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92D30E" w14:textId="17378155" w:rsidR="00F93D3C" w:rsidRPr="00C55574" w:rsidRDefault="00F93D3C" w:rsidP="00F93D3C">
      <w:pPr>
        <w:ind w:left="0" w:right="0"/>
        <w:jc w:val="both"/>
        <w:rPr>
          <w:rFonts w:ascii="Arial" w:hAnsi="Arial" w:cs="Arial"/>
          <w:sz w:val="20"/>
          <w:szCs w:val="20"/>
        </w:rPr>
      </w:pPr>
    </w:p>
    <w:p w14:paraId="47696A6D" w14:textId="77777777" w:rsidR="00F52B02" w:rsidRPr="00C55574" w:rsidRDefault="00F52B02" w:rsidP="00F93D3C">
      <w:pPr>
        <w:ind w:left="0" w:right="0"/>
        <w:jc w:val="both"/>
        <w:rPr>
          <w:rFonts w:ascii="Arial" w:hAnsi="Arial" w:cs="Arial"/>
          <w:sz w:val="20"/>
          <w:szCs w:val="20"/>
        </w:rPr>
      </w:pPr>
    </w:p>
    <w:tbl>
      <w:tblPr>
        <w:tblW w:w="9029" w:type="dxa"/>
        <w:tblInd w:w="108" w:type="dxa"/>
        <w:shd w:val="clear" w:color="auto" w:fill="FFA543"/>
        <w:tblLook w:val="04A0" w:firstRow="1" w:lastRow="0" w:firstColumn="1" w:lastColumn="0" w:noHBand="0" w:noVBand="1"/>
      </w:tblPr>
      <w:tblGrid>
        <w:gridCol w:w="9029"/>
      </w:tblGrid>
      <w:tr w:rsidR="00F93D3C" w:rsidRPr="00C55574" w14:paraId="74C3DD51" w14:textId="77777777" w:rsidTr="003E2D10">
        <w:trPr>
          <w:trHeight w:val="386"/>
        </w:trPr>
        <w:tc>
          <w:tcPr>
            <w:tcW w:w="9029" w:type="dxa"/>
            <w:shd w:val="clear" w:color="auto" w:fill="FFA543"/>
            <w:vAlign w:val="center"/>
          </w:tcPr>
          <w:p w14:paraId="59B7A1B7" w14:textId="58E24C72" w:rsidR="00F93D3C" w:rsidRPr="00C55574" w:rsidRDefault="000B1F43" w:rsidP="003E2D10">
            <w:pPr>
              <w:ind w:left="432" w:hanging="432"/>
              <w:jc w:val="both"/>
              <w:rPr>
                <w:rFonts w:ascii="Arial" w:hAnsi="Arial" w:cs="Arial"/>
                <w:b/>
                <w:bCs/>
                <w:color w:val="FFFFFF"/>
                <w:sz w:val="20"/>
                <w:szCs w:val="20"/>
                <w:cs/>
              </w:rPr>
            </w:pPr>
            <w:r w:rsidRPr="00C55574">
              <w:rPr>
                <w:rFonts w:ascii="Arial" w:hAnsi="Arial" w:cs="Arial"/>
                <w:b/>
                <w:bCs/>
                <w:color w:val="FFFFFF"/>
                <w:sz w:val="20"/>
                <w:szCs w:val="20"/>
              </w:rPr>
              <w:t>1</w:t>
            </w:r>
            <w:r w:rsidR="00F93D3C" w:rsidRPr="00C55574">
              <w:rPr>
                <w:rFonts w:ascii="Arial" w:hAnsi="Arial" w:cs="Arial"/>
                <w:b/>
                <w:bCs/>
                <w:color w:val="FFFFFF"/>
                <w:sz w:val="20"/>
                <w:szCs w:val="20"/>
              </w:rPr>
              <w:tab/>
              <w:t>Basis of preparation</w:t>
            </w:r>
          </w:p>
        </w:tc>
      </w:tr>
    </w:tbl>
    <w:p w14:paraId="70892B32" w14:textId="77777777" w:rsidR="00E83E11" w:rsidRPr="00C55574" w:rsidRDefault="00E83E11" w:rsidP="00F93D3C">
      <w:pPr>
        <w:ind w:left="0" w:right="0"/>
        <w:jc w:val="both"/>
        <w:rPr>
          <w:rFonts w:ascii="Arial" w:hAnsi="Arial" w:cs="Arial"/>
          <w:sz w:val="20"/>
          <w:szCs w:val="20"/>
        </w:rPr>
      </w:pPr>
    </w:p>
    <w:p w14:paraId="594B0BD5" w14:textId="29ECF927" w:rsidR="00D3421D" w:rsidRPr="00C55574" w:rsidRDefault="00D3421D" w:rsidP="00F93D3C">
      <w:pPr>
        <w:ind w:left="0" w:right="0"/>
        <w:jc w:val="both"/>
        <w:rPr>
          <w:rFonts w:ascii="Arial" w:hAnsi="Arial" w:cs="Arial"/>
          <w:sz w:val="20"/>
          <w:szCs w:val="20"/>
        </w:rPr>
      </w:pPr>
      <w:r w:rsidRPr="00C55574">
        <w:rPr>
          <w:rFonts w:ascii="Arial" w:hAnsi="Arial" w:cs="Arial"/>
          <w:sz w:val="20"/>
          <w:szCs w:val="20"/>
        </w:rPr>
        <w:t xml:space="preserve">The interim financial information has been prepared in accordance with Thai Accounting Standard (TAS) </w:t>
      </w:r>
      <w:r w:rsidR="004A07CA" w:rsidRPr="00C55574">
        <w:rPr>
          <w:rFonts w:ascii="Arial" w:hAnsi="Arial" w:cs="Arial"/>
          <w:sz w:val="20"/>
          <w:szCs w:val="20"/>
        </w:rPr>
        <w:t>N</w:t>
      </w:r>
      <w:r w:rsidRPr="00C55574">
        <w:rPr>
          <w:rFonts w:ascii="Arial" w:hAnsi="Arial" w:cs="Arial"/>
          <w:sz w:val="20"/>
          <w:szCs w:val="20"/>
        </w:rPr>
        <w:t>o. 34, Interim Financial Reporting</w:t>
      </w:r>
      <w:r w:rsidR="00263181">
        <w:rPr>
          <w:rFonts w:ascii="Arial" w:hAnsi="Arial" w:cs="Arial"/>
          <w:sz w:val="20"/>
          <w:szCs w:val="20"/>
        </w:rPr>
        <w:t xml:space="preserve"> </w:t>
      </w:r>
      <w:r w:rsidR="00263181" w:rsidRPr="00C10980">
        <w:rPr>
          <w:rFonts w:ascii="Arial" w:eastAsia="Arial Unicode MS" w:hAnsi="Arial" w:cs="Arial"/>
          <w:sz w:val="20"/>
          <w:szCs w:val="20"/>
        </w:rPr>
        <w:t>and other financial reporting requirements issued under the Securities and Exchange Act.</w:t>
      </w:r>
      <w:r w:rsidRPr="00C55574">
        <w:rPr>
          <w:rFonts w:ascii="Arial" w:hAnsi="Arial" w:cs="Arial"/>
          <w:sz w:val="20"/>
          <w:szCs w:val="20"/>
        </w:rPr>
        <w:t xml:space="preserve"> </w:t>
      </w:r>
    </w:p>
    <w:p w14:paraId="2F11CF29" w14:textId="77777777" w:rsidR="00D3421D" w:rsidRPr="00C55574" w:rsidRDefault="00D3421D" w:rsidP="00F93D3C">
      <w:pPr>
        <w:ind w:left="0" w:right="0"/>
        <w:jc w:val="both"/>
        <w:rPr>
          <w:rFonts w:ascii="Arial" w:hAnsi="Arial" w:cs="Arial"/>
          <w:sz w:val="20"/>
          <w:szCs w:val="20"/>
        </w:rPr>
      </w:pPr>
    </w:p>
    <w:p w14:paraId="59451722" w14:textId="6AC906D2" w:rsidR="00D3421D" w:rsidRPr="00C55574" w:rsidRDefault="00D3421D" w:rsidP="00F93D3C">
      <w:pPr>
        <w:ind w:left="0" w:right="0"/>
        <w:jc w:val="both"/>
        <w:rPr>
          <w:rFonts w:ascii="Arial" w:hAnsi="Arial" w:cs="Arial"/>
          <w:sz w:val="20"/>
          <w:szCs w:val="20"/>
        </w:rPr>
      </w:pPr>
      <w:r w:rsidRPr="00C55574">
        <w:rPr>
          <w:rFonts w:ascii="Arial" w:hAnsi="Arial" w:cs="Arial"/>
          <w:sz w:val="20"/>
          <w:szCs w:val="20"/>
        </w:rPr>
        <w:t xml:space="preserve">The interim financial information should be read in conjunction with the annual financial statements for the year ended 31 December </w:t>
      </w:r>
      <w:r w:rsidR="002C401C" w:rsidRPr="00C55574">
        <w:rPr>
          <w:rFonts w:ascii="Arial" w:hAnsi="Arial" w:cs="Arial"/>
          <w:sz w:val="20"/>
          <w:szCs w:val="20"/>
        </w:rPr>
        <w:t>2022</w:t>
      </w:r>
      <w:r w:rsidRPr="00C55574">
        <w:rPr>
          <w:rFonts w:ascii="Arial" w:hAnsi="Arial" w:cs="Arial"/>
          <w:sz w:val="20"/>
          <w:szCs w:val="20"/>
        </w:rPr>
        <w:t>.</w:t>
      </w:r>
    </w:p>
    <w:p w14:paraId="4A9558E1" w14:textId="77777777" w:rsidR="00D3421D" w:rsidRPr="00C55574" w:rsidRDefault="00D3421D" w:rsidP="00F93D3C">
      <w:pPr>
        <w:ind w:left="0" w:right="0"/>
        <w:jc w:val="both"/>
        <w:rPr>
          <w:rFonts w:ascii="Arial" w:hAnsi="Arial" w:cs="Arial"/>
          <w:sz w:val="20"/>
          <w:szCs w:val="20"/>
        </w:rPr>
      </w:pPr>
    </w:p>
    <w:p w14:paraId="5E7F8E4C" w14:textId="77777777" w:rsidR="00D3421D" w:rsidRPr="00C55574" w:rsidRDefault="00D3421D" w:rsidP="00F93D3C">
      <w:pPr>
        <w:ind w:left="0" w:right="0"/>
        <w:jc w:val="both"/>
        <w:rPr>
          <w:rFonts w:ascii="Arial" w:hAnsi="Arial" w:cs="Arial"/>
          <w:sz w:val="20"/>
          <w:szCs w:val="20"/>
        </w:rPr>
      </w:pPr>
      <w:r w:rsidRPr="00C55574">
        <w:rPr>
          <w:rFonts w:ascii="Arial" w:hAnsi="Arial" w:cs="Arial"/>
          <w:sz w:val="20"/>
          <w:szCs w:val="20"/>
        </w:rPr>
        <w:t xml:space="preserve">An English version of these interim financial information has been prepared from the interim financial </w:t>
      </w:r>
      <w:r w:rsidRPr="00C55574">
        <w:rPr>
          <w:rFonts w:ascii="Arial" w:hAnsi="Arial" w:cs="Arial"/>
          <w:spacing w:val="-4"/>
          <w:sz w:val="20"/>
          <w:szCs w:val="20"/>
        </w:rPr>
        <w:t>information that is in the Thai language. In the event of a conflict or a difference in interpretation between</w:t>
      </w:r>
      <w:r w:rsidRPr="00C55574">
        <w:rPr>
          <w:rFonts w:ascii="Arial" w:hAnsi="Arial" w:cs="Arial"/>
          <w:sz w:val="20"/>
          <w:szCs w:val="20"/>
        </w:rPr>
        <w:t xml:space="preserve"> the two languages, the Thai language interim financial information shall prevail.</w:t>
      </w:r>
    </w:p>
    <w:p w14:paraId="5E82DC4A" w14:textId="77777777" w:rsidR="00CE3EF2" w:rsidRPr="00C55574" w:rsidRDefault="00CE3EF2" w:rsidP="00F93D3C">
      <w:pPr>
        <w:ind w:left="0" w:right="0"/>
        <w:jc w:val="both"/>
        <w:rPr>
          <w:rFonts w:ascii="Arial" w:hAnsi="Arial" w:cs="Arial"/>
          <w:sz w:val="20"/>
          <w:szCs w:val="20"/>
        </w:rPr>
      </w:pPr>
    </w:p>
    <w:p w14:paraId="5BA1B26E" w14:textId="77777777" w:rsidR="00F93D3C" w:rsidRPr="00C55574" w:rsidRDefault="00F93D3C" w:rsidP="00F93D3C">
      <w:pPr>
        <w:ind w:left="0" w:right="0"/>
        <w:jc w:val="both"/>
        <w:rPr>
          <w:rFonts w:ascii="Arial" w:hAnsi="Arial" w:cs="Arial"/>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C55574" w14:paraId="73AD00A7" w14:textId="77777777" w:rsidTr="003E2D10">
        <w:trPr>
          <w:trHeight w:val="386"/>
        </w:trPr>
        <w:tc>
          <w:tcPr>
            <w:tcW w:w="9029" w:type="dxa"/>
            <w:shd w:val="clear" w:color="auto" w:fill="FFA543"/>
            <w:vAlign w:val="center"/>
          </w:tcPr>
          <w:p w14:paraId="65471993" w14:textId="75C9F353" w:rsidR="00F93D3C" w:rsidRPr="00C55574" w:rsidRDefault="000B1F43" w:rsidP="003E2D10">
            <w:pPr>
              <w:ind w:left="432" w:hanging="432"/>
              <w:jc w:val="both"/>
              <w:rPr>
                <w:rFonts w:ascii="Arial" w:hAnsi="Arial" w:cs="Arial"/>
                <w:b/>
                <w:bCs/>
                <w:color w:val="FFFFFF"/>
                <w:sz w:val="20"/>
                <w:szCs w:val="20"/>
                <w:cs/>
              </w:rPr>
            </w:pPr>
            <w:r w:rsidRPr="00C55574">
              <w:rPr>
                <w:rFonts w:ascii="Arial" w:hAnsi="Arial" w:cs="Arial"/>
                <w:b/>
                <w:bCs/>
                <w:color w:val="FFFFFF"/>
                <w:sz w:val="20"/>
                <w:szCs w:val="20"/>
              </w:rPr>
              <w:t>2</w:t>
            </w:r>
            <w:r w:rsidR="00F93D3C" w:rsidRPr="00C55574">
              <w:rPr>
                <w:rFonts w:ascii="Arial" w:hAnsi="Arial" w:cs="Arial"/>
                <w:b/>
                <w:bCs/>
                <w:color w:val="FFFFFF"/>
                <w:sz w:val="20"/>
                <w:szCs w:val="20"/>
              </w:rPr>
              <w:tab/>
              <w:t>Accounting policies</w:t>
            </w:r>
          </w:p>
        </w:tc>
      </w:tr>
    </w:tbl>
    <w:p w14:paraId="6B85508D" w14:textId="77777777" w:rsidR="006E5C0B" w:rsidRPr="00C55574" w:rsidRDefault="006E5C0B" w:rsidP="00F93D3C">
      <w:pPr>
        <w:pStyle w:val="a"/>
        <w:ind w:left="0" w:right="0"/>
        <w:jc w:val="both"/>
        <w:rPr>
          <w:rFonts w:ascii="Arial" w:hAnsi="Arial" w:cs="Arial"/>
          <w:color w:val="000000"/>
          <w:spacing w:val="-2"/>
          <w:sz w:val="20"/>
          <w:szCs w:val="20"/>
        </w:rPr>
      </w:pPr>
    </w:p>
    <w:p w14:paraId="3A14C12C" w14:textId="4FCDFC59" w:rsidR="00D3421D" w:rsidRPr="00C55574" w:rsidRDefault="00D3421D" w:rsidP="00F93D3C">
      <w:pPr>
        <w:pStyle w:val="a"/>
        <w:ind w:left="0" w:right="0"/>
        <w:jc w:val="both"/>
        <w:rPr>
          <w:rFonts w:ascii="Arial" w:hAnsi="Arial" w:cs="Arial"/>
          <w:color w:val="000000"/>
          <w:spacing w:val="-2"/>
          <w:sz w:val="20"/>
          <w:szCs w:val="20"/>
        </w:rPr>
      </w:pPr>
      <w:r w:rsidRPr="00C55574">
        <w:rPr>
          <w:rFonts w:ascii="Arial" w:hAnsi="Arial" w:cs="Arial"/>
          <w:color w:val="000000"/>
          <w:spacing w:val="-2"/>
          <w:sz w:val="20"/>
          <w:szCs w:val="20"/>
        </w:rPr>
        <w:t xml:space="preserve">The accounting policies used in the preparation of the interim financial information are consistent with those used in the annual financial statements for the year ended 31 December </w:t>
      </w:r>
      <w:r w:rsidR="002C401C" w:rsidRPr="00C55574">
        <w:rPr>
          <w:rFonts w:ascii="Arial" w:hAnsi="Arial" w:cs="Arial"/>
          <w:color w:val="000000"/>
          <w:spacing w:val="-2"/>
          <w:sz w:val="20"/>
          <w:szCs w:val="20"/>
        </w:rPr>
        <w:t>2022</w:t>
      </w:r>
      <w:r w:rsidR="0017516D" w:rsidRPr="00C55574">
        <w:rPr>
          <w:rFonts w:ascii="Arial" w:hAnsi="Arial" w:cs="Arial"/>
          <w:color w:val="000000"/>
          <w:spacing w:val="-2"/>
          <w:sz w:val="20"/>
          <w:szCs w:val="20"/>
        </w:rPr>
        <w:t>.</w:t>
      </w:r>
    </w:p>
    <w:p w14:paraId="4943847C" w14:textId="77777777" w:rsidR="0017516D" w:rsidRPr="00C55574" w:rsidRDefault="0017516D" w:rsidP="00F93D3C">
      <w:pPr>
        <w:pStyle w:val="a"/>
        <w:ind w:left="0" w:right="0"/>
        <w:jc w:val="both"/>
        <w:rPr>
          <w:rFonts w:ascii="Arial" w:hAnsi="Arial" w:cs="Arial"/>
          <w:color w:val="000000"/>
          <w:spacing w:val="-2"/>
          <w:sz w:val="20"/>
          <w:szCs w:val="20"/>
        </w:rPr>
      </w:pPr>
    </w:p>
    <w:p w14:paraId="1C4787D4" w14:textId="4CB63AAF" w:rsidR="00A72375" w:rsidRPr="009075CF" w:rsidRDefault="009075CF" w:rsidP="009075CF">
      <w:pPr>
        <w:pStyle w:val="a"/>
        <w:ind w:left="0" w:right="0"/>
        <w:jc w:val="both"/>
        <w:rPr>
          <w:rFonts w:ascii="Arial" w:hAnsi="Arial" w:cs="Arial"/>
          <w:color w:val="000000"/>
          <w:spacing w:val="-2"/>
          <w:sz w:val="20"/>
          <w:szCs w:val="20"/>
        </w:rPr>
      </w:pPr>
      <w:r w:rsidRPr="009075CF">
        <w:rPr>
          <w:rFonts w:ascii="Arial" w:hAnsi="Arial" w:cs="Arial"/>
          <w:color w:val="000000"/>
          <w:spacing w:val="-2"/>
          <w:sz w:val="20"/>
          <w:szCs w:val="20"/>
        </w:rPr>
        <w:t xml:space="preserve">New and amended Thai Financial Reporting Standards effective for the accounting periods beginning on or after 1 January 2023 do not have material impact on the </w:t>
      </w:r>
      <w:r>
        <w:rPr>
          <w:rFonts w:ascii="Arial" w:hAnsi="Arial" w:cs="Arial"/>
          <w:color w:val="000000"/>
          <w:spacing w:val="-2"/>
          <w:sz w:val="20"/>
          <w:szCs w:val="20"/>
        </w:rPr>
        <w:t>Company.</w:t>
      </w:r>
    </w:p>
    <w:p w14:paraId="7ADFCE18" w14:textId="15FBB458" w:rsidR="0085614C" w:rsidRDefault="0085614C" w:rsidP="00F93D3C">
      <w:pPr>
        <w:ind w:left="0" w:right="0"/>
        <w:jc w:val="both"/>
        <w:rPr>
          <w:rFonts w:ascii="Arial" w:hAnsi="Arial" w:cs="Arial"/>
          <w:sz w:val="20"/>
          <w:szCs w:val="20"/>
        </w:rPr>
      </w:pPr>
    </w:p>
    <w:p w14:paraId="74425959" w14:textId="77777777" w:rsidR="003030BA" w:rsidRPr="00C55574" w:rsidRDefault="003030BA" w:rsidP="00F93D3C">
      <w:pPr>
        <w:ind w:left="0" w:right="0"/>
        <w:jc w:val="both"/>
        <w:rPr>
          <w:rFonts w:ascii="Arial" w:hAnsi="Arial" w:cs="Arial"/>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C55574" w14:paraId="68481899" w14:textId="77777777" w:rsidTr="003E2D10">
        <w:trPr>
          <w:trHeight w:val="386"/>
        </w:trPr>
        <w:tc>
          <w:tcPr>
            <w:tcW w:w="9029" w:type="dxa"/>
            <w:shd w:val="clear" w:color="auto" w:fill="FFA543"/>
            <w:vAlign w:val="center"/>
          </w:tcPr>
          <w:p w14:paraId="65F7A37E" w14:textId="15593B21" w:rsidR="00F93D3C" w:rsidRPr="00C55574" w:rsidRDefault="000B1F43" w:rsidP="003E2D10">
            <w:pPr>
              <w:ind w:left="432" w:hanging="432"/>
              <w:jc w:val="both"/>
              <w:rPr>
                <w:rFonts w:ascii="Arial" w:hAnsi="Arial" w:cs="Arial"/>
                <w:b/>
                <w:bCs/>
                <w:color w:val="FFFFFF"/>
                <w:sz w:val="20"/>
                <w:szCs w:val="20"/>
                <w:cs/>
              </w:rPr>
            </w:pPr>
            <w:r w:rsidRPr="00C55574">
              <w:rPr>
                <w:rFonts w:ascii="Arial" w:hAnsi="Arial" w:cs="Arial"/>
                <w:b/>
                <w:bCs/>
                <w:color w:val="FFFFFF"/>
                <w:sz w:val="20"/>
                <w:szCs w:val="20"/>
              </w:rPr>
              <w:t>3</w:t>
            </w:r>
            <w:r w:rsidR="00F93D3C" w:rsidRPr="00C55574">
              <w:rPr>
                <w:rFonts w:ascii="Arial" w:hAnsi="Arial" w:cs="Arial"/>
                <w:b/>
                <w:bCs/>
                <w:color w:val="FFFFFF"/>
                <w:sz w:val="20"/>
                <w:szCs w:val="20"/>
              </w:rPr>
              <w:tab/>
            </w:r>
            <w:r w:rsidR="00DC2E86">
              <w:rPr>
                <w:rFonts w:ascii="Arial" w:hAnsi="Arial" w:cs="Arial"/>
                <w:b/>
                <w:bCs/>
                <w:color w:val="FFFFFF"/>
                <w:sz w:val="20"/>
                <w:szCs w:val="20"/>
              </w:rPr>
              <w:t>A</w:t>
            </w:r>
            <w:r w:rsidR="00DC2E86" w:rsidRPr="00DC2E86">
              <w:rPr>
                <w:rFonts w:ascii="Arial" w:hAnsi="Arial" w:cs="Arial"/>
                <w:b/>
                <w:bCs/>
                <w:color w:val="FFFFFF"/>
                <w:sz w:val="20"/>
                <w:szCs w:val="20"/>
              </w:rPr>
              <w:t>ccounting estimates and judgements</w:t>
            </w:r>
          </w:p>
        </w:tc>
      </w:tr>
    </w:tbl>
    <w:p w14:paraId="3C88E884" w14:textId="77777777" w:rsidR="006E5C0B" w:rsidRPr="00C55574" w:rsidRDefault="006E5C0B" w:rsidP="00F93D3C">
      <w:pPr>
        <w:pStyle w:val="a"/>
        <w:ind w:left="0" w:right="0"/>
        <w:jc w:val="both"/>
        <w:rPr>
          <w:rFonts w:ascii="Arial" w:hAnsi="Arial" w:cs="Arial"/>
          <w:color w:val="000000"/>
          <w:spacing w:val="-2"/>
          <w:sz w:val="20"/>
          <w:szCs w:val="20"/>
        </w:rPr>
      </w:pPr>
    </w:p>
    <w:p w14:paraId="7A336ACE" w14:textId="0C2BD0F4" w:rsidR="00B13C1A" w:rsidRPr="00C55574" w:rsidRDefault="00D3421D" w:rsidP="00F93D3C">
      <w:pPr>
        <w:pStyle w:val="a"/>
        <w:ind w:left="0" w:right="0"/>
        <w:jc w:val="both"/>
        <w:rPr>
          <w:rFonts w:ascii="Arial" w:hAnsi="Arial" w:cs="Arial"/>
          <w:color w:val="000000"/>
          <w:spacing w:val="-2"/>
          <w:sz w:val="20"/>
          <w:szCs w:val="20"/>
        </w:rPr>
      </w:pPr>
      <w:r w:rsidRPr="00C55574">
        <w:rPr>
          <w:rFonts w:ascii="Arial" w:hAnsi="Arial" w:cs="Arial"/>
          <w:color w:val="000000"/>
          <w:spacing w:val="-2"/>
          <w:sz w:val="20"/>
          <w:szCs w:val="20"/>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C55574">
        <w:rPr>
          <w:rFonts w:ascii="Arial" w:hAnsi="Arial" w:cs="Arial"/>
          <w:color w:val="000000"/>
          <w:spacing w:val="-2"/>
          <w:sz w:val="20"/>
          <w:szCs w:val="20"/>
        </w:rPr>
        <w:t>income</w:t>
      </w:r>
      <w:proofErr w:type="gramEnd"/>
      <w:r w:rsidRPr="00C55574">
        <w:rPr>
          <w:rFonts w:ascii="Arial" w:hAnsi="Arial" w:cs="Arial"/>
          <w:color w:val="000000"/>
          <w:spacing w:val="-2"/>
          <w:sz w:val="20"/>
          <w:szCs w:val="20"/>
        </w:rPr>
        <w:t xml:space="preserve"> and expense. Actual results may differ from these estimates.</w:t>
      </w:r>
    </w:p>
    <w:p w14:paraId="07FBDC36" w14:textId="222538F4" w:rsidR="00570ED3" w:rsidRPr="00C55574" w:rsidRDefault="00570ED3" w:rsidP="00F93D3C">
      <w:pPr>
        <w:pStyle w:val="a"/>
        <w:ind w:left="0" w:right="0"/>
        <w:jc w:val="both"/>
        <w:rPr>
          <w:rFonts w:ascii="Arial" w:hAnsi="Arial" w:cs="Arial"/>
          <w:color w:val="000000"/>
          <w:spacing w:val="-2"/>
          <w:sz w:val="20"/>
          <w:szCs w:val="20"/>
        </w:rPr>
      </w:pPr>
    </w:p>
    <w:p w14:paraId="41F5548D" w14:textId="77777777" w:rsidR="00C148A0" w:rsidRPr="00C55574" w:rsidRDefault="00C148A0" w:rsidP="00F93D3C">
      <w:pPr>
        <w:pStyle w:val="a"/>
        <w:ind w:left="0" w:right="0"/>
        <w:jc w:val="both"/>
        <w:rPr>
          <w:rFonts w:ascii="Arial" w:hAnsi="Arial" w:cs="Arial"/>
          <w:color w:val="000000"/>
          <w:spacing w:val="-2"/>
          <w:sz w:val="20"/>
          <w:szCs w:val="20"/>
        </w:rPr>
      </w:pPr>
    </w:p>
    <w:tbl>
      <w:tblPr>
        <w:tblW w:w="9029" w:type="dxa"/>
        <w:tblInd w:w="108" w:type="dxa"/>
        <w:shd w:val="clear" w:color="auto" w:fill="FFA543"/>
        <w:tblLook w:val="04A0" w:firstRow="1" w:lastRow="0" w:firstColumn="1" w:lastColumn="0" w:noHBand="0" w:noVBand="1"/>
      </w:tblPr>
      <w:tblGrid>
        <w:gridCol w:w="9029"/>
      </w:tblGrid>
      <w:tr w:rsidR="00570ED3" w:rsidRPr="00C55574" w14:paraId="652BC9BE" w14:textId="77777777" w:rsidTr="00011AD1">
        <w:trPr>
          <w:trHeight w:val="386"/>
        </w:trPr>
        <w:tc>
          <w:tcPr>
            <w:tcW w:w="9029" w:type="dxa"/>
            <w:shd w:val="clear" w:color="auto" w:fill="FFA543"/>
            <w:vAlign w:val="center"/>
          </w:tcPr>
          <w:p w14:paraId="72A5FEC5" w14:textId="6E179B49" w:rsidR="00570ED3" w:rsidRPr="00C55574" w:rsidRDefault="006A2AB4" w:rsidP="00011AD1">
            <w:pPr>
              <w:ind w:left="432" w:hanging="432"/>
              <w:jc w:val="both"/>
              <w:rPr>
                <w:rFonts w:ascii="Arial" w:hAnsi="Arial" w:cs="Arial"/>
                <w:b/>
                <w:bCs/>
                <w:color w:val="FFFFFF"/>
                <w:sz w:val="20"/>
                <w:szCs w:val="20"/>
                <w:cs/>
              </w:rPr>
            </w:pPr>
            <w:r w:rsidRPr="00C55574">
              <w:rPr>
                <w:rFonts w:ascii="Arial" w:hAnsi="Arial" w:cs="Arial"/>
                <w:b/>
                <w:bCs/>
                <w:color w:val="FFFFFF"/>
                <w:sz w:val="20"/>
                <w:szCs w:val="20"/>
              </w:rPr>
              <w:t>4</w:t>
            </w:r>
            <w:r w:rsidR="00570ED3" w:rsidRPr="00C55574">
              <w:rPr>
                <w:rFonts w:ascii="Arial" w:hAnsi="Arial" w:cs="Arial"/>
                <w:b/>
                <w:bCs/>
                <w:color w:val="FFFFFF"/>
                <w:sz w:val="20"/>
                <w:szCs w:val="20"/>
              </w:rPr>
              <w:tab/>
              <w:t>Fair value</w:t>
            </w:r>
          </w:p>
        </w:tc>
      </w:tr>
    </w:tbl>
    <w:p w14:paraId="5BE779BB" w14:textId="77777777" w:rsidR="00570ED3" w:rsidRPr="00C55574" w:rsidRDefault="00570ED3" w:rsidP="00570ED3">
      <w:pPr>
        <w:pStyle w:val="a"/>
        <w:ind w:left="0" w:right="0"/>
        <w:jc w:val="both"/>
        <w:rPr>
          <w:rFonts w:ascii="Arial" w:hAnsi="Arial" w:cs="Arial"/>
          <w:color w:val="000000"/>
          <w:spacing w:val="-2"/>
          <w:sz w:val="20"/>
          <w:szCs w:val="20"/>
        </w:rPr>
      </w:pPr>
    </w:p>
    <w:p w14:paraId="62146031" w14:textId="77777777" w:rsidR="001E5C36" w:rsidRPr="00C55574" w:rsidRDefault="001E5C36" w:rsidP="001E5C36">
      <w:pPr>
        <w:pStyle w:val="a"/>
        <w:ind w:left="0" w:right="0"/>
        <w:jc w:val="both"/>
        <w:rPr>
          <w:rFonts w:ascii="Arial" w:eastAsia="Arial" w:hAnsi="Arial" w:cs="Arial"/>
          <w:color w:val="auto"/>
          <w:spacing w:val="-4"/>
          <w:sz w:val="20"/>
          <w:szCs w:val="20"/>
          <w:lang w:eastAsia="en-GB"/>
        </w:rPr>
      </w:pPr>
      <w:r w:rsidRPr="00C55574">
        <w:rPr>
          <w:rFonts w:ascii="Arial" w:eastAsia="Arial" w:hAnsi="Arial" w:cs="Arial"/>
          <w:color w:val="auto"/>
          <w:sz w:val="20"/>
          <w:szCs w:val="20"/>
          <w:lang w:eastAsia="en-GB"/>
        </w:rPr>
        <w:t xml:space="preserve">The fair values of the Company’s financial assets and financial liabilities are approximately to their </w:t>
      </w:r>
      <w:r w:rsidRPr="00C55574">
        <w:rPr>
          <w:rFonts w:ascii="Arial" w:eastAsia="Arial" w:hAnsi="Arial" w:cs="Arial"/>
          <w:color w:val="auto"/>
          <w:spacing w:val="-4"/>
          <w:sz w:val="20"/>
          <w:szCs w:val="20"/>
          <w:lang w:eastAsia="en-GB"/>
        </w:rPr>
        <w:t>carrying amounts</w:t>
      </w:r>
      <w:r w:rsidRPr="00C55574" w:rsidDel="00202958">
        <w:rPr>
          <w:rFonts w:ascii="Arial" w:eastAsia="Arial" w:hAnsi="Arial" w:cs="Arial"/>
          <w:color w:val="auto"/>
          <w:spacing w:val="-4"/>
          <w:sz w:val="20"/>
          <w:szCs w:val="20"/>
          <w:lang w:eastAsia="en-GB"/>
        </w:rPr>
        <w:t xml:space="preserve"> </w:t>
      </w:r>
      <w:r w:rsidRPr="00C55574">
        <w:rPr>
          <w:rFonts w:ascii="Arial" w:eastAsia="Arial" w:hAnsi="Arial" w:cs="Arial"/>
          <w:color w:val="auto"/>
          <w:spacing w:val="-4"/>
          <w:sz w:val="20"/>
          <w:szCs w:val="20"/>
          <w:lang w:eastAsia="en-GB"/>
        </w:rPr>
        <w:t>due to the relatively short-term maturity of these financial instruments, except long-term loans from financial institutions.</w:t>
      </w:r>
    </w:p>
    <w:p w14:paraId="5D8CA8F9" w14:textId="77777777" w:rsidR="00570ED3" w:rsidRPr="00C55574" w:rsidRDefault="00570ED3" w:rsidP="00570ED3">
      <w:pPr>
        <w:tabs>
          <w:tab w:val="left" w:pos="567"/>
        </w:tabs>
        <w:ind w:left="0"/>
        <w:jc w:val="both"/>
        <w:rPr>
          <w:rFonts w:ascii="Arial" w:eastAsia="Arial Unicode MS" w:hAnsi="Arial" w:cs="Arial"/>
          <w:sz w:val="20"/>
          <w:szCs w:val="20"/>
        </w:rPr>
      </w:pPr>
    </w:p>
    <w:tbl>
      <w:tblPr>
        <w:tblW w:w="9016" w:type="dxa"/>
        <w:tblInd w:w="108" w:type="dxa"/>
        <w:tblLayout w:type="fixed"/>
        <w:tblLook w:val="04A0" w:firstRow="1" w:lastRow="0" w:firstColumn="1" w:lastColumn="0" w:noHBand="0" w:noVBand="1"/>
      </w:tblPr>
      <w:tblGrid>
        <w:gridCol w:w="6408"/>
        <w:gridCol w:w="1276"/>
        <w:gridCol w:w="1332"/>
      </w:tblGrid>
      <w:tr w:rsidR="00570ED3" w:rsidRPr="00C55574" w14:paraId="117B50AC" w14:textId="77777777" w:rsidTr="00011AD1">
        <w:trPr>
          <w:trHeight w:val="19"/>
          <w:tblHeader/>
        </w:trPr>
        <w:tc>
          <w:tcPr>
            <w:tcW w:w="6408" w:type="dxa"/>
            <w:tcBorders>
              <w:top w:val="nil"/>
              <w:left w:val="nil"/>
              <w:bottom w:val="nil"/>
              <w:right w:val="nil"/>
            </w:tcBorders>
            <w:shd w:val="clear" w:color="auto" w:fill="auto"/>
            <w:noWrap/>
            <w:vAlign w:val="bottom"/>
          </w:tcPr>
          <w:p w14:paraId="783B3690" w14:textId="77777777" w:rsidR="00570ED3" w:rsidRPr="00C55574" w:rsidRDefault="00570ED3" w:rsidP="00011AD1">
            <w:pPr>
              <w:ind w:left="-105"/>
              <w:jc w:val="left"/>
              <w:rPr>
                <w:rFonts w:ascii="Arial" w:hAnsi="Arial" w:cs="Arial"/>
                <w:b/>
                <w:bCs/>
                <w:sz w:val="20"/>
                <w:szCs w:val="20"/>
                <w:lang w:eastAsia="en-GB"/>
              </w:rPr>
            </w:pPr>
          </w:p>
        </w:tc>
        <w:tc>
          <w:tcPr>
            <w:tcW w:w="1276" w:type="dxa"/>
            <w:tcBorders>
              <w:top w:val="single" w:sz="4" w:space="0" w:color="auto"/>
              <w:left w:val="nil"/>
              <w:bottom w:val="single" w:sz="4" w:space="0" w:color="auto"/>
              <w:right w:val="nil"/>
            </w:tcBorders>
            <w:shd w:val="clear" w:color="auto" w:fill="auto"/>
          </w:tcPr>
          <w:p w14:paraId="12A937EA" w14:textId="77777777" w:rsidR="00570ED3" w:rsidRPr="00C55574" w:rsidRDefault="00570ED3" w:rsidP="00011AD1">
            <w:pPr>
              <w:ind w:left="0" w:right="-72"/>
              <w:jc w:val="right"/>
              <w:rPr>
                <w:rFonts w:ascii="Arial" w:hAnsi="Arial" w:cs="Arial"/>
                <w:b/>
                <w:bCs/>
                <w:sz w:val="20"/>
                <w:szCs w:val="20"/>
                <w:lang w:eastAsia="en-GB"/>
              </w:rPr>
            </w:pPr>
            <w:r w:rsidRPr="00C55574">
              <w:rPr>
                <w:rFonts w:ascii="Arial" w:hAnsi="Arial" w:cs="Arial"/>
                <w:b/>
                <w:bCs/>
                <w:sz w:val="20"/>
                <w:szCs w:val="20"/>
                <w:lang w:eastAsia="en-GB"/>
              </w:rPr>
              <w:t>Carrying amount</w:t>
            </w:r>
          </w:p>
        </w:tc>
        <w:tc>
          <w:tcPr>
            <w:tcW w:w="1332" w:type="dxa"/>
            <w:tcBorders>
              <w:top w:val="single" w:sz="4" w:space="0" w:color="auto"/>
              <w:left w:val="nil"/>
              <w:bottom w:val="single" w:sz="4" w:space="0" w:color="auto"/>
              <w:right w:val="nil"/>
            </w:tcBorders>
            <w:shd w:val="clear" w:color="auto" w:fill="auto"/>
          </w:tcPr>
          <w:p w14:paraId="00D2BA65" w14:textId="77777777" w:rsidR="00570ED3" w:rsidRPr="00C55574" w:rsidRDefault="00570ED3" w:rsidP="00011AD1">
            <w:pPr>
              <w:pStyle w:val="Heading6"/>
              <w:keepNext w:val="0"/>
              <w:ind w:left="0" w:right="-72"/>
              <w:jc w:val="right"/>
              <w:rPr>
                <w:rFonts w:ascii="Arial" w:hAnsi="Arial" w:cs="Arial"/>
                <w:spacing w:val="-3"/>
                <w:lang w:val="en-GB" w:eastAsia="en-US"/>
              </w:rPr>
            </w:pPr>
          </w:p>
          <w:p w14:paraId="2F455284" w14:textId="77777777" w:rsidR="00570ED3" w:rsidRPr="00C55574" w:rsidRDefault="00570ED3" w:rsidP="00011AD1">
            <w:pPr>
              <w:pStyle w:val="Heading6"/>
              <w:keepNext w:val="0"/>
              <w:ind w:left="0" w:right="-72"/>
              <w:jc w:val="right"/>
              <w:rPr>
                <w:rFonts w:ascii="Arial" w:hAnsi="Arial" w:cs="Arial"/>
                <w:spacing w:val="-3"/>
                <w:lang w:val="en-GB" w:eastAsia="en-US"/>
              </w:rPr>
            </w:pPr>
            <w:r w:rsidRPr="00C55574">
              <w:rPr>
                <w:rFonts w:ascii="Arial" w:hAnsi="Arial" w:cs="Arial"/>
                <w:spacing w:val="-3"/>
                <w:lang w:val="en-GB" w:eastAsia="en-US"/>
              </w:rPr>
              <w:t>Fair value</w:t>
            </w:r>
          </w:p>
        </w:tc>
      </w:tr>
      <w:tr w:rsidR="00570ED3" w:rsidRPr="00C55574" w14:paraId="5028F7E9" w14:textId="77777777" w:rsidTr="00011AD1">
        <w:trPr>
          <w:trHeight w:val="19"/>
          <w:tblHeader/>
        </w:trPr>
        <w:tc>
          <w:tcPr>
            <w:tcW w:w="6408" w:type="dxa"/>
            <w:tcBorders>
              <w:top w:val="nil"/>
              <w:left w:val="nil"/>
              <w:bottom w:val="nil"/>
              <w:right w:val="nil"/>
            </w:tcBorders>
            <w:shd w:val="clear" w:color="auto" w:fill="auto"/>
            <w:noWrap/>
            <w:vAlign w:val="bottom"/>
            <w:hideMark/>
          </w:tcPr>
          <w:p w14:paraId="42D296BC" w14:textId="77777777" w:rsidR="00570ED3" w:rsidRPr="00C55574" w:rsidRDefault="00570ED3" w:rsidP="00011AD1">
            <w:pPr>
              <w:ind w:left="-105"/>
              <w:jc w:val="left"/>
              <w:rPr>
                <w:rFonts w:ascii="Arial" w:hAnsi="Arial" w:cs="Arial"/>
                <w:b/>
                <w:bCs/>
                <w:sz w:val="20"/>
                <w:szCs w:val="20"/>
                <w:lang w:eastAsia="en-GB"/>
              </w:rPr>
            </w:pPr>
          </w:p>
        </w:tc>
        <w:tc>
          <w:tcPr>
            <w:tcW w:w="1276" w:type="dxa"/>
            <w:tcBorders>
              <w:top w:val="single" w:sz="4" w:space="0" w:color="auto"/>
              <w:left w:val="nil"/>
              <w:bottom w:val="single" w:sz="4" w:space="0" w:color="auto"/>
              <w:right w:val="nil"/>
            </w:tcBorders>
            <w:shd w:val="clear" w:color="auto" w:fill="auto"/>
          </w:tcPr>
          <w:p w14:paraId="23ED8DFE" w14:textId="77777777" w:rsidR="00570ED3" w:rsidRPr="00C55574" w:rsidRDefault="00570ED3" w:rsidP="00011AD1">
            <w:pPr>
              <w:ind w:left="0" w:right="-72"/>
              <w:jc w:val="right"/>
              <w:rPr>
                <w:rFonts w:ascii="Arial" w:hAnsi="Arial" w:cs="Arial"/>
                <w:sz w:val="20"/>
                <w:szCs w:val="20"/>
              </w:rPr>
            </w:pPr>
            <w:r w:rsidRPr="00C55574">
              <w:rPr>
                <w:rFonts w:ascii="Arial" w:hAnsi="Arial" w:cs="Arial"/>
                <w:b/>
                <w:bCs/>
                <w:sz w:val="20"/>
                <w:szCs w:val="20"/>
                <w:lang w:eastAsia="en-GB"/>
              </w:rPr>
              <w:t>Baht</w:t>
            </w:r>
          </w:p>
        </w:tc>
        <w:tc>
          <w:tcPr>
            <w:tcW w:w="1332" w:type="dxa"/>
            <w:tcBorders>
              <w:top w:val="single" w:sz="4" w:space="0" w:color="auto"/>
              <w:left w:val="nil"/>
              <w:bottom w:val="single" w:sz="4" w:space="0" w:color="auto"/>
              <w:right w:val="nil"/>
            </w:tcBorders>
            <w:shd w:val="clear" w:color="auto" w:fill="auto"/>
          </w:tcPr>
          <w:p w14:paraId="6B6D036A" w14:textId="77777777" w:rsidR="00570ED3" w:rsidRPr="00C55574" w:rsidRDefault="00570ED3" w:rsidP="00011AD1">
            <w:pPr>
              <w:ind w:left="0" w:right="-72"/>
              <w:jc w:val="right"/>
              <w:rPr>
                <w:rFonts w:ascii="Arial" w:hAnsi="Arial" w:cs="Arial"/>
                <w:sz w:val="20"/>
                <w:szCs w:val="20"/>
              </w:rPr>
            </w:pPr>
            <w:r w:rsidRPr="00C55574">
              <w:rPr>
                <w:rFonts w:ascii="Arial" w:hAnsi="Arial" w:cs="Arial"/>
                <w:b/>
                <w:bCs/>
                <w:sz w:val="20"/>
                <w:szCs w:val="20"/>
                <w:lang w:eastAsia="en-GB"/>
              </w:rPr>
              <w:t>Baht</w:t>
            </w:r>
          </w:p>
        </w:tc>
      </w:tr>
      <w:tr w:rsidR="00570ED3" w:rsidRPr="00C55574" w14:paraId="472181A9" w14:textId="77777777" w:rsidTr="008601D9">
        <w:trPr>
          <w:trHeight w:val="19"/>
        </w:trPr>
        <w:tc>
          <w:tcPr>
            <w:tcW w:w="6408" w:type="dxa"/>
            <w:tcBorders>
              <w:top w:val="nil"/>
              <w:left w:val="nil"/>
              <w:bottom w:val="nil"/>
              <w:right w:val="nil"/>
            </w:tcBorders>
            <w:shd w:val="clear" w:color="auto" w:fill="auto"/>
            <w:noWrap/>
            <w:vAlign w:val="bottom"/>
            <w:hideMark/>
          </w:tcPr>
          <w:p w14:paraId="576B5C1C" w14:textId="261BD153" w:rsidR="00570ED3" w:rsidRPr="00C55574" w:rsidRDefault="00570ED3" w:rsidP="00011AD1">
            <w:pPr>
              <w:ind w:left="-105"/>
              <w:jc w:val="left"/>
              <w:rPr>
                <w:rFonts w:ascii="Arial" w:hAnsi="Arial" w:cs="Arial"/>
                <w:b/>
                <w:bCs/>
                <w:sz w:val="20"/>
                <w:szCs w:val="20"/>
                <w:lang w:eastAsia="en-GB"/>
              </w:rPr>
            </w:pPr>
            <w:r w:rsidRPr="00C55574">
              <w:rPr>
                <w:rFonts w:ascii="Arial" w:hAnsi="Arial" w:cs="Arial"/>
                <w:b/>
                <w:bCs/>
                <w:sz w:val="20"/>
                <w:szCs w:val="20"/>
                <w:lang w:eastAsia="en-GB"/>
              </w:rPr>
              <w:t xml:space="preserve">As </w:t>
            </w:r>
            <w:proofErr w:type="gramStart"/>
            <w:r w:rsidRPr="00C55574">
              <w:rPr>
                <w:rFonts w:ascii="Arial" w:hAnsi="Arial" w:cs="Arial"/>
                <w:b/>
                <w:bCs/>
                <w:sz w:val="20"/>
                <w:szCs w:val="20"/>
                <w:lang w:eastAsia="en-GB"/>
              </w:rPr>
              <w:t>at</w:t>
            </w:r>
            <w:proofErr w:type="gramEnd"/>
            <w:r w:rsidRPr="00C55574">
              <w:rPr>
                <w:rFonts w:ascii="Arial" w:hAnsi="Arial" w:cs="Arial"/>
                <w:b/>
                <w:bCs/>
                <w:sz w:val="20"/>
                <w:szCs w:val="20"/>
                <w:lang w:eastAsia="en-GB"/>
              </w:rPr>
              <w:t xml:space="preserve"> </w:t>
            </w:r>
            <w:r w:rsidR="00891E1D">
              <w:rPr>
                <w:rFonts w:ascii="Arial" w:hAnsi="Arial" w:cs="Arial"/>
                <w:b/>
                <w:bCs/>
                <w:sz w:val="20"/>
                <w:szCs w:val="20"/>
                <w:lang w:eastAsia="en-GB"/>
              </w:rPr>
              <w:t>30 June</w:t>
            </w:r>
            <w:r w:rsidRPr="00C55574">
              <w:rPr>
                <w:rFonts w:ascii="Arial" w:hAnsi="Arial" w:cs="Arial"/>
                <w:b/>
                <w:bCs/>
                <w:sz w:val="20"/>
                <w:szCs w:val="20"/>
                <w:lang w:eastAsia="en-GB"/>
              </w:rPr>
              <w:t xml:space="preserve"> 202</w:t>
            </w:r>
            <w:r w:rsidR="007A0BAD">
              <w:rPr>
                <w:rFonts w:ascii="Arial" w:hAnsi="Arial" w:cs="Arial"/>
                <w:b/>
                <w:bCs/>
                <w:sz w:val="20"/>
                <w:szCs w:val="20"/>
                <w:lang w:eastAsia="en-GB"/>
              </w:rPr>
              <w:t>3</w:t>
            </w:r>
          </w:p>
        </w:tc>
        <w:tc>
          <w:tcPr>
            <w:tcW w:w="1276" w:type="dxa"/>
            <w:tcBorders>
              <w:top w:val="nil"/>
              <w:left w:val="nil"/>
              <w:right w:val="nil"/>
            </w:tcBorders>
            <w:shd w:val="clear" w:color="auto" w:fill="FAFAFA"/>
          </w:tcPr>
          <w:p w14:paraId="4CB98A38" w14:textId="77777777" w:rsidR="00570ED3" w:rsidRPr="00C55574" w:rsidRDefault="00570ED3" w:rsidP="00011AD1">
            <w:pPr>
              <w:ind w:left="0" w:right="-72"/>
              <w:jc w:val="right"/>
              <w:rPr>
                <w:rFonts w:ascii="Arial" w:hAnsi="Arial" w:cs="Arial"/>
                <w:i/>
                <w:iCs/>
                <w:sz w:val="20"/>
                <w:szCs w:val="20"/>
                <w:lang w:eastAsia="en-GB"/>
              </w:rPr>
            </w:pPr>
          </w:p>
        </w:tc>
        <w:tc>
          <w:tcPr>
            <w:tcW w:w="1332" w:type="dxa"/>
            <w:tcBorders>
              <w:top w:val="nil"/>
              <w:left w:val="nil"/>
              <w:right w:val="nil"/>
            </w:tcBorders>
            <w:shd w:val="clear" w:color="auto" w:fill="F8F8F8"/>
          </w:tcPr>
          <w:p w14:paraId="04F85D57" w14:textId="77777777" w:rsidR="00570ED3" w:rsidRPr="00C55574" w:rsidRDefault="00570ED3" w:rsidP="00011AD1">
            <w:pPr>
              <w:ind w:left="0" w:right="-72"/>
              <w:jc w:val="right"/>
              <w:rPr>
                <w:rFonts w:ascii="Arial" w:hAnsi="Arial" w:cs="Arial"/>
                <w:sz w:val="20"/>
                <w:szCs w:val="20"/>
                <w:lang w:eastAsia="en-GB"/>
              </w:rPr>
            </w:pPr>
          </w:p>
        </w:tc>
      </w:tr>
      <w:tr w:rsidR="00570ED3" w:rsidRPr="00C55574" w14:paraId="6DB955E3" w14:textId="77777777" w:rsidTr="008601D9">
        <w:trPr>
          <w:trHeight w:val="19"/>
        </w:trPr>
        <w:tc>
          <w:tcPr>
            <w:tcW w:w="6408" w:type="dxa"/>
            <w:tcBorders>
              <w:top w:val="nil"/>
              <w:left w:val="nil"/>
              <w:bottom w:val="nil"/>
              <w:right w:val="nil"/>
            </w:tcBorders>
            <w:shd w:val="clear" w:color="auto" w:fill="auto"/>
            <w:noWrap/>
            <w:vAlign w:val="bottom"/>
            <w:hideMark/>
          </w:tcPr>
          <w:p w14:paraId="6B780CEE" w14:textId="77777777" w:rsidR="00570ED3" w:rsidRPr="00C55574" w:rsidRDefault="00570ED3" w:rsidP="00011AD1">
            <w:pPr>
              <w:ind w:left="-105"/>
              <w:jc w:val="left"/>
              <w:rPr>
                <w:rFonts w:ascii="Arial" w:hAnsi="Arial" w:cs="Arial"/>
                <w:sz w:val="20"/>
                <w:szCs w:val="20"/>
                <w:lang w:eastAsia="en-GB"/>
              </w:rPr>
            </w:pPr>
            <w:r w:rsidRPr="00C55574">
              <w:rPr>
                <w:rFonts w:ascii="Arial" w:hAnsi="Arial" w:cs="Arial"/>
                <w:sz w:val="20"/>
                <w:szCs w:val="20"/>
                <w:lang w:eastAsia="en-GB"/>
              </w:rPr>
              <w:t>Long-term loans from financial institutions</w:t>
            </w:r>
          </w:p>
        </w:tc>
        <w:tc>
          <w:tcPr>
            <w:tcW w:w="1276" w:type="dxa"/>
            <w:tcBorders>
              <w:top w:val="nil"/>
              <w:left w:val="nil"/>
              <w:right w:val="nil"/>
            </w:tcBorders>
            <w:shd w:val="clear" w:color="auto" w:fill="FAFAFA"/>
            <w:vAlign w:val="bottom"/>
          </w:tcPr>
          <w:p w14:paraId="7794ECCF" w14:textId="4DC084FA" w:rsidR="00570ED3" w:rsidRPr="00C55574" w:rsidRDefault="001D1528" w:rsidP="00011AD1">
            <w:pPr>
              <w:ind w:left="0" w:right="-72"/>
              <w:jc w:val="right"/>
              <w:rPr>
                <w:rFonts w:ascii="Arial" w:hAnsi="Arial" w:cs="Arial"/>
                <w:sz w:val="20"/>
                <w:szCs w:val="20"/>
                <w:lang w:val="en-US" w:eastAsia="en-GB"/>
              </w:rPr>
            </w:pPr>
            <w:r w:rsidRPr="001D1528">
              <w:rPr>
                <w:rFonts w:ascii="Arial" w:hAnsi="Arial" w:cs="Arial"/>
                <w:sz w:val="20"/>
                <w:szCs w:val="20"/>
                <w:lang w:val="en-US" w:eastAsia="en-GB"/>
              </w:rPr>
              <w:t>145,193,247</w:t>
            </w:r>
          </w:p>
        </w:tc>
        <w:tc>
          <w:tcPr>
            <w:tcW w:w="1332" w:type="dxa"/>
            <w:tcBorders>
              <w:top w:val="nil"/>
              <w:left w:val="nil"/>
              <w:right w:val="nil"/>
            </w:tcBorders>
            <w:shd w:val="clear" w:color="auto" w:fill="F8F8F8"/>
            <w:vAlign w:val="bottom"/>
          </w:tcPr>
          <w:p w14:paraId="274DC633" w14:textId="6C5B18C2" w:rsidR="00570ED3" w:rsidRPr="00C55574" w:rsidRDefault="001D1528" w:rsidP="00011AD1">
            <w:pPr>
              <w:ind w:left="0" w:right="-72"/>
              <w:jc w:val="right"/>
              <w:rPr>
                <w:rFonts w:ascii="Arial" w:hAnsi="Arial" w:cs="Arial"/>
                <w:sz w:val="20"/>
                <w:szCs w:val="20"/>
                <w:lang w:eastAsia="en-GB"/>
              </w:rPr>
            </w:pPr>
            <w:r w:rsidRPr="001D1528">
              <w:rPr>
                <w:rFonts w:ascii="Arial" w:hAnsi="Arial" w:cs="Arial"/>
                <w:sz w:val="20"/>
                <w:szCs w:val="20"/>
                <w:lang w:eastAsia="en-GB"/>
              </w:rPr>
              <w:t>143,200,056</w:t>
            </w:r>
          </w:p>
        </w:tc>
      </w:tr>
    </w:tbl>
    <w:p w14:paraId="491356FA" w14:textId="05FC933C" w:rsidR="000B1F20" w:rsidRPr="00C55574" w:rsidRDefault="000B1F20" w:rsidP="00570ED3">
      <w:pPr>
        <w:pStyle w:val="a"/>
        <w:ind w:left="0" w:right="0"/>
        <w:jc w:val="both"/>
        <w:rPr>
          <w:rFonts w:ascii="Arial" w:eastAsia="Arial" w:hAnsi="Arial" w:cs="Arial"/>
          <w:color w:val="auto"/>
          <w:spacing w:val="-4"/>
          <w:sz w:val="20"/>
          <w:szCs w:val="20"/>
          <w:lang w:eastAsia="en-GB"/>
        </w:rPr>
      </w:pPr>
    </w:p>
    <w:p w14:paraId="45A9132D" w14:textId="75C10256" w:rsidR="000B1F20" w:rsidRPr="00C55574" w:rsidRDefault="000B1F20" w:rsidP="000B1F20">
      <w:pPr>
        <w:pStyle w:val="a"/>
        <w:ind w:left="0" w:right="0"/>
        <w:jc w:val="both"/>
        <w:rPr>
          <w:rFonts w:ascii="Arial" w:eastAsia="Arial" w:hAnsi="Arial" w:cs="Arial"/>
          <w:color w:val="auto"/>
          <w:sz w:val="20"/>
          <w:szCs w:val="20"/>
          <w:cs/>
          <w:lang w:eastAsia="en-GB"/>
        </w:rPr>
      </w:pPr>
      <w:r w:rsidRPr="00C55574">
        <w:rPr>
          <w:rFonts w:ascii="Arial" w:eastAsia="Arial" w:hAnsi="Arial" w:cs="Arial"/>
          <w:color w:val="auto"/>
          <w:sz w:val="20"/>
          <w:szCs w:val="20"/>
          <w:lang w:eastAsia="en-GB"/>
        </w:rPr>
        <w:t>The fair values are based on discounted cash flows using a discount rate based upon the borrowing rate of MLR minus fixed rate and are within the level 2 of fair value hierarchy.</w:t>
      </w:r>
    </w:p>
    <w:p w14:paraId="42FEA967" w14:textId="77777777" w:rsidR="00127769" w:rsidRPr="00C55574" w:rsidRDefault="00127769" w:rsidP="00F93D3C">
      <w:pPr>
        <w:pStyle w:val="a"/>
        <w:ind w:left="0" w:right="0"/>
        <w:jc w:val="both"/>
        <w:rPr>
          <w:rFonts w:ascii="Arial" w:hAnsi="Arial" w:cs="Arial"/>
          <w:color w:val="000000"/>
          <w:spacing w:val="-2"/>
          <w:sz w:val="20"/>
          <w:szCs w:val="20"/>
        </w:rPr>
      </w:pPr>
    </w:p>
    <w:p w14:paraId="70A97777" w14:textId="01DF95AF" w:rsidR="00F93D3C" w:rsidRDefault="007201CE" w:rsidP="00F93D3C">
      <w:pPr>
        <w:pStyle w:val="a"/>
        <w:ind w:left="0" w:right="0"/>
        <w:jc w:val="both"/>
        <w:rPr>
          <w:rFonts w:ascii="Arial" w:hAnsi="Arial" w:cs="Arial"/>
          <w:color w:val="000000"/>
          <w:spacing w:val="-2"/>
          <w:sz w:val="20"/>
          <w:szCs w:val="20"/>
        </w:rPr>
      </w:pPr>
      <w:r>
        <w:rPr>
          <w:rFonts w:ascii="Arial" w:hAnsi="Arial" w:cs="Arial"/>
          <w:color w:val="000000"/>
          <w:spacing w:val="-2"/>
          <w:sz w:val="20"/>
          <w:szCs w:val="20"/>
        </w:rPr>
        <w:br w:type="page"/>
      </w:r>
    </w:p>
    <w:p w14:paraId="797DFE89" w14:textId="77777777" w:rsidR="007201CE" w:rsidRPr="00C55574" w:rsidRDefault="007201CE" w:rsidP="00F93D3C">
      <w:pPr>
        <w:pStyle w:val="a"/>
        <w:ind w:left="0" w:right="0"/>
        <w:jc w:val="both"/>
        <w:rPr>
          <w:rFonts w:ascii="Arial" w:hAnsi="Arial" w:cs="Arial"/>
          <w:color w:val="000000"/>
          <w:spacing w:val="-2"/>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C55574" w14:paraId="645F5E11" w14:textId="77777777" w:rsidTr="003E2D10">
        <w:trPr>
          <w:trHeight w:val="386"/>
        </w:trPr>
        <w:tc>
          <w:tcPr>
            <w:tcW w:w="9029" w:type="dxa"/>
            <w:shd w:val="clear" w:color="auto" w:fill="FFA543"/>
            <w:vAlign w:val="center"/>
          </w:tcPr>
          <w:p w14:paraId="305913F5" w14:textId="2977B18A" w:rsidR="00F93D3C" w:rsidRPr="00C55574" w:rsidRDefault="008426A6" w:rsidP="003E2D10">
            <w:pPr>
              <w:ind w:left="432" w:hanging="432"/>
              <w:jc w:val="both"/>
              <w:rPr>
                <w:rFonts w:ascii="Arial" w:hAnsi="Arial" w:cs="Arial"/>
                <w:b/>
                <w:bCs/>
                <w:color w:val="FFFFFF"/>
                <w:sz w:val="20"/>
                <w:szCs w:val="20"/>
                <w:cs/>
              </w:rPr>
            </w:pPr>
            <w:r w:rsidRPr="00C55574">
              <w:rPr>
                <w:rFonts w:ascii="Arial" w:hAnsi="Arial" w:cs="Arial"/>
                <w:b/>
                <w:bCs/>
                <w:color w:val="FFFFFF"/>
                <w:sz w:val="20"/>
                <w:szCs w:val="20"/>
              </w:rPr>
              <w:t>5</w:t>
            </w:r>
            <w:r w:rsidR="00F93D3C" w:rsidRPr="00C55574">
              <w:rPr>
                <w:rFonts w:ascii="Arial" w:hAnsi="Arial" w:cs="Arial"/>
                <w:b/>
                <w:bCs/>
                <w:color w:val="FFFFFF"/>
                <w:sz w:val="20"/>
                <w:szCs w:val="20"/>
              </w:rPr>
              <w:tab/>
              <w:t>Segment information</w:t>
            </w:r>
          </w:p>
        </w:tc>
      </w:tr>
    </w:tbl>
    <w:p w14:paraId="06DF690A" w14:textId="0DE884CA" w:rsidR="00A20E14" w:rsidRPr="00C55574" w:rsidRDefault="00A20E14" w:rsidP="00F93D3C">
      <w:pPr>
        <w:pStyle w:val="a"/>
        <w:ind w:left="0" w:right="0"/>
        <w:jc w:val="both"/>
        <w:rPr>
          <w:rFonts w:ascii="Arial" w:hAnsi="Arial" w:cs="Arial"/>
          <w:color w:val="000000"/>
          <w:spacing w:val="-2"/>
          <w:sz w:val="20"/>
          <w:szCs w:val="20"/>
        </w:rPr>
      </w:pPr>
    </w:p>
    <w:p w14:paraId="43CD4647" w14:textId="00AE8D42" w:rsidR="003C4704" w:rsidRPr="00C55574" w:rsidRDefault="003C4704" w:rsidP="00F93D3C">
      <w:pPr>
        <w:pStyle w:val="a"/>
        <w:ind w:left="0" w:right="0"/>
        <w:jc w:val="both"/>
        <w:rPr>
          <w:rFonts w:ascii="Arial" w:hAnsi="Arial" w:cs="Arial"/>
          <w:color w:val="000000"/>
          <w:spacing w:val="-2"/>
          <w:sz w:val="20"/>
          <w:szCs w:val="20"/>
        </w:rPr>
      </w:pPr>
      <w:r w:rsidRPr="00C55574">
        <w:rPr>
          <w:rFonts w:ascii="Arial" w:hAnsi="Arial" w:cs="Arial"/>
          <w:color w:val="000000"/>
          <w:spacing w:val="-6"/>
          <w:sz w:val="20"/>
          <w:szCs w:val="20"/>
        </w:rPr>
        <w:t xml:space="preserve">The Company’s </w:t>
      </w:r>
      <w:r w:rsidR="00E859CC" w:rsidRPr="00C55574">
        <w:rPr>
          <w:rFonts w:ascii="Arial" w:hAnsi="Arial" w:cs="Arial"/>
          <w:color w:val="000000"/>
          <w:spacing w:val="-6"/>
          <w:sz w:val="20"/>
          <w:szCs w:val="20"/>
        </w:rPr>
        <w:t>board of directors</w:t>
      </w:r>
      <w:r w:rsidRPr="00C55574">
        <w:rPr>
          <w:rFonts w:ascii="Arial" w:hAnsi="Arial" w:cs="Arial"/>
          <w:color w:val="000000"/>
          <w:spacing w:val="-6"/>
          <w:sz w:val="20"/>
          <w:szCs w:val="20"/>
        </w:rPr>
        <w:t xml:space="preserve">, consisting of the </w:t>
      </w:r>
      <w:r w:rsidR="0054559D" w:rsidRPr="00C55574">
        <w:rPr>
          <w:rFonts w:ascii="Arial" w:hAnsi="Arial" w:cs="Arial"/>
          <w:color w:val="000000"/>
          <w:spacing w:val="-6"/>
          <w:sz w:val="20"/>
          <w:szCs w:val="20"/>
        </w:rPr>
        <w:t>C</w:t>
      </w:r>
      <w:r w:rsidRPr="00C55574">
        <w:rPr>
          <w:rFonts w:ascii="Arial" w:hAnsi="Arial" w:cs="Arial"/>
          <w:color w:val="000000"/>
          <w:spacing w:val="-6"/>
          <w:sz w:val="20"/>
          <w:szCs w:val="20"/>
        </w:rPr>
        <w:t xml:space="preserve">hief </w:t>
      </w:r>
      <w:r w:rsidR="0054559D" w:rsidRPr="00C55574">
        <w:rPr>
          <w:rFonts w:ascii="Arial" w:hAnsi="Arial" w:cs="Arial"/>
          <w:color w:val="000000"/>
          <w:spacing w:val="-6"/>
          <w:sz w:val="20"/>
          <w:szCs w:val="20"/>
        </w:rPr>
        <w:t>E</w:t>
      </w:r>
      <w:r w:rsidRPr="00C55574">
        <w:rPr>
          <w:rFonts w:ascii="Arial" w:hAnsi="Arial" w:cs="Arial"/>
          <w:color w:val="000000"/>
          <w:spacing w:val="-6"/>
          <w:sz w:val="20"/>
          <w:szCs w:val="20"/>
        </w:rPr>
        <w:t xml:space="preserve">xecutive </w:t>
      </w:r>
      <w:r w:rsidR="0054559D" w:rsidRPr="00C55574">
        <w:rPr>
          <w:rFonts w:ascii="Arial" w:hAnsi="Arial" w:cs="Arial"/>
          <w:color w:val="000000"/>
          <w:spacing w:val="-6"/>
          <w:sz w:val="20"/>
          <w:szCs w:val="20"/>
        </w:rPr>
        <w:t>O</w:t>
      </w:r>
      <w:r w:rsidRPr="00C55574">
        <w:rPr>
          <w:rFonts w:ascii="Arial" w:hAnsi="Arial" w:cs="Arial"/>
          <w:color w:val="000000"/>
          <w:spacing w:val="-6"/>
          <w:sz w:val="20"/>
          <w:szCs w:val="20"/>
        </w:rPr>
        <w:t>fficer (CEO) examines the Company’s</w:t>
      </w:r>
      <w:r w:rsidRPr="00C55574">
        <w:rPr>
          <w:rFonts w:ascii="Arial" w:hAnsi="Arial" w:cs="Arial"/>
          <w:color w:val="000000"/>
          <w:spacing w:val="-2"/>
          <w:sz w:val="20"/>
          <w:szCs w:val="20"/>
        </w:rPr>
        <w:t xml:space="preserve"> performance from </w:t>
      </w:r>
      <w:r w:rsidR="00516215" w:rsidRPr="00C55574">
        <w:rPr>
          <w:rFonts w:ascii="Arial" w:hAnsi="Arial" w:cs="Arial"/>
          <w:color w:val="000000"/>
          <w:spacing w:val="-2"/>
          <w:sz w:val="20"/>
          <w:szCs w:val="20"/>
        </w:rPr>
        <w:t>one segment</w:t>
      </w:r>
      <w:r w:rsidRPr="00C55574">
        <w:rPr>
          <w:rFonts w:ascii="Arial" w:hAnsi="Arial" w:cs="Arial"/>
          <w:color w:val="000000"/>
          <w:spacing w:val="-2"/>
          <w:sz w:val="20"/>
          <w:szCs w:val="20"/>
        </w:rPr>
        <w:t xml:space="preserve"> </w:t>
      </w:r>
      <w:r w:rsidR="00562913" w:rsidRPr="00C55574">
        <w:rPr>
          <w:rFonts w:ascii="Arial" w:hAnsi="Arial" w:cs="Arial"/>
          <w:color w:val="000000"/>
          <w:spacing w:val="-2"/>
          <w:sz w:val="20"/>
          <w:szCs w:val="20"/>
        </w:rPr>
        <w:t xml:space="preserve">due to the Company’s principal business operations are the production and distribution </w:t>
      </w:r>
      <w:r w:rsidR="00E62E04" w:rsidRPr="00C55574">
        <w:rPr>
          <w:rFonts w:ascii="Arial" w:hAnsi="Arial" w:cs="Arial"/>
          <w:color w:val="000000"/>
          <w:spacing w:val="-2"/>
          <w:sz w:val="20"/>
          <w:szCs w:val="20"/>
        </w:rPr>
        <w:t xml:space="preserve">of the same group of </w:t>
      </w:r>
      <w:proofErr w:type="gramStart"/>
      <w:r w:rsidR="00E62E04" w:rsidRPr="00C55574">
        <w:rPr>
          <w:rFonts w:ascii="Arial" w:hAnsi="Arial" w:cs="Arial"/>
          <w:color w:val="000000"/>
          <w:spacing w:val="-2"/>
          <w:sz w:val="20"/>
          <w:szCs w:val="20"/>
        </w:rPr>
        <w:t>product</w:t>
      </w:r>
      <w:proofErr w:type="gramEnd"/>
      <w:r w:rsidR="00E62E04" w:rsidRPr="00C55574">
        <w:rPr>
          <w:rFonts w:ascii="Arial" w:hAnsi="Arial" w:cs="Arial"/>
          <w:color w:val="000000"/>
          <w:spacing w:val="-2"/>
          <w:sz w:val="20"/>
          <w:szCs w:val="20"/>
        </w:rPr>
        <w:t xml:space="preserve"> and sells </w:t>
      </w:r>
      <w:r w:rsidR="00562913" w:rsidRPr="00C55574">
        <w:rPr>
          <w:rFonts w:ascii="Arial" w:hAnsi="Arial" w:cs="Arial"/>
          <w:color w:val="000000"/>
          <w:spacing w:val="-2"/>
          <w:sz w:val="20"/>
          <w:szCs w:val="20"/>
        </w:rPr>
        <w:t>locally</w:t>
      </w:r>
      <w:r w:rsidR="00E859CC" w:rsidRPr="00C55574">
        <w:rPr>
          <w:rFonts w:ascii="Arial" w:hAnsi="Arial" w:cs="Arial"/>
          <w:color w:val="000000"/>
          <w:spacing w:val="-2"/>
          <w:sz w:val="20"/>
          <w:szCs w:val="20"/>
        </w:rPr>
        <w:t xml:space="preserve">. Therefore, </w:t>
      </w:r>
      <w:proofErr w:type="gramStart"/>
      <w:r w:rsidR="00E859CC" w:rsidRPr="00C55574">
        <w:rPr>
          <w:rFonts w:ascii="Arial" w:hAnsi="Arial" w:cs="Arial"/>
          <w:color w:val="000000"/>
          <w:spacing w:val="-2"/>
          <w:sz w:val="20"/>
          <w:szCs w:val="20"/>
        </w:rPr>
        <w:t xml:space="preserve">these financial </w:t>
      </w:r>
      <w:r w:rsidR="00266A1A" w:rsidRPr="00C55574">
        <w:rPr>
          <w:rFonts w:ascii="Arial" w:hAnsi="Arial" w:cs="Arial"/>
          <w:color w:val="000000"/>
          <w:spacing w:val="-2"/>
          <w:sz w:val="20"/>
          <w:szCs w:val="20"/>
        </w:rPr>
        <w:t>information</w:t>
      </w:r>
      <w:proofErr w:type="gramEnd"/>
      <w:r w:rsidR="00E62E04" w:rsidRPr="00C55574">
        <w:rPr>
          <w:rFonts w:ascii="Arial" w:hAnsi="Arial" w:cs="Arial"/>
          <w:color w:val="000000"/>
          <w:spacing w:val="-2"/>
          <w:sz w:val="20"/>
          <w:szCs w:val="20"/>
        </w:rPr>
        <w:t xml:space="preserve"> </w:t>
      </w:r>
      <w:r w:rsidR="000406FA" w:rsidRPr="00C55574">
        <w:rPr>
          <w:rFonts w:ascii="Arial" w:hAnsi="Arial" w:cs="Arial"/>
          <w:color w:val="000000"/>
          <w:spacing w:val="-2"/>
          <w:sz w:val="20"/>
          <w:szCs w:val="20"/>
        </w:rPr>
        <w:t>has been</w:t>
      </w:r>
      <w:r w:rsidR="00E62E04" w:rsidRPr="00C55574">
        <w:rPr>
          <w:rFonts w:ascii="Arial" w:hAnsi="Arial" w:cs="Arial"/>
          <w:color w:val="000000"/>
          <w:spacing w:val="-2"/>
          <w:sz w:val="20"/>
          <w:szCs w:val="20"/>
        </w:rPr>
        <w:t xml:space="preserve"> present</w:t>
      </w:r>
      <w:r w:rsidR="000406FA" w:rsidRPr="00C55574">
        <w:rPr>
          <w:rFonts w:ascii="Arial" w:hAnsi="Arial" w:cs="Arial"/>
          <w:color w:val="000000"/>
          <w:spacing w:val="-2"/>
          <w:sz w:val="20"/>
          <w:szCs w:val="20"/>
        </w:rPr>
        <w:t xml:space="preserve">ed as one reportable </w:t>
      </w:r>
      <w:r w:rsidR="00E62E04" w:rsidRPr="00C55574">
        <w:rPr>
          <w:rFonts w:ascii="Arial" w:hAnsi="Arial" w:cs="Arial"/>
          <w:color w:val="000000"/>
          <w:spacing w:val="-2"/>
          <w:sz w:val="20"/>
          <w:szCs w:val="20"/>
        </w:rPr>
        <w:t>segment.</w:t>
      </w:r>
    </w:p>
    <w:p w14:paraId="350DDAA0" w14:textId="77777777" w:rsidR="003C4704" w:rsidRPr="00C55574" w:rsidRDefault="003C4704" w:rsidP="00F93D3C">
      <w:pPr>
        <w:pStyle w:val="a"/>
        <w:ind w:left="0" w:right="0"/>
        <w:jc w:val="both"/>
        <w:rPr>
          <w:rFonts w:ascii="Arial" w:hAnsi="Arial" w:cs="Arial"/>
          <w:color w:val="000000"/>
          <w:spacing w:val="-2"/>
          <w:sz w:val="20"/>
          <w:szCs w:val="20"/>
        </w:rPr>
      </w:pPr>
    </w:p>
    <w:p w14:paraId="6F88F4E1" w14:textId="157A3F2F" w:rsidR="003C4704" w:rsidRDefault="00E859CC" w:rsidP="00F93D3C">
      <w:pPr>
        <w:pStyle w:val="a"/>
        <w:ind w:left="0" w:right="0"/>
        <w:jc w:val="both"/>
        <w:rPr>
          <w:rFonts w:ascii="Arial" w:hAnsi="Arial" w:cs="Arial"/>
          <w:color w:val="000000"/>
          <w:spacing w:val="-2"/>
          <w:sz w:val="20"/>
          <w:szCs w:val="20"/>
        </w:rPr>
      </w:pPr>
      <w:r w:rsidRPr="00C55574">
        <w:rPr>
          <w:rFonts w:ascii="Arial" w:hAnsi="Arial" w:cs="Arial"/>
          <w:color w:val="000000"/>
          <w:spacing w:val="-2"/>
          <w:sz w:val="20"/>
          <w:szCs w:val="20"/>
        </w:rPr>
        <w:t>Board of directors</w:t>
      </w:r>
      <w:r w:rsidR="003C4704" w:rsidRPr="00C55574">
        <w:rPr>
          <w:rFonts w:ascii="Arial" w:hAnsi="Arial" w:cs="Arial"/>
          <w:color w:val="000000"/>
          <w:spacing w:val="-2"/>
          <w:sz w:val="20"/>
          <w:szCs w:val="20"/>
        </w:rPr>
        <w:t xml:space="preserve"> primarily use a measure of segments’ revenue and </w:t>
      </w:r>
      <w:r w:rsidR="00562913" w:rsidRPr="00C55574">
        <w:rPr>
          <w:rFonts w:ascii="Arial" w:hAnsi="Arial" w:cs="Arial"/>
          <w:color w:val="000000"/>
          <w:spacing w:val="-2"/>
          <w:sz w:val="20"/>
          <w:szCs w:val="20"/>
        </w:rPr>
        <w:t>net profit before tax</w:t>
      </w:r>
      <w:r w:rsidR="00075843" w:rsidRPr="00C55574">
        <w:rPr>
          <w:rFonts w:ascii="Arial" w:hAnsi="Arial" w:cs="Arial"/>
          <w:color w:val="000000"/>
          <w:spacing w:val="-2"/>
          <w:sz w:val="20"/>
          <w:szCs w:val="20"/>
        </w:rPr>
        <w:t xml:space="preserve"> to assess the performance of the operating segment</w:t>
      </w:r>
      <w:r w:rsidR="00F05C0C" w:rsidRPr="00C55574">
        <w:rPr>
          <w:rFonts w:ascii="Arial" w:hAnsi="Arial" w:cs="Arial"/>
          <w:color w:val="000000"/>
          <w:spacing w:val="-2"/>
          <w:sz w:val="20"/>
          <w:szCs w:val="20"/>
        </w:rPr>
        <w:t>.</w:t>
      </w:r>
    </w:p>
    <w:p w14:paraId="0DD6A513" w14:textId="7E8789D0" w:rsidR="001A3991" w:rsidRDefault="001A3991" w:rsidP="00F93D3C">
      <w:pPr>
        <w:pStyle w:val="a"/>
        <w:ind w:left="0" w:right="0"/>
        <w:jc w:val="both"/>
        <w:rPr>
          <w:rFonts w:ascii="Arial" w:hAnsi="Arial" w:cs="Arial"/>
          <w:color w:val="000000"/>
          <w:spacing w:val="-2"/>
          <w:sz w:val="20"/>
          <w:szCs w:val="20"/>
        </w:rPr>
      </w:pPr>
    </w:p>
    <w:p w14:paraId="12F38AAA" w14:textId="49D7507B" w:rsidR="00570ED3" w:rsidRDefault="00D33EBB" w:rsidP="00F93D3C">
      <w:pPr>
        <w:pStyle w:val="a"/>
        <w:ind w:left="0" w:right="0"/>
        <w:jc w:val="both"/>
        <w:rPr>
          <w:rFonts w:ascii="Arial" w:hAnsi="Arial" w:cs="Arial"/>
          <w:color w:val="000000"/>
          <w:spacing w:val="-2"/>
          <w:sz w:val="20"/>
          <w:szCs w:val="20"/>
        </w:rPr>
      </w:pPr>
      <w:r w:rsidRPr="00D33EBB">
        <w:rPr>
          <w:rFonts w:ascii="Arial" w:hAnsi="Arial" w:cs="Arial"/>
          <w:color w:val="000000"/>
          <w:spacing w:val="-2"/>
          <w:sz w:val="20"/>
          <w:szCs w:val="20"/>
        </w:rPr>
        <w:t>The timing of revenue recognition of the Company’s revenue is point in time.</w:t>
      </w:r>
    </w:p>
    <w:p w14:paraId="64375599" w14:textId="77777777" w:rsidR="00D33EBB" w:rsidRPr="00C55574" w:rsidRDefault="00D33EBB" w:rsidP="00F93D3C">
      <w:pPr>
        <w:pStyle w:val="a"/>
        <w:ind w:left="0" w:right="0"/>
        <w:jc w:val="both"/>
        <w:rPr>
          <w:rFonts w:ascii="Arial" w:hAnsi="Arial" w:cs="Arial"/>
          <w:color w:val="000000"/>
          <w:spacing w:val="-2"/>
          <w:sz w:val="20"/>
          <w:szCs w:val="20"/>
        </w:rPr>
      </w:pPr>
    </w:p>
    <w:p w14:paraId="068DC1C7" w14:textId="78F19744" w:rsidR="00427D91" w:rsidRDefault="00427D91" w:rsidP="00427D91">
      <w:pPr>
        <w:pStyle w:val="a"/>
        <w:ind w:left="0" w:right="0"/>
        <w:jc w:val="both"/>
        <w:rPr>
          <w:rFonts w:ascii="Arial" w:hAnsi="Arial" w:cs="Arial"/>
          <w:color w:val="000000"/>
          <w:sz w:val="20"/>
          <w:szCs w:val="20"/>
        </w:rPr>
      </w:pPr>
      <w:r w:rsidRPr="00C55574">
        <w:rPr>
          <w:rFonts w:ascii="Arial" w:hAnsi="Arial" w:cs="Arial"/>
          <w:color w:val="000000"/>
          <w:spacing w:val="-2"/>
          <w:sz w:val="20"/>
          <w:szCs w:val="20"/>
        </w:rPr>
        <w:t xml:space="preserve">For the </w:t>
      </w:r>
      <w:r w:rsidR="00630492">
        <w:rPr>
          <w:rFonts w:ascii="Arial" w:hAnsi="Arial" w:cs="Arial"/>
          <w:color w:val="000000"/>
          <w:spacing w:val="-2"/>
          <w:sz w:val="20"/>
          <w:szCs w:val="20"/>
        </w:rPr>
        <w:t>six</w:t>
      </w:r>
      <w:r w:rsidR="002C401C" w:rsidRPr="00C55574">
        <w:rPr>
          <w:rFonts w:ascii="Arial" w:hAnsi="Arial" w:cs="Arial"/>
          <w:color w:val="000000"/>
          <w:spacing w:val="-2"/>
          <w:sz w:val="20"/>
          <w:szCs w:val="20"/>
        </w:rPr>
        <w:t>-month</w:t>
      </w:r>
      <w:r w:rsidRPr="00C55574">
        <w:rPr>
          <w:rFonts w:ascii="Arial" w:hAnsi="Arial" w:cs="Arial"/>
          <w:color w:val="000000"/>
          <w:spacing w:val="-2"/>
          <w:sz w:val="20"/>
          <w:szCs w:val="20"/>
        </w:rPr>
        <w:t xml:space="preserve"> period ended </w:t>
      </w:r>
      <w:r w:rsidR="002C401C" w:rsidRPr="00C55574">
        <w:rPr>
          <w:rFonts w:ascii="Arial" w:hAnsi="Arial" w:cs="Arial"/>
          <w:color w:val="000000"/>
          <w:spacing w:val="-2"/>
          <w:sz w:val="20"/>
          <w:szCs w:val="20"/>
        </w:rPr>
        <w:t>3</w:t>
      </w:r>
      <w:r w:rsidR="00630492">
        <w:rPr>
          <w:rFonts w:ascii="Arial" w:hAnsi="Arial" w:cs="Arial"/>
          <w:color w:val="000000"/>
          <w:spacing w:val="-2"/>
          <w:sz w:val="20"/>
          <w:szCs w:val="20"/>
        </w:rPr>
        <w:t>0</w:t>
      </w:r>
      <w:r w:rsidR="002C401C" w:rsidRPr="00C55574">
        <w:rPr>
          <w:rFonts w:ascii="Arial" w:hAnsi="Arial" w:cs="Arial"/>
          <w:color w:val="000000"/>
          <w:spacing w:val="-2"/>
          <w:sz w:val="20"/>
          <w:szCs w:val="20"/>
        </w:rPr>
        <w:t xml:space="preserve"> </w:t>
      </w:r>
      <w:r w:rsidR="00630492">
        <w:rPr>
          <w:rFonts w:ascii="Arial" w:hAnsi="Arial" w:cs="Arial"/>
          <w:color w:val="000000"/>
          <w:spacing w:val="-2"/>
          <w:sz w:val="20"/>
          <w:szCs w:val="20"/>
        </w:rPr>
        <w:t>June</w:t>
      </w:r>
      <w:r w:rsidRPr="00C55574">
        <w:rPr>
          <w:rFonts w:ascii="Arial" w:hAnsi="Arial" w:cs="Arial"/>
          <w:color w:val="000000"/>
          <w:spacing w:val="-2"/>
          <w:sz w:val="20"/>
          <w:szCs w:val="20"/>
        </w:rPr>
        <w:t xml:space="preserve"> </w:t>
      </w:r>
      <w:r w:rsidR="002C401C" w:rsidRPr="00C55574">
        <w:rPr>
          <w:rFonts w:ascii="Arial" w:hAnsi="Arial" w:cs="Arial"/>
          <w:color w:val="000000"/>
          <w:spacing w:val="-2"/>
          <w:sz w:val="20"/>
          <w:szCs w:val="20"/>
        </w:rPr>
        <w:t>2023</w:t>
      </w:r>
      <w:r w:rsidRPr="00C55574">
        <w:rPr>
          <w:rFonts w:ascii="Arial" w:hAnsi="Arial" w:cs="Arial"/>
          <w:color w:val="000000"/>
          <w:spacing w:val="-2"/>
          <w:sz w:val="20"/>
          <w:szCs w:val="20"/>
        </w:rPr>
        <w:t xml:space="preserve">, the Company’s revenues are derived from </w:t>
      </w:r>
      <w:r w:rsidR="00205BE1">
        <w:rPr>
          <w:rFonts w:ascii="Arial" w:hAnsi="Arial" w:cs="Arial"/>
          <w:color w:val="000000"/>
          <w:spacing w:val="-2"/>
          <w:sz w:val="20"/>
          <w:szCs w:val="20"/>
        </w:rPr>
        <w:t>one</w:t>
      </w:r>
      <w:r w:rsidRPr="00C55574">
        <w:rPr>
          <w:rFonts w:ascii="Arial" w:hAnsi="Arial" w:cs="Arial"/>
          <w:color w:val="000000"/>
          <w:spacing w:val="-2"/>
          <w:sz w:val="20"/>
          <w:szCs w:val="20"/>
        </w:rPr>
        <w:t xml:space="preserve"> </w:t>
      </w:r>
      <w:r w:rsidRPr="00C55574">
        <w:rPr>
          <w:rFonts w:ascii="Arial" w:hAnsi="Arial" w:cs="Arial"/>
          <w:color w:val="000000"/>
          <w:sz w:val="20"/>
          <w:szCs w:val="20"/>
        </w:rPr>
        <w:t xml:space="preserve">major </w:t>
      </w:r>
      <w:r w:rsidRPr="007A087A">
        <w:rPr>
          <w:rFonts w:ascii="Arial" w:hAnsi="Arial" w:cs="Arial"/>
          <w:color w:val="000000"/>
          <w:spacing w:val="-2"/>
          <w:sz w:val="20"/>
          <w:szCs w:val="20"/>
        </w:rPr>
        <w:t>customer</w:t>
      </w:r>
      <w:r w:rsidR="007A087A" w:rsidRPr="007A087A">
        <w:rPr>
          <w:rFonts w:ascii="Arial" w:hAnsi="Arial" w:cs="Arial"/>
          <w:color w:val="000000"/>
          <w:spacing w:val="-2"/>
          <w:sz w:val="20"/>
          <w:szCs w:val="20"/>
        </w:rPr>
        <w:t xml:space="preserve"> </w:t>
      </w:r>
      <w:r w:rsidRPr="007A087A">
        <w:rPr>
          <w:rFonts w:ascii="Arial" w:hAnsi="Arial" w:cs="Arial"/>
          <w:color w:val="000000"/>
          <w:spacing w:val="-2"/>
          <w:sz w:val="20"/>
          <w:szCs w:val="20"/>
        </w:rPr>
        <w:t>of</w:t>
      </w:r>
      <w:r w:rsidR="002A7F73" w:rsidRPr="007A087A">
        <w:rPr>
          <w:rFonts w:ascii="Arial" w:hAnsi="Arial" w:cs="Arial"/>
          <w:color w:val="000000"/>
          <w:spacing w:val="-2"/>
          <w:sz w:val="20"/>
          <w:szCs w:val="20"/>
        </w:rPr>
        <w:t xml:space="preserve"> </w:t>
      </w:r>
      <w:r w:rsidRPr="007A087A">
        <w:rPr>
          <w:rFonts w:ascii="Arial" w:hAnsi="Arial" w:cs="Arial"/>
          <w:color w:val="000000"/>
          <w:spacing w:val="-2"/>
          <w:sz w:val="20"/>
          <w:szCs w:val="20"/>
        </w:rPr>
        <w:t xml:space="preserve">Baht </w:t>
      </w:r>
      <w:r w:rsidR="00205BE1" w:rsidRPr="00205BE1">
        <w:rPr>
          <w:rFonts w:ascii="Arial" w:hAnsi="Arial" w:cs="Arial"/>
          <w:color w:val="000000"/>
          <w:spacing w:val="-2"/>
          <w:sz w:val="20"/>
          <w:szCs w:val="20"/>
        </w:rPr>
        <w:t>103.1</w:t>
      </w:r>
      <w:r w:rsidR="007F20A7">
        <w:rPr>
          <w:rFonts w:ascii="Arial" w:hAnsi="Arial" w:cs="Arial"/>
          <w:color w:val="000000"/>
          <w:spacing w:val="-2"/>
          <w:sz w:val="20"/>
          <w:szCs w:val="20"/>
        </w:rPr>
        <w:t>5</w:t>
      </w:r>
      <w:r w:rsidR="006A2AB4" w:rsidRPr="007A087A">
        <w:rPr>
          <w:rFonts w:ascii="Arial" w:hAnsi="Arial" w:cs="Arial"/>
          <w:color w:val="000000"/>
          <w:spacing w:val="-2"/>
          <w:sz w:val="20"/>
          <w:szCs w:val="20"/>
        </w:rPr>
        <w:t xml:space="preserve"> </w:t>
      </w:r>
      <w:r w:rsidRPr="007A087A">
        <w:rPr>
          <w:rFonts w:ascii="Arial" w:hAnsi="Arial" w:cs="Arial"/>
          <w:color w:val="000000"/>
          <w:spacing w:val="-2"/>
          <w:sz w:val="20"/>
          <w:szCs w:val="20"/>
        </w:rPr>
        <w:t xml:space="preserve">million (For the </w:t>
      </w:r>
      <w:r w:rsidR="0018253A">
        <w:rPr>
          <w:rFonts w:ascii="Arial" w:hAnsi="Arial" w:cs="Arial"/>
          <w:color w:val="000000"/>
          <w:spacing w:val="-2"/>
          <w:sz w:val="20"/>
          <w:szCs w:val="20"/>
        </w:rPr>
        <w:t>six</w:t>
      </w:r>
      <w:r w:rsidR="002C401C" w:rsidRPr="007A087A">
        <w:rPr>
          <w:rFonts w:ascii="Arial" w:hAnsi="Arial" w:cs="Arial"/>
          <w:color w:val="000000"/>
          <w:spacing w:val="-2"/>
          <w:sz w:val="20"/>
          <w:szCs w:val="20"/>
        </w:rPr>
        <w:t>-month</w:t>
      </w:r>
      <w:r w:rsidRPr="007A087A">
        <w:rPr>
          <w:rFonts w:ascii="Arial" w:hAnsi="Arial" w:cs="Arial"/>
          <w:color w:val="000000"/>
          <w:spacing w:val="-2"/>
          <w:sz w:val="20"/>
          <w:szCs w:val="20"/>
        </w:rPr>
        <w:t xml:space="preserve"> period ended </w:t>
      </w:r>
      <w:r w:rsidR="002C401C" w:rsidRPr="007A087A">
        <w:rPr>
          <w:rFonts w:ascii="Arial" w:hAnsi="Arial" w:cs="Arial"/>
          <w:color w:val="000000"/>
          <w:spacing w:val="-2"/>
          <w:sz w:val="20"/>
          <w:szCs w:val="20"/>
        </w:rPr>
        <w:t>3</w:t>
      </w:r>
      <w:r w:rsidR="0018253A">
        <w:rPr>
          <w:rFonts w:ascii="Arial" w:hAnsi="Arial" w:cs="Arial"/>
          <w:color w:val="000000"/>
          <w:spacing w:val="-2"/>
          <w:sz w:val="20"/>
          <w:szCs w:val="20"/>
        </w:rPr>
        <w:t>0</w:t>
      </w:r>
      <w:r w:rsidR="002C401C" w:rsidRPr="007A087A">
        <w:rPr>
          <w:rFonts w:ascii="Arial" w:hAnsi="Arial" w:cs="Arial"/>
          <w:color w:val="000000"/>
          <w:spacing w:val="-2"/>
          <w:sz w:val="20"/>
          <w:szCs w:val="20"/>
        </w:rPr>
        <w:t xml:space="preserve"> </w:t>
      </w:r>
      <w:r w:rsidR="0018253A">
        <w:rPr>
          <w:rFonts w:ascii="Arial" w:hAnsi="Arial" w:cs="Arial"/>
          <w:color w:val="000000"/>
          <w:spacing w:val="-2"/>
          <w:sz w:val="20"/>
          <w:szCs w:val="20"/>
        </w:rPr>
        <w:t>June</w:t>
      </w:r>
      <w:r w:rsidRPr="007A087A">
        <w:rPr>
          <w:rFonts w:ascii="Arial" w:hAnsi="Arial" w:cs="Arial"/>
          <w:color w:val="000000"/>
          <w:spacing w:val="-2"/>
          <w:sz w:val="20"/>
          <w:szCs w:val="20"/>
        </w:rPr>
        <w:t xml:space="preserve"> </w:t>
      </w:r>
      <w:proofErr w:type="gramStart"/>
      <w:r w:rsidR="002C401C" w:rsidRPr="007A087A">
        <w:rPr>
          <w:rFonts w:ascii="Arial" w:hAnsi="Arial" w:cs="Arial"/>
          <w:color w:val="000000"/>
          <w:spacing w:val="-2"/>
          <w:sz w:val="20"/>
          <w:szCs w:val="20"/>
        </w:rPr>
        <w:t>2022</w:t>
      </w:r>
      <w:r w:rsidRPr="007A087A">
        <w:rPr>
          <w:rFonts w:ascii="Arial" w:hAnsi="Arial" w:cs="Arial"/>
          <w:color w:val="000000"/>
          <w:spacing w:val="-2"/>
          <w:sz w:val="20"/>
          <w:szCs w:val="20"/>
          <w:cs/>
        </w:rPr>
        <w:t xml:space="preserve"> </w:t>
      </w:r>
      <w:r w:rsidRPr="007A087A">
        <w:rPr>
          <w:rFonts w:ascii="Arial" w:hAnsi="Arial" w:cs="Arial"/>
          <w:color w:val="000000"/>
          <w:spacing w:val="-2"/>
          <w:sz w:val="20"/>
          <w:szCs w:val="20"/>
        </w:rPr>
        <w:t>:</w:t>
      </w:r>
      <w:proofErr w:type="gramEnd"/>
      <w:r w:rsidRPr="007A087A">
        <w:rPr>
          <w:rFonts w:ascii="Arial" w:hAnsi="Arial" w:cs="Arial"/>
          <w:color w:val="000000"/>
          <w:spacing w:val="-2"/>
          <w:sz w:val="20"/>
          <w:szCs w:val="20"/>
        </w:rPr>
        <w:t xml:space="preserve"> one major customer</w:t>
      </w:r>
      <w:r w:rsidRPr="00C55574">
        <w:rPr>
          <w:rFonts w:ascii="Arial" w:hAnsi="Arial" w:cs="Arial"/>
          <w:color w:val="000000"/>
          <w:sz w:val="20"/>
          <w:szCs w:val="20"/>
        </w:rPr>
        <w:t xml:space="preserve"> of Baht </w:t>
      </w:r>
      <w:r w:rsidR="0018253A">
        <w:rPr>
          <w:rFonts w:ascii="Arial" w:hAnsi="Arial" w:cs="Arial"/>
          <w:color w:val="000000"/>
          <w:spacing w:val="-2"/>
          <w:sz w:val="20"/>
          <w:szCs w:val="20"/>
        </w:rPr>
        <w:t>93.69</w:t>
      </w:r>
      <w:r w:rsidR="00FF019E" w:rsidRPr="00C55574">
        <w:rPr>
          <w:rFonts w:ascii="Arial" w:hAnsi="Arial" w:cs="Arial"/>
          <w:color w:val="000000"/>
          <w:spacing w:val="-2"/>
          <w:sz w:val="20"/>
          <w:szCs w:val="20"/>
        </w:rPr>
        <w:t xml:space="preserve"> </w:t>
      </w:r>
      <w:r w:rsidRPr="00C55574">
        <w:rPr>
          <w:rFonts w:ascii="Arial" w:hAnsi="Arial" w:cs="Arial"/>
          <w:color w:val="000000"/>
          <w:sz w:val="20"/>
          <w:szCs w:val="20"/>
        </w:rPr>
        <w:t>million).</w:t>
      </w:r>
    </w:p>
    <w:p w14:paraId="0CE2207F" w14:textId="01FEEA8C" w:rsidR="00570ED3" w:rsidRPr="00C55574" w:rsidRDefault="00570ED3" w:rsidP="00F93D3C">
      <w:pPr>
        <w:ind w:left="0" w:right="0"/>
        <w:jc w:val="both"/>
        <w:rPr>
          <w:rFonts w:ascii="Arial" w:hAnsi="Arial" w:cs="Arial"/>
          <w:sz w:val="20"/>
          <w:szCs w:val="20"/>
        </w:rPr>
      </w:pPr>
    </w:p>
    <w:p w14:paraId="2B78A59F" w14:textId="77777777" w:rsidR="00427D91" w:rsidRPr="00C55574" w:rsidRDefault="00427D91" w:rsidP="00F93D3C">
      <w:pPr>
        <w:ind w:left="0" w:right="0"/>
        <w:jc w:val="both"/>
        <w:rPr>
          <w:rFonts w:ascii="Arial" w:hAnsi="Arial" w:cs="Arial"/>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C55574" w14:paraId="09CDE052" w14:textId="77777777" w:rsidTr="003E2D10">
        <w:trPr>
          <w:trHeight w:val="386"/>
        </w:trPr>
        <w:tc>
          <w:tcPr>
            <w:tcW w:w="9029" w:type="dxa"/>
            <w:shd w:val="clear" w:color="auto" w:fill="FFA543"/>
            <w:vAlign w:val="center"/>
          </w:tcPr>
          <w:p w14:paraId="50D1559A" w14:textId="00591897" w:rsidR="00F93D3C" w:rsidRPr="00C55574" w:rsidRDefault="008426A6" w:rsidP="003E2D10">
            <w:pPr>
              <w:ind w:left="432" w:hanging="432"/>
              <w:jc w:val="both"/>
              <w:rPr>
                <w:rFonts w:ascii="Arial" w:hAnsi="Arial" w:cs="Arial"/>
                <w:b/>
                <w:bCs/>
                <w:color w:val="FFFFFF"/>
                <w:sz w:val="20"/>
                <w:szCs w:val="20"/>
                <w:cs/>
              </w:rPr>
            </w:pPr>
            <w:r w:rsidRPr="00C55574">
              <w:rPr>
                <w:rFonts w:ascii="Arial" w:hAnsi="Arial" w:cs="Arial"/>
                <w:b/>
                <w:bCs/>
                <w:color w:val="FFFFFF"/>
                <w:sz w:val="20"/>
                <w:szCs w:val="20"/>
              </w:rPr>
              <w:t>6</w:t>
            </w:r>
            <w:r w:rsidR="00F337B5" w:rsidRPr="00C55574">
              <w:rPr>
                <w:rFonts w:ascii="Arial" w:hAnsi="Arial" w:cs="Arial"/>
                <w:b/>
                <w:bCs/>
                <w:color w:val="FFFFFF"/>
                <w:sz w:val="20"/>
                <w:szCs w:val="20"/>
              </w:rPr>
              <w:tab/>
              <w:t>Trade and other receivables, net</w:t>
            </w:r>
          </w:p>
        </w:tc>
      </w:tr>
    </w:tbl>
    <w:p w14:paraId="3A23686E" w14:textId="77777777" w:rsidR="00F93D3C" w:rsidRPr="00C55574" w:rsidRDefault="00F93D3C" w:rsidP="00F337B5">
      <w:pPr>
        <w:ind w:left="0"/>
        <w:jc w:val="left"/>
        <w:rPr>
          <w:rFonts w:ascii="Arial" w:eastAsia="Arial" w:hAnsi="Arial" w:cs="Arial"/>
          <w:sz w:val="20"/>
          <w:szCs w:val="20"/>
          <w:cs/>
          <w:lang w:eastAsia="en-GB"/>
        </w:rPr>
      </w:pPr>
    </w:p>
    <w:p w14:paraId="5604E2BA" w14:textId="2F6A0283" w:rsidR="008B2419" w:rsidRPr="00C55574" w:rsidRDefault="008B2419" w:rsidP="00F337B5">
      <w:pPr>
        <w:ind w:left="0"/>
        <w:jc w:val="both"/>
        <w:rPr>
          <w:rFonts w:ascii="Arial" w:eastAsia="Arial" w:hAnsi="Arial" w:cs="Arial"/>
          <w:sz w:val="20"/>
          <w:szCs w:val="20"/>
          <w:lang w:eastAsia="en-GB"/>
        </w:rPr>
      </w:pPr>
      <w:r w:rsidRPr="00C55574">
        <w:rPr>
          <w:rFonts w:ascii="Arial" w:eastAsia="Arial" w:hAnsi="Arial" w:cs="Arial"/>
          <w:spacing w:val="-4"/>
          <w:sz w:val="20"/>
          <w:szCs w:val="20"/>
          <w:lang w:eastAsia="en-GB"/>
        </w:rPr>
        <w:t xml:space="preserve">As </w:t>
      </w:r>
      <w:proofErr w:type="gramStart"/>
      <w:r w:rsidRPr="00C55574">
        <w:rPr>
          <w:rFonts w:ascii="Arial" w:eastAsia="Arial" w:hAnsi="Arial" w:cs="Arial"/>
          <w:spacing w:val="-4"/>
          <w:sz w:val="20"/>
          <w:szCs w:val="20"/>
          <w:lang w:eastAsia="en-GB"/>
        </w:rPr>
        <w:t>at</w:t>
      </w:r>
      <w:proofErr w:type="gramEnd"/>
      <w:r w:rsidRPr="00C55574">
        <w:rPr>
          <w:rFonts w:ascii="Arial" w:eastAsia="Arial" w:hAnsi="Arial" w:cs="Arial"/>
          <w:spacing w:val="-4"/>
          <w:sz w:val="20"/>
          <w:szCs w:val="20"/>
          <w:lang w:eastAsia="en-GB"/>
        </w:rPr>
        <w:t xml:space="preserve"> </w:t>
      </w:r>
      <w:r w:rsidR="00891E1D">
        <w:rPr>
          <w:rFonts w:ascii="Arial" w:eastAsia="Arial" w:hAnsi="Arial" w:cs="Arial"/>
          <w:spacing w:val="-4"/>
          <w:sz w:val="20"/>
          <w:szCs w:val="20"/>
          <w:lang w:eastAsia="en-GB"/>
        </w:rPr>
        <w:t>30 June</w:t>
      </w:r>
      <w:r w:rsidRPr="00C55574">
        <w:rPr>
          <w:rFonts w:ascii="Arial" w:eastAsia="Arial" w:hAnsi="Arial" w:cs="Arial"/>
          <w:spacing w:val="-4"/>
          <w:sz w:val="20"/>
          <w:szCs w:val="20"/>
          <w:lang w:eastAsia="en-GB"/>
        </w:rPr>
        <w:t xml:space="preserve"> </w:t>
      </w:r>
      <w:r w:rsidR="002C401C" w:rsidRPr="00C55574">
        <w:rPr>
          <w:rFonts w:ascii="Arial" w:eastAsia="Arial" w:hAnsi="Arial" w:cs="Arial"/>
          <w:spacing w:val="-4"/>
          <w:sz w:val="20"/>
          <w:szCs w:val="20"/>
          <w:lang w:eastAsia="en-GB"/>
        </w:rPr>
        <w:t>2023</w:t>
      </w:r>
      <w:r w:rsidRPr="00C55574">
        <w:rPr>
          <w:rFonts w:ascii="Arial" w:eastAsia="Arial" w:hAnsi="Arial" w:cs="Arial"/>
          <w:spacing w:val="-4"/>
          <w:sz w:val="20"/>
          <w:szCs w:val="20"/>
          <w:lang w:eastAsia="en-GB"/>
        </w:rPr>
        <w:t xml:space="preserve"> and 31 December </w:t>
      </w:r>
      <w:r w:rsidR="002C401C" w:rsidRPr="00C55574">
        <w:rPr>
          <w:rFonts w:ascii="Arial" w:eastAsia="Arial" w:hAnsi="Arial" w:cs="Arial"/>
          <w:spacing w:val="-4"/>
          <w:sz w:val="20"/>
          <w:szCs w:val="20"/>
          <w:lang w:eastAsia="en-GB"/>
        </w:rPr>
        <w:t>2022</w:t>
      </w:r>
      <w:r w:rsidRPr="00C55574">
        <w:rPr>
          <w:rFonts w:ascii="Arial" w:eastAsia="Arial" w:hAnsi="Arial" w:cs="Arial"/>
          <w:spacing w:val="-4"/>
          <w:sz w:val="20"/>
          <w:szCs w:val="20"/>
          <w:lang w:eastAsia="en-GB"/>
        </w:rPr>
        <w:t>, trade receivables</w:t>
      </w:r>
      <w:r w:rsidR="00193306" w:rsidRPr="00C55574">
        <w:rPr>
          <w:rFonts w:ascii="Arial" w:eastAsia="Arial" w:hAnsi="Arial" w:cs="Arial"/>
          <w:spacing w:val="-4"/>
          <w:sz w:val="20"/>
          <w:szCs w:val="20"/>
          <w:lang w:eastAsia="en-GB"/>
        </w:rPr>
        <w:t>, included in trade and other receivables</w:t>
      </w:r>
      <w:r w:rsidR="00193306" w:rsidRPr="00C55574">
        <w:rPr>
          <w:rFonts w:ascii="Arial" w:eastAsia="Arial" w:hAnsi="Arial" w:cs="Arial"/>
          <w:sz w:val="20"/>
          <w:szCs w:val="20"/>
          <w:lang w:eastAsia="en-GB"/>
        </w:rPr>
        <w:t xml:space="preserve"> in statement of financial position, can analyse </w:t>
      </w:r>
      <w:r w:rsidRPr="00C55574">
        <w:rPr>
          <w:rFonts w:ascii="Arial" w:eastAsia="Arial" w:hAnsi="Arial" w:cs="Arial"/>
          <w:sz w:val="20"/>
          <w:szCs w:val="20"/>
          <w:lang w:eastAsia="en-GB"/>
        </w:rPr>
        <w:t xml:space="preserve">aging as follows: </w:t>
      </w:r>
    </w:p>
    <w:p w14:paraId="4B11A143" w14:textId="7E64728F" w:rsidR="009E5ABA" w:rsidRPr="00C55574" w:rsidRDefault="009E5ABA" w:rsidP="00F337B5">
      <w:pPr>
        <w:ind w:left="0"/>
        <w:jc w:val="both"/>
        <w:rPr>
          <w:rFonts w:ascii="Arial" w:eastAsia="Arial" w:hAnsi="Arial" w:cs="Arial"/>
          <w:sz w:val="20"/>
          <w:szCs w:val="20"/>
          <w:lang w:eastAsia="en-GB"/>
        </w:rPr>
      </w:pPr>
    </w:p>
    <w:p w14:paraId="6E8BD560" w14:textId="05FCD780" w:rsidR="009E5ABA" w:rsidRDefault="009E5ABA" w:rsidP="00F337B5">
      <w:pPr>
        <w:ind w:left="0"/>
        <w:jc w:val="both"/>
        <w:rPr>
          <w:rFonts w:ascii="Arial" w:eastAsia="Arial" w:hAnsi="Arial" w:cs="Arial"/>
          <w:sz w:val="20"/>
          <w:szCs w:val="20"/>
          <w:lang w:eastAsia="en-GB"/>
        </w:rPr>
      </w:pPr>
      <w:r w:rsidRPr="00C55574">
        <w:rPr>
          <w:rFonts w:ascii="Arial" w:eastAsia="Arial" w:hAnsi="Arial" w:cs="Arial"/>
          <w:sz w:val="20"/>
          <w:szCs w:val="20"/>
          <w:lang w:eastAsia="en-GB"/>
        </w:rPr>
        <w:t>Trade receivable</w:t>
      </w:r>
      <w:r w:rsidR="001A4BC9" w:rsidRPr="00C55574">
        <w:rPr>
          <w:rFonts w:ascii="Arial" w:eastAsia="Arial" w:hAnsi="Arial" w:cs="Arial"/>
          <w:sz w:val="20"/>
          <w:szCs w:val="20"/>
          <w:lang w:eastAsia="en-GB"/>
        </w:rPr>
        <w:t>s</w:t>
      </w:r>
      <w:r w:rsidRPr="00C55574">
        <w:rPr>
          <w:rFonts w:ascii="Arial" w:eastAsia="Arial" w:hAnsi="Arial" w:cs="Arial"/>
          <w:sz w:val="20"/>
          <w:szCs w:val="20"/>
          <w:lang w:eastAsia="en-GB"/>
        </w:rPr>
        <w:t xml:space="preserve"> - other parties can be aged as follows:</w:t>
      </w:r>
    </w:p>
    <w:tbl>
      <w:tblPr>
        <w:tblW w:w="9378" w:type="dxa"/>
        <w:tblInd w:w="-252" w:type="dxa"/>
        <w:tblLayout w:type="fixed"/>
        <w:tblLook w:val="04A0" w:firstRow="1" w:lastRow="0" w:firstColumn="1" w:lastColumn="0" w:noHBand="0" w:noVBand="1"/>
      </w:tblPr>
      <w:tblGrid>
        <w:gridCol w:w="6498"/>
        <w:gridCol w:w="1440"/>
        <w:gridCol w:w="1440"/>
      </w:tblGrid>
      <w:tr w:rsidR="008B2419" w:rsidRPr="00C55574" w14:paraId="3DDEE6EB" w14:textId="77777777" w:rsidTr="00181C7F">
        <w:trPr>
          <w:cantSplit/>
        </w:trPr>
        <w:tc>
          <w:tcPr>
            <w:tcW w:w="6498" w:type="dxa"/>
            <w:vAlign w:val="bottom"/>
          </w:tcPr>
          <w:p w14:paraId="4B2C255A" w14:textId="77777777" w:rsidR="008B2419" w:rsidRPr="00C55574" w:rsidRDefault="008B2419" w:rsidP="006559C7">
            <w:pPr>
              <w:ind w:left="255" w:right="-71"/>
              <w:jc w:val="left"/>
              <w:rPr>
                <w:rFonts w:ascii="Arial" w:hAnsi="Arial" w:cs="Arial"/>
                <w:b/>
                <w:bCs/>
                <w:sz w:val="20"/>
                <w:szCs w:val="20"/>
              </w:rPr>
            </w:pPr>
          </w:p>
        </w:tc>
        <w:tc>
          <w:tcPr>
            <w:tcW w:w="1440" w:type="dxa"/>
            <w:tcBorders>
              <w:top w:val="single" w:sz="4" w:space="0" w:color="auto"/>
            </w:tcBorders>
            <w:vAlign w:val="bottom"/>
          </w:tcPr>
          <w:p w14:paraId="77A1DD2F" w14:textId="77777777" w:rsidR="008B2419" w:rsidRPr="00C55574" w:rsidRDefault="008B2419" w:rsidP="00F337B5">
            <w:pPr>
              <w:ind w:left="0" w:right="-72"/>
              <w:jc w:val="right"/>
              <w:rPr>
                <w:rFonts w:ascii="Arial" w:hAnsi="Arial" w:cs="Arial"/>
                <w:b/>
                <w:bCs/>
                <w:spacing w:val="-4"/>
                <w:sz w:val="20"/>
                <w:szCs w:val="20"/>
              </w:rPr>
            </w:pPr>
            <w:r w:rsidRPr="00C55574">
              <w:rPr>
                <w:rFonts w:ascii="Arial" w:hAnsi="Arial" w:cs="Arial"/>
                <w:b/>
                <w:bCs/>
                <w:spacing w:val="-4"/>
                <w:sz w:val="20"/>
                <w:szCs w:val="20"/>
              </w:rPr>
              <w:t>Unaudited</w:t>
            </w:r>
          </w:p>
        </w:tc>
        <w:tc>
          <w:tcPr>
            <w:tcW w:w="1440" w:type="dxa"/>
            <w:tcBorders>
              <w:top w:val="single" w:sz="4" w:space="0" w:color="auto"/>
            </w:tcBorders>
            <w:vAlign w:val="bottom"/>
          </w:tcPr>
          <w:p w14:paraId="17AF5F12" w14:textId="77777777" w:rsidR="008B2419" w:rsidRPr="00C55574" w:rsidRDefault="008B2419" w:rsidP="00F337B5">
            <w:pPr>
              <w:ind w:left="0" w:right="-72"/>
              <w:jc w:val="right"/>
              <w:rPr>
                <w:rFonts w:ascii="Arial" w:hAnsi="Arial" w:cs="Arial"/>
                <w:b/>
                <w:bCs/>
                <w:spacing w:val="-4"/>
                <w:sz w:val="20"/>
                <w:szCs w:val="20"/>
              </w:rPr>
            </w:pPr>
            <w:r w:rsidRPr="00C55574">
              <w:rPr>
                <w:rFonts w:ascii="Arial" w:hAnsi="Arial" w:cs="Arial"/>
                <w:b/>
                <w:bCs/>
                <w:spacing w:val="-4"/>
                <w:sz w:val="20"/>
                <w:szCs w:val="20"/>
              </w:rPr>
              <w:t>Audited</w:t>
            </w:r>
          </w:p>
        </w:tc>
      </w:tr>
      <w:tr w:rsidR="008B2419" w:rsidRPr="00C55574" w14:paraId="1CBA0550" w14:textId="77777777" w:rsidTr="00181C7F">
        <w:trPr>
          <w:cantSplit/>
        </w:trPr>
        <w:tc>
          <w:tcPr>
            <w:tcW w:w="6498" w:type="dxa"/>
            <w:vAlign w:val="bottom"/>
          </w:tcPr>
          <w:p w14:paraId="2B4D93BF" w14:textId="77777777" w:rsidR="008B2419" w:rsidRPr="00C55574" w:rsidRDefault="008B2419" w:rsidP="006559C7">
            <w:pPr>
              <w:ind w:left="255" w:right="-71"/>
              <w:jc w:val="left"/>
              <w:rPr>
                <w:rFonts w:ascii="Arial" w:hAnsi="Arial" w:cs="Arial"/>
                <w:b/>
                <w:bCs/>
                <w:sz w:val="20"/>
                <w:szCs w:val="20"/>
                <w:cs/>
              </w:rPr>
            </w:pPr>
          </w:p>
        </w:tc>
        <w:tc>
          <w:tcPr>
            <w:tcW w:w="1440" w:type="dxa"/>
            <w:vAlign w:val="bottom"/>
          </w:tcPr>
          <w:p w14:paraId="5A29E013" w14:textId="75B43B4C" w:rsidR="008B2419" w:rsidRPr="00C55574" w:rsidRDefault="00891E1D" w:rsidP="00F337B5">
            <w:pPr>
              <w:ind w:left="0" w:right="-72"/>
              <w:jc w:val="right"/>
              <w:rPr>
                <w:rFonts w:ascii="Arial" w:hAnsi="Arial" w:cs="Arial"/>
                <w:b/>
                <w:bCs/>
                <w:spacing w:val="-4"/>
                <w:sz w:val="20"/>
                <w:szCs w:val="20"/>
              </w:rPr>
            </w:pPr>
            <w:r>
              <w:rPr>
                <w:rFonts w:ascii="Arial" w:hAnsi="Arial" w:cs="Arial"/>
                <w:b/>
                <w:bCs/>
                <w:spacing w:val="-4"/>
                <w:sz w:val="20"/>
                <w:szCs w:val="20"/>
              </w:rPr>
              <w:t>30 June</w:t>
            </w:r>
          </w:p>
          <w:p w14:paraId="13862301" w14:textId="51ED2601" w:rsidR="008B2419" w:rsidRPr="00C55574" w:rsidRDefault="002C401C" w:rsidP="00F337B5">
            <w:pPr>
              <w:ind w:left="0" w:right="-72"/>
              <w:jc w:val="right"/>
              <w:rPr>
                <w:rFonts w:ascii="Arial" w:hAnsi="Arial" w:cs="Arial"/>
                <w:b/>
                <w:bCs/>
                <w:spacing w:val="-4"/>
                <w:sz w:val="20"/>
                <w:szCs w:val="20"/>
              </w:rPr>
            </w:pPr>
            <w:r w:rsidRPr="00C55574">
              <w:rPr>
                <w:rFonts w:ascii="Arial" w:hAnsi="Arial" w:cs="Arial"/>
                <w:b/>
                <w:bCs/>
                <w:spacing w:val="-4"/>
                <w:sz w:val="20"/>
                <w:szCs w:val="20"/>
              </w:rPr>
              <w:t>2023</w:t>
            </w:r>
          </w:p>
        </w:tc>
        <w:tc>
          <w:tcPr>
            <w:tcW w:w="1440" w:type="dxa"/>
            <w:vAlign w:val="bottom"/>
          </w:tcPr>
          <w:p w14:paraId="1BF998A2" w14:textId="77777777" w:rsidR="00846771" w:rsidRPr="00C55574" w:rsidRDefault="008B2419" w:rsidP="00F337B5">
            <w:pPr>
              <w:ind w:left="0" w:right="-72"/>
              <w:jc w:val="right"/>
              <w:rPr>
                <w:rFonts w:ascii="Arial" w:hAnsi="Arial" w:cs="Arial"/>
                <w:b/>
                <w:bCs/>
                <w:spacing w:val="-4"/>
                <w:sz w:val="20"/>
                <w:szCs w:val="20"/>
              </w:rPr>
            </w:pPr>
            <w:r w:rsidRPr="00C55574">
              <w:rPr>
                <w:rFonts w:ascii="Arial" w:hAnsi="Arial" w:cs="Arial"/>
                <w:b/>
                <w:bCs/>
                <w:spacing w:val="-4"/>
                <w:sz w:val="20"/>
                <w:szCs w:val="20"/>
              </w:rPr>
              <w:t xml:space="preserve">31 December </w:t>
            </w:r>
          </w:p>
          <w:p w14:paraId="51614C54" w14:textId="063E4D66" w:rsidR="008B2419" w:rsidRPr="00C55574" w:rsidRDefault="002C401C" w:rsidP="00F337B5">
            <w:pPr>
              <w:ind w:left="0" w:right="-72"/>
              <w:jc w:val="right"/>
              <w:rPr>
                <w:rFonts w:ascii="Arial" w:hAnsi="Arial" w:cs="Arial"/>
                <w:b/>
                <w:bCs/>
                <w:spacing w:val="-4"/>
                <w:sz w:val="20"/>
                <w:szCs w:val="20"/>
              </w:rPr>
            </w:pPr>
            <w:r w:rsidRPr="00C55574">
              <w:rPr>
                <w:rFonts w:ascii="Arial" w:hAnsi="Arial" w:cs="Arial"/>
                <w:b/>
                <w:bCs/>
                <w:spacing w:val="-4"/>
                <w:sz w:val="20"/>
                <w:szCs w:val="20"/>
              </w:rPr>
              <w:t>2022</w:t>
            </w:r>
          </w:p>
        </w:tc>
      </w:tr>
      <w:tr w:rsidR="008B2419" w:rsidRPr="00C55574" w14:paraId="4101ED4E" w14:textId="77777777" w:rsidTr="00181C7F">
        <w:trPr>
          <w:cantSplit/>
        </w:trPr>
        <w:tc>
          <w:tcPr>
            <w:tcW w:w="6498" w:type="dxa"/>
            <w:vAlign w:val="bottom"/>
          </w:tcPr>
          <w:p w14:paraId="276A9CE4" w14:textId="77777777" w:rsidR="008B2419" w:rsidRPr="00C55574" w:rsidRDefault="008B2419" w:rsidP="006559C7">
            <w:pPr>
              <w:ind w:left="255" w:right="-71"/>
              <w:jc w:val="left"/>
              <w:rPr>
                <w:rFonts w:ascii="Arial" w:hAnsi="Arial" w:cs="Arial"/>
                <w:b/>
                <w:bCs/>
                <w:sz w:val="20"/>
                <w:szCs w:val="20"/>
              </w:rPr>
            </w:pPr>
          </w:p>
        </w:tc>
        <w:tc>
          <w:tcPr>
            <w:tcW w:w="1440" w:type="dxa"/>
            <w:tcBorders>
              <w:bottom w:val="single" w:sz="4" w:space="0" w:color="auto"/>
            </w:tcBorders>
            <w:shd w:val="clear" w:color="auto" w:fill="auto"/>
            <w:vAlign w:val="bottom"/>
            <w:hideMark/>
          </w:tcPr>
          <w:p w14:paraId="40118D9A" w14:textId="77777777" w:rsidR="008B2419" w:rsidRPr="00C55574" w:rsidRDefault="008B2419" w:rsidP="00F337B5">
            <w:pPr>
              <w:ind w:left="0" w:right="-72"/>
              <w:jc w:val="right"/>
              <w:rPr>
                <w:rFonts w:ascii="Arial" w:hAnsi="Arial" w:cs="Arial"/>
                <w:b/>
                <w:bCs/>
                <w:spacing w:val="-4"/>
                <w:sz w:val="20"/>
                <w:szCs w:val="20"/>
              </w:rPr>
            </w:pPr>
            <w:r w:rsidRPr="00C55574">
              <w:rPr>
                <w:rFonts w:ascii="Arial" w:hAnsi="Arial" w:cs="Arial"/>
                <w:b/>
                <w:bCs/>
                <w:spacing w:val="-4"/>
                <w:sz w:val="20"/>
                <w:szCs w:val="20"/>
              </w:rPr>
              <w:t>Baht</w:t>
            </w:r>
          </w:p>
        </w:tc>
        <w:tc>
          <w:tcPr>
            <w:tcW w:w="1440" w:type="dxa"/>
            <w:tcBorders>
              <w:bottom w:val="single" w:sz="4" w:space="0" w:color="auto"/>
            </w:tcBorders>
            <w:shd w:val="clear" w:color="auto" w:fill="auto"/>
            <w:vAlign w:val="bottom"/>
            <w:hideMark/>
          </w:tcPr>
          <w:p w14:paraId="7C721E50" w14:textId="77777777" w:rsidR="008B2419" w:rsidRPr="00C55574" w:rsidRDefault="008B2419" w:rsidP="00F337B5">
            <w:pPr>
              <w:ind w:left="0" w:right="-72"/>
              <w:jc w:val="right"/>
              <w:rPr>
                <w:rFonts w:ascii="Arial" w:hAnsi="Arial" w:cs="Arial"/>
                <w:b/>
                <w:bCs/>
                <w:spacing w:val="-4"/>
                <w:sz w:val="20"/>
                <w:szCs w:val="20"/>
              </w:rPr>
            </w:pPr>
            <w:r w:rsidRPr="00C55574">
              <w:rPr>
                <w:rFonts w:ascii="Arial" w:hAnsi="Arial" w:cs="Arial"/>
                <w:b/>
                <w:bCs/>
                <w:spacing w:val="-4"/>
                <w:sz w:val="20"/>
                <w:szCs w:val="20"/>
              </w:rPr>
              <w:t>Baht</w:t>
            </w:r>
          </w:p>
        </w:tc>
      </w:tr>
      <w:tr w:rsidR="008B2419" w:rsidRPr="00C55574" w14:paraId="5B4C57DD" w14:textId="77777777" w:rsidTr="00181C7F">
        <w:trPr>
          <w:cantSplit/>
        </w:trPr>
        <w:tc>
          <w:tcPr>
            <w:tcW w:w="6498" w:type="dxa"/>
            <w:vAlign w:val="bottom"/>
          </w:tcPr>
          <w:p w14:paraId="01F9A820" w14:textId="77777777" w:rsidR="008B2419" w:rsidRPr="00C55574" w:rsidRDefault="008B2419" w:rsidP="006559C7">
            <w:pPr>
              <w:ind w:left="255"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61B37E7B" w14:textId="77777777" w:rsidR="008B2419" w:rsidRPr="00C55574" w:rsidRDefault="008B2419" w:rsidP="00F337B5">
            <w:pPr>
              <w:ind w:left="0" w:right="-72"/>
              <w:jc w:val="right"/>
              <w:rPr>
                <w:rFonts w:ascii="Arial" w:hAnsi="Arial" w:cs="Arial"/>
                <w:sz w:val="20"/>
                <w:szCs w:val="20"/>
              </w:rPr>
            </w:pPr>
          </w:p>
        </w:tc>
        <w:tc>
          <w:tcPr>
            <w:tcW w:w="1440" w:type="dxa"/>
            <w:tcBorders>
              <w:top w:val="single" w:sz="4" w:space="0" w:color="auto"/>
            </w:tcBorders>
            <w:vAlign w:val="bottom"/>
          </w:tcPr>
          <w:p w14:paraId="3E0830FE" w14:textId="77777777" w:rsidR="008B2419" w:rsidRPr="00C55574" w:rsidRDefault="008B2419" w:rsidP="00F337B5">
            <w:pPr>
              <w:ind w:left="0" w:right="-72"/>
              <w:jc w:val="right"/>
              <w:rPr>
                <w:rFonts w:ascii="Arial" w:hAnsi="Arial" w:cs="Arial"/>
                <w:sz w:val="20"/>
                <w:szCs w:val="20"/>
              </w:rPr>
            </w:pPr>
          </w:p>
        </w:tc>
      </w:tr>
      <w:tr w:rsidR="00205BE1" w:rsidRPr="00C55574" w14:paraId="25324E4E" w14:textId="77777777" w:rsidTr="00181C7F">
        <w:trPr>
          <w:cantSplit/>
        </w:trPr>
        <w:tc>
          <w:tcPr>
            <w:tcW w:w="6498" w:type="dxa"/>
            <w:vAlign w:val="bottom"/>
            <w:hideMark/>
          </w:tcPr>
          <w:p w14:paraId="1AD3A017" w14:textId="77777777" w:rsidR="00205BE1" w:rsidRPr="00C55574" w:rsidRDefault="00205BE1" w:rsidP="00205BE1">
            <w:pPr>
              <w:tabs>
                <w:tab w:val="left" w:pos="1710"/>
                <w:tab w:val="left" w:pos="9000"/>
              </w:tabs>
              <w:ind w:left="255" w:right="-71"/>
              <w:jc w:val="left"/>
              <w:rPr>
                <w:rFonts w:ascii="Arial" w:hAnsi="Arial" w:cs="Arial"/>
                <w:sz w:val="20"/>
                <w:szCs w:val="20"/>
              </w:rPr>
            </w:pPr>
            <w:r w:rsidRPr="00C55574">
              <w:rPr>
                <w:rFonts w:ascii="Arial" w:hAnsi="Arial" w:cs="Arial"/>
                <w:sz w:val="20"/>
                <w:szCs w:val="20"/>
              </w:rPr>
              <w:t>Not overdue</w:t>
            </w:r>
          </w:p>
        </w:tc>
        <w:tc>
          <w:tcPr>
            <w:tcW w:w="1440" w:type="dxa"/>
            <w:shd w:val="clear" w:color="auto" w:fill="FAFAFA"/>
            <w:vAlign w:val="bottom"/>
          </w:tcPr>
          <w:p w14:paraId="43B14DEC" w14:textId="51FB0346" w:rsidR="00205BE1" w:rsidRPr="00205BE1" w:rsidRDefault="00205BE1" w:rsidP="00181C7F">
            <w:pPr>
              <w:ind w:left="0" w:right="-72"/>
              <w:jc w:val="right"/>
              <w:rPr>
                <w:rFonts w:ascii="Arial" w:hAnsi="Arial" w:cs="Arial"/>
                <w:sz w:val="20"/>
                <w:szCs w:val="20"/>
              </w:rPr>
            </w:pPr>
            <w:r w:rsidRPr="00205BE1">
              <w:rPr>
                <w:rFonts w:ascii="Arial" w:hAnsi="Arial" w:cs="Arial"/>
                <w:sz w:val="20"/>
                <w:szCs w:val="20"/>
              </w:rPr>
              <w:t>161,255,774</w:t>
            </w:r>
          </w:p>
        </w:tc>
        <w:tc>
          <w:tcPr>
            <w:tcW w:w="1440" w:type="dxa"/>
            <w:vAlign w:val="bottom"/>
          </w:tcPr>
          <w:p w14:paraId="04074016" w14:textId="0D2BFFF4" w:rsidR="00205BE1" w:rsidRPr="00C55574" w:rsidRDefault="00205BE1" w:rsidP="00181C7F">
            <w:pPr>
              <w:ind w:left="0" w:right="-72"/>
              <w:jc w:val="right"/>
              <w:rPr>
                <w:rFonts w:ascii="Arial" w:hAnsi="Arial" w:cs="Arial"/>
                <w:sz w:val="20"/>
                <w:szCs w:val="20"/>
              </w:rPr>
            </w:pPr>
            <w:r w:rsidRPr="00C55574">
              <w:rPr>
                <w:rFonts w:ascii="Arial" w:hAnsi="Arial" w:cs="Arial"/>
                <w:sz w:val="20"/>
                <w:szCs w:val="20"/>
              </w:rPr>
              <w:t>137,239,491</w:t>
            </w:r>
          </w:p>
        </w:tc>
      </w:tr>
      <w:tr w:rsidR="00205BE1" w:rsidRPr="00C55574" w14:paraId="4149FABA" w14:textId="77777777" w:rsidTr="00181C7F">
        <w:trPr>
          <w:cantSplit/>
        </w:trPr>
        <w:tc>
          <w:tcPr>
            <w:tcW w:w="6498" w:type="dxa"/>
            <w:vAlign w:val="bottom"/>
          </w:tcPr>
          <w:p w14:paraId="15F2D6A9" w14:textId="77777777" w:rsidR="00205BE1" w:rsidRPr="00C55574" w:rsidRDefault="00205BE1" w:rsidP="00205BE1">
            <w:pPr>
              <w:tabs>
                <w:tab w:val="left" w:pos="1710"/>
                <w:tab w:val="left" w:pos="9000"/>
              </w:tabs>
              <w:ind w:left="255" w:right="-71"/>
              <w:jc w:val="left"/>
              <w:rPr>
                <w:rFonts w:ascii="Arial" w:hAnsi="Arial" w:cs="Arial"/>
                <w:sz w:val="20"/>
                <w:szCs w:val="20"/>
                <w:cs/>
              </w:rPr>
            </w:pPr>
            <w:r w:rsidRPr="00C55574">
              <w:rPr>
                <w:rFonts w:ascii="Arial" w:hAnsi="Arial" w:cs="Arial"/>
                <w:sz w:val="20"/>
                <w:szCs w:val="20"/>
              </w:rPr>
              <w:t>Less than 3 months</w:t>
            </w:r>
          </w:p>
        </w:tc>
        <w:tc>
          <w:tcPr>
            <w:tcW w:w="1440" w:type="dxa"/>
            <w:shd w:val="clear" w:color="auto" w:fill="FAFAFA"/>
            <w:vAlign w:val="bottom"/>
          </w:tcPr>
          <w:p w14:paraId="2021E072" w14:textId="25B980A1" w:rsidR="00205BE1" w:rsidRPr="00205BE1" w:rsidRDefault="00205BE1" w:rsidP="00181C7F">
            <w:pPr>
              <w:ind w:left="0" w:right="-72"/>
              <w:jc w:val="right"/>
              <w:rPr>
                <w:rFonts w:ascii="Arial" w:hAnsi="Arial" w:cs="Arial"/>
                <w:sz w:val="20"/>
                <w:szCs w:val="20"/>
              </w:rPr>
            </w:pPr>
            <w:r w:rsidRPr="00205BE1">
              <w:rPr>
                <w:rFonts w:ascii="Arial" w:hAnsi="Arial" w:cs="Arial"/>
                <w:sz w:val="20"/>
                <w:szCs w:val="20"/>
              </w:rPr>
              <w:t>90,226,690</w:t>
            </w:r>
          </w:p>
        </w:tc>
        <w:tc>
          <w:tcPr>
            <w:tcW w:w="1440" w:type="dxa"/>
            <w:vAlign w:val="bottom"/>
          </w:tcPr>
          <w:p w14:paraId="4EAC4117" w14:textId="6016B8FB" w:rsidR="00205BE1" w:rsidRPr="00C55574" w:rsidRDefault="00205BE1" w:rsidP="00181C7F">
            <w:pPr>
              <w:ind w:left="0" w:right="-72"/>
              <w:jc w:val="right"/>
              <w:rPr>
                <w:rFonts w:ascii="Arial" w:hAnsi="Arial" w:cs="Arial"/>
                <w:sz w:val="20"/>
                <w:szCs w:val="20"/>
              </w:rPr>
            </w:pPr>
            <w:r w:rsidRPr="00C55574">
              <w:rPr>
                <w:rFonts w:ascii="Arial" w:hAnsi="Arial" w:cs="Arial"/>
                <w:sz w:val="20"/>
                <w:szCs w:val="20"/>
              </w:rPr>
              <w:t>92,629,304</w:t>
            </w:r>
          </w:p>
        </w:tc>
      </w:tr>
      <w:tr w:rsidR="00205BE1" w:rsidRPr="00C55574" w14:paraId="28C3AB04" w14:textId="77777777" w:rsidTr="00181C7F">
        <w:trPr>
          <w:cantSplit/>
        </w:trPr>
        <w:tc>
          <w:tcPr>
            <w:tcW w:w="6498" w:type="dxa"/>
            <w:vAlign w:val="bottom"/>
            <w:hideMark/>
          </w:tcPr>
          <w:p w14:paraId="4E249693" w14:textId="77777777" w:rsidR="00205BE1" w:rsidRPr="00C55574" w:rsidRDefault="00205BE1" w:rsidP="00205BE1">
            <w:pPr>
              <w:pStyle w:val="STDtablerowheader"/>
              <w:ind w:left="255"/>
              <w:rPr>
                <w:rFonts w:ascii="Arial" w:hAnsi="Arial" w:cs="Arial"/>
                <w:color w:val="000000"/>
                <w:sz w:val="20"/>
                <w:szCs w:val="20"/>
                <w:rtl/>
                <w:cs/>
                <w:lang w:val="en-US"/>
              </w:rPr>
            </w:pPr>
            <w:r w:rsidRPr="00C55574">
              <w:rPr>
                <w:rFonts w:ascii="Arial" w:hAnsi="Arial" w:cs="Arial"/>
                <w:color w:val="000000"/>
                <w:sz w:val="20"/>
                <w:szCs w:val="20"/>
                <w:lang w:val="en-GB"/>
              </w:rPr>
              <w:t>3</w:t>
            </w:r>
            <w:r w:rsidRPr="00C55574">
              <w:rPr>
                <w:rFonts w:ascii="Arial" w:hAnsi="Arial" w:cs="Arial"/>
                <w:color w:val="000000"/>
                <w:sz w:val="20"/>
                <w:szCs w:val="20"/>
                <w:lang w:val="en-US"/>
              </w:rPr>
              <w:t xml:space="preserve"> - </w:t>
            </w:r>
            <w:r w:rsidRPr="00C55574">
              <w:rPr>
                <w:rFonts w:ascii="Arial" w:hAnsi="Arial" w:cs="Arial"/>
                <w:color w:val="000000"/>
                <w:sz w:val="20"/>
                <w:szCs w:val="20"/>
                <w:lang w:val="en-GB"/>
              </w:rPr>
              <w:t>6</w:t>
            </w:r>
            <w:r w:rsidRPr="00C55574">
              <w:rPr>
                <w:rFonts w:ascii="Arial" w:hAnsi="Arial" w:cs="Arial"/>
                <w:color w:val="000000"/>
                <w:sz w:val="20"/>
                <w:szCs w:val="20"/>
                <w:lang w:val="en-US"/>
              </w:rPr>
              <w:t xml:space="preserve"> months</w:t>
            </w:r>
          </w:p>
        </w:tc>
        <w:tc>
          <w:tcPr>
            <w:tcW w:w="1440" w:type="dxa"/>
            <w:shd w:val="clear" w:color="auto" w:fill="FAFAFA"/>
            <w:vAlign w:val="bottom"/>
          </w:tcPr>
          <w:p w14:paraId="6CB1598B" w14:textId="58885F0D" w:rsidR="00205BE1" w:rsidRPr="00205BE1" w:rsidRDefault="00205BE1" w:rsidP="00181C7F">
            <w:pPr>
              <w:ind w:left="0" w:right="-72"/>
              <w:jc w:val="right"/>
              <w:rPr>
                <w:rFonts w:ascii="Arial" w:hAnsi="Arial" w:cs="Arial"/>
                <w:sz w:val="20"/>
                <w:szCs w:val="20"/>
              </w:rPr>
            </w:pPr>
            <w:r w:rsidRPr="00205BE1">
              <w:rPr>
                <w:rFonts w:ascii="Arial" w:hAnsi="Arial" w:cs="Arial"/>
                <w:sz w:val="20"/>
                <w:szCs w:val="20"/>
              </w:rPr>
              <w:t>857,089</w:t>
            </w:r>
          </w:p>
        </w:tc>
        <w:tc>
          <w:tcPr>
            <w:tcW w:w="1440" w:type="dxa"/>
            <w:vAlign w:val="bottom"/>
          </w:tcPr>
          <w:p w14:paraId="6AC52906" w14:textId="7E9532FB" w:rsidR="00205BE1" w:rsidRPr="00C55574" w:rsidRDefault="00205BE1" w:rsidP="00181C7F">
            <w:pPr>
              <w:ind w:left="0" w:right="-72"/>
              <w:jc w:val="right"/>
              <w:rPr>
                <w:rFonts w:ascii="Arial" w:hAnsi="Arial" w:cs="Arial"/>
                <w:sz w:val="20"/>
                <w:szCs w:val="20"/>
              </w:rPr>
            </w:pPr>
            <w:r w:rsidRPr="00C55574">
              <w:rPr>
                <w:rFonts w:ascii="Arial" w:hAnsi="Arial" w:cs="Arial"/>
                <w:sz w:val="20"/>
                <w:szCs w:val="20"/>
              </w:rPr>
              <w:t>776,044</w:t>
            </w:r>
          </w:p>
        </w:tc>
      </w:tr>
      <w:tr w:rsidR="00205BE1" w:rsidRPr="00C55574" w14:paraId="50286851" w14:textId="77777777" w:rsidTr="00181C7F">
        <w:trPr>
          <w:cantSplit/>
        </w:trPr>
        <w:tc>
          <w:tcPr>
            <w:tcW w:w="6498" w:type="dxa"/>
            <w:vAlign w:val="bottom"/>
            <w:hideMark/>
          </w:tcPr>
          <w:p w14:paraId="75847837" w14:textId="77777777" w:rsidR="00205BE1" w:rsidRPr="00C55574" w:rsidRDefault="00205BE1" w:rsidP="00205BE1">
            <w:pPr>
              <w:tabs>
                <w:tab w:val="left" w:pos="1134"/>
                <w:tab w:val="left" w:pos="1276"/>
                <w:tab w:val="center" w:pos="3402"/>
                <w:tab w:val="center" w:pos="4536"/>
                <w:tab w:val="center" w:pos="5670"/>
                <w:tab w:val="center" w:pos="6804"/>
                <w:tab w:val="right" w:pos="7655"/>
              </w:tabs>
              <w:ind w:left="255"/>
              <w:jc w:val="left"/>
              <w:rPr>
                <w:rFonts w:ascii="Arial" w:hAnsi="Arial" w:cs="Arial"/>
                <w:sz w:val="20"/>
                <w:szCs w:val="20"/>
              </w:rPr>
            </w:pPr>
            <w:r w:rsidRPr="00C55574">
              <w:rPr>
                <w:rFonts w:ascii="Arial" w:hAnsi="Arial" w:cs="Arial"/>
                <w:sz w:val="20"/>
                <w:szCs w:val="20"/>
              </w:rPr>
              <w:t>6 - 12 months</w:t>
            </w:r>
          </w:p>
        </w:tc>
        <w:tc>
          <w:tcPr>
            <w:tcW w:w="1440" w:type="dxa"/>
            <w:shd w:val="clear" w:color="auto" w:fill="FAFAFA"/>
            <w:vAlign w:val="bottom"/>
          </w:tcPr>
          <w:p w14:paraId="7604C5EC" w14:textId="02B36944" w:rsidR="00205BE1" w:rsidRPr="00205BE1" w:rsidRDefault="00205BE1" w:rsidP="00181C7F">
            <w:pPr>
              <w:ind w:left="0" w:right="-72"/>
              <w:jc w:val="right"/>
              <w:rPr>
                <w:rFonts w:ascii="Arial" w:hAnsi="Arial" w:cs="Arial"/>
                <w:sz w:val="20"/>
                <w:szCs w:val="20"/>
              </w:rPr>
            </w:pPr>
            <w:r w:rsidRPr="00205BE1">
              <w:rPr>
                <w:rFonts w:ascii="Arial" w:hAnsi="Arial" w:cs="Arial"/>
                <w:sz w:val="20"/>
                <w:szCs w:val="20"/>
              </w:rPr>
              <w:t>58,682</w:t>
            </w:r>
          </w:p>
        </w:tc>
        <w:tc>
          <w:tcPr>
            <w:tcW w:w="1440" w:type="dxa"/>
            <w:vAlign w:val="bottom"/>
          </w:tcPr>
          <w:p w14:paraId="3029D6F6" w14:textId="5473CE63" w:rsidR="00205BE1" w:rsidRPr="00C55574" w:rsidRDefault="00205BE1" w:rsidP="00181C7F">
            <w:pPr>
              <w:ind w:left="0" w:right="-72"/>
              <w:jc w:val="right"/>
              <w:rPr>
                <w:rFonts w:ascii="Arial" w:hAnsi="Arial" w:cs="Arial"/>
                <w:sz w:val="20"/>
                <w:szCs w:val="20"/>
              </w:rPr>
            </w:pPr>
            <w:r w:rsidRPr="00C55574">
              <w:rPr>
                <w:rFonts w:ascii="Arial" w:hAnsi="Arial" w:cs="Arial"/>
                <w:sz w:val="20"/>
                <w:szCs w:val="20"/>
              </w:rPr>
              <w:t>500,000</w:t>
            </w:r>
          </w:p>
        </w:tc>
      </w:tr>
      <w:tr w:rsidR="00205BE1" w:rsidRPr="00C55574" w14:paraId="1D939E81" w14:textId="77777777" w:rsidTr="00181C7F">
        <w:trPr>
          <w:cantSplit/>
        </w:trPr>
        <w:tc>
          <w:tcPr>
            <w:tcW w:w="6498" w:type="dxa"/>
            <w:vAlign w:val="bottom"/>
            <w:hideMark/>
          </w:tcPr>
          <w:p w14:paraId="3936DA2C" w14:textId="77777777" w:rsidR="00205BE1" w:rsidRPr="00C55574" w:rsidRDefault="00205BE1" w:rsidP="00205BE1">
            <w:pPr>
              <w:pStyle w:val="STDtablerowheader"/>
              <w:ind w:left="255"/>
              <w:rPr>
                <w:rFonts w:ascii="Arial" w:hAnsi="Arial" w:cs="Arial"/>
                <w:color w:val="000000"/>
                <w:sz w:val="20"/>
                <w:szCs w:val="20"/>
                <w:lang w:val="en-US"/>
              </w:rPr>
            </w:pPr>
            <w:r w:rsidRPr="00C55574">
              <w:rPr>
                <w:rFonts w:ascii="Arial" w:hAnsi="Arial" w:cs="Arial"/>
                <w:color w:val="000000"/>
                <w:sz w:val="20"/>
                <w:szCs w:val="20"/>
                <w:lang w:val="en-US"/>
              </w:rPr>
              <w:t xml:space="preserve">Over </w:t>
            </w:r>
            <w:r w:rsidRPr="00C55574">
              <w:rPr>
                <w:rFonts w:ascii="Arial" w:hAnsi="Arial" w:cs="Arial"/>
                <w:color w:val="000000"/>
                <w:sz w:val="20"/>
                <w:szCs w:val="20"/>
                <w:lang w:val="en-GB"/>
              </w:rPr>
              <w:t>12</w:t>
            </w:r>
            <w:r w:rsidRPr="00C55574">
              <w:rPr>
                <w:rFonts w:ascii="Arial" w:hAnsi="Arial" w:cs="Arial"/>
                <w:color w:val="000000"/>
                <w:sz w:val="20"/>
                <w:szCs w:val="20"/>
                <w:lang w:val="en-US"/>
              </w:rPr>
              <w:t xml:space="preserve"> months</w:t>
            </w:r>
          </w:p>
        </w:tc>
        <w:tc>
          <w:tcPr>
            <w:tcW w:w="1440" w:type="dxa"/>
            <w:tcBorders>
              <w:bottom w:val="single" w:sz="4" w:space="0" w:color="auto"/>
            </w:tcBorders>
            <w:shd w:val="clear" w:color="auto" w:fill="FAFAFA"/>
            <w:vAlign w:val="bottom"/>
          </w:tcPr>
          <w:p w14:paraId="085C8F4C" w14:textId="37DA0CA0" w:rsidR="00205BE1" w:rsidRPr="00205BE1" w:rsidRDefault="00205BE1" w:rsidP="00181C7F">
            <w:pPr>
              <w:ind w:left="0" w:right="-72"/>
              <w:jc w:val="right"/>
              <w:rPr>
                <w:rFonts w:ascii="Arial" w:hAnsi="Arial" w:cs="Arial"/>
                <w:sz w:val="20"/>
                <w:szCs w:val="20"/>
              </w:rPr>
            </w:pPr>
            <w:r w:rsidRPr="00205BE1">
              <w:rPr>
                <w:rFonts w:ascii="Arial" w:hAnsi="Arial" w:cs="Arial"/>
                <w:sz w:val="20"/>
                <w:szCs w:val="20"/>
              </w:rPr>
              <w:t>3,847,162</w:t>
            </w:r>
          </w:p>
        </w:tc>
        <w:tc>
          <w:tcPr>
            <w:tcW w:w="1440" w:type="dxa"/>
            <w:tcBorders>
              <w:bottom w:val="single" w:sz="4" w:space="0" w:color="auto"/>
            </w:tcBorders>
            <w:vAlign w:val="bottom"/>
          </w:tcPr>
          <w:p w14:paraId="61F20AC2" w14:textId="111FD709" w:rsidR="00205BE1" w:rsidRPr="00C55574" w:rsidRDefault="00205BE1" w:rsidP="00181C7F">
            <w:pPr>
              <w:ind w:left="0" w:right="-72"/>
              <w:jc w:val="right"/>
              <w:rPr>
                <w:rFonts w:ascii="Arial" w:hAnsi="Arial" w:cs="Arial"/>
                <w:sz w:val="20"/>
                <w:szCs w:val="20"/>
              </w:rPr>
            </w:pPr>
            <w:r w:rsidRPr="00C55574">
              <w:rPr>
                <w:rFonts w:ascii="Arial" w:hAnsi="Arial" w:cs="Arial"/>
                <w:sz w:val="20"/>
                <w:szCs w:val="20"/>
              </w:rPr>
              <w:t>3,887,162</w:t>
            </w:r>
          </w:p>
        </w:tc>
      </w:tr>
      <w:tr w:rsidR="00205BE1" w:rsidRPr="00C55574" w14:paraId="4663CD88" w14:textId="77777777" w:rsidTr="00181C7F">
        <w:trPr>
          <w:cantSplit/>
        </w:trPr>
        <w:tc>
          <w:tcPr>
            <w:tcW w:w="6498" w:type="dxa"/>
            <w:vAlign w:val="bottom"/>
          </w:tcPr>
          <w:p w14:paraId="43346F2A" w14:textId="77777777" w:rsidR="00205BE1" w:rsidRPr="00C55574" w:rsidRDefault="00205BE1" w:rsidP="00205BE1">
            <w:pPr>
              <w:ind w:left="255"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4D996FDB" w14:textId="323286E6" w:rsidR="00205BE1" w:rsidRPr="00205BE1" w:rsidRDefault="00205BE1" w:rsidP="00181C7F">
            <w:pPr>
              <w:ind w:left="0" w:right="-72"/>
              <w:jc w:val="right"/>
              <w:rPr>
                <w:rFonts w:ascii="Arial" w:hAnsi="Arial" w:cs="Arial"/>
                <w:sz w:val="20"/>
                <w:szCs w:val="20"/>
              </w:rPr>
            </w:pPr>
          </w:p>
        </w:tc>
        <w:tc>
          <w:tcPr>
            <w:tcW w:w="1440" w:type="dxa"/>
            <w:tcBorders>
              <w:top w:val="single" w:sz="4" w:space="0" w:color="auto"/>
            </w:tcBorders>
            <w:vAlign w:val="bottom"/>
          </w:tcPr>
          <w:p w14:paraId="1264F6FC" w14:textId="0A27C162" w:rsidR="00205BE1" w:rsidRPr="00C55574" w:rsidRDefault="00205BE1" w:rsidP="00181C7F">
            <w:pPr>
              <w:ind w:left="0" w:right="-72"/>
              <w:jc w:val="right"/>
              <w:rPr>
                <w:rFonts w:ascii="Arial" w:hAnsi="Arial" w:cs="Arial"/>
                <w:sz w:val="20"/>
                <w:szCs w:val="20"/>
              </w:rPr>
            </w:pPr>
          </w:p>
        </w:tc>
      </w:tr>
      <w:tr w:rsidR="00205BE1" w:rsidRPr="00C55574" w14:paraId="1BE03FB7" w14:textId="77777777" w:rsidTr="00181C7F">
        <w:trPr>
          <w:cantSplit/>
        </w:trPr>
        <w:tc>
          <w:tcPr>
            <w:tcW w:w="6498" w:type="dxa"/>
            <w:vAlign w:val="bottom"/>
          </w:tcPr>
          <w:p w14:paraId="40C0FB4A" w14:textId="5FDEB421" w:rsidR="00205BE1" w:rsidRPr="00C55574" w:rsidRDefault="00205BE1" w:rsidP="00205BE1">
            <w:pPr>
              <w:ind w:left="255" w:right="-71"/>
              <w:jc w:val="left"/>
              <w:rPr>
                <w:rFonts w:ascii="Arial" w:hAnsi="Arial" w:cs="Arial"/>
                <w:sz w:val="20"/>
                <w:szCs w:val="20"/>
              </w:rPr>
            </w:pPr>
            <w:r w:rsidRPr="00C55574">
              <w:rPr>
                <w:rFonts w:ascii="Arial" w:hAnsi="Arial" w:cs="Arial"/>
                <w:sz w:val="20"/>
                <w:szCs w:val="20"/>
              </w:rPr>
              <w:t>Total</w:t>
            </w:r>
          </w:p>
        </w:tc>
        <w:tc>
          <w:tcPr>
            <w:tcW w:w="1440" w:type="dxa"/>
            <w:shd w:val="clear" w:color="auto" w:fill="FAFAFA"/>
            <w:vAlign w:val="bottom"/>
          </w:tcPr>
          <w:p w14:paraId="46750E30" w14:textId="40EA9F5A" w:rsidR="00205BE1" w:rsidRPr="00205BE1" w:rsidRDefault="00205BE1" w:rsidP="00181C7F">
            <w:pPr>
              <w:ind w:left="0" w:right="-72"/>
              <w:jc w:val="right"/>
              <w:rPr>
                <w:rFonts w:ascii="Arial" w:hAnsi="Arial" w:cs="Arial"/>
                <w:sz w:val="20"/>
                <w:szCs w:val="20"/>
              </w:rPr>
            </w:pPr>
            <w:r w:rsidRPr="00205BE1">
              <w:rPr>
                <w:rFonts w:ascii="Arial" w:hAnsi="Arial" w:cs="Arial"/>
                <w:sz w:val="20"/>
                <w:szCs w:val="20"/>
              </w:rPr>
              <w:t>256,245,397</w:t>
            </w:r>
          </w:p>
        </w:tc>
        <w:tc>
          <w:tcPr>
            <w:tcW w:w="1440" w:type="dxa"/>
            <w:vAlign w:val="bottom"/>
          </w:tcPr>
          <w:p w14:paraId="13AE2C25" w14:textId="5D8CF9F9" w:rsidR="00205BE1" w:rsidRPr="00C55574" w:rsidRDefault="00205BE1" w:rsidP="00181C7F">
            <w:pPr>
              <w:ind w:left="0" w:right="-72"/>
              <w:jc w:val="right"/>
              <w:rPr>
                <w:rFonts w:ascii="Arial" w:hAnsi="Arial" w:cs="Arial"/>
                <w:sz w:val="20"/>
                <w:szCs w:val="20"/>
              </w:rPr>
            </w:pPr>
            <w:r w:rsidRPr="00C55574">
              <w:rPr>
                <w:rFonts w:ascii="Arial" w:hAnsi="Arial" w:cs="Arial"/>
                <w:sz w:val="20"/>
                <w:szCs w:val="20"/>
              </w:rPr>
              <w:t>235,032,001</w:t>
            </w:r>
          </w:p>
        </w:tc>
      </w:tr>
      <w:tr w:rsidR="00205BE1" w:rsidRPr="00C55574" w14:paraId="7BC34C51" w14:textId="77777777" w:rsidTr="00181C7F">
        <w:trPr>
          <w:cantSplit/>
        </w:trPr>
        <w:tc>
          <w:tcPr>
            <w:tcW w:w="6498" w:type="dxa"/>
            <w:vAlign w:val="bottom"/>
            <w:hideMark/>
          </w:tcPr>
          <w:p w14:paraId="4EA0DACE" w14:textId="6B804552" w:rsidR="00205BE1" w:rsidRPr="00C55574" w:rsidRDefault="00205BE1" w:rsidP="00205BE1">
            <w:pPr>
              <w:pStyle w:val="STDtablerowheader"/>
              <w:ind w:left="255"/>
              <w:rPr>
                <w:rFonts w:ascii="Arial" w:hAnsi="Arial" w:cs="Arial"/>
                <w:color w:val="000000"/>
                <w:sz w:val="20"/>
                <w:szCs w:val="20"/>
                <w:lang w:val="en-GB"/>
              </w:rPr>
            </w:pPr>
            <w:proofErr w:type="gramStart"/>
            <w:r w:rsidRPr="00C55574">
              <w:rPr>
                <w:rFonts w:ascii="Arial" w:hAnsi="Arial" w:cs="Arial"/>
                <w:color w:val="000000"/>
                <w:sz w:val="20"/>
                <w:szCs w:val="20"/>
                <w:u w:val="single"/>
                <w:lang w:val="en-US"/>
              </w:rPr>
              <w:t>Less</w:t>
            </w:r>
            <w:r w:rsidRPr="00C55574">
              <w:rPr>
                <w:rFonts w:ascii="Arial" w:hAnsi="Arial" w:cs="Arial"/>
                <w:color w:val="000000"/>
                <w:sz w:val="20"/>
                <w:szCs w:val="20"/>
                <w:lang w:val="en-US"/>
              </w:rPr>
              <w:t xml:space="preserve">  Expected</w:t>
            </w:r>
            <w:proofErr w:type="gramEnd"/>
            <w:r w:rsidRPr="00C55574">
              <w:rPr>
                <w:rFonts w:ascii="Arial" w:hAnsi="Arial" w:cs="Arial"/>
                <w:color w:val="000000"/>
                <w:sz w:val="20"/>
                <w:szCs w:val="20"/>
                <w:lang w:val="en-US"/>
              </w:rPr>
              <w:t xml:space="preserve"> credit losses</w:t>
            </w:r>
          </w:p>
        </w:tc>
        <w:tc>
          <w:tcPr>
            <w:tcW w:w="1440" w:type="dxa"/>
            <w:tcBorders>
              <w:bottom w:val="single" w:sz="4" w:space="0" w:color="auto"/>
            </w:tcBorders>
            <w:shd w:val="clear" w:color="auto" w:fill="FAFAFA"/>
            <w:vAlign w:val="bottom"/>
          </w:tcPr>
          <w:p w14:paraId="0BF6F698" w14:textId="03F02394" w:rsidR="00205BE1" w:rsidRPr="00205BE1" w:rsidRDefault="00205BE1" w:rsidP="00181C7F">
            <w:pPr>
              <w:ind w:left="0" w:right="-72"/>
              <w:jc w:val="right"/>
              <w:rPr>
                <w:rFonts w:ascii="Arial" w:hAnsi="Arial" w:cs="Arial"/>
                <w:sz w:val="20"/>
                <w:szCs w:val="20"/>
                <w:cs/>
              </w:rPr>
            </w:pPr>
            <w:r w:rsidRPr="00205BE1">
              <w:rPr>
                <w:rFonts w:ascii="Arial" w:hAnsi="Arial" w:cs="Arial"/>
                <w:sz w:val="20"/>
                <w:szCs w:val="20"/>
              </w:rPr>
              <w:t>(4,166,289)</w:t>
            </w:r>
          </w:p>
        </w:tc>
        <w:tc>
          <w:tcPr>
            <w:tcW w:w="1440" w:type="dxa"/>
            <w:tcBorders>
              <w:bottom w:val="single" w:sz="4" w:space="0" w:color="auto"/>
            </w:tcBorders>
            <w:vAlign w:val="bottom"/>
          </w:tcPr>
          <w:p w14:paraId="1C5ECBF6" w14:textId="7D630DD7" w:rsidR="00205BE1" w:rsidRPr="00C55574" w:rsidRDefault="00205BE1" w:rsidP="00181C7F">
            <w:pPr>
              <w:ind w:left="0" w:right="-72"/>
              <w:jc w:val="right"/>
              <w:rPr>
                <w:rFonts w:ascii="Arial" w:hAnsi="Arial" w:cs="Arial"/>
                <w:sz w:val="20"/>
                <w:szCs w:val="20"/>
              </w:rPr>
            </w:pPr>
            <w:r w:rsidRPr="00C55574">
              <w:rPr>
                <w:rFonts w:ascii="Arial" w:hAnsi="Arial" w:cs="Arial"/>
                <w:sz w:val="20"/>
                <w:szCs w:val="20"/>
              </w:rPr>
              <w:t>(4,704,429)</w:t>
            </w:r>
          </w:p>
        </w:tc>
      </w:tr>
      <w:tr w:rsidR="00205BE1" w:rsidRPr="00C55574" w14:paraId="1DA74598" w14:textId="77777777" w:rsidTr="00181C7F">
        <w:trPr>
          <w:cantSplit/>
        </w:trPr>
        <w:tc>
          <w:tcPr>
            <w:tcW w:w="6498" w:type="dxa"/>
            <w:vAlign w:val="bottom"/>
          </w:tcPr>
          <w:p w14:paraId="0E53C939" w14:textId="77777777" w:rsidR="00205BE1" w:rsidRPr="00C55574" w:rsidRDefault="00205BE1" w:rsidP="00205BE1">
            <w:pPr>
              <w:ind w:left="255"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3F5B44AF" w14:textId="77777777" w:rsidR="00205BE1" w:rsidRPr="00205BE1" w:rsidRDefault="00205BE1" w:rsidP="00181C7F">
            <w:pPr>
              <w:ind w:left="0" w:right="-72"/>
              <w:jc w:val="right"/>
              <w:rPr>
                <w:rFonts w:ascii="Arial" w:hAnsi="Arial" w:cs="Arial"/>
                <w:sz w:val="20"/>
                <w:szCs w:val="20"/>
              </w:rPr>
            </w:pPr>
          </w:p>
        </w:tc>
        <w:tc>
          <w:tcPr>
            <w:tcW w:w="1440" w:type="dxa"/>
            <w:tcBorders>
              <w:top w:val="single" w:sz="4" w:space="0" w:color="auto"/>
            </w:tcBorders>
            <w:vAlign w:val="bottom"/>
          </w:tcPr>
          <w:p w14:paraId="2B66B129" w14:textId="77777777" w:rsidR="00205BE1" w:rsidRPr="00C55574" w:rsidRDefault="00205BE1" w:rsidP="00181C7F">
            <w:pPr>
              <w:ind w:left="0" w:right="-72"/>
              <w:jc w:val="right"/>
              <w:rPr>
                <w:rFonts w:ascii="Arial" w:hAnsi="Arial" w:cs="Arial"/>
                <w:sz w:val="20"/>
                <w:szCs w:val="20"/>
              </w:rPr>
            </w:pPr>
          </w:p>
        </w:tc>
      </w:tr>
      <w:tr w:rsidR="00205BE1" w:rsidRPr="00C55574" w14:paraId="7B5CCB12" w14:textId="77777777" w:rsidTr="00181C7F">
        <w:trPr>
          <w:cantSplit/>
        </w:trPr>
        <w:tc>
          <w:tcPr>
            <w:tcW w:w="6498" w:type="dxa"/>
            <w:vAlign w:val="bottom"/>
            <w:hideMark/>
          </w:tcPr>
          <w:p w14:paraId="35258793" w14:textId="4AD774F4" w:rsidR="00205BE1" w:rsidRPr="00C55574" w:rsidRDefault="00205BE1" w:rsidP="00205BE1">
            <w:pPr>
              <w:tabs>
                <w:tab w:val="left" w:pos="9000"/>
              </w:tabs>
              <w:ind w:left="255" w:right="-71"/>
              <w:jc w:val="left"/>
              <w:rPr>
                <w:rFonts w:ascii="Arial" w:hAnsi="Arial" w:cs="Arial"/>
                <w:sz w:val="20"/>
                <w:szCs w:val="20"/>
              </w:rPr>
            </w:pPr>
            <w:r w:rsidRPr="00C55574">
              <w:rPr>
                <w:rFonts w:ascii="Arial" w:hAnsi="Arial" w:cs="Arial"/>
                <w:sz w:val="20"/>
                <w:szCs w:val="20"/>
              </w:rPr>
              <w:t>Net</w:t>
            </w:r>
          </w:p>
        </w:tc>
        <w:tc>
          <w:tcPr>
            <w:tcW w:w="1440" w:type="dxa"/>
            <w:tcBorders>
              <w:bottom w:val="single" w:sz="4" w:space="0" w:color="auto"/>
            </w:tcBorders>
            <w:shd w:val="clear" w:color="auto" w:fill="FAFAFA"/>
            <w:vAlign w:val="bottom"/>
          </w:tcPr>
          <w:p w14:paraId="7BCEE472" w14:textId="083129FA" w:rsidR="00205BE1" w:rsidRPr="00205BE1" w:rsidRDefault="00205BE1" w:rsidP="00181C7F">
            <w:pPr>
              <w:ind w:left="0" w:right="-72"/>
              <w:jc w:val="right"/>
              <w:rPr>
                <w:rFonts w:ascii="Arial" w:hAnsi="Arial" w:cs="Arial"/>
                <w:sz w:val="20"/>
                <w:szCs w:val="20"/>
              </w:rPr>
            </w:pPr>
            <w:r w:rsidRPr="00205BE1">
              <w:rPr>
                <w:rFonts w:ascii="Arial" w:hAnsi="Arial" w:cs="Arial"/>
                <w:sz w:val="20"/>
                <w:szCs w:val="20"/>
              </w:rPr>
              <w:t>252,079,108</w:t>
            </w:r>
          </w:p>
        </w:tc>
        <w:tc>
          <w:tcPr>
            <w:tcW w:w="1440" w:type="dxa"/>
            <w:tcBorders>
              <w:bottom w:val="single" w:sz="4" w:space="0" w:color="auto"/>
            </w:tcBorders>
            <w:vAlign w:val="bottom"/>
          </w:tcPr>
          <w:p w14:paraId="4B1EE5A5" w14:textId="0AAF06C4" w:rsidR="00205BE1" w:rsidRPr="00C55574" w:rsidRDefault="00205BE1" w:rsidP="00181C7F">
            <w:pPr>
              <w:ind w:left="0" w:right="-72"/>
              <w:jc w:val="right"/>
              <w:rPr>
                <w:rFonts w:ascii="Arial" w:hAnsi="Arial" w:cs="Arial"/>
                <w:sz w:val="20"/>
                <w:szCs w:val="20"/>
                <w:cs/>
              </w:rPr>
            </w:pPr>
            <w:r w:rsidRPr="00C55574">
              <w:rPr>
                <w:rFonts w:ascii="Arial" w:hAnsi="Arial" w:cs="Arial"/>
                <w:sz w:val="20"/>
                <w:szCs w:val="20"/>
              </w:rPr>
              <w:t>230,327,572</w:t>
            </w:r>
          </w:p>
        </w:tc>
      </w:tr>
    </w:tbl>
    <w:p w14:paraId="1FA7A535" w14:textId="7D799D38" w:rsidR="001E5C36" w:rsidRPr="00C55574" w:rsidRDefault="001E5C36" w:rsidP="00F337B5">
      <w:pPr>
        <w:ind w:left="0"/>
        <w:jc w:val="both"/>
        <w:rPr>
          <w:rFonts w:ascii="Arial" w:hAnsi="Arial" w:cs="Arial"/>
          <w:sz w:val="20"/>
          <w:szCs w:val="20"/>
        </w:rPr>
      </w:pPr>
    </w:p>
    <w:p w14:paraId="2437E5F2" w14:textId="576A8B3C" w:rsidR="009E5ABA" w:rsidRPr="00C55574" w:rsidRDefault="009E5ABA" w:rsidP="00693A39">
      <w:pPr>
        <w:ind w:left="0" w:right="0"/>
        <w:jc w:val="both"/>
        <w:rPr>
          <w:rFonts w:ascii="Arial" w:hAnsi="Arial" w:cs="Arial"/>
          <w:sz w:val="20"/>
          <w:szCs w:val="20"/>
        </w:rPr>
      </w:pPr>
      <w:r w:rsidRPr="00C55574">
        <w:rPr>
          <w:rFonts w:ascii="Arial" w:hAnsi="Arial" w:cs="Arial"/>
          <w:sz w:val="20"/>
          <w:szCs w:val="20"/>
        </w:rPr>
        <w:t>Trade receivable</w:t>
      </w:r>
      <w:r w:rsidR="001A4BC9" w:rsidRPr="00C55574">
        <w:rPr>
          <w:rFonts w:ascii="Arial" w:hAnsi="Arial" w:cs="Arial"/>
          <w:sz w:val="20"/>
          <w:szCs w:val="20"/>
        </w:rPr>
        <w:t>s</w:t>
      </w:r>
      <w:r w:rsidRPr="00C55574">
        <w:rPr>
          <w:rFonts w:ascii="Arial" w:hAnsi="Arial" w:cs="Arial"/>
          <w:sz w:val="20"/>
          <w:szCs w:val="20"/>
        </w:rPr>
        <w:t xml:space="preserve"> - related parties can be aged as follows:</w:t>
      </w:r>
    </w:p>
    <w:tbl>
      <w:tblPr>
        <w:tblW w:w="9317" w:type="dxa"/>
        <w:tblInd w:w="-176" w:type="dxa"/>
        <w:tblLayout w:type="fixed"/>
        <w:tblLook w:val="04A0" w:firstRow="1" w:lastRow="0" w:firstColumn="1" w:lastColumn="0" w:noHBand="0" w:noVBand="1"/>
      </w:tblPr>
      <w:tblGrid>
        <w:gridCol w:w="6437"/>
        <w:gridCol w:w="1440"/>
        <w:gridCol w:w="1440"/>
      </w:tblGrid>
      <w:tr w:rsidR="009E5ABA" w:rsidRPr="00C55574" w14:paraId="082A6F93" w14:textId="77777777" w:rsidTr="00181C7F">
        <w:trPr>
          <w:cantSplit/>
        </w:trPr>
        <w:tc>
          <w:tcPr>
            <w:tcW w:w="6437" w:type="dxa"/>
            <w:vAlign w:val="bottom"/>
          </w:tcPr>
          <w:p w14:paraId="0252B26F" w14:textId="77777777" w:rsidR="009E5ABA" w:rsidRPr="00C55574" w:rsidRDefault="009E5ABA" w:rsidP="006559C7">
            <w:pPr>
              <w:ind w:left="180" w:right="-71"/>
              <w:jc w:val="left"/>
              <w:rPr>
                <w:rFonts w:ascii="Arial" w:hAnsi="Arial" w:cs="Arial"/>
                <w:b/>
                <w:bCs/>
                <w:sz w:val="20"/>
                <w:szCs w:val="20"/>
              </w:rPr>
            </w:pPr>
          </w:p>
        </w:tc>
        <w:tc>
          <w:tcPr>
            <w:tcW w:w="1440" w:type="dxa"/>
            <w:tcBorders>
              <w:top w:val="single" w:sz="4" w:space="0" w:color="auto"/>
            </w:tcBorders>
            <w:vAlign w:val="bottom"/>
          </w:tcPr>
          <w:p w14:paraId="39940785" w14:textId="77777777" w:rsidR="009E5ABA" w:rsidRPr="00C55574" w:rsidRDefault="009E5ABA" w:rsidP="00F337B5">
            <w:pPr>
              <w:ind w:left="0" w:right="-72"/>
              <w:jc w:val="right"/>
              <w:rPr>
                <w:rFonts w:ascii="Arial" w:hAnsi="Arial" w:cs="Arial"/>
                <w:b/>
                <w:bCs/>
                <w:spacing w:val="-4"/>
                <w:sz w:val="20"/>
                <w:szCs w:val="20"/>
              </w:rPr>
            </w:pPr>
            <w:r w:rsidRPr="00C55574">
              <w:rPr>
                <w:rFonts w:ascii="Arial" w:hAnsi="Arial" w:cs="Arial"/>
                <w:b/>
                <w:bCs/>
                <w:spacing w:val="-4"/>
                <w:sz w:val="20"/>
                <w:szCs w:val="20"/>
              </w:rPr>
              <w:t>Unaudited</w:t>
            </w:r>
          </w:p>
        </w:tc>
        <w:tc>
          <w:tcPr>
            <w:tcW w:w="1440" w:type="dxa"/>
            <w:tcBorders>
              <w:top w:val="single" w:sz="4" w:space="0" w:color="auto"/>
            </w:tcBorders>
            <w:vAlign w:val="bottom"/>
          </w:tcPr>
          <w:p w14:paraId="7EF13FD3" w14:textId="77777777" w:rsidR="009E5ABA" w:rsidRPr="00C55574" w:rsidRDefault="009E5ABA" w:rsidP="00F337B5">
            <w:pPr>
              <w:ind w:left="0" w:right="-72"/>
              <w:jc w:val="right"/>
              <w:rPr>
                <w:rFonts w:ascii="Arial" w:hAnsi="Arial" w:cs="Arial"/>
                <w:b/>
                <w:bCs/>
                <w:spacing w:val="-4"/>
                <w:sz w:val="20"/>
                <w:szCs w:val="20"/>
              </w:rPr>
            </w:pPr>
            <w:r w:rsidRPr="00C55574">
              <w:rPr>
                <w:rFonts w:ascii="Arial" w:hAnsi="Arial" w:cs="Arial"/>
                <w:b/>
                <w:bCs/>
                <w:spacing w:val="-4"/>
                <w:sz w:val="20"/>
                <w:szCs w:val="20"/>
              </w:rPr>
              <w:t>Audited</w:t>
            </w:r>
          </w:p>
        </w:tc>
      </w:tr>
      <w:tr w:rsidR="00891E1D" w:rsidRPr="00C55574" w14:paraId="74E1C3D9" w14:textId="77777777" w:rsidTr="00181C7F">
        <w:trPr>
          <w:cantSplit/>
        </w:trPr>
        <w:tc>
          <w:tcPr>
            <w:tcW w:w="6437" w:type="dxa"/>
            <w:vAlign w:val="bottom"/>
          </w:tcPr>
          <w:p w14:paraId="5F071FDC" w14:textId="77777777" w:rsidR="00891E1D" w:rsidRPr="00C55574" w:rsidRDefault="00891E1D" w:rsidP="006559C7">
            <w:pPr>
              <w:ind w:left="180" w:right="-71"/>
              <w:jc w:val="left"/>
              <w:rPr>
                <w:rFonts w:ascii="Arial" w:hAnsi="Arial" w:cs="Arial"/>
                <w:b/>
                <w:bCs/>
                <w:sz w:val="20"/>
                <w:szCs w:val="20"/>
              </w:rPr>
            </w:pPr>
          </w:p>
        </w:tc>
        <w:tc>
          <w:tcPr>
            <w:tcW w:w="1440" w:type="dxa"/>
            <w:vAlign w:val="bottom"/>
          </w:tcPr>
          <w:p w14:paraId="07B4E0A7" w14:textId="77777777" w:rsidR="00891E1D" w:rsidRPr="00C55574" w:rsidRDefault="00891E1D" w:rsidP="00891E1D">
            <w:pPr>
              <w:ind w:left="0" w:right="-72"/>
              <w:jc w:val="right"/>
              <w:rPr>
                <w:rFonts w:ascii="Arial" w:hAnsi="Arial" w:cs="Arial"/>
                <w:b/>
                <w:bCs/>
                <w:spacing w:val="-4"/>
                <w:sz w:val="20"/>
                <w:szCs w:val="20"/>
              </w:rPr>
            </w:pPr>
            <w:r>
              <w:rPr>
                <w:rFonts w:ascii="Arial" w:hAnsi="Arial" w:cs="Arial"/>
                <w:b/>
                <w:bCs/>
                <w:spacing w:val="-4"/>
                <w:sz w:val="20"/>
                <w:szCs w:val="20"/>
              </w:rPr>
              <w:t>30 June</w:t>
            </w:r>
          </w:p>
          <w:p w14:paraId="497FD54B" w14:textId="411B1187" w:rsidR="00891E1D" w:rsidRPr="00C55574" w:rsidRDefault="00891E1D" w:rsidP="00891E1D">
            <w:pPr>
              <w:ind w:left="0" w:right="-72"/>
              <w:jc w:val="right"/>
              <w:rPr>
                <w:rFonts w:ascii="Arial" w:hAnsi="Arial" w:cs="Arial"/>
                <w:b/>
                <w:bCs/>
                <w:spacing w:val="-4"/>
                <w:sz w:val="20"/>
                <w:szCs w:val="20"/>
              </w:rPr>
            </w:pPr>
            <w:r w:rsidRPr="00C55574">
              <w:rPr>
                <w:rFonts w:ascii="Arial" w:hAnsi="Arial" w:cs="Arial"/>
                <w:b/>
                <w:bCs/>
                <w:spacing w:val="-4"/>
                <w:sz w:val="20"/>
                <w:szCs w:val="20"/>
              </w:rPr>
              <w:t>2023</w:t>
            </w:r>
          </w:p>
        </w:tc>
        <w:tc>
          <w:tcPr>
            <w:tcW w:w="1440" w:type="dxa"/>
            <w:vAlign w:val="bottom"/>
          </w:tcPr>
          <w:p w14:paraId="2762D380" w14:textId="77777777" w:rsidR="00891E1D" w:rsidRPr="00C55574" w:rsidRDefault="00891E1D" w:rsidP="00891E1D">
            <w:pPr>
              <w:ind w:left="0" w:right="-72"/>
              <w:jc w:val="right"/>
              <w:rPr>
                <w:rFonts w:ascii="Arial" w:hAnsi="Arial" w:cs="Arial"/>
                <w:b/>
                <w:bCs/>
                <w:spacing w:val="-4"/>
                <w:sz w:val="20"/>
                <w:szCs w:val="20"/>
              </w:rPr>
            </w:pPr>
            <w:r w:rsidRPr="00C55574">
              <w:rPr>
                <w:rFonts w:ascii="Arial" w:hAnsi="Arial" w:cs="Arial"/>
                <w:b/>
                <w:bCs/>
                <w:spacing w:val="-4"/>
                <w:sz w:val="20"/>
                <w:szCs w:val="20"/>
              </w:rPr>
              <w:t xml:space="preserve">31 December </w:t>
            </w:r>
          </w:p>
          <w:p w14:paraId="071612F4" w14:textId="15589F02" w:rsidR="00891E1D" w:rsidRPr="00C55574" w:rsidRDefault="00891E1D" w:rsidP="00891E1D">
            <w:pPr>
              <w:ind w:left="0" w:right="-72"/>
              <w:jc w:val="right"/>
              <w:rPr>
                <w:rFonts w:ascii="Arial" w:hAnsi="Arial" w:cs="Arial"/>
                <w:b/>
                <w:bCs/>
                <w:spacing w:val="-4"/>
                <w:sz w:val="20"/>
                <w:szCs w:val="20"/>
              </w:rPr>
            </w:pPr>
            <w:r w:rsidRPr="00C55574">
              <w:rPr>
                <w:rFonts w:ascii="Arial" w:hAnsi="Arial" w:cs="Arial"/>
                <w:b/>
                <w:bCs/>
                <w:spacing w:val="-4"/>
                <w:sz w:val="20"/>
                <w:szCs w:val="20"/>
              </w:rPr>
              <w:t>2022</w:t>
            </w:r>
          </w:p>
        </w:tc>
      </w:tr>
      <w:tr w:rsidR="009E5ABA" w:rsidRPr="00C55574" w14:paraId="6B8ECF87" w14:textId="77777777" w:rsidTr="00181C7F">
        <w:trPr>
          <w:cantSplit/>
        </w:trPr>
        <w:tc>
          <w:tcPr>
            <w:tcW w:w="6437" w:type="dxa"/>
            <w:vAlign w:val="bottom"/>
          </w:tcPr>
          <w:p w14:paraId="1423584A" w14:textId="77777777" w:rsidR="009E5ABA" w:rsidRPr="00C55574" w:rsidRDefault="009E5ABA" w:rsidP="006559C7">
            <w:pPr>
              <w:ind w:left="180" w:right="-71"/>
              <w:jc w:val="left"/>
              <w:rPr>
                <w:rFonts w:ascii="Arial" w:hAnsi="Arial" w:cs="Arial"/>
                <w:b/>
                <w:bCs/>
                <w:sz w:val="20"/>
                <w:szCs w:val="20"/>
              </w:rPr>
            </w:pPr>
          </w:p>
        </w:tc>
        <w:tc>
          <w:tcPr>
            <w:tcW w:w="1440" w:type="dxa"/>
            <w:tcBorders>
              <w:bottom w:val="single" w:sz="4" w:space="0" w:color="auto"/>
            </w:tcBorders>
            <w:shd w:val="clear" w:color="auto" w:fill="auto"/>
            <w:vAlign w:val="bottom"/>
            <w:hideMark/>
          </w:tcPr>
          <w:p w14:paraId="2AFEDD7C" w14:textId="77777777" w:rsidR="009E5ABA" w:rsidRPr="00C55574" w:rsidRDefault="009E5ABA" w:rsidP="00F337B5">
            <w:pPr>
              <w:ind w:left="0" w:right="-72"/>
              <w:jc w:val="right"/>
              <w:rPr>
                <w:rFonts w:ascii="Arial" w:hAnsi="Arial" w:cs="Arial"/>
                <w:b/>
                <w:bCs/>
                <w:spacing w:val="-4"/>
                <w:sz w:val="20"/>
                <w:szCs w:val="20"/>
              </w:rPr>
            </w:pPr>
            <w:r w:rsidRPr="00C55574">
              <w:rPr>
                <w:rFonts w:ascii="Arial" w:hAnsi="Arial" w:cs="Arial"/>
                <w:b/>
                <w:bCs/>
                <w:spacing w:val="-4"/>
                <w:sz w:val="20"/>
                <w:szCs w:val="20"/>
              </w:rPr>
              <w:t>Baht</w:t>
            </w:r>
          </w:p>
        </w:tc>
        <w:tc>
          <w:tcPr>
            <w:tcW w:w="1440" w:type="dxa"/>
            <w:tcBorders>
              <w:bottom w:val="single" w:sz="4" w:space="0" w:color="auto"/>
            </w:tcBorders>
            <w:shd w:val="clear" w:color="auto" w:fill="auto"/>
            <w:vAlign w:val="bottom"/>
            <w:hideMark/>
          </w:tcPr>
          <w:p w14:paraId="0E83A648" w14:textId="77777777" w:rsidR="009E5ABA" w:rsidRPr="00C55574" w:rsidRDefault="009E5ABA" w:rsidP="00F337B5">
            <w:pPr>
              <w:ind w:left="0" w:right="-72"/>
              <w:jc w:val="right"/>
              <w:rPr>
                <w:rFonts w:ascii="Arial" w:hAnsi="Arial" w:cs="Arial"/>
                <w:b/>
                <w:bCs/>
                <w:spacing w:val="-4"/>
                <w:sz w:val="20"/>
                <w:szCs w:val="20"/>
              </w:rPr>
            </w:pPr>
            <w:r w:rsidRPr="00C55574">
              <w:rPr>
                <w:rFonts w:ascii="Arial" w:hAnsi="Arial" w:cs="Arial"/>
                <w:b/>
                <w:bCs/>
                <w:spacing w:val="-4"/>
                <w:sz w:val="20"/>
                <w:szCs w:val="20"/>
              </w:rPr>
              <w:t>Baht</w:t>
            </w:r>
          </w:p>
        </w:tc>
      </w:tr>
      <w:tr w:rsidR="009E5ABA" w:rsidRPr="00C55574" w14:paraId="0E4F4EEE" w14:textId="77777777" w:rsidTr="00181C7F">
        <w:trPr>
          <w:cantSplit/>
          <w:trHeight w:val="99"/>
        </w:trPr>
        <w:tc>
          <w:tcPr>
            <w:tcW w:w="6437" w:type="dxa"/>
            <w:vAlign w:val="bottom"/>
          </w:tcPr>
          <w:p w14:paraId="60BC50CC" w14:textId="77777777" w:rsidR="009E5ABA" w:rsidRPr="00C55574" w:rsidRDefault="009E5ABA" w:rsidP="006559C7">
            <w:pPr>
              <w:ind w:left="180"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33748B89" w14:textId="77777777" w:rsidR="009E5ABA" w:rsidRPr="00C55574" w:rsidRDefault="009E5ABA" w:rsidP="00F337B5">
            <w:pPr>
              <w:ind w:left="0" w:right="-72"/>
              <w:jc w:val="right"/>
              <w:rPr>
                <w:rFonts w:ascii="Arial" w:hAnsi="Arial" w:cs="Arial"/>
                <w:sz w:val="20"/>
                <w:szCs w:val="20"/>
              </w:rPr>
            </w:pPr>
          </w:p>
        </w:tc>
        <w:tc>
          <w:tcPr>
            <w:tcW w:w="1440" w:type="dxa"/>
            <w:tcBorders>
              <w:top w:val="single" w:sz="4" w:space="0" w:color="auto"/>
            </w:tcBorders>
            <w:vAlign w:val="bottom"/>
          </w:tcPr>
          <w:p w14:paraId="1919D00D" w14:textId="77777777" w:rsidR="009E5ABA" w:rsidRPr="00C55574" w:rsidRDefault="009E5ABA" w:rsidP="00F337B5">
            <w:pPr>
              <w:ind w:left="0" w:right="-72"/>
              <w:jc w:val="right"/>
              <w:rPr>
                <w:rFonts w:ascii="Arial" w:hAnsi="Arial" w:cs="Arial"/>
                <w:sz w:val="20"/>
                <w:szCs w:val="20"/>
              </w:rPr>
            </w:pPr>
          </w:p>
        </w:tc>
      </w:tr>
      <w:tr w:rsidR="008426A6" w:rsidRPr="00C55574" w14:paraId="6103B31A" w14:textId="77777777" w:rsidTr="00181C7F">
        <w:trPr>
          <w:cantSplit/>
        </w:trPr>
        <w:tc>
          <w:tcPr>
            <w:tcW w:w="6437" w:type="dxa"/>
            <w:vAlign w:val="bottom"/>
            <w:hideMark/>
          </w:tcPr>
          <w:p w14:paraId="1393A986" w14:textId="77777777" w:rsidR="008426A6" w:rsidRPr="00C55574" w:rsidRDefault="008426A6" w:rsidP="006559C7">
            <w:pPr>
              <w:tabs>
                <w:tab w:val="left" w:pos="1710"/>
                <w:tab w:val="left" w:pos="9000"/>
              </w:tabs>
              <w:ind w:left="180" w:right="-71"/>
              <w:jc w:val="left"/>
              <w:rPr>
                <w:rFonts w:ascii="Arial" w:hAnsi="Arial" w:cs="Arial"/>
                <w:sz w:val="20"/>
                <w:szCs w:val="20"/>
              </w:rPr>
            </w:pPr>
            <w:r w:rsidRPr="00C55574">
              <w:rPr>
                <w:rFonts w:ascii="Arial" w:hAnsi="Arial" w:cs="Arial"/>
                <w:sz w:val="20"/>
                <w:szCs w:val="20"/>
              </w:rPr>
              <w:t>Not overdue</w:t>
            </w:r>
          </w:p>
        </w:tc>
        <w:tc>
          <w:tcPr>
            <w:tcW w:w="1440" w:type="dxa"/>
            <w:shd w:val="clear" w:color="auto" w:fill="FAFAFA"/>
            <w:vAlign w:val="bottom"/>
          </w:tcPr>
          <w:p w14:paraId="22DB41D6" w14:textId="57D86B05" w:rsidR="008426A6" w:rsidRPr="00C55574" w:rsidRDefault="00533C64" w:rsidP="00181C7F">
            <w:pPr>
              <w:ind w:left="0" w:right="-72"/>
              <w:jc w:val="right"/>
              <w:rPr>
                <w:rFonts w:ascii="Arial" w:hAnsi="Arial" w:cs="Arial"/>
                <w:sz w:val="20"/>
                <w:szCs w:val="20"/>
              </w:rPr>
            </w:pPr>
            <w:r w:rsidRPr="00533C64">
              <w:rPr>
                <w:rFonts w:ascii="Arial" w:hAnsi="Arial" w:cs="Arial"/>
                <w:sz w:val="20"/>
                <w:szCs w:val="20"/>
              </w:rPr>
              <w:t>2,344,813</w:t>
            </w:r>
          </w:p>
        </w:tc>
        <w:tc>
          <w:tcPr>
            <w:tcW w:w="1440" w:type="dxa"/>
            <w:vAlign w:val="bottom"/>
          </w:tcPr>
          <w:p w14:paraId="50798582" w14:textId="30CDEB08" w:rsidR="008426A6" w:rsidRPr="00C55574" w:rsidRDefault="008426A6" w:rsidP="00181C7F">
            <w:pPr>
              <w:ind w:left="0" w:right="-72"/>
              <w:jc w:val="right"/>
              <w:rPr>
                <w:rFonts w:ascii="Arial" w:hAnsi="Arial" w:cs="Arial"/>
                <w:sz w:val="20"/>
                <w:szCs w:val="20"/>
              </w:rPr>
            </w:pPr>
            <w:r w:rsidRPr="00C55574">
              <w:rPr>
                <w:rFonts w:ascii="Arial" w:hAnsi="Arial" w:cs="Arial"/>
                <w:sz w:val="20"/>
                <w:szCs w:val="20"/>
              </w:rPr>
              <w:t>2,721,396</w:t>
            </w:r>
          </w:p>
        </w:tc>
      </w:tr>
      <w:tr w:rsidR="008426A6" w:rsidRPr="00C55574" w14:paraId="30121BC9" w14:textId="77777777" w:rsidTr="00181C7F">
        <w:trPr>
          <w:cantSplit/>
        </w:trPr>
        <w:tc>
          <w:tcPr>
            <w:tcW w:w="6437" w:type="dxa"/>
            <w:vAlign w:val="bottom"/>
          </w:tcPr>
          <w:p w14:paraId="65FAD558" w14:textId="77777777" w:rsidR="008426A6" w:rsidRPr="00C55574" w:rsidRDefault="008426A6" w:rsidP="006559C7">
            <w:pPr>
              <w:tabs>
                <w:tab w:val="left" w:pos="1710"/>
                <w:tab w:val="left" w:pos="9000"/>
              </w:tabs>
              <w:ind w:left="180" w:right="-71"/>
              <w:jc w:val="left"/>
              <w:rPr>
                <w:rFonts w:ascii="Arial" w:hAnsi="Arial" w:cs="Arial"/>
                <w:sz w:val="20"/>
                <w:szCs w:val="20"/>
                <w:cs/>
              </w:rPr>
            </w:pPr>
            <w:r w:rsidRPr="00C55574">
              <w:rPr>
                <w:rFonts w:ascii="Arial" w:hAnsi="Arial" w:cs="Arial"/>
                <w:sz w:val="20"/>
                <w:szCs w:val="20"/>
              </w:rPr>
              <w:t>Less than 3 months</w:t>
            </w:r>
          </w:p>
        </w:tc>
        <w:tc>
          <w:tcPr>
            <w:tcW w:w="1440" w:type="dxa"/>
            <w:shd w:val="clear" w:color="auto" w:fill="FAFAFA"/>
            <w:vAlign w:val="bottom"/>
          </w:tcPr>
          <w:p w14:paraId="62D77632" w14:textId="6173ACC1" w:rsidR="008426A6" w:rsidRPr="00C55574" w:rsidRDefault="00533C64" w:rsidP="00181C7F">
            <w:pPr>
              <w:ind w:left="0" w:right="-72"/>
              <w:jc w:val="right"/>
              <w:rPr>
                <w:rFonts w:ascii="Arial" w:hAnsi="Arial" w:cs="Arial"/>
                <w:sz w:val="20"/>
                <w:szCs w:val="20"/>
              </w:rPr>
            </w:pPr>
            <w:r w:rsidRPr="00533C64">
              <w:rPr>
                <w:rFonts w:ascii="Arial" w:hAnsi="Arial" w:cs="Arial"/>
                <w:sz w:val="20"/>
                <w:szCs w:val="20"/>
              </w:rPr>
              <w:t>3,062,783</w:t>
            </w:r>
          </w:p>
        </w:tc>
        <w:tc>
          <w:tcPr>
            <w:tcW w:w="1440" w:type="dxa"/>
            <w:vAlign w:val="bottom"/>
          </w:tcPr>
          <w:p w14:paraId="7EDE4536" w14:textId="2E97D9D5" w:rsidR="008426A6" w:rsidRPr="00C55574" w:rsidRDefault="008426A6" w:rsidP="00181C7F">
            <w:pPr>
              <w:ind w:left="0" w:right="-72"/>
              <w:jc w:val="right"/>
              <w:rPr>
                <w:rFonts w:ascii="Arial" w:hAnsi="Arial" w:cs="Arial"/>
                <w:sz w:val="20"/>
                <w:szCs w:val="20"/>
              </w:rPr>
            </w:pPr>
            <w:r w:rsidRPr="00C55574">
              <w:rPr>
                <w:rFonts w:ascii="Arial" w:hAnsi="Arial" w:cs="Arial"/>
                <w:sz w:val="20"/>
                <w:szCs w:val="20"/>
              </w:rPr>
              <w:t>1,383,644</w:t>
            </w:r>
          </w:p>
        </w:tc>
      </w:tr>
      <w:tr w:rsidR="00533C64" w:rsidRPr="00C55574" w14:paraId="62CE0E24" w14:textId="77777777" w:rsidTr="00181C7F">
        <w:trPr>
          <w:cantSplit/>
        </w:trPr>
        <w:tc>
          <w:tcPr>
            <w:tcW w:w="6437" w:type="dxa"/>
            <w:vAlign w:val="bottom"/>
            <w:hideMark/>
          </w:tcPr>
          <w:p w14:paraId="41C0A88A" w14:textId="77777777" w:rsidR="00533C64" w:rsidRPr="00C55574" w:rsidRDefault="00533C64" w:rsidP="00533C64">
            <w:pPr>
              <w:pStyle w:val="STDtablerowheader"/>
              <w:ind w:left="180"/>
              <w:rPr>
                <w:rFonts w:ascii="Arial" w:hAnsi="Arial" w:cs="Arial"/>
                <w:color w:val="000000"/>
                <w:sz w:val="20"/>
                <w:szCs w:val="20"/>
                <w:rtl/>
                <w:cs/>
                <w:lang w:val="en-US"/>
              </w:rPr>
            </w:pPr>
            <w:r w:rsidRPr="00C55574">
              <w:rPr>
                <w:rFonts w:ascii="Arial" w:hAnsi="Arial" w:cs="Arial"/>
                <w:color w:val="000000"/>
                <w:sz w:val="20"/>
                <w:szCs w:val="20"/>
                <w:lang w:val="en-GB"/>
              </w:rPr>
              <w:t>3</w:t>
            </w:r>
            <w:r w:rsidRPr="00C55574">
              <w:rPr>
                <w:rFonts w:ascii="Arial" w:hAnsi="Arial" w:cs="Arial"/>
                <w:color w:val="000000"/>
                <w:sz w:val="20"/>
                <w:szCs w:val="20"/>
                <w:lang w:val="en-US"/>
              </w:rPr>
              <w:t xml:space="preserve"> - </w:t>
            </w:r>
            <w:r w:rsidRPr="00C55574">
              <w:rPr>
                <w:rFonts w:ascii="Arial" w:hAnsi="Arial" w:cs="Arial"/>
                <w:color w:val="000000"/>
                <w:sz w:val="20"/>
                <w:szCs w:val="20"/>
                <w:lang w:val="en-GB"/>
              </w:rPr>
              <w:t>6</w:t>
            </w:r>
            <w:r w:rsidRPr="00C55574">
              <w:rPr>
                <w:rFonts w:ascii="Arial" w:hAnsi="Arial" w:cs="Arial"/>
                <w:color w:val="000000"/>
                <w:sz w:val="20"/>
                <w:szCs w:val="20"/>
                <w:lang w:val="en-US"/>
              </w:rPr>
              <w:t xml:space="preserve"> months</w:t>
            </w:r>
          </w:p>
        </w:tc>
        <w:tc>
          <w:tcPr>
            <w:tcW w:w="1440" w:type="dxa"/>
            <w:shd w:val="clear" w:color="auto" w:fill="FAFAFA"/>
            <w:vAlign w:val="bottom"/>
          </w:tcPr>
          <w:p w14:paraId="170E8AA8" w14:textId="35365CD7" w:rsidR="00533C64" w:rsidRPr="00C55574" w:rsidRDefault="00533C64" w:rsidP="00181C7F">
            <w:pPr>
              <w:ind w:left="0" w:right="-72"/>
              <w:jc w:val="right"/>
              <w:rPr>
                <w:rFonts w:ascii="Arial" w:hAnsi="Arial" w:cs="Arial"/>
                <w:sz w:val="20"/>
                <w:szCs w:val="20"/>
              </w:rPr>
            </w:pPr>
            <w:r w:rsidRPr="00C55574">
              <w:rPr>
                <w:rFonts w:ascii="Arial" w:hAnsi="Arial" w:cs="Arial"/>
                <w:sz w:val="20"/>
                <w:szCs w:val="20"/>
              </w:rPr>
              <w:t>-</w:t>
            </w:r>
          </w:p>
        </w:tc>
        <w:tc>
          <w:tcPr>
            <w:tcW w:w="1440" w:type="dxa"/>
            <w:vAlign w:val="bottom"/>
          </w:tcPr>
          <w:p w14:paraId="23E9FE50" w14:textId="34918E0D" w:rsidR="00533C64" w:rsidRPr="00C55574" w:rsidRDefault="00533C64" w:rsidP="00181C7F">
            <w:pPr>
              <w:ind w:left="0" w:right="-72"/>
              <w:jc w:val="right"/>
              <w:rPr>
                <w:rFonts w:ascii="Arial" w:hAnsi="Arial" w:cs="Arial"/>
                <w:sz w:val="20"/>
                <w:szCs w:val="20"/>
              </w:rPr>
            </w:pPr>
            <w:r w:rsidRPr="00C55574">
              <w:rPr>
                <w:rFonts w:ascii="Arial" w:hAnsi="Arial" w:cs="Arial"/>
                <w:sz w:val="20"/>
                <w:szCs w:val="20"/>
              </w:rPr>
              <w:t>-</w:t>
            </w:r>
          </w:p>
        </w:tc>
      </w:tr>
      <w:tr w:rsidR="00533C64" w:rsidRPr="00C55574" w14:paraId="56D51C98" w14:textId="77777777" w:rsidTr="00181C7F">
        <w:trPr>
          <w:cantSplit/>
        </w:trPr>
        <w:tc>
          <w:tcPr>
            <w:tcW w:w="6437" w:type="dxa"/>
            <w:vAlign w:val="bottom"/>
            <w:hideMark/>
          </w:tcPr>
          <w:p w14:paraId="16015512" w14:textId="77777777" w:rsidR="00533C64" w:rsidRPr="00C55574" w:rsidRDefault="00533C64" w:rsidP="00533C64">
            <w:pPr>
              <w:tabs>
                <w:tab w:val="left" w:pos="1134"/>
                <w:tab w:val="left" w:pos="1276"/>
                <w:tab w:val="center" w:pos="3402"/>
                <w:tab w:val="center" w:pos="4536"/>
                <w:tab w:val="center" w:pos="5670"/>
                <w:tab w:val="center" w:pos="6804"/>
                <w:tab w:val="right" w:pos="7655"/>
              </w:tabs>
              <w:ind w:left="180"/>
              <w:jc w:val="left"/>
              <w:rPr>
                <w:rFonts w:ascii="Arial" w:hAnsi="Arial" w:cs="Arial"/>
                <w:sz w:val="20"/>
                <w:szCs w:val="20"/>
              </w:rPr>
            </w:pPr>
            <w:r w:rsidRPr="00C55574">
              <w:rPr>
                <w:rFonts w:ascii="Arial" w:hAnsi="Arial" w:cs="Arial"/>
                <w:sz w:val="20"/>
                <w:szCs w:val="20"/>
              </w:rPr>
              <w:t>6 - 12 months</w:t>
            </w:r>
          </w:p>
        </w:tc>
        <w:tc>
          <w:tcPr>
            <w:tcW w:w="1440" w:type="dxa"/>
            <w:shd w:val="clear" w:color="auto" w:fill="FAFAFA"/>
            <w:vAlign w:val="bottom"/>
          </w:tcPr>
          <w:p w14:paraId="4C294CC9" w14:textId="4C87D26A" w:rsidR="00533C64" w:rsidRPr="00C55574" w:rsidRDefault="00533C64" w:rsidP="00181C7F">
            <w:pPr>
              <w:ind w:left="0" w:right="-72"/>
              <w:jc w:val="right"/>
              <w:rPr>
                <w:rFonts w:ascii="Arial" w:hAnsi="Arial" w:cs="Arial"/>
                <w:sz w:val="20"/>
                <w:szCs w:val="20"/>
              </w:rPr>
            </w:pPr>
            <w:r w:rsidRPr="00C55574">
              <w:rPr>
                <w:rFonts w:ascii="Arial" w:hAnsi="Arial" w:cs="Arial"/>
                <w:sz w:val="20"/>
                <w:szCs w:val="20"/>
              </w:rPr>
              <w:t>-</w:t>
            </w:r>
          </w:p>
        </w:tc>
        <w:tc>
          <w:tcPr>
            <w:tcW w:w="1440" w:type="dxa"/>
            <w:vAlign w:val="bottom"/>
          </w:tcPr>
          <w:p w14:paraId="67738C2A" w14:textId="416E4988" w:rsidR="00533C64" w:rsidRPr="00C55574" w:rsidRDefault="00533C64" w:rsidP="00181C7F">
            <w:pPr>
              <w:ind w:left="0" w:right="-72"/>
              <w:jc w:val="right"/>
              <w:rPr>
                <w:rFonts w:ascii="Arial" w:hAnsi="Arial" w:cs="Arial"/>
                <w:sz w:val="20"/>
                <w:szCs w:val="20"/>
              </w:rPr>
            </w:pPr>
            <w:r w:rsidRPr="00C55574">
              <w:rPr>
                <w:rFonts w:ascii="Arial" w:hAnsi="Arial" w:cs="Arial"/>
                <w:sz w:val="20"/>
                <w:szCs w:val="20"/>
              </w:rPr>
              <w:t>-</w:t>
            </w:r>
          </w:p>
        </w:tc>
      </w:tr>
      <w:tr w:rsidR="00533C64" w:rsidRPr="00C55574" w14:paraId="3FE00388" w14:textId="77777777" w:rsidTr="00181C7F">
        <w:trPr>
          <w:cantSplit/>
        </w:trPr>
        <w:tc>
          <w:tcPr>
            <w:tcW w:w="6437" w:type="dxa"/>
            <w:vAlign w:val="bottom"/>
            <w:hideMark/>
          </w:tcPr>
          <w:p w14:paraId="48B6DE4B" w14:textId="77777777" w:rsidR="00533C64" w:rsidRPr="00C55574" w:rsidRDefault="00533C64" w:rsidP="00533C64">
            <w:pPr>
              <w:pStyle w:val="STDtablerowheader"/>
              <w:ind w:left="180"/>
              <w:rPr>
                <w:rFonts w:ascii="Arial" w:hAnsi="Arial" w:cs="Arial"/>
                <w:color w:val="000000"/>
                <w:sz w:val="20"/>
                <w:szCs w:val="20"/>
                <w:lang w:val="en-US"/>
              </w:rPr>
            </w:pPr>
            <w:r w:rsidRPr="00C55574">
              <w:rPr>
                <w:rFonts w:ascii="Arial" w:hAnsi="Arial" w:cs="Arial"/>
                <w:color w:val="000000"/>
                <w:sz w:val="20"/>
                <w:szCs w:val="20"/>
                <w:lang w:val="en-US"/>
              </w:rPr>
              <w:t xml:space="preserve">Over </w:t>
            </w:r>
            <w:r w:rsidRPr="00C55574">
              <w:rPr>
                <w:rFonts w:ascii="Arial" w:hAnsi="Arial" w:cs="Arial"/>
                <w:color w:val="000000"/>
                <w:sz w:val="20"/>
                <w:szCs w:val="20"/>
                <w:lang w:val="en-GB"/>
              </w:rPr>
              <w:t>12</w:t>
            </w:r>
            <w:r w:rsidRPr="00C55574">
              <w:rPr>
                <w:rFonts w:ascii="Arial" w:hAnsi="Arial" w:cs="Arial"/>
                <w:color w:val="000000"/>
                <w:sz w:val="20"/>
                <w:szCs w:val="20"/>
                <w:lang w:val="en-US"/>
              </w:rPr>
              <w:t xml:space="preserve"> months</w:t>
            </w:r>
          </w:p>
        </w:tc>
        <w:tc>
          <w:tcPr>
            <w:tcW w:w="1440" w:type="dxa"/>
            <w:tcBorders>
              <w:bottom w:val="single" w:sz="4" w:space="0" w:color="auto"/>
            </w:tcBorders>
            <w:shd w:val="clear" w:color="auto" w:fill="FAFAFA"/>
            <w:vAlign w:val="bottom"/>
          </w:tcPr>
          <w:p w14:paraId="2A7AAC61" w14:textId="289A94B9" w:rsidR="00533C64" w:rsidRPr="00C55574" w:rsidRDefault="00533C64" w:rsidP="00181C7F">
            <w:pPr>
              <w:ind w:left="0" w:right="-72"/>
              <w:jc w:val="right"/>
              <w:rPr>
                <w:rFonts w:ascii="Arial" w:hAnsi="Arial" w:cs="Arial"/>
                <w:sz w:val="20"/>
                <w:szCs w:val="20"/>
              </w:rPr>
            </w:pPr>
            <w:r w:rsidRPr="00C55574">
              <w:rPr>
                <w:rFonts w:ascii="Arial" w:hAnsi="Arial" w:cs="Arial"/>
                <w:sz w:val="20"/>
                <w:szCs w:val="20"/>
              </w:rPr>
              <w:t>-</w:t>
            </w:r>
          </w:p>
        </w:tc>
        <w:tc>
          <w:tcPr>
            <w:tcW w:w="1440" w:type="dxa"/>
            <w:tcBorders>
              <w:bottom w:val="single" w:sz="4" w:space="0" w:color="auto"/>
            </w:tcBorders>
            <w:vAlign w:val="bottom"/>
          </w:tcPr>
          <w:p w14:paraId="3F33C381" w14:textId="6857BA86" w:rsidR="00533C64" w:rsidRPr="00C55574" w:rsidRDefault="00533C64" w:rsidP="00181C7F">
            <w:pPr>
              <w:ind w:left="0" w:right="-72"/>
              <w:jc w:val="right"/>
              <w:rPr>
                <w:rFonts w:ascii="Arial" w:hAnsi="Arial" w:cs="Arial"/>
                <w:sz w:val="20"/>
                <w:szCs w:val="20"/>
              </w:rPr>
            </w:pPr>
            <w:r w:rsidRPr="00C55574">
              <w:rPr>
                <w:rFonts w:ascii="Arial" w:hAnsi="Arial" w:cs="Arial"/>
                <w:sz w:val="20"/>
                <w:szCs w:val="20"/>
              </w:rPr>
              <w:t>-</w:t>
            </w:r>
          </w:p>
        </w:tc>
      </w:tr>
      <w:tr w:rsidR="00533C64" w:rsidRPr="00C55574" w14:paraId="18CBFCF4" w14:textId="77777777" w:rsidTr="00181C7F">
        <w:trPr>
          <w:cantSplit/>
        </w:trPr>
        <w:tc>
          <w:tcPr>
            <w:tcW w:w="6437" w:type="dxa"/>
            <w:vAlign w:val="bottom"/>
          </w:tcPr>
          <w:p w14:paraId="0FF43FD1" w14:textId="77777777" w:rsidR="00533C64" w:rsidRPr="00C55574" w:rsidRDefault="00533C64" w:rsidP="00533C64">
            <w:pPr>
              <w:ind w:left="180"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2840EC60" w14:textId="6AE1BDE7" w:rsidR="00533C64" w:rsidRPr="00C55574" w:rsidRDefault="00533C64" w:rsidP="00181C7F">
            <w:pPr>
              <w:ind w:left="0" w:right="-72"/>
              <w:jc w:val="right"/>
              <w:rPr>
                <w:rFonts w:ascii="Arial" w:hAnsi="Arial" w:cs="Arial"/>
                <w:sz w:val="20"/>
                <w:szCs w:val="20"/>
              </w:rPr>
            </w:pPr>
          </w:p>
        </w:tc>
        <w:tc>
          <w:tcPr>
            <w:tcW w:w="1440" w:type="dxa"/>
            <w:tcBorders>
              <w:top w:val="single" w:sz="4" w:space="0" w:color="auto"/>
            </w:tcBorders>
            <w:vAlign w:val="bottom"/>
          </w:tcPr>
          <w:p w14:paraId="5DB8E23C" w14:textId="38031FA5" w:rsidR="00533C64" w:rsidRPr="00C55574" w:rsidRDefault="00533C64" w:rsidP="00181C7F">
            <w:pPr>
              <w:ind w:left="0" w:right="-72"/>
              <w:jc w:val="right"/>
              <w:rPr>
                <w:rFonts w:ascii="Arial" w:hAnsi="Arial" w:cs="Arial"/>
                <w:sz w:val="20"/>
                <w:szCs w:val="20"/>
              </w:rPr>
            </w:pPr>
          </w:p>
        </w:tc>
      </w:tr>
      <w:tr w:rsidR="00533C64" w:rsidRPr="00C55574" w14:paraId="23CC327E" w14:textId="77777777" w:rsidTr="00181C7F">
        <w:trPr>
          <w:cantSplit/>
        </w:trPr>
        <w:tc>
          <w:tcPr>
            <w:tcW w:w="6437" w:type="dxa"/>
            <w:vAlign w:val="bottom"/>
            <w:hideMark/>
          </w:tcPr>
          <w:p w14:paraId="64B3D85B" w14:textId="38275A93" w:rsidR="00533C64" w:rsidRPr="00C55574" w:rsidRDefault="00533C64" w:rsidP="00533C64">
            <w:pPr>
              <w:tabs>
                <w:tab w:val="left" w:pos="9000"/>
              </w:tabs>
              <w:ind w:left="180" w:right="-71"/>
              <w:jc w:val="left"/>
              <w:rPr>
                <w:rFonts w:ascii="Arial" w:hAnsi="Arial" w:cs="Arial"/>
                <w:sz w:val="20"/>
                <w:szCs w:val="20"/>
                <w:cs/>
              </w:rPr>
            </w:pPr>
            <w:r w:rsidRPr="00C55574">
              <w:rPr>
                <w:rFonts w:ascii="Arial" w:hAnsi="Arial" w:cs="Arial"/>
                <w:sz w:val="20"/>
                <w:szCs w:val="20"/>
              </w:rPr>
              <w:t>Total</w:t>
            </w:r>
          </w:p>
        </w:tc>
        <w:tc>
          <w:tcPr>
            <w:tcW w:w="1440" w:type="dxa"/>
            <w:tcBorders>
              <w:bottom w:val="single" w:sz="4" w:space="0" w:color="auto"/>
            </w:tcBorders>
            <w:shd w:val="clear" w:color="auto" w:fill="FAFAFA"/>
            <w:vAlign w:val="bottom"/>
          </w:tcPr>
          <w:p w14:paraId="62801258" w14:textId="5ED3D4BF" w:rsidR="00533C64" w:rsidRPr="00C55574" w:rsidRDefault="00533C64" w:rsidP="00181C7F">
            <w:pPr>
              <w:ind w:left="0" w:right="-72"/>
              <w:jc w:val="right"/>
              <w:rPr>
                <w:rFonts w:ascii="Arial" w:hAnsi="Arial" w:cs="Arial"/>
                <w:sz w:val="20"/>
                <w:szCs w:val="20"/>
              </w:rPr>
            </w:pPr>
            <w:r w:rsidRPr="00533C64">
              <w:rPr>
                <w:rFonts w:ascii="Arial" w:hAnsi="Arial" w:cs="Arial"/>
                <w:sz w:val="20"/>
                <w:szCs w:val="20"/>
              </w:rPr>
              <w:t>5,407,596</w:t>
            </w:r>
          </w:p>
        </w:tc>
        <w:tc>
          <w:tcPr>
            <w:tcW w:w="1440" w:type="dxa"/>
            <w:tcBorders>
              <w:bottom w:val="single" w:sz="4" w:space="0" w:color="auto"/>
            </w:tcBorders>
            <w:vAlign w:val="bottom"/>
          </w:tcPr>
          <w:p w14:paraId="664C9A66" w14:textId="6AF04648" w:rsidR="00533C64" w:rsidRPr="00C55574" w:rsidRDefault="00533C64" w:rsidP="00181C7F">
            <w:pPr>
              <w:ind w:left="0" w:right="-72"/>
              <w:jc w:val="right"/>
              <w:rPr>
                <w:rFonts w:ascii="Arial" w:hAnsi="Arial" w:cs="Arial"/>
                <w:sz w:val="20"/>
                <w:szCs w:val="20"/>
              </w:rPr>
            </w:pPr>
            <w:r w:rsidRPr="00C55574">
              <w:rPr>
                <w:rFonts w:ascii="Arial" w:eastAsia="Arial Unicode MS" w:hAnsi="Arial" w:cs="Arial"/>
                <w:sz w:val="20"/>
                <w:szCs w:val="20"/>
              </w:rPr>
              <w:t>4,105,040</w:t>
            </w:r>
          </w:p>
        </w:tc>
      </w:tr>
    </w:tbl>
    <w:p w14:paraId="69C9DDBC" w14:textId="6A6AB93B" w:rsidR="007201CE" w:rsidRDefault="007201CE" w:rsidP="00F93D3C">
      <w:pPr>
        <w:ind w:left="0" w:right="0"/>
        <w:jc w:val="both"/>
        <w:rPr>
          <w:rFonts w:ascii="Arial" w:hAnsi="Arial" w:cs="Arial"/>
          <w:sz w:val="20"/>
          <w:szCs w:val="20"/>
        </w:rPr>
      </w:pPr>
    </w:p>
    <w:p w14:paraId="3A124841" w14:textId="77777777" w:rsidR="00E5493F" w:rsidRPr="00181C7F" w:rsidRDefault="007201CE" w:rsidP="00F93D3C">
      <w:pPr>
        <w:ind w:left="0" w:right="0"/>
        <w:jc w:val="both"/>
        <w:rPr>
          <w:rFonts w:ascii="Arial" w:hAnsi="Arial" w:cs="Arial"/>
          <w:sz w:val="20"/>
          <w:szCs w:val="20"/>
        </w:rPr>
      </w:pPr>
      <w:r>
        <w:rPr>
          <w:rFonts w:ascii="Arial" w:hAnsi="Arial" w:cs="Arial"/>
          <w:sz w:val="20"/>
          <w:szCs w:val="20"/>
        </w:rPr>
        <w:br w:type="page"/>
      </w:r>
    </w:p>
    <w:p w14:paraId="066A9648" w14:textId="77777777" w:rsidR="00C148A0" w:rsidRPr="00181C7F" w:rsidRDefault="00C148A0" w:rsidP="00F93D3C">
      <w:pPr>
        <w:ind w:left="0" w:right="0"/>
        <w:jc w:val="both"/>
        <w:rPr>
          <w:rFonts w:ascii="Arial" w:hAnsi="Arial" w:cs="Arial"/>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181C7F" w14:paraId="7EC6C205" w14:textId="77777777" w:rsidTr="003E2D10">
        <w:trPr>
          <w:trHeight w:val="386"/>
        </w:trPr>
        <w:tc>
          <w:tcPr>
            <w:tcW w:w="9029" w:type="dxa"/>
            <w:shd w:val="clear" w:color="auto" w:fill="FFA543"/>
            <w:vAlign w:val="center"/>
          </w:tcPr>
          <w:p w14:paraId="3C7C11E1" w14:textId="1334A0AC" w:rsidR="00F93D3C" w:rsidRPr="00181C7F" w:rsidRDefault="008426A6" w:rsidP="003E2D10">
            <w:pPr>
              <w:ind w:left="432" w:hanging="432"/>
              <w:jc w:val="both"/>
              <w:rPr>
                <w:rFonts w:ascii="Arial" w:hAnsi="Arial" w:cs="Arial"/>
                <w:b/>
                <w:bCs/>
                <w:color w:val="FFFFFF"/>
                <w:sz w:val="20"/>
                <w:szCs w:val="20"/>
                <w:cs/>
              </w:rPr>
            </w:pPr>
            <w:bookmarkStart w:id="0" w:name="_Hlk110344640"/>
            <w:r w:rsidRPr="00181C7F">
              <w:rPr>
                <w:rFonts w:ascii="Arial" w:hAnsi="Arial" w:cs="Arial"/>
                <w:b/>
                <w:bCs/>
                <w:color w:val="FFFFFF"/>
                <w:sz w:val="20"/>
                <w:szCs w:val="20"/>
              </w:rPr>
              <w:t>7</w:t>
            </w:r>
            <w:r w:rsidR="00F337B5" w:rsidRPr="00181C7F">
              <w:rPr>
                <w:rFonts w:ascii="Arial" w:hAnsi="Arial" w:cs="Arial"/>
                <w:b/>
                <w:bCs/>
                <w:color w:val="FFFFFF"/>
                <w:sz w:val="20"/>
                <w:szCs w:val="20"/>
              </w:rPr>
              <w:tab/>
            </w:r>
            <w:r w:rsidR="00703BC5" w:rsidRPr="00181C7F">
              <w:rPr>
                <w:rFonts w:ascii="Arial" w:hAnsi="Arial" w:cs="Arial"/>
                <w:b/>
                <w:bCs/>
                <w:color w:val="FFFFFF"/>
                <w:sz w:val="20"/>
                <w:szCs w:val="20"/>
              </w:rPr>
              <w:t>Inventories, net</w:t>
            </w:r>
          </w:p>
        </w:tc>
      </w:tr>
      <w:bookmarkEnd w:id="0"/>
    </w:tbl>
    <w:p w14:paraId="2A0E3F7D" w14:textId="3C4D9A40" w:rsidR="00F93D3C" w:rsidRPr="00181C7F" w:rsidRDefault="00F93D3C" w:rsidP="00F337B5">
      <w:pPr>
        <w:ind w:left="0" w:right="0"/>
        <w:jc w:val="both"/>
        <w:rPr>
          <w:rFonts w:ascii="Arial" w:hAnsi="Arial" w:cs="Arial"/>
          <w:sz w:val="20"/>
          <w:szCs w:val="20"/>
        </w:rPr>
      </w:pPr>
    </w:p>
    <w:tbl>
      <w:tblPr>
        <w:tblW w:w="9317" w:type="dxa"/>
        <w:tblInd w:w="-176" w:type="dxa"/>
        <w:tblLayout w:type="fixed"/>
        <w:tblLook w:val="04A0" w:firstRow="1" w:lastRow="0" w:firstColumn="1" w:lastColumn="0" w:noHBand="0" w:noVBand="1"/>
      </w:tblPr>
      <w:tblGrid>
        <w:gridCol w:w="6437"/>
        <w:gridCol w:w="1440"/>
        <w:gridCol w:w="1440"/>
      </w:tblGrid>
      <w:tr w:rsidR="00703BC5" w:rsidRPr="00C55574" w14:paraId="3BB7E089" w14:textId="77777777" w:rsidTr="00B3394F">
        <w:trPr>
          <w:cantSplit/>
        </w:trPr>
        <w:tc>
          <w:tcPr>
            <w:tcW w:w="6437" w:type="dxa"/>
            <w:vAlign w:val="bottom"/>
          </w:tcPr>
          <w:p w14:paraId="2A190D4B" w14:textId="77777777" w:rsidR="00703BC5" w:rsidRPr="00C55574" w:rsidRDefault="00703BC5" w:rsidP="006559C7">
            <w:pPr>
              <w:ind w:left="180" w:right="-71"/>
              <w:jc w:val="left"/>
              <w:rPr>
                <w:rFonts w:ascii="Arial" w:hAnsi="Arial" w:cs="Arial"/>
                <w:b/>
                <w:bCs/>
                <w:sz w:val="20"/>
                <w:szCs w:val="20"/>
              </w:rPr>
            </w:pPr>
          </w:p>
        </w:tc>
        <w:tc>
          <w:tcPr>
            <w:tcW w:w="1440" w:type="dxa"/>
            <w:tcBorders>
              <w:top w:val="single" w:sz="4" w:space="0" w:color="auto"/>
            </w:tcBorders>
            <w:vAlign w:val="center"/>
          </w:tcPr>
          <w:p w14:paraId="1E1FC8F8" w14:textId="77777777" w:rsidR="00703BC5" w:rsidRPr="00C55574" w:rsidRDefault="00703BC5" w:rsidP="00B3394F">
            <w:pPr>
              <w:ind w:left="0" w:right="-72"/>
              <w:jc w:val="right"/>
              <w:rPr>
                <w:rFonts w:ascii="Arial" w:hAnsi="Arial" w:cs="Arial"/>
                <w:b/>
                <w:bCs/>
                <w:spacing w:val="-4"/>
                <w:sz w:val="20"/>
                <w:szCs w:val="20"/>
              </w:rPr>
            </w:pPr>
            <w:r w:rsidRPr="00C55574">
              <w:rPr>
                <w:rFonts w:ascii="Arial" w:hAnsi="Arial" w:cs="Arial"/>
                <w:b/>
                <w:bCs/>
                <w:spacing w:val="-4"/>
                <w:sz w:val="20"/>
                <w:szCs w:val="20"/>
              </w:rPr>
              <w:t>Unaudited</w:t>
            </w:r>
          </w:p>
        </w:tc>
        <w:tc>
          <w:tcPr>
            <w:tcW w:w="1440" w:type="dxa"/>
            <w:tcBorders>
              <w:top w:val="single" w:sz="4" w:space="0" w:color="auto"/>
            </w:tcBorders>
            <w:vAlign w:val="center"/>
          </w:tcPr>
          <w:p w14:paraId="446D99F3" w14:textId="77777777" w:rsidR="00703BC5" w:rsidRPr="00C55574" w:rsidRDefault="00703BC5" w:rsidP="00B3394F">
            <w:pPr>
              <w:ind w:left="0" w:right="-72"/>
              <w:jc w:val="right"/>
              <w:rPr>
                <w:rFonts w:ascii="Arial" w:hAnsi="Arial" w:cs="Arial"/>
                <w:b/>
                <w:bCs/>
                <w:spacing w:val="-4"/>
                <w:sz w:val="20"/>
                <w:szCs w:val="20"/>
              </w:rPr>
            </w:pPr>
            <w:r w:rsidRPr="00C55574">
              <w:rPr>
                <w:rFonts w:ascii="Arial" w:hAnsi="Arial" w:cs="Arial"/>
                <w:b/>
                <w:bCs/>
                <w:spacing w:val="-4"/>
                <w:sz w:val="20"/>
                <w:szCs w:val="20"/>
              </w:rPr>
              <w:t>Audited</w:t>
            </w:r>
          </w:p>
        </w:tc>
      </w:tr>
      <w:tr w:rsidR="00891E1D" w:rsidRPr="00C55574" w14:paraId="2ECBEB8B" w14:textId="77777777" w:rsidTr="005D13ED">
        <w:trPr>
          <w:cantSplit/>
        </w:trPr>
        <w:tc>
          <w:tcPr>
            <w:tcW w:w="6437" w:type="dxa"/>
            <w:vAlign w:val="bottom"/>
          </w:tcPr>
          <w:p w14:paraId="182DB8C5" w14:textId="77777777" w:rsidR="00891E1D" w:rsidRPr="00C55574" w:rsidRDefault="00891E1D" w:rsidP="006559C7">
            <w:pPr>
              <w:ind w:left="180" w:right="-71"/>
              <w:jc w:val="left"/>
              <w:rPr>
                <w:rFonts w:ascii="Arial" w:hAnsi="Arial" w:cs="Arial"/>
                <w:b/>
                <w:bCs/>
                <w:sz w:val="20"/>
                <w:szCs w:val="20"/>
              </w:rPr>
            </w:pPr>
          </w:p>
        </w:tc>
        <w:tc>
          <w:tcPr>
            <w:tcW w:w="1440" w:type="dxa"/>
            <w:vAlign w:val="bottom"/>
          </w:tcPr>
          <w:p w14:paraId="2403382A" w14:textId="77777777" w:rsidR="00891E1D" w:rsidRPr="00C55574" w:rsidRDefault="00891E1D" w:rsidP="00891E1D">
            <w:pPr>
              <w:ind w:left="0" w:right="-72"/>
              <w:jc w:val="right"/>
              <w:rPr>
                <w:rFonts w:ascii="Arial" w:hAnsi="Arial" w:cs="Arial"/>
                <w:b/>
                <w:bCs/>
                <w:spacing w:val="-4"/>
                <w:sz w:val="20"/>
                <w:szCs w:val="20"/>
              </w:rPr>
            </w:pPr>
            <w:r>
              <w:rPr>
                <w:rFonts w:ascii="Arial" w:hAnsi="Arial" w:cs="Arial"/>
                <w:b/>
                <w:bCs/>
                <w:spacing w:val="-4"/>
                <w:sz w:val="20"/>
                <w:szCs w:val="20"/>
              </w:rPr>
              <w:t>30 June</w:t>
            </w:r>
          </w:p>
          <w:p w14:paraId="44A0ED43" w14:textId="2A8E5B9B" w:rsidR="00891E1D" w:rsidRPr="00C55574" w:rsidRDefault="00891E1D" w:rsidP="00891E1D">
            <w:pPr>
              <w:ind w:left="0" w:right="-72"/>
              <w:jc w:val="right"/>
              <w:rPr>
                <w:rFonts w:ascii="Arial" w:hAnsi="Arial" w:cs="Arial"/>
                <w:b/>
                <w:bCs/>
                <w:spacing w:val="-4"/>
                <w:sz w:val="20"/>
                <w:szCs w:val="20"/>
              </w:rPr>
            </w:pPr>
            <w:r w:rsidRPr="00C55574">
              <w:rPr>
                <w:rFonts w:ascii="Arial" w:hAnsi="Arial" w:cs="Arial"/>
                <w:b/>
                <w:bCs/>
                <w:spacing w:val="-4"/>
                <w:sz w:val="20"/>
                <w:szCs w:val="20"/>
              </w:rPr>
              <w:t>2023</w:t>
            </w:r>
          </w:p>
        </w:tc>
        <w:tc>
          <w:tcPr>
            <w:tcW w:w="1440" w:type="dxa"/>
            <w:vAlign w:val="bottom"/>
          </w:tcPr>
          <w:p w14:paraId="37C45561" w14:textId="77777777" w:rsidR="00891E1D" w:rsidRPr="00C55574" w:rsidRDefault="00891E1D" w:rsidP="00891E1D">
            <w:pPr>
              <w:ind w:left="0" w:right="-72"/>
              <w:jc w:val="right"/>
              <w:rPr>
                <w:rFonts w:ascii="Arial" w:hAnsi="Arial" w:cs="Arial"/>
                <w:b/>
                <w:bCs/>
                <w:spacing w:val="-4"/>
                <w:sz w:val="20"/>
                <w:szCs w:val="20"/>
              </w:rPr>
            </w:pPr>
            <w:r w:rsidRPr="00C55574">
              <w:rPr>
                <w:rFonts w:ascii="Arial" w:hAnsi="Arial" w:cs="Arial"/>
                <w:b/>
                <w:bCs/>
                <w:spacing w:val="-4"/>
                <w:sz w:val="20"/>
                <w:szCs w:val="20"/>
              </w:rPr>
              <w:t xml:space="preserve">31 December </w:t>
            </w:r>
          </w:p>
          <w:p w14:paraId="59F1DD84" w14:textId="020C2A75" w:rsidR="00891E1D" w:rsidRPr="00C55574" w:rsidRDefault="00891E1D" w:rsidP="00891E1D">
            <w:pPr>
              <w:ind w:left="0" w:right="-72"/>
              <w:jc w:val="right"/>
              <w:rPr>
                <w:rFonts w:ascii="Arial" w:hAnsi="Arial" w:cs="Arial"/>
                <w:b/>
                <w:bCs/>
                <w:spacing w:val="-4"/>
                <w:sz w:val="20"/>
                <w:szCs w:val="20"/>
              </w:rPr>
            </w:pPr>
            <w:r w:rsidRPr="00C55574">
              <w:rPr>
                <w:rFonts w:ascii="Arial" w:hAnsi="Arial" w:cs="Arial"/>
                <w:b/>
                <w:bCs/>
                <w:spacing w:val="-4"/>
                <w:sz w:val="20"/>
                <w:szCs w:val="20"/>
              </w:rPr>
              <w:t>2022</w:t>
            </w:r>
          </w:p>
        </w:tc>
      </w:tr>
      <w:tr w:rsidR="00703BC5" w:rsidRPr="00C55574" w14:paraId="696F151E" w14:textId="77777777" w:rsidTr="00B3394F">
        <w:trPr>
          <w:cantSplit/>
        </w:trPr>
        <w:tc>
          <w:tcPr>
            <w:tcW w:w="6437" w:type="dxa"/>
            <w:vAlign w:val="bottom"/>
          </w:tcPr>
          <w:p w14:paraId="6017FE1F" w14:textId="77777777" w:rsidR="00703BC5" w:rsidRPr="00C55574" w:rsidRDefault="00703BC5" w:rsidP="006559C7">
            <w:pPr>
              <w:ind w:left="180" w:right="-71"/>
              <w:jc w:val="left"/>
              <w:rPr>
                <w:rFonts w:ascii="Arial" w:hAnsi="Arial" w:cs="Arial"/>
                <w:b/>
                <w:bCs/>
                <w:sz w:val="20"/>
                <w:szCs w:val="20"/>
              </w:rPr>
            </w:pPr>
          </w:p>
        </w:tc>
        <w:tc>
          <w:tcPr>
            <w:tcW w:w="1440" w:type="dxa"/>
            <w:tcBorders>
              <w:bottom w:val="single" w:sz="4" w:space="0" w:color="auto"/>
            </w:tcBorders>
            <w:shd w:val="clear" w:color="auto" w:fill="auto"/>
            <w:vAlign w:val="center"/>
            <w:hideMark/>
          </w:tcPr>
          <w:p w14:paraId="137CE82C" w14:textId="77777777" w:rsidR="00703BC5" w:rsidRPr="00C55574" w:rsidRDefault="00703BC5" w:rsidP="00B3394F">
            <w:pPr>
              <w:ind w:left="0" w:right="-72"/>
              <w:jc w:val="right"/>
              <w:rPr>
                <w:rFonts w:ascii="Arial" w:hAnsi="Arial" w:cs="Arial"/>
                <w:b/>
                <w:bCs/>
                <w:spacing w:val="-4"/>
                <w:sz w:val="20"/>
                <w:szCs w:val="20"/>
              </w:rPr>
            </w:pPr>
            <w:r w:rsidRPr="00C55574">
              <w:rPr>
                <w:rFonts w:ascii="Arial" w:hAnsi="Arial" w:cs="Arial"/>
                <w:b/>
                <w:bCs/>
                <w:spacing w:val="-4"/>
                <w:sz w:val="20"/>
                <w:szCs w:val="20"/>
              </w:rPr>
              <w:t>Baht</w:t>
            </w:r>
          </w:p>
        </w:tc>
        <w:tc>
          <w:tcPr>
            <w:tcW w:w="1440" w:type="dxa"/>
            <w:tcBorders>
              <w:bottom w:val="single" w:sz="4" w:space="0" w:color="auto"/>
            </w:tcBorders>
            <w:shd w:val="clear" w:color="auto" w:fill="auto"/>
            <w:vAlign w:val="center"/>
            <w:hideMark/>
          </w:tcPr>
          <w:p w14:paraId="39E38B98" w14:textId="77777777" w:rsidR="00703BC5" w:rsidRPr="00C55574" w:rsidRDefault="00703BC5" w:rsidP="00B3394F">
            <w:pPr>
              <w:ind w:left="0" w:right="-72"/>
              <w:jc w:val="right"/>
              <w:rPr>
                <w:rFonts w:ascii="Arial" w:hAnsi="Arial" w:cs="Arial"/>
                <w:b/>
                <w:bCs/>
                <w:spacing w:val="-4"/>
                <w:sz w:val="20"/>
                <w:szCs w:val="20"/>
              </w:rPr>
            </w:pPr>
            <w:r w:rsidRPr="00C55574">
              <w:rPr>
                <w:rFonts w:ascii="Arial" w:hAnsi="Arial" w:cs="Arial"/>
                <w:b/>
                <w:bCs/>
                <w:spacing w:val="-4"/>
                <w:sz w:val="20"/>
                <w:szCs w:val="20"/>
              </w:rPr>
              <w:t>Baht</w:t>
            </w:r>
          </w:p>
        </w:tc>
      </w:tr>
      <w:tr w:rsidR="00703BC5" w:rsidRPr="00C55574" w14:paraId="1398B039" w14:textId="77777777" w:rsidTr="00B3394F">
        <w:trPr>
          <w:cantSplit/>
          <w:trHeight w:val="99"/>
        </w:trPr>
        <w:tc>
          <w:tcPr>
            <w:tcW w:w="6437" w:type="dxa"/>
            <w:vAlign w:val="bottom"/>
          </w:tcPr>
          <w:p w14:paraId="658A0400" w14:textId="77777777" w:rsidR="00703BC5" w:rsidRPr="00C55574" w:rsidRDefault="00703BC5" w:rsidP="006559C7">
            <w:pPr>
              <w:ind w:left="180"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7AC8679C" w14:textId="77777777" w:rsidR="00703BC5" w:rsidRPr="00C55574" w:rsidRDefault="00703BC5" w:rsidP="00B3394F">
            <w:pPr>
              <w:ind w:left="0" w:right="-72"/>
              <w:jc w:val="right"/>
              <w:rPr>
                <w:rFonts w:ascii="Arial" w:hAnsi="Arial" w:cs="Arial"/>
                <w:sz w:val="20"/>
                <w:szCs w:val="20"/>
              </w:rPr>
            </w:pPr>
          </w:p>
        </w:tc>
        <w:tc>
          <w:tcPr>
            <w:tcW w:w="1440" w:type="dxa"/>
            <w:tcBorders>
              <w:top w:val="single" w:sz="4" w:space="0" w:color="auto"/>
            </w:tcBorders>
            <w:vAlign w:val="bottom"/>
          </w:tcPr>
          <w:p w14:paraId="753BD649" w14:textId="77777777" w:rsidR="00703BC5" w:rsidRPr="00C55574" w:rsidRDefault="00703BC5" w:rsidP="00B3394F">
            <w:pPr>
              <w:ind w:left="0" w:right="-72"/>
              <w:jc w:val="right"/>
              <w:rPr>
                <w:rFonts w:ascii="Arial" w:hAnsi="Arial" w:cs="Arial"/>
                <w:sz w:val="20"/>
                <w:szCs w:val="20"/>
              </w:rPr>
            </w:pPr>
          </w:p>
        </w:tc>
      </w:tr>
      <w:tr w:rsidR="00604978" w:rsidRPr="00C55574" w14:paraId="21C48651" w14:textId="77777777" w:rsidTr="00B3394F">
        <w:trPr>
          <w:cantSplit/>
        </w:trPr>
        <w:tc>
          <w:tcPr>
            <w:tcW w:w="6437" w:type="dxa"/>
            <w:hideMark/>
          </w:tcPr>
          <w:p w14:paraId="63AD3E5E" w14:textId="18515967" w:rsidR="00604978" w:rsidRPr="00C55574" w:rsidRDefault="00604978" w:rsidP="00604978">
            <w:pPr>
              <w:tabs>
                <w:tab w:val="left" w:pos="1710"/>
                <w:tab w:val="left" w:pos="9000"/>
              </w:tabs>
              <w:ind w:left="180" w:right="-71"/>
              <w:jc w:val="left"/>
              <w:rPr>
                <w:rFonts w:ascii="Arial" w:hAnsi="Arial" w:cs="Arial"/>
                <w:sz w:val="20"/>
                <w:szCs w:val="20"/>
              </w:rPr>
            </w:pPr>
            <w:r w:rsidRPr="00C55574">
              <w:rPr>
                <w:rFonts w:ascii="Arial" w:hAnsi="Arial" w:cs="Arial"/>
                <w:sz w:val="20"/>
                <w:szCs w:val="20"/>
              </w:rPr>
              <w:t>Raw materials and consumables</w:t>
            </w:r>
          </w:p>
        </w:tc>
        <w:tc>
          <w:tcPr>
            <w:tcW w:w="1440" w:type="dxa"/>
            <w:shd w:val="clear" w:color="auto" w:fill="FAFAFA"/>
          </w:tcPr>
          <w:p w14:paraId="083E76D1" w14:textId="6000485A" w:rsidR="00604978" w:rsidRPr="00604978" w:rsidRDefault="00604978" w:rsidP="00604978">
            <w:pPr>
              <w:ind w:left="0" w:right="-72"/>
              <w:jc w:val="right"/>
              <w:rPr>
                <w:rFonts w:ascii="Arial" w:hAnsi="Arial" w:cs="Arial"/>
                <w:sz w:val="20"/>
                <w:szCs w:val="20"/>
              </w:rPr>
            </w:pPr>
            <w:r w:rsidRPr="00604978">
              <w:rPr>
                <w:rFonts w:ascii="Arial" w:hAnsi="Arial" w:cs="Arial"/>
                <w:sz w:val="20"/>
                <w:szCs w:val="20"/>
              </w:rPr>
              <w:t>31,339,98</w:t>
            </w:r>
            <w:r w:rsidR="007F20A7">
              <w:rPr>
                <w:rFonts w:ascii="Arial" w:hAnsi="Arial" w:cs="Arial"/>
                <w:sz w:val="20"/>
                <w:szCs w:val="20"/>
              </w:rPr>
              <w:t>0</w:t>
            </w:r>
          </w:p>
        </w:tc>
        <w:tc>
          <w:tcPr>
            <w:tcW w:w="1440" w:type="dxa"/>
          </w:tcPr>
          <w:p w14:paraId="5F60DB28" w14:textId="028A129B" w:rsidR="00604978" w:rsidRPr="00C55574" w:rsidRDefault="00604978" w:rsidP="00604978">
            <w:pPr>
              <w:ind w:left="0" w:right="-72"/>
              <w:jc w:val="right"/>
              <w:rPr>
                <w:rFonts w:ascii="Arial" w:hAnsi="Arial" w:cs="Arial"/>
                <w:sz w:val="20"/>
                <w:szCs w:val="20"/>
              </w:rPr>
            </w:pPr>
            <w:r w:rsidRPr="00C55574">
              <w:rPr>
                <w:rFonts w:ascii="Arial" w:hAnsi="Arial" w:cs="Arial"/>
                <w:sz w:val="20"/>
                <w:szCs w:val="20"/>
              </w:rPr>
              <w:t>23,073,570</w:t>
            </w:r>
          </w:p>
        </w:tc>
      </w:tr>
      <w:tr w:rsidR="00604978" w:rsidRPr="00C55574" w14:paraId="6C1F5FA6" w14:textId="77777777" w:rsidTr="00703BC5">
        <w:trPr>
          <w:cantSplit/>
        </w:trPr>
        <w:tc>
          <w:tcPr>
            <w:tcW w:w="6437" w:type="dxa"/>
          </w:tcPr>
          <w:p w14:paraId="0B61A3C7" w14:textId="3373EAE9" w:rsidR="00604978" w:rsidRPr="00C55574" w:rsidRDefault="00604978" w:rsidP="00604978">
            <w:pPr>
              <w:tabs>
                <w:tab w:val="left" w:pos="1710"/>
                <w:tab w:val="left" w:pos="9000"/>
              </w:tabs>
              <w:ind w:left="180" w:right="-71"/>
              <w:jc w:val="left"/>
              <w:rPr>
                <w:rFonts w:ascii="Arial" w:hAnsi="Arial" w:cs="Arial"/>
                <w:sz w:val="20"/>
                <w:szCs w:val="20"/>
                <w:cs/>
              </w:rPr>
            </w:pPr>
            <w:r w:rsidRPr="00C55574">
              <w:rPr>
                <w:rFonts w:ascii="Arial" w:hAnsi="Arial" w:cs="Arial"/>
                <w:sz w:val="20"/>
                <w:szCs w:val="20"/>
              </w:rPr>
              <w:t>Work in progress</w:t>
            </w:r>
          </w:p>
        </w:tc>
        <w:tc>
          <w:tcPr>
            <w:tcW w:w="1440" w:type="dxa"/>
            <w:shd w:val="clear" w:color="auto" w:fill="FAFAFA"/>
          </w:tcPr>
          <w:p w14:paraId="3BD4AE4F" w14:textId="3F6102DB" w:rsidR="00604978" w:rsidRPr="00604978" w:rsidRDefault="00604978" w:rsidP="00604978">
            <w:pPr>
              <w:ind w:left="0" w:right="-72"/>
              <w:jc w:val="right"/>
              <w:rPr>
                <w:rFonts w:ascii="Arial" w:hAnsi="Arial" w:cs="Arial"/>
                <w:sz w:val="20"/>
                <w:szCs w:val="20"/>
              </w:rPr>
            </w:pPr>
            <w:r w:rsidRPr="00604978">
              <w:rPr>
                <w:rFonts w:ascii="Arial" w:hAnsi="Arial" w:cs="Arial"/>
                <w:sz w:val="20"/>
                <w:szCs w:val="20"/>
              </w:rPr>
              <w:t>21,400,433</w:t>
            </w:r>
          </w:p>
        </w:tc>
        <w:tc>
          <w:tcPr>
            <w:tcW w:w="1440" w:type="dxa"/>
          </w:tcPr>
          <w:p w14:paraId="692FDC32" w14:textId="2A17D4AD" w:rsidR="00604978" w:rsidRPr="00C55574" w:rsidRDefault="00604978" w:rsidP="00604978">
            <w:pPr>
              <w:ind w:left="0" w:right="-72"/>
              <w:jc w:val="right"/>
              <w:rPr>
                <w:rFonts w:ascii="Arial" w:hAnsi="Arial" w:cs="Arial"/>
                <w:sz w:val="20"/>
                <w:szCs w:val="20"/>
              </w:rPr>
            </w:pPr>
            <w:r w:rsidRPr="00C55574">
              <w:rPr>
                <w:rFonts w:ascii="Arial" w:hAnsi="Arial" w:cs="Arial"/>
                <w:sz w:val="20"/>
                <w:szCs w:val="20"/>
              </w:rPr>
              <w:t>16,830,418</w:t>
            </w:r>
          </w:p>
        </w:tc>
      </w:tr>
      <w:tr w:rsidR="00604978" w:rsidRPr="00C55574" w14:paraId="0EF41391" w14:textId="77777777" w:rsidTr="00703BC5">
        <w:trPr>
          <w:cantSplit/>
        </w:trPr>
        <w:tc>
          <w:tcPr>
            <w:tcW w:w="6437" w:type="dxa"/>
            <w:hideMark/>
          </w:tcPr>
          <w:p w14:paraId="0AA55C51" w14:textId="2067EAF7" w:rsidR="00604978" w:rsidRPr="00C55574" w:rsidRDefault="00604978" w:rsidP="00604978">
            <w:pPr>
              <w:pStyle w:val="STDtablerowheader"/>
              <w:ind w:left="180"/>
              <w:rPr>
                <w:rFonts w:ascii="Arial" w:hAnsi="Arial" w:cs="Arial"/>
                <w:color w:val="000000"/>
                <w:sz w:val="20"/>
                <w:szCs w:val="20"/>
                <w:rtl/>
                <w:cs/>
                <w:lang w:val="en-US"/>
              </w:rPr>
            </w:pPr>
            <w:r w:rsidRPr="00C55574">
              <w:rPr>
                <w:rFonts w:ascii="Arial" w:hAnsi="Arial" w:cs="Arial"/>
                <w:sz w:val="20"/>
                <w:szCs w:val="20"/>
              </w:rPr>
              <w:t>Finished goods</w:t>
            </w:r>
          </w:p>
        </w:tc>
        <w:tc>
          <w:tcPr>
            <w:tcW w:w="1440" w:type="dxa"/>
            <w:tcBorders>
              <w:bottom w:val="single" w:sz="4" w:space="0" w:color="auto"/>
            </w:tcBorders>
            <w:shd w:val="clear" w:color="auto" w:fill="FAFAFA"/>
          </w:tcPr>
          <w:p w14:paraId="04D35064" w14:textId="07B76A7F" w:rsidR="00604978" w:rsidRPr="00604978" w:rsidRDefault="00604978" w:rsidP="00604978">
            <w:pPr>
              <w:ind w:left="0" w:right="-72"/>
              <w:jc w:val="right"/>
              <w:rPr>
                <w:rFonts w:ascii="Arial" w:hAnsi="Arial" w:cs="Arial"/>
                <w:sz w:val="20"/>
                <w:szCs w:val="20"/>
              </w:rPr>
            </w:pPr>
            <w:r w:rsidRPr="00604978">
              <w:rPr>
                <w:rFonts w:ascii="Arial" w:hAnsi="Arial" w:cs="Arial"/>
                <w:sz w:val="20"/>
                <w:szCs w:val="20"/>
              </w:rPr>
              <w:t>24,433,441</w:t>
            </w:r>
          </w:p>
        </w:tc>
        <w:tc>
          <w:tcPr>
            <w:tcW w:w="1440" w:type="dxa"/>
            <w:tcBorders>
              <w:bottom w:val="single" w:sz="4" w:space="0" w:color="auto"/>
            </w:tcBorders>
          </w:tcPr>
          <w:p w14:paraId="39BFD250" w14:textId="06C97AF2" w:rsidR="00604978" w:rsidRPr="00C55574" w:rsidRDefault="00604978" w:rsidP="00604978">
            <w:pPr>
              <w:ind w:left="0" w:right="-72"/>
              <w:jc w:val="right"/>
              <w:rPr>
                <w:rFonts w:ascii="Arial" w:hAnsi="Arial" w:cs="Arial"/>
                <w:sz w:val="20"/>
                <w:szCs w:val="20"/>
              </w:rPr>
            </w:pPr>
            <w:r w:rsidRPr="00C55574">
              <w:rPr>
                <w:rFonts w:ascii="Arial" w:hAnsi="Arial" w:cs="Arial"/>
                <w:sz w:val="20"/>
                <w:szCs w:val="20"/>
              </w:rPr>
              <w:t>19,010,785</w:t>
            </w:r>
          </w:p>
        </w:tc>
      </w:tr>
      <w:tr w:rsidR="00604978" w:rsidRPr="00C55574" w14:paraId="2B6A5C9C" w14:textId="77777777" w:rsidTr="00665D75">
        <w:trPr>
          <w:cantSplit/>
        </w:trPr>
        <w:tc>
          <w:tcPr>
            <w:tcW w:w="6437" w:type="dxa"/>
            <w:hideMark/>
          </w:tcPr>
          <w:p w14:paraId="449F669C" w14:textId="536C61E8" w:rsidR="00604978" w:rsidRPr="00C55574" w:rsidRDefault="00604978" w:rsidP="00604978">
            <w:pPr>
              <w:tabs>
                <w:tab w:val="left" w:pos="1134"/>
                <w:tab w:val="left" w:pos="1276"/>
                <w:tab w:val="center" w:pos="3402"/>
                <w:tab w:val="center" w:pos="4536"/>
                <w:tab w:val="center" w:pos="5670"/>
                <w:tab w:val="center" w:pos="6804"/>
                <w:tab w:val="right" w:pos="7655"/>
              </w:tabs>
              <w:ind w:left="180"/>
              <w:jc w:val="left"/>
              <w:rPr>
                <w:rFonts w:ascii="Arial" w:hAnsi="Arial" w:cs="Arial"/>
                <w:sz w:val="20"/>
                <w:szCs w:val="20"/>
              </w:rPr>
            </w:pPr>
          </w:p>
        </w:tc>
        <w:tc>
          <w:tcPr>
            <w:tcW w:w="1440" w:type="dxa"/>
            <w:tcBorders>
              <w:top w:val="single" w:sz="4" w:space="0" w:color="auto"/>
            </w:tcBorders>
            <w:shd w:val="clear" w:color="auto" w:fill="FAFAFA"/>
          </w:tcPr>
          <w:p w14:paraId="32304CB5" w14:textId="34D6D4B0" w:rsidR="00604978" w:rsidRPr="00604978" w:rsidRDefault="00604978" w:rsidP="00604978">
            <w:pPr>
              <w:ind w:left="0" w:right="-72"/>
              <w:jc w:val="right"/>
              <w:rPr>
                <w:rFonts w:ascii="Arial" w:hAnsi="Arial" w:cs="Arial"/>
                <w:sz w:val="20"/>
                <w:szCs w:val="20"/>
              </w:rPr>
            </w:pPr>
          </w:p>
        </w:tc>
        <w:tc>
          <w:tcPr>
            <w:tcW w:w="1440" w:type="dxa"/>
            <w:tcBorders>
              <w:top w:val="single" w:sz="4" w:space="0" w:color="auto"/>
            </w:tcBorders>
          </w:tcPr>
          <w:p w14:paraId="01FB9406" w14:textId="23314954" w:rsidR="00604978" w:rsidRPr="00C55574" w:rsidRDefault="00604978" w:rsidP="00604978">
            <w:pPr>
              <w:ind w:left="0" w:right="-72"/>
              <w:jc w:val="right"/>
              <w:rPr>
                <w:rFonts w:ascii="Arial" w:hAnsi="Arial" w:cs="Arial"/>
                <w:sz w:val="20"/>
                <w:szCs w:val="20"/>
              </w:rPr>
            </w:pPr>
          </w:p>
        </w:tc>
      </w:tr>
      <w:tr w:rsidR="00604978" w:rsidRPr="00C55574" w14:paraId="087E9220" w14:textId="77777777" w:rsidTr="00703BC5">
        <w:trPr>
          <w:cantSplit/>
        </w:trPr>
        <w:tc>
          <w:tcPr>
            <w:tcW w:w="6437" w:type="dxa"/>
            <w:hideMark/>
          </w:tcPr>
          <w:p w14:paraId="2A6F8985" w14:textId="693C96A7" w:rsidR="00604978" w:rsidRPr="00C55574" w:rsidRDefault="00604978" w:rsidP="00604978">
            <w:pPr>
              <w:pStyle w:val="STDtablerowheader"/>
              <w:ind w:left="180"/>
              <w:rPr>
                <w:rFonts w:ascii="Arial" w:hAnsi="Arial" w:cs="Arial"/>
                <w:color w:val="000000"/>
                <w:sz w:val="20"/>
                <w:szCs w:val="20"/>
                <w:lang w:val="en-US"/>
              </w:rPr>
            </w:pPr>
            <w:r w:rsidRPr="00C55574">
              <w:rPr>
                <w:rFonts w:ascii="Arial" w:hAnsi="Arial" w:cs="Arial"/>
                <w:color w:val="000000"/>
                <w:sz w:val="20"/>
                <w:szCs w:val="20"/>
                <w:lang w:val="en-US"/>
              </w:rPr>
              <w:t>Total</w:t>
            </w:r>
          </w:p>
        </w:tc>
        <w:tc>
          <w:tcPr>
            <w:tcW w:w="1440" w:type="dxa"/>
            <w:shd w:val="clear" w:color="auto" w:fill="FAFAFA"/>
          </w:tcPr>
          <w:p w14:paraId="13FB6A51" w14:textId="47147FB4" w:rsidR="00604978" w:rsidRPr="00604978" w:rsidRDefault="00604978" w:rsidP="00604978">
            <w:pPr>
              <w:ind w:left="0" w:right="-72"/>
              <w:jc w:val="right"/>
              <w:rPr>
                <w:rFonts w:ascii="Arial" w:hAnsi="Arial" w:cs="Arial"/>
                <w:sz w:val="20"/>
                <w:szCs w:val="20"/>
              </w:rPr>
            </w:pPr>
            <w:r w:rsidRPr="00B563EE">
              <w:rPr>
                <w:rFonts w:ascii="Arial" w:hAnsi="Arial" w:cs="Arial"/>
                <w:sz w:val="20"/>
                <w:szCs w:val="20"/>
              </w:rPr>
              <w:t>77,173,85</w:t>
            </w:r>
            <w:r w:rsidR="005E5A19" w:rsidRPr="00B563EE">
              <w:rPr>
                <w:rFonts w:ascii="Arial" w:hAnsi="Arial" w:cs="Arial"/>
                <w:sz w:val="20"/>
                <w:szCs w:val="20"/>
              </w:rPr>
              <w:t>4</w:t>
            </w:r>
          </w:p>
        </w:tc>
        <w:tc>
          <w:tcPr>
            <w:tcW w:w="1440" w:type="dxa"/>
          </w:tcPr>
          <w:p w14:paraId="2F2A6557" w14:textId="591AAACA" w:rsidR="00604978" w:rsidRPr="00C55574" w:rsidRDefault="00604978" w:rsidP="00604978">
            <w:pPr>
              <w:ind w:left="0" w:right="-72"/>
              <w:jc w:val="right"/>
              <w:rPr>
                <w:rFonts w:ascii="Arial" w:hAnsi="Arial" w:cs="Arial"/>
                <w:sz w:val="20"/>
                <w:szCs w:val="20"/>
              </w:rPr>
            </w:pPr>
            <w:r w:rsidRPr="00C55574">
              <w:rPr>
                <w:rFonts w:ascii="Arial" w:hAnsi="Arial" w:cs="Arial"/>
                <w:sz w:val="20"/>
                <w:szCs w:val="20"/>
              </w:rPr>
              <w:t>58,914,773</w:t>
            </w:r>
          </w:p>
        </w:tc>
      </w:tr>
      <w:tr w:rsidR="00604978" w:rsidRPr="00C55574" w14:paraId="27310913" w14:textId="77777777" w:rsidTr="00703BC5">
        <w:trPr>
          <w:cantSplit/>
        </w:trPr>
        <w:tc>
          <w:tcPr>
            <w:tcW w:w="6437" w:type="dxa"/>
          </w:tcPr>
          <w:p w14:paraId="7AB88F17" w14:textId="637C6349" w:rsidR="00604978" w:rsidRPr="00C55574" w:rsidRDefault="00604978" w:rsidP="00604978">
            <w:pPr>
              <w:ind w:left="180" w:right="-71"/>
              <w:jc w:val="left"/>
              <w:rPr>
                <w:rFonts w:ascii="Arial" w:hAnsi="Arial" w:cs="Arial"/>
                <w:b/>
                <w:bCs/>
                <w:sz w:val="20"/>
                <w:szCs w:val="20"/>
              </w:rPr>
            </w:pPr>
            <w:proofErr w:type="gramStart"/>
            <w:r w:rsidRPr="00C55574">
              <w:rPr>
                <w:rFonts w:ascii="Arial" w:hAnsi="Arial" w:cs="Arial"/>
                <w:sz w:val="20"/>
                <w:szCs w:val="20"/>
                <w:u w:val="single"/>
              </w:rPr>
              <w:t>Less</w:t>
            </w:r>
            <w:r w:rsidRPr="00C55574">
              <w:rPr>
                <w:rFonts w:ascii="Arial" w:hAnsi="Arial" w:cs="Arial"/>
                <w:sz w:val="20"/>
                <w:szCs w:val="20"/>
              </w:rPr>
              <w:t xml:space="preserve">  Allowance</w:t>
            </w:r>
            <w:proofErr w:type="gramEnd"/>
            <w:r w:rsidRPr="00C55574">
              <w:rPr>
                <w:rFonts w:ascii="Arial" w:hAnsi="Arial" w:cs="Arial"/>
                <w:sz w:val="20"/>
                <w:szCs w:val="20"/>
              </w:rPr>
              <w:t xml:space="preserve"> for obsolete </w:t>
            </w:r>
            <w:r w:rsidR="00D00ECB">
              <w:rPr>
                <w:rFonts w:ascii="Arial" w:hAnsi="Arial" w:cs="Browallia New"/>
                <w:sz w:val="20"/>
                <w:szCs w:val="25"/>
                <w:lang w:val="en-US"/>
              </w:rPr>
              <w:t xml:space="preserve">and defective </w:t>
            </w:r>
            <w:r w:rsidRPr="00C55574">
              <w:rPr>
                <w:rFonts w:ascii="Arial" w:hAnsi="Arial" w:cs="Arial"/>
                <w:sz w:val="20"/>
                <w:szCs w:val="20"/>
              </w:rPr>
              <w:t xml:space="preserve">inventories </w:t>
            </w:r>
          </w:p>
        </w:tc>
        <w:tc>
          <w:tcPr>
            <w:tcW w:w="1440" w:type="dxa"/>
            <w:tcBorders>
              <w:bottom w:val="single" w:sz="4" w:space="0" w:color="auto"/>
            </w:tcBorders>
            <w:shd w:val="clear" w:color="auto" w:fill="FAFAFA"/>
          </w:tcPr>
          <w:p w14:paraId="155671C6" w14:textId="6A7CCEFC" w:rsidR="00604978" w:rsidRPr="00604978" w:rsidRDefault="00604978" w:rsidP="00604978">
            <w:pPr>
              <w:ind w:left="0" w:right="-72"/>
              <w:jc w:val="right"/>
              <w:rPr>
                <w:rFonts w:ascii="Arial" w:hAnsi="Arial" w:cs="Arial"/>
                <w:sz w:val="20"/>
                <w:szCs w:val="20"/>
              </w:rPr>
            </w:pPr>
            <w:r w:rsidRPr="00604978">
              <w:rPr>
                <w:rFonts w:ascii="Arial" w:hAnsi="Arial" w:cs="Arial"/>
                <w:sz w:val="20"/>
                <w:szCs w:val="20"/>
              </w:rPr>
              <w:t>(880,58</w:t>
            </w:r>
            <w:r w:rsidR="007F20A7">
              <w:rPr>
                <w:rFonts w:ascii="Arial" w:hAnsi="Arial" w:cs="Arial"/>
                <w:sz w:val="20"/>
                <w:szCs w:val="20"/>
              </w:rPr>
              <w:t>8</w:t>
            </w:r>
            <w:r w:rsidRPr="00604978">
              <w:rPr>
                <w:rFonts w:ascii="Arial" w:hAnsi="Arial" w:cs="Arial"/>
                <w:sz w:val="20"/>
                <w:szCs w:val="20"/>
              </w:rPr>
              <w:t>)</w:t>
            </w:r>
          </w:p>
        </w:tc>
        <w:tc>
          <w:tcPr>
            <w:tcW w:w="1440" w:type="dxa"/>
            <w:tcBorders>
              <w:bottom w:val="single" w:sz="4" w:space="0" w:color="auto"/>
            </w:tcBorders>
          </w:tcPr>
          <w:p w14:paraId="30577BB1" w14:textId="1BFA95B9" w:rsidR="00604978" w:rsidRPr="00C55574" w:rsidRDefault="00604978" w:rsidP="00604978">
            <w:pPr>
              <w:ind w:left="0" w:right="-72"/>
              <w:jc w:val="right"/>
              <w:rPr>
                <w:rFonts w:ascii="Arial" w:hAnsi="Arial" w:cs="Arial"/>
                <w:sz w:val="20"/>
                <w:szCs w:val="20"/>
              </w:rPr>
            </w:pPr>
            <w:r w:rsidRPr="00C55574">
              <w:rPr>
                <w:rFonts w:ascii="Arial" w:hAnsi="Arial" w:cs="Arial"/>
                <w:sz w:val="20"/>
                <w:szCs w:val="20"/>
              </w:rPr>
              <w:t>(830,996)</w:t>
            </w:r>
          </w:p>
        </w:tc>
      </w:tr>
      <w:tr w:rsidR="00604978" w:rsidRPr="00C55574" w14:paraId="1A150247" w14:textId="77777777" w:rsidTr="00703BC5">
        <w:trPr>
          <w:cantSplit/>
        </w:trPr>
        <w:tc>
          <w:tcPr>
            <w:tcW w:w="6437" w:type="dxa"/>
            <w:hideMark/>
          </w:tcPr>
          <w:p w14:paraId="1F35D43A" w14:textId="77777777" w:rsidR="00604978" w:rsidRPr="00C55574" w:rsidRDefault="00604978" w:rsidP="00604978">
            <w:pPr>
              <w:tabs>
                <w:tab w:val="left" w:pos="9000"/>
              </w:tabs>
              <w:ind w:left="180" w:right="-71"/>
              <w:jc w:val="left"/>
              <w:rPr>
                <w:rFonts w:ascii="Arial" w:hAnsi="Arial" w:cs="Arial"/>
                <w:sz w:val="20"/>
                <w:szCs w:val="20"/>
                <w:cs/>
              </w:rPr>
            </w:pPr>
          </w:p>
        </w:tc>
        <w:tc>
          <w:tcPr>
            <w:tcW w:w="1440" w:type="dxa"/>
            <w:tcBorders>
              <w:top w:val="single" w:sz="4" w:space="0" w:color="auto"/>
            </w:tcBorders>
            <w:shd w:val="clear" w:color="auto" w:fill="FAFAFA"/>
            <w:vAlign w:val="bottom"/>
          </w:tcPr>
          <w:p w14:paraId="6F1B82FE" w14:textId="078858A7" w:rsidR="00604978" w:rsidRPr="00604978" w:rsidRDefault="00604978" w:rsidP="00604978">
            <w:pPr>
              <w:ind w:left="0" w:right="-72"/>
              <w:jc w:val="right"/>
              <w:rPr>
                <w:rFonts w:ascii="Arial" w:hAnsi="Arial" w:cs="Arial"/>
                <w:sz w:val="20"/>
                <w:szCs w:val="20"/>
              </w:rPr>
            </w:pPr>
          </w:p>
        </w:tc>
        <w:tc>
          <w:tcPr>
            <w:tcW w:w="1440" w:type="dxa"/>
            <w:tcBorders>
              <w:top w:val="single" w:sz="4" w:space="0" w:color="auto"/>
            </w:tcBorders>
            <w:vAlign w:val="bottom"/>
          </w:tcPr>
          <w:p w14:paraId="0D7D46E2" w14:textId="14BDB3F2" w:rsidR="00604978" w:rsidRPr="00C55574" w:rsidRDefault="00604978" w:rsidP="00604978">
            <w:pPr>
              <w:ind w:left="0" w:right="-72"/>
              <w:jc w:val="right"/>
              <w:rPr>
                <w:rFonts w:ascii="Arial" w:hAnsi="Arial" w:cs="Arial"/>
                <w:sz w:val="20"/>
                <w:szCs w:val="20"/>
              </w:rPr>
            </w:pPr>
          </w:p>
        </w:tc>
      </w:tr>
      <w:tr w:rsidR="00604978" w:rsidRPr="00C55574" w14:paraId="696BCBCF" w14:textId="77777777" w:rsidTr="00B3394F">
        <w:trPr>
          <w:cantSplit/>
        </w:trPr>
        <w:tc>
          <w:tcPr>
            <w:tcW w:w="6437" w:type="dxa"/>
            <w:hideMark/>
          </w:tcPr>
          <w:p w14:paraId="33051DC8" w14:textId="3BA737EA" w:rsidR="00604978" w:rsidRPr="00C55574" w:rsidRDefault="00604978" w:rsidP="00604978">
            <w:pPr>
              <w:pStyle w:val="STDtablerowheader"/>
              <w:ind w:left="180"/>
              <w:rPr>
                <w:rFonts w:ascii="Arial" w:hAnsi="Arial" w:cs="Arial"/>
                <w:color w:val="000000"/>
                <w:sz w:val="20"/>
                <w:szCs w:val="20"/>
                <w:rtl/>
                <w:lang w:val="en-US"/>
              </w:rPr>
            </w:pPr>
            <w:r w:rsidRPr="00C55574">
              <w:rPr>
                <w:rFonts w:ascii="Arial" w:hAnsi="Arial" w:cs="Arial"/>
                <w:sz w:val="20"/>
                <w:szCs w:val="20"/>
                <w:rtl/>
              </w:rPr>
              <w:t>Net</w:t>
            </w:r>
          </w:p>
        </w:tc>
        <w:tc>
          <w:tcPr>
            <w:tcW w:w="1440" w:type="dxa"/>
            <w:tcBorders>
              <w:bottom w:val="single" w:sz="4" w:space="0" w:color="auto"/>
            </w:tcBorders>
            <w:shd w:val="clear" w:color="auto" w:fill="FAFAFA"/>
          </w:tcPr>
          <w:p w14:paraId="66546024" w14:textId="3AD7C23C" w:rsidR="00604978" w:rsidRPr="00604978" w:rsidRDefault="00604978" w:rsidP="00604978">
            <w:pPr>
              <w:ind w:left="0" w:right="-72"/>
              <w:jc w:val="right"/>
              <w:rPr>
                <w:rFonts w:ascii="Arial" w:hAnsi="Arial" w:cs="Arial"/>
                <w:sz w:val="20"/>
                <w:szCs w:val="20"/>
                <w:cs/>
              </w:rPr>
            </w:pPr>
            <w:r w:rsidRPr="00604978">
              <w:rPr>
                <w:rFonts w:ascii="Arial" w:hAnsi="Arial" w:cs="Arial"/>
                <w:sz w:val="20"/>
                <w:szCs w:val="20"/>
              </w:rPr>
              <w:t>76,293,266</w:t>
            </w:r>
          </w:p>
        </w:tc>
        <w:tc>
          <w:tcPr>
            <w:tcW w:w="1440" w:type="dxa"/>
            <w:tcBorders>
              <w:bottom w:val="single" w:sz="4" w:space="0" w:color="auto"/>
            </w:tcBorders>
          </w:tcPr>
          <w:p w14:paraId="4DF920CA" w14:textId="5D1BAFDA" w:rsidR="00604978" w:rsidRPr="00C55574" w:rsidRDefault="00604978" w:rsidP="00604978">
            <w:pPr>
              <w:ind w:left="0" w:right="-72"/>
              <w:jc w:val="right"/>
              <w:rPr>
                <w:rFonts w:ascii="Arial" w:hAnsi="Arial" w:cs="Arial"/>
                <w:sz w:val="20"/>
                <w:szCs w:val="20"/>
              </w:rPr>
            </w:pPr>
            <w:r w:rsidRPr="00C55574">
              <w:rPr>
                <w:rFonts w:ascii="Arial" w:hAnsi="Arial" w:cs="Arial"/>
                <w:sz w:val="20"/>
                <w:szCs w:val="20"/>
              </w:rPr>
              <w:t>58,083,777</w:t>
            </w:r>
          </w:p>
        </w:tc>
      </w:tr>
    </w:tbl>
    <w:p w14:paraId="4687CB62" w14:textId="38127E29" w:rsidR="00703BC5" w:rsidRPr="00C55574" w:rsidRDefault="00703BC5" w:rsidP="00F337B5">
      <w:pPr>
        <w:ind w:left="0" w:right="0"/>
        <w:jc w:val="both"/>
        <w:rPr>
          <w:rFonts w:ascii="Arial" w:hAnsi="Arial" w:cs="Arial"/>
          <w:sz w:val="20"/>
          <w:szCs w:val="20"/>
        </w:rPr>
      </w:pPr>
    </w:p>
    <w:p w14:paraId="387ECDF3" w14:textId="77777777" w:rsidR="00F52B02" w:rsidRPr="00C55574" w:rsidRDefault="00F52B02" w:rsidP="00F337B5">
      <w:pPr>
        <w:ind w:left="0" w:right="0"/>
        <w:jc w:val="both"/>
        <w:rPr>
          <w:rFonts w:ascii="Arial" w:hAnsi="Arial" w:cs="Arial"/>
          <w:sz w:val="20"/>
          <w:szCs w:val="20"/>
        </w:rPr>
      </w:pPr>
    </w:p>
    <w:tbl>
      <w:tblPr>
        <w:tblW w:w="9029" w:type="dxa"/>
        <w:tblInd w:w="108" w:type="dxa"/>
        <w:shd w:val="clear" w:color="auto" w:fill="FFA543"/>
        <w:tblLook w:val="04A0" w:firstRow="1" w:lastRow="0" w:firstColumn="1" w:lastColumn="0" w:noHBand="0" w:noVBand="1"/>
      </w:tblPr>
      <w:tblGrid>
        <w:gridCol w:w="9029"/>
      </w:tblGrid>
      <w:tr w:rsidR="00703BC5" w:rsidRPr="00C55574" w14:paraId="2DC7F89E" w14:textId="77777777" w:rsidTr="00B3394F">
        <w:trPr>
          <w:trHeight w:val="386"/>
        </w:trPr>
        <w:tc>
          <w:tcPr>
            <w:tcW w:w="9029" w:type="dxa"/>
            <w:shd w:val="clear" w:color="auto" w:fill="FFA543"/>
            <w:vAlign w:val="center"/>
          </w:tcPr>
          <w:p w14:paraId="19BAC944" w14:textId="49C9D7D3" w:rsidR="00703BC5" w:rsidRPr="00C55574" w:rsidRDefault="00195CC0" w:rsidP="00B3394F">
            <w:pPr>
              <w:ind w:left="432" w:hanging="432"/>
              <w:jc w:val="both"/>
              <w:rPr>
                <w:rFonts w:ascii="Arial" w:hAnsi="Arial" w:cs="Arial"/>
                <w:b/>
                <w:bCs/>
                <w:color w:val="FFFFFF"/>
                <w:sz w:val="20"/>
                <w:szCs w:val="20"/>
                <w:cs/>
              </w:rPr>
            </w:pPr>
            <w:r>
              <w:rPr>
                <w:rFonts w:ascii="Arial" w:hAnsi="Arial" w:cs="Arial"/>
                <w:b/>
                <w:bCs/>
                <w:color w:val="FFFFFF"/>
                <w:sz w:val="20"/>
                <w:szCs w:val="20"/>
              </w:rPr>
              <w:t>8</w:t>
            </w:r>
            <w:r w:rsidR="00703BC5" w:rsidRPr="00C55574">
              <w:rPr>
                <w:rFonts w:ascii="Arial" w:hAnsi="Arial" w:cs="Arial"/>
                <w:b/>
                <w:bCs/>
                <w:color w:val="FFFFFF"/>
                <w:sz w:val="20"/>
                <w:szCs w:val="20"/>
              </w:rPr>
              <w:tab/>
              <w:t>Property, plant and equipment and right-of-use assets, net</w:t>
            </w:r>
          </w:p>
        </w:tc>
      </w:tr>
    </w:tbl>
    <w:p w14:paraId="33C34037" w14:textId="77777777" w:rsidR="00703BC5" w:rsidRPr="00C55574" w:rsidRDefault="00703BC5" w:rsidP="00F337B5">
      <w:pPr>
        <w:ind w:left="0" w:right="0"/>
        <w:jc w:val="both"/>
        <w:rPr>
          <w:rFonts w:ascii="Arial" w:hAnsi="Arial" w:cs="Arial"/>
          <w:sz w:val="20"/>
          <w:szCs w:val="20"/>
          <w:cs/>
        </w:rPr>
      </w:pPr>
    </w:p>
    <w:tbl>
      <w:tblPr>
        <w:tblW w:w="9027" w:type="dxa"/>
        <w:tblInd w:w="108" w:type="dxa"/>
        <w:tblLayout w:type="fixed"/>
        <w:tblLook w:val="04A0" w:firstRow="1" w:lastRow="0" w:firstColumn="1" w:lastColumn="0" w:noHBand="0" w:noVBand="1"/>
      </w:tblPr>
      <w:tblGrid>
        <w:gridCol w:w="4707"/>
        <w:gridCol w:w="1440"/>
        <w:gridCol w:w="1440"/>
        <w:gridCol w:w="1440"/>
      </w:tblGrid>
      <w:tr w:rsidR="00EE22E0" w:rsidRPr="00C55574" w14:paraId="42B701A7" w14:textId="77777777" w:rsidTr="00F337B5">
        <w:tc>
          <w:tcPr>
            <w:tcW w:w="4707" w:type="dxa"/>
          </w:tcPr>
          <w:p w14:paraId="118B21CD" w14:textId="77777777" w:rsidR="00576DEF" w:rsidRPr="00C55574" w:rsidRDefault="00576DEF" w:rsidP="00F337B5">
            <w:pPr>
              <w:pStyle w:val="a"/>
              <w:ind w:left="-105" w:right="0"/>
              <w:jc w:val="both"/>
              <w:rPr>
                <w:rFonts w:ascii="Arial" w:hAnsi="Arial" w:cs="Arial"/>
                <w:color w:val="auto"/>
                <w:sz w:val="20"/>
                <w:szCs w:val="20"/>
              </w:rPr>
            </w:pPr>
          </w:p>
        </w:tc>
        <w:tc>
          <w:tcPr>
            <w:tcW w:w="1440" w:type="dxa"/>
            <w:tcBorders>
              <w:top w:val="single" w:sz="4" w:space="0" w:color="auto"/>
              <w:bottom w:val="single" w:sz="4" w:space="0" w:color="auto"/>
            </w:tcBorders>
          </w:tcPr>
          <w:p w14:paraId="093F0BEE" w14:textId="77777777" w:rsidR="00C337CF" w:rsidRPr="00C55574" w:rsidRDefault="00C337CF" w:rsidP="00F337B5">
            <w:pPr>
              <w:pStyle w:val="Heading6"/>
              <w:keepNext w:val="0"/>
              <w:ind w:left="0" w:right="-72"/>
              <w:jc w:val="right"/>
              <w:rPr>
                <w:rFonts w:ascii="Arial" w:hAnsi="Arial" w:cs="Arial"/>
                <w:color w:val="auto"/>
                <w:spacing w:val="-3"/>
                <w:lang w:val="en-GB" w:eastAsia="en-US"/>
              </w:rPr>
            </w:pPr>
            <w:r w:rsidRPr="00C55574">
              <w:rPr>
                <w:rFonts w:ascii="Arial" w:hAnsi="Arial" w:cs="Arial"/>
                <w:color w:val="auto"/>
                <w:spacing w:val="-3"/>
                <w:lang w:val="en-GB" w:eastAsia="en-US"/>
              </w:rPr>
              <w:t>Property,</w:t>
            </w:r>
          </w:p>
          <w:p w14:paraId="52B96C25" w14:textId="77777777" w:rsidR="00C337CF" w:rsidRPr="00C55574" w:rsidRDefault="00C337CF" w:rsidP="00F337B5">
            <w:pPr>
              <w:pStyle w:val="Heading6"/>
              <w:keepNext w:val="0"/>
              <w:ind w:left="0" w:right="-72"/>
              <w:jc w:val="right"/>
              <w:rPr>
                <w:rFonts w:ascii="Arial" w:hAnsi="Arial" w:cs="Arial"/>
                <w:color w:val="auto"/>
                <w:spacing w:val="-3"/>
                <w:lang w:val="en-GB" w:eastAsia="en-US"/>
              </w:rPr>
            </w:pPr>
            <w:r w:rsidRPr="00C55574">
              <w:rPr>
                <w:rFonts w:ascii="Arial" w:hAnsi="Arial" w:cs="Arial"/>
                <w:color w:val="auto"/>
                <w:spacing w:val="-3"/>
                <w:lang w:val="en-GB" w:eastAsia="en-US"/>
              </w:rPr>
              <w:t>plant and equipment</w:t>
            </w:r>
          </w:p>
          <w:p w14:paraId="62DE86E2" w14:textId="2E76BA9C" w:rsidR="00576DEF" w:rsidRPr="00C55574" w:rsidRDefault="00C337CF" w:rsidP="00F337B5">
            <w:pPr>
              <w:pStyle w:val="Heading6"/>
              <w:keepNext w:val="0"/>
              <w:ind w:left="0" w:right="-72"/>
              <w:jc w:val="right"/>
              <w:rPr>
                <w:rFonts w:ascii="Arial" w:hAnsi="Arial" w:cs="Arial"/>
                <w:color w:val="auto"/>
                <w:spacing w:val="-3"/>
                <w:lang w:val="en-GB" w:eastAsia="en-US"/>
              </w:rPr>
            </w:pPr>
            <w:r w:rsidRPr="00C55574">
              <w:rPr>
                <w:rFonts w:ascii="Arial" w:hAnsi="Arial" w:cs="Arial"/>
                <w:color w:val="auto"/>
                <w:spacing w:val="-3"/>
                <w:lang w:val="en-GB" w:eastAsia="en-US"/>
              </w:rPr>
              <w:t>Baht</w:t>
            </w:r>
          </w:p>
        </w:tc>
        <w:tc>
          <w:tcPr>
            <w:tcW w:w="1440" w:type="dxa"/>
            <w:tcBorders>
              <w:top w:val="single" w:sz="4" w:space="0" w:color="auto"/>
              <w:bottom w:val="single" w:sz="4" w:space="0" w:color="auto"/>
            </w:tcBorders>
            <w:shd w:val="clear" w:color="auto" w:fill="auto"/>
            <w:hideMark/>
          </w:tcPr>
          <w:p w14:paraId="6C70091A" w14:textId="77777777" w:rsidR="00C337CF" w:rsidRPr="00C55574" w:rsidRDefault="00C337CF" w:rsidP="00F337B5">
            <w:pPr>
              <w:pStyle w:val="Heading6"/>
              <w:ind w:left="0" w:right="-72"/>
              <w:jc w:val="right"/>
              <w:rPr>
                <w:rFonts w:ascii="Arial" w:hAnsi="Arial" w:cs="Arial"/>
                <w:color w:val="auto"/>
                <w:spacing w:val="-3"/>
                <w:lang w:val="en-GB" w:eastAsia="en-US"/>
              </w:rPr>
            </w:pPr>
          </w:p>
          <w:p w14:paraId="211A0EB4" w14:textId="77777777" w:rsidR="00C337CF" w:rsidRPr="00C55574" w:rsidRDefault="00C337CF" w:rsidP="00F337B5">
            <w:pPr>
              <w:pStyle w:val="Heading6"/>
              <w:ind w:left="0" w:right="-72"/>
              <w:jc w:val="right"/>
              <w:rPr>
                <w:rFonts w:ascii="Arial" w:hAnsi="Arial" w:cs="Arial"/>
                <w:color w:val="auto"/>
                <w:spacing w:val="-3"/>
                <w:lang w:val="en-GB" w:eastAsia="en-US"/>
              </w:rPr>
            </w:pPr>
            <w:r w:rsidRPr="00C55574">
              <w:rPr>
                <w:rFonts w:ascii="Arial" w:hAnsi="Arial" w:cs="Arial"/>
                <w:color w:val="auto"/>
                <w:spacing w:val="-3"/>
                <w:lang w:val="en-GB" w:eastAsia="en-US"/>
              </w:rPr>
              <w:t>Right-of-use</w:t>
            </w:r>
          </w:p>
          <w:p w14:paraId="7FB2C45D" w14:textId="77777777" w:rsidR="00C337CF" w:rsidRPr="00C55574" w:rsidRDefault="00C337CF" w:rsidP="00F337B5">
            <w:pPr>
              <w:pStyle w:val="Heading6"/>
              <w:keepNext w:val="0"/>
              <w:ind w:left="0" w:right="-72"/>
              <w:jc w:val="right"/>
              <w:rPr>
                <w:rFonts w:ascii="Arial" w:hAnsi="Arial" w:cs="Arial"/>
                <w:color w:val="auto"/>
                <w:spacing w:val="-3"/>
                <w:lang w:val="en-GB" w:eastAsia="en-US"/>
              </w:rPr>
            </w:pPr>
            <w:r w:rsidRPr="00C55574">
              <w:rPr>
                <w:rFonts w:ascii="Arial" w:hAnsi="Arial" w:cs="Arial"/>
                <w:color w:val="auto"/>
                <w:spacing w:val="-3"/>
                <w:lang w:val="en-GB" w:eastAsia="en-US"/>
              </w:rPr>
              <w:t>assets</w:t>
            </w:r>
          </w:p>
          <w:p w14:paraId="51DE1359" w14:textId="08240DBD" w:rsidR="00576DEF" w:rsidRPr="00C55574" w:rsidRDefault="00C337CF" w:rsidP="00F337B5">
            <w:pPr>
              <w:pStyle w:val="Heading6"/>
              <w:keepNext w:val="0"/>
              <w:ind w:left="0" w:right="-72"/>
              <w:jc w:val="right"/>
              <w:rPr>
                <w:rFonts w:ascii="Arial" w:hAnsi="Arial" w:cs="Arial"/>
                <w:color w:val="auto"/>
                <w:spacing w:val="-3"/>
                <w:lang w:val="en-GB" w:eastAsia="en-US"/>
              </w:rPr>
            </w:pPr>
            <w:r w:rsidRPr="00C55574">
              <w:rPr>
                <w:rFonts w:ascii="Arial" w:hAnsi="Arial" w:cs="Arial"/>
                <w:color w:val="auto"/>
                <w:spacing w:val="-3"/>
                <w:lang w:val="en-GB" w:eastAsia="en-US"/>
              </w:rPr>
              <w:t>Baht</w:t>
            </w:r>
          </w:p>
        </w:tc>
        <w:tc>
          <w:tcPr>
            <w:tcW w:w="1440" w:type="dxa"/>
            <w:tcBorders>
              <w:top w:val="single" w:sz="4" w:space="0" w:color="auto"/>
              <w:bottom w:val="single" w:sz="4" w:space="0" w:color="auto"/>
            </w:tcBorders>
          </w:tcPr>
          <w:p w14:paraId="4F990C28" w14:textId="23DC92A1" w:rsidR="00576DEF" w:rsidRPr="00C55574" w:rsidRDefault="00576DEF" w:rsidP="00F337B5">
            <w:pPr>
              <w:pStyle w:val="Heading6"/>
              <w:keepNext w:val="0"/>
              <w:ind w:left="0" w:right="-72"/>
              <w:jc w:val="right"/>
              <w:rPr>
                <w:rFonts w:ascii="Arial" w:hAnsi="Arial" w:cs="Arial"/>
                <w:color w:val="auto"/>
                <w:spacing w:val="-3"/>
                <w:lang w:val="en-GB" w:eastAsia="en-US"/>
              </w:rPr>
            </w:pPr>
          </w:p>
          <w:p w14:paraId="5FF1E1EF" w14:textId="77777777" w:rsidR="00DC748F" w:rsidRPr="00C55574" w:rsidRDefault="00DC748F" w:rsidP="00F337B5">
            <w:pPr>
              <w:pStyle w:val="Heading6"/>
              <w:keepNext w:val="0"/>
              <w:ind w:left="0" w:right="-72"/>
              <w:jc w:val="right"/>
              <w:rPr>
                <w:rFonts w:ascii="Arial" w:hAnsi="Arial" w:cs="Arial"/>
                <w:color w:val="auto"/>
                <w:spacing w:val="-3"/>
                <w:lang w:val="en-GB" w:eastAsia="en-US"/>
              </w:rPr>
            </w:pPr>
          </w:p>
          <w:p w14:paraId="3D7437AB" w14:textId="77777777" w:rsidR="00576DEF" w:rsidRPr="00C55574" w:rsidRDefault="00576DEF" w:rsidP="00F337B5">
            <w:pPr>
              <w:pStyle w:val="Heading6"/>
              <w:keepNext w:val="0"/>
              <w:ind w:left="0" w:right="-72"/>
              <w:jc w:val="right"/>
              <w:rPr>
                <w:rFonts w:ascii="Arial" w:hAnsi="Arial" w:cs="Arial"/>
                <w:color w:val="auto"/>
                <w:spacing w:val="-3"/>
                <w:lang w:val="en-GB" w:eastAsia="en-US"/>
              </w:rPr>
            </w:pPr>
            <w:r w:rsidRPr="00C55574">
              <w:rPr>
                <w:rFonts w:ascii="Arial" w:hAnsi="Arial" w:cs="Arial"/>
                <w:color w:val="auto"/>
                <w:spacing w:val="-3"/>
                <w:lang w:val="en-GB" w:eastAsia="en-US"/>
              </w:rPr>
              <w:t>Total</w:t>
            </w:r>
          </w:p>
          <w:p w14:paraId="2E886C7F" w14:textId="77777777" w:rsidR="00576DEF" w:rsidRPr="00C55574" w:rsidRDefault="00576DEF" w:rsidP="00F337B5">
            <w:pPr>
              <w:pStyle w:val="Heading6"/>
              <w:keepNext w:val="0"/>
              <w:ind w:left="0" w:right="-72"/>
              <w:jc w:val="right"/>
              <w:rPr>
                <w:rFonts w:ascii="Arial" w:hAnsi="Arial" w:cs="Arial"/>
                <w:color w:val="auto"/>
                <w:spacing w:val="-3"/>
                <w:lang w:val="en-GB" w:eastAsia="en-US"/>
              </w:rPr>
            </w:pPr>
            <w:r w:rsidRPr="00C55574">
              <w:rPr>
                <w:rFonts w:ascii="Arial" w:hAnsi="Arial" w:cs="Arial"/>
                <w:color w:val="auto"/>
                <w:spacing w:val="-3"/>
                <w:lang w:val="en-GB" w:eastAsia="en-US"/>
              </w:rPr>
              <w:t>Baht</w:t>
            </w:r>
          </w:p>
        </w:tc>
      </w:tr>
      <w:tr w:rsidR="00EE22E0" w:rsidRPr="00C55574" w14:paraId="21C3E3F3" w14:textId="77777777" w:rsidTr="00277325">
        <w:trPr>
          <w:trHeight w:val="80"/>
        </w:trPr>
        <w:tc>
          <w:tcPr>
            <w:tcW w:w="4707" w:type="dxa"/>
          </w:tcPr>
          <w:p w14:paraId="7B94A23A" w14:textId="4F44811A" w:rsidR="00576DEF" w:rsidRPr="00C55574" w:rsidRDefault="00576DEF" w:rsidP="006559C7">
            <w:pPr>
              <w:pStyle w:val="a"/>
              <w:ind w:left="-105" w:right="0"/>
              <w:jc w:val="both"/>
              <w:rPr>
                <w:rFonts w:ascii="Arial" w:hAnsi="Arial" w:cs="Arial"/>
                <w:b/>
                <w:bCs/>
                <w:color w:val="auto"/>
                <w:sz w:val="20"/>
                <w:szCs w:val="20"/>
              </w:rPr>
            </w:pPr>
            <w:r w:rsidRPr="00C55574">
              <w:rPr>
                <w:rFonts w:ascii="Arial" w:hAnsi="Arial" w:cs="Arial"/>
                <w:b/>
                <w:bCs/>
                <w:color w:val="auto"/>
                <w:sz w:val="20"/>
                <w:szCs w:val="20"/>
              </w:rPr>
              <w:t xml:space="preserve">For the </w:t>
            </w:r>
            <w:r w:rsidR="00F56D0F">
              <w:rPr>
                <w:rFonts w:ascii="Arial" w:hAnsi="Arial" w:cs="Arial"/>
                <w:b/>
                <w:bCs/>
                <w:color w:val="auto"/>
                <w:sz w:val="20"/>
                <w:szCs w:val="20"/>
              </w:rPr>
              <w:t>six</w:t>
            </w:r>
            <w:r w:rsidR="002C401C" w:rsidRPr="00C55574">
              <w:rPr>
                <w:rFonts w:ascii="Arial" w:hAnsi="Arial" w:cs="Arial"/>
                <w:b/>
                <w:bCs/>
                <w:color w:val="auto"/>
                <w:sz w:val="20"/>
                <w:szCs w:val="20"/>
              </w:rPr>
              <w:t>-month</w:t>
            </w:r>
            <w:r w:rsidR="004E4BA9" w:rsidRPr="00C55574">
              <w:rPr>
                <w:rFonts w:ascii="Arial" w:hAnsi="Arial" w:cs="Arial"/>
                <w:b/>
                <w:bCs/>
                <w:color w:val="auto"/>
                <w:sz w:val="20"/>
                <w:szCs w:val="20"/>
              </w:rPr>
              <w:t xml:space="preserve"> </w:t>
            </w:r>
            <w:r w:rsidRPr="00C55574">
              <w:rPr>
                <w:rFonts w:ascii="Arial" w:hAnsi="Arial" w:cs="Arial"/>
                <w:b/>
                <w:bCs/>
                <w:color w:val="auto"/>
                <w:sz w:val="20"/>
                <w:szCs w:val="20"/>
              </w:rPr>
              <w:t xml:space="preserve">period ended </w:t>
            </w:r>
            <w:r w:rsidR="00891E1D">
              <w:rPr>
                <w:rFonts w:ascii="Arial" w:hAnsi="Arial" w:cs="Arial"/>
                <w:b/>
                <w:bCs/>
                <w:color w:val="auto"/>
                <w:sz w:val="20"/>
                <w:szCs w:val="20"/>
              </w:rPr>
              <w:t>30 June</w:t>
            </w:r>
            <w:r w:rsidRPr="00C55574">
              <w:rPr>
                <w:rFonts w:ascii="Arial" w:hAnsi="Arial" w:cs="Arial"/>
                <w:b/>
                <w:bCs/>
                <w:color w:val="auto"/>
                <w:sz w:val="20"/>
                <w:szCs w:val="20"/>
              </w:rPr>
              <w:t xml:space="preserve"> </w:t>
            </w:r>
            <w:r w:rsidR="002C401C" w:rsidRPr="00C55574">
              <w:rPr>
                <w:rFonts w:ascii="Arial" w:hAnsi="Arial" w:cs="Arial"/>
                <w:b/>
                <w:bCs/>
                <w:color w:val="auto"/>
                <w:sz w:val="20"/>
                <w:szCs w:val="20"/>
              </w:rPr>
              <w:t>2023</w:t>
            </w:r>
          </w:p>
        </w:tc>
        <w:tc>
          <w:tcPr>
            <w:tcW w:w="1440" w:type="dxa"/>
            <w:shd w:val="clear" w:color="auto" w:fill="FAFAFA"/>
            <w:vAlign w:val="bottom"/>
          </w:tcPr>
          <w:p w14:paraId="1020855B" w14:textId="3D447135" w:rsidR="00576DEF" w:rsidRPr="00C55574" w:rsidRDefault="00576DEF" w:rsidP="00277325">
            <w:pPr>
              <w:pStyle w:val="a"/>
              <w:ind w:left="0" w:right="-72"/>
              <w:jc w:val="right"/>
              <w:rPr>
                <w:rFonts w:ascii="Arial" w:hAnsi="Arial" w:cs="Arial"/>
                <w:noProof/>
                <w:color w:val="auto"/>
                <w:sz w:val="20"/>
                <w:szCs w:val="20"/>
                <w:cs/>
                <w:lang w:eastAsia="ja-JP"/>
              </w:rPr>
            </w:pPr>
          </w:p>
        </w:tc>
        <w:tc>
          <w:tcPr>
            <w:tcW w:w="1440" w:type="dxa"/>
            <w:shd w:val="clear" w:color="auto" w:fill="FAFAFA"/>
            <w:vAlign w:val="bottom"/>
          </w:tcPr>
          <w:p w14:paraId="4AA8B851" w14:textId="6D825D5C" w:rsidR="00576DEF" w:rsidRPr="00C55574" w:rsidRDefault="00576DEF" w:rsidP="00277325">
            <w:pPr>
              <w:pStyle w:val="a"/>
              <w:ind w:left="0" w:right="-72"/>
              <w:jc w:val="right"/>
              <w:rPr>
                <w:rFonts w:ascii="Arial" w:hAnsi="Arial" w:cs="Arial"/>
                <w:noProof/>
                <w:color w:val="auto"/>
                <w:sz w:val="20"/>
                <w:szCs w:val="20"/>
                <w:cs/>
                <w:lang w:eastAsia="ja-JP"/>
              </w:rPr>
            </w:pPr>
          </w:p>
        </w:tc>
        <w:tc>
          <w:tcPr>
            <w:tcW w:w="1440" w:type="dxa"/>
            <w:shd w:val="clear" w:color="auto" w:fill="FAFAFA"/>
            <w:vAlign w:val="bottom"/>
          </w:tcPr>
          <w:p w14:paraId="45B3E779" w14:textId="1D9162A7" w:rsidR="00576DEF" w:rsidRPr="00C55574" w:rsidRDefault="00576DEF" w:rsidP="00277325">
            <w:pPr>
              <w:pStyle w:val="a"/>
              <w:ind w:left="0" w:right="-72"/>
              <w:jc w:val="right"/>
              <w:rPr>
                <w:rFonts w:ascii="Arial" w:hAnsi="Arial" w:cs="Arial"/>
                <w:noProof/>
                <w:color w:val="auto"/>
                <w:sz w:val="20"/>
                <w:szCs w:val="20"/>
                <w:cs/>
                <w:lang w:eastAsia="ja-JP"/>
              </w:rPr>
            </w:pPr>
          </w:p>
        </w:tc>
      </w:tr>
      <w:tr w:rsidR="006878F5" w:rsidRPr="00C55574" w14:paraId="56F6EB4F" w14:textId="77777777" w:rsidTr="00FA5833">
        <w:trPr>
          <w:trHeight w:val="153"/>
        </w:trPr>
        <w:tc>
          <w:tcPr>
            <w:tcW w:w="4707" w:type="dxa"/>
          </w:tcPr>
          <w:p w14:paraId="730CB6B1" w14:textId="77777777" w:rsidR="006878F5" w:rsidRPr="00C55574" w:rsidRDefault="006878F5" w:rsidP="006878F5">
            <w:pPr>
              <w:pStyle w:val="a"/>
              <w:ind w:left="-105" w:right="0"/>
              <w:jc w:val="both"/>
              <w:rPr>
                <w:rFonts w:ascii="Arial" w:hAnsi="Arial" w:cs="Arial"/>
                <w:color w:val="auto"/>
                <w:sz w:val="20"/>
                <w:szCs w:val="20"/>
              </w:rPr>
            </w:pPr>
            <w:r w:rsidRPr="00C55574">
              <w:rPr>
                <w:rFonts w:ascii="Arial" w:hAnsi="Arial" w:cs="Arial"/>
                <w:color w:val="auto"/>
                <w:sz w:val="20"/>
                <w:szCs w:val="20"/>
              </w:rPr>
              <w:t>Opening net book amount (Audited)</w:t>
            </w:r>
          </w:p>
        </w:tc>
        <w:tc>
          <w:tcPr>
            <w:tcW w:w="1440" w:type="dxa"/>
            <w:shd w:val="clear" w:color="auto" w:fill="FAFAFA"/>
          </w:tcPr>
          <w:p w14:paraId="49C9A733" w14:textId="735B70E2" w:rsidR="006878F5" w:rsidRPr="006878F5" w:rsidRDefault="006878F5" w:rsidP="006878F5">
            <w:pPr>
              <w:ind w:left="0" w:right="-72"/>
              <w:jc w:val="right"/>
              <w:rPr>
                <w:rFonts w:ascii="Arial" w:hAnsi="Arial" w:cs="Arial"/>
                <w:sz w:val="20"/>
                <w:szCs w:val="20"/>
              </w:rPr>
            </w:pPr>
            <w:r w:rsidRPr="006878F5">
              <w:rPr>
                <w:rFonts w:ascii="Arial" w:hAnsi="Arial" w:cs="Arial"/>
                <w:sz w:val="20"/>
                <w:szCs w:val="20"/>
              </w:rPr>
              <w:t>458,262,433</w:t>
            </w:r>
          </w:p>
        </w:tc>
        <w:tc>
          <w:tcPr>
            <w:tcW w:w="1440" w:type="dxa"/>
            <w:tcBorders>
              <w:top w:val="nil"/>
              <w:left w:val="nil"/>
              <w:bottom w:val="nil"/>
              <w:right w:val="nil"/>
            </w:tcBorders>
            <w:shd w:val="clear" w:color="auto" w:fill="FAFAFA"/>
          </w:tcPr>
          <w:p w14:paraId="582035F4" w14:textId="1606920E" w:rsidR="006878F5" w:rsidRPr="006878F5" w:rsidRDefault="006878F5" w:rsidP="006878F5">
            <w:pPr>
              <w:ind w:left="0" w:right="-72"/>
              <w:jc w:val="right"/>
              <w:rPr>
                <w:rFonts w:ascii="Arial" w:hAnsi="Arial" w:cs="Arial"/>
                <w:sz w:val="20"/>
                <w:szCs w:val="20"/>
              </w:rPr>
            </w:pPr>
            <w:r w:rsidRPr="006878F5">
              <w:rPr>
                <w:rFonts w:ascii="Arial" w:hAnsi="Arial" w:cs="Arial"/>
                <w:sz w:val="20"/>
                <w:szCs w:val="20"/>
              </w:rPr>
              <w:t>843,588</w:t>
            </w:r>
          </w:p>
        </w:tc>
        <w:tc>
          <w:tcPr>
            <w:tcW w:w="1440" w:type="dxa"/>
            <w:tcBorders>
              <w:top w:val="nil"/>
              <w:left w:val="nil"/>
              <w:bottom w:val="nil"/>
              <w:right w:val="nil"/>
            </w:tcBorders>
            <w:shd w:val="clear" w:color="auto" w:fill="FAFAFA"/>
          </w:tcPr>
          <w:p w14:paraId="66C2B717" w14:textId="151DD19F" w:rsidR="006878F5" w:rsidRPr="006878F5" w:rsidRDefault="006878F5" w:rsidP="006878F5">
            <w:pPr>
              <w:ind w:left="0" w:right="-72"/>
              <w:jc w:val="right"/>
              <w:rPr>
                <w:rFonts w:ascii="Arial" w:hAnsi="Arial" w:cs="Arial"/>
                <w:sz w:val="20"/>
                <w:szCs w:val="20"/>
              </w:rPr>
            </w:pPr>
            <w:r w:rsidRPr="006878F5">
              <w:rPr>
                <w:rFonts w:ascii="Arial" w:hAnsi="Arial" w:cs="Arial"/>
                <w:sz w:val="20"/>
                <w:szCs w:val="20"/>
              </w:rPr>
              <w:t>459,106,021</w:t>
            </w:r>
          </w:p>
        </w:tc>
      </w:tr>
      <w:tr w:rsidR="00693D25" w:rsidRPr="00C55574" w14:paraId="00A10F34" w14:textId="77777777" w:rsidTr="00277325">
        <w:tc>
          <w:tcPr>
            <w:tcW w:w="4707" w:type="dxa"/>
          </w:tcPr>
          <w:p w14:paraId="59AE1C80" w14:textId="77777777" w:rsidR="00693D25" w:rsidRPr="00C55574" w:rsidRDefault="00693D25" w:rsidP="00693D25">
            <w:pPr>
              <w:pStyle w:val="a"/>
              <w:ind w:left="-105" w:right="0"/>
              <w:jc w:val="both"/>
              <w:rPr>
                <w:rFonts w:ascii="Arial" w:hAnsi="Arial" w:cs="Arial"/>
                <w:color w:val="auto"/>
                <w:sz w:val="20"/>
                <w:szCs w:val="20"/>
                <w:cs/>
              </w:rPr>
            </w:pPr>
            <w:r w:rsidRPr="00C55574">
              <w:rPr>
                <w:rFonts w:ascii="Arial" w:hAnsi="Arial" w:cs="Arial"/>
                <w:color w:val="auto"/>
                <w:sz w:val="20"/>
                <w:szCs w:val="20"/>
              </w:rPr>
              <w:t>Additions</w:t>
            </w:r>
          </w:p>
        </w:tc>
        <w:tc>
          <w:tcPr>
            <w:tcW w:w="1440" w:type="dxa"/>
            <w:shd w:val="clear" w:color="auto" w:fill="FAFAFA"/>
            <w:vAlign w:val="bottom"/>
          </w:tcPr>
          <w:p w14:paraId="07883C6F" w14:textId="5425157B" w:rsidR="00693D25" w:rsidRPr="00693D25" w:rsidRDefault="00693D25" w:rsidP="00693D25">
            <w:pPr>
              <w:pStyle w:val="a"/>
              <w:ind w:left="0" w:right="-72"/>
              <w:jc w:val="right"/>
              <w:rPr>
                <w:rFonts w:ascii="Arial" w:hAnsi="Arial" w:cs="Arial"/>
                <w:color w:val="auto"/>
                <w:sz w:val="20"/>
                <w:szCs w:val="20"/>
              </w:rPr>
            </w:pPr>
            <w:r w:rsidRPr="00693D25">
              <w:rPr>
                <w:rFonts w:ascii="Arial" w:hAnsi="Arial" w:cs="Arial"/>
                <w:noProof/>
                <w:color w:val="auto"/>
                <w:sz w:val="20"/>
                <w:szCs w:val="20"/>
                <w:lang w:eastAsia="ja-JP"/>
              </w:rPr>
              <w:t>184,595,399</w:t>
            </w:r>
          </w:p>
        </w:tc>
        <w:tc>
          <w:tcPr>
            <w:tcW w:w="1440" w:type="dxa"/>
            <w:tcBorders>
              <w:top w:val="nil"/>
              <w:left w:val="nil"/>
              <w:bottom w:val="nil"/>
              <w:right w:val="nil"/>
            </w:tcBorders>
            <w:shd w:val="clear" w:color="auto" w:fill="FAFAFA"/>
            <w:vAlign w:val="bottom"/>
          </w:tcPr>
          <w:p w14:paraId="10833150" w14:textId="2DB5F3F0" w:rsidR="00693D25" w:rsidRPr="00693D25" w:rsidRDefault="00693D25" w:rsidP="00693D25">
            <w:pPr>
              <w:pStyle w:val="a"/>
              <w:ind w:left="0" w:right="-72"/>
              <w:jc w:val="right"/>
              <w:rPr>
                <w:rFonts w:ascii="Arial" w:hAnsi="Arial" w:cs="Arial"/>
                <w:color w:val="auto"/>
                <w:sz w:val="20"/>
                <w:szCs w:val="20"/>
              </w:rPr>
            </w:pPr>
            <w:r w:rsidRPr="00693D25">
              <w:rPr>
                <w:rFonts w:ascii="Arial" w:hAnsi="Arial" w:cs="Arial"/>
                <w:noProof/>
                <w:color w:val="auto"/>
                <w:sz w:val="20"/>
                <w:szCs w:val="20"/>
                <w:lang w:eastAsia="ja-JP"/>
              </w:rPr>
              <w:t>1,059,813</w:t>
            </w:r>
          </w:p>
        </w:tc>
        <w:tc>
          <w:tcPr>
            <w:tcW w:w="1440" w:type="dxa"/>
            <w:tcBorders>
              <w:top w:val="nil"/>
              <w:left w:val="nil"/>
              <w:bottom w:val="nil"/>
              <w:right w:val="nil"/>
            </w:tcBorders>
            <w:shd w:val="clear" w:color="auto" w:fill="FAFAFA"/>
            <w:vAlign w:val="bottom"/>
          </w:tcPr>
          <w:p w14:paraId="14078C61" w14:textId="385C1960" w:rsidR="00693D25" w:rsidRPr="00693D25" w:rsidRDefault="00693D25" w:rsidP="00693D25">
            <w:pPr>
              <w:pStyle w:val="a"/>
              <w:ind w:left="0" w:right="-72"/>
              <w:jc w:val="right"/>
              <w:rPr>
                <w:rFonts w:ascii="Arial" w:hAnsi="Arial" w:cs="Arial"/>
                <w:color w:val="auto"/>
                <w:sz w:val="20"/>
                <w:szCs w:val="20"/>
              </w:rPr>
            </w:pPr>
            <w:r w:rsidRPr="00693D25">
              <w:rPr>
                <w:rFonts w:ascii="Arial" w:hAnsi="Arial" w:cs="Arial"/>
                <w:noProof/>
                <w:color w:val="auto"/>
                <w:sz w:val="20"/>
                <w:szCs w:val="20"/>
                <w:lang w:eastAsia="ja-JP"/>
              </w:rPr>
              <w:t>185,655,212</w:t>
            </w:r>
          </w:p>
        </w:tc>
      </w:tr>
      <w:tr w:rsidR="00693D25" w:rsidRPr="00C55574" w14:paraId="01625295" w14:textId="77777777" w:rsidTr="00277325">
        <w:tc>
          <w:tcPr>
            <w:tcW w:w="4707" w:type="dxa"/>
          </w:tcPr>
          <w:p w14:paraId="3DD0E694" w14:textId="77777777" w:rsidR="00693D25" w:rsidRPr="00C55574" w:rsidRDefault="00693D25" w:rsidP="00693D25">
            <w:pPr>
              <w:pStyle w:val="a"/>
              <w:ind w:left="-105" w:right="0"/>
              <w:jc w:val="both"/>
              <w:rPr>
                <w:rFonts w:ascii="Arial" w:hAnsi="Arial" w:cs="Arial"/>
                <w:color w:val="auto"/>
                <w:sz w:val="20"/>
                <w:szCs w:val="20"/>
              </w:rPr>
            </w:pPr>
            <w:r w:rsidRPr="00C55574">
              <w:rPr>
                <w:rFonts w:ascii="Arial" w:hAnsi="Arial" w:cs="Arial"/>
                <w:color w:val="auto"/>
                <w:sz w:val="20"/>
                <w:szCs w:val="20"/>
              </w:rPr>
              <w:t>Disposals, net</w:t>
            </w:r>
          </w:p>
        </w:tc>
        <w:tc>
          <w:tcPr>
            <w:tcW w:w="1440" w:type="dxa"/>
            <w:shd w:val="clear" w:color="auto" w:fill="FAFAFA"/>
            <w:vAlign w:val="bottom"/>
          </w:tcPr>
          <w:p w14:paraId="122A8773" w14:textId="404653E3" w:rsidR="00693D25" w:rsidRPr="00693D25" w:rsidRDefault="00693D25" w:rsidP="00693D25">
            <w:pPr>
              <w:pStyle w:val="a"/>
              <w:ind w:left="0" w:right="-72"/>
              <w:jc w:val="right"/>
              <w:rPr>
                <w:rFonts w:ascii="Arial" w:hAnsi="Arial" w:cs="Arial"/>
                <w:color w:val="auto"/>
                <w:sz w:val="20"/>
                <w:szCs w:val="20"/>
              </w:rPr>
            </w:pPr>
            <w:r w:rsidRPr="00693D25">
              <w:rPr>
                <w:rFonts w:ascii="Arial" w:hAnsi="Arial" w:cs="Arial"/>
                <w:noProof/>
                <w:color w:val="auto"/>
                <w:sz w:val="20"/>
                <w:szCs w:val="20"/>
                <w:lang w:eastAsia="ja-JP"/>
              </w:rPr>
              <w:t>(5)</w:t>
            </w:r>
          </w:p>
        </w:tc>
        <w:tc>
          <w:tcPr>
            <w:tcW w:w="1440" w:type="dxa"/>
            <w:tcBorders>
              <w:top w:val="nil"/>
              <w:left w:val="nil"/>
              <w:right w:val="nil"/>
            </w:tcBorders>
            <w:shd w:val="clear" w:color="auto" w:fill="FAFAFA"/>
            <w:vAlign w:val="bottom"/>
          </w:tcPr>
          <w:p w14:paraId="049AF0E4" w14:textId="650D0766" w:rsidR="00693D25" w:rsidRPr="00693D25" w:rsidRDefault="00693D25" w:rsidP="00693D25">
            <w:pPr>
              <w:pStyle w:val="a"/>
              <w:ind w:left="0" w:right="-72"/>
              <w:jc w:val="right"/>
              <w:rPr>
                <w:rFonts w:ascii="Arial" w:hAnsi="Arial" w:cs="Arial"/>
                <w:noProof/>
                <w:color w:val="auto"/>
                <w:sz w:val="20"/>
                <w:szCs w:val="20"/>
                <w:lang w:eastAsia="ja-JP"/>
              </w:rPr>
            </w:pPr>
            <w:r w:rsidRPr="00693D25">
              <w:rPr>
                <w:rFonts w:ascii="Arial" w:hAnsi="Arial" w:cs="Arial"/>
                <w:noProof/>
                <w:color w:val="auto"/>
                <w:sz w:val="20"/>
                <w:szCs w:val="20"/>
                <w:lang w:eastAsia="ja-JP"/>
              </w:rPr>
              <w:t>-</w:t>
            </w:r>
          </w:p>
        </w:tc>
        <w:tc>
          <w:tcPr>
            <w:tcW w:w="1440" w:type="dxa"/>
            <w:tcBorders>
              <w:top w:val="nil"/>
              <w:left w:val="nil"/>
              <w:right w:val="nil"/>
            </w:tcBorders>
            <w:shd w:val="clear" w:color="auto" w:fill="FAFAFA"/>
            <w:vAlign w:val="bottom"/>
          </w:tcPr>
          <w:p w14:paraId="47181173" w14:textId="3FE1CF63" w:rsidR="00693D25" w:rsidRPr="00693D25" w:rsidRDefault="00693D25" w:rsidP="00693D25">
            <w:pPr>
              <w:pStyle w:val="a"/>
              <w:ind w:left="0" w:right="-72"/>
              <w:jc w:val="right"/>
              <w:rPr>
                <w:rFonts w:ascii="Arial" w:hAnsi="Arial" w:cs="Arial"/>
                <w:noProof/>
                <w:color w:val="auto"/>
                <w:sz w:val="20"/>
                <w:szCs w:val="20"/>
                <w:lang w:eastAsia="ja-JP"/>
              </w:rPr>
            </w:pPr>
            <w:r w:rsidRPr="00693D25">
              <w:rPr>
                <w:rFonts w:ascii="Arial" w:hAnsi="Arial" w:cs="Arial"/>
                <w:noProof/>
                <w:color w:val="auto"/>
                <w:sz w:val="20"/>
                <w:szCs w:val="20"/>
                <w:lang w:eastAsia="ja-JP"/>
              </w:rPr>
              <w:t>(5)</w:t>
            </w:r>
          </w:p>
        </w:tc>
      </w:tr>
      <w:tr w:rsidR="00693D25" w:rsidRPr="00C55574" w14:paraId="2C33DB73" w14:textId="77777777" w:rsidTr="00277325">
        <w:tc>
          <w:tcPr>
            <w:tcW w:w="4707" w:type="dxa"/>
          </w:tcPr>
          <w:p w14:paraId="56CD4D86" w14:textId="695812AC" w:rsidR="00693D25" w:rsidRPr="00C55574" w:rsidRDefault="00693D25" w:rsidP="00693D25">
            <w:pPr>
              <w:pStyle w:val="a"/>
              <w:ind w:left="-105" w:right="0"/>
              <w:jc w:val="both"/>
              <w:rPr>
                <w:rFonts w:ascii="Arial" w:hAnsi="Arial" w:cs="Arial"/>
                <w:color w:val="auto"/>
                <w:sz w:val="20"/>
                <w:szCs w:val="20"/>
              </w:rPr>
            </w:pPr>
            <w:r w:rsidRPr="00C55574">
              <w:rPr>
                <w:rFonts w:ascii="Arial" w:hAnsi="Arial" w:cs="Arial"/>
                <w:color w:val="auto"/>
                <w:sz w:val="20"/>
                <w:szCs w:val="20"/>
              </w:rPr>
              <w:t>Write-off, net</w:t>
            </w:r>
          </w:p>
        </w:tc>
        <w:tc>
          <w:tcPr>
            <w:tcW w:w="1440" w:type="dxa"/>
            <w:shd w:val="clear" w:color="auto" w:fill="FAFAFA"/>
            <w:vAlign w:val="bottom"/>
          </w:tcPr>
          <w:p w14:paraId="1D23EE44" w14:textId="54DDE20E" w:rsidR="00693D25" w:rsidRPr="00693D25" w:rsidRDefault="00693D25" w:rsidP="00693D25">
            <w:pPr>
              <w:pStyle w:val="a"/>
              <w:ind w:left="0" w:right="-72"/>
              <w:jc w:val="right"/>
              <w:rPr>
                <w:rFonts w:ascii="Arial" w:hAnsi="Arial" w:cs="Arial"/>
                <w:color w:val="auto"/>
                <w:sz w:val="20"/>
                <w:szCs w:val="20"/>
              </w:rPr>
            </w:pPr>
            <w:r w:rsidRPr="00693D25">
              <w:rPr>
                <w:rFonts w:ascii="Arial" w:hAnsi="Arial" w:cs="Arial"/>
                <w:noProof/>
                <w:color w:val="auto"/>
                <w:sz w:val="20"/>
                <w:szCs w:val="20"/>
                <w:lang w:eastAsia="ja-JP"/>
              </w:rPr>
              <w:t>(2)</w:t>
            </w:r>
          </w:p>
        </w:tc>
        <w:tc>
          <w:tcPr>
            <w:tcW w:w="1440" w:type="dxa"/>
            <w:tcBorders>
              <w:top w:val="nil"/>
              <w:left w:val="nil"/>
              <w:right w:val="nil"/>
            </w:tcBorders>
            <w:shd w:val="clear" w:color="auto" w:fill="FAFAFA"/>
            <w:vAlign w:val="bottom"/>
          </w:tcPr>
          <w:p w14:paraId="06785F5A" w14:textId="5F360BCD" w:rsidR="00693D25" w:rsidRPr="00693D25" w:rsidRDefault="00693D25" w:rsidP="00693D25">
            <w:pPr>
              <w:pStyle w:val="a"/>
              <w:ind w:left="0" w:right="-72"/>
              <w:jc w:val="right"/>
              <w:rPr>
                <w:rFonts w:ascii="Arial" w:hAnsi="Arial" w:cs="Arial"/>
                <w:noProof/>
                <w:color w:val="auto"/>
                <w:sz w:val="20"/>
                <w:szCs w:val="20"/>
                <w:lang w:eastAsia="ja-JP"/>
              </w:rPr>
            </w:pPr>
            <w:r w:rsidRPr="00693D25">
              <w:rPr>
                <w:rFonts w:ascii="Arial" w:hAnsi="Arial" w:cs="Arial"/>
                <w:noProof/>
                <w:color w:val="auto"/>
                <w:sz w:val="20"/>
                <w:szCs w:val="20"/>
                <w:lang w:eastAsia="ja-JP"/>
              </w:rPr>
              <w:t>-</w:t>
            </w:r>
          </w:p>
        </w:tc>
        <w:tc>
          <w:tcPr>
            <w:tcW w:w="1440" w:type="dxa"/>
            <w:tcBorders>
              <w:top w:val="nil"/>
              <w:left w:val="nil"/>
              <w:right w:val="nil"/>
            </w:tcBorders>
            <w:shd w:val="clear" w:color="auto" w:fill="FAFAFA"/>
            <w:vAlign w:val="bottom"/>
          </w:tcPr>
          <w:p w14:paraId="52EEBF75" w14:textId="376F93B6" w:rsidR="00693D25" w:rsidRPr="00693D25" w:rsidRDefault="00693D25" w:rsidP="00693D25">
            <w:pPr>
              <w:pStyle w:val="a"/>
              <w:ind w:left="0" w:right="-72"/>
              <w:jc w:val="right"/>
              <w:rPr>
                <w:rFonts w:ascii="Arial" w:hAnsi="Arial" w:cs="Arial"/>
                <w:noProof/>
                <w:color w:val="auto"/>
                <w:sz w:val="20"/>
                <w:szCs w:val="20"/>
                <w:lang w:eastAsia="ja-JP"/>
              </w:rPr>
            </w:pPr>
            <w:r w:rsidRPr="00693D25">
              <w:rPr>
                <w:rFonts w:ascii="Arial" w:hAnsi="Arial" w:cs="Arial"/>
                <w:noProof/>
                <w:color w:val="auto"/>
                <w:sz w:val="20"/>
                <w:szCs w:val="20"/>
                <w:lang w:eastAsia="ja-JP"/>
              </w:rPr>
              <w:t>(2)</w:t>
            </w:r>
          </w:p>
        </w:tc>
      </w:tr>
      <w:tr w:rsidR="00693D25" w:rsidRPr="00C55574" w14:paraId="7BEFD3A7" w14:textId="77777777" w:rsidTr="00277325">
        <w:tc>
          <w:tcPr>
            <w:tcW w:w="4707" w:type="dxa"/>
          </w:tcPr>
          <w:p w14:paraId="4CE11DD9" w14:textId="6E08B643" w:rsidR="00693D25" w:rsidRPr="00C55574" w:rsidRDefault="00693D25" w:rsidP="00693D25">
            <w:pPr>
              <w:pStyle w:val="a"/>
              <w:ind w:left="-105" w:right="0"/>
              <w:jc w:val="both"/>
              <w:rPr>
                <w:rFonts w:ascii="Arial" w:hAnsi="Arial" w:cs="Arial"/>
                <w:color w:val="auto"/>
                <w:sz w:val="20"/>
                <w:szCs w:val="20"/>
                <w:cs/>
              </w:rPr>
            </w:pPr>
            <w:r w:rsidRPr="00C55574">
              <w:rPr>
                <w:rFonts w:ascii="Arial" w:hAnsi="Arial" w:cs="Arial"/>
                <w:color w:val="auto"/>
                <w:sz w:val="20"/>
                <w:szCs w:val="20"/>
              </w:rPr>
              <w:t>Depreciation and amortisation</w:t>
            </w:r>
          </w:p>
        </w:tc>
        <w:tc>
          <w:tcPr>
            <w:tcW w:w="1440" w:type="dxa"/>
            <w:tcBorders>
              <w:bottom w:val="single" w:sz="4" w:space="0" w:color="auto"/>
            </w:tcBorders>
            <w:shd w:val="clear" w:color="auto" w:fill="FAFAFA"/>
            <w:vAlign w:val="bottom"/>
          </w:tcPr>
          <w:p w14:paraId="7342E858" w14:textId="4E827798" w:rsidR="00693D25" w:rsidRPr="00693D25" w:rsidRDefault="00693D25" w:rsidP="00693D25">
            <w:pPr>
              <w:ind w:left="0" w:right="-72"/>
              <w:jc w:val="right"/>
              <w:rPr>
                <w:rFonts w:ascii="Arial" w:hAnsi="Arial" w:cs="Arial"/>
                <w:color w:val="auto"/>
                <w:sz w:val="20"/>
                <w:szCs w:val="20"/>
              </w:rPr>
            </w:pPr>
            <w:r w:rsidRPr="00693D25">
              <w:rPr>
                <w:rFonts w:ascii="Arial" w:hAnsi="Arial" w:cs="Arial"/>
                <w:noProof/>
                <w:color w:val="auto"/>
                <w:sz w:val="20"/>
                <w:szCs w:val="20"/>
                <w:lang w:val="en-US" w:eastAsia="ja-JP"/>
              </w:rPr>
              <w:t>(21,747,372)</w:t>
            </w:r>
          </w:p>
        </w:tc>
        <w:tc>
          <w:tcPr>
            <w:tcW w:w="1440" w:type="dxa"/>
            <w:tcBorders>
              <w:bottom w:val="single" w:sz="4" w:space="0" w:color="auto"/>
            </w:tcBorders>
            <w:shd w:val="clear" w:color="auto" w:fill="FAFAFA"/>
            <w:vAlign w:val="bottom"/>
          </w:tcPr>
          <w:p w14:paraId="68D861FD" w14:textId="7E32F12F" w:rsidR="00693D25" w:rsidRPr="00693D25" w:rsidRDefault="00693D25" w:rsidP="00693D25">
            <w:pPr>
              <w:pStyle w:val="a"/>
              <w:ind w:left="0" w:right="-72"/>
              <w:jc w:val="right"/>
              <w:rPr>
                <w:rFonts w:ascii="Arial" w:hAnsi="Arial" w:cs="Arial"/>
                <w:noProof/>
                <w:color w:val="auto"/>
                <w:sz w:val="20"/>
                <w:szCs w:val="20"/>
                <w:lang w:eastAsia="ja-JP"/>
              </w:rPr>
            </w:pPr>
            <w:r w:rsidRPr="00693D25">
              <w:rPr>
                <w:rFonts w:ascii="Arial" w:hAnsi="Arial" w:cs="Arial"/>
                <w:noProof/>
                <w:color w:val="auto"/>
                <w:sz w:val="20"/>
                <w:szCs w:val="20"/>
                <w:lang w:eastAsia="ja-JP"/>
              </w:rPr>
              <w:t>(226,236)</w:t>
            </w:r>
          </w:p>
        </w:tc>
        <w:tc>
          <w:tcPr>
            <w:tcW w:w="1440" w:type="dxa"/>
            <w:tcBorders>
              <w:bottom w:val="single" w:sz="4" w:space="0" w:color="auto"/>
            </w:tcBorders>
            <w:shd w:val="clear" w:color="auto" w:fill="FAFAFA"/>
            <w:vAlign w:val="bottom"/>
          </w:tcPr>
          <w:p w14:paraId="50342803" w14:textId="035B98A8" w:rsidR="00693D25" w:rsidRPr="00693D25" w:rsidRDefault="00693D25" w:rsidP="00693D25">
            <w:pPr>
              <w:pStyle w:val="a"/>
              <w:ind w:left="0" w:right="-72"/>
              <w:jc w:val="right"/>
              <w:rPr>
                <w:rFonts w:ascii="Arial" w:hAnsi="Arial" w:cs="Arial"/>
                <w:noProof/>
                <w:color w:val="auto"/>
                <w:sz w:val="20"/>
                <w:szCs w:val="20"/>
                <w:lang w:eastAsia="ja-JP"/>
              </w:rPr>
            </w:pPr>
            <w:r w:rsidRPr="00693D25">
              <w:rPr>
                <w:rFonts w:ascii="Arial" w:hAnsi="Arial" w:cs="Arial"/>
                <w:noProof/>
                <w:color w:val="auto"/>
                <w:sz w:val="20"/>
                <w:szCs w:val="20"/>
                <w:lang w:eastAsia="ja-JP"/>
              </w:rPr>
              <w:t>(21,973,608)</w:t>
            </w:r>
          </w:p>
        </w:tc>
      </w:tr>
      <w:tr w:rsidR="00693D25" w:rsidRPr="00C55574" w14:paraId="1708BC23" w14:textId="77777777" w:rsidTr="00277325">
        <w:tc>
          <w:tcPr>
            <w:tcW w:w="4707" w:type="dxa"/>
          </w:tcPr>
          <w:p w14:paraId="3A97A255" w14:textId="77777777" w:rsidR="00693D25" w:rsidRPr="00C55574" w:rsidRDefault="00693D25" w:rsidP="00693D25">
            <w:pPr>
              <w:pStyle w:val="a"/>
              <w:ind w:left="-105" w:right="0"/>
              <w:jc w:val="both"/>
              <w:rPr>
                <w:rFonts w:ascii="Arial" w:hAnsi="Arial" w:cs="Arial"/>
                <w:color w:val="auto"/>
                <w:sz w:val="20"/>
                <w:szCs w:val="20"/>
              </w:rPr>
            </w:pPr>
          </w:p>
        </w:tc>
        <w:tc>
          <w:tcPr>
            <w:tcW w:w="1440" w:type="dxa"/>
            <w:tcBorders>
              <w:top w:val="single" w:sz="4" w:space="0" w:color="auto"/>
            </w:tcBorders>
            <w:shd w:val="clear" w:color="auto" w:fill="FAFAFA"/>
            <w:vAlign w:val="bottom"/>
          </w:tcPr>
          <w:p w14:paraId="663B69AC" w14:textId="11E0E132" w:rsidR="00693D25" w:rsidRPr="00C55574" w:rsidRDefault="00693D25" w:rsidP="00693D25">
            <w:pPr>
              <w:pStyle w:val="a"/>
              <w:ind w:left="0" w:right="-72"/>
              <w:jc w:val="right"/>
              <w:rPr>
                <w:rFonts w:ascii="Arial" w:hAnsi="Arial" w:cs="Arial"/>
                <w:noProof/>
                <w:color w:val="auto"/>
                <w:sz w:val="20"/>
                <w:szCs w:val="20"/>
                <w:lang w:eastAsia="ja-JP"/>
              </w:rPr>
            </w:pPr>
          </w:p>
        </w:tc>
        <w:tc>
          <w:tcPr>
            <w:tcW w:w="1440" w:type="dxa"/>
            <w:tcBorders>
              <w:top w:val="single" w:sz="4" w:space="0" w:color="auto"/>
            </w:tcBorders>
            <w:shd w:val="clear" w:color="auto" w:fill="FAFAFA"/>
            <w:vAlign w:val="bottom"/>
          </w:tcPr>
          <w:p w14:paraId="1051E0AD" w14:textId="14621589" w:rsidR="00693D25" w:rsidRPr="00C55574" w:rsidRDefault="00693D25" w:rsidP="00693D25">
            <w:pPr>
              <w:pStyle w:val="a"/>
              <w:ind w:left="0" w:right="-72"/>
              <w:jc w:val="right"/>
              <w:rPr>
                <w:rFonts w:ascii="Arial" w:hAnsi="Arial" w:cs="Arial"/>
                <w:noProof/>
                <w:color w:val="auto"/>
                <w:sz w:val="20"/>
                <w:szCs w:val="20"/>
                <w:lang w:eastAsia="ja-JP"/>
              </w:rPr>
            </w:pPr>
          </w:p>
        </w:tc>
        <w:tc>
          <w:tcPr>
            <w:tcW w:w="1440" w:type="dxa"/>
            <w:tcBorders>
              <w:top w:val="single" w:sz="4" w:space="0" w:color="auto"/>
            </w:tcBorders>
            <w:shd w:val="clear" w:color="auto" w:fill="FAFAFA"/>
            <w:vAlign w:val="bottom"/>
          </w:tcPr>
          <w:p w14:paraId="3025039F" w14:textId="1656A0C3" w:rsidR="00693D25" w:rsidRPr="00C55574" w:rsidRDefault="00693D25" w:rsidP="00693D25">
            <w:pPr>
              <w:pStyle w:val="a"/>
              <w:ind w:left="0" w:right="-72"/>
              <w:jc w:val="right"/>
              <w:rPr>
                <w:rFonts w:ascii="Arial" w:hAnsi="Arial" w:cs="Arial"/>
                <w:noProof/>
                <w:color w:val="auto"/>
                <w:sz w:val="20"/>
                <w:szCs w:val="20"/>
                <w:lang w:eastAsia="ja-JP"/>
              </w:rPr>
            </w:pPr>
          </w:p>
        </w:tc>
      </w:tr>
      <w:tr w:rsidR="00693D25" w:rsidRPr="00C55574" w14:paraId="6663874C" w14:textId="77777777" w:rsidTr="00277325">
        <w:tc>
          <w:tcPr>
            <w:tcW w:w="4707" w:type="dxa"/>
          </w:tcPr>
          <w:p w14:paraId="4526483B" w14:textId="77777777" w:rsidR="00693D25" w:rsidRPr="00C55574" w:rsidRDefault="00693D25" w:rsidP="00693D25">
            <w:pPr>
              <w:pStyle w:val="a"/>
              <w:ind w:left="-105" w:right="0"/>
              <w:jc w:val="both"/>
              <w:rPr>
                <w:rFonts w:ascii="Arial" w:hAnsi="Arial" w:cs="Arial"/>
                <w:color w:val="auto"/>
                <w:sz w:val="20"/>
                <w:szCs w:val="20"/>
              </w:rPr>
            </w:pPr>
            <w:r w:rsidRPr="00C55574">
              <w:rPr>
                <w:rFonts w:ascii="Arial" w:hAnsi="Arial" w:cs="Arial"/>
                <w:color w:val="auto"/>
                <w:sz w:val="20"/>
                <w:szCs w:val="20"/>
              </w:rPr>
              <w:t>Closing net book amount (Unaudited)</w:t>
            </w:r>
          </w:p>
        </w:tc>
        <w:tc>
          <w:tcPr>
            <w:tcW w:w="1440" w:type="dxa"/>
            <w:tcBorders>
              <w:bottom w:val="single" w:sz="4" w:space="0" w:color="auto"/>
            </w:tcBorders>
            <w:shd w:val="clear" w:color="auto" w:fill="FAFAFA"/>
            <w:vAlign w:val="bottom"/>
          </w:tcPr>
          <w:p w14:paraId="68ADDE24" w14:textId="5CB623B1" w:rsidR="00693D25" w:rsidRPr="00693D25" w:rsidRDefault="00693D25" w:rsidP="00693D25">
            <w:pPr>
              <w:pStyle w:val="a"/>
              <w:ind w:left="0" w:right="-72"/>
              <w:jc w:val="right"/>
              <w:rPr>
                <w:rFonts w:ascii="Arial" w:hAnsi="Arial" w:cs="Arial"/>
                <w:noProof/>
                <w:color w:val="auto"/>
                <w:sz w:val="20"/>
                <w:szCs w:val="20"/>
                <w:cs/>
                <w:lang w:eastAsia="ja-JP"/>
              </w:rPr>
            </w:pPr>
            <w:r w:rsidRPr="00693D25">
              <w:rPr>
                <w:rFonts w:ascii="Arial" w:hAnsi="Arial" w:cs="Arial"/>
                <w:noProof/>
                <w:color w:val="auto"/>
                <w:sz w:val="20"/>
                <w:szCs w:val="20"/>
                <w:lang w:eastAsia="ja-JP"/>
              </w:rPr>
              <w:t>621,110,453</w:t>
            </w:r>
          </w:p>
        </w:tc>
        <w:tc>
          <w:tcPr>
            <w:tcW w:w="1440" w:type="dxa"/>
            <w:tcBorders>
              <w:bottom w:val="single" w:sz="4" w:space="0" w:color="auto"/>
            </w:tcBorders>
            <w:shd w:val="clear" w:color="auto" w:fill="FAFAFA"/>
            <w:vAlign w:val="bottom"/>
          </w:tcPr>
          <w:p w14:paraId="712FFBB1" w14:textId="52841CAF" w:rsidR="00693D25" w:rsidRPr="00693D25" w:rsidRDefault="00693D25" w:rsidP="00693D25">
            <w:pPr>
              <w:pStyle w:val="a"/>
              <w:ind w:left="0" w:right="-72"/>
              <w:jc w:val="right"/>
              <w:rPr>
                <w:rFonts w:ascii="Arial" w:hAnsi="Arial" w:cs="Arial"/>
                <w:noProof/>
                <w:color w:val="auto"/>
                <w:sz w:val="20"/>
                <w:szCs w:val="20"/>
                <w:cs/>
                <w:lang w:eastAsia="ja-JP"/>
              </w:rPr>
            </w:pPr>
            <w:r w:rsidRPr="00693D25">
              <w:rPr>
                <w:rFonts w:ascii="Arial" w:hAnsi="Arial" w:cs="Arial"/>
                <w:noProof/>
                <w:color w:val="auto"/>
                <w:sz w:val="20"/>
                <w:szCs w:val="20"/>
                <w:lang w:eastAsia="ja-JP"/>
              </w:rPr>
              <w:t>1,677,165</w:t>
            </w:r>
          </w:p>
        </w:tc>
        <w:tc>
          <w:tcPr>
            <w:tcW w:w="1440" w:type="dxa"/>
            <w:tcBorders>
              <w:bottom w:val="single" w:sz="4" w:space="0" w:color="auto"/>
            </w:tcBorders>
            <w:shd w:val="clear" w:color="auto" w:fill="FAFAFA"/>
            <w:vAlign w:val="bottom"/>
          </w:tcPr>
          <w:p w14:paraId="58D7B5BA" w14:textId="314D482E" w:rsidR="00693D25" w:rsidRPr="00693D25" w:rsidRDefault="00693D25" w:rsidP="00693D25">
            <w:pPr>
              <w:pStyle w:val="a"/>
              <w:ind w:left="0" w:right="-72"/>
              <w:jc w:val="right"/>
              <w:rPr>
                <w:rFonts w:ascii="Arial" w:hAnsi="Arial" w:cs="Arial"/>
                <w:noProof/>
                <w:color w:val="auto"/>
                <w:sz w:val="20"/>
                <w:szCs w:val="20"/>
                <w:cs/>
                <w:lang w:eastAsia="ja-JP"/>
              </w:rPr>
            </w:pPr>
            <w:r w:rsidRPr="00693D25">
              <w:rPr>
                <w:rFonts w:ascii="Arial" w:hAnsi="Arial" w:cs="Arial"/>
                <w:noProof/>
                <w:color w:val="auto"/>
                <w:sz w:val="20"/>
                <w:szCs w:val="20"/>
                <w:lang w:eastAsia="ja-JP"/>
              </w:rPr>
              <w:t>622,787,618</w:t>
            </w:r>
          </w:p>
        </w:tc>
      </w:tr>
    </w:tbl>
    <w:p w14:paraId="134A4993" w14:textId="77777777" w:rsidR="00576DEF" w:rsidRPr="00C55574" w:rsidRDefault="00576DEF" w:rsidP="00F337B5">
      <w:pPr>
        <w:ind w:left="0" w:right="0"/>
        <w:jc w:val="both"/>
        <w:rPr>
          <w:rFonts w:ascii="Arial" w:hAnsi="Arial" w:cs="Arial"/>
          <w:sz w:val="20"/>
          <w:szCs w:val="20"/>
        </w:rPr>
      </w:pPr>
    </w:p>
    <w:p w14:paraId="23F55383" w14:textId="4E79423A" w:rsidR="00576DEF" w:rsidRPr="00C55574" w:rsidRDefault="00576DEF" w:rsidP="00F337B5">
      <w:pPr>
        <w:ind w:left="0" w:right="0"/>
        <w:jc w:val="both"/>
        <w:rPr>
          <w:rFonts w:ascii="Arial" w:hAnsi="Arial" w:cs="Arial"/>
          <w:sz w:val="20"/>
          <w:szCs w:val="20"/>
        </w:rPr>
      </w:pPr>
      <w:r w:rsidRPr="00EE12B3">
        <w:rPr>
          <w:rFonts w:ascii="Arial" w:hAnsi="Arial" w:cs="Arial"/>
          <w:spacing w:val="-8"/>
          <w:sz w:val="20"/>
          <w:szCs w:val="20"/>
        </w:rPr>
        <w:t xml:space="preserve">As at </w:t>
      </w:r>
      <w:r w:rsidR="00891E1D">
        <w:rPr>
          <w:rFonts w:ascii="Arial" w:hAnsi="Arial" w:cs="Arial"/>
          <w:spacing w:val="-8"/>
          <w:sz w:val="20"/>
          <w:szCs w:val="20"/>
        </w:rPr>
        <w:t>30 June</w:t>
      </w:r>
      <w:r w:rsidRPr="00EE12B3">
        <w:rPr>
          <w:rFonts w:ascii="Arial" w:hAnsi="Arial" w:cs="Arial"/>
          <w:spacing w:val="-8"/>
          <w:sz w:val="20"/>
          <w:szCs w:val="20"/>
        </w:rPr>
        <w:t xml:space="preserve"> </w:t>
      </w:r>
      <w:r w:rsidR="002C401C" w:rsidRPr="00EE12B3">
        <w:rPr>
          <w:rFonts w:ascii="Arial" w:hAnsi="Arial" w:cs="Arial"/>
          <w:spacing w:val="-8"/>
          <w:sz w:val="20"/>
          <w:szCs w:val="20"/>
        </w:rPr>
        <w:t>2023</w:t>
      </w:r>
      <w:r w:rsidRPr="00EE12B3">
        <w:rPr>
          <w:rFonts w:ascii="Arial" w:hAnsi="Arial" w:cs="Arial"/>
          <w:spacing w:val="-8"/>
          <w:sz w:val="20"/>
          <w:szCs w:val="20"/>
        </w:rPr>
        <w:t xml:space="preserve">, </w:t>
      </w:r>
      <w:r w:rsidR="000B1506" w:rsidRPr="00EE12B3">
        <w:rPr>
          <w:rFonts w:ascii="Arial" w:hAnsi="Arial" w:cs="Arial"/>
          <w:spacing w:val="-8"/>
          <w:sz w:val="20"/>
          <w:szCs w:val="20"/>
        </w:rPr>
        <w:t>property</w:t>
      </w:r>
      <w:r w:rsidR="00B02F42" w:rsidRPr="00EE12B3">
        <w:rPr>
          <w:rFonts w:ascii="Arial" w:hAnsi="Arial" w:cs="Arial"/>
          <w:spacing w:val="-8"/>
          <w:sz w:val="20"/>
          <w:szCs w:val="20"/>
        </w:rPr>
        <w:t xml:space="preserve">, </w:t>
      </w:r>
      <w:r w:rsidR="000B1506" w:rsidRPr="00EE12B3">
        <w:rPr>
          <w:rFonts w:ascii="Arial" w:hAnsi="Arial" w:cs="Arial"/>
          <w:spacing w:val="-8"/>
          <w:sz w:val="20"/>
          <w:szCs w:val="20"/>
        </w:rPr>
        <w:t>plant</w:t>
      </w:r>
      <w:r w:rsidR="00B02F42" w:rsidRPr="00EE12B3">
        <w:rPr>
          <w:rFonts w:ascii="Arial" w:hAnsi="Arial" w:cs="Arial"/>
          <w:spacing w:val="-8"/>
          <w:sz w:val="20"/>
          <w:szCs w:val="20"/>
        </w:rPr>
        <w:t xml:space="preserve"> and </w:t>
      </w:r>
      <w:r w:rsidRPr="00EE12B3">
        <w:rPr>
          <w:rFonts w:ascii="Arial" w:hAnsi="Arial" w:cs="Arial"/>
          <w:spacing w:val="-8"/>
          <w:sz w:val="20"/>
          <w:szCs w:val="20"/>
        </w:rPr>
        <w:t>a certain par</w:t>
      </w:r>
      <w:r w:rsidR="00B02F42" w:rsidRPr="00EE12B3">
        <w:rPr>
          <w:rFonts w:ascii="Arial" w:hAnsi="Arial" w:cs="Arial"/>
          <w:spacing w:val="-8"/>
          <w:sz w:val="20"/>
          <w:szCs w:val="20"/>
        </w:rPr>
        <w:t>t</w:t>
      </w:r>
      <w:r w:rsidRPr="00EE12B3">
        <w:rPr>
          <w:rFonts w:ascii="Arial" w:hAnsi="Arial" w:cs="Arial"/>
          <w:spacing w:val="-8"/>
          <w:sz w:val="20"/>
          <w:szCs w:val="20"/>
        </w:rPr>
        <w:t xml:space="preserve"> machinery</w:t>
      </w:r>
      <w:r w:rsidR="00B02F42" w:rsidRPr="00EE12B3">
        <w:rPr>
          <w:rFonts w:ascii="Arial" w:hAnsi="Arial" w:cs="Arial"/>
          <w:spacing w:val="-8"/>
          <w:sz w:val="20"/>
          <w:szCs w:val="20"/>
        </w:rPr>
        <w:t xml:space="preserve"> </w:t>
      </w:r>
      <w:r w:rsidRPr="00EE12B3">
        <w:rPr>
          <w:rFonts w:ascii="Arial" w:hAnsi="Arial" w:cs="Arial"/>
          <w:spacing w:val="-8"/>
          <w:sz w:val="20"/>
          <w:szCs w:val="20"/>
        </w:rPr>
        <w:t xml:space="preserve">at the </w:t>
      </w:r>
      <w:r w:rsidR="00B02F42" w:rsidRPr="00EE12B3">
        <w:rPr>
          <w:rFonts w:ascii="Arial" w:hAnsi="Arial" w:cs="Arial"/>
          <w:spacing w:val="-8"/>
          <w:sz w:val="20"/>
          <w:szCs w:val="20"/>
        </w:rPr>
        <w:t>carrying amount</w:t>
      </w:r>
      <w:r w:rsidRPr="00EE12B3">
        <w:rPr>
          <w:rFonts w:ascii="Arial" w:hAnsi="Arial" w:cs="Arial"/>
          <w:spacing w:val="-8"/>
          <w:sz w:val="20"/>
          <w:szCs w:val="20"/>
        </w:rPr>
        <w:t xml:space="preserve"> of Baht </w:t>
      </w:r>
      <w:r w:rsidR="001072C0" w:rsidRPr="001072C0">
        <w:rPr>
          <w:rFonts w:ascii="Arial" w:hAnsi="Arial" w:cs="Arial"/>
          <w:spacing w:val="-8"/>
          <w:sz w:val="20"/>
          <w:szCs w:val="20"/>
        </w:rPr>
        <w:t>381,531,987</w:t>
      </w:r>
      <w:r w:rsidR="001072C0">
        <w:rPr>
          <w:rFonts w:ascii="Arial" w:hAnsi="Arial" w:cs="Arial"/>
          <w:spacing w:val="-8"/>
          <w:sz w:val="20"/>
          <w:szCs w:val="20"/>
        </w:rPr>
        <w:t xml:space="preserve"> </w:t>
      </w:r>
      <w:r w:rsidR="00891E1D">
        <w:rPr>
          <w:rFonts w:ascii="Arial" w:hAnsi="Arial" w:cs="Arial"/>
          <w:spacing w:val="-2"/>
          <w:sz w:val="20"/>
          <w:szCs w:val="20"/>
        </w:rPr>
        <w:br/>
      </w:r>
      <w:r w:rsidRPr="00C55574">
        <w:rPr>
          <w:rFonts w:ascii="Arial" w:hAnsi="Arial" w:cs="Arial"/>
          <w:spacing w:val="-4"/>
          <w:sz w:val="20"/>
          <w:szCs w:val="20"/>
        </w:rPr>
        <w:t>(</w:t>
      </w:r>
      <w:r w:rsidR="00DC748F" w:rsidRPr="00C55574">
        <w:rPr>
          <w:rFonts w:ascii="Arial" w:hAnsi="Arial" w:cs="Arial"/>
          <w:spacing w:val="-4"/>
          <w:sz w:val="20"/>
          <w:szCs w:val="20"/>
        </w:rPr>
        <w:t xml:space="preserve">31 December </w:t>
      </w:r>
      <w:proofErr w:type="gramStart"/>
      <w:r w:rsidR="002C401C" w:rsidRPr="00C55574">
        <w:rPr>
          <w:rFonts w:ascii="Arial" w:hAnsi="Arial" w:cs="Arial"/>
          <w:spacing w:val="-4"/>
          <w:sz w:val="20"/>
          <w:szCs w:val="20"/>
        </w:rPr>
        <w:t>2022</w:t>
      </w:r>
      <w:r w:rsidR="00EE01D6" w:rsidRPr="00C55574">
        <w:rPr>
          <w:rFonts w:ascii="Arial" w:hAnsi="Arial" w:cs="Arial"/>
          <w:spacing w:val="-4"/>
          <w:sz w:val="20"/>
          <w:szCs w:val="20"/>
        </w:rPr>
        <w:t xml:space="preserve"> </w:t>
      </w:r>
      <w:r w:rsidR="00927190" w:rsidRPr="00C55574">
        <w:rPr>
          <w:rFonts w:ascii="Arial" w:hAnsi="Arial" w:cs="Arial"/>
          <w:spacing w:val="-4"/>
          <w:sz w:val="20"/>
          <w:szCs w:val="20"/>
        </w:rPr>
        <w:t>:</w:t>
      </w:r>
      <w:proofErr w:type="gramEnd"/>
      <w:r w:rsidR="00927190" w:rsidRPr="00C55574">
        <w:rPr>
          <w:rFonts w:ascii="Arial" w:hAnsi="Arial" w:cs="Arial"/>
          <w:spacing w:val="-4"/>
          <w:sz w:val="20"/>
          <w:szCs w:val="20"/>
        </w:rPr>
        <w:t xml:space="preserve"> </w:t>
      </w:r>
      <w:r w:rsidRPr="00C55574">
        <w:rPr>
          <w:rFonts w:ascii="Arial" w:hAnsi="Arial" w:cs="Arial"/>
          <w:spacing w:val="-4"/>
          <w:sz w:val="20"/>
          <w:szCs w:val="20"/>
        </w:rPr>
        <w:t xml:space="preserve">Baht </w:t>
      </w:r>
      <w:r w:rsidR="00811065" w:rsidRPr="00C55574">
        <w:rPr>
          <w:rFonts w:ascii="Arial" w:hAnsi="Arial" w:cs="Arial"/>
          <w:spacing w:val="-4"/>
          <w:sz w:val="20"/>
          <w:szCs w:val="20"/>
        </w:rPr>
        <w:t>366,852,813</w:t>
      </w:r>
      <w:r w:rsidRPr="00C55574">
        <w:rPr>
          <w:rFonts w:ascii="Arial" w:hAnsi="Arial" w:cs="Arial"/>
          <w:spacing w:val="-4"/>
          <w:sz w:val="20"/>
          <w:szCs w:val="20"/>
        </w:rPr>
        <w:t xml:space="preserve">) </w:t>
      </w:r>
      <w:bookmarkStart w:id="1" w:name="_Hlk69386374"/>
      <w:r w:rsidRPr="00C55574">
        <w:rPr>
          <w:rFonts w:ascii="Arial" w:hAnsi="Arial" w:cs="Arial"/>
          <w:sz w:val="20"/>
          <w:szCs w:val="20"/>
        </w:rPr>
        <w:t xml:space="preserve">has been pledged as collateral against </w:t>
      </w:r>
      <w:bookmarkEnd w:id="1"/>
      <w:r w:rsidRPr="00C55574">
        <w:rPr>
          <w:rFonts w:ascii="Arial" w:hAnsi="Arial" w:cs="Arial"/>
          <w:sz w:val="20"/>
          <w:szCs w:val="20"/>
        </w:rPr>
        <w:t>loans from</w:t>
      </w:r>
      <w:r w:rsidR="002633D4" w:rsidRPr="00C55574">
        <w:rPr>
          <w:rFonts w:ascii="Arial" w:hAnsi="Arial" w:cs="Arial"/>
          <w:sz w:val="20"/>
          <w:szCs w:val="20"/>
        </w:rPr>
        <w:t xml:space="preserve"> </w:t>
      </w:r>
      <w:r w:rsidRPr="00C55574">
        <w:rPr>
          <w:rFonts w:ascii="Arial" w:hAnsi="Arial" w:cs="Arial"/>
          <w:sz w:val="20"/>
          <w:szCs w:val="20"/>
        </w:rPr>
        <w:t>financial institutions.</w:t>
      </w:r>
    </w:p>
    <w:p w14:paraId="30A4FDD2" w14:textId="1B51018D" w:rsidR="00F93D3C" w:rsidRPr="007201CE" w:rsidRDefault="00F93D3C" w:rsidP="00F93D3C">
      <w:pPr>
        <w:ind w:left="0" w:right="0"/>
        <w:jc w:val="both"/>
        <w:rPr>
          <w:rFonts w:ascii="Arial" w:hAnsi="Arial" w:cs="Arial"/>
          <w:sz w:val="20"/>
          <w:szCs w:val="20"/>
        </w:rPr>
      </w:pPr>
    </w:p>
    <w:p w14:paraId="06F87C37" w14:textId="77777777" w:rsidR="00F52B02" w:rsidRPr="007201CE" w:rsidRDefault="00F52B02" w:rsidP="00F93D3C">
      <w:pPr>
        <w:ind w:left="0" w:right="0"/>
        <w:jc w:val="both"/>
        <w:rPr>
          <w:rFonts w:ascii="Arial" w:hAnsi="Arial" w:cs="Arial"/>
          <w:sz w:val="20"/>
          <w:szCs w:val="20"/>
        </w:rPr>
      </w:pPr>
    </w:p>
    <w:tbl>
      <w:tblPr>
        <w:tblW w:w="9029" w:type="dxa"/>
        <w:tblInd w:w="108" w:type="dxa"/>
        <w:shd w:val="clear" w:color="auto" w:fill="FFA543"/>
        <w:tblLook w:val="04A0" w:firstRow="1" w:lastRow="0" w:firstColumn="1" w:lastColumn="0" w:noHBand="0" w:noVBand="1"/>
      </w:tblPr>
      <w:tblGrid>
        <w:gridCol w:w="9029"/>
      </w:tblGrid>
      <w:tr w:rsidR="00F93D3C" w:rsidRPr="007201CE" w14:paraId="4E4CD975" w14:textId="77777777" w:rsidTr="003E2D10">
        <w:trPr>
          <w:trHeight w:val="386"/>
        </w:trPr>
        <w:tc>
          <w:tcPr>
            <w:tcW w:w="9029" w:type="dxa"/>
            <w:shd w:val="clear" w:color="auto" w:fill="FFA543"/>
            <w:vAlign w:val="center"/>
          </w:tcPr>
          <w:p w14:paraId="44AA24A6" w14:textId="0C16DFEF" w:rsidR="00F93D3C" w:rsidRPr="007201CE" w:rsidRDefault="00281DEC" w:rsidP="003E2D10">
            <w:pPr>
              <w:ind w:left="432" w:hanging="432"/>
              <w:jc w:val="both"/>
              <w:rPr>
                <w:rFonts w:ascii="Arial" w:hAnsi="Arial" w:cs="Arial"/>
                <w:b/>
                <w:bCs/>
                <w:color w:val="FFFFFF"/>
                <w:sz w:val="20"/>
                <w:szCs w:val="20"/>
                <w:cs/>
              </w:rPr>
            </w:pPr>
            <w:r w:rsidRPr="007201CE">
              <w:rPr>
                <w:rFonts w:ascii="Arial" w:hAnsi="Arial" w:cs="Arial"/>
                <w:b/>
                <w:bCs/>
                <w:color w:val="FFFFFF"/>
                <w:sz w:val="20"/>
                <w:szCs w:val="20"/>
              </w:rPr>
              <w:t>9</w:t>
            </w:r>
            <w:r w:rsidR="002E0170" w:rsidRPr="007201CE">
              <w:rPr>
                <w:rFonts w:ascii="Arial" w:hAnsi="Arial" w:cs="Arial"/>
                <w:b/>
                <w:bCs/>
                <w:color w:val="FFFFFF"/>
                <w:sz w:val="20"/>
                <w:szCs w:val="20"/>
              </w:rPr>
              <w:tab/>
              <w:t>Loans</w:t>
            </w:r>
          </w:p>
        </w:tc>
      </w:tr>
    </w:tbl>
    <w:p w14:paraId="5D1341AB" w14:textId="77777777" w:rsidR="00DC748F" w:rsidRPr="007201CE" w:rsidRDefault="00DC748F" w:rsidP="002E0170">
      <w:pPr>
        <w:ind w:left="0" w:right="0"/>
        <w:jc w:val="both"/>
        <w:rPr>
          <w:rFonts w:ascii="Arial" w:hAnsi="Arial" w:cs="Arial"/>
          <w:sz w:val="20"/>
          <w:szCs w:val="20"/>
        </w:rPr>
      </w:pPr>
    </w:p>
    <w:p w14:paraId="3610C9FB" w14:textId="73FEE314" w:rsidR="0018477D" w:rsidRPr="007201CE" w:rsidRDefault="00281DEC" w:rsidP="002E0170">
      <w:pPr>
        <w:pStyle w:val="Header"/>
        <w:tabs>
          <w:tab w:val="clear" w:pos="4153"/>
          <w:tab w:val="clear" w:pos="8306"/>
          <w:tab w:val="left" w:pos="540"/>
        </w:tabs>
        <w:ind w:left="540" w:right="0" w:hanging="547"/>
        <w:jc w:val="both"/>
        <w:rPr>
          <w:rFonts w:ascii="Arial" w:hAnsi="Arial" w:cs="Arial"/>
          <w:b/>
          <w:bCs/>
          <w:color w:val="CF4A02"/>
          <w:sz w:val="20"/>
          <w:szCs w:val="20"/>
        </w:rPr>
      </w:pPr>
      <w:r w:rsidRPr="007201CE">
        <w:rPr>
          <w:rFonts w:ascii="Arial" w:hAnsi="Arial" w:cs="Arial"/>
          <w:b/>
          <w:bCs/>
          <w:color w:val="CF4A02"/>
          <w:sz w:val="20"/>
          <w:szCs w:val="20"/>
        </w:rPr>
        <w:t>9</w:t>
      </w:r>
      <w:r w:rsidR="009040C7" w:rsidRPr="007201CE">
        <w:rPr>
          <w:rFonts w:ascii="Arial" w:hAnsi="Arial" w:cs="Arial"/>
          <w:b/>
          <w:bCs/>
          <w:color w:val="CF4A02"/>
          <w:sz w:val="20"/>
          <w:szCs w:val="20"/>
        </w:rPr>
        <w:t>.1</w:t>
      </w:r>
      <w:r w:rsidR="00E37B97" w:rsidRPr="007201CE">
        <w:rPr>
          <w:rFonts w:ascii="Arial" w:hAnsi="Arial" w:cs="Arial"/>
          <w:b/>
          <w:bCs/>
          <w:color w:val="CF4A02"/>
          <w:sz w:val="20"/>
          <w:szCs w:val="20"/>
        </w:rPr>
        <w:tab/>
      </w:r>
      <w:r w:rsidR="00346A64" w:rsidRPr="007201CE">
        <w:rPr>
          <w:rFonts w:ascii="Arial" w:hAnsi="Arial" w:cs="Arial"/>
          <w:b/>
          <w:bCs/>
          <w:color w:val="CF4A02"/>
          <w:sz w:val="20"/>
          <w:szCs w:val="20"/>
        </w:rPr>
        <w:t>S</w:t>
      </w:r>
      <w:r w:rsidR="0018477D" w:rsidRPr="007201CE">
        <w:rPr>
          <w:rFonts w:ascii="Arial" w:hAnsi="Arial" w:cs="Arial"/>
          <w:b/>
          <w:bCs/>
          <w:color w:val="CF4A02"/>
          <w:sz w:val="20"/>
          <w:szCs w:val="20"/>
        </w:rPr>
        <w:t>hort-term loans from financial institutions</w:t>
      </w:r>
    </w:p>
    <w:p w14:paraId="43378A60" w14:textId="740CBF72" w:rsidR="0018477D" w:rsidRPr="00181C7F" w:rsidRDefault="0018477D" w:rsidP="002E0170">
      <w:pPr>
        <w:pStyle w:val="Header"/>
        <w:tabs>
          <w:tab w:val="clear" w:pos="4153"/>
          <w:tab w:val="clear" w:pos="8306"/>
        </w:tabs>
        <w:ind w:left="540" w:right="0"/>
        <w:jc w:val="both"/>
        <w:rPr>
          <w:rFonts w:ascii="Arial" w:hAnsi="Arial" w:cs="Arial"/>
          <w:sz w:val="20"/>
          <w:szCs w:val="20"/>
        </w:rPr>
      </w:pPr>
    </w:p>
    <w:tbl>
      <w:tblPr>
        <w:tblW w:w="8865" w:type="dxa"/>
        <w:tblInd w:w="261" w:type="dxa"/>
        <w:tblLayout w:type="fixed"/>
        <w:tblLook w:val="04A0" w:firstRow="1" w:lastRow="0" w:firstColumn="1" w:lastColumn="0" w:noHBand="0" w:noVBand="1"/>
      </w:tblPr>
      <w:tblGrid>
        <w:gridCol w:w="5985"/>
        <w:gridCol w:w="1440"/>
        <w:gridCol w:w="1440"/>
      </w:tblGrid>
      <w:tr w:rsidR="0018477D" w:rsidRPr="00C55574" w14:paraId="19272107" w14:textId="77777777" w:rsidTr="00181C7F">
        <w:trPr>
          <w:cantSplit/>
        </w:trPr>
        <w:tc>
          <w:tcPr>
            <w:tcW w:w="5985" w:type="dxa"/>
            <w:vAlign w:val="bottom"/>
          </w:tcPr>
          <w:p w14:paraId="6E7495BC" w14:textId="77777777" w:rsidR="0018477D" w:rsidRPr="00C55574" w:rsidRDefault="0018477D" w:rsidP="002E0170">
            <w:pPr>
              <w:ind w:left="285" w:right="-71"/>
              <w:jc w:val="left"/>
              <w:rPr>
                <w:rFonts w:ascii="Arial" w:hAnsi="Arial" w:cs="Arial"/>
                <w:b/>
                <w:bCs/>
                <w:sz w:val="20"/>
                <w:szCs w:val="20"/>
              </w:rPr>
            </w:pPr>
          </w:p>
        </w:tc>
        <w:tc>
          <w:tcPr>
            <w:tcW w:w="1440" w:type="dxa"/>
            <w:tcBorders>
              <w:top w:val="single" w:sz="4" w:space="0" w:color="auto"/>
            </w:tcBorders>
            <w:vAlign w:val="bottom"/>
          </w:tcPr>
          <w:p w14:paraId="09A148DB" w14:textId="77777777" w:rsidR="0018477D" w:rsidRPr="00C55574" w:rsidRDefault="0018477D" w:rsidP="002E0170">
            <w:pPr>
              <w:ind w:left="0" w:right="-72"/>
              <w:jc w:val="right"/>
              <w:rPr>
                <w:rFonts w:ascii="Arial" w:hAnsi="Arial" w:cs="Arial"/>
                <w:b/>
                <w:bCs/>
                <w:spacing w:val="-4"/>
                <w:sz w:val="20"/>
                <w:szCs w:val="20"/>
              </w:rPr>
            </w:pPr>
            <w:r w:rsidRPr="00C55574">
              <w:rPr>
                <w:rFonts w:ascii="Arial" w:hAnsi="Arial" w:cs="Arial"/>
                <w:b/>
                <w:bCs/>
                <w:spacing w:val="-4"/>
                <w:sz w:val="20"/>
                <w:szCs w:val="20"/>
              </w:rPr>
              <w:t>Unaudited</w:t>
            </w:r>
          </w:p>
        </w:tc>
        <w:tc>
          <w:tcPr>
            <w:tcW w:w="1440" w:type="dxa"/>
            <w:tcBorders>
              <w:top w:val="single" w:sz="4" w:space="0" w:color="auto"/>
            </w:tcBorders>
            <w:vAlign w:val="bottom"/>
          </w:tcPr>
          <w:p w14:paraId="0B74C145" w14:textId="77777777" w:rsidR="0018477D" w:rsidRPr="00C55574" w:rsidRDefault="0018477D" w:rsidP="002E0170">
            <w:pPr>
              <w:ind w:left="0" w:right="-72"/>
              <w:jc w:val="right"/>
              <w:rPr>
                <w:rFonts w:ascii="Arial" w:hAnsi="Arial" w:cs="Arial"/>
                <w:b/>
                <w:bCs/>
                <w:spacing w:val="-4"/>
                <w:sz w:val="20"/>
                <w:szCs w:val="20"/>
              </w:rPr>
            </w:pPr>
            <w:r w:rsidRPr="00C55574">
              <w:rPr>
                <w:rFonts w:ascii="Arial" w:hAnsi="Arial" w:cs="Arial"/>
                <w:b/>
                <w:bCs/>
                <w:spacing w:val="-4"/>
                <w:sz w:val="20"/>
                <w:szCs w:val="20"/>
              </w:rPr>
              <w:t>Audited</w:t>
            </w:r>
          </w:p>
        </w:tc>
      </w:tr>
      <w:tr w:rsidR="00891E1D" w:rsidRPr="00C55574" w14:paraId="6BF08761" w14:textId="77777777" w:rsidTr="00181C7F">
        <w:trPr>
          <w:cantSplit/>
        </w:trPr>
        <w:tc>
          <w:tcPr>
            <w:tcW w:w="5985" w:type="dxa"/>
            <w:vAlign w:val="bottom"/>
          </w:tcPr>
          <w:p w14:paraId="0D2ABC6C" w14:textId="77777777" w:rsidR="00891E1D" w:rsidRPr="00C55574" w:rsidRDefault="00891E1D" w:rsidP="00891E1D">
            <w:pPr>
              <w:ind w:left="285" w:right="-71"/>
              <w:jc w:val="left"/>
              <w:rPr>
                <w:rFonts w:ascii="Arial" w:hAnsi="Arial" w:cs="Arial"/>
                <w:b/>
                <w:bCs/>
                <w:sz w:val="20"/>
                <w:szCs w:val="20"/>
              </w:rPr>
            </w:pPr>
          </w:p>
        </w:tc>
        <w:tc>
          <w:tcPr>
            <w:tcW w:w="1440" w:type="dxa"/>
            <w:vAlign w:val="bottom"/>
          </w:tcPr>
          <w:p w14:paraId="5F762353" w14:textId="77777777" w:rsidR="00891E1D" w:rsidRPr="00C55574" w:rsidRDefault="00891E1D" w:rsidP="00891E1D">
            <w:pPr>
              <w:ind w:left="0" w:right="-72"/>
              <w:jc w:val="right"/>
              <w:rPr>
                <w:rFonts w:ascii="Arial" w:hAnsi="Arial" w:cs="Arial"/>
                <w:b/>
                <w:bCs/>
                <w:spacing w:val="-4"/>
                <w:sz w:val="20"/>
                <w:szCs w:val="20"/>
              </w:rPr>
            </w:pPr>
            <w:r>
              <w:rPr>
                <w:rFonts w:ascii="Arial" w:hAnsi="Arial" w:cs="Arial"/>
                <w:b/>
                <w:bCs/>
                <w:spacing w:val="-4"/>
                <w:sz w:val="20"/>
                <w:szCs w:val="20"/>
              </w:rPr>
              <w:t>30 June</w:t>
            </w:r>
          </w:p>
          <w:p w14:paraId="677757AC" w14:textId="5235FFDE" w:rsidR="00891E1D" w:rsidRPr="00C55574" w:rsidRDefault="00891E1D" w:rsidP="00891E1D">
            <w:pPr>
              <w:ind w:left="0" w:right="-72"/>
              <w:jc w:val="right"/>
              <w:rPr>
                <w:rFonts w:ascii="Arial" w:hAnsi="Arial" w:cs="Arial"/>
                <w:b/>
                <w:bCs/>
                <w:spacing w:val="-4"/>
                <w:sz w:val="20"/>
                <w:szCs w:val="20"/>
              </w:rPr>
            </w:pPr>
            <w:r w:rsidRPr="00C55574">
              <w:rPr>
                <w:rFonts w:ascii="Arial" w:hAnsi="Arial" w:cs="Arial"/>
                <w:b/>
                <w:bCs/>
                <w:spacing w:val="-4"/>
                <w:sz w:val="20"/>
                <w:szCs w:val="20"/>
              </w:rPr>
              <w:t>2023</w:t>
            </w:r>
          </w:p>
        </w:tc>
        <w:tc>
          <w:tcPr>
            <w:tcW w:w="1440" w:type="dxa"/>
            <w:vAlign w:val="bottom"/>
          </w:tcPr>
          <w:p w14:paraId="7E58A5F1" w14:textId="77777777" w:rsidR="00891E1D" w:rsidRPr="00C55574" w:rsidRDefault="00891E1D" w:rsidP="00891E1D">
            <w:pPr>
              <w:ind w:left="0" w:right="-72"/>
              <w:jc w:val="right"/>
              <w:rPr>
                <w:rFonts w:ascii="Arial" w:hAnsi="Arial" w:cs="Arial"/>
                <w:b/>
                <w:bCs/>
                <w:spacing w:val="-4"/>
                <w:sz w:val="20"/>
                <w:szCs w:val="20"/>
              </w:rPr>
            </w:pPr>
            <w:r w:rsidRPr="00C55574">
              <w:rPr>
                <w:rFonts w:ascii="Arial" w:hAnsi="Arial" w:cs="Arial"/>
                <w:b/>
                <w:bCs/>
                <w:spacing w:val="-4"/>
                <w:sz w:val="20"/>
                <w:szCs w:val="20"/>
              </w:rPr>
              <w:t xml:space="preserve">31 December </w:t>
            </w:r>
          </w:p>
          <w:p w14:paraId="785EE7D3" w14:textId="29E2FDAC" w:rsidR="00891E1D" w:rsidRPr="00C55574" w:rsidRDefault="00891E1D" w:rsidP="00891E1D">
            <w:pPr>
              <w:ind w:left="0" w:right="-72"/>
              <w:jc w:val="right"/>
              <w:rPr>
                <w:rFonts w:ascii="Arial" w:hAnsi="Arial" w:cs="Arial"/>
                <w:b/>
                <w:bCs/>
                <w:spacing w:val="-4"/>
                <w:sz w:val="20"/>
                <w:szCs w:val="20"/>
              </w:rPr>
            </w:pPr>
            <w:r w:rsidRPr="00C55574">
              <w:rPr>
                <w:rFonts w:ascii="Arial" w:hAnsi="Arial" w:cs="Arial"/>
                <w:b/>
                <w:bCs/>
                <w:spacing w:val="-4"/>
                <w:sz w:val="20"/>
                <w:szCs w:val="20"/>
              </w:rPr>
              <w:t>2022</w:t>
            </w:r>
          </w:p>
        </w:tc>
      </w:tr>
      <w:tr w:rsidR="0018477D" w:rsidRPr="00C55574" w14:paraId="522F3E9C" w14:textId="77777777" w:rsidTr="00181C7F">
        <w:trPr>
          <w:cantSplit/>
        </w:trPr>
        <w:tc>
          <w:tcPr>
            <w:tcW w:w="5985" w:type="dxa"/>
            <w:vAlign w:val="bottom"/>
          </w:tcPr>
          <w:p w14:paraId="05868CA7" w14:textId="77777777" w:rsidR="0018477D" w:rsidRPr="00C55574" w:rsidRDefault="0018477D" w:rsidP="002E0170">
            <w:pPr>
              <w:ind w:left="285" w:right="-71"/>
              <w:jc w:val="left"/>
              <w:rPr>
                <w:rFonts w:ascii="Arial" w:hAnsi="Arial" w:cs="Arial"/>
                <w:b/>
                <w:bCs/>
                <w:sz w:val="20"/>
                <w:szCs w:val="20"/>
              </w:rPr>
            </w:pPr>
          </w:p>
        </w:tc>
        <w:tc>
          <w:tcPr>
            <w:tcW w:w="1440" w:type="dxa"/>
            <w:tcBorders>
              <w:bottom w:val="single" w:sz="4" w:space="0" w:color="auto"/>
            </w:tcBorders>
            <w:shd w:val="clear" w:color="auto" w:fill="auto"/>
            <w:vAlign w:val="bottom"/>
            <w:hideMark/>
          </w:tcPr>
          <w:p w14:paraId="15CE9240" w14:textId="77777777" w:rsidR="0018477D" w:rsidRPr="00C55574" w:rsidRDefault="0018477D" w:rsidP="002E0170">
            <w:pPr>
              <w:ind w:left="0" w:right="-72"/>
              <w:jc w:val="right"/>
              <w:rPr>
                <w:rFonts w:ascii="Arial" w:hAnsi="Arial" w:cs="Arial"/>
                <w:b/>
                <w:bCs/>
                <w:spacing w:val="-4"/>
                <w:sz w:val="20"/>
                <w:szCs w:val="20"/>
              </w:rPr>
            </w:pPr>
            <w:r w:rsidRPr="00C55574">
              <w:rPr>
                <w:rFonts w:ascii="Arial" w:hAnsi="Arial" w:cs="Arial"/>
                <w:b/>
                <w:bCs/>
                <w:spacing w:val="-4"/>
                <w:sz w:val="20"/>
                <w:szCs w:val="20"/>
              </w:rPr>
              <w:t>Baht</w:t>
            </w:r>
          </w:p>
        </w:tc>
        <w:tc>
          <w:tcPr>
            <w:tcW w:w="1440" w:type="dxa"/>
            <w:tcBorders>
              <w:bottom w:val="single" w:sz="4" w:space="0" w:color="auto"/>
            </w:tcBorders>
            <w:shd w:val="clear" w:color="auto" w:fill="auto"/>
            <w:vAlign w:val="bottom"/>
            <w:hideMark/>
          </w:tcPr>
          <w:p w14:paraId="30CD61D7" w14:textId="77777777" w:rsidR="0018477D" w:rsidRPr="00C55574" w:rsidRDefault="0018477D" w:rsidP="002E0170">
            <w:pPr>
              <w:ind w:left="0" w:right="-72"/>
              <w:jc w:val="right"/>
              <w:rPr>
                <w:rFonts w:ascii="Arial" w:hAnsi="Arial" w:cs="Arial"/>
                <w:b/>
                <w:bCs/>
                <w:spacing w:val="-4"/>
                <w:sz w:val="20"/>
                <w:szCs w:val="20"/>
              </w:rPr>
            </w:pPr>
            <w:r w:rsidRPr="00C55574">
              <w:rPr>
                <w:rFonts w:ascii="Arial" w:hAnsi="Arial" w:cs="Arial"/>
                <w:b/>
                <w:bCs/>
                <w:spacing w:val="-4"/>
                <w:sz w:val="20"/>
                <w:szCs w:val="20"/>
              </w:rPr>
              <w:t>Baht</w:t>
            </w:r>
          </w:p>
        </w:tc>
      </w:tr>
      <w:tr w:rsidR="0018477D" w:rsidRPr="00C55574" w14:paraId="240299B4" w14:textId="77777777" w:rsidTr="00181C7F">
        <w:trPr>
          <w:cantSplit/>
          <w:trHeight w:val="99"/>
        </w:trPr>
        <w:tc>
          <w:tcPr>
            <w:tcW w:w="5985" w:type="dxa"/>
            <w:vAlign w:val="bottom"/>
          </w:tcPr>
          <w:p w14:paraId="7981C7C7" w14:textId="77777777" w:rsidR="0018477D" w:rsidRPr="00C55574" w:rsidRDefault="0018477D" w:rsidP="002E0170">
            <w:pPr>
              <w:ind w:left="285"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02DA06B9" w14:textId="77777777" w:rsidR="0018477D" w:rsidRPr="00C55574" w:rsidRDefault="0018477D" w:rsidP="002E0170">
            <w:pPr>
              <w:ind w:left="0" w:right="-72"/>
              <w:jc w:val="right"/>
              <w:rPr>
                <w:rFonts w:ascii="Arial" w:hAnsi="Arial" w:cs="Arial"/>
                <w:sz w:val="20"/>
                <w:szCs w:val="20"/>
              </w:rPr>
            </w:pPr>
          </w:p>
        </w:tc>
        <w:tc>
          <w:tcPr>
            <w:tcW w:w="1440" w:type="dxa"/>
            <w:tcBorders>
              <w:top w:val="single" w:sz="4" w:space="0" w:color="auto"/>
            </w:tcBorders>
            <w:vAlign w:val="bottom"/>
          </w:tcPr>
          <w:p w14:paraId="01408A34" w14:textId="77777777" w:rsidR="0018477D" w:rsidRPr="00C55574" w:rsidRDefault="0018477D" w:rsidP="002E0170">
            <w:pPr>
              <w:ind w:left="0" w:right="-72"/>
              <w:jc w:val="right"/>
              <w:rPr>
                <w:rFonts w:ascii="Arial" w:hAnsi="Arial" w:cs="Arial"/>
                <w:sz w:val="20"/>
                <w:szCs w:val="20"/>
              </w:rPr>
            </w:pPr>
          </w:p>
        </w:tc>
      </w:tr>
      <w:tr w:rsidR="00281DEC" w:rsidRPr="00C55574" w14:paraId="7BC9C023" w14:textId="77777777" w:rsidTr="00181C7F">
        <w:trPr>
          <w:cantSplit/>
        </w:trPr>
        <w:tc>
          <w:tcPr>
            <w:tcW w:w="5985" w:type="dxa"/>
            <w:vAlign w:val="bottom"/>
          </w:tcPr>
          <w:p w14:paraId="237F73F3" w14:textId="6DDC38C4" w:rsidR="00281DEC" w:rsidRPr="00C55574" w:rsidRDefault="00281DEC" w:rsidP="00281DEC">
            <w:pPr>
              <w:tabs>
                <w:tab w:val="left" w:pos="1710"/>
                <w:tab w:val="left" w:pos="9000"/>
              </w:tabs>
              <w:ind w:left="285" w:right="-71"/>
              <w:jc w:val="left"/>
              <w:rPr>
                <w:rFonts w:ascii="Arial" w:hAnsi="Arial" w:cs="Arial"/>
                <w:sz w:val="20"/>
                <w:szCs w:val="20"/>
                <w:cs/>
              </w:rPr>
            </w:pPr>
            <w:r w:rsidRPr="00C55574">
              <w:rPr>
                <w:rFonts w:ascii="Arial" w:hAnsi="Arial" w:cs="Arial"/>
                <w:sz w:val="20"/>
                <w:szCs w:val="20"/>
              </w:rPr>
              <w:t>Promissory notes</w:t>
            </w:r>
          </w:p>
        </w:tc>
        <w:tc>
          <w:tcPr>
            <w:tcW w:w="1440" w:type="dxa"/>
            <w:tcBorders>
              <w:bottom w:val="single" w:sz="4" w:space="0" w:color="auto"/>
            </w:tcBorders>
            <w:shd w:val="clear" w:color="auto" w:fill="FAFAFA"/>
            <w:vAlign w:val="bottom"/>
          </w:tcPr>
          <w:p w14:paraId="6B900532" w14:textId="6249A477" w:rsidR="00281DEC" w:rsidRPr="00C55574" w:rsidRDefault="00952A4C" w:rsidP="00281DEC">
            <w:pPr>
              <w:spacing w:before="10" w:after="10"/>
              <w:ind w:left="0" w:right="-72"/>
              <w:jc w:val="right"/>
              <w:rPr>
                <w:rFonts w:ascii="Arial" w:hAnsi="Arial" w:cs="Arial"/>
                <w:sz w:val="20"/>
                <w:szCs w:val="20"/>
              </w:rPr>
            </w:pPr>
            <w:r w:rsidRPr="00952A4C">
              <w:rPr>
                <w:rFonts w:ascii="Arial" w:hAnsi="Arial" w:cs="Arial"/>
                <w:sz w:val="20"/>
                <w:szCs w:val="20"/>
              </w:rPr>
              <w:t>60,000,000</w:t>
            </w:r>
          </w:p>
        </w:tc>
        <w:tc>
          <w:tcPr>
            <w:tcW w:w="1440" w:type="dxa"/>
            <w:tcBorders>
              <w:bottom w:val="single" w:sz="4" w:space="0" w:color="auto"/>
            </w:tcBorders>
            <w:vAlign w:val="bottom"/>
          </w:tcPr>
          <w:p w14:paraId="0F2439CA" w14:textId="6F05A12F" w:rsidR="00281DEC" w:rsidRPr="00C55574" w:rsidRDefault="00281DEC" w:rsidP="00281DEC">
            <w:pPr>
              <w:spacing w:before="10" w:after="10"/>
              <w:ind w:left="0" w:right="-72"/>
              <w:jc w:val="right"/>
              <w:rPr>
                <w:rFonts w:ascii="Arial" w:hAnsi="Arial" w:cs="Arial"/>
                <w:sz w:val="20"/>
                <w:szCs w:val="20"/>
              </w:rPr>
            </w:pPr>
            <w:r w:rsidRPr="00C55574">
              <w:rPr>
                <w:rFonts w:ascii="Arial" w:hAnsi="Arial" w:cs="Arial"/>
                <w:sz w:val="20"/>
                <w:szCs w:val="20"/>
              </w:rPr>
              <w:t>110,000,000</w:t>
            </w:r>
          </w:p>
        </w:tc>
      </w:tr>
      <w:tr w:rsidR="00281DEC" w:rsidRPr="00C55574" w14:paraId="3B07AB67" w14:textId="77777777" w:rsidTr="00181C7F">
        <w:trPr>
          <w:cantSplit/>
        </w:trPr>
        <w:tc>
          <w:tcPr>
            <w:tcW w:w="5985" w:type="dxa"/>
            <w:vAlign w:val="bottom"/>
          </w:tcPr>
          <w:p w14:paraId="1A588803" w14:textId="77777777" w:rsidR="00281DEC" w:rsidRPr="00C55574" w:rsidRDefault="00281DEC" w:rsidP="00281DEC">
            <w:pPr>
              <w:ind w:left="285" w:right="-71"/>
              <w:jc w:val="left"/>
              <w:rPr>
                <w:rFonts w:ascii="Arial" w:hAnsi="Arial" w:cs="Arial"/>
                <w:b/>
                <w:bCs/>
                <w:sz w:val="20"/>
                <w:szCs w:val="20"/>
              </w:rPr>
            </w:pPr>
          </w:p>
        </w:tc>
        <w:tc>
          <w:tcPr>
            <w:tcW w:w="1440" w:type="dxa"/>
            <w:tcBorders>
              <w:top w:val="single" w:sz="4" w:space="0" w:color="auto"/>
            </w:tcBorders>
            <w:shd w:val="clear" w:color="auto" w:fill="FAFAFA"/>
            <w:vAlign w:val="bottom"/>
          </w:tcPr>
          <w:p w14:paraId="5166A1F9" w14:textId="77777777" w:rsidR="00281DEC" w:rsidRPr="00C55574" w:rsidRDefault="00281DEC" w:rsidP="00281DEC">
            <w:pPr>
              <w:ind w:left="0" w:right="-72"/>
              <w:jc w:val="right"/>
              <w:rPr>
                <w:rFonts w:ascii="Arial" w:hAnsi="Arial" w:cs="Arial"/>
                <w:sz w:val="20"/>
                <w:szCs w:val="20"/>
              </w:rPr>
            </w:pPr>
          </w:p>
        </w:tc>
        <w:tc>
          <w:tcPr>
            <w:tcW w:w="1440" w:type="dxa"/>
            <w:tcBorders>
              <w:top w:val="single" w:sz="4" w:space="0" w:color="auto"/>
            </w:tcBorders>
            <w:vAlign w:val="bottom"/>
          </w:tcPr>
          <w:p w14:paraId="6960A0DA" w14:textId="77777777" w:rsidR="00281DEC" w:rsidRPr="00C55574" w:rsidRDefault="00281DEC" w:rsidP="00281DEC">
            <w:pPr>
              <w:ind w:left="0" w:right="-72"/>
              <w:jc w:val="right"/>
              <w:rPr>
                <w:rFonts w:ascii="Arial" w:hAnsi="Arial" w:cs="Arial"/>
                <w:sz w:val="20"/>
                <w:szCs w:val="20"/>
              </w:rPr>
            </w:pPr>
          </w:p>
        </w:tc>
      </w:tr>
      <w:tr w:rsidR="00281DEC" w:rsidRPr="00C55574" w14:paraId="16002C6A" w14:textId="77777777" w:rsidTr="00181C7F">
        <w:trPr>
          <w:cantSplit/>
        </w:trPr>
        <w:tc>
          <w:tcPr>
            <w:tcW w:w="5985" w:type="dxa"/>
            <w:vAlign w:val="bottom"/>
            <w:hideMark/>
          </w:tcPr>
          <w:p w14:paraId="304770F3" w14:textId="77777777" w:rsidR="00281DEC" w:rsidRPr="00C55574" w:rsidRDefault="00281DEC" w:rsidP="00281DEC">
            <w:pPr>
              <w:tabs>
                <w:tab w:val="left" w:pos="9000"/>
              </w:tabs>
              <w:ind w:left="285" w:right="-71"/>
              <w:jc w:val="left"/>
              <w:rPr>
                <w:rFonts w:ascii="Arial" w:hAnsi="Arial" w:cs="Arial"/>
                <w:sz w:val="20"/>
                <w:szCs w:val="20"/>
              </w:rPr>
            </w:pPr>
            <w:r w:rsidRPr="00C55574">
              <w:rPr>
                <w:rFonts w:ascii="Arial" w:hAnsi="Arial" w:cs="Arial"/>
                <w:sz w:val="20"/>
                <w:szCs w:val="20"/>
              </w:rPr>
              <w:t>Total</w:t>
            </w:r>
          </w:p>
        </w:tc>
        <w:tc>
          <w:tcPr>
            <w:tcW w:w="1440" w:type="dxa"/>
            <w:tcBorders>
              <w:bottom w:val="single" w:sz="4" w:space="0" w:color="auto"/>
            </w:tcBorders>
            <w:shd w:val="clear" w:color="auto" w:fill="FAFAFA"/>
            <w:vAlign w:val="bottom"/>
          </w:tcPr>
          <w:p w14:paraId="3FC4EEA6" w14:textId="0CB38F10" w:rsidR="00281DEC" w:rsidRPr="00C55574" w:rsidRDefault="00952A4C" w:rsidP="00281DEC">
            <w:pPr>
              <w:spacing w:before="10" w:after="10"/>
              <w:ind w:left="0" w:right="-72"/>
              <w:jc w:val="right"/>
              <w:rPr>
                <w:rFonts w:ascii="Arial" w:hAnsi="Arial" w:cs="Arial"/>
                <w:sz w:val="20"/>
                <w:szCs w:val="20"/>
              </w:rPr>
            </w:pPr>
            <w:r w:rsidRPr="00952A4C">
              <w:rPr>
                <w:rFonts w:ascii="Arial" w:hAnsi="Arial" w:cs="Arial"/>
                <w:sz w:val="20"/>
                <w:szCs w:val="20"/>
              </w:rPr>
              <w:t>60,000,000</w:t>
            </w:r>
          </w:p>
        </w:tc>
        <w:tc>
          <w:tcPr>
            <w:tcW w:w="1440" w:type="dxa"/>
            <w:tcBorders>
              <w:bottom w:val="single" w:sz="4" w:space="0" w:color="auto"/>
            </w:tcBorders>
            <w:vAlign w:val="bottom"/>
          </w:tcPr>
          <w:p w14:paraId="01041E04" w14:textId="308BC636" w:rsidR="00281DEC" w:rsidRPr="00C55574" w:rsidRDefault="00281DEC" w:rsidP="00281DEC">
            <w:pPr>
              <w:spacing w:before="10" w:after="10"/>
              <w:ind w:left="0" w:right="-72"/>
              <w:jc w:val="right"/>
              <w:rPr>
                <w:rFonts w:ascii="Arial" w:hAnsi="Arial" w:cs="Arial"/>
                <w:sz w:val="20"/>
                <w:szCs w:val="20"/>
                <w:cs/>
              </w:rPr>
            </w:pPr>
            <w:r w:rsidRPr="00C55574">
              <w:rPr>
                <w:rFonts w:ascii="Arial" w:hAnsi="Arial" w:cs="Arial"/>
                <w:sz w:val="20"/>
                <w:szCs w:val="20"/>
              </w:rPr>
              <w:t>110,000,000</w:t>
            </w:r>
          </w:p>
        </w:tc>
      </w:tr>
    </w:tbl>
    <w:p w14:paraId="2819685C" w14:textId="77777777" w:rsidR="0018477D" w:rsidRPr="00181C7F" w:rsidRDefault="0018477D" w:rsidP="00B74EEA">
      <w:pPr>
        <w:pStyle w:val="Header"/>
        <w:tabs>
          <w:tab w:val="clear" w:pos="4153"/>
          <w:tab w:val="clear" w:pos="8306"/>
        </w:tabs>
        <w:ind w:left="540" w:right="0"/>
        <w:jc w:val="both"/>
        <w:rPr>
          <w:rFonts w:ascii="Arial" w:hAnsi="Arial" w:cs="Arial"/>
          <w:sz w:val="20"/>
          <w:szCs w:val="20"/>
        </w:rPr>
      </w:pPr>
    </w:p>
    <w:p w14:paraId="08FBD9E1" w14:textId="79599E0F" w:rsidR="009040C7" w:rsidRPr="007201CE" w:rsidRDefault="0018477D" w:rsidP="00B74EEA">
      <w:pPr>
        <w:pStyle w:val="a"/>
        <w:ind w:left="540" w:right="0"/>
        <w:jc w:val="both"/>
        <w:outlineLvl w:val="0"/>
        <w:rPr>
          <w:rFonts w:ascii="Arial" w:hAnsi="Arial" w:cs="Arial"/>
          <w:color w:val="000000"/>
          <w:sz w:val="20"/>
          <w:szCs w:val="20"/>
        </w:rPr>
      </w:pPr>
      <w:r w:rsidRPr="007201CE">
        <w:rPr>
          <w:rFonts w:ascii="Arial" w:hAnsi="Arial" w:cs="Arial"/>
          <w:color w:val="000000"/>
          <w:sz w:val="20"/>
          <w:szCs w:val="20"/>
        </w:rPr>
        <w:t xml:space="preserve">As </w:t>
      </w:r>
      <w:proofErr w:type="gramStart"/>
      <w:r w:rsidRPr="007201CE">
        <w:rPr>
          <w:rFonts w:ascii="Arial" w:hAnsi="Arial" w:cs="Arial"/>
          <w:color w:val="000000"/>
          <w:sz w:val="20"/>
          <w:szCs w:val="20"/>
        </w:rPr>
        <w:t>at</w:t>
      </w:r>
      <w:proofErr w:type="gramEnd"/>
      <w:r w:rsidRPr="007201CE">
        <w:rPr>
          <w:rFonts w:ascii="Arial" w:hAnsi="Arial" w:cs="Arial"/>
          <w:color w:val="000000"/>
          <w:sz w:val="20"/>
          <w:szCs w:val="20"/>
        </w:rPr>
        <w:t xml:space="preserve"> </w:t>
      </w:r>
      <w:r w:rsidR="00891E1D">
        <w:rPr>
          <w:rFonts w:ascii="Arial" w:hAnsi="Arial" w:cs="Arial"/>
          <w:color w:val="000000"/>
          <w:sz w:val="20"/>
          <w:szCs w:val="20"/>
        </w:rPr>
        <w:t>30 June</w:t>
      </w:r>
      <w:r w:rsidRPr="007201CE">
        <w:rPr>
          <w:rFonts w:ascii="Arial" w:hAnsi="Arial" w:cs="Arial"/>
          <w:color w:val="000000"/>
          <w:sz w:val="20"/>
          <w:szCs w:val="20"/>
        </w:rPr>
        <w:t xml:space="preserve"> </w:t>
      </w:r>
      <w:r w:rsidR="002C401C" w:rsidRPr="007201CE">
        <w:rPr>
          <w:rFonts w:ascii="Arial" w:hAnsi="Arial" w:cs="Arial"/>
          <w:color w:val="000000"/>
          <w:sz w:val="20"/>
          <w:szCs w:val="20"/>
        </w:rPr>
        <w:t>2023</w:t>
      </w:r>
      <w:r w:rsidR="00111F6B">
        <w:rPr>
          <w:rFonts w:ascii="Arial" w:hAnsi="Arial" w:cs="Cordia New" w:hint="cs"/>
          <w:color w:val="000000"/>
          <w:sz w:val="20"/>
          <w:szCs w:val="20"/>
          <w:cs/>
        </w:rPr>
        <w:t xml:space="preserve"> </w:t>
      </w:r>
      <w:r w:rsidR="00111F6B">
        <w:rPr>
          <w:rFonts w:ascii="Arial" w:hAnsi="Arial" w:cs="Cordia New"/>
          <w:color w:val="000000"/>
          <w:sz w:val="20"/>
          <w:szCs w:val="20"/>
        </w:rPr>
        <w:t>and 31 December 2022</w:t>
      </w:r>
      <w:r w:rsidRPr="007201CE">
        <w:rPr>
          <w:rFonts w:ascii="Arial" w:hAnsi="Arial" w:cs="Arial"/>
          <w:color w:val="000000"/>
          <w:sz w:val="20"/>
          <w:szCs w:val="20"/>
        </w:rPr>
        <w:t xml:space="preserve">, </w:t>
      </w:r>
      <w:r w:rsidR="009C7DC2" w:rsidRPr="007201CE">
        <w:rPr>
          <w:rFonts w:ascii="Arial" w:hAnsi="Arial" w:cs="Arial"/>
          <w:color w:val="000000"/>
          <w:sz w:val="20"/>
          <w:szCs w:val="20"/>
          <w:lang w:val="en-US"/>
        </w:rPr>
        <w:t>Promissory notes to financial institutions is denominated in Thai Baht</w:t>
      </w:r>
      <w:r w:rsidR="00D159A6" w:rsidRPr="007201CE">
        <w:rPr>
          <w:rFonts w:ascii="Arial" w:hAnsi="Arial" w:cs="Arial"/>
          <w:color w:val="000000"/>
          <w:sz w:val="20"/>
          <w:szCs w:val="20"/>
          <w:lang w:val="en-US"/>
        </w:rPr>
        <w:t>.</w:t>
      </w:r>
      <w:r w:rsidR="009C7DC2" w:rsidRPr="007201CE">
        <w:rPr>
          <w:rFonts w:ascii="Arial" w:hAnsi="Arial" w:cs="Arial"/>
          <w:color w:val="000000"/>
          <w:sz w:val="20"/>
          <w:szCs w:val="20"/>
          <w:lang w:val="en-US"/>
        </w:rPr>
        <w:t xml:space="preserve"> </w:t>
      </w:r>
      <w:r w:rsidR="00D159A6" w:rsidRPr="007201CE">
        <w:rPr>
          <w:rFonts w:ascii="Arial" w:hAnsi="Arial" w:cs="Arial"/>
          <w:color w:val="000000"/>
          <w:sz w:val="20"/>
          <w:szCs w:val="20"/>
        </w:rPr>
        <w:t xml:space="preserve">The interest rates are at </w:t>
      </w:r>
      <w:r w:rsidR="00D159A6" w:rsidRPr="007201CE">
        <w:rPr>
          <w:rFonts w:ascii="Arial" w:hAnsi="Arial" w:cs="Arial"/>
          <w:color w:val="000000"/>
          <w:spacing w:val="-4"/>
          <w:sz w:val="20"/>
          <w:szCs w:val="20"/>
        </w:rPr>
        <w:t>MLR-</w:t>
      </w:r>
      <w:r w:rsidR="002F7A82" w:rsidRPr="007201CE">
        <w:rPr>
          <w:rFonts w:ascii="Arial" w:hAnsi="Arial" w:cs="Arial"/>
          <w:color w:val="000000"/>
          <w:spacing w:val="-4"/>
          <w:sz w:val="20"/>
          <w:szCs w:val="20"/>
        </w:rPr>
        <w:t>2.50</w:t>
      </w:r>
      <w:r w:rsidR="00D159A6" w:rsidRPr="007201CE">
        <w:rPr>
          <w:rFonts w:ascii="Arial" w:hAnsi="Arial" w:cs="Arial"/>
          <w:color w:val="000000"/>
          <w:spacing w:val="-4"/>
          <w:sz w:val="20"/>
          <w:szCs w:val="20"/>
        </w:rPr>
        <w:t>% per annum. Promissory notes are</w:t>
      </w:r>
      <w:r w:rsidR="001B5CA1" w:rsidRPr="007201CE">
        <w:rPr>
          <w:rFonts w:ascii="Arial" w:hAnsi="Arial" w:cs="Arial"/>
          <w:color w:val="000000"/>
          <w:spacing w:val="-4"/>
          <w:sz w:val="20"/>
          <w:szCs w:val="20"/>
        </w:rPr>
        <w:t xml:space="preserve"> secured by property and plant of the Company</w:t>
      </w:r>
      <w:r w:rsidR="001B5CA1" w:rsidRPr="007201CE">
        <w:rPr>
          <w:rFonts w:ascii="Arial" w:hAnsi="Arial" w:cs="Arial"/>
          <w:color w:val="000000"/>
          <w:sz w:val="20"/>
          <w:szCs w:val="20"/>
        </w:rPr>
        <w:t xml:space="preserve"> and Directors</w:t>
      </w:r>
      <w:r w:rsidR="00A46098" w:rsidRPr="007201CE">
        <w:rPr>
          <w:rFonts w:ascii="Arial" w:hAnsi="Arial" w:cs="Arial"/>
          <w:color w:val="000000"/>
          <w:sz w:val="20"/>
          <w:szCs w:val="20"/>
        </w:rPr>
        <w:t>.</w:t>
      </w:r>
    </w:p>
    <w:p w14:paraId="56DC74C6" w14:textId="77777777" w:rsidR="007201CE" w:rsidRPr="007201CE" w:rsidRDefault="007201CE" w:rsidP="002E0170">
      <w:pPr>
        <w:pStyle w:val="Header"/>
        <w:tabs>
          <w:tab w:val="clear" w:pos="4153"/>
          <w:tab w:val="clear" w:pos="8306"/>
          <w:tab w:val="left" w:pos="540"/>
        </w:tabs>
        <w:ind w:left="540" w:right="0" w:hanging="547"/>
        <w:jc w:val="both"/>
        <w:rPr>
          <w:rFonts w:ascii="Arial" w:hAnsi="Arial" w:cs="Arial"/>
          <w:b/>
          <w:bCs/>
          <w:color w:val="CF4A02"/>
          <w:sz w:val="20"/>
          <w:szCs w:val="20"/>
        </w:rPr>
      </w:pPr>
      <w:r>
        <w:rPr>
          <w:rFonts w:ascii="Arial" w:hAnsi="Arial" w:cs="Arial"/>
          <w:b/>
          <w:bCs/>
          <w:color w:val="CF4A02"/>
          <w:sz w:val="20"/>
          <w:szCs w:val="20"/>
        </w:rPr>
        <w:br w:type="page"/>
      </w:r>
    </w:p>
    <w:p w14:paraId="4B57ADC1" w14:textId="77777777" w:rsidR="007201CE" w:rsidRPr="007201CE" w:rsidRDefault="007201CE" w:rsidP="002E0170">
      <w:pPr>
        <w:pStyle w:val="Header"/>
        <w:tabs>
          <w:tab w:val="clear" w:pos="4153"/>
          <w:tab w:val="clear" w:pos="8306"/>
          <w:tab w:val="left" w:pos="540"/>
        </w:tabs>
        <w:ind w:left="540" w:right="0" w:hanging="547"/>
        <w:jc w:val="both"/>
        <w:rPr>
          <w:rFonts w:ascii="Arial" w:hAnsi="Arial" w:cs="Arial"/>
          <w:b/>
          <w:bCs/>
          <w:color w:val="CF4A02"/>
          <w:sz w:val="20"/>
          <w:szCs w:val="20"/>
        </w:rPr>
      </w:pPr>
    </w:p>
    <w:p w14:paraId="0DB19B82" w14:textId="6278B229" w:rsidR="009040C7" w:rsidRPr="007201CE" w:rsidRDefault="00281DEC" w:rsidP="002E0170">
      <w:pPr>
        <w:pStyle w:val="Header"/>
        <w:tabs>
          <w:tab w:val="clear" w:pos="4153"/>
          <w:tab w:val="clear" w:pos="8306"/>
          <w:tab w:val="left" w:pos="540"/>
        </w:tabs>
        <w:ind w:left="540" w:right="0" w:hanging="547"/>
        <w:jc w:val="both"/>
        <w:rPr>
          <w:rFonts w:ascii="Arial" w:hAnsi="Arial" w:cs="Arial"/>
          <w:b/>
          <w:bCs/>
          <w:color w:val="CF4A02"/>
          <w:sz w:val="20"/>
          <w:szCs w:val="20"/>
        </w:rPr>
      </w:pPr>
      <w:r w:rsidRPr="007201CE">
        <w:rPr>
          <w:rFonts w:ascii="Arial" w:hAnsi="Arial" w:cs="Arial"/>
          <w:b/>
          <w:bCs/>
          <w:color w:val="CF4A02"/>
          <w:sz w:val="20"/>
          <w:szCs w:val="20"/>
        </w:rPr>
        <w:t>9</w:t>
      </w:r>
      <w:r w:rsidR="009040C7" w:rsidRPr="007201CE">
        <w:rPr>
          <w:rFonts w:ascii="Arial" w:hAnsi="Arial" w:cs="Arial"/>
          <w:b/>
          <w:bCs/>
          <w:color w:val="CF4A02"/>
          <w:sz w:val="20"/>
          <w:szCs w:val="20"/>
        </w:rPr>
        <w:t>.2</w:t>
      </w:r>
      <w:r w:rsidR="00E37B97" w:rsidRPr="007201CE">
        <w:rPr>
          <w:rFonts w:ascii="Arial" w:hAnsi="Arial" w:cs="Arial"/>
          <w:b/>
          <w:bCs/>
          <w:color w:val="CF4A02"/>
          <w:sz w:val="20"/>
          <w:szCs w:val="20"/>
        </w:rPr>
        <w:tab/>
      </w:r>
      <w:r w:rsidR="009040C7" w:rsidRPr="007201CE">
        <w:rPr>
          <w:rFonts w:ascii="Arial" w:hAnsi="Arial" w:cs="Arial"/>
          <w:b/>
          <w:bCs/>
          <w:color w:val="CF4A02"/>
          <w:sz w:val="20"/>
          <w:szCs w:val="20"/>
        </w:rPr>
        <w:t>Long-term loans from financial institutions</w:t>
      </w:r>
    </w:p>
    <w:p w14:paraId="1D4087CD" w14:textId="77777777" w:rsidR="009040C7" w:rsidRPr="00181C7F" w:rsidRDefault="009040C7" w:rsidP="00181C7F">
      <w:pPr>
        <w:pStyle w:val="Header"/>
        <w:tabs>
          <w:tab w:val="clear" w:pos="4153"/>
          <w:tab w:val="clear" w:pos="8306"/>
        </w:tabs>
        <w:ind w:left="540" w:right="0"/>
        <w:jc w:val="both"/>
        <w:rPr>
          <w:rFonts w:ascii="Arial" w:hAnsi="Arial" w:cs="Arial"/>
          <w:sz w:val="20"/>
          <w:szCs w:val="20"/>
        </w:rPr>
      </w:pPr>
    </w:p>
    <w:p w14:paraId="46CB2DBD" w14:textId="12199339" w:rsidR="00DC748F" w:rsidRPr="007201CE" w:rsidRDefault="00DC748F" w:rsidP="00181C7F">
      <w:pPr>
        <w:pStyle w:val="Header"/>
        <w:tabs>
          <w:tab w:val="clear" w:pos="4153"/>
          <w:tab w:val="clear" w:pos="8306"/>
        </w:tabs>
        <w:ind w:left="540" w:right="0"/>
        <w:jc w:val="both"/>
        <w:rPr>
          <w:rFonts w:ascii="Arial" w:hAnsi="Arial" w:cs="Arial"/>
          <w:color w:val="auto"/>
          <w:spacing w:val="-2"/>
          <w:sz w:val="20"/>
          <w:szCs w:val="20"/>
        </w:rPr>
      </w:pPr>
      <w:r w:rsidRPr="006559C7">
        <w:rPr>
          <w:rFonts w:ascii="Arial" w:hAnsi="Arial" w:cs="Arial"/>
          <w:spacing w:val="-6"/>
          <w:sz w:val="20"/>
          <w:szCs w:val="20"/>
        </w:rPr>
        <w:t xml:space="preserve">The </w:t>
      </w:r>
      <w:r w:rsidRPr="006559C7">
        <w:rPr>
          <w:rFonts w:ascii="Arial" w:hAnsi="Arial" w:cs="Arial"/>
          <w:color w:val="auto"/>
          <w:spacing w:val="-6"/>
          <w:sz w:val="20"/>
          <w:szCs w:val="20"/>
        </w:rPr>
        <w:t>movement of long-term loans from financial institution</w:t>
      </w:r>
      <w:r w:rsidR="00AA15DD" w:rsidRPr="006559C7">
        <w:rPr>
          <w:rFonts w:ascii="Arial" w:hAnsi="Arial" w:cs="Arial"/>
          <w:color w:val="auto"/>
          <w:spacing w:val="-6"/>
          <w:sz w:val="20"/>
          <w:szCs w:val="20"/>
        </w:rPr>
        <w:t>s</w:t>
      </w:r>
      <w:r w:rsidRPr="006559C7">
        <w:rPr>
          <w:rFonts w:ascii="Arial" w:hAnsi="Arial" w:cs="Arial"/>
          <w:color w:val="auto"/>
          <w:spacing w:val="-6"/>
          <w:sz w:val="20"/>
          <w:szCs w:val="20"/>
        </w:rPr>
        <w:t xml:space="preserve"> </w:t>
      </w:r>
      <w:r w:rsidR="00916176" w:rsidRPr="006559C7">
        <w:rPr>
          <w:rFonts w:ascii="Arial" w:hAnsi="Arial" w:cs="Arial"/>
          <w:color w:val="auto"/>
          <w:spacing w:val="-6"/>
          <w:sz w:val="20"/>
          <w:szCs w:val="20"/>
        </w:rPr>
        <w:t xml:space="preserve">for the </w:t>
      </w:r>
      <w:r w:rsidR="00891E1D" w:rsidRPr="006559C7">
        <w:rPr>
          <w:rFonts w:ascii="Arial" w:hAnsi="Arial" w:cs="Arial"/>
          <w:color w:val="auto"/>
          <w:spacing w:val="-6"/>
          <w:sz w:val="20"/>
          <w:szCs w:val="20"/>
        </w:rPr>
        <w:t>six</w:t>
      </w:r>
      <w:r w:rsidR="002C401C" w:rsidRPr="006559C7">
        <w:rPr>
          <w:rFonts w:ascii="Arial" w:hAnsi="Arial" w:cs="Arial"/>
          <w:color w:val="auto"/>
          <w:spacing w:val="-6"/>
          <w:sz w:val="20"/>
          <w:szCs w:val="20"/>
        </w:rPr>
        <w:t>-month</w:t>
      </w:r>
      <w:r w:rsidR="00916176" w:rsidRPr="006559C7">
        <w:rPr>
          <w:rFonts w:ascii="Arial" w:hAnsi="Arial" w:cs="Arial"/>
          <w:color w:val="auto"/>
          <w:spacing w:val="-6"/>
          <w:sz w:val="20"/>
          <w:szCs w:val="20"/>
        </w:rPr>
        <w:t xml:space="preserve"> period ended </w:t>
      </w:r>
      <w:r w:rsidR="00891E1D" w:rsidRPr="006559C7">
        <w:rPr>
          <w:rFonts w:ascii="Arial" w:hAnsi="Arial" w:cs="Arial"/>
          <w:color w:val="auto"/>
          <w:spacing w:val="-6"/>
          <w:sz w:val="20"/>
          <w:szCs w:val="20"/>
        </w:rPr>
        <w:t>30 June</w:t>
      </w:r>
      <w:r w:rsidR="00916176" w:rsidRPr="007201CE">
        <w:rPr>
          <w:rFonts w:ascii="Arial" w:hAnsi="Arial" w:cs="Arial"/>
          <w:color w:val="auto"/>
          <w:spacing w:val="-2"/>
          <w:sz w:val="20"/>
          <w:szCs w:val="20"/>
        </w:rPr>
        <w:t xml:space="preserve"> </w:t>
      </w:r>
      <w:r w:rsidR="002C401C" w:rsidRPr="007201CE">
        <w:rPr>
          <w:rFonts w:ascii="Arial" w:hAnsi="Arial" w:cs="Arial"/>
          <w:color w:val="auto"/>
          <w:spacing w:val="-2"/>
          <w:sz w:val="20"/>
          <w:szCs w:val="20"/>
        </w:rPr>
        <w:t>2023</w:t>
      </w:r>
      <w:r w:rsidR="00FD6350" w:rsidRPr="007201CE">
        <w:rPr>
          <w:rFonts w:ascii="Arial" w:hAnsi="Arial" w:cs="Arial"/>
          <w:color w:val="auto"/>
          <w:spacing w:val="-2"/>
          <w:sz w:val="20"/>
          <w:szCs w:val="20"/>
        </w:rPr>
        <w:t xml:space="preserve"> </w:t>
      </w:r>
      <w:r w:rsidR="00EC461D" w:rsidRPr="007201CE">
        <w:rPr>
          <w:rFonts w:ascii="Arial" w:hAnsi="Arial" w:cs="Arial"/>
          <w:color w:val="auto"/>
          <w:spacing w:val="-2"/>
          <w:sz w:val="20"/>
          <w:szCs w:val="20"/>
        </w:rPr>
        <w:t>wa</w:t>
      </w:r>
      <w:r w:rsidRPr="007201CE">
        <w:rPr>
          <w:rFonts w:ascii="Arial" w:hAnsi="Arial" w:cs="Arial"/>
          <w:color w:val="auto"/>
          <w:spacing w:val="-2"/>
          <w:sz w:val="20"/>
          <w:szCs w:val="20"/>
        </w:rPr>
        <w:t>s as follows:</w:t>
      </w:r>
    </w:p>
    <w:p w14:paraId="7BA685B8" w14:textId="77777777" w:rsidR="00DC748F" w:rsidRPr="00181C7F" w:rsidRDefault="00DC748F" w:rsidP="00181C7F">
      <w:pPr>
        <w:pStyle w:val="Header"/>
        <w:tabs>
          <w:tab w:val="clear" w:pos="4153"/>
          <w:tab w:val="clear" w:pos="8306"/>
        </w:tabs>
        <w:ind w:left="540" w:right="0"/>
        <w:jc w:val="both"/>
        <w:rPr>
          <w:rFonts w:ascii="Arial" w:hAnsi="Arial" w:cs="Arial"/>
          <w:sz w:val="20"/>
          <w:szCs w:val="20"/>
        </w:rPr>
      </w:pPr>
    </w:p>
    <w:tbl>
      <w:tblPr>
        <w:tblW w:w="9144" w:type="dxa"/>
        <w:tblLayout w:type="fixed"/>
        <w:tblLook w:val="0000" w:firstRow="0" w:lastRow="0" w:firstColumn="0" w:lastColumn="0" w:noHBand="0" w:noVBand="0"/>
      </w:tblPr>
      <w:tblGrid>
        <w:gridCol w:w="7704"/>
        <w:gridCol w:w="1440"/>
      </w:tblGrid>
      <w:tr w:rsidR="001624C9" w:rsidRPr="007201CE" w14:paraId="63607BAC" w14:textId="77777777" w:rsidTr="0095522A">
        <w:tc>
          <w:tcPr>
            <w:tcW w:w="7704" w:type="dxa"/>
            <w:tcBorders>
              <w:top w:val="nil"/>
              <w:left w:val="nil"/>
              <w:bottom w:val="nil"/>
              <w:right w:val="nil"/>
            </w:tcBorders>
            <w:vAlign w:val="bottom"/>
          </w:tcPr>
          <w:p w14:paraId="5EF00972" w14:textId="77777777" w:rsidR="00DC748F" w:rsidRPr="007201CE" w:rsidRDefault="00DC748F" w:rsidP="002E0170">
            <w:pPr>
              <w:ind w:left="540"/>
              <w:jc w:val="left"/>
              <w:rPr>
                <w:rFonts w:ascii="Arial" w:hAnsi="Arial" w:cs="Arial"/>
                <w:color w:val="auto"/>
                <w:sz w:val="20"/>
                <w:szCs w:val="20"/>
              </w:rPr>
            </w:pPr>
          </w:p>
        </w:tc>
        <w:tc>
          <w:tcPr>
            <w:tcW w:w="1440" w:type="dxa"/>
            <w:tcBorders>
              <w:top w:val="single" w:sz="4" w:space="0" w:color="auto"/>
              <w:left w:val="nil"/>
              <w:bottom w:val="single" w:sz="4" w:space="0" w:color="auto"/>
              <w:right w:val="nil"/>
            </w:tcBorders>
            <w:vAlign w:val="bottom"/>
          </w:tcPr>
          <w:p w14:paraId="39A75479" w14:textId="77777777" w:rsidR="00DC748F" w:rsidRPr="007201CE" w:rsidRDefault="00DC748F" w:rsidP="002E0170">
            <w:pPr>
              <w:pStyle w:val="a"/>
              <w:ind w:left="0" w:right="-72"/>
              <w:jc w:val="right"/>
              <w:rPr>
                <w:rFonts w:ascii="Arial" w:hAnsi="Arial" w:cs="Arial"/>
                <w:b/>
                <w:bCs/>
                <w:color w:val="auto"/>
                <w:sz w:val="20"/>
                <w:szCs w:val="20"/>
              </w:rPr>
            </w:pPr>
            <w:r w:rsidRPr="007201CE">
              <w:rPr>
                <w:rFonts w:ascii="Arial" w:hAnsi="Arial" w:cs="Arial"/>
                <w:b/>
                <w:bCs/>
                <w:color w:val="auto"/>
                <w:sz w:val="20"/>
                <w:szCs w:val="20"/>
              </w:rPr>
              <w:t>Baht</w:t>
            </w:r>
          </w:p>
        </w:tc>
      </w:tr>
      <w:tr w:rsidR="001624C9" w:rsidRPr="007201CE" w14:paraId="5AA5DF6E" w14:textId="77777777" w:rsidTr="002E0170">
        <w:tc>
          <w:tcPr>
            <w:tcW w:w="7704" w:type="dxa"/>
            <w:tcBorders>
              <w:top w:val="nil"/>
              <w:left w:val="nil"/>
              <w:bottom w:val="nil"/>
              <w:right w:val="nil"/>
            </w:tcBorders>
            <w:vAlign w:val="bottom"/>
          </w:tcPr>
          <w:p w14:paraId="07756DE6" w14:textId="77777777" w:rsidR="00DC748F" w:rsidRPr="007201CE" w:rsidRDefault="00DC748F" w:rsidP="002E0170">
            <w:pPr>
              <w:tabs>
                <w:tab w:val="left" w:pos="1800"/>
              </w:tabs>
              <w:ind w:left="540"/>
              <w:jc w:val="left"/>
              <w:rPr>
                <w:rFonts w:ascii="Arial" w:hAnsi="Arial" w:cs="Arial"/>
                <w:color w:val="auto"/>
                <w:sz w:val="20"/>
                <w:szCs w:val="20"/>
              </w:rPr>
            </w:pPr>
          </w:p>
        </w:tc>
        <w:tc>
          <w:tcPr>
            <w:tcW w:w="1440" w:type="dxa"/>
            <w:tcBorders>
              <w:top w:val="single" w:sz="4" w:space="0" w:color="auto"/>
              <w:left w:val="nil"/>
              <w:bottom w:val="nil"/>
              <w:right w:val="nil"/>
            </w:tcBorders>
            <w:shd w:val="clear" w:color="auto" w:fill="FAFAFA"/>
            <w:vAlign w:val="bottom"/>
          </w:tcPr>
          <w:p w14:paraId="3F05C00F" w14:textId="77777777" w:rsidR="00DC748F" w:rsidRPr="007201CE" w:rsidRDefault="00DC748F" w:rsidP="002E0170">
            <w:pPr>
              <w:ind w:left="0" w:right="-72"/>
              <w:jc w:val="right"/>
              <w:rPr>
                <w:rFonts w:ascii="Arial" w:hAnsi="Arial" w:cs="Arial"/>
                <w:color w:val="auto"/>
                <w:sz w:val="20"/>
                <w:szCs w:val="20"/>
              </w:rPr>
            </w:pPr>
          </w:p>
        </w:tc>
      </w:tr>
      <w:tr w:rsidR="000452C1" w:rsidRPr="007201CE" w14:paraId="4B9BFAAC" w14:textId="77777777" w:rsidTr="002E0170">
        <w:tc>
          <w:tcPr>
            <w:tcW w:w="7704" w:type="dxa"/>
            <w:tcBorders>
              <w:top w:val="nil"/>
              <w:left w:val="nil"/>
              <w:bottom w:val="nil"/>
              <w:right w:val="nil"/>
            </w:tcBorders>
            <w:vAlign w:val="bottom"/>
          </w:tcPr>
          <w:p w14:paraId="287972F4" w14:textId="75C1CC42" w:rsidR="000452C1" w:rsidRPr="007201CE" w:rsidRDefault="000452C1" w:rsidP="000452C1">
            <w:pPr>
              <w:ind w:left="540"/>
              <w:jc w:val="left"/>
              <w:rPr>
                <w:rFonts w:ascii="Arial" w:hAnsi="Arial" w:cs="Arial"/>
                <w:color w:val="auto"/>
                <w:sz w:val="20"/>
                <w:szCs w:val="20"/>
                <w:cs/>
              </w:rPr>
            </w:pPr>
            <w:r w:rsidRPr="007201CE">
              <w:rPr>
                <w:rFonts w:ascii="Arial" w:hAnsi="Arial" w:cs="Arial"/>
                <w:color w:val="auto"/>
                <w:sz w:val="20"/>
                <w:szCs w:val="20"/>
              </w:rPr>
              <w:t>Opening balance (Audited)</w:t>
            </w:r>
          </w:p>
        </w:tc>
        <w:tc>
          <w:tcPr>
            <w:tcW w:w="1440" w:type="dxa"/>
            <w:tcBorders>
              <w:top w:val="nil"/>
              <w:left w:val="nil"/>
              <w:bottom w:val="nil"/>
              <w:right w:val="nil"/>
            </w:tcBorders>
            <w:shd w:val="clear" w:color="auto" w:fill="FAFAFA"/>
            <w:vAlign w:val="center"/>
          </w:tcPr>
          <w:p w14:paraId="563BB502" w14:textId="4A54AE5A" w:rsidR="000452C1" w:rsidRPr="000452C1" w:rsidRDefault="000452C1" w:rsidP="000452C1">
            <w:pPr>
              <w:ind w:left="0" w:right="-72"/>
              <w:jc w:val="right"/>
              <w:rPr>
                <w:rFonts w:ascii="Arial" w:hAnsi="Arial" w:cs="Arial"/>
                <w:color w:val="auto"/>
                <w:sz w:val="20"/>
                <w:szCs w:val="20"/>
              </w:rPr>
            </w:pPr>
            <w:r w:rsidRPr="000452C1">
              <w:rPr>
                <w:rFonts w:ascii="Arial" w:hAnsi="Arial" w:cs="Arial"/>
                <w:color w:val="auto"/>
                <w:sz w:val="20"/>
                <w:szCs w:val="20"/>
              </w:rPr>
              <w:t>173</w:t>
            </w:r>
            <w:r w:rsidRPr="000452C1">
              <w:rPr>
                <w:rFonts w:ascii="Arial" w:hAnsi="Arial" w:cs="Arial"/>
                <w:color w:val="auto"/>
                <w:sz w:val="20"/>
                <w:szCs w:val="20"/>
                <w:lang w:val="en-US"/>
              </w:rPr>
              <w:t>,</w:t>
            </w:r>
            <w:r w:rsidRPr="000452C1">
              <w:rPr>
                <w:rFonts w:ascii="Arial" w:hAnsi="Arial" w:cs="Arial"/>
                <w:color w:val="auto"/>
                <w:sz w:val="20"/>
                <w:szCs w:val="20"/>
              </w:rPr>
              <w:t>850</w:t>
            </w:r>
            <w:r w:rsidRPr="000452C1">
              <w:rPr>
                <w:rFonts w:ascii="Arial" w:hAnsi="Arial" w:cs="Arial"/>
                <w:color w:val="auto"/>
                <w:sz w:val="20"/>
                <w:szCs w:val="20"/>
                <w:lang w:val="en-US"/>
              </w:rPr>
              <w:t>,</w:t>
            </w:r>
            <w:r w:rsidRPr="000452C1">
              <w:rPr>
                <w:rFonts w:ascii="Arial" w:hAnsi="Arial" w:cs="Arial"/>
                <w:color w:val="auto"/>
                <w:sz w:val="20"/>
                <w:szCs w:val="20"/>
              </w:rPr>
              <w:t>532</w:t>
            </w:r>
          </w:p>
        </w:tc>
      </w:tr>
      <w:tr w:rsidR="000452C1" w:rsidRPr="007201CE" w14:paraId="0EA8ED24" w14:textId="77777777" w:rsidTr="002E0170">
        <w:tc>
          <w:tcPr>
            <w:tcW w:w="7704" w:type="dxa"/>
            <w:tcBorders>
              <w:top w:val="nil"/>
              <w:left w:val="nil"/>
              <w:bottom w:val="nil"/>
              <w:right w:val="nil"/>
            </w:tcBorders>
            <w:vAlign w:val="bottom"/>
          </w:tcPr>
          <w:p w14:paraId="39EC765F" w14:textId="73158CB7" w:rsidR="000452C1" w:rsidRPr="007201CE" w:rsidRDefault="000452C1" w:rsidP="000452C1">
            <w:pPr>
              <w:ind w:left="540"/>
              <w:jc w:val="left"/>
              <w:rPr>
                <w:rFonts w:ascii="Arial" w:hAnsi="Arial" w:cs="Arial"/>
                <w:color w:val="auto"/>
                <w:sz w:val="20"/>
                <w:szCs w:val="20"/>
                <w:cs/>
              </w:rPr>
            </w:pPr>
            <w:r w:rsidRPr="007201CE">
              <w:rPr>
                <w:rFonts w:ascii="Arial" w:hAnsi="Arial" w:cs="Arial"/>
                <w:color w:val="auto"/>
                <w:sz w:val="20"/>
                <w:szCs w:val="20"/>
              </w:rPr>
              <w:t>Repayments during the period</w:t>
            </w:r>
          </w:p>
        </w:tc>
        <w:tc>
          <w:tcPr>
            <w:tcW w:w="1440" w:type="dxa"/>
            <w:tcBorders>
              <w:top w:val="nil"/>
              <w:left w:val="nil"/>
              <w:bottom w:val="nil"/>
              <w:right w:val="nil"/>
            </w:tcBorders>
            <w:shd w:val="clear" w:color="auto" w:fill="FAFAFA"/>
            <w:vAlign w:val="center"/>
          </w:tcPr>
          <w:p w14:paraId="3F85E4D7" w14:textId="2DB19A06" w:rsidR="000452C1" w:rsidRPr="000452C1" w:rsidRDefault="000452C1" w:rsidP="000452C1">
            <w:pPr>
              <w:ind w:left="0" w:right="-72"/>
              <w:jc w:val="right"/>
              <w:rPr>
                <w:rFonts w:ascii="Arial" w:hAnsi="Arial" w:cs="Arial"/>
                <w:color w:val="auto"/>
                <w:sz w:val="20"/>
                <w:szCs w:val="20"/>
              </w:rPr>
            </w:pPr>
            <w:r w:rsidRPr="000452C1">
              <w:rPr>
                <w:rFonts w:ascii="Arial" w:hAnsi="Arial" w:cs="Arial"/>
                <w:color w:val="auto"/>
                <w:sz w:val="20"/>
                <w:szCs w:val="20"/>
              </w:rPr>
              <w:t>(28,883,209)</w:t>
            </w:r>
          </w:p>
        </w:tc>
      </w:tr>
      <w:tr w:rsidR="000452C1" w:rsidRPr="007201CE" w14:paraId="2E32DCCB" w14:textId="77777777" w:rsidTr="002E0170">
        <w:tc>
          <w:tcPr>
            <w:tcW w:w="7704" w:type="dxa"/>
            <w:tcBorders>
              <w:top w:val="nil"/>
              <w:left w:val="nil"/>
              <w:bottom w:val="nil"/>
              <w:right w:val="nil"/>
            </w:tcBorders>
            <w:vAlign w:val="bottom"/>
          </w:tcPr>
          <w:p w14:paraId="019E3A2D" w14:textId="2AA675C9" w:rsidR="000452C1" w:rsidRPr="007201CE" w:rsidRDefault="000452C1" w:rsidP="000452C1">
            <w:pPr>
              <w:ind w:left="540"/>
              <w:jc w:val="left"/>
              <w:rPr>
                <w:rFonts w:ascii="Arial" w:hAnsi="Arial" w:cs="Arial"/>
                <w:color w:val="auto"/>
                <w:sz w:val="20"/>
                <w:szCs w:val="20"/>
                <w:cs/>
              </w:rPr>
            </w:pPr>
            <w:r w:rsidRPr="007201CE">
              <w:rPr>
                <w:rFonts w:ascii="Arial" w:hAnsi="Arial" w:cs="Arial"/>
                <w:color w:val="auto"/>
                <w:sz w:val="20"/>
                <w:szCs w:val="20"/>
              </w:rPr>
              <w:t>Amortisation of transaction costs</w:t>
            </w:r>
          </w:p>
        </w:tc>
        <w:tc>
          <w:tcPr>
            <w:tcW w:w="1440" w:type="dxa"/>
            <w:tcBorders>
              <w:top w:val="nil"/>
              <w:left w:val="nil"/>
              <w:bottom w:val="single" w:sz="4" w:space="0" w:color="auto"/>
              <w:right w:val="nil"/>
            </w:tcBorders>
            <w:shd w:val="clear" w:color="auto" w:fill="FAFAFA"/>
            <w:vAlign w:val="center"/>
          </w:tcPr>
          <w:p w14:paraId="2E2A7763" w14:textId="116E9E2A" w:rsidR="000452C1" w:rsidRPr="000452C1" w:rsidRDefault="000452C1" w:rsidP="000452C1">
            <w:pPr>
              <w:ind w:left="0" w:right="-72"/>
              <w:jc w:val="right"/>
              <w:rPr>
                <w:rFonts w:ascii="Arial" w:hAnsi="Arial" w:cs="Arial"/>
                <w:color w:val="auto"/>
                <w:sz w:val="20"/>
                <w:szCs w:val="20"/>
              </w:rPr>
            </w:pPr>
            <w:r w:rsidRPr="000452C1">
              <w:rPr>
                <w:rFonts w:ascii="Arial" w:hAnsi="Arial" w:cs="Arial"/>
                <w:color w:val="auto"/>
                <w:sz w:val="20"/>
                <w:szCs w:val="20"/>
              </w:rPr>
              <w:t>225,924</w:t>
            </w:r>
          </w:p>
        </w:tc>
      </w:tr>
      <w:tr w:rsidR="000452C1" w:rsidRPr="007201CE" w14:paraId="6AE0A9F5" w14:textId="77777777" w:rsidTr="002E0170">
        <w:tc>
          <w:tcPr>
            <w:tcW w:w="7704" w:type="dxa"/>
            <w:tcBorders>
              <w:top w:val="nil"/>
              <w:left w:val="nil"/>
              <w:bottom w:val="nil"/>
              <w:right w:val="nil"/>
            </w:tcBorders>
            <w:vAlign w:val="bottom"/>
          </w:tcPr>
          <w:p w14:paraId="704D3631" w14:textId="77777777" w:rsidR="000452C1" w:rsidRPr="007201CE" w:rsidRDefault="000452C1" w:rsidP="000452C1">
            <w:pPr>
              <w:tabs>
                <w:tab w:val="left" w:pos="1800"/>
              </w:tabs>
              <w:ind w:left="540"/>
              <w:jc w:val="left"/>
              <w:rPr>
                <w:rFonts w:ascii="Arial" w:hAnsi="Arial" w:cs="Arial"/>
                <w:color w:val="auto"/>
                <w:sz w:val="20"/>
                <w:szCs w:val="20"/>
              </w:rPr>
            </w:pPr>
          </w:p>
        </w:tc>
        <w:tc>
          <w:tcPr>
            <w:tcW w:w="1440" w:type="dxa"/>
            <w:tcBorders>
              <w:top w:val="single" w:sz="4" w:space="0" w:color="auto"/>
              <w:left w:val="nil"/>
              <w:right w:val="nil"/>
            </w:tcBorders>
            <w:shd w:val="clear" w:color="auto" w:fill="FAFAFA"/>
            <w:vAlign w:val="bottom"/>
          </w:tcPr>
          <w:p w14:paraId="5D24E136" w14:textId="77777777" w:rsidR="000452C1" w:rsidRPr="000452C1" w:rsidRDefault="000452C1" w:rsidP="000452C1">
            <w:pPr>
              <w:ind w:left="0" w:right="-72"/>
              <w:jc w:val="right"/>
              <w:rPr>
                <w:rFonts w:ascii="Arial" w:hAnsi="Arial" w:cs="Arial"/>
                <w:color w:val="auto"/>
                <w:sz w:val="20"/>
                <w:szCs w:val="20"/>
              </w:rPr>
            </w:pPr>
          </w:p>
        </w:tc>
      </w:tr>
      <w:tr w:rsidR="000452C1" w:rsidRPr="007201CE" w14:paraId="756DFF75" w14:textId="77777777" w:rsidTr="002E0170">
        <w:tc>
          <w:tcPr>
            <w:tcW w:w="7704" w:type="dxa"/>
            <w:tcBorders>
              <w:top w:val="nil"/>
              <w:left w:val="nil"/>
              <w:bottom w:val="nil"/>
              <w:right w:val="nil"/>
            </w:tcBorders>
            <w:vAlign w:val="bottom"/>
          </w:tcPr>
          <w:p w14:paraId="47E517EF" w14:textId="65EFF71C" w:rsidR="000452C1" w:rsidRPr="007201CE" w:rsidRDefault="000452C1" w:rsidP="000452C1">
            <w:pPr>
              <w:tabs>
                <w:tab w:val="left" w:pos="1800"/>
              </w:tabs>
              <w:ind w:left="540"/>
              <w:jc w:val="left"/>
              <w:rPr>
                <w:rFonts w:ascii="Arial" w:hAnsi="Arial" w:cs="Arial"/>
                <w:color w:val="auto"/>
                <w:sz w:val="20"/>
                <w:szCs w:val="20"/>
              </w:rPr>
            </w:pPr>
            <w:r w:rsidRPr="007201CE">
              <w:rPr>
                <w:rFonts w:ascii="Arial" w:hAnsi="Arial" w:cs="Arial"/>
                <w:color w:val="auto"/>
                <w:sz w:val="20"/>
                <w:szCs w:val="20"/>
              </w:rPr>
              <w:t>Closing balance (Unaudited)</w:t>
            </w:r>
          </w:p>
        </w:tc>
        <w:tc>
          <w:tcPr>
            <w:tcW w:w="1440" w:type="dxa"/>
            <w:tcBorders>
              <w:top w:val="nil"/>
              <w:left w:val="nil"/>
              <w:bottom w:val="single" w:sz="4" w:space="0" w:color="auto"/>
              <w:right w:val="nil"/>
            </w:tcBorders>
            <w:shd w:val="clear" w:color="auto" w:fill="FAFAFA"/>
            <w:vAlign w:val="bottom"/>
          </w:tcPr>
          <w:p w14:paraId="3AD41673" w14:textId="10631C80" w:rsidR="000452C1" w:rsidRPr="000452C1" w:rsidRDefault="000452C1" w:rsidP="000452C1">
            <w:pPr>
              <w:ind w:left="0" w:right="-72"/>
              <w:jc w:val="right"/>
              <w:rPr>
                <w:rFonts w:ascii="Arial" w:hAnsi="Arial" w:cs="Arial"/>
                <w:color w:val="auto"/>
                <w:sz w:val="20"/>
                <w:szCs w:val="20"/>
              </w:rPr>
            </w:pPr>
            <w:r w:rsidRPr="000452C1">
              <w:rPr>
                <w:rFonts w:ascii="Arial" w:hAnsi="Arial" w:cs="Arial"/>
                <w:color w:val="auto"/>
                <w:sz w:val="20"/>
                <w:szCs w:val="20"/>
              </w:rPr>
              <w:t>145,193,247</w:t>
            </w:r>
          </w:p>
        </w:tc>
      </w:tr>
      <w:tr w:rsidR="000452C1" w:rsidRPr="007201CE" w14:paraId="0C86ABE6" w14:textId="77777777" w:rsidTr="00783A6E">
        <w:tc>
          <w:tcPr>
            <w:tcW w:w="7704" w:type="dxa"/>
            <w:tcBorders>
              <w:top w:val="nil"/>
              <w:left w:val="nil"/>
              <w:bottom w:val="nil"/>
              <w:right w:val="nil"/>
            </w:tcBorders>
            <w:vAlign w:val="bottom"/>
          </w:tcPr>
          <w:p w14:paraId="1A9FBB27" w14:textId="77777777" w:rsidR="000452C1" w:rsidRPr="007201CE" w:rsidRDefault="000452C1" w:rsidP="000452C1">
            <w:pPr>
              <w:tabs>
                <w:tab w:val="left" w:pos="1800"/>
              </w:tabs>
              <w:ind w:left="540"/>
              <w:jc w:val="left"/>
              <w:rPr>
                <w:rFonts w:ascii="Arial" w:hAnsi="Arial" w:cs="Arial"/>
                <w:color w:val="auto"/>
                <w:sz w:val="20"/>
                <w:szCs w:val="20"/>
              </w:rPr>
            </w:pPr>
          </w:p>
        </w:tc>
        <w:tc>
          <w:tcPr>
            <w:tcW w:w="1440" w:type="dxa"/>
            <w:tcBorders>
              <w:left w:val="nil"/>
              <w:bottom w:val="nil"/>
              <w:right w:val="nil"/>
            </w:tcBorders>
            <w:shd w:val="clear" w:color="auto" w:fill="FAFAFA"/>
            <w:vAlign w:val="bottom"/>
          </w:tcPr>
          <w:p w14:paraId="7CDB84E8" w14:textId="77777777" w:rsidR="000452C1" w:rsidRPr="000452C1" w:rsidRDefault="000452C1" w:rsidP="000452C1">
            <w:pPr>
              <w:ind w:left="0" w:right="-72"/>
              <w:jc w:val="right"/>
              <w:rPr>
                <w:rFonts w:ascii="Arial" w:hAnsi="Arial" w:cs="Arial"/>
                <w:color w:val="auto"/>
                <w:sz w:val="20"/>
                <w:szCs w:val="20"/>
              </w:rPr>
            </w:pPr>
          </w:p>
        </w:tc>
      </w:tr>
      <w:tr w:rsidR="000452C1" w:rsidRPr="007201CE" w14:paraId="31886030" w14:textId="77777777" w:rsidTr="003D21CD">
        <w:tc>
          <w:tcPr>
            <w:tcW w:w="7704" w:type="dxa"/>
            <w:tcBorders>
              <w:top w:val="nil"/>
              <w:left w:val="nil"/>
              <w:bottom w:val="nil"/>
              <w:right w:val="nil"/>
            </w:tcBorders>
            <w:vAlign w:val="bottom"/>
          </w:tcPr>
          <w:p w14:paraId="56425163" w14:textId="28776909" w:rsidR="000452C1" w:rsidRPr="007201CE" w:rsidRDefault="000452C1" w:rsidP="000452C1">
            <w:pPr>
              <w:tabs>
                <w:tab w:val="left" w:pos="1800"/>
              </w:tabs>
              <w:ind w:left="540"/>
              <w:jc w:val="left"/>
              <w:rPr>
                <w:rFonts w:ascii="Arial" w:hAnsi="Arial" w:cs="Arial"/>
                <w:color w:val="auto"/>
                <w:sz w:val="20"/>
                <w:szCs w:val="20"/>
              </w:rPr>
            </w:pPr>
            <w:r w:rsidRPr="007201CE">
              <w:rPr>
                <w:rFonts w:ascii="Arial" w:hAnsi="Arial" w:cs="Arial"/>
                <w:color w:val="auto"/>
                <w:sz w:val="20"/>
                <w:szCs w:val="20"/>
              </w:rPr>
              <w:t>Current portion of long-term loans</w:t>
            </w:r>
          </w:p>
        </w:tc>
        <w:tc>
          <w:tcPr>
            <w:tcW w:w="1440" w:type="dxa"/>
            <w:tcBorders>
              <w:top w:val="nil"/>
              <w:left w:val="nil"/>
              <w:right w:val="nil"/>
            </w:tcBorders>
            <w:shd w:val="clear" w:color="auto" w:fill="FAFAFA"/>
          </w:tcPr>
          <w:p w14:paraId="49392D37" w14:textId="1E55B916" w:rsidR="000452C1" w:rsidRPr="000452C1" w:rsidRDefault="000452C1" w:rsidP="000452C1">
            <w:pPr>
              <w:ind w:left="0" w:right="-72"/>
              <w:jc w:val="right"/>
              <w:rPr>
                <w:rFonts w:ascii="Arial" w:hAnsi="Arial" w:cs="Arial"/>
                <w:color w:val="auto"/>
                <w:sz w:val="20"/>
                <w:szCs w:val="20"/>
              </w:rPr>
            </w:pPr>
            <w:r w:rsidRPr="000452C1">
              <w:rPr>
                <w:rFonts w:ascii="Arial" w:hAnsi="Arial" w:cs="Arial"/>
                <w:sz w:val="20"/>
                <w:szCs w:val="20"/>
              </w:rPr>
              <w:t>59,391,953</w:t>
            </w:r>
          </w:p>
        </w:tc>
      </w:tr>
      <w:tr w:rsidR="000452C1" w:rsidRPr="007201CE" w14:paraId="18EFB9F5" w14:textId="77777777" w:rsidTr="00783A6E">
        <w:trPr>
          <w:trHeight w:val="80"/>
        </w:trPr>
        <w:tc>
          <w:tcPr>
            <w:tcW w:w="7704" w:type="dxa"/>
            <w:tcBorders>
              <w:top w:val="nil"/>
              <w:left w:val="nil"/>
              <w:bottom w:val="nil"/>
              <w:right w:val="nil"/>
            </w:tcBorders>
            <w:vAlign w:val="bottom"/>
          </w:tcPr>
          <w:p w14:paraId="180A7F12" w14:textId="4D0119FF" w:rsidR="000452C1" w:rsidRPr="007201CE" w:rsidRDefault="000452C1" w:rsidP="000452C1">
            <w:pPr>
              <w:tabs>
                <w:tab w:val="left" w:pos="1800"/>
              </w:tabs>
              <w:ind w:left="540"/>
              <w:jc w:val="left"/>
              <w:rPr>
                <w:rFonts w:ascii="Arial" w:hAnsi="Arial" w:cs="Arial"/>
                <w:sz w:val="20"/>
                <w:szCs w:val="20"/>
              </w:rPr>
            </w:pPr>
            <w:r w:rsidRPr="007201CE">
              <w:rPr>
                <w:rFonts w:ascii="Arial" w:hAnsi="Arial" w:cs="Arial"/>
                <w:sz w:val="20"/>
                <w:szCs w:val="20"/>
              </w:rPr>
              <w:t>Long-term loans</w:t>
            </w:r>
          </w:p>
        </w:tc>
        <w:tc>
          <w:tcPr>
            <w:tcW w:w="1440" w:type="dxa"/>
            <w:tcBorders>
              <w:top w:val="nil"/>
              <w:left w:val="nil"/>
              <w:bottom w:val="single" w:sz="4" w:space="0" w:color="auto"/>
              <w:right w:val="nil"/>
            </w:tcBorders>
            <w:shd w:val="clear" w:color="auto" w:fill="FAFAFA"/>
          </w:tcPr>
          <w:p w14:paraId="65B98351" w14:textId="59AA5489" w:rsidR="000452C1" w:rsidRPr="000452C1" w:rsidRDefault="000452C1" w:rsidP="000452C1">
            <w:pPr>
              <w:ind w:left="0" w:right="-72"/>
              <w:jc w:val="right"/>
              <w:rPr>
                <w:rFonts w:ascii="Arial" w:hAnsi="Arial" w:cs="Arial"/>
                <w:sz w:val="20"/>
                <w:szCs w:val="20"/>
              </w:rPr>
            </w:pPr>
            <w:r w:rsidRPr="000452C1">
              <w:rPr>
                <w:rFonts w:ascii="Arial" w:hAnsi="Arial" w:cs="Arial"/>
                <w:sz w:val="20"/>
                <w:szCs w:val="20"/>
              </w:rPr>
              <w:t>85,801,294</w:t>
            </w:r>
          </w:p>
        </w:tc>
      </w:tr>
      <w:tr w:rsidR="000452C1" w:rsidRPr="007201CE" w14:paraId="145D8C59" w14:textId="77777777" w:rsidTr="00783A6E">
        <w:tc>
          <w:tcPr>
            <w:tcW w:w="7704" w:type="dxa"/>
            <w:tcBorders>
              <w:top w:val="nil"/>
              <w:left w:val="nil"/>
              <w:bottom w:val="nil"/>
              <w:right w:val="nil"/>
            </w:tcBorders>
            <w:vAlign w:val="bottom"/>
          </w:tcPr>
          <w:p w14:paraId="5E1DD833" w14:textId="77777777" w:rsidR="000452C1" w:rsidRPr="007201CE" w:rsidRDefault="000452C1" w:rsidP="000452C1">
            <w:pPr>
              <w:tabs>
                <w:tab w:val="left" w:pos="1800"/>
              </w:tabs>
              <w:ind w:left="540"/>
              <w:jc w:val="left"/>
              <w:rPr>
                <w:rFonts w:ascii="Arial" w:hAnsi="Arial" w:cs="Arial"/>
                <w:sz w:val="20"/>
                <w:szCs w:val="20"/>
              </w:rPr>
            </w:pPr>
          </w:p>
        </w:tc>
        <w:tc>
          <w:tcPr>
            <w:tcW w:w="1440" w:type="dxa"/>
            <w:tcBorders>
              <w:top w:val="single" w:sz="4" w:space="0" w:color="auto"/>
              <w:left w:val="nil"/>
              <w:right w:val="nil"/>
            </w:tcBorders>
            <w:shd w:val="clear" w:color="auto" w:fill="FAFAFA"/>
            <w:vAlign w:val="bottom"/>
          </w:tcPr>
          <w:p w14:paraId="39FC0521" w14:textId="77777777" w:rsidR="000452C1" w:rsidRPr="000452C1" w:rsidRDefault="000452C1" w:rsidP="000452C1">
            <w:pPr>
              <w:ind w:left="0" w:right="-72"/>
              <w:jc w:val="right"/>
              <w:rPr>
                <w:rFonts w:ascii="Arial" w:hAnsi="Arial" w:cs="Arial"/>
                <w:sz w:val="20"/>
                <w:szCs w:val="20"/>
              </w:rPr>
            </w:pPr>
          </w:p>
        </w:tc>
      </w:tr>
      <w:tr w:rsidR="000452C1" w:rsidRPr="007201CE" w14:paraId="233B8558" w14:textId="77777777" w:rsidTr="002E0170">
        <w:tc>
          <w:tcPr>
            <w:tcW w:w="7704" w:type="dxa"/>
            <w:tcBorders>
              <w:top w:val="nil"/>
              <w:left w:val="nil"/>
              <w:bottom w:val="nil"/>
              <w:right w:val="nil"/>
            </w:tcBorders>
            <w:vAlign w:val="bottom"/>
          </w:tcPr>
          <w:p w14:paraId="49B14704" w14:textId="064D79A0" w:rsidR="000452C1" w:rsidRPr="007201CE" w:rsidRDefault="000452C1" w:rsidP="000452C1">
            <w:pPr>
              <w:tabs>
                <w:tab w:val="left" w:pos="1800"/>
              </w:tabs>
              <w:ind w:left="540"/>
              <w:jc w:val="left"/>
              <w:rPr>
                <w:rFonts w:ascii="Arial" w:hAnsi="Arial" w:cs="Arial"/>
                <w:sz w:val="20"/>
                <w:szCs w:val="20"/>
                <w:lang w:val="en-US"/>
              </w:rPr>
            </w:pPr>
            <w:r w:rsidRPr="007201CE">
              <w:rPr>
                <w:rFonts w:ascii="Arial" w:hAnsi="Arial" w:cs="Arial"/>
                <w:sz w:val="20"/>
                <w:szCs w:val="20"/>
                <w:lang w:val="en-US"/>
              </w:rPr>
              <w:t>Total</w:t>
            </w:r>
          </w:p>
        </w:tc>
        <w:tc>
          <w:tcPr>
            <w:tcW w:w="1440" w:type="dxa"/>
            <w:tcBorders>
              <w:top w:val="nil"/>
              <w:left w:val="nil"/>
              <w:bottom w:val="single" w:sz="4" w:space="0" w:color="auto"/>
              <w:right w:val="nil"/>
            </w:tcBorders>
            <w:shd w:val="clear" w:color="auto" w:fill="FAFAFA"/>
            <w:vAlign w:val="bottom"/>
          </w:tcPr>
          <w:p w14:paraId="30FE34C7" w14:textId="141CF808" w:rsidR="000452C1" w:rsidRPr="000452C1" w:rsidRDefault="000452C1" w:rsidP="000452C1">
            <w:pPr>
              <w:ind w:left="0" w:right="-72"/>
              <w:jc w:val="right"/>
              <w:rPr>
                <w:rFonts w:ascii="Arial" w:hAnsi="Arial" w:cs="Arial"/>
                <w:sz w:val="20"/>
                <w:szCs w:val="20"/>
              </w:rPr>
            </w:pPr>
            <w:r w:rsidRPr="000452C1">
              <w:rPr>
                <w:rFonts w:ascii="Arial" w:hAnsi="Arial" w:cs="Arial"/>
                <w:sz w:val="20"/>
                <w:szCs w:val="20"/>
              </w:rPr>
              <w:t>145,193,247</w:t>
            </w:r>
          </w:p>
        </w:tc>
      </w:tr>
    </w:tbl>
    <w:p w14:paraId="54179075" w14:textId="77777777" w:rsidR="00AB0D0C" w:rsidRPr="00181C7F" w:rsidRDefault="00AB0D0C" w:rsidP="002E0170">
      <w:pPr>
        <w:pStyle w:val="Header"/>
        <w:tabs>
          <w:tab w:val="clear" w:pos="4153"/>
          <w:tab w:val="clear" w:pos="8306"/>
        </w:tabs>
        <w:ind w:left="540" w:right="0"/>
        <w:jc w:val="both"/>
        <w:rPr>
          <w:rFonts w:ascii="Arial" w:hAnsi="Arial" w:cs="Arial"/>
          <w:sz w:val="20"/>
          <w:szCs w:val="20"/>
        </w:rPr>
      </w:pPr>
    </w:p>
    <w:p w14:paraId="0E0E66A0" w14:textId="6377905A" w:rsidR="00FC387F" w:rsidRPr="007201CE" w:rsidRDefault="00AB0D0C" w:rsidP="002E0170">
      <w:pPr>
        <w:pStyle w:val="Header"/>
        <w:tabs>
          <w:tab w:val="clear" w:pos="4153"/>
          <w:tab w:val="clear" w:pos="8306"/>
        </w:tabs>
        <w:ind w:left="540" w:right="0"/>
        <w:jc w:val="both"/>
        <w:rPr>
          <w:rFonts w:ascii="Arial" w:hAnsi="Arial" w:cs="Arial"/>
          <w:color w:val="auto"/>
          <w:spacing w:val="-2"/>
          <w:sz w:val="20"/>
          <w:szCs w:val="20"/>
        </w:rPr>
      </w:pPr>
      <w:r w:rsidRPr="007201CE">
        <w:rPr>
          <w:rFonts w:ascii="Arial" w:hAnsi="Arial" w:cs="Arial"/>
          <w:color w:val="auto"/>
          <w:spacing w:val="-2"/>
          <w:sz w:val="20"/>
          <w:szCs w:val="20"/>
        </w:rPr>
        <w:t xml:space="preserve">As </w:t>
      </w:r>
      <w:proofErr w:type="gramStart"/>
      <w:r w:rsidRPr="007201CE">
        <w:rPr>
          <w:rFonts w:ascii="Arial" w:hAnsi="Arial" w:cs="Arial"/>
          <w:color w:val="auto"/>
          <w:spacing w:val="-2"/>
          <w:sz w:val="20"/>
          <w:szCs w:val="20"/>
        </w:rPr>
        <w:t>at</w:t>
      </w:r>
      <w:proofErr w:type="gramEnd"/>
      <w:r w:rsidRPr="007201CE">
        <w:rPr>
          <w:rFonts w:ascii="Arial" w:hAnsi="Arial" w:cs="Arial"/>
          <w:color w:val="auto"/>
          <w:spacing w:val="-2"/>
          <w:sz w:val="20"/>
          <w:szCs w:val="20"/>
        </w:rPr>
        <w:t xml:space="preserve"> </w:t>
      </w:r>
      <w:r w:rsidR="00891E1D">
        <w:rPr>
          <w:rFonts w:ascii="Arial" w:hAnsi="Arial" w:cs="Arial"/>
          <w:color w:val="auto"/>
          <w:spacing w:val="-2"/>
          <w:sz w:val="20"/>
          <w:szCs w:val="20"/>
        </w:rPr>
        <w:t>30 June</w:t>
      </w:r>
      <w:r w:rsidRPr="007201CE">
        <w:rPr>
          <w:rFonts w:ascii="Arial" w:hAnsi="Arial" w:cs="Arial"/>
          <w:color w:val="auto"/>
          <w:spacing w:val="-2"/>
          <w:sz w:val="20"/>
          <w:szCs w:val="20"/>
        </w:rPr>
        <w:t xml:space="preserve"> </w:t>
      </w:r>
      <w:r w:rsidR="002C401C" w:rsidRPr="007201CE">
        <w:rPr>
          <w:rFonts w:ascii="Arial" w:hAnsi="Arial" w:cs="Arial"/>
          <w:color w:val="auto"/>
          <w:spacing w:val="-2"/>
          <w:sz w:val="20"/>
          <w:szCs w:val="20"/>
        </w:rPr>
        <w:t>2023</w:t>
      </w:r>
      <w:r w:rsidRPr="007201CE">
        <w:rPr>
          <w:rFonts w:ascii="Arial" w:hAnsi="Arial" w:cs="Arial"/>
          <w:color w:val="auto"/>
          <w:spacing w:val="-2"/>
          <w:sz w:val="20"/>
          <w:szCs w:val="20"/>
        </w:rPr>
        <w:t xml:space="preserve">, long-term loans </w:t>
      </w:r>
      <w:r w:rsidR="00FF79F1" w:rsidRPr="007201CE">
        <w:rPr>
          <w:rFonts w:ascii="Arial" w:hAnsi="Arial" w:cs="Arial"/>
          <w:color w:val="auto"/>
          <w:spacing w:val="-2"/>
          <w:sz w:val="20"/>
          <w:szCs w:val="20"/>
        </w:rPr>
        <w:t>from</w:t>
      </w:r>
      <w:r w:rsidRPr="007201CE">
        <w:rPr>
          <w:rFonts w:ascii="Arial" w:hAnsi="Arial" w:cs="Arial"/>
          <w:color w:val="auto"/>
          <w:spacing w:val="-2"/>
          <w:sz w:val="20"/>
          <w:szCs w:val="20"/>
        </w:rPr>
        <w:t xml:space="preserve"> the commercial banks in Thailand</w:t>
      </w:r>
      <w:r w:rsidR="00FF79F1" w:rsidRPr="007201CE">
        <w:rPr>
          <w:rFonts w:ascii="Arial" w:hAnsi="Arial" w:cs="Arial"/>
          <w:color w:val="auto"/>
          <w:spacing w:val="-2"/>
          <w:sz w:val="20"/>
          <w:szCs w:val="20"/>
        </w:rPr>
        <w:t>,</w:t>
      </w:r>
      <w:r w:rsidR="00621316" w:rsidRPr="007201CE">
        <w:rPr>
          <w:rFonts w:ascii="Arial" w:hAnsi="Arial" w:cs="Arial"/>
          <w:color w:val="auto"/>
          <w:spacing w:val="-2"/>
          <w:sz w:val="20"/>
          <w:szCs w:val="20"/>
        </w:rPr>
        <w:t xml:space="preserve"> </w:t>
      </w:r>
      <w:r w:rsidR="00FF79F1" w:rsidRPr="007201CE">
        <w:rPr>
          <w:rFonts w:ascii="Arial" w:hAnsi="Arial" w:cs="Arial"/>
          <w:color w:val="auto"/>
          <w:spacing w:val="-2"/>
          <w:sz w:val="20"/>
          <w:szCs w:val="20"/>
        </w:rPr>
        <w:t>t</w:t>
      </w:r>
      <w:r w:rsidRPr="007201CE">
        <w:rPr>
          <w:rFonts w:ascii="Arial" w:hAnsi="Arial" w:cs="Arial"/>
          <w:color w:val="auto"/>
          <w:spacing w:val="-2"/>
          <w:sz w:val="20"/>
          <w:szCs w:val="20"/>
        </w:rPr>
        <w:t xml:space="preserve">he interest rates are at </w:t>
      </w:r>
      <w:r w:rsidR="000452C1">
        <w:rPr>
          <w:rFonts w:ascii="Arial" w:hAnsi="Arial" w:cs="Arial"/>
          <w:color w:val="auto"/>
          <w:spacing w:val="-2"/>
          <w:sz w:val="20"/>
          <w:szCs w:val="20"/>
        </w:rPr>
        <w:t>4.37</w:t>
      </w:r>
      <w:r w:rsidRPr="007201CE">
        <w:rPr>
          <w:rFonts w:ascii="Arial" w:hAnsi="Arial" w:cs="Arial"/>
          <w:color w:val="auto"/>
          <w:spacing w:val="-2"/>
          <w:sz w:val="20"/>
          <w:szCs w:val="20"/>
          <w:cs/>
        </w:rPr>
        <w:t xml:space="preserve">% </w:t>
      </w:r>
      <w:r w:rsidR="00DF1B31" w:rsidRPr="007201CE">
        <w:rPr>
          <w:rFonts w:ascii="Arial" w:hAnsi="Arial" w:cs="Arial"/>
          <w:color w:val="auto"/>
          <w:spacing w:val="-2"/>
          <w:sz w:val="20"/>
          <w:szCs w:val="20"/>
        </w:rPr>
        <w:t>to</w:t>
      </w:r>
      <w:r w:rsidRPr="007201CE">
        <w:rPr>
          <w:rFonts w:ascii="Arial" w:hAnsi="Arial" w:cs="Arial"/>
          <w:color w:val="auto"/>
          <w:spacing w:val="-2"/>
          <w:sz w:val="20"/>
          <w:szCs w:val="20"/>
          <w:cs/>
        </w:rPr>
        <w:t xml:space="preserve"> </w:t>
      </w:r>
      <w:r w:rsidR="000452C1">
        <w:rPr>
          <w:rFonts w:ascii="Arial" w:hAnsi="Arial" w:cs="Arial"/>
          <w:color w:val="auto"/>
          <w:spacing w:val="-2"/>
          <w:sz w:val="20"/>
          <w:szCs w:val="20"/>
        </w:rPr>
        <w:t>5.08</w:t>
      </w:r>
      <w:r w:rsidRPr="007201CE">
        <w:rPr>
          <w:rFonts w:ascii="Arial" w:hAnsi="Arial" w:cs="Arial"/>
          <w:color w:val="auto"/>
          <w:spacing w:val="-2"/>
          <w:sz w:val="20"/>
          <w:szCs w:val="20"/>
          <w:cs/>
        </w:rPr>
        <w:t xml:space="preserve">% </w:t>
      </w:r>
      <w:r w:rsidRPr="007201CE">
        <w:rPr>
          <w:rFonts w:ascii="Arial" w:hAnsi="Arial" w:cs="Arial"/>
          <w:color w:val="auto"/>
          <w:spacing w:val="-2"/>
          <w:sz w:val="20"/>
          <w:szCs w:val="20"/>
        </w:rPr>
        <w:t xml:space="preserve">per annum. </w:t>
      </w:r>
      <w:r w:rsidR="00621316" w:rsidRPr="007201CE">
        <w:rPr>
          <w:rFonts w:ascii="Arial" w:hAnsi="Arial" w:cs="Arial"/>
          <w:color w:val="auto"/>
          <w:spacing w:val="-2"/>
          <w:sz w:val="20"/>
          <w:szCs w:val="20"/>
        </w:rPr>
        <w:t>The loans repayment schedule is accordance with the terms of loan agreements.</w:t>
      </w:r>
    </w:p>
    <w:p w14:paraId="2F19C519" w14:textId="77777777" w:rsidR="00FC387F" w:rsidRPr="00181C7F" w:rsidRDefault="00FC387F" w:rsidP="002E0170">
      <w:pPr>
        <w:pStyle w:val="Header"/>
        <w:tabs>
          <w:tab w:val="clear" w:pos="4153"/>
          <w:tab w:val="clear" w:pos="8306"/>
        </w:tabs>
        <w:ind w:left="540" w:right="0"/>
        <w:jc w:val="both"/>
        <w:rPr>
          <w:rFonts w:ascii="Arial" w:hAnsi="Arial" w:cs="Arial"/>
          <w:sz w:val="20"/>
          <w:szCs w:val="20"/>
        </w:rPr>
      </w:pPr>
    </w:p>
    <w:p w14:paraId="270DABD3" w14:textId="49906612" w:rsidR="00AB0D0C" w:rsidRPr="007201CE" w:rsidRDefault="00AB0D0C" w:rsidP="002E0170">
      <w:pPr>
        <w:pStyle w:val="Header"/>
        <w:tabs>
          <w:tab w:val="clear" w:pos="4153"/>
          <w:tab w:val="clear" w:pos="8306"/>
        </w:tabs>
        <w:ind w:left="540" w:right="0"/>
        <w:jc w:val="both"/>
        <w:rPr>
          <w:rFonts w:ascii="Arial" w:hAnsi="Arial" w:cs="Arial"/>
          <w:color w:val="auto"/>
          <w:spacing w:val="-2"/>
          <w:sz w:val="20"/>
          <w:szCs w:val="20"/>
        </w:rPr>
      </w:pPr>
      <w:r w:rsidRPr="007201CE">
        <w:rPr>
          <w:rFonts w:ascii="Arial" w:hAnsi="Arial" w:cs="Arial"/>
          <w:color w:val="auto"/>
          <w:spacing w:val="-4"/>
          <w:sz w:val="20"/>
          <w:szCs w:val="20"/>
        </w:rPr>
        <w:t>A certain part</w:t>
      </w:r>
      <w:r w:rsidR="00621316" w:rsidRPr="007201CE">
        <w:rPr>
          <w:rFonts w:ascii="Arial" w:hAnsi="Arial" w:cs="Arial"/>
          <w:color w:val="auto"/>
          <w:spacing w:val="-4"/>
          <w:sz w:val="20"/>
          <w:szCs w:val="20"/>
        </w:rPr>
        <w:t xml:space="preserve"> of</w:t>
      </w:r>
      <w:r w:rsidRPr="007201CE">
        <w:rPr>
          <w:rFonts w:ascii="Arial" w:hAnsi="Arial" w:cs="Arial"/>
          <w:color w:val="auto"/>
          <w:spacing w:val="-4"/>
          <w:sz w:val="20"/>
          <w:szCs w:val="20"/>
        </w:rPr>
        <w:t xml:space="preserve"> loans has pledged by property, plant and machinery of the Company and Directors.</w:t>
      </w:r>
      <w:r w:rsidRPr="007201CE">
        <w:rPr>
          <w:rFonts w:ascii="Arial" w:hAnsi="Arial" w:cs="Arial"/>
          <w:color w:val="auto"/>
          <w:spacing w:val="-2"/>
          <w:sz w:val="20"/>
          <w:szCs w:val="20"/>
        </w:rPr>
        <w:t xml:space="preserve"> The Company must comply with the terms of loan agreements </w:t>
      </w:r>
      <w:proofErr w:type="gramStart"/>
      <w:r w:rsidRPr="007201CE">
        <w:rPr>
          <w:rFonts w:ascii="Arial" w:hAnsi="Arial" w:cs="Arial"/>
          <w:color w:val="auto"/>
          <w:spacing w:val="-2"/>
          <w:sz w:val="20"/>
          <w:szCs w:val="20"/>
        </w:rPr>
        <w:t>in</w:t>
      </w:r>
      <w:r w:rsidR="007A543A" w:rsidRPr="007201CE">
        <w:rPr>
          <w:rFonts w:ascii="Arial" w:hAnsi="Arial" w:cs="Arial"/>
          <w:color w:val="auto"/>
          <w:spacing w:val="-2"/>
          <w:sz w:val="20"/>
          <w:szCs w:val="20"/>
        </w:rPr>
        <w:t xml:space="preserve"> </w:t>
      </w:r>
      <w:r w:rsidRPr="007201CE">
        <w:rPr>
          <w:rFonts w:ascii="Arial" w:hAnsi="Arial" w:cs="Arial"/>
          <w:color w:val="auto"/>
          <w:spacing w:val="-2"/>
          <w:sz w:val="20"/>
          <w:szCs w:val="20"/>
        </w:rPr>
        <w:t>order to</w:t>
      </w:r>
      <w:proofErr w:type="gramEnd"/>
      <w:r w:rsidRPr="007201CE">
        <w:rPr>
          <w:rFonts w:ascii="Arial" w:hAnsi="Arial" w:cs="Arial"/>
          <w:color w:val="auto"/>
          <w:spacing w:val="-2"/>
          <w:sz w:val="20"/>
          <w:szCs w:val="20"/>
        </w:rPr>
        <w:t xml:space="preserve"> maintain debt to equity ratio (DE ratio) and debt service coverage ratio (DSCR)</w:t>
      </w:r>
      <w:r w:rsidR="00621316" w:rsidRPr="007201CE">
        <w:rPr>
          <w:rFonts w:ascii="Arial" w:hAnsi="Arial" w:cs="Arial"/>
          <w:color w:val="auto"/>
          <w:spacing w:val="-2"/>
          <w:sz w:val="20"/>
          <w:szCs w:val="20"/>
        </w:rPr>
        <w:t>.</w:t>
      </w:r>
    </w:p>
    <w:p w14:paraId="027DCEEA" w14:textId="77777777" w:rsidR="006D3720" w:rsidRPr="00181C7F" w:rsidRDefault="006D3720" w:rsidP="002E0170">
      <w:pPr>
        <w:pStyle w:val="Header"/>
        <w:tabs>
          <w:tab w:val="clear" w:pos="4153"/>
          <w:tab w:val="clear" w:pos="8306"/>
        </w:tabs>
        <w:ind w:left="540" w:right="0"/>
        <w:jc w:val="both"/>
        <w:rPr>
          <w:rFonts w:ascii="Arial" w:hAnsi="Arial" w:cs="Arial"/>
          <w:sz w:val="20"/>
          <w:szCs w:val="20"/>
        </w:rPr>
      </w:pPr>
    </w:p>
    <w:p w14:paraId="219C63BF" w14:textId="09161DCD" w:rsidR="00326283" w:rsidRPr="00891E1D" w:rsidRDefault="00326283" w:rsidP="00891E1D">
      <w:pPr>
        <w:pStyle w:val="Header"/>
        <w:tabs>
          <w:tab w:val="clear" w:pos="4153"/>
          <w:tab w:val="clear" w:pos="8306"/>
        </w:tabs>
        <w:ind w:left="540" w:right="0"/>
        <w:jc w:val="both"/>
        <w:rPr>
          <w:rFonts w:ascii="Arial" w:hAnsi="Arial" w:cs="Arial"/>
          <w:color w:val="auto"/>
          <w:spacing w:val="2"/>
          <w:sz w:val="20"/>
          <w:szCs w:val="20"/>
        </w:rPr>
      </w:pPr>
      <w:r w:rsidRPr="00891E1D">
        <w:rPr>
          <w:rFonts w:ascii="Arial" w:hAnsi="Arial" w:cs="Arial"/>
          <w:color w:val="auto"/>
          <w:spacing w:val="2"/>
          <w:sz w:val="20"/>
          <w:szCs w:val="20"/>
        </w:rPr>
        <w:t>The Company ha</w:t>
      </w:r>
      <w:r w:rsidR="001248BB" w:rsidRPr="00891E1D">
        <w:rPr>
          <w:rFonts w:ascii="Arial" w:hAnsi="Arial" w:cs="Arial"/>
          <w:color w:val="auto"/>
          <w:spacing w:val="2"/>
          <w:sz w:val="20"/>
          <w:szCs w:val="20"/>
        </w:rPr>
        <w:t>d</w:t>
      </w:r>
      <w:r w:rsidRPr="00891E1D">
        <w:rPr>
          <w:rFonts w:ascii="Arial" w:hAnsi="Arial" w:cs="Arial"/>
          <w:color w:val="auto"/>
          <w:spacing w:val="2"/>
          <w:sz w:val="20"/>
          <w:szCs w:val="20"/>
        </w:rPr>
        <w:t xml:space="preserve"> access to the following undrawn credit facilities as </w:t>
      </w:r>
      <w:proofErr w:type="gramStart"/>
      <w:r w:rsidRPr="00891E1D">
        <w:rPr>
          <w:rFonts w:ascii="Arial" w:hAnsi="Arial" w:cs="Arial"/>
          <w:color w:val="auto"/>
          <w:spacing w:val="2"/>
          <w:sz w:val="20"/>
          <w:szCs w:val="20"/>
        </w:rPr>
        <w:t>at</w:t>
      </w:r>
      <w:proofErr w:type="gramEnd"/>
      <w:r w:rsidRPr="00891E1D">
        <w:rPr>
          <w:rFonts w:ascii="Arial" w:hAnsi="Arial" w:cs="Arial"/>
          <w:color w:val="auto"/>
          <w:spacing w:val="2"/>
          <w:sz w:val="20"/>
          <w:szCs w:val="20"/>
        </w:rPr>
        <w:t xml:space="preserve"> </w:t>
      </w:r>
      <w:r w:rsidR="00891E1D" w:rsidRPr="00891E1D">
        <w:rPr>
          <w:rFonts w:ascii="Arial" w:hAnsi="Arial" w:cs="Arial"/>
          <w:color w:val="auto"/>
          <w:spacing w:val="2"/>
          <w:sz w:val="20"/>
          <w:szCs w:val="20"/>
        </w:rPr>
        <w:t>30 June</w:t>
      </w:r>
      <w:r w:rsidRPr="00891E1D">
        <w:rPr>
          <w:rFonts w:ascii="Arial" w:hAnsi="Arial" w:cs="Arial"/>
          <w:color w:val="auto"/>
          <w:spacing w:val="2"/>
          <w:sz w:val="20"/>
          <w:szCs w:val="20"/>
        </w:rPr>
        <w:t xml:space="preserve"> </w:t>
      </w:r>
      <w:r w:rsidR="002C401C" w:rsidRPr="00891E1D">
        <w:rPr>
          <w:rFonts w:ascii="Arial" w:hAnsi="Arial" w:cs="Arial"/>
          <w:color w:val="auto"/>
          <w:spacing w:val="2"/>
          <w:sz w:val="20"/>
          <w:szCs w:val="20"/>
        </w:rPr>
        <w:t>2023</w:t>
      </w:r>
      <w:r w:rsidR="006D3720" w:rsidRPr="00891E1D">
        <w:rPr>
          <w:rFonts w:ascii="Arial" w:hAnsi="Arial" w:cs="Arial"/>
          <w:color w:val="auto"/>
          <w:spacing w:val="2"/>
          <w:sz w:val="20"/>
          <w:szCs w:val="20"/>
        </w:rPr>
        <w:t xml:space="preserve"> </w:t>
      </w:r>
      <w:r w:rsidR="00E74DB1" w:rsidRPr="00891E1D">
        <w:rPr>
          <w:rFonts w:ascii="Arial" w:hAnsi="Arial" w:cs="Arial"/>
          <w:color w:val="auto"/>
          <w:spacing w:val="2"/>
          <w:sz w:val="20"/>
          <w:szCs w:val="20"/>
        </w:rPr>
        <w:t xml:space="preserve">and </w:t>
      </w:r>
      <w:r w:rsidR="00891E1D">
        <w:rPr>
          <w:rFonts w:ascii="Arial" w:hAnsi="Arial" w:cs="Arial"/>
          <w:color w:val="auto"/>
          <w:spacing w:val="2"/>
          <w:sz w:val="20"/>
          <w:szCs w:val="20"/>
        </w:rPr>
        <w:br/>
      </w:r>
      <w:r w:rsidR="00E74DB1" w:rsidRPr="00891E1D">
        <w:rPr>
          <w:rFonts w:ascii="Arial" w:hAnsi="Arial" w:cs="Arial"/>
          <w:color w:val="auto"/>
          <w:spacing w:val="2"/>
          <w:sz w:val="20"/>
          <w:szCs w:val="20"/>
        </w:rPr>
        <w:t xml:space="preserve">31 December </w:t>
      </w:r>
      <w:r w:rsidR="002C401C" w:rsidRPr="00891E1D">
        <w:rPr>
          <w:rFonts w:ascii="Arial" w:hAnsi="Arial" w:cs="Arial"/>
          <w:color w:val="auto"/>
          <w:spacing w:val="2"/>
          <w:sz w:val="20"/>
          <w:szCs w:val="20"/>
        </w:rPr>
        <w:t>2022</w:t>
      </w:r>
      <w:r w:rsidR="00E74DB1" w:rsidRPr="00891E1D">
        <w:rPr>
          <w:rFonts w:ascii="Arial" w:hAnsi="Arial" w:cs="Arial"/>
          <w:color w:val="auto"/>
          <w:spacing w:val="2"/>
          <w:sz w:val="20"/>
          <w:szCs w:val="20"/>
        </w:rPr>
        <w:t xml:space="preserve"> </w:t>
      </w:r>
      <w:r w:rsidR="006D3720" w:rsidRPr="00891E1D">
        <w:rPr>
          <w:rFonts w:ascii="Arial" w:hAnsi="Arial" w:cs="Arial"/>
          <w:color w:val="auto"/>
          <w:spacing w:val="2"/>
          <w:sz w:val="20"/>
          <w:szCs w:val="20"/>
        </w:rPr>
        <w:t>a</w:t>
      </w:r>
      <w:r w:rsidRPr="00891E1D">
        <w:rPr>
          <w:rFonts w:ascii="Arial" w:hAnsi="Arial" w:cs="Arial"/>
          <w:color w:val="auto"/>
          <w:spacing w:val="2"/>
          <w:sz w:val="20"/>
          <w:szCs w:val="20"/>
        </w:rPr>
        <w:t>s follows:</w:t>
      </w:r>
    </w:p>
    <w:p w14:paraId="69AF5F3A" w14:textId="77777777" w:rsidR="00DA2D5A" w:rsidRPr="00181C7F" w:rsidRDefault="00DA2D5A" w:rsidP="002E0170">
      <w:pPr>
        <w:pStyle w:val="Header"/>
        <w:tabs>
          <w:tab w:val="clear" w:pos="4153"/>
          <w:tab w:val="clear" w:pos="8306"/>
        </w:tabs>
        <w:ind w:left="540" w:right="0"/>
        <w:jc w:val="both"/>
        <w:rPr>
          <w:rFonts w:ascii="Arial" w:hAnsi="Arial" w:cs="Arial"/>
          <w:sz w:val="20"/>
          <w:szCs w:val="20"/>
        </w:rPr>
      </w:pPr>
    </w:p>
    <w:tbl>
      <w:tblPr>
        <w:tblW w:w="9144" w:type="dxa"/>
        <w:tblLayout w:type="fixed"/>
        <w:tblLook w:val="0000" w:firstRow="0" w:lastRow="0" w:firstColumn="0" w:lastColumn="0" w:noHBand="0" w:noVBand="0"/>
      </w:tblPr>
      <w:tblGrid>
        <w:gridCol w:w="6264"/>
        <w:gridCol w:w="1440"/>
        <w:gridCol w:w="1440"/>
      </w:tblGrid>
      <w:tr w:rsidR="006D3720" w:rsidRPr="007201CE" w14:paraId="4FED91C4" w14:textId="77777777" w:rsidTr="00181C7F">
        <w:tc>
          <w:tcPr>
            <w:tcW w:w="6264" w:type="dxa"/>
            <w:vAlign w:val="bottom"/>
          </w:tcPr>
          <w:p w14:paraId="76CCD5C9" w14:textId="77777777" w:rsidR="006D3720" w:rsidRPr="007201CE" w:rsidRDefault="006D3720" w:rsidP="00D10E2D">
            <w:pPr>
              <w:ind w:left="540" w:right="-18"/>
              <w:jc w:val="left"/>
              <w:rPr>
                <w:rFonts w:ascii="Arial" w:hAnsi="Arial" w:cs="Arial"/>
                <w:sz w:val="20"/>
                <w:szCs w:val="20"/>
              </w:rPr>
            </w:pPr>
          </w:p>
        </w:tc>
        <w:tc>
          <w:tcPr>
            <w:tcW w:w="1440" w:type="dxa"/>
            <w:tcBorders>
              <w:top w:val="single" w:sz="4" w:space="0" w:color="auto"/>
            </w:tcBorders>
            <w:vAlign w:val="bottom"/>
          </w:tcPr>
          <w:p w14:paraId="2B327283" w14:textId="77777777" w:rsidR="006D3720" w:rsidRPr="007201CE" w:rsidRDefault="006D3720" w:rsidP="00D10E2D">
            <w:pPr>
              <w:ind w:left="0" w:right="-72"/>
              <w:jc w:val="right"/>
              <w:rPr>
                <w:rFonts w:ascii="Arial" w:hAnsi="Arial" w:cs="Arial"/>
                <w:b/>
                <w:bCs/>
                <w:sz w:val="20"/>
                <w:szCs w:val="20"/>
              </w:rPr>
            </w:pPr>
            <w:r w:rsidRPr="007201CE">
              <w:rPr>
                <w:rFonts w:ascii="Arial" w:hAnsi="Arial" w:cs="Arial"/>
                <w:b/>
                <w:bCs/>
                <w:sz w:val="20"/>
                <w:szCs w:val="20"/>
              </w:rPr>
              <w:t xml:space="preserve">Unaudited </w:t>
            </w:r>
          </w:p>
          <w:p w14:paraId="495FD40C" w14:textId="1B43B896" w:rsidR="006D3720" w:rsidRPr="007201CE" w:rsidRDefault="00891E1D" w:rsidP="00D10E2D">
            <w:pPr>
              <w:ind w:left="0" w:right="-72" w:hanging="33"/>
              <w:jc w:val="right"/>
              <w:rPr>
                <w:rFonts w:ascii="Arial" w:hAnsi="Arial" w:cs="Arial"/>
                <w:b/>
                <w:bCs/>
                <w:sz w:val="20"/>
                <w:szCs w:val="20"/>
              </w:rPr>
            </w:pPr>
            <w:r>
              <w:rPr>
                <w:rFonts w:ascii="Arial" w:hAnsi="Arial" w:cs="Arial"/>
                <w:b/>
                <w:bCs/>
                <w:sz w:val="20"/>
                <w:szCs w:val="20"/>
              </w:rPr>
              <w:t>30 June</w:t>
            </w:r>
          </w:p>
          <w:p w14:paraId="7C569CA2" w14:textId="2CE9A526" w:rsidR="006D3720" w:rsidRPr="007201CE" w:rsidRDefault="002C401C" w:rsidP="00D10E2D">
            <w:pPr>
              <w:tabs>
                <w:tab w:val="decimal" w:pos="1296"/>
              </w:tabs>
              <w:ind w:left="0" w:right="-72"/>
              <w:jc w:val="right"/>
              <w:rPr>
                <w:rFonts w:ascii="Arial" w:hAnsi="Arial" w:cs="Arial"/>
                <w:b/>
                <w:bCs/>
                <w:sz w:val="20"/>
                <w:szCs w:val="20"/>
                <w:lang w:val="en-US"/>
              </w:rPr>
            </w:pPr>
            <w:r w:rsidRPr="007201CE">
              <w:rPr>
                <w:rFonts w:ascii="Arial" w:hAnsi="Arial" w:cs="Arial"/>
                <w:b/>
                <w:bCs/>
                <w:sz w:val="20"/>
                <w:szCs w:val="20"/>
              </w:rPr>
              <w:t>2023</w:t>
            </w:r>
          </w:p>
        </w:tc>
        <w:tc>
          <w:tcPr>
            <w:tcW w:w="1440" w:type="dxa"/>
            <w:tcBorders>
              <w:top w:val="single" w:sz="4" w:space="0" w:color="auto"/>
            </w:tcBorders>
            <w:vAlign w:val="bottom"/>
          </w:tcPr>
          <w:p w14:paraId="746A23D4" w14:textId="07C6FE94" w:rsidR="00E74DB1" w:rsidRPr="007201CE" w:rsidRDefault="006D3720" w:rsidP="00D10E2D">
            <w:pPr>
              <w:ind w:left="0" w:right="-72"/>
              <w:jc w:val="right"/>
              <w:rPr>
                <w:rFonts w:ascii="Arial" w:hAnsi="Arial" w:cs="Arial"/>
                <w:b/>
                <w:bCs/>
                <w:sz w:val="20"/>
                <w:szCs w:val="20"/>
              </w:rPr>
            </w:pPr>
            <w:r w:rsidRPr="007201CE">
              <w:rPr>
                <w:rFonts w:ascii="Arial" w:hAnsi="Arial" w:cs="Arial"/>
                <w:b/>
                <w:bCs/>
                <w:sz w:val="20"/>
                <w:szCs w:val="20"/>
              </w:rPr>
              <w:t>Audited</w:t>
            </w:r>
          </w:p>
          <w:p w14:paraId="53BAB139" w14:textId="217DDBE8" w:rsidR="00E74DB1" w:rsidRPr="007201CE" w:rsidRDefault="006D3720" w:rsidP="00D10E2D">
            <w:pPr>
              <w:ind w:left="0" w:right="-72"/>
              <w:jc w:val="right"/>
              <w:rPr>
                <w:rFonts w:ascii="Arial" w:hAnsi="Arial" w:cs="Arial"/>
                <w:b/>
                <w:bCs/>
                <w:sz w:val="20"/>
                <w:szCs w:val="20"/>
              </w:rPr>
            </w:pPr>
            <w:r w:rsidRPr="007201CE">
              <w:rPr>
                <w:rFonts w:ascii="Arial" w:hAnsi="Arial" w:cs="Arial"/>
                <w:b/>
                <w:bCs/>
                <w:sz w:val="20"/>
                <w:szCs w:val="20"/>
              </w:rPr>
              <w:t>31 December</w:t>
            </w:r>
          </w:p>
          <w:p w14:paraId="74CBF7C7" w14:textId="32DFD1B4" w:rsidR="006D3720" w:rsidRPr="007201CE" w:rsidRDefault="002C401C" w:rsidP="00D10E2D">
            <w:pPr>
              <w:tabs>
                <w:tab w:val="decimal" w:pos="1296"/>
              </w:tabs>
              <w:ind w:left="0" w:right="-72"/>
              <w:jc w:val="right"/>
              <w:rPr>
                <w:rFonts w:ascii="Arial" w:hAnsi="Arial" w:cs="Arial"/>
                <w:b/>
                <w:bCs/>
                <w:sz w:val="20"/>
                <w:szCs w:val="20"/>
              </w:rPr>
            </w:pPr>
            <w:r w:rsidRPr="007201CE">
              <w:rPr>
                <w:rFonts w:ascii="Arial" w:hAnsi="Arial" w:cs="Arial"/>
                <w:b/>
                <w:bCs/>
                <w:sz w:val="20"/>
                <w:szCs w:val="20"/>
              </w:rPr>
              <w:t>2022</w:t>
            </w:r>
          </w:p>
        </w:tc>
      </w:tr>
      <w:tr w:rsidR="006D3720" w:rsidRPr="007201CE" w14:paraId="4662E06A" w14:textId="77777777" w:rsidTr="00181C7F">
        <w:tc>
          <w:tcPr>
            <w:tcW w:w="6264" w:type="dxa"/>
            <w:vAlign w:val="bottom"/>
          </w:tcPr>
          <w:p w14:paraId="67FDEB6F" w14:textId="77777777" w:rsidR="006D3720" w:rsidRPr="007201CE" w:rsidRDefault="006D3720" w:rsidP="00D10E2D">
            <w:pPr>
              <w:ind w:left="540" w:right="-18"/>
              <w:jc w:val="left"/>
              <w:rPr>
                <w:rFonts w:ascii="Arial" w:hAnsi="Arial" w:cs="Arial"/>
                <w:sz w:val="20"/>
                <w:szCs w:val="20"/>
              </w:rPr>
            </w:pPr>
          </w:p>
        </w:tc>
        <w:tc>
          <w:tcPr>
            <w:tcW w:w="1440" w:type="dxa"/>
            <w:tcBorders>
              <w:bottom w:val="single" w:sz="4" w:space="0" w:color="auto"/>
            </w:tcBorders>
            <w:vAlign w:val="bottom"/>
          </w:tcPr>
          <w:p w14:paraId="133DFC5C" w14:textId="77777777" w:rsidR="006D3720" w:rsidRPr="007201CE" w:rsidRDefault="006D3720" w:rsidP="00D10E2D">
            <w:pPr>
              <w:pStyle w:val="Heading6"/>
              <w:keepNext w:val="0"/>
              <w:tabs>
                <w:tab w:val="decimal" w:pos="1296"/>
              </w:tabs>
              <w:ind w:left="0" w:right="-72"/>
              <w:jc w:val="right"/>
              <w:rPr>
                <w:rFonts w:ascii="Arial" w:hAnsi="Arial" w:cs="Arial"/>
                <w:spacing w:val="-3"/>
                <w:lang w:val="en-GB" w:eastAsia="en-US"/>
              </w:rPr>
            </w:pPr>
            <w:r w:rsidRPr="007201CE">
              <w:rPr>
                <w:rFonts w:ascii="Arial" w:hAnsi="Arial" w:cs="Arial"/>
              </w:rPr>
              <w:t>Baht</w:t>
            </w:r>
          </w:p>
        </w:tc>
        <w:tc>
          <w:tcPr>
            <w:tcW w:w="1440" w:type="dxa"/>
            <w:tcBorders>
              <w:bottom w:val="single" w:sz="4" w:space="0" w:color="auto"/>
            </w:tcBorders>
            <w:vAlign w:val="bottom"/>
          </w:tcPr>
          <w:p w14:paraId="4C0712A3" w14:textId="77777777" w:rsidR="006D3720" w:rsidRPr="007201CE" w:rsidRDefault="006D3720" w:rsidP="00D10E2D">
            <w:pPr>
              <w:ind w:left="0" w:right="-72"/>
              <w:jc w:val="right"/>
              <w:rPr>
                <w:rFonts w:ascii="Arial" w:hAnsi="Arial" w:cs="Arial"/>
                <w:b/>
                <w:bCs/>
                <w:sz w:val="20"/>
                <w:szCs w:val="20"/>
              </w:rPr>
            </w:pPr>
            <w:r w:rsidRPr="007201CE">
              <w:rPr>
                <w:rFonts w:ascii="Arial" w:hAnsi="Arial" w:cs="Arial"/>
                <w:b/>
                <w:bCs/>
                <w:sz w:val="20"/>
                <w:szCs w:val="20"/>
              </w:rPr>
              <w:t>Baht</w:t>
            </w:r>
          </w:p>
        </w:tc>
      </w:tr>
      <w:tr w:rsidR="006D3720" w:rsidRPr="007201CE" w14:paraId="74D612C8" w14:textId="77777777" w:rsidTr="00181C7F">
        <w:tc>
          <w:tcPr>
            <w:tcW w:w="6264" w:type="dxa"/>
            <w:vAlign w:val="bottom"/>
          </w:tcPr>
          <w:p w14:paraId="37C55AC9" w14:textId="02DF1C70" w:rsidR="006D3720" w:rsidRPr="007201CE" w:rsidRDefault="006D3720" w:rsidP="00D10E2D">
            <w:pPr>
              <w:ind w:left="540" w:right="150"/>
              <w:jc w:val="left"/>
              <w:rPr>
                <w:rFonts w:ascii="Arial" w:hAnsi="Arial" w:cs="Arial"/>
                <w:sz w:val="20"/>
                <w:szCs w:val="20"/>
              </w:rPr>
            </w:pPr>
            <w:r w:rsidRPr="007201CE">
              <w:rPr>
                <w:rFonts w:ascii="Arial" w:hAnsi="Arial" w:cs="Arial"/>
                <w:sz w:val="20"/>
                <w:szCs w:val="20"/>
              </w:rPr>
              <w:t>Floating rate</w:t>
            </w:r>
          </w:p>
        </w:tc>
        <w:tc>
          <w:tcPr>
            <w:tcW w:w="1440" w:type="dxa"/>
            <w:shd w:val="clear" w:color="auto" w:fill="FAFAFA"/>
            <w:vAlign w:val="bottom"/>
          </w:tcPr>
          <w:p w14:paraId="2938B247" w14:textId="77777777" w:rsidR="006D3720" w:rsidRPr="007201CE" w:rsidRDefault="006D3720" w:rsidP="00D10E2D">
            <w:pPr>
              <w:tabs>
                <w:tab w:val="decimal" w:pos="1296"/>
              </w:tabs>
              <w:ind w:left="0" w:right="-72"/>
              <w:jc w:val="right"/>
              <w:rPr>
                <w:rFonts w:ascii="Arial" w:hAnsi="Arial" w:cs="Arial"/>
                <w:sz w:val="20"/>
                <w:szCs w:val="20"/>
              </w:rPr>
            </w:pPr>
          </w:p>
        </w:tc>
        <w:tc>
          <w:tcPr>
            <w:tcW w:w="1440" w:type="dxa"/>
            <w:vAlign w:val="bottom"/>
          </w:tcPr>
          <w:p w14:paraId="7F1C1EC9" w14:textId="77777777" w:rsidR="006D3720" w:rsidRPr="007201CE" w:rsidRDefault="006D3720" w:rsidP="00D10E2D">
            <w:pPr>
              <w:tabs>
                <w:tab w:val="decimal" w:pos="1296"/>
              </w:tabs>
              <w:ind w:left="0" w:right="-3"/>
              <w:jc w:val="right"/>
              <w:rPr>
                <w:rFonts w:ascii="Arial" w:hAnsi="Arial" w:cs="Arial"/>
                <w:sz w:val="20"/>
                <w:szCs w:val="20"/>
              </w:rPr>
            </w:pPr>
          </w:p>
        </w:tc>
      </w:tr>
      <w:tr w:rsidR="00F06AEA" w:rsidRPr="007201CE" w14:paraId="69A33EB4" w14:textId="77777777" w:rsidTr="00181C7F">
        <w:tc>
          <w:tcPr>
            <w:tcW w:w="6264" w:type="dxa"/>
            <w:vAlign w:val="bottom"/>
          </w:tcPr>
          <w:p w14:paraId="6CAC450A" w14:textId="6B439D92" w:rsidR="00F06AEA" w:rsidRPr="007201CE" w:rsidRDefault="00F06AEA" w:rsidP="00F06AEA">
            <w:pPr>
              <w:ind w:left="540" w:right="150"/>
              <w:jc w:val="left"/>
              <w:rPr>
                <w:rFonts w:ascii="Arial" w:hAnsi="Arial" w:cs="Arial"/>
                <w:sz w:val="20"/>
                <w:szCs w:val="20"/>
              </w:rPr>
            </w:pPr>
            <w:r w:rsidRPr="007201CE">
              <w:rPr>
                <w:rFonts w:ascii="Arial" w:hAnsi="Arial" w:cs="Arial"/>
                <w:sz w:val="20"/>
                <w:szCs w:val="20"/>
              </w:rPr>
              <w:t xml:space="preserve">   - Credit facility of bank overdrafts</w:t>
            </w:r>
          </w:p>
        </w:tc>
        <w:tc>
          <w:tcPr>
            <w:tcW w:w="1440" w:type="dxa"/>
            <w:shd w:val="clear" w:color="auto" w:fill="FAFAFA"/>
            <w:vAlign w:val="bottom"/>
          </w:tcPr>
          <w:p w14:paraId="27E18E24" w14:textId="0A7BB6F7" w:rsidR="00F06AEA" w:rsidRPr="007201CE" w:rsidRDefault="0054279D" w:rsidP="00F06AEA">
            <w:pPr>
              <w:tabs>
                <w:tab w:val="decimal" w:pos="1296"/>
              </w:tabs>
              <w:ind w:left="0" w:right="-72"/>
              <w:jc w:val="right"/>
              <w:rPr>
                <w:rFonts w:ascii="Arial" w:hAnsi="Arial" w:cs="Arial"/>
                <w:sz w:val="20"/>
                <w:szCs w:val="20"/>
              </w:rPr>
            </w:pPr>
            <w:r w:rsidRPr="0054279D">
              <w:rPr>
                <w:rFonts w:ascii="Arial" w:hAnsi="Arial" w:cs="Arial"/>
                <w:sz w:val="20"/>
                <w:szCs w:val="20"/>
              </w:rPr>
              <w:t>25,000,000</w:t>
            </w:r>
          </w:p>
        </w:tc>
        <w:tc>
          <w:tcPr>
            <w:tcW w:w="1440" w:type="dxa"/>
            <w:vAlign w:val="bottom"/>
          </w:tcPr>
          <w:p w14:paraId="1316B826" w14:textId="67C916DE" w:rsidR="00F06AEA" w:rsidRPr="007201CE" w:rsidRDefault="00F06AEA" w:rsidP="00F06AEA">
            <w:pPr>
              <w:tabs>
                <w:tab w:val="decimal" w:pos="1296"/>
              </w:tabs>
              <w:ind w:left="0" w:right="-3"/>
              <w:jc w:val="right"/>
              <w:rPr>
                <w:rFonts w:ascii="Arial" w:hAnsi="Arial" w:cs="Arial"/>
                <w:sz w:val="20"/>
                <w:szCs w:val="20"/>
              </w:rPr>
            </w:pPr>
            <w:r w:rsidRPr="007201CE">
              <w:rPr>
                <w:rFonts w:ascii="Arial" w:hAnsi="Arial" w:cs="Arial"/>
                <w:sz w:val="20"/>
                <w:szCs w:val="20"/>
                <w:cs/>
                <w:lang w:val="en-US"/>
              </w:rPr>
              <w:t>25,000,000</w:t>
            </w:r>
          </w:p>
        </w:tc>
      </w:tr>
      <w:tr w:rsidR="00F06AEA" w:rsidRPr="007201CE" w14:paraId="17314A7E" w14:textId="77777777" w:rsidTr="00181C7F">
        <w:tc>
          <w:tcPr>
            <w:tcW w:w="6264" w:type="dxa"/>
            <w:vAlign w:val="bottom"/>
          </w:tcPr>
          <w:p w14:paraId="36A9625F" w14:textId="57E490FA" w:rsidR="00F06AEA" w:rsidRPr="007201CE" w:rsidRDefault="00F06AEA" w:rsidP="00F06AEA">
            <w:pPr>
              <w:autoSpaceDE w:val="0"/>
              <w:autoSpaceDN w:val="0"/>
              <w:ind w:left="540"/>
              <w:jc w:val="left"/>
              <w:rPr>
                <w:rFonts w:ascii="Arial" w:hAnsi="Arial" w:cs="Arial"/>
                <w:sz w:val="20"/>
                <w:szCs w:val="20"/>
              </w:rPr>
            </w:pPr>
            <w:r w:rsidRPr="007201CE">
              <w:rPr>
                <w:rFonts w:ascii="Arial" w:hAnsi="Arial" w:cs="Arial"/>
                <w:sz w:val="20"/>
                <w:szCs w:val="20"/>
              </w:rPr>
              <w:t xml:space="preserve">   - Credit facility of loan from a financial institution</w:t>
            </w:r>
          </w:p>
        </w:tc>
        <w:tc>
          <w:tcPr>
            <w:tcW w:w="1440" w:type="dxa"/>
            <w:tcBorders>
              <w:bottom w:val="single" w:sz="4" w:space="0" w:color="auto"/>
            </w:tcBorders>
            <w:shd w:val="clear" w:color="auto" w:fill="FAFAFA"/>
            <w:vAlign w:val="bottom"/>
          </w:tcPr>
          <w:p w14:paraId="1B2FAE55" w14:textId="20F84B41" w:rsidR="00F06AEA" w:rsidRPr="007201CE" w:rsidRDefault="0054279D" w:rsidP="00F06AEA">
            <w:pPr>
              <w:tabs>
                <w:tab w:val="decimal" w:pos="1296"/>
              </w:tabs>
              <w:ind w:left="0" w:right="-72"/>
              <w:jc w:val="right"/>
              <w:rPr>
                <w:rFonts w:ascii="Arial" w:hAnsi="Arial" w:cs="Arial"/>
                <w:sz w:val="20"/>
                <w:szCs w:val="20"/>
              </w:rPr>
            </w:pPr>
            <w:r>
              <w:rPr>
                <w:rFonts w:ascii="Arial" w:hAnsi="Arial" w:cs="Arial"/>
                <w:sz w:val="20"/>
                <w:szCs w:val="20"/>
              </w:rPr>
              <w:t>-</w:t>
            </w:r>
          </w:p>
        </w:tc>
        <w:tc>
          <w:tcPr>
            <w:tcW w:w="1440" w:type="dxa"/>
            <w:tcBorders>
              <w:bottom w:val="single" w:sz="4" w:space="0" w:color="auto"/>
            </w:tcBorders>
            <w:vAlign w:val="bottom"/>
          </w:tcPr>
          <w:p w14:paraId="0F3FA1DD" w14:textId="301891B6" w:rsidR="00F06AEA" w:rsidRPr="007201CE" w:rsidRDefault="00F06AEA" w:rsidP="00F06AEA">
            <w:pPr>
              <w:tabs>
                <w:tab w:val="decimal" w:pos="1296"/>
              </w:tabs>
              <w:ind w:left="0" w:right="-3"/>
              <w:jc w:val="right"/>
              <w:rPr>
                <w:rFonts w:ascii="Arial" w:hAnsi="Arial" w:cs="Arial"/>
                <w:sz w:val="20"/>
                <w:szCs w:val="20"/>
              </w:rPr>
            </w:pPr>
            <w:r w:rsidRPr="007201CE">
              <w:rPr>
                <w:rFonts w:ascii="Arial" w:hAnsi="Arial" w:cs="Arial"/>
                <w:sz w:val="20"/>
                <w:szCs w:val="20"/>
                <w:cs/>
                <w:lang w:val="en-US"/>
              </w:rPr>
              <w:t>1</w:t>
            </w:r>
            <w:r w:rsidRPr="007201CE">
              <w:rPr>
                <w:rFonts w:ascii="Arial" w:hAnsi="Arial" w:cs="Arial"/>
                <w:sz w:val="20"/>
                <w:szCs w:val="20"/>
                <w:lang w:val="en-US"/>
              </w:rPr>
              <w:t>,</w:t>
            </w:r>
            <w:r w:rsidRPr="007201CE">
              <w:rPr>
                <w:rFonts w:ascii="Arial" w:hAnsi="Arial" w:cs="Arial"/>
                <w:sz w:val="20"/>
                <w:szCs w:val="20"/>
                <w:cs/>
                <w:lang w:val="en-US"/>
              </w:rPr>
              <w:t>792</w:t>
            </w:r>
            <w:r w:rsidRPr="007201CE">
              <w:rPr>
                <w:rFonts w:ascii="Arial" w:hAnsi="Arial" w:cs="Arial"/>
                <w:sz w:val="20"/>
                <w:szCs w:val="20"/>
                <w:lang w:val="en-US"/>
              </w:rPr>
              <w:t>,</w:t>
            </w:r>
            <w:r w:rsidRPr="007201CE">
              <w:rPr>
                <w:rFonts w:ascii="Arial" w:hAnsi="Arial" w:cs="Arial"/>
                <w:sz w:val="20"/>
                <w:szCs w:val="20"/>
                <w:cs/>
                <w:lang w:val="en-US"/>
              </w:rPr>
              <w:t>400</w:t>
            </w:r>
          </w:p>
        </w:tc>
      </w:tr>
      <w:tr w:rsidR="00F06AEA" w:rsidRPr="007201CE" w14:paraId="755CAF79" w14:textId="77777777" w:rsidTr="00181C7F">
        <w:tc>
          <w:tcPr>
            <w:tcW w:w="6264" w:type="dxa"/>
            <w:vAlign w:val="bottom"/>
          </w:tcPr>
          <w:p w14:paraId="7C9AC88B" w14:textId="77777777" w:rsidR="00F06AEA" w:rsidRPr="007201CE" w:rsidRDefault="00F06AEA" w:rsidP="00F06AEA">
            <w:pPr>
              <w:autoSpaceDE w:val="0"/>
              <w:autoSpaceDN w:val="0"/>
              <w:ind w:left="540"/>
              <w:jc w:val="left"/>
              <w:rPr>
                <w:rFonts w:ascii="Arial" w:hAnsi="Arial" w:cs="Arial"/>
                <w:sz w:val="20"/>
                <w:szCs w:val="20"/>
              </w:rPr>
            </w:pPr>
          </w:p>
        </w:tc>
        <w:tc>
          <w:tcPr>
            <w:tcW w:w="1440" w:type="dxa"/>
            <w:tcBorders>
              <w:top w:val="single" w:sz="4" w:space="0" w:color="auto"/>
            </w:tcBorders>
            <w:shd w:val="clear" w:color="auto" w:fill="FAFAFA"/>
            <w:vAlign w:val="bottom"/>
          </w:tcPr>
          <w:p w14:paraId="590C7FFE" w14:textId="77777777" w:rsidR="00F06AEA" w:rsidRPr="007201CE" w:rsidRDefault="00F06AEA" w:rsidP="00F06AEA">
            <w:pPr>
              <w:tabs>
                <w:tab w:val="decimal" w:pos="1296"/>
              </w:tabs>
              <w:ind w:left="0" w:right="-72"/>
              <w:jc w:val="right"/>
              <w:rPr>
                <w:rFonts w:ascii="Arial" w:hAnsi="Arial" w:cs="Arial"/>
                <w:sz w:val="20"/>
                <w:szCs w:val="20"/>
              </w:rPr>
            </w:pPr>
          </w:p>
        </w:tc>
        <w:tc>
          <w:tcPr>
            <w:tcW w:w="1440" w:type="dxa"/>
            <w:tcBorders>
              <w:top w:val="single" w:sz="4" w:space="0" w:color="auto"/>
            </w:tcBorders>
            <w:vAlign w:val="bottom"/>
          </w:tcPr>
          <w:p w14:paraId="4F972B15" w14:textId="77777777" w:rsidR="00F06AEA" w:rsidRPr="007201CE" w:rsidRDefault="00F06AEA" w:rsidP="00F06AEA">
            <w:pPr>
              <w:tabs>
                <w:tab w:val="decimal" w:pos="1296"/>
              </w:tabs>
              <w:ind w:left="0" w:right="-3"/>
              <w:jc w:val="right"/>
              <w:rPr>
                <w:rFonts w:ascii="Arial" w:hAnsi="Arial" w:cs="Arial"/>
                <w:sz w:val="20"/>
                <w:szCs w:val="20"/>
                <w:cs/>
                <w:lang w:val="en-US"/>
              </w:rPr>
            </w:pPr>
          </w:p>
        </w:tc>
      </w:tr>
      <w:tr w:rsidR="00F06AEA" w:rsidRPr="007201CE" w14:paraId="132A0B9C" w14:textId="77777777" w:rsidTr="00181C7F">
        <w:tc>
          <w:tcPr>
            <w:tcW w:w="6264" w:type="dxa"/>
            <w:vAlign w:val="bottom"/>
          </w:tcPr>
          <w:p w14:paraId="70F5EB15" w14:textId="42FD57E1" w:rsidR="00F06AEA" w:rsidRPr="007201CE" w:rsidRDefault="00F06AEA" w:rsidP="00F06AEA">
            <w:pPr>
              <w:autoSpaceDE w:val="0"/>
              <w:autoSpaceDN w:val="0"/>
              <w:ind w:left="540"/>
              <w:jc w:val="left"/>
              <w:rPr>
                <w:rFonts w:ascii="Arial" w:hAnsi="Arial" w:cs="Arial"/>
                <w:sz w:val="20"/>
                <w:szCs w:val="20"/>
              </w:rPr>
            </w:pPr>
            <w:r w:rsidRPr="007201CE">
              <w:rPr>
                <w:rFonts w:ascii="Arial" w:hAnsi="Arial" w:cs="Arial"/>
                <w:sz w:val="20"/>
                <w:szCs w:val="20"/>
              </w:rPr>
              <w:t>Total</w:t>
            </w:r>
          </w:p>
        </w:tc>
        <w:tc>
          <w:tcPr>
            <w:tcW w:w="1440" w:type="dxa"/>
            <w:tcBorders>
              <w:bottom w:val="single" w:sz="4" w:space="0" w:color="auto"/>
            </w:tcBorders>
            <w:shd w:val="clear" w:color="auto" w:fill="FAFAFA"/>
            <w:vAlign w:val="bottom"/>
          </w:tcPr>
          <w:p w14:paraId="25488309" w14:textId="623EDEDA" w:rsidR="00F06AEA" w:rsidRPr="007201CE" w:rsidRDefault="0054279D" w:rsidP="00F06AEA">
            <w:pPr>
              <w:tabs>
                <w:tab w:val="decimal" w:pos="1296"/>
              </w:tabs>
              <w:ind w:left="0" w:right="-72"/>
              <w:jc w:val="right"/>
              <w:rPr>
                <w:rFonts w:ascii="Arial" w:hAnsi="Arial" w:cs="Arial"/>
                <w:sz w:val="20"/>
                <w:szCs w:val="20"/>
              </w:rPr>
            </w:pPr>
            <w:r w:rsidRPr="0054279D">
              <w:rPr>
                <w:rFonts w:ascii="Arial" w:hAnsi="Arial" w:cs="Arial"/>
                <w:sz w:val="20"/>
                <w:szCs w:val="20"/>
              </w:rPr>
              <w:t>25,000,000</w:t>
            </w:r>
          </w:p>
        </w:tc>
        <w:tc>
          <w:tcPr>
            <w:tcW w:w="1440" w:type="dxa"/>
            <w:tcBorders>
              <w:bottom w:val="single" w:sz="4" w:space="0" w:color="auto"/>
            </w:tcBorders>
            <w:vAlign w:val="bottom"/>
          </w:tcPr>
          <w:p w14:paraId="69D7B43A" w14:textId="01EF4D9A" w:rsidR="00F06AEA" w:rsidRPr="007201CE" w:rsidRDefault="00F06AEA" w:rsidP="00F06AEA">
            <w:pPr>
              <w:tabs>
                <w:tab w:val="decimal" w:pos="1296"/>
              </w:tabs>
              <w:ind w:left="0" w:right="-3"/>
              <w:jc w:val="right"/>
              <w:rPr>
                <w:rFonts w:ascii="Arial" w:hAnsi="Arial" w:cs="Arial"/>
                <w:sz w:val="20"/>
                <w:szCs w:val="20"/>
              </w:rPr>
            </w:pPr>
            <w:r w:rsidRPr="007201CE">
              <w:rPr>
                <w:rFonts w:ascii="Arial" w:hAnsi="Arial" w:cs="Arial"/>
                <w:sz w:val="20"/>
                <w:szCs w:val="20"/>
                <w:lang w:val="en-US"/>
              </w:rPr>
              <w:t>26,792,400</w:t>
            </w:r>
          </w:p>
        </w:tc>
      </w:tr>
    </w:tbl>
    <w:p w14:paraId="753C78F0" w14:textId="5A59351E" w:rsidR="00F93D3C" w:rsidRPr="00C55574" w:rsidRDefault="00F93D3C" w:rsidP="00F93D3C">
      <w:pPr>
        <w:ind w:left="0" w:right="0"/>
        <w:jc w:val="both"/>
        <w:rPr>
          <w:rFonts w:ascii="Arial" w:hAnsi="Arial" w:cs="Arial"/>
          <w:sz w:val="20"/>
          <w:szCs w:val="20"/>
        </w:rPr>
      </w:pPr>
    </w:p>
    <w:p w14:paraId="1051529F" w14:textId="77777777" w:rsidR="00EA70D5" w:rsidRPr="00C55574" w:rsidRDefault="00EA70D5" w:rsidP="00F93D3C">
      <w:pPr>
        <w:ind w:left="0" w:right="0"/>
        <w:jc w:val="both"/>
        <w:rPr>
          <w:rFonts w:ascii="Arial" w:hAnsi="Arial" w:cs="Arial"/>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C55574" w14:paraId="78517047" w14:textId="77777777" w:rsidTr="003E2D10">
        <w:trPr>
          <w:trHeight w:val="386"/>
        </w:trPr>
        <w:tc>
          <w:tcPr>
            <w:tcW w:w="9029" w:type="dxa"/>
            <w:shd w:val="clear" w:color="auto" w:fill="FFA543"/>
            <w:vAlign w:val="center"/>
          </w:tcPr>
          <w:p w14:paraId="2BF886A0" w14:textId="05BB7372" w:rsidR="00F93D3C" w:rsidRPr="00C55574" w:rsidRDefault="00E47723" w:rsidP="003E2D10">
            <w:pPr>
              <w:ind w:left="432" w:hanging="432"/>
              <w:jc w:val="both"/>
              <w:rPr>
                <w:rFonts w:ascii="Arial" w:hAnsi="Arial" w:cs="Arial"/>
                <w:b/>
                <w:bCs/>
                <w:color w:val="FFFFFF"/>
                <w:sz w:val="20"/>
                <w:szCs w:val="20"/>
                <w:cs/>
              </w:rPr>
            </w:pPr>
            <w:r w:rsidRPr="00C55574">
              <w:rPr>
                <w:rFonts w:ascii="Arial" w:hAnsi="Arial" w:cs="Arial"/>
                <w:b/>
                <w:bCs/>
                <w:color w:val="FFFFFF"/>
                <w:sz w:val="20"/>
                <w:szCs w:val="20"/>
              </w:rPr>
              <w:t>1</w:t>
            </w:r>
            <w:r w:rsidR="008435B6" w:rsidRPr="00C55574">
              <w:rPr>
                <w:rFonts w:ascii="Arial" w:hAnsi="Arial" w:cs="Arial"/>
                <w:b/>
                <w:bCs/>
                <w:color w:val="FFFFFF"/>
                <w:sz w:val="20"/>
                <w:szCs w:val="20"/>
              </w:rPr>
              <w:t>0</w:t>
            </w:r>
            <w:r w:rsidR="00D10E2D" w:rsidRPr="00C55574">
              <w:rPr>
                <w:rFonts w:ascii="Arial" w:hAnsi="Arial" w:cs="Arial"/>
                <w:b/>
                <w:bCs/>
                <w:color w:val="FFFFFF"/>
                <w:sz w:val="20"/>
                <w:szCs w:val="20"/>
              </w:rPr>
              <w:tab/>
              <w:t>Employee benefit obligations</w:t>
            </w:r>
          </w:p>
        </w:tc>
      </w:tr>
    </w:tbl>
    <w:p w14:paraId="4451EB5E" w14:textId="77777777" w:rsidR="006D3720" w:rsidRPr="00C55574" w:rsidRDefault="006D3720" w:rsidP="00D10E2D">
      <w:pPr>
        <w:ind w:left="0" w:right="0"/>
        <w:jc w:val="both"/>
        <w:rPr>
          <w:rFonts w:ascii="Arial" w:hAnsi="Arial" w:cs="Arial"/>
          <w:sz w:val="20"/>
          <w:szCs w:val="20"/>
        </w:rPr>
      </w:pPr>
    </w:p>
    <w:p w14:paraId="15BF5CC7" w14:textId="2AD213BE" w:rsidR="006D3720" w:rsidRPr="00C55574" w:rsidRDefault="006D3720" w:rsidP="00916176">
      <w:pPr>
        <w:pStyle w:val="Header"/>
        <w:tabs>
          <w:tab w:val="clear" w:pos="4153"/>
          <w:tab w:val="clear" w:pos="8306"/>
        </w:tabs>
        <w:ind w:left="0" w:right="29"/>
        <w:jc w:val="both"/>
        <w:rPr>
          <w:rFonts w:ascii="Arial" w:hAnsi="Arial" w:cs="Arial"/>
          <w:sz w:val="20"/>
          <w:szCs w:val="20"/>
        </w:rPr>
      </w:pPr>
      <w:r w:rsidRPr="00C55574">
        <w:rPr>
          <w:rFonts w:ascii="Arial" w:hAnsi="Arial" w:cs="Arial"/>
          <w:sz w:val="20"/>
          <w:szCs w:val="20"/>
        </w:rPr>
        <w:t>The movement of employee benefit obligations</w:t>
      </w:r>
      <w:r w:rsidRPr="00C55574">
        <w:rPr>
          <w:rFonts w:ascii="Arial" w:hAnsi="Arial" w:cs="Arial"/>
          <w:sz w:val="20"/>
          <w:szCs w:val="20"/>
          <w:cs/>
        </w:rPr>
        <w:t xml:space="preserve"> </w:t>
      </w:r>
      <w:r w:rsidR="00916176" w:rsidRPr="00C55574">
        <w:rPr>
          <w:rFonts w:ascii="Arial" w:hAnsi="Arial" w:cs="Arial"/>
          <w:sz w:val="20"/>
          <w:szCs w:val="20"/>
        </w:rPr>
        <w:t xml:space="preserve">for the </w:t>
      </w:r>
      <w:r w:rsidR="00F56D0F">
        <w:rPr>
          <w:rFonts w:ascii="Arial" w:hAnsi="Arial" w:cs="Browallia New"/>
          <w:sz w:val="20"/>
          <w:szCs w:val="25"/>
        </w:rPr>
        <w:t>six</w:t>
      </w:r>
      <w:r w:rsidR="002C401C" w:rsidRPr="00C55574">
        <w:rPr>
          <w:rFonts w:ascii="Arial" w:hAnsi="Arial" w:cs="Arial"/>
          <w:sz w:val="20"/>
          <w:szCs w:val="20"/>
        </w:rPr>
        <w:t>-month</w:t>
      </w:r>
      <w:r w:rsidR="00916176" w:rsidRPr="00C55574">
        <w:rPr>
          <w:rFonts w:ascii="Arial" w:hAnsi="Arial" w:cs="Arial"/>
          <w:sz w:val="20"/>
          <w:szCs w:val="20"/>
        </w:rPr>
        <w:t xml:space="preserve"> period ended </w:t>
      </w:r>
      <w:r w:rsidR="00891E1D">
        <w:rPr>
          <w:rFonts w:ascii="Arial" w:hAnsi="Arial" w:cs="Arial"/>
          <w:sz w:val="20"/>
          <w:szCs w:val="20"/>
        </w:rPr>
        <w:t>30 June</w:t>
      </w:r>
      <w:r w:rsidR="00916176" w:rsidRPr="00C55574">
        <w:rPr>
          <w:rFonts w:ascii="Arial" w:hAnsi="Arial" w:cs="Arial"/>
          <w:sz w:val="20"/>
          <w:szCs w:val="20"/>
        </w:rPr>
        <w:t xml:space="preserve"> </w:t>
      </w:r>
      <w:r w:rsidR="002C401C" w:rsidRPr="00C55574">
        <w:rPr>
          <w:rFonts w:ascii="Arial" w:hAnsi="Arial" w:cs="Arial"/>
          <w:sz w:val="20"/>
          <w:szCs w:val="20"/>
        </w:rPr>
        <w:t>2023</w:t>
      </w:r>
      <w:r w:rsidR="00916176" w:rsidRPr="00C55574">
        <w:rPr>
          <w:rFonts w:ascii="Arial" w:hAnsi="Arial" w:cs="Arial"/>
          <w:sz w:val="20"/>
          <w:szCs w:val="20"/>
        </w:rPr>
        <w:t xml:space="preserve"> was a</w:t>
      </w:r>
      <w:r w:rsidRPr="00C55574">
        <w:rPr>
          <w:rFonts w:ascii="Arial" w:hAnsi="Arial" w:cs="Arial"/>
          <w:sz w:val="20"/>
          <w:szCs w:val="20"/>
        </w:rPr>
        <w:t>s follows:</w:t>
      </w:r>
    </w:p>
    <w:p w14:paraId="6956F9C9" w14:textId="77777777" w:rsidR="006D3720" w:rsidRPr="00C55574" w:rsidRDefault="006D3720" w:rsidP="00D10E2D">
      <w:pPr>
        <w:pStyle w:val="Header"/>
        <w:tabs>
          <w:tab w:val="left" w:pos="857"/>
          <w:tab w:val="left" w:pos="1425"/>
        </w:tabs>
        <w:ind w:left="0"/>
        <w:jc w:val="both"/>
        <w:rPr>
          <w:rFonts w:ascii="Arial" w:hAnsi="Arial" w:cs="Arial"/>
          <w:sz w:val="20"/>
          <w:szCs w:val="20"/>
        </w:rPr>
      </w:pPr>
    </w:p>
    <w:tbl>
      <w:tblPr>
        <w:tblW w:w="9144" w:type="dxa"/>
        <w:tblLayout w:type="fixed"/>
        <w:tblLook w:val="0000" w:firstRow="0" w:lastRow="0" w:firstColumn="0" w:lastColumn="0" w:noHBand="0" w:noVBand="0"/>
      </w:tblPr>
      <w:tblGrid>
        <w:gridCol w:w="7704"/>
        <w:gridCol w:w="1440"/>
      </w:tblGrid>
      <w:tr w:rsidR="006D3720" w:rsidRPr="00C55574" w14:paraId="21BDF436" w14:textId="77777777" w:rsidTr="00774A3F">
        <w:tc>
          <w:tcPr>
            <w:tcW w:w="7704" w:type="dxa"/>
            <w:tcBorders>
              <w:top w:val="nil"/>
              <w:left w:val="nil"/>
              <w:bottom w:val="nil"/>
              <w:right w:val="nil"/>
            </w:tcBorders>
            <w:vAlign w:val="bottom"/>
          </w:tcPr>
          <w:p w14:paraId="580A6B5F" w14:textId="77777777" w:rsidR="006D3720" w:rsidRPr="00C55574" w:rsidRDefault="006D3720" w:rsidP="00D10E2D">
            <w:pPr>
              <w:ind w:left="0"/>
              <w:jc w:val="left"/>
              <w:rPr>
                <w:rFonts w:ascii="Arial" w:hAnsi="Arial" w:cs="Arial"/>
                <w:sz w:val="20"/>
                <w:szCs w:val="20"/>
              </w:rPr>
            </w:pPr>
          </w:p>
        </w:tc>
        <w:tc>
          <w:tcPr>
            <w:tcW w:w="1440" w:type="dxa"/>
            <w:tcBorders>
              <w:top w:val="single" w:sz="4" w:space="0" w:color="auto"/>
              <w:left w:val="nil"/>
              <w:bottom w:val="single" w:sz="4" w:space="0" w:color="auto"/>
              <w:right w:val="nil"/>
            </w:tcBorders>
            <w:vAlign w:val="bottom"/>
          </w:tcPr>
          <w:p w14:paraId="22C60516" w14:textId="77777777" w:rsidR="006D3720" w:rsidRPr="00C55574" w:rsidRDefault="006D3720" w:rsidP="00D10E2D">
            <w:pPr>
              <w:pStyle w:val="a"/>
              <w:ind w:left="0" w:right="-72"/>
              <w:jc w:val="right"/>
              <w:rPr>
                <w:rFonts w:ascii="Arial" w:hAnsi="Arial" w:cs="Arial"/>
                <w:b/>
                <w:bCs/>
                <w:color w:val="000000"/>
                <w:sz w:val="20"/>
                <w:szCs w:val="20"/>
              </w:rPr>
            </w:pPr>
            <w:r w:rsidRPr="00C55574">
              <w:rPr>
                <w:rFonts w:ascii="Arial" w:hAnsi="Arial" w:cs="Arial"/>
                <w:b/>
                <w:bCs/>
                <w:color w:val="000000"/>
                <w:sz w:val="20"/>
                <w:szCs w:val="20"/>
              </w:rPr>
              <w:t>Baht</w:t>
            </w:r>
          </w:p>
        </w:tc>
      </w:tr>
      <w:tr w:rsidR="006D3720" w:rsidRPr="00C55574" w14:paraId="61D97EA9" w14:textId="77777777" w:rsidTr="00D10E2D">
        <w:tc>
          <w:tcPr>
            <w:tcW w:w="7704" w:type="dxa"/>
            <w:tcBorders>
              <w:top w:val="nil"/>
              <w:left w:val="nil"/>
              <w:bottom w:val="nil"/>
              <w:right w:val="nil"/>
            </w:tcBorders>
            <w:vAlign w:val="bottom"/>
          </w:tcPr>
          <w:p w14:paraId="0F4E7F95" w14:textId="77777777" w:rsidR="006D3720" w:rsidRPr="00C55574" w:rsidRDefault="006D3720" w:rsidP="00D10E2D">
            <w:pPr>
              <w:tabs>
                <w:tab w:val="left" w:pos="1800"/>
              </w:tabs>
              <w:ind w:left="0"/>
              <w:jc w:val="left"/>
              <w:rPr>
                <w:rFonts w:ascii="Arial" w:hAnsi="Arial" w:cs="Arial"/>
                <w:sz w:val="20"/>
                <w:szCs w:val="20"/>
              </w:rPr>
            </w:pPr>
          </w:p>
        </w:tc>
        <w:tc>
          <w:tcPr>
            <w:tcW w:w="1440" w:type="dxa"/>
            <w:tcBorders>
              <w:top w:val="single" w:sz="4" w:space="0" w:color="auto"/>
              <w:left w:val="nil"/>
              <w:bottom w:val="nil"/>
              <w:right w:val="nil"/>
            </w:tcBorders>
            <w:shd w:val="clear" w:color="auto" w:fill="FAFAFA"/>
            <w:vAlign w:val="bottom"/>
          </w:tcPr>
          <w:p w14:paraId="518120F0" w14:textId="77777777" w:rsidR="006D3720" w:rsidRPr="00C55574" w:rsidRDefault="006D3720" w:rsidP="00D10E2D">
            <w:pPr>
              <w:ind w:left="0" w:right="-72"/>
              <w:jc w:val="right"/>
              <w:rPr>
                <w:rFonts w:ascii="Arial" w:hAnsi="Arial" w:cs="Arial"/>
                <w:sz w:val="20"/>
                <w:szCs w:val="20"/>
              </w:rPr>
            </w:pPr>
          </w:p>
        </w:tc>
      </w:tr>
      <w:tr w:rsidR="008435B6" w:rsidRPr="00C55574" w14:paraId="74BFEDB6" w14:textId="77777777" w:rsidTr="005874E0">
        <w:tc>
          <w:tcPr>
            <w:tcW w:w="7704" w:type="dxa"/>
            <w:tcBorders>
              <w:top w:val="nil"/>
              <w:left w:val="nil"/>
              <w:bottom w:val="nil"/>
              <w:right w:val="nil"/>
            </w:tcBorders>
            <w:vAlign w:val="bottom"/>
          </w:tcPr>
          <w:p w14:paraId="6FDD13AD" w14:textId="77777777" w:rsidR="008435B6" w:rsidRPr="00C55574" w:rsidRDefault="008435B6" w:rsidP="008435B6">
            <w:pPr>
              <w:ind w:left="0"/>
              <w:jc w:val="left"/>
              <w:rPr>
                <w:rFonts w:ascii="Arial" w:hAnsi="Arial" w:cs="Arial"/>
                <w:sz w:val="20"/>
                <w:szCs w:val="20"/>
                <w:cs/>
              </w:rPr>
            </w:pPr>
            <w:r w:rsidRPr="00C55574">
              <w:rPr>
                <w:rFonts w:ascii="Arial" w:hAnsi="Arial" w:cs="Arial"/>
                <w:color w:val="auto"/>
                <w:sz w:val="20"/>
                <w:szCs w:val="20"/>
                <w:lang w:eastAsia="en-GB"/>
              </w:rPr>
              <w:t xml:space="preserve">As of 1 January </w:t>
            </w:r>
            <w:r w:rsidRPr="00C55574">
              <w:rPr>
                <w:rFonts w:ascii="Arial" w:hAnsi="Arial" w:cs="Arial"/>
                <w:sz w:val="20"/>
                <w:szCs w:val="20"/>
              </w:rPr>
              <w:t>(Audited)</w:t>
            </w:r>
          </w:p>
        </w:tc>
        <w:tc>
          <w:tcPr>
            <w:tcW w:w="1440" w:type="dxa"/>
            <w:tcBorders>
              <w:top w:val="nil"/>
              <w:left w:val="nil"/>
              <w:bottom w:val="nil"/>
              <w:right w:val="nil"/>
            </w:tcBorders>
            <w:shd w:val="clear" w:color="auto" w:fill="FAFAFA"/>
            <w:vAlign w:val="center"/>
          </w:tcPr>
          <w:p w14:paraId="0F48BE79" w14:textId="387C12F8" w:rsidR="008435B6" w:rsidRPr="00876757" w:rsidRDefault="00B23B32" w:rsidP="008435B6">
            <w:pPr>
              <w:ind w:left="0" w:right="-72"/>
              <w:jc w:val="right"/>
              <w:rPr>
                <w:rFonts w:ascii="Arial" w:hAnsi="Arial" w:cs="Arial"/>
                <w:sz w:val="20"/>
                <w:szCs w:val="20"/>
                <w:lang w:val="en-US"/>
              </w:rPr>
            </w:pPr>
            <w:r w:rsidRPr="00876757">
              <w:rPr>
                <w:rFonts w:ascii="Arial" w:hAnsi="Arial" w:cs="Arial"/>
                <w:sz w:val="20"/>
                <w:szCs w:val="20"/>
                <w:lang w:val="en-US"/>
              </w:rPr>
              <w:t>20,503,720</w:t>
            </w:r>
          </w:p>
        </w:tc>
      </w:tr>
      <w:tr w:rsidR="008435B6" w:rsidRPr="00C55574" w14:paraId="369A6DFD" w14:textId="77777777" w:rsidTr="00876757">
        <w:tc>
          <w:tcPr>
            <w:tcW w:w="7704" w:type="dxa"/>
            <w:tcBorders>
              <w:top w:val="nil"/>
              <w:left w:val="nil"/>
              <w:bottom w:val="nil"/>
              <w:right w:val="nil"/>
            </w:tcBorders>
            <w:vAlign w:val="bottom"/>
          </w:tcPr>
          <w:p w14:paraId="020F6372" w14:textId="77777777" w:rsidR="008435B6" w:rsidRPr="00C55574" w:rsidRDefault="008435B6" w:rsidP="008435B6">
            <w:pPr>
              <w:ind w:left="0"/>
              <w:jc w:val="left"/>
              <w:rPr>
                <w:rFonts w:ascii="Arial" w:hAnsi="Arial" w:cs="Arial"/>
                <w:sz w:val="20"/>
                <w:szCs w:val="20"/>
                <w:cs/>
              </w:rPr>
            </w:pPr>
            <w:r w:rsidRPr="00C55574">
              <w:rPr>
                <w:rFonts w:ascii="Arial" w:hAnsi="Arial" w:cs="Arial"/>
                <w:color w:val="auto"/>
                <w:sz w:val="20"/>
                <w:szCs w:val="20"/>
                <w:lang w:eastAsia="en-GB"/>
              </w:rPr>
              <w:t>Current service cost</w:t>
            </w:r>
          </w:p>
        </w:tc>
        <w:tc>
          <w:tcPr>
            <w:tcW w:w="1440" w:type="dxa"/>
            <w:tcBorders>
              <w:top w:val="nil"/>
              <w:left w:val="nil"/>
              <w:right w:val="nil"/>
            </w:tcBorders>
            <w:shd w:val="clear" w:color="auto" w:fill="FAFAFA"/>
          </w:tcPr>
          <w:p w14:paraId="2366B780" w14:textId="1868085E" w:rsidR="008435B6" w:rsidRPr="00876757" w:rsidRDefault="00876757" w:rsidP="00876757">
            <w:pPr>
              <w:ind w:left="0" w:right="-72"/>
              <w:jc w:val="right"/>
              <w:rPr>
                <w:rFonts w:ascii="Arial" w:hAnsi="Arial" w:cs="Arial"/>
                <w:sz w:val="20"/>
                <w:szCs w:val="20"/>
                <w:lang w:val="en-US"/>
              </w:rPr>
            </w:pPr>
            <w:r w:rsidRPr="00876757">
              <w:rPr>
                <w:rFonts w:ascii="Arial" w:hAnsi="Arial" w:cs="Arial"/>
                <w:sz w:val="20"/>
                <w:szCs w:val="20"/>
                <w:lang w:val="en-US"/>
              </w:rPr>
              <w:t>469,930</w:t>
            </w:r>
          </w:p>
        </w:tc>
      </w:tr>
      <w:tr w:rsidR="008435B6" w:rsidRPr="00C55574" w14:paraId="04FE76F3" w14:textId="77777777" w:rsidTr="00876757">
        <w:tc>
          <w:tcPr>
            <w:tcW w:w="7704" w:type="dxa"/>
            <w:tcBorders>
              <w:top w:val="nil"/>
              <w:left w:val="nil"/>
              <w:bottom w:val="nil"/>
              <w:right w:val="nil"/>
            </w:tcBorders>
            <w:vAlign w:val="bottom"/>
          </w:tcPr>
          <w:p w14:paraId="5D7A4E23" w14:textId="7D4355F3" w:rsidR="008435B6" w:rsidRPr="00C55574" w:rsidRDefault="008435B6" w:rsidP="008435B6">
            <w:pPr>
              <w:ind w:left="0"/>
              <w:jc w:val="left"/>
              <w:rPr>
                <w:rFonts w:ascii="Arial" w:hAnsi="Arial" w:cs="Arial"/>
                <w:sz w:val="20"/>
                <w:szCs w:val="20"/>
                <w:cs/>
              </w:rPr>
            </w:pPr>
            <w:r w:rsidRPr="00C55574">
              <w:rPr>
                <w:rFonts w:ascii="Arial" w:hAnsi="Arial" w:cs="Arial"/>
                <w:color w:val="auto"/>
                <w:sz w:val="20"/>
                <w:szCs w:val="20"/>
                <w:lang w:eastAsia="en-GB"/>
              </w:rPr>
              <w:t>Interest expense</w:t>
            </w:r>
          </w:p>
        </w:tc>
        <w:tc>
          <w:tcPr>
            <w:tcW w:w="1440" w:type="dxa"/>
            <w:tcBorders>
              <w:top w:val="nil"/>
              <w:left w:val="nil"/>
              <w:right w:val="nil"/>
            </w:tcBorders>
            <w:shd w:val="clear" w:color="auto" w:fill="FAFAFA"/>
          </w:tcPr>
          <w:p w14:paraId="38147CA4" w14:textId="1CBCD02A" w:rsidR="008435B6" w:rsidRPr="00876757" w:rsidRDefault="00876757" w:rsidP="008435B6">
            <w:pPr>
              <w:ind w:left="0" w:right="-72"/>
              <w:jc w:val="right"/>
              <w:rPr>
                <w:rFonts w:ascii="Arial" w:hAnsi="Arial" w:cs="Arial"/>
                <w:sz w:val="20"/>
                <w:szCs w:val="20"/>
              </w:rPr>
            </w:pPr>
            <w:r w:rsidRPr="00876757">
              <w:rPr>
                <w:rFonts w:ascii="Arial" w:hAnsi="Arial" w:cs="Arial"/>
                <w:sz w:val="20"/>
                <w:szCs w:val="20"/>
                <w:lang w:val="en-US"/>
              </w:rPr>
              <w:t>184,968</w:t>
            </w:r>
          </w:p>
        </w:tc>
      </w:tr>
      <w:tr w:rsidR="00876757" w:rsidRPr="00C55574" w14:paraId="5A380D82" w14:textId="77777777" w:rsidTr="00876757">
        <w:tc>
          <w:tcPr>
            <w:tcW w:w="7704" w:type="dxa"/>
            <w:tcBorders>
              <w:top w:val="nil"/>
              <w:left w:val="nil"/>
              <w:bottom w:val="nil"/>
              <w:right w:val="nil"/>
            </w:tcBorders>
            <w:vAlign w:val="bottom"/>
          </w:tcPr>
          <w:p w14:paraId="79491349" w14:textId="74D6E451" w:rsidR="00876757" w:rsidRPr="00C55574" w:rsidRDefault="00A86AD1" w:rsidP="008435B6">
            <w:pPr>
              <w:ind w:left="0"/>
              <w:jc w:val="left"/>
              <w:rPr>
                <w:rFonts w:ascii="Arial" w:hAnsi="Arial" w:cs="Arial"/>
                <w:color w:val="auto"/>
                <w:sz w:val="20"/>
                <w:szCs w:val="20"/>
                <w:lang w:eastAsia="en-GB"/>
              </w:rPr>
            </w:pPr>
            <w:r>
              <w:rPr>
                <w:rFonts w:ascii="Arial" w:hAnsi="Arial" w:cs="Arial"/>
                <w:color w:val="auto"/>
                <w:sz w:val="20"/>
                <w:szCs w:val="20"/>
                <w:lang w:eastAsia="en-GB"/>
              </w:rPr>
              <w:t>Benefit payment</w:t>
            </w:r>
          </w:p>
        </w:tc>
        <w:tc>
          <w:tcPr>
            <w:tcW w:w="1440" w:type="dxa"/>
            <w:tcBorders>
              <w:left w:val="nil"/>
              <w:bottom w:val="single" w:sz="4" w:space="0" w:color="auto"/>
              <w:right w:val="nil"/>
            </w:tcBorders>
            <w:shd w:val="clear" w:color="auto" w:fill="FAFAFA"/>
          </w:tcPr>
          <w:p w14:paraId="0375D34E" w14:textId="643AE9E8" w:rsidR="00876757" w:rsidRPr="00876757" w:rsidRDefault="00876757" w:rsidP="008435B6">
            <w:pPr>
              <w:ind w:left="0" w:right="-72"/>
              <w:jc w:val="right"/>
              <w:rPr>
                <w:rFonts w:ascii="Arial" w:hAnsi="Arial" w:cs="Arial"/>
                <w:sz w:val="20"/>
                <w:szCs w:val="20"/>
              </w:rPr>
            </w:pPr>
            <w:r w:rsidRPr="00876757">
              <w:rPr>
                <w:rFonts w:ascii="Arial" w:hAnsi="Arial" w:cs="Arial"/>
                <w:sz w:val="20"/>
                <w:szCs w:val="20"/>
              </w:rPr>
              <w:t>(1,040,000)</w:t>
            </w:r>
          </w:p>
        </w:tc>
      </w:tr>
      <w:tr w:rsidR="008435B6" w:rsidRPr="00C55574" w14:paraId="685BDBFF" w14:textId="77777777" w:rsidTr="00D10E2D">
        <w:tc>
          <w:tcPr>
            <w:tcW w:w="7704" w:type="dxa"/>
            <w:tcBorders>
              <w:top w:val="nil"/>
              <w:left w:val="nil"/>
              <w:bottom w:val="nil"/>
              <w:right w:val="nil"/>
            </w:tcBorders>
            <w:vAlign w:val="bottom"/>
          </w:tcPr>
          <w:p w14:paraId="3125F3D0" w14:textId="77777777" w:rsidR="008435B6" w:rsidRPr="00C55574" w:rsidRDefault="008435B6" w:rsidP="008435B6">
            <w:pPr>
              <w:tabs>
                <w:tab w:val="left" w:pos="1800"/>
              </w:tabs>
              <w:ind w:left="0"/>
              <w:jc w:val="left"/>
              <w:rPr>
                <w:rFonts w:ascii="Arial" w:hAnsi="Arial" w:cs="Arial"/>
                <w:sz w:val="20"/>
                <w:szCs w:val="20"/>
              </w:rPr>
            </w:pPr>
          </w:p>
        </w:tc>
        <w:tc>
          <w:tcPr>
            <w:tcW w:w="1440" w:type="dxa"/>
            <w:tcBorders>
              <w:top w:val="single" w:sz="4" w:space="0" w:color="auto"/>
              <w:left w:val="nil"/>
              <w:right w:val="nil"/>
            </w:tcBorders>
            <w:shd w:val="clear" w:color="auto" w:fill="FAFAFA"/>
            <w:vAlign w:val="bottom"/>
          </w:tcPr>
          <w:p w14:paraId="18073A7F" w14:textId="77777777" w:rsidR="008435B6" w:rsidRPr="00876757" w:rsidRDefault="008435B6" w:rsidP="008435B6">
            <w:pPr>
              <w:ind w:left="0" w:right="-72"/>
              <w:jc w:val="right"/>
              <w:rPr>
                <w:rFonts w:ascii="Arial" w:hAnsi="Arial" w:cs="Arial"/>
                <w:sz w:val="20"/>
                <w:szCs w:val="20"/>
              </w:rPr>
            </w:pPr>
          </w:p>
        </w:tc>
      </w:tr>
      <w:tr w:rsidR="008435B6" w:rsidRPr="00C55574" w14:paraId="663E0E98" w14:textId="77777777" w:rsidTr="00D10E2D">
        <w:tc>
          <w:tcPr>
            <w:tcW w:w="7704" w:type="dxa"/>
            <w:tcBorders>
              <w:top w:val="nil"/>
              <w:left w:val="nil"/>
              <w:bottom w:val="nil"/>
              <w:right w:val="nil"/>
            </w:tcBorders>
            <w:vAlign w:val="bottom"/>
          </w:tcPr>
          <w:p w14:paraId="2713B8E1" w14:textId="25B3A3C0" w:rsidR="008435B6" w:rsidRPr="00C55574" w:rsidRDefault="008435B6" w:rsidP="008435B6">
            <w:pPr>
              <w:tabs>
                <w:tab w:val="left" w:pos="1800"/>
              </w:tabs>
              <w:ind w:left="0"/>
              <w:jc w:val="left"/>
              <w:rPr>
                <w:rFonts w:ascii="Arial" w:hAnsi="Arial" w:cs="Arial"/>
                <w:sz w:val="20"/>
                <w:szCs w:val="20"/>
              </w:rPr>
            </w:pPr>
            <w:r w:rsidRPr="00C55574">
              <w:rPr>
                <w:rFonts w:ascii="Arial" w:hAnsi="Arial" w:cs="Arial"/>
                <w:color w:val="auto"/>
                <w:sz w:val="20"/>
                <w:szCs w:val="20"/>
                <w:lang w:eastAsia="en-GB"/>
              </w:rPr>
              <w:t xml:space="preserve">As of </w:t>
            </w:r>
            <w:r w:rsidR="00891E1D">
              <w:rPr>
                <w:rFonts w:ascii="Arial" w:hAnsi="Arial" w:cs="Arial"/>
                <w:color w:val="auto"/>
                <w:sz w:val="20"/>
                <w:szCs w:val="20"/>
                <w:lang w:eastAsia="en-GB"/>
              </w:rPr>
              <w:t>30 June</w:t>
            </w:r>
            <w:r w:rsidRPr="00C55574">
              <w:rPr>
                <w:rFonts w:ascii="Arial" w:hAnsi="Arial" w:cs="Arial"/>
                <w:color w:val="auto"/>
                <w:sz w:val="20"/>
                <w:szCs w:val="20"/>
                <w:lang w:eastAsia="en-GB"/>
              </w:rPr>
              <w:t xml:space="preserve"> </w:t>
            </w:r>
            <w:r w:rsidRPr="00C55574">
              <w:rPr>
                <w:rFonts w:ascii="Arial" w:hAnsi="Arial" w:cs="Arial"/>
                <w:sz w:val="20"/>
                <w:szCs w:val="20"/>
              </w:rPr>
              <w:t>(Unaudited)</w:t>
            </w:r>
          </w:p>
        </w:tc>
        <w:tc>
          <w:tcPr>
            <w:tcW w:w="1440" w:type="dxa"/>
            <w:tcBorders>
              <w:top w:val="nil"/>
              <w:left w:val="nil"/>
              <w:bottom w:val="single" w:sz="4" w:space="0" w:color="auto"/>
              <w:right w:val="nil"/>
            </w:tcBorders>
            <w:shd w:val="clear" w:color="auto" w:fill="FAFAFA"/>
            <w:vAlign w:val="bottom"/>
          </w:tcPr>
          <w:p w14:paraId="3AA85127" w14:textId="146125E6" w:rsidR="008435B6" w:rsidRPr="00876757" w:rsidRDefault="00876757" w:rsidP="008435B6">
            <w:pPr>
              <w:ind w:left="0" w:right="-72"/>
              <w:jc w:val="right"/>
              <w:rPr>
                <w:rFonts w:ascii="Arial" w:hAnsi="Arial" w:cs="Arial"/>
                <w:sz w:val="20"/>
                <w:szCs w:val="20"/>
              </w:rPr>
            </w:pPr>
            <w:r w:rsidRPr="00876757">
              <w:rPr>
                <w:rFonts w:ascii="Arial" w:hAnsi="Arial" w:cs="Arial"/>
                <w:sz w:val="20"/>
                <w:szCs w:val="20"/>
              </w:rPr>
              <w:t>20,118,618</w:t>
            </w:r>
          </w:p>
        </w:tc>
      </w:tr>
    </w:tbl>
    <w:p w14:paraId="11B3C0B4" w14:textId="732C54A9" w:rsidR="00842033" w:rsidRPr="00C55574" w:rsidRDefault="00842033" w:rsidP="00F93D3C">
      <w:pPr>
        <w:ind w:left="0" w:right="0"/>
        <w:jc w:val="both"/>
        <w:rPr>
          <w:rFonts w:ascii="Arial" w:hAnsi="Arial" w:cs="Arial"/>
          <w:sz w:val="20"/>
          <w:szCs w:val="20"/>
        </w:rPr>
      </w:pPr>
    </w:p>
    <w:p w14:paraId="367E6E08" w14:textId="75B11BF0" w:rsidR="00CB09A4" w:rsidRPr="00181C7F" w:rsidRDefault="007201CE" w:rsidP="00F93D3C">
      <w:pPr>
        <w:ind w:left="0" w:right="0"/>
        <w:jc w:val="both"/>
        <w:rPr>
          <w:rFonts w:ascii="Arial" w:hAnsi="Arial" w:cs="Arial"/>
          <w:sz w:val="20"/>
          <w:szCs w:val="20"/>
        </w:rPr>
      </w:pPr>
      <w:r>
        <w:rPr>
          <w:rFonts w:ascii="Arial" w:hAnsi="Arial" w:cs="Arial"/>
          <w:sz w:val="20"/>
          <w:szCs w:val="20"/>
        </w:rPr>
        <w:br w:type="page"/>
      </w:r>
    </w:p>
    <w:p w14:paraId="2689B635" w14:textId="77777777" w:rsidR="00236095" w:rsidRPr="00181C7F" w:rsidRDefault="00236095" w:rsidP="00F93D3C">
      <w:pPr>
        <w:ind w:left="0" w:right="0"/>
        <w:jc w:val="both"/>
        <w:rPr>
          <w:rFonts w:ascii="Arial" w:hAnsi="Arial" w:cs="Arial"/>
          <w:sz w:val="20"/>
          <w:szCs w:val="20"/>
        </w:rPr>
      </w:pPr>
    </w:p>
    <w:tbl>
      <w:tblPr>
        <w:tblW w:w="9029" w:type="dxa"/>
        <w:tblInd w:w="108" w:type="dxa"/>
        <w:shd w:val="clear" w:color="auto" w:fill="FFA543"/>
        <w:tblLook w:val="04A0" w:firstRow="1" w:lastRow="0" w:firstColumn="1" w:lastColumn="0" w:noHBand="0" w:noVBand="1"/>
      </w:tblPr>
      <w:tblGrid>
        <w:gridCol w:w="9029"/>
      </w:tblGrid>
      <w:tr w:rsidR="00615438" w:rsidRPr="00181C7F" w14:paraId="1B078EDC" w14:textId="77777777" w:rsidTr="0046086B">
        <w:trPr>
          <w:trHeight w:val="386"/>
        </w:trPr>
        <w:tc>
          <w:tcPr>
            <w:tcW w:w="9029" w:type="dxa"/>
            <w:shd w:val="clear" w:color="auto" w:fill="FFA543"/>
            <w:vAlign w:val="center"/>
          </w:tcPr>
          <w:p w14:paraId="2323447F" w14:textId="72FFC426" w:rsidR="00615438" w:rsidRPr="00181C7F" w:rsidRDefault="00615438" w:rsidP="0046086B">
            <w:pPr>
              <w:ind w:left="432" w:hanging="432"/>
              <w:jc w:val="both"/>
              <w:rPr>
                <w:rFonts w:ascii="Arial" w:hAnsi="Arial" w:cs="Arial"/>
                <w:b/>
                <w:bCs/>
                <w:color w:val="FFFFFF"/>
                <w:sz w:val="20"/>
                <w:szCs w:val="20"/>
                <w:cs/>
              </w:rPr>
            </w:pPr>
            <w:r w:rsidRPr="00181C7F">
              <w:rPr>
                <w:rFonts w:ascii="Arial" w:hAnsi="Arial" w:cs="Arial"/>
                <w:b/>
                <w:bCs/>
                <w:color w:val="FFFFFF"/>
                <w:sz w:val="20"/>
                <w:szCs w:val="20"/>
              </w:rPr>
              <w:t>11</w:t>
            </w:r>
            <w:r w:rsidRPr="00181C7F">
              <w:rPr>
                <w:rFonts w:ascii="Arial" w:hAnsi="Arial" w:cs="Arial"/>
                <w:b/>
                <w:bCs/>
                <w:color w:val="FFFFFF"/>
                <w:sz w:val="20"/>
                <w:szCs w:val="20"/>
              </w:rPr>
              <w:tab/>
              <w:t>Share capital</w:t>
            </w:r>
          </w:p>
        </w:tc>
      </w:tr>
    </w:tbl>
    <w:p w14:paraId="19F04D88" w14:textId="01F68CAA" w:rsidR="007201CE" w:rsidRPr="00181C7F" w:rsidRDefault="007201CE" w:rsidP="00F93D3C">
      <w:pPr>
        <w:ind w:left="0" w:right="0"/>
        <w:jc w:val="both"/>
        <w:rPr>
          <w:rFonts w:ascii="Arial" w:hAnsi="Arial" w:cs="Arial"/>
          <w:sz w:val="20"/>
          <w:szCs w:val="20"/>
        </w:rPr>
      </w:pPr>
    </w:p>
    <w:p w14:paraId="098E8EFF" w14:textId="26F62FC9" w:rsidR="00615438" w:rsidRPr="00181C7F" w:rsidRDefault="00615438" w:rsidP="00615438">
      <w:pPr>
        <w:ind w:left="0"/>
        <w:jc w:val="both"/>
        <w:rPr>
          <w:rFonts w:ascii="Arial" w:eastAsia="Arial" w:hAnsi="Arial" w:cs="Arial"/>
          <w:spacing w:val="-2"/>
          <w:sz w:val="20"/>
          <w:szCs w:val="20"/>
        </w:rPr>
      </w:pPr>
      <w:r w:rsidRPr="00181C7F">
        <w:rPr>
          <w:rFonts w:ascii="Arial" w:eastAsia="Arial" w:hAnsi="Arial" w:cs="Arial"/>
          <w:spacing w:val="-2"/>
          <w:sz w:val="20"/>
          <w:szCs w:val="20"/>
        </w:rPr>
        <w:t>Movements of share capital for six-month period ended 30 June 2023 were as follows:</w:t>
      </w:r>
    </w:p>
    <w:p w14:paraId="3D108D3A" w14:textId="77777777" w:rsidR="00615438" w:rsidRPr="00181C7F" w:rsidRDefault="00615438" w:rsidP="00615438">
      <w:pPr>
        <w:ind w:left="0"/>
        <w:jc w:val="both"/>
        <w:rPr>
          <w:rFonts w:ascii="Arial" w:eastAsia="Arial" w:hAnsi="Arial" w:cs="Arial"/>
          <w:spacing w:val="-2"/>
          <w:sz w:val="20"/>
          <w:szCs w:val="20"/>
        </w:rPr>
      </w:pPr>
    </w:p>
    <w:tbl>
      <w:tblPr>
        <w:tblW w:w="9072" w:type="dxa"/>
        <w:tblInd w:w="108" w:type="dxa"/>
        <w:tblLayout w:type="fixed"/>
        <w:tblLook w:val="04A0" w:firstRow="1" w:lastRow="0" w:firstColumn="1" w:lastColumn="0" w:noHBand="0" w:noVBand="1"/>
      </w:tblPr>
      <w:tblGrid>
        <w:gridCol w:w="3402"/>
        <w:gridCol w:w="1410"/>
        <w:gridCol w:w="1425"/>
        <w:gridCol w:w="1426"/>
        <w:gridCol w:w="1409"/>
      </w:tblGrid>
      <w:tr w:rsidR="00615438" w:rsidRPr="00181C7F" w14:paraId="470DE026" w14:textId="77777777" w:rsidTr="00C10ACD">
        <w:tc>
          <w:tcPr>
            <w:tcW w:w="3402" w:type="dxa"/>
            <w:vAlign w:val="bottom"/>
          </w:tcPr>
          <w:p w14:paraId="3F06B393" w14:textId="77777777" w:rsidR="00615438" w:rsidRPr="00181C7F" w:rsidRDefault="00615438">
            <w:pPr>
              <w:ind w:left="-101"/>
              <w:jc w:val="left"/>
              <w:rPr>
                <w:rFonts w:ascii="Arial" w:eastAsia="Arial" w:hAnsi="Arial" w:cs="Arial"/>
                <w:sz w:val="20"/>
                <w:szCs w:val="20"/>
              </w:rPr>
            </w:pPr>
          </w:p>
        </w:tc>
        <w:tc>
          <w:tcPr>
            <w:tcW w:w="2835" w:type="dxa"/>
            <w:gridSpan w:val="2"/>
            <w:tcBorders>
              <w:top w:val="single" w:sz="4" w:space="0" w:color="000000"/>
              <w:left w:val="nil"/>
              <w:bottom w:val="single" w:sz="4" w:space="0" w:color="000000"/>
              <w:right w:val="nil"/>
            </w:tcBorders>
            <w:vAlign w:val="bottom"/>
            <w:hideMark/>
          </w:tcPr>
          <w:p w14:paraId="7F23EF82" w14:textId="77777777" w:rsidR="00615438" w:rsidRPr="00181C7F" w:rsidRDefault="00615438">
            <w:pPr>
              <w:tabs>
                <w:tab w:val="left" w:pos="1134"/>
                <w:tab w:val="left" w:pos="1276"/>
                <w:tab w:val="center" w:pos="3402"/>
                <w:tab w:val="center" w:pos="4536"/>
                <w:tab w:val="center" w:pos="5670"/>
                <w:tab w:val="center" w:pos="6804"/>
                <w:tab w:val="right" w:pos="7655"/>
              </w:tabs>
              <w:ind w:right="-72"/>
              <w:rPr>
                <w:rFonts w:ascii="Arial" w:eastAsia="Arial" w:hAnsi="Arial" w:cs="Arial"/>
                <w:b/>
                <w:sz w:val="20"/>
                <w:szCs w:val="20"/>
              </w:rPr>
            </w:pPr>
            <w:r w:rsidRPr="00181C7F">
              <w:rPr>
                <w:rFonts w:ascii="Arial" w:eastAsia="Arial" w:hAnsi="Arial" w:cs="Arial"/>
                <w:b/>
                <w:sz w:val="20"/>
                <w:szCs w:val="20"/>
              </w:rPr>
              <w:t xml:space="preserve">Authorised </w:t>
            </w:r>
          </w:p>
          <w:p w14:paraId="20A837A7" w14:textId="77777777" w:rsidR="00615438" w:rsidRPr="00181C7F" w:rsidRDefault="00615438">
            <w:pPr>
              <w:tabs>
                <w:tab w:val="left" w:pos="1134"/>
                <w:tab w:val="left" w:pos="1276"/>
                <w:tab w:val="center" w:pos="3402"/>
                <w:tab w:val="center" w:pos="4536"/>
                <w:tab w:val="center" w:pos="5670"/>
                <w:tab w:val="center" w:pos="6804"/>
                <w:tab w:val="right" w:pos="7655"/>
              </w:tabs>
              <w:ind w:right="-72"/>
              <w:rPr>
                <w:rFonts w:ascii="Arial" w:eastAsia="Arial" w:hAnsi="Arial" w:cs="Arial"/>
                <w:sz w:val="20"/>
                <w:szCs w:val="20"/>
              </w:rPr>
            </w:pPr>
            <w:r w:rsidRPr="00181C7F">
              <w:rPr>
                <w:rFonts w:ascii="Arial" w:eastAsia="Arial" w:hAnsi="Arial" w:cs="Arial"/>
                <w:b/>
                <w:sz w:val="20"/>
                <w:szCs w:val="20"/>
              </w:rPr>
              <w:t>share capital</w:t>
            </w:r>
          </w:p>
        </w:tc>
        <w:tc>
          <w:tcPr>
            <w:tcW w:w="2835" w:type="dxa"/>
            <w:gridSpan w:val="2"/>
            <w:tcBorders>
              <w:top w:val="single" w:sz="4" w:space="0" w:color="000000"/>
              <w:left w:val="nil"/>
              <w:bottom w:val="single" w:sz="4" w:space="0" w:color="000000"/>
              <w:right w:val="nil"/>
            </w:tcBorders>
            <w:vAlign w:val="bottom"/>
            <w:hideMark/>
          </w:tcPr>
          <w:p w14:paraId="706BCB05" w14:textId="77777777" w:rsidR="00615438" w:rsidRPr="00181C7F" w:rsidRDefault="00615438">
            <w:pPr>
              <w:tabs>
                <w:tab w:val="left" w:pos="1134"/>
                <w:tab w:val="left" w:pos="1276"/>
                <w:tab w:val="center" w:pos="3402"/>
                <w:tab w:val="center" w:pos="4536"/>
                <w:tab w:val="center" w:pos="5670"/>
                <w:tab w:val="center" w:pos="6804"/>
                <w:tab w:val="right" w:pos="7655"/>
              </w:tabs>
              <w:ind w:right="-72"/>
              <w:rPr>
                <w:rFonts w:ascii="Arial" w:eastAsia="Arial" w:hAnsi="Arial" w:cs="Arial"/>
                <w:b/>
                <w:sz w:val="20"/>
                <w:szCs w:val="20"/>
              </w:rPr>
            </w:pPr>
            <w:r w:rsidRPr="00181C7F">
              <w:rPr>
                <w:rFonts w:ascii="Arial" w:eastAsia="Arial" w:hAnsi="Arial" w:cs="Arial"/>
                <w:b/>
                <w:sz w:val="20"/>
                <w:szCs w:val="20"/>
              </w:rPr>
              <w:t xml:space="preserve">Issued and paid-up </w:t>
            </w:r>
          </w:p>
          <w:p w14:paraId="72587859" w14:textId="77777777" w:rsidR="00615438" w:rsidRPr="00181C7F" w:rsidRDefault="00615438">
            <w:pPr>
              <w:tabs>
                <w:tab w:val="left" w:pos="1134"/>
                <w:tab w:val="left" w:pos="1276"/>
                <w:tab w:val="center" w:pos="3402"/>
                <w:tab w:val="center" w:pos="4536"/>
                <w:tab w:val="center" w:pos="5670"/>
                <w:tab w:val="center" w:pos="6804"/>
                <w:tab w:val="right" w:pos="7655"/>
              </w:tabs>
              <w:ind w:right="-72"/>
              <w:rPr>
                <w:rFonts w:ascii="Arial" w:eastAsia="Arial" w:hAnsi="Arial" w:cs="Arial"/>
                <w:b/>
                <w:sz w:val="20"/>
                <w:szCs w:val="20"/>
              </w:rPr>
            </w:pPr>
            <w:r w:rsidRPr="00181C7F">
              <w:rPr>
                <w:rFonts w:ascii="Arial" w:eastAsia="Arial" w:hAnsi="Arial" w:cs="Arial"/>
                <w:b/>
                <w:sz w:val="20"/>
                <w:szCs w:val="20"/>
              </w:rPr>
              <w:t>share capital</w:t>
            </w:r>
          </w:p>
        </w:tc>
      </w:tr>
      <w:tr w:rsidR="00615438" w:rsidRPr="00181C7F" w14:paraId="069A6949" w14:textId="77777777" w:rsidTr="00C10ACD">
        <w:tc>
          <w:tcPr>
            <w:tcW w:w="3402" w:type="dxa"/>
            <w:vAlign w:val="bottom"/>
          </w:tcPr>
          <w:p w14:paraId="7A5CE858" w14:textId="77777777" w:rsidR="00615438" w:rsidRPr="00181C7F" w:rsidRDefault="00615438">
            <w:pPr>
              <w:ind w:left="-101"/>
              <w:jc w:val="left"/>
              <w:rPr>
                <w:rFonts w:ascii="Arial" w:eastAsia="Arial" w:hAnsi="Arial" w:cs="Arial"/>
                <w:sz w:val="20"/>
                <w:szCs w:val="20"/>
              </w:rPr>
            </w:pPr>
          </w:p>
        </w:tc>
        <w:tc>
          <w:tcPr>
            <w:tcW w:w="1410" w:type="dxa"/>
            <w:tcBorders>
              <w:top w:val="single" w:sz="4" w:space="0" w:color="000000"/>
              <w:left w:val="nil"/>
              <w:bottom w:val="nil"/>
              <w:right w:val="nil"/>
            </w:tcBorders>
            <w:vAlign w:val="bottom"/>
            <w:hideMark/>
          </w:tcPr>
          <w:p w14:paraId="594A704D" w14:textId="77777777" w:rsidR="00615438" w:rsidRPr="00181C7F" w:rsidRDefault="00615438">
            <w:pPr>
              <w:ind w:right="-72"/>
              <w:jc w:val="right"/>
              <w:rPr>
                <w:rFonts w:ascii="Arial" w:eastAsia="Arial" w:hAnsi="Arial" w:cs="Arial"/>
                <w:b/>
                <w:bCs/>
                <w:sz w:val="20"/>
                <w:szCs w:val="20"/>
              </w:rPr>
            </w:pPr>
            <w:r w:rsidRPr="00181C7F">
              <w:rPr>
                <w:rFonts w:ascii="Arial" w:eastAsia="Arial" w:hAnsi="Arial" w:cs="Arial"/>
                <w:b/>
                <w:bCs/>
                <w:sz w:val="20"/>
                <w:szCs w:val="20"/>
              </w:rPr>
              <w:t>Shares</w:t>
            </w:r>
          </w:p>
        </w:tc>
        <w:tc>
          <w:tcPr>
            <w:tcW w:w="1425" w:type="dxa"/>
            <w:tcBorders>
              <w:top w:val="single" w:sz="4" w:space="0" w:color="000000"/>
              <w:left w:val="nil"/>
              <w:bottom w:val="nil"/>
              <w:right w:val="nil"/>
            </w:tcBorders>
            <w:vAlign w:val="bottom"/>
            <w:hideMark/>
          </w:tcPr>
          <w:p w14:paraId="17C32F63" w14:textId="77777777" w:rsidR="00615438" w:rsidRPr="00181C7F" w:rsidRDefault="00615438">
            <w:pPr>
              <w:ind w:right="-72"/>
              <w:jc w:val="right"/>
              <w:rPr>
                <w:rFonts w:ascii="Arial" w:eastAsia="Arial" w:hAnsi="Arial" w:cs="Arial"/>
                <w:b/>
                <w:bCs/>
                <w:sz w:val="20"/>
                <w:szCs w:val="20"/>
              </w:rPr>
            </w:pPr>
            <w:r w:rsidRPr="00181C7F">
              <w:rPr>
                <w:rFonts w:ascii="Arial" w:eastAsia="Arial" w:hAnsi="Arial" w:cs="Arial"/>
                <w:b/>
                <w:bCs/>
                <w:sz w:val="20"/>
                <w:szCs w:val="20"/>
              </w:rPr>
              <w:t>Baht</w:t>
            </w:r>
          </w:p>
        </w:tc>
        <w:tc>
          <w:tcPr>
            <w:tcW w:w="1426" w:type="dxa"/>
            <w:tcBorders>
              <w:top w:val="single" w:sz="4" w:space="0" w:color="000000"/>
              <w:left w:val="nil"/>
              <w:bottom w:val="nil"/>
              <w:right w:val="nil"/>
            </w:tcBorders>
            <w:vAlign w:val="bottom"/>
            <w:hideMark/>
          </w:tcPr>
          <w:p w14:paraId="35FDB4A5" w14:textId="77777777" w:rsidR="00615438" w:rsidRPr="00181C7F" w:rsidRDefault="00615438">
            <w:pPr>
              <w:ind w:right="-72"/>
              <w:jc w:val="right"/>
              <w:rPr>
                <w:rFonts w:ascii="Arial" w:eastAsia="Arial" w:hAnsi="Arial" w:cs="Arial"/>
                <w:b/>
                <w:bCs/>
                <w:sz w:val="20"/>
                <w:szCs w:val="20"/>
              </w:rPr>
            </w:pPr>
            <w:r w:rsidRPr="00181C7F">
              <w:rPr>
                <w:rFonts w:ascii="Arial" w:eastAsia="Arial" w:hAnsi="Arial" w:cs="Arial"/>
                <w:b/>
                <w:bCs/>
                <w:sz w:val="20"/>
                <w:szCs w:val="20"/>
              </w:rPr>
              <w:t>Shares</w:t>
            </w:r>
          </w:p>
        </w:tc>
        <w:tc>
          <w:tcPr>
            <w:tcW w:w="1409" w:type="dxa"/>
            <w:tcBorders>
              <w:top w:val="single" w:sz="4" w:space="0" w:color="000000"/>
              <w:left w:val="nil"/>
              <w:bottom w:val="nil"/>
              <w:right w:val="nil"/>
            </w:tcBorders>
            <w:vAlign w:val="bottom"/>
            <w:hideMark/>
          </w:tcPr>
          <w:p w14:paraId="6107E2F3" w14:textId="77777777" w:rsidR="00615438" w:rsidRPr="00181C7F" w:rsidRDefault="00615438">
            <w:pPr>
              <w:ind w:right="-72"/>
              <w:jc w:val="right"/>
              <w:rPr>
                <w:rFonts w:ascii="Arial" w:eastAsia="Arial" w:hAnsi="Arial" w:cs="Arial"/>
                <w:b/>
                <w:bCs/>
                <w:sz w:val="20"/>
                <w:szCs w:val="20"/>
              </w:rPr>
            </w:pPr>
            <w:r w:rsidRPr="00181C7F">
              <w:rPr>
                <w:rFonts w:ascii="Arial" w:eastAsia="Arial" w:hAnsi="Arial" w:cs="Arial"/>
                <w:b/>
                <w:bCs/>
                <w:sz w:val="20"/>
                <w:szCs w:val="20"/>
              </w:rPr>
              <w:t>Baht</w:t>
            </w:r>
          </w:p>
        </w:tc>
      </w:tr>
      <w:tr w:rsidR="00615438" w:rsidRPr="00181C7F" w14:paraId="22EA5A5C" w14:textId="77777777" w:rsidTr="00C10ACD">
        <w:tc>
          <w:tcPr>
            <w:tcW w:w="3402" w:type="dxa"/>
            <w:vAlign w:val="bottom"/>
          </w:tcPr>
          <w:p w14:paraId="6CC5C34C" w14:textId="77777777" w:rsidR="00615438" w:rsidRPr="00181C7F" w:rsidRDefault="00615438">
            <w:pPr>
              <w:ind w:left="-101"/>
              <w:jc w:val="left"/>
              <w:rPr>
                <w:rFonts w:ascii="Arial" w:eastAsia="Arial" w:hAnsi="Arial" w:cs="Arial"/>
                <w:sz w:val="20"/>
                <w:szCs w:val="20"/>
              </w:rPr>
            </w:pPr>
          </w:p>
        </w:tc>
        <w:tc>
          <w:tcPr>
            <w:tcW w:w="1410" w:type="dxa"/>
            <w:tcBorders>
              <w:top w:val="single" w:sz="4" w:space="0" w:color="000000"/>
              <w:left w:val="nil"/>
              <w:bottom w:val="nil"/>
              <w:right w:val="nil"/>
            </w:tcBorders>
            <w:shd w:val="clear" w:color="auto" w:fill="FAFAFA"/>
            <w:vAlign w:val="bottom"/>
          </w:tcPr>
          <w:p w14:paraId="79E23A22" w14:textId="77777777" w:rsidR="00615438" w:rsidRPr="00181C7F" w:rsidRDefault="00615438">
            <w:pPr>
              <w:ind w:right="-72"/>
              <w:jc w:val="right"/>
              <w:rPr>
                <w:rFonts w:ascii="Arial" w:eastAsia="Arial" w:hAnsi="Arial" w:cs="Arial"/>
                <w:sz w:val="20"/>
                <w:szCs w:val="20"/>
              </w:rPr>
            </w:pPr>
          </w:p>
        </w:tc>
        <w:tc>
          <w:tcPr>
            <w:tcW w:w="1425" w:type="dxa"/>
            <w:tcBorders>
              <w:top w:val="single" w:sz="4" w:space="0" w:color="000000"/>
              <w:left w:val="nil"/>
              <w:bottom w:val="nil"/>
              <w:right w:val="nil"/>
            </w:tcBorders>
            <w:vAlign w:val="bottom"/>
          </w:tcPr>
          <w:p w14:paraId="76DD308C" w14:textId="77777777" w:rsidR="00615438" w:rsidRPr="00181C7F" w:rsidRDefault="00615438">
            <w:pPr>
              <w:ind w:right="-72"/>
              <w:jc w:val="right"/>
              <w:rPr>
                <w:rFonts w:ascii="Arial" w:eastAsia="Arial" w:hAnsi="Arial" w:cs="Arial"/>
                <w:sz w:val="20"/>
                <w:szCs w:val="20"/>
              </w:rPr>
            </w:pPr>
          </w:p>
        </w:tc>
        <w:tc>
          <w:tcPr>
            <w:tcW w:w="1426" w:type="dxa"/>
            <w:tcBorders>
              <w:top w:val="single" w:sz="4" w:space="0" w:color="000000"/>
              <w:left w:val="nil"/>
              <w:bottom w:val="nil"/>
              <w:right w:val="nil"/>
            </w:tcBorders>
            <w:shd w:val="clear" w:color="auto" w:fill="FAFAFA"/>
            <w:vAlign w:val="bottom"/>
          </w:tcPr>
          <w:p w14:paraId="1E9C50FD" w14:textId="77777777" w:rsidR="00615438" w:rsidRPr="00181C7F" w:rsidRDefault="00615438">
            <w:pPr>
              <w:ind w:right="-72"/>
              <w:jc w:val="right"/>
              <w:rPr>
                <w:rFonts w:ascii="Arial" w:eastAsia="Arial" w:hAnsi="Arial" w:cs="Arial"/>
                <w:sz w:val="20"/>
                <w:szCs w:val="20"/>
              </w:rPr>
            </w:pPr>
          </w:p>
        </w:tc>
        <w:tc>
          <w:tcPr>
            <w:tcW w:w="1409" w:type="dxa"/>
            <w:tcBorders>
              <w:top w:val="single" w:sz="4" w:space="0" w:color="000000"/>
              <w:left w:val="nil"/>
              <w:bottom w:val="nil"/>
              <w:right w:val="nil"/>
            </w:tcBorders>
            <w:vAlign w:val="bottom"/>
          </w:tcPr>
          <w:p w14:paraId="6DDBC390" w14:textId="77777777" w:rsidR="00615438" w:rsidRPr="00181C7F" w:rsidRDefault="00615438">
            <w:pPr>
              <w:ind w:right="-72"/>
              <w:jc w:val="right"/>
              <w:rPr>
                <w:rFonts w:ascii="Arial" w:eastAsia="Arial" w:hAnsi="Arial" w:cs="Arial"/>
                <w:sz w:val="20"/>
                <w:szCs w:val="20"/>
              </w:rPr>
            </w:pPr>
          </w:p>
        </w:tc>
      </w:tr>
      <w:tr w:rsidR="00F628C5" w:rsidRPr="00181C7F" w14:paraId="7D29D477" w14:textId="77777777" w:rsidTr="00C10ACD">
        <w:tc>
          <w:tcPr>
            <w:tcW w:w="3402" w:type="dxa"/>
            <w:vAlign w:val="bottom"/>
            <w:hideMark/>
          </w:tcPr>
          <w:p w14:paraId="13993665" w14:textId="41981F9D" w:rsidR="00F628C5" w:rsidRPr="00181C7F" w:rsidRDefault="00F628C5" w:rsidP="00F628C5">
            <w:pPr>
              <w:ind w:left="-101"/>
              <w:jc w:val="left"/>
              <w:rPr>
                <w:rFonts w:ascii="Arial" w:eastAsia="Arial" w:hAnsi="Arial" w:cs="Arial"/>
                <w:sz w:val="20"/>
                <w:szCs w:val="20"/>
              </w:rPr>
            </w:pPr>
            <w:proofErr w:type="gramStart"/>
            <w:r w:rsidRPr="00181C7F">
              <w:rPr>
                <w:rFonts w:ascii="Arial" w:hAnsi="Arial" w:cs="Arial"/>
                <w:sz w:val="20"/>
                <w:szCs w:val="20"/>
              </w:rPr>
              <w:t>At</w:t>
            </w:r>
            <w:proofErr w:type="gramEnd"/>
            <w:r w:rsidRPr="00181C7F">
              <w:rPr>
                <w:rFonts w:ascii="Arial" w:hAnsi="Arial" w:cs="Arial"/>
                <w:sz w:val="20"/>
                <w:szCs w:val="20"/>
              </w:rPr>
              <w:t xml:space="preserve"> 1 January 2023</w:t>
            </w:r>
          </w:p>
        </w:tc>
        <w:tc>
          <w:tcPr>
            <w:tcW w:w="1410" w:type="dxa"/>
            <w:shd w:val="clear" w:color="auto" w:fill="FAFAFA"/>
            <w:hideMark/>
          </w:tcPr>
          <w:p w14:paraId="77C8724A" w14:textId="0F7E9B18" w:rsidR="00F628C5" w:rsidRPr="00181C7F" w:rsidRDefault="00F628C5" w:rsidP="00F628C5">
            <w:pPr>
              <w:ind w:right="-72"/>
              <w:jc w:val="right"/>
              <w:rPr>
                <w:rFonts w:ascii="Arial" w:hAnsi="Arial" w:cs="Arial"/>
                <w:sz w:val="20"/>
                <w:szCs w:val="20"/>
              </w:rPr>
            </w:pPr>
            <w:r w:rsidRPr="00181C7F">
              <w:rPr>
                <w:rFonts w:ascii="Arial" w:hAnsi="Arial" w:cs="Arial"/>
                <w:sz w:val="20"/>
                <w:szCs w:val="20"/>
              </w:rPr>
              <w:t>116,000,000</w:t>
            </w:r>
          </w:p>
        </w:tc>
        <w:tc>
          <w:tcPr>
            <w:tcW w:w="1425" w:type="dxa"/>
            <w:hideMark/>
          </w:tcPr>
          <w:p w14:paraId="5FD58A86" w14:textId="23F07566" w:rsidR="00F628C5" w:rsidRPr="00181C7F" w:rsidRDefault="00F628C5" w:rsidP="00F628C5">
            <w:pPr>
              <w:ind w:right="-72"/>
              <w:jc w:val="right"/>
              <w:rPr>
                <w:rFonts w:ascii="Arial" w:hAnsi="Arial" w:cs="Arial"/>
                <w:sz w:val="20"/>
                <w:szCs w:val="20"/>
              </w:rPr>
            </w:pPr>
            <w:r w:rsidRPr="00181C7F">
              <w:rPr>
                <w:rFonts w:ascii="Arial" w:hAnsi="Arial" w:cs="Arial"/>
                <w:sz w:val="20"/>
                <w:szCs w:val="20"/>
              </w:rPr>
              <w:t>58,000,000</w:t>
            </w:r>
          </w:p>
        </w:tc>
        <w:tc>
          <w:tcPr>
            <w:tcW w:w="1426" w:type="dxa"/>
            <w:shd w:val="clear" w:color="auto" w:fill="FAFAFA"/>
            <w:hideMark/>
          </w:tcPr>
          <w:p w14:paraId="1E302A72" w14:textId="25B83261" w:rsidR="00F628C5" w:rsidRPr="00181C7F" w:rsidRDefault="00F628C5" w:rsidP="00F628C5">
            <w:pPr>
              <w:ind w:right="-72"/>
              <w:jc w:val="right"/>
              <w:rPr>
                <w:rFonts w:ascii="Arial" w:hAnsi="Arial" w:cs="Arial"/>
                <w:sz w:val="20"/>
                <w:szCs w:val="20"/>
              </w:rPr>
            </w:pPr>
            <w:r w:rsidRPr="00181C7F">
              <w:rPr>
                <w:rFonts w:ascii="Arial" w:hAnsi="Arial" w:cs="Arial"/>
                <w:sz w:val="20"/>
                <w:szCs w:val="20"/>
              </w:rPr>
              <w:t>116,000,000</w:t>
            </w:r>
          </w:p>
        </w:tc>
        <w:tc>
          <w:tcPr>
            <w:tcW w:w="1409" w:type="dxa"/>
            <w:hideMark/>
          </w:tcPr>
          <w:p w14:paraId="38D9233E" w14:textId="6CD96E76" w:rsidR="00F628C5" w:rsidRPr="00181C7F" w:rsidRDefault="00F628C5" w:rsidP="00F628C5">
            <w:pPr>
              <w:ind w:right="-72"/>
              <w:jc w:val="right"/>
              <w:rPr>
                <w:rFonts w:ascii="Arial" w:hAnsi="Arial" w:cs="Arial"/>
                <w:sz w:val="20"/>
                <w:szCs w:val="20"/>
              </w:rPr>
            </w:pPr>
            <w:r w:rsidRPr="00181C7F">
              <w:rPr>
                <w:rFonts w:ascii="Arial" w:hAnsi="Arial" w:cs="Arial"/>
                <w:sz w:val="20"/>
                <w:szCs w:val="20"/>
              </w:rPr>
              <w:t>58,000,000</w:t>
            </w:r>
          </w:p>
        </w:tc>
      </w:tr>
      <w:tr w:rsidR="006555E5" w:rsidRPr="00181C7F" w14:paraId="4B25D6C0" w14:textId="77777777" w:rsidTr="00C10ACD">
        <w:tc>
          <w:tcPr>
            <w:tcW w:w="3402" w:type="dxa"/>
            <w:vAlign w:val="bottom"/>
          </w:tcPr>
          <w:p w14:paraId="7D1E403A" w14:textId="40AC8727" w:rsidR="006555E5" w:rsidRPr="00181C7F" w:rsidRDefault="006555E5">
            <w:pPr>
              <w:ind w:left="-101"/>
              <w:jc w:val="left"/>
              <w:rPr>
                <w:rFonts w:ascii="Arial" w:hAnsi="Arial" w:cs="Arial"/>
                <w:sz w:val="20"/>
                <w:szCs w:val="20"/>
              </w:rPr>
            </w:pPr>
            <w:r w:rsidRPr="00181C7F">
              <w:rPr>
                <w:rFonts w:ascii="Arial" w:hAnsi="Arial" w:cs="Arial"/>
                <w:sz w:val="20"/>
                <w:szCs w:val="20"/>
              </w:rPr>
              <w:t xml:space="preserve">Increase in share capital </w:t>
            </w:r>
          </w:p>
        </w:tc>
        <w:tc>
          <w:tcPr>
            <w:tcW w:w="1410" w:type="dxa"/>
            <w:shd w:val="clear" w:color="auto" w:fill="FAFAFA"/>
          </w:tcPr>
          <w:p w14:paraId="0C92E570" w14:textId="77777777" w:rsidR="006555E5" w:rsidRPr="00181C7F" w:rsidRDefault="006555E5">
            <w:pPr>
              <w:ind w:right="-72"/>
              <w:jc w:val="right"/>
              <w:rPr>
                <w:rFonts w:ascii="Arial" w:hAnsi="Arial" w:cs="Arial"/>
                <w:sz w:val="20"/>
                <w:szCs w:val="20"/>
              </w:rPr>
            </w:pPr>
          </w:p>
        </w:tc>
        <w:tc>
          <w:tcPr>
            <w:tcW w:w="1425" w:type="dxa"/>
          </w:tcPr>
          <w:p w14:paraId="7A78B09B" w14:textId="77777777" w:rsidR="006555E5" w:rsidRPr="00181C7F" w:rsidRDefault="006555E5">
            <w:pPr>
              <w:ind w:right="-72"/>
              <w:jc w:val="right"/>
              <w:rPr>
                <w:rFonts w:ascii="Arial" w:hAnsi="Arial" w:cs="Arial"/>
                <w:sz w:val="20"/>
                <w:szCs w:val="20"/>
              </w:rPr>
            </w:pPr>
          </w:p>
        </w:tc>
        <w:tc>
          <w:tcPr>
            <w:tcW w:w="1426" w:type="dxa"/>
            <w:shd w:val="clear" w:color="auto" w:fill="FAFAFA"/>
          </w:tcPr>
          <w:p w14:paraId="031C2FFC" w14:textId="77777777" w:rsidR="006555E5" w:rsidRPr="00181C7F" w:rsidRDefault="006555E5">
            <w:pPr>
              <w:ind w:right="-72"/>
              <w:jc w:val="right"/>
              <w:rPr>
                <w:rFonts w:ascii="Arial" w:hAnsi="Arial" w:cs="Arial"/>
                <w:sz w:val="20"/>
                <w:szCs w:val="20"/>
              </w:rPr>
            </w:pPr>
          </w:p>
        </w:tc>
        <w:tc>
          <w:tcPr>
            <w:tcW w:w="1409" w:type="dxa"/>
          </w:tcPr>
          <w:p w14:paraId="6B698BD2" w14:textId="77777777" w:rsidR="006555E5" w:rsidRPr="00181C7F" w:rsidRDefault="006555E5">
            <w:pPr>
              <w:ind w:right="-72"/>
              <w:jc w:val="right"/>
              <w:rPr>
                <w:rFonts w:ascii="Arial" w:hAnsi="Arial" w:cs="Arial"/>
                <w:sz w:val="20"/>
                <w:szCs w:val="20"/>
              </w:rPr>
            </w:pPr>
          </w:p>
        </w:tc>
      </w:tr>
      <w:tr w:rsidR="00C10ACD" w:rsidRPr="00181C7F" w14:paraId="559AED02" w14:textId="77777777" w:rsidTr="00C10ACD">
        <w:tc>
          <w:tcPr>
            <w:tcW w:w="3402" w:type="dxa"/>
            <w:vAlign w:val="bottom"/>
            <w:hideMark/>
          </w:tcPr>
          <w:p w14:paraId="2322D6EB" w14:textId="788DBF0D" w:rsidR="00C10ACD" w:rsidRPr="00181C7F" w:rsidRDefault="00C10ACD" w:rsidP="00C10ACD">
            <w:pPr>
              <w:ind w:left="-101"/>
              <w:jc w:val="left"/>
              <w:rPr>
                <w:rFonts w:ascii="Arial" w:eastAsia="Arial" w:hAnsi="Arial" w:cs="Arial"/>
                <w:sz w:val="20"/>
                <w:szCs w:val="20"/>
              </w:rPr>
            </w:pPr>
            <w:r w:rsidRPr="00181C7F">
              <w:rPr>
                <w:rFonts w:ascii="Arial" w:hAnsi="Arial" w:cs="Arial"/>
                <w:sz w:val="20"/>
                <w:szCs w:val="20"/>
              </w:rPr>
              <w:t xml:space="preserve">   for stock dividend</w:t>
            </w:r>
          </w:p>
        </w:tc>
        <w:tc>
          <w:tcPr>
            <w:tcW w:w="1410" w:type="dxa"/>
            <w:shd w:val="clear" w:color="auto" w:fill="FAFAFA"/>
            <w:hideMark/>
          </w:tcPr>
          <w:p w14:paraId="0A9BAEC5" w14:textId="580E935F" w:rsidR="00C10ACD" w:rsidRPr="00181C7F" w:rsidRDefault="00C10ACD" w:rsidP="00C10ACD">
            <w:pPr>
              <w:ind w:right="-72"/>
              <w:jc w:val="right"/>
              <w:rPr>
                <w:rFonts w:ascii="Arial" w:hAnsi="Arial" w:cs="Arial"/>
                <w:sz w:val="20"/>
                <w:szCs w:val="20"/>
              </w:rPr>
            </w:pPr>
            <w:r w:rsidRPr="00181C7F">
              <w:rPr>
                <w:rFonts w:ascii="Arial" w:hAnsi="Arial" w:cs="Arial"/>
                <w:sz w:val="20"/>
                <w:szCs w:val="20"/>
              </w:rPr>
              <w:t>116,000,000</w:t>
            </w:r>
          </w:p>
        </w:tc>
        <w:tc>
          <w:tcPr>
            <w:tcW w:w="1425" w:type="dxa"/>
            <w:hideMark/>
          </w:tcPr>
          <w:p w14:paraId="118C744A" w14:textId="0D69E925" w:rsidR="00C10ACD" w:rsidRPr="00181C7F" w:rsidRDefault="00C10ACD" w:rsidP="00C10ACD">
            <w:pPr>
              <w:ind w:right="-72"/>
              <w:jc w:val="right"/>
              <w:rPr>
                <w:rFonts w:ascii="Arial" w:hAnsi="Arial" w:cs="Arial"/>
                <w:sz w:val="20"/>
                <w:szCs w:val="20"/>
              </w:rPr>
            </w:pPr>
            <w:r w:rsidRPr="00181C7F">
              <w:rPr>
                <w:rFonts w:ascii="Arial" w:hAnsi="Arial" w:cs="Arial"/>
                <w:sz w:val="20"/>
                <w:szCs w:val="20"/>
              </w:rPr>
              <w:t>58,000,000</w:t>
            </w:r>
          </w:p>
        </w:tc>
        <w:tc>
          <w:tcPr>
            <w:tcW w:w="1426" w:type="dxa"/>
            <w:shd w:val="clear" w:color="auto" w:fill="FAFAFA"/>
            <w:hideMark/>
          </w:tcPr>
          <w:p w14:paraId="5456019D" w14:textId="372E74AA" w:rsidR="00C10ACD" w:rsidRPr="00181C7F" w:rsidRDefault="00C10ACD" w:rsidP="00C10ACD">
            <w:pPr>
              <w:ind w:right="-72"/>
              <w:jc w:val="right"/>
              <w:rPr>
                <w:rFonts w:ascii="Arial" w:hAnsi="Arial" w:cs="Arial"/>
                <w:sz w:val="20"/>
                <w:szCs w:val="20"/>
              </w:rPr>
            </w:pPr>
            <w:r w:rsidRPr="00181C7F">
              <w:rPr>
                <w:rFonts w:ascii="Arial" w:hAnsi="Arial" w:cs="Arial"/>
                <w:sz w:val="20"/>
                <w:szCs w:val="20"/>
              </w:rPr>
              <w:t>115,997,800</w:t>
            </w:r>
          </w:p>
        </w:tc>
        <w:tc>
          <w:tcPr>
            <w:tcW w:w="1409" w:type="dxa"/>
            <w:hideMark/>
          </w:tcPr>
          <w:p w14:paraId="0288CFDC" w14:textId="50D2D908" w:rsidR="00C10ACD" w:rsidRPr="00181C7F" w:rsidRDefault="00C10ACD" w:rsidP="00C10ACD">
            <w:pPr>
              <w:ind w:right="-72"/>
              <w:jc w:val="right"/>
              <w:rPr>
                <w:rFonts w:ascii="Arial" w:hAnsi="Arial" w:cs="Arial"/>
                <w:sz w:val="20"/>
                <w:szCs w:val="20"/>
              </w:rPr>
            </w:pPr>
            <w:r w:rsidRPr="00181C7F">
              <w:rPr>
                <w:rFonts w:ascii="Arial" w:hAnsi="Arial" w:cs="Arial"/>
                <w:sz w:val="20"/>
                <w:szCs w:val="20"/>
              </w:rPr>
              <w:t>57,998,900</w:t>
            </w:r>
          </w:p>
        </w:tc>
      </w:tr>
      <w:tr w:rsidR="00615438" w:rsidRPr="00181C7F" w14:paraId="6354449B" w14:textId="77777777" w:rsidTr="00C10ACD">
        <w:tc>
          <w:tcPr>
            <w:tcW w:w="3402" w:type="dxa"/>
            <w:vAlign w:val="bottom"/>
          </w:tcPr>
          <w:p w14:paraId="33834783" w14:textId="77777777" w:rsidR="00615438" w:rsidRPr="00181C7F" w:rsidRDefault="00615438">
            <w:pPr>
              <w:ind w:left="-101"/>
              <w:jc w:val="left"/>
              <w:rPr>
                <w:rFonts w:ascii="Arial" w:eastAsia="Arial" w:hAnsi="Arial" w:cs="Arial"/>
                <w:sz w:val="20"/>
                <w:szCs w:val="20"/>
              </w:rPr>
            </w:pPr>
          </w:p>
        </w:tc>
        <w:tc>
          <w:tcPr>
            <w:tcW w:w="1410" w:type="dxa"/>
            <w:tcBorders>
              <w:top w:val="single" w:sz="4" w:space="0" w:color="000000"/>
              <w:left w:val="nil"/>
              <w:bottom w:val="nil"/>
              <w:right w:val="nil"/>
            </w:tcBorders>
            <w:shd w:val="clear" w:color="auto" w:fill="FAFAFA"/>
            <w:vAlign w:val="bottom"/>
          </w:tcPr>
          <w:p w14:paraId="4E5B38A4" w14:textId="77777777" w:rsidR="00615438" w:rsidRPr="00181C7F" w:rsidRDefault="00615438">
            <w:pPr>
              <w:ind w:right="-72"/>
              <w:jc w:val="right"/>
              <w:rPr>
                <w:rFonts w:ascii="Arial" w:eastAsia="Arial" w:hAnsi="Arial" w:cs="Arial"/>
                <w:sz w:val="20"/>
                <w:szCs w:val="20"/>
                <w:highlight w:val="yellow"/>
              </w:rPr>
            </w:pPr>
          </w:p>
        </w:tc>
        <w:tc>
          <w:tcPr>
            <w:tcW w:w="1425" w:type="dxa"/>
            <w:tcBorders>
              <w:top w:val="single" w:sz="4" w:space="0" w:color="000000"/>
              <w:left w:val="nil"/>
              <w:bottom w:val="nil"/>
              <w:right w:val="nil"/>
            </w:tcBorders>
            <w:vAlign w:val="bottom"/>
          </w:tcPr>
          <w:p w14:paraId="1C98D36E" w14:textId="77777777" w:rsidR="00615438" w:rsidRPr="00181C7F" w:rsidRDefault="00615438">
            <w:pPr>
              <w:ind w:right="-72"/>
              <w:jc w:val="right"/>
              <w:rPr>
                <w:rFonts w:ascii="Arial" w:hAnsi="Arial" w:cs="Arial"/>
                <w:snapToGrid w:val="0"/>
                <w:sz w:val="20"/>
                <w:szCs w:val="20"/>
                <w:highlight w:val="yellow"/>
              </w:rPr>
            </w:pPr>
          </w:p>
        </w:tc>
        <w:tc>
          <w:tcPr>
            <w:tcW w:w="1426" w:type="dxa"/>
            <w:tcBorders>
              <w:top w:val="single" w:sz="4" w:space="0" w:color="000000"/>
              <w:left w:val="nil"/>
              <w:bottom w:val="nil"/>
              <w:right w:val="nil"/>
            </w:tcBorders>
            <w:shd w:val="clear" w:color="auto" w:fill="FAFAFA"/>
            <w:vAlign w:val="bottom"/>
          </w:tcPr>
          <w:p w14:paraId="2DF3F35C" w14:textId="77777777" w:rsidR="00615438" w:rsidRPr="00181C7F" w:rsidRDefault="00615438">
            <w:pPr>
              <w:ind w:right="-72"/>
              <w:jc w:val="right"/>
              <w:rPr>
                <w:rFonts w:ascii="Arial" w:hAnsi="Arial" w:cs="Arial"/>
                <w:snapToGrid w:val="0"/>
                <w:sz w:val="20"/>
                <w:szCs w:val="20"/>
                <w:highlight w:val="yellow"/>
              </w:rPr>
            </w:pPr>
          </w:p>
        </w:tc>
        <w:tc>
          <w:tcPr>
            <w:tcW w:w="1409" w:type="dxa"/>
            <w:tcBorders>
              <w:top w:val="single" w:sz="4" w:space="0" w:color="000000"/>
              <w:left w:val="nil"/>
              <w:bottom w:val="nil"/>
              <w:right w:val="nil"/>
            </w:tcBorders>
            <w:vAlign w:val="bottom"/>
          </w:tcPr>
          <w:p w14:paraId="02CBE672" w14:textId="77777777" w:rsidR="00615438" w:rsidRPr="00181C7F" w:rsidRDefault="00615438">
            <w:pPr>
              <w:ind w:right="-72"/>
              <w:jc w:val="right"/>
              <w:rPr>
                <w:rFonts w:ascii="Arial" w:hAnsi="Arial" w:cs="Arial"/>
                <w:snapToGrid w:val="0"/>
                <w:sz w:val="20"/>
                <w:szCs w:val="20"/>
                <w:highlight w:val="yellow"/>
              </w:rPr>
            </w:pPr>
          </w:p>
        </w:tc>
      </w:tr>
      <w:tr w:rsidR="00C10ACD" w:rsidRPr="00181C7F" w14:paraId="5D37E51B" w14:textId="77777777" w:rsidTr="00C10ACD">
        <w:tc>
          <w:tcPr>
            <w:tcW w:w="3402" w:type="dxa"/>
            <w:vAlign w:val="bottom"/>
            <w:hideMark/>
          </w:tcPr>
          <w:p w14:paraId="32D8DA0F" w14:textId="28D45C79" w:rsidR="00C10ACD" w:rsidRPr="00181C7F" w:rsidRDefault="00C10ACD" w:rsidP="00C10ACD">
            <w:pPr>
              <w:ind w:left="-101"/>
              <w:jc w:val="left"/>
              <w:rPr>
                <w:rFonts w:ascii="Arial" w:eastAsia="Arial" w:hAnsi="Arial" w:cs="Arial"/>
                <w:sz w:val="20"/>
                <w:szCs w:val="20"/>
              </w:rPr>
            </w:pPr>
            <w:proofErr w:type="gramStart"/>
            <w:r w:rsidRPr="00181C7F">
              <w:rPr>
                <w:rFonts w:ascii="Arial" w:hAnsi="Arial" w:cs="Arial"/>
                <w:sz w:val="20"/>
                <w:szCs w:val="20"/>
              </w:rPr>
              <w:t>At</w:t>
            </w:r>
            <w:proofErr w:type="gramEnd"/>
            <w:r w:rsidRPr="00181C7F">
              <w:rPr>
                <w:rFonts w:ascii="Arial" w:hAnsi="Arial" w:cs="Arial"/>
                <w:sz w:val="20"/>
                <w:szCs w:val="20"/>
              </w:rPr>
              <w:t xml:space="preserve"> 30 June 2023</w:t>
            </w:r>
          </w:p>
        </w:tc>
        <w:tc>
          <w:tcPr>
            <w:tcW w:w="1410" w:type="dxa"/>
            <w:tcBorders>
              <w:top w:val="nil"/>
              <w:left w:val="nil"/>
              <w:bottom w:val="single" w:sz="4" w:space="0" w:color="000000"/>
              <w:right w:val="nil"/>
            </w:tcBorders>
            <w:shd w:val="clear" w:color="auto" w:fill="FAFAFA"/>
            <w:hideMark/>
          </w:tcPr>
          <w:p w14:paraId="44324392" w14:textId="7ABA83C6" w:rsidR="00C10ACD" w:rsidRPr="00181C7F" w:rsidRDefault="00C10ACD" w:rsidP="00C10ACD">
            <w:pPr>
              <w:ind w:right="-72"/>
              <w:jc w:val="right"/>
              <w:rPr>
                <w:rFonts w:ascii="Arial" w:hAnsi="Arial" w:cs="Arial"/>
                <w:sz w:val="20"/>
                <w:szCs w:val="20"/>
              </w:rPr>
            </w:pPr>
            <w:r w:rsidRPr="00181C7F">
              <w:rPr>
                <w:rFonts w:ascii="Arial" w:hAnsi="Arial" w:cs="Arial"/>
                <w:sz w:val="20"/>
                <w:szCs w:val="20"/>
              </w:rPr>
              <w:t>232,000,000</w:t>
            </w:r>
          </w:p>
        </w:tc>
        <w:tc>
          <w:tcPr>
            <w:tcW w:w="1425" w:type="dxa"/>
            <w:tcBorders>
              <w:top w:val="nil"/>
              <w:left w:val="nil"/>
              <w:bottom w:val="single" w:sz="4" w:space="0" w:color="000000"/>
              <w:right w:val="nil"/>
            </w:tcBorders>
            <w:hideMark/>
          </w:tcPr>
          <w:p w14:paraId="575714E0" w14:textId="1BAC9C3E" w:rsidR="00C10ACD" w:rsidRPr="00181C7F" w:rsidRDefault="00C10ACD" w:rsidP="00C10ACD">
            <w:pPr>
              <w:ind w:right="-72"/>
              <w:jc w:val="right"/>
              <w:rPr>
                <w:rFonts w:ascii="Arial" w:hAnsi="Arial" w:cs="Arial"/>
                <w:sz w:val="20"/>
                <w:szCs w:val="20"/>
              </w:rPr>
            </w:pPr>
            <w:r w:rsidRPr="00181C7F">
              <w:rPr>
                <w:rFonts w:ascii="Arial" w:hAnsi="Arial" w:cs="Arial"/>
                <w:sz w:val="20"/>
                <w:szCs w:val="20"/>
              </w:rPr>
              <w:t>116,000,000</w:t>
            </w:r>
          </w:p>
        </w:tc>
        <w:tc>
          <w:tcPr>
            <w:tcW w:w="1426" w:type="dxa"/>
            <w:tcBorders>
              <w:top w:val="nil"/>
              <w:left w:val="nil"/>
              <w:bottom w:val="single" w:sz="4" w:space="0" w:color="000000"/>
              <w:right w:val="nil"/>
            </w:tcBorders>
            <w:shd w:val="clear" w:color="auto" w:fill="FAFAFA"/>
            <w:hideMark/>
          </w:tcPr>
          <w:p w14:paraId="42C8B13D" w14:textId="4384B2C4" w:rsidR="00C10ACD" w:rsidRPr="00181C7F" w:rsidRDefault="00C10ACD" w:rsidP="00C10ACD">
            <w:pPr>
              <w:ind w:right="-72"/>
              <w:jc w:val="right"/>
              <w:rPr>
                <w:rFonts w:ascii="Arial" w:hAnsi="Arial" w:cs="Arial"/>
                <w:sz w:val="20"/>
                <w:szCs w:val="20"/>
                <w:cs/>
              </w:rPr>
            </w:pPr>
            <w:r w:rsidRPr="00181C7F">
              <w:rPr>
                <w:rFonts w:ascii="Arial" w:hAnsi="Arial" w:cs="Arial"/>
                <w:sz w:val="20"/>
                <w:szCs w:val="20"/>
              </w:rPr>
              <w:t>231,997,800</w:t>
            </w:r>
          </w:p>
        </w:tc>
        <w:tc>
          <w:tcPr>
            <w:tcW w:w="1409" w:type="dxa"/>
            <w:tcBorders>
              <w:top w:val="nil"/>
              <w:left w:val="nil"/>
              <w:bottom w:val="single" w:sz="4" w:space="0" w:color="000000"/>
              <w:right w:val="nil"/>
            </w:tcBorders>
            <w:hideMark/>
          </w:tcPr>
          <w:p w14:paraId="28443F2A" w14:textId="07D0BF06" w:rsidR="00C10ACD" w:rsidRPr="00181C7F" w:rsidRDefault="00C10ACD" w:rsidP="00C10ACD">
            <w:pPr>
              <w:ind w:right="-72"/>
              <w:jc w:val="right"/>
              <w:rPr>
                <w:rFonts w:ascii="Arial" w:hAnsi="Arial" w:cs="Arial"/>
                <w:sz w:val="20"/>
                <w:szCs w:val="20"/>
                <w:cs/>
              </w:rPr>
            </w:pPr>
            <w:r w:rsidRPr="00181C7F">
              <w:rPr>
                <w:rFonts w:ascii="Arial" w:hAnsi="Arial" w:cs="Arial"/>
                <w:sz w:val="20"/>
                <w:szCs w:val="20"/>
              </w:rPr>
              <w:t>115,998,900</w:t>
            </w:r>
          </w:p>
        </w:tc>
      </w:tr>
    </w:tbl>
    <w:p w14:paraId="445D1526" w14:textId="77777777" w:rsidR="00615438" w:rsidRPr="00181C7F" w:rsidRDefault="00615438" w:rsidP="00615438">
      <w:pPr>
        <w:ind w:left="0" w:right="0"/>
        <w:jc w:val="both"/>
        <w:rPr>
          <w:rFonts w:ascii="Arial" w:eastAsia="Arial" w:hAnsi="Arial" w:cs="Arial"/>
          <w:color w:val="auto"/>
          <w:spacing w:val="-4"/>
          <w:sz w:val="20"/>
          <w:szCs w:val="20"/>
          <w:cs/>
          <w:lang w:eastAsia="en-GB"/>
        </w:rPr>
      </w:pPr>
    </w:p>
    <w:p w14:paraId="6A7EF6CD" w14:textId="2C89BD6B" w:rsidR="00615438" w:rsidRPr="00181C7F" w:rsidRDefault="00615438" w:rsidP="00E62132">
      <w:pPr>
        <w:ind w:left="0" w:right="0"/>
        <w:jc w:val="both"/>
        <w:rPr>
          <w:rFonts w:ascii="Arial" w:eastAsia="Arial" w:hAnsi="Arial" w:cs="Arial"/>
          <w:color w:val="auto"/>
          <w:spacing w:val="-4"/>
          <w:sz w:val="20"/>
          <w:szCs w:val="20"/>
          <w:lang w:eastAsia="en-GB"/>
        </w:rPr>
      </w:pPr>
      <w:r w:rsidRPr="00181C7F">
        <w:rPr>
          <w:rFonts w:ascii="Arial" w:eastAsia="Arial" w:hAnsi="Arial" w:cs="Arial"/>
          <w:color w:val="auto"/>
          <w:spacing w:val="-8"/>
          <w:sz w:val="20"/>
          <w:szCs w:val="20"/>
          <w:lang w:eastAsia="en-GB"/>
        </w:rPr>
        <w:t xml:space="preserve">On 4 </w:t>
      </w:r>
      <w:r w:rsidR="00666B60" w:rsidRPr="00181C7F">
        <w:rPr>
          <w:rFonts w:ascii="Arial" w:eastAsia="Arial" w:hAnsi="Arial" w:cs="Arial"/>
          <w:color w:val="auto"/>
          <w:spacing w:val="-8"/>
          <w:sz w:val="20"/>
          <w:szCs w:val="20"/>
          <w:lang w:eastAsia="en-GB"/>
        </w:rPr>
        <w:t>April</w:t>
      </w:r>
      <w:r w:rsidRPr="00181C7F">
        <w:rPr>
          <w:rFonts w:ascii="Arial" w:eastAsia="Arial" w:hAnsi="Arial" w:cs="Arial"/>
          <w:color w:val="auto"/>
          <w:spacing w:val="-8"/>
          <w:sz w:val="20"/>
          <w:szCs w:val="20"/>
          <w:lang w:eastAsia="en-GB"/>
        </w:rPr>
        <w:t xml:space="preserve"> 202</w:t>
      </w:r>
      <w:r w:rsidR="00666B60" w:rsidRPr="00181C7F">
        <w:rPr>
          <w:rFonts w:ascii="Arial" w:eastAsia="Arial" w:hAnsi="Arial" w:cs="Arial"/>
          <w:color w:val="auto"/>
          <w:spacing w:val="-8"/>
          <w:sz w:val="20"/>
          <w:szCs w:val="20"/>
          <w:lang w:eastAsia="en-GB"/>
        </w:rPr>
        <w:t>3</w:t>
      </w:r>
      <w:r w:rsidRPr="00181C7F">
        <w:rPr>
          <w:rFonts w:ascii="Arial" w:eastAsia="Arial" w:hAnsi="Arial" w:cs="Arial"/>
          <w:color w:val="auto"/>
          <w:spacing w:val="-8"/>
          <w:sz w:val="20"/>
          <w:szCs w:val="20"/>
          <w:lang w:eastAsia="en-GB"/>
        </w:rPr>
        <w:t xml:space="preserve">, at the </w:t>
      </w:r>
      <w:r w:rsidR="00666B60" w:rsidRPr="00181C7F">
        <w:rPr>
          <w:rFonts w:ascii="Arial" w:eastAsia="Arial" w:hAnsi="Arial" w:cs="Arial"/>
          <w:color w:val="auto"/>
          <w:spacing w:val="-8"/>
          <w:sz w:val="20"/>
          <w:szCs w:val="20"/>
          <w:lang w:eastAsia="en-GB"/>
        </w:rPr>
        <w:t>Annual</w:t>
      </w:r>
      <w:r w:rsidRPr="00181C7F">
        <w:rPr>
          <w:rFonts w:ascii="Arial" w:eastAsia="Arial" w:hAnsi="Arial" w:cs="Arial"/>
          <w:color w:val="auto"/>
          <w:spacing w:val="-8"/>
          <w:sz w:val="20"/>
          <w:szCs w:val="20"/>
          <w:lang w:eastAsia="en-GB"/>
        </w:rPr>
        <w:t xml:space="preserve"> General Meeting of Shareholders</w:t>
      </w:r>
      <w:r w:rsidR="00666B60" w:rsidRPr="00181C7F">
        <w:rPr>
          <w:rFonts w:ascii="Arial" w:eastAsia="Arial" w:hAnsi="Arial" w:cs="Arial"/>
          <w:color w:val="auto"/>
          <w:spacing w:val="-8"/>
          <w:sz w:val="20"/>
          <w:szCs w:val="20"/>
          <w:lang w:eastAsia="en-GB"/>
        </w:rPr>
        <w:t xml:space="preserve"> for the year 2023, it was </w:t>
      </w:r>
      <w:r w:rsidRPr="00181C7F">
        <w:rPr>
          <w:rFonts w:ascii="Arial" w:eastAsia="Arial" w:hAnsi="Arial" w:cs="Arial"/>
          <w:color w:val="auto"/>
          <w:spacing w:val="-8"/>
          <w:sz w:val="20"/>
          <w:szCs w:val="20"/>
          <w:lang w:eastAsia="en-GB"/>
        </w:rPr>
        <w:t>approve</w:t>
      </w:r>
      <w:r w:rsidR="00666B60" w:rsidRPr="00181C7F">
        <w:rPr>
          <w:rFonts w:ascii="Arial" w:eastAsia="Arial" w:hAnsi="Arial" w:cs="Arial"/>
          <w:color w:val="auto"/>
          <w:spacing w:val="-8"/>
          <w:sz w:val="20"/>
          <w:szCs w:val="20"/>
          <w:lang w:eastAsia="en-GB"/>
        </w:rPr>
        <w:t>d increasing</w:t>
      </w:r>
      <w:r w:rsidR="00666B60" w:rsidRPr="00181C7F">
        <w:rPr>
          <w:rFonts w:ascii="Arial" w:eastAsia="Arial" w:hAnsi="Arial" w:cs="Arial"/>
          <w:color w:val="auto"/>
          <w:spacing w:val="-4"/>
          <w:sz w:val="20"/>
          <w:szCs w:val="20"/>
          <w:lang w:eastAsia="en-GB"/>
        </w:rPr>
        <w:t xml:space="preserve"> the authorised share capital from existing 116,000,000 ordinary shares, totalling Baht 58,000,000, to a total authorised share capital of 232,000,000 ordinary shares, totalling Baht 116,000,000. The Company issued 116,000,000 new ordinary shares, with a par value of Baht 0.50 per share, for supporting the stock dividend payment of Baht 58,000,000. The Company registered the increase in authorised share capital with the Ministry of Commerce and appropriated stock dividends to authorised shareholders for 115,997,800 ordinary shares in April 2023. Unauthorised stock dividends shareholders 2,200 ordinary shares, the Company will decrease authorised share capital.</w:t>
      </w:r>
    </w:p>
    <w:p w14:paraId="66D53928" w14:textId="1C342FBF" w:rsidR="00891E1D" w:rsidRPr="004E0B6B" w:rsidRDefault="00891E1D" w:rsidP="00891E1D">
      <w:pPr>
        <w:ind w:left="0" w:right="0"/>
        <w:jc w:val="both"/>
        <w:rPr>
          <w:rFonts w:ascii="Arial" w:hAnsi="Arial" w:cs="Arial"/>
          <w:spacing w:val="-2"/>
          <w:sz w:val="20"/>
          <w:szCs w:val="20"/>
        </w:rPr>
      </w:pPr>
    </w:p>
    <w:p w14:paraId="76118EFF" w14:textId="77777777" w:rsidR="007925DF" w:rsidRPr="004E0B6B" w:rsidRDefault="007925DF" w:rsidP="00F93D3C">
      <w:pPr>
        <w:ind w:left="0" w:right="0"/>
        <w:jc w:val="both"/>
        <w:rPr>
          <w:rFonts w:ascii="Arial" w:hAnsi="Arial" w:cs="Arial"/>
          <w:spacing w:val="-2"/>
          <w:sz w:val="20"/>
          <w:szCs w:val="20"/>
        </w:rPr>
      </w:pPr>
    </w:p>
    <w:tbl>
      <w:tblPr>
        <w:tblW w:w="0" w:type="auto"/>
        <w:tblInd w:w="108" w:type="dxa"/>
        <w:shd w:val="clear" w:color="auto" w:fill="FFA543"/>
        <w:tblLayout w:type="fixed"/>
        <w:tblLook w:val="04A0" w:firstRow="1" w:lastRow="0" w:firstColumn="1" w:lastColumn="0" w:noHBand="0" w:noVBand="1"/>
      </w:tblPr>
      <w:tblGrid>
        <w:gridCol w:w="9000"/>
      </w:tblGrid>
      <w:tr w:rsidR="00F55345" w:rsidRPr="004E0B6B" w14:paraId="7C1DD006" w14:textId="77777777" w:rsidTr="00F55345">
        <w:trPr>
          <w:trHeight w:val="386"/>
        </w:trPr>
        <w:tc>
          <w:tcPr>
            <w:tcW w:w="9000" w:type="dxa"/>
            <w:shd w:val="clear" w:color="auto" w:fill="FFA543"/>
            <w:vAlign w:val="center"/>
          </w:tcPr>
          <w:p w14:paraId="23E3FAEB" w14:textId="400E87AA" w:rsidR="00F55345" w:rsidRPr="004E0B6B" w:rsidRDefault="00F55345" w:rsidP="00F55345">
            <w:pPr>
              <w:ind w:left="432" w:hanging="432"/>
              <w:jc w:val="both"/>
              <w:rPr>
                <w:rFonts w:ascii="Arial" w:eastAsia="Arial Unicode MS" w:hAnsi="Arial" w:cs="Arial"/>
                <w:b/>
                <w:bCs/>
                <w:color w:val="FFFFFF"/>
                <w:sz w:val="20"/>
                <w:szCs w:val="20"/>
                <w:cs/>
              </w:rPr>
            </w:pPr>
            <w:r w:rsidRPr="004E0B6B">
              <w:rPr>
                <w:rFonts w:ascii="Arial" w:hAnsi="Arial" w:cs="Arial"/>
                <w:b/>
                <w:bCs/>
                <w:color w:val="FFFFFF"/>
                <w:sz w:val="20"/>
                <w:szCs w:val="20"/>
              </w:rPr>
              <w:t>1</w:t>
            </w:r>
            <w:r w:rsidR="007C24DF" w:rsidRPr="004E0B6B">
              <w:rPr>
                <w:rFonts w:ascii="Arial" w:hAnsi="Arial" w:cs="Arial"/>
                <w:b/>
                <w:bCs/>
                <w:color w:val="FFFFFF"/>
                <w:sz w:val="20"/>
                <w:szCs w:val="20"/>
              </w:rPr>
              <w:t>2</w:t>
            </w:r>
            <w:r w:rsidRPr="004E0B6B">
              <w:rPr>
                <w:rFonts w:ascii="Arial" w:hAnsi="Arial" w:cs="Arial"/>
                <w:b/>
                <w:bCs/>
                <w:color w:val="FFFFFF"/>
                <w:sz w:val="20"/>
                <w:szCs w:val="20"/>
              </w:rPr>
              <w:tab/>
              <w:t>Earnings per share</w:t>
            </w:r>
          </w:p>
        </w:tc>
      </w:tr>
    </w:tbl>
    <w:p w14:paraId="24BA7F43" w14:textId="21B0E563" w:rsidR="00F55345" w:rsidRPr="004E0B6B" w:rsidRDefault="00F55345" w:rsidP="00F93D3C">
      <w:pPr>
        <w:ind w:left="0" w:right="0"/>
        <w:jc w:val="both"/>
        <w:rPr>
          <w:rFonts w:ascii="Arial" w:hAnsi="Arial" w:cs="Arial"/>
          <w:spacing w:val="-2"/>
          <w:sz w:val="20"/>
          <w:szCs w:val="20"/>
        </w:rPr>
      </w:pPr>
    </w:p>
    <w:p w14:paraId="541B5F6F" w14:textId="27B085AD" w:rsidR="00F55345" w:rsidRPr="004E0B6B" w:rsidRDefault="00F55345" w:rsidP="00F55345">
      <w:pPr>
        <w:ind w:left="0" w:right="0"/>
        <w:jc w:val="both"/>
        <w:rPr>
          <w:rFonts w:ascii="Arial" w:eastAsia="Arial" w:hAnsi="Arial" w:cs="Arial"/>
          <w:color w:val="auto"/>
          <w:spacing w:val="-2"/>
          <w:sz w:val="20"/>
          <w:szCs w:val="20"/>
          <w:lang w:eastAsia="en-GB"/>
        </w:rPr>
      </w:pPr>
      <w:r w:rsidRPr="004E0B6B">
        <w:rPr>
          <w:rFonts w:ascii="Arial" w:eastAsia="Arial" w:hAnsi="Arial" w:cs="Arial"/>
          <w:color w:val="auto"/>
          <w:spacing w:val="-2"/>
          <w:sz w:val="20"/>
          <w:szCs w:val="20"/>
          <w:lang w:eastAsia="en-GB"/>
        </w:rPr>
        <w:t>Basic earnings per share is calculated by dividing the profit attributable to shareholders by the weighted average number of ordinary shares.</w:t>
      </w:r>
    </w:p>
    <w:p w14:paraId="5ACF0664" w14:textId="77777777" w:rsidR="00891E1D" w:rsidRPr="004E0B6B" w:rsidRDefault="00891E1D" w:rsidP="00891E1D">
      <w:pPr>
        <w:ind w:left="0" w:right="0"/>
        <w:jc w:val="both"/>
        <w:rPr>
          <w:rFonts w:ascii="Arial" w:hAnsi="Arial" w:cs="Arial"/>
          <w:spacing w:val="-2"/>
          <w:sz w:val="20"/>
          <w:szCs w:val="20"/>
        </w:rPr>
      </w:pPr>
    </w:p>
    <w:tbl>
      <w:tblPr>
        <w:tblW w:w="9123" w:type="dxa"/>
        <w:tblInd w:w="8" w:type="dxa"/>
        <w:tblLayout w:type="fixed"/>
        <w:tblLook w:val="04A0" w:firstRow="1" w:lastRow="0" w:firstColumn="1" w:lastColumn="0" w:noHBand="0" w:noVBand="1"/>
      </w:tblPr>
      <w:tblGrid>
        <w:gridCol w:w="6005"/>
        <w:gridCol w:w="1559"/>
        <w:gridCol w:w="1559"/>
      </w:tblGrid>
      <w:tr w:rsidR="00891E1D" w:rsidRPr="004E0B6B" w14:paraId="439FE6DB" w14:textId="77777777" w:rsidTr="00891E1D">
        <w:trPr>
          <w:cantSplit/>
          <w:trHeight w:val="60"/>
        </w:trPr>
        <w:tc>
          <w:tcPr>
            <w:tcW w:w="6005" w:type="dxa"/>
          </w:tcPr>
          <w:p w14:paraId="53350F68" w14:textId="77777777" w:rsidR="00891E1D" w:rsidRPr="004E0B6B" w:rsidRDefault="00891E1D" w:rsidP="00E2440C">
            <w:pPr>
              <w:ind w:left="8" w:right="-105"/>
              <w:jc w:val="left"/>
              <w:rPr>
                <w:rFonts w:ascii="Arial" w:hAnsi="Arial" w:cs="Arial"/>
                <w:b/>
                <w:bCs/>
                <w:spacing w:val="-4"/>
                <w:sz w:val="20"/>
                <w:szCs w:val="20"/>
              </w:rPr>
            </w:pPr>
            <w:r w:rsidRPr="004E0B6B">
              <w:rPr>
                <w:rFonts w:ascii="Arial" w:hAnsi="Arial" w:cs="Arial"/>
                <w:b/>
                <w:bCs/>
                <w:spacing w:val="-4"/>
                <w:sz w:val="20"/>
                <w:szCs w:val="20"/>
              </w:rPr>
              <w:t>For the three-month period ended 30 June</w:t>
            </w:r>
          </w:p>
        </w:tc>
        <w:tc>
          <w:tcPr>
            <w:tcW w:w="1559" w:type="dxa"/>
            <w:tcBorders>
              <w:top w:val="single" w:sz="4" w:space="0" w:color="auto"/>
            </w:tcBorders>
            <w:hideMark/>
          </w:tcPr>
          <w:p w14:paraId="359CE3E5" w14:textId="77777777" w:rsidR="00891E1D" w:rsidRPr="004E0B6B" w:rsidRDefault="00891E1D" w:rsidP="00E2440C">
            <w:pPr>
              <w:tabs>
                <w:tab w:val="left" w:pos="2642"/>
                <w:tab w:val="right" w:pos="9744"/>
              </w:tabs>
              <w:suppressAutoHyphens/>
              <w:ind w:right="-72"/>
              <w:jc w:val="right"/>
              <w:rPr>
                <w:rFonts w:ascii="Arial" w:hAnsi="Arial" w:cs="Arial"/>
                <w:b/>
                <w:bCs/>
                <w:sz w:val="20"/>
                <w:szCs w:val="20"/>
              </w:rPr>
            </w:pPr>
            <w:r w:rsidRPr="004E0B6B">
              <w:rPr>
                <w:rFonts w:ascii="Arial" w:eastAsia="Arial Unicode MS" w:hAnsi="Arial" w:cs="Arial"/>
                <w:b/>
                <w:bCs/>
                <w:sz w:val="20"/>
                <w:szCs w:val="20"/>
              </w:rPr>
              <w:t>Unaudited</w:t>
            </w:r>
          </w:p>
        </w:tc>
        <w:tc>
          <w:tcPr>
            <w:tcW w:w="1559" w:type="dxa"/>
            <w:tcBorders>
              <w:top w:val="single" w:sz="4" w:space="0" w:color="auto"/>
            </w:tcBorders>
            <w:hideMark/>
          </w:tcPr>
          <w:p w14:paraId="5EDF9D3C" w14:textId="77777777" w:rsidR="00891E1D" w:rsidRPr="004E0B6B" w:rsidRDefault="00891E1D" w:rsidP="00E2440C">
            <w:pPr>
              <w:tabs>
                <w:tab w:val="left" w:pos="2642"/>
                <w:tab w:val="right" w:pos="9744"/>
              </w:tabs>
              <w:suppressAutoHyphens/>
              <w:ind w:right="-72"/>
              <w:jc w:val="right"/>
              <w:rPr>
                <w:rFonts w:ascii="Arial" w:hAnsi="Arial" w:cs="Arial"/>
                <w:b/>
                <w:bCs/>
                <w:sz w:val="20"/>
                <w:szCs w:val="20"/>
              </w:rPr>
            </w:pPr>
            <w:r w:rsidRPr="004E0B6B">
              <w:rPr>
                <w:rFonts w:ascii="Arial" w:eastAsia="Arial Unicode MS" w:hAnsi="Arial" w:cs="Arial"/>
                <w:b/>
                <w:bCs/>
                <w:sz w:val="20"/>
                <w:szCs w:val="20"/>
              </w:rPr>
              <w:t>Unaudited</w:t>
            </w:r>
          </w:p>
        </w:tc>
      </w:tr>
      <w:tr w:rsidR="00891E1D" w:rsidRPr="004E0B6B" w14:paraId="7D421C65" w14:textId="77777777" w:rsidTr="00891E1D">
        <w:trPr>
          <w:cantSplit/>
          <w:trHeight w:val="60"/>
        </w:trPr>
        <w:tc>
          <w:tcPr>
            <w:tcW w:w="6005" w:type="dxa"/>
          </w:tcPr>
          <w:p w14:paraId="68683427" w14:textId="77777777" w:rsidR="00891E1D" w:rsidRPr="004E0B6B" w:rsidRDefault="00891E1D" w:rsidP="00E2440C">
            <w:pPr>
              <w:ind w:left="8" w:right="-105"/>
              <w:jc w:val="left"/>
              <w:rPr>
                <w:rFonts w:ascii="Arial" w:hAnsi="Arial" w:cs="Arial"/>
                <w:spacing w:val="-4"/>
                <w:sz w:val="20"/>
                <w:szCs w:val="20"/>
              </w:rPr>
            </w:pPr>
          </w:p>
        </w:tc>
        <w:tc>
          <w:tcPr>
            <w:tcW w:w="1559" w:type="dxa"/>
          </w:tcPr>
          <w:p w14:paraId="00A598C9" w14:textId="42BED861" w:rsidR="00891E1D" w:rsidRPr="004E0B6B" w:rsidRDefault="00891E1D" w:rsidP="00E2440C">
            <w:pPr>
              <w:tabs>
                <w:tab w:val="left" w:pos="2642"/>
                <w:tab w:val="right" w:pos="9744"/>
              </w:tabs>
              <w:suppressAutoHyphens/>
              <w:ind w:right="-72"/>
              <w:jc w:val="right"/>
              <w:rPr>
                <w:rFonts w:ascii="Arial" w:hAnsi="Arial" w:cs="Arial"/>
                <w:b/>
                <w:bCs/>
                <w:sz w:val="20"/>
                <w:szCs w:val="20"/>
              </w:rPr>
            </w:pPr>
            <w:r w:rsidRPr="004E0B6B">
              <w:rPr>
                <w:rFonts w:ascii="Arial" w:eastAsia="Arial Unicode MS" w:hAnsi="Arial" w:cs="Arial"/>
                <w:b/>
                <w:bCs/>
                <w:sz w:val="20"/>
                <w:szCs w:val="20"/>
              </w:rPr>
              <w:t>2023</w:t>
            </w:r>
          </w:p>
        </w:tc>
        <w:tc>
          <w:tcPr>
            <w:tcW w:w="1559" w:type="dxa"/>
          </w:tcPr>
          <w:p w14:paraId="6BE2F79C" w14:textId="7940E8BA" w:rsidR="00891E1D" w:rsidRPr="004E0B6B" w:rsidRDefault="00891E1D" w:rsidP="00E2440C">
            <w:pPr>
              <w:tabs>
                <w:tab w:val="left" w:pos="2642"/>
                <w:tab w:val="right" w:pos="9744"/>
              </w:tabs>
              <w:suppressAutoHyphens/>
              <w:ind w:right="-72"/>
              <w:jc w:val="right"/>
              <w:rPr>
                <w:rFonts w:ascii="Arial" w:eastAsia="Arial Unicode MS" w:hAnsi="Arial" w:cs="Arial"/>
                <w:b/>
                <w:bCs/>
                <w:sz w:val="20"/>
                <w:szCs w:val="20"/>
                <w:cs/>
              </w:rPr>
            </w:pPr>
            <w:r w:rsidRPr="004E0B6B">
              <w:rPr>
                <w:rFonts w:ascii="Arial" w:eastAsia="Arial Unicode MS" w:hAnsi="Arial" w:cs="Arial"/>
                <w:b/>
                <w:bCs/>
                <w:sz w:val="20"/>
                <w:szCs w:val="20"/>
              </w:rPr>
              <w:t>2022</w:t>
            </w:r>
          </w:p>
        </w:tc>
      </w:tr>
      <w:tr w:rsidR="00891E1D" w:rsidRPr="004E0B6B" w14:paraId="011B9D26" w14:textId="77777777" w:rsidTr="00891E1D">
        <w:trPr>
          <w:cantSplit/>
          <w:trHeight w:val="120"/>
        </w:trPr>
        <w:tc>
          <w:tcPr>
            <w:tcW w:w="6005" w:type="dxa"/>
          </w:tcPr>
          <w:p w14:paraId="6C485CAE" w14:textId="77777777" w:rsidR="00891E1D" w:rsidRPr="004E0B6B" w:rsidRDefault="00891E1D" w:rsidP="00E2440C">
            <w:pPr>
              <w:ind w:left="8" w:right="-105"/>
              <w:jc w:val="left"/>
              <w:rPr>
                <w:rFonts w:ascii="Arial" w:hAnsi="Arial" w:cs="Arial"/>
                <w:spacing w:val="-4"/>
                <w:sz w:val="20"/>
                <w:szCs w:val="20"/>
              </w:rPr>
            </w:pPr>
          </w:p>
        </w:tc>
        <w:tc>
          <w:tcPr>
            <w:tcW w:w="1559" w:type="dxa"/>
            <w:tcBorders>
              <w:top w:val="single" w:sz="4" w:space="0" w:color="auto"/>
            </w:tcBorders>
            <w:shd w:val="clear" w:color="auto" w:fill="FAFAFA"/>
          </w:tcPr>
          <w:p w14:paraId="2F186125" w14:textId="77777777" w:rsidR="00891E1D" w:rsidRPr="004E0B6B" w:rsidRDefault="00891E1D" w:rsidP="00891E1D">
            <w:pPr>
              <w:ind w:right="-72"/>
              <w:jc w:val="right"/>
              <w:rPr>
                <w:rFonts w:ascii="Arial" w:hAnsi="Arial" w:cs="Arial"/>
                <w:sz w:val="20"/>
                <w:szCs w:val="20"/>
              </w:rPr>
            </w:pPr>
          </w:p>
        </w:tc>
        <w:tc>
          <w:tcPr>
            <w:tcW w:w="1559" w:type="dxa"/>
            <w:tcBorders>
              <w:top w:val="single" w:sz="4" w:space="0" w:color="auto"/>
            </w:tcBorders>
          </w:tcPr>
          <w:p w14:paraId="55538B80" w14:textId="77777777" w:rsidR="00891E1D" w:rsidRPr="004E0B6B" w:rsidRDefault="00891E1D" w:rsidP="00891E1D">
            <w:pPr>
              <w:ind w:right="-72"/>
              <w:jc w:val="right"/>
              <w:rPr>
                <w:rFonts w:ascii="Arial" w:hAnsi="Arial" w:cs="Arial"/>
                <w:sz w:val="20"/>
                <w:szCs w:val="20"/>
              </w:rPr>
            </w:pPr>
          </w:p>
        </w:tc>
      </w:tr>
      <w:tr w:rsidR="00891E1D" w:rsidRPr="004E0B6B" w14:paraId="642FDA40" w14:textId="77777777" w:rsidTr="00891E1D">
        <w:trPr>
          <w:cantSplit/>
          <w:trHeight w:val="120"/>
        </w:trPr>
        <w:tc>
          <w:tcPr>
            <w:tcW w:w="6005" w:type="dxa"/>
            <w:vAlign w:val="bottom"/>
          </w:tcPr>
          <w:p w14:paraId="1B6860A5" w14:textId="77777777" w:rsidR="00891E1D" w:rsidRPr="004E0B6B" w:rsidRDefault="00891E1D" w:rsidP="00E2440C">
            <w:pPr>
              <w:ind w:left="8" w:right="-105"/>
              <w:jc w:val="left"/>
              <w:rPr>
                <w:rFonts w:ascii="Arial" w:hAnsi="Arial" w:cs="Arial"/>
                <w:b/>
                <w:bCs/>
                <w:spacing w:val="-4"/>
                <w:sz w:val="20"/>
                <w:szCs w:val="20"/>
                <w:cs/>
              </w:rPr>
            </w:pPr>
            <w:r w:rsidRPr="004E0B6B">
              <w:rPr>
                <w:rFonts w:ascii="Arial" w:hAnsi="Arial" w:cs="Arial"/>
                <w:b/>
                <w:bCs/>
                <w:spacing w:val="-4"/>
                <w:sz w:val="20"/>
                <w:szCs w:val="20"/>
              </w:rPr>
              <w:t>Basic Earnings per share</w:t>
            </w:r>
          </w:p>
        </w:tc>
        <w:tc>
          <w:tcPr>
            <w:tcW w:w="1559" w:type="dxa"/>
            <w:shd w:val="clear" w:color="auto" w:fill="FAFAFA"/>
            <w:vAlign w:val="center"/>
          </w:tcPr>
          <w:p w14:paraId="0E50695F" w14:textId="77777777" w:rsidR="00891E1D" w:rsidRPr="004E0B6B" w:rsidRDefault="00891E1D" w:rsidP="00E244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59" w:type="dxa"/>
            <w:vAlign w:val="center"/>
          </w:tcPr>
          <w:p w14:paraId="3DE70ECE" w14:textId="77777777" w:rsidR="00891E1D" w:rsidRPr="004E0B6B" w:rsidRDefault="00891E1D" w:rsidP="00E244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891E1D" w:rsidRPr="004E0B6B" w14:paraId="4A0F7758" w14:textId="77777777" w:rsidTr="00891E1D">
        <w:trPr>
          <w:cantSplit/>
          <w:trHeight w:val="120"/>
        </w:trPr>
        <w:tc>
          <w:tcPr>
            <w:tcW w:w="6005" w:type="dxa"/>
            <w:vAlign w:val="bottom"/>
          </w:tcPr>
          <w:p w14:paraId="1AD4B081" w14:textId="77777777" w:rsidR="00891E1D" w:rsidRPr="004E0B6B" w:rsidRDefault="00891E1D" w:rsidP="00891E1D">
            <w:pPr>
              <w:ind w:left="8" w:right="-105"/>
              <w:jc w:val="left"/>
              <w:rPr>
                <w:rFonts w:ascii="Arial" w:hAnsi="Arial" w:cs="Arial"/>
                <w:b/>
                <w:bCs/>
                <w:spacing w:val="-4"/>
                <w:sz w:val="20"/>
                <w:szCs w:val="20"/>
                <w:cs/>
              </w:rPr>
            </w:pPr>
            <w:r w:rsidRPr="004E0B6B">
              <w:rPr>
                <w:rFonts w:ascii="Arial" w:hAnsi="Arial" w:cs="Arial"/>
                <w:spacing w:val="-4"/>
                <w:sz w:val="20"/>
                <w:szCs w:val="20"/>
              </w:rPr>
              <w:t>Net profit for the period attributable to shareholders (Baht)</w:t>
            </w:r>
          </w:p>
        </w:tc>
        <w:tc>
          <w:tcPr>
            <w:tcW w:w="1559" w:type="dxa"/>
            <w:shd w:val="clear" w:color="auto" w:fill="FAFAFA"/>
            <w:vAlign w:val="center"/>
          </w:tcPr>
          <w:p w14:paraId="6C8403E0" w14:textId="40E1B87F" w:rsidR="00891E1D" w:rsidRPr="004E0B6B" w:rsidRDefault="00FD1CA6" w:rsidP="00891E1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4E0B6B">
              <w:rPr>
                <w:rFonts w:ascii="Arial" w:hAnsi="Arial" w:cs="Arial"/>
                <w:sz w:val="20"/>
                <w:szCs w:val="20"/>
              </w:rPr>
              <w:t>39,613,598</w:t>
            </w:r>
          </w:p>
        </w:tc>
        <w:tc>
          <w:tcPr>
            <w:tcW w:w="1559" w:type="dxa"/>
            <w:vAlign w:val="center"/>
          </w:tcPr>
          <w:p w14:paraId="1F959F5D" w14:textId="5CD119B7" w:rsidR="00891E1D" w:rsidRPr="004E0B6B" w:rsidRDefault="00891E1D" w:rsidP="00891E1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4E0B6B">
              <w:rPr>
                <w:rFonts w:ascii="Arial" w:hAnsi="Arial" w:cs="Arial"/>
                <w:sz w:val="20"/>
                <w:szCs w:val="20"/>
              </w:rPr>
              <w:t>37,751,099</w:t>
            </w:r>
          </w:p>
        </w:tc>
      </w:tr>
      <w:tr w:rsidR="00891E1D" w:rsidRPr="004E0B6B" w14:paraId="622B9087" w14:textId="77777777" w:rsidTr="00891E1D">
        <w:trPr>
          <w:cantSplit/>
          <w:trHeight w:val="120"/>
        </w:trPr>
        <w:tc>
          <w:tcPr>
            <w:tcW w:w="6005" w:type="dxa"/>
            <w:hideMark/>
          </w:tcPr>
          <w:p w14:paraId="4E624C86" w14:textId="77777777" w:rsidR="00891E1D" w:rsidRPr="004E0B6B" w:rsidRDefault="00891E1D" w:rsidP="00891E1D">
            <w:pPr>
              <w:ind w:left="8" w:right="-105"/>
              <w:jc w:val="left"/>
              <w:rPr>
                <w:rFonts w:ascii="Arial" w:hAnsi="Arial" w:cs="Arial"/>
                <w:spacing w:val="-4"/>
                <w:sz w:val="20"/>
                <w:szCs w:val="20"/>
              </w:rPr>
            </w:pPr>
            <w:r w:rsidRPr="004E0B6B">
              <w:rPr>
                <w:rFonts w:ascii="Arial" w:hAnsi="Arial" w:cs="Arial"/>
                <w:spacing w:val="-4"/>
                <w:sz w:val="20"/>
                <w:szCs w:val="20"/>
              </w:rPr>
              <w:t>Weighted average number of ordinary shares (shares)</w:t>
            </w:r>
          </w:p>
        </w:tc>
        <w:tc>
          <w:tcPr>
            <w:tcW w:w="1559" w:type="dxa"/>
            <w:tcBorders>
              <w:bottom w:val="single" w:sz="4" w:space="0" w:color="auto"/>
            </w:tcBorders>
            <w:shd w:val="clear" w:color="auto" w:fill="FAFAFA"/>
            <w:vAlign w:val="bottom"/>
          </w:tcPr>
          <w:p w14:paraId="2C1E9D8D" w14:textId="0EC6A6A4" w:rsidR="00891E1D" w:rsidRPr="004E0B6B" w:rsidRDefault="006E158F" w:rsidP="00891E1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4E0B6B">
              <w:rPr>
                <w:rFonts w:ascii="Arial" w:hAnsi="Arial" w:cs="Arial"/>
                <w:sz w:val="20"/>
                <w:szCs w:val="20"/>
              </w:rPr>
              <w:t>231,997,800</w:t>
            </w:r>
          </w:p>
        </w:tc>
        <w:tc>
          <w:tcPr>
            <w:tcW w:w="1559" w:type="dxa"/>
            <w:tcBorders>
              <w:bottom w:val="single" w:sz="4" w:space="0" w:color="auto"/>
            </w:tcBorders>
            <w:vAlign w:val="bottom"/>
            <w:hideMark/>
          </w:tcPr>
          <w:p w14:paraId="2D8F0124" w14:textId="180F92AC" w:rsidR="00891E1D" w:rsidRPr="004E0B6B" w:rsidRDefault="000C2CD1" w:rsidP="00891E1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4E0B6B">
              <w:rPr>
                <w:rFonts w:ascii="Arial" w:hAnsi="Arial" w:cs="Arial"/>
                <w:sz w:val="20"/>
                <w:szCs w:val="20"/>
              </w:rPr>
              <w:t>172</w:t>
            </w:r>
            <w:r w:rsidR="00891E1D" w:rsidRPr="004E0B6B">
              <w:rPr>
                <w:rFonts w:ascii="Arial" w:hAnsi="Arial" w:cs="Arial"/>
                <w:sz w:val="20"/>
                <w:szCs w:val="20"/>
              </w:rPr>
              <w:t>,000,000</w:t>
            </w:r>
          </w:p>
        </w:tc>
      </w:tr>
      <w:tr w:rsidR="00891E1D" w:rsidRPr="004E0B6B" w14:paraId="5D0A4677" w14:textId="77777777" w:rsidTr="00891E1D">
        <w:trPr>
          <w:cantSplit/>
          <w:trHeight w:val="120"/>
        </w:trPr>
        <w:tc>
          <w:tcPr>
            <w:tcW w:w="6005" w:type="dxa"/>
          </w:tcPr>
          <w:p w14:paraId="3C546BB3" w14:textId="77777777" w:rsidR="00891E1D" w:rsidRPr="004E0B6B" w:rsidRDefault="00891E1D" w:rsidP="00891E1D">
            <w:pPr>
              <w:ind w:left="8" w:right="-105"/>
              <w:jc w:val="left"/>
              <w:rPr>
                <w:rFonts w:ascii="Arial" w:hAnsi="Arial" w:cs="Arial"/>
                <w:spacing w:val="-4"/>
                <w:sz w:val="20"/>
                <w:szCs w:val="20"/>
              </w:rPr>
            </w:pPr>
          </w:p>
        </w:tc>
        <w:tc>
          <w:tcPr>
            <w:tcW w:w="1559" w:type="dxa"/>
            <w:tcBorders>
              <w:top w:val="single" w:sz="4" w:space="0" w:color="auto"/>
            </w:tcBorders>
            <w:shd w:val="clear" w:color="auto" w:fill="FAFAFA"/>
            <w:vAlign w:val="bottom"/>
          </w:tcPr>
          <w:p w14:paraId="0DB49802" w14:textId="77777777" w:rsidR="00891E1D" w:rsidRPr="004E0B6B" w:rsidRDefault="00891E1D" w:rsidP="00891E1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59" w:type="dxa"/>
            <w:tcBorders>
              <w:top w:val="single" w:sz="4" w:space="0" w:color="auto"/>
            </w:tcBorders>
            <w:vAlign w:val="bottom"/>
          </w:tcPr>
          <w:p w14:paraId="6438405E" w14:textId="77777777" w:rsidR="00891E1D" w:rsidRPr="004E0B6B" w:rsidRDefault="00891E1D" w:rsidP="00891E1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891E1D" w:rsidRPr="004E0B6B" w14:paraId="299389D2" w14:textId="77777777" w:rsidTr="00891E1D">
        <w:trPr>
          <w:cantSplit/>
          <w:trHeight w:val="120"/>
        </w:trPr>
        <w:tc>
          <w:tcPr>
            <w:tcW w:w="6005" w:type="dxa"/>
            <w:hideMark/>
          </w:tcPr>
          <w:p w14:paraId="6E3E27C8" w14:textId="77777777" w:rsidR="00891E1D" w:rsidRPr="004E0B6B" w:rsidRDefault="00891E1D" w:rsidP="00891E1D">
            <w:pPr>
              <w:ind w:left="8" w:right="-105"/>
              <w:jc w:val="left"/>
              <w:rPr>
                <w:rFonts w:ascii="Arial" w:hAnsi="Arial" w:cs="Arial"/>
                <w:b/>
                <w:bCs/>
                <w:spacing w:val="-4"/>
                <w:sz w:val="20"/>
                <w:szCs w:val="20"/>
              </w:rPr>
            </w:pPr>
            <w:r w:rsidRPr="004E0B6B">
              <w:rPr>
                <w:rFonts w:ascii="Arial" w:hAnsi="Arial" w:cs="Arial"/>
                <w:b/>
                <w:bCs/>
                <w:spacing w:val="-4"/>
                <w:sz w:val="20"/>
                <w:szCs w:val="20"/>
              </w:rPr>
              <w:t>Basic earnings per share (Baht per share)</w:t>
            </w:r>
          </w:p>
        </w:tc>
        <w:tc>
          <w:tcPr>
            <w:tcW w:w="1559" w:type="dxa"/>
            <w:tcBorders>
              <w:bottom w:val="single" w:sz="4" w:space="0" w:color="auto"/>
            </w:tcBorders>
            <w:shd w:val="clear" w:color="auto" w:fill="FAFAFA"/>
          </w:tcPr>
          <w:p w14:paraId="61891AB7" w14:textId="251B0E59" w:rsidR="00891E1D" w:rsidRPr="004E0B6B" w:rsidRDefault="00FD1CA6" w:rsidP="00891E1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4E0B6B">
              <w:rPr>
                <w:rFonts w:ascii="Arial" w:hAnsi="Arial" w:cs="Arial"/>
                <w:sz w:val="20"/>
                <w:szCs w:val="20"/>
              </w:rPr>
              <w:t>0.17</w:t>
            </w:r>
          </w:p>
        </w:tc>
        <w:tc>
          <w:tcPr>
            <w:tcW w:w="1559" w:type="dxa"/>
            <w:tcBorders>
              <w:bottom w:val="single" w:sz="4" w:space="0" w:color="auto"/>
            </w:tcBorders>
            <w:hideMark/>
          </w:tcPr>
          <w:p w14:paraId="63D2D072" w14:textId="77954389" w:rsidR="00891E1D" w:rsidRPr="004E0B6B" w:rsidRDefault="00891E1D" w:rsidP="00891E1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4E0B6B">
              <w:rPr>
                <w:rFonts w:ascii="Arial" w:hAnsi="Arial" w:cs="Arial"/>
                <w:sz w:val="20"/>
                <w:szCs w:val="20"/>
              </w:rPr>
              <w:t>0.</w:t>
            </w:r>
            <w:r w:rsidR="000C2CD1" w:rsidRPr="004E0B6B">
              <w:rPr>
                <w:rFonts w:ascii="Arial" w:hAnsi="Arial" w:cs="Arial"/>
                <w:sz w:val="20"/>
                <w:szCs w:val="20"/>
              </w:rPr>
              <w:t>22</w:t>
            </w:r>
          </w:p>
        </w:tc>
      </w:tr>
    </w:tbl>
    <w:p w14:paraId="1C1B000D" w14:textId="77777777" w:rsidR="00891E1D" w:rsidRPr="004E0B6B" w:rsidRDefault="00891E1D" w:rsidP="00891E1D">
      <w:pPr>
        <w:ind w:left="0" w:right="0"/>
        <w:jc w:val="both"/>
        <w:rPr>
          <w:rFonts w:ascii="Arial" w:hAnsi="Arial" w:cs="Arial"/>
          <w:spacing w:val="-2"/>
          <w:sz w:val="20"/>
          <w:szCs w:val="20"/>
        </w:rPr>
      </w:pPr>
    </w:p>
    <w:tbl>
      <w:tblPr>
        <w:tblW w:w="9123" w:type="dxa"/>
        <w:tblInd w:w="8" w:type="dxa"/>
        <w:tblLayout w:type="fixed"/>
        <w:tblLook w:val="04A0" w:firstRow="1" w:lastRow="0" w:firstColumn="1" w:lastColumn="0" w:noHBand="0" w:noVBand="1"/>
      </w:tblPr>
      <w:tblGrid>
        <w:gridCol w:w="6005"/>
        <w:gridCol w:w="1559"/>
        <w:gridCol w:w="1559"/>
      </w:tblGrid>
      <w:tr w:rsidR="00891E1D" w:rsidRPr="004E0B6B" w14:paraId="0BDD59FE" w14:textId="77777777" w:rsidTr="00891E1D">
        <w:trPr>
          <w:cantSplit/>
          <w:trHeight w:val="60"/>
        </w:trPr>
        <w:tc>
          <w:tcPr>
            <w:tcW w:w="6005" w:type="dxa"/>
          </w:tcPr>
          <w:p w14:paraId="52DDC67E" w14:textId="77777777" w:rsidR="00891E1D" w:rsidRPr="004E0B6B" w:rsidRDefault="00891E1D" w:rsidP="00E2440C">
            <w:pPr>
              <w:ind w:left="8" w:right="-105"/>
              <w:jc w:val="left"/>
              <w:rPr>
                <w:rFonts w:ascii="Arial" w:hAnsi="Arial" w:cs="Arial"/>
                <w:b/>
                <w:bCs/>
                <w:spacing w:val="-6"/>
                <w:sz w:val="20"/>
                <w:szCs w:val="20"/>
              </w:rPr>
            </w:pPr>
            <w:r w:rsidRPr="004E0B6B">
              <w:rPr>
                <w:rFonts w:ascii="Arial" w:hAnsi="Arial" w:cs="Arial"/>
                <w:b/>
                <w:bCs/>
                <w:spacing w:val="-6"/>
                <w:sz w:val="20"/>
                <w:szCs w:val="20"/>
              </w:rPr>
              <w:t>For the six-month period ended 30 June</w:t>
            </w:r>
          </w:p>
        </w:tc>
        <w:tc>
          <w:tcPr>
            <w:tcW w:w="1559" w:type="dxa"/>
            <w:tcBorders>
              <w:top w:val="single" w:sz="4" w:space="0" w:color="auto"/>
            </w:tcBorders>
            <w:hideMark/>
          </w:tcPr>
          <w:p w14:paraId="2114AC76" w14:textId="77777777" w:rsidR="00891E1D" w:rsidRPr="004E0B6B" w:rsidRDefault="00891E1D" w:rsidP="00E2440C">
            <w:pPr>
              <w:tabs>
                <w:tab w:val="left" w:pos="2642"/>
                <w:tab w:val="right" w:pos="9744"/>
              </w:tabs>
              <w:suppressAutoHyphens/>
              <w:ind w:right="-72"/>
              <w:jc w:val="right"/>
              <w:rPr>
                <w:rFonts w:ascii="Arial" w:hAnsi="Arial" w:cs="Arial"/>
                <w:b/>
                <w:bCs/>
                <w:sz w:val="20"/>
                <w:szCs w:val="20"/>
              </w:rPr>
            </w:pPr>
            <w:r w:rsidRPr="004E0B6B">
              <w:rPr>
                <w:rFonts w:ascii="Arial" w:eastAsia="Arial Unicode MS" w:hAnsi="Arial" w:cs="Arial"/>
                <w:b/>
                <w:bCs/>
                <w:sz w:val="20"/>
                <w:szCs w:val="20"/>
              </w:rPr>
              <w:t>Unaudited</w:t>
            </w:r>
          </w:p>
        </w:tc>
        <w:tc>
          <w:tcPr>
            <w:tcW w:w="1559" w:type="dxa"/>
            <w:tcBorders>
              <w:top w:val="single" w:sz="4" w:space="0" w:color="auto"/>
            </w:tcBorders>
            <w:hideMark/>
          </w:tcPr>
          <w:p w14:paraId="3128F8CB" w14:textId="77777777" w:rsidR="00891E1D" w:rsidRPr="004E0B6B" w:rsidRDefault="00891E1D" w:rsidP="00E2440C">
            <w:pPr>
              <w:tabs>
                <w:tab w:val="left" w:pos="2642"/>
                <w:tab w:val="right" w:pos="9744"/>
              </w:tabs>
              <w:suppressAutoHyphens/>
              <w:ind w:right="-72"/>
              <w:jc w:val="right"/>
              <w:rPr>
                <w:rFonts w:ascii="Arial" w:hAnsi="Arial" w:cs="Arial"/>
                <w:b/>
                <w:bCs/>
                <w:sz w:val="20"/>
                <w:szCs w:val="20"/>
              </w:rPr>
            </w:pPr>
            <w:r w:rsidRPr="004E0B6B">
              <w:rPr>
                <w:rFonts w:ascii="Arial" w:eastAsia="Arial Unicode MS" w:hAnsi="Arial" w:cs="Arial"/>
                <w:b/>
                <w:bCs/>
                <w:sz w:val="20"/>
                <w:szCs w:val="20"/>
              </w:rPr>
              <w:t>Unaudited</w:t>
            </w:r>
          </w:p>
        </w:tc>
      </w:tr>
      <w:tr w:rsidR="00891E1D" w:rsidRPr="004E0B6B" w14:paraId="304CAE73" w14:textId="77777777" w:rsidTr="00891E1D">
        <w:trPr>
          <w:cantSplit/>
          <w:trHeight w:val="60"/>
        </w:trPr>
        <w:tc>
          <w:tcPr>
            <w:tcW w:w="6005" w:type="dxa"/>
          </w:tcPr>
          <w:p w14:paraId="45D21B5F" w14:textId="77777777" w:rsidR="00891E1D" w:rsidRPr="004E0B6B" w:rsidRDefault="00891E1D" w:rsidP="00891E1D">
            <w:pPr>
              <w:ind w:left="8" w:right="-105"/>
              <w:jc w:val="left"/>
              <w:rPr>
                <w:rFonts w:ascii="Arial" w:hAnsi="Arial" w:cs="Arial"/>
                <w:spacing w:val="-6"/>
                <w:sz w:val="20"/>
                <w:szCs w:val="20"/>
              </w:rPr>
            </w:pPr>
          </w:p>
        </w:tc>
        <w:tc>
          <w:tcPr>
            <w:tcW w:w="1559" w:type="dxa"/>
          </w:tcPr>
          <w:p w14:paraId="2870EAE6" w14:textId="5AC267DB" w:rsidR="00891E1D" w:rsidRPr="004E0B6B" w:rsidRDefault="00891E1D" w:rsidP="00891E1D">
            <w:pPr>
              <w:tabs>
                <w:tab w:val="left" w:pos="2642"/>
                <w:tab w:val="right" w:pos="9744"/>
              </w:tabs>
              <w:suppressAutoHyphens/>
              <w:ind w:right="-72"/>
              <w:jc w:val="right"/>
              <w:rPr>
                <w:rFonts w:ascii="Arial" w:hAnsi="Arial" w:cs="Arial"/>
                <w:b/>
                <w:bCs/>
                <w:sz w:val="20"/>
                <w:szCs w:val="20"/>
              </w:rPr>
            </w:pPr>
            <w:r w:rsidRPr="004E0B6B">
              <w:rPr>
                <w:rFonts w:ascii="Arial" w:eastAsia="Arial Unicode MS" w:hAnsi="Arial" w:cs="Arial"/>
                <w:b/>
                <w:bCs/>
                <w:sz w:val="20"/>
                <w:szCs w:val="20"/>
              </w:rPr>
              <w:t>2023</w:t>
            </w:r>
          </w:p>
        </w:tc>
        <w:tc>
          <w:tcPr>
            <w:tcW w:w="1559" w:type="dxa"/>
          </w:tcPr>
          <w:p w14:paraId="0EF035CD" w14:textId="62E2E2D0" w:rsidR="00891E1D" w:rsidRPr="004E0B6B" w:rsidRDefault="00891E1D" w:rsidP="00891E1D">
            <w:pPr>
              <w:tabs>
                <w:tab w:val="left" w:pos="2642"/>
                <w:tab w:val="right" w:pos="9744"/>
              </w:tabs>
              <w:suppressAutoHyphens/>
              <w:ind w:right="-72"/>
              <w:jc w:val="right"/>
              <w:rPr>
                <w:rFonts w:ascii="Arial" w:eastAsia="Arial Unicode MS" w:hAnsi="Arial" w:cs="Arial"/>
                <w:b/>
                <w:bCs/>
                <w:sz w:val="20"/>
                <w:szCs w:val="20"/>
                <w:cs/>
              </w:rPr>
            </w:pPr>
            <w:r w:rsidRPr="004E0B6B">
              <w:rPr>
                <w:rFonts w:ascii="Arial" w:eastAsia="Arial Unicode MS" w:hAnsi="Arial" w:cs="Arial"/>
                <w:b/>
                <w:bCs/>
                <w:sz w:val="20"/>
                <w:szCs w:val="20"/>
              </w:rPr>
              <w:t>2022</w:t>
            </w:r>
          </w:p>
        </w:tc>
      </w:tr>
      <w:tr w:rsidR="00891E1D" w:rsidRPr="004E0B6B" w14:paraId="4CF41977" w14:textId="77777777" w:rsidTr="00891E1D">
        <w:trPr>
          <w:cantSplit/>
          <w:trHeight w:val="120"/>
        </w:trPr>
        <w:tc>
          <w:tcPr>
            <w:tcW w:w="6005" w:type="dxa"/>
          </w:tcPr>
          <w:p w14:paraId="08CD355E" w14:textId="77777777" w:rsidR="00891E1D" w:rsidRPr="004E0B6B" w:rsidRDefault="00891E1D" w:rsidP="00E2440C">
            <w:pPr>
              <w:ind w:left="8" w:right="-105"/>
              <w:jc w:val="left"/>
              <w:rPr>
                <w:rFonts w:ascii="Arial" w:hAnsi="Arial" w:cs="Arial"/>
                <w:spacing w:val="-6"/>
                <w:sz w:val="20"/>
                <w:szCs w:val="20"/>
              </w:rPr>
            </w:pPr>
          </w:p>
        </w:tc>
        <w:tc>
          <w:tcPr>
            <w:tcW w:w="1559" w:type="dxa"/>
            <w:tcBorders>
              <w:top w:val="single" w:sz="4" w:space="0" w:color="auto"/>
            </w:tcBorders>
            <w:shd w:val="clear" w:color="auto" w:fill="FAFAFA"/>
          </w:tcPr>
          <w:p w14:paraId="4385047B" w14:textId="77777777" w:rsidR="00891E1D" w:rsidRPr="004E0B6B" w:rsidRDefault="00891E1D" w:rsidP="00891E1D">
            <w:pPr>
              <w:ind w:right="-72"/>
              <w:jc w:val="right"/>
              <w:rPr>
                <w:rFonts w:ascii="Arial" w:hAnsi="Arial" w:cs="Arial"/>
                <w:sz w:val="20"/>
                <w:szCs w:val="20"/>
              </w:rPr>
            </w:pPr>
          </w:p>
        </w:tc>
        <w:tc>
          <w:tcPr>
            <w:tcW w:w="1559" w:type="dxa"/>
            <w:tcBorders>
              <w:top w:val="single" w:sz="4" w:space="0" w:color="auto"/>
            </w:tcBorders>
          </w:tcPr>
          <w:p w14:paraId="6109B866" w14:textId="77777777" w:rsidR="00891E1D" w:rsidRPr="004E0B6B" w:rsidRDefault="00891E1D" w:rsidP="00891E1D">
            <w:pPr>
              <w:ind w:right="-72"/>
              <w:jc w:val="right"/>
              <w:rPr>
                <w:rFonts w:ascii="Arial" w:hAnsi="Arial" w:cs="Arial"/>
                <w:sz w:val="20"/>
                <w:szCs w:val="20"/>
              </w:rPr>
            </w:pPr>
          </w:p>
        </w:tc>
      </w:tr>
      <w:tr w:rsidR="00891E1D" w:rsidRPr="004E0B6B" w14:paraId="74ED8534" w14:textId="77777777" w:rsidTr="00891E1D">
        <w:trPr>
          <w:cantSplit/>
          <w:trHeight w:val="120"/>
        </w:trPr>
        <w:tc>
          <w:tcPr>
            <w:tcW w:w="6005" w:type="dxa"/>
            <w:vAlign w:val="bottom"/>
          </w:tcPr>
          <w:p w14:paraId="4B81C019" w14:textId="77777777" w:rsidR="00891E1D" w:rsidRPr="004E0B6B" w:rsidRDefault="00891E1D" w:rsidP="00E2440C">
            <w:pPr>
              <w:ind w:left="8" w:right="-105"/>
              <w:jc w:val="left"/>
              <w:rPr>
                <w:rFonts w:ascii="Arial" w:hAnsi="Arial" w:cs="Arial"/>
                <w:b/>
                <w:bCs/>
                <w:spacing w:val="-6"/>
                <w:sz w:val="20"/>
                <w:szCs w:val="20"/>
                <w:cs/>
              </w:rPr>
            </w:pPr>
            <w:r w:rsidRPr="004E0B6B">
              <w:rPr>
                <w:rFonts w:ascii="Arial" w:hAnsi="Arial" w:cs="Arial"/>
                <w:b/>
                <w:bCs/>
                <w:spacing w:val="-6"/>
                <w:sz w:val="20"/>
                <w:szCs w:val="20"/>
              </w:rPr>
              <w:t>Basic Earnings per share</w:t>
            </w:r>
          </w:p>
        </w:tc>
        <w:tc>
          <w:tcPr>
            <w:tcW w:w="1559" w:type="dxa"/>
            <w:shd w:val="clear" w:color="auto" w:fill="FAFAFA"/>
            <w:vAlign w:val="center"/>
          </w:tcPr>
          <w:p w14:paraId="4BB35F11" w14:textId="77777777" w:rsidR="00891E1D" w:rsidRPr="004E0B6B" w:rsidRDefault="00891E1D" w:rsidP="00E244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59" w:type="dxa"/>
            <w:vAlign w:val="center"/>
          </w:tcPr>
          <w:p w14:paraId="3B52DCCD" w14:textId="77777777" w:rsidR="00891E1D" w:rsidRPr="004E0B6B" w:rsidRDefault="00891E1D" w:rsidP="00E244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891E1D" w:rsidRPr="004E0B6B" w14:paraId="5464D7BD" w14:textId="77777777" w:rsidTr="00891E1D">
        <w:trPr>
          <w:cantSplit/>
          <w:trHeight w:val="120"/>
        </w:trPr>
        <w:tc>
          <w:tcPr>
            <w:tcW w:w="6005" w:type="dxa"/>
            <w:vAlign w:val="bottom"/>
          </w:tcPr>
          <w:p w14:paraId="571C08D6" w14:textId="77777777" w:rsidR="00891E1D" w:rsidRPr="004E0B6B" w:rsidRDefault="00891E1D" w:rsidP="00891E1D">
            <w:pPr>
              <w:ind w:left="8" w:right="-105"/>
              <w:jc w:val="left"/>
              <w:rPr>
                <w:rFonts w:ascii="Arial" w:hAnsi="Arial" w:cs="Arial"/>
                <w:b/>
                <w:bCs/>
                <w:spacing w:val="-6"/>
                <w:sz w:val="20"/>
                <w:szCs w:val="20"/>
                <w:cs/>
              </w:rPr>
            </w:pPr>
            <w:r w:rsidRPr="004E0B6B">
              <w:rPr>
                <w:rFonts w:ascii="Arial" w:hAnsi="Arial" w:cs="Arial"/>
                <w:spacing w:val="-4"/>
                <w:sz w:val="20"/>
                <w:szCs w:val="20"/>
              </w:rPr>
              <w:t>Net profit for the period attributable to shareholders (Baht)</w:t>
            </w:r>
          </w:p>
        </w:tc>
        <w:tc>
          <w:tcPr>
            <w:tcW w:w="1559" w:type="dxa"/>
            <w:shd w:val="clear" w:color="auto" w:fill="FAFAFA"/>
            <w:vAlign w:val="center"/>
          </w:tcPr>
          <w:p w14:paraId="698BD7C6" w14:textId="59F70FCC" w:rsidR="00891E1D" w:rsidRPr="004E0B6B" w:rsidRDefault="00FD1CA6" w:rsidP="00891E1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4E0B6B">
              <w:rPr>
                <w:rFonts w:ascii="Arial" w:hAnsi="Arial" w:cs="Arial"/>
                <w:sz w:val="20"/>
                <w:szCs w:val="20"/>
              </w:rPr>
              <w:t>73,266,831</w:t>
            </w:r>
          </w:p>
        </w:tc>
        <w:tc>
          <w:tcPr>
            <w:tcW w:w="1559" w:type="dxa"/>
            <w:vAlign w:val="center"/>
          </w:tcPr>
          <w:p w14:paraId="34E1C58F" w14:textId="0D054D04" w:rsidR="00891E1D" w:rsidRPr="004E0B6B" w:rsidRDefault="00891E1D" w:rsidP="00891E1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4E0B6B">
              <w:rPr>
                <w:rFonts w:ascii="Arial" w:hAnsi="Arial" w:cs="Arial"/>
                <w:sz w:val="20"/>
                <w:szCs w:val="20"/>
              </w:rPr>
              <w:t>65,792,175</w:t>
            </w:r>
          </w:p>
        </w:tc>
      </w:tr>
      <w:tr w:rsidR="00891E1D" w:rsidRPr="004E0B6B" w14:paraId="2B56CA73" w14:textId="77777777" w:rsidTr="00891E1D">
        <w:trPr>
          <w:cantSplit/>
          <w:trHeight w:val="120"/>
        </w:trPr>
        <w:tc>
          <w:tcPr>
            <w:tcW w:w="6005" w:type="dxa"/>
            <w:hideMark/>
          </w:tcPr>
          <w:p w14:paraId="3BB550DE" w14:textId="77777777" w:rsidR="00891E1D" w:rsidRPr="004E0B6B" w:rsidRDefault="00891E1D" w:rsidP="00891E1D">
            <w:pPr>
              <w:ind w:left="8" w:right="-105"/>
              <w:jc w:val="left"/>
              <w:rPr>
                <w:rFonts w:ascii="Arial" w:hAnsi="Arial" w:cs="Arial"/>
                <w:spacing w:val="-6"/>
                <w:sz w:val="20"/>
                <w:szCs w:val="20"/>
              </w:rPr>
            </w:pPr>
            <w:r w:rsidRPr="004E0B6B">
              <w:rPr>
                <w:rFonts w:ascii="Arial" w:hAnsi="Arial" w:cs="Arial"/>
                <w:spacing w:val="-4"/>
                <w:sz w:val="20"/>
                <w:szCs w:val="20"/>
              </w:rPr>
              <w:t>Weighted average number of ordinary shares (shares)</w:t>
            </w:r>
          </w:p>
        </w:tc>
        <w:tc>
          <w:tcPr>
            <w:tcW w:w="1559" w:type="dxa"/>
            <w:tcBorders>
              <w:bottom w:val="single" w:sz="4" w:space="0" w:color="auto"/>
            </w:tcBorders>
            <w:shd w:val="clear" w:color="auto" w:fill="FAFAFA"/>
            <w:vAlign w:val="bottom"/>
          </w:tcPr>
          <w:p w14:paraId="35EC1B02" w14:textId="7F7F6D65" w:rsidR="00891E1D" w:rsidRPr="004E0B6B" w:rsidRDefault="006E158F" w:rsidP="00891E1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4E0B6B">
              <w:rPr>
                <w:rFonts w:ascii="Arial" w:hAnsi="Arial" w:cs="Arial"/>
                <w:sz w:val="20"/>
                <w:szCs w:val="20"/>
              </w:rPr>
              <w:t>231,997,800</w:t>
            </w:r>
          </w:p>
        </w:tc>
        <w:tc>
          <w:tcPr>
            <w:tcW w:w="1559" w:type="dxa"/>
            <w:tcBorders>
              <w:bottom w:val="single" w:sz="4" w:space="0" w:color="auto"/>
            </w:tcBorders>
            <w:vAlign w:val="bottom"/>
            <w:hideMark/>
          </w:tcPr>
          <w:p w14:paraId="3DD4E4B5" w14:textId="26E4EFB4" w:rsidR="00891E1D" w:rsidRPr="004E0B6B" w:rsidRDefault="000C2CD1" w:rsidP="00891E1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4E0B6B">
              <w:rPr>
                <w:rFonts w:ascii="Arial" w:hAnsi="Arial" w:cs="Arial"/>
                <w:sz w:val="20"/>
                <w:szCs w:val="20"/>
              </w:rPr>
              <w:t>172</w:t>
            </w:r>
            <w:r w:rsidR="00891E1D" w:rsidRPr="004E0B6B">
              <w:rPr>
                <w:rFonts w:ascii="Arial" w:hAnsi="Arial" w:cs="Arial"/>
                <w:sz w:val="20"/>
                <w:szCs w:val="20"/>
              </w:rPr>
              <w:t>,000,000</w:t>
            </w:r>
          </w:p>
        </w:tc>
      </w:tr>
      <w:tr w:rsidR="00891E1D" w:rsidRPr="004E0B6B" w14:paraId="1786FA4C" w14:textId="77777777" w:rsidTr="00891E1D">
        <w:trPr>
          <w:cantSplit/>
          <w:trHeight w:val="120"/>
        </w:trPr>
        <w:tc>
          <w:tcPr>
            <w:tcW w:w="6005" w:type="dxa"/>
          </w:tcPr>
          <w:p w14:paraId="3BA15753" w14:textId="77777777" w:rsidR="00891E1D" w:rsidRPr="004E0B6B" w:rsidRDefault="00891E1D" w:rsidP="00891E1D">
            <w:pPr>
              <w:ind w:left="8" w:right="-105"/>
              <w:jc w:val="left"/>
              <w:rPr>
                <w:rFonts w:ascii="Arial" w:hAnsi="Arial" w:cs="Arial"/>
                <w:spacing w:val="-6"/>
                <w:sz w:val="20"/>
                <w:szCs w:val="20"/>
              </w:rPr>
            </w:pPr>
          </w:p>
        </w:tc>
        <w:tc>
          <w:tcPr>
            <w:tcW w:w="1559" w:type="dxa"/>
            <w:tcBorders>
              <w:top w:val="single" w:sz="4" w:space="0" w:color="auto"/>
            </w:tcBorders>
            <w:shd w:val="clear" w:color="auto" w:fill="FAFAFA"/>
            <w:vAlign w:val="bottom"/>
          </w:tcPr>
          <w:p w14:paraId="379FD1D0" w14:textId="77777777" w:rsidR="00891E1D" w:rsidRPr="004E0B6B" w:rsidRDefault="00891E1D" w:rsidP="00891E1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59" w:type="dxa"/>
            <w:tcBorders>
              <w:top w:val="single" w:sz="4" w:space="0" w:color="auto"/>
            </w:tcBorders>
            <w:vAlign w:val="bottom"/>
          </w:tcPr>
          <w:p w14:paraId="0940D70E" w14:textId="77777777" w:rsidR="00891E1D" w:rsidRPr="004E0B6B" w:rsidRDefault="00891E1D" w:rsidP="00891E1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891E1D" w:rsidRPr="004E0B6B" w14:paraId="4FB49D82" w14:textId="77777777" w:rsidTr="00891E1D">
        <w:trPr>
          <w:cantSplit/>
          <w:trHeight w:val="120"/>
        </w:trPr>
        <w:tc>
          <w:tcPr>
            <w:tcW w:w="6005" w:type="dxa"/>
            <w:hideMark/>
          </w:tcPr>
          <w:p w14:paraId="303CF0A7" w14:textId="77777777" w:rsidR="00891E1D" w:rsidRPr="004E0B6B" w:rsidRDefault="00891E1D" w:rsidP="00891E1D">
            <w:pPr>
              <w:ind w:left="8" w:right="-105"/>
              <w:jc w:val="left"/>
              <w:rPr>
                <w:rFonts w:ascii="Arial" w:hAnsi="Arial" w:cs="Arial"/>
                <w:b/>
                <w:bCs/>
                <w:spacing w:val="-6"/>
                <w:sz w:val="20"/>
                <w:szCs w:val="20"/>
              </w:rPr>
            </w:pPr>
            <w:r w:rsidRPr="004E0B6B">
              <w:rPr>
                <w:rFonts w:ascii="Arial" w:hAnsi="Arial" w:cs="Arial"/>
                <w:b/>
                <w:bCs/>
                <w:spacing w:val="-6"/>
                <w:sz w:val="20"/>
                <w:szCs w:val="20"/>
              </w:rPr>
              <w:t>Basic earnings per share (Baht per share)</w:t>
            </w:r>
          </w:p>
        </w:tc>
        <w:tc>
          <w:tcPr>
            <w:tcW w:w="1559" w:type="dxa"/>
            <w:tcBorders>
              <w:bottom w:val="single" w:sz="4" w:space="0" w:color="auto"/>
            </w:tcBorders>
            <w:shd w:val="clear" w:color="auto" w:fill="FAFAFA"/>
          </w:tcPr>
          <w:p w14:paraId="2CE9159B" w14:textId="2742071A" w:rsidR="00891E1D" w:rsidRPr="004E0B6B" w:rsidRDefault="00FD1CA6" w:rsidP="00891E1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4E0B6B">
              <w:rPr>
                <w:rFonts w:ascii="Arial" w:hAnsi="Arial" w:cs="Arial"/>
                <w:sz w:val="20"/>
                <w:szCs w:val="20"/>
              </w:rPr>
              <w:t>0.32</w:t>
            </w:r>
          </w:p>
        </w:tc>
        <w:tc>
          <w:tcPr>
            <w:tcW w:w="1559" w:type="dxa"/>
            <w:tcBorders>
              <w:bottom w:val="single" w:sz="4" w:space="0" w:color="auto"/>
            </w:tcBorders>
            <w:hideMark/>
          </w:tcPr>
          <w:p w14:paraId="04EE941C" w14:textId="540BC006" w:rsidR="00891E1D" w:rsidRPr="004E0B6B" w:rsidRDefault="00891E1D" w:rsidP="00891E1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4E0B6B">
              <w:rPr>
                <w:rFonts w:ascii="Arial" w:hAnsi="Arial" w:cs="Arial"/>
                <w:sz w:val="20"/>
                <w:szCs w:val="20"/>
              </w:rPr>
              <w:t>0.</w:t>
            </w:r>
            <w:r w:rsidR="000C2CD1" w:rsidRPr="004E0B6B">
              <w:rPr>
                <w:rFonts w:ascii="Arial" w:hAnsi="Arial" w:cs="Arial"/>
                <w:sz w:val="20"/>
                <w:szCs w:val="20"/>
              </w:rPr>
              <w:t>38</w:t>
            </w:r>
          </w:p>
        </w:tc>
      </w:tr>
    </w:tbl>
    <w:p w14:paraId="5F0B6BED" w14:textId="77777777" w:rsidR="00891E1D" w:rsidRPr="004E0B6B" w:rsidRDefault="00891E1D" w:rsidP="00891E1D">
      <w:pPr>
        <w:ind w:left="0" w:right="0"/>
        <w:jc w:val="both"/>
        <w:rPr>
          <w:rFonts w:ascii="Arial" w:hAnsi="Arial" w:cs="Arial"/>
          <w:spacing w:val="-2"/>
          <w:sz w:val="20"/>
          <w:szCs w:val="20"/>
        </w:rPr>
      </w:pPr>
    </w:p>
    <w:p w14:paraId="67A80805" w14:textId="3AA7D2A7" w:rsidR="00F55345" w:rsidRPr="001638EC" w:rsidRDefault="001638EC" w:rsidP="00F55345">
      <w:pPr>
        <w:ind w:left="0" w:right="0"/>
        <w:jc w:val="both"/>
        <w:rPr>
          <w:rFonts w:ascii="Arial" w:eastAsia="Arial" w:hAnsi="Arial" w:cs="Arial"/>
          <w:color w:val="auto"/>
          <w:sz w:val="20"/>
          <w:szCs w:val="20"/>
          <w:lang w:eastAsia="en-GB"/>
        </w:rPr>
      </w:pPr>
      <w:r w:rsidRPr="001638EC">
        <w:rPr>
          <w:rFonts w:ascii="Arial" w:eastAsia="Arial" w:hAnsi="Arial" w:cs="Arial"/>
          <w:color w:val="auto"/>
          <w:sz w:val="20"/>
          <w:szCs w:val="20"/>
          <w:lang w:eastAsia="en-GB"/>
        </w:rPr>
        <w:t xml:space="preserve">In April 2023, the Company paid stock dividends 115,997,800 ordinary shares with a par value of Baht </w:t>
      </w:r>
      <w:r w:rsidRPr="00DB61CB">
        <w:rPr>
          <w:rFonts w:ascii="Arial" w:eastAsia="Arial" w:hAnsi="Arial" w:cs="Arial"/>
          <w:color w:val="auto"/>
          <w:spacing w:val="-4"/>
          <w:sz w:val="20"/>
          <w:szCs w:val="20"/>
          <w:lang w:eastAsia="en-GB"/>
        </w:rPr>
        <w:t xml:space="preserve">0.50 per share, at a ratio of one existing ordinary share to one stock dividend. </w:t>
      </w:r>
      <w:r w:rsidR="00E72292" w:rsidRPr="00DB61CB">
        <w:rPr>
          <w:rFonts w:ascii="Arial" w:eastAsia="Arial" w:hAnsi="Arial" w:cs="Arial"/>
          <w:color w:val="auto"/>
          <w:spacing w:val="-4"/>
          <w:sz w:val="20"/>
          <w:szCs w:val="20"/>
          <w:lang w:eastAsia="en-GB"/>
        </w:rPr>
        <w:t>As a result</w:t>
      </w:r>
      <w:r w:rsidR="006753E7" w:rsidRPr="00DB61CB">
        <w:rPr>
          <w:rFonts w:ascii="Arial" w:eastAsia="Arial" w:hAnsi="Arial" w:cs="Browallia New"/>
          <w:color w:val="auto"/>
          <w:spacing w:val="-4"/>
          <w:sz w:val="20"/>
          <w:szCs w:val="25"/>
          <w:lang w:val="en-US" w:eastAsia="en-GB"/>
        </w:rPr>
        <w:t xml:space="preserve">, </w:t>
      </w:r>
      <w:r w:rsidR="006753E7" w:rsidRPr="00DB61CB">
        <w:rPr>
          <w:rFonts w:ascii="Arial" w:eastAsia="Arial" w:hAnsi="Arial" w:cs="Arial"/>
          <w:color w:val="auto"/>
          <w:spacing w:val="-4"/>
          <w:sz w:val="20"/>
          <w:szCs w:val="20"/>
          <w:lang w:eastAsia="en-GB"/>
        </w:rPr>
        <w:t>t</w:t>
      </w:r>
      <w:r w:rsidRPr="00DB61CB">
        <w:rPr>
          <w:rFonts w:ascii="Arial" w:eastAsia="Arial" w:hAnsi="Arial" w:cs="Arial"/>
          <w:color w:val="auto"/>
          <w:spacing w:val="-4"/>
          <w:sz w:val="20"/>
          <w:szCs w:val="20"/>
          <w:lang w:eastAsia="en-GB"/>
        </w:rPr>
        <w:t>he Company</w:t>
      </w:r>
      <w:r w:rsidRPr="001638EC">
        <w:rPr>
          <w:rFonts w:ascii="Arial" w:eastAsia="Arial" w:hAnsi="Arial" w:cs="Arial"/>
          <w:color w:val="auto"/>
          <w:sz w:val="20"/>
          <w:szCs w:val="20"/>
          <w:lang w:eastAsia="en-GB"/>
        </w:rPr>
        <w:t xml:space="preserve"> </w:t>
      </w:r>
      <w:r w:rsidR="00875C99">
        <w:rPr>
          <w:rFonts w:ascii="Arial" w:eastAsia="Arial" w:hAnsi="Arial" w:cs="Arial"/>
          <w:color w:val="auto"/>
          <w:sz w:val="20"/>
          <w:szCs w:val="20"/>
          <w:lang w:eastAsia="en-GB"/>
        </w:rPr>
        <w:t>calculate</w:t>
      </w:r>
      <w:r w:rsidRPr="001638EC">
        <w:rPr>
          <w:rFonts w:ascii="Arial" w:eastAsia="Arial" w:hAnsi="Arial" w:cs="Arial"/>
          <w:color w:val="auto"/>
          <w:sz w:val="20"/>
          <w:szCs w:val="20"/>
          <w:lang w:eastAsia="en-GB"/>
        </w:rPr>
        <w:t xml:space="preserve">d earnings per share for the period ended 30 June 2023 in accordance with Thai Accounting Standard (TAS) No. 33, Earnings Per Share. </w:t>
      </w:r>
      <w:r w:rsidR="006753E7" w:rsidRPr="006753E7">
        <w:rPr>
          <w:rFonts w:ascii="Arial" w:eastAsia="Arial" w:hAnsi="Arial" w:cs="Arial"/>
          <w:color w:val="auto"/>
          <w:sz w:val="20"/>
          <w:szCs w:val="20"/>
          <w:lang w:eastAsia="en-GB"/>
        </w:rPr>
        <w:t>For the comparative purposes</w:t>
      </w:r>
      <w:r w:rsidR="006753E7">
        <w:rPr>
          <w:rFonts w:ascii="Arial" w:eastAsia="Arial" w:hAnsi="Arial" w:cs="Arial"/>
          <w:color w:val="auto"/>
          <w:sz w:val="20"/>
          <w:szCs w:val="20"/>
          <w:lang w:eastAsia="en-GB"/>
        </w:rPr>
        <w:t>, t</w:t>
      </w:r>
      <w:r w:rsidRPr="001638EC">
        <w:rPr>
          <w:rFonts w:ascii="Arial" w:eastAsia="Arial" w:hAnsi="Arial" w:cs="Arial"/>
          <w:color w:val="auto"/>
          <w:sz w:val="20"/>
          <w:szCs w:val="20"/>
          <w:lang w:eastAsia="en-GB"/>
        </w:rPr>
        <w:t xml:space="preserve">he </w:t>
      </w:r>
      <w:r w:rsidR="00875C99">
        <w:rPr>
          <w:rFonts w:ascii="Arial" w:eastAsia="Arial" w:hAnsi="Arial" w:cs="Arial"/>
          <w:color w:val="auto"/>
          <w:sz w:val="20"/>
          <w:szCs w:val="20"/>
          <w:lang w:eastAsia="en-GB"/>
        </w:rPr>
        <w:t>C</w:t>
      </w:r>
      <w:r w:rsidRPr="001638EC">
        <w:rPr>
          <w:rFonts w:ascii="Arial" w:eastAsia="Arial" w:hAnsi="Arial" w:cs="Arial"/>
          <w:color w:val="auto"/>
          <w:sz w:val="20"/>
          <w:szCs w:val="20"/>
          <w:lang w:eastAsia="en-GB"/>
        </w:rPr>
        <w:t>omp</w:t>
      </w:r>
      <w:r w:rsidR="00875C99">
        <w:rPr>
          <w:rFonts w:ascii="Arial" w:eastAsia="Arial" w:hAnsi="Arial" w:cs="Arial"/>
          <w:color w:val="auto"/>
          <w:sz w:val="20"/>
          <w:szCs w:val="20"/>
          <w:lang w:eastAsia="en-GB"/>
        </w:rPr>
        <w:t>any</w:t>
      </w:r>
      <w:r w:rsidR="00875C99" w:rsidRPr="001638EC">
        <w:rPr>
          <w:rFonts w:ascii="Arial" w:eastAsia="Arial" w:hAnsi="Arial" w:cs="Arial"/>
          <w:color w:val="auto"/>
          <w:sz w:val="20"/>
          <w:szCs w:val="20"/>
          <w:lang w:eastAsia="en-GB"/>
        </w:rPr>
        <w:t xml:space="preserve"> adjusted</w:t>
      </w:r>
      <w:r w:rsidRPr="001638EC">
        <w:rPr>
          <w:rFonts w:ascii="Arial" w:eastAsia="Arial" w:hAnsi="Arial" w:cs="Arial"/>
          <w:color w:val="auto"/>
          <w:sz w:val="20"/>
          <w:szCs w:val="20"/>
          <w:lang w:eastAsia="en-GB"/>
        </w:rPr>
        <w:t xml:space="preserve"> </w:t>
      </w:r>
      <w:r w:rsidRPr="008246D6">
        <w:rPr>
          <w:rFonts w:ascii="Arial" w:eastAsia="Arial" w:hAnsi="Arial" w:cs="Arial"/>
          <w:color w:val="auto"/>
          <w:spacing w:val="8"/>
          <w:sz w:val="20"/>
          <w:szCs w:val="20"/>
          <w:lang w:eastAsia="en-GB"/>
        </w:rPr>
        <w:t>earnings per share for the period ended 30 June 2022 to reflect payment stock dividends in</w:t>
      </w:r>
      <w:r w:rsidRPr="001638EC">
        <w:rPr>
          <w:rFonts w:ascii="Arial" w:eastAsia="Arial" w:hAnsi="Arial" w:cs="Arial"/>
          <w:color w:val="auto"/>
          <w:sz w:val="20"/>
          <w:szCs w:val="20"/>
          <w:lang w:eastAsia="en-GB"/>
        </w:rPr>
        <w:t xml:space="preserve"> the current year as if the event had occurred since the period 2022.</w:t>
      </w:r>
    </w:p>
    <w:p w14:paraId="4528277C" w14:textId="77777777" w:rsidR="001638EC" w:rsidRPr="004E0B6B" w:rsidRDefault="001638EC" w:rsidP="00F55345">
      <w:pPr>
        <w:ind w:left="0" w:right="0"/>
        <w:jc w:val="both"/>
        <w:rPr>
          <w:rFonts w:ascii="Arial" w:hAnsi="Arial" w:cs="Arial"/>
          <w:spacing w:val="-2"/>
          <w:sz w:val="20"/>
          <w:szCs w:val="20"/>
        </w:rPr>
      </w:pPr>
    </w:p>
    <w:p w14:paraId="66173309" w14:textId="380F510B" w:rsidR="000171C9" w:rsidRPr="004E0B6B" w:rsidRDefault="009617F0" w:rsidP="000171C9">
      <w:pPr>
        <w:ind w:left="0" w:right="0"/>
        <w:jc w:val="both"/>
        <w:rPr>
          <w:rFonts w:ascii="Arial" w:eastAsia="Arial" w:hAnsi="Arial" w:cs="Arial"/>
          <w:color w:val="auto"/>
          <w:spacing w:val="-2"/>
          <w:sz w:val="20"/>
          <w:szCs w:val="20"/>
          <w:lang w:eastAsia="en-GB"/>
        </w:rPr>
      </w:pPr>
      <w:r w:rsidRPr="004E0B6B">
        <w:rPr>
          <w:rFonts w:ascii="Arial" w:eastAsia="Arial" w:hAnsi="Arial" w:cs="Arial"/>
          <w:color w:val="auto"/>
          <w:spacing w:val="-2"/>
          <w:sz w:val="20"/>
          <w:szCs w:val="20"/>
          <w:lang w:eastAsia="en-GB"/>
        </w:rPr>
        <w:t>The Company had</w:t>
      </w:r>
      <w:r w:rsidR="000171C9" w:rsidRPr="004E0B6B">
        <w:rPr>
          <w:rFonts w:ascii="Arial" w:eastAsia="Arial" w:hAnsi="Arial" w:cs="Arial"/>
          <w:color w:val="auto"/>
          <w:spacing w:val="-2"/>
          <w:sz w:val="20"/>
          <w:szCs w:val="20"/>
          <w:lang w:eastAsia="en-GB"/>
        </w:rPr>
        <w:t xml:space="preserve"> no potential dilutive ordinary shares in issue during the period.</w:t>
      </w:r>
    </w:p>
    <w:p w14:paraId="1B16D3BC" w14:textId="2558B6C1" w:rsidR="00181C7F" w:rsidRPr="004E0B6B" w:rsidRDefault="00494894" w:rsidP="000171C9">
      <w:pPr>
        <w:ind w:left="0" w:right="0"/>
        <w:jc w:val="both"/>
        <w:rPr>
          <w:rFonts w:ascii="Arial" w:eastAsia="Arial" w:hAnsi="Arial" w:cs="Arial"/>
          <w:color w:val="auto"/>
          <w:spacing w:val="-2"/>
          <w:sz w:val="20"/>
          <w:szCs w:val="20"/>
          <w:lang w:eastAsia="en-GB"/>
        </w:rPr>
      </w:pPr>
      <w:r w:rsidRPr="004E0B6B">
        <w:rPr>
          <w:rFonts w:ascii="Arial" w:eastAsia="Arial" w:hAnsi="Arial" w:cs="Arial"/>
          <w:color w:val="auto"/>
          <w:spacing w:val="-2"/>
          <w:sz w:val="20"/>
          <w:szCs w:val="20"/>
          <w:lang w:eastAsia="en-GB"/>
        </w:rPr>
        <w:br w:type="page"/>
      </w:r>
    </w:p>
    <w:p w14:paraId="15992E98" w14:textId="77777777" w:rsidR="00AF24E8" w:rsidRPr="006559C7" w:rsidRDefault="00AF24E8" w:rsidP="00F55345">
      <w:pPr>
        <w:ind w:left="0" w:right="0"/>
        <w:jc w:val="both"/>
        <w:rPr>
          <w:rFonts w:ascii="Arial" w:hAnsi="Arial" w:cs="Arial"/>
          <w:spacing w:val="-2"/>
          <w:sz w:val="20"/>
          <w:szCs w:val="20"/>
        </w:rPr>
      </w:pPr>
    </w:p>
    <w:tbl>
      <w:tblPr>
        <w:tblW w:w="9029" w:type="dxa"/>
        <w:tblInd w:w="108" w:type="dxa"/>
        <w:shd w:val="clear" w:color="auto" w:fill="FFA543"/>
        <w:tblLook w:val="04A0" w:firstRow="1" w:lastRow="0" w:firstColumn="1" w:lastColumn="0" w:noHBand="0" w:noVBand="1"/>
      </w:tblPr>
      <w:tblGrid>
        <w:gridCol w:w="9029"/>
      </w:tblGrid>
      <w:tr w:rsidR="00615438" w:rsidRPr="006559C7" w14:paraId="707A7860" w14:textId="77777777" w:rsidTr="0046086B">
        <w:trPr>
          <w:trHeight w:val="386"/>
        </w:trPr>
        <w:tc>
          <w:tcPr>
            <w:tcW w:w="9029" w:type="dxa"/>
            <w:shd w:val="clear" w:color="auto" w:fill="FFA543"/>
            <w:vAlign w:val="center"/>
          </w:tcPr>
          <w:p w14:paraId="69B2191E" w14:textId="65D9AC3C" w:rsidR="00615438" w:rsidRPr="006559C7" w:rsidRDefault="00615438" w:rsidP="0046086B">
            <w:pPr>
              <w:ind w:left="432" w:hanging="432"/>
              <w:jc w:val="both"/>
              <w:rPr>
                <w:rFonts w:ascii="Arial" w:hAnsi="Arial" w:cs="Arial"/>
                <w:b/>
                <w:bCs/>
                <w:color w:val="FFFFFF"/>
                <w:sz w:val="20"/>
                <w:szCs w:val="20"/>
                <w:cs/>
              </w:rPr>
            </w:pPr>
            <w:r w:rsidRPr="006559C7">
              <w:rPr>
                <w:rFonts w:ascii="Arial" w:hAnsi="Arial" w:cs="Arial"/>
                <w:b/>
                <w:bCs/>
                <w:color w:val="FFFFFF"/>
                <w:sz w:val="20"/>
                <w:szCs w:val="20"/>
              </w:rPr>
              <w:t>1</w:t>
            </w:r>
            <w:r w:rsidR="007C24DF">
              <w:rPr>
                <w:rFonts w:ascii="Arial" w:hAnsi="Arial" w:cs="Arial"/>
                <w:b/>
                <w:bCs/>
                <w:color w:val="FFFFFF"/>
                <w:sz w:val="20"/>
                <w:szCs w:val="20"/>
              </w:rPr>
              <w:t>3</w:t>
            </w:r>
            <w:r w:rsidRPr="006559C7">
              <w:rPr>
                <w:rFonts w:ascii="Arial" w:hAnsi="Arial" w:cs="Arial"/>
                <w:b/>
                <w:bCs/>
                <w:color w:val="FFFFFF"/>
                <w:sz w:val="20"/>
                <w:szCs w:val="20"/>
              </w:rPr>
              <w:tab/>
              <w:t>Income tax expense</w:t>
            </w:r>
          </w:p>
        </w:tc>
      </w:tr>
    </w:tbl>
    <w:p w14:paraId="2568EAF8" w14:textId="77777777" w:rsidR="00615438" w:rsidRPr="006559C7" w:rsidRDefault="00615438" w:rsidP="00615438">
      <w:pPr>
        <w:ind w:left="0" w:right="0"/>
        <w:jc w:val="both"/>
        <w:rPr>
          <w:rFonts w:ascii="Arial" w:hAnsi="Arial" w:cs="Arial"/>
          <w:spacing w:val="-2"/>
          <w:sz w:val="20"/>
          <w:szCs w:val="20"/>
        </w:rPr>
      </w:pPr>
    </w:p>
    <w:p w14:paraId="5ED1E6C0" w14:textId="257490B5" w:rsidR="00045A9C" w:rsidRDefault="00615438" w:rsidP="00F93D3C">
      <w:pPr>
        <w:ind w:left="0" w:right="0"/>
        <w:jc w:val="both"/>
        <w:rPr>
          <w:rFonts w:ascii="Arial" w:hAnsi="Arial" w:cs="Arial"/>
          <w:spacing w:val="-2"/>
          <w:sz w:val="20"/>
          <w:szCs w:val="20"/>
        </w:rPr>
      </w:pPr>
      <w:r w:rsidRPr="00891E1D">
        <w:rPr>
          <w:rFonts w:ascii="Arial" w:hAnsi="Arial" w:cs="Arial"/>
          <w:spacing w:val="-2"/>
          <w:sz w:val="20"/>
          <w:szCs w:val="20"/>
        </w:rPr>
        <w:t xml:space="preserve">Income tax expense is recognised based on management’s estimate of the weighted average effective annual income tax rate expected for the full financial year. The estimated average annual tax rate used for the year to the six-month period ended 30 June </w:t>
      </w:r>
      <w:r w:rsidRPr="00891E1D">
        <w:rPr>
          <w:rFonts w:ascii="Arial" w:hAnsi="Arial" w:cs="Arial"/>
          <w:color w:val="auto"/>
          <w:spacing w:val="-2"/>
          <w:sz w:val="20"/>
          <w:szCs w:val="20"/>
        </w:rPr>
        <w:t>202</w:t>
      </w:r>
      <w:r>
        <w:rPr>
          <w:rFonts w:ascii="Arial" w:hAnsi="Arial" w:cs="Arial"/>
          <w:color w:val="auto"/>
          <w:spacing w:val="-2"/>
          <w:sz w:val="20"/>
          <w:szCs w:val="20"/>
        </w:rPr>
        <w:t>3</w:t>
      </w:r>
      <w:r w:rsidRPr="00891E1D">
        <w:rPr>
          <w:rFonts w:ascii="Arial" w:hAnsi="Arial" w:cs="Arial"/>
          <w:color w:val="auto"/>
          <w:spacing w:val="-2"/>
          <w:sz w:val="20"/>
          <w:szCs w:val="20"/>
        </w:rPr>
        <w:t xml:space="preserve"> was </w:t>
      </w:r>
      <w:r w:rsidR="00665926">
        <w:rPr>
          <w:rFonts w:ascii="Arial" w:hAnsi="Arial" w:cs="Arial"/>
          <w:color w:val="auto"/>
          <w:spacing w:val="-2"/>
          <w:sz w:val="20"/>
          <w:szCs w:val="20"/>
        </w:rPr>
        <w:t>18.44</w:t>
      </w:r>
      <w:r w:rsidRPr="00891E1D">
        <w:rPr>
          <w:rFonts w:ascii="Arial" w:hAnsi="Arial" w:cs="Arial"/>
          <w:color w:val="auto"/>
          <w:spacing w:val="-2"/>
          <w:sz w:val="20"/>
          <w:szCs w:val="20"/>
        </w:rPr>
        <w:t>% per annum</w:t>
      </w:r>
      <w:r w:rsidRPr="00891E1D">
        <w:rPr>
          <w:rFonts w:ascii="Arial" w:hAnsi="Arial" w:cs="Arial"/>
          <w:spacing w:val="-2"/>
          <w:sz w:val="20"/>
          <w:szCs w:val="20"/>
        </w:rPr>
        <w:t xml:space="preserve"> (For the six-month period ended 30 June 202</w:t>
      </w:r>
      <w:r>
        <w:rPr>
          <w:rFonts w:ascii="Arial" w:hAnsi="Arial" w:cs="Arial"/>
          <w:spacing w:val="-2"/>
          <w:sz w:val="20"/>
          <w:szCs w:val="20"/>
        </w:rPr>
        <w:t>2</w:t>
      </w:r>
      <w:r w:rsidRPr="00891E1D">
        <w:rPr>
          <w:rFonts w:ascii="Arial" w:hAnsi="Arial" w:cs="Arial"/>
          <w:spacing w:val="-2"/>
          <w:sz w:val="20"/>
          <w:szCs w:val="20"/>
        </w:rPr>
        <w:t xml:space="preserve"> was </w:t>
      </w:r>
      <w:r w:rsidRPr="00891E1D">
        <w:rPr>
          <w:rFonts w:ascii="Arial" w:hAnsi="Arial" w:cs="Arial"/>
          <w:color w:val="auto"/>
          <w:spacing w:val="-2"/>
          <w:sz w:val="20"/>
          <w:szCs w:val="20"/>
        </w:rPr>
        <w:t>18.23</w:t>
      </w:r>
      <w:r w:rsidRPr="00891E1D">
        <w:rPr>
          <w:rFonts w:ascii="Arial" w:hAnsi="Arial" w:cs="Arial"/>
          <w:spacing w:val="-2"/>
          <w:sz w:val="20"/>
          <w:szCs w:val="20"/>
        </w:rPr>
        <w:t>% per annum).</w:t>
      </w:r>
    </w:p>
    <w:p w14:paraId="5FDA2255" w14:textId="5767CE26" w:rsidR="00666B60" w:rsidRDefault="00666B60" w:rsidP="00F93D3C">
      <w:pPr>
        <w:ind w:left="0" w:right="0"/>
        <w:jc w:val="both"/>
        <w:rPr>
          <w:rFonts w:ascii="Arial" w:hAnsi="Arial" w:cs="Arial"/>
          <w:spacing w:val="-2"/>
          <w:sz w:val="20"/>
          <w:szCs w:val="20"/>
        </w:rPr>
      </w:pPr>
    </w:p>
    <w:p w14:paraId="663E3B01" w14:textId="77777777" w:rsidR="00181C7F" w:rsidRDefault="00181C7F" w:rsidP="00F93D3C">
      <w:pPr>
        <w:ind w:left="0" w:right="0"/>
        <w:jc w:val="both"/>
        <w:rPr>
          <w:rFonts w:ascii="Arial" w:hAnsi="Arial" w:cs="Arial"/>
          <w:spacing w:val="-2"/>
          <w:sz w:val="20"/>
          <w:szCs w:val="20"/>
        </w:rPr>
      </w:pPr>
    </w:p>
    <w:tbl>
      <w:tblPr>
        <w:tblW w:w="9029" w:type="dxa"/>
        <w:tblInd w:w="108" w:type="dxa"/>
        <w:shd w:val="clear" w:color="auto" w:fill="FFA543"/>
        <w:tblLook w:val="04A0" w:firstRow="1" w:lastRow="0" w:firstColumn="1" w:lastColumn="0" w:noHBand="0" w:noVBand="1"/>
      </w:tblPr>
      <w:tblGrid>
        <w:gridCol w:w="9029"/>
      </w:tblGrid>
      <w:tr w:rsidR="00666B60" w:rsidRPr="00891E1D" w14:paraId="43A8038C" w14:textId="77777777" w:rsidTr="0046086B">
        <w:trPr>
          <w:trHeight w:val="386"/>
        </w:trPr>
        <w:tc>
          <w:tcPr>
            <w:tcW w:w="9029" w:type="dxa"/>
            <w:shd w:val="clear" w:color="auto" w:fill="FFA543"/>
            <w:vAlign w:val="center"/>
          </w:tcPr>
          <w:p w14:paraId="6FCDC268" w14:textId="346BB1A4" w:rsidR="00666B60" w:rsidRPr="00891E1D" w:rsidRDefault="00666B60" w:rsidP="0046086B">
            <w:pPr>
              <w:ind w:left="432" w:hanging="432"/>
              <w:jc w:val="both"/>
              <w:rPr>
                <w:rFonts w:ascii="Arial" w:hAnsi="Arial" w:cs="Arial"/>
                <w:b/>
                <w:bCs/>
                <w:color w:val="FFFFFF"/>
                <w:sz w:val="20"/>
                <w:szCs w:val="20"/>
                <w:cs/>
              </w:rPr>
            </w:pPr>
            <w:r w:rsidRPr="00891E1D">
              <w:rPr>
                <w:rFonts w:ascii="Arial" w:hAnsi="Arial" w:cs="Arial"/>
                <w:b/>
                <w:bCs/>
                <w:color w:val="FFFFFF"/>
                <w:sz w:val="20"/>
                <w:szCs w:val="20"/>
              </w:rPr>
              <w:t>1</w:t>
            </w:r>
            <w:r w:rsidR="007C24DF">
              <w:rPr>
                <w:rFonts w:ascii="Arial" w:hAnsi="Arial" w:cs="Arial"/>
                <w:b/>
                <w:bCs/>
                <w:color w:val="FFFFFF"/>
                <w:sz w:val="20"/>
                <w:szCs w:val="20"/>
              </w:rPr>
              <w:t>4</w:t>
            </w:r>
            <w:r w:rsidRPr="00891E1D">
              <w:rPr>
                <w:rFonts w:ascii="Arial" w:hAnsi="Arial" w:cs="Arial"/>
                <w:b/>
                <w:bCs/>
                <w:color w:val="FFFFFF"/>
                <w:sz w:val="20"/>
                <w:szCs w:val="20"/>
              </w:rPr>
              <w:tab/>
            </w:r>
            <w:r w:rsidRPr="00666B60">
              <w:rPr>
                <w:rFonts w:ascii="Arial" w:hAnsi="Arial" w:cs="Arial"/>
                <w:b/>
                <w:bCs/>
                <w:color w:val="FFFFFF"/>
                <w:sz w:val="20"/>
                <w:szCs w:val="20"/>
              </w:rPr>
              <w:t>Dividends payment</w:t>
            </w:r>
          </w:p>
        </w:tc>
      </w:tr>
    </w:tbl>
    <w:p w14:paraId="6C360795" w14:textId="77777777" w:rsidR="00666B60" w:rsidRDefault="00666B60" w:rsidP="00F93D3C">
      <w:pPr>
        <w:ind w:left="0" w:right="0"/>
        <w:jc w:val="both"/>
        <w:rPr>
          <w:rFonts w:ascii="Arial" w:hAnsi="Arial" w:cs="Arial"/>
          <w:spacing w:val="-2"/>
          <w:sz w:val="20"/>
          <w:szCs w:val="20"/>
        </w:rPr>
      </w:pPr>
    </w:p>
    <w:p w14:paraId="4120CF46" w14:textId="77777777" w:rsidR="00666B60" w:rsidRPr="00AF24E8" w:rsidRDefault="00666B60" w:rsidP="00625B2C">
      <w:pPr>
        <w:ind w:left="0" w:right="0"/>
        <w:jc w:val="both"/>
        <w:rPr>
          <w:rFonts w:ascii="Arial" w:hAnsi="Arial" w:cs="Arial"/>
          <w:snapToGrid w:val="0"/>
          <w:sz w:val="20"/>
          <w:szCs w:val="20"/>
          <w:lang w:eastAsia="th-TH"/>
        </w:rPr>
      </w:pPr>
      <w:r w:rsidRPr="00AF24E8">
        <w:rPr>
          <w:rFonts w:ascii="Arial" w:hAnsi="Arial" w:cs="Arial"/>
          <w:snapToGrid w:val="0"/>
          <w:spacing w:val="-6"/>
          <w:sz w:val="20"/>
          <w:szCs w:val="20"/>
          <w:lang w:eastAsia="th-TH"/>
        </w:rPr>
        <w:t>At the Annual General Meeting of Shareholders for the year 2023,</w:t>
      </w:r>
      <w:r w:rsidRPr="00AF24E8">
        <w:rPr>
          <w:rFonts w:ascii="Arial" w:hAnsi="Arial" w:cs="Arial"/>
          <w:snapToGrid w:val="0"/>
          <w:sz w:val="20"/>
          <w:szCs w:val="20"/>
          <w:lang w:eastAsia="th-TH"/>
        </w:rPr>
        <w:t xml:space="preserve"> </w:t>
      </w:r>
      <w:r w:rsidRPr="00AF24E8">
        <w:rPr>
          <w:rFonts w:ascii="Arial" w:hAnsi="Arial" w:cs="Arial"/>
          <w:snapToGrid w:val="0"/>
          <w:spacing w:val="-6"/>
          <w:sz w:val="20"/>
          <w:szCs w:val="20"/>
          <w:lang w:eastAsia="th-TH"/>
        </w:rPr>
        <w:t xml:space="preserve">on 4 April 2023, it was approved </w:t>
      </w:r>
      <w:r w:rsidRPr="00625B2C">
        <w:rPr>
          <w:rFonts w:ascii="Arial" w:hAnsi="Arial" w:cs="Arial"/>
          <w:spacing w:val="-2"/>
          <w:sz w:val="20"/>
          <w:szCs w:val="20"/>
        </w:rPr>
        <w:t>dividend</w:t>
      </w:r>
      <w:r w:rsidRPr="00AF24E8">
        <w:rPr>
          <w:rFonts w:ascii="Arial" w:hAnsi="Arial" w:cs="Arial"/>
          <w:snapToGrid w:val="0"/>
          <w:spacing w:val="-6"/>
          <w:sz w:val="20"/>
          <w:szCs w:val="20"/>
          <w:lang w:eastAsia="th-TH"/>
        </w:rPr>
        <w:t xml:space="preserve"> payment for the 2022 operating results</w:t>
      </w:r>
      <w:r w:rsidRPr="00AF24E8">
        <w:rPr>
          <w:rFonts w:ascii="Arial" w:hAnsi="Arial" w:cs="Arial"/>
          <w:snapToGrid w:val="0"/>
          <w:spacing w:val="-6"/>
          <w:sz w:val="20"/>
          <w:szCs w:val="20"/>
          <w:cs/>
          <w:lang w:eastAsia="th-TH"/>
        </w:rPr>
        <w:t xml:space="preserve"> </w:t>
      </w:r>
      <w:r w:rsidRPr="00AF24E8">
        <w:rPr>
          <w:rFonts w:ascii="Arial" w:hAnsi="Arial" w:cs="Arial"/>
          <w:snapToGrid w:val="0"/>
          <w:sz w:val="20"/>
          <w:szCs w:val="20"/>
          <w:lang w:eastAsia="th-TH"/>
        </w:rPr>
        <w:t xml:space="preserve">as </w:t>
      </w:r>
      <w:proofErr w:type="gramStart"/>
      <w:r w:rsidRPr="00AF24E8">
        <w:rPr>
          <w:rFonts w:ascii="Arial" w:hAnsi="Arial" w:cs="Arial"/>
          <w:snapToGrid w:val="0"/>
          <w:sz w:val="20"/>
          <w:szCs w:val="20"/>
          <w:lang w:eastAsia="th-TH"/>
        </w:rPr>
        <w:t>follows;</w:t>
      </w:r>
      <w:proofErr w:type="gramEnd"/>
    </w:p>
    <w:p w14:paraId="22BC8BD8" w14:textId="77777777" w:rsidR="00666B60" w:rsidRPr="00AF24E8" w:rsidRDefault="00666B60" w:rsidP="006559C7">
      <w:pPr>
        <w:tabs>
          <w:tab w:val="left" w:pos="360"/>
        </w:tabs>
        <w:ind w:left="360" w:hanging="360"/>
        <w:jc w:val="both"/>
        <w:rPr>
          <w:rFonts w:ascii="Arial" w:hAnsi="Arial" w:cs="Arial"/>
          <w:snapToGrid w:val="0"/>
          <w:sz w:val="20"/>
          <w:szCs w:val="20"/>
          <w:lang w:eastAsia="th-TH"/>
        </w:rPr>
      </w:pPr>
    </w:p>
    <w:p w14:paraId="364DA806" w14:textId="77777777" w:rsidR="00666B60" w:rsidRPr="00AF24E8" w:rsidRDefault="00666B60" w:rsidP="006559C7">
      <w:pPr>
        <w:numPr>
          <w:ilvl w:val="0"/>
          <w:numId w:val="48"/>
        </w:numPr>
        <w:ind w:left="360" w:right="0"/>
        <w:jc w:val="both"/>
        <w:rPr>
          <w:rFonts w:ascii="Arial" w:hAnsi="Arial" w:cs="Arial"/>
          <w:snapToGrid w:val="0"/>
          <w:spacing w:val="-5"/>
          <w:sz w:val="20"/>
          <w:szCs w:val="20"/>
          <w:lang w:eastAsia="th-TH"/>
        </w:rPr>
      </w:pPr>
      <w:r w:rsidRPr="00AF24E8">
        <w:rPr>
          <w:rFonts w:ascii="Arial" w:hAnsi="Arial" w:cs="Arial"/>
          <w:snapToGrid w:val="0"/>
          <w:spacing w:val="-5"/>
          <w:sz w:val="20"/>
          <w:szCs w:val="20"/>
          <w:lang w:eastAsia="th-TH"/>
        </w:rPr>
        <w:t>stock dividends by issuing newly ordinary shares to increase capital for 116,000,000 ordinary shares with a par value of Baht 0.50 per share at a ratio of one existing ordinary share to one stock dividend, totalling Baht 58,000,000 and,</w:t>
      </w:r>
    </w:p>
    <w:p w14:paraId="5C33BDC1" w14:textId="77777777" w:rsidR="00666B60" w:rsidRPr="006559C7" w:rsidRDefault="00666B60" w:rsidP="006559C7">
      <w:pPr>
        <w:numPr>
          <w:ilvl w:val="0"/>
          <w:numId w:val="48"/>
        </w:numPr>
        <w:ind w:left="360" w:right="0"/>
        <w:jc w:val="both"/>
        <w:rPr>
          <w:rFonts w:ascii="Arial" w:hAnsi="Arial" w:cs="Arial"/>
          <w:snapToGrid w:val="0"/>
          <w:spacing w:val="-5"/>
          <w:sz w:val="20"/>
          <w:szCs w:val="20"/>
          <w:lang w:eastAsia="th-TH"/>
        </w:rPr>
      </w:pPr>
      <w:r w:rsidRPr="006559C7">
        <w:rPr>
          <w:rFonts w:ascii="Arial" w:hAnsi="Arial" w:cs="Arial"/>
          <w:snapToGrid w:val="0"/>
          <w:spacing w:val="-5"/>
          <w:sz w:val="20"/>
          <w:szCs w:val="20"/>
          <w:lang w:eastAsia="th-TH"/>
        </w:rPr>
        <w:t>a cash dividend of Baht 0.63 per share, totalling Baht 73,080,000.</w:t>
      </w:r>
    </w:p>
    <w:p w14:paraId="48036B35" w14:textId="77777777" w:rsidR="00666B60" w:rsidRPr="006559C7" w:rsidRDefault="00666B60" w:rsidP="00666B60">
      <w:pPr>
        <w:ind w:left="0"/>
        <w:jc w:val="both"/>
        <w:rPr>
          <w:rFonts w:ascii="Arial" w:hAnsi="Arial" w:cs="Arial"/>
          <w:snapToGrid w:val="0"/>
          <w:sz w:val="20"/>
          <w:szCs w:val="20"/>
          <w:lang w:eastAsia="th-TH"/>
        </w:rPr>
      </w:pPr>
    </w:p>
    <w:p w14:paraId="46349EC7" w14:textId="7FA39C20" w:rsidR="00666B60" w:rsidRPr="006559C7" w:rsidRDefault="00666B60" w:rsidP="006559C7">
      <w:pPr>
        <w:ind w:left="0" w:right="0"/>
        <w:jc w:val="both"/>
        <w:rPr>
          <w:rFonts w:ascii="Arial" w:hAnsi="Arial" w:cs="Arial"/>
          <w:snapToGrid w:val="0"/>
          <w:sz w:val="20"/>
          <w:szCs w:val="20"/>
          <w:highlight w:val="yellow"/>
          <w:lang w:eastAsia="th-TH"/>
        </w:rPr>
      </w:pPr>
      <w:r w:rsidRPr="005C2414">
        <w:rPr>
          <w:rFonts w:ascii="Arial" w:hAnsi="Arial" w:cs="Arial"/>
          <w:snapToGrid w:val="0"/>
          <w:spacing w:val="-4"/>
          <w:sz w:val="20"/>
          <w:szCs w:val="20"/>
          <w:lang w:eastAsia="th-TH"/>
        </w:rPr>
        <w:t xml:space="preserve">The </w:t>
      </w:r>
      <w:r w:rsidRPr="005C2414">
        <w:rPr>
          <w:rFonts w:ascii="Arial" w:hAnsi="Arial" w:cs="Browallia New"/>
          <w:snapToGrid w:val="0"/>
          <w:spacing w:val="-4"/>
          <w:sz w:val="20"/>
          <w:szCs w:val="20"/>
          <w:lang w:eastAsia="th-TH"/>
        </w:rPr>
        <w:t>C</w:t>
      </w:r>
      <w:r w:rsidRPr="005C2414">
        <w:rPr>
          <w:rFonts w:ascii="Arial" w:hAnsi="Arial" w:cs="Arial"/>
          <w:snapToGrid w:val="0"/>
          <w:spacing w:val="-4"/>
          <w:sz w:val="20"/>
          <w:szCs w:val="20"/>
          <w:lang w:eastAsia="th-TH"/>
        </w:rPr>
        <w:t>ompany appropriated stock dividends to authorised shareholders for 115,997,800 ordinary shares</w:t>
      </w:r>
      <w:r w:rsidRPr="006559C7">
        <w:rPr>
          <w:rFonts w:ascii="Arial" w:hAnsi="Arial" w:cs="Arial"/>
          <w:snapToGrid w:val="0"/>
          <w:sz w:val="20"/>
          <w:szCs w:val="20"/>
          <w:lang w:eastAsia="th-TH"/>
        </w:rPr>
        <w:t xml:space="preserve"> </w:t>
      </w:r>
      <w:r w:rsidR="00AF24E8" w:rsidRPr="006559C7">
        <w:rPr>
          <w:rFonts w:ascii="Arial" w:hAnsi="Arial" w:cs="Arial"/>
          <w:snapToGrid w:val="0"/>
          <w:sz w:val="20"/>
          <w:szCs w:val="20"/>
          <w:lang w:eastAsia="th-TH"/>
        </w:rPr>
        <w:t xml:space="preserve">and </w:t>
      </w:r>
      <w:r w:rsidR="0034006A" w:rsidRPr="006559C7">
        <w:rPr>
          <w:rFonts w:ascii="Arial" w:hAnsi="Arial" w:cs="Arial"/>
          <w:snapToGrid w:val="0"/>
          <w:sz w:val="20"/>
          <w:szCs w:val="20"/>
          <w:lang w:eastAsia="th-TH"/>
        </w:rPr>
        <w:t>paid</w:t>
      </w:r>
      <w:r w:rsidR="00311CC0" w:rsidRPr="006559C7">
        <w:rPr>
          <w:rFonts w:ascii="Arial" w:hAnsi="Arial" w:cs="Arial"/>
          <w:snapToGrid w:val="0"/>
          <w:sz w:val="20"/>
          <w:szCs w:val="20"/>
          <w:lang w:eastAsia="th-TH"/>
        </w:rPr>
        <w:t xml:space="preserve"> a</w:t>
      </w:r>
      <w:r w:rsidR="00AF24E8" w:rsidRPr="006559C7">
        <w:rPr>
          <w:rFonts w:ascii="Arial" w:hAnsi="Arial" w:cs="Arial"/>
          <w:snapToGrid w:val="0"/>
          <w:sz w:val="20"/>
          <w:szCs w:val="20"/>
          <w:lang w:eastAsia="th-TH"/>
        </w:rPr>
        <w:t xml:space="preserve"> cash dividend to authorised shareholders for 115,997,800 ordinary shares of </w:t>
      </w:r>
      <w:r w:rsidR="00AF24E8" w:rsidRPr="006559C7">
        <w:rPr>
          <w:rFonts w:ascii="Arial" w:hAnsi="Arial" w:cs="Arial"/>
          <w:spacing w:val="-2"/>
          <w:sz w:val="20"/>
          <w:szCs w:val="20"/>
        </w:rPr>
        <w:t>Baht</w:t>
      </w:r>
      <w:r w:rsidR="00AF24E8" w:rsidRPr="006559C7">
        <w:rPr>
          <w:rFonts w:ascii="Arial" w:hAnsi="Arial" w:cs="Arial"/>
          <w:snapToGrid w:val="0"/>
          <w:sz w:val="20"/>
          <w:szCs w:val="20"/>
          <w:lang w:eastAsia="th-TH"/>
        </w:rPr>
        <w:t xml:space="preserve"> 0.63 </w:t>
      </w:r>
      <w:r w:rsidR="005C2414">
        <w:rPr>
          <w:rFonts w:ascii="Arial" w:hAnsi="Arial" w:cs="Arial"/>
          <w:snapToGrid w:val="0"/>
          <w:sz w:val="20"/>
          <w:szCs w:val="20"/>
          <w:lang w:eastAsia="th-TH"/>
        </w:rPr>
        <w:br/>
      </w:r>
      <w:r w:rsidR="00AF24E8" w:rsidRPr="006559C7">
        <w:rPr>
          <w:rFonts w:ascii="Arial" w:hAnsi="Arial" w:cs="Arial"/>
          <w:snapToGrid w:val="0"/>
          <w:sz w:val="20"/>
          <w:szCs w:val="20"/>
          <w:lang w:eastAsia="th-TH"/>
        </w:rPr>
        <w:t>per share totalling Baht 73,078,614 in April 2023.</w:t>
      </w:r>
    </w:p>
    <w:p w14:paraId="084C1444" w14:textId="3B75B52C" w:rsidR="00615438" w:rsidRPr="006559C7" w:rsidRDefault="00615438" w:rsidP="00F93D3C">
      <w:pPr>
        <w:ind w:left="0" w:right="0"/>
        <w:jc w:val="both"/>
        <w:rPr>
          <w:rFonts w:ascii="Arial" w:hAnsi="Arial" w:cs="Arial"/>
          <w:spacing w:val="-2"/>
          <w:sz w:val="20"/>
          <w:szCs w:val="20"/>
        </w:rPr>
      </w:pPr>
    </w:p>
    <w:p w14:paraId="2DB43FA3" w14:textId="77777777" w:rsidR="00615438" w:rsidRPr="006559C7" w:rsidRDefault="00615438" w:rsidP="00F93D3C">
      <w:pPr>
        <w:ind w:left="0" w:right="0"/>
        <w:jc w:val="both"/>
        <w:rPr>
          <w:rFonts w:ascii="Arial" w:hAnsi="Arial" w:cs="Arial"/>
          <w:spacing w:val="-2"/>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6559C7" w14:paraId="60C71C91" w14:textId="77777777" w:rsidTr="003E2D10">
        <w:trPr>
          <w:trHeight w:val="386"/>
        </w:trPr>
        <w:tc>
          <w:tcPr>
            <w:tcW w:w="9029" w:type="dxa"/>
            <w:shd w:val="clear" w:color="auto" w:fill="FFA543"/>
            <w:vAlign w:val="center"/>
          </w:tcPr>
          <w:p w14:paraId="56B7B5D2" w14:textId="3CC2C7B4" w:rsidR="00F93D3C" w:rsidRPr="006559C7" w:rsidRDefault="00D10E2D" w:rsidP="003E2D10">
            <w:pPr>
              <w:ind w:left="432" w:hanging="432"/>
              <w:jc w:val="both"/>
              <w:rPr>
                <w:rFonts w:ascii="Arial" w:hAnsi="Arial" w:cs="Arial"/>
                <w:b/>
                <w:bCs/>
                <w:color w:val="FFFFFF"/>
                <w:sz w:val="20"/>
                <w:szCs w:val="20"/>
                <w:cs/>
              </w:rPr>
            </w:pPr>
            <w:r w:rsidRPr="006559C7">
              <w:rPr>
                <w:rFonts w:ascii="Arial" w:hAnsi="Arial" w:cs="Arial"/>
                <w:b/>
                <w:bCs/>
                <w:color w:val="FFFFFF"/>
                <w:sz w:val="20"/>
                <w:szCs w:val="20"/>
              </w:rPr>
              <w:t>1</w:t>
            </w:r>
            <w:r w:rsidR="007C24DF">
              <w:rPr>
                <w:rFonts w:ascii="Arial" w:hAnsi="Arial" w:cs="Arial"/>
                <w:b/>
                <w:bCs/>
                <w:color w:val="FFFFFF"/>
                <w:sz w:val="20"/>
                <w:szCs w:val="20"/>
              </w:rPr>
              <w:t>5</w:t>
            </w:r>
            <w:r w:rsidRPr="006559C7">
              <w:rPr>
                <w:rFonts w:ascii="Arial" w:hAnsi="Arial" w:cs="Arial"/>
                <w:b/>
                <w:bCs/>
                <w:color w:val="FFFFFF"/>
                <w:sz w:val="20"/>
                <w:szCs w:val="20"/>
              </w:rPr>
              <w:tab/>
              <w:t>Commitments</w:t>
            </w:r>
          </w:p>
        </w:tc>
      </w:tr>
    </w:tbl>
    <w:p w14:paraId="5FFF0B9F" w14:textId="77777777" w:rsidR="005D4D5A" w:rsidRPr="006559C7" w:rsidRDefault="005D4D5A" w:rsidP="00D10E2D">
      <w:pPr>
        <w:ind w:left="0" w:right="0"/>
        <w:jc w:val="both"/>
        <w:rPr>
          <w:rFonts w:ascii="Arial" w:hAnsi="Arial" w:cs="Arial"/>
          <w:spacing w:val="-2"/>
          <w:sz w:val="20"/>
          <w:szCs w:val="20"/>
        </w:rPr>
      </w:pPr>
    </w:p>
    <w:p w14:paraId="566DBD02" w14:textId="5A1DAD1C" w:rsidR="005D4D5A" w:rsidRPr="006559C7" w:rsidRDefault="005D4D5A" w:rsidP="00D10E2D">
      <w:pPr>
        <w:tabs>
          <w:tab w:val="left" w:pos="540"/>
        </w:tabs>
        <w:ind w:left="540" w:hanging="540"/>
        <w:jc w:val="both"/>
        <w:rPr>
          <w:rFonts w:ascii="Arial" w:hAnsi="Arial" w:cs="Arial"/>
          <w:b/>
          <w:bCs/>
          <w:color w:val="CF4A02"/>
          <w:sz w:val="20"/>
          <w:szCs w:val="20"/>
        </w:rPr>
      </w:pPr>
      <w:r w:rsidRPr="006559C7">
        <w:rPr>
          <w:rFonts w:ascii="Arial" w:hAnsi="Arial" w:cs="Arial"/>
          <w:b/>
          <w:bCs/>
          <w:color w:val="CF4A02"/>
          <w:sz w:val="20"/>
          <w:szCs w:val="20"/>
        </w:rPr>
        <w:t>1</w:t>
      </w:r>
      <w:r w:rsidR="007C24DF">
        <w:rPr>
          <w:rFonts w:ascii="Arial" w:hAnsi="Arial" w:cs="Arial"/>
          <w:b/>
          <w:bCs/>
          <w:color w:val="CF4A02"/>
          <w:sz w:val="20"/>
          <w:szCs w:val="20"/>
        </w:rPr>
        <w:t>5</w:t>
      </w:r>
      <w:r w:rsidRPr="006559C7">
        <w:rPr>
          <w:rFonts w:ascii="Arial" w:hAnsi="Arial" w:cs="Arial"/>
          <w:b/>
          <w:bCs/>
          <w:color w:val="CF4A02"/>
          <w:sz w:val="20"/>
          <w:szCs w:val="20"/>
        </w:rPr>
        <w:t>.1</w:t>
      </w:r>
      <w:r w:rsidRPr="006559C7">
        <w:rPr>
          <w:rFonts w:ascii="Arial" w:hAnsi="Arial" w:cs="Arial"/>
          <w:b/>
          <w:bCs/>
          <w:color w:val="CF4A02"/>
          <w:sz w:val="20"/>
          <w:szCs w:val="20"/>
        </w:rPr>
        <w:tab/>
        <w:t>Capital expenditure commitments</w:t>
      </w:r>
    </w:p>
    <w:p w14:paraId="2AB68CCB" w14:textId="77777777" w:rsidR="006559C7" w:rsidRDefault="006559C7" w:rsidP="00D10E2D">
      <w:pPr>
        <w:pStyle w:val="a"/>
        <w:ind w:left="540" w:right="0"/>
        <w:jc w:val="both"/>
        <w:outlineLvl w:val="0"/>
        <w:rPr>
          <w:rFonts w:ascii="Arial" w:hAnsi="Arial" w:cs="Arial"/>
          <w:color w:val="000000"/>
          <w:spacing w:val="-7"/>
          <w:sz w:val="20"/>
          <w:szCs w:val="20"/>
        </w:rPr>
      </w:pPr>
    </w:p>
    <w:p w14:paraId="498159D8" w14:textId="6569C284" w:rsidR="005D4D5A" w:rsidRDefault="005D4D5A" w:rsidP="00D10E2D">
      <w:pPr>
        <w:pStyle w:val="a"/>
        <w:ind w:left="540" w:right="0"/>
        <w:jc w:val="both"/>
        <w:outlineLvl w:val="0"/>
        <w:rPr>
          <w:rFonts w:ascii="Arial" w:hAnsi="Arial" w:cs="Arial"/>
          <w:color w:val="000000"/>
          <w:sz w:val="20"/>
          <w:szCs w:val="20"/>
        </w:rPr>
      </w:pPr>
      <w:r w:rsidRPr="006559C7">
        <w:rPr>
          <w:rFonts w:ascii="Arial" w:hAnsi="Arial" w:cs="Arial"/>
          <w:color w:val="000000"/>
          <w:spacing w:val="-7"/>
          <w:sz w:val="20"/>
          <w:szCs w:val="20"/>
        </w:rPr>
        <w:t xml:space="preserve">Capital expenditure contracted as </w:t>
      </w:r>
      <w:proofErr w:type="gramStart"/>
      <w:r w:rsidRPr="006559C7">
        <w:rPr>
          <w:rFonts w:ascii="Arial" w:hAnsi="Arial" w:cs="Arial"/>
          <w:color w:val="000000"/>
          <w:spacing w:val="-7"/>
          <w:sz w:val="20"/>
          <w:szCs w:val="20"/>
        </w:rPr>
        <w:t>at</w:t>
      </w:r>
      <w:proofErr w:type="gramEnd"/>
      <w:r w:rsidRPr="006559C7">
        <w:rPr>
          <w:rFonts w:ascii="Arial" w:hAnsi="Arial" w:cs="Arial"/>
          <w:color w:val="000000"/>
          <w:spacing w:val="-7"/>
          <w:sz w:val="20"/>
          <w:szCs w:val="20"/>
        </w:rPr>
        <w:t xml:space="preserve"> </w:t>
      </w:r>
      <w:r w:rsidR="00891E1D" w:rsidRPr="006559C7">
        <w:rPr>
          <w:rFonts w:ascii="Arial" w:hAnsi="Arial" w:cs="Arial"/>
          <w:color w:val="000000"/>
          <w:spacing w:val="-7"/>
          <w:sz w:val="20"/>
          <w:szCs w:val="20"/>
        </w:rPr>
        <w:t>30 June</w:t>
      </w:r>
      <w:r w:rsidRPr="006559C7">
        <w:rPr>
          <w:rFonts w:ascii="Arial" w:hAnsi="Arial" w:cs="Arial"/>
          <w:color w:val="000000"/>
          <w:spacing w:val="-7"/>
          <w:sz w:val="20"/>
          <w:szCs w:val="20"/>
        </w:rPr>
        <w:t xml:space="preserve"> </w:t>
      </w:r>
      <w:r w:rsidR="002C401C" w:rsidRPr="006559C7">
        <w:rPr>
          <w:rFonts w:ascii="Arial" w:hAnsi="Arial" w:cs="Arial"/>
          <w:color w:val="000000"/>
          <w:spacing w:val="-7"/>
          <w:sz w:val="20"/>
          <w:szCs w:val="20"/>
        </w:rPr>
        <w:t>2023</w:t>
      </w:r>
      <w:r w:rsidRPr="006559C7">
        <w:rPr>
          <w:rFonts w:ascii="Arial" w:hAnsi="Arial" w:cs="Arial"/>
          <w:color w:val="000000"/>
          <w:spacing w:val="-7"/>
          <w:sz w:val="20"/>
          <w:szCs w:val="20"/>
        </w:rPr>
        <w:t xml:space="preserve"> and 31 December</w:t>
      </w:r>
      <w:r w:rsidR="00FD2392" w:rsidRPr="006559C7">
        <w:rPr>
          <w:rFonts w:ascii="Arial" w:hAnsi="Arial" w:cs="Arial"/>
          <w:color w:val="000000"/>
          <w:spacing w:val="-7"/>
          <w:sz w:val="20"/>
          <w:szCs w:val="20"/>
        </w:rPr>
        <w:t xml:space="preserve"> </w:t>
      </w:r>
      <w:r w:rsidR="002C401C" w:rsidRPr="006559C7">
        <w:rPr>
          <w:rFonts w:ascii="Arial" w:hAnsi="Arial" w:cs="Arial"/>
          <w:color w:val="000000"/>
          <w:spacing w:val="-7"/>
          <w:sz w:val="20"/>
          <w:szCs w:val="20"/>
        </w:rPr>
        <w:t>2022</w:t>
      </w:r>
      <w:r w:rsidRPr="006559C7">
        <w:rPr>
          <w:rFonts w:ascii="Arial" w:hAnsi="Arial" w:cs="Arial"/>
          <w:color w:val="000000"/>
          <w:spacing w:val="-7"/>
          <w:sz w:val="20"/>
          <w:szCs w:val="20"/>
        </w:rPr>
        <w:t xml:space="preserve"> but not recognised</w:t>
      </w:r>
      <w:r w:rsidRPr="006559C7">
        <w:rPr>
          <w:rFonts w:ascii="Arial" w:hAnsi="Arial" w:cs="Arial"/>
          <w:color w:val="000000"/>
          <w:sz w:val="20"/>
          <w:szCs w:val="20"/>
        </w:rPr>
        <w:t xml:space="preserve"> as liabilities </w:t>
      </w:r>
      <w:r w:rsidR="00C6292C" w:rsidRPr="006559C7">
        <w:rPr>
          <w:rFonts w:ascii="Arial" w:hAnsi="Arial" w:cs="Arial"/>
          <w:color w:val="000000"/>
          <w:sz w:val="20"/>
          <w:szCs w:val="20"/>
        </w:rPr>
        <w:t xml:space="preserve">in financial information </w:t>
      </w:r>
      <w:r w:rsidR="00E2074B" w:rsidRPr="006559C7">
        <w:rPr>
          <w:rFonts w:ascii="Arial" w:hAnsi="Arial" w:cs="Arial"/>
          <w:color w:val="000000"/>
          <w:sz w:val="20"/>
          <w:szCs w:val="20"/>
        </w:rPr>
        <w:t>w</w:t>
      </w:r>
      <w:r w:rsidR="00716749">
        <w:rPr>
          <w:rFonts w:ascii="Arial" w:hAnsi="Arial" w:cs="Arial"/>
          <w:color w:val="000000"/>
          <w:sz w:val="20"/>
          <w:szCs w:val="20"/>
        </w:rPr>
        <w:t>ere</w:t>
      </w:r>
      <w:r w:rsidRPr="006559C7">
        <w:rPr>
          <w:rFonts w:ascii="Arial" w:hAnsi="Arial" w:cs="Arial"/>
          <w:color w:val="000000"/>
          <w:sz w:val="20"/>
          <w:szCs w:val="20"/>
        </w:rPr>
        <w:t xml:space="preserve"> as follows:</w:t>
      </w:r>
    </w:p>
    <w:p w14:paraId="3E758071" w14:textId="77777777" w:rsidR="006559C7" w:rsidRPr="006559C7" w:rsidRDefault="006559C7" w:rsidP="00D10E2D">
      <w:pPr>
        <w:pStyle w:val="a"/>
        <w:ind w:left="540" w:right="0"/>
        <w:jc w:val="both"/>
        <w:outlineLvl w:val="0"/>
        <w:rPr>
          <w:rFonts w:ascii="Arial" w:hAnsi="Arial" w:cs="Arial"/>
          <w:color w:val="000000"/>
          <w:sz w:val="20"/>
          <w:szCs w:val="20"/>
        </w:rPr>
      </w:pPr>
    </w:p>
    <w:tbl>
      <w:tblPr>
        <w:tblW w:w="8586" w:type="dxa"/>
        <w:tblInd w:w="558" w:type="dxa"/>
        <w:tblLayout w:type="fixed"/>
        <w:tblLook w:val="0000" w:firstRow="0" w:lastRow="0" w:firstColumn="0" w:lastColumn="0" w:noHBand="0" w:noVBand="0"/>
      </w:tblPr>
      <w:tblGrid>
        <w:gridCol w:w="5706"/>
        <w:gridCol w:w="1440"/>
        <w:gridCol w:w="1440"/>
      </w:tblGrid>
      <w:tr w:rsidR="00EE22E0" w:rsidRPr="006559C7" w14:paraId="49D1264F" w14:textId="77777777" w:rsidTr="00783A6E">
        <w:tc>
          <w:tcPr>
            <w:tcW w:w="5706" w:type="dxa"/>
            <w:vAlign w:val="bottom"/>
          </w:tcPr>
          <w:p w14:paraId="02608705" w14:textId="77777777" w:rsidR="00861362" w:rsidRPr="006559C7" w:rsidRDefault="00861362" w:rsidP="00D10E2D">
            <w:pPr>
              <w:ind w:left="0"/>
              <w:jc w:val="both"/>
              <w:rPr>
                <w:rFonts w:ascii="Arial" w:hAnsi="Arial" w:cs="Arial"/>
                <w:color w:val="auto"/>
                <w:sz w:val="20"/>
                <w:szCs w:val="20"/>
                <w:u w:val="single"/>
              </w:rPr>
            </w:pPr>
          </w:p>
        </w:tc>
        <w:tc>
          <w:tcPr>
            <w:tcW w:w="1440" w:type="dxa"/>
            <w:tcBorders>
              <w:top w:val="single" w:sz="4" w:space="0" w:color="auto"/>
            </w:tcBorders>
            <w:vAlign w:val="bottom"/>
          </w:tcPr>
          <w:p w14:paraId="49A75B84" w14:textId="77777777" w:rsidR="00861362" w:rsidRPr="006559C7" w:rsidRDefault="00861362" w:rsidP="00D10E2D">
            <w:pPr>
              <w:pStyle w:val="a"/>
              <w:ind w:left="0" w:right="-72"/>
              <w:jc w:val="right"/>
              <w:rPr>
                <w:rFonts w:ascii="Arial" w:hAnsi="Arial" w:cs="Arial"/>
                <w:b/>
                <w:bCs/>
                <w:color w:val="auto"/>
                <w:sz w:val="20"/>
                <w:szCs w:val="20"/>
              </w:rPr>
            </w:pPr>
            <w:r w:rsidRPr="006559C7">
              <w:rPr>
                <w:rFonts w:ascii="Arial" w:hAnsi="Arial" w:cs="Arial"/>
                <w:b/>
                <w:bCs/>
                <w:color w:val="auto"/>
                <w:sz w:val="20"/>
                <w:szCs w:val="20"/>
              </w:rPr>
              <w:t xml:space="preserve">Unaudited </w:t>
            </w:r>
          </w:p>
          <w:p w14:paraId="346EC4B9" w14:textId="5D215EB5" w:rsidR="00861362" w:rsidRPr="006559C7" w:rsidRDefault="00891E1D" w:rsidP="00D10E2D">
            <w:pPr>
              <w:pStyle w:val="a"/>
              <w:ind w:left="0" w:right="-72" w:hanging="33"/>
              <w:jc w:val="right"/>
              <w:rPr>
                <w:rFonts w:ascii="Arial" w:hAnsi="Arial" w:cs="Arial"/>
                <w:b/>
                <w:bCs/>
                <w:color w:val="auto"/>
                <w:sz w:val="20"/>
                <w:szCs w:val="20"/>
              </w:rPr>
            </w:pPr>
            <w:r w:rsidRPr="006559C7">
              <w:rPr>
                <w:rFonts w:ascii="Arial" w:hAnsi="Arial" w:cs="Arial"/>
                <w:b/>
                <w:bCs/>
                <w:color w:val="auto"/>
                <w:sz w:val="20"/>
                <w:szCs w:val="20"/>
              </w:rPr>
              <w:t>30 June</w:t>
            </w:r>
          </w:p>
          <w:p w14:paraId="67887C1D" w14:textId="745881DC" w:rsidR="00861362" w:rsidRPr="006559C7" w:rsidRDefault="002C401C" w:rsidP="00D10E2D">
            <w:pPr>
              <w:ind w:left="0" w:right="-72"/>
              <w:jc w:val="right"/>
              <w:rPr>
                <w:rFonts w:ascii="Arial" w:hAnsi="Arial" w:cs="Arial"/>
                <w:b/>
                <w:bCs/>
                <w:color w:val="auto"/>
                <w:sz w:val="20"/>
                <w:szCs w:val="20"/>
              </w:rPr>
            </w:pPr>
            <w:r w:rsidRPr="006559C7">
              <w:rPr>
                <w:rFonts w:ascii="Arial" w:hAnsi="Arial" w:cs="Arial"/>
                <w:b/>
                <w:bCs/>
                <w:color w:val="auto"/>
                <w:sz w:val="20"/>
                <w:szCs w:val="20"/>
              </w:rPr>
              <w:t>2023</w:t>
            </w:r>
          </w:p>
        </w:tc>
        <w:tc>
          <w:tcPr>
            <w:tcW w:w="1440" w:type="dxa"/>
            <w:tcBorders>
              <w:top w:val="single" w:sz="4" w:space="0" w:color="auto"/>
            </w:tcBorders>
            <w:vAlign w:val="bottom"/>
          </w:tcPr>
          <w:p w14:paraId="7F119D7F" w14:textId="77777777" w:rsidR="00861362" w:rsidRPr="006559C7" w:rsidRDefault="00861362" w:rsidP="00D10E2D">
            <w:pPr>
              <w:pStyle w:val="a"/>
              <w:ind w:left="0" w:right="-72"/>
              <w:jc w:val="right"/>
              <w:rPr>
                <w:rFonts w:ascii="Arial" w:hAnsi="Arial" w:cs="Arial"/>
                <w:b/>
                <w:bCs/>
                <w:color w:val="auto"/>
                <w:sz w:val="20"/>
                <w:szCs w:val="20"/>
              </w:rPr>
            </w:pPr>
            <w:r w:rsidRPr="006559C7">
              <w:rPr>
                <w:rFonts w:ascii="Arial" w:hAnsi="Arial" w:cs="Arial"/>
                <w:b/>
                <w:bCs/>
                <w:color w:val="auto"/>
                <w:sz w:val="20"/>
                <w:szCs w:val="20"/>
              </w:rPr>
              <w:t xml:space="preserve">Audited </w:t>
            </w:r>
          </w:p>
          <w:p w14:paraId="1019D370" w14:textId="67C46E1F" w:rsidR="00861362" w:rsidRPr="006559C7" w:rsidRDefault="00861362" w:rsidP="00D10E2D">
            <w:pPr>
              <w:ind w:left="0" w:right="-72"/>
              <w:jc w:val="right"/>
              <w:rPr>
                <w:rFonts w:ascii="Arial" w:hAnsi="Arial" w:cs="Arial"/>
                <w:b/>
                <w:bCs/>
                <w:color w:val="auto"/>
                <w:sz w:val="20"/>
                <w:szCs w:val="20"/>
              </w:rPr>
            </w:pPr>
            <w:r w:rsidRPr="006559C7">
              <w:rPr>
                <w:rFonts w:ascii="Arial" w:hAnsi="Arial" w:cs="Arial"/>
                <w:b/>
                <w:bCs/>
                <w:color w:val="auto"/>
                <w:sz w:val="20"/>
                <w:szCs w:val="20"/>
              </w:rPr>
              <w:t xml:space="preserve">31 December </w:t>
            </w:r>
            <w:r w:rsidR="002C401C" w:rsidRPr="006559C7">
              <w:rPr>
                <w:rFonts w:ascii="Arial" w:hAnsi="Arial" w:cs="Arial"/>
                <w:b/>
                <w:bCs/>
                <w:color w:val="auto"/>
                <w:sz w:val="20"/>
                <w:szCs w:val="20"/>
              </w:rPr>
              <w:t>2022</w:t>
            </w:r>
          </w:p>
        </w:tc>
      </w:tr>
      <w:tr w:rsidR="00EE22E0" w:rsidRPr="006559C7" w14:paraId="09DE1F5C" w14:textId="77777777" w:rsidTr="00783A6E">
        <w:tc>
          <w:tcPr>
            <w:tcW w:w="5706" w:type="dxa"/>
            <w:vAlign w:val="bottom"/>
          </w:tcPr>
          <w:p w14:paraId="77B78E7F" w14:textId="77777777" w:rsidR="005D4D5A" w:rsidRPr="006559C7" w:rsidRDefault="005D4D5A" w:rsidP="00D10E2D">
            <w:pPr>
              <w:ind w:left="0"/>
              <w:jc w:val="both"/>
              <w:rPr>
                <w:rFonts w:ascii="Arial" w:hAnsi="Arial" w:cs="Arial"/>
                <w:color w:val="auto"/>
                <w:sz w:val="20"/>
                <w:szCs w:val="20"/>
                <w:u w:val="single"/>
              </w:rPr>
            </w:pPr>
          </w:p>
        </w:tc>
        <w:tc>
          <w:tcPr>
            <w:tcW w:w="1440" w:type="dxa"/>
            <w:tcBorders>
              <w:bottom w:val="single" w:sz="4" w:space="0" w:color="auto"/>
            </w:tcBorders>
            <w:vAlign w:val="center"/>
          </w:tcPr>
          <w:p w14:paraId="57E28A42" w14:textId="77777777" w:rsidR="005D4D5A" w:rsidRPr="006559C7" w:rsidRDefault="005D4D5A" w:rsidP="00D10E2D">
            <w:pPr>
              <w:ind w:left="0" w:right="-72"/>
              <w:jc w:val="right"/>
              <w:rPr>
                <w:rFonts w:ascii="Arial" w:hAnsi="Arial" w:cs="Arial"/>
                <w:b/>
                <w:bCs/>
                <w:color w:val="auto"/>
                <w:sz w:val="20"/>
                <w:szCs w:val="20"/>
              </w:rPr>
            </w:pPr>
            <w:r w:rsidRPr="006559C7">
              <w:rPr>
                <w:rFonts w:ascii="Arial" w:hAnsi="Arial" w:cs="Arial"/>
                <w:b/>
                <w:bCs/>
                <w:color w:val="auto"/>
                <w:sz w:val="20"/>
                <w:szCs w:val="20"/>
              </w:rPr>
              <w:t>Baht</w:t>
            </w:r>
          </w:p>
        </w:tc>
        <w:tc>
          <w:tcPr>
            <w:tcW w:w="1440" w:type="dxa"/>
            <w:tcBorders>
              <w:bottom w:val="single" w:sz="4" w:space="0" w:color="auto"/>
            </w:tcBorders>
            <w:vAlign w:val="center"/>
          </w:tcPr>
          <w:p w14:paraId="28DEE403" w14:textId="77777777" w:rsidR="005D4D5A" w:rsidRPr="006559C7" w:rsidRDefault="005D4D5A" w:rsidP="00D10E2D">
            <w:pPr>
              <w:ind w:left="0" w:right="-72"/>
              <w:jc w:val="right"/>
              <w:rPr>
                <w:rFonts w:ascii="Arial" w:hAnsi="Arial" w:cs="Arial"/>
                <w:b/>
                <w:bCs/>
                <w:color w:val="auto"/>
                <w:sz w:val="20"/>
                <w:szCs w:val="20"/>
              </w:rPr>
            </w:pPr>
            <w:r w:rsidRPr="006559C7">
              <w:rPr>
                <w:rFonts w:ascii="Arial" w:hAnsi="Arial" w:cs="Arial"/>
                <w:b/>
                <w:bCs/>
                <w:color w:val="auto"/>
                <w:sz w:val="20"/>
                <w:szCs w:val="20"/>
              </w:rPr>
              <w:t>Baht</w:t>
            </w:r>
          </w:p>
        </w:tc>
      </w:tr>
      <w:tr w:rsidR="00EE22E0" w:rsidRPr="006559C7" w14:paraId="677B4840" w14:textId="77777777" w:rsidTr="00783A6E">
        <w:tc>
          <w:tcPr>
            <w:tcW w:w="5706" w:type="dxa"/>
            <w:vAlign w:val="bottom"/>
          </w:tcPr>
          <w:p w14:paraId="2965BEDA" w14:textId="77777777" w:rsidR="005D4D5A" w:rsidRPr="006559C7" w:rsidRDefault="005D4D5A" w:rsidP="00D10E2D">
            <w:pPr>
              <w:ind w:left="0"/>
              <w:jc w:val="both"/>
              <w:rPr>
                <w:rFonts w:ascii="Arial" w:hAnsi="Arial" w:cs="Arial"/>
                <w:b/>
                <w:bCs/>
                <w:color w:val="auto"/>
                <w:sz w:val="20"/>
                <w:szCs w:val="20"/>
                <w:u w:val="single"/>
                <w:cs/>
              </w:rPr>
            </w:pPr>
          </w:p>
        </w:tc>
        <w:tc>
          <w:tcPr>
            <w:tcW w:w="1440" w:type="dxa"/>
            <w:tcBorders>
              <w:top w:val="single" w:sz="4" w:space="0" w:color="auto"/>
            </w:tcBorders>
            <w:shd w:val="clear" w:color="auto" w:fill="FAFAFA"/>
            <w:vAlign w:val="bottom"/>
          </w:tcPr>
          <w:p w14:paraId="3F576E0A" w14:textId="77777777" w:rsidR="005D4D5A" w:rsidRPr="006559C7" w:rsidRDefault="005D4D5A" w:rsidP="00D10E2D">
            <w:pPr>
              <w:tabs>
                <w:tab w:val="decimal" w:pos="792"/>
              </w:tabs>
              <w:ind w:left="0" w:right="-72"/>
              <w:jc w:val="right"/>
              <w:rPr>
                <w:rFonts w:ascii="Arial" w:hAnsi="Arial" w:cs="Arial"/>
                <w:color w:val="auto"/>
                <w:sz w:val="20"/>
                <w:szCs w:val="20"/>
                <w:u w:val="single"/>
              </w:rPr>
            </w:pPr>
          </w:p>
        </w:tc>
        <w:tc>
          <w:tcPr>
            <w:tcW w:w="1440" w:type="dxa"/>
            <w:tcBorders>
              <w:top w:val="single" w:sz="4" w:space="0" w:color="auto"/>
            </w:tcBorders>
            <w:vAlign w:val="bottom"/>
          </w:tcPr>
          <w:p w14:paraId="18253BFE" w14:textId="77777777" w:rsidR="005D4D5A" w:rsidRPr="006559C7" w:rsidRDefault="005D4D5A" w:rsidP="00D10E2D">
            <w:pPr>
              <w:tabs>
                <w:tab w:val="decimal" w:pos="792"/>
              </w:tabs>
              <w:ind w:left="0" w:right="-72"/>
              <w:jc w:val="right"/>
              <w:rPr>
                <w:rFonts w:ascii="Arial" w:hAnsi="Arial" w:cs="Arial"/>
                <w:color w:val="auto"/>
                <w:sz w:val="20"/>
                <w:szCs w:val="20"/>
                <w:u w:val="single"/>
              </w:rPr>
            </w:pPr>
          </w:p>
        </w:tc>
      </w:tr>
      <w:tr w:rsidR="009645F5" w:rsidRPr="006559C7" w14:paraId="48765848" w14:textId="77777777" w:rsidTr="00CE0898">
        <w:tc>
          <w:tcPr>
            <w:tcW w:w="5706" w:type="dxa"/>
            <w:vAlign w:val="bottom"/>
          </w:tcPr>
          <w:p w14:paraId="1CC7E37F" w14:textId="7F0E0FE0" w:rsidR="009645F5" w:rsidRPr="006559C7" w:rsidRDefault="009645F5" w:rsidP="009645F5">
            <w:pPr>
              <w:ind w:left="0"/>
              <w:jc w:val="both"/>
              <w:rPr>
                <w:rFonts w:ascii="Arial" w:hAnsi="Arial" w:cs="Arial"/>
                <w:color w:val="auto"/>
                <w:sz w:val="20"/>
                <w:szCs w:val="20"/>
              </w:rPr>
            </w:pPr>
            <w:r w:rsidRPr="006559C7">
              <w:rPr>
                <w:rFonts w:ascii="Arial" w:hAnsi="Arial" w:cs="Arial"/>
                <w:color w:val="auto"/>
                <w:sz w:val="20"/>
                <w:szCs w:val="20"/>
              </w:rPr>
              <w:t>Plant and machinery</w:t>
            </w:r>
          </w:p>
        </w:tc>
        <w:tc>
          <w:tcPr>
            <w:tcW w:w="1440" w:type="dxa"/>
            <w:shd w:val="clear" w:color="auto" w:fill="FAFAFA"/>
          </w:tcPr>
          <w:p w14:paraId="3B6F4FFC" w14:textId="7AC2EF3C" w:rsidR="009645F5" w:rsidRPr="006559C7" w:rsidRDefault="00DF30B2" w:rsidP="009645F5">
            <w:pPr>
              <w:ind w:left="0" w:right="-72"/>
              <w:jc w:val="right"/>
              <w:rPr>
                <w:rFonts w:ascii="Arial" w:hAnsi="Arial" w:cs="Arial"/>
                <w:color w:val="auto"/>
                <w:sz w:val="20"/>
                <w:szCs w:val="20"/>
              </w:rPr>
            </w:pPr>
            <w:r w:rsidRPr="00DF30B2">
              <w:rPr>
                <w:rFonts w:ascii="Arial" w:hAnsi="Arial" w:cs="Arial"/>
                <w:color w:val="auto"/>
                <w:sz w:val="20"/>
                <w:szCs w:val="20"/>
              </w:rPr>
              <w:t>57,729,114</w:t>
            </w:r>
          </w:p>
        </w:tc>
        <w:tc>
          <w:tcPr>
            <w:tcW w:w="1440" w:type="dxa"/>
          </w:tcPr>
          <w:p w14:paraId="385C5003" w14:textId="3426124E" w:rsidR="009645F5" w:rsidRPr="006559C7" w:rsidRDefault="009645F5" w:rsidP="009645F5">
            <w:pPr>
              <w:ind w:left="0" w:right="-72"/>
              <w:jc w:val="right"/>
              <w:rPr>
                <w:rFonts w:ascii="Arial" w:hAnsi="Arial" w:cs="Arial"/>
                <w:color w:val="auto"/>
                <w:sz w:val="20"/>
                <w:szCs w:val="20"/>
              </w:rPr>
            </w:pPr>
            <w:r w:rsidRPr="006559C7">
              <w:rPr>
                <w:rFonts w:ascii="Arial" w:hAnsi="Arial" w:cs="Arial"/>
                <w:sz w:val="20"/>
                <w:szCs w:val="20"/>
              </w:rPr>
              <w:t>38,485,942</w:t>
            </w:r>
          </w:p>
        </w:tc>
      </w:tr>
      <w:tr w:rsidR="009645F5" w:rsidRPr="006559C7" w14:paraId="2A3D4F27" w14:textId="77777777" w:rsidTr="00CE0898">
        <w:tc>
          <w:tcPr>
            <w:tcW w:w="5706" w:type="dxa"/>
            <w:vAlign w:val="bottom"/>
          </w:tcPr>
          <w:p w14:paraId="0CD3F2E8" w14:textId="77777777" w:rsidR="009645F5" w:rsidRPr="006559C7" w:rsidRDefault="009645F5" w:rsidP="009645F5">
            <w:pPr>
              <w:ind w:left="0"/>
              <w:jc w:val="both"/>
              <w:rPr>
                <w:rFonts w:ascii="Arial" w:hAnsi="Arial" w:cs="Arial"/>
                <w:color w:val="auto"/>
                <w:sz w:val="20"/>
                <w:szCs w:val="20"/>
                <w:cs/>
              </w:rPr>
            </w:pPr>
            <w:r w:rsidRPr="006559C7">
              <w:rPr>
                <w:rFonts w:ascii="Arial" w:hAnsi="Arial" w:cs="Arial"/>
                <w:color w:val="auto"/>
                <w:sz w:val="20"/>
                <w:szCs w:val="20"/>
              </w:rPr>
              <w:t>Computer software</w:t>
            </w:r>
          </w:p>
        </w:tc>
        <w:tc>
          <w:tcPr>
            <w:tcW w:w="1440" w:type="dxa"/>
            <w:tcBorders>
              <w:bottom w:val="single" w:sz="4" w:space="0" w:color="auto"/>
            </w:tcBorders>
            <w:shd w:val="clear" w:color="auto" w:fill="FAFAFA"/>
          </w:tcPr>
          <w:p w14:paraId="3A1A6953" w14:textId="3CA850F1" w:rsidR="009645F5" w:rsidRPr="006559C7" w:rsidRDefault="00DF30B2" w:rsidP="009645F5">
            <w:pPr>
              <w:tabs>
                <w:tab w:val="center" w:pos="684"/>
                <w:tab w:val="right" w:pos="1368"/>
              </w:tabs>
              <w:ind w:left="0" w:right="-72"/>
              <w:jc w:val="right"/>
              <w:rPr>
                <w:rFonts w:ascii="Arial" w:hAnsi="Arial" w:cs="Arial"/>
                <w:color w:val="auto"/>
                <w:sz w:val="20"/>
                <w:szCs w:val="20"/>
              </w:rPr>
            </w:pPr>
            <w:r w:rsidRPr="00DF30B2">
              <w:rPr>
                <w:rFonts w:ascii="Arial" w:hAnsi="Arial" w:cs="Arial"/>
                <w:color w:val="auto"/>
                <w:sz w:val="20"/>
                <w:szCs w:val="20"/>
              </w:rPr>
              <w:t>261,339</w:t>
            </w:r>
          </w:p>
        </w:tc>
        <w:tc>
          <w:tcPr>
            <w:tcW w:w="1440" w:type="dxa"/>
            <w:tcBorders>
              <w:bottom w:val="single" w:sz="4" w:space="0" w:color="auto"/>
            </w:tcBorders>
          </w:tcPr>
          <w:p w14:paraId="22477417" w14:textId="123D78CF" w:rsidR="009645F5" w:rsidRPr="006559C7" w:rsidRDefault="009645F5" w:rsidP="009645F5">
            <w:pPr>
              <w:tabs>
                <w:tab w:val="center" w:pos="684"/>
                <w:tab w:val="right" w:pos="1368"/>
              </w:tabs>
              <w:ind w:left="0" w:right="-72"/>
              <w:jc w:val="right"/>
              <w:rPr>
                <w:rFonts w:ascii="Arial" w:hAnsi="Arial" w:cs="Arial"/>
                <w:color w:val="auto"/>
                <w:sz w:val="20"/>
                <w:szCs w:val="20"/>
              </w:rPr>
            </w:pPr>
            <w:r w:rsidRPr="006559C7">
              <w:rPr>
                <w:rFonts w:ascii="Arial" w:hAnsi="Arial" w:cs="Arial"/>
                <w:sz w:val="20"/>
                <w:szCs w:val="20"/>
              </w:rPr>
              <w:t>261,339</w:t>
            </w:r>
          </w:p>
        </w:tc>
      </w:tr>
      <w:tr w:rsidR="009645F5" w:rsidRPr="006559C7" w14:paraId="38CE03CB" w14:textId="77777777" w:rsidTr="00D10E2D">
        <w:tc>
          <w:tcPr>
            <w:tcW w:w="5706" w:type="dxa"/>
            <w:vAlign w:val="bottom"/>
          </w:tcPr>
          <w:p w14:paraId="0D1258DF" w14:textId="77777777" w:rsidR="009645F5" w:rsidRPr="006559C7" w:rsidRDefault="009645F5" w:rsidP="009645F5">
            <w:pPr>
              <w:ind w:left="0"/>
              <w:jc w:val="both"/>
              <w:rPr>
                <w:rFonts w:ascii="Arial" w:hAnsi="Arial" w:cs="Arial"/>
                <w:color w:val="auto"/>
                <w:sz w:val="20"/>
                <w:szCs w:val="20"/>
              </w:rPr>
            </w:pPr>
          </w:p>
        </w:tc>
        <w:tc>
          <w:tcPr>
            <w:tcW w:w="1440" w:type="dxa"/>
            <w:tcBorders>
              <w:top w:val="single" w:sz="4" w:space="0" w:color="auto"/>
            </w:tcBorders>
            <w:shd w:val="clear" w:color="auto" w:fill="FAFAFA"/>
          </w:tcPr>
          <w:p w14:paraId="13E8245A" w14:textId="77777777" w:rsidR="009645F5" w:rsidRPr="006559C7" w:rsidRDefault="009645F5" w:rsidP="009645F5">
            <w:pPr>
              <w:tabs>
                <w:tab w:val="center" w:pos="684"/>
                <w:tab w:val="right" w:pos="1368"/>
              </w:tabs>
              <w:ind w:left="0" w:right="-72"/>
              <w:jc w:val="right"/>
              <w:rPr>
                <w:rFonts w:ascii="Arial" w:hAnsi="Arial" w:cs="Arial"/>
                <w:color w:val="auto"/>
                <w:sz w:val="20"/>
                <w:szCs w:val="20"/>
              </w:rPr>
            </w:pPr>
          </w:p>
        </w:tc>
        <w:tc>
          <w:tcPr>
            <w:tcW w:w="1440" w:type="dxa"/>
            <w:tcBorders>
              <w:top w:val="single" w:sz="4" w:space="0" w:color="auto"/>
            </w:tcBorders>
          </w:tcPr>
          <w:p w14:paraId="4BC75328" w14:textId="77777777" w:rsidR="009645F5" w:rsidRPr="006559C7" w:rsidRDefault="009645F5" w:rsidP="009645F5">
            <w:pPr>
              <w:tabs>
                <w:tab w:val="center" w:pos="684"/>
                <w:tab w:val="right" w:pos="1368"/>
              </w:tabs>
              <w:ind w:left="0" w:right="-72"/>
              <w:jc w:val="right"/>
              <w:rPr>
                <w:rFonts w:ascii="Arial" w:hAnsi="Arial" w:cs="Arial"/>
                <w:color w:val="auto"/>
                <w:sz w:val="20"/>
                <w:szCs w:val="20"/>
              </w:rPr>
            </w:pPr>
          </w:p>
        </w:tc>
      </w:tr>
      <w:tr w:rsidR="009645F5" w:rsidRPr="006559C7" w14:paraId="6CB2A706" w14:textId="77777777" w:rsidTr="00D10E2D">
        <w:tc>
          <w:tcPr>
            <w:tcW w:w="5706" w:type="dxa"/>
            <w:vAlign w:val="bottom"/>
          </w:tcPr>
          <w:p w14:paraId="5274498D" w14:textId="6DFDB129" w:rsidR="009645F5" w:rsidRPr="006559C7" w:rsidRDefault="00B12743" w:rsidP="009645F5">
            <w:pPr>
              <w:ind w:left="0"/>
              <w:jc w:val="both"/>
              <w:rPr>
                <w:rFonts w:ascii="Arial" w:hAnsi="Arial" w:cs="Arial"/>
                <w:color w:val="auto"/>
                <w:sz w:val="20"/>
                <w:szCs w:val="20"/>
                <w:cs/>
              </w:rPr>
            </w:pPr>
            <w:r w:rsidRPr="006559C7">
              <w:rPr>
                <w:rFonts w:ascii="Arial" w:hAnsi="Arial" w:cs="Arial"/>
                <w:color w:val="auto"/>
                <w:sz w:val="20"/>
                <w:szCs w:val="20"/>
              </w:rPr>
              <w:t>Total</w:t>
            </w:r>
          </w:p>
        </w:tc>
        <w:tc>
          <w:tcPr>
            <w:tcW w:w="1440" w:type="dxa"/>
            <w:tcBorders>
              <w:bottom w:val="single" w:sz="4" w:space="0" w:color="auto"/>
            </w:tcBorders>
            <w:shd w:val="clear" w:color="auto" w:fill="FAFAFA"/>
          </w:tcPr>
          <w:p w14:paraId="52369903" w14:textId="29F3F129" w:rsidR="009645F5" w:rsidRPr="006559C7" w:rsidRDefault="00DF30B2" w:rsidP="009645F5">
            <w:pPr>
              <w:tabs>
                <w:tab w:val="center" w:pos="684"/>
                <w:tab w:val="right" w:pos="1368"/>
              </w:tabs>
              <w:ind w:left="0" w:right="-72"/>
              <w:jc w:val="right"/>
              <w:rPr>
                <w:rFonts w:ascii="Arial" w:hAnsi="Arial" w:cs="Arial"/>
                <w:color w:val="auto"/>
                <w:sz w:val="20"/>
                <w:szCs w:val="20"/>
              </w:rPr>
            </w:pPr>
            <w:r w:rsidRPr="00DF30B2">
              <w:rPr>
                <w:rFonts w:ascii="Arial" w:hAnsi="Arial" w:cs="Arial"/>
                <w:color w:val="auto"/>
                <w:sz w:val="20"/>
                <w:szCs w:val="20"/>
              </w:rPr>
              <w:t>57,990,453</w:t>
            </w:r>
          </w:p>
        </w:tc>
        <w:tc>
          <w:tcPr>
            <w:tcW w:w="1440" w:type="dxa"/>
            <w:tcBorders>
              <w:bottom w:val="single" w:sz="4" w:space="0" w:color="auto"/>
            </w:tcBorders>
          </w:tcPr>
          <w:p w14:paraId="1398EC6C" w14:textId="3CD90D31" w:rsidR="009645F5" w:rsidRPr="006559C7" w:rsidRDefault="009645F5" w:rsidP="009645F5">
            <w:pPr>
              <w:tabs>
                <w:tab w:val="center" w:pos="684"/>
                <w:tab w:val="right" w:pos="1368"/>
              </w:tabs>
              <w:ind w:left="0" w:right="-72"/>
              <w:jc w:val="right"/>
              <w:rPr>
                <w:rFonts w:ascii="Arial" w:hAnsi="Arial" w:cs="Arial"/>
                <w:color w:val="auto"/>
                <w:sz w:val="20"/>
                <w:szCs w:val="20"/>
              </w:rPr>
            </w:pPr>
            <w:r w:rsidRPr="006559C7">
              <w:rPr>
                <w:rFonts w:ascii="Arial" w:hAnsi="Arial" w:cs="Arial"/>
                <w:sz w:val="20"/>
                <w:szCs w:val="20"/>
              </w:rPr>
              <w:t>38,747,281</w:t>
            </w:r>
          </w:p>
        </w:tc>
      </w:tr>
    </w:tbl>
    <w:p w14:paraId="51117697" w14:textId="65B5CE97" w:rsidR="00917141" w:rsidRPr="006559C7" w:rsidRDefault="00917141" w:rsidP="00F55345">
      <w:pPr>
        <w:ind w:left="0" w:right="0"/>
        <w:jc w:val="both"/>
        <w:rPr>
          <w:rFonts w:ascii="Arial" w:hAnsi="Arial" w:cs="Arial"/>
          <w:spacing w:val="-2"/>
          <w:sz w:val="20"/>
          <w:szCs w:val="20"/>
        </w:rPr>
      </w:pPr>
    </w:p>
    <w:p w14:paraId="52C7DEAB" w14:textId="34883BB6" w:rsidR="00F00D2C" w:rsidRPr="006559C7" w:rsidRDefault="00F00D2C" w:rsidP="00D10E2D">
      <w:pPr>
        <w:tabs>
          <w:tab w:val="left" w:pos="540"/>
        </w:tabs>
        <w:ind w:left="540" w:hanging="540"/>
        <w:jc w:val="both"/>
        <w:rPr>
          <w:rFonts w:ascii="Arial" w:hAnsi="Arial" w:cs="Arial"/>
          <w:b/>
          <w:bCs/>
          <w:color w:val="CF4A02"/>
          <w:sz w:val="20"/>
          <w:szCs w:val="20"/>
        </w:rPr>
      </w:pPr>
      <w:r w:rsidRPr="006559C7">
        <w:rPr>
          <w:rFonts w:ascii="Arial" w:hAnsi="Arial" w:cs="Arial"/>
          <w:b/>
          <w:bCs/>
          <w:color w:val="CF4A02"/>
          <w:sz w:val="20"/>
          <w:szCs w:val="20"/>
        </w:rPr>
        <w:t>1</w:t>
      </w:r>
      <w:r w:rsidR="007C24DF">
        <w:rPr>
          <w:rFonts w:ascii="Arial" w:hAnsi="Arial" w:cs="Arial"/>
          <w:b/>
          <w:bCs/>
          <w:color w:val="CF4A02"/>
          <w:sz w:val="20"/>
          <w:szCs w:val="20"/>
        </w:rPr>
        <w:t>5</w:t>
      </w:r>
      <w:r w:rsidRPr="006559C7">
        <w:rPr>
          <w:rFonts w:ascii="Arial" w:hAnsi="Arial" w:cs="Arial"/>
          <w:b/>
          <w:bCs/>
          <w:color w:val="CF4A02"/>
          <w:sz w:val="20"/>
          <w:szCs w:val="20"/>
        </w:rPr>
        <w:t>.2</w:t>
      </w:r>
      <w:r w:rsidRPr="006559C7">
        <w:rPr>
          <w:rFonts w:ascii="Arial" w:hAnsi="Arial" w:cs="Arial"/>
          <w:b/>
          <w:bCs/>
          <w:color w:val="CF4A02"/>
          <w:sz w:val="20"/>
          <w:szCs w:val="20"/>
        </w:rPr>
        <w:tab/>
        <w:t>Bank guarantees</w:t>
      </w:r>
    </w:p>
    <w:p w14:paraId="4BC6E722" w14:textId="77777777" w:rsidR="005D4D5A" w:rsidRPr="00181C7F" w:rsidRDefault="005D4D5A" w:rsidP="00181C7F">
      <w:pPr>
        <w:pStyle w:val="a"/>
        <w:ind w:left="540" w:right="0"/>
        <w:jc w:val="both"/>
        <w:outlineLvl w:val="0"/>
        <w:rPr>
          <w:rFonts w:ascii="Arial" w:hAnsi="Arial" w:cs="Arial"/>
          <w:color w:val="000000"/>
          <w:sz w:val="20"/>
          <w:szCs w:val="20"/>
        </w:rPr>
      </w:pPr>
    </w:p>
    <w:p w14:paraId="289DDE51" w14:textId="5F6698D1" w:rsidR="005D4D5A" w:rsidRDefault="005D4D5A" w:rsidP="00D10E2D">
      <w:pPr>
        <w:pStyle w:val="a"/>
        <w:ind w:left="540" w:right="0"/>
        <w:jc w:val="both"/>
        <w:outlineLvl w:val="0"/>
        <w:rPr>
          <w:rFonts w:ascii="Arial" w:hAnsi="Arial" w:cs="Arial"/>
          <w:color w:val="000000"/>
          <w:spacing w:val="-4"/>
          <w:sz w:val="20"/>
          <w:szCs w:val="20"/>
        </w:rPr>
      </w:pPr>
      <w:r w:rsidRPr="006559C7">
        <w:rPr>
          <w:rFonts w:ascii="Arial" w:hAnsi="Arial" w:cs="Arial"/>
          <w:color w:val="000000"/>
          <w:spacing w:val="-4"/>
          <w:sz w:val="20"/>
          <w:szCs w:val="20"/>
        </w:rPr>
        <w:t xml:space="preserve">As at </w:t>
      </w:r>
      <w:r w:rsidR="00891E1D" w:rsidRPr="006559C7">
        <w:rPr>
          <w:rFonts w:ascii="Arial" w:hAnsi="Arial" w:cs="Arial"/>
          <w:color w:val="000000"/>
          <w:spacing w:val="-4"/>
          <w:sz w:val="20"/>
          <w:szCs w:val="20"/>
        </w:rPr>
        <w:t>30 June</w:t>
      </w:r>
      <w:r w:rsidRPr="006559C7">
        <w:rPr>
          <w:rFonts w:ascii="Arial" w:hAnsi="Arial" w:cs="Arial"/>
          <w:color w:val="000000"/>
          <w:spacing w:val="-4"/>
          <w:sz w:val="20"/>
          <w:szCs w:val="20"/>
        </w:rPr>
        <w:t xml:space="preserve"> </w:t>
      </w:r>
      <w:r w:rsidR="002C401C" w:rsidRPr="006559C7">
        <w:rPr>
          <w:rFonts w:ascii="Arial" w:hAnsi="Arial" w:cs="Arial"/>
          <w:color w:val="000000"/>
          <w:spacing w:val="-4"/>
          <w:sz w:val="20"/>
          <w:szCs w:val="20"/>
        </w:rPr>
        <w:t>2023</w:t>
      </w:r>
      <w:r w:rsidRPr="006559C7">
        <w:rPr>
          <w:rFonts w:ascii="Arial" w:hAnsi="Arial" w:cs="Arial"/>
          <w:color w:val="000000"/>
          <w:spacing w:val="-4"/>
          <w:sz w:val="20"/>
          <w:szCs w:val="20"/>
        </w:rPr>
        <w:t xml:space="preserve">, the Company had commitments in respect of letter of guarantee issued by banks for electricity consumption of Baht </w:t>
      </w:r>
      <w:r w:rsidR="00DF30B2" w:rsidRPr="00DF30B2">
        <w:rPr>
          <w:rFonts w:ascii="Arial" w:hAnsi="Arial" w:cs="Arial"/>
          <w:color w:val="000000"/>
          <w:spacing w:val="-4"/>
          <w:sz w:val="20"/>
          <w:szCs w:val="20"/>
        </w:rPr>
        <w:t xml:space="preserve">1,215,700 </w:t>
      </w:r>
      <w:r w:rsidRPr="006559C7">
        <w:rPr>
          <w:rFonts w:ascii="Arial" w:hAnsi="Arial" w:cs="Arial"/>
          <w:color w:val="000000"/>
          <w:spacing w:val="-4"/>
          <w:sz w:val="20"/>
          <w:szCs w:val="20"/>
          <w:cs/>
        </w:rPr>
        <w:t>(</w:t>
      </w:r>
      <w:r w:rsidR="00F25E0D" w:rsidRPr="006559C7">
        <w:rPr>
          <w:rFonts w:ascii="Arial" w:hAnsi="Arial" w:cs="Arial"/>
          <w:color w:val="000000"/>
          <w:spacing w:val="-4"/>
          <w:sz w:val="20"/>
          <w:szCs w:val="20"/>
        </w:rPr>
        <w:t xml:space="preserve">31 December </w:t>
      </w:r>
      <w:proofErr w:type="gramStart"/>
      <w:r w:rsidR="002C401C" w:rsidRPr="006559C7">
        <w:rPr>
          <w:rFonts w:ascii="Arial" w:hAnsi="Arial" w:cs="Arial"/>
          <w:color w:val="000000"/>
          <w:spacing w:val="-4"/>
          <w:sz w:val="20"/>
          <w:szCs w:val="20"/>
        </w:rPr>
        <w:t>2022</w:t>
      </w:r>
      <w:r w:rsidR="00A10A96" w:rsidRPr="006559C7">
        <w:rPr>
          <w:rFonts w:ascii="Arial" w:hAnsi="Arial" w:cs="Arial"/>
          <w:color w:val="000000"/>
          <w:spacing w:val="-4"/>
          <w:sz w:val="20"/>
          <w:szCs w:val="20"/>
        </w:rPr>
        <w:t xml:space="preserve"> </w:t>
      </w:r>
      <w:r w:rsidRPr="006559C7">
        <w:rPr>
          <w:rFonts w:ascii="Arial" w:hAnsi="Arial" w:cs="Arial"/>
          <w:color w:val="000000"/>
          <w:spacing w:val="-4"/>
          <w:sz w:val="20"/>
          <w:szCs w:val="20"/>
          <w:cs/>
        </w:rPr>
        <w:t>:</w:t>
      </w:r>
      <w:proofErr w:type="gramEnd"/>
      <w:r w:rsidRPr="006559C7">
        <w:rPr>
          <w:rFonts w:ascii="Arial" w:hAnsi="Arial" w:cs="Arial"/>
          <w:color w:val="000000"/>
          <w:spacing w:val="-4"/>
          <w:sz w:val="20"/>
          <w:szCs w:val="20"/>
          <w:cs/>
        </w:rPr>
        <w:t xml:space="preserve"> </w:t>
      </w:r>
      <w:r w:rsidRPr="006559C7">
        <w:rPr>
          <w:rFonts w:ascii="Arial" w:hAnsi="Arial" w:cs="Arial"/>
          <w:color w:val="000000"/>
          <w:spacing w:val="-4"/>
          <w:sz w:val="20"/>
          <w:szCs w:val="20"/>
        </w:rPr>
        <w:t>Baht</w:t>
      </w:r>
      <w:r w:rsidR="00C40693" w:rsidRPr="006559C7">
        <w:rPr>
          <w:rFonts w:ascii="Arial" w:hAnsi="Arial" w:cs="Arial"/>
          <w:color w:val="000000"/>
          <w:spacing w:val="-4"/>
          <w:sz w:val="20"/>
          <w:szCs w:val="20"/>
        </w:rPr>
        <w:t xml:space="preserve"> 1,215,700</w:t>
      </w:r>
      <w:r w:rsidRPr="006559C7">
        <w:rPr>
          <w:rFonts w:ascii="Arial" w:hAnsi="Arial" w:cs="Arial"/>
          <w:color w:val="000000"/>
          <w:spacing w:val="-4"/>
          <w:sz w:val="20"/>
          <w:szCs w:val="20"/>
        </w:rPr>
        <w:t>).</w:t>
      </w:r>
    </w:p>
    <w:p w14:paraId="79289674" w14:textId="77777777" w:rsidR="004E0B6B" w:rsidRPr="006559C7" w:rsidRDefault="004E0B6B" w:rsidP="00D10E2D">
      <w:pPr>
        <w:pStyle w:val="a"/>
        <w:ind w:left="540" w:right="0"/>
        <w:jc w:val="both"/>
        <w:outlineLvl w:val="0"/>
        <w:rPr>
          <w:rFonts w:ascii="Arial" w:hAnsi="Arial" w:cs="Arial"/>
          <w:color w:val="000000"/>
          <w:spacing w:val="-4"/>
          <w:sz w:val="20"/>
          <w:szCs w:val="20"/>
        </w:rPr>
      </w:pPr>
    </w:p>
    <w:p w14:paraId="30C4DCCB" w14:textId="1AB8B15E" w:rsidR="00F93D3C" w:rsidRPr="006559C7" w:rsidRDefault="007201CE" w:rsidP="00F93D3C">
      <w:pPr>
        <w:ind w:left="0" w:right="0"/>
        <w:jc w:val="both"/>
        <w:rPr>
          <w:rFonts w:ascii="Arial" w:hAnsi="Arial" w:cs="Arial"/>
          <w:spacing w:val="-2"/>
          <w:sz w:val="20"/>
          <w:szCs w:val="20"/>
        </w:rPr>
      </w:pPr>
      <w:r w:rsidRPr="006559C7">
        <w:rPr>
          <w:rFonts w:ascii="Arial" w:hAnsi="Arial" w:cs="Arial"/>
          <w:spacing w:val="-2"/>
          <w:sz w:val="20"/>
          <w:szCs w:val="20"/>
        </w:rPr>
        <w:br w:type="page"/>
      </w:r>
    </w:p>
    <w:p w14:paraId="1CEAE332" w14:textId="77777777" w:rsidR="00EA70D5" w:rsidRPr="006559C7" w:rsidRDefault="00EA70D5" w:rsidP="00F93D3C">
      <w:pPr>
        <w:ind w:left="0" w:right="0"/>
        <w:jc w:val="both"/>
        <w:rPr>
          <w:rFonts w:ascii="Arial" w:hAnsi="Arial" w:cs="Arial"/>
          <w:spacing w:val="-2"/>
          <w:sz w:val="20"/>
          <w:szCs w:val="20"/>
          <w:cs/>
        </w:rPr>
      </w:pPr>
    </w:p>
    <w:tbl>
      <w:tblPr>
        <w:tblW w:w="9029" w:type="dxa"/>
        <w:tblInd w:w="108" w:type="dxa"/>
        <w:shd w:val="clear" w:color="auto" w:fill="FFA543"/>
        <w:tblLook w:val="04A0" w:firstRow="1" w:lastRow="0" w:firstColumn="1" w:lastColumn="0" w:noHBand="0" w:noVBand="1"/>
      </w:tblPr>
      <w:tblGrid>
        <w:gridCol w:w="9029"/>
      </w:tblGrid>
      <w:tr w:rsidR="00F93D3C" w:rsidRPr="00C55574" w14:paraId="2B7D9483" w14:textId="77777777" w:rsidTr="003E2D10">
        <w:trPr>
          <w:trHeight w:val="386"/>
        </w:trPr>
        <w:tc>
          <w:tcPr>
            <w:tcW w:w="9029" w:type="dxa"/>
            <w:shd w:val="clear" w:color="auto" w:fill="FFA543"/>
            <w:vAlign w:val="center"/>
          </w:tcPr>
          <w:p w14:paraId="0B573449" w14:textId="447CA355" w:rsidR="00F93D3C" w:rsidRPr="00C55574" w:rsidRDefault="00D10E2D" w:rsidP="003E2D10">
            <w:pPr>
              <w:ind w:left="432" w:hanging="432"/>
              <w:jc w:val="both"/>
              <w:rPr>
                <w:rFonts w:ascii="Arial" w:hAnsi="Arial" w:cs="Arial"/>
                <w:b/>
                <w:bCs/>
                <w:color w:val="FFFFFF"/>
                <w:sz w:val="20"/>
                <w:szCs w:val="20"/>
                <w:cs/>
              </w:rPr>
            </w:pPr>
            <w:r w:rsidRPr="00C55574">
              <w:rPr>
                <w:rFonts w:ascii="Arial" w:hAnsi="Arial" w:cs="Arial"/>
                <w:b/>
                <w:bCs/>
                <w:color w:val="FFFFFF"/>
                <w:sz w:val="20"/>
                <w:szCs w:val="20"/>
              </w:rPr>
              <w:t>1</w:t>
            </w:r>
            <w:r w:rsidR="007C24DF">
              <w:rPr>
                <w:rFonts w:ascii="Arial" w:hAnsi="Arial" w:cs="Arial"/>
                <w:b/>
                <w:bCs/>
                <w:color w:val="FFFFFF"/>
                <w:sz w:val="20"/>
                <w:szCs w:val="20"/>
              </w:rPr>
              <w:t>6</w:t>
            </w:r>
            <w:r w:rsidRPr="00C55574">
              <w:rPr>
                <w:rFonts w:ascii="Arial" w:hAnsi="Arial" w:cs="Arial"/>
                <w:b/>
                <w:bCs/>
                <w:color w:val="FFFFFF"/>
                <w:sz w:val="20"/>
                <w:szCs w:val="20"/>
              </w:rPr>
              <w:tab/>
              <w:t>Related party transactions</w:t>
            </w:r>
          </w:p>
        </w:tc>
      </w:tr>
    </w:tbl>
    <w:p w14:paraId="429FA984" w14:textId="77777777" w:rsidR="00030236" w:rsidRPr="00906F29" w:rsidRDefault="00030236" w:rsidP="00F55345">
      <w:pPr>
        <w:ind w:left="0" w:right="0"/>
        <w:jc w:val="both"/>
        <w:rPr>
          <w:rFonts w:ascii="Arial" w:hAnsi="Arial" w:cs="Arial"/>
          <w:spacing w:val="-2"/>
          <w:sz w:val="16"/>
          <w:szCs w:val="16"/>
        </w:rPr>
      </w:pPr>
    </w:p>
    <w:p w14:paraId="02370AEB" w14:textId="2CBF1F43" w:rsidR="00030236" w:rsidRPr="00C55574" w:rsidRDefault="00030236" w:rsidP="00030236">
      <w:pPr>
        <w:ind w:left="0" w:right="0"/>
        <w:jc w:val="left"/>
        <w:rPr>
          <w:rFonts w:ascii="Arial" w:hAnsi="Arial" w:cs="Arial"/>
          <w:sz w:val="20"/>
          <w:szCs w:val="20"/>
        </w:rPr>
      </w:pPr>
      <w:r w:rsidRPr="00C55574">
        <w:rPr>
          <w:rFonts w:ascii="Arial" w:hAnsi="Arial" w:cs="Arial"/>
          <w:sz w:val="20"/>
          <w:szCs w:val="20"/>
        </w:rPr>
        <w:t>The relationship between the Company and its related parties are as follows:</w:t>
      </w:r>
    </w:p>
    <w:p w14:paraId="3B1F0A68" w14:textId="77777777" w:rsidR="004B4134" w:rsidRPr="00906F29" w:rsidRDefault="004B4134" w:rsidP="004B4134">
      <w:pPr>
        <w:ind w:left="0" w:right="0"/>
        <w:jc w:val="both"/>
        <w:rPr>
          <w:rFonts w:ascii="Arial" w:hAnsi="Arial" w:cs="Arial"/>
          <w:spacing w:val="-2"/>
          <w:sz w:val="16"/>
          <w:szCs w:val="16"/>
        </w:rPr>
      </w:pPr>
    </w:p>
    <w:tbl>
      <w:tblPr>
        <w:tblW w:w="9025" w:type="dxa"/>
        <w:tblInd w:w="108" w:type="dxa"/>
        <w:tblLayout w:type="fixed"/>
        <w:tblLook w:val="04A0" w:firstRow="1" w:lastRow="0" w:firstColumn="1" w:lastColumn="0" w:noHBand="0" w:noVBand="1"/>
      </w:tblPr>
      <w:tblGrid>
        <w:gridCol w:w="4914"/>
        <w:gridCol w:w="4111"/>
      </w:tblGrid>
      <w:tr w:rsidR="00030236" w:rsidRPr="00C55574" w14:paraId="49DD452B" w14:textId="77777777" w:rsidTr="00C55574">
        <w:trPr>
          <w:trHeight w:val="144"/>
        </w:trPr>
        <w:tc>
          <w:tcPr>
            <w:tcW w:w="4914" w:type="dxa"/>
            <w:tcBorders>
              <w:top w:val="single" w:sz="4" w:space="0" w:color="auto"/>
              <w:bottom w:val="single" w:sz="4" w:space="0" w:color="auto"/>
            </w:tcBorders>
            <w:shd w:val="clear" w:color="auto" w:fill="auto"/>
            <w:vAlign w:val="center"/>
            <w:hideMark/>
          </w:tcPr>
          <w:p w14:paraId="6CA2813F" w14:textId="77777777" w:rsidR="00030236" w:rsidRPr="00C55574" w:rsidRDefault="00030236" w:rsidP="00783A6E">
            <w:pPr>
              <w:ind w:left="-105" w:right="0"/>
              <w:rPr>
                <w:rFonts w:ascii="Arial" w:hAnsi="Arial" w:cs="Arial"/>
                <w:b/>
                <w:bCs/>
                <w:sz w:val="20"/>
                <w:szCs w:val="20"/>
                <w:lang w:eastAsia="en-GB"/>
              </w:rPr>
            </w:pPr>
            <w:r w:rsidRPr="00C55574">
              <w:rPr>
                <w:rFonts w:ascii="Arial" w:hAnsi="Arial" w:cs="Arial"/>
                <w:b/>
                <w:bCs/>
                <w:sz w:val="20"/>
                <w:szCs w:val="20"/>
                <w:lang w:eastAsia="en-GB"/>
              </w:rPr>
              <w:t>Name of entity</w:t>
            </w:r>
          </w:p>
        </w:tc>
        <w:tc>
          <w:tcPr>
            <w:tcW w:w="4111" w:type="dxa"/>
            <w:tcBorders>
              <w:top w:val="single" w:sz="4" w:space="0" w:color="auto"/>
              <w:bottom w:val="single" w:sz="4" w:space="0" w:color="auto"/>
            </w:tcBorders>
            <w:shd w:val="clear" w:color="auto" w:fill="auto"/>
            <w:noWrap/>
            <w:vAlign w:val="center"/>
            <w:hideMark/>
          </w:tcPr>
          <w:p w14:paraId="314547B9" w14:textId="77777777" w:rsidR="00030236" w:rsidRPr="00C55574" w:rsidRDefault="00030236" w:rsidP="00783A6E">
            <w:pPr>
              <w:ind w:left="0" w:right="0"/>
              <w:rPr>
                <w:rFonts w:ascii="Arial" w:hAnsi="Arial" w:cs="Arial"/>
                <w:b/>
                <w:bCs/>
                <w:sz w:val="20"/>
                <w:szCs w:val="20"/>
                <w:lang w:eastAsia="en-GB"/>
              </w:rPr>
            </w:pPr>
            <w:r w:rsidRPr="00C55574">
              <w:rPr>
                <w:rFonts w:ascii="Arial" w:hAnsi="Arial" w:cs="Arial"/>
                <w:b/>
                <w:bCs/>
                <w:sz w:val="20"/>
                <w:szCs w:val="20"/>
                <w:lang w:eastAsia="en-GB"/>
              </w:rPr>
              <w:t>Type</w:t>
            </w:r>
          </w:p>
        </w:tc>
      </w:tr>
      <w:tr w:rsidR="00B74EEA" w:rsidRPr="007201CE" w14:paraId="4DCD9BFD" w14:textId="77777777" w:rsidTr="00C55574">
        <w:trPr>
          <w:trHeight w:val="144"/>
        </w:trPr>
        <w:tc>
          <w:tcPr>
            <w:tcW w:w="4914" w:type="dxa"/>
            <w:tcBorders>
              <w:top w:val="single" w:sz="4" w:space="0" w:color="auto"/>
            </w:tcBorders>
            <w:shd w:val="clear" w:color="auto" w:fill="auto"/>
            <w:vAlign w:val="center"/>
            <w:hideMark/>
          </w:tcPr>
          <w:p w14:paraId="48B36EF8" w14:textId="77777777" w:rsidR="00B74EEA" w:rsidRPr="007201CE" w:rsidRDefault="00B74EEA" w:rsidP="00783A6E">
            <w:pPr>
              <w:ind w:left="-105" w:right="0"/>
              <w:jc w:val="left"/>
              <w:rPr>
                <w:rFonts w:ascii="Arial" w:hAnsi="Arial" w:cs="Arial"/>
                <w:sz w:val="12"/>
                <w:szCs w:val="12"/>
                <w:lang w:eastAsia="en-GB"/>
              </w:rPr>
            </w:pPr>
          </w:p>
        </w:tc>
        <w:tc>
          <w:tcPr>
            <w:tcW w:w="4111" w:type="dxa"/>
            <w:tcBorders>
              <w:top w:val="single" w:sz="4" w:space="0" w:color="auto"/>
            </w:tcBorders>
            <w:shd w:val="clear" w:color="auto" w:fill="auto"/>
            <w:noWrap/>
            <w:vAlign w:val="center"/>
            <w:hideMark/>
          </w:tcPr>
          <w:p w14:paraId="05E56E85" w14:textId="77777777" w:rsidR="00B74EEA" w:rsidRPr="007201CE" w:rsidRDefault="00B74EEA" w:rsidP="00783A6E">
            <w:pPr>
              <w:ind w:left="-135" w:right="-125"/>
              <w:jc w:val="left"/>
              <w:rPr>
                <w:rFonts w:ascii="Arial" w:hAnsi="Arial" w:cs="Arial"/>
                <w:color w:val="auto"/>
                <w:sz w:val="12"/>
                <w:szCs w:val="12"/>
                <w:lang w:eastAsia="en-GB"/>
              </w:rPr>
            </w:pPr>
          </w:p>
        </w:tc>
      </w:tr>
      <w:tr w:rsidR="00AE2990" w:rsidRPr="00C55574" w14:paraId="4F9E4675" w14:textId="77777777" w:rsidTr="00C55574">
        <w:trPr>
          <w:trHeight w:val="144"/>
        </w:trPr>
        <w:tc>
          <w:tcPr>
            <w:tcW w:w="4914" w:type="dxa"/>
            <w:shd w:val="clear" w:color="auto" w:fill="auto"/>
            <w:vAlign w:val="center"/>
          </w:tcPr>
          <w:p w14:paraId="2F811720" w14:textId="77777777" w:rsidR="00AE2990" w:rsidRPr="00C55574" w:rsidRDefault="00AE2990" w:rsidP="004A6213">
            <w:pPr>
              <w:ind w:left="-105" w:right="0"/>
              <w:jc w:val="left"/>
              <w:rPr>
                <w:rFonts w:ascii="Arial" w:hAnsi="Arial" w:cs="Arial"/>
                <w:color w:val="222222"/>
                <w:sz w:val="20"/>
                <w:szCs w:val="20"/>
                <w:lang w:eastAsia="en-GB"/>
              </w:rPr>
            </w:pPr>
            <w:r w:rsidRPr="00C55574">
              <w:rPr>
                <w:rFonts w:ascii="Arial" w:hAnsi="Arial" w:cs="Arial"/>
                <w:color w:val="222222"/>
                <w:sz w:val="20"/>
                <w:szCs w:val="20"/>
                <w:lang w:eastAsia="en-GB"/>
              </w:rPr>
              <w:t>K J L Electric Company Limited</w:t>
            </w:r>
          </w:p>
        </w:tc>
        <w:tc>
          <w:tcPr>
            <w:tcW w:w="4111" w:type="dxa"/>
            <w:shd w:val="clear" w:color="auto" w:fill="auto"/>
            <w:noWrap/>
          </w:tcPr>
          <w:p w14:paraId="0660EE2F" w14:textId="1D0CB036" w:rsidR="00AE2990" w:rsidRPr="00C55574" w:rsidRDefault="00AE2990" w:rsidP="004A6213">
            <w:pPr>
              <w:ind w:left="0" w:right="0"/>
              <w:jc w:val="left"/>
              <w:rPr>
                <w:rFonts w:ascii="Arial" w:hAnsi="Arial" w:cs="Arial"/>
                <w:sz w:val="20"/>
                <w:szCs w:val="20"/>
                <w:lang w:eastAsia="en-GB"/>
              </w:rPr>
            </w:pPr>
            <w:r w:rsidRPr="00C55574">
              <w:rPr>
                <w:rFonts w:ascii="Arial" w:hAnsi="Arial" w:cs="Arial"/>
                <w:sz w:val="20"/>
                <w:szCs w:val="20"/>
                <w:lang w:eastAsia="en-GB"/>
              </w:rPr>
              <w:t xml:space="preserve">Parent, common </w:t>
            </w:r>
            <w:proofErr w:type="gramStart"/>
            <w:r w:rsidRPr="00C55574">
              <w:rPr>
                <w:rFonts w:ascii="Arial" w:hAnsi="Arial" w:cs="Arial"/>
                <w:sz w:val="20"/>
                <w:szCs w:val="20"/>
                <w:lang w:eastAsia="en-GB"/>
              </w:rPr>
              <w:t>shareholder</w:t>
            </w:r>
            <w:proofErr w:type="gramEnd"/>
            <w:r w:rsidRPr="00C55574">
              <w:rPr>
                <w:rFonts w:ascii="Arial" w:hAnsi="Arial" w:cs="Arial"/>
                <w:sz w:val="20"/>
                <w:szCs w:val="20"/>
                <w:lang w:eastAsia="en-GB"/>
              </w:rPr>
              <w:t xml:space="preserve"> and directors</w:t>
            </w:r>
          </w:p>
        </w:tc>
      </w:tr>
      <w:tr w:rsidR="00030236" w:rsidRPr="00C55574" w14:paraId="71732639" w14:textId="77777777" w:rsidTr="00C55574">
        <w:trPr>
          <w:trHeight w:val="144"/>
        </w:trPr>
        <w:tc>
          <w:tcPr>
            <w:tcW w:w="4914" w:type="dxa"/>
            <w:shd w:val="clear" w:color="auto" w:fill="auto"/>
            <w:vAlign w:val="center"/>
            <w:hideMark/>
          </w:tcPr>
          <w:p w14:paraId="411C1225" w14:textId="77777777" w:rsidR="00030236" w:rsidRPr="00C55574" w:rsidRDefault="00030236" w:rsidP="00783A6E">
            <w:pPr>
              <w:ind w:left="-105" w:right="0"/>
              <w:jc w:val="left"/>
              <w:rPr>
                <w:rFonts w:ascii="Arial" w:hAnsi="Arial" w:cs="Arial"/>
                <w:color w:val="222222"/>
                <w:sz w:val="20"/>
                <w:szCs w:val="20"/>
                <w:lang w:eastAsia="en-GB"/>
              </w:rPr>
            </w:pPr>
            <w:r w:rsidRPr="00C55574">
              <w:rPr>
                <w:rFonts w:ascii="Arial" w:hAnsi="Arial" w:cs="Arial"/>
                <w:color w:val="222222"/>
                <w:sz w:val="20"/>
                <w:szCs w:val="20"/>
                <w:lang w:eastAsia="en-GB"/>
              </w:rPr>
              <w:t>4SHOP Minimart Company Limited</w:t>
            </w:r>
          </w:p>
        </w:tc>
        <w:tc>
          <w:tcPr>
            <w:tcW w:w="4111" w:type="dxa"/>
            <w:shd w:val="clear" w:color="auto" w:fill="auto"/>
            <w:noWrap/>
            <w:hideMark/>
          </w:tcPr>
          <w:p w14:paraId="6CF0EAF8" w14:textId="77777777" w:rsidR="00030236" w:rsidRPr="00C55574" w:rsidRDefault="00030236" w:rsidP="00870F82">
            <w:pPr>
              <w:ind w:left="0" w:right="0"/>
              <w:jc w:val="left"/>
              <w:rPr>
                <w:rFonts w:ascii="Arial" w:hAnsi="Arial" w:cs="Arial"/>
                <w:sz w:val="20"/>
                <w:szCs w:val="20"/>
                <w:lang w:eastAsia="en-GB"/>
              </w:rPr>
            </w:pPr>
            <w:r w:rsidRPr="00C55574">
              <w:rPr>
                <w:rFonts w:ascii="Arial" w:hAnsi="Arial" w:cs="Arial"/>
                <w:sz w:val="20"/>
                <w:szCs w:val="20"/>
                <w:lang w:eastAsia="en-GB"/>
              </w:rPr>
              <w:t>Common shareholder and directors</w:t>
            </w:r>
          </w:p>
        </w:tc>
      </w:tr>
      <w:tr w:rsidR="00030236" w:rsidRPr="00C55574" w14:paraId="7DDB2CF0" w14:textId="77777777" w:rsidTr="00C55574">
        <w:trPr>
          <w:trHeight w:val="144"/>
        </w:trPr>
        <w:tc>
          <w:tcPr>
            <w:tcW w:w="4914" w:type="dxa"/>
            <w:shd w:val="clear" w:color="auto" w:fill="auto"/>
            <w:vAlign w:val="center"/>
            <w:hideMark/>
          </w:tcPr>
          <w:p w14:paraId="1A4DF1FC" w14:textId="77777777" w:rsidR="00030236" w:rsidRPr="00C55574" w:rsidRDefault="00030236" w:rsidP="00783A6E">
            <w:pPr>
              <w:ind w:left="-105" w:right="0"/>
              <w:jc w:val="left"/>
              <w:rPr>
                <w:rFonts w:ascii="Arial" w:hAnsi="Arial" w:cs="Arial"/>
                <w:color w:val="222222"/>
                <w:sz w:val="20"/>
                <w:szCs w:val="20"/>
                <w:lang w:eastAsia="en-GB"/>
              </w:rPr>
            </w:pPr>
            <w:r w:rsidRPr="00C55574">
              <w:rPr>
                <w:rFonts w:ascii="Arial" w:hAnsi="Arial" w:cs="Arial"/>
                <w:color w:val="222222"/>
                <w:sz w:val="20"/>
                <w:szCs w:val="20"/>
                <w:lang w:eastAsia="en-GB"/>
              </w:rPr>
              <w:t>C.P.N. Electrical Future Company Limited  </w:t>
            </w:r>
          </w:p>
        </w:tc>
        <w:tc>
          <w:tcPr>
            <w:tcW w:w="4111" w:type="dxa"/>
            <w:shd w:val="clear" w:color="auto" w:fill="auto"/>
            <w:noWrap/>
            <w:hideMark/>
          </w:tcPr>
          <w:p w14:paraId="3B4915EE" w14:textId="77777777" w:rsidR="00030236" w:rsidRPr="00C55574" w:rsidRDefault="00030236" w:rsidP="00870F82">
            <w:pPr>
              <w:ind w:left="0" w:right="0"/>
              <w:jc w:val="left"/>
              <w:rPr>
                <w:rFonts w:ascii="Arial" w:hAnsi="Arial" w:cs="Arial"/>
                <w:sz w:val="20"/>
                <w:szCs w:val="20"/>
                <w:lang w:eastAsia="en-GB"/>
              </w:rPr>
            </w:pPr>
            <w:r w:rsidRPr="00C55574">
              <w:rPr>
                <w:rFonts w:ascii="Arial" w:hAnsi="Arial" w:cs="Arial"/>
                <w:sz w:val="20"/>
                <w:szCs w:val="20"/>
                <w:lang w:eastAsia="en-GB"/>
              </w:rPr>
              <w:t>Management’s relative shareholding</w:t>
            </w:r>
          </w:p>
        </w:tc>
      </w:tr>
      <w:tr w:rsidR="00030236" w:rsidRPr="00C55574" w14:paraId="2B7812CA" w14:textId="77777777" w:rsidTr="00C55574">
        <w:trPr>
          <w:trHeight w:val="144"/>
        </w:trPr>
        <w:tc>
          <w:tcPr>
            <w:tcW w:w="4914" w:type="dxa"/>
            <w:shd w:val="clear" w:color="auto" w:fill="auto"/>
            <w:vAlign w:val="center"/>
            <w:hideMark/>
          </w:tcPr>
          <w:p w14:paraId="5C57FF74" w14:textId="77777777" w:rsidR="00030236" w:rsidRPr="00C55574" w:rsidRDefault="00030236" w:rsidP="00783A6E">
            <w:pPr>
              <w:ind w:left="-105" w:right="0"/>
              <w:jc w:val="left"/>
              <w:rPr>
                <w:rFonts w:ascii="Arial" w:hAnsi="Arial" w:cs="Arial"/>
                <w:color w:val="222222"/>
                <w:sz w:val="20"/>
                <w:szCs w:val="20"/>
                <w:lang w:eastAsia="en-GB"/>
              </w:rPr>
            </w:pPr>
            <w:r w:rsidRPr="00C55574">
              <w:rPr>
                <w:rFonts w:ascii="Arial" w:hAnsi="Arial" w:cs="Arial"/>
                <w:color w:val="222222"/>
                <w:sz w:val="20"/>
                <w:szCs w:val="20"/>
                <w:lang w:eastAsia="en-GB"/>
              </w:rPr>
              <w:t>Kid Tum Chai Company Limited</w:t>
            </w:r>
          </w:p>
        </w:tc>
        <w:tc>
          <w:tcPr>
            <w:tcW w:w="4111" w:type="dxa"/>
            <w:shd w:val="clear" w:color="auto" w:fill="auto"/>
            <w:noWrap/>
            <w:hideMark/>
          </w:tcPr>
          <w:p w14:paraId="36EFE02E" w14:textId="77777777" w:rsidR="00030236" w:rsidRPr="00C55574" w:rsidRDefault="00030236" w:rsidP="00870F82">
            <w:pPr>
              <w:ind w:left="0" w:right="0"/>
              <w:jc w:val="left"/>
              <w:rPr>
                <w:rFonts w:ascii="Arial" w:hAnsi="Arial" w:cs="Arial"/>
                <w:sz w:val="20"/>
                <w:szCs w:val="20"/>
                <w:lang w:eastAsia="en-GB"/>
              </w:rPr>
            </w:pPr>
            <w:r w:rsidRPr="00C55574">
              <w:rPr>
                <w:rFonts w:ascii="Arial" w:hAnsi="Arial" w:cs="Arial"/>
                <w:sz w:val="20"/>
                <w:szCs w:val="20"/>
                <w:lang w:eastAsia="en-GB"/>
              </w:rPr>
              <w:t>Management’s relative shareholding</w:t>
            </w:r>
          </w:p>
        </w:tc>
      </w:tr>
      <w:tr w:rsidR="00030236" w:rsidRPr="00C55574" w14:paraId="4BCDCC85" w14:textId="77777777" w:rsidTr="00C55574">
        <w:trPr>
          <w:trHeight w:val="144"/>
        </w:trPr>
        <w:tc>
          <w:tcPr>
            <w:tcW w:w="4914" w:type="dxa"/>
            <w:shd w:val="clear" w:color="auto" w:fill="auto"/>
            <w:vAlign w:val="center"/>
            <w:hideMark/>
          </w:tcPr>
          <w:p w14:paraId="38758D33" w14:textId="77777777" w:rsidR="00030236" w:rsidRPr="00C55574" w:rsidRDefault="00030236" w:rsidP="00783A6E">
            <w:pPr>
              <w:ind w:left="-105" w:right="0"/>
              <w:jc w:val="left"/>
              <w:rPr>
                <w:rFonts w:ascii="Arial" w:hAnsi="Arial" w:cs="Arial"/>
                <w:color w:val="222222"/>
                <w:sz w:val="20"/>
                <w:szCs w:val="20"/>
                <w:lang w:eastAsia="en-GB"/>
              </w:rPr>
            </w:pPr>
            <w:r w:rsidRPr="00C55574">
              <w:rPr>
                <w:rFonts w:ascii="Arial" w:hAnsi="Arial" w:cs="Arial"/>
                <w:color w:val="222222"/>
                <w:sz w:val="20"/>
                <w:szCs w:val="20"/>
                <w:lang w:eastAsia="en-GB"/>
              </w:rPr>
              <w:t xml:space="preserve">P K S Auto Service </w:t>
            </w:r>
            <w:proofErr w:type="spellStart"/>
            <w:r w:rsidRPr="00C55574">
              <w:rPr>
                <w:rFonts w:ascii="Arial" w:hAnsi="Arial" w:cs="Arial"/>
                <w:color w:val="222222"/>
                <w:sz w:val="20"/>
                <w:szCs w:val="20"/>
                <w:lang w:eastAsia="en-GB"/>
              </w:rPr>
              <w:t>Center</w:t>
            </w:r>
            <w:proofErr w:type="spellEnd"/>
            <w:r w:rsidRPr="00C55574">
              <w:rPr>
                <w:rFonts w:ascii="Arial" w:hAnsi="Arial" w:cs="Arial"/>
                <w:color w:val="222222"/>
                <w:sz w:val="20"/>
                <w:szCs w:val="20"/>
                <w:lang w:eastAsia="en-GB"/>
              </w:rPr>
              <w:t xml:space="preserve"> Company Limited </w:t>
            </w:r>
          </w:p>
        </w:tc>
        <w:tc>
          <w:tcPr>
            <w:tcW w:w="4111" w:type="dxa"/>
            <w:shd w:val="clear" w:color="auto" w:fill="auto"/>
            <w:noWrap/>
            <w:hideMark/>
          </w:tcPr>
          <w:p w14:paraId="10B6B1C0" w14:textId="77777777" w:rsidR="00030236" w:rsidRPr="00C55574" w:rsidRDefault="00030236" w:rsidP="00870F82">
            <w:pPr>
              <w:ind w:left="0" w:right="0"/>
              <w:jc w:val="left"/>
              <w:rPr>
                <w:rFonts w:ascii="Arial" w:hAnsi="Arial" w:cs="Arial"/>
                <w:sz w:val="20"/>
                <w:szCs w:val="20"/>
                <w:lang w:eastAsia="en-GB"/>
              </w:rPr>
            </w:pPr>
            <w:r w:rsidRPr="00C55574">
              <w:rPr>
                <w:rFonts w:ascii="Arial" w:hAnsi="Arial" w:cs="Arial"/>
                <w:sz w:val="20"/>
                <w:szCs w:val="20"/>
                <w:lang w:eastAsia="en-GB"/>
              </w:rPr>
              <w:t>Management’s relative shareholding</w:t>
            </w:r>
          </w:p>
        </w:tc>
      </w:tr>
      <w:tr w:rsidR="00A1020C" w:rsidRPr="00C55574" w14:paraId="70DF2033" w14:textId="77777777" w:rsidTr="00C55574">
        <w:trPr>
          <w:trHeight w:val="144"/>
        </w:trPr>
        <w:tc>
          <w:tcPr>
            <w:tcW w:w="4914" w:type="dxa"/>
            <w:shd w:val="clear" w:color="auto" w:fill="auto"/>
            <w:vAlign w:val="center"/>
          </w:tcPr>
          <w:p w14:paraId="1FCACF2C" w14:textId="2C7AF922" w:rsidR="00A1020C" w:rsidRPr="00C55574" w:rsidRDefault="00BE35F8" w:rsidP="00783A6E">
            <w:pPr>
              <w:ind w:left="-105" w:right="0"/>
              <w:jc w:val="left"/>
              <w:rPr>
                <w:rFonts w:ascii="Arial" w:hAnsi="Arial" w:cs="Arial"/>
                <w:color w:val="222222"/>
                <w:sz w:val="20"/>
                <w:szCs w:val="20"/>
                <w:lang w:eastAsia="en-GB"/>
              </w:rPr>
            </w:pPr>
            <w:r w:rsidRPr="00C55574">
              <w:rPr>
                <w:rFonts w:ascii="Arial" w:hAnsi="Arial" w:cs="Arial"/>
                <w:color w:val="222222"/>
                <w:sz w:val="20"/>
                <w:szCs w:val="20"/>
                <w:lang w:eastAsia="en-GB"/>
              </w:rPr>
              <w:t xml:space="preserve">Thai Technic Electric </w:t>
            </w:r>
            <w:proofErr w:type="spellStart"/>
            <w:r w:rsidRPr="00C55574">
              <w:rPr>
                <w:rFonts w:ascii="Arial" w:hAnsi="Arial" w:cs="Arial"/>
                <w:color w:val="222222"/>
                <w:sz w:val="20"/>
                <w:szCs w:val="20"/>
                <w:lang w:eastAsia="en-GB"/>
              </w:rPr>
              <w:t>Minburi</w:t>
            </w:r>
            <w:proofErr w:type="spellEnd"/>
            <w:r w:rsidRPr="00C55574">
              <w:rPr>
                <w:rFonts w:ascii="Arial" w:hAnsi="Arial" w:cs="Arial"/>
                <w:color w:val="222222"/>
                <w:sz w:val="20"/>
                <w:szCs w:val="20"/>
                <w:lang w:eastAsia="en-GB"/>
              </w:rPr>
              <w:t xml:space="preserve"> Company Limited </w:t>
            </w:r>
          </w:p>
        </w:tc>
        <w:tc>
          <w:tcPr>
            <w:tcW w:w="4111" w:type="dxa"/>
            <w:shd w:val="clear" w:color="auto" w:fill="auto"/>
            <w:noWrap/>
          </w:tcPr>
          <w:p w14:paraId="427A8222" w14:textId="7DBE933C" w:rsidR="00A1020C" w:rsidRPr="00C55574" w:rsidRDefault="00BE35F8" w:rsidP="00870F82">
            <w:pPr>
              <w:ind w:left="0" w:right="0"/>
              <w:jc w:val="left"/>
              <w:rPr>
                <w:rFonts w:ascii="Arial" w:hAnsi="Arial" w:cs="Arial"/>
                <w:sz w:val="20"/>
                <w:szCs w:val="20"/>
                <w:lang w:eastAsia="en-GB"/>
              </w:rPr>
            </w:pPr>
            <w:r w:rsidRPr="00C55574">
              <w:rPr>
                <w:rFonts w:ascii="Arial" w:hAnsi="Arial" w:cs="Arial"/>
                <w:sz w:val="20"/>
                <w:szCs w:val="20"/>
                <w:lang w:eastAsia="en-GB"/>
              </w:rPr>
              <w:t>Management’s relative shareholding</w:t>
            </w:r>
          </w:p>
        </w:tc>
      </w:tr>
      <w:tr w:rsidR="00A1020C" w:rsidRPr="00C55574" w14:paraId="0168A9BF" w14:textId="77777777" w:rsidTr="00C55574">
        <w:trPr>
          <w:trHeight w:val="144"/>
        </w:trPr>
        <w:tc>
          <w:tcPr>
            <w:tcW w:w="4914" w:type="dxa"/>
            <w:shd w:val="clear" w:color="auto" w:fill="auto"/>
            <w:vAlign w:val="center"/>
          </w:tcPr>
          <w:p w14:paraId="0DC5FFDC" w14:textId="7FA4981D" w:rsidR="00A1020C" w:rsidRPr="00C55574" w:rsidRDefault="00BE35F8" w:rsidP="00783A6E">
            <w:pPr>
              <w:ind w:left="-105" w:right="0"/>
              <w:jc w:val="left"/>
              <w:rPr>
                <w:rFonts w:ascii="Arial" w:hAnsi="Arial" w:cs="Arial"/>
                <w:color w:val="222222"/>
                <w:sz w:val="20"/>
                <w:szCs w:val="20"/>
                <w:lang w:eastAsia="en-GB"/>
              </w:rPr>
            </w:pPr>
            <w:r w:rsidRPr="00C55574">
              <w:rPr>
                <w:rFonts w:ascii="Arial" w:hAnsi="Arial" w:cs="Arial"/>
                <w:color w:val="222222"/>
                <w:sz w:val="20"/>
                <w:szCs w:val="20"/>
                <w:lang w:eastAsia="en-GB"/>
              </w:rPr>
              <w:t xml:space="preserve">Thai </w:t>
            </w:r>
            <w:proofErr w:type="spellStart"/>
            <w:r w:rsidRPr="00C55574">
              <w:rPr>
                <w:rFonts w:ascii="Arial" w:hAnsi="Arial" w:cs="Arial"/>
                <w:color w:val="222222"/>
                <w:sz w:val="20"/>
                <w:szCs w:val="20"/>
                <w:lang w:eastAsia="en-GB"/>
              </w:rPr>
              <w:t>Bumroong</w:t>
            </w:r>
            <w:proofErr w:type="spellEnd"/>
            <w:r w:rsidRPr="00C55574">
              <w:rPr>
                <w:rFonts w:ascii="Arial" w:hAnsi="Arial" w:cs="Arial"/>
                <w:color w:val="222222"/>
                <w:sz w:val="20"/>
                <w:szCs w:val="20"/>
                <w:lang w:eastAsia="en-GB"/>
              </w:rPr>
              <w:t xml:space="preserve"> Engineering Co., Ltd.</w:t>
            </w:r>
          </w:p>
        </w:tc>
        <w:tc>
          <w:tcPr>
            <w:tcW w:w="4111" w:type="dxa"/>
            <w:shd w:val="clear" w:color="auto" w:fill="auto"/>
            <w:noWrap/>
          </w:tcPr>
          <w:p w14:paraId="7FF55271" w14:textId="2894AD6D" w:rsidR="00A1020C" w:rsidRPr="00C55574" w:rsidRDefault="00BE35F8" w:rsidP="00870F82">
            <w:pPr>
              <w:ind w:left="0" w:right="0"/>
              <w:jc w:val="left"/>
              <w:rPr>
                <w:rFonts w:ascii="Arial" w:hAnsi="Arial" w:cs="Arial"/>
                <w:sz w:val="20"/>
                <w:szCs w:val="20"/>
                <w:lang w:eastAsia="en-GB"/>
              </w:rPr>
            </w:pPr>
            <w:r w:rsidRPr="00C55574">
              <w:rPr>
                <w:rFonts w:ascii="Arial" w:hAnsi="Arial" w:cs="Arial"/>
                <w:sz w:val="20"/>
                <w:szCs w:val="20"/>
                <w:lang w:eastAsia="en-GB"/>
              </w:rPr>
              <w:t>Management’s relative shareholding</w:t>
            </w:r>
          </w:p>
        </w:tc>
      </w:tr>
      <w:tr w:rsidR="0084139C" w:rsidRPr="00C55574" w14:paraId="131196BB" w14:textId="77777777" w:rsidTr="00C55574">
        <w:trPr>
          <w:trHeight w:val="144"/>
        </w:trPr>
        <w:tc>
          <w:tcPr>
            <w:tcW w:w="4914" w:type="dxa"/>
            <w:shd w:val="clear" w:color="auto" w:fill="auto"/>
            <w:vAlign w:val="center"/>
          </w:tcPr>
          <w:p w14:paraId="3FD1D366" w14:textId="79725E40" w:rsidR="0084139C" w:rsidRPr="00C55574" w:rsidRDefault="0084139C" w:rsidP="0084139C">
            <w:pPr>
              <w:ind w:left="-105" w:right="0"/>
              <w:jc w:val="left"/>
              <w:rPr>
                <w:rFonts w:ascii="Arial" w:hAnsi="Arial" w:cs="Arial"/>
                <w:color w:val="222222"/>
                <w:sz w:val="20"/>
                <w:szCs w:val="20"/>
                <w:lang w:eastAsia="en-GB"/>
              </w:rPr>
            </w:pPr>
            <w:r w:rsidRPr="00C55574">
              <w:rPr>
                <w:rFonts w:ascii="Arial" w:hAnsi="Arial" w:cs="Arial"/>
                <w:color w:val="222222"/>
                <w:sz w:val="20"/>
                <w:szCs w:val="20"/>
                <w:lang w:eastAsia="en-GB"/>
              </w:rPr>
              <w:t xml:space="preserve">Thai </w:t>
            </w:r>
            <w:proofErr w:type="spellStart"/>
            <w:r w:rsidRPr="00C55574">
              <w:rPr>
                <w:rFonts w:ascii="Arial" w:hAnsi="Arial" w:cs="Arial"/>
                <w:color w:val="222222"/>
                <w:sz w:val="20"/>
                <w:szCs w:val="20"/>
                <w:lang w:eastAsia="en-GB"/>
              </w:rPr>
              <w:t>Bumroong</w:t>
            </w:r>
            <w:proofErr w:type="spellEnd"/>
            <w:r w:rsidRPr="00C55574">
              <w:rPr>
                <w:rFonts w:ascii="Arial" w:hAnsi="Arial" w:cs="Arial"/>
                <w:color w:val="222222"/>
                <w:sz w:val="20"/>
                <w:szCs w:val="20"/>
                <w:lang w:eastAsia="en-GB"/>
              </w:rPr>
              <w:t xml:space="preserve"> Electric Company Limited</w:t>
            </w:r>
          </w:p>
        </w:tc>
        <w:tc>
          <w:tcPr>
            <w:tcW w:w="4111" w:type="dxa"/>
            <w:shd w:val="clear" w:color="auto" w:fill="auto"/>
            <w:noWrap/>
          </w:tcPr>
          <w:p w14:paraId="6FA7CA87" w14:textId="57830206" w:rsidR="0084139C" w:rsidRPr="00C55574" w:rsidRDefault="0084139C" w:rsidP="00870F82">
            <w:pPr>
              <w:ind w:left="0" w:right="0"/>
              <w:jc w:val="left"/>
              <w:rPr>
                <w:rFonts w:ascii="Arial" w:hAnsi="Arial" w:cs="Arial"/>
                <w:sz w:val="20"/>
                <w:szCs w:val="20"/>
                <w:lang w:eastAsia="en-GB"/>
              </w:rPr>
            </w:pPr>
            <w:r w:rsidRPr="00C55574">
              <w:rPr>
                <w:rFonts w:ascii="Arial" w:hAnsi="Arial" w:cs="Arial"/>
                <w:sz w:val="20"/>
                <w:szCs w:val="20"/>
                <w:lang w:eastAsia="en-GB"/>
              </w:rPr>
              <w:t>Management’s relative shareholding</w:t>
            </w:r>
          </w:p>
        </w:tc>
      </w:tr>
      <w:tr w:rsidR="00E869DC" w:rsidRPr="00C55574" w14:paraId="7E39C2F3" w14:textId="77777777" w:rsidTr="00C55574">
        <w:trPr>
          <w:trHeight w:val="144"/>
        </w:trPr>
        <w:tc>
          <w:tcPr>
            <w:tcW w:w="4914" w:type="dxa"/>
            <w:shd w:val="clear" w:color="auto" w:fill="auto"/>
            <w:vAlign w:val="center"/>
          </w:tcPr>
          <w:p w14:paraId="7B47ADD8" w14:textId="724849FF" w:rsidR="00E869DC" w:rsidRPr="00C55574" w:rsidRDefault="00E869DC" w:rsidP="00783A6E">
            <w:pPr>
              <w:ind w:left="-105" w:right="0"/>
              <w:jc w:val="left"/>
              <w:rPr>
                <w:rFonts w:ascii="Arial" w:hAnsi="Arial" w:cs="Arial"/>
                <w:color w:val="222222"/>
                <w:sz w:val="20"/>
                <w:szCs w:val="20"/>
                <w:lang w:eastAsia="en-GB"/>
              </w:rPr>
            </w:pPr>
            <w:proofErr w:type="spellStart"/>
            <w:r w:rsidRPr="00C55574">
              <w:rPr>
                <w:rFonts w:ascii="Arial" w:hAnsi="Arial" w:cs="Arial"/>
                <w:color w:val="222222"/>
                <w:sz w:val="20"/>
                <w:szCs w:val="20"/>
                <w:lang w:eastAsia="en-GB"/>
              </w:rPr>
              <w:t>Thanakorn</w:t>
            </w:r>
            <w:proofErr w:type="spellEnd"/>
            <w:r w:rsidRPr="00C55574">
              <w:rPr>
                <w:rFonts w:ascii="Arial" w:hAnsi="Arial" w:cs="Arial"/>
                <w:color w:val="222222"/>
                <w:sz w:val="20"/>
                <w:szCs w:val="20"/>
                <w:lang w:eastAsia="en-GB"/>
              </w:rPr>
              <w:t xml:space="preserve"> Inter Supply </w:t>
            </w:r>
            <w:proofErr w:type="spellStart"/>
            <w:proofErr w:type="gramStart"/>
            <w:r w:rsidRPr="00C55574">
              <w:rPr>
                <w:rFonts w:ascii="Arial" w:hAnsi="Arial" w:cs="Arial"/>
                <w:color w:val="222222"/>
                <w:sz w:val="20"/>
                <w:szCs w:val="20"/>
                <w:lang w:eastAsia="en-GB"/>
              </w:rPr>
              <w:t>Co.,Ltd</w:t>
            </w:r>
            <w:proofErr w:type="spellEnd"/>
            <w:r w:rsidRPr="00C55574">
              <w:rPr>
                <w:rFonts w:ascii="Arial" w:hAnsi="Arial" w:cs="Arial"/>
                <w:color w:val="222222"/>
                <w:sz w:val="20"/>
                <w:szCs w:val="20"/>
                <w:lang w:eastAsia="en-GB"/>
              </w:rPr>
              <w:t>.</w:t>
            </w:r>
            <w:proofErr w:type="gramEnd"/>
          </w:p>
        </w:tc>
        <w:tc>
          <w:tcPr>
            <w:tcW w:w="4111" w:type="dxa"/>
            <w:shd w:val="clear" w:color="auto" w:fill="auto"/>
            <w:noWrap/>
          </w:tcPr>
          <w:p w14:paraId="07E52E9C" w14:textId="77777777" w:rsidR="00E869DC" w:rsidRPr="00C55574" w:rsidRDefault="00E869DC" w:rsidP="00870F82">
            <w:pPr>
              <w:ind w:left="0" w:right="0"/>
              <w:jc w:val="left"/>
              <w:rPr>
                <w:rFonts w:ascii="Arial" w:hAnsi="Arial" w:cs="Arial"/>
                <w:sz w:val="20"/>
                <w:szCs w:val="20"/>
                <w:lang w:eastAsia="en-GB"/>
              </w:rPr>
            </w:pPr>
            <w:r w:rsidRPr="00C55574">
              <w:rPr>
                <w:rFonts w:ascii="Arial" w:hAnsi="Arial" w:cs="Arial"/>
                <w:sz w:val="20"/>
                <w:szCs w:val="20"/>
                <w:lang w:eastAsia="en-GB"/>
              </w:rPr>
              <w:t>Management’s relative shareholding</w:t>
            </w:r>
          </w:p>
        </w:tc>
      </w:tr>
    </w:tbl>
    <w:p w14:paraId="42979525" w14:textId="77777777" w:rsidR="00F55345" w:rsidRPr="00906F29" w:rsidRDefault="00F55345" w:rsidP="00906F29">
      <w:pPr>
        <w:ind w:left="0" w:right="0"/>
        <w:jc w:val="both"/>
        <w:rPr>
          <w:rFonts w:ascii="Arial" w:hAnsi="Arial" w:cs="Arial"/>
          <w:spacing w:val="-2"/>
          <w:sz w:val="16"/>
          <w:szCs w:val="16"/>
        </w:rPr>
      </w:pPr>
    </w:p>
    <w:p w14:paraId="45521A79" w14:textId="7247A99C" w:rsidR="00297662" w:rsidRPr="00C55574" w:rsidRDefault="00583DB8" w:rsidP="00906F29">
      <w:pPr>
        <w:numPr>
          <w:ilvl w:val="0"/>
          <w:numId w:val="41"/>
        </w:numPr>
        <w:tabs>
          <w:tab w:val="left" w:pos="540"/>
        </w:tabs>
        <w:ind w:left="450" w:right="0" w:hanging="450"/>
        <w:jc w:val="left"/>
        <w:rPr>
          <w:rFonts w:ascii="Arial" w:hAnsi="Arial" w:cs="Arial"/>
          <w:b/>
          <w:bCs/>
          <w:color w:val="CF4A02"/>
          <w:sz w:val="20"/>
          <w:szCs w:val="20"/>
        </w:rPr>
      </w:pPr>
      <w:r w:rsidRPr="00C55574">
        <w:rPr>
          <w:rFonts w:ascii="Arial" w:hAnsi="Arial" w:cs="Arial"/>
          <w:b/>
          <w:bCs/>
          <w:color w:val="CF4A02"/>
          <w:sz w:val="20"/>
          <w:szCs w:val="20"/>
        </w:rPr>
        <w:t xml:space="preserve">Transactions with related parties </w:t>
      </w:r>
    </w:p>
    <w:p w14:paraId="5A742A88" w14:textId="77777777" w:rsidR="005D4D5A" w:rsidRPr="00906F29" w:rsidRDefault="005D4D5A" w:rsidP="00906F29">
      <w:pPr>
        <w:ind w:left="540" w:right="0"/>
        <w:jc w:val="both"/>
        <w:rPr>
          <w:rFonts w:ascii="Arial" w:hAnsi="Arial" w:cs="Arial"/>
          <w:spacing w:val="-2"/>
          <w:sz w:val="16"/>
          <w:szCs w:val="16"/>
        </w:rPr>
      </w:pPr>
    </w:p>
    <w:p w14:paraId="6960F9D8" w14:textId="3A97B3FF" w:rsidR="00891E1D" w:rsidRPr="00F55345" w:rsidRDefault="00891E1D" w:rsidP="00906F29">
      <w:pPr>
        <w:ind w:left="540" w:right="0"/>
        <w:jc w:val="left"/>
        <w:rPr>
          <w:rFonts w:ascii="Arial" w:hAnsi="Arial" w:cs="Arial"/>
          <w:spacing w:val="-6"/>
          <w:sz w:val="20"/>
          <w:szCs w:val="20"/>
        </w:rPr>
      </w:pPr>
      <w:r w:rsidRPr="00F55345">
        <w:rPr>
          <w:rFonts w:ascii="Arial" w:hAnsi="Arial" w:cs="Arial"/>
          <w:spacing w:val="-6"/>
          <w:sz w:val="20"/>
          <w:szCs w:val="20"/>
        </w:rPr>
        <w:t>Transactions with related parties for the six-month ended 30 June 202</w:t>
      </w:r>
      <w:r>
        <w:rPr>
          <w:rFonts w:ascii="Arial" w:hAnsi="Arial" w:cs="Arial"/>
          <w:spacing w:val="-6"/>
          <w:sz w:val="20"/>
          <w:szCs w:val="20"/>
        </w:rPr>
        <w:t>3</w:t>
      </w:r>
      <w:r w:rsidRPr="00F55345">
        <w:rPr>
          <w:rFonts w:ascii="Arial" w:hAnsi="Arial" w:cs="Arial"/>
          <w:spacing w:val="-6"/>
          <w:sz w:val="20"/>
          <w:szCs w:val="20"/>
        </w:rPr>
        <w:t xml:space="preserve"> and 202</w:t>
      </w:r>
      <w:r>
        <w:rPr>
          <w:rFonts w:ascii="Arial" w:hAnsi="Arial" w:cs="Arial"/>
          <w:spacing w:val="-6"/>
          <w:sz w:val="20"/>
          <w:szCs w:val="20"/>
        </w:rPr>
        <w:t>2</w:t>
      </w:r>
      <w:r w:rsidRPr="00F55345">
        <w:rPr>
          <w:rFonts w:ascii="Arial" w:hAnsi="Arial" w:cs="Arial"/>
          <w:spacing w:val="-6"/>
          <w:sz w:val="20"/>
          <w:szCs w:val="20"/>
        </w:rPr>
        <w:t xml:space="preserve"> were as follows:</w:t>
      </w:r>
    </w:p>
    <w:p w14:paraId="00EF2A6C" w14:textId="555E98F5" w:rsidR="00583DB8" w:rsidRPr="00906F29" w:rsidRDefault="00583DB8" w:rsidP="00906F29">
      <w:pPr>
        <w:ind w:left="540" w:right="0"/>
        <w:jc w:val="both"/>
        <w:rPr>
          <w:rFonts w:ascii="Arial" w:hAnsi="Arial" w:cs="Arial"/>
          <w:spacing w:val="-2"/>
          <w:sz w:val="16"/>
          <w:szCs w:val="16"/>
        </w:rPr>
      </w:pPr>
    </w:p>
    <w:tbl>
      <w:tblPr>
        <w:tblW w:w="8577" w:type="dxa"/>
        <w:tblInd w:w="558" w:type="dxa"/>
        <w:tblLayout w:type="fixed"/>
        <w:tblLook w:val="0000" w:firstRow="0" w:lastRow="0" w:firstColumn="0" w:lastColumn="0" w:noHBand="0" w:noVBand="0"/>
      </w:tblPr>
      <w:tblGrid>
        <w:gridCol w:w="5481"/>
        <w:gridCol w:w="1539"/>
        <w:gridCol w:w="1557"/>
      </w:tblGrid>
      <w:tr w:rsidR="00891E1D" w:rsidRPr="00F55345" w14:paraId="2E0E9EA3" w14:textId="77777777" w:rsidTr="006559C7">
        <w:tc>
          <w:tcPr>
            <w:tcW w:w="5481" w:type="dxa"/>
            <w:vAlign w:val="bottom"/>
          </w:tcPr>
          <w:p w14:paraId="6FFF12AD" w14:textId="77777777" w:rsidR="00891E1D" w:rsidRPr="00F55345" w:rsidRDefault="00891E1D" w:rsidP="00891E1D">
            <w:pPr>
              <w:ind w:left="0"/>
              <w:jc w:val="both"/>
              <w:rPr>
                <w:rFonts w:ascii="Arial" w:hAnsi="Arial" w:cs="Arial"/>
                <w:sz w:val="20"/>
                <w:szCs w:val="20"/>
                <w:u w:val="single"/>
              </w:rPr>
            </w:pPr>
            <w:bookmarkStart w:id="2" w:name="_Hlk138852705"/>
          </w:p>
        </w:tc>
        <w:tc>
          <w:tcPr>
            <w:tcW w:w="1539" w:type="dxa"/>
            <w:tcBorders>
              <w:top w:val="single" w:sz="4" w:space="0" w:color="auto"/>
            </w:tcBorders>
            <w:vAlign w:val="bottom"/>
          </w:tcPr>
          <w:p w14:paraId="277C79D3" w14:textId="77777777" w:rsidR="00891E1D" w:rsidRPr="00F55345" w:rsidRDefault="00891E1D" w:rsidP="00E2440C">
            <w:pPr>
              <w:ind w:left="0" w:right="-72"/>
              <w:jc w:val="right"/>
              <w:rPr>
                <w:rFonts w:ascii="Arial" w:hAnsi="Arial" w:cs="Arial"/>
                <w:b/>
                <w:bCs/>
                <w:sz w:val="20"/>
                <w:szCs w:val="20"/>
              </w:rPr>
            </w:pPr>
            <w:r w:rsidRPr="00F55345">
              <w:rPr>
                <w:rFonts w:ascii="Arial" w:hAnsi="Arial" w:cs="Arial"/>
                <w:b/>
                <w:bCs/>
                <w:sz w:val="20"/>
                <w:szCs w:val="20"/>
              </w:rPr>
              <w:t xml:space="preserve">Unaudited </w:t>
            </w:r>
          </w:p>
          <w:p w14:paraId="6D5A5A9B" w14:textId="77777777" w:rsidR="00891E1D" w:rsidRPr="00F55345" w:rsidRDefault="00891E1D" w:rsidP="00E2440C">
            <w:pPr>
              <w:ind w:left="0" w:right="-72"/>
              <w:jc w:val="right"/>
              <w:rPr>
                <w:rFonts w:ascii="Arial" w:hAnsi="Arial" w:cs="Arial"/>
                <w:b/>
                <w:bCs/>
                <w:sz w:val="20"/>
                <w:szCs w:val="20"/>
              </w:rPr>
            </w:pPr>
            <w:r w:rsidRPr="00F55345">
              <w:rPr>
                <w:rFonts w:ascii="Arial" w:hAnsi="Arial" w:cs="Arial"/>
                <w:b/>
                <w:bCs/>
                <w:sz w:val="20"/>
                <w:szCs w:val="20"/>
              </w:rPr>
              <w:t xml:space="preserve">30 June </w:t>
            </w:r>
          </w:p>
          <w:p w14:paraId="3E52ED09" w14:textId="112F6128" w:rsidR="00891E1D" w:rsidRPr="00F55345" w:rsidRDefault="00891E1D" w:rsidP="00E2440C">
            <w:pPr>
              <w:ind w:left="0" w:right="-72"/>
              <w:jc w:val="right"/>
              <w:rPr>
                <w:rFonts w:ascii="Arial" w:hAnsi="Arial" w:cs="Arial"/>
                <w:b/>
                <w:bCs/>
                <w:sz w:val="20"/>
                <w:szCs w:val="20"/>
              </w:rPr>
            </w:pPr>
            <w:r w:rsidRPr="00F55345">
              <w:rPr>
                <w:rFonts w:ascii="Arial" w:hAnsi="Arial" w:cs="Arial"/>
                <w:b/>
                <w:bCs/>
                <w:sz w:val="20"/>
                <w:szCs w:val="20"/>
              </w:rPr>
              <w:t>202</w:t>
            </w:r>
            <w:r>
              <w:rPr>
                <w:rFonts w:ascii="Arial" w:hAnsi="Arial" w:cs="Arial"/>
                <w:b/>
                <w:bCs/>
                <w:sz w:val="20"/>
                <w:szCs w:val="20"/>
              </w:rPr>
              <w:t>3</w:t>
            </w:r>
          </w:p>
        </w:tc>
        <w:tc>
          <w:tcPr>
            <w:tcW w:w="1557" w:type="dxa"/>
            <w:tcBorders>
              <w:top w:val="single" w:sz="4" w:space="0" w:color="auto"/>
            </w:tcBorders>
            <w:vAlign w:val="bottom"/>
          </w:tcPr>
          <w:p w14:paraId="0E5C4E82" w14:textId="77777777" w:rsidR="00891E1D" w:rsidRPr="00F55345" w:rsidRDefault="00891E1D" w:rsidP="00E2440C">
            <w:pPr>
              <w:ind w:left="0" w:right="-72"/>
              <w:jc w:val="right"/>
              <w:rPr>
                <w:rFonts w:ascii="Arial" w:hAnsi="Arial" w:cs="Arial"/>
                <w:b/>
                <w:bCs/>
                <w:sz w:val="20"/>
                <w:szCs w:val="20"/>
              </w:rPr>
            </w:pPr>
            <w:r w:rsidRPr="00F55345">
              <w:rPr>
                <w:rFonts w:ascii="Arial" w:hAnsi="Arial" w:cs="Arial"/>
                <w:b/>
                <w:bCs/>
                <w:sz w:val="20"/>
                <w:szCs w:val="20"/>
              </w:rPr>
              <w:t xml:space="preserve">Unaudited </w:t>
            </w:r>
          </w:p>
          <w:p w14:paraId="063C9BB6" w14:textId="77777777" w:rsidR="00891E1D" w:rsidRPr="00F55345" w:rsidRDefault="00891E1D" w:rsidP="00E2440C">
            <w:pPr>
              <w:ind w:left="0" w:right="-72"/>
              <w:jc w:val="right"/>
              <w:rPr>
                <w:rFonts w:ascii="Arial" w:hAnsi="Arial" w:cs="Arial"/>
                <w:b/>
                <w:bCs/>
                <w:sz w:val="20"/>
                <w:szCs w:val="20"/>
              </w:rPr>
            </w:pPr>
            <w:r w:rsidRPr="00F55345">
              <w:rPr>
                <w:rFonts w:ascii="Arial" w:hAnsi="Arial" w:cs="Arial"/>
                <w:b/>
                <w:bCs/>
                <w:sz w:val="20"/>
                <w:szCs w:val="20"/>
              </w:rPr>
              <w:t xml:space="preserve">30 June </w:t>
            </w:r>
          </w:p>
          <w:p w14:paraId="5E2E375C" w14:textId="111C39FE" w:rsidR="00891E1D" w:rsidRPr="00F55345" w:rsidRDefault="00891E1D" w:rsidP="00E2440C">
            <w:pPr>
              <w:ind w:left="0" w:right="-72"/>
              <w:jc w:val="right"/>
              <w:rPr>
                <w:rFonts w:ascii="Arial" w:hAnsi="Arial" w:cs="Arial"/>
                <w:b/>
                <w:bCs/>
                <w:sz w:val="20"/>
                <w:szCs w:val="20"/>
              </w:rPr>
            </w:pPr>
            <w:r w:rsidRPr="00F55345">
              <w:rPr>
                <w:rFonts w:ascii="Arial" w:hAnsi="Arial" w:cs="Arial"/>
                <w:b/>
                <w:bCs/>
                <w:sz w:val="20"/>
                <w:szCs w:val="20"/>
              </w:rPr>
              <w:t>202</w:t>
            </w:r>
            <w:r>
              <w:rPr>
                <w:rFonts w:ascii="Arial" w:hAnsi="Arial" w:cs="Arial"/>
                <w:b/>
                <w:bCs/>
                <w:sz w:val="20"/>
                <w:szCs w:val="20"/>
              </w:rPr>
              <w:t>2</w:t>
            </w:r>
          </w:p>
        </w:tc>
      </w:tr>
      <w:tr w:rsidR="00891E1D" w:rsidRPr="00F55345" w14:paraId="6EF4C43E" w14:textId="77777777" w:rsidTr="006559C7">
        <w:tc>
          <w:tcPr>
            <w:tcW w:w="5481" w:type="dxa"/>
            <w:vAlign w:val="bottom"/>
          </w:tcPr>
          <w:p w14:paraId="01E8A15F" w14:textId="77777777" w:rsidR="00891E1D" w:rsidRPr="00F55345" w:rsidRDefault="00891E1D" w:rsidP="00891E1D">
            <w:pPr>
              <w:ind w:left="0"/>
              <w:jc w:val="both"/>
              <w:rPr>
                <w:rFonts w:ascii="Arial" w:hAnsi="Arial" w:cs="Arial"/>
                <w:sz w:val="20"/>
                <w:szCs w:val="20"/>
                <w:u w:val="single"/>
              </w:rPr>
            </w:pPr>
          </w:p>
        </w:tc>
        <w:tc>
          <w:tcPr>
            <w:tcW w:w="1539" w:type="dxa"/>
            <w:tcBorders>
              <w:bottom w:val="single" w:sz="4" w:space="0" w:color="auto"/>
            </w:tcBorders>
            <w:vAlign w:val="bottom"/>
          </w:tcPr>
          <w:p w14:paraId="548357EF" w14:textId="77777777" w:rsidR="00891E1D" w:rsidRPr="00F55345" w:rsidRDefault="00891E1D" w:rsidP="00E2440C">
            <w:pPr>
              <w:ind w:left="0" w:right="-72"/>
              <w:jc w:val="right"/>
              <w:rPr>
                <w:rFonts w:ascii="Arial" w:hAnsi="Arial" w:cs="Arial"/>
                <w:b/>
                <w:bCs/>
                <w:sz w:val="20"/>
                <w:szCs w:val="20"/>
              </w:rPr>
            </w:pPr>
            <w:r w:rsidRPr="00F55345">
              <w:rPr>
                <w:rFonts w:ascii="Arial" w:hAnsi="Arial" w:cs="Arial"/>
                <w:b/>
                <w:bCs/>
                <w:sz w:val="20"/>
                <w:szCs w:val="20"/>
              </w:rPr>
              <w:t>Baht</w:t>
            </w:r>
          </w:p>
        </w:tc>
        <w:tc>
          <w:tcPr>
            <w:tcW w:w="1557" w:type="dxa"/>
            <w:tcBorders>
              <w:bottom w:val="single" w:sz="4" w:space="0" w:color="auto"/>
            </w:tcBorders>
            <w:vAlign w:val="bottom"/>
          </w:tcPr>
          <w:p w14:paraId="4DD13BED" w14:textId="77777777" w:rsidR="00891E1D" w:rsidRPr="00F55345" w:rsidRDefault="00891E1D" w:rsidP="00E2440C">
            <w:pPr>
              <w:ind w:left="0" w:right="-72"/>
              <w:jc w:val="right"/>
              <w:rPr>
                <w:rFonts w:ascii="Arial" w:hAnsi="Arial" w:cs="Arial"/>
                <w:b/>
                <w:bCs/>
                <w:sz w:val="20"/>
                <w:szCs w:val="20"/>
              </w:rPr>
            </w:pPr>
            <w:r w:rsidRPr="00F55345">
              <w:rPr>
                <w:rFonts w:ascii="Arial" w:hAnsi="Arial" w:cs="Arial"/>
                <w:b/>
                <w:bCs/>
                <w:sz w:val="20"/>
                <w:szCs w:val="20"/>
              </w:rPr>
              <w:t>Baht</w:t>
            </w:r>
          </w:p>
        </w:tc>
      </w:tr>
      <w:tr w:rsidR="00891E1D" w:rsidRPr="00F55345" w14:paraId="01B7D754" w14:textId="77777777" w:rsidTr="006559C7">
        <w:tc>
          <w:tcPr>
            <w:tcW w:w="5481" w:type="dxa"/>
            <w:vAlign w:val="bottom"/>
          </w:tcPr>
          <w:p w14:paraId="4FE03E86" w14:textId="77777777" w:rsidR="00891E1D" w:rsidRPr="00F55345" w:rsidRDefault="00891E1D" w:rsidP="00891E1D">
            <w:pPr>
              <w:ind w:left="0"/>
              <w:jc w:val="both"/>
              <w:rPr>
                <w:rFonts w:ascii="Arial" w:hAnsi="Arial" w:cs="Arial"/>
                <w:b/>
                <w:bCs/>
                <w:sz w:val="20"/>
                <w:szCs w:val="25"/>
              </w:rPr>
            </w:pPr>
            <w:r w:rsidRPr="00F55345">
              <w:rPr>
                <w:rFonts w:ascii="Arial" w:hAnsi="Arial" w:cs="Arial"/>
                <w:b/>
                <w:bCs/>
                <w:sz w:val="20"/>
                <w:szCs w:val="25"/>
              </w:rPr>
              <w:t>Revenues</w:t>
            </w:r>
          </w:p>
        </w:tc>
        <w:tc>
          <w:tcPr>
            <w:tcW w:w="1539" w:type="dxa"/>
            <w:shd w:val="clear" w:color="auto" w:fill="FAFAFA"/>
            <w:vAlign w:val="bottom"/>
          </w:tcPr>
          <w:p w14:paraId="68CB885F" w14:textId="77777777" w:rsidR="00891E1D" w:rsidRPr="00F55345" w:rsidRDefault="00891E1D" w:rsidP="00E2440C">
            <w:pPr>
              <w:ind w:left="0" w:right="-72"/>
              <w:jc w:val="right"/>
              <w:rPr>
                <w:rFonts w:ascii="Arial" w:hAnsi="Arial" w:cs="Arial"/>
                <w:sz w:val="20"/>
                <w:szCs w:val="20"/>
              </w:rPr>
            </w:pPr>
          </w:p>
        </w:tc>
        <w:tc>
          <w:tcPr>
            <w:tcW w:w="1557" w:type="dxa"/>
            <w:vAlign w:val="bottom"/>
          </w:tcPr>
          <w:p w14:paraId="633BA1B7" w14:textId="77777777" w:rsidR="00891E1D" w:rsidRPr="00F55345" w:rsidRDefault="00891E1D" w:rsidP="00E2440C">
            <w:pPr>
              <w:ind w:left="0" w:right="-72"/>
              <w:jc w:val="right"/>
              <w:rPr>
                <w:rFonts w:ascii="Arial" w:hAnsi="Arial" w:cs="Arial"/>
                <w:sz w:val="20"/>
                <w:szCs w:val="20"/>
              </w:rPr>
            </w:pPr>
          </w:p>
        </w:tc>
      </w:tr>
      <w:tr w:rsidR="00891E1D" w:rsidRPr="00F55345" w14:paraId="27637E7D" w14:textId="77777777" w:rsidTr="006559C7">
        <w:tc>
          <w:tcPr>
            <w:tcW w:w="5481" w:type="dxa"/>
            <w:vAlign w:val="bottom"/>
          </w:tcPr>
          <w:p w14:paraId="04CC6FEF" w14:textId="77777777" w:rsidR="00891E1D" w:rsidRPr="00F55345" w:rsidRDefault="00891E1D" w:rsidP="00891E1D">
            <w:pPr>
              <w:ind w:left="0"/>
              <w:jc w:val="both"/>
              <w:rPr>
                <w:rFonts w:ascii="Arial" w:hAnsi="Arial" w:cs="Arial"/>
                <w:sz w:val="20"/>
                <w:szCs w:val="25"/>
              </w:rPr>
            </w:pPr>
            <w:r w:rsidRPr="00F55345">
              <w:rPr>
                <w:rFonts w:ascii="Arial" w:hAnsi="Arial" w:cs="Arial"/>
                <w:sz w:val="20"/>
                <w:szCs w:val="25"/>
              </w:rPr>
              <w:t>Sales of goods</w:t>
            </w:r>
          </w:p>
        </w:tc>
        <w:tc>
          <w:tcPr>
            <w:tcW w:w="1539" w:type="dxa"/>
            <w:shd w:val="clear" w:color="auto" w:fill="FAFAFA"/>
            <w:vAlign w:val="bottom"/>
          </w:tcPr>
          <w:p w14:paraId="31EEE311" w14:textId="61DDB721" w:rsidR="00891E1D" w:rsidRPr="00F55345" w:rsidRDefault="00ED51DB" w:rsidP="00891E1D">
            <w:pPr>
              <w:ind w:left="0" w:right="-72"/>
              <w:jc w:val="right"/>
              <w:rPr>
                <w:rFonts w:ascii="Arial" w:hAnsi="Arial" w:cs="Arial"/>
                <w:sz w:val="20"/>
                <w:szCs w:val="20"/>
              </w:rPr>
            </w:pPr>
            <w:r w:rsidRPr="00ED51DB">
              <w:rPr>
                <w:rFonts w:ascii="Arial" w:hAnsi="Arial" w:cs="Arial"/>
                <w:sz w:val="20"/>
                <w:szCs w:val="20"/>
              </w:rPr>
              <w:t>12,839,122</w:t>
            </w:r>
          </w:p>
        </w:tc>
        <w:tc>
          <w:tcPr>
            <w:tcW w:w="1557" w:type="dxa"/>
            <w:vAlign w:val="bottom"/>
          </w:tcPr>
          <w:p w14:paraId="3489D956" w14:textId="72736599" w:rsidR="00891E1D" w:rsidRPr="00F55345" w:rsidRDefault="00891E1D" w:rsidP="00891E1D">
            <w:pPr>
              <w:ind w:left="0" w:right="-72"/>
              <w:jc w:val="right"/>
              <w:rPr>
                <w:rFonts w:ascii="Arial" w:hAnsi="Arial" w:cs="Arial"/>
                <w:sz w:val="20"/>
                <w:szCs w:val="20"/>
              </w:rPr>
            </w:pPr>
            <w:r w:rsidRPr="00F55345">
              <w:rPr>
                <w:rFonts w:ascii="Arial" w:hAnsi="Arial" w:cs="Arial"/>
                <w:sz w:val="20"/>
                <w:szCs w:val="20"/>
              </w:rPr>
              <w:t>7,665,075</w:t>
            </w:r>
          </w:p>
        </w:tc>
      </w:tr>
      <w:tr w:rsidR="00891E1D" w:rsidRPr="00F55345" w14:paraId="583905D9" w14:textId="77777777" w:rsidTr="006559C7">
        <w:tc>
          <w:tcPr>
            <w:tcW w:w="5481" w:type="dxa"/>
            <w:vAlign w:val="bottom"/>
          </w:tcPr>
          <w:p w14:paraId="2EF8531F" w14:textId="77777777" w:rsidR="00891E1D" w:rsidRPr="00F55345" w:rsidRDefault="00891E1D" w:rsidP="00891E1D">
            <w:pPr>
              <w:ind w:left="0"/>
              <w:jc w:val="both"/>
              <w:rPr>
                <w:rFonts w:ascii="Arial" w:hAnsi="Arial" w:cs="Arial"/>
                <w:sz w:val="20"/>
                <w:szCs w:val="20"/>
              </w:rPr>
            </w:pPr>
            <w:r w:rsidRPr="00F55345">
              <w:rPr>
                <w:rFonts w:ascii="Arial" w:hAnsi="Arial" w:cs="Arial"/>
                <w:sz w:val="20"/>
                <w:szCs w:val="20"/>
              </w:rPr>
              <w:t>Other income</w:t>
            </w:r>
          </w:p>
        </w:tc>
        <w:tc>
          <w:tcPr>
            <w:tcW w:w="1539" w:type="dxa"/>
            <w:shd w:val="clear" w:color="auto" w:fill="FAFAFA"/>
            <w:vAlign w:val="bottom"/>
          </w:tcPr>
          <w:p w14:paraId="079995F5" w14:textId="208B6CF5" w:rsidR="00891E1D" w:rsidRPr="00F55345" w:rsidRDefault="00ED51DB" w:rsidP="00891E1D">
            <w:pPr>
              <w:ind w:left="0" w:right="-72"/>
              <w:jc w:val="right"/>
              <w:rPr>
                <w:rFonts w:ascii="Arial" w:hAnsi="Arial" w:cs="Arial"/>
                <w:sz w:val="20"/>
                <w:szCs w:val="20"/>
              </w:rPr>
            </w:pPr>
            <w:r w:rsidRPr="00ED51DB">
              <w:rPr>
                <w:rFonts w:ascii="Arial" w:hAnsi="Arial" w:cs="Arial"/>
                <w:sz w:val="20"/>
                <w:szCs w:val="20"/>
              </w:rPr>
              <w:t>433,858</w:t>
            </w:r>
          </w:p>
        </w:tc>
        <w:tc>
          <w:tcPr>
            <w:tcW w:w="1557" w:type="dxa"/>
            <w:vAlign w:val="bottom"/>
          </w:tcPr>
          <w:p w14:paraId="2A1A90FD" w14:textId="327DBA34" w:rsidR="00891E1D" w:rsidRPr="00F55345" w:rsidRDefault="00891E1D" w:rsidP="00891E1D">
            <w:pPr>
              <w:ind w:left="0" w:right="-72"/>
              <w:jc w:val="right"/>
              <w:rPr>
                <w:rFonts w:ascii="Arial" w:hAnsi="Arial" w:cs="Arial"/>
                <w:sz w:val="20"/>
                <w:szCs w:val="20"/>
              </w:rPr>
            </w:pPr>
            <w:r w:rsidRPr="00F55345">
              <w:rPr>
                <w:rFonts w:ascii="Arial" w:hAnsi="Arial" w:cs="Arial"/>
                <w:sz w:val="20"/>
                <w:szCs w:val="20"/>
              </w:rPr>
              <w:t>309,406</w:t>
            </w:r>
          </w:p>
        </w:tc>
      </w:tr>
      <w:tr w:rsidR="00891E1D" w:rsidRPr="00906F29" w14:paraId="46940CC1" w14:textId="77777777" w:rsidTr="006559C7">
        <w:tc>
          <w:tcPr>
            <w:tcW w:w="5481" w:type="dxa"/>
            <w:vAlign w:val="bottom"/>
          </w:tcPr>
          <w:p w14:paraId="6CC0EAB5" w14:textId="77777777" w:rsidR="00891E1D" w:rsidRPr="00906F29" w:rsidRDefault="00891E1D" w:rsidP="00891E1D">
            <w:pPr>
              <w:ind w:left="0"/>
              <w:jc w:val="both"/>
              <w:rPr>
                <w:rFonts w:ascii="Arial" w:hAnsi="Arial" w:cs="Arial"/>
                <w:sz w:val="12"/>
                <w:szCs w:val="12"/>
              </w:rPr>
            </w:pPr>
          </w:p>
        </w:tc>
        <w:tc>
          <w:tcPr>
            <w:tcW w:w="1539" w:type="dxa"/>
            <w:shd w:val="clear" w:color="auto" w:fill="FAFAFA"/>
            <w:vAlign w:val="bottom"/>
          </w:tcPr>
          <w:p w14:paraId="3FF92507" w14:textId="77777777" w:rsidR="00891E1D" w:rsidRPr="00906F29" w:rsidRDefault="00891E1D" w:rsidP="00891E1D">
            <w:pPr>
              <w:tabs>
                <w:tab w:val="center" w:pos="684"/>
                <w:tab w:val="right" w:pos="1368"/>
              </w:tabs>
              <w:ind w:left="0" w:right="-72"/>
              <w:jc w:val="right"/>
              <w:rPr>
                <w:rFonts w:ascii="Arial" w:hAnsi="Arial" w:cs="Arial"/>
                <w:sz w:val="12"/>
                <w:szCs w:val="12"/>
              </w:rPr>
            </w:pPr>
          </w:p>
        </w:tc>
        <w:tc>
          <w:tcPr>
            <w:tcW w:w="1557" w:type="dxa"/>
            <w:vAlign w:val="bottom"/>
          </w:tcPr>
          <w:p w14:paraId="540E605F" w14:textId="77777777" w:rsidR="00891E1D" w:rsidRPr="00906F29" w:rsidRDefault="00891E1D" w:rsidP="00891E1D">
            <w:pPr>
              <w:tabs>
                <w:tab w:val="center" w:pos="684"/>
                <w:tab w:val="right" w:pos="1368"/>
              </w:tabs>
              <w:ind w:left="0" w:right="-72"/>
              <w:jc w:val="right"/>
              <w:rPr>
                <w:rFonts w:ascii="Arial" w:hAnsi="Arial" w:cs="Arial"/>
                <w:sz w:val="12"/>
                <w:szCs w:val="12"/>
              </w:rPr>
            </w:pPr>
          </w:p>
        </w:tc>
      </w:tr>
      <w:tr w:rsidR="00891E1D" w:rsidRPr="00F55345" w14:paraId="6D5A2F80" w14:textId="77777777" w:rsidTr="006559C7">
        <w:tc>
          <w:tcPr>
            <w:tcW w:w="5481" w:type="dxa"/>
            <w:vAlign w:val="bottom"/>
          </w:tcPr>
          <w:p w14:paraId="38BA25B3" w14:textId="77777777" w:rsidR="00891E1D" w:rsidRPr="00F55345" w:rsidRDefault="00891E1D" w:rsidP="00891E1D">
            <w:pPr>
              <w:ind w:left="0"/>
              <w:jc w:val="both"/>
              <w:rPr>
                <w:rFonts w:ascii="Arial" w:hAnsi="Arial" w:cs="Arial"/>
                <w:b/>
                <w:bCs/>
                <w:sz w:val="20"/>
                <w:szCs w:val="20"/>
              </w:rPr>
            </w:pPr>
            <w:r w:rsidRPr="00F55345">
              <w:rPr>
                <w:rFonts w:ascii="Arial" w:hAnsi="Arial" w:cs="Arial"/>
                <w:b/>
                <w:bCs/>
                <w:sz w:val="20"/>
                <w:szCs w:val="20"/>
              </w:rPr>
              <w:t>Purchases of goods and receiving of services</w:t>
            </w:r>
          </w:p>
        </w:tc>
        <w:tc>
          <w:tcPr>
            <w:tcW w:w="1539" w:type="dxa"/>
            <w:shd w:val="clear" w:color="auto" w:fill="FAFAFA"/>
            <w:vAlign w:val="bottom"/>
          </w:tcPr>
          <w:p w14:paraId="584518D8" w14:textId="77777777" w:rsidR="00891E1D" w:rsidRPr="00F55345" w:rsidRDefault="00891E1D" w:rsidP="00891E1D">
            <w:pPr>
              <w:tabs>
                <w:tab w:val="center" w:pos="684"/>
                <w:tab w:val="right" w:pos="1368"/>
              </w:tabs>
              <w:ind w:left="0" w:right="-72"/>
              <w:jc w:val="right"/>
              <w:rPr>
                <w:rFonts w:ascii="Arial" w:hAnsi="Arial" w:cs="Arial"/>
                <w:sz w:val="20"/>
                <w:szCs w:val="20"/>
              </w:rPr>
            </w:pPr>
          </w:p>
        </w:tc>
        <w:tc>
          <w:tcPr>
            <w:tcW w:w="1557" w:type="dxa"/>
            <w:vAlign w:val="bottom"/>
          </w:tcPr>
          <w:p w14:paraId="6DD707FC" w14:textId="77777777" w:rsidR="00891E1D" w:rsidRPr="00F55345" w:rsidRDefault="00891E1D" w:rsidP="00891E1D">
            <w:pPr>
              <w:tabs>
                <w:tab w:val="center" w:pos="684"/>
                <w:tab w:val="right" w:pos="1368"/>
              </w:tabs>
              <w:ind w:left="0" w:right="-72"/>
              <w:jc w:val="right"/>
              <w:rPr>
                <w:rFonts w:ascii="Arial" w:hAnsi="Arial" w:cs="Arial"/>
                <w:sz w:val="20"/>
                <w:szCs w:val="20"/>
              </w:rPr>
            </w:pPr>
          </w:p>
        </w:tc>
      </w:tr>
      <w:tr w:rsidR="00891E1D" w:rsidRPr="00F55345" w14:paraId="1D9E12E0" w14:textId="77777777" w:rsidTr="006559C7">
        <w:tc>
          <w:tcPr>
            <w:tcW w:w="5481" w:type="dxa"/>
            <w:vAlign w:val="bottom"/>
          </w:tcPr>
          <w:p w14:paraId="37DD4380" w14:textId="77777777" w:rsidR="00891E1D" w:rsidRPr="00F55345" w:rsidRDefault="00891E1D" w:rsidP="00891E1D">
            <w:pPr>
              <w:ind w:left="0"/>
              <w:jc w:val="both"/>
              <w:rPr>
                <w:rFonts w:ascii="Arial" w:hAnsi="Arial" w:cs="Arial"/>
                <w:sz w:val="20"/>
                <w:szCs w:val="20"/>
                <w:cs/>
              </w:rPr>
            </w:pPr>
            <w:r w:rsidRPr="00F55345">
              <w:rPr>
                <w:rFonts w:ascii="Arial" w:hAnsi="Arial" w:cs="Arial"/>
                <w:sz w:val="20"/>
                <w:szCs w:val="20"/>
              </w:rPr>
              <w:t>Purchases of goods</w:t>
            </w:r>
          </w:p>
        </w:tc>
        <w:tc>
          <w:tcPr>
            <w:tcW w:w="1539" w:type="dxa"/>
            <w:shd w:val="clear" w:color="auto" w:fill="FAFAFA"/>
            <w:vAlign w:val="bottom"/>
          </w:tcPr>
          <w:p w14:paraId="3E736509" w14:textId="3B9AF6CE" w:rsidR="00891E1D" w:rsidRPr="00F55345" w:rsidRDefault="00ED51DB" w:rsidP="00891E1D">
            <w:pPr>
              <w:tabs>
                <w:tab w:val="center" w:pos="684"/>
                <w:tab w:val="right" w:pos="1368"/>
              </w:tabs>
              <w:ind w:left="0" w:right="-72"/>
              <w:jc w:val="right"/>
              <w:rPr>
                <w:rFonts w:ascii="Arial" w:hAnsi="Arial" w:cs="Arial"/>
                <w:sz w:val="20"/>
                <w:szCs w:val="20"/>
                <w:cs/>
              </w:rPr>
            </w:pPr>
            <w:r w:rsidRPr="00ED51DB">
              <w:rPr>
                <w:rFonts w:ascii="Arial" w:hAnsi="Arial" w:cs="Arial"/>
                <w:sz w:val="20"/>
                <w:szCs w:val="20"/>
              </w:rPr>
              <w:t>740,926</w:t>
            </w:r>
          </w:p>
        </w:tc>
        <w:tc>
          <w:tcPr>
            <w:tcW w:w="1557" w:type="dxa"/>
            <w:vAlign w:val="bottom"/>
          </w:tcPr>
          <w:p w14:paraId="6BF7D472" w14:textId="795ECC16" w:rsidR="00891E1D" w:rsidRPr="00F55345" w:rsidRDefault="00891E1D" w:rsidP="00891E1D">
            <w:pPr>
              <w:tabs>
                <w:tab w:val="center" w:pos="684"/>
                <w:tab w:val="right" w:pos="1368"/>
              </w:tabs>
              <w:ind w:left="0" w:right="-72"/>
              <w:jc w:val="right"/>
              <w:rPr>
                <w:rFonts w:ascii="Arial" w:hAnsi="Arial" w:cs="Arial"/>
                <w:sz w:val="20"/>
                <w:szCs w:val="20"/>
                <w:cs/>
              </w:rPr>
            </w:pPr>
            <w:r w:rsidRPr="00571C3B">
              <w:rPr>
                <w:rFonts w:ascii="Arial" w:hAnsi="Arial" w:cs="Arial"/>
                <w:sz w:val="20"/>
                <w:szCs w:val="20"/>
              </w:rPr>
              <w:t>421,744</w:t>
            </w:r>
          </w:p>
        </w:tc>
      </w:tr>
      <w:tr w:rsidR="00891E1D" w:rsidRPr="00F55345" w14:paraId="6C3663AE" w14:textId="77777777" w:rsidTr="006559C7">
        <w:tc>
          <w:tcPr>
            <w:tcW w:w="5481" w:type="dxa"/>
            <w:vAlign w:val="bottom"/>
          </w:tcPr>
          <w:p w14:paraId="5446DFC9" w14:textId="77777777" w:rsidR="00891E1D" w:rsidRPr="00F55345" w:rsidRDefault="00891E1D" w:rsidP="00891E1D">
            <w:pPr>
              <w:ind w:left="0"/>
              <w:jc w:val="both"/>
              <w:rPr>
                <w:rFonts w:ascii="Arial" w:hAnsi="Arial" w:cs="Arial"/>
                <w:sz w:val="20"/>
                <w:szCs w:val="20"/>
                <w:cs/>
              </w:rPr>
            </w:pPr>
            <w:r w:rsidRPr="00F55345">
              <w:rPr>
                <w:rFonts w:ascii="Arial" w:hAnsi="Arial" w:cs="Arial"/>
                <w:sz w:val="20"/>
                <w:szCs w:val="20"/>
              </w:rPr>
              <w:t>Receiving of services</w:t>
            </w:r>
          </w:p>
        </w:tc>
        <w:tc>
          <w:tcPr>
            <w:tcW w:w="1539" w:type="dxa"/>
            <w:shd w:val="clear" w:color="auto" w:fill="FAFAFA"/>
            <w:vAlign w:val="bottom"/>
          </w:tcPr>
          <w:p w14:paraId="3E03F5A4" w14:textId="5E5DE5F3" w:rsidR="00891E1D" w:rsidRPr="00F55345" w:rsidRDefault="00ED51DB" w:rsidP="00891E1D">
            <w:pPr>
              <w:tabs>
                <w:tab w:val="center" w:pos="684"/>
                <w:tab w:val="right" w:pos="1368"/>
              </w:tabs>
              <w:ind w:left="0" w:right="-72"/>
              <w:jc w:val="right"/>
              <w:rPr>
                <w:rFonts w:ascii="Arial" w:hAnsi="Arial" w:cs="Arial"/>
                <w:sz w:val="20"/>
                <w:szCs w:val="20"/>
                <w:cs/>
              </w:rPr>
            </w:pPr>
            <w:bookmarkStart w:id="3" w:name="OLE_LINK3"/>
            <w:r w:rsidRPr="00ED51DB">
              <w:rPr>
                <w:rFonts w:ascii="Arial" w:hAnsi="Arial" w:cs="Arial"/>
                <w:sz w:val="20"/>
                <w:szCs w:val="20"/>
              </w:rPr>
              <w:t>1,117,314</w:t>
            </w:r>
          </w:p>
        </w:tc>
        <w:tc>
          <w:tcPr>
            <w:tcW w:w="1557" w:type="dxa"/>
            <w:vAlign w:val="bottom"/>
          </w:tcPr>
          <w:p w14:paraId="38F36354" w14:textId="58DEC610" w:rsidR="00891E1D" w:rsidRPr="00F55345" w:rsidRDefault="00891E1D" w:rsidP="00891E1D">
            <w:pPr>
              <w:tabs>
                <w:tab w:val="center" w:pos="684"/>
                <w:tab w:val="right" w:pos="1368"/>
              </w:tabs>
              <w:ind w:left="0" w:right="-72"/>
              <w:jc w:val="right"/>
              <w:rPr>
                <w:rFonts w:ascii="Arial" w:hAnsi="Arial" w:cs="Arial"/>
                <w:sz w:val="20"/>
                <w:szCs w:val="20"/>
                <w:cs/>
              </w:rPr>
            </w:pPr>
            <w:r w:rsidRPr="00F55345">
              <w:rPr>
                <w:rFonts w:ascii="Arial" w:hAnsi="Arial" w:cs="Arial"/>
                <w:sz w:val="20"/>
                <w:szCs w:val="20"/>
              </w:rPr>
              <w:t>1,218,404</w:t>
            </w:r>
          </w:p>
        </w:tc>
      </w:tr>
      <w:bookmarkEnd w:id="3"/>
    </w:tbl>
    <w:p w14:paraId="7D9B0610" w14:textId="77777777" w:rsidR="00891E1D" w:rsidRPr="00906F29" w:rsidRDefault="00891E1D" w:rsidP="00906F29">
      <w:pPr>
        <w:ind w:left="0" w:right="0"/>
        <w:jc w:val="both"/>
        <w:rPr>
          <w:rFonts w:ascii="Arial" w:hAnsi="Arial" w:cs="Arial"/>
          <w:spacing w:val="-2"/>
          <w:sz w:val="16"/>
          <w:szCs w:val="16"/>
        </w:rPr>
      </w:pPr>
    </w:p>
    <w:bookmarkEnd w:id="2"/>
    <w:p w14:paraId="5FB5AC64" w14:textId="56326E1E" w:rsidR="00583DB8" w:rsidRPr="00C55574" w:rsidRDefault="00583DB8" w:rsidP="00D10E2D">
      <w:pPr>
        <w:numPr>
          <w:ilvl w:val="0"/>
          <w:numId w:val="41"/>
        </w:numPr>
        <w:tabs>
          <w:tab w:val="left" w:pos="540"/>
        </w:tabs>
        <w:ind w:left="450" w:right="0" w:hanging="450"/>
        <w:jc w:val="left"/>
        <w:rPr>
          <w:rFonts w:ascii="Arial" w:hAnsi="Arial" w:cs="Arial"/>
          <w:b/>
          <w:bCs/>
          <w:color w:val="CF4A02"/>
          <w:sz w:val="20"/>
          <w:szCs w:val="20"/>
        </w:rPr>
      </w:pPr>
      <w:r w:rsidRPr="00C55574">
        <w:rPr>
          <w:rFonts w:ascii="Arial" w:hAnsi="Arial" w:cs="Arial"/>
          <w:b/>
          <w:bCs/>
          <w:color w:val="CF4A02"/>
          <w:sz w:val="20"/>
          <w:szCs w:val="20"/>
        </w:rPr>
        <w:t xml:space="preserve">Outstanding balances </w:t>
      </w:r>
      <w:r w:rsidR="00704D5F" w:rsidRPr="00C55574">
        <w:rPr>
          <w:rFonts w:ascii="Arial" w:hAnsi="Arial" w:cs="Arial"/>
          <w:b/>
          <w:bCs/>
          <w:color w:val="CF4A02"/>
          <w:sz w:val="20"/>
          <w:szCs w:val="20"/>
        </w:rPr>
        <w:t>with related parties</w:t>
      </w:r>
    </w:p>
    <w:tbl>
      <w:tblPr>
        <w:tblW w:w="8577" w:type="dxa"/>
        <w:tblInd w:w="558" w:type="dxa"/>
        <w:tblLayout w:type="fixed"/>
        <w:tblLook w:val="0000" w:firstRow="0" w:lastRow="0" w:firstColumn="0" w:lastColumn="0" w:noHBand="0" w:noVBand="0"/>
      </w:tblPr>
      <w:tblGrid>
        <w:gridCol w:w="5481"/>
        <w:gridCol w:w="1539"/>
        <w:gridCol w:w="1557"/>
      </w:tblGrid>
      <w:tr w:rsidR="00583DB8" w:rsidRPr="00C55574" w14:paraId="4B26CD79" w14:textId="77777777" w:rsidTr="006559C7">
        <w:tc>
          <w:tcPr>
            <w:tcW w:w="5481" w:type="dxa"/>
            <w:vAlign w:val="bottom"/>
          </w:tcPr>
          <w:p w14:paraId="2FF00928" w14:textId="77777777" w:rsidR="00583DB8" w:rsidRPr="00C55574" w:rsidRDefault="00583DB8" w:rsidP="00962B81">
            <w:pPr>
              <w:ind w:left="0"/>
              <w:jc w:val="both"/>
              <w:rPr>
                <w:rFonts w:ascii="Arial" w:hAnsi="Arial" w:cs="Arial"/>
                <w:sz w:val="20"/>
                <w:szCs w:val="20"/>
                <w:u w:val="single"/>
              </w:rPr>
            </w:pPr>
          </w:p>
        </w:tc>
        <w:tc>
          <w:tcPr>
            <w:tcW w:w="1539" w:type="dxa"/>
            <w:tcBorders>
              <w:top w:val="single" w:sz="4" w:space="0" w:color="auto"/>
            </w:tcBorders>
            <w:vAlign w:val="center"/>
          </w:tcPr>
          <w:p w14:paraId="269C0C23" w14:textId="201CAFB3" w:rsidR="00724AAB" w:rsidRPr="00C55574" w:rsidRDefault="00082431" w:rsidP="00962B81">
            <w:pPr>
              <w:ind w:left="0" w:right="-72"/>
              <w:jc w:val="right"/>
              <w:rPr>
                <w:rFonts w:ascii="Arial" w:hAnsi="Arial" w:cs="Arial"/>
                <w:b/>
                <w:bCs/>
                <w:sz w:val="20"/>
                <w:szCs w:val="20"/>
              </w:rPr>
            </w:pPr>
            <w:r w:rsidRPr="00C55574">
              <w:rPr>
                <w:rFonts w:ascii="Arial" w:hAnsi="Arial" w:cs="Arial"/>
                <w:b/>
                <w:bCs/>
                <w:sz w:val="20"/>
                <w:szCs w:val="20"/>
              </w:rPr>
              <w:t xml:space="preserve">Unaudited </w:t>
            </w:r>
          </w:p>
          <w:p w14:paraId="776BBA5D" w14:textId="77777777" w:rsidR="00906F29" w:rsidRPr="00F55345" w:rsidRDefault="00906F29" w:rsidP="00906F29">
            <w:pPr>
              <w:ind w:left="0" w:right="-72"/>
              <w:jc w:val="right"/>
              <w:rPr>
                <w:rFonts w:ascii="Arial" w:hAnsi="Arial" w:cs="Arial"/>
                <w:b/>
                <w:bCs/>
                <w:sz w:val="20"/>
                <w:szCs w:val="20"/>
              </w:rPr>
            </w:pPr>
            <w:r w:rsidRPr="00F55345">
              <w:rPr>
                <w:rFonts w:ascii="Arial" w:hAnsi="Arial" w:cs="Arial"/>
                <w:b/>
                <w:bCs/>
                <w:sz w:val="20"/>
                <w:szCs w:val="20"/>
              </w:rPr>
              <w:t xml:space="preserve">30 June </w:t>
            </w:r>
          </w:p>
          <w:p w14:paraId="19B49C9D" w14:textId="7AD978B1" w:rsidR="00583DB8" w:rsidRPr="00C55574" w:rsidRDefault="00906F29" w:rsidP="00906F29">
            <w:pPr>
              <w:ind w:left="0" w:right="-72"/>
              <w:jc w:val="right"/>
              <w:rPr>
                <w:rFonts w:ascii="Arial" w:hAnsi="Arial" w:cs="Arial"/>
                <w:b/>
                <w:bCs/>
                <w:sz w:val="20"/>
                <w:szCs w:val="20"/>
              </w:rPr>
            </w:pPr>
            <w:r w:rsidRPr="00F55345">
              <w:rPr>
                <w:rFonts w:ascii="Arial" w:hAnsi="Arial" w:cs="Arial"/>
                <w:b/>
                <w:bCs/>
                <w:sz w:val="20"/>
                <w:szCs w:val="20"/>
              </w:rPr>
              <w:t>202</w:t>
            </w:r>
            <w:r>
              <w:rPr>
                <w:rFonts w:ascii="Arial" w:hAnsi="Arial" w:cs="Arial"/>
                <w:b/>
                <w:bCs/>
                <w:sz w:val="20"/>
                <w:szCs w:val="20"/>
              </w:rPr>
              <w:t>3</w:t>
            </w:r>
          </w:p>
        </w:tc>
        <w:tc>
          <w:tcPr>
            <w:tcW w:w="1557" w:type="dxa"/>
            <w:tcBorders>
              <w:top w:val="single" w:sz="4" w:space="0" w:color="auto"/>
            </w:tcBorders>
            <w:vAlign w:val="center"/>
          </w:tcPr>
          <w:p w14:paraId="40E8F7D2" w14:textId="4CAD894D" w:rsidR="00724AAB" w:rsidRPr="00C55574" w:rsidRDefault="00082431" w:rsidP="00962B81">
            <w:pPr>
              <w:ind w:left="0" w:right="-72"/>
              <w:jc w:val="right"/>
              <w:rPr>
                <w:rFonts w:ascii="Arial" w:hAnsi="Arial" w:cs="Arial"/>
                <w:b/>
                <w:bCs/>
                <w:sz w:val="20"/>
                <w:szCs w:val="20"/>
              </w:rPr>
            </w:pPr>
            <w:r w:rsidRPr="00C55574">
              <w:rPr>
                <w:rFonts w:ascii="Arial" w:hAnsi="Arial" w:cs="Arial"/>
                <w:b/>
                <w:bCs/>
                <w:sz w:val="20"/>
                <w:szCs w:val="20"/>
              </w:rPr>
              <w:t xml:space="preserve">Audited </w:t>
            </w:r>
          </w:p>
          <w:p w14:paraId="44780363" w14:textId="53EB534E" w:rsidR="00583DB8" w:rsidRPr="00C55574" w:rsidRDefault="00082431" w:rsidP="00962B81">
            <w:pPr>
              <w:ind w:left="0" w:right="-72"/>
              <w:jc w:val="right"/>
              <w:rPr>
                <w:rFonts w:ascii="Arial" w:hAnsi="Arial" w:cs="Arial"/>
                <w:b/>
                <w:bCs/>
                <w:sz w:val="20"/>
                <w:szCs w:val="20"/>
              </w:rPr>
            </w:pPr>
            <w:r w:rsidRPr="00C55574">
              <w:rPr>
                <w:rFonts w:ascii="Arial" w:hAnsi="Arial" w:cs="Arial"/>
                <w:b/>
                <w:bCs/>
                <w:sz w:val="20"/>
                <w:szCs w:val="20"/>
              </w:rPr>
              <w:t xml:space="preserve">31 December </w:t>
            </w:r>
            <w:r w:rsidR="002C401C" w:rsidRPr="00C55574">
              <w:rPr>
                <w:rFonts w:ascii="Arial" w:hAnsi="Arial" w:cs="Arial"/>
                <w:b/>
                <w:bCs/>
                <w:sz w:val="20"/>
                <w:szCs w:val="20"/>
              </w:rPr>
              <w:t>2022</w:t>
            </w:r>
          </w:p>
        </w:tc>
      </w:tr>
      <w:tr w:rsidR="00583DB8" w:rsidRPr="00C55574" w14:paraId="73A45EB7" w14:textId="77777777" w:rsidTr="006559C7">
        <w:tc>
          <w:tcPr>
            <w:tcW w:w="5481" w:type="dxa"/>
            <w:vAlign w:val="bottom"/>
          </w:tcPr>
          <w:p w14:paraId="2AA57300" w14:textId="77777777" w:rsidR="00583DB8" w:rsidRPr="00C55574" w:rsidRDefault="00583DB8" w:rsidP="00962B81">
            <w:pPr>
              <w:ind w:left="0"/>
              <w:jc w:val="both"/>
              <w:rPr>
                <w:rFonts w:ascii="Arial" w:hAnsi="Arial" w:cs="Arial"/>
                <w:color w:val="auto"/>
                <w:sz w:val="20"/>
                <w:szCs w:val="20"/>
                <w:u w:val="single"/>
              </w:rPr>
            </w:pPr>
          </w:p>
        </w:tc>
        <w:tc>
          <w:tcPr>
            <w:tcW w:w="1539" w:type="dxa"/>
            <w:tcBorders>
              <w:bottom w:val="single" w:sz="4" w:space="0" w:color="auto"/>
            </w:tcBorders>
            <w:vAlign w:val="center"/>
          </w:tcPr>
          <w:p w14:paraId="28398AE3" w14:textId="77777777" w:rsidR="00583DB8" w:rsidRPr="00C55574" w:rsidRDefault="00583DB8" w:rsidP="00962B81">
            <w:pPr>
              <w:ind w:left="0" w:right="-72"/>
              <w:jc w:val="right"/>
              <w:rPr>
                <w:rFonts w:ascii="Arial" w:hAnsi="Arial" w:cs="Arial"/>
                <w:b/>
                <w:bCs/>
                <w:sz w:val="20"/>
                <w:szCs w:val="20"/>
              </w:rPr>
            </w:pPr>
            <w:r w:rsidRPr="00C55574">
              <w:rPr>
                <w:rFonts w:ascii="Arial" w:hAnsi="Arial" w:cs="Arial"/>
                <w:b/>
                <w:bCs/>
                <w:sz w:val="20"/>
                <w:szCs w:val="20"/>
              </w:rPr>
              <w:t>Baht</w:t>
            </w:r>
          </w:p>
        </w:tc>
        <w:tc>
          <w:tcPr>
            <w:tcW w:w="1557" w:type="dxa"/>
            <w:tcBorders>
              <w:bottom w:val="single" w:sz="4" w:space="0" w:color="auto"/>
            </w:tcBorders>
            <w:vAlign w:val="center"/>
          </w:tcPr>
          <w:p w14:paraId="4291EFAC" w14:textId="77777777" w:rsidR="00583DB8" w:rsidRPr="00C55574" w:rsidRDefault="00583DB8" w:rsidP="00962B81">
            <w:pPr>
              <w:ind w:left="0" w:right="-72"/>
              <w:jc w:val="right"/>
              <w:rPr>
                <w:rFonts w:ascii="Arial" w:hAnsi="Arial" w:cs="Arial"/>
                <w:b/>
                <w:bCs/>
                <w:sz w:val="20"/>
                <w:szCs w:val="20"/>
              </w:rPr>
            </w:pPr>
            <w:r w:rsidRPr="00C55574">
              <w:rPr>
                <w:rFonts w:ascii="Arial" w:hAnsi="Arial" w:cs="Arial"/>
                <w:b/>
                <w:bCs/>
                <w:sz w:val="20"/>
                <w:szCs w:val="20"/>
              </w:rPr>
              <w:t>Baht</w:t>
            </w:r>
          </w:p>
        </w:tc>
      </w:tr>
      <w:tr w:rsidR="00933758" w:rsidRPr="00C55574" w14:paraId="548DE2D3" w14:textId="77777777" w:rsidTr="00181C7F">
        <w:tc>
          <w:tcPr>
            <w:tcW w:w="5481" w:type="dxa"/>
          </w:tcPr>
          <w:p w14:paraId="4F0DB566" w14:textId="396A66FE" w:rsidR="00933758" w:rsidRPr="00C55574" w:rsidRDefault="00933758" w:rsidP="00962B81">
            <w:pPr>
              <w:ind w:left="0"/>
              <w:jc w:val="both"/>
              <w:rPr>
                <w:rFonts w:ascii="Arial" w:hAnsi="Arial" w:cs="Arial"/>
                <w:b/>
                <w:bCs/>
                <w:color w:val="auto"/>
                <w:sz w:val="20"/>
                <w:szCs w:val="20"/>
              </w:rPr>
            </w:pPr>
            <w:r w:rsidRPr="00C55574">
              <w:rPr>
                <w:rFonts w:ascii="Arial" w:hAnsi="Arial" w:cs="Arial"/>
                <w:b/>
                <w:bCs/>
                <w:color w:val="auto"/>
                <w:sz w:val="20"/>
                <w:szCs w:val="20"/>
              </w:rPr>
              <w:t>Receivables</w:t>
            </w:r>
          </w:p>
        </w:tc>
        <w:tc>
          <w:tcPr>
            <w:tcW w:w="1539" w:type="dxa"/>
            <w:shd w:val="clear" w:color="auto" w:fill="FAFAFA"/>
          </w:tcPr>
          <w:p w14:paraId="5BF4D774" w14:textId="77777777" w:rsidR="00933758" w:rsidRPr="00C55574" w:rsidRDefault="00933758" w:rsidP="00962B81">
            <w:pPr>
              <w:tabs>
                <w:tab w:val="center" w:pos="684"/>
                <w:tab w:val="right" w:pos="1368"/>
              </w:tabs>
              <w:ind w:left="0" w:right="-72"/>
              <w:jc w:val="right"/>
              <w:rPr>
                <w:rFonts w:ascii="Arial" w:hAnsi="Arial" w:cs="Arial"/>
                <w:sz w:val="20"/>
                <w:szCs w:val="20"/>
              </w:rPr>
            </w:pPr>
          </w:p>
        </w:tc>
        <w:tc>
          <w:tcPr>
            <w:tcW w:w="1557" w:type="dxa"/>
            <w:shd w:val="clear" w:color="auto" w:fill="auto"/>
          </w:tcPr>
          <w:p w14:paraId="5AFA6F54" w14:textId="77777777" w:rsidR="00933758" w:rsidRPr="00C55574" w:rsidRDefault="00933758" w:rsidP="00962B81">
            <w:pPr>
              <w:tabs>
                <w:tab w:val="center" w:pos="684"/>
                <w:tab w:val="right" w:pos="1368"/>
              </w:tabs>
              <w:ind w:left="0" w:right="-72"/>
              <w:jc w:val="right"/>
              <w:rPr>
                <w:rFonts w:ascii="Arial" w:hAnsi="Arial" w:cs="Arial"/>
                <w:sz w:val="20"/>
                <w:szCs w:val="20"/>
              </w:rPr>
            </w:pPr>
          </w:p>
        </w:tc>
      </w:tr>
      <w:tr w:rsidR="006F7D03" w:rsidRPr="00C55574" w14:paraId="613689A7" w14:textId="77777777" w:rsidTr="00181C7F">
        <w:tc>
          <w:tcPr>
            <w:tcW w:w="5481" w:type="dxa"/>
          </w:tcPr>
          <w:p w14:paraId="64281DD9" w14:textId="6153B27A" w:rsidR="006F7D03" w:rsidRPr="00C55574" w:rsidRDefault="006F7D03" w:rsidP="006F7D03">
            <w:pPr>
              <w:ind w:left="0"/>
              <w:jc w:val="both"/>
              <w:rPr>
                <w:rFonts w:ascii="Arial" w:hAnsi="Arial" w:cs="Arial"/>
                <w:color w:val="auto"/>
                <w:sz w:val="20"/>
                <w:szCs w:val="20"/>
                <w:cs/>
              </w:rPr>
            </w:pPr>
            <w:r w:rsidRPr="00C55574">
              <w:rPr>
                <w:rFonts w:ascii="Arial" w:hAnsi="Arial" w:cs="Arial"/>
                <w:color w:val="auto"/>
                <w:sz w:val="20"/>
                <w:szCs w:val="20"/>
              </w:rPr>
              <w:t>Trade receivables (Note 6)</w:t>
            </w:r>
          </w:p>
        </w:tc>
        <w:tc>
          <w:tcPr>
            <w:tcW w:w="1539" w:type="dxa"/>
            <w:shd w:val="clear" w:color="auto" w:fill="FAFAFA"/>
            <w:vAlign w:val="bottom"/>
          </w:tcPr>
          <w:p w14:paraId="720E081D" w14:textId="110A7D8B" w:rsidR="006F7D03" w:rsidRPr="00C55574" w:rsidRDefault="00ED51DB" w:rsidP="006F7D03">
            <w:pPr>
              <w:tabs>
                <w:tab w:val="center" w:pos="684"/>
                <w:tab w:val="right" w:pos="1368"/>
              </w:tabs>
              <w:ind w:left="0" w:right="-72"/>
              <w:jc w:val="right"/>
              <w:rPr>
                <w:rFonts w:ascii="Arial" w:hAnsi="Arial" w:cs="Arial"/>
                <w:sz w:val="20"/>
                <w:szCs w:val="20"/>
              </w:rPr>
            </w:pPr>
            <w:r w:rsidRPr="00ED51DB">
              <w:rPr>
                <w:rFonts w:ascii="Arial" w:hAnsi="Arial" w:cs="Arial"/>
                <w:sz w:val="20"/>
                <w:szCs w:val="20"/>
              </w:rPr>
              <w:t>5,407,596</w:t>
            </w:r>
          </w:p>
        </w:tc>
        <w:tc>
          <w:tcPr>
            <w:tcW w:w="1557" w:type="dxa"/>
            <w:shd w:val="clear" w:color="auto" w:fill="auto"/>
          </w:tcPr>
          <w:p w14:paraId="1F5A2B29" w14:textId="29608687" w:rsidR="006F7D03" w:rsidRPr="00C55574" w:rsidRDefault="006F7D03" w:rsidP="006F7D03">
            <w:pPr>
              <w:tabs>
                <w:tab w:val="center" w:pos="684"/>
                <w:tab w:val="right" w:pos="1368"/>
              </w:tabs>
              <w:ind w:left="0" w:right="-72"/>
              <w:jc w:val="right"/>
              <w:rPr>
                <w:rFonts w:ascii="Arial" w:hAnsi="Arial" w:cs="Arial"/>
                <w:sz w:val="20"/>
                <w:szCs w:val="20"/>
              </w:rPr>
            </w:pPr>
            <w:r w:rsidRPr="00C55574">
              <w:rPr>
                <w:rFonts w:ascii="Arial" w:hAnsi="Arial" w:cs="Arial"/>
                <w:color w:val="auto"/>
                <w:sz w:val="20"/>
                <w:szCs w:val="20"/>
              </w:rPr>
              <w:t>4,105,040</w:t>
            </w:r>
          </w:p>
        </w:tc>
      </w:tr>
      <w:tr w:rsidR="006F7D03" w:rsidRPr="00C55574" w14:paraId="3C80424B" w14:textId="77777777" w:rsidTr="00181C7F">
        <w:tc>
          <w:tcPr>
            <w:tcW w:w="5481" w:type="dxa"/>
          </w:tcPr>
          <w:p w14:paraId="044BA9A2" w14:textId="6A465C9B" w:rsidR="006F7D03" w:rsidRPr="00C55574" w:rsidRDefault="006F7D03" w:rsidP="006F7D03">
            <w:pPr>
              <w:ind w:left="0"/>
              <w:jc w:val="both"/>
              <w:rPr>
                <w:rFonts w:ascii="Arial" w:hAnsi="Arial" w:cs="Arial"/>
                <w:color w:val="auto"/>
                <w:sz w:val="20"/>
                <w:szCs w:val="20"/>
              </w:rPr>
            </w:pPr>
            <w:r w:rsidRPr="00C55574">
              <w:rPr>
                <w:rFonts w:ascii="Arial" w:hAnsi="Arial" w:cs="Arial"/>
                <w:color w:val="auto"/>
                <w:sz w:val="20"/>
                <w:szCs w:val="20"/>
              </w:rPr>
              <w:t>Other receivables</w:t>
            </w:r>
          </w:p>
        </w:tc>
        <w:tc>
          <w:tcPr>
            <w:tcW w:w="1539" w:type="dxa"/>
            <w:shd w:val="clear" w:color="auto" w:fill="FAFAFA"/>
            <w:vAlign w:val="bottom"/>
          </w:tcPr>
          <w:p w14:paraId="65B756C9" w14:textId="7C087B5F" w:rsidR="006F7D03" w:rsidRPr="00C55574" w:rsidRDefault="00ED51DB" w:rsidP="006F7D03">
            <w:pPr>
              <w:tabs>
                <w:tab w:val="center" w:pos="684"/>
                <w:tab w:val="right" w:pos="1368"/>
              </w:tabs>
              <w:ind w:left="0" w:right="-72"/>
              <w:jc w:val="right"/>
              <w:rPr>
                <w:rFonts w:ascii="Arial" w:hAnsi="Arial" w:cs="Arial"/>
                <w:sz w:val="20"/>
                <w:szCs w:val="20"/>
              </w:rPr>
            </w:pPr>
            <w:r w:rsidRPr="00ED51DB">
              <w:rPr>
                <w:rFonts w:ascii="Arial" w:hAnsi="Arial" w:cs="Arial"/>
                <w:sz w:val="20"/>
                <w:szCs w:val="20"/>
              </w:rPr>
              <w:t>74,810</w:t>
            </w:r>
          </w:p>
        </w:tc>
        <w:tc>
          <w:tcPr>
            <w:tcW w:w="1557" w:type="dxa"/>
            <w:shd w:val="clear" w:color="auto" w:fill="auto"/>
          </w:tcPr>
          <w:p w14:paraId="458939EE" w14:textId="14811C37" w:rsidR="006F7D03" w:rsidRPr="00C55574" w:rsidRDefault="006F7D03" w:rsidP="006F7D03">
            <w:pPr>
              <w:tabs>
                <w:tab w:val="center" w:pos="684"/>
                <w:tab w:val="right" w:pos="1368"/>
              </w:tabs>
              <w:ind w:left="0" w:right="-72"/>
              <w:jc w:val="right"/>
              <w:rPr>
                <w:rFonts w:ascii="Arial" w:hAnsi="Arial" w:cs="Arial"/>
                <w:sz w:val="20"/>
                <w:szCs w:val="20"/>
              </w:rPr>
            </w:pPr>
            <w:r w:rsidRPr="00C55574">
              <w:rPr>
                <w:rFonts w:ascii="Arial" w:hAnsi="Arial" w:cs="Arial"/>
                <w:color w:val="auto"/>
                <w:sz w:val="20"/>
                <w:szCs w:val="20"/>
              </w:rPr>
              <w:t>65,226</w:t>
            </w:r>
          </w:p>
        </w:tc>
      </w:tr>
      <w:tr w:rsidR="006F7D03" w:rsidRPr="00C55574" w14:paraId="68322C54" w14:textId="77777777" w:rsidTr="00181C7F">
        <w:tc>
          <w:tcPr>
            <w:tcW w:w="5481" w:type="dxa"/>
          </w:tcPr>
          <w:p w14:paraId="31BA9348" w14:textId="77777777" w:rsidR="006F7D03" w:rsidRPr="00C55574" w:rsidRDefault="006F7D03" w:rsidP="006F7D03">
            <w:pPr>
              <w:ind w:left="0"/>
              <w:jc w:val="both"/>
              <w:rPr>
                <w:rFonts w:ascii="Arial" w:hAnsi="Arial" w:cs="Arial"/>
                <w:color w:val="auto"/>
                <w:sz w:val="20"/>
                <w:szCs w:val="20"/>
              </w:rPr>
            </w:pPr>
          </w:p>
        </w:tc>
        <w:tc>
          <w:tcPr>
            <w:tcW w:w="1539" w:type="dxa"/>
            <w:shd w:val="clear" w:color="auto" w:fill="FAFAFA"/>
          </w:tcPr>
          <w:p w14:paraId="5DB0F903" w14:textId="77777777" w:rsidR="006F7D03" w:rsidRPr="00C55574" w:rsidRDefault="006F7D03" w:rsidP="006F7D03">
            <w:pPr>
              <w:tabs>
                <w:tab w:val="center" w:pos="684"/>
                <w:tab w:val="right" w:pos="1368"/>
              </w:tabs>
              <w:ind w:left="0" w:right="-72"/>
              <w:jc w:val="right"/>
              <w:rPr>
                <w:rFonts w:ascii="Arial" w:hAnsi="Arial" w:cs="Arial"/>
                <w:sz w:val="20"/>
                <w:szCs w:val="20"/>
              </w:rPr>
            </w:pPr>
          </w:p>
        </w:tc>
        <w:tc>
          <w:tcPr>
            <w:tcW w:w="1557" w:type="dxa"/>
            <w:shd w:val="clear" w:color="auto" w:fill="auto"/>
          </w:tcPr>
          <w:p w14:paraId="694DC958" w14:textId="77777777" w:rsidR="006F7D03" w:rsidRPr="00C55574" w:rsidRDefault="006F7D03" w:rsidP="006F7D03">
            <w:pPr>
              <w:tabs>
                <w:tab w:val="center" w:pos="684"/>
                <w:tab w:val="right" w:pos="1368"/>
              </w:tabs>
              <w:ind w:left="0" w:right="-72"/>
              <w:jc w:val="right"/>
              <w:rPr>
                <w:rFonts w:ascii="Arial" w:hAnsi="Arial" w:cs="Arial"/>
                <w:sz w:val="20"/>
                <w:szCs w:val="20"/>
              </w:rPr>
            </w:pPr>
          </w:p>
        </w:tc>
      </w:tr>
      <w:tr w:rsidR="006F7D03" w:rsidRPr="00C55574" w14:paraId="61D99212" w14:textId="77777777" w:rsidTr="00181C7F">
        <w:tc>
          <w:tcPr>
            <w:tcW w:w="5481" w:type="dxa"/>
          </w:tcPr>
          <w:p w14:paraId="717742CB" w14:textId="26E57C37" w:rsidR="006F7D03" w:rsidRPr="00C55574" w:rsidRDefault="006F7D03" w:rsidP="006F7D03">
            <w:pPr>
              <w:ind w:left="0"/>
              <w:jc w:val="both"/>
              <w:rPr>
                <w:rFonts w:ascii="Arial" w:hAnsi="Arial" w:cs="Arial"/>
                <w:b/>
                <w:bCs/>
                <w:color w:val="auto"/>
                <w:sz w:val="20"/>
                <w:szCs w:val="20"/>
              </w:rPr>
            </w:pPr>
            <w:r w:rsidRPr="00C55574">
              <w:rPr>
                <w:rFonts w:ascii="Arial" w:hAnsi="Arial" w:cs="Arial"/>
                <w:b/>
                <w:bCs/>
                <w:color w:val="auto"/>
                <w:sz w:val="20"/>
                <w:szCs w:val="20"/>
              </w:rPr>
              <w:t>Payables</w:t>
            </w:r>
          </w:p>
        </w:tc>
        <w:tc>
          <w:tcPr>
            <w:tcW w:w="1539" w:type="dxa"/>
            <w:shd w:val="clear" w:color="auto" w:fill="FAFAFA"/>
          </w:tcPr>
          <w:p w14:paraId="074A57CA" w14:textId="77777777" w:rsidR="006F7D03" w:rsidRPr="00C55574" w:rsidRDefault="006F7D03" w:rsidP="006F7D03">
            <w:pPr>
              <w:tabs>
                <w:tab w:val="center" w:pos="684"/>
                <w:tab w:val="right" w:pos="1368"/>
              </w:tabs>
              <w:ind w:left="0" w:right="-72"/>
              <w:jc w:val="right"/>
              <w:rPr>
                <w:rFonts w:ascii="Arial" w:hAnsi="Arial" w:cs="Arial"/>
                <w:sz w:val="20"/>
                <w:szCs w:val="20"/>
              </w:rPr>
            </w:pPr>
          </w:p>
        </w:tc>
        <w:tc>
          <w:tcPr>
            <w:tcW w:w="1557" w:type="dxa"/>
            <w:shd w:val="clear" w:color="auto" w:fill="auto"/>
          </w:tcPr>
          <w:p w14:paraId="4A16A58B" w14:textId="77777777" w:rsidR="006F7D03" w:rsidRPr="00C55574" w:rsidRDefault="006F7D03" w:rsidP="006F7D03">
            <w:pPr>
              <w:tabs>
                <w:tab w:val="center" w:pos="684"/>
                <w:tab w:val="right" w:pos="1368"/>
              </w:tabs>
              <w:ind w:left="0" w:right="-72"/>
              <w:jc w:val="right"/>
              <w:rPr>
                <w:rFonts w:ascii="Arial" w:hAnsi="Arial" w:cs="Arial"/>
                <w:sz w:val="20"/>
                <w:szCs w:val="20"/>
              </w:rPr>
            </w:pPr>
          </w:p>
        </w:tc>
      </w:tr>
      <w:tr w:rsidR="006F7D03" w:rsidRPr="00C55574" w14:paraId="38A0FD5C" w14:textId="77777777" w:rsidTr="00181C7F">
        <w:tc>
          <w:tcPr>
            <w:tcW w:w="5481" w:type="dxa"/>
          </w:tcPr>
          <w:p w14:paraId="3D74CD0C" w14:textId="0ADE0B09" w:rsidR="006F7D03" w:rsidRPr="00C55574" w:rsidRDefault="006F7D03" w:rsidP="006F7D03">
            <w:pPr>
              <w:ind w:left="0"/>
              <w:jc w:val="both"/>
              <w:rPr>
                <w:rFonts w:ascii="Arial" w:hAnsi="Arial" w:cs="Arial"/>
                <w:color w:val="auto"/>
                <w:sz w:val="20"/>
                <w:szCs w:val="20"/>
              </w:rPr>
            </w:pPr>
            <w:r w:rsidRPr="00C55574">
              <w:rPr>
                <w:rFonts w:ascii="Arial" w:hAnsi="Arial" w:cs="Arial"/>
                <w:color w:val="auto"/>
                <w:sz w:val="20"/>
                <w:szCs w:val="20"/>
              </w:rPr>
              <w:t>Trade payables</w:t>
            </w:r>
          </w:p>
        </w:tc>
        <w:tc>
          <w:tcPr>
            <w:tcW w:w="1539" w:type="dxa"/>
            <w:shd w:val="clear" w:color="auto" w:fill="FAFAFA"/>
            <w:vAlign w:val="bottom"/>
          </w:tcPr>
          <w:p w14:paraId="44EB287D" w14:textId="07CA9746" w:rsidR="006F7D03" w:rsidRPr="00C55574" w:rsidRDefault="001B2DDB" w:rsidP="006F7D03">
            <w:pPr>
              <w:tabs>
                <w:tab w:val="center" w:pos="684"/>
                <w:tab w:val="right" w:pos="1368"/>
              </w:tabs>
              <w:ind w:left="0" w:right="-72"/>
              <w:jc w:val="right"/>
              <w:rPr>
                <w:rFonts w:ascii="Arial" w:hAnsi="Arial" w:cs="Arial"/>
                <w:sz w:val="20"/>
                <w:szCs w:val="20"/>
              </w:rPr>
            </w:pPr>
            <w:r w:rsidRPr="001B2DDB">
              <w:rPr>
                <w:rFonts w:ascii="Arial" w:hAnsi="Arial" w:cs="Arial"/>
                <w:sz w:val="20"/>
                <w:szCs w:val="20"/>
              </w:rPr>
              <w:t>157,904</w:t>
            </w:r>
          </w:p>
        </w:tc>
        <w:tc>
          <w:tcPr>
            <w:tcW w:w="1557" w:type="dxa"/>
            <w:shd w:val="clear" w:color="auto" w:fill="auto"/>
          </w:tcPr>
          <w:p w14:paraId="0C7D292B" w14:textId="0D228D4E" w:rsidR="006F7D03" w:rsidRPr="00C55574" w:rsidRDefault="006F7D03" w:rsidP="006F7D03">
            <w:pPr>
              <w:tabs>
                <w:tab w:val="center" w:pos="684"/>
                <w:tab w:val="right" w:pos="1368"/>
              </w:tabs>
              <w:ind w:left="0" w:right="-72"/>
              <w:jc w:val="right"/>
              <w:rPr>
                <w:rFonts w:ascii="Arial" w:hAnsi="Arial" w:cs="Arial"/>
                <w:sz w:val="20"/>
                <w:szCs w:val="20"/>
              </w:rPr>
            </w:pPr>
            <w:r w:rsidRPr="00C55574">
              <w:rPr>
                <w:rFonts w:ascii="Arial" w:hAnsi="Arial" w:cs="Arial"/>
                <w:color w:val="auto"/>
                <w:sz w:val="20"/>
                <w:szCs w:val="20"/>
              </w:rPr>
              <w:t>160,247</w:t>
            </w:r>
          </w:p>
        </w:tc>
      </w:tr>
      <w:tr w:rsidR="006F7D03" w:rsidRPr="00C55574" w14:paraId="76841298" w14:textId="77777777" w:rsidTr="00181C7F">
        <w:tc>
          <w:tcPr>
            <w:tcW w:w="5481" w:type="dxa"/>
          </w:tcPr>
          <w:p w14:paraId="11213DD8" w14:textId="75CD9126" w:rsidR="006F7D03" w:rsidRPr="00C55574" w:rsidRDefault="006F7D03" w:rsidP="006F7D03">
            <w:pPr>
              <w:ind w:left="0"/>
              <w:jc w:val="both"/>
              <w:rPr>
                <w:rFonts w:ascii="Arial" w:hAnsi="Arial" w:cs="Arial"/>
                <w:color w:val="auto"/>
                <w:sz w:val="20"/>
                <w:szCs w:val="20"/>
                <w:cs/>
              </w:rPr>
            </w:pPr>
            <w:r w:rsidRPr="00C55574">
              <w:rPr>
                <w:rFonts w:ascii="Arial" w:hAnsi="Arial" w:cs="Arial"/>
                <w:color w:val="auto"/>
                <w:sz w:val="20"/>
                <w:szCs w:val="20"/>
              </w:rPr>
              <w:t>Other payables</w:t>
            </w:r>
          </w:p>
        </w:tc>
        <w:tc>
          <w:tcPr>
            <w:tcW w:w="1539" w:type="dxa"/>
            <w:shd w:val="clear" w:color="auto" w:fill="FAFAFA"/>
            <w:vAlign w:val="bottom"/>
          </w:tcPr>
          <w:p w14:paraId="434E4FB3" w14:textId="6CF765B1" w:rsidR="006F7D03" w:rsidRPr="00C55574" w:rsidRDefault="001B2DDB" w:rsidP="006F7D03">
            <w:pPr>
              <w:tabs>
                <w:tab w:val="center" w:pos="684"/>
                <w:tab w:val="right" w:pos="1368"/>
              </w:tabs>
              <w:ind w:left="0" w:right="-72"/>
              <w:jc w:val="right"/>
              <w:rPr>
                <w:rFonts w:ascii="Arial" w:hAnsi="Arial" w:cs="Arial"/>
                <w:sz w:val="20"/>
                <w:szCs w:val="20"/>
              </w:rPr>
            </w:pPr>
            <w:r w:rsidRPr="001B2DDB">
              <w:rPr>
                <w:rFonts w:ascii="Arial" w:hAnsi="Arial" w:cs="Arial"/>
                <w:sz w:val="20"/>
                <w:szCs w:val="20"/>
              </w:rPr>
              <w:t>195,231</w:t>
            </w:r>
          </w:p>
        </w:tc>
        <w:tc>
          <w:tcPr>
            <w:tcW w:w="1557" w:type="dxa"/>
            <w:shd w:val="clear" w:color="auto" w:fill="auto"/>
          </w:tcPr>
          <w:p w14:paraId="2E5463C4" w14:textId="19215026" w:rsidR="006F7D03" w:rsidRPr="00C55574" w:rsidRDefault="006F7D03" w:rsidP="006F7D03">
            <w:pPr>
              <w:tabs>
                <w:tab w:val="center" w:pos="684"/>
                <w:tab w:val="right" w:pos="1368"/>
              </w:tabs>
              <w:ind w:left="0" w:right="-72"/>
              <w:jc w:val="right"/>
              <w:rPr>
                <w:rFonts w:ascii="Arial" w:hAnsi="Arial" w:cs="Arial"/>
                <w:sz w:val="20"/>
                <w:szCs w:val="20"/>
              </w:rPr>
            </w:pPr>
            <w:r w:rsidRPr="00C55574">
              <w:rPr>
                <w:rFonts w:ascii="Arial" w:hAnsi="Arial" w:cs="Arial"/>
                <w:color w:val="auto"/>
                <w:sz w:val="20"/>
                <w:szCs w:val="20"/>
              </w:rPr>
              <w:t>164,675</w:t>
            </w:r>
          </w:p>
        </w:tc>
      </w:tr>
      <w:tr w:rsidR="006F7D03" w:rsidRPr="00C55574" w14:paraId="20534CF9" w14:textId="77777777" w:rsidTr="00181C7F">
        <w:tc>
          <w:tcPr>
            <w:tcW w:w="5481" w:type="dxa"/>
          </w:tcPr>
          <w:p w14:paraId="79CE1D3B" w14:textId="7CA06500" w:rsidR="006F7D03" w:rsidRPr="00C55574" w:rsidRDefault="006F7D03" w:rsidP="006F7D03">
            <w:pPr>
              <w:ind w:left="0"/>
              <w:jc w:val="both"/>
              <w:rPr>
                <w:rFonts w:ascii="Arial" w:hAnsi="Arial" w:cs="Arial"/>
                <w:sz w:val="20"/>
                <w:szCs w:val="20"/>
              </w:rPr>
            </w:pPr>
            <w:r w:rsidRPr="00C55574">
              <w:rPr>
                <w:rFonts w:ascii="Arial" w:hAnsi="Arial" w:cs="Arial"/>
                <w:sz w:val="20"/>
                <w:szCs w:val="20"/>
              </w:rPr>
              <w:t>Advance received for goods</w:t>
            </w:r>
          </w:p>
        </w:tc>
        <w:tc>
          <w:tcPr>
            <w:tcW w:w="1539" w:type="dxa"/>
            <w:shd w:val="clear" w:color="auto" w:fill="FAFAFA"/>
            <w:vAlign w:val="bottom"/>
          </w:tcPr>
          <w:p w14:paraId="734463DB" w14:textId="67FA6F75" w:rsidR="006F7D03" w:rsidRPr="00C55574" w:rsidRDefault="001B2DDB" w:rsidP="006F7D03">
            <w:pPr>
              <w:tabs>
                <w:tab w:val="center" w:pos="684"/>
                <w:tab w:val="right" w:pos="1368"/>
              </w:tabs>
              <w:ind w:left="0" w:right="-72"/>
              <w:jc w:val="right"/>
              <w:rPr>
                <w:rFonts w:ascii="Arial" w:hAnsi="Arial" w:cs="Arial"/>
                <w:sz w:val="20"/>
                <w:szCs w:val="20"/>
              </w:rPr>
            </w:pPr>
            <w:r w:rsidRPr="001B2DDB">
              <w:rPr>
                <w:rFonts w:ascii="Arial" w:hAnsi="Arial" w:cs="Arial"/>
                <w:sz w:val="20"/>
                <w:szCs w:val="20"/>
              </w:rPr>
              <w:t>1,200,000</w:t>
            </w:r>
          </w:p>
        </w:tc>
        <w:tc>
          <w:tcPr>
            <w:tcW w:w="1557" w:type="dxa"/>
            <w:shd w:val="clear" w:color="auto" w:fill="auto"/>
          </w:tcPr>
          <w:p w14:paraId="21B7B97A" w14:textId="1C4413A3" w:rsidR="006F7D03" w:rsidRPr="00C55574" w:rsidRDefault="006F7D03" w:rsidP="006F7D03">
            <w:pPr>
              <w:tabs>
                <w:tab w:val="center" w:pos="684"/>
                <w:tab w:val="right" w:pos="1368"/>
              </w:tabs>
              <w:ind w:left="0" w:right="-72"/>
              <w:jc w:val="right"/>
              <w:rPr>
                <w:rFonts w:ascii="Arial" w:hAnsi="Arial" w:cs="Arial"/>
                <w:sz w:val="20"/>
                <w:szCs w:val="20"/>
              </w:rPr>
            </w:pPr>
            <w:r w:rsidRPr="00C55574">
              <w:rPr>
                <w:rFonts w:ascii="Arial" w:hAnsi="Arial" w:cs="Arial"/>
                <w:color w:val="auto"/>
                <w:sz w:val="20"/>
                <w:szCs w:val="20"/>
              </w:rPr>
              <w:t>-</w:t>
            </w:r>
          </w:p>
        </w:tc>
      </w:tr>
    </w:tbl>
    <w:p w14:paraId="7B9F8C92" w14:textId="77777777" w:rsidR="00AB0D0C" w:rsidRPr="00906F29" w:rsidRDefault="00AB0D0C" w:rsidP="00906F29">
      <w:pPr>
        <w:ind w:left="0" w:right="0"/>
        <w:jc w:val="both"/>
        <w:rPr>
          <w:rFonts w:ascii="Arial" w:hAnsi="Arial" w:cs="Arial"/>
          <w:spacing w:val="-2"/>
          <w:sz w:val="16"/>
          <w:szCs w:val="16"/>
        </w:rPr>
      </w:pPr>
    </w:p>
    <w:p w14:paraId="5E9D35A0" w14:textId="77777777" w:rsidR="00783A6E" w:rsidRPr="00C55574" w:rsidRDefault="00783A6E" w:rsidP="00783A6E">
      <w:pPr>
        <w:numPr>
          <w:ilvl w:val="0"/>
          <w:numId w:val="41"/>
        </w:numPr>
        <w:tabs>
          <w:tab w:val="left" w:pos="540"/>
        </w:tabs>
        <w:ind w:left="450" w:right="0" w:hanging="450"/>
        <w:jc w:val="left"/>
        <w:rPr>
          <w:rFonts w:ascii="Arial" w:hAnsi="Arial" w:cs="Arial"/>
          <w:b/>
          <w:bCs/>
          <w:color w:val="CF4A02"/>
          <w:sz w:val="20"/>
          <w:szCs w:val="20"/>
        </w:rPr>
      </w:pPr>
      <w:r w:rsidRPr="00C55574">
        <w:rPr>
          <w:rFonts w:ascii="Arial" w:hAnsi="Arial" w:cs="Arial"/>
          <w:b/>
          <w:bCs/>
          <w:color w:val="CF4A02"/>
          <w:sz w:val="20"/>
          <w:szCs w:val="20"/>
        </w:rPr>
        <w:t>Key management compensation</w:t>
      </w:r>
    </w:p>
    <w:p w14:paraId="501F2393" w14:textId="77777777" w:rsidR="00783A6E" w:rsidRPr="00906F29" w:rsidRDefault="00783A6E" w:rsidP="00906F29">
      <w:pPr>
        <w:ind w:left="540" w:right="0"/>
        <w:jc w:val="both"/>
        <w:rPr>
          <w:rFonts w:ascii="Arial" w:hAnsi="Arial" w:cs="Arial"/>
          <w:spacing w:val="-2"/>
          <w:sz w:val="16"/>
          <w:szCs w:val="16"/>
        </w:rPr>
      </w:pPr>
    </w:p>
    <w:p w14:paraId="55A4A02F" w14:textId="77777777" w:rsidR="00783A6E" w:rsidRPr="00C55574" w:rsidRDefault="00783A6E" w:rsidP="00906F29">
      <w:pPr>
        <w:tabs>
          <w:tab w:val="left" w:pos="2070"/>
        </w:tabs>
        <w:ind w:left="540" w:right="29"/>
        <w:jc w:val="both"/>
        <w:rPr>
          <w:rFonts w:ascii="Arial" w:hAnsi="Arial" w:cs="Arial"/>
          <w:sz w:val="20"/>
          <w:szCs w:val="20"/>
        </w:rPr>
      </w:pPr>
      <w:r w:rsidRPr="00C55574">
        <w:rPr>
          <w:rFonts w:ascii="Arial" w:hAnsi="Arial" w:cs="Arial"/>
          <w:spacing w:val="-4"/>
          <w:sz w:val="20"/>
          <w:szCs w:val="20"/>
        </w:rPr>
        <w:t>Key management includes directors (regardless of whether they are in the managerial level or not)</w:t>
      </w:r>
      <w:r w:rsidRPr="00C55574">
        <w:rPr>
          <w:rFonts w:ascii="Arial" w:hAnsi="Arial" w:cs="Arial"/>
          <w:sz w:val="20"/>
          <w:szCs w:val="20"/>
        </w:rPr>
        <w:t xml:space="preserve"> and top management. Compensation paid or payable to key management is as follows:</w:t>
      </w:r>
    </w:p>
    <w:p w14:paraId="27A2067D" w14:textId="625CADA0" w:rsidR="00783A6E" w:rsidRPr="00906F29" w:rsidRDefault="00783A6E" w:rsidP="00906F29">
      <w:pPr>
        <w:ind w:left="540" w:right="0"/>
        <w:jc w:val="both"/>
        <w:rPr>
          <w:rFonts w:ascii="Arial" w:hAnsi="Arial" w:cs="Arial"/>
          <w:spacing w:val="-2"/>
          <w:sz w:val="16"/>
          <w:szCs w:val="16"/>
        </w:rPr>
      </w:pPr>
    </w:p>
    <w:tbl>
      <w:tblPr>
        <w:tblW w:w="8568" w:type="dxa"/>
        <w:tblInd w:w="558" w:type="dxa"/>
        <w:tblLayout w:type="fixed"/>
        <w:tblLook w:val="0000" w:firstRow="0" w:lastRow="0" w:firstColumn="0" w:lastColumn="0" w:noHBand="0" w:noVBand="0"/>
      </w:tblPr>
      <w:tblGrid>
        <w:gridCol w:w="5490"/>
        <w:gridCol w:w="1530"/>
        <w:gridCol w:w="1548"/>
      </w:tblGrid>
      <w:tr w:rsidR="00906F29" w:rsidRPr="00F55345" w14:paraId="0286D16C" w14:textId="77777777" w:rsidTr="006559C7">
        <w:tc>
          <w:tcPr>
            <w:tcW w:w="5490" w:type="dxa"/>
            <w:vAlign w:val="bottom"/>
          </w:tcPr>
          <w:p w14:paraId="6AC8F185" w14:textId="0AD47108" w:rsidR="00906F29" w:rsidRPr="00800D8C" w:rsidRDefault="00800D8C" w:rsidP="00E2440C">
            <w:pPr>
              <w:ind w:left="-15"/>
              <w:jc w:val="both"/>
              <w:rPr>
                <w:rFonts w:ascii="Arial" w:hAnsi="Arial" w:cs="Arial"/>
                <w:b/>
                <w:bCs/>
                <w:sz w:val="20"/>
                <w:szCs w:val="20"/>
              </w:rPr>
            </w:pPr>
            <w:r w:rsidRPr="00800D8C">
              <w:rPr>
                <w:rFonts w:ascii="Arial" w:hAnsi="Arial" w:cs="Arial"/>
                <w:b/>
                <w:bCs/>
                <w:sz w:val="20"/>
                <w:szCs w:val="20"/>
              </w:rPr>
              <w:t>For the six</w:t>
            </w:r>
            <w:r>
              <w:rPr>
                <w:rFonts w:ascii="Arial" w:hAnsi="Arial" w:cs="Arial"/>
                <w:b/>
                <w:bCs/>
                <w:sz w:val="20"/>
                <w:szCs w:val="20"/>
              </w:rPr>
              <w:t>-</w:t>
            </w:r>
            <w:r w:rsidRPr="00800D8C">
              <w:rPr>
                <w:rFonts w:ascii="Arial" w:hAnsi="Arial" w:cs="Arial"/>
                <w:b/>
                <w:bCs/>
                <w:sz w:val="20"/>
                <w:szCs w:val="20"/>
              </w:rPr>
              <w:t>month period ended 30 June</w:t>
            </w:r>
          </w:p>
        </w:tc>
        <w:tc>
          <w:tcPr>
            <w:tcW w:w="1530" w:type="dxa"/>
            <w:tcBorders>
              <w:top w:val="single" w:sz="4" w:space="0" w:color="auto"/>
            </w:tcBorders>
            <w:vAlign w:val="bottom"/>
          </w:tcPr>
          <w:p w14:paraId="58B05F69" w14:textId="2AE25645" w:rsidR="00906F29" w:rsidRPr="00F55345" w:rsidRDefault="00906F29" w:rsidP="00800D8C">
            <w:pPr>
              <w:ind w:left="0" w:right="-72"/>
              <w:jc w:val="right"/>
              <w:rPr>
                <w:rFonts w:ascii="Arial" w:hAnsi="Arial" w:cs="Arial"/>
                <w:b/>
                <w:bCs/>
                <w:sz w:val="20"/>
                <w:szCs w:val="20"/>
              </w:rPr>
            </w:pPr>
            <w:r w:rsidRPr="00F55345">
              <w:rPr>
                <w:rFonts w:ascii="Arial" w:hAnsi="Arial" w:cs="Arial"/>
                <w:b/>
                <w:bCs/>
                <w:sz w:val="20"/>
                <w:szCs w:val="20"/>
              </w:rPr>
              <w:t xml:space="preserve">Unaudited </w:t>
            </w:r>
          </w:p>
        </w:tc>
        <w:tc>
          <w:tcPr>
            <w:tcW w:w="1548" w:type="dxa"/>
            <w:tcBorders>
              <w:top w:val="single" w:sz="4" w:space="0" w:color="auto"/>
            </w:tcBorders>
            <w:vAlign w:val="bottom"/>
          </w:tcPr>
          <w:p w14:paraId="6FF0C372" w14:textId="6F33A232" w:rsidR="00906F29" w:rsidRPr="00F55345" w:rsidRDefault="00906F29" w:rsidP="00800D8C">
            <w:pPr>
              <w:ind w:left="0" w:right="-72"/>
              <w:jc w:val="right"/>
              <w:rPr>
                <w:rFonts w:ascii="Arial" w:hAnsi="Arial" w:cs="Arial"/>
                <w:b/>
                <w:bCs/>
                <w:sz w:val="20"/>
                <w:szCs w:val="20"/>
              </w:rPr>
            </w:pPr>
            <w:r w:rsidRPr="00F55345">
              <w:rPr>
                <w:rFonts w:ascii="Arial" w:hAnsi="Arial" w:cs="Arial"/>
                <w:b/>
                <w:bCs/>
                <w:sz w:val="20"/>
                <w:szCs w:val="20"/>
              </w:rPr>
              <w:t xml:space="preserve">Unaudited </w:t>
            </w:r>
          </w:p>
        </w:tc>
      </w:tr>
      <w:tr w:rsidR="00906F29" w:rsidRPr="00F55345" w14:paraId="45B8064B" w14:textId="77777777" w:rsidTr="006559C7">
        <w:tc>
          <w:tcPr>
            <w:tcW w:w="5490" w:type="dxa"/>
            <w:vAlign w:val="bottom"/>
          </w:tcPr>
          <w:p w14:paraId="091CD58F" w14:textId="77777777" w:rsidR="00906F29" w:rsidRPr="00F55345" w:rsidRDefault="00906F29" w:rsidP="00E2440C">
            <w:pPr>
              <w:ind w:left="-15"/>
              <w:jc w:val="both"/>
              <w:rPr>
                <w:rFonts w:ascii="Arial" w:hAnsi="Arial" w:cs="Arial"/>
                <w:sz w:val="20"/>
                <w:szCs w:val="20"/>
                <w:u w:val="single"/>
              </w:rPr>
            </w:pPr>
          </w:p>
        </w:tc>
        <w:tc>
          <w:tcPr>
            <w:tcW w:w="1530" w:type="dxa"/>
            <w:vAlign w:val="bottom"/>
          </w:tcPr>
          <w:p w14:paraId="323980B5" w14:textId="0E150861" w:rsidR="00906F29" w:rsidRPr="00F55345" w:rsidRDefault="00906F29" w:rsidP="00E2440C">
            <w:pPr>
              <w:ind w:left="0" w:right="-72"/>
              <w:jc w:val="right"/>
              <w:rPr>
                <w:rFonts w:ascii="Arial" w:hAnsi="Arial" w:cs="Arial"/>
                <w:b/>
                <w:bCs/>
                <w:sz w:val="20"/>
                <w:szCs w:val="20"/>
              </w:rPr>
            </w:pPr>
            <w:r w:rsidRPr="00F55345">
              <w:rPr>
                <w:rFonts w:ascii="Arial" w:hAnsi="Arial" w:cs="Arial"/>
                <w:b/>
                <w:bCs/>
                <w:sz w:val="20"/>
                <w:szCs w:val="20"/>
              </w:rPr>
              <w:t>202</w:t>
            </w:r>
            <w:r>
              <w:rPr>
                <w:rFonts w:ascii="Arial" w:hAnsi="Arial" w:cs="Arial"/>
                <w:b/>
                <w:bCs/>
                <w:sz w:val="20"/>
                <w:szCs w:val="20"/>
              </w:rPr>
              <w:t>3</w:t>
            </w:r>
          </w:p>
        </w:tc>
        <w:tc>
          <w:tcPr>
            <w:tcW w:w="1548" w:type="dxa"/>
            <w:vAlign w:val="bottom"/>
          </w:tcPr>
          <w:p w14:paraId="630B5B3C" w14:textId="0FD5AA53" w:rsidR="00906F29" w:rsidRPr="00F55345" w:rsidRDefault="00906F29" w:rsidP="00E2440C">
            <w:pPr>
              <w:ind w:left="0" w:right="-72"/>
              <w:jc w:val="right"/>
              <w:rPr>
                <w:rFonts w:ascii="Arial" w:hAnsi="Arial" w:cs="Arial"/>
                <w:b/>
                <w:bCs/>
                <w:sz w:val="20"/>
                <w:szCs w:val="20"/>
              </w:rPr>
            </w:pPr>
            <w:r w:rsidRPr="00F55345">
              <w:rPr>
                <w:rFonts w:ascii="Arial" w:hAnsi="Arial" w:cs="Arial"/>
                <w:b/>
                <w:bCs/>
                <w:sz w:val="20"/>
                <w:szCs w:val="20"/>
              </w:rPr>
              <w:t>202</w:t>
            </w:r>
            <w:r>
              <w:rPr>
                <w:rFonts w:ascii="Arial" w:hAnsi="Arial" w:cs="Arial"/>
                <w:b/>
                <w:bCs/>
                <w:sz w:val="20"/>
                <w:szCs w:val="20"/>
              </w:rPr>
              <w:t>2</w:t>
            </w:r>
          </w:p>
        </w:tc>
      </w:tr>
      <w:tr w:rsidR="00906F29" w:rsidRPr="00F55345" w14:paraId="25F07813" w14:textId="77777777" w:rsidTr="006559C7">
        <w:tc>
          <w:tcPr>
            <w:tcW w:w="5490" w:type="dxa"/>
            <w:vAlign w:val="bottom"/>
          </w:tcPr>
          <w:p w14:paraId="3FD64636" w14:textId="77777777" w:rsidR="00906F29" w:rsidRPr="00F55345" w:rsidRDefault="00906F29" w:rsidP="00E2440C">
            <w:pPr>
              <w:ind w:left="-15"/>
              <w:jc w:val="both"/>
              <w:rPr>
                <w:rFonts w:ascii="Arial" w:hAnsi="Arial" w:cs="Arial"/>
                <w:sz w:val="20"/>
                <w:szCs w:val="20"/>
                <w:u w:val="single"/>
              </w:rPr>
            </w:pPr>
          </w:p>
        </w:tc>
        <w:tc>
          <w:tcPr>
            <w:tcW w:w="1530" w:type="dxa"/>
            <w:tcBorders>
              <w:bottom w:val="single" w:sz="4" w:space="0" w:color="auto"/>
            </w:tcBorders>
            <w:vAlign w:val="bottom"/>
          </w:tcPr>
          <w:p w14:paraId="1A504CBA" w14:textId="77777777" w:rsidR="00906F29" w:rsidRPr="00F55345" w:rsidRDefault="00906F29" w:rsidP="00E2440C">
            <w:pPr>
              <w:ind w:left="0" w:right="-72"/>
              <w:jc w:val="right"/>
              <w:rPr>
                <w:rFonts w:ascii="Arial" w:hAnsi="Arial" w:cs="Arial"/>
                <w:b/>
                <w:bCs/>
                <w:sz w:val="20"/>
                <w:szCs w:val="20"/>
              </w:rPr>
            </w:pPr>
            <w:r w:rsidRPr="00F55345">
              <w:rPr>
                <w:rFonts w:ascii="Arial" w:hAnsi="Arial" w:cs="Arial"/>
                <w:b/>
                <w:bCs/>
                <w:sz w:val="20"/>
                <w:szCs w:val="20"/>
              </w:rPr>
              <w:t>Baht</w:t>
            </w:r>
          </w:p>
        </w:tc>
        <w:tc>
          <w:tcPr>
            <w:tcW w:w="1548" w:type="dxa"/>
            <w:tcBorders>
              <w:bottom w:val="single" w:sz="4" w:space="0" w:color="auto"/>
            </w:tcBorders>
            <w:vAlign w:val="bottom"/>
          </w:tcPr>
          <w:p w14:paraId="159C3D83" w14:textId="77777777" w:rsidR="00906F29" w:rsidRPr="00F55345" w:rsidRDefault="00906F29" w:rsidP="00E2440C">
            <w:pPr>
              <w:ind w:left="0" w:right="-72"/>
              <w:jc w:val="right"/>
              <w:rPr>
                <w:rFonts w:ascii="Arial" w:hAnsi="Arial" w:cs="Arial"/>
                <w:b/>
                <w:bCs/>
                <w:sz w:val="20"/>
                <w:szCs w:val="20"/>
              </w:rPr>
            </w:pPr>
            <w:r w:rsidRPr="00F55345">
              <w:rPr>
                <w:rFonts w:ascii="Arial" w:hAnsi="Arial" w:cs="Arial"/>
                <w:b/>
                <w:bCs/>
                <w:sz w:val="20"/>
                <w:szCs w:val="20"/>
              </w:rPr>
              <w:t>Baht</w:t>
            </w:r>
          </w:p>
        </w:tc>
      </w:tr>
      <w:tr w:rsidR="00906F29" w:rsidRPr="00F55345" w14:paraId="7A8C7528" w14:textId="77777777" w:rsidTr="006559C7">
        <w:tc>
          <w:tcPr>
            <w:tcW w:w="5490" w:type="dxa"/>
            <w:vAlign w:val="bottom"/>
          </w:tcPr>
          <w:p w14:paraId="7A2E3E39" w14:textId="4A714FB5" w:rsidR="00906F29" w:rsidRPr="00F55345" w:rsidRDefault="00906F29" w:rsidP="00906F29">
            <w:pPr>
              <w:ind w:left="-15"/>
              <w:jc w:val="both"/>
              <w:rPr>
                <w:rFonts w:ascii="Arial" w:hAnsi="Arial" w:cs="Arial"/>
                <w:sz w:val="20"/>
                <w:szCs w:val="20"/>
              </w:rPr>
            </w:pPr>
            <w:bookmarkStart w:id="4" w:name="OLE_LINK4"/>
          </w:p>
        </w:tc>
        <w:tc>
          <w:tcPr>
            <w:tcW w:w="1530" w:type="dxa"/>
            <w:shd w:val="clear" w:color="auto" w:fill="FAFAFA"/>
            <w:vAlign w:val="bottom"/>
          </w:tcPr>
          <w:p w14:paraId="5B161B8C" w14:textId="77777777" w:rsidR="00906F29" w:rsidRPr="00F55345" w:rsidRDefault="00906F29" w:rsidP="00906F29">
            <w:pPr>
              <w:tabs>
                <w:tab w:val="center" w:pos="684"/>
                <w:tab w:val="right" w:pos="1368"/>
              </w:tabs>
              <w:ind w:left="0" w:right="-72"/>
              <w:jc w:val="right"/>
              <w:rPr>
                <w:rFonts w:ascii="Arial" w:hAnsi="Arial" w:cs="Arial"/>
                <w:sz w:val="20"/>
                <w:szCs w:val="20"/>
              </w:rPr>
            </w:pPr>
          </w:p>
        </w:tc>
        <w:tc>
          <w:tcPr>
            <w:tcW w:w="1548" w:type="dxa"/>
            <w:vAlign w:val="bottom"/>
          </w:tcPr>
          <w:p w14:paraId="7A2BBA06" w14:textId="77777777" w:rsidR="00906F29" w:rsidRPr="00F55345" w:rsidRDefault="00906F29" w:rsidP="00906F29">
            <w:pPr>
              <w:tabs>
                <w:tab w:val="center" w:pos="684"/>
                <w:tab w:val="right" w:pos="1368"/>
              </w:tabs>
              <w:ind w:left="0" w:right="-72"/>
              <w:jc w:val="right"/>
              <w:rPr>
                <w:rFonts w:ascii="Arial" w:hAnsi="Arial" w:cs="Arial"/>
                <w:sz w:val="20"/>
                <w:szCs w:val="20"/>
              </w:rPr>
            </w:pPr>
          </w:p>
        </w:tc>
      </w:tr>
      <w:tr w:rsidR="00906F29" w:rsidRPr="00F55345" w14:paraId="6FF721AC" w14:textId="77777777" w:rsidTr="006559C7">
        <w:tc>
          <w:tcPr>
            <w:tcW w:w="5490" w:type="dxa"/>
            <w:vAlign w:val="bottom"/>
          </w:tcPr>
          <w:p w14:paraId="79777ED5" w14:textId="5F739C13" w:rsidR="00906F29" w:rsidRPr="00F55345" w:rsidRDefault="00906F29" w:rsidP="00906F29">
            <w:pPr>
              <w:ind w:left="-15"/>
              <w:jc w:val="both"/>
              <w:rPr>
                <w:rFonts w:ascii="Arial" w:hAnsi="Arial" w:cs="Arial"/>
                <w:sz w:val="20"/>
                <w:szCs w:val="20"/>
                <w:cs/>
              </w:rPr>
            </w:pPr>
            <w:r w:rsidRPr="00F55345">
              <w:rPr>
                <w:rFonts w:ascii="Arial" w:hAnsi="Arial" w:cs="Arial"/>
                <w:sz w:val="20"/>
                <w:szCs w:val="20"/>
              </w:rPr>
              <w:t>Salaries and other short-term benefits</w:t>
            </w:r>
          </w:p>
        </w:tc>
        <w:tc>
          <w:tcPr>
            <w:tcW w:w="1530" w:type="dxa"/>
            <w:shd w:val="clear" w:color="auto" w:fill="FAFAFA"/>
            <w:vAlign w:val="bottom"/>
          </w:tcPr>
          <w:p w14:paraId="7849A298" w14:textId="7E9FD1A5" w:rsidR="00906F29" w:rsidRPr="00F55345" w:rsidRDefault="00BC58CF" w:rsidP="00906F29">
            <w:pPr>
              <w:tabs>
                <w:tab w:val="center" w:pos="684"/>
                <w:tab w:val="right" w:pos="1368"/>
              </w:tabs>
              <w:ind w:left="0" w:right="-72"/>
              <w:jc w:val="right"/>
              <w:rPr>
                <w:rFonts w:ascii="Arial" w:hAnsi="Arial" w:cs="Arial"/>
                <w:sz w:val="20"/>
                <w:szCs w:val="20"/>
              </w:rPr>
            </w:pPr>
            <w:r w:rsidRPr="00BC58CF">
              <w:rPr>
                <w:rFonts w:ascii="Arial" w:hAnsi="Arial" w:cs="Arial"/>
                <w:sz w:val="20"/>
                <w:szCs w:val="20"/>
              </w:rPr>
              <w:t>10,414,600</w:t>
            </w:r>
          </w:p>
        </w:tc>
        <w:tc>
          <w:tcPr>
            <w:tcW w:w="1548" w:type="dxa"/>
            <w:vAlign w:val="bottom"/>
          </w:tcPr>
          <w:p w14:paraId="3BEF8CBE" w14:textId="2DB3971E" w:rsidR="00906F29" w:rsidRPr="00F55345" w:rsidRDefault="00906F29" w:rsidP="00906F29">
            <w:pPr>
              <w:tabs>
                <w:tab w:val="center" w:pos="684"/>
                <w:tab w:val="right" w:pos="1368"/>
              </w:tabs>
              <w:ind w:left="0" w:right="-72"/>
              <w:jc w:val="right"/>
              <w:rPr>
                <w:rFonts w:ascii="Arial" w:hAnsi="Arial" w:cs="Arial"/>
                <w:sz w:val="20"/>
                <w:szCs w:val="20"/>
              </w:rPr>
            </w:pPr>
            <w:r w:rsidRPr="00F55345">
              <w:rPr>
                <w:rFonts w:ascii="Arial" w:hAnsi="Arial" w:cs="Arial"/>
                <w:sz w:val="20"/>
                <w:szCs w:val="20"/>
              </w:rPr>
              <w:t>10,733,750</w:t>
            </w:r>
          </w:p>
        </w:tc>
      </w:tr>
      <w:tr w:rsidR="008319BD" w:rsidRPr="00F55345" w14:paraId="0D3F7482" w14:textId="77777777" w:rsidTr="006559C7">
        <w:tc>
          <w:tcPr>
            <w:tcW w:w="5490" w:type="dxa"/>
            <w:vAlign w:val="bottom"/>
          </w:tcPr>
          <w:p w14:paraId="56B3F1B5" w14:textId="20C1461D" w:rsidR="008319BD" w:rsidRPr="00F55345" w:rsidRDefault="008319BD" w:rsidP="00906F29">
            <w:pPr>
              <w:ind w:left="-15"/>
              <w:jc w:val="both"/>
              <w:rPr>
                <w:rFonts w:ascii="Arial" w:hAnsi="Arial" w:cs="Arial"/>
                <w:sz w:val="20"/>
                <w:szCs w:val="20"/>
              </w:rPr>
            </w:pPr>
            <w:r>
              <w:rPr>
                <w:rFonts w:ascii="Arial" w:hAnsi="Arial" w:cs="Arial"/>
                <w:sz w:val="20"/>
                <w:szCs w:val="20"/>
              </w:rPr>
              <w:t>Post-e</w:t>
            </w:r>
            <w:r w:rsidRPr="00F55345">
              <w:rPr>
                <w:rFonts w:ascii="Arial" w:hAnsi="Arial" w:cs="Arial"/>
                <w:sz w:val="20"/>
                <w:szCs w:val="20"/>
              </w:rPr>
              <w:t>mploy</w:t>
            </w:r>
            <w:r>
              <w:rPr>
                <w:rFonts w:ascii="Arial" w:hAnsi="Arial" w:cs="Arial"/>
                <w:sz w:val="20"/>
                <w:szCs w:val="20"/>
              </w:rPr>
              <w:t>ment</w:t>
            </w:r>
            <w:r w:rsidRPr="00F55345">
              <w:rPr>
                <w:rFonts w:ascii="Arial" w:hAnsi="Arial" w:cs="Arial"/>
                <w:sz w:val="20"/>
                <w:szCs w:val="20"/>
              </w:rPr>
              <w:t xml:space="preserve"> benefits</w:t>
            </w:r>
          </w:p>
        </w:tc>
        <w:tc>
          <w:tcPr>
            <w:tcW w:w="1530" w:type="dxa"/>
            <w:tcBorders>
              <w:bottom w:val="single" w:sz="4" w:space="0" w:color="auto"/>
            </w:tcBorders>
            <w:shd w:val="clear" w:color="auto" w:fill="FAFAFA"/>
            <w:vAlign w:val="bottom"/>
          </w:tcPr>
          <w:p w14:paraId="504C92BB" w14:textId="78A17747" w:rsidR="008319BD" w:rsidRPr="00F55345" w:rsidRDefault="00BC58CF" w:rsidP="00906F29">
            <w:pPr>
              <w:tabs>
                <w:tab w:val="center" w:pos="684"/>
                <w:tab w:val="right" w:pos="1368"/>
              </w:tabs>
              <w:ind w:left="0" w:right="-72"/>
              <w:jc w:val="right"/>
              <w:rPr>
                <w:rFonts w:ascii="Arial" w:hAnsi="Arial" w:cs="Arial"/>
                <w:sz w:val="20"/>
                <w:szCs w:val="20"/>
              </w:rPr>
            </w:pPr>
            <w:r w:rsidRPr="00BC58CF">
              <w:rPr>
                <w:rFonts w:ascii="Arial" w:hAnsi="Arial" w:cs="Arial"/>
                <w:sz w:val="20"/>
                <w:szCs w:val="20"/>
              </w:rPr>
              <w:t>130,426</w:t>
            </w:r>
          </w:p>
        </w:tc>
        <w:tc>
          <w:tcPr>
            <w:tcW w:w="1548" w:type="dxa"/>
            <w:tcBorders>
              <w:bottom w:val="single" w:sz="4" w:space="0" w:color="auto"/>
            </w:tcBorders>
            <w:vAlign w:val="bottom"/>
          </w:tcPr>
          <w:p w14:paraId="24A5F1F1" w14:textId="4F50E4E9" w:rsidR="008319BD" w:rsidRPr="00F55345" w:rsidRDefault="008319BD" w:rsidP="00906F29">
            <w:pPr>
              <w:tabs>
                <w:tab w:val="center" w:pos="684"/>
                <w:tab w:val="right" w:pos="1368"/>
              </w:tabs>
              <w:ind w:left="0" w:right="-72"/>
              <w:jc w:val="right"/>
              <w:rPr>
                <w:rFonts w:ascii="Arial" w:hAnsi="Arial" w:cs="Arial"/>
                <w:sz w:val="20"/>
                <w:szCs w:val="20"/>
              </w:rPr>
            </w:pPr>
            <w:r w:rsidRPr="00F55345">
              <w:rPr>
                <w:rFonts w:ascii="Arial" w:hAnsi="Arial" w:cs="Arial"/>
                <w:sz w:val="20"/>
                <w:szCs w:val="25"/>
                <w:lang w:val="en-US"/>
              </w:rPr>
              <w:t>124,381</w:t>
            </w:r>
          </w:p>
        </w:tc>
      </w:tr>
      <w:tr w:rsidR="008319BD" w:rsidRPr="00F55345" w14:paraId="72A75492" w14:textId="77777777" w:rsidTr="006559C7">
        <w:tc>
          <w:tcPr>
            <w:tcW w:w="5490" w:type="dxa"/>
            <w:vAlign w:val="bottom"/>
          </w:tcPr>
          <w:p w14:paraId="4802A218" w14:textId="77777777" w:rsidR="008319BD" w:rsidRDefault="008319BD" w:rsidP="00906F29">
            <w:pPr>
              <w:ind w:left="-15"/>
              <w:jc w:val="both"/>
              <w:rPr>
                <w:rFonts w:ascii="Arial" w:hAnsi="Arial" w:cs="Arial"/>
                <w:sz w:val="20"/>
                <w:szCs w:val="20"/>
              </w:rPr>
            </w:pPr>
          </w:p>
        </w:tc>
        <w:tc>
          <w:tcPr>
            <w:tcW w:w="1530" w:type="dxa"/>
            <w:tcBorders>
              <w:top w:val="single" w:sz="4" w:space="0" w:color="auto"/>
            </w:tcBorders>
            <w:shd w:val="clear" w:color="auto" w:fill="FAFAFA"/>
            <w:vAlign w:val="bottom"/>
          </w:tcPr>
          <w:p w14:paraId="28115062" w14:textId="77777777" w:rsidR="008319BD" w:rsidRPr="00F55345" w:rsidRDefault="008319BD" w:rsidP="00906F29">
            <w:pPr>
              <w:tabs>
                <w:tab w:val="center" w:pos="684"/>
                <w:tab w:val="right" w:pos="1368"/>
              </w:tabs>
              <w:ind w:left="0" w:right="-72"/>
              <w:jc w:val="right"/>
              <w:rPr>
                <w:rFonts w:ascii="Arial" w:hAnsi="Arial" w:cs="Arial"/>
                <w:sz w:val="20"/>
                <w:szCs w:val="20"/>
              </w:rPr>
            </w:pPr>
          </w:p>
        </w:tc>
        <w:tc>
          <w:tcPr>
            <w:tcW w:w="1548" w:type="dxa"/>
            <w:tcBorders>
              <w:top w:val="single" w:sz="4" w:space="0" w:color="auto"/>
            </w:tcBorders>
            <w:vAlign w:val="bottom"/>
          </w:tcPr>
          <w:p w14:paraId="3B457507" w14:textId="77777777" w:rsidR="008319BD" w:rsidRPr="00F55345" w:rsidRDefault="008319BD" w:rsidP="00906F29">
            <w:pPr>
              <w:tabs>
                <w:tab w:val="center" w:pos="684"/>
                <w:tab w:val="right" w:pos="1368"/>
              </w:tabs>
              <w:ind w:left="0" w:right="-72"/>
              <w:jc w:val="right"/>
              <w:rPr>
                <w:rFonts w:ascii="Arial" w:hAnsi="Arial" w:cs="Arial"/>
                <w:sz w:val="20"/>
                <w:szCs w:val="20"/>
              </w:rPr>
            </w:pPr>
          </w:p>
        </w:tc>
      </w:tr>
      <w:tr w:rsidR="00906F29" w:rsidRPr="00F55345" w14:paraId="4D181ED5" w14:textId="77777777" w:rsidTr="006559C7">
        <w:tc>
          <w:tcPr>
            <w:tcW w:w="5490" w:type="dxa"/>
            <w:vAlign w:val="bottom"/>
          </w:tcPr>
          <w:p w14:paraId="76D3BCB7" w14:textId="3EC359ED" w:rsidR="00906F29" w:rsidRPr="00F55345" w:rsidRDefault="008319BD" w:rsidP="00906F29">
            <w:pPr>
              <w:ind w:left="-15"/>
              <w:jc w:val="both"/>
              <w:rPr>
                <w:rFonts w:ascii="Arial" w:hAnsi="Arial" w:cs="Arial"/>
                <w:sz w:val="20"/>
                <w:szCs w:val="20"/>
                <w:cs/>
              </w:rPr>
            </w:pPr>
            <w:r>
              <w:rPr>
                <w:rFonts w:ascii="Arial" w:hAnsi="Arial" w:cs="Arial"/>
                <w:sz w:val="20"/>
                <w:szCs w:val="20"/>
              </w:rPr>
              <w:t>Total</w:t>
            </w:r>
          </w:p>
        </w:tc>
        <w:tc>
          <w:tcPr>
            <w:tcW w:w="1530" w:type="dxa"/>
            <w:tcBorders>
              <w:bottom w:val="single" w:sz="4" w:space="0" w:color="auto"/>
            </w:tcBorders>
            <w:shd w:val="clear" w:color="auto" w:fill="FAFAFA"/>
            <w:vAlign w:val="bottom"/>
          </w:tcPr>
          <w:p w14:paraId="33FBB4CA" w14:textId="759D8B79" w:rsidR="00906F29" w:rsidRPr="00F55345" w:rsidRDefault="00BC58CF" w:rsidP="00906F29">
            <w:pPr>
              <w:tabs>
                <w:tab w:val="center" w:pos="684"/>
                <w:tab w:val="right" w:pos="1368"/>
              </w:tabs>
              <w:ind w:left="0" w:right="-72"/>
              <w:jc w:val="right"/>
              <w:rPr>
                <w:rFonts w:ascii="Arial" w:hAnsi="Arial" w:cs="Arial"/>
                <w:sz w:val="20"/>
                <w:szCs w:val="25"/>
                <w:lang w:val="en-US"/>
              </w:rPr>
            </w:pPr>
            <w:r w:rsidRPr="00BC58CF">
              <w:rPr>
                <w:rFonts w:ascii="Arial" w:hAnsi="Arial" w:cs="Arial"/>
                <w:sz w:val="20"/>
                <w:szCs w:val="25"/>
                <w:lang w:val="en-US"/>
              </w:rPr>
              <w:t>10,545,026</w:t>
            </w:r>
          </w:p>
        </w:tc>
        <w:tc>
          <w:tcPr>
            <w:tcW w:w="1548" w:type="dxa"/>
            <w:tcBorders>
              <w:bottom w:val="single" w:sz="4" w:space="0" w:color="auto"/>
            </w:tcBorders>
            <w:vAlign w:val="bottom"/>
          </w:tcPr>
          <w:p w14:paraId="5A536A0B" w14:textId="32893407" w:rsidR="00906F29" w:rsidRPr="00F55345" w:rsidRDefault="008319BD" w:rsidP="00906F29">
            <w:pPr>
              <w:tabs>
                <w:tab w:val="center" w:pos="684"/>
                <w:tab w:val="right" w:pos="1368"/>
              </w:tabs>
              <w:ind w:left="0" w:right="-72"/>
              <w:jc w:val="right"/>
              <w:rPr>
                <w:rFonts w:ascii="Arial" w:hAnsi="Arial" w:cs="Arial"/>
                <w:sz w:val="20"/>
                <w:szCs w:val="20"/>
              </w:rPr>
            </w:pPr>
            <w:r>
              <w:rPr>
                <w:rFonts w:ascii="Arial" w:hAnsi="Arial" w:cs="Arial"/>
                <w:sz w:val="20"/>
                <w:szCs w:val="20"/>
              </w:rPr>
              <w:t>10,858,131</w:t>
            </w:r>
          </w:p>
        </w:tc>
      </w:tr>
      <w:bookmarkEnd w:id="4"/>
    </w:tbl>
    <w:p w14:paraId="7743C3E9" w14:textId="77777777" w:rsidR="009E415E" w:rsidRPr="006D4899" w:rsidRDefault="006559C7" w:rsidP="00783A6E">
      <w:pPr>
        <w:ind w:left="0"/>
        <w:jc w:val="both"/>
        <w:outlineLvl w:val="7"/>
        <w:rPr>
          <w:rFonts w:ascii="Arial" w:eastAsia="Arial" w:hAnsi="Arial" w:cs="Arial"/>
          <w:color w:val="auto"/>
          <w:spacing w:val="-4"/>
          <w:sz w:val="20"/>
          <w:szCs w:val="20"/>
          <w:lang w:eastAsia="en-GB"/>
        </w:rPr>
      </w:pPr>
      <w:r>
        <w:rPr>
          <w:rFonts w:ascii="Arial" w:eastAsia="Arial" w:hAnsi="Arial" w:cs="Arial"/>
          <w:color w:val="auto"/>
          <w:spacing w:val="-4"/>
          <w:sz w:val="20"/>
          <w:szCs w:val="20"/>
          <w:lang w:eastAsia="en-GB"/>
        </w:rPr>
        <w:br w:type="page"/>
      </w:r>
    </w:p>
    <w:p w14:paraId="7FFE5AF5" w14:textId="77777777" w:rsidR="00236095" w:rsidRPr="006D4899" w:rsidRDefault="00236095" w:rsidP="00783A6E">
      <w:pPr>
        <w:ind w:left="0"/>
        <w:jc w:val="both"/>
        <w:outlineLvl w:val="7"/>
        <w:rPr>
          <w:rFonts w:ascii="Arial" w:eastAsia="Arial" w:hAnsi="Arial" w:cs="Arial"/>
          <w:color w:val="auto"/>
          <w:spacing w:val="-4"/>
          <w:sz w:val="20"/>
          <w:szCs w:val="20"/>
          <w:lang w:eastAsia="en-GB"/>
        </w:rPr>
      </w:pPr>
    </w:p>
    <w:tbl>
      <w:tblPr>
        <w:tblW w:w="9029" w:type="dxa"/>
        <w:tblInd w:w="108" w:type="dxa"/>
        <w:shd w:val="clear" w:color="auto" w:fill="FFA543"/>
        <w:tblLook w:val="04A0" w:firstRow="1" w:lastRow="0" w:firstColumn="1" w:lastColumn="0" w:noHBand="0" w:noVBand="1"/>
      </w:tblPr>
      <w:tblGrid>
        <w:gridCol w:w="9029"/>
      </w:tblGrid>
      <w:tr w:rsidR="009E415E" w:rsidRPr="006D4899" w14:paraId="211B38FE" w14:textId="77777777" w:rsidTr="003E2D10">
        <w:trPr>
          <w:trHeight w:val="386"/>
        </w:trPr>
        <w:tc>
          <w:tcPr>
            <w:tcW w:w="9029" w:type="dxa"/>
            <w:shd w:val="clear" w:color="auto" w:fill="FFA543"/>
            <w:vAlign w:val="center"/>
          </w:tcPr>
          <w:p w14:paraId="38013356" w14:textId="26162716" w:rsidR="009E415E" w:rsidRPr="006D4899" w:rsidRDefault="009E415E" w:rsidP="003E2D10">
            <w:pPr>
              <w:ind w:left="432" w:hanging="432"/>
              <w:jc w:val="both"/>
              <w:rPr>
                <w:rFonts w:ascii="Arial" w:hAnsi="Arial" w:cs="Arial"/>
                <w:b/>
                <w:bCs/>
                <w:color w:val="FFFFFF"/>
                <w:sz w:val="20"/>
                <w:szCs w:val="20"/>
                <w:cs/>
              </w:rPr>
            </w:pPr>
            <w:r w:rsidRPr="006D4899">
              <w:rPr>
                <w:rFonts w:ascii="Arial" w:hAnsi="Arial" w:cs="Arial"/>
                <w:b/>
                <w:bCs/>
                <w:color w:val="FFFFFF"/>
                <w:sz w:val="20"/>
                <w:szCs w:val="20"/>
              </w:rPr>
              <w:t>1</w:t>
            </w:r>
            <w:r w:rsidR="007C24DF">
              <w:rPr>
                <w:rFonts w:ascii="Arial" w:hAnsi="Arial" w:cs="Arial"/>
                <w:b/>
                <w:bCs/>
                <w:color w:val="FFFFFF"/>
                <w:sz w:val="20"/>
                <w:szCs w:val="20"/>
              </w:rPr>
              <w:t>7</w:t>
            </w:r>
            <w:r w:rsidRPr="006D4899">
              <w:rPr>
                <w:rFonts w:ascii="Arial" w:hAnsi="Arial" w:cs="Arial"/>
                <w:b/>
                <w:bCs/>
                <w:color w:val="FFFFFF"/>
                <w:sz w:val="20"/>
                <w:szCs w:val="20"/>
              </w:rPr>
              <w:tab/>
              <w:t>Events occurring after the reporting date</w:t>
            </w:r>
          </w:p>
        </w:tc>
      </w:tr>
    </w:tbl>
    <w:p w14:paraId="2C663E71" w14:textId="40DF7CEA" w:rsidR="009E415E" w:rsidRPr="006D4899" w:rsidRDefault="009E415E" w:rsidP="009E415E">
      <w:pPr>
        <w:ind w:left="0"/>
        <w:jc w:val="both"/>
        <w:outlineLvl w:val="7"/>
        <w:rPr>
          <w:rFonts w:ascii="Arial" w:eastAsia="Arial" w:hAnsi="Arial" w:cs="Arial"/>
          <w:color w:val="auto"/>
          <w:spacing w:val="-4"/>
          <w:sz w:val="20"/>
          <w:szCs w:val="20"/>
          <w:lang w:eastAsia="en-GB"/>
        </w:rPr>
      </w:pPr>
    </w:p>
    <w:p w14:paraId="5F5190AA" w14:textId="094690C0" w:rsidR="006D4899" w:rsidRPr="009D3FC8" w:rsidRDefault="009D3FC8" w:rsidP="00314158">
      <w:pPr>
        <w:ind w:left="0"/>
        <w:jc w:val="both"/>
        <w:rPr>
          <w:rFonts w:ascii="Arial" w:hAnsi="Arial" w:cs="Arial"/>
          <w:snapToGrid w:val="0"/>
          <w:sz w:val="20"/>
          <w:szCs w:val="20"/>
          <w:lang w:val="en-US" w:eastAsia="th-TH"/>
        </w:rPr>
      </w:pPr>
      <w:r>
        <w:rPr>
          <w:rFonts w:ascii="Arial" w:eastAsia="Arial" w:hAnsi="Arial" w:cs="Arial"/>
          <w:color w:val="auto"/>
          <w:spacing w:val="-8"/>
          <w:sz w:val="20"/>
          <w:szCs w:val="20"/>
          <w:lang w:eastAsia="en-GB"/>
        </w:rPr>
        <w:t>At t</w:t>
      </w:r>
      <w:r w:rsidRPr="009D3FC8">
        <w:rPr>
          <w:rFonts w:ascii="Arial" w:eastAsia="Arial" w:hAnsi="Arial" w:cs="Arial"/>
          <w:color w:val="auto"/>
          <w:spacing w:val="-8"/>
          <w:sz w:val="20"/>
          <w:szCs w:val="20"/>
          <w:lang w:eastAsia="en-GB"/>
        </w:rPr>
        <w:t xml:space="preserve">he Board of Directors meeting of the Company No. </w:t>
      </w:r>
      <w:r>
        <w:rPr>
          <w:rFonts w:ascii="Arial" w:eastAsia="Arial" w:hAnsi="Arial" w:cs="Arial"/>
          <w:color w:val="auto"/>
          <w:spacing w:val="-8"/>
          <w:sz w:val="20"/>
          <w:szCs w:val="20"/>
          <w:lang w:eastAsia="en-GB"/>
        </w:rPr>
        <w:t>3</w:t>
      </w:r>
      <w:r w:rsidRPr="009D3FC8">
        <w:rPr>
          <w:rFonts w:ascii="Arial" w:eastAsia="Arial" w:hAnsi="Arial" w:cs="Arial"/>
          <w:color w:val="auto"/>
          <w:spacing w:val="-8"/>
          <w:sz w:val="20"/>
          <w:szCs w:val="20"/>
          <w:lang w:eastAsia="en-GB"/>
        </w:rPr>
        <w:t>/202</w:t>
      </w:r>
      <w:r>
        <w:rPr>
          <w:rFonts w:ascii="Arial" w:eastAsia="Arial" w:hAnsi="Arial" w:cs="Arial"/>
          <w:color w:val="auto"/>
          <w:spacing w:val="-8"/>
          <w:sz w:val="20"/>
          <w:szCs w:val="20"/>
          <w:lang w:eastAsia="en-GB"/>
        </w:rPr>
        <w:t>3</w:t>
      </w:r>
      <w:r w:rsidRPr="009D3FC8">
        <w:rPr>
          <w:rFonts w:ascii="Arial" w:eastAsia="Arial" w:hAnsi="Arial" w:cs="Arial"/>
          <w:color w:val="auto"/>
          <w:spacing w:val="-8"/>
          <w:sz w:val="20"/>
          <w:szCs w:val="20"/>
          <w:lang w:eastAsia="en-GB"/>
        </w:rPr>
        <w:t xml:space="preserve"> on 1</w:t>
      </w:r>
      <w:r>
        <w:rPr>
          <w:rFonts w:ascii="Arial" w:eastAsia="Arial" w:hAnsi="Arial" w:cs="Arial"/>
          <w:color w:val="auto"/>
          <w:spacing w:val="-8"/>
          <w:sz w:val="20"/>
          <w:szCs w:val="20"/>
          <w:lang w:eastAsia="en-GB"/>
        </w:rPr>
        <w:t>0</w:t>
      </w:r>
      <w:r w:rsidRPr="009D3FC8">
        <w:rPr>
          <w:rFonts w:ascii="Arial" w:eastAsia="Arial" w:hAnsi="Arial" w:cs="Arial"/>
          <w:color w:val="auto"/>
          <w:spacing w:val="-8"/>
          <w:sz w:val="20"/>
          <w:szCs w:val="20"/>
          <w:lang w:eastAsia="en-GB"/>
        </w:rPr>
        <w:t xml:space="preserve"> August 202</w:t>
      </w:r>
      <w:r>
        <w:rPr>
          <w:rFonts w:ascii="Arial" w:eastAsia="Arial" w:hAnsi="Arial" w:cs="Arial"/>
          <w:color w:val="auto"/>
          <w:spacing w:val="-8"/>
          <w:sz w:val="20"/>
          <w:szCs w:val="20"/>
          <w:lang w:eastAsia="en-GB"/>
        </w:rPr>
        <w:t>3</w:t>
      </w:r>
      <w:r w:rsidRPr="009D3FC8">
        <w:rPr>
          <w:rFonts w:ascii="Arial" w:eastAsia="Arial" w:hAnsi="Arial" w:cs="Arial"/>
          <w:color w:val="auto"/>
          <w:spacing w:val="-8"/>
          <w:sz w:val="20"/>
          <w:szCs w:val="20"/>
          <w:lang w:eastAsia="en-GB"/>
        </w:rPr>
        <w:t xml:space="preserve">, </w:t>
      </w:r>
      <w:r w:rsidR="00AB0AF4" w:rsidRPr="00AB0AF4">
        <w:rPr>
          <w:rFonts w:ascii="Arial" w:eastAsia="Arial" w:hAnsi="Arial" w:cs="Arial"/>
          <w:color w:val="auto"/>
          <w:spacing w:val="-8"/>
          <w:sz w:val="20"/>
          <w:szCs w:val="20"/>
          <w:lang w:eastAsia="en-GB"/>
        </w:rPr>
        <w:t xml:space="preserve">it was approved </w:t>
      </w:r>
      <w:r w:rsidR="00AB0AF4">
        <w:rPr>
          <w:rFonts w:ascii="Arial" w:eastAsia="Arial" w:hAnsi="Arial" w:cs="Arial"/>
          <w:color w:val="auto"/>
          <w:spacing w:val="-8"/>
          <w:sz w:val="20"/>
          <w:szCs w:val="20"/>
          <w:lang w:eastAsia="en-GB"/>
        </w:rPr>
        <w:t xml:space="preserve">interim </w:t>
      </w:r>
      <w:r w:rsidR="00AB0AF4" w:rsidRPr="00AB0AF4">
        <w:rPr>
          <w:rFonts w:ascii="Arial" w:eastAsia="Arial" w:hAnsi="Arial" w:cs="Arial"/>
          <w:color w:val="auto"/>
          <w:spacing w:val="-8"/>
          <w:sz w:val="20"/>
          <w:szCs w:val="20"/>
          <w:lang w:eastAsia="en-GB"/>
        </w:rPr>
        <w:t>dividend payment</w:t>
      </w:r>
      <w:r w:rsidRPr="009D3FC8">
        <w:rPr>
          <w:rFonts w:ascii="Arial" w:eastAsia="Arial" w:hAnsi="Arial" w:cs="Arial"/>
          <w:color w:val="auto"/>
          <w:spacing w:val="-8"/>
          <w:sz w:val="20"/>
          <w:szCs w:val="20"/>
          <w:lang w:eastAsia="en-GB"/>
        </w:rPr>
        <w:t xml:space="preserve"> from the retained earnings at Baht </w:t>
      </w:r>
      <w:r w:rsidRPr="00F13B15">
        <w:rPr>
          <w:rFonts w:ascii="Arial" w:eastAsia="Arial" w:hAnsi="Arial" w:cs="Arial"/>
          <w:color w:val="auto"/>
          <w:spacing w:val="-8"/>
          <w:sz w:val="20"/>
          <w:szCs w:val="20"/>
          <w:lang w:eastAsia="en-GB"/>
        </w:rPr>
        <w:t>0.</w:t>
      </w:r>
      <w:r w:rsidR="00F13B15" w:rsidRPr="00F13B15">
        <w:rPr>
          <w:rFonts w:ascii="Arial" w:eastAsia="Arial" w:hAnsi="Arial" w:cs="Arial"/>
          <w:color w:val="auto"/>
          <w:spacing w:val="-8"/>
          <w:sz w:val="20"/>
          <w:szCs w:val="20"/>
          <w:lang w:eastAsia="en-GB"/>
        </w:rPr>
        <w:t>1</w:t>
      </w:r>
      <w:r w:rsidR="00F13B15">
        <w:rPr>
          <w:rFonts w:ascii="Arial" w:eastAsia="Arial" w:hAnsi="Arial" w:cs="Arial"/>
          <w:color w:val="auto"/>
          <w:spacing w:val="-8"/>
          <w:sz w:val="20"/>
          <w:szCs w:val="20"/>
          <w:lang w:eastAsia="en-GB"/>
        </w:rPr>
        <w:t>5</w:t>
      </w:r>
      <w:r w:rsidRPr="009D3FC8">
        <w:rPr>
          <w:rFonts w:ascii="Arial" w:eastAsia="Arial" w:hAnsi="Arial" w:cs="Arial"/>
          <w:color w:val="auto"/>
          <w:spacing w:val="-8"/>
          <w:sz w:val="20"/>
          <w:szCs w:val="20"/>
          <w:lang w:eastAsia="en-GB"/>
        </w:rPr>
        <w:t xml:space="preserve"> per share for </w:t>
      </w:r>
      <w:r>
        <w:rPr>
          <w:rFonts w:ascii="Arial" w:eastAsia="Arial" w:hAnsi="Arial" w:cs="Arial"/>
          <w:color w:val="auto"/>
          <w:spacing w:val="-8"/>
          <w:sz w:val="20"/>
          <w:szCs w:val="20"/>
          <w:lang w:eastAsia="en-GB"/>
        </w:rPr>
        <w:t>231</w:t>
      </w:r>
      <w:r w:rsidRPr="009D3FC8">
        <w:rPr>
          <w:rFonts w:ascii="Arial" w:eastAsia="Arial" w:hAnsi="Arial" w:cs="Arial"/>
          <w:color w:val="auto"/>
          <w:spacing w:val="-8"/>
          <w:sz w:val="20"/>
          <w:szCs w:val="20"/>
          <w:lang w:eastAsia="en-GB"/>
        </w:rPr>
        <w:t>,</w:t>
      </w:r>
      <w:r>
        <w:rPr>
          <w:rFonts w:ascii="Arial" w:eastAsia="Arial" w:hAnsi="Arial" w:cs="Arial"/>
          <w:color w:val="auto"/>
          <w:spacing w:val="-8"/>
          <w:sz w:val="20"/>
          <w:szCs w:val="20"/>
          <w:lang w:eastAsia="en-GB"/>
        </w:rPr>
        <w:t>997</w:t>
      </w:r>
      <w:r w:rsidRPr="009D3FC8">
        <w:rPr>
          <w:rFonts w:ascii="Arial" w:eastAsia="Arial" w:hAnsi="Arial" w:cs="Arial"/>
          <w:color w:val="auto"/>
          <w:spacing w:val="-8"/>
          <w:sz w:val="20"/>
          <w:szCs w:val="20"/>
          <w:lang w:eastAsia="en-GB"/>
        </w:rPr>
        <w:t>,</w:t>
      </w:r>
      <w:r>
        <w:rPr>
          <w:rFonts w:ascii="Arial" w:eastAsia="Arial" w:hAnsi="Arial" w:cs="Arial"/>
          <w:color w:val="auto"/>
          <w:spacing w:val="-8"/>
          <w:sz w:val="20"/>
          <w:szCs w:val="20"/>
          <w:lang w:eastAsia="en-GB"/>
        </w:rPr>
        <w:t>8</w:t>
      </w:r>
      <w:r w:rsidRPr="009D3FC8">
        <w:rPr>
          <w:rFonts w:ascii="Arial" w:eastAsia="Arial" w:hAnsi="Arial" w:cs="Arial"/>
          <w:color w:val="auto"/>
          <w:spacing w:val="-8"/>
          <w:sz w:val="20"/>
          <w:szCs w:val="20"/>
          <w:lang w:eastAsia="en-GB"/>
        </w:rPr>
        <w:t xml:space="preserve">00 </w:t>
      </w:r>
      <w:r w:rsidR="00AB0AF4">
        <w:rPr>
          <w:rFonts w:ascii="Arial" w:eastAsia="Arial" w:hAnsi="Arial" w:cs="Arial"/>
          <w:color w:val="auto"/>
          <w:spacing w:val="-8"/>
          <w:sz w:val="20"/>
          <w:szCs w:val="20"/>
          <w:lang w:eastAsia="en-GB"/>
        </w:rPr>
        <w:t xml:space="preserve">ordinary </w:t>
      </w:r>
      <w:r w:rsidRPr="009D3FC8">
        <w:rPr>
          <w:rFonts w:ascii="Arial" w:eastAsia="Arial" w:hAnsi="Arial" w:cs="Arial"/>
          <w:color w:val="auto"/>
          <w:spacing w:val="-8"/>
          <w:sz w:val="20"/>
          <w:szCs w:val="20"/>
          <w:lang w:eastAsia="en-GB"/>
        </w:rPr>
        <w:t xml:space="preserve">shares, and the total dividend amounts of Baht </w:t>
      </w:r>
      <w:r w:rsidR="00F13B15">
        <w:rPr>
          <w:rFonts w:ascii="Arial" w:eastAsia="Arial" w:hAnsi="Arial" w:cs="Arial"/>
          <w:color w:val="auto"/>
          <w:spacing w:val="-8"/>
          <w:sz w:val="20"/>
          <w:szCs w:val="20"/>
          <w:lang w:eastAsia="en-GB"/>
        </w:rPr>
        <w:t>34,799,670</w:t>
      </w:r>
      <w:r>
        <w:rPr>
          <w:rFonts w:ascii="Arial" w:eastAsia="Arial" w:hAnsi="Arial" w:cs="Arial"/>
          <w:color w:val="auto"/>
          <w:spacing w:val="-8"/>
          <w:sz w:val="20"/>
          <w:szCs w:val="20"/>
          <w:lang w:eastAsia="en-GB"/>
        </w:rPr>
        <w:t xml:space="preserve">. </w:t>
      </w:r>
      <w:r w:rsidR="00A10E9C" w:rsidRPr="00A10E9C">
        <w:rPr>
          <w:rFonts w:ascii="Arial" w:eastAsia="Arial" w:hAnsi="Arial" w:cs="Arial"/>
          <w:color w:val="auto"/>
          <w:spacing w:val="-8"/>
          <w:sz w:val="20"/>
          <w:szCs w:val="20"/>
          <w:lang w:eastAsia="en-GB"/>
        </w:rPr>
        <w:t>The dividend will be paid to shareholders in September 2023.</w:t>
      </w:r>
    </w:p>
    <w:p w14:paraId="284004CC" w14:textId="77777777" w:rsidR="006D4899" w:rsidRPr="006D4899" w:rsidRDefault="006D4899" w:rsidP="00314158">
      <w:pPr>
        <w:ind w:left="0"/>
        <w:jc w:val="both"/>
        <w:rPr>
          <w:rFonts w:ascii="Arial" w:hAnsi="Arial" w:cs="Arial"/>
          <w:snapToGrid w:val="0"/>
          <w:sz w:val="20"/>
          <w:szCs w:val="20"/>
          <w:lang w:eastAsia="th-TH"/>
        </w:rPr>
      </w:pPr>
    </w:p>
    <w:p w14:paraId="779953A5" w14:textId="77777777" w:rsidR="009E415E" w:rsidRPr="006D4899" w:rsidRDefault="009E415E" w:rsidP="00235020">
      <w:pPr>
        <w:ind w:left="0"/>
        <w:jc w:val="both"/>
        <w:outlineLvl w:val="7"/>
        <w:rPr>
          <w:rFonts w:ascii="Arial" w:eastAsia="Arial" w:hAnsi="Arial" w:cs="Arial"/>
          <w:color w:val="auto"/>
          <w:spacing w:val="-4"/>
          <w:sz w:val="20"/>
          <w:szCs w:val="20"/>
          <w:lang w:eastAsia="en-GB"/>
        </w:rPr>
      </w:pPr>
    </w:p>
    <w:tbl>
      <w:tblPr>
        <w:tblW w:w="9029" w:type="dxa"/>
        <w:tblInd w:w="108" w:type="dxa"/>
        <w:shd w:val="clear" w:color="auto" w:fill="FFA543"/>
        <w:tblLook w:val="04A0" w:firstRow="1" w:lastRow="0" w:firstColumn="1" w:lastColumn="0" w:noHBand="0" w:noVBand="1"/>
      </w:tblPr>
      <w:tblGrid>
        <w:gridCol w:w="9029"/>
      </w:tblGrid>
      <w:tr w:rsidR="00F93D3C" w:rsidRPr="006D4899" w14:paraId="3979C59B" w14:textId="77777777" w:rsidTr="003E2D10">
        <w:trPr>
          <w:trHeight w:val="386"/>
        </w:trPr>
        <w:tc>
          <w:tcPr>
            <w:tcW w:w="9029" w:type="dxa"/>
            <w:shd w:val="clear" w:color="auto" w:fill="FFA543"/>
            <w:vAlign w:val="center"/>
          </w:tcPr>
          <w:p w14:paraId="5DD46D81" w14:textId="305BD131" w:rsidR="00F93D3C" w:rsidRPr="006D4899" w:rsidRDefault="00F93D3C" w:rsidP="003E2D10">
            <w:pPr>
              <w:ind w:left="432" w:hanging="432"/>
              <w:jc w:val="both"/>
              <w:rPr>
                <w:rFonts w:ascii="Arial" w:hAnsi="Arial" w:cs="Arial"/>
                <w:b/>
                <w:bCs/>
                <w:color w:val="FFFFFF"/>
                <w:sz w:val="20"/>
                <w:szCs w:val="20"/>
                <w:cs/>
              </w:rPr>
            </w:pPr>
            <w:r w:rsidRPr="006D4899">
              <w:rPr>
                <w:rFonts w:ascii="Arial" w:hAnsi="Arial" w:cs="Arial"/>
                <w:b/>
                <w:bCs/>
                <w:color w:val="FFFFFF"/>
                <w:sz w:val="20"/>
                <w:szCs w:val="20"/>
              </w:rPr>
              <w:t>1</w:t>
            </w:r>
            <w:r w:rsidR="007C24DF">
              <w:rPr>
                <w:rFonts w:ascii="Arial" w:hAnsi="Arial" w:cs="Arial"/>
                <w:b/>
                <w:bCs/>
                <w:color w:val="FFFFFF"/>
                <w:sz w:val="20"/>
                <w:szCs w:val="20"/>
              </w:rPr>
              <w:t>8</w:t>
            </w:r>
            <w:r w:rsidRPr="006D4899">
              <w:rPr>
                <w:rFonts w:ascii="Arial" w:hAnsi="Arial" w:cs="Arial"/>
                <w:b/>
                <w:bCs/>
                <w:color w:val="FFFFFF"/>
                <w:sz w:val="20"/>
                <w:szCs w:val="20"/>
              </w:rPr>
              <w:tab/>
              <w:t>Authorisation of financial information</w:t>
            </w:r>
          </w:p>
        </w:tc>
      </w:tr>
    </w:tbl>
    <w:p w14:paraId="19F1BF4D" w14:textId="77777777" w:rsidR="00BA1379" w:rsidRPr="006D4899" w:rsidRDefault="00BA1379" w:rsidP="00F93D3C">
      <w:pPr>
        <w:ind w:left="0"/>
        <w:jc w:val="both"/>
        <w:outlineLvl w:val="7"/>
        <w:rPr>
          <w:rFonts w:ascii="Arial" w:eastAsia="Arial" w:hAnsi="Arial" w:cs="Arial"/>
          <w:color w:val="auto"/>
          <w:spacing w:val="-4"/>
          <w:sz w:val="20"/>
          <w:szCs w:val="20"/>
          <w:lang w:eastAsia="en-GB"/>
        </w:rPr>
      </w:pPr>
    </w:p>
    <w:p w14:paraId="520CFE37" w14:textId="2D7D3EDA" w:rsidR="00BA1379" w:rsidRPr="006D4899" w:rsidRDefault="00BA1379" w:rsidP="00F93D3C">
      <w:pPr>
        <w:ind w:left="0" w:right="0"/>
        <w:jc w:val="both"/>
        <w:outlineLvl w:val="7"/>
        <w:rPr>
          <w:rFonts w:ascii="Arial" w:hAnsi="Arial" w:cs="Arial"/>
          <w:color w:val="222222"/>
          <w:spacing w:val="-6"/>
          <w:sz w:val="20"/>
          <w:szCs w:val="20"/>
        </w:rPr>
      </w:pPr>
      <w:r w:rsidRPr="006D4899">
        <w:rPr>
          <w:rFonts w:ascii="Arial" w:hAnsi="Arial" w:cs="Arial"/>
          <w:color w:val="222222"/>
          <w:spacing w:val="-6"/>
          <w:sz w:val="20"/>
          <w:szCs w:val="20"/>
        </w:rPr>
        <w:t xml:space="preserve">The interim financial information </w:t>
      </w:r>
      <w:r w:rsidR="00D60F5A" w:rsidRPr="006D4899">
        <w:rPr>
          <w:rFonts w:ascii="Arial" w:hAnsi="Arial" w:cs="Arial"/>
          <w:color w:val="222222"/>
          <w:spacing w:val="-6"/>
          <w:sz w:val="20"/>
          <w:szCs w:val="20"/>
        </w:rPr>
        <w:t>was</w:t>
      </w:r>
      <w:r w:rsidRPr="006D4899">
        <w:rPr>
          <w:rFonts w:ascii="Arial" w:hAnsi="Arial" w:cs="Arial"/>
          <w:color w:val="222222"/>
          <w:spacing w:val="-6"/>
          <w:sz w:val="20"/>
          <w:szCs w:val="20"/>
        </w:rPr>
        <w:t xml:space="preserve"> authorised by the </w:t>
      </w:r>
      <w:r w:rsidR="005F7D6A" w:rsidRPr="006D4899">
        <w:rPr>
          <w:rFonts w:ascii="Arial" w:hAnsi="Arial" w:cs="Arial"/>
          <w:color w:val="222222"/>
          <w:spacing w:val="-6"/>
          <w:sz w:val="20"/>
          <w:szCs w:val="20"/>
        </w:rPr>
        <w:t xml:space="preserve">Company’s </w:t>
      </w:r>
      <w:r w:rsidR="009400BF" w:rsidRPr="006D4899">
        <w:rPr>
          <w:rFonts w:ascii="Arial" w:hAnsi="Arial" w:cs="Arial"/>
          <w:color w:val="222222"/>
          <w:spacing w:val="-6"/>
          <w:sz w:val="20"/>
          <w:szCs w:val="20"/>
        </w:rPr>
        <w:t>board of</w:t>
      </w:r>
      <w:r w:rsidRPr="006D4899">
        <w:rPr>
          <w:rFonts w:ascii="Arial" w:hAnsi="Arial" w:cs="Arial"/>
          <w:color w:val="222222"/>
          <w:spacing w:val="-6"/>
          <w:sz w:val="20"/>
          <w:szCs w:val="20"/>
        </w:rPr>
        <w:t xml:space="preserve"> directors on </w:t>
      </w:r>
      <w:r w:rsidR="00314158" w:rsidRPr="006D4899">
        <w:rPr>
          <w:rFonts w:ascii="Arial" w:hAnsi="Arial" w:cs="Arial"/>
          <w:color w:val="222222"/>
          <w:spacing w:val="-6"/>
          <w:sz w:val="20"/>
          <w:szCs w:val="20"/>
        </w:rPr>
        <w:t>1</w:t>
      </w:r>
      <w:r w:rsidR="002C0F18" w:rsidRPr="006D4899">
        <w:rPr>
          <w:rFonts w:ascii="Arial" w:hAnsi="Arial" w:cs="Cordia New"/>
          <w:color w:val="222222"/>
          <w:spacing w:val="-6"/>
          <w:sz w:val="20"/>
          <w:szCs w:val="20"/>
        </w:rPr>
        <w:t>0</w:t>
      </w:r>
      <w:r w:rsidR="00314158" w:rsidRPr="006D4899">
        <w:rPr>
          <w:rFonts w:ascii="Arial" w:hAnsi="Arial" w:cs="Arial"/>
          <w:color w:val="222222"/>
          <w:spacing w:val="-6"/>
          <w:sz w:val="20"/>
          <w:szCs w:val="20"/>
        </w:rPr>
        <w:t xml:space="preserve"> </w:t>
      </w:r>
      <w:r w:rsidR="002C0F18" w:rsidRPr="006D4899">
        <w:rPr>
          <w:rFonts w:ascii="Arial" w:hAnsi="Arial" w:cs="Arial"/>
          <w:color w:val="222222"/>
          <w:spacing w:val="-6"/>
          <w:sz w:val="20"/>
          <w:szCs w:val="20"/>
        </w:rPr>
        <w:t>August</w:t>
      </w:r>
      <w:r w:rsidR="00314158" w:rsidRPr="006D4899">
        <w:rPr>
          <w:rFonts w:ascii="Arial" w:hAnsi="Arial" w:cs="Arial"/>
          <w:color w:val="222222"/>
          <w:spacing w:val="-6"/>
          <w:sz w:val="20"/>
          <w:szCs w:val="20"/>
        </w:rPr>
        <w:t xml:space="preserve"> 2023</w:t>
      </w:r>
      <w:r w:rsidRPr="006D4899">
        <w:rPr>
          <w:rFonts w:ascii="Arial" w:hAnsi="Arial" w:cs="Arial"/>
          <w:color w:val="222222"/>
          <w:spacing w:val="-6"/>
          <w:sz w:val="20"/>
          <w:szCs w:val="20"/>
        </w:rPr>
        <w:t>.</w:t>
      </w:r>
    </w:p>
    <w:p w14:paraId="5846B5C7" w14:textId="190B23D6" w:rsidR="00F52B02" w:rsidRDefault="00F52B02" w:rsidP="00F93D3C">
      <w:pPr>
        <w:ind w:left="0" w:right="0"/>
        <w:jc w:val="both"/>
        <w:outlineLvl w:val="7"/>
        <w:rPr>
          <w:rFonts w:ascii="Arial" w:hAnsi="Arial" w:cs="Arial"/>
          <w:color w:val="222222"/>
          <w:spacing w:val="-6"/>
          <w:sz w:val="20"/>
          <w:szCs w:val="20"/>
        </w:rPr>
      </w:pPr>
    </w:p>
    <w:p w14:paraId="76EFBCDF" w14:textId="77777777" w:rsidR="004E0B6B" w:rsidRDefault="004E0B6B" w:rsidP="00F93D3C">
      <w:pPr>
        <w:ind w:left="0" w:right="0"/>
        <w:jc w:val="both"/>
        <w:outlineLvl w:val="7"/>
        <w:rPr>
          <w:rFonts w:ascii="Arial" w:hAnsi="Arial" w:cs="Arial"/>
          <w:color w:val="222222"/>
          <w:spacing w:val="-6"/>
          <w:sz w:val="20"/>
          <w:szCs w:val="20"/>
        </w:rPr>
      </w:pPr>
    </w:p>
    <w:p w14:paraId="014AFCA2" w14:textId="77777777" w:rsidR="004E0B6B" w:rsidRDefault="004E0B6B" w:rsidP="00F93D3C">
      <w:pPr>
        <w:ind w:left="0" w:right="0"/>
        <w:jc w:val="both"/>
        <w:outlineLvl w:val="7"/>
        <w:rPr>
          <w:rFonts w:ascii="Arial" w:hAnsi="Arial" w:cs="Arial"/>
          <w:color w:val="222222"/>
          <w:spacing w:val="-6"/>
          <w:sz w:val="20"/>
          <w:szCs w:val="20"/>
        </w:rPr>
      </w:pPr>
    </w:p>
    <w:sectPr w:rsidR="004E0B6B" w:rsidSect="00625B2C">
      <w:headerReference w:type="default" r:id="rId8"/>
      <w:footerReference w:type="default" r:id="rId9"/>
      <w:headerReference w:type="first" r:id="rId10"/>
      <w:footerReference w:type="first" r:id="rId11"/>
      <w:pgSz w:w="11909" w:h="16834" w:code="9"/>
      <w:pgMar w:top="1440" w:right="1152" w:bottom="720" w:left="1728" w:header="706" w:footer="706"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01E45" w14:textId="77777777" w:rsidR="009A5511" w:rsidRDefault="009A5511">
      <w:r>
        <w:separator/>
      </w:r>
    </w:p>
  </w:endnote>
  <w:endnote w:type="continuationSeparator" w:id="0">
    <w:p w14:paraId="28441AAE" w14:textId="77777777" w:rsidR="009A5511" w:rsidRDefault="009A5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4CD67" w14:textId="77777777" w:rsidR="00514584" w:rsidRPr="0038635D" w:rsidRDefault="00514584" w:rsidP="006E28D4">
    <w:pPr>
      <w:pStyle w:val="Footer"/>
      <w:pBdr>
        <w:top w:val="single" w:sz="8" w:space="1" w:color="auto"/>
      </w:pBdr>
      <w:jc w:val="right"/>
      <w:rPr>
        <w:rFonts w:ascii="Arial" w:hAnsi="Arial" w:cs="Arial"/>
        <w:sz w:val="20"/>
        <w:szCs w:val="20"/>
      </w:rPr>
    </w:pPr>
    <w:r w:rsidRPr="0038635D">
      <w:rPr>
        <w:rStyle w:val="PageNumber"/>
        <w:rFonts w:ascii="Arial" w:hAnsi="Arial" w:cs="Arial"/>
        <w:sz w:val="20"/>
        <w:szCs w:val="20"/>
      </w:rPr>
      <w:fldChar w:fldCharType="begin"/>
    </w:r>
    <w:r w:rsidRPr="0038635D">
      <w:rPr>
        <w:rStyle w:val="PageNumber"/>
        <w:rFonts w:ascii="Arial" w:hAnsi="Arial" w:cs="Arial"/>
        <w:sz w:val="20"/>
        <w:szCs w:val="20"/>
      </w:rPr>
      <w:instrText xml:space="preserve"> PAGE </w:instrText>
    </w:r>
    <w:r w:rsidRPr="0038635D">
      <w:rPr>
        <w:rStyle w:val="PageNumber"/>
        <w:rFonts w:ascii="Arial" w:hAnsi="Arial" w:cs="Arial"/>
        <w:sz w:val="20"/>
        <w:szCs w:val="20"/>
      </w:rPr>
      <w:fldChar w:fldCharType="separate"/>
    </w:r>
    <w:r>
      <w:rPr>
        <w:rStyle w:val="PageNumber"/>
        <w:rFonts w:ascii="Arial" w:hAnsi="Arial" w:cs="Arial"/>
        <w:noProof/>
        <w:sz w:val="20"/>
        <w:szCs w:val="20"/>
      </w:rPr>
      <w:t>7</w:t>
    </w:r>
    <w:r w:rsidRPr="0038635D">
      <w:rPr>
        <w:rStyle w:val="PageNumber"/>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59BBE" w14:textId="77777777" w:rsidR="00514584" w:rsidRDefault="00514584">
    <w:pPr>
      <w:pStyle w:val="Footer"/>
      <w:pBdr>
        <w:top w:val="single" w:sz="4" w:space="1" w:color="auto"/>
      </w:pBdr>
      <w:tabs>
        <w:tab w:val="clear" w:pos="4153"/>
        <w:tab w:val="clear" w:pos="8306"/>
      </w:tabs>
      <w:ind w:left="0" w:right="0"/>
      <w:jc w:val="right"/>
      <w:rPr>
        <w:sz w:val="22"/>
        <w:szCs w:val="22"/>
      </w:rPr>
    </w:pPr>
    <w:r>
      <w:rPr>
        <w:rStyle w:val="PageNumber"/>
        <w:sz w:val="22"/>
        <w:szCs w:val="22"/>
      </w:rPr>
      <w:fldChar w:fldCharType="begin"/>
    </w:r>
    <w:r>
      <w:rPr>
        <w:rStyle w:val="PageNumber"/>
        <w:sz w:val="22"/>
        <w:szCs w:val="22"/>
      </w:rPr>
      <w:instrText xml:space="preserve"> PAGE </w:instrText>
    </w:r>
    <w:r>
      <w:rPr>
        <w:rStyle w:val="PageNumber"/>
        <w:sz w:val="22"/>
        <w:szCs w:val="22"/>
      </w:rPr>
      <w:fldChar w:fldCharType="separate"/>
    </w:r>
    <w:r>
      <w:rPr>
        <w:rStyle w:val="PageNumber"/>
        <w:noProof/>
        <w:sz w:val="22"/>
        <w:szCs w:val="22"/>
      </w:rPr>
      <w:t>16</w:t>
    </w:r>
    <w:r>
      <w:rPr>
        <w:rStyle w:val="PageNumbe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5BC13" w14:textId="77777777" w:rsidR="009A5511" w:rsidRDefault="009A5511">
      <w:r>
        <w:separator/>
      </w:r>
    </w:p>
  </w:footnote>
  <w:footnote w:type="continuationSeparator" w:id="0">
    <w:p w14:paraId="46D0BF4F" w14:textId="77777777" w:rsidR="009A5511" w:rsidRDefault="009A5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AC141" w14:textId="4D9E6F3C" w:rsidR="00514584" w:rsidRPr="00427D91" w:rsidRDefault="00C022E0" w:rsidP="004C5460">
    <w:pPr>
      <w:pStyle w:val="a"/>
      <w:tabs>
        <w:tab w:val="left" w:pos="7938"/>
        <w:tab w:val="right" w:pos="9000"/>
      </w:tabs>
      <w:ind w:left="0" w:right="0"/>
      <w:jc w:val="left"/>
      <w:rPr>
        <w:rFonts w:ascii="Arial" w:hAnsi="Arial" w:cs="Arial"/>
        <w:b/>
        <w:bCs/>
        <w:color w:val="000000"/>
        <w:sz w:val="20"/>
        <w:szCs w:val="20"/>
      </w:rPr>
    </w:pPr>
    <w:proofErr w:type="spellStart"/>
    <w:r w:rsidRPr="00C022E0">
      <w:rPr>
        <w:rFonts w:ascii="Arial" w:hAnsi="Arial" w:cs="Arial"/>
        <w:b/>
        <w:bCs/>
        <w:color w:val="000000"/>
        <w:sz w:val="20"/>
        <w:szCs w:val="20"/>
      </w:rPr>
      <w:t>Kijcharoen</w:t>
    </w:r>
    <w:proofErr w:type="spellEnd"/>
    <w:r w:rsidRPr="00C022E0">
      <w:rPr>
        <w:rFonts w:ascii="Arial" w:hAnsi="Arial" w:cs="Arial"/>
        <w:b/>
        <w:bCs/>
        <w:color w:val="000000"/>
        <w:sz w:val="20"/>
        <w:szCs w:val="20"/>
      </w:rPr>
      <w:t xml:space="preserve"> Engineering Electric Public Company Limited</w:t>
    </w:r>
  </w:p>
  <w:p w14:paraId="7CF4C4A2" w14:textId="77777777" w:rsidR="00514584" w:rsidRPr="00427D91" w:rsidRDefault="00514584" w:rsidP="00D3421D">
    <w:pPr>
      <w:pStyle w:val="a"/>
      <w:pBdr>
        <w:bottom w:val="single" w:sz="8" w:space="1" w:color="auto"/>
      </w:pBdr>
      <w:tabs>
        <w:tab w:val="right" w:pos="9000"/>
      </w:tabs>
      <w:ind w:left="0" w:right="0"/>
      <w:jc w:val="left"/>
      <w:rPr>
        <w:rFonts w:ascii="Arial" w:hAnsi="Arial" w:cs="Arial"/>
        <w:b/>
        <w:bCs/>
        <w:color w:val="000000"/>
        <w:sz w:val="20"/>
        <w:szCs w:val="20"/>
      </w:rPr>
    </w:pPr>
    <w:r w:rsidRPr="00427D91">
      <w:rPr>
        <w:rFonts w:ascii="Arial" w:hAnsi="Arial" w:cs="Arial"/>
        <w:b/>
        <w:bCs/>
        <w:color w:val="000000"/>
        <w:sz w:val="20"/>
        <w:szCs w:val="20"/>
      </w:rPr>
      <w:t>Condensed notes to the interim financial information (Unaudited)</w:t>
    </w:r>
  </w:p>
  <w:p w14:paraId="55287BE1" w14:textId="364303BA" w:rsidR="00514584" w:rsidRPr="00427D91" w:rsidRDefault="00514584" w:rsidP="00427D91">
    <w:pPr>
      <w:pStyle w:val="a"/>
      <w:pBdr>
        <w:bottom w:val="single" w:sz="8" w:space="1" w:color="auto"/>
      </w:pBdr>
      <w:tabs>
        <w:tab w:val="right" w:pos="9000"/>
      </w:tabs>
      <w:ind w:left="0" w:right="0"/>
      <w:jc w:val="left"/>
      <w:rPr>
        <w:rFonts w:ascii="Arial" w:hAnsi="Arial" w:cs="Arial"/>
        <w:b/>
        <w:bCs/>
        <w:color w:val="000000"/>
        <w:sz w:val="20"/>
        <w:szCs w:val="20"/>
      </w:rPr>
    </w:pPr>
    <w:r w:rsidRPr="00427D91">
      <w:rPr>
        <w:rFonts w:ascii="Arial" w:hAnsi="Arial" w:cs="Arial"/>
        <w:b/>
        <w:bCs/>
        <w:color w:val="000000"/>
        <w:sz w:val="20"/>
        <w:szCs w:val="20"/>
      </w:rPr>
      <w:t xml:space="preserve">For the </w:t>
    </w:r>
    <w:r w:rsidR="00891E1D">
      <w:rPr>
        <w:rFonts w:ascii="Arial" w:hAnsi="Arial" w:cs="Arial"/>
        <w:b/>
        <w:bCs/>
        <w:color w:val="000000"/>
        <w:sz w:val="20"/>
        <w:szCs w:val="20"/>
      </w:rPr>
      <w:t>six</w:t>
    </w:r>
    <w:r w:rsidR="002C401C" w:rsidRPr="002C401C">
      <w:rPr>
        <w:rFonts w:ascii="Arial" w:hAnsi="Arial" w:cs="Arial"/>
        <w:b/>
        <w:bCs/>
        <w:color w:val="000000"/>
        <w:sz w:val="20"/>
        <w:szCs w:val="20"/>
      </w:rPr>
      <w:t>-month</w:t>
    </w:r>
    <w:r w:rsidRPr="00427D91">
      <w:rPr>
        <w:rFonts w:ascii="Arial" w:hAnsi="Arial" w:cs="Arial"/>
        <w:b/>
        <w:bCs/>
        <w:color w:val="000000"/>
        <w:sz w:val="20"/>
        <w:szCs w:val="20"/>
      </w:rPr>
      <w:t xml:space="preserve"> period ended </w:t>
    </w:r>
    <w:r w:rsidR="00891E1D">
      <w:rPr>
        <w:rFonts w:ascii="Arial" w:hAnsi="Arial" w:cs="Arial"/>
        <w:b/>
        <w:bCs/>
        <w:color w:val="000000"/>
        <w:sz w:val="20"/>
        <w:szCs w:val="20"/>
      </w:rPr>
      <w:t>30 June</w:t>
    </w:r>
    <w:r w:rsidRPr="00427D91">
      <w:rPr>
        <w:rFonts w:ascii="Arial" w:hAnsi="Arial" w:cs="Arial"/>
        <w:b/>
        <w:bCs/>
        <w:color w:val="000000"/>
        <w:sz w:val="20"/>
        <w:szCs w:val="20"/>
      </w:rPr>
      <w:t xml:space="preserve"> </w:t>
    </w:r>
    <w:r w:rsidR="002C401C" w:rsidRPr="002C401C">
      <w:rPr>
        <w:rFonts w:ascii="Arial" w:hAnsi="Arial" w:cs="Arial"/>
        <w:b/>
        <w:bCs/>
        <w:color w:val="000000"/>
        <w:sz w:val="20"/>
        <w:szCs w:val="20"/>
      </w:rPr>
      <w:t>2023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54897" w14:textId="77777777" w:rsidR="00514584" w:rsidRDefault="00514584">
    <w:pPr>
      <w:pStyle w:val="a"/>
      <w:ind w:left="0" w:right="0"/>
      <w:jc w:val="both"/>
      <w:rPr>
        <w:rFonts w:ascii="Times New Roman" w:hAnsi="Times New Roman"/>
        <w:b/>
        <w:bCs/>
        <w:color w:val="000000"/>
        <w:sz w:val="24"/>
        <w:szCs w:val="24"/>
      </w:rPr>
    </w:pPr>
    <w:r>
      <w:rPr>
        <w:rFonts w:ascii="Times New Roman" w:hAnsi="Times New Roman" w:cs="Times New Roman"/>
        <w:b/>
        <w:bCs/>
        <w:color w:val="000000"/>
        <w:sz w:val="24"/>
        <w:szCs w:val="24"/>
      </w:rPr>
      <w:t>Thai Toyo Denso Company Limited</w:t>
    </w:r>
  </w:p>
  <w:p w14:paraId="495EB7AD" w14:textId="77777777" w:rsidR="00514584" w:rsidRDefault="00514584">
    <w:pPr>
      <w:pStyle w:val="a"/>
      <w:ind w:left="0" w:right="0"/>
      <w:jc w:val="both"/>
      <w:rPr>
        <w:rFonts w:ascii="Times New Roman" w:hAnsi="Times New Roman"/>
        <w:b/>
        <w:bCs/>
        <w:color w:val="000000"/>
        <w:sz w:val="24"/>
        <w:szCs w:val="24"/>
      </w:rPr>
    </w:pPr>
    <w:r>
      <w:rPr>
        <w:rFonts w:ascii="Times New Roman" w:hAnsi="Times New Roman"/>
        <w:b/>
        <w:bCs/>
        <w:color w:val="000000"/>
        <w:sz w:val="24"/>
        <w:szCs w:val="24"/>
      </w:rPr>
      <w:t>Notes to the Financial Statements</w:t>
    </w:r>
  </w:p>
  <w:p w14:paraId="51B93433" w14:textId="77777777" w:rsidR="00514584" w:rsidRDefault="00514584">
    <w:pPr>
      <w:pStyle w:val="a"/>
      <w:pBdr>
        <w:bottom w:val="single" w:sz="4" w:space="1" w:color="auto"/>
      </w:pBdr>
      <w:ind w:left="0" w:right="0"/>
      <w:jc w:val="both"/>
      <w:rPr>
        <w:rFonts w:ascii="Times New Roman" w:hAnsi="Times New Roman"/>
        <w:b/>
        <w:bCs/>
        <w:color w:val="000000"/>
        <w:sz w:val="24"/>
        <w:szCs w:val="24"/>
        <w:lang w:val="en-US"/>
      </w:rPr>
    </w:pPr>
    <w:r>
      <w:rPr>
        <w:rFonts w:ascii="Times New Roman" w:hAnsi="Times New Roman"/>
        <w:b/>
        <w:bCs/>
        <w:color w:val="000000"/>
        <w:sz w:val="24"/>
        <w:szCs w:val="24"/>
      </w:rPr>
      <w:t>31 December 2007</w:t>
    </w:r>
    <w:r>
      <w:rPr>
        <w:rFonts w:ascii="Times New Roman" w:hAnsi="Times New Roman"/>
        <w:b/>
        <w:bCs/>
        <w:color w:val="000000"/>
        <w:sz w:val="24"/>
        <w:szCs w:val="24"/>
        <w:lang w:val="en-US"/>
      </w:rPr>
      <w:t xml:space="preserve"> and 2006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50A0F"/>
    <w:multiLevelType w:val="hybridMultilevel"/>
    <w:tmpl w:val="3CF624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9D401C"/>
    <w:multiLevelType w:val="hybridMultilevel"/>
    <w:tmpl w:val="F1480E5A"/>
    <w:lvl w:ilvl="0" w:tplc="0268CCDE">
      <w:start w:val="8"/>
      <w:numFmt w:val="decimal"/>
      <w:lvlText w:val="%1)"/>
      <w:lvlJc w:val="left"/>
      <w:pPr>
        <w:tabs>
          <w:tab w:val="num" w:pos="547"/>
        </w:tabs>
        <w:ind w:left="547" w:hanging="540"/>
      </w:pPr>
      <w:rPr>
        <w:rFonts w:hint="default"/>
        <w:b w:val="0"/>
        <w:sz w:val="22"/>
      </w:rPr>
    </w:lvl>
    <w:lvl w:ilvl="1" w:tplc="04090019" w:tentative="1">
      <w:start w:val="1"/>
      <w:numFmt w:val="lowerLetter"/>
      <w:lvlText w:val="%2."/>
      <w:lvlJc w:val="left"/>
      <w:pPr>
        <w:tabs>
          <w:tab w:val="num" w:pos="1087"/>
        </w:tabs>
        <w:ind w:left="1087" w:hanging="360"/>
      </w:pPr>
    </w:lvl>
    <w:lvl w:ilvl="2" w:tplc="0409001B" w:tentative="1">
      <w:start w:val="1"/>
      <w:numFmt w:val="lowerRoman"/>
      <w:lvlText w:val="%3."/>
      <w:lvlJc w:val="right"/>
      <w:pPr>
        <w:tabs>
          <w:tab w:val="num" w:pos="1807"/>
        </w:tabs>
        <w:ind w:left="1807" w:hanging="180"/>
      </w:pPr>
    </w:lvl>
    <w:lvl w:ilvl="3" w:tplc="0409000F" w:tentative="1">
      <w:start w:val="1"/>
      <w:numFmt w:val="decimal"/>
      <w:lvlText w:val="%4."/>
      <w:lvlJc w:val="left"/>
      <w:pPr>
        <w:tabs>
          <w:tab w:val="num" w:pos="2527"/>
        </w:tabs>
        <w:ind w:left="2527" w:hanging="360"/>
      </w:pPr>
    </w:lvl>
    <w:lvl w:ilvl="4" w:tplc="04090019" w:tentative="1">
      <w:start w:val="1"/>
      <w:numFmt w:val="lowerLetter"/>
      <w:lvlText w:val="%5."/>
      <w:lvlJc w:val="left"/>
      <w:pPr>
        <w:tabs>
          <w:tab w:val="num" w:pos="3247"/>
        </w:tabs>
        <w:ind w:left="3247" w:hanging="360"/>
      </w:pPr>
    </w:lvl>
    <w:lvl w:ilvl="5" w:tplc="0409001B" w:tentative="1">
      <w:start w:val="1"/>
      <w:numFmt w:val="lowerRoman"/>
      <w:lvlText w:val="%6."/>
      <w:lvlJc w:val="right"/>
      <w:pPr>
        <w:tabs>
          <w:tab w:val="num" w:pos="3967"/>
        </w:tabs>
        <w:ind w:left="3967" w:hanging="180"/>
      </w:pPr>
    </w:lvl>
    <w:lvl w:ilvl="6" w:tplc="0409000F" w:tentative="1">
      <w:start w:val="1"/>
      <w:numFmt w:val="decimal"/>
      <w:lvlText w:val="%7."/>
      <w:lvlJc w:val="left"/>
      <w:pPr>
        <w:tabs>
          <w:tab w:val="num" w:pos="4687"/>
        </w:tabs>
        <w:ind w:left="4687" w:hanging="360"/>
      </w:pPr>
    </w:lvl>
    <w:lvl w:ilvl="7" w:tplc="04090019" w:tentative="1">
      <w:start w:val="1"/>
      <w:numFmt w:val="lowerLetter"/>
      <w:lvlText w:val="%8."/>
      <w:lvlJc w:val="left"/>
      <w:pPr>
        <w:tabs>
          <w:tab w:val="num" w:pos="5407"/>
        </w:tabs>
        <w:ind w:left="5407" w:hanging="360"/>
      </w:pPr>
    </w:lvl>
    <w:lvl w:ilvl="8" w:tplc="0409001B" w:tentative="1">
      <w:start w:val="1"/>
      <w:numFmt w:val="lowerRoman"/>
      <w:lvlText w:val="%9."/>
      <w:lvlJc w:val="right"/>
      <w:pPr>
        <w:tabs>
          <w:tab w:val="num" w:pos="6127"/>
        </w:tabs>
        <w:ind w:left="6127" w:hanging="180"/>
      </w:pPr>
    </w:lvl>
  </w:abstractNum>
  <w:abstractNum w:abstractNumId="2" w15:restartNumberingAfterBreak="0">
    <w:nsid w:val="0C2631D0"/>
    <w:multiLevelType w:val="hybridMultilevel"/>
    <w:tmpl w:val="9F448926"/>
    <w:lvl w:ilvl="0" w:tplc="5932435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0C7A55F3"/>
    <w:multiLevelType w:val="hybridMultilevel"/>
    <w:tmpl w:val="AE965738"/>
    <w:lvl w:ilvl="0" w:tplc="277E50BC">
      <w:start w:val="8"/>
      <w:numFmt w:val="decimal"/>
      <w:lvlText w:val="%1)"/>
      <w:lvlJc w:val="left"/>
      <w:pPr>
        <w:tabs>
          <w:tab w:val="num" w:pos="900"/>
        </w:tabs>
        <w:ind w:left="900" w:hanging="540"/>
      </w:pPr>
      <w:rPr>
        <w:rFonts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312EC3"/>
    <w:multiLevelType w:val="hybridMultilevel"/>
    <w:tmpl w:val="38708ED0"/>
    <w:lvl w:ilvl="0" w:tplc="A9BACE2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31C5F54"/>
    <w:multiLevelType w:val="hybridMultilevel"/>
    <w:tmpl w:val="1DF0F2C0"/>
    <w:lvl w:ilvl="0" w:tplc="435C8670">
      <w:start w:val="1"/>
      <w:numFmt w:val="lowerLetter"/>
      <w:lvlText w:val="%1)"/>
      <w:lvlJc w:val="left"/>
      <w:pPr>
        <w:ind w:left="435" w:hanging="37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18F407FA"/>
    <w:multiLevelType w:val="hybridMultilevel"/>
    <w:tmpl w:val="560C5B94"/>
    <w:lvl w:ilvl="0" w:tplc="51E429C2">
      <w:start w:val="1"/>
      <w:numFmt w:val="upperLetter"/>
      <w:lvlText w:val="%1)"/>
      <w:lvlJc w:val="left"/>
      <w:pPr>
        <w:ind w:left="927" w:hanging="360"/>
      </w:pPr>
      <w:rPr>
        <w:rFonts w:ascii="Times New Roman" w:hAnsi="Times New Roman" w:cs="Angsana New" w:hint="default"/>
        <w:b w:val="0"/>
        <w:sz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DDB0B81"/>
    <w:multiLevelType w:val="hybridMultilevel"/>
    <w:tmpl w:val="F5763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3B51B5"/>
    <w:multiLevelType w:val="hybridMultilevel"/>
    <w:tmpl w:val="CB785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1" w15:restartNumberingAfterBreak="0">
    <w:nsid w:val="26B07490"/>
    <w:multiLevelType w:val="hybridMultilevel"/>
    <w:tmpl w:val="716EFD26"/>
    <w:lvl w:ilvl="0" w:tplc="95E2AA94">
      <w:start w:val="1"/>
      <w:numFmt w:val="upperLetter"/>
      <w:lvlText w:val="%1)"/>
      <w:lvlJc w:val="left"/>
      <w:pPr>
        <w:ind w:left="927" w:hanging="360"/>
      </w:pPr>
      <w:rPr>
        <w:rFonts w:ascii="Times New Roman" w:hAnsi="Times New Roman" w:cs="Angsana New" w:hint="default"/>
        <w:b w:val="0"/>
        <w:sz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98C172C"/>
    <w:multiLevelType w:val="hybridMultilevel"/>
    <w:tmpl w:val="3A80919E"/>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13" w15:restartNumberingAfterBreak="0">
    <w:nsid w:val="2C137D3D"/>
    <w:multiLevelType w:val="hybridMultilevel"/>
    <w:tmpl w:val="9F448926"/>
    <w:lvl w:ilvl="0" w:tplc="5932435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2C1F5D4D"/>
    <w:multiLevelType w:val="hybridMultilevel"/>
    <w:tmpl w:val="20D28AA2"/>
    <w:lvl w:ilvl="0" w:tplc="04090001">
      <w:start w:val="1"/>
      <w:numFmt w:val="bullet"/>
      <w:lvlText w:val=""/>
      <w:lvlJc w:val="left"/>
      <w:pPr>
        <w:tabs>
          <w:tab w:val="num" w:pos="3420"/>
        </w:tabs>
        <w:ind w:left="3420" w:hanging="360"/>
      </w:pPr>
      <w:rPr>
        <w:rFonts w:ascii="Symbol" w:hAnsi="Symbol" w:hint="default"/>
      </w:rPr>
    </w:lvl>
    <w:lvl w:ilvl="1" w:tplc="04090003" w:tentative="1">
      <w:start w:val="1"/>
      <w:numFmt w:val="bullet"/>
      <w:lvlText w:val="o"/>
      <w:lvlJc w:val="left"/>
      <w:pPr>
        <w:tabs>
          <w:tab w:val="num" w:pos="4140"/>
        </w:tabs>
        <w:ind w:left="4140" w:hanging="360"/>
      </w:pPr>
      <w:rPr>
        <w:rFonts w:ascii="Courier New" w:hAnsi="Courier New" w:hint="default"/>
      </w:rPr>
    </w:lvl>
    <w:lvl w:ilvl="2" w:tplc="04090005" w:tentative="1">
      <w:start w:val="1"/>
      <w:numFmt w:val="bullet"/>
      <w:lvlText w:val=""/>
      <w:lvlJc w:val="left"/>
      <w:pPr>
        <w:tabs>
          <w:tab w:val="num" w:pos="4860"/>
        </w:tabs>
        <w:ind w:left="4860" w:hanging="360"/>
      </w:pPr>
      <w:rPr>
        <w:rFonts w:ascii="Wingdings" w:hAnsi="Wingdings" w:hint="default"/>
      </w:rPr>
    </w:lvl>
    <w:lvl w:ilvl="3" w:tplc="04090001" w:tentative="1">
      <w:start w:val="1"/>
      <w:numFmt w:val="bullet"/>
      <w:lvlText w:val=""/>
      <w:lvlJc w:val="left"/>
      <w:pPr>
        <w:tabs>
          <w:tab w:val="num" w:pos="5580"/>
        </w:tabs>
        <w:ind w:left="5580" w:hanging="360"/>
      </w:pPr>
      <w:rPr>
        <w:rFonts w:ascii="Symbol" w:hAnsi="Symbol" w:hint="default"/>
      </w:rPr>
    </w:lvl>
    <w:lvl w:ilvl="4" w:tplc="04090003" w:tentative="1">
      <w:start w:val="1"/>
      <w:numFmt w:val="bullet"/>
      <w:lvlText w:val="o"/>
      <w:lvlJc w:val="left"/>
      <w:pPr>
        <w:tabs>
          <w:tab w:val="num" w:pos="6300"/>
        </w:tabs>
        <w:ind w:left="6300" w:hanging="360"/>
      </w:pPr>
      <w:rPr>
        <w:rFonts w:ascii="Courier New" w:hAnsi="Courier New" w:hint="default"/>
      </w:rPr>
    </w:lvl>
    <w:lvl w:ilvl="5" w:tplc="04090005" w:tentative="1">
      <w:start w:val="1"/>
      <w:numFmt w:val="bullet"/>
      <w:lvlText w:val=""/>
      <w:lvlJc w:val="left"/>
      <w:pPr>
        <w:tabs>
          <w:tab w:val="num" w:pos="7020"/>
        </w:tabs>
        <w:ind w:left="7020" w:hanging="360"/>
      </w:pPr>
      <w:rPr>
        <w:rFonts w:ascii="Wingdings" w:hAnsi="Wingdings" w:hint="default"/>
      </w:rPr>
    </w:lvl>
    <w:lvl w:ilvl="6" w:tplc="04090001" w:tentative="1">
      <w:start w:val="1"/>
      <w:numFmt w:val="bullet"/>
      <w:lvlText w:val=""/>
      <w:lvlJc w:val="left"/>
      <w:pPr>
        <w:tabs>
          <w:tab w:val="num" w:pos="7740"/>
        </w:tabs>
        <w:ind w:left="7740" w:hanging="360"/>
      </w:pPr>
      <w:rPr>
        <w:rFonts w:ascii="Symbol" w:hAnsi="Symbol" w:hint="default"/>
      </w:rPr>
    </w:lvl>
    <w:lvl w:ilvl="7" w:tplc="04090003" w:tentative="1">
      <w:start w:val="1"/>
      <w:numFmt w:val="bullet"/>
      <w:lvlText w:val="o"/>
      <w:lvlJc w:val="left"/>
      <w:pPr>
        <w:tabs>
          <w:tab w:val="num" w:pos="8460"/>
        </w:tabs>
        <w:ind w:left="8460" w:hanging="360"/>
      </w:pPr>
      <w:rPr>
        <w:rFonts w:ascii="Courier New" w:hAnsi="Courier New" w:hint="default"/>
      </w:rPr>
    </w:lvl>
    <w:lvl w:ilvl="8" w:tplc="04090005" w:tentative="1">
      <w:start w:val="1"/>
      <w:numFmt w:val="bullet"/>
      <w:lvlText w:val=""/>
      <w:lvlJc w:val="left"/>
      <w:pPr>
        <w:tabs>
          <w:tab w:val="num" w:pos="9180"/>
        </w:tabs>
        <w:ind w:left="9180" w:hanging="360"/>
      </w:pPr>
      <w:rPr>
        <w:rFonts w:ascii="Wingdings" w:hAnsi="Wingdings" w:hint="default"/>
      </w:rPr>
    </w:lvl>
  </w:abstractNum>
  <w:abstractNum w:abstractNumId="15" w15:restartNumberingAfterBreak="0">
    <w:nsid w:val="2FEC2BE6"/>
    <w:multiLevelType w:val="hybridMultilevel"/>
    <w:tmpl w:val="A0102C06"/>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16"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7771409"/>
    <w:multiLevelType w:val="hybridMultilevel"/>
    <w:tmpl w:val="1B26F424"/>
    <w:lvl w:ilvl="0" w:tplc="A32C4E66">
      <w:start w:val="14"/>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4427EA"/>
    <w:multiLevelType w:val="hybridMultilevel"/>
    <w:tmpl w:val="0C14AFC0"/>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9"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44314A26"/>
    <w:multiLevelType w:val="hybridMultilevel"/>
    <w:tmpl w:val="86A4B1A2"/>
    <w:lvl w:ilvl="0" w:tplc="8856BBF0">
      <w:start w:val="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46E70CB"/>
    <w:multiLevelType w:val="hybridMultilevel"/>
    <w:tmpl w:val="1B98FD5E"/>
    <w:lvl w:ilvl="0" w:tplc="8FB8F15C">
      <w:start w:val="3"/>
      <w:numFmt w:val="bullet"/>
      <w:lvlText w:val="﷐"/>
      <w:lvlJc w:val="left"/>
      <w:pPr>
        <w:ind w:left="900" w:hanging="54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29745B"/>
    <w:multiLevelType w:val="hybridMultilevel"/>
    <w:tmpl w:val="386AC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4B1A73C3"/>
    <w:multiLevelType w:val="hybridMultilevel"/>
    <w:tmpl w:val="AF0E2366"/>
    <w:lvl w:ilvl="0" w:tplc="F6DC0FF0">
      <w:start w:val="8"/>
      <w:numFmt w:val="decimal"/>
      <w:lvlText w:val="%1)"/>
      <w:lvlJc w:val="left"/>
      <w:pPr>
        <w:tabs>
          <w:tab w:val="num" w:pos="900"/>
        </w:tabs>
        <w:ind w:left="900" w:hanging="360"/>
      </w:pPr>
      <w:rPr>
        <w:rFonts w:hint="default"/>
        <w:sz w:val="22"/>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5" w15:restartNumberingAfterBreak="0">
    <w:nsid w:val="4D5169A4"/>
    <w:multiLevelType w:val="hybridMultilevel"/>
    <w:tmpl w:val="7B54C572"/>
    <w:lvl w:ilvl="0" w:tplc="6B7AA0C0">
      <w:start w:val="1"/>
      <w:numFmt w:val="upp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7"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191B90"/>
    <w:multiLevelType w:val="hybridMultilevel"/>
    <w:tmpl w:val="EC181880"/>
    <w:lvl w:ilvl="0" w:tplc="02A26702">
      <w:start w:val="6"/>
      <w:numFmt w:val="bullet"/>
      <w:lvlText w:val="-"/>
      <w:lvlJc w:val="left"/>
      <w:pPr>
        <w:ind w:left="720" w:hanging="360"/>
      </w:pPr>
      <w:rPr>
        <w:rFonts w:ascii="Segoe UI" w:eastAsia="Calibri" w:hAnsi="Segoe UI" w:cs="Segoe UI" w:hint="default"/>
      </w:rPr>
    </w:lvl>
    <w:lvl w:ilvl="1" w:tplc="65248076">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7BC0306"/>
    <w:multiLevelType w:val="hybridMultilevel"/>
    <w:tmpl w:val="C45A41B8"/>
    <w:lvl w:ilvl="0" w:tplc="7A4E6A04">
      <w:start w:val="1"/>
      <w:numFmt w:val="lowerLetter"/>
      <w:lvlText w:val="%1)"/>
      <w:lvlJc w:val="left"/>
      <w:pPr>
        <w:ind w:left="928" w:hanging="360"/>
      </w:pPr>
      <w:rPr>
        <w:rFonts w:hint="default"/>
        <w:b/>
        <w:bCs/>
        <w:color w:val="000000"/>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31" w15:restartNumberingAfterBreak="0">
    <w:nsid w:val="57D66E54"/>
    <w:multiLevelType w:val="multilevel"/>
    <w:tmpl w:val="1D7EAB4A"/>
    <w:lvl w:ilvl="0">
      <w:start w:val="1"/>
      <w:numFmt w:val="lowerLetter"/>
      <w:lvlText w:val="%1)"/>
      <w:lvlJc w:val="left"/>
      <w:pPr>
        <w:ind w:left="360" w:hanging="360"/>
      </w:pPr>
      <w:rPr>
        <w:rFonts w:hint="default"/>
        <w:b w:val="0"/>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8463D85"/>
    <w:multiLevelType w:val="hybridMultilevel"/>
    <w:tmpl w:val="BE647B2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59B715AE"/>
    <w:multiLevelType w:val="hybridMultilevel"/>
    <w:tmpl w:val="D6726324"/>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4" w15:restartNumberingAfterBreak="0">
    <w:nsid w:val="5EB870E0"/>
    <w:multiLevelType w:val="hybridMultilevel"/>
    <w:tmpl w:val="AA7609D0"/>
    <w:lvl w:ilvl="0" w:tplc="7C5EAABE">
      <w:start w:val="9"/>
      <w:numFmt w:val="lowerLetter"/>
      <w:lvlText w:val="%1)"/>
      <w:lvlJc w:val="left"/>
      <w:pPr>
        <w:ind w:left="927" w:hanging="360"/>
      </w:pPr>
      <w:rPr>
        <w:rFonts w:ascii="Times New Roman" w:hAnsi="Times New Roman" w:cs="Angsana New" w:hint="default"/>
        <w:b w:val="0"/>
        <w:sz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622F6258"/>
    <w:multiLevelType w:val="hybridMultilevel"/>
    <w:tmpl w:val="29225094"/>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6" w15:restartNumberingAfterBreak="0">
    <w:nsid w:val="665A65B7"/>
    <w:multiLevelType w:val="hybridMultilevel"/>
    <w:tmpl w:val="F0A209E8"/>
    <w:lvl w:ilvl="0" w:tplc="85580F10">
      <w:start w:val="1"/>
      <w:numFmt w:val="lowerLetter"/>
      <w:lvlText w:val="(%1)"/>
      <w:lvlJc w:val="left"/>
      <w:pPr>
        <w:ind w:left="720" w:hanging="360"/>
      </w:pPr>
      <w:rPr>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7" w15:restartNumberingAfterBreak="0">
    <w:nsid w:val="69663B93"/>
    <w:multiLevelType w:val="hybridMultilevel"/>
    <w:tmpl w:val="9F448926"/>
    <w:lvl w:ilvl="0" w:tplc="5932435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8" w15:restartNumberingAfterBreak="0">
    <w:nsid w:val="6ADC54A2"/>
    <w:multiLevelType w:val="hybridMultilevel"/>
    <w:tmpl w:val="30ACA038"/>
    <w:lvl w:ilvl="0" w:tplc="0809000F">
      <w:start w:val="1"/>
      <w:numFmt w:val="decimal"/>
      <w:lvlText w:val="%1."/>
      <w:lvlJc w:val="left"/>
      <w:pPr>
        <w:ind w:left="1267" w:hanging="360"/>
      </w:p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39" w15:restartNumberingAfterBreak="0">
    <w:nsid w:val="6D0F351A"/>
    <w:multiLevelType w:val="hybridMultilevel"/>
    <w:tmpl w:val="31D4151A"/>
    <w:lvl w:ilvl="0" w:tplc="D4B001BE">
      <w:start w:val="1"/>
      <w:numFmt w:val="bullet"/>
      <w:lvlText w:val=""/>
      <w:lvlJc w:val="left"/>
      <w:pPr>
        <w:tabs>
          <w:tab w:val="num" w:pos="2160"/>
        </w:tabs>
        <w:ind w:left="2160" w:hanging="360"/>
      </w:pPr>
      <w:rPr>
        <w:rFonts w:ascii="Symbol" w:hAnsi="Symbol" w:hint="default"/>
        <w:sz w:val="2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0" w15:restartNumberingAfterBreak="0">
    <w:nsid w:val="6D9713C3"/>
    <w:multiLevelType w:val="multilevel"/>
    <w:tmpl w:val="1D7EAB4A"/>
    <w:lvl w:ilvl="0">
      <w:start w:val="1"/>
      <w:numFmt w:val="lowerLetter"/>
      <w:lvlText w:val="%1)"/>
      <w:lvlJc w:val="left"/>
      <w:pPr>
        <w:ind w:left="360" w:hanging="360"/>
      </w:pPr>
      <w:rPr>
        <w:rFonts w:hint="default"/>
        <w:b w:val="0"/>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1A354F9"/>
    <w:multiLevelType w:val="hybridMultilevel"/>
    <w:tmpl w:val="EB1EA4F2"/>
    <w:lvl w:ilvl="0" w:tplc="D4E879D8">
      <w:start w:val="1"/>
      <w:numFmt w:val="lowerLetter"/>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2" w15:restartNumberingAfterBreak="0">
    <w:nsid w:val="72C82BDE"/>
    <w:multiLevelType w:val="hybridMultilevel"/>
    <w:tmpl w:val="353499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3" w15:restartNumberingAfterBreak="0">
    <w:nsid w:val="74A07F00"/>
    <w:multiLevelType w:val="hybridMultilevel"/>
    <w:tmpl w:val="FA286880"/>
    <w:lvl w:ilvl="0" w:tplc="49104532">
      <w:numFmt w:val="bullet"/>
      <w:lvlText w:val="-"/>
      <w:lvlJc w:val="left"/>
      <w:pPr>
        <w:ind w:left="1350" w:hanging="360"/>
      </w:pPr>
      <w:rPr>
        <w:rFonts w:ascii="Angsana New" w:eastAsia="Cordia New" w:hAnsi="Angsana New" w:cs="Angsana New"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44" w15:restartNumberingAfterBreak="0">
    <w:nsid w:val="78A52534"/>
    <w:multiLevelType w:val="hybridMultilevel"/>
    <w:tmpl w:val="AD8A332C"/>
    <w:lvl w:ilvl="0" w:tplc="12246074">
      <w:numFmt w:val="bullet"/>
      <w:lvlText w:val="-"/>
      <w:lvlJc w:val="left"/>
      <w:pPr>
        <w:ind w:left="3060" w:hanging="360"/>
      </w:pPr>
      <w:rPr>
        <w:rFonts w:ascii="Arial" w:eastAsia="Arial" w:hAnsi="Arial" w:cs="Arial" w:hint="default"/>
      </w:rPr>
    </w:lvl>
    <w:lvl w:ilvl="1" w:tplc="08090003" w:tentative="1">
      <w:start w:val="1"/>
      <w:numFmt w:val="bullet"/>
      <w:lvlText w:val="o"/>
      <w:lvlJc w:val="left"/>
      <w:pPr>
        <w:ind w:left="3780" w:hanging="360"/>
      </w:pPr>
      <w:rPr>
        <w:rFonts w:ascii="Courier New" w:hAnsi="Courier New" w:cs="Courier New" w:hint="default"/>
      </w:rPr>
    </w:lvl>
    <w:lvl w:ilvl="2" w:tplc="08090005" w:tentative="1">
      <w:start w:val="1"/>
      <w:numFmt w:val="bullet"/>
      <w:lvlText w:val=""/>
      <w:lvlJc w:val="left"/>
      <w:pPr>
        <w:ind w:left="4500" w:hanging="360"/>
      </w:pPr>
      <w:rPr>
        <w:rFonts w:ascii="Wingdings" w:hAnsi="Wingdings" w:hint="default"/>
      </w:rPr>
    </w:lvl>
    <w:lvl w:ilvl="3" w:tplc="08090001" w:tentative="1">
      <w:start w:val="1"/>
      <w:numFmt w:val="bullet"/>
      <w:lvlText w:val=""/>
      <w:lvlJc w:val="left"/>
      <w:pPr>
        <w:ind w:left="5220" w:hanging="360"/>
      </w:pPr>
      <w:rPr>
        <w:rFonts w:ascii="Symbol" w:hAnsi="Symbol" w:hint="default"/>
      </w:rPr>
    </w:lvl>
    <w:lvl w:ilvl="4" w:tplc="08090003" w:tentative="1">
      <w:start w:val="1"/>
      <w:numFmt w:val="bullet"/>
      <w:lvlText w:val="o"/>
      <w:lvlJc w:val="left"/>
      <w:pPr>
        <w:ind w:left="5940" w:hanging="360"/>
      </w:pPr>
      <w:rPr>
        <w:rFonts w:ascii="Courier New" w:hAnsi="Courier New" w:cs="Courier New" w:hint="default"/>
      </w:rPr>
    </w:lvl>
    <w:lvl w:ilvl="5" w:tplc="08090005" w:tentative="1">
      <w:start w:val="1"/>
      <w:numFmt w:val="bullet"/>
      <w:lvlText w:val=""/>
      <w:lvlJc w:val="left"/>
      <w:pPr>
        <w:ind w:left="6660" w:hanging="360"/>
      </w:pPr>
      <w:rPr>
        <w:rFonts w:ascii="Wingdings" w:hAnsi="Wingdings" w:hint="default"/>
      </w:rPr>
    </w:lvl>
    <w:lvl w:ilvl="6" w:tplc="08090001" w:tentative="1">
      <w:start w:val="1"/>
      <w:numFmt w:val="bullet"/>
      <w:lvlText w:val=""/>
      <w:lvlJc w:val="left"/>
      <w:pPr>
        <w:ind w:left="7380" w:hanging="360"/>
      </w:pPr>
      <w:rPr>
        <w:rFonts w:ascii="Symbol" w:hAnsi="Symbol" w:hint="default"/>
      </w:rPr>
    </w:lvl>
    <w:lvl w:ilvl="7" w:tplc="08090003" w:tentative="1">
      <w:start w:val="1"/>
      <w:numFmt w:val="bullet"/>
      <w:lvlText w:val="o"/>
      <w:lvlJc w:val="left"/>
      <w:pPr>
        <w:ind w:left="8100" w:hanging="360"/>
      </w:pPr>
      <w:rPr>
        <w:rFonts w:ascii="Courier New" w:hAnsi="Courier New" w:cs="Courier New" w:hint="default"/>
      </w:rPr>
    </w:lvl>
    <w:lvl w:ilvl="8" w:tplc="08090005" w:tentative="1">
      <w:start w:val="1"/>
      <w:numFmt w:val="bullet"/>
      <w:lvlText w:val=""/>
      <w:lvlJc w:val="left"/>
      <w:pPr>
        <w:ind w:left="8820" w:hanging="360"/>
      </w:pPr>
      <w:rPr>
        <w:rFonts w:ascii="Wingdings" w:hAnsi="Wingdings" w:hint="default"/>
      </w:rPr>
    </w:lvl>
  </w:abstractNum>
  <w:abstractNum w:abstractNumId="45" w15:restartNumberingAfterBreak="0">
    <w:nsid w:val="7AB0775E"/>
    <w:multiLevelType w:val="hybridMultilevel"/>
    <w:tmpl w:val="DD06E612"/>
    <w:lvl w:ilvl="0" w:tplc="38E89FAA">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EA41BA"/>
    <w:multiLevelType w:val="hybridMultilevel"/>
    <w:tmpl w:val="625E2354"/>
    <w:lvl w:ilvl="0" w:tplc="08090001">
      <w:start w:val="1"/>
      <w:numFmt w:val="bullet"/>
      <w:lvlText w:val=""/>
      <w:lvlJc w:val="left"/>
      <w:pPr>
        <w:ind w:left="2016" w:hanging="360"/>
      </w:pPr>
      <w:rPr>
        <w:rFonts w:ascii="Symbol" w:hAnsi="Symbol" w:hint="default"/>
      </w:rPr>
    </w:lvl>
    <w:lvl w:ilvl="1" w:tplc="08090003" w:tentative="1">
      <w:start w:val="1"/>
      <w:numFmt w:val="bullet"/>
      <w:lvlText w:val="o"/>
      <w:lvlJc w:val="left"/>
      <w:pPr>
        <w:ind w:left="2736" w:hanging="360"/>
      </w:pPr>
      <w:rPr>
        <w:rFonts w:ascii="Courier New" w:hAnsi="Courier New" w:cs="Courier New" w:hint="default"/>
      </w:rPr>
    </w:lvl>
    <w:lvl w:ilvl="2" w:tplc="08090005" w:tentative="1">
      <w:start w:val="1"/>
      <w:numFmt w:val="bullet"/>
      <w:lvlText w:val=""/>
      <w:lvlJc w:val="left"/>
      <w:pPr>
        <w:ind w:left="3456" w:hanging="360"/>
      </w:pPr>
      <w:rPr>
        <w:rFonts w:ascii="Wingdings" w:hAnsi="Wingdings" w:hint="default"/>
      </w:rPr>
    </w:lvl>
    <w:lvl w:ilvl="3" w:tplc="08090001" w:tentative="1">
      <w:start w:val="1"/>
      <w:numFmt w:val="bullet"/>
      <w:lvlText w:val=""/>
      <w:lvlJc w:val="left"/>
      <w:pPr>
        <w:ind w:left="4176" w:hanging="360"/>
      </w:pPr>
      <w:rPr>
        <w:rFonts w:ascii="Symbol" w:hAnsi="Symbol" w:hint="default"/>
      </w:rPr>
    </w:lvl>
    <w:lvl w:ilvl="4" w:tplc="08090003" w:tentative="1">
      <w:start w:val="1"/>
      <w:numFmt w:val="bullet"/>
      <w:lvlText w:val="o"/>
      <w:lvlJc w:val="left"/>
      <w:pPr>
        <w:ind w:left="4896" w:hanging="360"/>
      </w:pPr>
      <w:rPr>
        <w:rFonts w:ascii="Courier New" w:hAnsi="Courier New" w:cs="Courier New" w:hint="default"/>
      </w:rPr>
    </w:lvl>
    <w:lvl w:ilvl="5" w:tplc="08090005" w:tentative="1">
      <w:start w:val="1"/>
      <w:numFmt w:val="bullet"/>
      <w:lvlText w:val=""/>
      <w:lvlJc w:val="left"/>
      <w:pPr>
        <w:ind w:left="5616" w:hanging="360"/>
      </w:pPr>
      <w:rPr>
        <w:rFonts w:ascii="Wingdings" w:hAnsi="Wingdings" w:hint="default"/>
      </w:rPr>
    </w:lvl>
    <w:lvl w:ilvl="6" w:tplc="08090001" w:tentative="1">
      <w:start w:val="1"/>
      <w:numFmt w:val="bullet"/>
      <w:lvlText w:val=""/>
      <w:lvlJc w:val="left"/>
      <w:pPr>
        <w:ind w:left="6336" w:hanging="360"/>
      </w:pPr>
      <w:rPr>
        <w:rFonts w:ascii="Symbol" w:hAnsi="Symbol" w:hint="default"/>
      </w:rPr>
    </w:lvl>
    <w:lvl w:ilvl="7" w:tplc="08090003" w:tentative="1">
      <w:start w:val="1"/>
      <w:numFmt w:val="bullet"/>
      <w:lvlText w:val="o"/>
      <w:lvlJc w:val="left"/>
      <w:pPr>
        <w:ind w:left="7056" w:hanging="360"/>
      </w:pPr>
      <w:rPr>
        <w:rFonts w:ascii="Courier New" w:hAnsi="Courier New" w:cs="Courier New" w:hint="default"/>
      </w:rPr>
    </w:lvl>
    <w:lvl w:ilvl="8" w:tplc="08090005" w:tentative="1">
      <w:start w:val="1"/>
      <w:numFmt w:val="bullet"/>
      <w:lvlText w:val=""/>
      <w:lvlJc w:val="left"/>
      <w:pPr>
        <w:ind w:left="7776" w:hanging="360"/>
      </w:pPr>
      <w:rPr>
        <w:rFonts w:ascii="Wingdings" w:hAnsi="Wingdings" w:hint="default"/>
      </w:rPr>
    </w:lvl>
  </w:abstractNum>
  <w:abstractNum w:abstractNumId="47" w15:restartNumberingAfterBreak="0">
    <w:nsid w:val="7B066093"/>
    <w:multiLevelType w:val="hybridMultilevel"/>
    <w:tmpl w:val="45B495CE"/>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num w:numId="1" w16cid:durableId="1262376511">
    <w:abstractNumId w:val="47"/>
  </w:num>
  <w:num w:numId="2" w16cid:durableId="2061780975">
    <w:abstractNumId w:val="20"/>
  </w:num>
  <w:num w:numId="3" w16cid:durableId="311252958">
    <w:abstractNumId w:val="1"/>
  </w:num>
  <w:num w:numId="4" w16cid:durableId="1024483754">
    <w:abstractNumId w:val="3"/>
  </w:num>
  <w:num w:numId="5" w16cid:durableId="1987586351">
    <w:abstractNumId w:val="24"/>
  </w:num>
  <w:num w:numId="6" w16cid:durableId="1391222291">
    <w:abstractNumId w:val="39"/>
  </w:num>
  <w:num w:numId="7" w16cid:durableId="1816409124">
    <w:abstractNumId w:val="22"/>
  </w:num>
  <w:num w:numId="8" w16cid:durableId="640380040">
    <w:abstractNumId w:val="14"/>
  </w:num>
  <w:num w:numId="9" w16cid:durableId="735779500">
    <w:abstractNumId w:val="0"/>
  </w:num>
  <w:num w:numId="10" w16cid:durableId="1421491032">
    <w:abstractNumId w:val="32"/>
  </w:num>
  <w:num w:numId="11" w16cid:durableId="1181118571">
    <w:abstractNumId w:val="35"/>
  </w:num>
  <w:num w:numId="12" w16cid:durableId="2085179925">
    <w:abstractNumId w:val="43"/>
  </w:num>
  <w:num w:numId="13" w16cid:durableId="489904519">
    <w:abstractNumId w:val="21"/>
  </w:num>
  <w:num w:numId="14" w16cid:durableId="502429218">
    <w:abstractNumId w:val="41"/>
  </w:num>
  <w:num w:numId="15" w16cid:durableId="2027830195">
    <w:abstractNumId w:val="30"/>
  </w:num>
  <w:num w:numId="16" w16cid:durableId="455300333">
    <w:abstractNumId w:val="28"/>
  </w:num>
  <w:num w:numId="17" w16cid:durableId="1743867190">
    <w:abstractNumId w:val="44"/>
  </w:num>
  <w:num w:numId="18" w16cid:durableId="1539463357">
    <w:abstractNumId w:val="9"/>
  </w:num>
  <w:num w:numId="19" w16cid:durableId="686714885">
    <w:abstractNumId w:val="29"/>
  </w:num>
  <w:num w:numId="20" w16cid:durableId="926620730">
    <w:abstractNumId w:val="19"/>
  </w:num>
  <w:num w:numId="21" w16cid:durableId="2000186820">
    <w:abstractNumId w:val="23"/>
  </w:num>
  <w:num w:numId="22" w16cid:durableId="1319336069">
    <w:abstractNumId w:val="45"/>
  </w:num>
  <w:num w:numId="23" w16cid:durableId="1755784836">
    <w:abstractNumId w:val="11"/>
  </w:num>
  <w:num w:numId="24" w16cid:durableId="1825899431">
    <w:abstractNumId w:val="6"/>
  </w:num>
  <w:num w:numId="25" w16cid:durableId="685525090">
    <w:abstractNumId w:val="34"/>
  </w:num>
  <w:num w:numId="26" w16cid:durableId="344479070">
    <w:abstractNumId w:val="40"/>
  </w:num>
  <w:num w:numId="27" w16cid:durableId="928777021">
    <w:abstractNumId w:val="26"/>
  </w:num>
  <w:num w:numId="28" w16cid:durableId="1284070617">
    <w:abstractNumId w:val="31"/>
  </w:num>
  <w:num w:numId="29" w16cid:durableId="1001081220">
    <w:abstractNumId w:val="10"/>
  </w:num>
  <w:num w:numId="30" w16cid:durableId="1081950577">
    <w:abstractNumId w:val="27"/>
  </w:num>
  <w:num w:numId="31" w16cid:durableId="978920900">
    <w:abstractNumId w:val="46"/>
  </w:num>
  <w:num w:numId="32" w16cid:durableId="102963897">
    <w:abstractNumId w:val="16"/>
  </w:num>
  <w:num w:numId="33" w16cid:durableId="1904414438">
    <w:abstractNumId w:val="18"/>
  </w:num>
  <w:num w:numId="34" w16cid:durableId="13961897">
    <w:abstractNumId w:val="15"/>
  </w:num>
  <w:num w:numId="35" w16cid:durableId="1657806738">
    <w:abstractNumId w:val="12"/>
  </w:num>
  <w:num w:numId="36" w16cid:durableId="1658151404">
    <w:abstractNumId w:val="4"/>
  </w:num>
  <w:num w:numId="37" w16cid:durableId="18561846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73649288">
    <w:abstractNumId w:val="42"/>
  </w:num>
  <w:num w:numId="39" w16cid:durableId="1263948857">
    <w:abstractNumId w:val="25"/>
  </w:num>
  <w:num w:numId="40" w16cid:durableId="821238313">
    <w:abstractNumId w:val="33"/>
  </w:num>
  <w:num w:numId="41" w16cid:durableId="1321075757">
    <w:abstractNumId w:val="13"/>
  </w:num>
  <w:num w:numId="42" w16cid:durableId="999386087">
    <w:abstractNumId w:val="37"/>
  </w:num>
  <w:num w:numId="43" w16cid:durableId="408773221">
    <w:abstractNumId w:val="38"/>
  </w:num>
  <w:num w:numId="44" w16cid:durableId="952709494">
    <w:abstractNumId w:val="2"/>
  </w:num>
  <w:num w:numId="45" w16cid:durableId="1075660883">
    <w:abstractNumId w:val="17"/>
  </w:num>
  <w:num w:numId="46" w16cid:durableId="1448962944">
    <w:abstractNumId w:val="5"/>
  </w:num>
  <w:num w:numId="47" w16cid:durableId="1626156880">
    <w:abstractNumId w:val="8"/>
  </w:num>
  <w:num w:numId="48" w16cid:durableId="2102801091">
    <w:abstractNumId w:val="7"/>
  </w:num>
  <w:num w:numId="49" w16cid:durableId="974525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3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A2C98"/>
    <w:rsid w:val="0000087B"/>
    <w:rsid w:val="0000087F"/>
    <w:rsid w:val="00001416"/>
    <w:rsid w:val="0000166E"/>
    <w:rsid w:val="0000183D"/>
    <w:rsid w:val="0000193D"/>
    <w:rsid w:val="0000221A"/>
    <w:rsid w:val="0000225A"/>
    <w:rsid w:val="00002536"/>
    <w:rsid w:val="00002D4F"/>
    <w:rsid w:val="0000342C"/>
    <w:rsid w:val="00003527"/>
    <w:rsid w:val="00003687"/>
    <w:rsid w:val="000039C7"/>
    <w:rsid w:val="00003A12"/>
    <w:rsid w:val="00003F05"/>
    <w:rsid w:val="0000440E"/>
    <w:rsid w:val="0000488C"/>
    <w:rsid w:val="00005029"/>
    <w:rsid w:val="00005074"/>
    <w:rsid w:val="000054ED"/>
    <w:rsid w:val="00005D07"/>
    <w:rsid w:val="0000610B"/>
    <w:rsid w:val="0000614C"/>
    <w:rsid w:val="000066DB"/>
    <w:rsid w:val="00006BCE"/>
    <w:rsid w:val="0000756F"/>
    <w:rsid w:val="0000799D"/>
    <w:rsid w:val="00007FBF"/>
    <w:rsid w:val="000105C5"/>
    <w:rsid w:val="00010641"/>
    <w:rsid w:val="00010A9A"/>
    <w:rsid w:val="00010FF7"/>
    <w:rsid w:val="0001140A"/>
    <w:rsid w:val="0001148E"/>
    <w:rsid w:val="000114CC"/>
    <w:rsid w:val="000119F0"/>
    <w:rsid w:val="00011AD1"/>
    <w:rsid w:val="00012686"/>
    <w:rsid w:val="000126E0"/>
    <w:rsid w:val="0001274C"/>
    <w:rsid w:val="00012856"/>
    <w:rsid w:val="00012ACA"/>
    <w:rsid w:val="00012F37"/>
    <w:rsid w:val="000135D9"/>
    <w:rsid w:val="0001388E"/>
    <w:rsid w:val="00013D16"/>
    <w:rsid w:val="0001424B"/>
    <w:rsid w:val="000142FC"/>
    <w:rsid w:val="00014AFD"/>
    <w:rsid w:val="00014F88"/>
    <w:rsid w:val="000150AC"/>
    <w:rsid w:val="00015497"/>
    <w:rsid w:val="000154A6"/>
    <w:rsid w:val="000154AB"/>
    <w:rsid w:val="00015646"/>
    <w:rsid w:val="00015739"/>
    <w:rsid w:val="00015E25"/>
    <w:rsid w:val="00016E2E"/>
    <w:rsid w:val="000171C9"/>
    <w:rsid w:val="00017552"/>
    <w:rsid w:val="00020732"/>
    <w:rsid w:val="00020B42"/>
    <w:rsid w:val="00020B5A"/>
    <w:rsid w:val="00021085"/>
    <w:rsid w:val="0002111C"/>
    <w:rsid w:val="00021959"/>
    <w:rsid w:val="00021F14"/>
    <w:rsid w:val="000222FD"/>
    <w:rsid w:val="00022663"/>
    <w:rsid w:val="000229F7"/>
    <w:rsid w:val="000232DE"/>
    <w:rsid w:val="0002351F"/>
    <w:rsid w:val="000238E5"/>
    <w:rsid w:val="00023A88"/>
    <w:rsid w:val="00023D58"/>
    <w:rsid w:val="00024042"/>
    <w:rsid w:val="00024E82"/>
    <w:rsid w:val="00025DDF"/>
    <w:rsid w:val="00026669"/>
    <w:rsid w:val="00030236"/>
    <w:rsid w:val="0003037F"/>
    <w:rsid w:val="00030C48"/>
    <w:rsid w:val="00030CE8"/>
    <w:rsid w:val="000318A0"/>
    <w:rsid w:val="00031C2E"/>
    <w:rsid w:val="00031C39"/>
    <w:rsid w:val="00031F85"/>
    <w:rsid w:val="00032F4F"/>
    <w:rsid w:val="0003322D"/>
    <w:rsid w:val="00033233"/>
    <w:rsid w:val="00033751"/>
    <w:rsid w:val="0003375F"/>
    <w:rsid w:val="00034633"/>
    <w:rsid w:val="00035384"/>
    <w:rsid w:val="00035586"/>
    <w:rsid w:val="0003559E"/>
    <w:rsid w:val="00035837"/>
    <w:rsid w:val="00035DAB"/>
    <w:rsid w:val="00035E3F"/>
    <w:rsid w:val="00036311"/>
    <w:rsid w:val="00037700"/>
    <w:rsid w:val="00037831"/>
    <w:rsid w:val="00037C08"/>
    <w:rsid w:val="00037E3A"/>
    <w:rsid w:val="000406FA"/>
    <w:rsid w:val="00040796"/>
    <w:rsid w:val="00040AA4"/>
    <w:rsid w:val="00041514"/>
    <w:rsid w:val="00041A38"/>
    <w:rsid w:val="00041C44"/>
    <w:rsid w:val="00041F7D"/>
    <w:rsid w:val="000424B2"/>
    <w:rsid w:val="00042664"/>
    <w:rsid w:val="00042707"/>
    <w:rsid w:val="0004297C"/>
    <w:rsid w:val="000433C2"/>
    <w:rsid w:val="00043401"/>
    <w:rsid w:val="000434D2"/>
    <w:rsid w:val="000434EA"/>
    <w:rsid w:val="0004351B"/>
    <w:rsid w:val="00043572"/>
    <w:rsid w:val="00043741"/>
    <w:rsid w:val="000437E3"/>
    <w:rsid w:val="000439AA"/>
    <w:rsid w:val="00043B19"/>
    <w:rsid w:val="0004436C"/>
    <w:rsid w:val="0004452A"/>
    <w:rsid w:val="0004467E"/>
    <w:rsid w:val="00044A65"/>
    <w:rsid w:val="000452C1"/>
    <w:rsid w:val="0004540D"/>
    <w:rsid w:val="00045A9C"/>
    <w:rsid w:val="00045B6E"/>
    <w:rsid w:val="00045CC9"/>
    <w:rsid w:val="00045F06"/>
    <w:rsid w:val="00046984"/>
    <w:rsid w:val="000472F6"/>
    <w:rsid w:val="00050770"/>
    <w:rsid w:val="000510B7"/>
    <w:rsid w:val="00051173"/>
    <w:rsid w:val="00051411"/>
    <w:rsid w:val="0005167D"/>
    <w:rsid w:val="00051683"/>
    <w:rsid w:val="0005170E"/>
    <w:rsid w:val="00051AD5"/>
    <w:rsid w:val="00051CE3"/>
    <w:rsid w:val="00051EF1"/>
    <w:rsid w:val="0005209D"/>
    <w:rsid w:val="00052555"/>
    <w:rsid w:val="000527D5"/>
    <w:rsid w:val="000528C3"/>
    <w:rsid w:val="00054CCE"/>
    <w:rsid w:val="00054D58"/>
    <w:rsid w:val="0005507D"/>
    <w:rsid w:val="0005545A"/>
    <w:rsid w:val="000555C0"/>
    <w:rsid w:val="0005573E"/>
    <w:rsid w:val="00056634"/>
    <w:rsid w:val="00056E64"/>
    <w:rsid w:val="00057BA5"/>
    <w:rsid w:val="0006045B"/>
    <w:rsid w:val="0006083F"/>
    <w:rsid w:val="00060857"/>
    <w:rsid w:val="00061139"/>
    <w:rsid w:val="00061321"/>
    <w:rsid w:val="00061606"/>
    <w:rsid w:val="000616BA"/>
    <w:rsid w:val="00061823"/>
    <w:rsid w:val="000619FD"/>
    <w:rsid w:val="00061AFC"/>
    <w:rsid w:val="00062202"/>
    <w:rsid w:val="00062574"/>
    <w:rsid w:val="0006292A"/>
    <w:rsid w:val="00062DF6"/>
    <w:rsid w:val="0006393D"/>
    <w:rsid w:val="000640C4"/>
    <w:rsid w:val="00065041"/>
    <w:rsid w:val="0006538F"/>
    <w:rsid w:val="000659F4"/>
    <w:rsid w:val="00065E3C"/>
    <w:rsid w:val="000662D4"/>
    <w:rsid w:val="00066355"/>
    <w:rsid w:val="00066574"/>
    <w:rsid w:val="00066A0D"/>
    <w:rsid w:val="00066B68"/>
    <w:rsid w:val="00066DBE"/>
    <w:rsid w:val="00066E51"/>
    <w:rsid w:val="00067316"/>
    <w:rsid w:val="0006751B"/>
    <w:rsid w:val="00070266"/>
    <w:rsid w:val="0007029C"/>
    <w:rsid w:val="00070509"/>
    <w:rsid w:val="0007077A"/>
    <w:rsid w:val="000709B3"/>
    <w:rsid w:val="00070C95"/>
    <w:rsid w:val="000715E4"/>
    <w:rsid w:val="000724F5"/>
    <w:rsid w:val="00072C37"/>
    <w:rsid w:val="00072CF5"/>
    <w:rsid w:val="000732E9"/>
    <w:rsid w:val="00073487"/>
    <w:rsid w:val="00073614"/>
    <w:rsid w:val="00073AB4"/>
    <w:rsid w:val="00073BC1"/>
    <w:rsid w:val="00073C6D"/>
    <w:rsid w:val="00073D64"/>
    <w:rsid w:val="00073EA6"/>
    <w:rsid w:val="00073F91"/>
    <w:rsid w:val="0007428A"/>
    <w:rsid w:val="00074312"/>
    <w:rsid w:val="000744B7"/>
    <w:rsid w:val="000746E9"/>
    <w:rsid w:val="00074832"/>
    <w:rsid w:val="00074BDD"/>
    <w:rsid w:val="0007567E"/>
    <w:rsid w:val="00075832"/>
    <w:rsid w:val="00075843"/>
    <w:rsid w:val="00075905"/>
    <w:rsid w:val="00075F88"/>
    <w:rsid w:val="00076017"/>
    <w:rsid w:val="000760CB"/>
    <w:rsid w:val="000763BA"/>
    <w:rsid w:val="000767BC"/>
    <w:rsid w:val="00076A8D"/>
    <w:rsid w:val="00076F1C"/>
    <w:rsid w:val="00077993"/>
    <w:rsid w:val="00077B9A"/>
    <w:rsid w:val="00077E0D"/>
    <w:rsid w:val="00080454"/>
    <w:rsid w:val="0008045A"/>
    <w:rsid w:val="000805ED"/>
    <w:rsid w:val="0008072E"/>
    <w:rsid w:val="00080766"/>
    <w:rsid w:val="00080D19"/>
    <w:rsid w:val="00080F9A"/>
    <w:rsid w:val="00081C63"/>
    <w:rsid w:val="00082431"/>
    <w:rsid w:val="0008292D"/>
    <w:rsid w:val="000831A4"/>
    <w:rsid w:val="00084531"/>
    <w:rsid w:val="00084A94"/>
    <w:rsid w:val="00084C4D"/>
    <w:rsid w:val="00085111"/>
    <w:rsid w:val="000852A9"/>
    <w:rsid w:val="000852E4"/>
    <w:rsid w:val="00085CFD"/>
    <w:rsid w:val="00086A05"/>
    <w:rsid w:val="00086BF7"/>
    <w:rsid w:val="00087293"/>
    <w:rsid w:val="000872AA"/>
    <w:rsid w:val="00087AB5"/>
    <w:rsid w:val="00087CBA"/>
    <w:rsid w:val="00087CE0"/>
    <w:rsid w:val="00087D2C"/>
    <w:rsid w:val="0009043E"/>
    <w:rsid w:val="000906A3"/>
    <w:rsid w:val="00090E0E"/>
    <w:rsid w:val="00091542"/>
    <w:rsid w:val="000918CA"/>
    <w:rsid w:val="00091910"/>
    <w:rsid w:val="00091ECC"/>
    <w:rsid w:val="000929EE"/>
    <w:rsid w:val="00092EE6"/>
    <w:rsid w:val="00093053"/>
    <w:rsid w:val="0009339C"/>
    <w:rsid w:val="00093405"/>
    <w:rsid w:val="000935C9"/>
    <w:rsid w:val="00093846"/>
    <w:rsid w:val="00093E3B"/>
    <w:rsid w:val="00094D29"/>
    <w:rsid w:val="00094F48"/>
    <w:rsid w:val="00095160"/>
    <w:rsid w:val="00095F7F"/>
    <w:rsid w:val="000961F6"/>
    <w:rsid w:val="00096562"/>
    <w:rsid w:val="000966E0"/>
    <w:rsid w:val="000966E9"/>
    <w:rsid w:val="00096BB5"/>
    <w:rsid w:val="00096FA7"/>
    <w:rsid w:val="000971EB"/>
    <w:rsid w:val="00097273"/>
    <w:rsid w:val="0009761C"/>
    <w:rsid w:val="0009771E"/>
    <w:rsid w:val="0009786D"/>
    <w:rsid w:val="00097ECD"/>
    <w:rsid w:val="000A01C2"/>
    <w:rsid w:val="000A0200"/>
    <w:rsid w:val="000A05B9"/>
    <w:rsid w:val="000A0643"/>
    <w:rsid w:val="000A10FA"/>
    <w:rsid w:val="000A1158"/>
    <w:rsid w:val="000A1702"/>
    <w:rsid w:val="000A1C99"/>
    <w:rsid w:val="000A1DE2"/>
    <w:rsid w:val="000A2959"/>
    <w:rsid w:val="000A3489"/>
    <w:rsid w:val="000A3693"/>
    <w:rsid w:val="000A3BA0"/>
    <w:rsid w:val="000A3F92"/>
    <w:rsid w:val="000A4294"/>
    <w:rsid w:val="000A4361"/>
    <w:rsid w:val="000A463A"/>
    <w:rsid w:val="000A4689"/>
    <w:rsid w:val="000A4AA3"/>
    <w:rsid w:val="000A5103"/>
    <w:rsid w:val="000A51C3"/>
    <w:rsid w:val="000A5CEB"/>
    <w:rsid w:val="000A6142"/>
    <w:rsid w:val="000A6840"/>
    <w:rsid w:val="000A7631"/>
    <w:rsid w:val="000A7784"/>
    <w:rsid w:val="000A7877"/>
    <w:rsid w:val="000A7F92"/>
    <w:rsid w:val="000B02AE"/>
    <w:rsid w:val="000B08D9"/>
    <w:rsid w:val="000B0909"/>
    <w:rsid w:val="000B0CAB"/>
    <w:rsid w:val="000B0CF4"/>
    <w:rsid w:val="000B13B9"/>
    <w:rsid w:val="000B1425"/>
    <w:rsid w:val="000B1506"/>
    <w:rsid w:val="000B1F20"/>
    <w:rsid w:val="000B1F43"/>
    <w:rsid w:val="000B206B"/>
    <w:rsid w:val="000B206C"/>
    <w:rsid w:val="000B271E"/>
    <w:rsid w:val="000B2832"/>
    <w:rsid w:val="000B289D"/>
    <w:rsid w:val="000B31CA"/>
    <w:rsid w:val="000B338E"/>
    <w:rsid w:val="000B37AD"/>
    <w:rsid w:val="000B3C0B"/>
    <w:rsid w:val="000B41B9"/>
    <w:rsid w:val="000B4361"/>
    <w:rsid w:val="000B524C"/>
    <w:rsid w:val="000B5422"/>
    <w:rsid w:val="000B5563"/>
    <w:rsid w:val="000B5943"/>
    <w:rsid w:val="000B6025"/>
    <w:rsid w:val="000B6261"/>
    <w:rsid w:val="000B688D"/>
    <w:rsid w:val="000B76A4"/>
    <w:rsid w:val="000B76EB"/>
    <w:rsid w:val="000B7926"/>
    <w:rsid w:val="000C009C"/>
    <w:rsid w:val="000C08AB"/>
    <w:rsid w:val="000C0C04"/>
    <w:rsid w:val="000C0C1B"/>
    <w:rsid w:val="000C2638"/>
    <w:rsid w:val="000C272D"/>
    <w:rsid w:val="000C275A"/>
    <w:rsid w:val="000C293D"/>
    <w:rsid w:val="000C2CAB"/>
    <w:rsid w:val="000C2CD1"/>
    <w:rsid w:val="000C2F12"/>
    <w:rsid w:val="000C3436"/>
    <w:rsid w:val="000C4531"/>
    <w:rsid w:val="000C48B2"/>
    <w:rsid w:val="000C48F1"/>
    <w:rsid w:val="000C4F98"/>
    <w:rsid w:val="000C500A"/>
    <w:rsid w:val="000C5713"/>
    <w:rsid w:val="000C5F8E"/>
    <w:rsid w:val="000C6A7A"/>
    <w:rsid w:val="000C6A7F"/>
    <w:rsid w:val="000C6CA1"/>
    <w:rsid w:val="000C777F"/>
    <w:rsid w:val="000D00CC"/>
    <w:rsid w:val="000D0E7E"/>
    <w:rsid w:val="000D2C30"/>
    <w:rsid w:val="000D3138"/>
    <w:rsid w:val="000D3743"/>
    <w:rsid w:val="000D4858"/>
    <w:rsid w:val="000D4B4D"/>
    <w:rsid w:val="000D4E3D"/>
    <w:rsid w:val="000D4E56"/>
    <w:rsid w:val="000D4F46"/>
    <w:rsid w:val="000D5288"/>
    <w:rsid w:val="000D5520"/>
    <w:rsid w:val="000D5C03"/>
    <w:rsid w:val="000D603C"/>
    <w:rsid w:val="000D606A"/>
    <w:rsid w:val="000D64A5"/>
    <w:rsid w:val="000D685F"/>
    <w:rsid w:val="000D6CB2"/>
    <w:rsid w:val="000D7592"/>
    <w:rsid w:val="000D7990"/>
    <w:rsid w:val="000D7B39"/>
    <w:rsid w:val="000D7D7F"/>
    <w:rsid w:val="000E02F2"/>
    <w:rsid w:val="000E191B"/>
    <w:rsid w:val="000E26C0"/>
    <w:rsid w:val="000E2C29"/>
    <w:rsid w:val="000E2D4B"/>
    <w:rsid w:val="000E2D8E"/>
    <w:rsid w:val="000E30B8"/>
    <w:rsid w:val="000E315B"/>
    <w:rsid w:val="000E32F8"/>
    <w:rsid w:val="000E335E"/>
    <w:rsid w:val="000E3849"/>
    <w:rsid w:val="000E3B6C"/>
    <w:rsid w:val="000E3C7F"/>
    <w:rsid w:val="000E52A3"/>
    <w:rsid w:val="000E52DC"/>
    <w:rsid w:val="000E5408"/>
    <w:rsid w:val="000E6191"/>
    <w:rsid w:val="000E65F7"/>
    <w:rsid w:val="000E7514"/>
    <w:rsid w:val="000E772B"/>
    <w:rsid w:val="000E795A"/>
    <w:rsid w:val="000E7CA5"/>
    <w:rsid w:val="000F05B2"/>
    <w:rsid w:val="000F1182"/>
    <w:rsid w:val="000F1481"/>
    <w:rsid w:val="000F18DF"/>
    <w:rsid w:val="000F1A71"/>
    <w:rsid w:val="000F2944"/>
    <w:rsid w:val="000F2DCC"/>
    <w:rsid w:val="000F2E25"/>
    <w:rsid w:val="000F328B"/>
    <w:rsid w:val="000F3F96"/>
    <w:rsid w:val="000F4671"/>
    <w:rsid w:val="000F491A"/>
    <w:rsid w:val="000F4DDA"/>
    <w:rsid w:val="000F51A7"/>
    <w:rsid w:val="000F5E1B"/>
    <w:rsid w:val="000F64E5"/>
    <w:rsid w:val="000F67DE"/>
    <w:rsid w:val="000F6971"/>
    <w:rsid w:val="000F6A17"/>
    <w:rsid w:val="000F6EB5"/>
    <w:rsid w:val="000F74AA"/>
    <w:rsid w:val="0010048E"/>
    <w:rsid w:val="00100A19"/>
    <w:rsid w:val="00101379"/>
    <w:rsid w:val="001018E9"/>
    <w:rsid w:val="0010191A"/>
    <w:rsid w:val="001019C3"/>
    <w:rsid w:val="00101D80"/>
    <w:rsid w:val="00101F5E"/>
    <w:rsid w:val="00102080"/>
    <w:rsid w:val="001020CC"/>
    <w:rsid w:val="001022AD"/>
    <w:rsid w:val="001025B9"/>
    <w:rsid w:val="001026F9"/>
    <w:rsid w:val="00103591"/>
    <w:rsid w:val="00103980"/>
    <w:rsid w:val="00103BAF"/>
    <w:rsid w:val="00103D92"/>
    <w:rsid w:val="00103ECF"/>
    <w:rsid w:val="00103F48"/>
    <w:rsid w:val="00104B4A"/>
    <w:rsid w:val="00104BEB"/>
    <w:rsid w:val="00104CFE"/>
    <w:rsid w:val="00104EC6"/>
    <w:rsid w:val="00104EE8"/>
    <w:rsid w:val="0010530B"/>
    <w:rsid w:val="00105414"/>
    <w:rsid w:val="00105B84"/>
    <w:rsid w:val="00106033"/>
    <w:rsid w:val="0010618C"/>
    <w:rsid w:val="00106471"/>
    <w:rsid w:val="00106623"/>
    <w:rsid w:val="0010708B"/>
    <w:rsid w:val="001072C0"/>
    <w:rsid w:val="00107572"/>
    <w:rsid w:val="00107630"/>
    <w:rsid w:val="00107F40"/>
    <w:rsid w:val="00110125"/>
    <w:rsid w:val="0011032F"/>
    <w:rsid w:val="00110C34"/>
    <w:rsid w:val="001118CA"/>
    <w:rsid w:val="00111A7D"/>
    <w:rsid w:val="00111C26"/>
    <w:rsid w:val="00111DC6"/>
    <w:rsid w:val="00111F6B"/>
    <w:rsid w:val="0011244E"/>
    <w:rsid w:val="0011334B"/>
    <w:rsid w:val="00113433"/>
    <w:rsid w:val="0011384A"/>
    <w:rsid w:val="00113866"/>
    <w:rsid w:val="00113D43"/>
    <w:rsid w:val="00113EAE"/>
    <w:rsid w:val="00114399"/>
    <w:rsid w:val="00114471"/>
    <w:rsid w:val="00114605"/>
    <w:rsid w:val="0011481F"/>
    <w:rsid w:val="0011554F"/>
    <w:rsid w:val="001158FC"/>
    <w:rsid w:val="00115B20"/>
    <w:rsid w:val="0011646E"/>
    <w:rsid w:val="0011712E"/>
    <w:rsid w:val="001176B5"/>
    <w:rsid w:val="0011787C"/>
    <w:rsid w:val="0011797E"/>
    <w:rsid w:val="00117BCA"/>
    <w:rsid w:val="00117D28"/>
    <w:rsid w:val="00117E4F"/>
    <w:rsid w:val="00120ADB"/>
    <w:rsid w:val="00120DCB"/>
    <w:rsid w:val="00121096"/>
    <w:rsid w:val="001210CE"/>
    <w:rsid w:val="001210F2"/>
    <w:rsid w:val="001212F2"/>
    <w:rsid w:val="001213C1"/>
    <w:rsid w:val="001218EC"/>
    <w:rsid w:val="00121A2D"/>
    <w:rsid w:val="00121BB1"/>
    <w:rsid w:val="00121EB8"/>
    <w:rsid w:val="0012217B"/>
    <w:rsid w:val="0012250A"/>
    <w:rsid w:val="00122CF9"/>
    <w:rsid w:val="001232F4"/>
    <w:rsid w:val="00123989"/>
    <w:rsid w:val="00123A41"/>
    <w:rsid w:val="00123D7C"/>
    <w:rsid w:val="00123FBF"/>
    <w:rsid w:val="00124065"/>
    <w:rsid w:val="001246C4"/>
    <w:rsid w:val="001248BB"/>
    <w:rsid w:val="00124B69"/>
    <w:rsid w:val="0012533B"/>
    <w:rsid w:val="0012591C"/>
    <w:rsid w:val="00125A2A"/>
    <w:rsid w:val="00125A3D"/>
    <w:rsid w:val="00125AA2"/>
    <w:rsid w:val="00125BB0"/>
    <w:rsid w:val="0012621C"/>
    <w:rsid w:val="00126729"/>
    <w:rsid w:val="00126C62"/>
    <w:rsid w:val="001271C0"/>
    <w:rsid w:val="001273A9"/>
    <w:rsid w:val="0012750A"/>
    <w:rsid w:val="00127769"/>
    <w:rsid w:val="00127A7A"/>
    <w:rsid w:val="00127CC3"/>
    <w:rsid w:val="00130909"/>
    <w:rsid w:val="00130C00"/>
    <w:rsid w:val="00130EEE"/>
    <w:rsid w:val="00130EF8"/>
    <w:rsid w:val="0013109F"/>
    <w:rsid w:val="001321DD"/>
    <w:rsid w:val="0013262F"/>
    <w:rsid w:val="001327EF"/>
    <w:rsid w:val="00132858"/>
    <w:rsid w:val="0013291B"/>
    <w:rsid w:val="00133525"/>
    <w:rsid w:val="001337CB"/>
    <w:rsid w:val="00133B54"/>
    <w:rsid w:val="00133DAD"/>
    <w:rsid w:val="00134DE0"/>
    <w:rsid w:val="00134F6F"/>
    <w:rsid w:val="0013509C"/>
    <w:rsid w:val="001357D7"/>
    <w:rsid w:val="00135B63"/>
    <w:rsid w:val="00135EBF"/>
    <w:rsid w:val="00136583"/>
    <w:rsid w:val="001366B0"/>
    <w:rsid w:val="001368D8"/>
    <w:rsid w:val="00136D01"/>
    <w:rsid w:val="0013717B"/>
    <w:rsid w:val="0013721C"/>
    <w:rsid w:val="00137522"/>
    <w:rsid w:val="00140301"/>
    <w:rsid w:val="0014031E"/>
    <w:rsid w:val="00140E05"/>
    <w:rsid w:val="001414F5"/>
    <w:rsid w:val="00141EFA"/>
    <w:rsid w:val="00142447"/>
    <w:rsid w:val="00142E1C"/>
    <w:rsid w:val="001439D8"/>
    <w:rsid w:val="00143A8F"/>
    <w:rsid w:val="00144904"/>
    <w:rsid w:val="00145158"/>
    <w:rsid w:val="00145926"/>
    <w:rsid w:val="00145BA0"/>
    <w:rsid w:val="00145FCB"/>
    <w:rsid w:val="00146539"/>
    <w:rsid w:val="00146BD2"/>
    <w:rsid w:val="00146D69"/>
    <w:rsid w:val="001470CF"/>
    <w:rsid w:val="00147466"/>
    <w:rsid w:val="001475C6"/>
    <w:rsid w:val="00147615"/>
    <w:rsid w:val="00147EBD"/>
    <w:rsid w:val="00150063"/>
    <w:rsid w:val="00150D38"/>
    <w:rsid w:val="00151182"/>
    <w:rsid w:val="00151253"/>
    <w:rsid w:val="0015148E"/>
    <w:rsid w:val="00151A1E"/>
    <w:rsid w:val="00151CF3"/>
    <w:rsid w:val="0015242D"/>
    <w:rsid w:val="0015247B"/>
    <w:rsid w:val="00152B69"/>
    <w:rsid w:val="00152B6E"/>
    <w:rsid w:val="00152CE7"/>
    <w:rsid w:val="0015316B"/>
    <w:rsid w:val="00153619"/>
    <w:rsid w:val="00153819"/>
    <w:rsid w:val="00154F42"/>
    <w:rsid w:val="00155905"/>
    <w:rsid w:val="00155CA3"/>
    <w:rsid w:val="00155DE2"/>
    <w:rsid w:val="001561C6"/>
    <w:rsid w:val="00156231"/>
    <w:rsid w:val="0015677D"/>
    <w:rsid w:val="0015686A"/>
    <w:rsid w:val="00156C0D"/>
    <w:rsid w:val="001573BA"/>
    <w:rsid w:val="00157F9F"/>
    <w:rsid w:val="001608AE"/>
    <w:rsid w:val="00160A05"/>
    <w:rsid w:val="00160A8C"/>
    <w:rsid w:val="0016115C"/>
    <w:rsid w:val="00161362"/>
    <w:rsid w:val="00161630"/>
    <w:rsid w:val="001618EE"/>
    <w:rsid w:val="00161992"/>
    <w:rsid w:val="00161D3E"/>
    <w:rsid w:val="00161FBD"/>
    <w:rsid w:val="00162066"/>
    <w:rsid w:val="001622AC"/>
    <w:rsid w:val="001624C9"/>
    <w:rsid w:val="0016266A"/>
    <w:rsid w:val="00163064"/>
    <w:rsid w:val="0016313F"/>
    <w:rsid w:val="001632DA"/>
    <w:rsid w:val="001633F4"/>
    <w:rsid w:val="00163423"/>
    <w:rsid w:val="001635C8"/>
    <w:rsid w:val="001638EC"/>
    <w:rsid w:val="00163911"/>
    <w:rsid w:val="00163C15"/>
    <w:rsid w:val="00163F0F"/>
    <w:rsid w:val="001642B3"/>
    <w:rsid w:val="00164484"/>
    <w:rsid w:val="00164845"/>
    <w:rsid w:val="00164873"/>
    <w:rsid w:val="0016491F"/>
    <w:rsid w:val="00164A8F"/>
    <w:rsid w:val="00165001"/>
    <w:rsid w:val="001653E9"/>
    <w:rsid w:val="001658E3"/>
    <w:rsid w:val="00165927"/>
    <w:rsid w:val="00165AF9"/>
    <w:rsid w:val="00165BFA"/>
    <w:rsid w:val="00165D2E"/>
    <w:rsid w:val="001666C2"/>
    <w:rsid w:val="00166D03"/>
    <w:rsid w:val="001675ED"/>
    <w:rsid w:val="00167EF8"/>
    <w:rsid w:val="00167F3C"/>
    <w:rsid w:val="0017085B"/>
    <w:rsid w:val="00170883"/>
    <w:rsid w:val="00170A9B"/>
    <w:rsid w:val="00170C02"/>
    <w:rsid w:val="0017117D"/>
    <w:rsid w:val="001714CC"/>
    <w:rsid w:val="00171B31"/>
    <w:rsid w:val="001726B3"/>
    <w:rsid w:val="0017291C"/>
    <w:rsid w:val="00172C9D"/>
    <w:rsid w:val="00172D3A"/>
    <w:rsid w:val="00172D76"/>
    <w:rsid w:val="00172D7F"/>
    <w:rsid w:val="00172DB6"/>
    <w:rsid w:val="00172E3C"/>
    <w:rsid w:val="00173093"/>
    <w:rsid w:val="00173314"/>
    <w:rsid w:val="001735E5"/>
    <w:rsid w:val="001736C8"/>
    <w:rsid w:val="001739CD"/>
    <w:rsid w:val="001743C2"/>
    <w:rsid w:val="001746D4"/>
    <w:rsid w:val="00174787"/>
    <w:rsid w:val="00174CF6"/>
    <w:rsid w:val="00174F62"/>
    <w:rsid w:val="0017516D"/>
    <w:rsid w:val="001753ED"/>
    <w:rsid w:val="001757F2"/>
    <w:rsid w:val="00175986"/>
    <w:rsid w:val="00175A88"/>
    <w:rsid w:val="00175AF5"/>
    <w:rsid w:val="00175B90"/>
    <w:rsid w:val="00176002"/>
    <w:rsid w:val="0017727C"/>
    <w:rsid w:val="001776B3"/>
    <w:rsid w:val="0017781F"/>
    <w:rsid w:val="00177925"/>
    <w:rsid w:val="00177E50"/>
    <w:rsid w:val="00180103"/>
    <w:rsid w:val="00180349"/>
    <w:rsid w:val="0018047B"/>
    <w:rsid w:val="001805C9"/>
    <w:rsid w:val="0018081A"/>
    <w:rsid w:val="00180B8B"/>
    <w:rsid w:val="00180DC2"/>
    <w:rsid w:val="00180F3C"/>
    <w:rsid w:val="00181752"/>
    <w:rsid w:val="00181C7F"/>
    <w:rsid w:val="00181F22"/>
    <w:rsid w:val="00181F8D"/>
    <w:rsid w:val="001824CD"/>
    <w:rsid w:val="00182535"/>
    <w:rsid w:val="0018253A"/>
    <w:rsid w:val="0018261B"/>
    <w:rsid w:val="00182B10"/>
    <w:rsid w:val="00182CAC"/>
    <w:rsid w:val="0018346A"/>
    <w:rsid w:val="0018477D"/>
    <w:rsid w:val="001848CF"/>
    <w:rsid w:val="00184911"/>
    <w:rsid w:val="00185746"/>
    <w:rsid w:val="00185C08"/>
    <w:rsid w:val="00185FEA"/>
    <w:rsid w:val="0018645E"/>
    <w:rsid w:val="001864D8"/>
    <w:rsid w:val="00186A35"/>
    <w:rsid w:val="00186B1F"/>
    <w:rsid w:val="00186B37"/>
    <w:rsid w:val="00186CD5"/>
    <w:rsid w:val="00187CCE"/>
    <w:rsid w:val="00187D2C"/>
    <w:rsid w:val="001900B0"/>
    <w:rsid w:val="0019021B"/>
    <w:rsid w:val="00190276"/>
    <w:rsid w:val="0019050B"/>
    <w:rsid w:val="00190A6B"/>
    <w:rsid w:val="001922A3"/>
    <w:rsid w:val="00192802"/>
    <w:rsid w:val="00192C31"/>
    <w:rsid w:val="00192C56"/>
    <w:rsid w:val="00193306"/>
    <w:rsid w:val="001933B5"/>
    <w:rsid w:val="00193723"/>
    <w:rsid w:val="001937B6"/>
    <w:rsid w:val="00193A92"/>
    <w:rsid w:val="00194392"/>
    <w:rsid w:val="00194744"/>
    <w:rsid w:val="001947AC"/>
    <w:rsid w:val="00194913"/>
    <w:rsid w:val="00194D3B"/>
    <w:rsid w:val="00194E41"/>
    <w:rsid w:val="00194FC2"/>
    <w:rsid w:val="001958E4"/>
    <w:rsid w:val="00195CC0"/>
    <w:rsid w:val="00195EFB"/>
    <w:rsid w:val="00195F89"/>
    <w:rsid w:val="00196461"/>
    <w:rsid w:val="001968E7"/>
    <w:rsid w:val="00196BBF"/>
    <w:rsid w:val="00196D43"/>
    <w:rsid w:val="001972FA"/>
    <w:rsid w:val="00197368"/>
    <w:rsid w:val="00197839"/>
    <w:rsid w:val="001A0119"/>
    <w:rsid w:val="001A0179"/>
    <w:rsid w:val="001A0365"/>
    <w:rsid w:val="001A0544"/>
    <w:rsid w:val="001A10EE"/>
    <w:rsid w:val="001A12B2"/>
    <w:rsid w:val="001A12D4"/>
    <w:rsid w:val="001A1514"/>
    <w:rsid w:val="001A157B"/>
    <w:rsid w:val="001A1728"/>
    <w:rsid w:val="001A2402"/>
    <w:rsid w:val="001A2986"/>
    <w:rsid w:val="001A2E22"/>
    <w:rsid w:val="001A38F0"/>
    <w:rsid w:val="001A3991"/>
    <w:rsid w:val="001A3AE6"/>
    <w:rsid w:val="001A41F7"/>
    <w:rsid w:val="001A42A9"/>
    <w:rsid w:val="001A4622"/>
    <w:rsid w:val="001A48B4"/>
    <w:rsid w:val="001A4BC9"/>
    <w:rsid w:val="001A4E8A"/>
    <w:rsid w:val="001A4EC8"/>
    <w:rsid w:val="001A4F37"/>
    <w:rsid w:val="001A58EA"/>
    <w:rsid w:val="001A593B"/>
    <w:rsid w:val="001A599C"/>
    <w:rsid w:val="001A5B54"/>
    <w:rsid w:val="001A6022"/>
    <w:rsid w:val="001A6A11"/>
    <w:rsid w:val="001A6A57"/>
    <w:rsid w:val="001A6A5B"/>
    <w:rsid w:val="001A7032"/>
    <w:rsid w:val="001A71D0"/>
    <w:rsid w:val="001A73CE"/>
    <w:rsid w:val="001A7443"/>
    <w:rsid w:val="001A79F1"/>
    <w:rsid w:val="001A7B86"/>
    <w:rsid w:val="001B01E5"/>
    <w:rsid w:val="001B07D9"/>
    <w:rsid w:val="001B07E2"/>
    <w:rsid w:val="001B0F81"/>
    <w:rsid w:val="001B1120"/>
    <w:rsid w:val="001B1426"/>
    <w:rsid w:val="001B1991"/>
    <w:rsid w:val="001B1BC3"/>
    <w:rsid w:val="001B227C"/>
    <w:rsid w:val="001B266F"/>
    <w:rsid w:val="001B2DDB"/>
    <w:rsid w:val="001B2E9E"/>
    <w:rsid w:val="001B31DB"/>
    <w:rsid w:val="001B3F48"/>
    <w:rsid w:val="001B3FAF"/>
    <w:rsid w:val="001B40BF"/>
    <w:rsid w:val="001B48E9"/>
    <w:rsid w:val="001B494B"/>
    <w:rsid w:val="001B4A97"/>
    <w:rsid w:val="001B531A"/>
    <w:rsid w:val="001B53F0"/>
    <w:rsid w:val="001B5769"/>
    <w:rsid w:val="001B5CA1"/>
    <w:rsid w:val="001B6429"/>
    <w:rsid w:val="001B64C3"/>
    <w:rsid w:val="001B6BEA"/>
    <w:rsid w:val="001B7042"/>
    <w:rsid w:val="001B7292"/>
    <w:rsid w:val="001B73F5"/>
    <w:rsid w:val="001B7930"/>
    <w:rsid w:val="001B7AAF"/>
    <w:rsid w:val="001C0463"/>
    <w:rsid w:val="001C0622"/>
    <w:rsid w:val="001C071E"/>
    <w:rsid w:val="001C090A"/>
    <w:rsid w:val="001C0A63"/>
    <w:rsid w:val="001C0C7E"/>
    <w:rsid w:val="001C0D72"/>
    <w:rsid w:val="001C0EF8"/>
    <w:rsid w:val="001C1CFD"/>
    <w:rsid w:val="001C2151"/>
    <w:rsid w:val="001C2162"/>
    <w:rsid w:val="001C21F9"/>
    <w:rsid w:val="001C22B3"/>
    <w:rsid w:val="001C22CE"/>
    <w:rsid w:val="001C30FD"/>
    <w:rsid w:val="001C37F0"/>
    <w:rsid w:val="001C3E5B"/>
    <w:rsid w:val="001C415B"/>
    <w:rsid w:val="001C4F6A"/>
    <w:rsid w:val="001C51FA"/>
    <w:rsid w:val="001C52E2"/>
    <w:rsid w:val="001C5375"/>
    <w:rsid w:val="001C554E"/>
    <w:rsid w:val="001C5566"/>
    <w:rsid w:val="001C5ACF"/>
    <w:rsid w:val="001C69FB"/>
    <w:rsid w:val="001C74A8"/>
    <w:rsid w:val="001C7F31"/>
    <w:rsid w:val="001D01EF"/>
    <w:rsid w:val="001D034C"/>
    <w:rsid w:val="001D07BE"/>
    <w:rsid w:val="001D08E9"/>
    <w:rsid w:val="001D0BCD"/>
    <w:rsid w:val="001D111F"/>
    <w:rsid w:val="001D1528"/>
    <w:rsid w:val="001D1DB3"/>
    <w:rsid w:val="001D2292"/>
    <w:rsid w:val="001D269B"/>
    <w:rsid w:val="001D26DB"/>
    <w:rsid w:val="001D2D62"/>
    <w:rsid w:val="001D3A1B"/>
    <w:rsid w:val="001D3F45"/>
    <w:rsid w:val="001D436B"/>
    <w:rsid w:val="001D466E"/>
    <w:rsid w:val="001D5496"/>
    <w:rsid w:val="001D5675"/>
    <w:rsid w:val="001D56E3"/>
    <w:rsid w:val="001D5721"/>
    <w:rsid w:val="001D5870"/>
    <w:rsid w:val="001D5DBA"/>
    <w:rsid w:val="001D5F96"/>
    <w:rsid w:val="001D6125"/>
    <w:rsid w:val="001D61B3"/>
    <w:rsid w:val="001D6684"/>
    <w:rsid w:val="001D6F2A"/>
    <w:rsid w:val="001D7646"/>
    <w:rsid w:val="001D784E"/>
    <w:rsid w:val="001D7C82"/>
    <w:rsid w:val="001E0085"/>
    <w:rsid w:val="001E02C7"/>
    <w:rsid w:val="001E03EC"/>
    <w:rsid w:val="001E0E2E"/>
    <w:rsid w:val="001E12B8"/>
    <w:rsid w:val="001E1C41"/>
    <w:rsid w:val="001E1DED"/>
    <w:rsid w:val="001E1E38"/>
    <w:rsid w:val="001E2719"/>
    <w:rsid w:val="001E29D7"/>
    <w:rsid w:val="001E3260"/>
    <w:rsid w:val="001E3C2E"/>
    <w:rsid w:val="001E3C5E"/>
    <w:rsid w:val="001E3F48"/>
    <w:rsid w:val="001E49F7"/>
    <w:rsid w:val="001E4CCC"/>
    <w:rsid w:val="001E54FE"/>
    <w:rsid w:val="001E5A7F"/>
    <w:rsid w:val="001E5C36"/>
    <w:rsid w:val="001E5CF0"/>
    <w:rsid w:val="001E63A1"/>
    <w:rsid w:val="001E6959"/>
    <w:rsid w:val="001E6BF1"/>
    <w:rsid w:val="001E6CED"/>
    <w:rsid w:val="001E6D60"/>
    <w:rsid w:val="001E6ED4"/>
    <w:rsid w:val="001E6F93"/>
    <w:rsid w:val="001E7327"/>
    <w:rsid w:val="001E74F5"/>
    <w:rsid w:val="001E7C8A"/>
    <w:rsid w:val="001F03A7"/>
    <w:rsid w:val="001F0F81"/>
    <w:rsid w:val="001F226B"/>
    <w:rsid w:val="001F2A73"/>
    <w:rsid w:val="001F3044"/>
    <w:rsid w:val="001F357A"/>
    <w:rsid w:val="001F3844"/>
    <w:rsid w:val="001F396B"/>
    <w:rsid w:val="001F43D6"/>
    <w:rsid w:val="001F4D7B"/>
    <w:rsid w:val="001F5B6A"/>
    <w:rsid w:val="001F5F5D"/>
    <w:rsid w:val="001F6451"/>
    <w:rsid w:val="001F6517"/>
    <w:rsid w:val="001F6581"/>
    <w:rsid w:val="001F684E"/>
    <w:rsid w:val="001F6E90"/>
    <w:rsid w:val="001F713C"/>
    <w:rsid w:val="001F7897"/>
    <w:rsid w:val="0020022D"/>
    <w:rsid w:val="00200B4F"/>
    <w:rsid w:val="00200C81"/>
    <w:rsid w:val="002011E1"/>
    <w:rsid w:val="002015F7"/>
    <w:rsid w:val="00201A9A"/>
    <w:rsid w:val="00201F60"/>
    <w:rsid w:val="002021EF"/>
    <w:rsid w:val="0020226E"/>
    <w:rsid w:val="00203462"/>
    <w:rsid w:val="002035EE"/>
    <w:rsid w:val="002038B9"/>
    <w:rsid w:val="002040C8"/>
    <w:rsid w:val="002044BA"/>
    <w:rsid w:val="00204B7C"/>
    <w:rsid w:val="00204C4C"/>
    <w:rsid w:val="002052CD"/>
    <w:rsid w:val="00205A12"/>
    <w:rsid w:val="00205BE1"/>
    <w:rsid w:val="002063F9"/>
    <w:rsid w:val="002068CF"/>
    <w:rsid w:val="002069D7"/>
    <w:rsid w:val="00207CB4"/>
    <w:rsid w:val="00207EC7"/>
    <w:rsid w:val="002104A0"/>
    <w:rsid w:val="00210535"/>
    <w:rsid w:val="0021059E"/>
    <w:rsid w:val="0021079B"/>
    <w:rsid w:val="00210E7B"/>
    <w:rsid w:val="002114A2"/>
    <w:rsid w:val="0021174E"/>
    <w:rsid w:val="00211EF6"/>
    <w:rsid w:val="00212031"/>
    <w:rsid w:val="00212B02"/>
    <w:rsid w:val="0021329D"/>
    <w:rsid w:val="00213361"/>
    <w:rsid w:val="00213818"/>
    <w:rsid w:val="002156D1"/>
    <w:rsid w:val="00215F24"/>
    <w:rsid w:val="0021624A"/>
    <w:rsid w:val="00216839"/>
    <w:rsid w:val="002168B3"/>
    <w:rsid w:val="0021744D"/>
    <w:rsid w:val="002175BB"/>
    <w:rsid w:val="002175C6"/>
    <w:rsid w:val="00217A56"/>
    <w:rsid w:val="002203A2"/>
    <w:rsid w:val="00220AA2"/>
    <w:rsid w:val="002211B9"/>
    <w:rsid w:val="00221366"/>
    <w:rsid w:val="002219A3"/>
    <w:rsid w:val="00221AB6"/>
    <w:rsid w:val="00221AC5"/>
    <w:rsid w:val="0022228F"/>
    <w:rsid w:val="00222404"/>
    <w:rsid w:val="002225DF"/>
    <w:rsid w:val="00222800"/>
    <w:rsid w:val="00222EDB"/>
    <w:rsid w:val="002231A6"/>
    <w:rsid w:val="00223C23"/>
    <w:rsid w:val="00223D0C"/>
    <w:rsid w:val="00224576"/>
    <w:rsid w:val="00225298"/>
    <w:rsid w:val="002254D8"/>
    <w:rsid w:val="00225F4B"/>
    <w:rsid w:val="002260FF"/>
    <w:rsid w:val="00226318"/>
    <w:rsid w:val="002268C9"/>
    <w:rsid w:val="00226AD0"/>
    <w:rsid w:val="00226E8A"/>
    <w:rsid w:val="0022753B"/>
    <w:rsid w:val="00227664"/>
    <w:rsid w:val="0022785B"/>
    <w:rsid w:val="00227BE6"/>
    <w:rsid w:val="00227D06"/>
    <w:rsid w:val="00227DA1"/>
    <w:rsid w:val="00227E1F"/>
    <w:rsid w:val="00227F91"/>
    <w:rsid w:val="00230250"/>
    <w:rsid w:val="00230AD6"/>
    <w:rsid w:val="00230AE3"/>
    <w:rsid w:val="00230B6D"/>
    <w:rsid w:val="00230DDE"/>
    <w:rsid w:val="00231446"/>
    <w:rsid w:val="00231FED"/>
    <w:rsid w:val="002321B1"/>
    <w:rsid w:val="002321CD"/>
    <w:rsid w:val="002324CD"/>
    <w:rsid w:val="00232595"/>
    <w:rsid w:val="002327AE"/>
    <w:rsid w:val="00232B6D"/>
    <w:rsid w:val="00232DCF"/>
    <w:rsid w:val="00233072"/>
    <w:rsid w:val="00233177"/>
    <w:rsid w:val="002331EB"/>
    <w:rsid w:val="0023327C"/>
    <w:rsid w:val="0023328A"/>
    <w:rsid w:val="00233679"/>
    <w:rsid w:val="00233795"/>
    <w:rsid w:val="00233A96"/>
    <w:rsid w:val="00233BB4"/>
    <w:rsid w:val="00233CC9"/>
    <w:rsid w:val="00234504"/>
    <w:rsid w:val="00234D34"/>
    <w:rsid w:val="00235020"/>
    <w:rsid w:val="002351B5"/>
    <w:rsid w:val="00235573"/>
    <w:rsid w:val="00235805"/>
    <w:rsid w:val="002359B2"/>
    <w:rsid w:val="00236095"/>
    <w:rsid w:val="002366AD"/>
    <w:rsid w:val="002374D4"/>
    <w:rsid w:val="002376F2"/>
    <w:rsid w:val="00237A69"/>
    <w:rsid w:val="00240B23"/>
    <w:rsid w:val="00241018"/>
    <w:rsid w:val="00241021"/>
    <w:rsid w:val="0024106D"/>
    <w:rsid w:val="0024161E"/>
    <w:rsid w:val="00241A07"/>
    <w:rsid w:val="00241CED"/>
    <w:rsid w:val="00242226"/>
    <w:rsid w:val="00242282"/>
    <w:rsid w:val="00242727"/>
    <w:rsid w:val="002427BE"/>
    <w:rsid w:val="0024283F"/>
    <w:rsid w:val="002429F9"/>
    <w:rsid w:val="00242AAA"/>
    <w:rsid w:val="00242CC0"/>
    <w:rsid w:val="002435D9"/>
    <w:rsid w:val="002436A2"/>
    <w:rsid w:val="00243720"/>
    <w:rsid w:val="00243D50"/>
    <w:rsid w:val="00243F6D"/>
    <w:rsid w:val="0024413D"/>
    <w:rsid w:val="002448FA"/>
    <w:rsid w:val="00244BF5"/>
    <w:rsid w:val="002450D3"/>
    <w:rsid w:val="0024544B"/>
    <w:rsid w:val="0024648F"/>
    <w:rsid w:val="0024672B"/>
    <w:rsid w:val="00246E7D"/>
    <w:rsid w:val="0024711F"/>
    <w:rsid w:val="00247204"/>
    <w:rsid w:val="00247205"/>
    <w:rsid w:val="002472DE"/>
    <w:rsid w:val="00247348"/>
    <w:rsid w:val="00247438"/>
    <w:rsid w:val="002476CE"/>
    <w:rsid w:val="0025179B"/>
    <w:rsid w:val="00251C54"/>
    <w:rsid w:val="00251D75"/>
    <w:rsid w:val="00251EBC"/>
    <w:rsid w:val="002524C2"/>
    <w:rsid w:val="0025281F"/>
    <w:rsid w:val="00253E5C"/>
    <w:rsid w:val="0025470D"/>
    <w:rsid w:val="00255101"/>
    <w:rsid w:val="002554E8"/>
    <w:rsid w:val="00255A8A"/>
    <w:rsid w:val="00255A9F"/>
    <w:rsid w:val="0025615D"/>
    <w:rsid w:val="002561FA"/>
    <w:rsid w:val="00256586"/>
    <w:rsid w:val="0025659B"/>
    <w:rsid w:val="00256701"/>
    <w:rsid w:val="0025694A"/>
    <w:rsid w:val="002569CF"/>
    <w:rsid w:val="00256D61"/>
    <w:rsid w:val="0025720D"/>
    <w:rsid w:val="00260599"/>
    <w:rsid w:val="002609CA"/>
    <w:rsid w:val="00260DCF"/>
    <w:rsid w:val="002611AC"/>
    <w:rsid w:val="0026128A"/>
    <w:rsid w:val="002619AE"/>
    <w:rsid w:val="002625A0"/>
    <w:rsid w:val="00263004"/>
    <w:rsid w:val="002630CC"/>
    <w:rsid w:val="00263181"/>
    <w:rsid w:val="002633D4"/>
    <w:rsid w:val="002634E5"/>
    <w:rsid w:val="002637ED"/>
    <w:rsid w:val="00263E88"/>
    <w:rsid w:val="00263F32"/>
    <w:rsid w:val="002645ED"/>
    <w:rsid w:val="00264CB2"/>
    <w:rsid w:val="002652A8"/>
    <w:rsid w:val="002654A4"/>
    <w:rsid w:val="002654E3"/>
    <w:rsid w:val="00265533"/>
    <w:rsid w:val="0026563C"/>
    <w:rsid w:val="00265A45"/>
    <w:rsid w:val="00265D00"/>
    <w:rsid w:val="002666D5"/>
    <w:rsid w:val="002666FB"/>
    <w:rsid w:val="00266A1A"/>
    <w:rsid w:val="00266B75"/>
    <w:rsid w:val="00266F15"/>
    <w:rsid w:val="00270023"/>
    <w:rsid w:val="002709E4"/>
    <w:rsid w:val="00270B15"/>
    <w:rsid w:val="00270BFE"/>
    <w:rsid w:val="00270D69"/>
    <w:rsid w:val="00271913"/>
    <w:rsid w:val="00271A89"/>
    <w:rsid w:val="00271FD2"/>
    <w:rsid w:val="0027228D"/>
    <w:rsid w:val="00272572"/>
    <w:rsid w:val="00272E17"/>
    <w:rsid w:val="00273048"/>
    <w:rsid w:val="002739EB"/>
    <w:rsid w:val="002742E5"/>
    <w:rsid w:val="0027462A"/>
    <w:rsid w:val="0027476D"/>
    <w:rsid w:val="00275030"/>
    <w:rsid w:val="00275349"/>
    <w:rsid w:val="0027579D"/>
    <w:rsid w:val="00275C0B"/>
    <w:rsid w:val="00276268"/>
    <w:rsid w:val="0027669F"/>
    <w:rsid w:val="0027673C"/>
    <w:rsid w:val="00277325"/>
    <w:rsid w:val="002778B7"/>
    <w:rsid w:val="002801FD"/>
    <w:rsid w:val="0028095B"/>
    <w:rsid w:val="0028100F"/>
    <w:rsid w:val="002810A1"/>
    <w:rsid w:val="002817DB"/>
    <w:rsid w:val="00281AED"/>
    <w:rsid w:val="00281DEC"/>
    <w:rsid w:val="00282183"/>
    <w:rsid w:val="0028294C"/>
    <w:rsid w:val="00282B30"/>
    <w:rsid w:val="00282C6C"/>
    <w:rsid w:val="002830CD"/>
    <w:rsid w:val="0028340D"/>
    <w:rsid w:val="002838B5"/>
    <w:rsid w:val="00283B74"/>
    <w:rsid w:val="002840CD"/>
    <w:rsid w:val="00284544"/>
    <w:rsid w:val="00284FE1"/>
    <w:rsid w:val="00286035"/>
    <w:rsid w:val="00286F99"/>
    <w:rsid w:val="00287259"/>
    <w:rsid w:val="00287864"/>
    <w:rsid w:val="002901F1"/>
    <w:rsid w:val="00290E1D"/>
    <w:rsid w:val="002910D0"/>
    <w:rsid w:val="002929D3"/>
    <w:rsid w:val="00292F8C"/>
    <w:rsid w:val="0029338B"/>
    <w:rsid w:val="002936D0"/>
    <w:rsid w:val="002936F8"/>
    <w:rsid w:val="00293C91"/>
    <w:rsid w:val="00294310"/>
    <w:rsid w:val="00294A2E"/>
    <w:rsid w:val="00294C01"/>
    <w:rsid w:val="00294C82"/>
    <w:rsid w:val="00295441"/>
    <w:rsid w:val="00295AC7"/>
    <w:rsid w:val="00295AE1"/>
    <w:rsid w:val="00295FA3"/>
    <w:rsid w:val="00296392"/>
    <w:rsid w:val="0029642F"/>
    <w:rsid w:val="00296777"/>
    <w:rsid w:val="00297146"/>
    <w:rsid w:val="00297168"/>
    <w:rsid w:val="0029745F"/>
    <w:rsid w:val="002974EA"/>
    <w:rsid w:val="00297662"/>
    <w:rsid w:val="00297C46"/>
    <w:rsid w:val="00297C77"/>
    <w:rsid w:val="00297EB5"/>
    <w:rsid w:val="002A0397"/>
    <w:rsid w:val="002A0664"/>
    <w:rsid w:val="002A0CAC"/>
    <w:rsid w:val="002A0DE2"/>
    <w:rsid w:val="002A1270"/>
    <w:rsid w:val="002A1817"/>
    <w:rsid w:val="002A1DB1"/>
    <w:rsid w:val="002A221A"/>
    <w:rsid w:val="002A236F"/>
    <w:rsid w:val="002A2A83"/>
    <w:rsid w:val="002A2C04"/>
    <w:rsid w:val="002A322D"/>
    <w:rsid w:val="002A342F"/>
    <w:rsid w:val="002A3435"/>
    <w:rsid w:val="002A387C"/>
    <w:rsid w:val="002A3B5B"/>
    <w:rsid w:val="002A3C5E"/>
    <w:rsid w:val="002A3FB4"/>
    <w:rsid w:val="002A4120"/>
    <w:rsid w:val="002A4AA2"/>
    <w:rsid w:val="002A4ABD"/>
    <w:rsid w:val="002A4BB8"/>
    <w:rsid w:val="002A4FD4"/>
    <w:rsid w:val="002A5197"/>
    <w:rsid w:val="002A5257"/>
    <w:rsid w:val="002A56CD"/>
    <w:rsid w:val="002A59E9"/>
    <w:rsid w:val="002A5A92"/>
    <w:rsid w:val="002A628C"/>
    <w:rsid w:val="002A6349"/>
    <w:rsid w:val="002A6429"/>
    <w:rsid w:val="002A647D"/>
    <w:rsid w:val="002A66F7"/>
    <w:rsid w:val="002A69B0"/>
    <w:rsid w:val="002A6B98"/>
    <w:rsid w:val="002A7F71"/>
    <w:rsid w:val="002A7F73"/>
    <w:rsid w:val="002B013A"/>
    <w:rsid w:val="002B0272"/>
    <w:rsid w:val="002B0307"/>
    <w:rsid w:val="002B054B"/>
    <w:rsid w:val="002B0948"/>
    <w:rsid w:val="002B1711"/>
    <w:rsid w:val="002B1811"/>
    <w:rsid w:val="002B1B7C"/>
    <w:rsid w:val="002B240E"/>
    <w:rsid w:val="002B24E1"/>
    <w:rsid w:val="002B2AAE"/>
    <w:rsid w:val="002B2F52"/>
    <w:rsid w:val="002B3065"/>
    <w:rsid w:val="002B3455"/>
    <w:rsid w:val="002B3A48"/>
    <w:rsid w:val="002B3C6F"/>
    <w:rsid w:val="002B4049"/>
    <w:rsid w:val="002B4397"/>
    <w:rsid w:val="002B4430"/>
    <w:rsid w:val="002B4B22"/>
    <w:rsid w:val="002B4ED0"/>
    <w:rsid w:val="002B4F4C"/>
    <w:rsid w:val="002B4F7B"/>
    <w:rsid w:val="002B5861"/>
    <w:rsid w:val="002B5898"/>
    <w:rsid w:val="002B5D59"/>
    <w:rsid w:val="002B610A"/>
    <w:rsid w:val="002B6BFD"/>
    <w:rsid w:val="002B6D92"/>
    <w:rsid w:val="002B7BFA"/>
    <w:rsid w:val="002B7FED"/>
    <w:rsid w:val="002C009B"/>
    <w:rsid w:val="002C0454"/>
    <w:rsid w:val="002C05D8"/>
    <w:rsid w:val="002C084D"/>
    <w:rsid w:val="002C0F18"/>
    <w:rsid w:val="002C1337"/>
    <w:rsid w:val="002C1953"/>
    <w:rsid w:val="002C1A5A"/>
    <w:rsid w:val="002C1E31"/>
    <w:rsid w:val="002C1F8F"/>
    <w:rsid w:val="002C1F9B"/>
    <w:rsid w:val="002C2185"/>
    <w:rsid w:val="002C233B"/>
    <w:rsid w:val="002C27B0"/>
    <w:rsid w:val="002C2B66"/>
    <w:rsid w:val="002C2FE1"/>
    <w:rsid w:val="002C331C"/>
    <w:rsid w:val="002C3862"/>
    <w:rsid w:val="002C3F90"/>
    <w:rsid w:val="002C401C"/>
    <w:rsid w:val="002C4020"/>
    <w:rsid w:val="002C419B"/>
    <w:rsid w:val="002C4C68"/>
    <w:rsid w:val="002C55BA"/>
    <w:rsid w:val="002C651A"/>
    <w:rsid w:val="002C654A"/>
    <w:rsid w:val="002C66F3"/>
    <w:rsid w:val="002C6A01"/>
    <w:rsid w:val="002C7879"/>
    <w:rsid w:val="002C7912"/>
    <w:rsid w:val="002D065C"/>
    <w:rsid w:val="002D07F6"/>
    <w:rsid w:val="002D0830"/>
    <w:rsid w:val="002D0A24"/>
    <w:rsid w:val="002D0B4C"/>
    <w:rsid w:val="002D0CD2"/>
    <w:rsid w:val="002D13F5"/>
    <w:rsid w:val="002D1708"/>
    <w:rsid w:val="002D1831"/>
    <w:rsid w:val="002D1A2C"/>
    <w:rsid w:val="002D1CD5"/>
    <w:rsid w:val="002D1EA6"/>
    <w:rsid w:val="002D2493"/>
    <w:rsid w:val="002D2725"/>
    <w:rsid w:val="002D32D9"/>
    <w:rsid w:val="002D3E72"/>
    <w:rsid w:val="002D3F59"/>
    <w:rsid w:val="002D44D6"/>
    <w:rsid w:val="002D455F"/>
    <w:rsid w:val="002D45C9"/>
    <w:rsid w:val="002D4684"/>
    <w:rsid w:val="002D4CE4"/>
    <w:rsid w:val="002D5184"/>
    <w:rsid w:val="002D54DB"/>
    <w:rsid w:val="002D59BF"/>
    <w:rsid w:val="002D5A52"/>
    <w:rsid w:val="002D5AF2"/>
    <w:rsid w:val="002D5C5A"/>
    <w:rsid w:val="002D625C"/>
    <w:rsid w:val="002D6381"/>
    <w:rsid w:val="002D63B6"/>
    <w:rsid w:val="002D6837"/>
    <w:rsid w:val="002D6B6C"/>
    <w:rsid w:val="002D6D14"/>
    <w:rsid w:val="002D71D3"/>
    <w:rsid w:val="002D754B"/>
    <w:rsid w:val="002D7E96"/>
    <w:rsid w:val="002E00B6"/>
    <w:rsid w:val="002E0170"/>
    <w:rsid w:val="002E1236"/>
    <w:rsid w:val="002E14CE"/>
    <w:rsid w:val="002E1680"/>
    <w:rsid w:val="002E1D8C"/>
    <w:rsid w:val="002E1DD7"/>
    <w:rsid w:val="002E1E4F"/>
    <w:rsid w:val="002E20F2"/>
    <w:rsid w:val="002E21A0"/>
    <w:rsid w:val="002E2602"/>
    <w:rsid w:val="002E2B33"/>
    <w:rsid w:val="002E2C13"/>
    <w:rsid w:val="002E2D74"/>
    <w:rsid w:val="002E33FE"/>
    <w:rsid w:val="002E3454"/>
    <w:rsid w:val="002E3B65"/>
    <w:rsid w:val="002E474D"/>
    <w:rsid w:val="002E489E"/>
    <w:rsid w:val="002E4AF0"/>
    <w:rsid w:val="002E4BAD"/>
    <w:rsid w:val="002E4BC0"/>
    <w:rsid w:val="002E4D79"/>
    <w:rsid w:val="002E4F21"/>
    <w:rsid w:val="002E583A"/>
    <w:rsid w:val="002E5FBA"/>
    <w:rsid w:val="002E6179"/>
    <w:rsid w:val="002E67DE"/>
    <w:rsid w:val="002E6828"/>
    <w:rsid w:val="002E69E0"/>
    <w:rsid w:val="002E69EB"/>
    <w:rsid w:val="002E7462"/>
    <w:rsid w:val="002E7503"/>
    <w:rsid w:val="002E7BBB"/>
    <w:rsid w:val="002F02EF"/>
    <w:rsid w:val="002F079B"/>
    <w:rsid w:val="002F0CE9"/>
    <w:rsid w:val="002F0E12"/>
    <w:rsid w:val="002F135A"/>
    <w:rsid w:val="002F16E8"/>
    <w:rsid w:val="002F1B56"/>
    <w:rsid w:val="002F1FA2"/>
    <w:rsid w:val="002F20F5"/>
    <w:rsid w:val="002F2962"/>
    <w:rsid w:val="002F2BDD"/>
    <w:rsid w:val="002F2C76"/>
    <w:rsid w:val="002F3BAD"/>
    <w:rsid w:val="002F3C41"/>
    <w:rsid w:val="002F3D94"/>
    <w:rsid w:val="002F4920"/>
    <w:rsid w:val="002F49D3"/>
    <w:rsid w:val="002F4C1A"/>
    <w:rsid w:val="002F4E25"/>
    <w:rsid w:val="002F50C7"/>
    <w:rsid w:val="002F5211"/>
    <w:rsid w:val="002F54E1"/>
    <w:rsid w:val="002F7342"/>
    <w:rsid w:val="002F7A82"/>
    <w:rsid w:val="002F7A96"/>
    <w:rsid w:val="00300434"/>
    <w:rsid w:val="003009F4"/>
    <w:rsid w:val="00300D20"/>
    <w:rsid w:val="003014B3"/>
    <w:rsid w:val="00301575"/>
    <w:rsid w:val="00301E22"/>
    <w:rsid w:val="003020E1"/>
    <w:rsid w:val="00302469"/>
    <w:rsid w:val="00302878"/>
    <w:rsid w:val="003028CA"/>
    <w:rsid w:val="00302B08"/>
    <w:rsid w:val="00302CDD"/>
    <w:rsid w:val="003030BA"/>
    <w:rsid w:val="00303840"/>
    <w:rsid w:val="00304114"/>
    <w:rsid w:val="003045CE"/>
    <w:rsid w:val="00304B73"/>
    <w:rsid w:val="0030551D"/>
    <w:rsid w:val="0030555D"/>
    <w:rsid w:val="00305A5D"/>
    <w:rsid w:val="00306E30"/>
    <w:rsid w:val="00306ECE"/>
    <w:rsid w:val="003072D3"/>
    <w:rsid w:val="00307623"/>
    <w:rsid w:val="003078DC"/>
    <w:rsid w:val="00307DCC"/>
    <w:rsid w:val="003112AD"/>
    <w:rsid w:val="00311CC0"/>
    <w:rsid w:val="00311FC8"/>
    <w:rsid w:val="003122DF"/>
    <w:rsid w:val="00312560"/>
    <w:rsid w:val="00312CF9"/>
    <w:rsid w:val="003134BA"/>
    <w:rsid w:val="00313AC9"/>
    <w:rsid w:val="00313E7B"/>
    <w:rsid w:val="00314158"/>
    <w:rsid w:val="0031421F"/>
    <w:rsid w:val="00315176"/>
    <w:rsid w:val="003161AC"/>
    <w:rsid w:val="00316208"/>
    <w:rsid w:val="003166E2"/>
    <w:rsid w:val="00316A07"/>
    <w:rsid w:val="00317382"/>
    <w:rsid w:val="003174AD"/>
    <w:rsid w:val="00317540"/>
    <w:rsid w:val="0032014F"/>
    <w:rsid w:val="003201E9"/>
    <w:rsid w:val="00320204"/>
    <w:rsid w:val="0032089F"/>
    <w:rsid w:val="003208BE"/>
    <w:rsid w:val="00320F81"/>
    <w:rsid w:val="0032175A"/>
    <w:rsid w:val="00321E33"/>
    <w:rsid w:val="00321FF6"/>
    <w:rsid w:val="00322330"/>
    <w:rsid w:val="0032347D"/>
    <w:rsid w:val="00323BA8"/>
    <w:rsid w:val="00324097"/>
    <w:rsid w:val="0032416E"/>
    <w:rsid w:val="00324660"/>
    <w:rsid w:val="0032482F"/>
    <w:rsid w:val="00324E7C"/>
    <w:rsid w:val="00325B67"/>
    <w:rsid w:val="00325BE5"/>
    <w:rsid w:val="00325D49"/>
    <w:rsid w:val="00326283"/>
    <w:rsid w:val="00326621"/>
    <w:rsid w:val="00326820"/>
    <w:rsid w:val="003270BD"/>
    <w:rsid w:val="003273B3"/>
    <w:rsid w:val="00327409"/>
    <w:rsid w:val="00327EAF"/>
    <w:rsid w:val="0033018C"/>
    <w:rsid w:val="003304FC"/>
    <w:rsid w:val="0033144F"/>
    <w:rsid w:val="00331F0C"/>
    <w:rsid w:val="00331F83"/>
    <w:rsid w:val="00332576"/>
    <w:rsid w:val="00332EC2"/>
    <w:rsid w:val="00333039"/>
    <w:rsid w:val="0033346D"/>
    <w:rsid w:val="003336D7"/>
    <w:rsid w:val="003338D9"/>
    <w:rsid w:val="00333A03"/>
    <w:rsid w:val="00333E9E"/>
    <w:rsid w:val="003341CD"/>
    <w:rsid w:val="00334438"/>
    <w:rsid w:val="0033472E"/>
    <w:rsid w:val="00334829"/>
    <w:rsid w:val="00334B10"/>
    <w:rsid w:val="00334C96"/>
    <w:rsid w:val="00334F53"/>
    <w:rsid w:val="00335600"/>
    <w:rsid w:val="00335660"/>
    <w:rsid w:val="00335714"/>
    <w:rsid w:val="00335A5A"/>
    <w:rsid w:val="003361B9"/>
    <w:rsid w:val="00336516"/>
    <w:rsid w:val="00336C15"/>
    <w:rsid w:val="00336E97"/>
    <w:rsid w:val="00337466"/>
    <w:rsid w:val="003374FA"/>
    <w:rsid w:val="0033797E"/>
    <w:rsid w:val="00337D88"/>
    <w:rsid w:val="00337DD5"/>
    <w:rsid w:val="00337EE7"/>
    <w:rsid w:val="00337F91"/>
    <w:rsid w:val="0034006A"/>
    <w:rsid w:val="00340C1E"/>
    <w:rsid w:val="00341A27"/>
    <w:rsid w:val="00341E4D"/>
    <w:rsid w:val="00341E99"/>
    <w:rsid w:val="003425B5"/>
    <w:rsid w:val="0034309F"/>
    <w:rsid w:val="003434B1"/>
    <w:rsid w:val="00343562"/>
    <w:rsid w:val="00343767"/>
    <w:rsid w:val="00343C8E"/>
    <w:rsid w:val="00343D9A"/>
    <w:rsid w:val="00343DC5"/>
    <w:rsid w:val="00343E95"/>
    <w:rsid w:val="00343EB9"/>
    <w:rsid w:val="0034483F"/>
    <w:rsid w:val="00344A83"/>
    <w:rsid w:val="00344A8C"/>
    <w:rsid w:val="00344DF2"/>
    <w:rsid w:val="00344E75"/>
    <w:rsid w:val="003451EF"/>
    <w:rsid w:val="003451FF"/>
    <w:rsid w:val="00345AFC"/>
    <w:rsid w:val="00346445"/>
    <w:rsid w:val="00346A64"/>
    <w:rsid w:val="00346E5F"/>
    <w:rsid w:val="003471AF"/>
    <w:rsid w:val="003474EE"/>
    <w:rsid w:val="003477CB"/>
    <w:rsid w:val="003477DB"/>
    <w:rsid w:val="0034782E"/>
    <w:rsid w:val="00347831"/>
    <w:rsid w:val="00347DB5"/>
    <w:rsid w:val="00350166"/>
    <w:rsid w:val="0035026F"/>
    <w:rsid w:val="003508DB"/>
    <w:rsid w:val="00350906"/>
    <w:rsid w:val="00350E0E"/>
    <w:rsid w:val="00350E94"/>
    <w:rsid w:val="00351136"/>
    <w:rsid w:val="00351500"/>
    <w:rsid w:val="00351584"/>
    <w:rsid w:val="0035161B"/>
    <w:rsid w:val="00351F21"/>
    <w:rsid w:val="00352D32"/>
    <w:rsid w:val="003533AC"/>
    <w:rsid w:val="003533D0"/>
    <w:rsid w:val="00353629"/>
    <w:rsid w:val="003536B4"/>
    <w:rsid w:val="00353A07"/>
    <w:rsid w:val="00354148"/>
    <w:rsid w:val="003545EF"/>
    <w:rsid w:val="003559C2"/>
    <w:rsid w:val="00355C4C"/>
    <w:rsid w:val="00355EAC"/>
    <w:rsid w:val="003562FC"/>
    <w:rsid w:val="003566E1"/>
    <w:rsid w:val="0035695B"/>
    <w:rsid w:val="00356A0D"/>
    <w:rsid w:val="003576E2"/>
    <w:rsid w:val="00357801"/>
    <w:rsid w:val="00357C95"/>
    <w:rsid w:val="00357CDB"/>
    <w:rsid w:val="00357DF1"/>
    <w:rsid w:val="00360765"/>
    <w:rsid w:val="0036091F"/>
    <w:rsid w:val="00361039"/>
    <w:rsid w:val="0036173B"/>
    <w:rsid w:val="003619B3"/>
    <w:rsid w:val="00361BBC"/>
    <w:rsid w:val="0036239D"/>
    <w:rsid w:val="00362A36"/>
    <w:rsid w:val="00362C13"/>
    <w:rsid w:val="00362D4A"/>
    <w:rsid w:val="00363392"/>
    <w:rsid w:val="00363B47"/>
    <w:rsid w:val="00364C19"/>
    <w:rsid w:val="00364D7E"/>
    <w:rsid w:val="0036520F"/>
    <w:rsid w:val="003655D7"/>
    <w:rsid w:val="00365AB1"/>
    <w:rsid w:val="0036630C"/>
    <w:rsid w:val="00366620"/>
    <w:rsid w:val="0036663F"/>
    <w:rsid w:val="003668E5"/>
    <w:rsid w:val="00366A08"/>
    <w:rsid w:val="00366B9B"/>
    <w:rsid w:val="00367B03"/>
    <w:rsid w:val="00367C84"/>
    <w:rsid w:val="00370B16"/>
    <w:rsid w:val="00370D86"/>
    <w:rsid w:val="00370EA2"/>
    <w:rsid w:val="00371107"/>
    <w:rsid w:val="00371441"/>
    <w:rsid w:val="00371AEE"/>
    <w:rsid w:val="00371DA9"/>
    <w:rsid w:val="0037227A"/>
    <w:rsid w:val="0037243F"/>
    <w:rsid w:val="00372F9C"/>
    <w:rsid w:val="0037343D"/>
    <w:rsid w:val="00373518"/>
    <w:rsid w:val="00373849"/>
    <w:rsid w:val="00373A04"/>
    <w:rsid w:val="00373B49"/>
    <w:rsid w:val="00373FD8"/>
    <w:rsid w:val="003742AD"/>
    <w:rsid w:val="00374A8A"/>
    <w:rsid w:val="00374B83"/>
    <w:rsid w:val="0037526A"/>
    <w:rsid w:val="0037572A"/>
    <w:rsid w:val="00375791"/>
    <w:rsid w:val="003758D7"/>
    <w:rsid w:val="003759A8"/>
    <w:rsid w:val="00376689"/>
    <w:rsid w:val="00376C42"/>
    <w:rsid w:val="00377147"/>
    <w:rsid w:val="0037773E"/>
    <w:rsid w:val="003778E7"/>
    <w:rsid w:val="00377E5F"/>
    <w:rsid w:val="00377FB3"/>
    <w:rsid w:val="003800DB"/>
    <w:rsid w:val="00380645"/>
    <w:rsid w:val="00380A54"/>
    <w:rsid w:val="00380BF1"/>
    <w:rsid w:val="00380D17"/>
    <w:rsid w:val="00380F9F"/>
    <w:rsid w:val="00381196"/>
    <w:rsid w:val="00381778"/>
    <w:rsid w:val="003817A3"/>
    <w:rsid w:val="00381F75"/>
    <w:rsid w:val="00382124"/>
    <w:rsid w:val="0038284C"/>
    <w:rsid w:val="003828A4"/>
    <w:rsid w:val="00382935"/>
    <w:rsid w:val="00382E7E"/>
    <w:rsid w:val="003833DB"/>
    <w:rsid w:val="0038369D"/>
    <w:rsid w:val="003838AC"/>
    <w:rsid w:val="00384710"/>
    <w:rsid w:val="00384A83"/>
    <w:rsid w:val="00384F13"/>
    <w:rsid w:val="00384FB8"/>
    <w:rsid w:val="00385089"/>
    <w:rsid w:val="003852A7"/>
    <w:rsid w:val="00385685"/>
    <w:rsid w:val="00385736"/>
    <w:rsid w:val="00385C26"/>
    <w:rsid w:val="00385F5B"/>
    <w:rsid w:val="0038631C"/>
    <w:rsid w:val="0038635D"/>
    <w:rsid w:val="0038672C"/>
    <w:rsid w:val="00386AD1"/>
    <w:rsid w:val="00386E6F"/>
    <w:rsid w:val="00387000"/>
    <w:rsid w:val="003871BD"/>
    <w:rsid w:val="00387841"/>
    <w:rsid w:val="00390F11"/>
    <w:rsid w:val="00390FBC"/>
    <w:rsid w:val="0039120A"/>
    <w:rsid w:val="00391327"/>
    <w:rsid w:val="00391ADD"/>
    <w:rsid w:val="00391B69"/>
    <w:rsid w:val="00391CE5"/>
    <w:rsid w:val="003923D0"/>
    <w:rsid w:val="00392572"/>
    <w:rsid w:val="003929D1"/>
    <w:rsid w:val="00392D8D"/>
    <w:rsid w:val="00392FC5"/>
    <w:rsid w:val="00393189"/>
    <w:rsid w:val="00393456"/>
    <w:rsid w:val="00393518"/>
    <w:rsid w:val="003939AE"/>
    <w:rsid w:val="00393F7F"/>
    <w:rsid w:val="00394C78"/>
    <w:rsid w:val="00394CCB"/>
    <w:rsid w:val="003952B0"/>
    <w:rsid w:val="00395C94"/>
    <w:rsid w:val="00395F38"/>
    <w:rsid w:val="00395F5A"/>
    <w:rsid w:val="00396382"/>
    <w:rsid w:val="00396BA1"/>
    <w:rsid w:val="003970DA"/>
    <w:rsid w:val="003A00F6"/>
    <w:rsid w:val="003A0631"/>
    <w:rsid w:val="003A068A"/>
    <w:rsid w:val="003A0988"/>
    <w:rsid w:val="003A09A9"/>
    <w:rsid w:val="003A154E"/>
    <w:rsid w:val="003A1B8E"/>
    <w:rsid w:val="003A1BF5"/>
    <w:rsid w:val="003A1C53"/>
    <w:rsid w:val="003A2195"/>
    <w:rsid w:val="003A248F"/>
    <w:rsid w:val="003A2AE3"/>
    <w:rsid w:val="003A32F3"/>
    <w:rsid w:val="003A3423"/>
    <w:rsid w:val="003A4343"/>
    <w:rsid w:val="003A4A35"/>
    <w:rsid w:val="003A4D87"/>
    <w:rsid w:val="003A5884"/>
    <w:rsid w:val="003A5CEA"/>
    <w:rsid w:val="003A627E"/>
    <w:rsid w:val="003A647C"/>
    <w:rsid w:val="003A663D"/>
    <w:rsid w:val="003A6786"/>
    <w:rsid w:val="003A6EE4"/>
    <w:rsid w:val="003A7122"/>
    <w:rsid w:val="003B034D"/>
    <w:rsid w:val="003B0434"/>
    <w:rsid w:val="003B07A3"/>
    <w:rsid w:val="003B0BCE"/>
    <w:rsid w:val="003B1691"/>
    <w:rsid w:val="003B201F"/>
    <w:rsid w:val="003B20DA"/>
    <w:rsid w:val="003B2A1F"/>
    <w:rsid w:val="003B2A2A"/>
    <w:rsid w:val="003B2F22"/>
    <w:rsid w:val="003B3379"/>
    <w:rsid w:val="003B33A3"/>
    <w:rsid w:val="003B3794"/>
    <w:rsid w:val="003B38C2"/>
    <w:rsid w:val="003B3F2A"/>
    <w:rsid w:val="003B45DD"/>
    <w:rsid w:val="003B4652"/>
    <w:rsid w:val="003B50D4"/>
    <w:rsid w:val="003B5902"/>
    <w:rsid w:val="003B60F3"/>
    <w:rsid w:val="003B6524"/>
    <w:rsid w:val="003B672B"/>
    <w:rsid w:val="003B674B"/>
    <w:rsid w:val="003B6BFB"/>
    <w:rsid w:val="003B6FC0"/>
    <w:rsid w:val="003B7181"/>
    <w:rsid w:val="003B71DC"/>
    <w:rsid w:val="003B7279"/>
    <w:rsid w:val="003B771A"/>
    <w:rsid w:val="003B7A11"/>
    <w:rsid w:val="003B7B26"/>
    <w:rsid w:val="003C008E"/>
    <w:rsid w:val="003C07D4"/>
    <w:rsid w:val="003C07EA"/>
    <w:rsid w:val="003C084D"/>
    <w:rsid w:val="003C096C"/>
    <w:rsid w:val="003C11C8"/>
    <w:rsid w:val="003C11D8"/>
    <w:rsid w:val="003C1465"/>
    <w:rsid w:val="003C1DF2"/>
    <w:rsid w:val="003C215A"/>
    <w:rsid w:val="003C21A7"/>
    <w:rsid w:val="003C28BC"/>
    <w:rsid w:val="003C2DC9"/>
    <w:rsid w:val="003C3003"/>
    <w:rsid w:val="003C3524"/>
    <w:rsid w:val="003C3657"/>
    <w:rsid w:val="003C42B5"/>
    <w:rsid w:val="003C4368"/>
    <w:rsid w:val="003C4704"/>
    <w:rsid w:val="003C48C2"/>
    <w:rsid w:val="003C4B62"/>
    <w:rsid w:val="003C4C73"/>
    <w:rsid w:val="003C4E3D"/>
    <w:rsid w:val="003C4F78"/>
    <w:rsid w:val="003C5239"/>
    <w:rsid w:val="003C5A2A"/>
    <w:rsid w:val="003C648A"/>
    <w:rsid w:val="003C6717"/>
    <w:rsid w:val="003C68B0"/>
    <w:rsid w:val="003C68B9"/>
    <w:rsid w:val="003C6DD6"/>
    <w:rsid w:val="003C6E18"/>
    <w:rsid w:val="003C6EB8"/>
    <w:rsid w:val="003C751C"/>
    <w:rsid w:val="003C76B9"/>
    <w:rsid w:val="003C775B"/>
    <w:rsid w:val="003D14EE"/>
    <w:rsid w:val="003D152F"/>
    <w:rsid w:val="003D15F2"/>
    <w:rsid w:val="003D18E1"/>
    <w:rsid w:val="003D21D7"/>
    <w:rsid w:val="003D2306"/>
    <w:rsid w:val="003D33AD"/>
    <w:rsid w:val="003D3554"/>
    <w:rsid w:val="003D3607"/>
    <w:rsid w:val="003D4C39"/>
    <w:rsid w:val="003D4E2F"/>
    <w:rsid w:val="003D50BD"/>
    <w:rsid w:val="003D5312"/>
    <w:rsid w:val="003D59D8"/>
    <w:rsid w:val="003D5C05"/>
    <w:rsid w:val="003D5DA3"/>
    <w:rsid w:val="003D600F"/>
    <w:rsid w:val="003D63DF"/>
    <w:rsid w:val="003D67C3"/>
    <w:rsid w:val="003D68AB"/>
    <w:rsid w:val="003D6B51"/>
    <w:rsid w:val="003D6D0F"/>
    <w:rsid w:val="003D6E6A"/>
    <w:rsid w:val="003D708D"/>
    <w:rsid w:val="003D7108"/>
    <w:rsid w:val="003D74BE"/>
    <w:rsid w:val="003D7970"/>
    <w:rsid w:val="003E0370"/>
    <w:rsid w:val="003E049D"/>
    <w:rsid w:val="003E0A0A"/>
    <w:rsid w:val="003E134C"/>
    <w:rsid w:val="003E13A2"/>
    <w:rsid w:val="003E17D9"/>
    <w:rsid w:val="003E19C5"/>
    <w:rsid w:val="003E1BB0"/>
    <w:rsid w:val="003E1CDB"/>
    <w:rsid w:val="003E215A"/>
    <w:rsid w:val="003E2D10"/>
    <w:rsid w:val="003E30DE"/>
    <w:rsid w:val="003E3170"/>
    <w:rsid w:val="003E3898"/>
    <w:rsid w:val="003E3C50"/>
    <w:rsid w:val="003E42CD"/>
    <w:rsid w:val="003E5066"/>
    <w:rsid w:val="003E5577"/>
    <w:rsid w:val="003E55C9"/>
    <w:rsid w:val="003E567E"/>
    <w:rsid w:val="003E596B"/>
    <w:rsid w:val="003E63CC"/>
    <w:rsid w:val="003E6BBB"/>
    <w:rsid w:val="003E6CB8"/>
    <w:rsid w:val="003E7051"/>
    <w:rsid w:val="003E7820"/>
    <w:rsid w:val="003E798A"/>
    <w:rsid w:val="003E7DD8"/>
    <w:rsid w:val="003F049A"/>
    <w:rsid w:val="003F0633"/>
    <w:rsid w:val="003F08D2"/>
    <w:rsid w:val="003F0CB6"/>
    <w:rsid w:val="003F0F62"/>
    <w:rsid w:val="003F16E6"/>
    <w:rsid w:val="003F19AD"/>
    <w:rsid w:val="003F20DA"/>
    <w:rsid w:val="003F2EA7"/>
    <w:rsid w:val="003F31C2"/>
    <w:rsid w:val="003F34E2"/>
    <w:rsid w:val="003F3C8F"/>
    <w:rsid w:val="003F4678"/>
    <w:rsid w:val="003F482C"/>
    <w:rsid w:val="003F4BFD"/>
    <w:rsid w:val="003F4D11"/>
    <w:rsid w:val="003F4EA3"/>
    <w:rsid w:val="003F5191"/>
    <w:rsid w:val="003F54C3"/>
    <w:rsid w:val="003F6542"/>
    <w:rsid w:val="003F656C"/>
    <w:rsid w:val="003F68C2"/>
    <w:rsid w:val="003F692E"/>
    <w:rsid w:val="003F6A6D"/>
    <w:rsid w:val="003F6BEF"/>
    <w:rsid w:val="003F6C9D"/>
    <w:rsid w:val="003F71C3"/>
    <w:rsid w:val="003F722C"/>
    <w:rsid w:val="003F7937"/>
    <w:rsid w:val="003F79EE"/>
    <w:rsid w:val="003F7A4E"/>
    <w:rsid w:val="00400744"/>
    <w:rsid w:val="00400827"/>
    <w:rsid w:val="00401C4E"/>
    <w:rsid w:val="004027C9"/>
    <w:rsid w:val="00402A38"/>
    <w:rsid w:val="00402CA8"/>
    <w:rsid w:val="00403152"/>
    <w:rsid w:val="004037C1"/>
    <w:rsid w:val="004037E1"/>
    <w:rsid w:val="00403A54"/>
    <w:rsid w:val="00403AB8"/>
    <w:rsid w:val="0040459C"/>
    <w:rsid w:val="00404B3E"/>
    <w:rsid w:val="00404E05"/>
    <w:rsid w:val="0040523F"/>
    <w:rsid w:val="00405475"/>
    <w:rsid w:val="004058B1"/>
    <w:rsid w:val="004058C4"/>
    <w:rsid w:val="00405C17"/>
    <w:rsid w:val="00405C8A"/>
    <w:rsid w:val="00405E05"/>
    <w:rsid w:val="00405ED6"/>
    <w:rsid w:val="00405FB7"/>
    <w:rsid w:val="00406AAE"/>
    <w:rsid w:val="00406EB6"/>
    <w:rsid w:val="00407378"/>
    <w:rsid w:val="0040760E"/>
    <w:rsid w:val="00407802"/>
    <w:rsid w:val="00407B15"/>
    <w:rsid w:val="00407BAE"/>
    <w:rsid w:val="00407CAE"/>
    <w:rsid w:val="00407DCF"/>
    <w:rsid w:val="00410399"/>
    <w:rsid w:val="00411136"/>
    <w:rsid w:val="00411847"/>
    <w:rsid w:val="00411C91"/>
    <w:rsid w:val="00411ECC"/>
    <w:rsid w:val="0041209D"/>
    <w:rsid w:val="00412646"/>
    <w:rsid w:val="00412A3D"/>
    <w:rsid w:val="004138E0"/>
    <w:rsid w:val="00413EA1"/>
    <w:rsid w:val="004140F1"/>
    <w:rsid w:val="004146EC"/>
    <w:rsid w:val="00414841"/>
    <w:rsid w:val="00414AB5"/>
    <w:rsid w:val="00414FB4"/>
    <w:rsid w:val="004150B2"/>
    <w:rsid w:val="004160F8"/>
    <w:rsid w:val="00416113"/>
    <w:rsid w:val="00417238"/>
    <w:rsid w:val="00417B9F"/>
    <w:rsid w:val="00417D78"/>
    <w:rsid w:val="00417DD1"/>
    <w:rsid w:val="004201D9"/>
    <w:rsid w:val="004202F9"/>
    <w:rsid w:val="004204F2"/>
    <w:rsid w:val="004206A3"/>
    <w:rsid w:val="00421C96"/>
    <w:rsid w:val="00421E5E"/>
    <w:rsid w:val="004237DE"/>
    <w:rsid w:val="00424B11"/>
    <w:rsid w:val="00424C37"/>
    <w:rsid w:val="00424F28"/>
    <w:rsid w:val="004250FF"/>
    <w:rsid w:val="004254E3"/>
    <w:rsid w:val="0042564D"/>
    <w:rsid w:val="00425765"/>
    <w:rsid w:val="0042576B"/>
    <w:rsid w:val="004257DF"/>
    <w:rsid w:val="00426860"/>
    <w:rsid w:val="00427D91"/>
    <w:rsid w:val="00427E6B"/>
    <w:rsid w:val="0043043F"/>
    <w:rsid w:val="004304F8"/>
    <w:rsid w:val="0043096B"/>
    <w:rsid w:val="00431112"/>
    <w:rsid w:val="004313A7"/>
    <w:rsid w:val="00431646"/>
    <w:rsid w:val="004317DC"/>
    <w:rsid w:val="00431804"/>
    <w:rsid w:val="00431FBF"/>
    <w:rsid w:val="0043297B"/>
    <w:rsid w:val="004333DE"/>
    <w:rsid w:val="0043363F"/>
    <w:rsid w:val="004343A9"/>
    <w:rsid w:val="004344A6"/>
    <w:rsid w:val="00434F95"/>
    <w:rsid w:val="00435033"/>
    <w:rsid w:val="004356D0"/>
    <w:rsid w:val="00435AFA"/>
    <w:rsid w:val="00435B5D"/>
    <w:rsid w:val="00435CCF"/>
    <w:rsid w:val="004360AF"/>
    <w:rsid w:val="00436425"/>
    <w:rsid w:val="00436457"/>
    <w:rsid w:val="004368C4"/>
    <w:rsid w:val="00436B32"/>
    <w:rsid w:val="00436C8F"/>
    <w:rsid w:val="0043730F"/>
    <w:rsid w:val="004373B9"/>
    <w:rsid w:val="004412B3"/>
    <w:rsid w:val="004418E8"/>
    <w:rsid w:val="00441959"/>
    <w:rsid w:val="00441965"/>
    <w:rsid w:val="00441A5F"/>
    <w:rsid w:val="004428F3"/>
    <w:rsid w:val="004432D5"/>
    <w:rsid w:val="004432DF"/>
    <w:rsid w:val="00443539"/>
    <w:rsid w:val="004441A3"/>
    <w:rsid w:val="0044445D"/>
    <w:rsid w:val="00444839"/>
    <w:rsid w:val="0044544F"/>
    <w:rsid w:val="0044547B"/>
    <w:rsid w:val="004456AC"/>
    <w:rsid w:val="00445AE3"/>
    <w:rsid w:val="00446017"/>
    <w:rsid w:val="00446204"/>
    <w:rsid w:val="00446244"/>
    <w:rsid w:val="00446B32"/>
    <w:rsid w:val="00446C42"/>
    <w:rsid w:val="00446D8C"/>
    <w:rsid w:val="0044726E"/>
    <w:rsid w:val="0045002D"/>
    <w:rsid w:val="00450D0D"/>
    <w:rsid w:val="004512A1"/>
    <w:rsid w:val="00451C2E"/>
    <w:rsid w:val="00451F34"/>
    <w:rsid w:val="0045215D"/>
    <w:rsid w:val="00452190"/>
    <w:rsid w:val="00452A11"/>
    <w:rsid w:val="00452A6C"/>
    <w:rsid w:val="00452FB0"/>
    <w:rsid w:val="00453669"/>
    <w:rsid w:val="0045439C"/>
    <w:rsid w:val="004547A3"/>
    <w:rsid w:val="00454D43"/>
    <w:rsid w:val="004554EC"/>
    <w:rsid w:val="004555BB"/>
    <w:rsid w:val="00455D31"/>
    <w:rsid w:val="004564D7"/>
    <w:rsid w:val="00457173"/>
    <w:rsid w:val="00457464"/>
    <w:rsid w:val="0045753F"/>
    <w:rsid w:val="004575A2"/>
    <w:rsid w:val="00457699"/>
    <w:rsid w:val="004577D8"/>
    <w:rsid w:val="00457D14"/>
    <w:rsid w:val="00457E3E"/>
    <w:rsid w:val="00460372"/>
    <w:rsid w:val="0046096C"/>
    <w:rsid w:val="00460E67"/>
    <w:rsid w:val="00460E8E"/>
    <w:rsid w:val="00461019"/>
    <w:rsid w:val="004610F5"/>
    <w:rsid w:val="004611CE"/>
    <w:rsid w:val="00461C48"/>
    <w:rsid w:val="00461F3A"/>
    <w:rsid w:val="00462015"/>
    <w:rsid w:val="00462111"/>
    <w:rsid w:val="00462459"/>
    <w:rsid w:val="00462D0A"/>
    <w:rsid w:val="0046333D"/>
    <w:rsid w:val="00463601"/>
    <w:rsid w:val="004638D5"/>
    <w:rsid w:val="00463A78"/>
    <w:rsid w:val="0046424F"/>
    <w:rsid w:val="00464B75"/>
    <w:rsid w:val="0046537E"/>
    <w:rsid w:val="004655AC"/>
    <w:rsid w:val="00465601"/>
    <w:rsid w:val="00465AA1"/>
    <w:rsid w:val="00465CBD"/>
    <w:rsid w:val="00465D89"/>
    <w:rsid w:val="00466248"/>
    <w:rsid w:val="0046661B"/>
    <w:rsid w:val="00466F67"/>
    <w:rsid w:val="00466F7E"/>
    <w:rsid w:val="00467142"/>
    <w:rsid w:val="004675A0"/>
    <w:rsid w:val="004675F1"/>
    <w:rsid w:val="00467692"/>
    <w:rsid w:val="00467A4F"/>
    <w:rsid w:val="00467BC0"/>
    <w:rsid w:val="00470078"/>
    <w:rsid w:val="004708C0"/>
    <w:rsid w:val="00470D40"/>
    <w:rsid w:val="00470E0B"/>
    <w:rsid w:val="00470E46"/>
    <w:rsid w:val="00470E4A"/>
    <w:rsid w:val="004710CD"/>
    <w:rsid w:val="00471CC1"/>
    <w:rsid w:val="004724ED"/>
    <w:rsid w:val="00472CD8"/>
    <w:rsid w:val="00472E46"/>
    <w:rsid w:val="00473180"/>
    <w:rsid w:val="00474327"/>
    <w:rsid w:val="00474A6C"/>
    <w:rsid w:val="00474E58"/>
    <w:rsid w:val="004757A5"/>
    <w:rsid w:val="0047580E"/>
    <w:rsid w:val="004758E5"/>
    <w:rsid w:val="004758FF"/>
    <w:rsid w:val="00475DD2"/>
    <w:rsid w:val="00476721"/>
    <w:rsid w:val="00476E3C"/>
    <w:rsid w:val="00476F5B"/>
    <w:rsid w:val="004771EF"/>
    <w:rsid w:val="004774BE"/>
    <w:rsid w:val="00477800"/>
    <w:rsid w:val="00477936"/>
    <w:rsid w:val="004804A1"/>
    <w:rsid w:val="00480C8D"/>
    <w:rsid w:val="00481F8F"/>
    <w:rsid w:val="004822A5"/>
    <w:rsid w:val="00482354"/>
    <w:rsid w:val="00482D35"/>
    <w:rsid w:val="00483403"/>
    <w:rsid w:val="004835EA"/>
    <w:rsid w:val="0048384D"/>
    <w:rsid w:val="00483DB2"/>
    <w:rsid w:val="0048423F"/>
    <w:rsid w:val="0048430C"/>
    <w:rsid w:val="00484450"/>
    <w:rsid w:val="004847EC"/>
    <w:rsid w:val="004848BF"/>
    <w:rsid w:val="00484CC6"/>
    <w:rsid w:val="00485361"/>
    <w:rsid w:val="00485771"/>
    <w:rsid w:val="0048579F"/>
    <w:rsid w:val="00485DDF"/>
    <w:rsid w:val="00485E8A"/>
    <w:rsid w:val="004864C1"/>
    <w:rsid w:val="004868BA"/>
    <w:rsid w:val="00486A1C"/>
    <w:rsid w:val="00486EDD"/>
    <w:rsid w:val="00487100"/>
    <w:rsid w:val="004872F2"/>
    <w:rsid w:val="00487BBA"/>
    <w:rsid w:val="00490012"/>
    <w:rsid w:val="0049029B"/>
    <w:rsid w:val="004903B8"/>
    <w:rsid w:val="004904A4"/>
    <w:rsid w:val="00491305"/>
    <w:rsid w:val="00491363"/>
    <w:rsid w:val="004914C6"/>
    <w:rsid w:val="00491D16"/>
    <w:rsid w:val="00491D32"/>
    <w:rsid w:val="00492A81"/>
    <w:rsid w:val="00492F06"/>
    <w:rsid w:val="0049361D"/>
    <w:rsid w:val="0049438E"/>
    <w:rsid w:val="004947D0"/>
    <w:rsid w:val="00494894"/>
    <w:rsid w:val="004949A6"/>
    <w:rsid w:val="00494A7E"/>
    <w:rsid w:val="0049548D"/>
    <w:rsid w:val="004958ED"/>
    <w:rsid w:val="004959E4"/>
    <w:rsid w:val="00496566"/>
    <w:rsid w:val="0049677A"/>
    <w:rsid w:val="00496D0B"/>
    <w:rsid w:val="0049708C"/>
    <w:rsid w:val="004974D4"/>
    <w:rsid w:val="00497598"/>
    <w:rsid w:val="00497B01"/>
    <w:rsid w:val="00497DB2"/>
    <w:rsid w:val="00497DE9"/>
    <w:rsid w:val="00497FBD"/>
    <w:rsid w:val="004A037D"/>
    <w:rsid w:val="004A07CA"/>
    <w:rsid w:val="004A0989"/>
    <w:rsid w:val="004A194D"/>
    <w:rsid w:val="004A1A9B"/>
    <w:rsid w:val="004A28FD"/>
    <w:rsid w:val="004A2A8B"/>
    <w:rsid w:val="004A30FB"/>
    <w:rsid w:val="004A333E"/>
    <w:rsid w:val="004A3423"/>
    <w:rsid w:val="004A3760"/>
    <w:rsid w:val="004A3C59"/>
    <w:rsid w:val="004A4438"/>
    <w:rsid w:val="004A4499"/>
    <w:rsid w:val="004A4724"/>
    <w:rsid w:val="004A549F"/>
    <w:rsid w:val="004A55AD"/>
    <w:rsid w:val="004A56B2"/>
    <w:rsid w:val="004A57D6"/>
    <w:rsid w:val="004A5A94"/>
    <w:rsid w:val="004A6035"/>
    <w:rsid w:val="004A603B"/>
    <w:rsid w:val="004A60B7"/>
    <w:rsid w:val="004A60F7"/>
    <w:rsid w:val="004A61C8"/>
    <w:rsid w:val="004A6212"/>
    <w:rsid w:val="004A6F4F"/>
    <w:rsid w:val="004A6FC4"/>
    <w:rsid w:val="004A7780"/>
    <w:rsid w:val="004A77E4"/>
    <w:rsid w:val="004A78B4"/>
    <w:rsid w:val="004A7C03"/>
    <w:rsid w:val="004A7E54"/>
    <w:rsid w:val="004A7F69"/>
    <w:rsid w:val="004A7FCC"/>
    <w:rsid w:val="004B00CE"/>
    <w:rsid w:val="004B014E"/>
    <w:rsid w:val="004B0A0C"/>
    <w:rsid w:val="004B0E41"/>
    <w:rsid w:val="004B0EE2"/>
    <w:rsid w:val="004B0F10"/>
    <w:rsid w:val="004B1108"/>
    <w:rsid w:val="004B14F0"/>
    <w:rsid w:val="004B3079"/>
    <w:rsid w:val="004B337D"/>
    <w:rsid w:val="004B3440"/>
    <w:rsid w:val="004B35CA"/>
    <w:rsid w:val="004B3796"/>
    <w:rsid w:val="004B380A"/>
    <w:rsid w:val="004B384D"/>
    <w:rsid w:val="004B3CD6"/>
    <w:rsid w:val="004B3DE5"/>
    <w:rsid w:val="004B4134"/>
    <w:rsid w:val="004B4A08"/>
    <w:rsid w:val="004B4A0D"/>
    <w:rsid w:val="004B4DEF"/>
    <w:rsid w:val="004B4F32"/>
    <w:rsid w:val="004B4FE8"/>
    <w:rsid w:val="004B5059"/>
    <w:rsid w:val="004B5090"/>
    <w:rsid w:val="004B5EBB"/>
    <w:rsid w:val="004B609E"/>
    <w:rsid w:val="004B6199"/>
    <w:rsid w:val="004B690C"/>
    <w:rsid w:val="004B6D98"/>
    <w:rsid w:val="004B72FF"/>
    <w:rsid w:val="004B73D6"/>
    <w:rsid w:val="004B79AA"/>
    <w:rsid w:val="004B7E4D"/>
    <w:rsid w:val="004C0215"/>
    <w:rsid w:val="004C10E3"/>
    <w:rsid w:val="004C11EE"/>
    <w:rsid w:val="004C1A03"/>
    <w:rsid w:val="004C2476"/>
    <w:rsid w:val="004C295A"/>
    <w:rsid w:val="004C3486"/>
    <w:rsid w:val="004C3549"/>
    <w:rsid w:val="004C3C2F"/>
    <w:rsid w:val="004C4499"/>
    <w:rsid w:val="004C4E40"/>
    <w:rsid w:val="004C4EF0"/>
    <w:rsid w:val="004C4F66"/>
    <w:rsid w:val="004C519F"/>
    <w:rsid w:val="004C5460"/>
    <w:rsid w:val="004C56B6"/>
    <w:rsid w:val="004C5772"/>
    <w:rsid w:val="004C5DF3"/>
    <w:rsid w:val="004C5F55"/>
    <w:rsid w:val="004C6002"/>
    <w:rsid w:val="004C6086"/>
    <w:rsid w:val="004C62DA"/>
    <w:rsid w:val="004C6618"/>
    <w:rsid w:val="004C6A8F"/>
    <w:rsid w:val="004C6D2D"/>
    <w:rsid w:val="004C71DD"/>
    <w:rsid w:val="004C794C"/>
    <w:rsid w:val="004D0A41"/>
    <w:rsid w:val="004D0EC6"/>
    <w:rsid w:val="004D184A"/>
    <w:rsid w:val="004D19C3"/>
    <w:rsid w:val="004D2541"/>
    <w:rsid w:val="004D2769"/>
    <w:rsid w:val="004D2846"/>
    <w:rsid w:val="004D2A17"/>
    <w:rsid w:val="004D2A4D"/>
    <w:rsid w:val="004D3F63"/>
    <w:rsid w:val="004D4C11"/>
    <w:rsid w:val="004D4EA2"/>
    <w:rsid w:val="004D56AD"/>
    <w:rsid w:val="004D59FB"/>
    <w:rsid w:val="004D5FF0"/>
    <w:rsid w:val="004D659B"/>
    <w:rsid w:val="004D65FF"/>
    <w:rsid w:val="004D66E9"/>
    <w:rsid w:val="004D6742"/>
    <w:rsid w:val="004D6A05"/>
    <w:rsid w:val="004D6DFB"/>
    <w:rsid w:val="004D710A"/>
    <w:rsid w:val="004D76EF"/>
    <w:rsid w:val="004D7DD2"/>
    <w:rsid w:val="004D7E3A"/>
    <w:rsid w:val="004E043A"/>
    <w:rsid w:val="004E0688"/>
    <w:rsid w:val="004E097C"/>
    <w:rsid w:val="004E0B6B"/>
    <w:rsid w:val="004E0B97"/>
    <w:rsid w:val="004E0BBE"/>
    <w:rsid w:val="004E0EF9"/>
    <w:rsid w:val="004E12B2"/>
    <w:rsid w:val="004E13EF"/>
    <w:rsid w:val="004E1CC4"/>
    <w:rsid w:val="004E1D70"/>
    <w:rsid w:val="004E1F39"/>
    <w:rsid w:val="004E224B"/>
    <w:rsid w:val="004E250E"/>
    <w:rsid w:val="004E25A0"/>
    <w:rsid w:val="004E2BFF"/>
    <w:rsid w:val="004E2DD5"/>
    <w:rsid w:val="004E2E8E"/>
    <w:rsid w:val="004E3071"/>
    <w:rsid w:val="004E312D"/>
    <w:rsid w:val="004E3FBE"/>
    <w:rsid w:val="004E42B3"/>
    <w:rsid w:val="004E42DD"/>
    <w:rsid w:val="004E455B"/>
    <w:rsid w:val="004E46A1"/>
    <w:rsid w:val="004E46B7"/>
    <w:rsid w:val="004E4AB7"/>
    <w:rsid w:val="004E4B31"/>
    <w:rsid w:val="004E4BA9"/>
    <w:rsid w:val="004E4E40"/>
    <w:rsid w:val="004E579A"/>
    <w:rsid w:val="004E5B54"/>
    <w:rsid w:val="004E60AD"/>
    <w:rsid w:val="004E61EE"/>
    <w:rsid w:val="004E6284"/>
    <w:rsid w:val="004E68E9"/>
    <w:rsid w:val="004E6FB4"/>
    <w:rsid w:val="004E7DCD"/>
    <w:rsid w:val="004F02AC"/>
    <w:rsid w:val="004F0485"/>
    <w:rsid w:val="004F0923"/>
    <w:rsid w:val="004F0BD3"/>
    <w:rsid w:val="004F0D17"/>
    <w:rsid w:val="004F0DE0"/>
    <w:rsid w:val="004F0F5D"/>
    <w:rsid w:val="004F11D2"/>
    <w:rsid w:val="004F143A"/>
    <w:rsid w:val="004F15F0"/>
    <w:rsid w:val="004F1C4E"/>
    <w:rsid w:val="004F1D3C"/>
    <w:rsid w:val="004F1D49"/>
    <w:rsid w:val="004F2C03"/>
    <w:rsid w:val="004F33F0"/>
    <w:rsid w:val="004F455D"/>
    <w:rsid w:val="004F4685"/>
    <w:rsid w:val="004F46EC"/>
    <w:rsid w:val="004F47B8"/>
    <w:rsid w:val="004F4BBD"/>
    <w:rsid w:val="004F4E58"/>
    <w:rsid w:val="004F56E9"/>
    <w:rsid w:val="004F577B"/>
    <w:rsid w:val="004F5BB2"/>
    <w:rsid w:val="004F5E0B"/>
    <w:rsid w:val="004F6117"/>
    <w:rsid w:val="004F66EC"/>
    <w:rsid w:val="004F69FB"/>
    <w:rsid w:val="004F6B69"/>
    <w:rsid w:val="004F6BA0"/>
    <w:rsid w:val="004F7227"/>
    <w:rsid w:val="004F7D08"/>
    <w:rsid w:val="004F7E8D"/>
    <w:rsid w:val="0050039C"/>
    <w:rsid w:val="00500548"/>
    <w:rsid w:val="00500DFC"/>
    <w:rsid w:val="00500FE7"/>
    <w:rsid w:val="00501444"/>
    <w:rsid w:val="00501698"/>
    <w:rsid w:val="00501F64"/>
    <w:rsid w:val="0050241A"/>
    <w:rsid w:val="00502A08"/>
    <w:rsid w:val="0050360D"/>
    <w:rsid w:val="0050483A"/>
    <w:rsid w:val="00504881"/>
    <w:rsid w:val="00504BD3"/>
    <w:rsid w:val="00504BEC"/>
    <w:rsid w:val="00504E4D"/>
    <w:rsid w:val="005056C8"/>
    <w:rsid w:val="00505855"/>
    <w:rsid w:val="00505967"/>
    <w:rsid w:val="00505AB7"/>
    <w:rsid w:val="00505CC6"/>
    <w:rsid w:val="005060BF"/>
    <w:rsid w:val="00506119"/>
    <w:rsid w:val="00506A82"/>
    <w:rsid w:val="00507AF9"/>
    <w:rsid w:val="005105C8"/>
    <w:rsid w:val="00510AA0"/>
    <w:rsid w:val="00510F7C"/>
    <w:rsid w:val="00510FA7"/>
    <w:rsid w:val="005118F5"/>
    <w:rsid w:val="00511B1F"/>
    <w:rsid w:val="00511C4F"/>
    <w:rsid w:val="005126A6"/>
    <w:rsid w:val="0051275C"/>
    <w:rsid w:val="00512BA8"/>
    <w:rsid w:val="00512D52"/>
    <w:rsid w:val="00512E5C"/>
    <w:rsid w:val="00512F99"/>
    <w:rsid w:val="0051354D"/>
    <w:rsid w:val="00513558"/>
    <w:rsid w:val="00513CE1"/>
    <w:rsid w:val="005143C8"/>
    <w:rsid w:val="00514584"/>
    <w:rsid w:val="005153E9"/>
    <w:rsid w:val="005156F0"/>
    <w:rsid w:val="00516215"/>
    <w:rsid w:val="00516218"/>
    <w:rsid w:val="005163D2"/>
    <w:rsid w:val="00516733"/>
    <w:rsid w:val="0051676F"/>
    <w:rsid w:val="005169F8"/>
    <w:rsid w:val="00516CDF"/>
    <w:rsid w:val="00516E26"/>
    <w:rsid w:val="00516E52"/>
    <w:rsid w:val="00517434"/>
    <w:rsid w:val="00517A68"/>
    <w:rsid w:val="00520557"/>
    <w:rsid w:val="005205FD"/>
    <w:rsid w:val="00520AEB"/>
    <w:rsid w:val="00520F63"/>
    <w:rsid w:val="0052106C"/>
    <w:rsid w:val="00521379"/>
    <w:rsid w:val="0052174C"/>
    <w:rsid w:val="00521C51"/>
    <w:rsid w:val="005228E2"/>
    <w:rsid w:val="00522B9B"/>
    <w:rsid w:val="0052397B"/>
    <w:rsid w:val="00523CE9"/>
    <w:rsid w:val="00523CF8"/>
    <w:rsid w:val="00524207"/>
    <w:rsid w:val="00524338"/>
    <w:rsid w:val="005247A1"/>
    <w:rsid w:val="005247FF"/>
    <w:rsid w:val="00524927"/>
    <w:rsid w:val="00524BEB"/>
    <w:rsid w:val="00524C55"/>
    <w:rsid w:val="00525174"/>
    <w:rsid w:val="00525428"/>
    <w:rsid w:val="005255EE"/>
    <w:rsid w:val="00525B74"/>
    <w:rsid w:val="00525BCB"/>
    <w:rsid w:val="00525E20"/>
    <w:rsid w:val="0052607A"/>
    <w:rsid w:val="005260C7"/>
    <w:rsid w:val="00526309"/>
    <w:rsid w:val="0052691A"/>
    <w:rsid w:val="0052715E"/>
    <w:rsid w:val="0052763F"/>
    <w:rsid w:val="00527929"/>
    <w:rsid w:val="00527A9D"/>
    <w:rsid w:val="00527C72"/>
    <w:rsid w:val="005300D6"/>
    <w:rsid w:val="00530348"/>
    <w:rsid w:val="00530461"/>
    <w:rsid w:val="0053071E"/>
    <w:rsid w:val="005308D7"/>
    <w:rsid w:val="00530E2C"/>
    <w:rsid w:val="00530EFB"/>
    <w:rsid w:val="005318AD"/>
    <w:rsid w:val="0053250E"/>
    <w:rsid w:val="005325BC"/>
    <w:rsid w:val="00532FDE"/>
    <w:rsid w:val="00533102"/>
    <w:rsid w:val="005334C7"/>
    <w:rsid w:val="00533C64"/>
    <w:rsid w:val="00533E02"/>
    <w:rsid w:val="00533F4D"/>
    <w:rsid w:val="0053402D"/>
    <w:rsid w:val="00535479"/>
    <w:rsid w:val="005358F9"/>
    <w:rsid w:val="00536093"/>
    <w:rsid w:val="005371B9"/>
    <w:rsid w:val="00537419"/>
    <w:rsid w:val="00540380"/>
    <w:rsid w:val="0054081F"/>
    <w:rsid w:val="00540851"/>
    <w:rsid w:val="0054122E"/>
    <w:rsid w:val="0054170B"/>
    <w:rsid w:val="00541ACD"/>
    <w:rsid w:val="005421C8"/>
    <w:rsid w:val="0054279D"/>
    <w:rsid w:val="005427A7"/>
    <w:rsid w:val="005431FB"/>
    <w:rsid w:val="0054394C"/>
    <w:rsid w:val="00543CA5"/>
    <w:rsid w:val="00543FC4"/>
    <w:rsid w:val="00544346"/>
    <w:rsid w:val="0054439A"/>
    <w:rsid w:val="005449E7"/>
    <w:rsid w:val="00544EC7"/>
    <w:rsid w:val="00545259"/>
    <w:rsid w:val="0054559D"/>
    <w:rsid w:val="00546252"/>
    <w:rsid w:val="005462BD"/>
    <w:rsid w:val="00546408"/>
    <w:rsid w:val="00546738"/>
    <w:rsid w:val="00546ACB"/>
    <w:rsid w:val="00546B74"/>
    <w:rsid w:val="00546BFC"/>
    <w:rsid w:val="005471E5"/>
    <w:rsid w:val="0054729E"/>
    <w:rsid w:val="005475E3"/>
    <w:rsid w:val="00547675"/>
    <w:rsid w:val="00547A7C"/>
    <w:rsid w:val="00547B4D"/>
    <w:rsid w:val="00547B9B"/>
    <w:rsid w:val="00550CBF"/>
    <w:rsid w:val="00550D8F"/>
    <w:rsid w:val="00550E34"/>
    <w:rsid w:val="00550EBB"/>
    <w:rsid w:val="00552971"/>
    <w:rsid w:val="00552F35"/>
    <w:rsid w:val="005534CA"/>
    <w:rsid w:val="00553CC9"/>
    <w:rsid w:val="00553D33"/>
    <w:rsid w:val="00553EF1"/>
    <w:rsid w:val="00553FC2"/>
    <w:rsid w:val="00554297"/>
    <w:rsid w:val="00554383"/>
    <w:rsid w:val="00554B8B"/>
    <w:rsid w:val="00554CFC"/>
    <w:rsid w:val="005551DB"/>
    <w:rsid w:val="005555E2"/>
    <w:rsid w:val="0055654B"/>
    <w:rsid w:val="0055674C"/>
    <w:rsid w:val="0055676A"/>
    <w:rsid w:val="00556B58"/>
    <w:rsid w:val="00556F48"/>
    <w:rsid w:val="0055749D"/>
    <w:rsid w:val="0056017D"/>
    <w:rsid w:val="00560BBE"/>
    <w:rsid w:val="005617DA"/>
    <w:rsid w:val="00562223"/>
    <w:rsid w:val="00562913"/>
    <w:rsid w:val="00562926"/>
    <w:rsid w:val="0056358E"/>
    <w:rsid w:val="005636FE"/>
    <w:rsid w:val="0056420A"/>
    <w:rsid w:val="00564241"/>
    <w:rsid w:val="005644C2"/>
    <w:rsid w:val="00564E59"/>
    <w:rsid w:val="00564ECC"/>
    <w:rsid w:val="00564FAA"/>
    <w:rsid w:val="00564FB4"/>
    <w:rsid w:val="005656F3"/>
    <w:rsid w:val="005658E3"/>
    <w:rsid w:val="00566008"/>
    <w:rsid w:val="00566228"/>
    <w:rsid w:val="005662DB"/>
    <w:rsid w:val="005669C3"/>
    <w:rsid w:val="00566C66"/>
    <w:rsid w:val="00566D37"/>
    <w:rsid w:val="00566E32"/>
    <w:rsid w:val="00566F11"/>
    <w:rsid w:val="0056747E"/>
    <w:rsid w:val="00567511"/>
    <w:rsid w:val="0056774E"/>
    <w:rsid w:val="00567E31"/>
    <w:rsid w:val="00567EF6"/>
    <w:rsid w:val="005703C5"/>
    <w:rsid w:val="005704E5"/>
    <w:rsid w:val="0057067F"/>
    <w:rsid w:val="00570BE3"/>
    <w:rsid w:val="00570ED3"/>
    <w:rsid w:val="00570F97"/>
    <w:rsid w:val="00571587"/>
    <w:rsid w:val="00571847"/>
    <w:rsid w:val="0057190A"/>
    <w:rsid w:val="00571919"/>
    <w:rsid w:val="00571A40"/>
    <w:rsid w:val="00571C3B"/>
    <w:rsid w:val="0057225B"/>
    <w:rsid w:val="0057235E"/>
    <w:rsid w:val="005724F7"/>
    <w:rsid w:val="00572C00"/>
    <w:rsid w:val="00572CD3"/>
    <w:rsid w:val="00573490"/>
    <w:rsid w:val="00573514"/>
    <w:rsid w:val="00573C2B"/>
    <w:rsid w:val="00573FD7"/>
    <w:rsid w:val="00573FED"/>
    <w:rsid w:val="005741E8"/>
    <w:rsid w:val="00574478"/>
    <w:rsid w:val="00574621"/>
    <w:rsid w:val="00574BAE"/>
    <w:rsid w:val="00575434"/>
    <w:rsid w:val="005757E3"/>
    <w:rsid w:val="00575C72"/>
    <w:rsid w:val="0057606F"/>
    <w:rsid w:val="005764D8"/>
    <w:rsid w:val="00576725"/>
    <w:rsid w:val="00576875"/>
    <w:rsid w:val="00576DEF"/>
    <w:rsid w:val="00576FD9"/>
    <w:rsid w:val="005775E8"/>
    <w:rsid w:val="00577C57"/>
    <w:rsid w:val="00577C9A"/>
    <w:rsid w:val="00577E33"/>
    <w:rsid w:val="00577F43"/>
    <w:rsid w:val="00580462"/>
    <w:rsid w:val="00580A3E"/>
    <w:rsid w:val="00581A8A"/>
    <w:rsid w:val="005827BE"/>
    <w:rsid w:val="005832D9"/>
    <w:rsid w:val="00583DB8"/>
    <w:rsid w:val="00583F38"/>
    <w:rsid w:val="00583FB2"/>
    <w:rsid w:val="0058407A"/>
    <w:rsid w:val="00584616"/>
    <w:rsid w:val="00584C82"/>
    <w:rsid w:val="00585B00"/>
    <w:rsid w:val="00585C9E"/>
    <w:rsid w:val="005870BB"/>
    <w:rsid w:val="005871E8"/>
    <w:rsid w:val="005877B0"/>
    <w:rsid w:val="00587E15"/>
    <w:rsid w:val="0059031C"/>
    <w:rsid w:val="00590397"/>
    <w:rsid w:val="0059045B"/>
    <w:rsid w:val="005905D3"/>
    <w:rsid w:val="00590733"/>
    <w:rsid w:val="00590A8B"/>
    <w:rsid w:val="00590B0E"/>
    <w:rsid w:val="00590B26"/>
    <w:rsid w:val="00591411"/>
    <w:rsid w:val="0059144D"/>
    <w:rsid w:val="005917CD"/>
    <w:rsid w:val="00591EC8"/>
    <w:rsid w:val="0059229A"/>
    <w:rsid w:val="005924F3"/>
    <w:rsid w:val="005928E8"/>
    <w:rsid w:val="0059295F"/>
    <w:rsid w:val="00593873"/>
    <w:rsid w:val="00593BE3"/>
    <w:rsid w:val="00593C24"/>
    <w:rsid w:val="00593C25"/>
    <w:rsid w:val="0059471A"/>
    <w:rsid w:val="00594C25"/>
    <w:rsid w:val="00595A44"/>
    <w:rsid w:val="00595B80"/>
    <w:rsid w:val="0059664B"/>
    <w:rsid w:val="00596C27"/>
    <w:rsid w:val="00596ECD"/>
    <w:rsid w:val="005973A2"/>
    <w:rsid w:val="0059747C"/>
    <w:rsid w:val="005977B4"/>
    <w:rsid w:val="00597B32"/>
    <w:rsid w:val="005A01BC"/>
    <w:rsid w:val="005A0222"/>
    <w:rsid w:val="005A048F"/>
    <w:rsid w:val="005A0573"/>
    <w:rsid w:val="005A0583"/>
    <w:rsid w:val="005A0B73"/>
    <w:rsid w:val="005A0BBD"/>
    <w:rsid w:val="005A0E93"/>
    <w:rsid w:val="005A1068"/>
    <w:rsid w:val="005A13F7"/>
    <w:rsid w:val="005A1DB1"/>
    <w:rsid w:val="005A1FEF"/>
    <w:rsid w:val="005A2315"/>
    <w:rsid w:val="005A2367"/>
    <w:rsid w:val="005A238C"/>
    <w:rsid w:val="005A398A"/>
    <w:rsid w:val="005A3F42"/>
    <w:rsid w:val="005A4083"/>
    <w:rsid w:val="005A40BE"/>
    <w:rsid w:val="005A448E"/>
    <w:rsid w:val="005A4731"/>
    <w:rsid w:val="005A497A"/>
    <w:rsid w:val="005A4F9F"/>
    <w:rsid w:val="005A525E"/>
    <w:rsid w:val="005A579F"/>
    <w:rsid w:val="005A5FDB"/>
    <w:rsid w:val="005A6231"/>
    <w:rsid w:val="005A6305"/>
    <w:rsid w:val="005A6427"/>
    <w:rsid w:val="005A66DB"/>
    <w:rsid w:val="005A699F"/>
    <w:rsid w:val="005A6AB1"/>
    <w:rsid w:val="005A7A1D"/>
    <w:rsid w:val="005A7B29"/>
    <w:rsid w:val="005A7D68"/>
    <w:rsid w:val="005A7F44"/>
    <w:rsid w:val="005B0E06"/>
    <w:rsid w:val="005B15AE"/>
    <w:rsid w:val="005B1A67"/>
    <w:rsid w:val="005B1AD8"/>
    <w:rsid w:val="005B1CA1"/>
    <w:rsid w:val="005B1D26"/>
    <w:rsid w:val="005B20CF"/>
    <w:rsid w:val="005B24DE"/>
    <w:rsid w:val="005B2992"/>
    <w:rsid w:val="005B29F5"/>
    <w:rsid w:val="005B2B17"/>
    <w:rsid w:val="005B2B50"/>
    <w:rsid w:val="005B3104"/>
    <w:rsid w:val="005B3371"/>
    <w:rsid w:val="005B3C02"/>
    <w:rsid w:val="005B3C24"/>
    <w:rsid w:val="005B3DE1"/>
    <w:rsid w:val="005B3FC7"/>
    <w:rsid w:val="005B4B66"/>
    <w:rsid w:val="005B506E"/>
    <w:rsid w:val="005B6230"/>
    <w:rsid w:val="005B631B"/>
    <w:rsid w:val="005B6340"/>
    <w:rsid w:val="005B6704"/>
    <w:rsid w:val="005B6F76"/>
    <w:rsid w:val="005B7735"/>
    <w:rsid w:val="005B7926"/>
    <w:rsid w:val="005B7FDE"/>
    <w:rsid w:val="005C0231"/>
    <w:rsid w:val="005C0996"/>
    <w:rsid w:val="005C0B8E"/>
    <w:rsid w:val="005C0D69"/>
    <w:rsid w:val="005C1052"/>
    <w:rsid w:val="005C1B85"/>
    <w:rsid w:val="005C221C"/>
    <w:rsid w:val="005C2414"/>
    <w:rsid w:val="005C29FE"/>
    <w:rsid w:val="005C2E8C"/>
    <w:rsid w:val="005C2FB4"/>
    <w:rsid w:val="005C3FA6"/>
    <w:rsid w:val="005C49A4"/>
    <w:rsid w:val="005C4DE7"/>
    <w:rsid w:val="005C4E6F"/>
    <w:rsid w:val="005C4F4C"/>
    <w:rsid w:val="005C5627"/>
    <w:rsid w:val="005C5663"/>
    <w:rsid w:val="005C597B"/>
    <w:rsid w:val="005C5B57"/>
    <w:rsid w:val="005C5E6D"/>
    <w:rsid w:val="005C606D"/>
    <w:rsid w:val="005C6CDB"/>
    <w:rsid w:val="005C7458"/>
    <w:rsid w:val="005C749B"/>
    <w:rsid w:val="005C7741"/>
    <w:rsid w:val="005C7863"/>
    <w:rsid w:val="005C7CB6"/>
    <w:rsid w:val="005C7EE0"/>
    <w:rsid w:val="005C7F21"/>
    <w:rsid w:val="005D02E4"/>
    <w:rsid w:val="005D06B3"/>
    <w:rsid w:val="005D091E"/>
    <w:rsid w:val="005D0C2C"/>
    <w:rsid w:val="005D1504"/>
    <w:rsid w:val="005D194F"/>
    <w:rsid w:val="005D26E0"/>
    <w:rsid w:val="005D27C6"/>
    <w:rsid w:val="005D2864"/>
    <w:rsid w:val="005D30EB"/>
    <w:rsid w:val="005D3439"/>
    <w:rsid w:val="005D39BA"/>
    <w:rsid w:val="005D3C25"/>
    <w:rsid w:val="005D4070"/>
    <w:rsid w:val="005D42F0"/>
    <w:rsid w:val="005D43F4"/>
    <w:rsid w:val="005D4704"/>
    <w:rsid w:val="005D4BA6"/>
    <w:rsid w:val="005D4D5A"/>
    <w:rsid w:val="005D4D5B"/>
    <w:rsid w:val="005D52A0"/>
    <w:rsid w:val="005D52C7"/>
    <w:rsid w:val="005D544E"/>
    <w:rsid w:val="005D5880"/>
    <w:rsid w:val="005D5B06"/>
    <w:rsid w:val="005D6287"/>
    <w:rsid w:val="005D6297"/>
    <w:rsid w:val="005D673C"/>
    <w:rsid w:val="005D7560"/>
    <w:rsid w:val="005D7955"/>
    <w:rsid w:val="005D7E80"/>
    <w:rsid w:val="005E00AD"/>
    <w:rsid w:val="005E01AF"/>
    <w:rsid w:val="005E04C7"/>
    <w:rsid w:val="005E0B3A"/>
    <w:rsid w:val="005E0CA2"/>
    <w:rsid w:val="005E104F"/>
    <w:rsid w:val="005E1750"/>
    <w:rsid w:val="005E2525"/>
    <w:rsid w:val="005E252B"/>
    <w:rsid w:val="005E29EC"/>
    <w:rsid w:val="005E33C1"/>
    <w:rsid w:val="005E33D5"/>
    <w:rsid w:val="005E3EC6"/>
    <w:rsid w:val="005E4397"/>
    <w:rsid w:val="005E4A62"/>
    <w:rsid w:val="005E510D"/>
    <w:rsid w:val="005E5531"/>
    <w:rsid w:val="005E57E8"/>
    <w:rsid w:val="005E5A19"/>
    <w:rsid w:val="005E5ED5"/>
    <w:rsid w:val="005E615A"/>
    <w:rsid w:val="005E645A"/>
    <w:rsid w:val="005E677C"/>
    <w:rsid w:val="005E7769"/>
    <w:rsid w:val="005E7B3B"/>
    <w:rsid w:val="005E7C86"/>
    <w:rsid w:val="005E7D09"/>
    <w:rsid w:val="005F026E"/>
    <w:rsid w:val="005F029F"/>
    <w:rsid w:val="005F0347"/>
    <w:rsid w:val="005F0BB1"/>
    <w:rsid w:val="005F0DB7"/>
    <w:rsid w:val="005F0F1B"/>
    <w:rsid w:val="005F17CE"/>
    <w:rsid w:val="005F1877"/>
    <w:rsid w:val="005F1A7A"/>
    <w:rsid w:val="005F2B4F"/>
    <w:rsid w:val="005F360B"/>
    <w:rsid w:val="005F3719"/>
    <w:rsid w:val="005F41CA"/>
    <w:rsid w:val="005F45B4"/>
    <w:rsid w:val="005F47E9"/>
    <w:rsid w:val="005F4AFC"/>
    <w:rsid w:val="005F4B16"/>
    <w:rsid w:val="005F4CC0"/>
    <w:rsid w:val="005F5F92"/>
    <w:rsid w:val="005F631D"/>
    <w:rsid w:val="005F6DDD"/>
    <w:rsid w:val="005F7264"/>
    <w:rsid w:val="005F7281"/>
    <w:rsid w:val="005F7735"/>
    <w:rsid w:val="005F7A36"/>
    <w:rsid w:val="005F7AB1"/>
    <w:rsid w:val="005F7BE7"/>
    <w:rsid w:val="005F7C7D"/>
    <w:rsid w:val="005F7D6A"/>
    <w:rsid w:val="005F7FB5"/>
    <w:rsid w:val="0060019E"/>
    <w:rsid w:val="00600811"/>
    <w:rsid w:val="006012BA"/>
    <w:rsid w:val="00601D5A"/>
    <w:rsid w:val="0060254B"/>
    <w:rsid w:val="00602CF6"/>
    <w:rsid w:val="00602E0C"/>
    <w:rsid w:val="006034FE"/>
    <w:rsid w:val="006035A6"/>
    <w:rsid w:val="006035B7"/>
    <w:rsid w:val="006035F9"/>
    <w:rsid w:val="00603AC9"/>
    <w:rsid w:val="00603FE9"/>
    <w:rsid w:val="00603FF7"/>
    <w:rsid w:val="00604545"/>
    <w:rsid w:val="00604978"/>
    <w:rsid w:val="006049AE"/>
    <w:rsid w:val="00604A14"/>
    <w:rsid w:val="00604A73"/>
    <w:rsid w:val="006050EF"/>
    <w:rsid w:val="00605157"/>
    <w:rsid w:val="006051B4"/>
    <w:rsid w:val="0060534C"/>
    <w:rsid w:val="00605FD3"/>
    <w:rsid w:val="00606444"/>
    <w:rsid w:val="0060714A"/>
    <w:rsid w:val="00607221"/>
    <w:rsid w:val="0060765D"/>
    <w:rsid w:val="006076F1"/>
    <w:rsid w:val="0060795A"/>
    <w:rsid w:val="00607C91"/>
    <w:rsid w:val="00607EA5"/>
    <w:rsid w:val="00610162"/>
    <w:rsid w:val="00610944"/>
    <w:rsid w:val="00611479"/>
    <w:rsid w:val="006114F2"/>
    <w:rsid w:val="00611570"/>
    <w:rsid w:val="00611851"/>
    <w:rsid w:val="00611C56"/>
    <w:rsid w:val="00611E77"/>
    <w:rsid w:val="00611F6A"/>
    <w:rsid w:val="00611F89"/>
    <w:rsid w:val="0061222A"/>
    <w:rsid w:val="006123DF"/>
    <w:rsid w:val="00612595"/>
    <w:rsid w:val="00612960"/>
    <w:rsid w:val="0061298C"/>
    <w:rsid w:val="00613127"/>
    <w:rsid w:val="006131BC"/>
    <w:rsid w:val="006135F9"/>
    <w:rsid w:val="0061390D"/>
    <w:rsid w:val="006141BE"/>
    <w:rsid w:val="00614624"/>
    <w:rsid w:val="00615438"/>
    <w:rsid w:val="0061572C"/>
    <w:rsid w:val="006175AE"/>
    <w:rsid w:val="00617785"/>
    <w:rsid w:val="006178A1"/>
    <w:rsid w:val="00617AA1"/>
    <w:rsid w:val="00617E40"/>
    <w:rsid w:val="00620D6E"/>
    <w:rsid w:val="0062105B"/>
    <w:rsid w:val="0062115F"/>
    <w:rsid w:val="00621316"/>
    <w:rsid w:val="006213ED"/>
    <w:rsid w:val="006215D8"/>
    <w:rsid w:val="00621AB5"/>
    <w:rsid w:val="00621F1C"/>
    <w:rsid w:val="00621F84"/>
    <w:rsid w:val="00621FAF"/>
    <w:rsid w:val="0062268E"/>
    <w:rsid w:val="006235EF"/>
    <w:rsid w:val="00623806"/>
    <w:rsid w:val="00623CCE"/>
    <w:rsid w:val="00623F86"/>
    <w:rsid w:val="006246AB"/>
    <w:rsid w:val="00624777"/>
    <w:rsid w:val="006247D8"/>
    <w:rsid w:val="006247E7"/>
    <w:rsid w:val="00624806"/>
    <w:rsid w:val="0062483E"/>
    <w:rsid w:val="00624A29"/>
    <w:rsid w:val="00624D36"/>
    <w:rsid w:val="00624FD0"/>
    <w:rsid w:val="00625321"/>
    <w:rsid w:val="00625B2C"/>
    <w:rsid w:val="00625E53"/>
    <w:rsid w:val="0062648F"/>
    <w:rsid w:val="006266F4"/>
    <w:rsid w:val="00626776"/>
    <w:rsid w:val="00626CED"/>
    <w:rsid w:val="0062715A"/>
    <w:rsid w:val="006271BF"/>
    <w:rsid w:val="00627AF1"/>
    <w:rsid w:val="00630492"/>
    <w:rsid w:val="00631002"/>
    <w:rsid w:val="00631574"/>
    <w:rsid w:val="006315A7"/>
    <w:rsid w:val="00631999"/>
    <w:rsid w:val="00631B62"/>
    <w:rsid w:val="006325D7"/>
    <w:rsid w:val="006328A1"/>
    <w:rsid w:val="00632E97"/>
    <w:rsid w:val="0063303C"/>
    <w:rsid w:val="0063327D"/>
    <w:rsid w:val="00633B10"/>
    <w:rsid w:val="00633ED1"/>
    <w:rsid w:val="006346AF"/>
    <w:rsid w:val="00634B4B"/>
    <w:rsid w:val="00634D2B"/>
    <w:rsid w:val="006352D6"/>
    <w:rsid w:val="0063597C"/>
    <w:rsid w:val="006361BF"/>
    <w:rsid w:val="00636489"/>
    <w:rsid w:val="00636C9D"/>
    <w:rsid w:val="00637231"/>
    <w:rsid w:val="0063726D"/>
    <w:rsid w:val="0063757B"/>
    <w:rsid w:val="0063775F"/>
    <w:rsid w:val="00637833"/>
    <w:rsid w:val="00637DF7"/>
    <w:rsid w:val="00637FDF"/>
    <w:rsid w:val="006404BD"/>
    <w:rsid w:val="00640648"/>
    <w:rsid w:val="00640683"/>
    <w:rsid w:val="00640A1A"/>
    <w:rsid w:val="00640A34"/>
    <w:rsid w:val="00640B02"/>
    <w:rsid w:val="00640C72"/>
    <w:rsid w:val="006411F3"/>
    <w:rsid w:val="00641310"/>
    <w:rsid w:val="0064161C"/>
    <w:rsid w:val="006417B4"/>
    <w:rsid w:val="006418C1"/>
    <w:rsid w:val="00641A3F"/>
    <w:rsid w:val="00641DFE"/>
    <w:rsid w:val="0064219A"/>
    <w:rsid w:val="00642F70"/>
    <w:rsid w:val="00642FCC"/>
    <w:rsid w:val="006430F2"/>
    <w:rsid w:val="0064324E"/>
    <w:rsid w:val="0064385E"/>
    <w:rsid w:val="006438F4"/>
    <w:rsid w:val="00643964"/>
    <w:rsid w:val="00643988"/>
    <w:rsid w:val="00643A19"/>
    <w:rsid w:val="00643D6B"/>
    <w:rsid w:val="0064491B"/>
    <w:rsid w:val="006451F7"/>
    <w:rsid w:val="006453E2"/>
    <w:rsid w:val="00645D92"/>
    <w:rsid w:val="00646342"/>
    <w:rsid w:val="0064634E"/>
    <w:rsid w:val="006463D7"/>
    <w:rsid w:val="006469B1"/>
    <w:rsid w:val="006469B6"/>
    <w:rsid w:val="00646B39"/>
    <w:rsid w:val="00646E8B"/>
    <w:rsid w:val="0064706B"/>
    <w:rsid w:val="00650C22"/>
    <w:rsid w:val="00651780"/>
    <w:rsid w:val="00651A14"/>
    <w:rsid w:val="00651A9F"/>
    <w:rsid w:val="00652060"/>
    <w:rsid w:val="00652133"/>
    <w:rsid w:val="006521D2"/>
    <w:rsid w:val="00652863"/>
    <w:rsid w:val="00652897"/>
    <w:rsid w:val="00652B28"/>
    <w:rsid w:val="00652BB5"/>
    <w:rsid w:val="00652F7E"/>
    <w:rsid w:val="006531A3"/>
    <w:rsid w:val="00653637"/>
    <w:rsid w:val="00653A25"/>
    <w:rsid w:val="00653A36"/>
    <w:rsid w:val="00653AE9"/>
    <w:rsid w:val="00654094"/>
    <w:rsid w:val="00654108"/>
    <w:rsid w:val="006555E5"/>
    <w:rsid w:val="0065582A"/>
    <w:rsid w:val="006559C7"/>
    <w:rsid w:val="00655C69"/>
    <w:rsid w:val="00655F02"/>
    <w:rsid w:val="00656411"/>
    <w:rsid w:val="006564F5"/>
    <w:rsid w:val="0065675A"/>
    <w:rsid w:val="006567BD"/>
    <w:rsid w:val="00657249"/>
    <w:rsid w:val="0065791A"/>
    <w:rsid w:val="00657BB9"/>
    <w:rsid w:val="00657D69"/>
    <w:rsid w:val="00660C50"/>
    <w:rsid w:val="00660DBA"/>
    <w:rsid w:val="00660F1F"/>
    <w:rsid w:val="0066173A"/>
    <w:rsid w:val="006622B6"/>
    <w:rsid w:val="00662C4A"/>
    <w:rsid w:val="00663254"/>
    <w:rsid w:val="00663473"/>
    <w:rsid w:val="0066356B"/>
    <w:rsid w:val="006636F9"/>
    <w:rsid w:val="0066471F"/>
    <w:rsid w:val="00664D8D"/>
    <w:rsid w:val="00664F76"/>
    <w:rsid w:val="006652F2"/>
    <w:rsid w:val="00665454"/>
    <w:rsid w:val="006655BC"/>
    <w:rsid w:val="00665926"/>
    <w:rsid w:val="00665A9A"/>
    <w:rsid w:val="00665E0F"/>
    <w:rsid w:val="00665E25"/>
    <w:rsid w:val="00665E4D"/>
    <w:rsid w:val="00666625"/>
    <w:rsid w:val="00666B60"/>
    <w:rsid w:val="00667098"/>
    <w:rsid w:val="006671B7"/>
    <w:rsid w:val="00667AB4"/>
    <w:rsid w:val="00667EEF"/>
    <w:rsid w:val="00670114"/>
    <w:rsid w:val="00670325"/>
    <w:rsid w:val="006704A6"/>
    <w:rsid w:val="0067099D"/>
    <w:rsid w:val="00670C93"/>
    <w:rsid w:val="00671175"/>
    <w:rsid w:val="00671412"/>
    <w:rsid w:val="006714DF"/>
    <w:rsid w:val="00671582"/>
    <w:rsid w:val="00671D46"/>
    <w:rsid w:val="00671F4E"/>
    <w:rsid w:val="00671FC5"/>
    <w:rsid w:val="0067206D"/>
    <w:rsid w:val="0067224B"/>
    <w:rsid w:val="00672E27"/>
    <w:rsid w:val="006735BB"/>
    <w:rsid w:val="006738FC"/>
    <w:rsid w:val="00673BF1"/>
    <w:rsid w:val="00673E36"/>
    <w:rsid w:val="00673F80"/>
    <w:rsid w:val="006753E7"/>
    <w:rsid w:val="0067566C"/>
    <w:rsid w:val="00675DB8"/>
    <w:rsid w:val="006761B6"/>
    <w:rsid w:val="00676D06"/>
    <w:rsid w:val="00677A32"/>
    <w:rsid w:val="00677A70"/>
    <w:rsid w:val="00677A9E"/>
    <w:rsid w:val="00677B6B"/>
    <w:rsid w:val="00677E4E"/>
    <w:rsid w:val="0068009C"/>
    <w:rsid w:val="0068036A"/>
    <w:rsid w:val="0068052D"/>
    <w:rsid w:val="00680A0C"/>
    <w:rsid w:val="00680D90"/>
    <w:rsid w:val="00681028"/>
    <w:rsid w:val="00681212"/>
    <w:rsid w:val="006819BC"/>
    <w:rsid w:val="00681A39"/>
    <w:rsid w:val="00681BFC"/>
    <w:rsid w:val="006823FD"/>
    <w:rsid w:val="00682628"/>
    <w:rsid w:val="00682D08"/>
    <w:rsid w:val="00684080"/>
    <w:rsid w:val="006840D8"/>
    <w:rsid w:val="00684351"/>
    <w:rsid w:val="00684554"/>
    <w:rsid w:val="006846D3"/>
    <w:rsid w:val="0068540C"/>
    <w:rsid w:val="00685853"/>
    <w:rsid w:val="00685EA8"/>
    <w:rsid w:val="00686569"/>
    <w:rsid w:val="006867F2"/>
    <w:rsid w:val="00686A30"/>
    <w:rsid w:val="00686A50"/>
    <w:rsid w:val="00687021"/>
    <w:rsid w:val="0068741C"/>
    <w:rsid w:val="006878F5"/>
    <w:rsid w:val="00687F27"/>
    <w:rsid w:val="006904B2"/>
    <w:rsid w:val="00690669"/>
    <w:rsid w:val="006909B2"/>
    <w:rsid w:val="00691853"/>
    <w:rsid w:val="006918EF"/>
    <w:rsid w:val="00691D16"/>
    <w:rsid w:val="00691ECD"/>
    <w:rsid w:val="00692A0B"/>
    <w:rsid w:val="00692C9B"/>
    <w:rsid w:val="00692E0D"/>
    <w:rsid w:val="00693260"/>
    <w:rsid w:val="00693272"/>
    <w:rsid w:val="00693A36"/>
    <w:rsid w:val="00693A39"/>
    <w:rsid w:val="00693B4C"/>
    <w:rsid w:val="00693D25"/>
    <w:rsid w:val="00694982"/>
    <w:rsid w:val="00694B1B"/>
    <w:rsid w:val="00694EC3"/>
    <w:rsid w:val="0069552B"/>
    <w:rsid w:val="006959C1"/>
    <w:rsid w:val="00695BEF"/>
    <w:rsid w:val="006964A4"/>
    <w:rsid w:val="006969BB"/>
    <w:rsid w:val="00696D92"/>
    <w:rsid w:val="00697223"/>
    <w:rsid w:val="0069794B"/>
    <w:rsid w:val="00697F86"/>
    <w:rsid w:val="006A0253"/>
    <w:rsid w:val="006A087C"/>
    <w:rsid w:val="006A1C48"/>
    <w:rsid w:val="006A1CDD"/>
    <w:rsid w:val="006A2195"/>
    <w:rsid w:val="006A220D"/>
    <w:rsid w:val="006A2AB4"/>
    <w:rsid w:val="006A2C56"/>
    <w:rsid w:val="006A2FF6"/>
    <w:rsid w:val="006A3058"/>
    <w:rsid w:val="006A3BB8"/>
    <w:rsid w:val="006A41A7"/>
    <w:rsid w:val="006A4800"/>
    <w:rsid w:val="006A49E2"/>
    <w:rsid w:val="006A4C27"/>
    <w:rsid w:val="006A4EF7"/>
    <w:rsid w:val="006A501B"/>
    <w:rsid w:val="006A5248"/>
    <w:rsid w:val="006A587C"/>
    <w:rsid w:val="006A5F9B"/>
    <w:rsid w:val="006A60DA"/>
    <w:rsid w:val="006A7073"/>
    <w:rsid w:val="006A733F"/>
    <w:rsid w:val="006A7915"/>
    <w:rsid w:val="006A7D96"/>
    <w:rsid w:val="006A7F26"/>
    <w:rsid w:val="006B0197"/>
    <w:rsid w:val="006B0234"/>
    <w:rsid w:val="006B0279"/>
    <w:rsid w:val="006B0417"/>
    <w:rsid w:val="006B0544"/>
    <w:rsid w:val="006B0E66"/>
    <w:rsid w:val="006B0FD4"/>
    <w:rsid w:val="006B1909"/>
    <w:rsid w:val="006B1F86"/>
    <w:rsid w:val="006B20CC"/>
    <w:rsid w:val="006B23F2"/>
    <w:rsid w:val="006B2C2C"/>
    <w:rsid w:val="006B3476"/>
    <w:rsid w:val="006B3C50"/>
    <w:rsid w:val="006B4119"/>
    <w:rsid w:val="006B444A"/>
    <w:rsid w:val="006B461B"/>
    <w:rsid w:val="006B467E"/>
    <w:rsid w:val="006B4B28"/>
    <w:rsid w:val="006B4C3B"/>
    <w:rsid w:val="006B4ECF"/>
    <w:rsid w:val="006B5019"/>
    <w:rsid w:val="006B537A"/>
    <w:rsid w:val="006B596B"/>
    <w:rsid w:val="006B59B9"/>
    <w:rsid w:val="006B5A5D"/>
    <w:rsid w:val="006B61FB"/>
    <w:rsid w:val="006B63F3"/>
    <w:rsid w:val="006B6A19"/>
    <w:rsid w:val="006B6D85"/>
    <w:rsid w:val="006B6ECA"/>
    <w:rsid w:val="006B713A"/>
    <w:rsid w:val="006B74AE"/>
    <w:rsid w:val="006B7DE6"/>
    <w:rsid w:val="006C0AB0"/>
    <w:rsid w:val="006C0B1C"/>
    <w:rsid w:val="006C0B9B"/>
    <w:rsid w:val="006C0DBC"/>
    <w:rsid w:val="006C0E1A"/>
    <w:rsid w:val="006C10CC"/>
    <w:rsid w:val="006C11A0"/>
    <w:rsid w:val="006C24CD"/>
    <w:rsid w:val="006C2DC0"/>
    <w:rsid w:val="006C321F"/>
    <w:rsid w:val="006C3639"/>
    <w:rsid w:val="006C3987"/>
    <w:rsid w:val="006C398A"/>
    <w:rsid w:val="006C3D06"/>
    <w:rsid w:val="006C425B"/>
    <w:rsid w:val="006C49B0"/>
    <w:rsid w:val="006C4D6D"/>
    <w:rsid w:val="006C4D9C"/>
    <w:rsid w:val="006C5050"/>
    <w:rsid w:val="006C5160"/>
    <w:rsid w:val="006C5509"/>
    <w:rsid w:val="006C5895"/>
    <w:rsid w:val="006C5A88"/>
    <w:rsid w:val="006C5D69"/>
    <w:rsid w:val="006C6064"/>
    <w:rsid w:val="006C6193"/>
    <w:rsid w:val="006C658F"/>
    <w:rsid w:val="006C69AE"/>
    <w:rsid w:val="006C6DB0"/>
    <w:rsid w:val="006C7195"/>
    <w:rsid w:val="006C7A09"/>
    <w:rsid w:val="006C7A6B"/>
    <w:rsid w:val="006C7C43"/>
    <w:rsid w:val="006C7F8C"/>
    <w:rsid w:val="006D04A0"/>
    <w:rsid w:val="006D0AF2"/>
    <w:rsid w:val="006D0B98"/>
    <w:rsid w:val="006D0E11"/>
    <w:rsid w:val="006D1460"/>
    <w:rsid w:val="006D249B"/>
    <w:rsid w:val="006D2818"/>
    <w:rsid w:val="006D30EF"/>
    <w:rsid w:val="006D3720"/>
    <w:rsid w:val="006D3B19"/>
    <w:rsid w:val="006D3E43"/>
    <w:rsid w:val="006D3EDC"/>
    <w:rsid w:val="006D41BA"/>
    <w:rsid w:val="006D4256"/>
    <w:rsid w:val="006D437F"/>
    <w:rsid w:val="006D46C9"/>
    <w:rsid w:val="006D4899"/>
    <w:rsid w:val="006D489A"/>
    <w:rsid w:val="006D499D"/>
    <w:rsid w:val="006D4A19"/>
    <w:rsid w:val="006D5747"/>
    <w:rsid w:val="006D6FEC"/>
    <w:rsid w:val="006D70B8"/>
    <w:rsid w:val="006D7661"/>
    <w:rsid w:val="006D7770"/>
    <w:rsid w:val="006D77F8"/>
    <w:rsid w:val="006D7BA9"/>
    <w:rsid w:val="006D7DAE"/>
    <w:rsid w:val="006E04C9"/>
    <w:rsid w:val="006E075F"/>
    <w:rsid w:val="006E0938"/>
    <w:rsid w:val="006E0DCF"/>
    <w:rsid w:val="006E0E8F"/>
    <w:rsid w:val="006E10B0"/>
    <w:rsid w:val="006E1252"/>
    <w:rsid w:val="006E13B1"/>
    <w:rsid w:val="006E14CD"/>
    <w:rsid w:val="006E158F"/>
    <w:rsid w:val="006E18E8"/>
    <w:rsid w:val="006E211C"/>
    <w:rsid w:val="006E240E"/>
    <w:rsid w:val="006E28D4"/>
    <w:rsid w:val="006E2915"/>
    <w:rsid w:val="006E2F1E"/>
    <w:rsid w:val="006E32C1"/>
    <w:rsid w:val="006E3D76"/>
    <w:rsid w:val="006E42F6"/>
    <w:rsid w:val="006E47BB"/>
    <w:rsid w:val="006E4E23"/>
    <w:rsid w:val="006E50C2"/>
    <w:rsid w:val="006E53A3"/>
    <w:rsid w:val="006E5551"/>
    <w:rsid w:val="006E5958"/>
    <w:rsid w:val="006E5C0B"/>
    <w:rsid w:val="006E6263"/>
    <w:rsid w:val="006E6775"/>
    <w:rsid w:val="006E678F"/>
    <w:rsid w:val="006E68AC"/>
    <w:rsid w:val="006E769A"/>
    <w:rsid w:val="006E7740"/>
    <w:rsid w:val="006E788F"/>
    <w:rsid w:val="006E7C56"/>
    <w:rsid w:val="006E7D72"/>
    <w:rsid w:val="006E7EE7"/>
    <w:rsid w:val="006F0069"/>
    <w:rsid w:val="006F0224"/>
    <w:rsid w:val="006F0338"/>
    <w:rsid w:val="006F06AB"/>
    <w:rsid w:val="006F1185"/>
    <w:rsid w:val="006F1A89"/>
    <w:rsid w:val="006F20C3"/>
    <w:rsid w:val="006F210B"/>
    <w:rsid w:val="006F2437"/>
    <w:rsid w:val="006F24AB"/>
    <w:rsid w:val="006F2719"/>
    <w:rsid w:val="006F29B1"/>
    <w:rsid w:val="006F2BAA"/>
    <w:rsid w:val="006F36C5"/>
    <w:rsid w:val="006F3818"/>
    <w:rsid w:val="006F3FB6"/>
    <w:rsid w:val="006F425C"/>
    <w:rsid w:val="006F4A35"/>
    <w:rsid w:val="006F4DCC"/>
    <w:rsid w:val="006F5012"/>
    <w:rsid w:val="006F506A"/>
    <w:rsid w:val="006F576C"/>
    <w:rsid w:val="006F5824"/>
    <w:rsid w:val="006F5EB6"/>
    <w:rsid w:val="006F61F5"/>
    <w:rsid w:val="006F6982"/>
    <w:rsid w:val="006F6E2D"/>
    <w:rsid w:val="006F6FF1"/>
    <w:rsid w:val="006F7216"/>
    <w:rsid w:val="006F7348"/>
    <w:rsid w:val="006F7D03"/>
    <w:rsid w:val="00700408"/>
    <w:rsid w:val="00700411"/>
    <w:rsid w:val="00700488"/>
    <w:rsid w:val="0070068B"/>
    <w:rsid w:val="00700BD1"/>
    <w:rsid w:val="00701B37"/>
    <w:rsid w:val="007031F0"/>
    <w:rsid w:val="00703BC5"/>
    <w:rsid w:val="00703E32"/>
    <w:rsid w:val="00704137"/>
    <w:rsid w:val="00704351"/>
    <w:rsid w:val="007046E5"/>
    <w:rsid w:val="00704D5F"/>
    <w:rsid w:val="007057C0"/>
    <w:rsid w:val="00705986"/>
    <w:rsid w:val="00706398"/>
    <w:rsid w:val="00706490"/>
    <w:rsid w:val="00706AE2"/>
    <w:rsid w:val="0070717F"/>
    <w:rsid w:val="007072D2"/>
    <w:rsid w:val="0070744F"/>
    <w:rsid w:val="00707F94"/>
    <w:rsid w:val="007100B0"/>
    <w:rsid w:val="007102CA"/>
    <w:rsid w:val="007102F2"/>
    <w:rsid w:val="007104EB"/>
    <w:rsid w:val="00710575"/>
    <w:rsid w:val="00710CF8"/>
    <w:rsid w:val="00710DB8"/>
    <w:rsid w:val="00711E06"/>
    <w:rsid w:val="00711F67"/>
    <w:rsid w:val="00711FF4"/>
    <w:rsid w:val="00712D04"/>
    <w:rsid w:val="00712F68"/>
    <w:rsid w:val="00712F92"/>
    <w:rsid w:val="007133F4"/>
    <w:rsid w:val="007136C2"/>
    <w:rsid w:val="007138ED"/>
    <w:rsid w:val="00713BD8"/>
    <w:rsid w:val="00713C9E"/>
    <w:rsid w:val="00713E55"/>
    <w:rsid w:val="0071429C"/>
    <w:rsid w:val="0071445F"/>
    <w:rsid w:val="007146A5"/>
    <w:rsid w:val="00714F5C"/>
    <w:rsid w:val="00714FF3"/>
    <w:rsid w:val="007152BE"/>
    <w:rsid w:val="0071591C"/>
    <w:rsid w:val="0071637C"/>
    <w:rsid w:val="0071641B"/>
    <w:rsid w:val="00716749"/>
    <w:rsid w:val="007167D0"/>
    <w:rsid w:val="0071685D"/>
    <w:rsid w:val="00716E88"/>
    <w:rsid w:val="00717060"/>
    <w:rsid w:val="00717192"/>
    <w:rsid w:val="007173EA"/>
    <w:rsid w:val="00717512"/>
    <w:rsid w:val="00717A25"/>
    <w:rsid w:val="00717BB2"/>
    <w:rsid w:val="00717D13"/>
    <w:rsid w:val="00717E8A"/>
    <w:rsid w:val="007201CE"/>
    <w:rsid w:val="00720B8E"/>
    <w:rsid w:val="00720DC7"/>
    <w:rsid w:val="00721081"/>
    <w:rsid w:val="0072122D"/>
    <w:rsid w:val="007214C1"/>
    <w:rsid w:val="007214D3"/>
    <w:rsid w:val="00721E0F"/>
    <w:rsid w:val="007228EC"/>
    <w:rsid w:val="0072290A"/>
    <w:rsid w:val="00722C47"/>
    <w:rsid w:val="00722CE4"/>
    <w:rsid w:val="00722FD3"/>
    <w:rsid w:val="007231DD"/>
    <w:rsid w:val="007234F3"/>
    <w:rsid w:val="00723B41"/>
    <w:rsid w:val="0072405F"/>
    <w:rsid w:val="007242CA"/>
    <w:rsid w:val="00724449"/>
    <w:rsid w:val="00724AAB"/>
    <w:rsid w:val="00724B06"/>
    <w:rsid w:val="00725397"/>
    <w:rsid w:val="00725514"/>
    <w:rsid w:val="00725A2F"/>
    <w:rsid w:val="00725BFC"/>
    <w:rsid w:val="00725DE8"/>
    <w:rsid w:val="00725F80"/>
    <w:rsid w:val="00726578"/>
    <w:rsid w:val="00726615"/>
    <w:rsid w:val="00730489"/>
    <w:rsid w:val="007305C9"/>
    <w:rsid w:val="00730CC4"/>
    <w:rsid w:val="007310DB"/>
    <w:rsid w:val="00731107"/>
    <w:rsid w:val="00731FE3"/>
    <w:rsid w:val="00732169"/>
    <w:rsid w:val="00732ADE"/>
    <w:rsid w:val="0073321B"/>
    <w:rsid w:val="0073368D"/>
    <w:rsid w:val="00733835"/>
    <w:rsid w:val="0073391D"/>
    <w:rsid w:val="00733AEF"/>
    <w:rsid w:val="0073440A"/>
    <w:rsid w:val="007348F7"/>
    <w:rsid w:val="007349F6"/>
    <w:rsid w:val="00734B2A"/>
    <w:rsid w:val="00735111"/>
    <w:rsid w:val="007357D8"/>
    <w:rsid w:val="00735C3F"/>
    <w:rsid w:val="0073652E"/>
    <w:rsid w:val="007365AA"/>
    <w:rsid w:val="00736886"/>
    <w:rsid w:val="0073741A"/>
    <w:rsid w:val="00737761"/>
    <w:rsid w:val="00737E3C"/>
    <w:rsid w:val="0074062A"/>
    <w:rsid w:val="007416BC"/>
    <w:rsid w:val="00741B55"/>
    <w:rsid w:val="00741E57"/>
    <w:rsid w:val="00741EFA"/>
    <w:rsid w:val="00741F27"/>
    <w:rsid w:val="0074262E"/>
    <w:rsid w:val="007429D2"/>
    <w:rsid w:val="00742C71"/>
    <w:rsid w:val="00742FB3"/>
    <w:rsid w:val="007432A8"/>
    <w:rsid w:val="00743B10"/>
    <w:rsid w:val="00744486"/>
    <w:rsid w:val="00744797"/>
    <w:rsid w:val="00744B43"/>
    <w:rsid w:val="00744FAB"/>
    <w:rsid w:val="007459DC"/>
    <w:rsid w:val="00745C8F"/>
    <w:rsid w:val="00745EF2"/>
    <w:rsid w:val="00745F91"/>
    <w:rsid w:val="007464E2"/>
    <w:rsid w:val="007466BA"/>
    <w:rsid w:val="007467D2"/>
    <w:rsid w:val="00746A38"/>
    <w:rsid w:val="00746DEC"/>
    <w:rsid w:val="0074746C"/>
    <w:rsid w:val="0074763E"/>
    <w:rsid w:val="00747B0C"/>
    <w:rsid w:val="00747FD1"/>
    <w:rsid w:val="00747FD9"/>
    <w:rsid w:val="00750365"/>
    <w:rsid w:val="0075069D"/>
    <w:rsid w:val="0075095A"/>
    <w:rsid w:val="00750D83"/>
    <w:rsid w:val="007517F8"/>
    <w:rsid w:val="00751880"/>
    <w:rsid w:val="00752AB0"/>
    <w:rsid w:val="00752BAF"/>
    <w:rsid w:val="00752F3F"/>
    <w:rsid w:val="00753AA7"/>
    <w:rsid w:val="00753D8C"/>
    <w:rsid w:val="007542EB"/>
    <w:rsid w:val="00754409"/>
    <w:rsid w:val="0075449E"/>
    <w:rsid w:val="0075486B"/>
    <w:rsid w:val="007548F8"/>
    <w:rsid w:val="00754FDF"/>
    <w:rsid w:val="00755007"/>
    <w:rsid w:val="007551E2"/>
    <w:rsid w:val="0075532C"/>
    <w:rsid w:val="00755532"/>
    <w:rsid w:val="00755B9D"/>
    <w:rsid w:val="007567E2"/>
    <w:rsid w:val="0075698C"/>
    <w:rsid w:val="00756D99"/>
    <w:rsid w:val="00757683"/>
    <w:rsid w:val="00757D03"/>
    <w:rsid w:val="0076038E"/>
    <w:rsid w:val="0076043E"/>
    <w:rsid w:val="0076056F"/>
    <w:rsid w:val="0076059D"/>
    <w:rsid w:val="00760AD5"/>
    <w:rsid w:val="00761743"/>
    <w:rsid w:val="007619AA"/>
    <w:rsid w:val="00762090"/>
    <w:rsid w:val="00762428"/>
    <w:rsid w:val="00762DC0"/>
    <w:rsid w:val="00762F46"/>
    <w:rsid w:val="00762F99"/>
    <w:rsid w:val="00763017"/>
    <w:rsid w:val="0076307C"/>
    <w:rsid w:val="0076366D"/>
    <w:rsid w:val="0076377D"/>
    <w:rsid w:val="00763797"/>
    <w:rsid w:val="00763C14"/>
    <w:rsid w:val="00763D7A"/>
    <w:rsid w:val="00763E46"/>
    <w:rsid w:val="007643D5"/>
    <w:rsid w:val="00764861"/>
    <w:rsid w:val="00764EF0"/>
    <w:rsid w:val="0076502A"/>
    <w:rsid w:val="00765494"/>
    <w:rsid w:val="007654A0"/>
    <w:rsid w:val="0076552A"/>
    <w:rsid w:val="00765576"/>
    <w:rsid w:val="0076558C"/>
    <w:rsid w:val="007655C1"/>
    <w:rsid w:val="0076591A"/>
    <w:rsid w:val="00765C30"/>
    <w:rsid w:val="00766604"/>
    <w:rsid w:val="00770E37"/>
    <w:rsid w:val="00770EF7"/>
    <w:rsid w:val="00771602"/>
    <w:rsid w:val="007717C0"/>
    <w:rsid w:val="00771825"/>
    <w:rsid w:val="007719AF"/>
    <w:rsid w:val="00771DDF"/>
    <w:rsid w:val="00772033"/>
    <w:rsid w:val="007721A0"/>
    <w:rsid w:val="00772885"/>
    <w:rsid w:val="00772A3D"/>
    <w:rsid w:val="00772F15"/>
    <w:rsid w:val="00773BA8"/>
    <w:rsid w:val="00773CAE"/>
    <w:rsid w:val="00773CD1"/>
    <w:rsid w:val="00773CE7"/>
    <w:rsid w:val="0077428C"/>
    <w:rsid w:val="00774372"/>
    <w:rsid w:val="007746A3"/>
    <w:rsid w:val="00774A3C"/>
    <w:rsid w:val="00774A3F"/>
    <w:rsid w:val="00775047"/>
    <w:rsid w:val="0077571A"/>
    <w:rsid w:val="00775907"/>
    <w:rsid w:val="00775DE6"/>
    <w:rsid w:val="007762F5"/>
    <w:rsid w:val="00776355"/>
    <w:rsid w:val="0077647A"/>
    <w:rsid w:val="007764D0"/>
    <w:rsid w:val="00776607"/>
    <w:rsid w:val="0077679A"/>
    <w:rsid w:val="00777005"/>
    <w:rsid w:val="00777089"/>
    <w:rsid w:val="007771B3"/>
    <w:rsid w:val="007774FF"/>
    <w:rsid w:val="00777EB3"/>
    <w:rsid w:val="00777F19"/>
    <w:rsid w:val="00780675"/>
    <w:rsid w:val="007811DB"/>
    <w:rsid w:val="0078139C"/>
    <w:rsid w:val="00781BAC"/>
    <w:rsid w:val="00781CBA"/>
    <w:rsid w:val="007827B5"/>
    <w:rsid w:val="00782B97"/>
    <w:rsid w:val="00782E38"/>
    <w:rsid w:val="007830CB"/>
    <w:rsid w:val="007833EC"/>
    <w:rsid w:val="00783A6E"/>
    <w:rsid w:val="00783BB1"/>
    <w:rsid w:val="00783E5E"/>
    <w:rsid w:val="0078421C"/>
    <w:rsid w:val="00785447"/>
    <w:rsid w:val="007859B6"/>
    <w:rsid w:val="007859ED"/>
    <w:rsid w:val="007860F2"/>
    <w:rsid w:val="0078647A"/>
    <w:rsid w:val="00787085"/>
    <w:rsid w:val="00787198"/>
    <w:rsid w:val="0078722E"/>
    <w:rsid w:val="0078760B"/>
    <w:rsid w:val="0078768D"/>
    <w:rsid w:val="00787D41"/>
    <w:rsid w:val="0079002E"/>
    <w:rsid w:val="0079064F"/>
    <w:rsid w:val="007907CA"/>
    <w:rsid w:val="00790F59"/>
    <w:rsid w:val="007910CC"/>
    <w:rsid w:val="007913A4"/>
    <w:rsid w:val="0079171A"/>
    <w:rsid w:val="00792156"/>
    <w:rsid w:val="007925DF"/>
    <w:rsid w:val="00792A34"/>
    <w:rsid w:val="00792FA5"/>
    <w:rsid w:val="0079338A"/>
    <w:rsid w:val="007934E3"/>
    <w:rsid w:val="00793991"/>
    <w:rsid w:val="00793A69"/>
    <w:rsid w:val="00793AFC"/>
    <w:rsid w:val="007949C3"/>
    <w:rsid w:val="00794CE2"/>
    <w:rsid w:val="0079535F"/>
    <w:rsid w:val="0079757D"/>
    <w:rsid w:val="0079778A"/>
    <w:rsid w:val="007977E3"/>
    <w:rsid w:val="00797BD8"/>
    <w:rsid w:val="00797BED"/>
    <w:rsid w:val="00797D62"/>
    <w:rsid w:val="00797DC4"/>
    <w:rsid w:val="00797E36"/>
    <w:rsid w:val="007A0190"/>
    <w:rsid w:val="007A046D"/>
    <w:rsid w:val="007A0624"/>
    <w:rsid w:val="007A0843"/>
    <w:rsid w:val="007A087A"/>
    <w:rsid w:val="007A0BAD"/>
    <w:rsid w:val="007A0EF1"/>
    <w:rsid w:val="007A1B82"/>
    <w:rsid w:val="007A1D6C"/>
    <w:rsid w:val="007A235A"/>
    <w:rsid w:val="007A24CE"/>
    <w:rsid w:val="007A27A7"/>
    <w:rsid w:val="007A27E9"/>
    <w:rsid w:val="007A2C98"/>
    <w:rsid w:val="007A35F2"/>
    <w:rsid w:val="007A388F"/>
    <w:rsid w:val="007A39FB"/>
    <w:rsid w:val="007A3FEE"/>
    <w:rsid w:val="007A4065"/>
    <w:rsid w:val="007A42F8"/>
    <w:rsid w:val="007A42FF"/>
    <w:rsid w:val="007A45DB"/>
    <w:rsid w:val="007A4A13"/>
    <w:rsid w:val="007A4D8E"/>
    <w:rsid w:val="007A4E6B"/>
    <w:rsid w:val="007A543A"/>
    <w:rsid w:val="007A5454"/>
    <w:rsid w:val="007A5D13"/>
    <w:rsid w:val="007A6280"/>
    <w:rsid w:val="007A62C8"/>
    <w:rsid w:val="007A6B0B"/>
    <w:rsid w:val="007A6BB9"/>
    <w:rsid w:val="007A7901"/>
    <w:rsid w:val="007A7BCC"/>
    <w:rsid w:val="007B0407"/>
    <w:rsid w:val="007B0ED9"/>
    <w:rsid w:val="007B13BE"/>
    <w:rsid w:val="007B20D4"/>
    <w:rsid w:val="007B2878"/>
    <w:rsid w:val="007B2C0D"/>
    <w:rsid w:val="007B2D03"/>
    <w:rsid w:val="007B2D1E"/>
    <w:rsid w:val="007B32D0"/>
    <w:rsid w:val="007B3672"/>
    <w:rsid w:val="007B3E04"/>
    <w:rsid w:val="007B4430"/>
    <w:rsid w:val="007B485A"/>
    <w:rsid w:val="007B486C"/>
    <w:rsid w:val="007B50E1"/>
    <w:rsid w:val="007B5732"/>
    <w:rsid w:val="007B5861"/>
    <w:rsid w:val="007B5E86"/>
    <w:rsid w:val="007B5EB8"/>
    <w:rsid w:val="007B6102"/>
    <w:rsid w:val="007B61B4"/>
    <w:rsid w:val="007B69B5"/>
    <w:rsid w:val="007B77BA"/>
    <w:rsid w:val="007B7DFD"/>
    <w:rsid w:val="007C069A"/>
    <w:rsid w:val="007C06E8"/>
    <w:rsid w:val="007C0B30"/>
    <w:rsid w:val="007C0F08"/>
    <w:rsid w:val="007C0F20"/>
    <w:rsid w:val="007C1A2B"/>
    <w:rsid w:val="007C1CCD"/>
    <w:rsid w:val="007C2015"/>
    <w:rsid w:val="007C24DF"/>
    <w:rsid w:val="007C2797"/>
    <w:rsid w:val="007C2A53"/>
    <w:rsid w:val="007C2B6C"/>
    <w:rsid w:val="007C32B1"/>
    <w:rsid w:val="007C3803"/>
    <w:rsid w:val="007C48B7"/>
    <w:rsid w:val="007C4F7F"/>
    <w:rsid w:val="007C4FB1"/>
    <w:rsid w:val="007C54EB"/>
    <w:rsid w:val="007C571A"/>
    <w:rsid w:val="007C58A9"/>
    <w:rsid w:val="007C6A36"/>
    <w:rsid w:val="007C6D4D"/>
    <w:rsid w:val="007C757F"/>
    <w:rsid w:val="007D04ED"/>
    <w:rsid w:val="007D0979"/>
    <w:rsid w:val="007D09D2"/>
    <w:rsid w:val="007D0A26"/>
    <w:rsid w:val="007D0AED"/>
    <w:rsid w:val="007D0EF3"/>
    <w:rsid w:val="007D1381"/>
    <w:rsid w:val="007D1508"/>
    <w:rsid w:val="007D2179"/>
    <w:rsid w:val="007D2480"/>
    <w:rsid w:val="007D2515"/>
    <w:rsid w:val="007D27F2"/>
    <w:rsid w:val="007D2A93"/>
    <w:rsid w:val="007D2A99"/>
    <w:rsid w:val="007D3281"/>
    <w:rsid w:val="007D353F"/>
    <w:rsid w:val="007D391A"/>
    <w:rsid w:val="007D3A74"/>
    <w:rsid w:val="007D3BC7"/>
    <w:rsid w:val="007D3DF3"/>
    <w:rsid w:val="007D3FFB"/>
    <w:rsid w:val="007D4468"/>
    <w:rsid w:val="007D448E"/>
    <w:rsid w:val="007D4BAE"/>
    <w:rsid w:val="007D5002"/>
    <w:rsid w:val="007D58C7"/>
    <w:rsid w:val="007D5DC8"/>
    <w:rsid w:val="007D5F21"/>
    <w:rsid w:val="007D6187"/>
    <w:rsid w:val="007D6E40"/>
    <w:rsid w:val="007D70F8"/>
    <w:rsid w:val="007D76EA"/>
    <w:rsid w:val="007D7C7A"/>
    <w:rsid w:val="007D7F0E"/>
    <w:rsid w:val="007E051F"/>
    <w:rsid w:val="007E07D4"/>
    <w:rsid w:val="007E0AC9"/>
    <w:rsid w:val="007E0B98"/>
    <w:rsid w:val="007E0DB5"/>
    <w:rsid w:val="007E129D"/>
    <w:rsid w:val="007E12AC"/>
    <w:rsid w:val="007E1C49"/>
    <w:rsid w:val="007E2971"/>
    <w:rsid w:val="007E2AC8"/>
    <w:rsid w:val="007E32A6"/>
    <w:rsid w:val="007E34A1"/>
    <w:rsid w:val="007E382B"/>
    <w:rsid w:val="007E3E64"/>
    <w:rsid w:val="007E422D"/>
    <w:rsid w:val="007E4399"/>
    <w:rsid w:val="007E5750"/>
    <w:rsid w:val="007E5ADE"/>
    <w:rsid w:val="007E661A"/>
    <w:rsid w:val="007E66F0"/>
    <w:rsid w:val="007E6BC0"/>
    <w:rsid w:val="007E7132"/>
    <w:rsid w:val="007E7254"/>
    <w:rsid w:val="007E7450"/>
    <w:rsid w:val="007E77CA"/>
    <w:rsid w:val="007E798E"/>
    <w:rsid w:val="007E7B84"/>
    <w:rsid w:val="007E7BE7"/>
    <w:rsid w:val="007E7C7B"/>
    <w:rsid w:val="007E7FB6"/>
    <w:rsid w:val="007F07E2"/>
    <w:rsid w:val="007F0CE9"/>
    <w:rsid w:val="007F144A"/>
    <w:rsid w:val="007F162C"/>
    <w:rsid w:val="007F17B9"/>
    <w:rsid w:val="007F1B89"/>
    <w:rsid w:val="007F1B8A"/>
    <w:rsid w:val="007F20A7"/>
    <w:rsid w:val="007F2650"/>
    <w:rsid w:val="007F2ED1"/>
    <w:rsid w:val="007F3E5E"/>
    <w:rsid w:val="007F42E1"/>
    <w:rsid w:val="007F47AD"/>
    <w:rsid w:val="007F4934"/>
    <w:rsid w:val="007F4A72"/>
    <w:rsid w:val="007F4FFE"/>
    <w:rsid w:val="007F5298"/>
    <w:rsid w:val="007F5B36"/>
    <w:rsid w:val="007F5ECE"/>
    <w:rsid w:val="007F61E3"/>
    <w:rsid w:val="007F64D7"/>
    <w:rsid w:val="007F672E"/>
    <w:rsid w:val="007F704B"/>
    <w:rsid w:val="007F76F9"/>
    <w:rsid w:val="007F7DBC"/>
    <w:rsid w:val="007F7EFC"/>
    <w:rsid w:val="00800100"/>
    <w:rsid w:val="008001DA"/>
    <w:rsid w:val="0080049C"/>
    <w:rsid w:val="008009C7"/>
    <w:rsid w:val="00800D8C"/>
    <w:rsid w:val="00800F7D"/>
    <w:rsid w:val="008014D8"/>
    <w:rsid w:val="00801B2B"/>
    <w:rsid w:val="00801BCA"/>
    <w:rsid w:val="00801BE0"/>
    <w:rsid w:val="00801E14"/>
    <w:rsid w:val="00801F49"/>
    <w:rsid w:val="008024F7"/>
    <w:rsid w:val="008025AA"/>
    <w:rsid w:val="0080261A"/>
    <w:rsid w:val="00802A34"/>
    <w:rsid w:val="00802C9A"/>
    <w:rsid w:val="008033B0"/>
    <w:rsid w:val="00803420"/>
    <w:rsid w:val="00803892"/>
    <w:rsid w:val="00803C9C"/>
    <w:rsid w:val="00803DB8"/>
    <w:rsid w:val="0080437D"/>
    <w:rsid w:val="00804929"/>
    <w:rsid w:val="00804B0E"/>
    <w:rsid w:val="00804B6E"/>
    <w:rsid w:val="008054A6"/>
    <w:rsid w:val="00805561"/>
    <w:rsid w:val="00805877"/>
    <w:rsid w:val="00805891"/>
    <w:rsid w:val="00806268"/>
    <w:rsid w:val="00806880"/>
    <w:rsid w:val="00806886"/>
    <w:rsid w:val="00806C65"/>
    <w:rsid w:val="0080711C"/>
    <w:rsid w:val="008076CB"/>
    <w:rsid w:val="00807854"/>
    <w:rsid w:val="00807EE0"/>
    <w:rsid w:val="008101B7"/>
    <w:rsid w:val="008103CC"/>
    <w:rsid w:val="008105A5"/>
    <w:rsid w:val="00810A20"/>
    <w:rsid w:val="00810C3F"/>
    <w:rsid w:val="00810C51"/>
    <w:rsid w:val="00810C87"/>
    <w:rsid w:val="00811065"/>
    <w:rsid w:val="008115DF"/>
    <w:rsid w:val="00811962"/>
    <w:rsid w:val="00812463"/>
    <w:rsid w:val="0081248B"/>
    <w:rsid w:val="00812782"/>
    <w:rsid w:val="00812986"/>
    <w:rsid w:val="00812A1D"/>
    <w:rsid w:val="00812D2B"/>
    <w:rsid w:val="00812E65"/>
    <w:rsid w:val="0081308E"/>
    <w:rsid w:val="00813B65"/>
    <w:rsid w:val="00814364"/>
    <w:rsid w:val="008146C3"/>
    <w:rsid w:val="00815032"/>
    <w:rsid w:val="00815045"/>
    <w:rsid w:val="0081516D"/>
    <w:rsid w:val="00815854"/>
    <w:rsid w:val="00815929"/>
    <w:rsid w:val="00815F76"/>
    <w:rsid w:val="008161A9"/>
    <w:rsid w:val="00816406"/>
    <w:rsid w:val="008165E2"/>
    <w:rsid w:val="00816671"/>
    <w:rsid w:val="0081692C"/>
    <w:rsid w:val="00817348"/>
    <w:rsid w:val="00817509"/>
    <w:rsid w:val="00820298"/>
    <w:rsid w:val="0082076C"/>
    <w:rsid w:val="00821BB5"/>
    <w:rsid w:val="0082203B"/>
    <w:rsid w:val="0082223A"/>
    <w:rsid w:val="0082240F"/>
    <w:rsid w:val="0082274B"/>
    <w:rsid w:val="00822870"/>
    <w:rsid w:val="00823141"/>
    <w:rsid w:val="008231D8"/>
    <w:rsid w:val="00823CBB"/>
    <w:rsid w:val="00824379"/>
    <w:rsid w:val="008246D6"/>
    <w:rsid w:val="00824794"/>
    <w:rsid w:val="0082490D"/>
    <w:rsid w:val="00824CF3"/>
    <w:rsid w:val="00824CFD"/>
    <w:rsid w:val="00824E9D"/>
    <w:rsid w:val="00825133"/>
    <w:rsid w:val="00825572"/>
    <w:rsid w:val="0082586D"/>
    <w:rsid w:val="00825C19"/>
    <w:rsid w:val="00826189"/>
    <w:rsid w:val="008261D7"/>
    <w:rsid w:val="00827280"/>
    <w:rsid w:val="0082732E"/>
    <w:rsid w:val="00827B1D"/>
    <w:rsid w:val="008300E2"/>
    <w:rsid w:val="008305D3"/>
    <w:rsid w:val="008306BA"/>
    <w:rsid w:val="00830888"/>
    <w:rsid w:val="00831154"/>
    <w:rsid w:val="0083198C"/>
    <w:rsid w:val="008319BD"/>
    <w:rsid w:val="00831CDF"/>
    <w:rsid w:val="00832053"/>
    <w:rsid w:val="0083280D"/>
    <w:rsid w:val="00833104"/>
    <w:rsid w:val="008338E8"/>
    <w:rsid w:val="00833A18"/>
    <w:rsid w:val="00833C24"/>
    <w:rsid w:val="0083490B"/>
    <w:rsid w:val="00834B46"/>
    <w:rsid w:val="00834C93"/>
    <w:rsid w:val="00834F30"/>
    <w:rsid w:val="00835936"/>
    <w:rsid w:val="00835F05"/>
    <w:rsid w:val="00836584"/>
    <w:rsid w:val="00837143"/>
    <w:rsid w:val="0083752E"/>
    <w:rsid w:val="0083771B"/>
    <w:rsid w:val="00837934"/>
    <w:rsid w:val="008403C9"/>
    <w:rsid w:val="00840D8A"/>
    <w:rsid w:val="00840E8D"/>
    <w:rsid w:val="0084103A"/>
    <w:rsid w:val="0084139C"/>
    <w:rsid w:val="00841885"/>
    <w:rsid w:val="00841C4B"/>
    <w:rsid w:val="00841E80"/>
    <w:rsid w:val="00841EAB"/>
    <w:rsid w:val="00842033"/>
    <w:rsid w:val="008426A6"/>
    <w:rsid w:val="00842746"/>
    <w:rsid w:val="00842747"/>
    <w:rsid w:val="008435B6"/>
    <w:rsid w:val="008436B3"/>
    <w:rsid w:val="008436F3"/>
    <w:rsid w:val="008436FE"/>
    <w:rsid w:val="00843ADC"/>
    <w:rsid w:val="00844586"/>
    <w:rsid w:val="008446EC"/>
    <w:rsid w:val="00844E1F"/>
    <w:rsid w:val="00845108"/>
    <w:rsid w:val="00846771"/>
    <w:rsid w:val="008469D3"/>
    <w:rsid w:val="0084711C"/>
    <w:rsid w:val="00847233"/>
    <w:rsid w:val="00847BB6"/>
    <w:rsid w:val="00847BDE"/>
    <w:rsid w:val="00847ECA"/>
    <w:rsid w:val="00850114"/>
    <w:rsid w:val="00850DBA"/>
    <w:rsid w:val="008510A5"/>
    <w:rsid w:val="00851385"/>
    <w:rsid w:val="008516C0"/>
    <w:rsid w:val="0085180B"/>
    <w:rsid w:val="00852841"/>
    <w:rsid w:val="00852DF5"/>
    <w:rsid w:val="00852E92"/>
    <w:rsid w:val="00853529"/>
    <w:rsid w:val="008535DD"/>
    <w:rsid w:val="00853FFB"/>
    <w:rsid w:val="008540FC"/>
    <w:rsid w:val="008543BA"/>
    <w:rsid w:val="00854D57"/>
    <w:rsid w:val="008550E1"/>
    <w:rsid w:val="0085532B"/>
    <w:rsid w:val="00855CC0"/>
    <w:rsid w:val="0085614C"/>
    <w:rsid w:val="0085660B"/>
    <w:rsid w:val="00856B40"/>
    <w:rsid w:val="00856D54"/>
    <w:rsid w:val="008571EF"/>
    <w:rsid w:val="00857584"/>
    <w:rsid w:val="00857619"/>
    <w:rsid w:val="00857733"/>
    <w:rsid w:val="008579AA"/>
    <w:rsid w:val="008601D9"/>
    <w:rsid w:val="0086021F"/>
    <w:rsid w:val="0086028E"/>
    <w:rsid w:val="008604E3"/>
    <w:rsid w:val="008607D3"/>
    <w:rsid w:val="00861013"/>
    <w:rsid w:val="008612E0"/>
    <w:rsid w:val="00861362"/>
    <w:rsid w:val="008615D6"/>
    <w:rsid w:val="0086251B"/>
    <w:rsid w:val="00862D7C"/>
    <w:rsid w:val="00862F51"/>
    <w:rsid w:val="00863066"/>
    <w:rsid w:val="008640C5"/>
    <w:rsid w:val="00864303"/>
    <w:rsid w:val="008649D9"/>
    <w:rsid w:val="00864EA0"/>
    <w:rsid w:val="00865008"/>
    <w:rsid w:val="00865172"/>
    <w:rsid w:val="00865708"/>
    <w:rsid w:val="0086598A"/>
    <w:rsid w:val="008664B0"/>
    <w:rsid w:val="00867045"/>
    <w:rsid w:val="008676E2"/>
    <w:rsid w:val="00867B87"/>
    <w:rsid w:val="00867EA3"/>
    <w:rsid w:val="00870F82"/>
    <w:rsid w:val="00871620"/>
    <w:rsid w:val="00871749"/>
    <w:rsid w:val="00871847"/>
    <w:rsid w:val="00871B54"/>
    <w:rsid w:val="008721AA"/>
    <w:rsid w:val="008727FE"/>
    <w:rsid w:val="00872917"/>
    <w:rsid w:val="00873C65"/>
    <w:rsid w:val="008741F0"/>
    <w:rsid w:val="00874214"/>
    <w:rsid w:val="0087432B"/>
    <w:rsid w:val="00874408"/>
    <w:rsid w:val="0087448B"/>
    <w:rsid w:val="00874626"/>
    <w:rsid w:val="00874B1B"/>
    <w:rsid w:val="00874C41"/>
    <w:rsid w:val="008750FD"/>
    <w:rsid w:val="0087564D"/>
    <w:rsid w:val="00875774"/>
    <w:rsid w:val="0087582F"/>
    <w:rsid w:val="00875C0F"/>
    <w:rsid w:val="00875C99"/>
    <w:rsid w:val="00875F6D"/>
    <w:rsid w:val="00875FE2"/>
    <w:rsid w:val="008763A4"/>
    <w:rsid w:val="008765F7"/>
    <w:rsid w:val="00876757"/>
    <w:rsid w:val="00876F08"/>
    <w:rsid w:val="008773BA"/>
    <w:rsid w:val="008779F6"/>
    <w:rsid w:val="008802D9"/>
    <w:rsid w:val="00881E1B"/>
    <w:rsid w:val="00881E31"/>
    <w:rsid w:val="008821B6"/>
    <w:rsid w:val="0088227F"/>
    <w:rsid w:val="00882CE6"/>
    <w:rsid w:val="00882E15"/>
    <w:rsid w:val="008834E9"/>
    <w:rsid w:val="00883893"/>
    <w:rsid w:val="008838CA"/>
    <w:rsid w:val="00883B06"/>
    <w:rsid w:val="00883DC3"/>
    <w:rsid w:val="00884377"/>
    <w:rsid w:val="00884471"/>
    <w:rsid w:val="00884663"/>
    <w:rsid w:val="008847D7"/>
    <w:rsid w:val="008847F0"/>
    <w:rsid w:val="00884C7F"/>
    <w:rsid w:val="00885095"/>
    <w:rsid w:val="00885173"/>
    <w:rsid w:val="008852A4"/>
    <w:rsid w:val="00885363"/>
    <w:rsid w:val="008862C5"/>
    <w:rsid w:val="008864BC"/>
    <w:rsid w:val="008864F3"/>
    <w:rsid w:val="0088682C"/>
    <w:rsid w:val="00886921"/>
    <w:rsid w:val="00886F31"/>
    <w:rsid w:val="00887155"/>
    <w:rsid w:val="00887649"/>
    <w:rsid w:val="00887E73"/>
    <w:rsid w:val="00887F0F"/>
    <w:rsid w:val="00887F36"/>
    <w:rsid w:val="00890302"/>
    <w:rsid w:val="00890505"/>
    <w:rsid w:val="00890AF9"/>
    <w:rsid w:val="00890EE0"/>
    <w:rsid w:val="0089126F"/>
    <w:rsid w:val="00891E1D"/>
    <w:rsid w:val="00891E80"/>
    <w:rsid w:val="00892298"/>
    <w:rsid w:val="008924E9"/>
    <w:rsid w:val="008927F7"/>
    <w:rsid w:val="00892921"/>
    <w:rsid w:val="00892A99"/>
    <w:rsid w:val="00892B39"/>
    <w:rsid w:val="00892C73"/>
    <w:rsid w:val="00892D12"/>
    <w:rsid w:val="00892EE5"/>
    <w:rsid w:val="00892F89"/>
    <w:rsid w:val="008931C1"/>
    <w:rsid w:val="0089327F"/>
    <w:rsid w:val="0089341B"/>
    <w:rsid w:val="00893877"/>
    <w:rsid w:val="00893E46"/>
    <w:rsid w:val="00893E8A"/>
    <w:rsid w:val="0089454F"/>
    <w:rsid w:val="008948C5"/>
    <w:rsid w:val="00894A4F"/>
    <w:rsid w:val="00894BEB"/>
    <w:rsid w:val="00894E01"/>
    <w:rsid w:val="00894E70"/>
    <w:rsid w:val="00895789"/>
    <w:rsid w:val="00895B65"/>
    <w:rsid w:val="00895C75"/>
    <w:rsid w:val="00895D70"/>
    <w:rsid w:val="00895DD1"/>
    <w:rsid w:val="00896034"/>
    <w:rsid w:val="00896436"/>
    <w:rsid w:val="0089673E"/>
    <w:rsid w:val="00896BDA"/>
    <w:rsid w:val="00897187"/>
    <w:rsid w:val="00897475"/>
    <w:rsid w:val="00897ECA"/>
    <w:rsid w:val="008A0082"/>
    <w:rsid w:val="008A0551"/>
    <w:rsid w:val="008A0893"/>
    <w:rsid w:val="008A1527"/>
    <w:rsid w:val="008A16EF"/>
    <w:rsid w:val="008A25E9"/>
    <w:rsid w:val="008A2A9B"/>
    <w:rsid w:val="008A2B89"/>
    <w:rsid w:val="008A2BB3"/>
    <w:rsid w:val="008A2E10"/>
    <w:rsid w:val="008A3231"/>
    <w:rsid w:val="008A3233"/>
    <w:rsid w:val="008A33D3"/>
    <w:rsid w:val="008A35C4"/>
    <w:rsid w:val="008A3FE9"/>
    <w:rsid w:val="008A42B0"/>
    <w:rsid w:val="008A4774"/>
    <w:rsid w:val="008A4970"/>
    <w:rsid w:val="008A4B45"/>
    <w:rsid w:val="008A519D"/>
    <w:rsid w:val="008A522B"/>
    <w:rsid w:val="008A5592"/>
    <w:rsid w:val="008A564D"/>
    <w:rsid w:val="008A5A6E"/>
    <w:rsid w:val="008A5D28"/>
    <w:rsid w:val="008A6362"/>
    <w:rsid w:val="008A6C65"/>
    <w:rsid w:val="008A763D"/>
    <w:rsid w:val="008B0636"/>
    <w:rsid w:val="008B063F"/>
    <w:rsid w:val="008B0791"/>
    <w:rsid w:val="008B161D"/>
    <w:rsid w:val="008B1832"/>
    <w:rsid w:val="008B1D83"/>
    <w:rsid w:val="008B1EED"/>
    <w:rsid w:val="008B2419"/>
    <w:rsid w:val="008B29C8"/>
    <w:rsid w:val="008B2B25"/>
    <w:rsid w:val="008B2E63"/>
    <w:rsid w:val="008B2F7C"/>
    <w:rsid w:val="008B3076"/>
    <w:rsid w:val="008B31AF"/>
    <w:rsid w:val="008B37EF"/>
    <w:rsid w:val="008B3BDE"/>
    <w:rsid w:val="008B4020"/>
    <w:rsid w:val="008B40A9"/>
    <w:rsid w:val="008B458C"/>
    <w:rsid w:val="008B4F01"/>
    <w:rsid w:val="008B5366"/>
    <w:rsid w:val="008B5AD2"/>
    <w:rsid w:val="008B6162"/>
    <w:rsid w:val="008B6442"/>
    <w:rsid w:val="008B6B66"/>
    <w:rsid w:val="008B6BE8"/>
    <w:rsid w:val="008B6CF0"/>
    <w:rsid w:val="008B710F"/>
    <w:rsid w:val="008B715F"/>
    <w:rsid w:val="008B71EA"/>
    <w:rsid w:val="008B7A74"/>
    <w:rsid w:val="008C0158"/>
    <w:rsid w:val="008C04E0"/>
    <w:rsid w:val="008C06C9"/>
    <w:rsid w:val="008C168B"/>
    <w:rsid w:val="008C17EB"/>
    <w:rsid w:val="008C1BB2"/>
    <w:rsid w:val="008C2170"/>
    <w:rsid w:val="008C22BF"/>
    <w:rsid w:val="008C2611"/>
    <w:rsid w:val="008C2D25"/>
    <w:rsid w:val="008C30C1"/>
    <w:rsid w:val="008C316A"/>
    <w:rsid w:val="008C361B"/>
    <w:rsid w:val="008C3A4A"/>
    <w:rsid w:val="008C3A56"/>
    <w:rsid w:val="008C3D2D"/>
    <w:rsid w:val="008C3F03"/>
    <w:rsid w:val="008C3F10"/>
    <w:rsid w:val="008C42E9"/>
    <w:rsid w:val="008C45A8"/>
    <w:rsid w:val="008C4BFA"/>
    <w:rsid w:val="008C4C8F"/>
    <w:rsid w:val="008C4CC7"/>
    <w:rsid w:val="008C4DDF"/>
    <w:rsid w:val="008C51A4"/>
    <w:rsid w:val="008C5907"/>
    <w:rsid w:val="008C5A19"/>
    <w:rsid w:val="008C5FCD"/>
    <w:rsid w:val="008C6489"/>
    <w:rsid w:val="008C66DE"/>
    <w:rsid w:val="008C66F2"/>
    <w:rsid w:val="008C67D6"/>
    <w:rsid w:val="008C6CE5"/>
    <w:rsid w:val="008C6D7B"/>
    <w:rsid w:val="008D080D"/>
    <w:rsid w:val="008D0DE6"/>
    <w:rsid w:val="008D1312"/>
    <w:rsid w:val="008D151C"/>
    <w:rsid w:val="008D1520"/>
    <w:rsid w:val="008D1545"/>
    <w:rsid w:val="008D221B"/>
    <w:rsid w:val="008D2431"/>
    <w:rsid w:val="008D28B3"/>
    <w:rsid w:val="008D29A1"/>
    <w:rsid w:val="008D30F1"/>
    <w:rsid w:val="008D3179"/>
    <w:rsid w:val="008D341D"/>
    <w:rsid w:val="008D3826"/>
    <w:rsid w:val="008D3833"/>
    <w:rsid w:val="008D472A"/>
    <w:rsid w:val="008D54D1"/>
    <w:rsid w:val="008D5E12"/>
    <w:rsid w:val="008D5F51"/>
    <w:rsid w:val="008D632B"/>
    <w:rsid w:val="008D63FA"/>
    <w:rsid w:val="008D6969"/>
    <w:rsid w:val="008D7534"/>
    <w:rsid w:val="008D754A"/>
    <w:rsid w:val="008D76F0"/>
    <w:rsid w:val="008D7A7E"/>
    <w:rsid w:val="008D7B09"/>
    <w:rsid w:val="008D7C99"/>
    <w:rsid w:val="008D7CBA"/>
    <w:rsid w:val="008E02C8"/>
    <w:rsid w:val="008E059A"/>
    <w:rsid w:val="008E081E"/>
    <w:rsid w:val="008E09E3"/>
    <w:rsid w:val="008E1534"/>
    <w:rsid w:val="008E1B33"/>
    <w:rsid w:val="008E1CD6"/>
    <w:rsid w:val="008E3090"/>
    <w:rsid w:val="008E385F"/>
    <w:rsid w:val="008E409D"/>
    <w:rsid w:val="008E42F6"/>
    <w:rsid w:val="008E44FC"/>
    <w:rsid w:val="008E4CC8"/>
    <w:rsid w:val="008E4FC3"/>
    <w:rsid w:val="008E54C2"/>
    <w:rsid w:val="008E585B"/>
    <w:rsid w:val="008E61D7"/>
    <w:rsid w:val="008E6C12"/>
    <w:rsid w:val="008E6CBE"/>
    <w:rsid w:val="008E7C58"/>
    <w:rsid w:val="008F01CC"/>
    <w:rsid w:val="008F02DA"/>
    <w:rsid w:val="008F0618"/>
    <w:rsid w:val="008F0EA9"/>
    <w:rsid w:val="008F142E"/>
    <w:rsid w:val="008F1521"/>
    <w:rsid w:val="008F1B3C"/>
    <w:rsid w:val="008F1D36"/>
    <w:rsid w:val="008F1E27"/>
    <w:rsid w:val="008F20E4"/>
    <w:rsid w:val="008F2138"/>
    <w:rsid w:val="008F2180"/>
    <w:rsid w:val="008F2B3B"/>
    <w:rsid w:val="008F3307"/>
    <w:rsid w:val="008F35ED"/>
    <w:rsid w:val="008F39DD"/>
    <w:rsid w:val="008F3E4B"/>
    <w:rsid w:val="008F3FF4"/>
    <w:rsid w:val="008F41AB"/>
    <w:rsid w:val="008F42F5"/>
    <w:rsid w:val="008F4B3F"/>
    <w:rsid w:val="008F548D"/>
    <w:rsid w:val="008F607A"/>
    <w:rsid w:val="008F672F"/>
    <w:rsid w:val="008F6B37"/>
    <w:rsid w:val="008F6D3B"/>
    <w:rsid w:val="008F7278"/>
    <w:rsid w:val="008F739E"/>
    <w:rsid w:val="008F74BE"/>
    <w:rsid w:val="008F75E4"/>
    <w:rsid w:val="008F76AF"/>
    <w:rsid w:val="008F7893"/>
    <w:rsid w:val="008F7DE1"/>
    <w:rsid w:val="00900F34"/>
    <w:rsid w:val="00901B2B"/>
    <w:rsid w:val="00902232"/>
    <w:rsid w:val="009023E2"/>
    <w:rsid w:val="009030E6"/>
    <w:rsid w:val="00903282"/>
    <w:rsid w:val="009033D0"/>
    <w:rsid w:val="009039E5"/>
    <w:rsid w:val="009040C7"/>
    <w:rsid w:val="00904B78"/>
    <w:rsid w:val="00905007"/>
    <w:rsid w:val="00905132"/>
    <w:rsid w:val="00905897"/>
    <w:rsid w:val="00905A79"/>
    <w:rsid w:val="0090602D"/>
    <w:rsid w:val="0090623E"/>
    <w:rsid w:val="00906297"/>
    <w:rsid w:val="0090658B"/>
    <w:rsid w:val="009066A5"/>
    <w:rsid w:val="00906A36"/>
    <w:rsid w:val="00906DB8"/>
    <w:rsid w:val="00906F29"/>
    <w:rsid w:val="009070DE"/>
    <w:rsid w:val="00907478"/>
    <w:rsid w:val="009075CF"/>
    <w:rsid w:val="00907884"/>
    <w:rsid w:val="00907C10"/>
    <w:rsid w:val="00907E1D"/>
    <w:rsid w:val="00910029"/>
    <w:rsid w:val="009108D1"/>
    <w:rsid w:val="00910D13"/>
    <w:rsid w:val="00910DC8"/>
    <w:rsid w:val="00911426"/>
    <w:rsid w:val="00911593"/>
    <w:rsid w:val="00911C2F"/>
    <w:rsid w:val="00911D69"/>
    <w:rsid w:val="00911EF9"/>
    <w:rsid w:val="00911FD2"/>
    <w:rsid w:val="00912130"/>
    <w:rsid w:val="0091240F"/>
    <w:rsid w:val="00912A1E"/>
    <w:rsid w:val="00912E01"/>
    <w:rsid w:val="00913081"/>
    <w:rsid w:val="00913103"/>
    <w:rsid w:val="009131BF"/>
    <w:rsid w:val="009138DD"/>
    <w:rsid w:val="0091391A"/>
    <w:rsid w:val="00914614"/>
    <w:rsid w:val="00914C8D"/>
    <w:rsid w:val="009150E5"/>
    <w:rsid w:val="009156F0"/>
    <w:rsid w:val="00915863"/>
    <w:rsid w:val="00915F04"/>
    <w:rsid w:val="00915FD8"/>
    <w:rsid w:val="00916176"/>
    <w:rsid w:val="00916418"/>
    <w:rsid w:val="00916FF5"/>
    <w:rsid w:val="00917012"/>
    <w:rsid w:val="00917141"/>
    <w:rsid w:val="009173B3"/>
    <w:rsid w:val="00917426"/>
    <w:rsid w:val="0091785A"/>
    <w:rsid w:val="00917FB0"/>
    <w:rsid w:val="009206D3"/>
    <w:rsid w:val="00920E32"/>
    <w:rsid w:val="0092124D"/>
    <w:rsid w:val="00921966"/>
    <w:rsid w:val="0092208A"/>
    <w:rsid w:val="00922895"/>
    <w:rsid w:val="00922D00"/>
    <w:rsid w:val="00923072"/>
    <w:rsid w:val="009236CC"/>
    <w:rsid w:val="009237D9"/>
    <w:rsid w:val="00924EAA"/>
    <w:rsid w:val="00924FC9"/>
    <w:rsid w:val="0092512A"/>
    <w:rsid w:val="00925F3E"/>
    <w:rsid w:val="00925F40"/>
    <w:rsid w:val="00926080"/>
    <w:rsid w:val="0092678F"/>
    <w:rsid w:val="00926946"/>
    <w:rsid w:val="00926EAF"/>
    <w:rsid w:val="00927190"/>
    <w:rsid w:val="0092725D"/>
    <w:rsid w:val="009273FA"/>
    <w:rsid w:val="009300B6"/>
    <w:rsid w:val="009303D2"/>
    <w:rsid w:val="009303EA"/>
    <w:rsid w:val="009309FF"/>
    <w:rsid w:val="00930B7F"/>
    <w:rsid w:val="009314BD"/>
    <w:rsid w:val="009316A8"/>
    <w:rsid w:val="009327DC"/>
    <w:rsid w:val="00932BEF"/>
    <w:rsid w:val="0093329B"/>
    <w:rsid w:val="009333F3"/>
    <w:rsid w:val="00933758"/>
    <w:rsid w:val="00933A97"/>
    <w:rsid w:val="00933AC4"/>
    <w:rsid w:val="00933DD1"/>
    <w:rsid w:val="00934CB0"/>
    <w:rsid w:val="00935336"/>
    <w:rsid w:val="00935AC3"/>
    <w:rsid w:val="00936088"/>
    <w:rsid w:val="009360AB"/>
    <w:rsid w:val="0093690C"/>
    <w:rsid w:val="00936D68"/>
    <w:rsid w:val="009371C3"/>
    <w:rsid w:val="00937486"/>
    <w:rsid w:val="009379DF"/>
    <w:rsid w:val="00937AE4"/>
    <w:rsid w:val="00937D33"/>
    <w:rsid w:val="009400BF"/>
    <w:rsid w:val="0094034F"/>
    <w:rsid w:val="009416FB"/>
    <w:rsid w:val="00941CD5"/>
    <w:rsid w:val="009420FE"/>
    <w:rsid w:val="00942561"/>
    <w:rsid w:val="009430A2"/>
    <w:rsid w:val="009431ED"/>
    <w:rsid w:val="009431F6"/>
    <w:rsid w:val="009435B3"/>
    <w:rsid w:val="009437AA"/>
    <w:rsid w:val="00943C29"/>
    <w:rsid w:val="00943FF0"/>
    <w:rsid w:val="00944F8F"/>
    <w:rsid w:val="00945037"/>
    <w:rsid w:val="0094579F"/>
    <w:rsid w:val="00945AEC"/>
    <w:rsid w:val="00946132"/>
    <w:rsid w:val="0094620A"/>
    <w:rsid w:val="00946477"/>
    <w:rsid w:val="00946A84"/>
    <w:rsid w:val="009472DD"/>
    <w:rsid w:val="009474C1"/>
    <w:rsid w:val="00950315"/>
    <w:rsid w:val="0095031C"/>
    <w:rsid w:val="009504B7"/>
    <w:rsid w:val="009508B5"/>
    <w:rsid w:val="00950B43"/>
    <w:rsid w:val="009511F1"/>
    <w:rsid w:val="0095179C"/>
    <w:rsid w:val="009517D1"/>
    <w:rsid w:val="00951838"/>
    <w:rsid w:val="009519BB"/>
    <w:rsid w:val="00951CF8"/>
    <w:rsid w:val="00951EB5"/>
    <w:rsid w:val="009520C5"/>
    <w:rsid w:val="00952562"/>
    <w:rsid w:val="00952A4C"/>
    <w:rsid w:val="00952BC6"/>
    <w:rsid w:val="00952DBF"/>
    <w:rsid w:val="0095344D"/>
    <w:rsid w:val="009541F6"/>
    <w:rsid w:val="00954571"/>
    <w:rsid w:val="00954821"/>
    <w:rsid w:val="00954B28"/>
    <w:rsid w:val="0095522A"/>
    <w:rsid w:val="009555C3"/>
    <w:rsid w:val="00955B0A"/>
    <w:rsid w:val="00955EF0"/>
    <w:rsid w:val="00956077"/>
    <w:rsid w:val="0095641F"/>
    <w:rsid w:val="00956452"/>
    <w:rsid w:val="0095679C"/>
    <w:rsid w:val="00956BBD"/>
    <w:rsid w:val="00957CCB"/>
    <w:rsid w:val="009603B0"/>
    <w:rsid w:val="00960675"/>
    <w:rsid w:val="00960709"/>
    <w:rsid w:val="00960A2E"/>
    <w:rsid w:val="00960D7F"/>
    <w:rsid w:val="009617F0"/>
    <w:rsid w:val="00961C23"/>
    <w:rsid w:val="009621F1"/>
    <w:rsid w:val="009622EB"/>
    <w:rsid w:val="00962B81"/>
    <w:rsid w:val="009639EC"/>
    <w:rsid w:val="009645F5"/>
    <w:rsid w:val="009649AC"/>
    <w:rsid w:val="00964E1B"/>
    <w:rsid w:val="009655E7"/>
    <w:rsid w:val="009658A7"/>
    <w:rsid w:val="00965AA2"/>
    <w:rsid w:val="00965EC7"/>
    <w:rsid w:val="009662DD"/>
    <w:rsid w:val="00966431"/>
    <w:rsid w:val="00966B52"/>
    <w:rsid w:val="00966E93"/>
    <w:rsid w:val="009670F1"/>
    <w:rsid w:val="0096730B"/>
    <w:rsid w:val="00967673"/>
    <w:rsid w:val="00967891"/>
    <w:rsid w:val="00967972"/>
    <w:rsid w:val="00967A7B"/>
    <w:rsid w:val="00970436"/>
    <w:rsid w:val="009704BA"/>
    <w:rsid w:val="009707FA"/>
    <w:rsid w:val="0097096C"/>
    <w:rsid w:val="00970D61"/>
    <w:rsid w:val="00970D8C"/>
    <w:rsid w:val="00971238"/>
    <w:rsid w:val="009716EC"/>
    <w:rsid w:val="009718B1"/>
    <w:rsid w:val="00971A57"/>
    <w:rsid w:val="00971FED"/>
    <w:rsid w:val="00972677"/>
    <w:rsid w:val="0097279E"/>
    <w:rsid w:val="00972E0F"/>
    <w:rsid w:val="00972F5A"/>
    <w:rsid w:val="00972FB5"/>
    <w:rsid w:val="0097340A"/>
    <w:rsid w:val="009739EE"/>
    <w:rsid w:val="00973C74"/>
    <w:rsid w:val="00974032"/>
    <w:rsid w:val="009740E4"/>
    <w:rsid w:val="00974405"/>
    <w:rsid w:val="009746D4"/>
    <w:rsid w:val="00974848"/>
    <w:rsid w:val="00974F9F"/>
    <w:rsid w:val="00975899"/>
    <w:rsid w:val="00975912"/>
    <w:rsid w:val="00976350"/>
    <w:rsid w:val="0097696D"/>
    <w:rsid w:val="00976980"/>
    <w:rsid w:val="009769FF"/>
    <w:rsid w:val="00976C14"/>
    <w:rsid w:val="00976CD6"/>
    <w:rsid w:val="00976D46"/>
    <w:rsid w:val="0097724C"/>
    <w:rsid w:val="00977A32"/>
    <w:rsid w:val="00977B61"/>
    <w:rsid w:val="00977DEA"/>
    <w:rsid w:val="00977EFC"/>
    <w:rsid w:val="00980539"/>
    <w:rsid w:val="00980A97"/>
    <w:rsid w:val="00980F22"/>
    <w:rsid w:val="00981F73"/>
    <w:rsid w:val="00981FD5"/>
    <w:rsid w:val="00982037"/>
    <w:rsid w:val="0098230B"/>
    <w:rsid w:val="0098245B"/>
    <w:rsid w:val="00982822"/>
    <w:rsid w:val="009828C5"/>
    <w:rsid w:val="009829CC"/>
    <w:rsid w:val="009829FB"/>
    <w:rsid w:val="00984DAB"/>
    <w:rsid w:val="00984FE6"/>
    <w:rsid w:val="00985955"/>
    <w:rsid w:val="00985A7E"/>
    <w:rsid w:val="00985BD7"/>
    <w:rsid w:val="0098628A"/>
    <w:rsid w:val="00986437"/>
    <w:rsid w:val="009869A8"/>
    <w:rsid w:val="00986EB9"/>
    <w:rsid w:val="00986F4A"/>
    <w:rsid w:val="00987641"/>
    <w:rsid w:val="00987671"/>
    <w:rsid w:val="00987C0C"/>
    <w:rsid w:val="009904E4"/>
    <w:rsid w:val="00990D06"/>
    <w:rsid w:val="00990D73"/>
    <w:rsid w:val="00990F3F"/>
    <w:rsid w:val="009910C7"/>
    <w:rsid w:val="00991233"/>
    <w:rsid w:val="009916D3"/>
    <w:rsid w:val="00992147"/>
    <w:rsid w:val="009922BC"/>
    <w:rsid w:val="00992902"/>
    <w:rsid w:val="00992CA3"/>
    <w:rsid w:val="00993297"/>
    <w:rsid w:val="00993A6A"/>
    <w:rsid w:val="0099440B"/>
    <w:rsid w:val="00994941"/>
    <w:rsid w:val="00994DF6"/>
    <w:rsid w:val="00995158"/>
    <w:rsid w:val="009961F0"/>
    <w:rsid w:val="0099628A"/>
    <w:rsid w:val="009969AC"/>
    <w:rsid w:val="00996D99"/>
    <w:rsid w:val="00996DB6"/>
    <w:rsid w:val="009979C4"/>
    <w:rsid w:val="00997C36"/>
    <w:rsid w:val="00997D54"/>
    <w:rsid w:val="009A0202"/>
    <w:rsid w:val="009A031A"/>
    <w:rsid w:val="009A0AB4"/>
    <w:rsid w:val="009A0D5E"/>
    <w:rsid w:val="009A0EA0"/>
    <w:rsid w:val="009A157B"/>
    <w:rsid w:val="009A169D"/>
    <w:rsid w:val="009A1DD0"/>
    <w:rsid w:val="009A22A8"/>
    <w:rsid w:val="009A261B"/>
    <w:rsid w:val="009A2CD7"/>
    <w:rsid w:val="009A3DED"/>
    <w:rsid w:val="009A401D"/>
    <w:rsid w:val="009A480A"/>
    <w:rsid w:val="009A51D5"/>
    <w:rsid w:val="009A5300"/>
    <w:rsid w:val="009A53CD"/>
    <w:rsid w:val="009A5511"/>
    <w:rsid w:val="009A5F3C"/>
    <w:rsid w:val="009A632C"/>
    <w:rsid w:val="009A6333"/>
    <w:rsid w:val="009A6940"/>
    <w:rsid w:val="009A7CDC"/>
    <w:rsid w:val="009A7D16"/>
    <w:rsid w:val="009B04E6"/>
    <w:rsid w:val="009B0839"/>
    <w:rsid w:val="009B14BA"/>
    <w:rsid w:val="009B1B57"/>
    <w:rsid w:val="009B1EA9"/>
    <w:rsid w:val="009B22E5"/>
    <w:rsid w:val="009B2329"/>
    <w:rsid w:val="009B2872"/>
    <w:rsid w:val="009B28A1"/>
    <w:rsid w:val="009B29B2"/>
    <w:rsid w:val="009B2BFC"/>
    <w:rsid w:val="009B2EA2"/>
    <w:rsid w:val="009B2EF6"/>
    <w:rsid w:val="009B3398"/>
    <w:rsid w:val="009B381A"/>
    <w:rsid w:val="009B3DA3"/>
    <w:rsid w:val="009B4393"/>
    <w:rsid w:val="009B452E"/>
    <w:rsid w:val="009B4817"/>
    <w:rsid w:val="009B4963"/>
    <w:rsid w:val="009B4D8E"/>
    <w:rsid w:val="009B4F17"/>
    <w:rsid w:val="009B538C"/>
    <w:rsid w:val="009B69F2"/>
    <w:rsid w:val="009B7016"/>
    <w:rsid w:val="009B72DA"/>
    <w:rsid w:val="009B73BC"/>
    <w:rsid w:val="009B776D"/>
    <w:rsid w:val="009B7773"/>
    <w:rsid w:val="009B7783"/>
    <w:rsid w:val="009C0092"/>
    <w:rsid w:val="009C018C"/>
    <w:rsid w:val="009C04B0"/>
    <w:rsid w:val="009C137A"/>
    <w:rsid w:val="009C14B9"/>
    <w:rsid w:val="009C164E"/>
    <w:rsid w:val="009C234C"/>
    <w:rsid w:val="009C278C"/>
    <w:rsid w:val="009C2CFC"/>
    <w:rsid w:val="009C319B"/>
    <w:rsid w:val="009C31FD"/>
    <w:rsid w:val="009C3205"/>
    <w:rsid w:val="009C4CA7"/>
    <w:rsid w:val="009C500C"/>
    <w:rsid w:val="009C5F48"/>
    <w:rsid w:val="009C6076"/>
    <w:rsid w:val="009C71EF"/>
    <w:rsid w:val="009C72C1"/>
    <w:rsid w:val="009C75E1"/>
    <w:rsid w:val="009C790B"/>
    <w:rsid w:val="009C7A56"/>
    <w:rsid w:val="009C7DC2"/>
    <w:rsid w:val="009D0073"/>
    <w:rsid w:val="009D0377"/>
    <w:rsid w:val="009D0385"/>
    <w:rsid w:val="009D0517"/>
    <w:rsid w:val="009D0AFC"/>
    <w:rsid w:val="009D0B9C"/>
    <w:rsid w:val="009D0DA4"/>
    <w:rsid w:val="009D1039"/>
    <w:rsid w:val="009D12B5"/>
    <w:rsid w:val="009D1693"/>
    <w:rsid w:val="009D18D3"/>
    <w:rsid w:val="009D1A20"/>
    <w:rsid w:val="009D1CA4"/>
    <w:rsid w:val="009D1EE6"/>
    <w:rsid w:val="009D2074"/>
    <w:rsid w:val="009D24A0"/>
    <w:rsid w:val="009D2B12"/>
    <w:rsid w:val="009D3261"/>
    <w:rsid w:val="009D37B3"/>
    <w:rsid w:val="009D3865"/>
    <w:rsid w:val="009D3994"/>
    <w:rsid w:val="009D3FC8"/>
    <w:rsid w:val="009D421C"/>
    <w:rsid w:val="009D45E3"/>
    <w:rsid w:val="009D5343"/>
    <w:rsid w:val="009D5BC4"/>
    <w:rsid w:val="009D5C7D"/>
    <w:rsid w:val="009D63B0"/>
    <w:rsid w:val="009D682A"/>
    <w:rsid w:val="009D6B96"/>
    <w:rsid w:val="009D6D74"/>
    <w:rsid w:val="009D71EB"/>
    <w:rsid w:val="009D7C39"/>
    <w:rsid w:val="009D7CEC"/>
    <w:rsid w:val="009D7FF1"/>
    <w:rsid w:val="009E019C"/>
    <w:rsid w:val="009E024B"/>
    <w:rsid w:val="009E0342"/>
    <w:rsid w:val="009E0461"/>
    <w:rsid w:val="009E08BE"/>
    <w:rsid w:val="009E099B"/>
    <w:rsid w:val="009E0ACF"/>
    <w:rsid w:val="009E0AE3"/>
    <w:rsid w:val="009E0F5D"/>
    <w:rsid w:val="009E1D72"/>
    <w:rsid w:val="009E1DC9"/>
    <w:rsid w:val="009E2B32"/>
    <w:rsid w:val="009E2DA1"/>
    <w:rsid w:val="009E2E97"/>
    <w:rsid w:val="009E2F63"/>
    <w:rsid w:val="009E36EA"/>
    <w:rsid w:val="009E37DC"/>
    <w:rsid w:val="009E396B"/>
    <w:rsid w:val="009E3E5E"/>
    <w:rsid w:val="009E3ED4"/>
    <w:rsid w:val="009E415E"/>
    <w:rsid w:val="009E450E"/>
    <w:rsid w:val="009E4574"/>
    <w:rsid w:val="009E479A"/>
    <w:rsid w:val="009E4BD0"/>
    <w:rsid w:val="009E4DCA"/>
    <w:rsid w:val="009E562A"/>
    <w:rsid w:val="009E59E0"/>
    <w:rsid w:val="009E5ABA"/>
    <w:rsid w:val="009E6120"/>
    <w:rsid w:val="009E6284"/>
    <w:rsid w:val="009E6720"/>
    <w:rsid w:val="009E71E1"/>
    <w:rsid w:val="009E721D"/>
    <w:rsid w:val="009E7ACF"/>
    <w:rsid w:val="009F02A3"/>
    <w:rsid w:val="009F0570"/>
    <w:rsid w:val="009F0615"/>
    <w:rsid w:val="009F11AC"/>
    <w:rsid w:val="009F1234"/>
    <w:rsid w:val="009F1319"/>
    <w:rsid w:val="009F1729"/>
    <w:rsid w:val="009F18B6"/>
    <w:rsid w:val="009F1C7C"/>
    <w:rsid w:val="009F1D4C"/>
    <w:rsid w:val="009F221D"/>
    <w:rsid w:val="009F227C"/>
    <w:rsid w:val="009F25BA"/>
    <w:rsid w:val="009F289F"/>
    <w:rsid w:val="009F2FAC"/>
    <w:rsid w:val="009F3118"/>
    <w:rsid w:val="009F34F7"/>
    <w:rsid w:val="009F414A"/>
    <w:rsid w:val="009F4CD1"/>
    <w:rsid w:val="009F4EF8"/>
    <w:rsid w:val="009F5206"/>
    <w:rsid w:val="009F5417"/>
    <w:rsid w:val="009F6315"/>
    <w:rsid w:val="009F69F7"/>
    <w:rsid w:val="009F6AF3"/>
    <w:rsid w:val="009F6C42"/>
    <w:rsid w:val="009F706D"/>
    <w:rsid w:val="009F78D4"/>
    <w:rsid w:val="009F7956"/>
    <w:rsid w:val="009F7E0A"/>
    <w:rsid w:val="00A0030C"/>
    <w:rsid w:val="00A004DE"/>
    <w:rsid w:val="00A006CD"/>
    <w:rsid w:val="00A00AF2"/>
    <w:rsid w:val="00A00C85"/>
    <w:rsid w:val="00A01175"/>
    <w:rsid w:val="00A01775"/>
    <w:rsid w:val="00A01CA4"/>
    <w:rsid w:val="00A01E91"/>
    <w:rsid w:val="00A0264B"/>
    <w:rsid w:val="00A028F8"/>
    <w:rsid w:val="00A02AA3"/>
    <w:rsid w:val="00A0311B"/>
    <w:rsid w:val="00A033A5"/>
    <w:rsid w:val="00A03DB7"/>
    <w:rsid w:val="00A04481"/>
    <w:rsid w:val="00A046D4"/>
    <w:rsid w:val="00A0474B"/>
    <w:rsid w:val="00A0585D"/>
    <w:rsid w:val="00A05AC5"/>
    <w:rsid w:val="00A05BFB"/>
    <w:rsid w:val="00A05C2B"/>
    <w:rsid w:val="00A06A48"/>
    <w:rsid w:val="00A06CEF"/>
    <w:rsid w:val="00A07F22"/>
    <w:rsid w:val="00A1020C"/>
    <w:rsid w:val="00A1059C"/>
    <w:rsid w:val="00A10A96"/>
    <w:rsid w:val="00A10E9C"/>
    <w:rsid w:val="00A11C5C"/>
    <w:rsid w:val="00A11E19"/>
    <w:rsid w:val="00A120D3"/>
    <w:rsid w:val="00A122D9"/>
    <w:rsid w:val="00A12977"/>
    <w:rsid w:val="00A12E5C"/>
    <w:rsid w:val="00A130FE"/>
    <w:rsid w:val="00A13245"/>
    <w:rsid w:val="00A136E9"/>
    <w:rsid w:val="00A137AC"/>
    <w:rsid w:val="00A13AC9"/>
    <w:rsid w:val="00A13CC0"/>
    <w:rsid w:val="00A1507D"/>
    <w:rsid w:val="00A15297"/>
    <w:rsid w:val="00A15409"/>
    <w:rsid w:val="00A155EB"/>
    <w:rsid w:val="00A15795"/>
    <w:rsid w:val="00A15DC2"/>
    <w:rsid w:val="00A15EF0"/>
    <w:rsid w:val="00A1626B"/>
    <w:rsid w:val="00A1636A"/>
    <w:rsid w:val="00A17280"/>
    <w:rsid w:val="00A1750D"/>
    <w:rsid w:val="00A178C4"/>
    <w:rsid w:val="00A17BA0"/>
    <w:rsid w:val="00A17BA6"/>
    <w:rsid w:val="00A17F22"/>
    <w:rsid w:val="00A2018D"/>
    <w:rsid w:val="00A20531"/>
    <w:rsid w:val="00A209B0"/>
    <w:rsid w:val="00A20CBB"/>
    <w:rsid w:val="00A20E14"/>
    <w:rsid w:val="00A20ED2"/>
    <w:rsid w:val="00A211FF"/>
    <w:rsid w:val="00A215F8"/>
    <w:rsid w:val="00A2224F"/>
    <w:rsid w:val="00A222EA"/>
    <w:rsid w:val="00A2239A"/>
    <w:rsid w:val="00A2297E"/>
    <w:rsid w:val="00A229B0"/>
    <w:rsid w:val="00A22A2D"/>
    <w:rsid w:val="00A23635"/>
    <w:rsid w:val="00A23B8D"/>
    <w:rsid w:val="00A23C08"/>
    <w:rsid w:val="00A23F69"/>
    <w:rsid w:val="00A23F98"/>
    <w:rsid w:val="00A23FA8"/>
    <w:rsid w:val="00A24704"/>
    <w:rsid w:val="00A24BF8"/>
    <w:rsid w:val="00A24DDA"/>
    <w:rsid w:val="00A24FE8"/>
    <w:rsid w:val="00A258C7"/>
    <w:rsid w:val="00A25BD1"/>
    <w:rsid w:val="00A26055"/>
    <w:rsid w:val="00A2715A"/>
    <w:rsid w:val="00A271AF"/>
    <w:rsid w:val="00A2778B"/>
    <w:rsid w:val="00A27933"/>
    <w:rsid w:val="00A27DA7"/>
    <w:rsid w:val="00A27DFF"/>
    <w:rsid w:val="00A27E06"/>
    <w:rsid w:val="00A27E8E"/>
    <w:rsid w:val="00A27E9D"/>
    <w:rsid w:val="00A30654"/>
    <w:rsid w:val="00A3079F"/>
    <w:rsid w:val="00A30C5A"/>
    <w:rsid w:val="00A312D4"/>
    <w:rsid w:val="00A31D4C"/>
    <w:rsid w:val="00A32A61"/>
    <w:rsid w:val="00A32B0D"/>
    <w:rsid w:val="00A32C38"/>
    <w:rsid w:val="00A32D3F"/>
    <w:rsid w:val="00A32EAE"/>
    <w:rsid w:val="00A32F46"/>
    <w:rsid w:val="00A33231"/>
    <w:rsid w:val="00A3369F"/>
    <w:rsid w:val="00A33D80"/>
    <w:rsid w:val="00A33FCD"/>
    <w:rsid w:val="00A342FC"/>
    <w:rsid w:val="00A34622"/>
    <w:rsid w:val="00A34BE3"/>
    <w:rsid w:val="00A34C37"/>
    <w:rsid w:val="00A350B9"/>
    <w:rsid w:val="00A35F52"/>
    <w:rsid w:val="00A36F08"/>
    <w:rsid w:val="00A36FD5"/>
    <w:rsid w:val="00A37477"/>
    <w:rsid w:val="00A37516"/>
    <w:rsid w:val="00A377D8"/>
    <w:rsid w:val="00A37A89"/>
    <w:rsid w:val="00A37C9E"/>
    <w:rsid w:val="00A37E3C"/>
    <w:rsid w:val="00A37FAC"/>
    <w:rsid w:val="00A40288"/>
    <w:rsid w:val="00A40BBA"/>
    <w:rsid w:val="00A40E54"/>
    <w:rsid w:val="00A4155F"/>
    <w:rsid w:val="00A415D1"/>
    <w:rsid w:val="00A41D7B"/>
    <w:rsid w:val="00A41E18"/>
    <w:rsid w:val="00A41E3A"/>
    <w:rsid w:val="00A42243"/>
    <w:rsid w:val="00A4271C"/>
    <w:rsid w:val="00A42768"/>
    <w:rsid w:val="00A428BF"/>
    <w:rsid w:val="00A42974"/>
    <w:rsid w:val="00A42D64"/>
    <w:rsid w:val="00A43565"/>
    <w:rsid w:val="00A4361E"/>
    <w:rsid w:val="00A43887"/>
    <w:rsid w:val="00A4391E"/>
    <w:rsid w:val="00A43C24"/>
    <w:rsid w:val="00A4460B"/>
    <w:rsid w:val="00A45C6C"/>
    <w:rsid w:val="00A45CEE"/>
    <w:rsid w:val="00A45E07"/>
    <w:rsid w:val="00A45FBC"/>
    <w:rsid w:val="00A45FBE"/>
    <w:rsid w:val="00A46098"/>
    <w:rsid w:val="00A4643A"/>
    <w:rsid w:val="00A46B75"/>
    <w:rsid w:val="00A46BA3"/>
    <w:rsid w:val="00A46C0A"/>
    <w:rsid w:val="00A46FF0"/>
    <w:rsid w:val="00A472F9"/>
    <w:rsid w:val="00A473E0"/>
    <w:rsid w:val="00A50DD6"/>
    <w:rsid w:val="00A512BE"/>
    <w:rsid w:val="00A51C76"/>
    <w:rsid w:val="00A526AE"/>
    <w:rsid w:val="00A5280F"/>
    <w:rsid w:val="00A52964"/>
    <w:rsid w:val="00A529A8"/>
    <w:rsid w:val="00A529B3"/>
    <w:rsid w:val="00A52A08"/>
    <w:rsid w:val="00A52A42"/>
    <w:rsid w:val="00A52E5D"/>
    <w:rsid w:val="00A531C4"/>
    <w:rsid w:val="00A533B2"/>
    <w:rsid w:val="00A53468"/>
    <w:rsid w:val="00A53A76"/>
    <w:rsid w:val="00A53AEB"/>
    <w:rsid w:val="00A53B4C"/>
    <w:rsid w:val="00A546C5"/>
    <w:rsid w:val="00A54A0A"/>
    <w:rsid w:val="00A54E11"/>
    <w:rsid w:val="00A55403"/>
    <w:rsid w:val="00A55496"/>
    <w:rsid w:val="00A559ED"/>
    <w:rsid w:val="00A55A2F"/>
    <w:rsid w:val="00A55D5B"/>
    <w:rsid w:val="00A55D5F"/>
    <w:rsid w:val="00A56B62"/>
    <w:rsid w:val="00A56E02"/>
    <w:rsid w:val="00A57106"/>
    <w:rsid w:val="00A57418"/>
    <w:rsid w:val="00A575BD"/>
    <w:rsid w:val="00A57ED4"/>
    <w:rsid w:val="00A609B6"/>
    <w:rsid w:val="00A60A8E"/>
    <w:rsid w:val="00A6131F"/>
    <w:rsid w:val="00A614C1"/>
    <w:rsid w:val="00A614CC"/>
    <w:rsid w:val="00A615DB"/>
    <w:rsid w:val="00A6187B"/>
    <w:rsid w:val="00A61DE8"/>
    <w:rsid w:val="00A622D3"/>
    <w:rsid w:val="00A6352B"/>
    <w:rsid w:val="00A63BB5"/>
    <w:rsid w:val="00A643FD"/>
    <w:rsid w:val="00A645A6"/>
    <w:rsid w:val="00A64629"/>
    <w:rsid w:val="00A646D9"/>
    <w:rsid w:val="00A64D7D"/>
    <w:rsid w:val="00A6540B"/>
    <w:rsid w:val="00A65707"/>
    <w:rsid w:val="00A66522"/>
    <w:rsid w:val="00A66525"/>
    <w:rsid w:val="00A66A30"/>
    <w:rsid w:val="00A66C4E"/>
    <w:rsid w:val="00A6728E"/>
    <w:rsid w:val="00A6745F"/>
    <w:rsid w:val="00A679A5"/>
    <w:rsid w:val="00A70217"/>
    <w:rsid w:val="00A7073E"/>
    <w:rsid w:val="00A709DD"/>
    <w:rsid w:val="00A70F95"/>
    <w:rsid w:val="00A713CD"/>
    <w:rsid w:val="00A71A00"/>
    <w:rsid w:val="00A72375"/>
    <w:rsid w:val="00A7237F"/>
    <w:rsid w:val="00A72560"/>
    <w:rsid w:val="00A726F4"/>
    <w:rsid w:val="00A734AE"/>
    <w:rsid w:val="00A73D2B"/>
    <w:rsid w:val="00A7430A"/>
    <w:rsid w:val="00A74C3E"/>
    <w:rsid w:val="00A74EA2"/>
    <w:rsid w:val="00A75283"/>
    <w:rsid w:val="00A75876"/>
    <w:rsid w:val="00A75C83"/>
    <w:rsid w:val="00A75D52"/>
    <w:rsid w:val="00A76299"/>
    <w:rsid w:val="00A76892"/>
    <w:rsid w:val="00A76C11"/>
    <w:rsid w:val="00A76F1B"/>
    <w:rsid w:val="00A77587"/>
    <w:rsid w:val="00A779C4"/>
    <w:rsid w:val="00A77C9B"/>
    <w:rsid w:val="00A77FE9"/>
    <w:rsid w:val="00A80547"/>
    <w:rsid w:val="00A80731"/>
    <w:rsid w:val="00A81149"/>
    <w:rsid w:val="00A81319"/>
    <w:rsid w:val="00A8154C"/>
    <w:rsid w:val="00A817F5"/>
    <w:rsid w:val="00A818C3"/>
    <w:rsid w:val="00A81CE9"/>
    <w:rsid w:val="00A81DF3"/>
    <w:rsid w:val="00A82103"/>
    <w:rsid w:val="00A82309"/>
    <w:rsid w:val="00A82605"/>
    <w:rsid w:val="00A827EF"/>
    <w:rsid w:val="00A83259"/>
    <w:rsid w:val="00A835FD"/>
    <w:rsid w:val="00A83633"/>
    <w:rsid w:val="00A83A24"/>
    <w:rsid w:val="00A83E9A"/>
    <w:rsid w:val="00A84727"/>
    <w:rsid w:val="00A849B1"/>
    <w:rsid w:val="00A84E50"/>
    <w:rsid w:val="00A84F97"/>
    <w:rsid w:val="00A8550C"/>
    <w:rsid w:val="00A85728"/>
    <w:rsid w:val="00A85D60"/>
    <w:rsid w:val="00A85FB7"/>
    <w:rsid w:val="00A86938"/>
    <w:rsid w:val="00A86AD1"/>
    <w:rsid w:val="00A86F7A"/>
    <w:rsid w:val="00A8774E"/>
    <w:rsid w:val="00A87811"/>
    <w:rsid w:val="00A878C3"/>
    <w:rsid w:val="00A90AEC"/>
    <w:rsid w:val="00A917F3"/>
    <w:rsid w:val="00A9181B"/>
    <w:rsid w:val="00A91AC0"/>
    <w:rsid w:val="00A9240E"/>
    <w:rsid w:val="00A92806"/>
    <w:rsid w:val="00A929B5"/>
    <w:rsid w:val="00A92A8A"/>
    <w:rsid w:val="00A92CE6"/>
    <w:rsid w:val="00A932DA"/>
    <w:rsid w:val="00A93778"/>
    <w:rsid w:val="00A9395D"/>
    <w:rsid w:val="00A93D51"/>
    <w:rsid w:val="00A94124"/>
    <w:rsid w:val="00A957F0"/>
    <w:rsid w:val="00A9584F"/>
    <w:rsid w:val="00A9595A"/>
    <w:rsid w:val="00A95D90"/>
    <w:rsid w:val="00A96661"/>
    <w:rsid w:val="00A96836"/>
    <w:rsid w:val="00A96ABB"/>
    <w:rsid w:val="00A97096"/>
    <w:rsid w:val="00A9721C"/>
    <w:rsid w:val="00A97296"/>
    <w:rsid w:val="00A972ED"/>
    <w:rsid w:val="00A9742B"/>
    <w:rsid w:val="00A976E8"/>
    <w:rsid w:val="00A97995"/>
    <w:rsid w:val="00A979E3"/>
    <w:rsid w:val="00A97F41"/>
    <w:rsid w:val="00AA0214"/>
    <w:rsid w:val="00AA0505"/>
    <w:rsid w:val="00AA07DB"/>
    <w:rsid w:val="00AA09B2"/>
    <w:rsid w:val="00AA1290"/>
    <w:rsid w:val="00AA15DD"/>
    <w:rsid w:val="00AA1649"/>
    <w:rsid w:val="00AA1891"/>
    <w:rsid w:val="00AA1E52"/>
    <w:rsid w:val="00AA21AB"/>
    <w:rsid w:val="00AA229B"/>
    <w:rsid w:val="00AA29AB"/>
    <w:rsid w:val="00AA37D1"/>
    <w:rsid w:val="00AA3BC0"/>
    <w:rsid w:val="00AA3FBB"/>
    <w:rsid w:val="00AA4868"/>
    <w:rsid w:val="00AA4B2C"/>
    <w:rsid w:val="00AA4B9C"/>
    <w:rsid w:val="00AA5398"/>
    <w:rsid w:val="00AA549A"/>
    <w:rsid w:val="00AA56D6"/>
    <w:rsid w:val="00AA5707"/>
    <w:rsid w:val="00AA6048"/>
    <w:rsid w:val="00AA62E7"/>
    <w:rsid w:val="00AA669F"/>
    <w:rsid w:val="00AA6774"/>
    <w:rsid w:val="00AA6952"/>
    <w:rsid w:val="00AA6A9D"/>
    <w:rsid w:val="00AA6EAC"/>
    <w:rsid w:val="00AA6F22"/>
    <w:rsid w:val="00AA7213"/>
    <w:rsid w:val="00AA7D5B"/>
    <w:rsid w:val="00AA7F7D"/>
    <w:rsid w:val="00AB0416"/>
    <w:rsid w:val="00AB08FD"/>
    <w:rsid w:val="00AB0AF4"/>
    <w:rsid w:val="00AB0CDE"/>
    <w:rsid w:val="00AB0D0C"/>
    <w:rsid w:val="00AB1156"/>
    <w:rsid w:val="00AB1692"/>
    <w:rsid w:val="00AB1CF6"/>
    <w:rsid w:val="00AB22E7"/>
    <w:rsid w:val="00AB230C"/>
    <w:rsid w:val="00AB2C36"/>
    <w:rsid w:val="00AB3297"/>
    <w:rsid w:val="00AB35BB"/>
    <w:rsid w:val="00AB376C"/>
    <w:rsid w:val="00AB3838"/>
    <w:rsid w:val="00AB4116"/>
    <w:rsid w:val="00AB5AF6"/>
    <w:rsid w:val="00AB6864"/>
    <w:rsid w:val="00AB6FD4"/>
    <w:rsid w:val="00AB719C"/>
    <w:rsid w:val="00AB7506"/>
    <w:rsid w:val="00AB7A29"/>
    <w:rsid w:val="00AB7A8A"/>
    <w:rsid w:val="00AB7D80"/>
    <w:rsid w:val="00AC014E"/>
    <w:rsid w:val="00AC088D"/>
    <w:rsid w:val="00AC0B5D"/>
    <w:rsid w:val="00AC0C94"/>
    <w:rsid w:val="00AC0CAE"/>
    <w:rsid w:val="00AC1113"/>
    <w:rsid w:val="00AC12F0"/>
    <w:rsid w:val="00AC135B"/>
    <w:rsid w:val="00AC13E7"/>
    <w:rsid w:val="00AC1675"/>
    <w:rsid w:val="00AC1A57"/>
    <w:rsid w:val="00AC1AE5"/>
    <w:rsid w:val="00AC1CF2"/>
    <w:rsid w:val="00AC1FFA"/>
    <w:rsid w:val="00AC2BC3"/>
    <w:rsid w:val="00AC2D05"/>
    <w:rsid w:val="00AC325C"/>
    <w:rsid w:val="00AC3285"/>
    <w:rsid w:val="00AC3F02"/>
    <w:rsid w:val="00AC4143"/>
    <w:rsid w:val="00AC436F"/>
    <w:rsid w:val="00AC43A5"/>
    <w:rsid w:val="00AC45F5"/>
    <w:rsid w:val="00AC4768"/>
    <w:rsid w:val="00AC52B3"/>
    <w:rsid w:val="00AC533D"/>
    <w:rsid w:val="00AC5ACB"/>
    <w:rsid w:val="00AC60E4"/>
    <w:rsid w:val="00AC61B1"/>
    <w:rsid w:val="00AC64C6"/>
    <w:rsid w:val="00AC6DBF"/>
    <w:rsid w:val="00AC715E"/>
    <w:rsid w:val="00AC736B"/>
    <w:rsid w:val="00AC7C08"/>
    <w:rsid w:val="00AC7E66"/>
    <w:rsid w:val="00AD02F6"/>
    <w:rsid w:val="00AD075F"/>
    <w:rsid w:val="00AD08E7"/>
    <w:rsid w:val="00AD0C6A"/>
    <w:rsid w:val="00AD1286"/>
    <w:rsid w:val="00AD1336"/>
    <w:rsid w:val="00AD1A5B"/>
    <w:rsid w:val="00AD219E"/>
    <w:rsid w:val="00AD2835"/>
    <w:rsid w:val="00AD28BC"/>
    <w:rsid w:val="00AD2C8A"/>
    <w:rsid w:val="00AD342F"/>
    <w:rsid w:val="00AD3776"/>
    <w:rsid w:val="00AD44E5"/>
    <w:rsid w:val="00AD4773"/>
    <w:rsid w:val="00AD49AA"/>
    <w:rsid w:val="00AD4FB1"/>
    <w:rsid w:val="00AD52AE"/>
    <w:rsid w:val="00AD5535"/>
    <w:rsid w:val="00AD6210"/>
    <w:rsid w:val="00AD62FE"/>
    <w:rsid w:val="00AD6600"/>
    <w:rsid w:val="00AD6996"/>
    <w:rsid w:val="00AE044C"/>
    <w:rsid w:val="00AE07E8"/>
    <w:rsid w:val="00AE09FF"/>
    <w:rsid w:val="00AE0BB8"/>
    <w:rsid w:val="00AE104F"/>
    <w:rsid w:val="00AE1661"/>
    <w:rsid w:val="00AE16F6"/>
    <w:rsid w:val="00AE188F"/>
    <w:rsid w:val="00AE1B64"/>
    <w:rsid w:val="00AE2314"/>
    <w:rsid w:val="00AE24C0"/>
    <w:rsid w:val="00AE25D0"/>
    <w:rsid w:val="00AE2990"/>
    <w:rsid w:val="00AE2A45"/>
    <w:rsid w:val="00AE2CCA"/>
    <w:rsid w:val="00AE2DA9"/>
    <w:rsid w:val="00AE36DC"/>
    <w:rsid w:val="00AE3E8A"/>
    <w:rsid w:val="00AE3FB9"/>
    <w:rsid w:val="00AE47E3"/>
    <w:rsid w:val="00AE4F6A"/>
    <w:rsid w:val="00AE6F4B"/>
    <w:rsid w:val="00AE7813"/>
    <w:rsid w:val="00AE7C72"/>
    <w:rsid w:val="00AE7D38"/>
    <w:rsid w:val="00AE7E39"/>
    <w:rsid w:val="00AE7E64"/>
    <w:rsid w:val="00AE7EA4"/>
    <w:rsid w:val="00AF0673"/>
    <w:rsid w:val="00AF097B"/>
    <w:rsid w:val="00AF0CEE"/>
    <w:rsid w:val="00AF24E8"/>
    <w:rsid w:val="00AF28A1"/>
    <w:rsid w:val="00AF2B6C"/>
    <w:rsid w:val="00AF2CB4"/>
    <w:rsid w:val="00AF2D4F"/>
    <w:rsid w:val="00AF335C"/>
    <w:rsid w:val="00AF380E"/>
    <w:rsid w:val="00AF3B62"/>
    <w:rsid w:val="00AF421C"/>
    <w:rsid w:val="00AF428C"/>
    <w:rsid w:val="00AF4304"/>
    <w:rsid w:val="00AF4613"/>
    <w:rsid w:val="00AF4F8C"/>
    <w:rsid w:val="00AF51EB"/>
    <w:rsid w:val="00AF5211"/>
    <w:rsid w:val="00AF59E0"/>
    <w:rsid w:val="00AF5D18"/>
    <w:rsid w:val="00AF6691"/>
    <w:rsid w:val="00AF6D0C"/>
    <w:rsid w:val="00AF706C"/>
    <w:rsid w:val="00AF7355"/>
    <w:rsid w:val="00AF7816"/>
    <w:rsid w:val="00AF7EDA"/>
    <w:rsid w:val="00AF7F0E"/>
    <w:rsid w:val="00B0056B"/>
    <w:rsid w:val="00B0072F"/>
    <w:rsid w:val="00B00742"/>
    <w:rsid w:val="00B00BBA"/>
    <w:rsid w:val="00B00D48"/>
    <w:rsid w:val="00B00F51"/>
    <w:rsid w:val="00B01032"/>
    <w:rsid w:val="00B01A6D"/>
    <w:rsid w:val="00B01AF7"/>
    <w:rsid w:val="00B01C80"/>
    <w:rsid w:val="00B028DE"/>
    <w:rsid w:val="00B02B99"/>
    <w:rsid w:val="00B02F42"/>
    <w:rsid w:val="00B030E3"/>
    <w:rsid w:val="00B034D8"/>
    <w:rsid w:val="00B0356C"/>
    <w:rsid w:val="00B0371A"/>
    <w:rsid w:val="00B03798"/>
    <w:rsid w:val="00B037DF"/>
    <w:rsid w:val="00B03815"/>
    <w:rsid w:val="00B04484"/>
    <w:rsid w:val="00B048A4"/>
    <w:rsid w:val="00B04EFB"/>
    <w:rsid w:val="00B056BF"/>
    <w:rsid w:val="00B05C38"/>
    <w:rsid w:val="00B065F6"/>
    <w:rsid w:val="00B06646"/>
    <w:rsid w:val="00B07E30"/>
    <w:rsid w:val="00B07EF3"/>
    <w:rsid w:val="00B07FE2"/>
    <w:rsid w:val="00B11A3C"/>
    <w:rsid w:val="00B120B9"/>
    <w:rsid w:val="00B1211D"/>
    <w:rsid w:val="00B12743"/>
    <w:rsid w:val="00B127C2"/>
    <w:rsid w:val="00B12B21"/>
    <w:rsid w:val="00B13107"/>
    <w:rsid w:val="00B13306"/>
    <w:rsid w:val="00B133F6"/>
    <w:rsid w:val="00B137B4"/>
    <w:rsid w:val="00B13B35"/>
    <w:rsid w:val="00B13C1A"/>
    <w:rsid w:val="00B1420D"/>
    <w:rsid w:val="00B14503"/>
    <w:rsid w:val="00B14884"/>
    <w:rsid w:val="00B14E6A"/>
    <w:rsid w:val="00B150B6"/>
    <w:rsid w:val="00B152B5"/>
    <w:rsid w:val="00B1540A"/>
    <w:rsid w:val="00B15996"/>
    <w:rsid w:val="00B15E48"/>
    <w:rsid w:val="00B1604F"/>
    <w:rsid w:val="00B1631C"/>
    <w:rsid w:val="00B16745"/>
    <w:rsid w:val="00B16AEF"/>
    <w:rsid w:val="00B1703C"/>
    <w:rsid w:val="00B17192"/>
    <w:rsid w:val="00B17911"/>
    <w:rsid w:val="00B17B6A"/>
    <w:rsid w:val="00B17E37"/>
    <w:rsid w:val="00B2003F"/>
    <w:rsid w:val="00B21165"/>
    <w:rsid w:val="00B2129E"/>
    <w:rsid w:val="00B21566"/>
    <w:rsid w:val="00B21C83"/>
    <w:rsid w:val="00B21D5A"/>
    <w:rsid w:val="00B226D2"/>
    <w:rsid w:val="00B2306C"/>
    <w:rsid w:val="00B23B32"/>
    <w:rsid w:val="00B23E29"/>
    <w:rsid w:val="00B23EDF"/>
    <w:rsid w:val="00B240A1"/>
    <w:rsid w:val="00B24421"/>
    <w:rsid w:val="00B2492E"/>
    <w:rsid w:val="00B24FD3"/>
    <w:rsid w:val="00B25007"/>
    <w:rsid w:val="00B2570B"/>
    <w:rsid w:val="00B25D2D"/>
    <w:rsid w:val="00B25E85"/>
    <w:rsid w:val="00B261B3"/>
    <w:rsid w:val="00B26B73"/>
    <w:rsid w:val="00B27B63"/>
    <w:rsid w:val="00B301E5"/>
    <w:rsid w:val="00B307FC"/>
    <w:rsid w:val="00B30EAF"/>
    <w:rsid w:val="00B3102E"/>
    <w:rsid w:val="00B3108A"/>
    <w:rsid w:val="00B31215"/>
    <w:rsid w:val="00B313A3"/>
    <w:rsid w:val="00B31600"/>
    <w:rsid w:val="00B31713"/>
    <w:rsid w:val="00B31D73"/>
    <w:rsid w:val="00B31ECB"/>
    <w:rsid w:val="00B32448"/>
    <w:rsid w:val="00B32B52"/>
    <w:rsid w:val="00B332A4"/>
    <w:rsid w:val="00B3332B"/>
    <w:rsid w:val="00B3394F"/>
    <w:rsid w:val="00B33EEB"/>
    <w:rsid w:val="00B3410D"/>
    <w:rsid w:val="00B34305"/>
    <w:rsid w:val="00B34855"/>
    <w:rsid w:val="00B3513D"/>
    <w:rsid w:val="00B3546E"/>
    <w:rsid w:val="00B35470"/>
    <w:rsid w:val="00B35849"/>
    <w:rsid w:val="00B35C90"/>
    <w:rsid w:val="00B35D39"/>
    <w:rsid w:val="00B35EA0"/>
    <w:rsid w:val="00B35EA6"/>
    <w:rsid w:val="00B36024"/>
    <w:rsid w:val="00B361B9"/>
    <w:rsid w:val="00B3694C"/>
    <w:rsid w:val="00B36AE5"/>
    <w:rsid w:val="00B36FC4"/>
    <w:rsid w:val="00B37103"/>
    <w:rsid w:val="00B371F5"/>
    <w:rsid w:val="00B372E3"/>
    <w:rsid w:val="00B37DC6"/>
    <w:rsid w:val="00B37F70"/>
    <w:rsid w:val="00B407BF"/>
    <w:rsid w:val="00B4095F"/>
    <w:rsid w:val="00B409A3"/>
    <w:rsid w:val="00B40F7C"/>
    <w:rsid w:val="00B41583"/>
    <w:rsid w:val="00B41A75"/>
    <w:rsid w:val="00B41F5E"/>
    <w:rsid w:val="00B4274C"/>
    <w:rsid w:val="00B4277F"/>
    <w:rsid w:val="00B42843"/>
    <w:rsid w:val="00B42AAF"/>
    <w:rsid w:val="00B4308C"/>
    <w:rsid w:val="00B43313"/>
    <w:rsid w:val="00B43EFB"/>
    <w:rsid w:val="00B44D03"/>
    <w:rsid w:val="00B457A1"/>
    <w:rsid w:val="00B45E43"/>
    <w:rsid w:val="00B45FE2"/>
    <w:rsid w:val="00B4600D"/>
    <w:rsid w:val="00B46079"/>
    <w:rsid w:val="00B4607B"/>
    <w:rsid w:val="00B465D7"/>
    <w:rsid w:val="00B46756"/>
    <w:rsid w:val="00B46E5A"/>
    <w:rsid w:val="00B4706A"/>
    <w:rsid w:val="00B50117"/>
    <w:rsid w:val="00B501A5"/>
    <w:rsid w:val="00B5026C"/>
    <w:rsid w:val="00B50DE3"/>
    <w:rsid w:val="00B5141E"/>
    <w:rsid w:val="00B51507"/>
    <w:rsid w:val="00B51A2D"/>
    <w:rsid w:val="00B51D26"/>
    <w:rsid w:val="00B51E2C"/>
    <w:rsid w:val="00B5274D"/>
    <w:rsid w:val="00B52AAD"/>
    <w:rsid w:val="00B52C8F"/>
    <w:rsid w:val="00B53480"/>
    <w:rsid w:val="00B538F0"/>
    <w:rsid w:val="00B53E10"/>
    <w:rsid w:val="00B53E92"/>
    <w:rsid w:val="00B53EC2"/>
    <w:rsid w:val="00B53FA6"/>
    <w:rsid w:val="00B5418F"/>
    <w:rsid w:val="00B544E5"/>
    <w:rsid w:val="00B54913"/>
    <w:rsid w:val="00B54C40"/>
    <w:rsid w:val="00B54D7E"/>
    <w:rsid w:val="00B54DA4"/>
    <w:rsid w:val="00B551BA"/>
    <w:rsid w:val="00B552FA"/>
    <w:rsid w:val="00B5599C"/>
    <w:rsid w:val="00B55DBF"/>
    <w:rsid w:val="00B562B7"/>
    <w:rsid w:val="00B563EE"/>
    <w:rsid w:val="00B564C5"/>
    <w:rsid w:val="00B56B64"/>
    <w:rsid w:val="00B57205"/>
    <w:rsid w:val="00B57E04"/>
    <w:rsid w:val="00B60CAD"/>
    <w:rsid w:val="00B60F43"/>
    <w:rsid w:val="00B6148E"/>
    <w:rsid w:val="00B61497"/>
    <w:rsid w:val="00B615EB"/>
    <w:rsid w:val="00B61893"/>
    <w:rsid w:val="00B61F97"/>
    <w:rsid w:val="00B628EE"/>
    <w:rsid w:val="00B636B5"/>
    <w:rsid w:val="00B637B4"/>
    <w:rsid w:val="00B63806"/>
    <w:rsid w:val="00B63C66"/>
    <w:rsid w:val="00B63D45"/>
    <w:rsid w:val="00B642CF"/>
    <w:rsid w:val="00B643B2"/>
    <w:rsid w:val="00B64401"/>
    <w:rsid w:val="00B649D3"/>
    <w:rsid w:val="00B649E2"/>
    <w:rsid w:val="00B64C36"/>
    <w:rsid w:val="00B65058"/>
    <w:rsid w:val="00B66EE6"/>
    <w:rsid w:val="00B679CA"/>
    <w:rsid w:val="00B679EE"/>
    <w:rsid w:val="00B67EC9"/>
    <w:rsid w:val="00B70075"/>
    <w:rsid w:val="00B70FBD"/>
    <w:rsid w:val="00B70FFE"/>
    <w:rsid w:val="00B7146A"/>
    <w:rsid w:val="00B71669"/>
    <w:rsid w:val="00B718BE"/>
    <w:rsid w:val="00B718C1"/>
    <w:rsid w:val="00B71D4D"/>
    <w:rsid w:val="00B72131"/>
    <w:rsid w:val="00B7244E"/>
    <w:rsid w:val="00B72C16"/>
    <w:rsid w:val="00B72CF5"/>
    <w:rsid w:val="00B73C9C"/>
    <w:rsid w:val="00B74973"/>
    <w:rsid w:val="00B74EEA"/>
    <w:rsid w:val="00B7526F"/>
    <w:rsid w:val="00B75816"/>
    <w:rsid w:val="00B75AE2"/>
    <w:rsid w:val="00B76174"/>
    <w:rsid w:val="00B766C9"/>
    <w:rsid w:val="00B76BE4"/>
    <w:rsid w:val="00B76CF0"/>
    <w:rsid w:val="00B775D6"/>
    <w:rsid w:val="00B77683"/>
    <w:rsid w:val="00B7792F"/>
    <w:rsid w:val="00B77F28"/>
    <w:rsid w:val="00B802B6"/>
    <w:rsid w:val="00B802E6"/>
    <w:rsid w:val="00B809B7"/>
    <w:rsid w:val="00B80A38"/>
    <w:rsid w:val="00B81294"/>
    <w:rsid w:val="00B814AC"/>
    <w:rsid w:val="00B814F3"/>
    <w:rsid w:val="00B8150B"/>
    <w:rsid w:val="00B8181D"/>
    <w:rsid w:val="00B81B29"/>
    <w:rsid w:val="00B81EEA"/>
    <w:rsid w:val="00B826B0"/>
    <w:rsid w:val="00B82A13"/>
    <w:rsid w:val="00B82BE0"/>
    <w:rsid w:val="00B82DAF"/>
    <w:rsid w:val="00B82E26"/>
    <w:rsid w:val="00B82EC4"/>
    <w:rsid w:val="00B83145"/>
    <w:rsid w:val="00B8394F"/>
    <w:rsid w:val="00B83B6D"/>
    <w:rsid w:val="00B83B7B"/>
    <w:rsid w:val="00B83E29"/>
    <w:rsid w:val="00B842BF"/>
    <w:rsid w:val="00B84495"/>
    <w:rsid w:val="00B849B7"/>
    <w:rsid w:val="00B8533A"/>
    <w:rsid w:val="00B8565B"/>
    <w:rsid w:val="00B85664"/>
    <w:rsid w:val="00B85A7D"/>
    <w:rsid w:val="00B85B10"/>
    <w:rsid w:val="00B85BBF"/>
    <w:rsid w:val="00B85D30"/>
    <w:rsid w:val="00B86F67"/>
    <w:rsid w:val="00B8743E"/>
    <w:rsid w:val="00B901B4"/>
    <w:rsid w:val="00B901D5"/>
    <w:rsid w:val="00B90718"/>
    <w:rsid w:val="00B9077C"/>
    <w:rsid w:val="00B9093B"/>
    <w:rsid w:val="00B9127C"/>
    <w:rsid w:val="00B9156B"/>
    <w:rsid w:val="00B9168E"/>
    <w:rsid w:val="00B916A4"/>
    <w:rsid w:val="00B91886"/>
    <w:rsid w:val="00B9226C"/>
    <w:rsid w:val="00B92949"/>
    <w:rsid w:val="00B92E15"/>
    <w:rsid w:val="00B934CD"/>
    <w:rsid w:val="00B9353B"/>
    <w:rsid w:val="00B9404A"/>
    <w:rsid w:val="00B948C6"/>
    <w:rsid w:val="00B9507F"/>
    <w:rsid w:val="00B955B6"/>
    <w:rsid w:val="00B96632"/>
    <w:rsid w:val="00B9666B"/>
    <w:rsid w:val="00B96B50"/>
    <w:rsid w:val="00B96C8D"/>
    <w:rsid w:val="00B96F09"/>
    <w:rsid w:val="00B974C5"/>
    <w:rsid w:val="00B97937"/>
    <w:rsid w:val="00B97B3D"/>
    <w:rsid w:val="00BA0065"/>
    <w:rsid w:val="00BA01B8"/>
    <w:rsid w:val="00BA08F5"/>
    <w:rsid w:val="00BA126B"/>
    <w:rsid w:val="00BA1379"/>
    <w:rsid w:val="00BA13C7"/>
    <w:rsid w:val="00BA1442"/>
    <w:rsid w:val="00BA1D2B"/>
    <w:rsid w:val="00BA1DD0"/>
    <w:rsid w:val="00BA1F12"/>
    <w:rsid w:val="00BA1F70"/>
    <w:rsid w:val="00BA214E"/>
    <w:rsid w:val="00BA21F1"/>
    <w:rsid w:val="00BA4569"/>
    <w:rsid w:val="00BA48AE"/>
    <w:rsid w:val="00BA4A73"/>
    <w:rsid w:val="00BA50C1"/>
    <w:rsid w:val="00BA5683"/>
    <w:rsid w:val="00BA59A4"/>
    <w:rsid w:val="00BA60C4"/>
    <w:rsid w:val="00BA6296"/>
    <w:rsid w:val="00BA6883"/>
    <w:rsid w:val="00BA693F"/>
    <w:rsid w:val="00BA7298"/>
    <w:rsid w:val="00BA7668"/>
    <w:rsid w:val="00BA7710"/>
    <w:rsid w:val="00BB069A"/>
    <w:rsid w:val="00BB0AA5"/>
    <w:rsid w:val="00BB0BA2"/>
    <w:rsid w:val="00BB0F04"/>
    <w:rsid w:val="00BB1A99"/>
    <w:rsid w:val="00BB25D3"/>
    <w:rsid w:val="00BB26C3"/>
    <w:rsid w:val="00BB27DF"/>
    <w:rsid w:val="00BB3228"/>
    <w:rsid w:val="00BB3719"/>
    <w:rsid w:val="00BB373E"/>
    <w:rsid w:val="00BB42AE"/>
    <w:rsid w:val="00BB4345"/>
    <w:rsid w:val="00BB48FF"/>
    <w:rsid w:val="00BB4A1B"/>
    <w:rsid w:val="00BB4CE1"/>
    <w:rsid w:val="00BB4DF4"/>
    <w:rsid w:val="00BB5035"/>
    <w:rsid w:val="00BB53C4"/>
    <w:rsid w:val="00BB54C5"/>
    <w:rsid w:val="00BB5A46"/>
    <w:rsid w:val="00BB5B0E"/>
    <w:rsid w:val="00BB5FCA"/>
    <w:rsid w:val="00BB64B8"/>
    <w:rsid w:val="00BB64EC"/>
    <w:rsid w:val="00BB6DA0"/>
    <w:rsid w:val="00BB71F4"/>
    <w:rsid w:val="00BC0898"/>
    <w:rsid w:val="00BC1351"/>
    <w:rsid w:val="00BC167C"/>
    <w:rsid w:val="00BC16C5"/>
    <w:rsid w:val="00BC1A7B"/>
    <w:rsid w:val="00BC1DB7"/>
    <w:rsid w:val="00BC2526"/>
    <w:rsid w:val="00BC2C27"/>
    <w:rsid w:val="00BC2D11"/>
    <w:rsid w:val="00BC2E8A"/>
    <w:rsid w:val="00BC3266"/>
    <w:rsid w:val="00BC3581"/>
    <w:rsid w:val="00BC36DD"/>
    <w:rsid w:val="00BC37BC"/>
    <w:rsid w:val="00BC3986"/>
    <w:rsid w:val="00BC3DCE"/>
    <w:rsid w:val="00BC3E4C"/>
    <w:rsid w:val="00BC4781"/>
    <w:rsid w:val="00BC4D09"/>
    <w:rsid w:val="00BC5133"/>
    <w:rsid w:val="00BC535A"/>
    <w:rsid w:val="00BC58CF"/>
    <w:rsid w:val="00BC5BC6"/>
    <w:rsid w:val="00BC707D"/>
    <w:rsid w:val="00BC7287"/>
    <w:rsid w:val="00BC7A52"/>
    <w:rsid w:val="00BD028F"/>
    <w:rsid w:val="00BD093B"/>
    <w:rsid w:val="00BD0AC0"/>
    <w:rsid w:val="00BD0AD6"/>
    <w:rsid w:val="00BD0BA5"/>
    <w:rsid w:val="00BD0E57"/>
    <w:rsid w:val="00BD11CE"/>
    <w:rsid w:val="00BD1272"/>
    <w:rsid w:val="00BD16AB"/>
    <w:rsid w:val="00BD179D"/>
    <w:rsid w:val="00BD2156"/>
    <w:rsid w:val="00BD2484"/>
    <w:rsid w:val="00BD3096"/>
    <w:rsid w:val="00BD3456"/>
    <w:rsid w:val="00BD397E"/>
    <w:rsid w:val="00BD4C09"/>
    <w:rsid w:val="00BD4F3C"/>
    <w:rsid w:val="00BD520F"/>
    <w:rsid w:val="00BD528B"/>
    <w:rsid w:val="00BD5858"/>
    <w:rsid w:val="00BD5ABE"/>
    <w:rsid w:val="00BD5B8D"/>
    <w:rsid w:val="00BD5C54"/>
    <w:rsid w:val="00BD5D36"/>
    <w:rsid w:val="00BD5E83"/>
    <w:rsid w:val="00BD6E8B"/>
    <w:rsid w:val="00BD748A"/>
    <w:rsid w:val="00BD78CD"/>
    <w:rsid w:val="00BD7A39"/>
    <w:rsid w:val="00BD7BA2"/>
    <w:rsid w:val="00BE007D"/>
    <w:rsid w:val="00BE0304"/>
    <w:rsid w:val="00BE0333"/>
    <w:rsid w:val="00BE0443"/>
    <w:rsid w:val="00BE0BFA"/>
    <w:rsid w:val="00BE0E81"/>
    <w:rsid w:val="00BE19DC"/>
    <w:rsid w:val="00BE1DE4"/>
    <w:rsid w:val="00BE1EC5"/>
    <w:rsid w:val="00BE28FD"/>
    <w:rsid w:val="00BE2C3C"/>
    <w:rsid w:val="00BE2F9E"/>
    <w:rsid w:val="00BE2FF4"/>
    <w:rsid w:val="00BE35F8"/>
    <w:rsid w:val="00BE3650"/>
    <w:rsid w:val="00BE3840"/>
    <w:rsid w:val="00BE3B5D"/>
    <w:rsid w:val="00BE3C97"/>
    <w:rsid w:val="00BE3D06"/>
    <w:rsid w:val="00BE3F52"/>
    <w:rsid w:val="00BE4373"/>
    <w:rsid w:val="00BE4606"/>
    <w:rsid w:val="00BE479D"/>
    <w:rsid w:val="00BE4E03"/>
    <w:rsid w:val="00BE52C1"/>
    <w:rsid w:val="00BE55D6"/>
    <w:rsid w:val="00BE5763"/>
    <w:rsid w:val="00BE5BB3"/>
    <w:rsid w:val="00BE7212"/>
    <w:rsid w:val="00BE759E"/>
    <w:rsid w:val="00BE77EB"/>
    <w:rsid w:val="00BE7903"/>
    <w:rsid w:val="00BF00D3"/>
    <w:rsid w:val="00BF0272"/>
    <w:rsid w:val="00BF08FB"/>
    <w:rsid w:val="00BF1168"/>
    <w:rsid w:val="00BF117D"/>
    <w:rsid w:val="00BF13A0"/>
    <w:rsid w:val="00BF1A8C"/>
    <w:rsid w:val="00BF2066"/>
    <w:rsid w:val="00BF24F6"/>
    <w:rsid w:val="00BF2520"/>
    <w:rsid w:val="00BF2F71"/>
    <w:rsid w:val="00BF3C01"/>
    <w:rsid w:val="00BF451A"/>
    <w:rsid w:val="00BF4A06"/>
    <w:rsid w:val="00BF4DF0"/>
    <w:rsid w:val="00BF5080"/>
    <w:rsid w:val="00BF53C8"/>
    <w:rsid w:val="00BF57D3"/>
    <w:rsid w:val="00BF5B98"/>
    <w:rsid w:val="00BF5E6A"/>
    <w:rsid w:val="00BF6398"/>
    <w:rsid w:val="00BF6B1C"/>
    <w:rsid w:val="00BF7608"/>
    <w:rsid w:val="00BF76E1"/>
    <w:rsid w:val="00C007EB"/>
    <w:rsid w:val="00C00AEB"/>
    <w:rsid w:val="00C00EC4"/>
    <w:rsid w:val="00C0125C"/>
    <w:rsid w:val="00C01A3B"/>
    <w:rsid w:val="00C01C43"/>
    <w:rsid w:val="00C01C9C"/>
    <w:rsid w:val="00C01E48"/>
    <w:rsid w:val="00C0203C"/>
    <w:rsid w:val="00C022E0"/>
    <w:rsid w:val="00C02614"/>
    <w:rsid w:val="00C0280D"/>
    <w:rsid w:val="00C03493"/>
    <w:rsid w:val="00C03BA2"/>
    <w:rsid w:val="00C03CE6"/>
    <w:rsid w:val="00C0471C"/>
    <w:rsid w:val="00C04F7F"/>
    <w:rsid w:val="00C053C3"/>
    <w:rsid w:val="00C054E1"/>
    <w:rsid w:val="00C0557B"/>
    <w:rsid w:val="00C060E6"/>
    <w:rsid w:val="00C06104"/>
    <w:rsid w:val="00C063E4"/>
    <w:rsid w:val="00C0655A"/>
    <w:rsid w:val="00C068B7"/>
    <w:rsid w:val="00C06B53"/>
    <w:rsid w:val="00C07394"/>
    <w:rsid w:val="00C07A37"/>
    <w:rsid w:val="00C10049"/>
    <w:rsid w:val="00C10148"/>
    <w:rsid w:val="00C10197"/>
    <w:rsid w:val="00C10A0C"/>
    <w:rsid w:val="00C10ACD"/>
    <w:rsid w:val="00C10ADC"/>
    <w:rsid w:val="00C11066"/>
    <w:rsid w:val="00C12882"/>
    <w:rsid w:val="00C1293B"/>
    <w:rsid w:val="00C129DA"/>
    <w:rsid w:val="00C1302D"/>
    <w:rsid w:val="00C133B6"/>
    <w:rsid w:val="00C13AD1"/>
    <w:rsid w:val="00C13D48"/>
    <w:rsid w:val="00C13DFA"/>
    <w:rsid w:val="00C13E0F"/>
    <w:rsid w:val="00C148A0"/>
    <w:rsid w:val="00C14C3C"/>
    <w:rsid w:val="00C15090"/>
    <w:rsid w:val="00C153D4"/>
    <w:rsid w:val="00C158AE"/>
    <w:rsid w:val="00C15AB3"/>
    <w:rsid w:val="00C16BD7"/>
    <w:rsid w:val="00C16D64"/>
    <w:rsid w:val="00C16E26"/>
    <w:rsid w:val="00C16E9D"/>
    <w:rsid w:val="00C20811"/>
    <w:rsid w:val="00C20BF0"/>
    <w:rsid w:val="00C20C68"/>
    <w:rsid w:val="00C20EAA"/>
    <w:rsid w:val="00C211EA"/>
    <w:rsid w:val="00C22868"/>
    <w:rsid w:val="00C22977"/>
    <w:rsid w:val="00C22C1A"/>
    <w:rsid w:val="00C22FEA"/>
    <w:rsid w:val="00C2346A"/>
    <w:rsid w:val="00C2369D"/>
    <w:rsid w:val="00C2450A"/>
    <w:rsid w:val="00C24623"/>
    <w:rsid w:val="00C25BCD"/>
    <w:rsid w:val="00C263CB"/>
    <w:rsid w:val="00C265DA"/>
    <w:rsid w:val="00C2662F"/>
    <w:rsid w:val="00C26AF7"/>
    <w:rsid w:val="00C27E77"/>
    <w:rsid w:val="00C30727"/>
    <w:rsid w:val="00C30C14"/>
    <w:rsid w:val="00C312F1"/>
    <w:rsid w:val="00C31AF3"/>
    <w:rsid w:val="00C31DCB"/>
    <w:rsid w:val="00C31EE3"/>
    <w:rsid w:val="00C32137"/>
    <w:rsid w:val="00C3215C"/>
    <w:rsid w:val="00C337CF"/>
    <w:rsid w:val="00C33C75"/>
    <w:rsid w:val="00C33E08"/>
    <w:rsid w:val="00C33EF1"/>
    <w:rsid w:val="00C34121"/>
    <w:rsid w:val="00C345B8"/>
    <w:rsid w:val="00C347F8"/>
    <w:rsid w:val="00C34CA2"/>
    <w:rsid w:val="00C34DF7"/>
    <w:rsid w:val="00C34E87"/>
    <w:rsid w:val="00C355A3"/>
    <w:rsid w:val="00C35863"/>
    <w:rsid w:val="00C35F43"/>
    <w:rsid w:val="00C36089"/>
    <w:rsid w:val="00C36671"/>
    <w:rsid w:val="00C367E1"/>
    <w:rsid w:val="00C375B4"/>
    <w:rsid w:val="00C37827"/>
    <w:rsid w:val="00C3784E"/>
    <w:rsid w:val="00C37ADE"/>
    <w:rsid w:val="00C37B10"/>
    <w:rsid w:val="00C4037B"/>
    <w:rsid w:val="00C40453"/>
    <w:rsid w:val="00C40634"/>
    <w:rsid w:val="00C40693"/>
    <w:rsid w:val="00C408E2"/>
    <w:rsid w:val="00C40905"/>
    <w:rsid w:val="00C40940"/>
    <w:rsid w:val="00C40C0E"/>
    <w:rsid w:val="00C40CF3"/>
    <w:rsid w:val="00C40FAF"/>
    <w:rsid w:val="00C418E7"/>
    <w:rsid w:val="00C41A0D"/>
    <w:rsid w:val="00C41F3C"/>
    <w:rsid w:val="00C43113"/>
    <w:rsid w:val="00C434A9"/>
    <w:rsid w:val="00C442E8"/>
    <w:rsid w:val="00C4503D"/>
    <w:rsid w:val="00C457DB"/>
    <w:rsid w:val="00C457E8"/>
    <w:rsid w:val="00C45BA9"/>
    <w:rsid w:val="00C46A43"/>
    <w:rsid w:val="00C46FE7"/>
    <w:rsid w:val="00C470B5"/>
    <w:rsid w:val="00C47822"/>
    <w:rsid w:val="00C50413"/>
    <w:rsid w:val="00C50AEF"/>
    <w:rsid w:val="00C50F02"/>
    <w:rsid w:val="00C51001"/>
    <w:rsid w:val="00C523F7"/>
    <w:rsid w:val="00C536A7"/>
    <w:rsid w:val="00C53758"/>
    <w:rsid w:val="00C53AC6"/>
    <w:rsid w:val="00C548A4"/>
    <w:rsid w:val="00C54A50"/>
    <w:rsid w:val="00C54CB7"/>
    <w:rsid w:val="00C54F22"/>
    <w:rsid w:val="00C550CD"/>
    <w:rsid w:val="00C5517D"/>
    <w:rsid w:val="00C55574"/>
    <w:rsid w:val="00C55699"/>
    <w:rsid w:val="00C556F3"/>
    <w:rsid w:val="00C55C95"/>
    <w:rsid w:val="00C56048"/>
    <w:rsid w:val="00C5604E"/>
    <w:rsid w:val="00C5676D"/>
    <w:rsid w:val="00C567E6"/>
    <w:rsid w:val="00C56887"/>
    <w:rsid w:val="00C56B0D"/>
    <w:rsid w:val="00C56C24"/>
    <w:rsid w:val="00C57091"/>
    <w:rsid w:val="00C5750B"/>
    <w:rsid w:val="00C578D8"/>
    <w:rsid w:val="00C57BCB"/>
    <w:rsid w:val="00C57C67"/>
    <w:rsid w:val="00C6051B"/>
    <w:rsid w:val="00C60E8E"/>
    <w:rsid w:val="00C61126"/>
    <w:rsid w:val="00C614C0"/>
    <w:rsid w:val="00C61637"/>
    <w:rsid w:val="00C61F55"/>
    <w:rsid w:val="00C620A4"/>
    <w:rsid w:val="00C626C8"/>
    <w:rsid w:val="00C6273F"/>
    <w:rsid w:val="00C6292C"/>
    <w:rsid w:val="00C62F40"/>
    <w:rsid w:val="00C63797"/>
    <w:rsid w:val="00C64016"/>
    <w:rsid w:val="00C6421E"/>
    <w:rsid w:val="00C647B7"/>
    <w:rsid w:val="00C64A02"/>
    <w:rsid w:val="00C64B86"/>
    <w:rsid w:val="00C64F57"/>
    <w:rsid w:val="00C65095"/>
    <w:rsid w:val="00C65217"/>
    <w:rsid w:val="00C65A01"/>
    <w:rsid w:val="00C65E86"/>
    <w:rsid w:val="00C662D7"/>
    <w:rsid w:val="00C66489"/>
    <w:rsid w:val="00C66557"/>
    <w:rsid w:val="00C665BB"/>
    <w:rsid w:val="00C6787A"/>
    <w:rsid w:val="00C678F3"/>
    <w:rsid w:val="00C67974"/>
    <w:rsid w:val="00C67F0A"/>
    <w:rsid w:val="00C70165"/>
    <w:rsid w:val="00C704CB"/>
    <w:rsid w:val="00C709B1"/>
    <w:rsid w:val="00C714A7"/>
    <w:rsid w:val="00C724AD"/>
    <w:rsid w:val="00C727E2"/>
    <w:rsid w:val="00C72D9D"/>
    <w:rsid w:val="00C73FAF"/>
    <w:rsid w:val="00C74259"/>
    <w:rsid w:val="00C7525B"/>
    <w:rsid w:val="00C75773"/>
    <w:rsid w:val="00C75896"/>
    <w:rsid w:val="00C75CD0"/>
    <w:rsid w:val="00C766B8"/>
    <w:rsid w:val="00C766E8"/>
    <w:rsid w:val="00C76915"/>
    <w:rsid w:val="00C76EBD"/>
    <w:rsid w:val="00C7702D"/>
    <w:rsid w:val="00C77158"/>
    <w:rsid w:val="00C777B9"/>
    <w:rsid w:val="00C7788B"/>
    <w:rsid w:val="00C7792E"/>
    <w:rsid w:val="00C77BCD"/>
    <w:rsid w:val="00C77D55"/>
    <w:rsid w:val="00C80255"/>
    <w:rsid w:val="00C802E6"/>
    <w:rsid w:val="00C80486"/>
    <w:rsid w:val="00C807ED"/>
    <w:rsid w:val="00C813D6"/>
    <w:rsid w:val="00C81B40"/>
    <w:rsid w:val="00C82A77"/>
    <w:rsid w:val="00C82B92"/>
    <w:rsid w:val="00C82D16"/>
    <w:rsid w:val="00C83303"/>
    <w:rsid w:val="00C833C7"/>
    <w:rsid w:val="00C83901"/>
    <w:rsid w:val="00C83950"/>
    <w:rsid w:val="00C83ABF"/>
    <w:rsid w:val="00C83CE2"/>
    <w:rsid w:val="00C84351"/>
    <w:rsid w:val="00C84AD1"/>
    <w:rsid w:val="00C856BB"/>
    <w:rsid w:val="00C85B82"/>
    <w:rsid w:val="00C861B0"/>
    <w:rsid w:val="00C86203"/>
    <w:rsid w:val="00C8635D"/>
    <w:rsid w:val="00C86787"/>
    <w:rsid w:val="00C86799"/>
    <w:rsid w:val="00C8692E"/>
    <w:rsid w:val="00C87894"/>
    <w:rsid w:val="00C87D7A"/>
    <w:rsid w:val="00C900D4"/>
    <w:rsid w:val="00C9053D"/>
    <w:rsid w:val="00C90549"/>
    <w:rsid w:val="00C905C5"/>
    <w:rsid w:val="00C90A40"/>
    <w:rsid w:val="00C91611"/>
    <w:rsid w:val="00C9186C"/>
    <w:rsid w:val="00C92078"/>
    <w:rsid w:val="00C924C3"/>
    <w:rsid w:val="00C92875"/>
    <w:rsid w:val="00C93224"/>
    <w:rsid w:val="00C93350"/>
    <w:rsid w:val="00C93BD2"/>
    <w:rsid w:val="00C93CC8"/>
    <w:rsid w:val="00C94034"/>
    <w:rsid w:val="00C9420D"/>
    <w:rsid w:val="00C94691"/>
    <w:rsid w:val="00C95510"/>
    <w:rsid w:val="00C9601B"/>
    <w:rsid w:val="00C96094"/>
    <w:rsid w:val="00C960EA"/>
    <w:rsid w:val="00C963C6"/>
    <w:rsid w:val="00C9642C"/>
    <w:rsid w:val="00C96518"/>
    <w:rsid w:val="00C96E46"/>
    <w:rsid w:val="00C972D0"/>
    <w:rsid w:val="00C97723"/>
    <w:rsid w:val="00C9773D"/>
    <w:rsid w:val="00C97BF8"/>
    <w:rsid w:val="00C97DB6"/>
    <w:rsid w:val="00CA014D"/>
    <w:rsid w:val="00CA1244"/>
    <w:rsid w:val="00CA168D"/>
    <w:rsid w:val="00CA37D8"/>
    <w:rsid w:val="00CA39F0"/>
    <w:rsid w:val="00CA3B8B"/>
    <w:rsid w:val="00CA40C8"/>
    <w:rsid w:val="00CA4522"/>
    <w:rsid w:val="00CA45FC"/>
    <w:rsid w:val="00CA4786"/>
    <w:rsid w:val="00CA4C7C"/>
    <w:rsid w:val="00CA4FA9"/>
    <w:rsid w:val="00CA58E6"/>
    <w:rsid w:val="00CA6BAC"/>
    <w:rsid w:val="00CA7691"/>
    <w:rsid w:val="00CA7B8E"/>
    <w:rsid w:val="00CB0831"/>
    <w:rsid w:val="00CB09A4"/>
    <w:rsid w:val="00CB0D56"/>
    <w:rsid w:val="00CB1459"/>
    <w:rsid w:val="00CB1929"/>
    <w:rsid w:val="00CB1AC5"/>
    <w:rsid w:val="00CB1B4A"/>
    <w:rsid w:val="00CB1B5B"/>
    <w:rsid w:val="00CB2CDE"/>
    <w:rsid w:val="00CB2EB5"/>
    <w:rsid w:val="00CB3048"/>
    <w:rsid w:val="00CB4335"/>
    <w:rsid w:val="00CB53C5"/>
    <w:rsid w:val="00CB5BA0"/>
    <w:rsid w:val="00CB5F4E"/>
    <w:rsid w:val="00CB6477"/>
    <w:rsid w:val="00CB67A3"/>
    <w:rsid w:val="00CB6E96"/>
    <w:rsid w:val="00CB702F"/>
    <w:rsid w:val="00CB7661"/>
    <w:rsid w:val="00CB7B9E"/>
    <w:rsid w:val="00CB7BF0"/>
    <w:rsid w:val="00CC03A3"/>
    <w:rsid w:val="00CC050E"/>
    <w:rsid w:val="00CC0CC8"/>
    <w:rsid w:val="00CC0ED1"/>
    <w:rsid w:val="00CC0EE1"/>
    <w:rsid w:val="00CC0F4F"/>
    <w:rsid w:val="00CC1155"/>
    <w:rsid w:val="00CC12DA"/>
    <w:rsid w:val="00CC1C10"/>
    <w:rsid w:val="00CC22AB"/>
    <w:rsid w:val="00CC2C03"/>
    <w:rsid w:val="00CC300C"/>
    <w:rsid w:val="00CC3035"/>
    <w:rsid w:val="00CC31D4"/>
    <w:rsid w:val="00CC3551"/>
    <w:rsid w:val="00CC3572"/>
    <w:rsid w:val="00CC39A7"/>
    <w:rsid w:val="00CC3B6B"/>
    <w:rsid w:val="00CC3C1F"/>
    <w:rsid w:val="00CC3DC1"/>
    <w:rsid w:val="00CC3E83"/>
    <w:rsid w:val="00CC401F"/>
    <w:rsid w:val="00CC41EB"/>
    <w:rsid w:val="00CC42DB"/>
    <w:rsid w:val="00CC44BC"/>
    <w:rsid w:val="00CC47EB"/>
    <w:rsid w:val="00CC5F75"/>
    <w:rsid w:val="00CC6F74"/>
    <w:rsid w:val="00CC74AF"/>
    <w:rsid w:val="00CC7D8F"/>
    <w:rsid w:val="00CC7DFD"/>
    <w:rsid w:val="00CC7EE5"/>
    <w:rsid w:val="00CD0DA5"/>
    <w:rsid w:val="00CD1261"/>
    <w:rsid w:val="00CD18DB"/>
    <w:rsid w:val="00CD1C1B"/>
    <w:rsid w:val="00CD212E"/>
    <w:rsid w:val="00CD2320"/>
    <w:rsid w:val="00CD24A5"/>
    <w:rsid w:val="00CD289A"/>
    <w:rsid w:val="00CD2C93"/>
    <w:rsid w:val="00CD30B9"/>
    <w:rsid w:val="00CD3CE8"/>
    <w:rsid w:val="00CD49A0"/>
    <w:rsid w:val="00CD49C8"/>
    <w:rsid w:val="00CD4FB7"/>
    <w:rsid w:val="00CD4FE2"/>
    <w:rsid w:val="00CD55DA"/>
    <w:rsid w:val="00CD5C69"/>
    <w:rsid w:val="00CD5D64"/>
    <w:rsid w:val="00CD5D8B"/>
    <w:rsid w:val="00CD6DD8"/>
    <w:rsid w:val="00CD70D2"/>
    <w:rsid w:val="00CD70D9"/>
    <w:rsid w:val="00CD7218"/>
    <w:rsid w:val="00CD7637"/>
    <w:rsid w:val="00CD77DF"/>
    <w:rsid w:val="00CD7E4E"/>
    <w:rsid w:val="00CD7E96"/>
    <w:rsid w:val="00CD7E98"/>
    <w:rsid w:val="00CE002D"/>
    <w:rsid w:val="00CE02F0"/>
    <w:rsid w:val="00CE0805"/>
    <w:rsid w:val="00CE091C"/>
    <w:rsid w:val="00CE0C0E"/>
    <w:rsid w:val="00CE1F3B"/>
    <w:rsid w:val="00CE2980"/>
    <w:rsid w:val="00CE2CAF"/>
    <w:rsid w:val="00CE33E3"/>
    <w:rsid w:val="00CE3437"/>
    <w:rsid w:val="00CE3EF2"/>
    <w:rsid w:val="00CE4689"/>
    <w:rsid w:val="00CE50DE"/>
    <w:rsid w:val="00CE51F4"/>
    <w:rsid w:val="00CE61BC"/>
    <w:rsid w:val="00CE6398"/>
    <w:rsid w:val="00CE646A"/>
    <w:rsid w:val="00CE65BC"/>
    <w:rsid w:val="00CE664B"/>
    <w:rsid w:val="00CE6A81"/>
    <w:rsid w:val="00CE6BAA"/>
    <w:rsid w:val="00CE6FFE"/>
    <w:rsid w:val="00CE741C"/>
    <w:rsid w:val="00CE7488"/>
    <w:rsid w:val="00CE75A1"/>
    <w:rsid w:val="00CE7F1E"/>
    <w:rsid w:val="00CF055B"/>
    <w:rsid w:val="00CF0B93"/>
    <w:rsid w:val="00CF0D10"/>
    <w:rsid w:val="00CF0E22"/>
    <w:rsid w:val="00CF0EAB"/>
    <w:rsid w:val="00CF1591"/>
    <w:rsid w:val="00CF1641"/>
    <w:rsid w:val="00CF17CA"/>
    <w:rsid w:val="00CF2088"/>
    <w:rsid w:val="00CF217C"/>
    <w:rsid w:val="00CF29F7"/>
    <w:rsid w:val="00CF2A9D"/>
    <w:rsid w:val="00CF2EB1"/>
    <w:rsid w:val="00CF3459"/>
    <w:rsid w:val="00CF3559"/>
    <w:rsid w:val="00CF384E"/>
    <w:rsid w:val="00CF3D8E"/>
    <w:rsid w:val="00CF40D2"/>
    <w:rsid w:val="00CF45C3"/>
    <w:rsid w:val="00CF46FF"/>
    <w:rsid w:val="00CF4DC0"/>
    <w:rsid w:val="00CF50ED"/>
    <w:rsid w:val="00CF5C0B"/>
    <w:rsid w:val="00CF5DC0"/>
    <w:rsid w:val="00CF5E52"/>
    <w:rsid w:val="00CF5F4A"/>
    <w:rsid w:val="00CF60C4"/>
    <w:rsid w:val="00CF6147"/>
    <w:rsid w:val="00CF6555"/>
    <w:rsid w:val="00CF6C17"/>
    <w:rsid w:val="00CF6C41"/>
    <w:rsid w:val="00CF6CFB"/>
    <w:rsid w:val="00CF785E"/>
    <w:rsid w:val="00D00422"/>
    <w:rsid w:val="00D00741"/>
    <w:rsid w:val="00D00A10"/>
    <w:rsid w:val="00D00ECB"/>
    <w:rsid w:val="00D015AE"/>
    <w:rsid w:val="00D02B8F"/>
    <w:rsid w:val="00D02EC1"/>
    <w:rsid w:val="00D02FB0"/>
    <w:rsid w:val="00D03356"/>
    <w:rsid w:val="00D03574"/>
    <w:rsid w:val="00D036AB"/>
    <w:rsid w:val="00D03A54"/>
    <w:rsid w:val="00D03F29"/>
    <w:rsid w:val="00D0417E"/>
    <w:rsid w:val="00D04CC8"/>
    <w:rsid w:val="00D04F8F"/>
    <w:rsid w:val="00D04FF5"/>
    <w:rsid w:val="00D056C1"/>
    <w:rsid w:val="00D05F22"/>
    <w:rsid w:val="00D06B57"/>
    <w:rsid w:val="00D06CB8"/>
    <w:rsid w:val="00D06DC3"/>
    <w:rsid w:val="00D07863"/>
    <w:rsid w:val="00D078A1"/>
    <w:rsid w:val="00D07E2B"/>
    <w:rsid w:val="00D100A5"/>
    <w:rsid w:val="00D1071E"/>
    <w:rsid w:val="00D109F7"/>
    <w:rsid w:val="00D10E2D"/>
    <w:rsid w:val="00D10F1C"/>
    <w:rsid w:val="00D11597"/>
    <w:rsid w:val="00D11974"/>
    <w:rsid w:val="00D11D1B"/>
    <w:rsid w:val="00D1208D"/>
    <w:rsid w:val="00D12189"/>
    <w:rsid w:val="00D12411"/>
    <w:rsid w:val="00D127AB"/>
    <w:rsid w:val="00D12C7C"/>
    <w:rsid w:val="00D12E3D"/>
    <w:rsid w:val="00D12F3F"/>
    <w:rsid w:val="00D130AB"/>
    <w:rsid w:val="00D13346"/>
    <w:rsid w:val="00D13896"/>
    <w:rsid w:val="00D13A5A"/>
    <w:rsid w:val="00D13C86"/>
    <w:rsid w:val="00D13D45"/>
    <w:rsid w:val="00D13E24"/>
    <w:rsid w:val="00D13F7F"/>
    <w:rsid w:val="00D14286"/>
    <w:rsid w:val="00D143EC"/>
    <w:rsid w:val="00D14857"/>
    <w:rsid w:val="00D14BC6"/>
    <w:rsid w:val="00D14C60"/>
    <w:rsid w:val="00D14D74"/>
    <w:rsid w:val="00D1552C"/>
    <w:rsid w:val="00D155AF"/>
    <w:rsid w:val="00D159A6"/>
    <w:rsid w:val="00D15C28"/>
    <w:rsid w:val="00D161E4"/>
    <w:rsid w:val="00D1647F"/>
    <w:rsid w:val="00D1666A"/>
    <w:rsid w:val="00D16FCC"/>
    <w:rsid w:val="00D17132"/>
    <w:rsid w:val="00D173E0"/>
    <w:rsid w:val="00D17EF5"/>
    <w:rsid w:val="00D201F4"/>
    <w:rsid w:val="00D206B3"/>
    <w:rsid w:val="00D209C7"/>
    <w:rsid w:val="00D20B46"/>
    <w:rsid w:val="00D20D6E"/>
    <w:rsid w:val="00D21049"/>
    <w:rsid w:val="00D21321"/>
    <w:rsid w:val="00D21529"/>
    <w:rsid w:val="00D21F03"/>
    <w:rsid w:val="00D223DA"/>
    <w:rsid w:val="00D228B6"/>
    <w:rsid w:val="00D23305"/>
    <w:rsid w:val="00D235F3"/>
    <w:rsid w:val="00D2385D"/>
    <w:rsid w:val="00D24024"/>
    <w:rsid w:val="00D242A4"/>
    <w:rsid w:val="00D24D30"/>
    <w:rsid w:val="00D25647"/>
    <w:rsid w:val="00D25840"/>
    <w:rsid w:val="00D25E59"/>
    <w:rsid w:val="00D25FA9"/>
    <w:rsid w:val="00D2603F"/>
    <w:rsid w:val="00D26B0E"/>
    <w:rsid w:val="00D26BD0"/>
    <w:rsid w:val="00D26F53"/>
    <w:rsid w:val="00D272E2"/>
    <w:rsid w:val="00D27AED"/>
    <w:rsid w:val="00D27BDE"/>
    <w:rsid w:val="00D27F0B"/>
    <w:rsid w:val="00D30289"/>
    <w:rsid w:val="00D304AD"/>
    <w:rsid w:val="00D3118C"/>
    <w:rsid w:val="00D3127A"/>
    <w:rsid w:val="00D313F3"/>
    <w:rsid w:val="00D3151F"/>
    <w:rsid w:val="00D31A6F"/>
    <w:rsid w:val="00D324FF"/>
    <w:rsid w:val="00D32874"/>
    <w:rsid w:val="00D32876"/>
    <w:rsid w:val="00D33267"/>
    <w:rsid w:val="00D33590"/>
    <w:rsid w:val="00D33CD6"/>
    <w:rsid w:val="00D33EA9"/>
    <w:rsid w:val="00D33EBB"/>
    <w:rsid w:val="00D34123"/>
    <w:rsid w:val="00D3421D"/>
    <w:rsid w:val="00D348C3"/>
    <w:rsid w:val="00D352BF"/>
    <w:rsid w:val="00D3555B"/>
    <w:rsid w:val="00D355A6"/>
    <w:rsid w:val="00D35850"/>
    <w:rsid w:val="00D359A6"/>
    <w:rsid w:val="00D35E3A"/>
    <w:rsid w:val="00D361FB"/>
    <w:rsid w:val="00D36476"/>
    <w:rsid w:val="00D36D71"/>
    <w:rsid w:val="00D371FD"/>
    <w:rsid w:val="00D3782D"/>
    <w:rsid w:val="00D4043F"/>
    <w:rsid w:val="00D405C8"/>
    <w:rsid w:val="00D4097D"/>
    <w:rsid w:val="00D40B3F"/>
    <w:rsid w:val="00D40C6A"/>
    <w:rsid w:val="00D40F83"/>
    <w:rsid w:val="00D4108A"/>
    <w:rsid w:val="00D41DB6"/>
    <w:rsid w:val="00D421BB"/>
    <w:rsid w:val="00D4226E"/>
    <w:rsid w:val="00D433B5"/>
    <w:rsid w:val="00D434ED"/>
    <w:rsid w:val="00D438F1"/>
    <w:rsid w:val="00D4414E"/>
    <w:rsid w:val="00D444FE"/>
    <w:rsid w:val="00D455CD"/>
    <w:rsid w:val="00D45725"/>
    <w:rsid w:val="00D458E1"/>
    <w:rsid w:val="00D45AF2"/>
    <w:rsid w:val="00D461C8"/>
    <w:rsid w:val="00D46A0F"/>
    <w:rsid w:val="00D46A50"/>
    <w:rsid w:val="00D47099"/>
    <w:rsid w:val="00D4733E"/>
    <w:rsid w:val="00D5001B"/>
    <w:rsid w:val="00D5018D"/>
    <w:rsid w:val="00D504A1"/>
    <w:rsid w:val="00D50547"/>
    <w:rsid w:val="00D50E46"/>
    <w:rsid w:val="00D51020"/>
    <w:rsid w:val="00D5167A"/>
    <w:rsid w:val="00D51ADC"/>
    <w:rsid w:val="00D51C12"/>
    <w:rsid w:val="00D51C61"/>
    <w:rsid w:val="00D51D20"/>
    <w:rsid w:val="00D51E9F"/>
    <w:rsid w:val="00D51EF6"/>
    <w:rsid w:val="00D51FA8"/>
    <w:rsid w:val="00D52414"/>
    <w:rsid w:val="00D524D2"/>
    <w:rsid w:val="00D530CD"/>
    <w:rsid w:val="00D53C26"/>
    <w:rsid w:val="00D53C6E"/>
    <w:rsid w:val="00D54246"/>
    <w:rsid w:val="00D54B7A"/>
    <w:rsid w:val="00D54E9D"/>
    <w:rsid w:val="00D54FD1"/>
    <w:rsid w:val="00D5533F"/>
    <w:rsid w:val="00D556F4"/>
    <w:rsid w:val="00D55AC9"/>
    <w:rsid w:val="00D55C27"/>
    <w:rsid w:val="00D55DD8"/>
    <w:rsid w:val="00D55F6C"/>
    <w:rsid w:val="00D565FB"/>
    <w:rsid w:val="00D56EBF"/>
    <w:rsid w:val="00D56F8C"/>
    <w:rsid w:val="00D56FA0"/>
    <w:rsid w:val="00D5793B"/>
    <w:rsid w:val="00D57A86"/>
    <w:rsid w:val="00D57EE6"/>
    <w:rsid w:val="00D60414"/>
    <w:rsid w:val="00D60693"/>
    <w:rsid w:val="00D608B9"/>
    <w:rsid w:val="00D60931"/>
    <w:rsid w:val="00D60F5A"/>
    <w:rsid w:val="00D61961"/>
    <w:rsid w:val="00D61B20"/>
    <w:rsid w:val="00D61C1A"/>
    <w:rsid w:val="00D61F2B"/>
    <w:rsid w:val="00D62030"/>
    <w:rsid w:val="00D62165"/>
    <w:rsid w:val="00D6239E"/>
    <w:rsid w:val="00D62B38"/>
    <w:rsid w:val="00D63229"/>
    <w:rsid w:val="00D63CA8"/>
    <w:rsid w:val="00D63CFD"/>
    <w:rsid w:val="00D63D95"/>
    <w:rsid w:val="00D63F67"/>
    <w:rsid w:val="00D63F8B"/>
    <w:rsid w:val="00D64264"/>
    <w:rsid w:val="00D64D17"/>
    <w:rsid w:val="00D65568"/>
    <w:rsid w:val="00D658F2"/>
    <w:rsid w:val="00D65E5E"/>
    <w:rsid w:val="00D660C4"/>
    <w:rsid w:val="00D66106"/>
    <w:rsid w:val="00D662A7"/>
    <w:rsid w:val="00D6676C"/>
    <w:rsid w:val="00D6695A"/>
    <w:rsid w:val="00D66D49"/>
    <w:rsid w:val="00D66EE2"/>
    <w:rsid w:val="00D6700A"/>
    <w:rsid w:val="00D6765D"/>
    <w:rsid w:val="00D676D7"/>
    <w:rsid w:val="00D67B38"/>
    <w:rsid w:val="00D67F8D"/>
    <w:rsid w:val="00D700C8"/>
    <w:rsid w:val="00D7026F"/>
    <w:rsid w:val="00D70AB8"/>
    <w:rsid w:val="00D70CA1"/>
    <w:rsid w:val="00D70F70"/>
    <w:rsid w:val="00D71EA5"/>
    <w:rsid w:val="00D7292E"/>
    <w:rsid w:val="00D72C20"/>
    <w:rsid w:val="00D72F67"/>
    <w:rsid w:val="00D73179"/>
    <w:rsid w:val="00D73398"/>
    <w:rsid w:val="00D7341B"/>
    <w:rsid w:val="00D7382C"/>
    <w:rsid w:val="00D739FC"/>
    <w:rsid w:val="00D73E72"/>
    <w:rsid w:val="00D73E9D"/>
    <w:rsid w:val="00D742C0"/>
    <w:rsid w:val="00D7481B"/>
    <w:rsid w:val="00D74868"/>
    <w:rsid w:val="00D74A60"/>
    <w:rsid w:val="00D74A6A"/>
    <w:rsid w:val="00D74B33"/>
    <w:rsid w:val="00D74C5E"/>
    <w:rsid w:val="00D75395"/>
    <w:rsid w:val="00D76040"/>
    <w:rsid w:val="00D76163"/>
    <w:rsid w:val="00D76B78"/>
    <w:rsid w:val="00D76F78"/>
    <w:rsid w:val="00D77414"/>
    <w:rsid w:val="00D77574"/>
    <w:rsid w:val="00D7778A"/>
    <w:rsid w:val="00D779BF"/>
    <w:rsid w:val="00D77A8B"/>
    <w:rsid w:val="00D8053D"/>
    <w:rsid w:val="00D80A39"/>
    <w:rsid w:val="00D80C19"/>
    <w:rsid w:val="00D81297"/>
    <w:rsid w:val="00D812E7"/>
    <w:rsid w:val="00D813D1"/>
    <w:rsid w:val="00D814E5"/>
    <w:rsid w:val="00D81680"/>
    <w:rsid w:val="00D81999"/>
    <w:rsid w:val="00D81A6B"/>
    <w:rsid w:val="00D81BBB"/>
    <w:rsid w:val="00D822B2"/>
    <w:rsid w:val="00D82578"/>
    <w:rsid w:val="00D828C5"/>
    <w:rsid w:val="00D82CB9"/>
    <w:rsid w:val="00D82E73"/>
    <w:rsid w:val="00D82E8B"/>
    <w:rsid w:val="00D83749"/>
    <w:rsid w:val="00D83830"/>
    <w:rsid w:val="00D83A8D"/>
    <w:rsid w:val="00D84BE7"/>
    <w:rsid w:val="00D84E22"/>
    <w:rsid w:val="00D858E0"/>
    <w:rsid w:val="00D86007"/>
    <w:rsid w:val="00D863CF"/>
    <w:rsid w:val="00D864CA"/>
    <w:rsid w:val="00D868EF"/>
    <w:rsid w:val="00D86DA0"/>
    <w:rsid w:val="00D86F1F"/>
    <w:rsid w:val="00D86F3F"/>
    <w:rsid w:val="00D87A47"/>
    <w:rsid w:val="00D87A8B"/>
    <w:rsid w:val="00D87C87"/>
    <w:rsid w:val="00D900CB"/>
    <w:rsid w:val="00D90D0F"/>
    <w:rsid w:val="00D90FD3"/>
    <w:rsid w:val="00D91160"/>
    <w:rsid w:val="00D9188E"/>
    <w:rsid w:val="00D918EE"/>
    <w:rsid w:val="00D92070"/>
    <w:rsid w:val="00D922ED"/>
    <w:rsid w:val="00D92E27"/>
    <w:rsid w:val="00D92F49"/>
    <w:rsid w:val="00D9330E"/>
    <w:rsid w:val="00D9339F"/>
    <w:rsid w:val="00D93F5E"/>
    <w:rsid w:val="00D9404D"/>
    <w:rsid w:val="00D944CC"/>
    <w:rsid w:val="00D94B3C"/>
    <w:rsid w:val="00D94C78"/>
    <w:rsid w:val="00D950A6"/>
    <w:rsid w:val="00D950E4"/>
    <w:rsid w:val="00D9621D"/>
    <w:rsid w:val="00D973F2"/>
    <w:rsid w:val="00D97912"/>
    <w:rsid w:val="00D97C53"/>
    <w:rsid w:val="00D97FF6"/>
    <w:rsid w:val="00DA0052"/>
    <w:rsid w:val="00DA05E8"/>
    <w:rsid w:val="00DA0DC3"/>
    <w:rsid w:val="00DA1386"/>
    <w:rsid w:val="00DA16BD"/>
    <w:rsid w:val="00DA216B"/>
    <w:rsid w:val="00DA2800"/>
    <w:rsid w:val="00DA2D5A"/>
    <w:rsid w:val="00DA2E2C"/>
    <w:rsid w:val="00DA31E0"/>
    <w:rsid w:val="00DA3397"/>
    <w:rsid w:val="00DA3AB8"/>
    <w:rsid w:val="00DA3F5B"/>
    <w:rsid w:val="00DA4926"/>
    <w:rsid w:val="00DA4C2B"/>
    <w:rsid w:val="00DA4CEC"/>
    <w:rsid w:val="00DA5090"/>
    <w:rsid w:val="00DA5487"/>
    <w:rsid w:val="00DA57A4"/>
    <w:rsid w:val="00DA5E22"/>
    <w:rsid w:val="00DA6251"/>
    <w:rsid w:val="00DA6281"/>
    <w:rsid w:val="00DA685B"/>
    <w:rsid w:val="00DA69B0"/>
    <w:rsid w:val="00DA6A6B"/>
    <w:rsid w:val="00DA6B13"/>
    <w:rsid w:val="00DA6CAD"/>
    <w:rsid w:val="00DA74FB"/>
    <w:rsid w:val="00DA774A"/>
    <w:rsid w:val="00DA774F"/>
    <w:rsid w:val="00DA784A"/>
    <w:rsid w:val="00DA7B10"/>
    <w:rsid w:val="00DA7B96"/>
    <w:rsid w:val="00DA7C95"/>
    <w:rsid w:val="00DA7DFB"/>
    <w:rsid w:val="00DA7E18"/>
    <w:rsid w:val="00DB0215"/>
    <w:rsid w:val="00DB0745"/>
    <w:rsid w:val="00DB0B81"/>
    <w:rsid w:val="00DB0D01"/>
    <w:rsid w:val="00DB2487"/>
    <w:rsid w:val="00DB28AE"/>
    <w:rsid w:val="00DB2B2F"/>
    <w:rsid w:val="00DB2BA3"/>
    <w:rsid w:val="00DB2BA8"/>
    <w:rsid w:val="00DB3169"/>
    <w:rsid w:val="00DB3694"/>
    <w:rsid w:val="00DB461E"/>
    <w:rsid w:val="00DB476E"/>
    <w:rsid w:val="00DB562D"/>
    <w:rsid w:val="00DB5AEF"/>
    <w:rsid w:val="00DB5CB9"/>
    <w:rsid w:val="00DB5D54"/>
    <w:rsid w:val="00DB6161"/>
    <w:rsid w:val="00DB61CB"/>
    <w:rsid w:val="00DB651D"/>
    <w:rsid w:val="00DB65C5"/>
    <w:rsid w:val="00DB6E5F"/>
    <w:rsid w:val="00DB70EE"/>
    <w:rsid w:val="00DB7479"/>
    <w:rsid w:val="00DB7B2F"/>
    <w:rsid w:val="00DB7EDD"/>
    <w:rsid w:val="00DB7EE0"/>
    <w:rsid w:val="00DC01C8"/>
    <w:rsid w:val="00DC07E6"/>
    <w:rsid w:val="00DC0B79"/>
    <w:rsid w:val="00DC10E7"/>
    <w:rsid w:val="00DC13AA"/>
    <w:rsid w:val="00DC13F9"/>
    <w:rsid w:val="00DC182E"/>
    <w:rsid w:val="00DC1AB4"/>
    <w:rsid w:val="00DC1F21"/>
    <w:rsid w:val="00DC1FBF"/>
    <w:rsid w:val="00DC275E"/>
    <w:rsid w:val="00DC2943"/>
    <w:rsid w:val="00DC29C8"/>
    <w:rsid w:val="00DC2E86"/>
    <w:rsid w:val="00DC31F3"/>
    <w:rsid w:val="00DC376D"/>
    <w:rsid w:val="00DC3CF4"/>
    <w:rsid w:val="00DC3F86"/>
    <w:rsid w:val="00DC4286"/>
    <w:rsid w:val="00DC4950"/>
    <w:rsid w:val="00DC49C9"/>
    <w:rsid w:val="00DC4B0C"/>
    <w:rsid w:val="00DC5009"/>
    <w:rsid w:val="00DC5193"/>
    <w:rsid w:val="00DC51D2"/>
    <w:rsid w:val="00DC5859"/>
    <w:rsid w:val="00DC58A5"/>
    <w:rsid w:val="00DC5E24"/>
    <w:rsid w:val="00DC600C"/>
    <w:rsid w:val="00DC69D7"/>
    <w:rsid w:val="00DC6C35"/>
    <w:rsid w:val="00DC748F"/>
    <w:rsid w:val="00DC7536"/>
    <w:rsid w:val="00DD00B5"/>
    <w:rsid w:val="00DD049A"/>
    <w:rsid w:val="00DD1A8A"/>
    <w:rsid w:val="00DD1D08"/>
    <w:rsid w:val="00DD21DE"/>
    <w:rsid w:val="00DD22A2"/>
    <w:rsid w:val="00DD45A4"/>
    <w:rsid w:val="00DD4633"/>
    <w:rsid w:val="00DD5474"/>
    <w:rsid w:val="00DD55F1"/>
    <w:rsid w:val="00DD5DB4"/>
    <w:rsid w:val="00DD675E"/>
    <w:rsid w:val="00DD73D2"/>
    <w:rsid w:val="00DD7AA2"/>
    <w:rsid w:val="00DE11AC"/>
    <w:rsid w:val="00DE1A17"/>
    <w:rsid w:val="00DE1BEA"/>
    <w:rsid w:val="00DE1F8C"/>
    <w:rsid w:val="00DE2246"/>
    <w:rsid w:val="00DE248B"/>
    <w:rsid w:val="00DE25B4"/>
    <w:rsid w:val="00DE329B"/>
    <w:rsid w:val="00DE3CD1"/>
    <w:rsid w:val="00DE4CBE"/>
    <w:rsid w:val="00DE6530"/>
    <w:rsid w:val="00DE7242"/>
    <w:rsid w:val="00DE738C"/>
    <w:rsid w:val="00DE7D1D"/>
    <w:rsid w:val="00DF08B6"/>
    <w:rsid w:val="00DF0D5F"/>
    <w:rsid w:val="00DF1728"/>
    <w:rsid w:val="00DF1B31"/>
    <w:rsid w:val="00DF1C50"/>
    <w:rsid w:val="00DF25C9"/>
    <w:rsid w:val="00DF2986"/>
    <w:rsid w:val="00DF30B2"/>
    <w:rsid w:val="00DF3745"/>
    <w:rsid w:val="00DF3970"/>
    <w:rsid w:val="00DF3CFB"/>
    <w:rsid w:val="00DF4BE1"/>
    <w:rsid w:val="00DF4C73"/>
    <w:rsid w:val="00DF4FF0"/>
    <w:rsid w:val="00DF54F7"/>
    <w:rsid w:val="00DF5D4C"/>
    <w:rsid w:val="00DF5D68"/>
    <w:rsid w:val="00DF5FCA"/>
    <w:rsid w:val="00DF6B30"/>
    <w:rsid w:val="00DF73E4"/>
    <w:rsid w:val="00DF75E5"/>
    <w:rsid w:val="00DF76C2"/>
    <w:rsid w:val="00DF76F3"/>
    <w:rsid w:val="00DF783C"/>
    <w:rsid w:val="00DF78CE"/>
    <w:rsid w:val="00DF7A00"/>
    <w:rsid w:val="00E002F1"/>
    <w:rsid w:val="00E006D0"/>
    <w:rsid w:val="00E00A91"/>
    <w:rsid w:val="00E01585"/>
    <w:rsid w:val="00E01592"/>
    <w:rsid w:val="00E01603"/>
    <w:rsid w:val="00E01983"/>
    <w:rsid w:val="00E01FB5"/>
    <w:rsid w:val="00E02102"/>
    <w:rsid w:val="00E02880"/>
    <w:rsid w:val="00E0290E"/>
    <w:rsid w:val="00E029AA"/>
    <w:rsid w:val="00E03066"/>
    <w:rsid w:val="00E03846"/>
    <w:rsid w:val="00E03B33"/>
    <w:rsid w:val="00E04039"/>
    <w:rsid w:val="00E04434"/>
    <w:rsid w:val="00E04CB8"/>
    <w:rsid w:val="00E05512"/>
    <w:rsid w:val="00E0589B"/>
    <w:rsid w:val="00E05B02"/>
    <w:rsid w:val="00E05BB8"/>
    <w:rsid w:val="00E05FA1"/>
    <w:rsid w:val="00E0621D"/>
    <w:rsid w:val="00E0630A"/>
    <w:rsid w:val="00E063E3"/>
    <w:rsid w:val="00E06594"/>
    <w:rsid w:val="00E0665C"/>
    <w:rsid w:val="00E06A24"/>
    <w:rsid w:val="00E06B07"/>
    <w:rsid w:val="00E06EA9"/>
    <w:rsid w:val="00E06FD4"/>
    <w:rsid w:val="00E07036"/>
    <w:rsid w:val="00E07520"/>
    <w:rsid w:val="00E07714"/>
    <w:rsid w:val="00E1034F"/>
    <w:rsid w:val="00E10828"/>
    <w:rsid w:val="00E10DAE"/>
    <w:rsid w:val="00E11399"/>
    <w:rsid w:val="00E115C3"/>
    <w:rsid w:val="00E11652"/>
    <w:rsid w:val="00E11B29"/>
    <w:rsid w:val="00E11CC4"/>
    <w:rsid w:val="00E11CE9"/>
    <w:rsid w:val="00E11D5D"/>
    <w:rsid w:val="00E124AB"/>
    <w:rsid w:val="00E12592"/>
    <w:rsid w:val="00E13495"/>
    <w:rsid w:val="00E13809"/>
    <w:rsid w:val="00E13AF2"/>
    <w:rsid w:val="00E14114"/>
    <w:rsid w:val="00E1435F"/>
    <w:rsid w:val="00E145B7"/>
    <w:rsid w:val="00E1471E"/>
    <w:rsid w:val="00E14791"/>
    <w:rsid w:val="00E1479C"/>
    <w:rsid w:val="00E14D8C"/>
    <w:rsid w:val="00E15BE4"/>
    <w:rsid w:val="00E15F47"/>
    <w:rsid w:val="00E1612B"/>
    <w:rsid w:val="00E162FD"/>
    <w:rsid w:val="00E16593"/>
    <w:rsid w:val="00E16A4F"/>
    <w:rsid w:val="00E16F87"/>
    <w:rsid w:val="00E176C5"/>
    <w:rsid w:val="00E200DE"/>
    <w:rsid w:val="00E2074B"/>
    <w:rsid w:val="00E207D0"/>
    <w:rsid w:val="00E212F0"/>
    <w:rsid w:val="00E21462"/>
    <w:rsid w:val="00E2175B"/>
    <w:rsid w:val="00E21CFC"/>
    <w:rsid w:val="00E21E5F"/>
    <w:rsid w:val="00E21F1C"/>
    <w:rsid w:val="00E22E07"/>
    <w:rsid w:val="00E22F90"/>
    <w:rsid w:val="00E237CF"/>
    <w:rsid w:val="00E23B18"/>
    <w:rsid w:val="00E245C5"/>
    <w:rsid w:val="00E24641"/>
    <w:rsid w:val="00E24818"/>
    <w:rsid w:val="00E24BE3"/>
    <w:rsid w:val="00E24BE4"/>
    <w:rsid w:val="00E25020"/>
    <w:rsid w:val="00E25251"/>
    <w:rsid w:val="00E25470"/>
    <w:rsid w:val="00E25C38"/>
    <w:rsid w:val="00E25F4E"/>
    <w:rsid w:val="00E2614A"/>
    <w:rsid w:val="00E26301"/>
    <w:rsid w:val="00E26B38"/>
    <w:rsid w:val="00E26FAB"/>
    <w:rsid w:val="00E27011"/>
    <w:rsid w:val="00E2701E"/>
    <w:rsid w:val="00E27645"/>
    <w:rsid w:val="00E27E95"/>
    <w:rsid w:val="00E27EEF"/>
    <w:rsid w:val="00E27F8F"/>
    <w:rsid w:val="00E3025E"/>
    <w:rsid w:val="00E305B2"/>
    <w:rsid w:val="00E30A80"/>
    <w:rsid w:val="00E313A3"/>
    <w:rsid w:val="00E31667"/>
    <w:rsid w:val="00E31CE6"/>
    <w:rsid w:val="00E31EE4"/>
    <w:rsid w:val="00E31F4B"/>
    <w:rsid w:val="00E320DB"/>
    <w:rsid w:val="00E32822"/>
    <w:rsid w:val="00E328A4"/>
    <w:rsid w:val="00E32A5D"/>
    <w:rsid w:val="00E32C88"/>
    <w:rsid w:val="00E330AB"/>
    <w:rsid w:val="00E33381"/>
    <w:rsid w:val="00E33674"/>
    <w:rsid w:val="00E34781"/>
    <w:rsid w:val="00E34C66"/>
    <w:rsid w:val="00E34F43"/>
    <w:rsid w:val="00E34F45"/>
    <w:rsid w:val="00E351A5"/>
    <w:rsid w:val="00E35261"/>
    <w:rsid w:val="00E35796"/>
    <w:rsid w:val="00E35E13"/>
    <w:rsid w:val="00E362F9"/>
    <w:rsid w:val="00E363C9"/>
    <w:rsid w:val="00E36582"/>
    <w:rsid w:val="00E3658D"/>
    <w:rsid w:val="00E36595"/>
    <w:rsid w:val="00E374B2"/>
    <w:rsid w:val="00E3757A"/>
    <w:rsid w:val="00E37A4D"/>
    <w:rsid w:val="00E37B97"/>
    <w:rsid w:val="00E37F6F"/>
    <w:rsid w:val="00E40E3E"/>
    <w:rsid w:val="00E410C3"/>
    <w:rsid w:val="00E41654"/>
    <w:rsid w:val="00E431D6"/>
    <w:rsid w:val="00E43995"/>
    <w:rsid w:val="00E43AF2"/>
    <w:rsid w:val="00E43EB2"/>
    <w:rsid w:val="00E4419E"/>
    <w:rsid w:val="00E443C7"/>
    <w:rsid w:val="00E44632"/>
    <w:rsid w:val="00E44B81"/>
    <w:rsid w:val="00E452BC"/>
    <w:rsid w:val="00E45EC9"/>
    <w:rsid w:val="00E45F39"/>
    <w:rsid w:val="00E46091"/>
    <w:rsid w:val="00E467FF"/>
    <w:rsid w:val="00E47723"/>
    <w:rsid w:val="00E47766"/>
    <w:rsid w:val="00E47EF7"/>
    <w:rsid w:val="00E50246"/>
    <w:rsid w:val="00E50CCE"/>
    <w:rsid w:val="00E5120C"/>
    <w:rsid w:val="00E51809"/>
    <w:rsid w:val="00E51B41"/>
    <w:rsid w:val="00E51B5E"/>
    <w:rsid w:val="00E52A10"/>
    <w:rsid w:val="00E52E6E"/>
    <w:rsid w:val="00E52F66"/>
    <w:rsid w:val="00E5305F"/>
    <w:rsid w:val="00E53497"/>
    <w:rsid w:val="00E53532"/>
    <w:rsid w:val="00E53B64"/>
    <w:rsid w:val="00E542F4"/>
    <w:rsid w:val="00E5477F"/>
    <w:rsid w:val="00E547A8"/>
    <w:rsid w:val="00E5493F"/>
    <w:rsid w:val="00E55384"/>
    <w:rsid w:val="00E556EF"/>
    <w:rsid w:val="00E55963"/>
    <w:rsid w:val="00E55B8B"/>
    <w:rsid w:val="00E55CA4"/>
    <w:rsid w:val="00E55EAE"/>
    <w:rsid w:val="00E56078"/>
    <w:rsid w:val="00E5614D"/>
    <w:rsid w:val="00E5679A"/>
    <w:rsid w:val="00E56E39"/>
    <w:rsid w:val="00E57AFC"/>
    <w:rsid w:val="00E57D2C"/>
    <w:rsid w:val="00E57E73"/>
    <w:rsid w:val="00E600B2"/>
    <w:rsid w:val="00E60380"/>
    <w:rsid w:val="00E60BDE"/>
    <w:rsid w:val="00E6176E"/>
    <w:rsid w:val="00E61A41"/>
    <w:rsid w:val="00E62132"/>
    <w:rsid w:val="00E629FD"/>
    <w:rsid w:val="00E62AD8"/>
    <w:rsid w:val="00E62E04"/>
    <w:rsid w:val="00E62F2F"/>
    <w:rsid w:val="00E63129"/>
    <w:rsid w:val="00E63DDF"/>
    <w:rsid w:val="00E64C47"/>
    <w:rsid w:val="00E64FFF"/>
    <w:rsid w:val="00E661C9"/>
    <w:rsid w:val="00E671C7"/>
    <w:rsid w:val="00E6777C"/>
    <w:rsid w:val="00E67786"/>
    <w:rsid w:val="00E705A6"/>
    <w:rsid w:val="00E7074A"/>
    <w:rsid w:val="00E707EE"/>
    <w:rsid w:val="00E70E11"/>
    <w:rsid w:val="00E70E3B"/>
    <w:rsid w:val="00E71356"/>
    <w:rsid w:val="00E71605"/>
    <w:rsid w:val="00E71B94"/>
    <w:rsid w:val="00E71CA7"/>
    <w:rsid w:val="00E721C2"/>
    <w:rsid w:val="00E72292"/>
    <w:rsid w:val="00E72640"/>
    <w:rsid w:val="00E72B29"/>
    <w:rsid w:val="00E730D8"/>
    <w:rsid w:val="00E74079"/>
    <w:rsid w:val="00E744F4"/>
    <w:rsid w:val="00E74A0C"/>
    <w:rsid w:val="00E74C66"/>
    <w:rsid w:val="00E74DB1"/>
    <w:rsid w:val="00E75619"/>
    <w:rsid w:val="00E75AD9"/>
    <w:rsid w:val="00E75BAA"/>
    <w:rsid w:val="00E76427"/>
    <w:rsid w:val="00E76944"/>
    <w:rsid w:val="00E76A56"/>
    <w:rsid w:val="00E77FAF"/>
    <w:rsid w:val="00E80317"/>
    <w:rsid w:val="00E8091A"/>
    <w:rsid w:val="00E80947"/>
    <w:rsid w:val="00E80C5D"/>
    <w:rsid w:val="00E8108C"/>
    <w:rsid w:val="00E81A30"/>
    <w:rsid w:val="00E81BA9"/>
    <w:rsid w:val="00E820E4"/>
    <w:rsid w:val="00E82241"/>
    <w:rsid w:val="00E8292F"/>
    <w:rsid w:val="00E82AA7"/>
    <w:rsid w:val="00E82B4B"/>
    <w:rsid w:val="00E82C29"/>
    <w:rsid w:val="00E8309F"/>
    <w:rsid w:val="00E8311B"/>
    <w:rsid w:val="00E83B63"/>
    <w:rsid w:val="00E83C91"/>
    <w:rsid w:val="00E83E11"/>
    <w:rsid w:val="00E83FF6"/>
    <w:rsid w:val="00E8412B"/>
    <w:rsid w:val="00E843BF"/>
    <w:rsid w:val="00E84455"/>
    <w:rsid w:val="00E84E6B"/>
    <w:rsid w:val="00E852FC"/>
    <w:rsid w:val="00E859CC"/>
    <w:rsid w:val="00E86584"/>
    <w:rsid w:val="00E865A1"/>
    <w:rsid w:val="00E86933"/>
    <w:rsid w:val="00E8697A"/>
    <w:rsid w:val="00E869DC"/>
    <w:rsid w:val="00E87B72"/>
    <w:rsid w:val="00E90433"/>
    <w:rsid w:val="00E9075C"/>
    <w:rsid w:val="00E911B2"/>
    <w:rsid w:val="00E915EA"/>
    <w:rsid w:val="00E91B9D"/>
    <w:rsid w:val="00E91E56"/>
    <w:rsid w:val="00E92204"/>
    <w:rsid w:val="00E9282E"/>
    <w:rsid w:val="00E92AD2"/>
    <w:rsid w:val="00E92BFE"/>
    <w:rsid w:val="00E92D87"/>
    <w:rsid w:val="00E932CD"/>
    <w:rsid w:val="00E93683"/>
    <w:rsid w:val="00E9391E"/>
    <w:rsid w:val="00E93B4C"/>
    <w:rsid w:val="00E93C1F"/>
    <w:rsid w:val="00E93E2F"/>
    <w:rsid w:val="00E940E0"/>
    <w:rsid w:val="00E94145"/>
    <w:rsid w:val="00E94545"/>
    <w:rsid w:val="00E94F3F"/>
    <w:rsid w:val="00E958A6"/>
    <w:rsid w:val="00E95C9B"/>
    <w:rsid w:val="00E95F09"/>
    <w:rsid w:val="00E962A8"/>
    <w:rsid w:val="00E962FE"/>
    <w:rsid w:val="00E96455"/>
    <w:rsid w:val="00E970D4"/>
    <w:rsid w:val="00E97345"/>
    <w:rsid w:val="00E97434"/>
    <w:rsid w:val="00E9765A"/>
    <w:rsid w:val="00E97BB7"/>
    <w:rsid w:val="00E97EB3"/>
    <w:rsid w:val="00EA0144"/>
    <w:rsid w:val="00EA0232"/>
    <w:rsid w:val="00EA03EB"/>
    <w:rsid w:val="00EA0416"/>
    <w:rsid w:val="00EA06AE"/>
    <w:rsid w:val="00EA06B1"/>
    <w:rsid w:val="00EA0E2A"/>
    <w:rsid w:val="00EA1530"/>
    <w:rsid w:val="00EA1856"/>
    <w:rsid w:val="00EA1FB5"/>
    <w:rsid w:val="00EA21FD"/>
    <w:rsid w:val="00EA2878"/>
    <w:rsid w:val="00EA2ECE"/>
    <w:rsid w:val="00EA31A5"/>
    <w:rsid w:val="00EA3247"/>
    <w:rsid w:val="00EA399E"/>
    <w:rsid w:val="00EA4271"/>
    <w:rsid w:val="00EA45CB"/>
    <w:rsid w:val="00EA47A0"/>
    <w:rsid w:val="00EA4C13"/>
    <w:rsid w:val="00EA4C66"/>
    <w:rsid w:val="00EA5341"/>
    <w:rsid w:val="00EA5677"/>
    <w:rsid w:val="00EA57D0"/>
    <w:rsid w:val="00EA584B"/>
    <w:rsid w:val="00EA5B65"/>
    <w:rsid w:val="00EA6584"/>
    <w:rsid w:val="00EA671D"/>
    <w:rsid w:val="00EA70D5"/>
    <w:rsid w:val="00EA71EA"/>
    <w:rsid w:val="00EA7421"/>
    <w:rsid w:val="00EA76DC"/>
    <w:rsid w:val="00EA7AC2"/>
    <w:rsid w:val="00EB03D7"/>
    <w:rsid w:val="00EB0FBA"/>
    <w:rsid w:val="00EB11D5"/>
    <w:rsid w:val="00EB16E5"/>
    <w:rsid w:val="00EB16F5"/>
    <w:rsid w:val="00EB1C3C"/>
    <w:rsid w:val="00EB1E4D"/>
    <w:rsid w:val="00EB2187"/>
    <w:rsid w:val="00EB2533"/>
    <w:rsid w:val="00EB279C"/>
    <w:rsid w:val="00EB2ABB"/>
    <w:rsid w:val="00EB2CDB"/>
    <w:rsid w:val="00EB2CE7"/>
    <w:rsid w:val="00EB2F8A"/>
    <w:rsid w:val="00EB3785"/>
    <w:rsid w:val="00EB3D33"/>
    <w:rsid w:val="00EB3D64"/>
    <w:rsid w:val="00EB4479"/>
    <w:rsid w:val="00EB4EBC"/>
    <w:rsid w:val="00EB506A"/>
    <w:rsid w:val="00EB5497"/>
    <w:rsid w:val="00EB6056"/>
    <w:rsid w:val="00EB66E0"/>
    <w:rsid w:val="00EB6E5C"/>
    <w:rsid w:val="00EB70FD"/>
    <w:rsid w:val="00EB7344"/>
    <w:rsid w:val="00EB7863"/>
    <w:rsid w:val="00EB7D74"/>
    <w:rsid w:val="00EC0A45"/>
    <w:rsid w:val="00EC0BBD"/>
    <w:rsid w:val="00EC0EAA"/>
    <w:rsid w:val="00EC1236"/>
    <w:rsid w:val="00EC15B5"/>
    <w:rsid w:val="00EC19BC"/>
    <w:rsid w:val="00EC1A43"/>
    <w:rsid w:val="00EC1D97"/>
    <w:rsid w:val="00EC2B73"/>
    <w:rsid w:val="00EC315D"/>
    <w:rsid w:val="00EC321F"/>
    <w:rsid w:val="00EC3222"/>
    <w:rsid w:val="00EC37C1"/>
    <w:rsid w:val="00EC385C"/>
    <w:rsid w:val="00EC461D"/>
    <w:rsid w:val="00EC469B"/>
    <w:rsid w:val="00EC4D5D"/>
    <w:rsid w:val="00EC4DDE"/>
    <w:rsid w:val="00EC4EFC"/>
    <w:rsid w:val="00EC4F6D"/>
    <w:rsid w:val="00EC51CD"/>
    <w:rsid w:val="00EC65F5"/>
    <w:rsid w:val="00EC69FF"/>
    <w:rsid w:val="00EC752D"/>
    <w:rsid w:val="00EC7833"/>
    <w:rsid w:val="00EC7A12"/>
    <w:rsid w:val="00EC7F68"/>
    <w:rsid w:val="00ED0121"/>
    <w:rsid w:val="00ED0AAF"/>
    <w:rsid w:val="00ED1139"/>
    <w:rsid w:val="00ED193C"/>
    <w:rsid w:val="00ED1A85"/>
    <w:rsid w:val="00ED2059"/>
    <w:rsid w:val="00ED20ED"/>
    <w:rsid w:val="00ED2296"/>
    <w:rsid w:val="00ED2BFA"/>
    <w:rsid w:val="00ED2D20"/>
    <w:rsid w:val="00ED329A"/>
    <w:rsid w:val="00ED3C0E"/>
    <w:rsid w:val="00ED3EB7"/>
    <w:rsid w:val="00ED3FCC"/>
    <w:rsid w:val="00ED42D9"/>
    <w:rsid w:val="00ED4873"/>
    <w:rsid w:val="00ED4AA1"/>
    <w:rsid w:val="00ED4C27"/>
    <w:rsid w:val="00ED4E46"/>
    <w:rsid w:val="00ED4F29"/>
    <w:rsid w:val="00ED51DB"/>
    <w:rsid w:val="00ED5C23"/>
    <w:rsid w:val="00ED5D5B"/>
    <w:rsid w:val="00ED5D81"/>
    <w:rsid w:val="00ED5E0C"/>
    <w:rsid w:val="00ED5E96"/>
    <w:rsid w:val="00ED5ECF"/>
    <w:rsid w:val="00ED6327"/>
    <w:rsid w:val="00ED65D2"/>
    <w:rsid w:val="00ED67FD"/>
    <w:rsid w:val="00ED6CA7"/>
    <w:rsid w:val="00ED7223"/>
    <w:rsid w:val="00ED79D1"/>
    <w:rsid w:val="00ED79F4"/>
    <w:rsid w:val="00EE01D6"/>
    <w:rsid w:val="00EE0285"/>
    <w:rsid w:val="00EE0E9C"/>
    <w:rsid w:val="00EE100A"/>
    <w:rsid w:val="00EE12B3"/>
    <w:rsid w:val="00EE21A4"/>
    <w:rsid w:val="00EE22E0"/>
    <w:rsid w:val="00EE263A"/>
    <w:rsid w:val="00EE2641"/>
    <w:rsid w:val="00EE293F"/>
    <w:rsid w:val="00EE386D"/>
    <w:rsid w:val="00EE3AFF"/>
    <w:rsid w:val="00EE3E67"/>
    <w:rsid w:val="00EE404C"/>
    <w:rsid w:val="00EE409E"/>
    <w:rsid w:val="00EE4358"/>
    <w:rsid w:val="00EE449A"/>
    <w:rsid w:val="00EE49B4"/>
    <w:rsid w:val="00EE4A94"/>
    <w:rsid w:val="00EE521F"/>
    <w:rsid w:val="00EE5A0B"/>
    <w:rsid w:val="00EE5BF7"/>
    <w:rsid w:val="00EE5DA2"/>
    <w:rsid w:val="00EE6656"/>
    <w:rsid w:val="00EE6882"/>
    <w:rsid w:val="00EE6A85"/>
    <w:rsid w:val="00EE72EA"/>
    <w:rsid w:val="00EE77E6"/>
    <w:rsid w:val="00EE7C7A"/>
    <w:rsid w:val="00EF03E1"/>
    <w:rsid w:val="00EF040D"/>
    <w:rsid w:val="00EF0740"/>
    <w:rsid w:val="00EF08DB"/>
    <w:rsid w:val="00EF0C9F"/>
    <w:rsid w:val="00EF1D62"/>
    <w:rsid w:val="00EF25B5"/>
    <w:rsid w:val="00EF2C5A"/>
    <w:rsid w:val="00EF2CD0"/>
    <w:rsid w:val="00EF2E40"/>
    <w:rsid w:val="00EF35CC"/>
    <w:rsid w:val="00EF38AE"/>
    <w:rsid w:val="00EF40E0"/>
    <w:rsid w:val="00EF46EC"/>
    <w:rsid w:val="00EF4A3A"/>
    <w:rsid w:val="00EF51E2"/>
    <w:rsid w:val="00EF5354"/>
    <w:rsid w:val="00EF6026"/>
    <w:rsid w:val="00EF64E0"/>
    <w:rsid w:val="00EF6564"/>
    <w:rsid w:val="00EF6A7B"/>
    <w:rsid w:val="00EF6BA2"/>
    <w:rsid w:val="00EF701D"/>
    <w:rsid w:val="00EF70CE"/>
    <w:rsid w:val="00EF7518"/>
    <w:rsid w:val="00EF790D"/>
    <w:rsid w:val="00EF7C33"/>
    <w:rsid w:val="00EF7D5E"/>
    <w:rsid w:val="00F0001C"/>
    <w:rsid w:val="00F00436"/>
    <w:rsid w:val="00F00662"/>
    <w:rsid w:val="00F009CD"/>
    <w:rsid w:val="00F00B0C"/>
    <w:rsid w:val="00F00D2C"/>
    <w:rsid w:val="00F00E3A"/>
    <w:rsid w:val="00F00F2B"/>
    <w:rsid w:val="00F013B7"/>
    <w:rsid w:val="00F0167B"/>
    <w:rsid w:val="00F018F6"/>
    <w:rsid w:val="00F01991"/>
    <w:rsid w:val="00F01D2D"/>
    <w:rsid w:val="00F01F3A"/>
    <w:rsid w:val="00F02989"/>
    <w:rsid w:val="00F02B40"/>
    <w:rsid w:val="00F039A9"/>
    <w:rsid w:val="00F044E2"/>
    <w:rsid w:val="00F04540"/>
    <w:rsid w:val="00F049EE"/>
    <w:rsid w:val="00F04B2D"/>
    <w:rsid w:val="00F04D0A"/>
    <w:rsid w:val="00F057A1"/>
    <w:rsid w:val="00F05AE2"/>
    <w:rsid w:val="00F05C0C"/>
    <w:rsid w:val="00F05C46"/>
    <w:rsid w:val="00F05DD4"/>
    <w:rsid w:val="00F05ED8"/>
    <w:rsid w:val="00F06AC7"/>
    <w:rsid w:val="00F06AEA"/>
    <w:rsid w:val="00F06EB9"/>
    <w:rsid w:val="00F072E4"/>
    <w:rsid w:val="00F07538"/>
    <w:rsid w:val="00F07948"/>
    <w:rsid w:val="00F07CBC"/>
    <w:rsid w:val="00F10608"/>
    <w:rsid w:val="00F10718"/>
    <w:rsid w:val="00F10863"/>
    <w:rsid w:val="00F10A91"/>
    <w:rsid w:val="00F10EE1"/>
    <w:rsid w:val="00F112EA"/>
    <w:rsid w:val="00F11736"/>
    <w:rsid w:val="00F11F27"/>
    <w:rsid w:val="00F128CD"/>
    <w:rsid w:val="00F12B2D"/>
    <w:rsid w:val="00F13213"/>
    <w:rsid w:val="00F13B15"/>
    <w:rsid w:val="00F13F1F"/>
    <w:rsid w:val="00F1437C"/>
    <w:rsid w:val="00F14413"/>
    <w:rsid w:val="00F14679"/>
    <w:rsid w:val="00F1490F"/>
    <w:rsid w:val="00F158D9"/>
    <w:rsid w:val="00F15B00"/>
    <w:rsid w:val="00F15B47"/>
    <w:rsid w:val="00F15BF9"/>
    <w:rsid w:val="00F15DF1"/>
    <w:rsid w:val="00F15F43"/>
    <w:rsid w:val="00F1602D"/>
    <w:rsid w:val="00F16325"/>
    <w:rsid w:val="00F16696"/>
    <w:rsid w:val="00F171B2"/>
    <w:rsid w:val="00F1748A"/>
    <w:rsid w:val="00F176A4"/>
    <w:rsid w:val="00F17A28"/>
    <w:rsid w:val="00F17CF8"/>
    <w:rsid w:val="00F17EAF"/>
    <w:rsid w:val="00F2077F"/>
    <w:rsid w:val="00F20FB3"/>
    <w:rsid w:val="00F2138B"/>
    <w:rsid w:val="00F21846"/>
    <w:rsid w:val="00F22AEF"/>
    <w:rsid w:val="00F22C44"/>
    <w:rsid w:val="00F22C7D"/>
    <w:rsid w:val="00F235AD"/>
    <w:rsid w:val="00F23C30"/>
    <w:rsid w:val="00F23D40"/>
    <w:rsid w:val="00F2491F"/>
    <w:rsid w:val="00F24A26"/>
    <w:rsid w:val="00F24A7E"/>
    <w:rsid w:val="00F24C92"/>
    <w:rsid w:val="00F25E0D"/>
    <w:rsid w:val="00F25F97"/>
    <w:rsid w:val="00F26BF0"/>
    <w:rsid w:val="00F2735D"/>
    <w:rsid w:val="00F2780C"/>
    <w:rsid w:val="00F30261"/>
    <w:rsid w:val="00F30467"/>
    <w:rsid w:val="00F3067F"/>
    <w:rsid w:val="00F307DA"/>
    <w:rsid w:val="00F30F60"/>
    <w:rsid w:val="00F31977"/>
    <w:rsid w:val="00F31B0F"/>
    <w:rsid w:val="00F32258"/>
    <w:rsid w:val="00F323BB"/>
    <w:rsid w:val="00F32480"/>
    <w:rsid w:val="00F3269D"/>
    <w:rsid w:val="00F32CC2"/>
    <w:rsid w:val="00F33002"/>
    <w:rsid w:val="00F337B5"/>
    <w:rsid w:val="00F33985"/>
    <w:rsid w:val="00F33EA3"/>
    <w:rsid w:val="00F33FB2"/>
    <w:rsid w:val="00F349B3"/>
    <w:rsid w:val="00F34C5D"/>
    <w:rsid w:val="00F34CBA"/>
    <w:rsid w:val="00F35A44"/>
    <w:rsid w:val="00F35AFB"/>
    <w:rsid w:val="00F35B3A"/>
    <w:rsid w:val="00F35D90"/>
    <w:rsid w:val="00F35E5C"/>
    <w:rsid w:val="00F360BE"/>
    <w:rsid w:val="00F3706D"/>
    <w:rsid w:val="00F371F4"/>
    <w:rsid w:val="00F37E75"/>
    <w:rsid w:val="00F37F57"/>
    <w:rsid w:val="00F40261"/>
    <w:rsid w:val="00F40BF2"/>
    <w:rsid w:val="00F41042"/>
    <w:rsid w:val="00F41130"/>
    <w:rsid w:val="00F41184"/>
    <w:rsid w:val="00F422FA"/>
    <w:rsid w:val="00F42310"/>
    <w:rsid w:val="00F427BA"/>
    <w:rsid w:val="00F42D41"/>
    <w:rsid w:val="00F430FA"/>
    <w:rsid w:val="00F435E0"/>
    <w:rsid w:val="00F4396F"/>
    <w:rsid w:val="00F43DD9"/>
    <w:rsid w:val="00F44353"/>
    <w:rsid w:val="00F444DB"/>
    <w:rsid w:val="00F445B3"/>
    <w:rsid w:val="00F4489E"/>
    <w:rsid w:val="00F44A75"/>
    <w:rsid w:val="00F44CAF"/>
    <w:rsid w:val="00F45763"/>
    <w:rsid w:val="00F458A2"/>
    <w:rsid w:val="00F4634D"/>
    <w:rsid w:val="00F470A0"/>
    <w:rsid w:val="00F47165"/>
    <w:rsid w:val="00F47999"/>
    <w:rsid w:val="00F47F45"/>
    <w:rsid w:val="00F50054"/>
    <w:rsid w:val="00F50C02"/>
    <w:rsid w:val="00F5104D"/>
    <w:rsid w:val="00F5122E"/>
    <w:rsid w:val="00F5177C"/>
    <w:rsid w:val="00F517E6"/>
    <w:rsid w:val="00F51895"/>
    <w:rsid w:val="00F51BAF"/>
    <w:rsid w:val="00F51C3A"/>
    <w:rsid w:val="00F51F0E"/>
    <w:rsid w:val="00F5205C"/>
    <w:rsid w:val="00F5223C"/>
    <w:rsid w:val="00F526CB"/>
    <w:rsid w:val="00F52B02"/>
    <w:rsid w:val="00F52F0D"/>
    <w:rsid w:val="00F53012"/>
    <w:rsid w:val="00F531B2"/>
    <w:rsid w:val="00F53A40"/>
    <w:rsid w:val="00F53AA8"/>
    <w:rsid w:val="00F53D08"/>
    <w:rsid w:val="00F54727"/>
    <w:rsid w:val="00F54808"/>
    <w:rsid w:val="00F54FDF"/>
    <w:rsid w:val="00F552C9"/>
    <w:rsid w:val="00F55345"/>
    <w:rsid w:val="00F556BA"/>
    <w:rsid w:val="00F55859"/>
    <w:rsid w:val="00F55ED7"/>
    <w:rsid w:val="00F563E7"/>
    <w:rsid w:val="00F566B0"/>
    <w:rsid w:val="00F56D0F"/>
    <w:rsid w:val="00F56D6B"/>
    <w:rsid w:val="00F5782F"/>
    <w:rsid w:val="00F57915"/>
    <w:rsid w:val="00F57B3C"/>
    <w:rsid w:val="00F57F07"/>
    <w:rsid w:val="00F60008"/>
    <w:rsid w:val="00F60268"/>
    <w:rsid w:val="00F604C6"/>
    <w:rsid w:val="00F6070C"/>
    <w:rsid w:val="00F60E61"/>
    <w:rsid w:val="00F612EA"/>
    <w:rsid w:val="00F618C0"/>
    <w:rsid w:val="00F61CE5"/>
    <w:rsid w:val="00F628C5"/>
    <w:rsid w:val="00F62DBB"/>
    <w:rsid w:val="00F62E02"/>
    <w:rsid w:val="00F62E29"/>
    <w:rsid w:val="00F62EB7"/>
    <w:rsid w:val="00F63305"/>
    <w:rsid w:val="00F6332F"/>
    <w:rsid w:val="00F634ED"/>
    <w:rsid w:val="00F6394B"/>
    <w:rsid w:val="00F63B06"/>
    <w:rsid w:val="00F64419"/>
    <w:rsid w:val="00F64DDC"/>
    <w:rsid w:val="00F651DF"/>
    <w:rsid w:val="00F65980"/>
    <w:rsid w:val="00F65A72"/>
    <w:rsid w:val="00F65E02"/>
    <w:rsid w:val="00F65E19"/>
    <w:rsid w:val="00F673F8"/>
    <w:rsid w:val="00F67585"/>
    <w:rsid w:val="00F67E08"/>
    <w:rsid w:val="00F67EB1"/>
    <w:rsid w:val="00F7020C"/>
    <w:rsid w:val="00F7058A"/>
    <w:rsid w:val="00F70AB8"/>
    <w:rsid w:val="00F70E9A"/>
    <w:rsid w:val="00F71057"/>
    <w:rsid w:val="00F710A1"/>
    <w:rsid w:val="00F71148"/>
    <w:rsid w:val="00F7149C"/>
    <w:rsid w:val="00F7153D"/>
    <w:rsid w:val="00F715BB"/>
    <w:rsid w:val="00F719FB"/>
    <w:rsid w:val="00F72135"/>
    <w:rsid w:val="00F721E2"/>
    <w:rsid w:val="00F722F4"/>
    <w:rsid w:val="00F72774"/>
    <w:rsid w:val="00F7294E"/>
    <w:rsid w:val="00F734DB"/>
    <w:rsid w:val="00F735FE"/>
    <w:rsid w:val="00F74346"/>
    <w:rsid w:val="00F74EC5"/>
    <w:rsid w:val="00F74EE8"/>
    <w:rsid w:val="00F751CB"/>
    <w:rsid w:val="00F7535E"/>
    <w:rsid w:val="00F756DC"/>
    <w:rsid w:val="00F75B0E"/>
    <w:rsid w:val="00F76C0D"/>
    <w:rsid w:val="00F76C42"/>
    <w:rsid w:val="00F76D1E"/>
    <w:rsid w:val="00F76F31"/>
    <w:rsid w:val="00F77017"/>
    <w:rsid w:val="00F772FA"/>
    <w:rsid w:val="00F77507"/>
    <w:rsid w:val="00F77C47"/>
    <w:rsid w:val="00F77F12"/>
    <w:rsid w:val="00F800CB"/>
    <w:rsid w:val="00F8042A"/>
    <w:rsid w:val="00F808A5"/>
    <w:rsid w:val="00F80B5E"/>
    <w:rsid w:val="00F81ACE"/>
    <w:rsid w:val="00F81EE2"/>
    <w:rsid w:val="00F820A1"/>
    <w:rsid w:val="00F8276A"/>
    <w:rsid w:val="00F82C40"/>
    <w:rsid w:val="00F82C76"/>
    <w:rsid w:val="00F8322E"/>
    <w:rsid w:val="00F83297"/>
    <w:rsid w:val="00F835EF"/>
    <w:rsid w:val="00F83CB4"/>
    <w:rsid w:val="00F84539"/>
    <w:rsid w:val="00F84998"/>
    <w:rsid w:val="00F84CA4"/>
    <w:rsid w:val="00F84D29"/>
    <w:rsid w:val="00F8526C"/>
    <w:rsid w:val="00F85B13"/>
    <w:rsid w:val="00F85F0D"/>
    <w:rsid w:val="00F861FA"/>
    <w:rsid w:val="00F86243"/>
    <w:rsid w:val="00F864CC"/>
    <w:rsid w:val="00F86F8A"/>
    <w:rsid w:val="00F87248"/>
    <w:rsid w:val="00F90411"/>
    <w:rsid w:val="00F90A68"/>
    <w:rsid w:val="00F90ABB"/>
    <w:rsid w:val="00F90B72"/>
    <w:rsid w:val="00F914E3"/>
    <w:rsid w:val="00F91537"/>
    <w:rsid w:val="00F917C2"/>
    <w:rsid w:val="00F91C0E"/>
    <w:rsid w:val="00F9235D"/>
    <w:rsid w:val="00F928B1"/>
    <w:rsid w:val="00F92EBA"/>
    <w:rsid w:val="00F93017"/>
    <w:rsid w:val="00F933F4"/>
    <w:rsid w:val="00F935B1"/>
    <w:rsid w:val="00F935F4"/>
    <w:rsid w:val="00F93975"/>
    <w:rsid w:val="00F93D3C"/>
    <w:rsid w:val="00F93F28"/>
    <w:rsid w:val="00F9417E"/>
    <w:rsid w:val="00F941D7"/>
    <w:rsid w:val="00F9440E"/>
    <w:rsid w:val="00F944FF"/>
    <w:rsid w:val="00F94714"/>
    <w:rsid w:val="00F94A1D"/>
    <w:rsid w:val="00F94B1D"/>
    <w:rsid w:val="00F94C67"/>
    <w:rsid w:val="00F94CE9"/>
    <w:rsid w:val="00F94FBE"/>
    <w:rsid w:val="00F955E9"/>
    <w:rsid w:val="00F9573B"/>
    <w:rsid w:val="00F958AC"/>
    <w:rsid w:val="00F95EE1"/>
    <w:rsid w:val="00F95F5C"/>
    <w:rsid w:val="00F960DD"/>
    <w:rsid w:val="00F9645F"/>
    <w:rsid w:val="00F964F9"/>
    <w:rsid w:val="00F96B2D"/>
    <w:rsid w:val="00F96DC5"/>
    <w:rsid w:val="00F970DF"/>
    <w:rsid w:val="00F9758A"/>
    <w:rsid w:val="00F975E9"/>
    <w:rsid w:val="00F97E3D"/>
    <w:rsid w:val="00FA014C"/>
    <w:rsid w:val="00FA037D"/>
    <w:rsid w:val="00FA06C4"/>
    <w:rsid w:val="00FA0CC4"/>
    <w:rsid w:val="00FA1209"/>
    <w:rsid w:val="00FA1313"/>
    <w:rsid w:val="00FA1441"/>
    <w:rsid w:val="00FA1A1A"/>
    <w:rsid w:val="00FA22EF"/>
    <w:rsid w:val="00FA28CD"/>
    <w:rsid w:val="00FA2913"/>
    <w:rsid w:val="00FA370A"/>
    <w:rsid w:val="00FA3862"/>
    <w:rsid w:val="00FA39DA"/>
    <w:rsid w:val="00FA4000"/>
    <w:rsid w:val="00FA43E2"/>
    <w:rsid w:val="00FA44A1"/>
    <w:rsid w:val="00FA4748"/>
    <w:rsid w:val="00FA492B"/>
    <w:rsid w:val="00FA510C"/>
    <w:rsid w:val="00FA5559"/>
    <w:rsid w:val="00FA55E0"/>
    <w:rsid w:val="00FA55F3"/>
    <w:rsid w:val="00FA57DC"/>
    <w:rsid w:val="00FA5C39"/>
    <w:rsid w:val="00FA5C97"/>
    <w:rsid w:val="00FA6BBD"/>
    <w:rsid w:val="00FA7612"/>
    <w:rsid w:val="00FA7A2C"/>
    <w:rsid w:val="00FA7B5D"/>
    <w:rsid w:val="00FA7B8A"/>
    <w:rsid w:val="00FB021D"/>
    <w:rsid w:val="00FB073C"/>
    <w:rsid w:val="00FB09DF"/>
    <w:rsid w:val="00FB0E54"/>
    <w:rsid w:val="00FB0F18"/>
    <w:rsid w:val="00FB0F7F"/>
    <w:rsid w:val="00FB10DF"/>
    <w:rsid w:val="00FB12D2"/>
    <w:rsid w:val="00FB1723"/>
    <w:rsid w:val="00FB21F2"/>
    <w:rsid w:val="00FB27E6"/>
    <w:rsid w:val="00FB2D74"/>
    <w:rsid w:val="00FB2DEF"/>
    <w:rsid w:val="00FB31C8"/>
    <w:rsid w:val="00FB38E4"/>
    <w:rsid w:val="00FB3D28"/>
    <w:rsid w:val="00FB3E06"/>
    <w:rsid w:val="00FB3E66"/>
    <w:rsid w:val="00FB4340"/>
    <w:rsid w:val="00FB48BA"/>
    <w:rsid w:val="00FB4DC8"/>
    <w:rsid w:val="00FB58FC"/>
    <w:rsid w:val="00FB5970"/>
    <w:rsid w:val="00FB6114"/>
    <w:rsid w:val="00FB6307"/>
    <w:rsid w:val="00FB663E"/>
    <w:rsid w:val="00FB6D8C"/>
    <w:rsid w:val="00FB73B4"/>
    <w:rsid w:val="00FB79A3"/>
    <w:rsid w:val="00FB7F76"/>
    <w:rsid w:val="00FC0C71"/>
    <w:rsid w:val="00FC13BB"/>
    <w:rsid w:val="00FC15F8"/>
    <w:rsid w:val="00FC1631"/>
    <w:rsid w:val="00FC1F2C"/>
    <w:rsid w:val="00FC32B1"/>
    <w:rsid w:val="00FC3329"/>
    <w:rsid w:val="00FC36F5"/>
    <w:rsid w:val="00FC387F"/>
    <w:rsid w:val="00FC3AB1"/>
    <w:rsid w:val="00FC3C89"/>
    <w:rsid w:val="00FC4568"/>
    <w:rsid w:val="00FC48F4"/>
    <w:rsid w:val="00FC53EB"/>
    <w:rsid w:val="00FC5678"/>
    <w:rsid w:val="00FC56DF"/>
    <w:rsid w:val="00FC5C2E"/>
    <w:rsid w:val="00FC5CF5"/>
    <w:rsid w:val="00FC60CB"/>
    <w:rsid w:val="00FC6260"/>
    <w:rsid w:val="00FC63B5"/>
    <w:rsid w:val="00FC73CC"/>
    <w:rsid w:val="00FC778B"/>
    <w:rsid w:val="00FC7C3E"/>
    <w:rsid w:val="00FD02F0"/>
    <w:rsid w:val="00FD09AA"/>
    <w:rsid w:val="00FD0E6B"/>
    <w:rsid w:val="00FD1514"/>
    <w:rsid w:val="00FD1875"/>
    <w:rsid w:val="00FD1CA6"/>
    <w:rsid w:val="00FD1D40"/>
    <w:rsid w:val="00FD1E5A"/>
    <w:rsid w:val="00FD1EA4"/>
    <w:rsid w:val="00FD2392"/>
    <w:rsid w:val="00FD27B1"/>
    <w:rsid w:val="00FD27B3"/>
    <w:rsid w:val="00FD2859"/>
    <w:rsid w:val="00FD2B52"/>
    <w:rsid w:val="00FD338F"/>
    <w:rsid w:val="00FD33E8"/>
    <w:rsid w:val="00FD3481"/>
    <w:rsid w:val="00FD368A"/>
    <w:rsid w:val="00FD3A79"/>
    <w:rsid w:val="00FD3A7B"/>
    <w:rsid w:val="00FD3E86"/>
    <w:rsid w:val="00FD591A"/>
    <w:rsid w:val="00FD5A67"/>
    <w:rsid w:val="00FD6103"/>
    <w:rsid w:val="00FD6350"/>
    <w:rsid w:val="00FD72D4"/>
    <w:rsid w:val="00FD7578"/>
    <w:rsid w:val="00FD7BF8"/>
    <w:rsid w:val="00FD7C06"/>
    <w:rsid w:val="00FD7CC3"/>
    <w:rsid w:val="00FD7EA8"/>
    <w:rsid w:val="00FD7F79"/>
    <w:rsid w:val="00FE0077"/>
    <w:rsid w:val="00FE017A"/>
    <w:rsid w:val="00FE0799"/>
    <w:rsid w:val="00FE0B04"/>
    <w:rsid w:val="00FE0BC2"/>
    <w:rsid w:val="00FE0C8F"/>
    <w:rsid w:val="00FE0D92"/>
    <w:rsid w:val="00FE1331"/>
    <w:rsid w:val="00FE15C0"/>
    <w:rsid w:val="00FE1AFA"/>
    <w:rsid w:val="00FE1BB4"/>
    <w:rsid w:val="00FE1E59"/>
    <w:rsid w:val="00FE1EE4"/>
    <w:rsid w:val="00FE1FFB"/>
    <w:rsid w:val="00FE2102"/>
    <w:rsid w:val="00FE219D"/>
    <w:rsid w:val="00FE2458"/>
    <w:rsid w:val="00FE24F4"/>
    <w:rsid w:val="00FE25DD"/>
    <w:rsid w:val="00FE2744"/>
    <w:rsid w:val="00FE2AAF"/>
    <w:rsid w:val="00FE365E"/>
    <w:rsid w:val="00FE377D"/>
    <w:rsid w:val="00FE3C1C"/>
    <w:rsid w:val="00FE3C9D"/>
    <w:rsid w:val="00FE3F17"/>
    <w:rsid w:val="00FE4062"/>
    <w:rsid w:val="00FE4780"/>
    <w:rsid w:val="00FE4BA2"/>
    <w:rsid w:val="00FE4BE3"/>
    <w:rsid w:val="00FE4CCC"/>
    <w:rsid w:val="00FE5BA6"/>
    <w:rsid w:val="00FE5C2C"/>
    <w:rsid w:val="00FE5EC0"/>
    <w:rsid w:val="00FE65EE"/>
    <w:rsid w:val="00FE6A23"/>
    <w:rsid w:val="00FE6AD2"/>
    <w:rsid w:val="00FE708D"/>
    <w:rsid w:val="00FE7196"/>
    <w:rsid w:val="00FE7411"/>
    <w:rsid w:val="00FE76BA"/>
    <w:rsid w:val="00FE7A6F"/>
    <w:rsid w:val="00FF019E"/>
    <w:rsid w:val="00FF0BCB"/>
    <w:rsid w:val="00FF11E1"/>
    <w:rsid w:val="00FF2093"/>
    <w:rsid w:val="00FF229B"/>
    <w:rsid w:val="00FF274C"/>
    <w:rsid w:val="00FF27D3"/>
    <w:rsid w:val="00FF2849"/>
    <w:rsid w:val="00FF2D34"/>
    <w:rsid w:val="00FF2EFB"/>
    <w:rsid w:val="00FF31FD"/>
    <w:rsid w:val="00FF346A"/>
    <w:rsid w:val="00FF3481"/>
    <w:rsid w:val="00FF38D4"/>
    <w:rsid w:val="00FF393D"/>
    <w:rsid w:val="00FF3B48"/>
    <w:rsid w:val="00FF3C55"/>
    <w:rsid w:val="00FF3FA3"/>
    <w:rsid w:val="00FF4372"/>
    <w:rsid w:val="00FF478E"/>
    <w:rsid w:val="00FF4CA5"/>
    <w:rsid w:val="00FF5038"/>
    <w:rsid w:val="00FF584B"/>
    <w:rsid w:val="00FF586E"/>
    <w:rsid w:val="00FF58A9"/>
    <w:rsid w:val="00FF5B4D"/>
    <w:rsid w:val="00FF5BFF"/>
    <w:rsid w:val="00FF5F5F"/>
    <w:rsid w:val="00FF703A"/>
    <w:rsid w:val="00FF70B7"/>
    <w:rsid w:val="00FF7392"/>
    <w:rsid w:val="00FF79E4"/>
    <w:rsid w:val="00FF79F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2256A3"/>
  <w15:chartTrackingRefBased/>
  <w15:docId w15:val="{23E8B096-11CA-4E42-85B1-B03EA52FC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6B60"/>
    <w:pPr>
      <w:ind w:left="60" w:right="61"/>
      <w:jc w:val="center"/>
    </w:pPr>
    <w:rPr>
      <w:rFonts w:ascii="Times New Roman" w:hAnsi="Times New Roman"/>
      <w:color w:val="000000"/>
      <w:sz w:val="24"/>
      <w:szCs w:val="24"/>
      <w:lang w:val="en-GB"/>
    </w:rPr>
  </w:style>
  <w:style w:type="paragraph" w:styleId="Heading1">
    <w:name w:val="heading 1"/>
    <w:basedOn w:val="Normal"/>
    <w:next w:val="Normal"/>
    <w:link w:val="Heading1Char"/>
    <w:qFormat/>
    <w:pPr>
      <w:keepNext/>
      <w:spacing w:before="240" w:after="60"/>
      <w:outlineLvl w:val="0"/>
    </w:pPr>
    <w:rPr>
      <w:rFonts w:ascii="CordiaUPC" w:hAnsi="CordiaUPC" w:cs="AngsanaUPC"/>
      <w:b/>
      <w:bCs/>
      <w:kern w:val="28"/>
      <w:sz w:val="28"/>
      <w:szCs w:val="28"/>
    </w:rPr>
  </w:style>
  <w:style w:type="paragraph" w:styleId="Heading2">
    <w:name w:val="heading 2"/>
    <w:basedOn w:val="Normal"/>
    <w:next w:val="Normal"/>
    <w:link w:val="Heading2Char"/>
    <w:qFormat/>
    <w:pPr>
      <w:keepNext/>
      <w:spacing w:before="240" w:after="60"/>
      <w:outlineLvl w:val="1"/>
    </w:pPr>
    <w:rPr>
      <w:rFonts w:ascii="CordiaUPC" w:hAnsi="CordiaUPC" w:cs="AngsanaUPC"/>
      <w:b/>
      <w:bCs/>
      <w:i/>
      <w:iCs/>
    </w:rPr>
  </w:style>
  <w:style w:type="paragraph" w:styleId="Heading3">
    <w:name w:val="heading 3"/>
    <w:basedOn w:val="Normal"/>
    <w:next w:val="Normal"/>
    <w:link w:val="Heading3Char"/>
    <w:qFormat/>
    <w:pPr>
      <w:keepNext/>
      <w:spacing w:before="240" w:after="60"/>
      <w:outlineLvl w:val="2"/>
    </w:pPr>
    <w:rPr>
      <w:rFonts w:ascii="CordiaUPC" w:hAnsi="CordiaUPC" w:cs="AngsanaUPC"/>
    </w:rPr>
  </w:style>
  <w:style w:type="paragraph" w:styleId="Heading4">
    <w:name w:val="heading 4"/>
    <w:basedOn w:val="Normal"/>
    <w:next w:val="Normal"/>
    <w:link w:val="Heading4Char"/>
    <w:qFormat/>
    <w:pPr>
      <w:keepNext/>
      <w:spacing w:before="240" w:after="60"/>
      <w:outlineLvl w:val="3"/>
    </w:pPr>
    <w:rPr>
      <w:rFonts w:ascii="CordiaUPC" w:hAnsi="CordiaUPC" w:cs="AngsanaUPC"/>
      <w:b/>
      <w:bCs/>
    </w:rPr>
  </w:style>
  <w:style w:type="paragraph" w:styleId="Heading5">
    <w:name w:val="heading 5"/>
    <w:basedOn w:val="Normal"/>
    <w:next w:val="Normal"/>
    <w:link w:val="Heading5Char"/>
    <w:qFormat/>
    <w:pPr>
      <w:keepNext/>
      <w:ind w:left="360" w:right="-691"/>
      <w:jc w:val="left"/>
      <w:outlineLvl w:val="4"/>
    </w:pPr>
    <w:rPr>
      <w:rFonts w:cs="CordiaUPC"/>
      <w:b/>
      <w:bCs/>
      <w:sz w:val="22"/>
      <w:szCs w:val="22"/>
      <w:lang w:val="en-US"/>
    </w:rPr>
  </w:style>
  <w:style w:type="paragraph" w:styleId="Heading6">
    <w:name w:val="heading 6"/>
    <w:basedOn w:val="Normal"/>
    <w:next w:val="Normal"/>
    <w:link w:val="Heading6Char"/>
    <w:qFormat/>
    <w:pPr>
      <w:keepNext/>
      <w:ind w:left="360" w:right="-691"/>
      <w:jc w:val="left"/>
      <w:outlineLvl w:val="5"/>
    </w:pPr>
    <w:rPr>
      <w:b/>
      <w:bCs/>
      <w:sz w:val="20"/>
      <w:szCs w:val="20"/>
      <w:lang w:val="x-none" w:eastAsia="x-none"/>
    </w:rPr>
  </w:style>
  <w:style w:type="paragraph" w:styleId="Heading7">
    <w:name w:val="heading 7"/>
    <w:basedOn w:val="Normal"/>
    <w:next w:val="Normal"/>
    <w:link w:val="Heading7Char"/>
    <w:qFormat/>
    <w:pPr>
      <w:keepNext/>
      <w:ind w:left="360" w:right="-694"/>
      <w:jc w:val="thaiDistribute"/>
      <w:outlineLvl w:val="6"/>
    </w:pPr>
    <w:rPr>
      <w:rFonts w:cs="CordiaUPC"/>
      <w:b/>
      <w:bCs/>
      <w:lang w:val="en-US"/>
    </w:rPr>
  </w:style>
  <w:style w:type="paragraph" w:styleId="Heading8">
    <w:name w:val="heading 8"/>
    <w:basedOn w:val="Normal"/>
    <w:next w:val="Normal"/>
    <w:link w:val="Heading8Char"/>
    <w:qFormat/>
    <w:pPr>
      <w:keepNext/>
      <w:ind w:left="900" w:right="-778"/>
      <w:jc w:val="both"/>
      <w:outlineLvl w:val="7"/>
    </w:pPr>
    <w:rPr>
      <w:rFonts w:cs="CordiaUPC"/>
      <w:b/>
      <w:bCs/>
      <w:color w:val="auto"/>
      <w:lang w:val="en-US"/>
    </w:rPr>
  </w:style>
  <w:style w:type="paragraph" w:styleId="Heading9">
    <w:name w:val="heading 9"/>
    <w:basedOn w:val="Normal"/>
    <w:next w:val="Normal"/>
    <w:link w:val="Heading9Char"/>
    <w:qFormat/>
    <w:pPr>
      <w:keepNext/>
      <w:tabs>
        <w:tab w:val="left" w:pos="810"/>
      </w:tabs>
      <w:ind w:left="360" w:right="-691"/>
      <w:jc w:val="left"/>
      <w:outlineLvl w:val="8"/>
    </w:pPr>
    <w:rPr>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character" w:styleId="PageNumber">
    <w:name w:val="page number"/>
    <w:basedOn w:val="DefaultParagraphFont"/>
  </w:style>
  <w:style w:type="paragraph" w:styleId="List">
    <w:name w:val="List"/>
    <w:basedOn w:val="Normal"/>
    <w:pPr>
      <w:ind w:left="360" w:hanging="360"/>
    </w:pPr>
  </w:style>
  <w:style w:type="paragraph" w:styleId="List2">
    <w:name w:val="List 2"/>
    <w:basedOn w:val="Normal"/>
    <w:pPr>
      <w:ind w:left="720" w:hanging="360"/>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BodyTextIndent">
    <w:name w:val="Body Text Indent"/>
    <w:basedOn w:val="Normal"/>
    <w:link w:val="BodyTextIndentChar"/>
    <w:pPr>
      <w:spacing w:after="120"/>
      <w:ind w:left="360"/>
    </w:pPr>
  </w:style>
  <w:style w:type="paragraph" w:styleId="BodyText3">
    <w:name w:val="Body Text 3"/>
    <w:basedOn w:val="BodyTextIndent"/>
    <w:link w:val="BodyText3Char"/>
  </w:style>
  <w:style w:type="paragraph" w:customStyle="1" w:styleId="BodyText4">
    <w:name w:val="Body Text 4"/>
    <w:basedOn w:val="BodyTextIndent"/>
  </w:style>
  <w:style w:type="paragraph" w:customStyle="1" w:styleId="a">
    <w:name w:val="เนื้อเรื่อง"/>
    <w:basedOn w:val="Normal"/>
    <w:pPr>
      <w:ind w:right="386"/>
    </w:pPr>
    <w:rPr>
      <w:rFonts w:ascii="CordiaUPC" w:hAnsi="CordiaUPC" w:cs="AngsanaUPC"/>
      <w:color w:val="000080"/>
      <w:sz w:val="28"/>
      <w:szCs w:val="28"/>
    </w:rPr>
  </w:style>
  <w:style w:type="paragraph" w:styleId="Footer">
    <w:name w:val="footer"/>
    <w:basedOn w:val="Normal"/>
    <w:link w:val="FooterChar"/>
    <w:pPr>
      <w:tabs>
        <w:tab w:val="center" w:pos="4153"/>
        <w:tab w:val="right" w:pos="8306"/>
      </w:tabs>
    </w:pPr>
  </w:style>
  <w:style w:type="paragraph" w:styleId="BlockText">
    <w:name w:val="Block Text"/>
    <w:basedOn w:val="Normal"/>
    <w:uiPriority w:val="99"/>
    <w:pPr>
      <w:ind w:left="720" w:right="-691"/>
      <w:jc w:val="both"/>
    </w:pPr>
  </w:style>
  <w:style w:type="paragraph" w:customStyle="1" w:styleId="a0">
    <w:name w:val="à¹×éÍàÃ×èÍ§"/>
    <w:basedOn w:val="Normal"/>
    <w:pPr>
      <w:ind w:left="0" w:right="386"/>
      <w:jc w:val="left"/>
    </w:pPr>
    <w:rPr>
      <w:rFonts w:ascii="CordiaUPC" w:hAnsi="CordiaUPC" w:cs="CordiaUPC"/>
      <w:color w:val="auto"/>
      <w:sz w:val="28"/>
      <w:szCs w:val="28"/>
      <w:lang w:val="th-TH"/>
    </w:rPr>
  </w:style>
  <w:style w:type="paragraph" w:styleId="BodyTextIndent2">
    <w:name w:val="Body Text Indent 2"/>
    <w:basedOn w:val="Normal"/>
    <w:link w:val="BodyTextIndent2Char"/>
    <w:pPr>
      <w:ind w:left="547" w:right="0"/>
      <w:jc w:val="both"/>
    </w:pPr>
    <w:rPr>
      <w:lang w:val="x-none" w:eastAsia="x-none"/>
    </w:rPr>
  </w:style>
  <w:style w:type="paragraph" w:styleId="BodyTextIndent3">
    <w:name w:val="Body Text Indent 3"/>
    <w:basedOn w:val="Normal"/>
    <w:link w:val="BodyTextIndent3Char"/>
    <w:pPr>
      <w:ind w:left="1080" w:right="0"/>
      <w:jc w:val="both"/>
    </w:pPr>
    <w:rPr>
      <w:color w:val="auto"/>
      <w:lang w:val="en-US"/>
    </w:rPr>
  </w:style>
  <w:style w:type="paragraph" w:styleId="EnvelopeReturn">
    <w:name w:val="envelope return"/>
    <w:basedOn w:val="Normal"/>
    <w:rsid w:val="00871620"/>
    <w:pPr>
      <w:ind w:left="0" w:right="0"/>
      <w:jc w:val="both"/>
    </w:pPr>
    <w:rPr>
      <w:rFonts w:eastAsia="Cordia New"/>
      <w:color w:val="auto"/>
    </w:rPr>
  </w:style>
  <w:style w:type="paragraph" w:styleId="BalloonText">
    <w:name w:val="Balloon Text"/>
    <w:basedOn w:val="Normal"/>
    <w:link w:val="BalloonTextChar"/>
    <w:semiHidden/>
    <w:rsid w:val="0007077A"/>
    <w:rPr>
      <w:rFonts w:ascii="Tahoma" w:hAnsi="Tahoma"/>
      <w:sz w:val="16"/>
      <w:szCs w:val="18"/>
    </w:rPr>
  </w:style>
  <w:style w:type="paragraph" w:styleId="NoSpacing">
    <w:name w:val="No Spacing"/>
    <w:uiPriority w:val="1"/>
    <w:qFormat/>
    <w:rsid w:val="00A13AC9"/>
    <w:rPr>
      <w:rFonts w:ascii="Calibri" w:eastAsia="Calibri" w:hAnsi="Calibri" w:cs="Cordia New"/>
      <w:sz w:val="22"/>
      <w:szCs w:val="28"/>
    </w:rPr>
  </w:style>
  <w:style w:type="paragraph" w:styleId="ListParagraph">
    <w:name w:val="List Paragraph"/>
    <w:basedOn w:val="Normal"/>
    <w:uiPriority w:val="34"/>
    <w:qFormat/>
    <w:rsid w:val="00C158AE"/>
    <w:pPr>
      <w:spacing w:after="200" w:line="276" w:lineRule="auto"/>
      <w:ind w:left="720" w:right="0"/>
      <w:contextualSpacing/>
      <w:jc w:val="left"/>
    </w:pPr>
    <w:rPr>
      <w:rFonts w:ascii="Calibri" w:eastAsia="Calibri" w:hAnsi="Calibri" w:cs="Cordia New"/>
      <w:color w:val="auto"/>
      <w:sz w:val="22"/>
      <w:szCs w:val="28"/>
      <w:lang w:val="en-US"/>
    </w:rPr>
  </w:style>
  <w:style w:type="character" w:customStyle="1" w:styleId="Heading6Char">
    <w:name w:val="Heading 6 Char"/>
    <w:link w:val="Heading6"/>
    <w:rsid w:val="00F32CC2"/>
    <w:rPr>
      <w:rFonts w:ascii="Times New Roman" w:hAnsi="Times New Roman" w:cs="CordiaUPC"/>
      <w:b/>
      <w:bCs/>
      <w:color w:val="000000"/>
    </w:rPr>
  </w:style>
  <w:style w:type="paragraph" w:styleId="BodyText">
    <w:name w:val="Body Text"/>
    <w:basedOn w:val="Normal"/>
    <w:link w:val="BodyTextChar"/>
    <w:rsid w:val="00856D54"/>
    <w:pPr>
      <w:spacing w:after="120"/>
    </w:pPr>
    <w:rPr>
      <w:szCs w:val="30"/>
      <w:lang w:eastAsia="x-none"/>
    </w:rPr>
  </w:style>
  <w:style w:type="character" w:customStyle="1" w:styleId="BodyTextChar">
    <w:name w:val="Body Text Char"/>
    <w:link w:val="BodyText"/>
    <w:rsid w:val="00856D54"/>
    <w:rPr>
      <w:rFonts w:ascii="Times New Roman" w:hAnsi="Times New Roman"/>
      <w:color w:val="000000"/>
      <w:sz w:val="24"/>
      <w:szCs w:val="30"/>
      <w:lang w:val="en-GB"/>
    </w:rPr>
  </w:style>
  <w:style w:type="character" w:customStyle="1" w:styleId="BodyTextIndent2Char">
    <w:name w:val="Body Text Indent 2 Char"/>
    <w:link w:val="BodyTextIndent2"/>
    <w:rsid w:val="00705986"/>
    <w:rPr>
      <w:rFonts w:ascii="Times New Roman" w:hAnsi="Times New Roman"/>
      <w:color w:val="000000"/>
      <w:sz w:val="24"/>
      <w:szCs w:val="24"/>
    </w:rPr>
  </w:style>
  <w:style w:type="paragraph" w:customStyle="1" w:styleId="IndexHeading1">
    <w:name w:val="Index Heading1"/>
    <w:aliases w:val="ixh,index heading"/>
    <w:basedOn w:val="BodyText"/>
    <w:rsid w:val="008C1BB2"/>
    <w:pPr>
      <w:spacing w:after="130" w:line="260" w:lineRule="atLeast"/>
      <w:ind w:left="1134" w:right="0" w:hanging="1134"/>
      <w:jc w:val="left"/>
    </w:pPr>
    <w:rPr>
      <w:rFonts w:eastAsia="MS Mincho"/>
      <w:b/>
      <w:color w:val="auto"/>
      <w:sz w:val="22"/>
      <w:szCs w:val="20"/>
      <w:lang w:eastAsia="en-US" w:bidi="ar-SA"/>
    </w:rPr>
  </w:style>
  <w:style w:type="paragraph" w:customStyle="1" w:styleId="acctfourfigures">
    <w:name w:val="acct four figures"/>
    <w:aliases w:val="a4,a4 + 8 pt,(Complex) + 8 pt,(Complex),Thai Distribute..."/>
    <w:basedOn w:val="Normal"/>
    <w:rsid w:val="008C1BB2"/>
    <w:pPr>
      <w:tabs>
        <w:tab w:val="decimal" w:pos="765"/>
      </w:tabs>
      <w:spacing w:line="260" w:lineRule="atLeast"/>
      <w:ind w:left="0" w:right="0"/>
      <w:jc w:val="left"/>
    </w:pPr>
    <w:rPr>
      <w:rFonts w:eastAsia="MS Mincho"/>
      <w:color w:val="auto"/>
      <w:sz w:val="22"/>
      <w:szCs w:val="20"/>
      <w:lang w:bidi="ar-SA"/>
    </w:rPr>
  </w:style>
  <w:style w:type="character" w:customStyle="1" w:styleId="HeaderChar">
    <w:name w:val="Header Char"/>
    <w:link w:val="Header"/>
    <w:rsid w:val="00DB70EE"/>
    <w:rPr>
      <w:rFonts w:ascii="Times New Roman" w:hAnsi="Times New Roman"/>
      <w:color w:val="000000"/>
      <w:sz w:val="24"/>
      <w:szCs w:val="24"/>
      <w:lang w:val="en-GB"/>
    </w:rPr>
  </w:style>
  <w:style w:type="paragraph" w:customStyle="1" w:styleId="Style1">
    <w:name w:val="Style1"/>
    <w:basedOn w:val="NoSpacing"/>
    <w:autoRedefine/>
    <w:qFormat/>
    <w:rsid w:val="00D63229"/>
    <w:pPr>
      <w:ind w:left="1620"/>
      <w:jc w:val="thaiDistribute"/>
    </w:pPr>
    <w:rPr>
      <w:rFonts w:ascii="Arial" w:eastAsia="Arial" w:hAnsi="Arial"/>
      <w:sz w:val="20"/>
      <w:szCs w:val="20"/>
      <w:lang w:val="en-GB" w:eastAsia="en-GB"/>
    </w:rPr>
  </w:style>
  <w:style w:type="table" w:styleId="TableGridLight">
    <w:name w:val="Grid Table Light"/>
    <w:basedOn w:val="TableNormal"/>
    <w:uiPriority w:val="40"/>
    <w:rsid w:val="002366AD"/>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
    <w:name w:val="Heading 1 Char"/>
    <w:link w:val="Heading1"/>
    <w:rsid w:val="00583DB8"/>
    <w:rPr>
      <w:rFonts w:cs="AngsanaUPC"/>
      <w:b/>
      <w:bCs/>
      <w:color w:val="000000"/>
      <w:kern w:val="28"/>
      <w:sz w:val="28"/>
      <w:szCs w:val="28"/>
      <w:lang w:eastAsia="en-US"/>
    </w:rPr>
  </w:style>
  <w:style w:type="character" w:customStyle="1" w:styleId="Heading2Char">
    <w:name w:val="Heading 2 Char"/>
    <w:link w:val="Heading2"/>
    <w:rsid w:val="00583DB8"/>
    <w:rPr>
      <w:rFonts w:cs="AngsanaUPC"/>
      <w:b/>
      <w:bCs/>
      <w:i/>
      <w:iCs/>
      <w:color w:val="000000"/>
      <w:sz w:val="24"/>
      <w:szCs w:val="24"/>
      <w:lang w:eastAsia="en-US"/>
    </w:rPr>
  </w:style>
  <w:style w:type="character" w:customStyle="1" w:styleId="Heading3Char">
    <w:name w:val="Heading 3 Char"/>
    <w:link w:val="Heading3"/>
    <w:rsid w:val="00583DB8"/>
    <w:rPr>
      <w:rFonts w:cs="AngsanaUPC"/>
      <w:color w:val="000000"/>
      <w:sz w:val="24"/>
      <w:szCs w:val="24"/>
      <w:lang w:eastAsia="en-US"/>
    </w:rPr>
  </w:style>
  <w:style w:type="character" w:customStyle="1" w:styleId="Heading4Char">
    <w:name w:val="Heading 4 Char"/>
    <w:link w:val="Heading4"/>
    <w:rsid w:val="00583DB8"/>
    <w:rPr>
      <w:rFonts w:cs="AngsanaUPC"/>
      <w:b/>
      <w:bCs/>
      <w:color w:val="000000"/>
      <w:sz w:val="24"/>
      <w:szCs w:val="24"/>
      <w:lang w:eastAsia="en-US"/>
    </w:rPr>
  </w:style>
  <w:style w:type="character" w:customStyle="1" w:styleId="Heading5Char">
    <w:name w:val="Heading 5 Char"/>
    <w:link w:val="Heading5"/>
    <w:rsid w:val="00583DB8"/>
    <w:rPr>
      <w:rFonts w:ascii="Times New Roman" w:hAnsi="Times New Roman" w:cs="CordiaUPC"/>
      <w:b/>
      <w:bCs/>
      <w:color w:val="000000"/>
      <w:sz w:val="22"/>
      <w:szCs w:val="22"/>
      <w:lang w:val="en-US" w:eastAsia="en-US"/>
    </w:rPr>
  </w:style>
  <w:style w:type="character" w:customStyle="1" w:styleId="Heading7Char">
    <w:name w:val="Heading 7 Char"/>
    <w:link w:val="Heading7"/>
    <w:rsid w:val="00583DB8"/>
    <w:rPr>
      <w:rFonts w:ascii="Times New Roman" w:hAnsi="Times New Roman" w:cs="CordiaUPC"/>
      <w:b/>
      <w:bCs/>
      <w:color w:val="000000"/>
      <w:sz w:val="24"/>
      <w:szCs w:val="24"/>
      <w:lang w:val="en-US" w:eastAsia="en-US"/>
    </w:rPr>
  </w:style>
  <w:style w:type="character" w:customStyle="1" w:styleId="Heading8Char">
    <w:name w:val="Heading 8 Char"/>
    <w:link w:val="Heading8"/>
    <w:rsid w:val="00583DB8"/>
    <w:rPr>
      <w:rFonts w:ascii="Times New Roman" w:hAnsi="Times New Roman" w:cs="CordiaUPC"/>
      <w:b/>
      <w:bCs/>
      <w:sz w:val="24"/>
      <w:szCs w:val="24"/>
      <w:lang w:val="en-US" w:eastAsia="en-US"/>
    </w:rPr>
  </w:style>
  <w:style w:type="character" w:customStyle="1" w:styleId="Heading9Char">
    <w:name w:val="Heading 9 Char"/>
    <w:link w:val="Heading9"/>
    <w:rsid w:val="00583DB8"/>
    <w:rPr>
      <w:rFonts w:ascii="Times New Roman" w:hAnsi="Times New Roman"/>
      <w:b/>
      <w:bCs/>
      <w:color w:val="000000"/>
      <w:sz w:val="24"/>
      <w:szCs w:val="24"/>
      <w:lang w:val="en-US" w:eastAsia="en-US"/>
    </w:rPr>
  </w:style>
  <w:style w:type="character" w:customStyle="1" w:styleId="BodyTextIndentChar">
    <w:name w:val="Body Text Indent Char"/>
    <w:link w:val="BodyTextIndent"/>
    <w:rsid w:val="00583DB8"/>
    <w:rPr>
      <w:rFonts w:ascii="Times New Roman" w:hAnsi="Times New Roman"/>
      <w:color w:val="000000"/>
      <w:sz w:val="24"/>
      <w:szCs w:val="24"/>
      <w:lang w:eastAsia="en-US"/>
    </w:rPr>
  </w:style>
  <w:style w:type="character" w:customStyle="1" w:styleId="BodyText3Char">
    <w:name w:val="Body Text 3 Char"/>
    <w:link w:val="BodyText3"/>
    <w:rsid w:val="00583DB8"/>
    <w:rPr>
      <w:rFonts w:ascii="Times New Roman" w:hAnsi="Times New Roman"/>
      <w:color w:val="000000"/>
      <w:sz w:val="24"/>
      <w:szCs w:val="24"/>
      <w:lang w:eastAsia="en-US"/>
    </w:rPr>
  </w:style>
  <w:style w:type="character" w:customStyle="1" w:styleId="FooterChar">
    <w:name w:val="Footer Char"/>
    <w:link w:val="Footer"/>
    <w:rsid w:val="00583DB8"/>
    <w:rPr>
      <w:rFonts w:ascii="Times New Roman" w:hAnsi="Times New Roman"/>
      <w:color w:val="000000"/>
      <w:sz w:val="24"/>
      <w:szCs w:val="24"/>
      <w:lang w:eastAsia="en-US"/>
    </w:rPr>
  </w:style>
  <w:style w:type="character" w:customStyle="1" w:styleId="BodyTextIndent3Char">
    <w:name w:val="Body Text Indent 3 Char"/>
    <w:link w:val="BodyTextIndent3"/>
    <w:rsid w:val="00583DB8"/>
    <w:rPr>
      <w:rFonts w:ascii="Times New Roman" w:hAnsi="Times New Roman"/>
      <w:sz w:val="24"/>
      <w:szCs w:val="24"/>
      <w:lang w:val="en-US" w:eastAsia="en-US"/>
    </w:rPr>
  </w:style>
  <w:style w:type="character" w:customStyle="1" w:styleId="BalloonTextChar">
    <w:name w:val="Balloon Text Char"/>
    <w:link w:val="BalloonText"/>
    <w:semiHidden/>
    <w:rsid w:val="00583DB8"/>
    <w:rPr>
      <w:rFonts w:ascii="Tahoma" w:hAnsi="Tahoma"/>
      <w:color w:val="000000"/>
      <w:sz w:val="16"/>
      <w:szCs w:val="18"/>
      <w:lang w:eastAsia="en-US"/>
    </w:rPr>
  </w:style>
  <w:style w:type="table" w:customStyle="1" w:styleId="TableGridLight1">
    <w:name w:val="Table Grid Light1"/>
    <w:basedOn w:val="TableNormal"/>
    <w:next w:val="TableGridLight"/>
    <w:uiPriority w:val="40"/>
    <w:rsid w:val="007E77CA"/>
    <w:rPr>
      <w:rFonts w:ascii="Calibri" w:eastAsia="Calibri" w:hAnsi="Calibri"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
    <w:name w:val="Table Grid"/>
    <w:basedOn w:val="TableNormal"/>
    <w:uiPriority w:val="39"/>
    <w:rsid w:val="00A85728"/>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rowheader">
    <w:name w:val="STD table row header"/>
    <w:basedOn w:val="Normal"/>
    <w:rsid w:val="008B2419"/>
    <w:pPr>
      <w:ind w:left="0" w:right="0"/>
      <w:jc w:val="left"/>
    </w:pPr>
    <w:rPr>
      <w:rFonts w:ascii="Angsana New" w:eastAsia="SimSun" w:hAnsi="CordiaUPC" w:cs="Times New Roman"/>
      <w:color w:val="auto"/>
      <w:lang w:val="th-TH" w:bidi="ar-SA"/>
    </w:rPr>
  </w:style>
  <w:style w:type="character" w:styleId="CommentReference">
    <w:name w:val="annotation reference"/>
    <w:rsid w:val="00D84BE7"/>
    <w:rPr>
      <w:sz w:val="16"/>
      <w:szCs w:val="16"/>
    </w:rPr>
  </w:style>
  <w:style w:type="paragraph" w:styleId="CommentText">
    <w:name w:val="annotation text"/>
    <w:basedOn w:val="Normal"/>
    <w:link w:val="CommentTextChar"/>
    <w:rsid w:val="00D84BE7"/>
    <w:rPr>
      <w:sz w:val="20"/>
      <w:szCs w:val="25"/>
    </w:rPr>
  </w:style>
  <w:style w:type="character" w:customStyle="1" w:styleId="CommentTextChar">
    <w:name w:val="Comment Text Char"/>
    <w:link w:val="CommentText"/>
    <w:rsid w:val="00D84BE7"/>
    <w:rPr>
      <w:rFonts w:ascii="Times New Roman" w:hAnsi="Times New Roman"/>
      <w:color w:val="000000"/>
      <w:szCs w:val="25"/>
      <w:lang w:val="en-GB"/>
    </w:rPr>
  </w:style>
  <w:style w:type="paragraph" w:styleId="CommentSubject">
    <w:name w:val="annotation subject"/>
    <w:basedOn w:val="CommentText"/>
    <w:next w:val="CommentText"/>
    <w:link w:val="CommentSubjectChar"/>
    <w:rsid w:val="00D84BE7"/>
    <w:rPr>
      <w:b/>
      <w:bCs/>
    </w:rPr>
  </w:style>
  <w:style w:type="character" w:customStyle="1" w:styleId="CommentSubjectChar">
    <w:name w:val="Comment Subject Char"/>
    <w:link w:val="CommentSubject"/>
    <w:rsid w:val="00D84BE7"/>
    <w:rPr>
      <w:rFonts w:ascii="Times New Roman" w:hAnsi="Times New Roman"/>
      <w:b/>
      <w:bCs/>
      <w:color w:val="00000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94576">
      <w:bodyDiv w:val="1"/>
      <w:marLeft w:val="0"/>
      <w:marRight w:val="0"/>
      <w:marTop w:val="0"/>
      <w:marBottom w:val="0"/>
      <w:divBdr>
        <w:top w:val="none" w:sz="0" w:space="0" w:color="auto"/>
        <w:left w:val="none" w:sz="0" w:space="0" w:color="auto"/>
        <w:bottom w:val="none" w:sz="0" w:space="0" w:color="auto"/>
        <w:right w:val="none" w:sz="0" w:space="0" w:color="auto"/>
      </w:divBdr>
    </w:div>
    <w:div w:id="33702631">
      <w:bodyDiv w:val="1"/>
      <w:marLeft w:val="0"/>
      <w:marRight w:val="0"/>
      <w:marTop w:val="0"/>
      <w:marBottom w:val="0"/>
      <w:divBdr>
        <w:top w:val="none" w:sz="0" w:space="0" w:color="auto"/>
        <w:left w:val="none" w:sz="0" w:space="0" w:color="auto"/>
        <w:bottom w:val="none" w:sz="0" w:space="0" w:color="auto"/>
        <w:right w:val="none" w:sz="0" w:space="0" w:color="auto"/>
      </w:divBdr>
    </w:div>
    <w:div w:id="38865055">
      <w:bodyDiv w:val="1"/>
      <w:marLeft w:val="0"/>
      <w:marRight w:val="0"/>
      <w:marTop w:val="0"/>
      <w:marBottom w:val="0"/>
      <w:divBdr>
        <w:top w:val="none" w:sz="0" w:space="0" w:color="auto"/>
        <w:left w:val="none" w:sz="0" w:space="0" w:color="auto"/>
        <w:bottom w:val="none" w:sz="0" w:space="0" w:color="auto"/>
        <w:right w:val="none" w:sz="0" w:space="0" w:color="auto"/>
      </w:divBdr>
    </w:div>
    <w:div w:id="40056336">
      <w:bodyDiv w:val="1"/>
      <w:marLeft w:val="0"/>
      <w:marRight w:val="0"/>
      <w:marTop w:val="0"/>
      <w:marBottom w:val="0"/>
      <w:divBdr>
        <w:top w:val="none" w:sz="0" w:space="0" w:color="auto"/>
        <w:left w:val="none" w:sz="0" w:space="0" w:color="auto"/>
        <w:bottom w:val="none" w:sz="0" w:space="0" w:color="auto"/>
        <w:right w:val="none" w:sz="0" w:space="0" w:color="auto"/>
      </w:divBdr>
    </w:div>
    <w:div w:id="78136744">
      <w:bodyDiv w:val="1"/>
      <w:marLeft w:val="0"/>
      <w:marRight w:val="0"/>
      <w:marTop w:val="0"/>
      <w:marBottom w:val="0"/>
      <w:divBdr>
        <w:top w:val="none" w:sz="0" w:space="0" w:color="auto"/>
        <w:left w:val="none" w:sz="0" w:space="0" w:color="auto"/>
        <w:bottom w:val="none" w:sz="0" w:space="0" w:color="auto"/>
        <w:right w:val="none" w:sz="0" w:space="0" w:color="auto"/>
      </w:divBdr>
    </w:div>
    <w:div w:id="115104186">
      <w:bodyDiv w:val="1"/>
      <w:marLeft w:val="0"/>
      <w:marRight w:val="0"/>
      <w:marTop w:val="0"/>
      <w:marBottom w:val="0"/>
      <w:divBdr>
        <w:top w:val="none" w:sz="0" w:space="0" w:color="auto"/>
        <w:left w:val="none" w:sz="0" w:space="0" w:color="auto"/>
        <w:bottom w:val="none" w:sz="0" w:space="0" w:color="auto"/>
        <w:right w:val="none" w:sz="0" w:space="0" w:color="auto"/>
      </w:divBdr>
    </w:div>
    <w:div w:id="152530716">
      <w:bodyDiv w:val="1"/>
      <w:marLeft w:val="0"/>
      <w:marRight w:val="0"/>
      <w:marTop w:val="0"/>
      <w:marBottom w:val="0"/>
      <w:divBdr>
        <w:top w:val="none" w:sz="0" w:space="0" w:color="auto"/>
        <w:left w:val="none" w:sz="0" w:space="0" w:color="auto"/>
        <w:bottom w:val="none" w:sz="0" w:space="0" w:color="auto"/>
        <w:right w:val="none" w:sz="0" w:space="0" w:color="auto"/>
      </w:divBdr>
    </w:div>
    <w:div w:id="173692965">
      <w:bodyDiv w:val="1"/>
      <w:marLeft w:val="0"/>
      <w:marRight w:val="0"/>
      <w:marTop w:val="0"/>
      <w:marBottom w:val="0"/>
      <w:divBdr>
        <w:top w:val="none" w:sz="0" w:space="0" w:color="auto"/>
        <w:left w:val="none" w:sz="0" w:space="0" w:color="auto"/>
        <w:bottom w:val="none" w:sz="0" w:space="0" w:color="auto"/>
        <w:right w:val="none" w:sz="0" w:space="0" w:color="auto"/>
      </w:divBdr>
    </w:div>
    <w:div w:id="174923658">
      <w:bodyDiv w:val="1"/>
      <w:marLeft w:val="0"/>
      <w:marRight w:val="0"/>
      <w:marTop w:val="0"/>
      <w:marBottom w:val="0"/>
      <w:divBdr>
        <w:top w:val="none" w:sz="0" w:space="0" w:color="auto"/>
        <w:left w:val="none" w:sz="0" w:space="0" w:color="auto"/>
        <w:bottom w:val="none" w:sz="0" w:space="0" w:color="auto"/>
        <w:right w:val="none" w:sz="0" w:space="0" w:color="auto"/>
      </w:divBdr>
    </w:div>
    <w:div w:id="214438055">
      <w:bodyDiv w:val="1"/>
      <w:marLeft w:val="0"/>
      <w:marRight w:val="0"/>
      <w:marTop w:val="0"/>
      <w:marBottom w:val="0"/>
      <w:divBdr>
        <w:top w:val="none" w:sz="0" w:space="0" w:color="auto"/>
        <w:left w:val="none" w:sz="0" w:space="0" w:color="auto"/>
        <w:bottom w:val="none" w:sz="0" w:space="0" w:color="auto"/>
        <w:right w:val="none" w:sz="0" w:space="0" w:color="auto"/>
      </w:divBdr>
    </w:div>
    <w:div w:id="226186450">
      <w:bodyDiv w:val="1"/>
      <w:marLeft w:val="0"/>
      <w:marRight w:val="0"/>
      <w:marTop w:val="0"/>
      <w:marBottom w:val="0"/>
      <w:divBdr>
        <w:top w:val="none" w:sz="0" w:space="0" w:color="auto"/>
        <w:left w:val="none" w:sz="0" w:space="0" w:color="auto"/>
        <w:bottom w:val="none" w:sz="0" w:space="0" w:color="auto"/>
        <w:right w:val="none" w:sz="0" w:space="0" w:color="auto"/>
      </w:divBdr>
    </w:div>
    <w:div w:id="251092710">
      <w:bodyDiv w:val="1"/>
      <w:marLeft w:val="0"/>
      <w:marRight w:val="0"/>
      <w:marTop w:val="0"/>
      <w:marBottom w:val="0"/>
      <w:divBdr>
        <w:top w:val="none" w:sz="0" w:space="0" w:color="auto"/>
        <w:left w:val="none" w:sz="0" w:space="0" w:color="auto"/>
        <w:bottom w:val="none" w:sz="0" w:space="0" w:color="auto"/>
        <w:right w:val="none" w:sz="0" w:space="0" w:color="auto"/>
      </w:divBdr>
    </w:div>
    <w:div w:id="305552021">
      <w:bodyDiv w:val="1"/>
      <w:marLeft w:val="0"/>
      <w:marRight w:val="0"/>
      <w:marTop w:val="0"/>
      <w:marBottom w:val="0"/>
      <w:divBdr>
        <w:top w:val="none" w:sz="0" w:space="0" w:color="auto"/>
        <w:left w:val="none" w:sz="0" w:space="0" w:color="auto"/>
        <w:bottom w:val="none" w:sz="0" w:space="0" w:color="auto"/>
        <w:right w:val="none" w:sz="0" w:space="0" w:color="auto"/>
      </w:divBdr>
    </w:div>
    <w:div w:id="322205389">
      <w:bodyDiv w:val="1"/>
      <w:marLeft w:val="0"/>
      <w:marRight w:val="0"/>
      <w:marTop w:val="0"/>
      <w:marBottom w:val="0"/>
      <w:divBdr>
        <w:top w:val="none" w:sz="0" w:space="0" w:color="auto"/>
        <w:left w:val="none" w:sz="0" w:space="0" w:color="auto"/>
        <w:bottom w:val="none" w:sz="0" w:space="0" w:color="auto"/>
        <w:right w:val="none" w:sz="0" w:space="0" w:color="auto"/>
      </w:divBdr>
    </w:div>
    <w:div w:id="323970237">
      <w:bodyDiv w:val="1"/>
      <w:marLeft w:val="0"/>
      <w:marRight w:val="0"/>
      <w:marTop w:val="0"/>
      <w:marBottom w:val="0"/>
      <w:divBdr>
        <w:top w:val="none" w:sz="0" w:space="0" w:color="auto"/>
        <w:left w:val="none" w:sz="0" w:space="0" w:color="auto"/>
        <w:bottom w:val="none" w:sz="0" w:space="0" w:color="auto"/>
        <w:right w:val="none" w:sz="0" w:space="0" w:color="auto"/>
      </w:divBdr>
    </w:div>
    <w:div w:id="327174644">
      <w:bodyDiv w:val="1"/>
      <w:marLeft w:val="0"/>
      <w:marRight w:val="0"/>
      <w:marTop w:val="0"/>
      <w:marBottom w:val="0"/>
      <w:divBdr>
        <w:top w:val="none" w:sz="0" w:space="0" w:color="auto"/>
        <w:left w:val="none" w:sz="0" w:space="0" w:color="auto"/>
        <w:bottom w:val="none" w:sz="0" w:space="0" w:color="auto"/>
        <w:right w:val="none" w:sz="0" w:space="0" w:color="auto"/>
      </w:divBdr>
    </w:div>
    <w:div w:id="328412230">
      <w:bodyDiv w:val="1"/>
      <w:marLeft w:val="0"/>
      <w:marRight w:val="0"/>
      <w:marTop w:val="0"/>
      <w:marBottom w:val="0"/>
      <w:divBdr>
        <w:top w:val="none" w:sz="0" w:space="0" w:color="auto"/>
        <w:left w:val="none" w:sz="0" w:space="0" w:color="auto"/>
        <w:bottom w:val="none" w:sz="0" w:space="0" w:color="auto"/>
        <w:right w:val="none" w:sz="0" w:space="0" w:color="auto"/>
      </w:divBdr>
    </w:div>
    <w:div w:id="330832665">
      <w:bodyDiv w:val="1"/>
      <w:marLeft w:val="0"/>
      <w:marRight w:val="0"/>
      <w:marTop w:val="0"/>
      <w:marBottom w:val="0"/>
      <w:divBdr>
        <w:top w:val="none" w:sz="0" w:space="0" w:color="auto"/>
        <w:left w:val="none" w:sz="0" w:space="0" w:color="auto"/>
        <w:bottom w:val="none" w:sz="0" w:space="0" w:color="auto"/>
        <w:right w:val="none" w:sz="0" w:space="0" w:color="auto"/>
      </w:divBdr>
    </w:div>
    <w:div w:id="351348398">
      <w:bodyDiv w:val="1"/>
      <w:marLeft w:val="0"/>
      <w:marRight w:val="0"/>
      <w:marTop w:val="0"/>
      <w:marBottom w:val="0"/>
      <w:divBdr>
        <w:top w:val="none" w:sz="0" w:space="0" w:color="auto"/>
        <w:left w:val="none" w:sz="0" w:space="0" w:color="auto"/>
        <w:bottom w:val="none" w:sz="0" w:space="0" w:color="auto"/>
        <w:right w:val="none" w:sz="0" w:space="0" w:color="auto"/>
      </w:divBdr>
    </w:div>
    <w:div w:id="354775182">
      <w:bodyDiv w:val="1"/>
      <w:marLeft w:val="0"/>
      <w:marRight w:val="0"/>
      <w:marTop w:val="0"/>
      <w:marBottom w:val="0"/>
      <w:divBdr>
        <w:top w:val="none" w:sz="0" w:space="0" w:color="auto"/>
        <w:left w:val="none" w:sz="0" w:space="0" w:color="auto"/>
        <w:bottom w:val="none" w:sz="0" w:space="0" w:color="auto"/>
        <w:right w:val="none" w:sz="0" w:space="0" w:color="auto"/>
      </w:divBdr>
    </w:div>
    <w:div w:id="371536455">
      <w:bodyDiv w:val="1"/>
      <w:marLeft w:val="0"/>
      <w:marRight w:val="0"/>
      <w:marTop w:val="0"/>
      <w:marBottom w:val="0"/>
      <w:divBdr>
        <w:top w:val="none" w:sz="0" w:space="0" w:color="auto"/>
        <w:left w:val="none" w:sz="0" w:space="0" w:color="auto"/>
        <w:bottom w:val="none" w:sz="0" w:space="0" w:color="auto"/>
        <w:right w:val="none" w:sz="0" w:space="0" w:color="auto"/>
      </w:divBdr>
    </w:div>
    <w:div w:id="380516989">
      <w:bodyDiv w:val="1"/>
      <w:marLeft w:val="0"/>
      <w:marRight w:val="0"/>
      <w:marTop w:val="0"/>
      <w:marBottom w:val="0"/>
      <w:divBdr>
        <w:top w:val="none" w:sz="0" w:space="0" w:color="auto"/>
        <w:left w:val="none" w:sz="0" w:space="0" w:color="auto"/>
        <w:bottom w:val="none" w:sz="0" w:space="0" w:color="auto"/>
        <w:right w:val="none" w:sz="0" w:space="0" w:color="auto"/>
      </w:divBdr>
    </w:div>
    <w:div w:id="412243880">
      <w:bodyDiv w:val="1"/>
      <w:marLeft w:val="0"/>
      <w:marRight w:val="0"/>
      <w:marTop w:val="0"/>
      <w:marBottom w:val="0"/>
      <w:divBdr>
        <w:top w:val="none" w:sz="0" w:space="0" w:color="auto"/>
        <w:left w:val="none" w:sz="0" w:space="0" w:color="auto"/>
        <w:bottom w:val="none" w:sz="0" w:space="0" w:color="auto"/>
        <w:right w:val="none" w:sz="0" w:space="0" w:color="auto"/>
      </w:divBdr>
    </w:div>
    <w:div w:id="416632129">
      <w:bodyDiv w:val="1"/>
      <w:marLeft w:val="0"/>
      <w:marRight w:val="0"/>
      <w:marTop w:val="0"/>
      <w:marBottom w:val="0"/>
      <w:divBdr>
        <w:top w:val="none" w:sz="0" w:space="0" w:color="auto"/>
        <w:left w:val="none" w:sz="0" w:space="0" w:color="auto"/>
        <w:bottom w:val="none" w:sz="0" w:space="0" w:color="auto"/>
        <w:right w:val="none" w:sz="0" w:space="0" w:color="auto"/>
      </w:divBdr>
    </w:div>
    <w:div w:id="421604406">
      <w:bodyDiv w:val="1"/>
      <w:marLeft w:val="0"/>
      <w:marRight w:val="0"/>
      <w:marTop w:val="0"/>
      <w:marBottom w:val="0"/>
      <w:divBdr>
        <w:top w:val="none" w:sz="0" w:space="0" w:color="auto"/>
        <w:left w:val="none" w:sz="0" w:space="0" w:color="auto"/>
        <w:bottom w:val="none" w:sz="0" w:space="0" w:color="auto"/>
        <w:right w:val="none" w:sz="0" w:space="0" w:color="auto"/>
      </w:divBdr>
    </w:div>
    <w:div w:id="425810659">
      <w:bodyDiv w:val="1"/>
      <w:marLeft w:val="0"/>
      <w:marRight w:val="0"/>
      <w:marTop w:val="0"/>
      <w:marBottom w:val="0"/>
      <w:divBdr>
        <w:top w:val="none" w:sz="0" w:space="0" w:color="auto"/>
        <w:left w:val="none" w:sz="0" w:space="0" w:color="auto"/>
        <w:bottom w:val="none" w:sz="0" w:space="0" w:color="auto"/>
        <w:right w:val="none" w:sz="0" w:space="0" w:color="auto"/>
      </w:divBdr>
    </w:div>
    <w:div w:id="434907848">
      <w:bodyDiv w:val="1"/>
      <w:marLeft w:val="0"/>
      <w:marRight w:val="0"/>
      <w:marTop w:val="0"/>
      <w:marBottom w:val="0"/>
      <w:divBdr>
        <w:top w:val="none" w:sz="0" w:space="0" w:color="auto"/>
        <w:left w:val="none" w:sz="0" w:space="0" w:color="auto"/>
        <w:bottom w:val="none" w:sz="0" w:space="0" w:color="auto"/>
        <w:right w:val="none" w:sz="0" w:space="0" w:color="auto"/>
      </w:divBdr>
    </w:div>
    <w:div w:id="446050446">
      <w:bodyDiv w:val="1"/>
      <w:marLeft w:val="0"/>
      <w:marRight w:val="0"/>
      <w:marTop w:val="0"/>
      <w:marBottom w:val="0"/>
      <w:divBdr>
        <w:top w:val="none" w:sz="0" w:space="0" w:color="auto"/>
        <w:left w:val="none" w:sz="0" w:space="0" w:color="auto"/>
        <w:bottom w:val="none" w:sz="0" w:space="0" w:color="auto"/>
        <w:right w:val="none" w:sz="0" w:space="0" w:color="auto"/>
      </w:divBdr>
    </w:div>
    <w:div w:id="456216339">
      <w:bodyDiv w:val="1"/>
      <w:marLeft w:val="0"/>
      <w:marRight w:val="0"/>
      <w:marTop w:val="0"/>
      <w:marBottom w:val="0"/>
      <w:divBdr>
        <w:top w:val="none" w:sz="0" w:space="0" w:color="auto"/>
        <w:left w:val="none" w:sz="0" w:space="0" w:color="auto"/>
        <w:bottom w:val="none" w:sz="0" w:space="0" w:color="auto"/>
        <w:right w:val="none" w:sz="0" w:space="0" w:color="auto"/>
      </w:divBdr>
    </w:div>
    <w:div w:id="472799187">
      <w:bodyDiv w:val="1"/>
      <w:marLeft w:val="0"/>
      <w:marRight w:val="0"/>
      <w:marTop w:val="0"/>
      <w:marBottom w:val="0"/>
      <w:divBdr>
        <w:top w:val="none" w:sz="0" w:space="0" w:color="auto"/>
        <w:left w:val="none" w:sz="0" w:space="0" w:color="auto"/>
        <w:bottom w:val="none" w:sz="0" w:space="0" w:color="auto"/>
        <w:right w:val="none" w:sz="0" w:space="0" w:color="auto"/>
      </w:divBdr>
    </w:div>
    <w:div w:id="481166934">
      <w:bodyDiv w:val="1"/>
      <w:marLeft w:val="0"/>
      <w:marRight w:val="0"/>
      <w:marTop w:val="0"/>
      <w:marBottom w:val="0"/>
      <w:divBdr>
        <w:top w:val="none" w:sz="0" w:space="0" w:color="auto"/>
        <w:left w:val="none" w:sz="0" w:space="0" w:color="auto"/>
        <w:bottom w:val="none" w:sz="0" w:space="0" w:color="auto"/>
        <w:right w:val="none" w:sz="0" w:space="0" w:color="auto"/>
      </w:divBdr>
    </w:div>
    <w:div w:id="486869246">
      <w:bodyDiv w:val="1"/>
      <w:marLeft w:val="0"/>
      <w:marRight w:val="0"/>
      <w:marTop w:val="0"/>
      <w:marBottom w:val="0"/>
      <w:divBdr>
        <w:top w:val="none" w:sz="0" w:space="0" w:color="auto"/>
        <w:left w:val="none" w:sz="0" w:space="0" w:color="auto"/>
        <w:bottom w:val="none" w:sz="0" w:space="0" w:color="auto"/>
        <w:right w:val="none" w:sz="0" w:space="0" w:color="auto"/>
      </w:divBdr>
    </w:div>
    <w:div w:id="490416387">
      <w:bodyDiv w:val="1"/>
      <w:marLeft w:val="0"/>
      <w:marRight w:val="0"/>
      <w:marTop w:val="0"/>
      <w:marBottom w:val="0"/>
      <w:divBdr>
        <w:top w:val="none" w:sz="0" w:space="0" w:color="auto"/>
        <w:left w:val="none" w:sz="0" w:space="0" w:color="auto"/>
        <w:bottom w:val="none" w:sz="0" w:space="0" w:color="auto"/>
        <w:right w:val="none" w:sz="0" w:space="0" w:color="auto"/>
      </w:divBdr>
    </w:div>
    <w:div w:id="493379521">
      <w:bodyDiv w:val="1"/>
      <w:marLeft w:val="0"/>
      <w:marRight w:val="0"/>
      <w:marTop w:val="0"/>
      <w:marBottom w:val="0"/>
      <w:divBdr>
        <w:top w:val="none" w:sz="0" w:space="0" w:color="auto"/>
        <w:left w:val="none" w:sz="0" w:space="0" w:color="auto"/>
        <w:bottom w:val="none" w:sz="0" w:space="0" w:color="auto"/>
        <w:right w:val="none" w:sz="0" w:space="0" w:color="auto"/>
      </w:divBdr>
    </w:div>
    <w:div w:id="496304627">
      <w:bodyDiv w:val="1"/>
      <w:marLeft w:val="0"/>
      <w:marRight w:val="0"/>
      <w:marTop w:val="0"/>
      <w:marBottom w:val="0"/>
      <w:divBdr>
        <w:top w:val="none" w:sz="0" w:space="0" w:color="auto"/>
        <w:left w:val="none" w:sz="0" w:space="0" w:color="auto"/>
        <w:bottom w:val="none" w:sz="0" w:space="0" w:color="auto"/>
        <w:right w:val="none" w:sz="0" w:space="0" w:color="auto"/>
      </w:divBdr>
    </w:div>
    <w:div w:id="523903536">
      <w:bodyDiv w:val="1"/>
      <w:marLeft w:val="0"/>
      <w:marRight w:val="0"/>
      <w:marTop w:val="0"/>
      <w:marBottom w:val="0"/>
      <w:divBdr>
        <w:top w:val="none" w:sz="0" w:space="0" w:color="auto"/>
        <w:left w:val="none" w:sz="0" w:space="0" w:color="auto"/>
        <w:bottom w:val="none" w:sz="0" w:space="0" w:color="auto"/>
        <w:right w:val="none" w:sz="0" w:space="0" w:color="auto"/>
      </w:divBdr>
      <w:divsChild>
        <w:div w:id="138308266">
          <w:marLeft w:val="0"/>
          <w:marRight w:val="0"/>
          <w:marTop w:val="0"/>
          <w:marBottom w:val="0"/>
          <w:divBdr>
            <w:top w:val="none" w:sz="0" w:space="0" w:color="auto"/>
            <w:left w:val="none" w:sz="0" w:space="0" w:color="auto"/>
            <w:bottom w:val="none" w:sz="0" w:space="0" w:color="auto"/>
            <w:right w:val="none" w:sz="0" w:space="0" w:color="auto"/>
          </w:divBdr>
        </w:div>
        <w:div w:id="442775136">
          <w:marLeft w:val="0"/>
          <w:marRight w:val="0"/>
          <w:marTop w:val="0"/>
          <w:marBottom w:val="0"/>
          <w:divBdr>
            <w:top w:val="none" w:sz="0" w:space="0" w:color="auto"/>
            <w:left w:val="none" w:sz="0" w:space="0" w:color="auto"/>
            <w:bottom w:val="none" w:sz="0" w:space="0" w:color="auto"/>
            <w:right w:val="none" w:sz="0" w:space="0" w:color="auto"/>
          </w:divBdr>
        </w:div>
        <w:div w:id="540091108">
          <w:marLeft w:val="0"/>
          <w:marRight w:val="0"/>
          <w:marTop w:val="0"/>
          <w:marBottom w:val="0"/>
          <w:divBdr>
            <w:top w:val="none" w:sz="0" w:space="0" w:color="auto"/>
            <w:left w:val="none" w:sz="0" w:space="0" w:color="auto"/>
            <w:bottom w:val="none" w:sz="0" w:space="0" w:color="auto"/>
            <w:right w:val="none" w:sz="0" w:space="0" w:color="auto"/>
          </w:divBdr>
        </w:div>
      </w:divsChild>
    </w:div>
    <w:div w:id="528106670">
      <w:bodyDiv w:val="1"/>
      <w:marLeft w:val="0"/>
      <w:marRight w:val="0"/>
      <w:marTop w:val="0"/>
      <w:marBottom w:val="0"/>
      <w:divBdr>
        <w:top w:val="none" w:sz="0" w:space="0" w:color="auto"/>
        <w:left w:val="none" w:sz="0" w:space="0" w:color="auto"/>
        <w:bottom w:val="none" w:sz="0" w:space="0" w:color="auto"/>
        <w:right w:val="none" w:sz="0" w:space="0" w:color="auto"/>
      </w:divBdr>
    </w:div>
    <w:div w:id="532427732">
      <w:bodyDiv w:val="1"/>
      <w:marLeft w:val="0"/>
      <w:marRight w:val="0"/>
      <w:marTop w:val="0"/>
      <w:marBottom w:val="0"/>
      <w:divBdr>
        <w:top w:val="none" w:sz="0" w:space="0" w:color="auto"/>
        <w:left w:val="none" w:sz="0" w:space="0" w:color="auto"/>
        <w:bottom w:val="none" w:sz="0" w:space="0" w:color="auto"/>
        <w:right w:val="none" w:sz="0" w:space="0" w:color="auto"/>
      </w:divBdr>
    </w:div>
    <w:div w:id="536504686">
      <w:bodyDiv w:val="1"/>
      <w:marLeft w:val="0"/>
      <w:marRight w:val="0"/>
      <w:marTop w:val="0"/>
      <w:marBottom w:val="0"/>
      <w:divBdr>
        <w:top w:val="none" w:sz="0" w:space="0" w:color="auto"/>
        <w:left w:val="none" w:sz="0" w:space="0" w:color="auto"/>
        <w:bottom w:val="none" w:sz="0" w:space="0" w:color="auto"/>
        <w:right w:val="none" w:sz="0" w:space="0" w:color="auto"/>
      </w:divBdr>
    </w:div>
    <w:div w:id="554775310">
      <w:bodyDiv w:val="1"/>
      <w:marLeft w:val="0"/>
      <w:marRight w:val="0"/>
      <w:marTop w:val="0"/>
      <w:marBottom w:val="0"/>
      <w:divBdr>
        <w:top w:val="none" w:sz="0" w:space="0" w:color="auto"/>
        <w:left w:val="none" w:sz="0" w:space="0" w:color="auto"/>
        <w:bottom w:val="none" w:sz="0" w:space="0" w:color="auto"/>
        <w:right w:val="none" w:sz="0" w:space="0" w:color="auto"/>
      </w:divBdr>
    </w:div>
    <w:div w:id="580025924">
      <w:bodyDiv w:val="1"/>
      <w:marLeft w:val="0"/>
      <w:marRight w:val="0"/>
      <w:marTop w:val="0"/>
      <w:marBottom w:val="0"/>
      <w:divBdr>
        <w:top w:val="none" w:sz="0" w:space="0" w:color="auto"/>
        <w:left w:val="none" w:sz="0" w:space="0" w:color="auto"/>
        <w:bottom w:val="none" w:sz="0" w:space="0" w:color="auto"/>
        <w:right w:val="none" w:sz="0" w:space="0" w:color="auto"/>
      </w:divBdr>
    </w:div>
    <w:div w:id="621301444">
      <w:bodyDiv w:val="1"/>
      <w:marLeft w:val="0"/>
      <w:marRight w:val="0"/>
      <w:marTop w:val="0"/>
      <w:marBottom w:val="0"/>
      <w:divBdr>
        <w:top w:val="none" w:sz="0" w:space="0" w:color="auto"/>
        <w:left w:val="none" w:sz="0" w:space="0" w:color="auto"/>
        <w:bottom w:val="none" w:sz="0" w:space="0" w:color="auto"/>
        <w:right w:val="none" w:sz="0" w:space="0" w:color="auto"/>
      </w:divBdr>
    </w:div>
    <w:div w:id="690449970">
      <w:bodyDiv w:val="1"/>
      <w:marLeft w:val="0"/>
      <w:marRight w:val="0"/>
      <w:marTop w:val="0"/>
      <w:marBottom w:val="0"/>
      <w:divBdr>
        <w:top w:val="none" w:sz="0" w:space="0" w:color="auto"/>
        <w:left w:val="none" w:sz="0" w:space="0" w:color="auto"/>
        <w:bottom w:val="none" w:sz="0" w:space="0" w:color="auto"/>
        <w:right w:val="none" w:sz="0" w:space="0" w:color="auto"/>
      </w:divBdr>
    </w:div>
    <w:div w:id="709183434">
      <w:bodyDiv w:val="1"/>
      <w:marLeft w:val="0"/>
      <w:marRight w:val="0"/>
      <w:marTop w:val="0"/>
      <w:marBottom w:val="0"/>
      <w:divBdr>
        <w:top w:val="none" w:sz="0" w:space="0" w:color="auto"/>
        <w:left w:val="none" w:sz="0" w:space="0" w:color="auto"/>
        <w:bottom w:val="none" w:sz="0" w:space="0" w:color="auto"/>
        <w:right w:val="none" w:sz="0" w:space="0" w:color="auto"/>
      </w:divBdr>
    </w:div>
    <w:div w:id="709842979">
      <w:bodyDiv w:val="1"/>
      <w:marLeft w:val="0"/>
      <w:marRight w:val="0"/>
      <w:marTop w:val="0"/>
      <w:marBottom w:val="0"/>
      <w:divBdr>
        <w:top w:val="none" w:sz="0" w:space="0" w:color="auto"/>
        <w:left w:val="none" w:sz="0" w:space="0" w:color="auto"/>
        <w:bottom w:val="none" w:sz="0" w:space="0" w:color="auto"/>
        <w:right w:val="none" w:sz="0" w:space="0" w:color="auto"/>
      </w:divBdr>
    </w:div>
    <w:div w:id="719789241">
      <w:bodyDiv w:val="1"/>
      <w:marLeft w:val="0"/>
      <w:marRight w:val="0"/>
      <w:marTop w:val="0"/>
      <w:marBottom w:val="0"/>
      <w:divBdr>
        <w:top w:val="none" w:sz="0" w:space="0" w:color="auto"/>
        <w:left w:val="none" w:sz="0" w:space="0" w:color="auto"/>
        <w:bottom w:val="none" w:sz="0" w:space="0" w:color="auto"/>
        <w:right w:val="none" w:sz="0" w:space="0" w:color="auto"/>
      </w:divBdr>
    </w:div>
    <w:div w:id="749888842">
      <w:bodyDiv w:val="1"/>
      <w:marLeft w:val="0"/>
      <w:marRight w:val="0"/>
      <w:marTop w:val="0"/>
      <w:marBottom w:val="0"/>
      <w:divBdr>
        <w:top w:val="none" w:sz="0" w:space="0" w:color="auto"/>
        <w:left w:val="none" w:sz="0" w:space="0" w:color="auto"/>
        <w:bottom w:val="none" w:sz="0" w:space="0" w:color="auto"/>
        <w:right w:val="none" w:sz="0" w:space="0" w:color="auto"/>
      </w:divBdr>
    </w:div>
    <w:div w:id="751583264">
      <w:bodyDiv w:val="1"/>
      <w:marLeft w:val="0"/>
      <w:marRight w:val="0"/>
      <w:marTop w:val="0"/>
      <w:marBottom w:val="0"/>
      <w:divBdr>
        <w:top w:val="none" w:sz="0" w:space="0" w:color="auto"/>
        <w:left w:val="none" w:sz="0" w:space="0" w:color="auto"/>
        <w:bottom w:val="none" w:sz="0" w:space="0" w:color="auto"/>
        <w:right w:val="none" w:sz="0" w:space="0" w:color="auto"/>
      </w:divBdr>
    </w:div>
    <w:div w:id="756631461">
      <w:bodyDiv w:val="1"/>
      <w:marLeft w:val="0"/>
      <w:marRight w:val="0"/>
      <w:marTop w:val="0"/>
      <w:marBottom w:val="0"/>
      <w:divBdr>
        <w:top w:val="none" w:sz="0" w:space="0" w:color="auto"/>
        <w:left w:val="none" w:sz="0" w:space="0" w:color="auto"/>
        <w:bottom w:val="none" w:sz="0" w:space="0" w:color="auto"/>
        <w:right w:val="none" w:sz="0" w:space="0" w:color="auto"/>
      </w:divBdr>
    </w:div>
    <w:div w:id="796028852">
      <w:bodyDiv w:val="1"/>
      <w:marLeft w:val="0"/>
      <w:marRight w:val="0"/>
      <w:marTop w:val="0"/>
      <w:marBottom w:val="0"/>
      <w:divBdr>
        <w:top w:val="none" w:sz="0" w:space="0" w:color="auto"/>
        <w:left w:val="none" w:sz="0" w:space="0" w:color="auto"/>
        <w:bottom w:val="none" w:sz="0" w:space="0" w:color="auto"/>
        <w:right w:val="none" w:sz="0" w:space="0" w:color="auto"/>
      </w:divBdr>
    </w:div>
    <w:div w:id="823090014">
      <w:bodyDiv w:val="1"/>
      <w:marLeft w:val="0"/>
      <w:marRight w:val="0"/>
      <w:marTop w:val="0"/>
      <w:marBottom w:val="0"/>
      <w:divBdr>
        <w:top w:val="none" w:sz="0" w:space="0" w:color="auto"/>
        <w:left w:val="none" w:sz="0" w:space="0" w:color="auto"/>
        <w:bottom w:val="none" w:sz="0" w:space="0" w:color="auto"/>
        <w:right w:val="none" w:sz="0" w:space="0" w:color="auto"/>
      </w:divBdr>
    </w:div>
    <w:div w:id="826020998">
      <w:bodyDiv w:val="1"/>
      <w:marLeft w:val="0"/>
      <w:marRight w:val="0"/>
      <w:marTop w:val="0"/>
      <w:marBottom w:val="0"/>
      <w:divBdr>
        <w:top w:val="none" w:sz="0" w:space="0" w:color="auto"/>
        <w:left w:val="none" w:sz="0" w:space="0" w:color="auto"/>
        <w:bottom w:val="none" w:sz="0" w:space="0" w:color="auto"/>
        <w:right w:val="none" w:sz="0" w:space="0" w:color="auto"/>
      </w:divBdr>
    </w:div>
    <w:div w:id="840240825">
      <w:bodyDiv w:val="1"/>
      <w:marLeft w:val="0"/>
      <w:marRight w:val="0"/>
      <w:marTop w:val="0"/>
      <w:marBottom w:val="0"/>
      <w:divBdr>
        <w:top w:val="none" w:sz="0" w:space="0" w:color="auto"/>
        <w:left w:val="none" w:sz="0" w:space="0" w:color="auto"/>
        <w:bottom w:val="none" w:sz="0" w:space="0" w:color="auto"/>
        <w:right w:val="none" w:sz="0" w:space="0" w:color="auto"/>
      </w:divBdr>
    </w:div>
    <w:div w:id="852065135">
      <w:bodyDiv w:val="1"/>
      <w:marLeft w:val="0"/>
      <w:marRight w:val="0"/>
      <w:marTop w:val="0"/>
      <w:marBottom w:val="0"/>
      <w:divBdr>
        <w:top w:val="none" w:sz="0" w:space="0" w:color="auto"/>
        <w:left w:val="none" w:sz="0" w:space="0" w:color="auto"/>
        <w:bottom w:val="none" w:sz="0" w:space="0" w:color="auto"/>
        <w:right w:val="none" w:sz="0" w:space="0" w:color="auto"/>
      </w:divBdr>
    </w:div>
    <w:div w:id="854883070">
      <w:bodyDiv w:val="1"/>
      <w:marLeft w:val="0"/>
      <w:marRight w:val="0"/>
      <w:marTop w:val="0"/>
      <w:marBottom w:val="0"/>
      <w:divBdr>
        <w:top w:val="none" w:sz="0" w:space="0" w:color="auto"/>
        <w:left w:val="none" w:sz="0" w:space="0" w:color="auto"/>
        <w:bottom w:val="none" w:sz="0" w:space="0" w:color="auto"/>
        <w:right w:val="none" w:sz="0" w:space="0" w:color="auto"/>
      </w:divBdr>
    </w:div>
    <w:div w:id="857425881">
      <w:bodyDiv w:val="1"/>
      <w:marLeft w:val="0"/>
      <w:marRight w:val="0"/>
      <w:marTop w:val="0"/>
      <w:marBottom w:val="0"/>
      <w:divBdr>
        <w:top w:val="none" w:sz="0" w:space="0" w:color="auto"/>
        <w:left w:val="none" w:sz="0" w:space="0" w:color="auto"/>
        <w:bottom w:val="none" w:sz="0" w:space="0" w:color="auto"/>
        <w:right w:val="none" w:sz="0" w:space="0" w:color="auto"/>
      </w:divBdr>
    </w:div>
    <w:div w:id="903754723">
      <w:bodyDiv w:val="1"/>
      <w:marLeft w:val="0"/>
      <w:marRight w:val="0"/>
      <w:marTop w:val="0"/>
      <w:marBottom w:val="0"/>
      <w:divBdr>
        <w:top w:val="none" w:sz="0" w:space="0" w:color="auto"/>
        <w:left w:val="none" w:sz="0" w:space="0" w:color="auto"/>
        <w:bottom w:val="none" w:sz="0" w:space="0" w:color="auto"/>
        <w:right w:val="none" w:sz="0" w:space="0" w:color="auto"/>
      </w:divBdr>
    </w:div>
    <w:div w:id="908534622">
      <w:bodyDiv w:val="1"/>
      <w:marLeft w:val="0"/>
      <w:marRight w:val="0"/>
      <w:marTop w:val="0"/>
      <w:marBottom w:val="0"/>
      <w:divBdr>
        <w:top w:val="none" w:sz="0" w:space="0" w:color="auto"/>
        <w:left w:val="none" w:sz="0" w:space="0" w:color="auto"/>
        <w:bottom w:val="none" w:sz="0" w:space="0" w:color="auto"/>
        <w:right w:val="none" w:sz="0" w:space="0" w:color="auto"/>
      </w:divBdr>
    </w:div>
    <w:div w:id="915817528">
      <w:bodyDiv w:val="1"/>
      <w:marLeft w:val="0"/>
      <w:marRight w:val="0"/>
      <w:marTop w:val="0"/>
      <w:marBottom w:val="0"/>
      <w:divBdr>
        <w:top w:val="none" w:sz="0" w:space="0" w:color="auto"/>
        <w:left w:val="none" w:sz="0" w:space="0" w:color="auto"/>
        <w:bottom w:val="none" w:sz="0" w:space="0" w:color="auto"/>
        <w:right w:val="none" w:sz="0" w:space="0" w:color="auto"/>
      </w:divBdr>
    </w:div>
    <w:div w:id="943421269">
      <w:bodyDiv w:val="1"/>
      <w:marLeft w:val="0"/>
      <w:marRight w:val="0"/>
      <w:marTop w:val="0"/>
      <w:marBottom w:val="0"/>
      <w:divBdr>
        <w:top w:val="none" w:sz="0" w:space="0" w:color="auto"/>
        <w:left w:val="none" w:sz="0" w:space="0" w:color="auto"/>
        <w:bottom w:val="none" w:sz="0" w:space="0" w:color="auto"/>
        <w:right w:val="none" w:sz="0" w:space="0" w:color="auto"/>
      </w:divBdr>
    </w:div>
    <w:div w:id="972517055">
      <w:bodyDiv w:val="1"/>
      <w:marLeft w:val="0"/>
      <w:marRight w:val="0"/>
      <w:marTop w:val="0"/>
      <w:marBottom w:val="0"/>
      <w:divBdr>
        <w:top w:val="none" w:sz="0" w:space="0" w:color="auto"/>
        <w:left w:val="none" w:sz="0" w:space="0" w:color="auto"/>
        <w:bottom w:val="none" w:sz="0" w:space="0" w:color="auto"/>
        <w:right w:val="none" w:sz="0" w:space="0" w:color="auto"/>
      </w:divBdr>
    </w:div>
    <w:div w:id="984313223">
      <w:bodyDiv w:val="1"/>
      <w:marLeft w:val="0"/>
      <w:marRight w:val="0"/>
      <w:marTop w:val="0"/>
      <w:marBottom w:val="0"/>
      <w:divBdr>
        <w:top w:val="none" w:sz="0" w:space="0" w:color="auto"/>
        <w:left w:val="none" w:sz="0" w:space="0" w:color="auto"/>
        <w:bottom w:val="none" w:sz="0" w:space="0" w:color="auto"/>
        <w:right w:val="none" w:sz="0" w:space="0" w:color="auto"/>
      </w:divBdr>
    </w:div>
    <w:div w:id="985016089">
      <w:bodyDiv w:val="1"/>
      <w:marLeft w:val="0"/>
      <w:marRight w:val="0"/>
      <w:marTop w:val="0"/>
      <w:marBottom w:val="0"/>
      <w:divBdr>
        <w:top w:val="none" w:sz="0" w:space="0" w:color="auto"/>
        <w:left w:val="none" w:sz="0" w:space="0" w:color="auto"/>
        <w:bottom w:val="none" w:sz="0" w:space="0" w:color="auto"/>
        <w:right w:val="none" w:sz="0" w:space="0" w:color="auto"/>
      </w:divBdr>
    </w:div>
    <w:div w:id="989597911">
      <w:bodyDiv w:val="1"/>
      <w:marLeft w:val="0"/>
      <w:marRight w:val="0"/>
      <w:marTop w:val="0"/>
      <w:marBottom w:val="0"/>
      <w:divBdr>
        <w:top w:val="none" w:sz="0" w:space="0" w:color="auto"/>
        <w:left w:val="none" w:sz="0" w:space="0" w:color="auto"/>
        <w:bottom w:val="none" w:sz="0" w:space="0" w:color="auto"/>
        <w:right w:val="none" w:sz="0" w:space="0" w:color="auto"/>
      </w:divBdr>
    </w:div>
    <w:div w:id="994723447">
      <w:bodyDiv w:val="1"/>
      <w:marLeft w:val="0"/>
      <w:marRight w:val="0"/>
      <w:marTop w:val="0"/>
      <w:marBottom w:val="0"/>
      <w:divBdr>
        <w:top w:val="none" w:sz="0" w:space="0" w:color="auto"/>
        <w:left w:val="none" w:sz="0" w:space="0" w:color="auto"/>
        <w:bottom w:val="none" w:sz="0" w:space="0" w:color="auto"/>
        <w:right w:val="none" w:sz="0" w:space="0" w:color="auto"/>
      </w:divBdr>
    </w:div>
    <w:div w:id="1027490586">
      <w:bodyDiv w:val="1"/>
      <w:marLeft w:val="0"/>
      <w:marRight w:val="0"/>
      <w:marTop w:val="0"/>
      <w:marBottom w:val="0"/>
      <w:divBdr>
        <w:top w:val="none" w:sz="0" w:space="0" w:color="auto"/>
        <w:left w:val="none" w:sz="0" w:space="0" w:color="auto"/>
        <w:bottom w:val="none" w:sz="0" w:space="0" w:color="auto"/>
        <w:right w:val="none" w:sz="0" w:space="0" w:color="auto"/>
      </w:divBdr>
    </w:div>
    <w:div w:id="1066029362">
      <w:bodyDiv w:val="1"/>
      <w:marLeft w:val="0"/>
      <w:marRight w:val="0"/>
      <w:marTop w:val="0"/>
      <w:marBottom w:val="0"/>
      <w:divBdr>
        <w:top w:val="none" w:sz="0" w:space="0" w:color="auto"/>
        <w:left w:val="none" w:sz="0" w:space="0" w:color="auto"/>
        <w:bottom w:val="none" w:sz="0" w:space="0" w:color="auto"/>
        <w:right w:val="none" w:sz="0" w:space="0" w:color="auto"/>
      </w:divBdr>
    </w:div>
    <w:div w:id="1077481746">
      <w:bodyDiv w:val="1"/>
      <w:marLeft w:val="0"/>
      <w:marRight w:val="0"/>
      <w:marTop w:val="0"/>
      <w:marBottom w:val="0"/>
      <w:divBdr>
        <w:top w:val="none" w:sz="0" w:space="0" w:color="auto"/>
        <w:left w:val="none" w:sz="0" w:space="0" w:color="auto"/>
        <w:bottom w:val="none" w:sz="0" w:space="0" w:color="auto"/>
        <w:right w:val="none" w:sz="0" w:space="0" w:color="auto"/>
      </w:divBdr>
    </w:div>
    <w:div w:id="1086341218">
      <w:bodyDiv w:val="1"/>
      <w:marLeft w:val="0"/>
      <w:marRight w:val="0"/>
      <w:marTop w:val="0"/>
      <w:marBottom w:val="0"/>
      <w:divBdr>
        <w:top w:val="none" w:sz="0" w:space="0" w:color="auto"/>
        <w:left w:val="none" w:sz="0" w:space="0" w:color="auto"/>
        <w:bottom w:val="none" w:sz="0" w:space="0" w:color="auto"/>
        <w:right w:val="none" w:sz="0" w:space="0" w:color="auto"/>
      </w:divBdr>
    </w:div>
    <w:div w:id="1088691399">
      <w:bodyDiv w:val="1"/>
      <w:marLeft w:val="0"/>
      <w:marRight w:val="0"/>
      <w:marTop w:val="0"/>
      <w:marBottom w:val="0"/>
      <w:divBdr>
        <w:top w:val="none" w:sz="0" w:space="0" w:color="auto"/>
        <w:left w:val="none" w:sz="0" w:space="0" w:color="auto"/>
        <w:bottom w:val="none" w:sz="0" w:space="0" w:color="auto"/>
        <w:right w:val="none" w:sz="0" w:space="0" w:color="auto"/>
      </w:divBdr>
    </w:div>
    <w:div w:id="1095983649">
      <w:bodyDiv w:val="1"/>
      <w:marLeft w:val="0"/>
      <w:marRight w:val="0"/>
      <w:marTop w:val="0"/>
      <w:marBottom w:val="0"/>
      <w:divBdr>
        <w:top w:val="none" w:sz="0" w:space="0" w:color="auto"/>
        <w:left w:val="none" w:sz="0" w:space="0" w:color="auto"/>
        <w:bottom w:val="none" w:sz="0" w:space="0" w:color="auto"/>
        <w:right w:val="none" w:sz="0" w:space="0" w:color="auto"/>
      </w:divBdr>
    </w:div>
    <w:div w:id="1098478361">
      <w:bodyDiv w:val="1"/>
      <w:marLeft w:val="0"/>
      <w:marRight w:val="0"/>
      <w:marTop w:val="0"/>
      <w:marBottom w:val="0"/>
      <w:divBdr>
        <w:top w:val="none" w:sz="0" w:space="0" w:color="auto"/>
        <w:left w:val="none" w:sz="0" w:space="0" w:color="auto"/>
        <w:bottom w:val="none" w:sz="0" w:space="0" w:color="auto"/>
        <w:right w:val="none" w:sz="0" w:space="0" w:color="auto"/>
      </w:divBdr>
    </w:div>
    <w:div w:id="1103695741">
      <w:bodyDiv w:val="1"/>
      <w:marLeft w:val="0"/>
      <w:marRight w:val="0"/>
      <w:marTop w:val="0"/>
      <w:marBottom w:val="0"/>
      <w:divBdr>
        <w:top w:val="none" w:sz="0" w:space="0" w:color="auto"/>
        <w:left w:val="none" w:sz="0" w:space="0" w:color="auto"/>
        <w:bottom w:val="none" w:sz="0" w:space="0" w:color="auto"/>
        <w:right w:val="none" w:sz="0" w:space="0" w:color="auto"/>
      </w:divBdr>
    </w:div>
    <w:div w:id="1105274921">
      <w:bodyDiv w:val="1"/>
      <w:marLeft w:val="0"/>
      <w:marRight w:val="0"/>
      <w:marTop w:val="0"/>
      <w:marBottom w:val="0"/>
      <w:divBdr>
        <w:top w:val="none" w:sz="0" w:space="0" w:color="auto"/>
        <w:left w:val="none" w:sz="0" w:space="0" w:color="auto"/>
        <w:bottom w:val="none" w:sz="0" w:space="0" w:color="auto"/>
        <w:right w:val="none" w:sz="0" w:space="0" w:color="auto"/>
      </w:divBdr>
    </w:div>
    <w:div w:id="1119497896">
      <w:bodyDiv w:val="1"/>
      <w:marLeft w:val="0"/>
      <w:marRight w:val="0"/>
      <w:marTop w:val="0"/>
      <w:marBottom w:val="0"/>
      <w:divBdr>
        <w:top w:val="none" w:sz="0" w:space="0" w:color="auto"/>
        <w:left w:val="none" w:sz="0" w:space="0" w:color="auto"/>
        <w:bottom w:val="none" w:sz="0" w:space="0" w:color="auto"/>
        <w:right w:val="none" w:sz="0" w:space="0" w:color="auto"/>
      </w:divBdr>
    </w:div>
    <w:div w:id="1122723008">
      <w:bodyDiv w:val="1"/>
      <w:marLeft w:val="0"/>
      <w:marRight w:val="0"/>
      <w:marTop w:val="0"/>
      <w:marBottom w:val="0"/>
      <w:divBdr>
        <w:top w:val="none" w:sz="0" w:space="0" w:color="auto"/>
        <w:left w:val="none" w:sz="0" w:space="0" w:color="auto"/>
        <w:bottom w:val="none" w:sz="0" w:space="0" w:color="auto"/>
        <w:right w:val="none" w:sz="0" w:space="0" w:color="auto"/>
      </w:divBdr>
    </w:div>
    <w:div w:id="1126780305">
      <w:bodyDiv w:val="1"/>
      <w:marLeft w:val="0"/>
      <w:marRight w:val="0"/>
      <w:marTop w:val="0"/>
      <w:marBottom w:val="0"/>
      <w:divBdr>
        <w:top w:val="none" w:sz="0" w:space="0" w:color="auto"/>
        <w:left w:val="none" w:sz="0" w:space="0" w:color="auto"/>
        <w:bottom w:val="none" w:sz="0" w:space="0" w:color="auto"/>
        <w:right w:val="none" w:sz="0" w:space="0" w:color="auto"/>
      </w:divBdr>
    </w:div>
    <w:div w:id="1147043830">
      <w:bodyDiv w:val="1"/>
      <w:marLeft w:val="0"/>
      <w:marRight w:val="0"/>
      <w:marTop w:val="0"/>
      <w:marBottom w:val="0"/>
      <w:divBdr>
        <w:top w:val="none" w:sz="0" w:space="0" w:color="auto"/>
        <w:left w:val="none" w:sz="0" w:space="0" w:color="auto"/>
        <w:bottom w:val="none" w:sz="0" w:space="0" w:color="auto"/>
        <w:right w:val="none" w:sz="0" w:space="0" w:color="auto"/>
      </w:divBdr>
    </w:div>
    <w:div w:id="1172374897">
      <w:bodyDiv w:val="1"/>
      <w:marLeft w:val="0"/>
      <w:marRight w:val="0"/>
      <w:marTop w:val="0"/>
      <w:marBottom w:val="0"/>
      <w:divBdr>
        <w:top w:val="none" w:sz="0" w:space="0" w:color="auto"/>
        <w:left w:val="none" w:sz="0" w:space="0" w:color="auto"/>
        <w:bottom w:val="none" w:sz="0" w:space="0" w:color="auto"/>
        <w:right w:val="none" w:sz="0" w:space="0" w:color="auto"/>
      </w:divBdr>
    </w:div>
    <w:div w:id="1190604431">
      <w:bodyDiv w:val="1"/>
      <w:marLeft w:val="0"/>
      <w:marRight w:val="0"/>
      <w:marTop w:val="0"/>
      <w:marBottom w:val="0"/>
      <w:divBdr>
        <w:top w:val="none" w:sz="0" w:space="0" w:color="auto"/>
        <w:left w:val="none" w:sz="0" w:space="0" w:color="auto"/>
        <w:bottom w:val="none" w:sz="0" w:space="0" w:color="auto"/>
        <w:right w:val="none" w:sz="0" w:space="0" w:color="auto"/>
      </w:divBdr>
    </w:div>
    <w:div w:id="1194925526">
      <w:bodyDiv w:val="1"/>
      <w:marLeft w:val="0"/>
      <w:marRight w:val="0"/>
      <w:marTop w:val="0"/>
      <w:marBottom w:val="0"/>
      <w:divBdr>
        <w:top w:val="none" w:sz="0" w:space="0" w:color="auto"/>
        <w:left w:val="none" w:sz="0" w:space="0" w:color="auto"/>
        <w:bottom w:val="none" w:sz="0" w:space="0" w:color="auto"/>
        <w:right w:val="none" w:sz="0" w:space="0" w:color="auto"/>
      </w:divBdr>
    </w:div>
    <w:div w:id="1198012309">
      <w:bodyDiv w:val="1"/>
      <w:marLeft w:val="0"/>
      <w:marRight w:val="0"/>
      <w:marTop w:val="0"/>
      <w:marBottom w:val="0"/>
      <w:divBdr>
        <w:top w:val="none" w:sz="0" w:space="0" w:color="auto"/>
        <w:left w:val="none" w:sz="0" w:space="0" w:color="auto"/>
        <w:bottom w:val="none" w:sz="0" w:space="0" w:color="auto"/>
        <w:right w:val="none" w:sz="0" w:space="0" w:color="auto"/>
      </w:divBdr>
    </w:div>
    <w:div w:id="1202784436">
      <w:bodyDiv w:val="1"/>
      <w:marLeft w:val="0"/>
      <w:marRight w:val="0"/>
      <w:marTop w:val="0"/>
      <w:marBottom w:val="0"/>
      <w:divBdr>
        <w:top w:val="none" w:sz="0" w:space="0" w:color="auto"/>
        <w:left w:val="none" w:sz="0" w:space="0" w:color="auto"/>
        <w:bottom w:val="none" w:sz="0" w:space="0" w:color="auto"/>
        <w:right w:val="none" w:sz="0" w:space="0" w:color="auto"/>
      </w:divBdr>
    </w:div>
    <w:div w:id="1247690528">
      <w:bodyDiv w:val="1"/>
      <w:marLeft w:val="0"/>
      <w:marRight w:val="0"/>
      <w:marTop w:val="0"/>
      <w:marBottom w:val="0"/>
      <w:divBdr>
        <w:top w:val="none" w:sz="0" w:space="0" w:color="auto"/>
        <w:left w:val="none" w:sz="0" w:space="0" w:color="auto"/>
        <w:bottom w:val="none" w:sz="0" w:space="0" w:color="auto"/>
        <w:right w:val="none" w:sz="0" w:space="0" w:color="auto"/>
      </w:divBdr>
    </w:div>
    <w:div w:id="1267731340">
      <w:bodyDiv w:val="1"/>
      <w:marLeft w:val="0"/>
      <w:marRight w:val="0"/>
      <w:marTop w:val="0"/>
      <w:marBottom w:val="0"/>
      <w:divBdr>
        <w:top w:val="none" w:sz="0" w:space="0" w:color="auto"/>
        <w:left w:val="none" w:sz="0" w:space="0" w:color="auto"/>
        <w:bottom w:val="none" w:sz="0" w:space="0" w:color="auto"/>
        <w:right w:val="none" w:sz="0" w:space="0" w:color="auto"/>
      </w:divBdr>
    </w:div>
    <w:div w:id="1282420080">
      <w:bodyDiv w:val="1"/>
      <w:marLeft w:val="0"/>
      <w:marRight w:val="0"/>
      <w:marTop w:val="0"/>
      <w:marBottom w:val="0"/>
      <w:divBdr>
        <w:top w:val="none" w:sz="0" w:space="0" w:color="auto"/>
        <w:left w:val="none" w:sz="0" w:space="0" w:color="auto"/>
        <w:bottom w:val="none" w:sz="0" w:space="0" w:color="auto"/>
        <w:right w:val="none" w:sz="0" w:space="0" w:color="auto"/>
      </w:divBdr>
    </w:div>
    <w:div w:id="1316951965">
      <w:bodyDiv w:val="1"/>
      <w:marLeft w:val="0"/>
      <w:marRight w:val="0"/>
      <w:marTop w:val="0"/>
      <w:marBottom w:val="0"/>
      <w:divBdr>
        <w:top w:val="none" w:sz="0" w:space="0" w:color="auto"/>
        <w:left w:val="none" w:sz="0" w:space="0" w:color="auto"/>
        <w:bottom w:val="none" w:sz="0" w:space="0" w:color="auto"/>
        <w:right w:val="none" w:sz="0" w:space="0" w:color="auto"/>
      </w:divBdr>
    </w:div>
    <w:div w:id="1317106030">
      <w:bodyDiv w:val="1"/>
      <w:marLeft w:val="0"/>
      <w:marRight w:val="0"/>
      <w:marTop w:val="0"/>
      <w:marBottom w:val="0"/>
      <w:divBdr>
        <w:top w:val="none" w:sz="0" w:space="0" w:color="auto"/>
        <w:left w:val="none" w:sz="0" w:space="0" w:color="auto"/>
        <w:bottom w:val="none" w:sz="0" w:space="0" w:color="auto"/>
        <w:right w:val="none" w:sz="0" w:space="0" w:color="auto"/>
      </w:divBdr>
    </w:div>
    <w:div w:id="1344161073">
      <w:bodyDiv w:val="1"/>
      <w:marLeft w:val="0"/>
      <w:marRight w:val="0"/>
      <w:marTop w:val="0"/>
      <w:marBottom w:val="0"/>
      <w:divBdr>
        <w:top w:val="none" w:sz="0" w:space="0" w:color="auto"/>
        <w:left w:val="none" w:sz="0" w:space="0" w:color="auto"/>
        <w:bottom w:val="none" w:sz="0" w:space="0" w:color="auto"/>
        <w:right w:val="none" w:sz="0" w:space="0" w:color="auto"/>
      </w:divBdr>
    </w:div>
    <w:div w:id="1355108015">
      <w:bodyDiv w:val="1"/>
      <w:marLeft w:val="0"/>
      <w:marRight w:val="0"/>
      <w:marTop w:val="0"/>
      <w:marBottom w:val="0"/>
      <w:divBdr>
        <w:top w:val="none" w:sz="0" w:space="0" w:color="auto"/>
        <w:left w:val="none" w:sz="0" w:space="0" w:color="auto"/>
        <w:bottom w:val="none" w:sz="0" w:space="0" w:color="auto"/>
        <w:right w:val="none" w:sz="0" w:space="0" w:color="auto"/>
      </w:divBdr>
    </w:div>
    <w:div w:id="1378049809">
      <w:bodyDiv w:val="1"/>
      <w:marLeft w:val="0"/>
      <w:marRight w:val="0"/>
      <w:marTop w:val="0"/>
      <w:marBottom w:val="0"/>
      <w:divBdr>
        <w:top w:val="none" w:sz="0" w:space="0" w:color="auto"/>
        <w:left w:val="none" w:sz="0" w:space="0" w:color="auto"/>
        <w:bottom w:val="none" w:sz="0" w:space="0" w:color="auto"/>
        <w:right w:val="none" w:sz="0" w:space="0" w:color="auto"/>
      </w:divBdr>
    </w:div>
    <w:div w:id="1384136141">
      <w:bodyDiv w:val="1"/>
      <w:marLeft w:val="0"/>
      <w:marRight w:val="0"/>
      <w:marTop w:val="0"/>
      <w:marBottom w:val="0"/>
      <w:divBdr>
        <w:top w:val="none" w:sz="0" w:space="0" w:color="auto"/>
        <w:left w:val="none" w:sz="0" w:space="0" w:color="auto"/>
        <w:bottom w:val="none" w:sz="0" w:space="0" w:color="auto"/>
        <w:right w:val="none" w:sz="0" w:space="0" w:color="auto"/>
      </w:divBdr>
    </w:div>
    <w:div w:id="1387294430">
      <w:bodyDiv w:val="1"/>
      <w:marLeft w:val="0"/>
      <w:marRight w:val="0"/>
      <w:marTop w:val="0"/>
      <w:marBottom w:val="0"/>
      <w:divBdr>
        <w:top w:val="none" w:sz="0" w:space="0" w:color="auto"/>
        <w:left w:val="none" w:sz="0" w:space="0" w:color="auto"/>
        <w:bottom w:val="none" w:sz="0" w:space="0" w:color="auto"/>
        <w:right w:val="none" w:sz="0" w:space="0" w:color="auto"/>
      </w:divBdr>
    </w:div>
    <w:div w:id="1402412698">
      <w:bodyDiv w:val="1"/>
      <w:marLeft w:val="0"/>
      <w:marRight w:val="0"/>
      <w:marTop w:val="0"/>
      <w:marBottom w:val="0"/>
      <w:divBdr>
        <w:top w:val="none" w:sz="0" w:space="0" w:color="auto"/>
        <w:left w:val="none" w:sz="0" w:space="0" w:color="auto"/>
        <w:bottom w:val="none" w:sz="0" w:space="0" w:color="auto"/>
        <w:right w:val="none" w:sz="0" w:space="0" w:color="auto"/>
      </w:divBdr>
    </w:div>
    <w:div w:id="1403211080">
      <w:bodyDiv w:val="1"/>
      <w:marLeft w:val="0"/>
      <w:marRight w:val="0"/>
      <w:marTop w:val="0"/>
      <w:marBottom w:val="0"/>
      <w:divBdr>
        <w:top w:val="none" w:sz="0" w:space="0" w:color="auto"/>
        <w:left w:val="none" w:sz="0" w:space="0" w:color="auto"/>
        <w:bottom w:val="none" w:sz="0" w:space="0" w:color="auto"/>
        <w:right w:val="none" w:sz="0" w:space="0" w:color="auto"/>
      </w:divBdr>
    </w:div>
    <w:div w:id="1422526871">
      <w:bodyDiv w:val="1"/>
      <w:marLeft w:val="0"/>
      <w:marRight w:val="0"/>
      <w:marTop w:val="0"/>
      <w:marBottom w:val="0"/>
      <w:divBdr>
        <w:top w:val="none" w:sz="0" w:space="0" w:color="auto"/>
        <w:left w:val="none" w:sz="0" w:space="0" w:color="auto"/>
        <w:bottom w:val="none" w:sz="0" w:space="0" w:color="auto"/>
        <w:right w:val="none" w:sz="0" w:space="0" w:color="auto"/>
      </w:divBdr>
    </w:div>
    <w:div w:id="1445075987">
      <w:bodyDiv w:val="1"/>
      <w:marLeft w:val="0"/>
      <w:marRight w:val="0"/>
      <w:marTop w:val="0"/>
      <w:marBottom w:val="0"/>
      <w:divBdr>
        <w:top w:val="none" w:sz="0" w:space="0" w:color="auto"/>
        <w:left w:val="none" w:sz="0" w:space="0" w:color="auto"/>
        <w:bottom w:val="none" w:sz="0" w:space="0" w:color="auto"/>
        <w:right w:val="none" w:sz="0" w:space="0" w:color="auto"/>
      </w:divBdr>
    </w:div>
    <w:div w:id="1467091345">
      <w:bodyDiv w:val="1"/>
      <w:marLeft w:val="0"/>
      <w:marRight w:val="0"/>
      <w:marTop w:val="0"/>
      <w:marBottom w:val="0"/>
      <w:divBdr>
        <w:top w:val="none" w:sz="0" w:space="0" w:color="auto"/>
        <w:left w:val="none" w:sz="0" w:space="0" w:color="auto"/>
        <w:bottom w:val="none" w:sz="0" w:space="0" w:color="auto"/>
        <w:right w:val="none" w:sz="0" w:space="0" w:color="auto"/>
      </w:divBdr>
    </w:div>
    <w:div w:id="1476025981">
      <w:bodyDiv w:val="1"/>
      <w:marLeft w:val="0"/>
      <w:marRight w:val="0"/>
      <w:marTop w:val="0"/>
      <w:marBottom w:val="0"/>
      <w:divBdr>
        <w:top w:val="none" w:sz="0" w:space="0" w:color="auto"/>
        <w:left w:val="none" w:sz="0" w:space="0" w:color="auto"/>
        <w:bottom w:val="none" w:sz="0" w:space="0" w:color="auto"/>
        <w:right w:val="none" w:sz="0" w:space="0" w:color="auto"/>
      </w:divBdr>
    </w:div>
    <w:div w:id="1499036907">
      <w:bodyDiv w:val="1"/>
      <w:marLeft w:val="0"/>
      <w:marRight w:val="0"/>
      <w:marTop w:val="0"/>
      <w:marBottom w:val="0"/>
      <w:divBdr>
        <w:top w:val="none" w:sz="0" w:space="0" w:color="auto"/>
        <w:left w:val="none" w:sz="0" w:space="0" w:color="auto"/>
        <w:bottom w:val="none" w:sz="0" w:space="0" w:color="auto"/>
        <w:right w:val="none" w:sz="0" w:space="0" w:color="auto"/>
      </w:divBdr>
    </w:div>
    <w:div w:id="1507749501">
      <w:bodyDiv w:val="1"/>
      <w:marLeft w:val="0"/>
      <w:marRight w:val="0"/>
      <w:marTop w:val="0"/>
      <w:marBottom w:val="0"/>
      <w:divBdr>
        <w:top w:val="none" w:sz="0" w:space="0" w:color="auto"/>
        <w:left w:val="none" w:sz="0" w:space="0" w:color="auto"/>
        <w:bottom w:val="none" w:sz="0" w:space="0" w:color="auto"/>
        <w:right w:val="none" w:sz="0" w:space="0" w:color="auto"/>
      </w:divBdr>
    </w:div>
    <w:div w:id="1539004361">
      <w:bodyDiv w:val="1"/>
      <w:marLeft w:val="0"/>
      <w:marRight w:val="0"/>
      <w:marTop w:val="0"/>
      <w:marBottom w:val="0"/>
      <w:divBdr>
        <w:top w:val="none" w:sz="0" w:space="0" w:color="auto"/>
        <w:left w:val="none" w:sz="0" w:space="0" w:color="auto"/>
        <w:bottom w:val="none" w:sz="0" w:space="0" w:color="auto"/>
        <w:right w:val="none" w:sz="0" w:space="0" w:color="auto"/>
      </w:divBdr>
    </w:div>
    <w:div w:id="1547794080">
      <w:bodyDiv w:val="1"/>
      <w:marLeft w:val="0"/>
      <w:marRight w:val="0"/>
      <w:marTop w:val="0"/>
      <w:marBottom w:val="0"/>
      <w:divBdr>
        <w:top w:val="none" w:sz="0" w:space="0" w:color="auto"/>
        <w:left w:val="none" w:sz="0" w:space="0" w:color="auto"/>
        <w:bottom w:val="none" w:sz="0" w:space="0" w:color="auto"/>
        <w:right w:val="none" w:sz="0" w:space="0" w:color="auto"/>
      </w:divBdr>
    </w:div>
    <w:div w:id="1559123957">
      <w:bodyDiv w:val="1"/>
      <w:marLeft w:val="0"/>
      <w:marRight w:val="0"/>
      <w:marTop w:val="0"/>
      <w:marBottom w:val="0"/>
      <w:divBdr>
        <w:top w:val="none" w:sz="0" w:space="0" w:color="auto"/>
        <w:left w:val="none" w:sz="0" w:space="0" w:color="auto"/>
        <w:bottom w:val="none" w:sz="0" w:space="0" w:color="auto"/>
        <w:right w:val="none" w:sz="0" w:space="0" w:color="auto"/>
      </w:divBdr>
    </w:div>
    <w:div w:id="1574773781">
      <w:bodyDiv w:val="1"/>
      <w:marLeft w:val="0"/>
      <w:marRight w:val="0"/>
      <w:marTop w:val="0"/>
      <w:marBottom w:val="0"/>
      <w:divBdr>
        <w:top w:val="none" w:sz="0" w:space="0" w:color="auto"/>
        <w:left w:val="none" w:sz="0" w:space="0" w:color="auto"/>
        <w:bottom w:val="none" w:sz="0" w:space="0" w:color="auto"/>
        <w:right w:val="none" w:sz="0" w:space="0" w:color="auto"/>
      </w:divBdr>
    </w:div>
    <w:div w:id="1582760322">
      <w:bodyDiv w:val="1"/>
      <w:marLeft w:val="0"/>
      <w:marRight w:val="0"/>
      <w:marTop w:val="0"/>
      <w:marBottom w:val="0"/>
      <w:divBdr>
        <w:top w:val="none" w:sz="0" w:space="0" w:color="auto"/>
        <w:left w:val="none" w:sz="0" w:space="0" w:color="auto"/>
        <w:bottom w:val="none" w:sz="0" w:space="0" w:color="auto"/>
        <w:right w:val="none" w:sz="0" w:space="0" w:color="auto"/>
      </w:divBdr>
    </w:div>
    <w:div w:id="1589387465">
      <w:bodyDiv w:val="1"/>
      <w:marLeft w:val="0"/>
      <w:marRight w:val="0"/>
      <w:marTop w:val="0"/>
      <w:marBottom w:val="0"/>
      <w:divBdr>
        <w:top w:val="none" w:sz="0" w:space="0" w:color="auto"/>
        <w:left w:val="none" w:sz="0" w:space="0" w:color="auto"/>
        <w:bottom w:val="none" w:sz="0" w:space="0" w:color="auto"/>
        <w:right w:val="none" w:sz="0" w:space="0" w:color="auto"/>
      </w:divBdr>
    </w:div>
    <w:div w:id="1590041985">
      <w:bodyDiv w:val="1"/>
      <w:marLeft w:val="0"/>
      <w:marRight w:val="0"/>
      <w:marTop w:val="0"/>
      <w:marBottom w:val="0"/>
      <w:divBdr>
        <w:top w:val="none" w:sz="0" w:space="0" w:color="auto"/>
        <w:left w:val="none" w:sz="0" w:space="0" w:color="auto"/>
        <w:bottom w:val="none" w:sz="0" w:space="0" w:color="auto"/>
        <w:right w:val="none" w:sz="0" w:space="0" w:color="auto"/>
      </w:divBdr>
    </w:div>
    <w:div w:id="1594704980">
      <w:bodyDiv w:val="1"/>
      <w:marLeft w:val="0"/>
      <w:marRight w:val="0"/>
      <w:marTop w:val="0"/>
      <w:marBottom w:val="0"/>
      <w:divBdr>
        <w:top w:val="none" w:sz="0" w:space="0" w:color="auto"/>
        <w:left w:val="none" w:sz="0" w:space="0" w:color="auto"/>
        <w:bottom w:val="none" w:sz="0" w:space="0" w:color="auto"/>
        <w:right w:val="none" w:sz="0" w:space="0" w:color="auto"/>
      </w:divBdr>
    </w:div>
    <w:div w:id="1605263034">
      <w:bodyDiv w:val="1"/>
      <w:marLeft w:val="0"/>
      <w:marRight w:val="0"/>
      <w:marTop w:val="0"/>
      <w:marBottom w:val="0"/>
      <w:divBdr>
        <w:top w:val="none" w:sz="0" w:space="0" w:color="auto"/>
        <w:left w:val="none" w:sz="0" w:space="0" w:color="auto"/>
        <w:bottom w:val="none" w:sz="0" w:space="0" w:color="auto"/>
        <w:right w:val="none" w:sz="0" w:space="0" w:color="auto"/>
      </w:divBdr>
    </w:div>
    <w:div w:id="1610890551">
      <w:bodyDiv w:val="1"/>
      <w:marLeft w:val="0"/>
      <w:marRight w:val="0"/>
      <w:marTop w:val="0"/>
      <w:marBottom w:val="0"/>
      <w:divBdr>
        <w:top w:val="none" w:sz="0" w:space="0" w:color="auto"/>
        <w:left w:val="none" w:sz="0" w:space="0" w:color="auto"/>
        <w:bottom w:val="none" w:sz="0" w:space="0" w:color="auto"/>
        <w:right w:val="none" w:sz="0" w:space="0" w:color="auto"/>
      </w:divBdr>
    </w:div>
    <w:div w:id="1621299379">
      <w:bodyDiv w:val="1"/>
      <w:marLeft w:val="0"/>
      <w:marRight w:val="0"/>
      <w:marTop w:val="0"/>
      <w:marBottom w:val="0"/>
      <w:divBdr>
        <w:top w:val="none" w:sz="0" w:space="0" w:color="auto"/>
        <w:left w:val="none" w:sz="0" w:space="0" w:color="auto"/>
        <w:bottom w:val="none" w:sz="0" w:space="0" w:color="auto"/>
        <w:right w:val="none" w:sz="0" w:space="0" w:color="auto"/>
      </w:divBdr>
    </w:div>
    <w:div w:id="1621843056">
      <w:bodyDiv w:val="1"/>
      <w:marLeft w:val="0"/>
      <w:marRight w:val="0"/>
      <w:marTop w:val="0"/>
      <w:marBottom w:val="0"/>
      <w:divBdr>
        <w:top w:val="none" w:sz="0" w:space="0" w:color="auto"/>
        <w:left w:val="none" w:sz="0" w:space="0" w:color="auto"/>
        <w:bottom w:val="none" w:sz="0" w:space="0" w:color="auto"/>
        <w:right w:val="none" w:sz="0" w:space="0" w:color="auto"/>
      </w:divBdr>
    </w:div>
    <w:div w:id="1653215032">
      <w:bodyDiv w:val="1"/>
      <w:marLeft w:val="0"/>
      <w:marRight w:val="0"/>
      <w:marTop w:val="0"/>
      <w:marBottom w:val="0"/>
      <w:divBdr>
        <w:top w:val="none" w:sz="0" w:space="0" w:color="auto"/>
        <w:left w:val="none" w:sz="0" w:space="0" w:color="auto"/>
        <w:bottom w:val="none" w:sz="0" w:space="0" w:color="auto"/>
        <w:right w:val="none" w:sz="0" w:space="0" w:color="auto"/>
      </w:divBdr>
    </w:div>
    <w:div w:id="1705866023">
      <w:bodyDiv w:val="1"/>
      <w:marLeft w:val="0"/>
      <w:marRight w:val="0"/>
      <w:marTop w:val="0"/>
      <w:marBottom w:val="0"/>
      <w:divBdr>
        <w:top w:val="none" w:sz="0" w:space="0" w:color="auto"/>
        <w:left w:val="none" w:sz="0" w:space="0" w:color="auto"/>
        <w:bottom w:val="none" w:sz="0" w:space="0" w:color="auto"/>
        <w:right w:val="none" w:sz="0" w:space="0" w:color="auto"/>
      </w:divBdr>
    </w:div>
    <w:div w:id="1713575681">
      <w:bodyDiv w:val="1"/>
      <w:marLeft w:val="0"/>
      <w:marRight w:val="0"/>
      <w:marTop w:val="0"/>
      <w:marBottom w:val="0"/>
      <w:divBdr>
        <w:top w:val="none" w:sz="0" w:space="0" w:color="auto"/>
        <w:left w:val="none" w:sz="0" w:space="0" w:color="auto"/>
        <w:bottom w:val="none" w:sz="0" w:space="0" w:color="auto"/>
        <w:right w:val="none" w:sz="0" w:space="0" w:color="auto"/>
      </w:divBdr>
    </w:div>
    <w:div w:id="1714112816">
      <w:bodyDiv w:val="1"/>
      <w:marLeft w:val="0"/>
      <w:marRight w:val="0"/>
      <w:marTop w:val="0"/>
      <w:marBottom w:val="0"/>
      <w:divBdr>
        <w:top w:val="none" w:sz="0" w:space="0" w:color="auto"/>
        <w:left w:val="none" w:sz="0" w:space="0" w:color="auto"/>
        <w:bottom w:val="none" w:sz="0" w:space="0" w:color="auto"/>
        <w:right w:val="none" w:sz="0" w:space="0" w:color="auto"/>
      </w:divBdr>
    </w:div>
    <w:div w:id="1728604874">
      <w:bodyDiv w:val="1"/>
      <w:marLeft w:val="0"/>
      <w:marRight w:val="0"/>
      <w:marTop w:val="0"/>
      <w:marBottom w:val="0"/>
      <w:divBdr>
        <w:top w:val="none" w:sz="0" w:space="0" w:color="auto"/>
        <w:left w:val="none" w:sz="0" w:space="0" w:color="auto"/>
        <w:bottom w:val="none" w:sz="0" w:space="0" w:color="auto"/>
        <w:right w:val="none" w:sz="0" w:space="0" w:color="auto"/>
      </w:divBdr>
    </w:div>
    <w:div w:id="1743408652">
      <w:bodyDiv w:val="1"/>
      <w:marLeft w:val="0"/>
      <w:marRight w:val="0"/>
      <w:marTop w:val="0"/>
      <w:marBottom w:val="0"/>
      <w:divBdr>
        <w:top w:val="none" w:sz="0" w:space="0" w:color="auto"/>
        <w:left w:val="none" w:sz="0" w:space="0" w:color="auto"/>
        <w:bottom w:val="none" w:sz="0" w:space="0" w:color="auto"/>
        <w:right w:val="none" w:sz="0" w:space="0" w:color="auto"/>
      </w:divBdr>
    </w:div>
    <w:div w:id="1748192466">
      <w:bodyDiv w:val="1"/>
      <w:marLeft w:val="0"/>
      <w:marRight w:val="0"/>
      <w:marTop w:val="0"/>
      <w:marBottom w:val="0"/>
      <w:divBdr>
        <w:top w:val="none" w:sz="0" w:space="0" w:color="auto"/>
        <w:left w:val="none" w:sz="0" w:space="0" w:color="auto"/>
        <w:bottom w:val="none" w:sz="0" w:space="0" w:color="auto"/>
        <w:right w:val="none" w:sz="0" w:space="0" w:color="auto"/>
      </w:divBdr>
    </w:div>
    <w:div w:id="1756173472">
      <w:bodyDiv w:val="1"/>
      <w:marLeft w:val="0"/>
      <w:marRight w:val="0"/>
      <w:marTop w:val="0"/>
      <w:marBottom w:val="0"/>
      <w:divBdr>
        <w:top w:val="none" w:sz="0" w:space="0" w:color="auto"/>
        <w:left w:val="none" w:sz="0" w:space="0" w:color="auto"/>
        <w:bottom w:val="none" w:sz="0" w:space="0" w:color="auto"/>
        <w:right w:val="none" w:sz="0" w:space="0" w:color="auto"/>
      </w:divBdr>
    </w:div>
    <w:div w:id="1769812372">
      <w:bodyDiv w:val="1"/>
      <w:marLeft w:val="0"/>
      <w:marRight w:val="0"/>
      <w:marTop w:val="0"/>
      <w:marBottom w:val="0"/>
      <w:divBdr>
        <w:top w:val="none" w:sz="0" w:space="0" w:color="auto"/>
        <w:left w:val="none" w:sz="0" w:space="0" w:color="auto"/>
        <w:bottom w:val="none" w:sz="0" w:space="0" w:color="auto"/>
        <w:right w:val="none" w:sz="0" w:space="0" w:color="auto"/>
      </w:divBdr>
    </w:div>
    <w:div w:id="1772508334">
      <w:bodyDiv w:val="1"/>
      <w:marLeft w:val="0"/>
      <w:marRight w:val="0"/>
      <w:marTop w:val="0"/>
      <w:marBottom w:val="0"/>
      <w:divBdr>
        <w:top w:val="none" w:sz="0" w:space="0" w:color="auto"/>
        <w:left w:val="none" w:sz="0" w:space="0" w:color="auto"/>
        <w:bottom w:val="none" w:sz="0" w:space="0" w:color="auto"/>
        <w:right w:val="none" w:sz="0" w:space="0" w:color="auto"/>
      </w:divBdr>
    </w:div>
    <w:div w:id="1790124925">
      <w:bodyDiv w:val="1"/>
      <w:marLeft w:val="0"/>
      <w:marRight w:val="0"/>
      <w:marTop w:val="0"/>
      <w:marBottom w:val="0"/>
      <w:divBdr>
        <w:top w:val="none" w:sz="0" w:space="0" w:color="auto"/>
        <w:left w:val="none" w:sz="0" w:space="0" w:color="auto"/>
        <w:bottom w:val="none" w:sz="0" w:space="0" w:color="auto"/>
        <w:right w:val="none" w:sz="0" w:space="0" w:color="auto"/>
      </w:divBdr>
    </w:div>
    <w:div w:id="1796175934">
      <w:bodyDiv w:val="1"/>
      <w:marLeft w:val="0"/>
      <w:marRight w:val="0"/>
      <w:marTop w:val="0"/>
      <w:marBottom w:val="0"/>
      <w:divBdr>
        <w:top w:val="none" w:sz="0" w:space="0" w:color="auto"/>
        <w:left w:val="none" w:sz="0" w:space="0" w:color="auto"/>
        <w:bottom w:val="none" w:sz="0" w:space="0" w:color="auto"/>
        <w:right w:val="none" w:sz="0" w:space="0" w:color="auto"/>
      </w:divBdr>
    </w:div>
    <w:div w:id="1886915949">
      <w:bodyDiv w:val="1"/>
      <w:marLeft w:val="0"/>
      <w:marRight w:val="0"/>
      <w:marTop w:val="0"/>
      <w:marBottom w:val="0"/>
      <w:divBdr>
        <w:top w:val="none" w:sz="0" w:space="0" w:color="auto"/>
        <w:left w:val="none" w:sz="0" w:space="0" w:color="auto"/>
        <w:bottom w:val="none" w:sz="0" w:space="0" w:color="auto"/>
        <w:right w:val="none" w:sz="0" w:space="0" w:color="auto"/>
      </w:divBdr>
    </w:div>
    <w:div w:id="1888450600">
      <w:bodyDiv w:val="1"/>
      <w:marLeft w:val="0"/>
      <w:marRight w:val="0"/>
      <w:marTop w:val="0"/>
      <w:marBottom w:val="0"/>
      <w:divBdr>
        <w:top w:val="none" w:sz="0" w:space="0" w:color="auto"/>
        <w:left w:val="none" w:sz="0" w:space="0" w:color="auto"/>
        <w:bottom w:val="none" w:sz="0" w:space="0" w:color="auto"/>
        <w:right w:val="none" w:sz="0" w:space="0" w:color="auto"/>
      </w:divBdr>
    </w:div>
    <w:div w:id="1896817963">
      <w:bodyDiv w:val="1"/>
      <w:marLeft w:val="0"/>
      <w:marRight w:val="0"/>
      <w:marTop w:val="0"/>
      <w:marBottom w:val="0"/>
      <w:divBdr>
        <w:top w:val="none" w:sz="0" w:space="0" w:color="auto"/>
        <w:left w:val="none" w:sz="0" w:space="0" w:color="auto"/>
        <w:bottom w:val="none" w:sz="0" w:space="0" w:color="auto"/>
        <w:right w:val="none" w:sz="0" w:space="0" w:color="auto"/>
      </w:divBdr>
    </w:div>
    <w:div w:id="1911035948">
      <w:bodyDiv w:val="1"/>
      <w:marLeft w:val="0"/>
      <w:marRight w:val="0"/>
      <w:marTop w:val="0"/>
      <w:marBottom w:val="0"/>
      <w:divBdr>
        <w:top w:val="none" w:sz="0" w:space="0" w:color="auto"/>
        <w:left w:val="none" w:sz="0" w:space="0" w:color="auto"/>
        <w:bottom w:val="none" w:sz="0" w:space="0" w:color="auto"/>
        <w:right w:val="none" w:sz="0" w:space="0" w:color="auto"/>
      </w:divBdr>
    </w:div>
    <w:div w:id="1924995029">
      <w:bodyDiv w:val="1"/>
      <w:marLeft w:val="0"/>
      <w:marRight w:val="0"/>
      <w:marTop w:val="0"/>
      <w:marBottom w:val="0"/>
      <w:divBdr>
        <w:top w:val="none" w:sz="0" w:space="0" w:color="auto"/>
        <w:left w:val="none" w:sz="0" w:space="0" w:color="auto"/>
        <w:bottom w:val="none" w:sz="0" w:space="0" w:color="auto"/>
        <w:right w:val="none" w:sz="0" w:space="0" w:color="auto"/>
      </w:divBdr>
    </w:div>
    <w:div w:id="1943369277">
      <w:bodyDiv w:val="1"/>
      <w:marLeft w:val="0"/>
      <w:marRight w:val="0"/>
      <w:marTop w:val="0"/>
      <w:marBottom w:val="0"/>
      <w:divBdr>
        <w:top w:val="none" w:sz="0" w:space="0" w:color="auto"/>
        <w:left w:val="none" w:sz="0" w:space="0" w:color="auto"/>
        <w:bottom w:val="none" w:sz="0" w:space="0" w:color="auto"/>
        <w:right w:val="none" w:sz="0" w:space="0" w:color="auto"/>
      </w:divBdr>
    </w:div>
    <w:div w:id="1947686756">
      <w:bodyDiv w:val="1"/>
      <w:marLeft w:val="0"/>
      <w:marRight w:val="0"/>
      <w:marTop w:val="0"/>
      <w:marBottom w:val="0"/>
      <w:divBdr>
        <w:top w:val="none" w:sz="0" w:space="0" w:color="auto"/>
        <w:left w:val="none" w:sz="0" w:space="0" w:color="auto"/>
        <w:bottom w:val="none" w:sz="0" w:space="0" w:color="auto"/>
        <w:right w:val="none" w:sz="0" w:space="0" w:color="auto"/>
      </w:divBdr>
    </w:div>
    <w:div w:id="1950619377">
      <w:bodyDiv w:val="1"/>
      <w:marLeft w:val="0"/>
      <w:marRight w:val="0"/>
      <w:marTop w:val="0"/>
      <w:marBottom w:val="0"/>
      <w:divBdr>
        <w:top w:val="none" w:sz="0" w:space="0" w:color="auto"/>
        <w:left w:val="none" w:sz="0" w:space="0" w:color="auto"/>
        <w:bottom w:val="none" w:sz="0" w:space="0" w:color="auto"/>
        <w:right w:val="none" w:sz="0" w:space="0" w:color="auto"/>
      </w:divBdr>
    </w:div>
    <w:div w:id="1981497039">
      <w:bodyDiv w:val="1"/>
      <w:marLeft w:val="0"/>
      <w:marRight w:val="0"/>
      <w:marTop w:val="0"/>
      <w:marBottom w:val="0"/>
      <w:divBdr>
        <w:top w:val="none" w:sz="0" w:space="0" w:color="auto"/>
        <w:left w:val="none" w:sz="0" w:space="0" w:color="auto"/>
        <w:bottom w:val="none" w:sz="0" w:space="0" w:color="auto"/>
        <w:right w:val="none" w:sz="0" w:space="0" w:color="auto"/>
      </w:divBdr>
    </w:div>
    <w:div w:id="1990397339">
      <w:bodyDiv w:val="1"/>
      <w:marLeft w:val="0"/>
      <w:marRight w:val="0"/>
      <w:marTop w:val="0"/>
      <w:marBottom w:val="0"/>
      <w:divBdr>
        <w:top w:val="none" w:sz="0" w:space="0" w:color="auto"/>
        <w:left w:val="none" w:sz="0" w:space="0" w:color="auto"/>
        <w:bottom w:val="none" w:sz="0" w:space="0" w:color="auto"/>
        <w:right w:val="none" w:sz="0" w:space="0" w:color="auto"/>
      </w:divBdr>
    </w:div>
    <w:div w:id="2029485691">
      <w:bodyDiv w:val="1"/>
      <w:marLeft w:val="0"/>
      <w:marRight w:val="0"/>
      <w:marTop w:val="0"/>
      <w:marBottom w:val="0"/>
      <w:divBdr>
        <w:top w:val="none" w:sz="0" w:space="0" w:color="auto"/>
        <w:left w:val="none" w:sz="0" w:space="0" w:color="auto"/>
        <w:bottom w:val="none" w:sz="0" w:space="0" w:color="auto"/>
        <w:right w:val="none" w:sz="0" w:space="0" w:color="auto"/>
      </w:divBdr>
    </w:div>
    <w:div w:id="2068215376">
      <w:bodyDiv w:val="1"/>
      <w:marLeft w:val="0"/>
      <w:marRight w:val="0"/>
      <w:marTop w:val="0"/>
      <w:marBottom w:val="0"/>
      <w:divBdr>
        <w:top w:val="none" w:sz="0" w:space="0" w:color="auto"/>
        <w:left w:val="none" w:sz="0" w:space="0" w:color="auto"/>
        <w:bottom w:val="none" w:sz="0" w:space="0" w:color="auto"/>
        <w:right w:val="none" w:sz="0" w:space="0" w:color="auto"/>
      </w:divBdr>
    </w:div>
    <w:div w:id="2097630598">
      <w:bodyDiv w:val="1"/>
      <w:marLeft w:val="0"/>
      <w:marRight w:val="0"/>
      <w:marTop w:val="0"/>
      <w:marBottom w:val="0"/>
      <w:divBdr>
        <w:top w:val="none" w:sz="0" w:space="0" w:color="auto"/>
        <w:left w:val="none" w:sz="0" w:space="0" w:color="auto"/>
        <w:bottom w:val="none" w:sz="0" w:space="0" w:color="auto"/>
        <w:right w:val="none" w:sz="0" w:space="0" w:color="auto"/>
      </w:divBdr>
    </w:div>
    <w:div w:id="2116971764">
      <w:bodyDiv w:val="1"/>
      <w:marLeft w:val="0"/>
      <w:marRight w:val="0"/>
      <w:marTop w:val="0"/>
      <w:marBottom w:val="0"/>
      <w:divBdr>
        <w:top w:val="none" w:sz="0" w:space="0" w:color="auto"/>
        <w:left w:val="none" w:sz="0" w:space="0" w:color="auto"/>
        <w:bottom w:val="none" w:sz="0" w:space="0" w:color="auto"/>
        <w:right w:val="none" w:sz="0" w:space="0" w:color="auto"/>
      </w:divBdr>
    </w:div>
    <w:div w:id="2118283812">
      <w:bodyDiv w:val="1"/>
      <w:marLeft w:val="0"/>
      <w:marRight w:val="0"/>
      <w:marTop w:val="0"/>
      <w:marBottom w:val="0"/>
      <w:divBdr>
        <w:top w:val="none" w:sz="0" w:space="0" w:color="auto"/>
        <w:left w:val="none" w:sz="0" w:space="0" w:color="auto"/>
        <w:bottom w:val="none" w:sz="0" w:space="0" w:color="auto"/>
        <w:right w:val="none" w:sz="0" w:space="0" w:color="auto"/>
      </w:divBdr>
    </w:div>
    <w:div w:id="2121753284">
      <w:bodyDiv w:val="1"/>
      <w:marLeft w:val="0"/>
      <w:marRight w:val="0"/>
      <w:marTop w:val="0"/>
      <w:marBottom w:val="0"/>
      <w:divBdr>
        <w:top w:val="none" w:sz="0" w:space="0" w:color="auto"/>
        <w:left w:val="none" w:sz="0" w:space="0" w:color="auto"/>
        <w:bottom w:val="none" w:sz="0" w:space="0" w:color="auto"/>
        <w:right w:val="none" w:sz="0" w:space="0" w:color="auto"/>
      </w:divBdr>
    </w:div>
    <w:div w:id="212233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CA65CE-EE4A-4EFA-BDC0-738B1F31B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2542</TotalTime>
  <Pages>8</Pages>
  <Words>2046</Words>
  <Characters>11667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FSSTD.S2.EN</vt:lpstr>
    </vt:vector>
  </TitlesOfParts>
  <Company>Price Waterhouse</Company>
  <LinksUpToDate>false</LinksUpToDate>
  <CharactersWithSpaces>13686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FSSTD.S2.EN</dc:title>
  <dc:subject/>
  <dc:creator>PwC User</dc:creator>
  <cp:keywords/>
  <dc:description/>
  <cp:lastModifiedBy>Panawat Wiriyamak (TH)</cp:lastModifiedBy>
  <cp:revision>525</cp:revision>
  <cp:lastPrinted>2023-08-02T08:15:00Z</cp:lastPrinted>
  <dcterms:created xsi:type="dcterms:W3CDTF">2021-10-27T09:33:00Z</dcterms:created>
  <dcterms:modified xsi:type="dcterms:W3CDTF">2023-08-04T07:16:00Z</dcterms:modified>
</cp:coreProperties>
</file>