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F9703C" w:rsidR="00DB308D" w:rsidRPr="00B65608" w:rsidRDefault="00DB308D" w:rsidP="004C2111">
      <w:pPr>
        <w:pStyle w:val="Reference"/>
        <w:rPr>
          <w:rFonts w:cstheme="minorBidi"/>
          <w:cs/>
          <w:lang w:bidi="th-TH"/>
        </w:rPr>
      </w:pPr>
    </w:p>
    <w:p w14:paraId="49626D16" w14:textId="77777777" w:rsidR="0089791F" w:rsidRDefault="0089791F" w:rsidP="00E32428">
      <w:pPr>
        <w:pStyle w:val="BodyText"/>
        <w:spacing w:after="0" w:line="360" w:lineRule="auto"/>
        <w:rPr>
          <w:rFonts w:ascii="Arial" w:hAnsi="Arial"/>
          <w:b/>
          <w:bCs/>
          <w:sz w:val="19"/>
          <w:szCs w:val="19"/>
        </w:rPr>
      </w:pPr>
    </w:p>
    <w:p w14:paraId="6FBC14E5" w14:textId="77777777" w:rsidR="0089791F" w:rsidRDefault="0089791F" w:rsidP="00E32428">
      <w:pPr>
        <w:pStyle w:val="BodyText"/>
        <w:spacing w:after="0" w:line="360" w:lineRule="auto"/>
        <w:rPr>
          <w:rFonts w:ascii="Arial" w:hAnsi="Arial"/>
          <w:b/>
          <w:bCs/>
          <w:sz w:val="19"/>
          <w:szCs w:val="19"/>
        </w:rPr>
      </w:pPr>
    </w:p>
    <w:p w14:paraId="01AE21DC" w14:textId="77777777" w:rsidR="0089791F" w:rsidRDefault="0089791F" w:rsidP="00E32428">
      <w:pPr>
        <w:pStyle w:val="BodyText"/>
        <w:spacing w:after="0" w:line="360" w:lineRule="auto"/>
        <w:rPr>
          <w:rFonts w:ascii="Arial" w:hAnsi="Arial"/>
          <w:b/>
          <w:bCs/>
          <w:sz w:val="19"/>
          <w:szCs w:val="19"/>
        </w:rPr>
      </w:pPr>
    </w:p>
    <w:p w14:paraId="3E306500" w14:textId="0D694932" w:rsidR="0089791F" w:rsidRDefault="003840A7" w:rsidP="003840A7">
      <w:pPr>
        <w:pStyle w:val="BodyText"/>
        <w:tabs>
          <w:tab w:val="left" w:pos="1452"/>
        </w:tabs>
        <w:spacing w:after="0" w:line="360" w:lineRule="auto"/>
        <w:rPr>
          <w:rFonts w:ascii="Arial" w:hAnsi="Arial"/>
          <w:b/>
          <w:bCs/>
          <w:sz w:val="19"/>
          <w:szCs w:val="19"/>
        </w:rPr>
      </w:pPr>
      <w:r>
        <w:rPr>
          <w:rFonts w:ascii="Arial" w:hAnsi="Arial"/>
          <w:b/>
          <w:bCs/>
          <w:sz w:val="19"/>
          <w:szCs w:val="19"/>
        </w:rPr>
        <w:tab/>
      </w:r>
    </w:p>
    <w:p w14:paraId="40EEA828" w14:textId="46AF038A" w:rsidR="0089791F" w:rsidRDefault="00150F29" w:rsidP="00E32428">
      <w:pPr>
        <w:pStyle w:val="BodyText"/>
        <w:spacing w:after="0" w:line="360" w:lineRule="auto"/>
        <w:rPr>
          <w:rFonts w:ascii="Arial" w:hAnsi="Arial"/>
          <w:b/>
          <w:bCs/>
          <w:sz w:val="19"/>
          <w:szCs w:val="19"/>
        </w:rPr>
      </w:pPr>
      <w:r>
        <w:rPr>
          <w:rFonts w:ascii="Arial" w:hAnsi="Arial"/>
          <w:b/>
          <w:bCs/>
          <w:sz w:val="19"/>
          <w:szCs w:val="19"/>
        </w:rPr>
        <w:t xml:space="preserve"> </w:t>
      </w:r>
    </w:p>
    <w:p w14:paraId="4250AF7A" w14:textId="77777777" w:rsidR="0089791F" w:rsidRDefault="0089791F" w:rsidP="00E32428">
      <w:pPr>
        <w:pStyle w:val="BodyText"/>
        <w:spacing w:after="0" w:line="360" w:lineRule="auto"/>
        <w:rPr>
          <w:rFonts w:ascii="Arial" w:hAnsi="Arial"/>
          <w:b/>
          <w:bCs/>
          <w:sz w:val="19"/>
          <w:szCs w:val="19"/>
        </w:rPr>
      </w:pPr>
    </w:p>
    <w:p w14:paraId="4856B36E" w14:textId="77777777" w:rsidR="0089791F" w:rsidRDefault="0089791F" w:rsidP="00E32428">
      <w:pPr>
        <w:pStyle w:val="BodyText"/>
        <w:spacing w:after="0" w:line="360" w:lineRule="auto"/>
        <w:rPr>
          <w:rFonts w:ascii="Arial" w:hAnsi="Arial"/>
          <w:b/>
          <w:bCs/>
          <w:sz w:val="19"/>
          <w:szCs w:val="19"/>
        </w:rPr>
      </w:pPr>
    </w:p>
    <w:p w14:paraId="79C1A05F" w14:textId="469DB5D0" w:rsidR="00B0695E" w:rsidRDefault="00B0695E" w:rsidP="00E32428">
      <w:pPr>
        <w:pStyle w:val="BodyText"/>
        <w:spacing w:after="0" w:line="360" w:lineRule="auto"/>
        <w:rPr>
          <w:rFonts w:ascii="Arial" w:hAnsi="Arial"/>
          <w:b/>
          <w:bCs/>
          <w:sz w:val="19"/>
          <w:szCs w:val="19"/>
        </w:rPr>
      </w:pPr>
    </w:p>
    <w:p w14:paraId="1863A272" w14:textId="77777777" w:rsidR="0089791F" w:rsidRDefault="003F40BE" w:rsidP="00E32428">
      <w:pPr>
        <w:pStyle w:val="BodyText"/>
        <w:spacing w:after="0" w:line="360" w:lineRule="auto"/>
        <w:rPr>
          <w:rFonts w:ascii="Arial" w:hAnsi="Arial" w:cstheme="minorBidi"/>
          <w:b/>
          <w:bCs/>
          <w:sz w:val="19"/>
          <w:szCs w:val="24"/>
          <w:lang w:val="en-US" w:bidi="th-TH"/>
        </w:rPr>
      </w:pPr>
      <w:r w:rsidRPr="00BB33A1">
        <w:rPr>
          <w:rFonts w:ascii="Arial" w:hAnsi="Arial"/>
          <w:b/>
          <w:bCs/>
          <w:sz w:val="19"/>
          <w:szCs w:val="19"/>
        </w:rPr>
        <w:t xml:space="preserve">To the </w:t>
      </w:r>
      <w:r w:rsidR="00D50F98">
        <w:rPr>
          <w:rFonts w:ascii="Arial" w:hAnsi="Arial"/>
          <w:b/>
          <w:bCs/>
          <w:sz w:val="19"/>
          <w:szCs w:val="19"/>
        </w:rPr>
        <w:t>Board of Director</w:t>
      </w:r>
      <w:r w:rsidR="00DE1453">
        <w:rPr>
          <w:rFonts w:ascii="Arial" w:hAnsi="Arial"/>
          <w:b/>
          <w:bCs/>
          <w:sz w:val="19"/>
          <w:szCs w:val="19"/>
        </w:rPr>
        <w:t>s</w:t>
      </w:r>
      <w:r w:rsidRPr="00BB33A1">
        <w:rPr>
          <w:rFonts w:ascii="Arial" w:hAnsi="Arial"/>
          <w:b/>
          <w:bCs/>
          <w:sz w:val="19"/>
          <w:szCs w:val="19"/>
        </w:rPr>
        <w:t xml:space="preserve"> </w:t>
      </w:r>
      <w:r w:rsidR="00A73C5A">
        <w:rPr>
          <w:rFonts w:ascii="Arial" w:hAnsi="Arial"/>
          <w:b/>
          <w:bCs/>
          <w:sz w:val="19"/>
          <w:szCs w:val="19"/>
        </w:rPr>
        <w:t>and the Shareholders</w:t>
      </w:r>
      <w:r w:rsidR="00A73C5A" w:rsidRPr="00BB33A1">
        <w:rPr>
          <w:rFonts w:ascii="Arial" w:hAnsi="Arial"/>
          <w:b/>
          <w:bCs/>
          <w:sz w:val="19"/>
          <w:szCs w:val="19"/>
        </w:rPr>
        <w:t xml:space="preserve"> </w:t>
      </w:r>
      <w:r w:rsidRPr="00BB33A1">
        <w:rPr>
          <w:rFonts w:ascii="Arial" w:hAnsi="Arial"/>
          <w:b/>
          <w:bCs/>
          <w:sz w:val="19"/>
          <w:szCs w:val="19"/>
        </w:rPr>
        <w:t xml:space="preserve">of </w:t>
      </w:r>
      <w:proofErr w:type="spellStart"/>
      <w:r w:rsidR="00314E37" w:rsidRPr="00314E37">
        <w:rPr>
          <w:rFonts w:ascii="Arial" w:hAnsi="Arial" w:cstheme="minorBidi"/>
          <w:b/>
          <w:bCs/>
          <w:sz w:val="19"/>
          <w:szCs w:val="24"/>
          <w:lang w:val="en-US" w:bidi="th-TH"/>
        </w:rPr>
        <w:t>Sahamitr</w:t>
      </w:r>
      <w:proofErr w:type="spellEnd"/>
      <w:r w:rsidR="00314E37" w:rsidRPr="00314E37">
        <w:rPr>
          <w:rFonts w:ascii="Arial" w:hAnsi="Arial" w:cstheme="minorBidi"/>
          <w:b/>
          <w:bCs/>
          <w:sz w:val="19"/>
          <w:szCs w:val="24"/>
          <w:lang w:val="en-US" w:bidi="th-TH"/>
        </w:rPr>
        <w:t xml:space="preserve"> Pressure Container </w:t>
      </w:r>
    </w:p>
    <w:p w14:paraId="0FB0B422" w14:textId="2364342D" w:rsidR="00E32428" w:rsidRPr="00BB33A1" w:rsidRDefault="0089791F" w:rsidP="00E32428">
      <w:pPr>
        <w:pStyle w:val="BodyText"/>
        <w:spacing w:after="0" w:line="360" w:lineRule="auto"/>
        <w:rPr>
          <w:rFonts w:ascii="Arial" w:hAnsi="Arial"/>
          <w:b/>
          <w:bCs/>
          <w:sz w:val="19"/>
          <w:szCs w:val="19"/>
        </w:rPr>
      </w:pPr>
      <w:r>
        <w:rPr>
          <w:rFonts w:ascii="Arial" w:hAnsi="Arial" w:cstheme="minorBidi" w:hint="cs"/>
          <w:b/>
          <w:bCs/>
          <w:sz w:val="19"/>
          <w:szCs w:val="24"/>
          <w:cs/>
          <w:lang w:val="en-US" w:bidi="th-TH"/>
        </w:rPr>
        <w:t xml:space="preserve">      </w:t>
      </w:r>
      <w:r w:rsidR="00336E39" w:rsidRPr="00BB33A1">
        <w:rPr>
          <w:rFonts w:ascii="Arial" w:hAnsi="Arial"/>
          <w:b/>
          <w:bCs/>
          <w:sz w:val="19"/>
          <w:szCs w:val="19"/>
        </w:rPr>
        <w:t>Public</w:t>
      </w:r>
      <w:r>
        <w:rPr>
          <w:rFonts w:ascii="Arial" w:hAnsi="Arial" w:cstheme="minorBidi" w:hint="cs"/>
          <w:b/>
          <w:bCs/>
          <w:sz w:val="19"/>
          <w:szCs w:val="24"/>
          <w:cs/>
          <w:lang w:bidi="th-TH"/>
        </w:rPr>
        <w:t xml:space="preserve"> </w:t>
      </w:r>
      <w:r w:rsidR="00336E39" w:rsidRPr="00BB33A1">
        <w:rPr>
          <w:rFonts w:ascii="Arial" w:hAnsi="Arial"/>
          <w:b/>
          <w:bCs/>
          <w:sz w:val="19"/>
          <w:szCs w:val="19"/>
        </w:rPr>
        <w:t>Company Limited</w:t>
      </w:r>
      <w:r w:rsidR="003B5B24">
        <w:rPr>
          <w:rFonts w:ascii="Arial" w:hAnsi="Arial"/>
          <w:b/>
          <w:bCs/>
          <w:sz w:val="19"/>
          <w:szCs w:val="19"/>
        </w:rPr>
        <w:t xml:space="preserve"> </w:t>
      </w:r>
    </w:p>
    <w:p w14:paraId="08FB32AE" w14:textId="77777777" w:rsidR="00E32428" w:rsidRPr="00B0695E" w:rsidRDefault="00E32428" w:rsidP="00E32428">
      <w:pPr>
        <w:pStyle w:val="BodyText"/>
        <w:spacing w:line="360" w:lineRule="auto"/>
        <w:rPr>
          <w:rFonts w:ascii="Arial" w:hAnsi="Arial"/>
          <w:sz w:val="19"/>
          <w:szCs w:val="19"/>
        </w:rPr>
      </w:pPr>
    </w:p>
    <w:p w14:paraId="69E014BD" w14:textId="330AC0EF" w:rsidR="007854F8" w:rsidRPr="00B0695E" w:rsidRDefault="007854F8" w:rsidP="00E40636">
      <w:pPr>
        <w:pStyle w:val="BodyText"/>
        <w:spacing w:line="360" w:lineRule="auto"/>
        <w:jc w:val="thaiDistribute"/>
        <w:rPr>
          <w:rFonts w:ascii="Arial" w:hAnsi="Arial"/>
          <w:sz w:val="19"/>
          <w:szCs w:val="19"/>
        </w:rPr>
      </w:pPr>
      <w:r w:rsidRPr="00B0695E">
        <w:rPr>
          <w:rFonts w:ascii="Arial" w:hAnsi="Arial"/>
          <w:sz w:val="19"/>
          <w:szCs w:val="19"/>
        </w:rPr>
        <w:t xml:space="preserve">I have </w:t>
      </w:r>
      <w:r w:rsidRPr="00314E37">
        <w:rPr>
          <w:rFonts w:ascii="Arial" w:hAnsi="Arial"/>
          <w:sz w:val="19"/>
          <w:szCs w:val="19"/>
        </w:rPr>
        <w:t xml:space="preserve">reviewed </w:t>
      </w:r>
      <w:r w:rsidR="00846837" w:rsidRPr="00846837">
        <w:rPr>
          <w:rFonts w:ascii="Arial" w:hAnsi="Arial"/>
          <w:sz w:val="19"/>
          <w:szCs w:val="19"/>
        </w:rPr>
        <w:t>the statement of financial position of</w:t>
      </w:r>
      <w:r w:rsidR="00CC4038" w:rsidRPr="00C9243B">
        <w:rPr>
          <w:rFonts w:ascii="Arial" w:hAnsi="Arial"/>
          <w:sz w:val="19"/>
          <w:szCs w:val="19"/>
        </w:rPr>
        <w:t xml:space="preserve"> </w:t>
      </w:r>
      <w:proofErr w:type="spellStart"/>
      <w:r w:rsidR="00314E37" w:rsidRPr="00314E37">
        <w:rPr>
          <w:rFonts w:ascii="Arial" w:hAnsi="Arial"/>
          <w:sz w:val="19"/>
          <w:szCs w:val="19"/>
        </w:rPr>
        <w:t>Sahamitr</w:t>
      </w:r>
      <w:proofErr w:type="spellEnd"/>
      <w:r w:rsidR="00314E37" w:rsidRPr="00314E37">
        <w:rPr>
          <w:rFonts w:ascii="Arial" w:hAnsi="Arial"/>
          <w:sz w:val="19"/>
          <w:szCs w:val="19"/>
        </w:rPr>
        <w:t xml:space="preserve"> Pressure Container </w:t>
      </w:r>
      <w:r w:rsidR="00CC4038" w:rsidRPr="00314E37">
        <w:rPr>
          <w:rFonts w:ascii="Arial" w:hAnsi="Arial"/>
          <w:sz w:val="19"/>
          <w:szCs w:val="19"/>
        </w:rPr>
        <w:t xml:space="preserve">Public Company Limited </w:t>
      </w:r>
      <w:r w:rsidR="005104A1" w:rsidRPr="00314E37">
        <w:rPr>
          <w:rFonts w:ascii="Arial" w:hAnsi="Arial"/>
          <w:sz w:val="19"/>
          <w:szCs w:val="19"/>
        </w:rPr>
        <w:t>(the “Company”)</w:t>
      </w:r>
      <w:r w:rsidR="00973F39" w:rsidRPr="00C9243B">
        <w:rPr>
          <w:rFonts w:ascii="Arial" w:hAnsi="Arial"/>
          <w:sz w:val="19"/>
          <w:szCs w:val="19"/>
        </w:rPr>
        <w:t xml:space="preserve"> </w:t>
      </w:r>
      <w:r w:rsidR="0063622D" w:rsidRPr="0063622D">
        <w:rPr>
          <w:rFonts w:ascii="Arial" w:hAnsi="Arial"/>
          <w:sz w:val="19"/>
          <w:szCs w:val="19"/>
        </w:rPr>
        <w:t>as at 30 September 202</w:t>
      </w:r>
      <w:r w:rsidR="0063622D">
        <w:rPr>
          <w:rFonts w:ascii="Arial" w:hAnsi="Arial"/>
          <w:sz w:val="19"/>
          <w:szCs w:val="19"/>
        </w:rPr>
        <w:t>3</w:t>
      </w:r>
      <w:r w:rsidR="0063622D" w:rsidRPr="0063622D">
        <w:rPr>
          <w:rFonts w:ascii="Arial" w:hAnsi="Arial"/>
          <w:sz w:val="19"/>
          <w:szCs w:val="19"/>
        </w:rPr>
        <w:t>, the related statements of profit or loss and other comprehensive income for the three-month and nine-month periods ended 30 September 202</w:t>
      </w:r>
      <w:r w:rsidR="0063622D">
        <w:rPr>
          <w:rFonts w:ascii="Arial" w:hAnsi="Arial"/>
          <w:sz w:val="19"/>
          <w:szCs w:val="19"/>
        </w:rPr>
        <w:t>3</w:t>
      </w:r>
      <w:r w:rsidR="0063622D" w:rsidRPr="0063622D">
        <w:rPr>
          <w:rFonts w:ascii="Arial" w:hAnsi="Arial"/>
          <w:sz w:val="19"/>
          <w:szCs w:val="19"/>
        </w:rPr>
        <w:t xml:space="preserve">, </w:t>
      </w:r>
      <w:r w:rsidR="0063622D" w:rsidRPr="0063622D">
        <w:rPr>
          <w:rFonts w:ascii="Arial" w:hAnsi="Arial"/>
          <w:sz w:val="19"/>
          <w:szCs w:val="19"/>
        </w:rPr>
        <w:br/>
        <w:t xml:space="preserve">the statements of changes in shareholders’ equity and cash flows for the nine-month period </w:t>
      </w:r>
      <w:r w:rsidR="0063622D" w:rsidRPr="0063622D">
        <w:rPr>
          <w:rFonts w:ascii="Arial" w:hAnsi="Arial"/>
          <w:sz w:val="19"/>
          <w:szCs w:val="19"/>
          <w:lang w:val="en-US"/>
        </w:rPr>
        <w:t xml:space="preserve">then </w:t>
      </w:r>
      <w:r w:rsidR="0063622D" w:rsidRPr="0063622D">
        <w:rPr>
          <w:rFonts w:ascii="Arial" w:hAnsi="Arial"/>
          <w:sz w:val="19"/>
          <w:szCs w:val="19"/>
        </w:rPr>
        <w:t>ended</w:t>
      </w:r>
      <w:r w:rsidR="00577B76">
        <w:rPr>
          <w:rFonts w:ascii="Arial" w:hAnsi="Arial"/>
          <w:sz w:val="19"/>
          <w:szCs w:val="19"/>
        </w:rPr>
        <w:t>,</w:t>
      </w:r>
      <w:r w:rsidR="00E40636">
        <w:rPr>
          <w:rFonts w:ascii="Arial" w:hAnsi="Arial"/>
          <w:sz w:val="19"/>
          <w:szCs w:val="19"/>
        </w:rPr>
        <w:t xml:space="preserve"> </w:t>
      </w:r>
      <w:r w:rsidR="00E40636" w:rsidRPr="00B0695E">
        <w:rPr>
          <w:rFonts w:ascii="Arial" w:hAnsi="Arial"/>
          <w:sz w:val="19"/>
          <w:szCs w:val="19"/>
        </w:rPr>
        <w:t>and condensed notes to the interim financial statements</w:t>
      </w:r>
      <w:r w:rsidR="00E40636">
        <w:rPr>
          <w:rFonts w:ascii="Arial" w:hAnsi="Arial"/>
          <w:sz w:val="19"/>
          <w:szCs w:val="19"/>
        </w:rPr>
        <w:t xml:space="preserve"> </w:t>
      </w:r>
      <w:r w:rsidR="00E40636" w:rsidRPr="00094ED2">
        <w:rPr>
          <w:rFonts w:ascii="Arial" w:hAnsi="Arial" w:cs="Browallia New"/>
          <w:sz w:val="19"/>
          <w:szCs w:val="24"/>
          <w:lang w:val="en-US" w:bidi="th-TH"/>
        </w:rPr>
        <w:t>(collectively “</w:t>
      </w:r>
      <w:r w:rsidR="00E40636" w:rsidRPr="00094ED2">
        <w:rPr>
          <w:rFonts w:ascii="Arial" w:hAnsi="Arial"/>
          <w:sz w:val="19"/>
          <w:szCs w:val="19"/>
        </w:rPr>
        <w:t xml:space="preserve">the interim financial </w:t>
      </w:r>
      <w:r w:rsidR="00E40636" w:rsidRPr="00094ED2">
        <w:rPr>
          <w:rFonts w:ascii="Arial" w:hAnsi="Arial" w:cs="Browallia New"/>
          <w:sz w:val="19"/>
          <w:szCs w:val="24"/>
          <w:lang w:val="en-US" w:bidi="th-TH"/>
        </w:rPr>
        <w:t>information</w:t>
      </w:r>
      <w:r w:rsidR="00E40636" w:rsidRPr="00094ED2">
        <w:rPr>
          <w:rFonts w:ascii="Arial" w:hAnsi="Arial"/>
          <w:sz w:val="19"/>
          <w:szCs w:val="19"/>
        </w:rPr>
        <w:t>”)</w:t>
      </w:r>
      <w:r w:rsidR="00E40636" w:rsidRPr="00B0695E">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7AB86E8" w14:textId="77777777" w:rsidR="00DA4141" w:rsidRDefault="00DA4141" w:rsidP="00E32428">
      <w:pPr>
        <w:pStyle w:val="BodyText"/>
        <w:spacing w:line="360" w:lineRule="auto"/>
        <w:jc w:val="thaiDistribute"/>
        <w:rPr>
          <w:rFonts w:ascii="Arial" w:hAnsi="Arial"/>
          <w:spacing w:val="-4"/>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BD7FAC">
      <w:pPr>
        <w:pStyle w:val="BodyText"/>
        <w:spacing w:line="360" w:lineRule="auto"/>
        <w:rPr>
          <w:rFonts w:ascii="Arial" w:hAnsi="Arial"/>
          <w:sz w:val="19"/>
          <w:szCs w:val="19"/>
        </w:rPr>
      </w:pPr>
    </w:p>
    <w:p w14:paraId="3A4CDAB7" w14:textId="663EEF8A" w:rsidR="00E32428" w:rsidRPr="00E32428" w:rsidRDefault="00336E39" w:rsidP="00E32428">
      <w:pPr>
        <w:pStyle w:val="BodyText"/>
        <w:spacing w:line="360" w:lineRule="auto"/>
        <w:jc w:val="thaiDistribute"/>
        <w:rPr>
          <w:rFonts w:ascii="Arial" w:hAnsi="Arial"/>
          <w:sz w:val="19"/>
          <w:szCs w:val="19"/>
        </w:rPr>
      </w:pPr>
      <w:r w:rsidRPr="00336E39">
        <w:rPr>
          <w:rFonts w:ascii="Arial" w:hAnsi="Arial"/>
          <w:sz w:val="19"/>
          <w:szCs w:val="19"/>
        </w:rPr>
        <w:t>I conducted my review in accordance with Thai Standard on Review Engagements 2410</w:t>
      </w:r>
      <w:r w:rsidR="004869D4">
        <w:rPr>
          <w:rFonts w:ascii="Arial" w:hAnsi="Arial"/>
          <w:sz w:val="19"/>
          <w:szCs w:val="19"/>
          <w:lang w:val="en-US"/>
        </w:rPr>
        <w:t>,</w:t>
      </w:r>
      <w:r w:rsidRPr="00336E39">
        <w:rPr>
          <w:rFonts w:ascii="Arial" w:hAnsi="Arial"/>
          <w:sz w:val="19"/>
          <w:szCs w:val="19"/>
        </w:rPr>
        <w:t xml:space="preserve"> “Review of Interim Financial Information </w:t>
      </w:r>
      <w:r w:rsidR="006330CF">
        <w:rPr>
          <w:rFonts w:ascii="Arial" w:hAnsi="Arial"/>
          <w:sz w:val="19"/>
          <w:szCs w:val="19"/>
        </w:rPr>
        <w:t>P</w:t>
      </w:r>
      <w:r w:rsidRPr="00336E39">
        <w:rPr>
          <w:rFonts w:ascii="Arial" w:hAnsi="Arial"/>
          <w:sz w:val="19"/>
          <w:szCs w:val="19"/>
        </w:rPr>
        <w:t xml:space="preserve">erformed by the Independent Auditor of the Entity”. A review of interim financial information consists of making </w:t>
      </w:r>
      <w:r w:rsidR="001A2C53">
        <w:rPr>
          <w:rFonts w:ascii="Arial" w:hAnsi="Arial"/>
          <w:sz w:val="19"/>
          <w:szCs w:val="19"/>
        </w:rPr>
        <w:t>i</w:t>
      </w:r>
      <w:r w:rsidRPr="00336E39">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1C9BD0CE" w14:textId="708D6BAD" w:rsidR="001A2C53" w:rsidRDefault="001A2C53" w:rsidP="00E32428">
      <w:pPr>
        <w:pStyle w:val="BodyText"/>
        <w:spacing w:line="360" w:lineRule="auto"/>
        <w:rPr>
          <w:rFonts w:ascii="Arial" w:hAnsi="Arial"/>
          <w:sz w:val="19"/>
          <w:szCs w:val="19"/>
        </w:rPr>
      </w:pPr>
    </w:p>
    <w:p w14:paraId="46312AA0" w14:textId="77777777" w:rsidR="00C51D17" w:rsidRDefault="00C51D17" w:rsidP="00E32428">
      <w:pPr>
        <w:pStyle w:val="BodyText"/>
        <w:spacing w:line="360" w:lineRule="auto"/>
        <w:rPr>
          <w:rFonts w:ascii="Arial" w:hAnsi="Arial"/>
          <w:sz w:val="19"/>
          <w:szCs w:val="19"/>
        </w:rPr>
      </w:pPr>
    </w:p>
    <w:p w14:paraId="2987B862" w14:textId="77777777" w:rsidR="00A96711" w:rsidRDefault="00A96711" w:rsidP="00E32428">
      <w:pPr>
        <w:pStyle w:val="BodyText"/>
        <w:spacing w:line="360" w:lineRule="auto"/>
        <w:rPr>
          <w:rFonts w:ascii="Arial" w:hAnsi="Arial"/>
          <w:sz w:val="19"/>
          <w:szCs w:val="19"/>
        </w:rPr>
      </w:pPr>
    </w:p>
    <w:p w14:paraId="4D5A90D6" w14:textId="77777777" w:rsidR="00A96711" w:rsidRDefault="00A96711" w:rsidP="00E32428">
      <w:pPr>
        <w:pStyle w:val="BodyText"/>
        <w:spacing w:line="360" w:lineRule="auto"/>
        <w:rPr>
          <w:rFonts w:ascii="Arial" w:hAnsi="Arial"/>
          <w:sz w:val="19"/>
          <w:szCs w:val="19"/>
        </w:rPr>
      </w:pPr>
    </w:p>
    <w:p w14:paraId="2BA80CFC" w14:textId="77777777" w:rsidR="00A96711" w:rsidRDefault="00A96711" w:rsidP="00E32428">
      <w:pPr>
        <w:pStyle w:val="BodyText"/>
        <w:spacing w:line="360" w:lineRule="auto"/>
        <w:rPr>
          <w:rFonts w:ascii="Arial" w:hAnsi="Arial"/>
          <w:sz w:val="19"/>
          <w:szCs w:val="19"/>
        </w:rPr>
      </w:pPr>
    </w:p>
    <w:p w14:paraId="1CA130E0" w14:textId="7777777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BD7FAC">
      <w:pPr>
        <w:pStyle w:val="BodyText"/>
        <w:spacing w:line="360" w:lineRule="auto"/>
        <w:rPr>
          <w:rFonts w:ascii="Arial" w:hAnsi="Arial"/>
          <w:sz w:val="19"/>
          <w:szCs w:val="19"/>
        </w:rPr>
      </w:pPr>
    </w:p>
    <w:p w14:paraId="15758316" w14:textId="09F17D6F" w:rsidR="00205836" w:rsidRPr="00314E37" w:rsidRDefault="00336E39" w:rsidP="00314E37">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8B26AB">
        <w:rPr>
          <w:rFonts w:ascii="Arial" w:hAnsi="Arial"/>
          <w:sz w:val="19"/>
          <w:szCs w:val="19"/>
        </w:rPr>
        <w:t>Standard</w:t>
      </w:r>
      <w:r w:rsidR="002C2BB3" w:rsidRPr="008B26AB">
        <w:rPr>
          <w:rFonts w:ascii="Arial" w:hAnsi="Arial"/>
          <w:sz w:val="19"/>
          <w:szCs w:val="19"/>
        </w:rPr>
        <w:t xml:space="preserve"> </w:t>
      </w:r>
      <w:r w:rsidRPr="008B26AB">
        <w:rPr>
          <w:rFonts w:ascii="Arial" w:hAnsi="Arial"/>
          <w:sz w:val="19"/>
          <w:szCs w:val="19"/>
        </w:rPr>
        <w:t>34,</w:t>
      </w:r>
      <w:r w:rsidRPr="00336E39">
        <w:rPr>
          <w:rFonts w:ascii="Arial" w:hAnsi="Arial"/>
          <w:sz w:val="19"/>
          <w:szCs w:val="19"/>
        </w:rPr>
        <w:t xml:space="preserve"> “Interim </w:t>
      </w:r>
      <w:r w:rsidR="008A3CD4">
        <w:rPr>
          <w:rFonts w:ascii="Arial" w:hAnsi="Arial"/>
          <w:sz w:val="19"/>
          <w:szCs w:val="19"/>
        </w:rPr>
        <w:t>F</w:t>
      </w:r>
      <w:r w:rsidRPr="00336E39">
        <w:rPr>
          <w:rFonts w:ascii="Arial" w:hAnsi="Arial"/>
          <w:sz w:val="19"/>
          <w:szCs w:val="19"/>
        </w:rPr>
        <w:t xml:space="preserve">inancial </w:t>
      </w:r>
      <w:r w:rsidR="008A3CD4">
        <w:rPr>
          <w:rFonts w:ascii="Arial" w:hAnsi="Arial"/>
          <w:sz w:val="19"/>
          <w:szCs w:val="19"/>
        </w:rPr>
        <w:t>R</w:t>
      </w:r>
      <w:r w:rsidRPr="00336E39">
        <w:rPr>
          <w:rFonts w:ascii="Arial" w:hAnsi="Arial"/>
          <w:sz w:val="19"/>
          <w:szCs w:val="19"/>
        </w:rPr>
        <w:t>eporting”.</w:t>
      </w:r>
    </w:p>
    <w:p w14:paraId="27E8A996" w14:textId="37463932" w:rsidR="00205836" w:rsidRDefault="00205836" w:rsidP="00336E39">
      <w:pPr>
        <w:pStyle w:val="BodyText"/>
        <w:spacing w:line="276" w:lineRule="auto"/>
        <w:rPr>
          <w:rFonts w:ascii="Arial" w:hAnsi="Arial"/>
          <w:b/>
          <w:bCs/>
          <w:sz w:val="19"/>
          <w:szCs w:val="19"/>
        </w:rPr>
      </w:pPr>
    </w:p>
    <w:p w14:paraId="35120E7A" w14:textId="77777777" w:rsidR="000B4303" w:rsidRPr="004C7558" w:rsidRDefault="000B4303" w:rsidP="00336E39">
      <w:pPr>
        <w:pStyle w:val="BodyText"/>
        <w:spacing w:line="276" w:lineRule="auto"/>
        <w:rPr>
          <w:rFonts w:ascii="Arial" w:hAnsi="Arial"/>
          <w:b/>
          <w:bCs/>
          <w:sz w:val="24"/>
          <w:szCs w:val="24"/>
        </w:rPr>
      </w:pPr>
    </w:p>
    <w:p w14:paraId="1840F413" w14:textId="77777777" w:rsidR="008A4FB5" w:rsidRPr="001F21C1" w:rsidRDefault="008A4FB5" w:rsidP="00314E37">
      <w:pPr>
        <w:pStyle w:val="RNormal"/>
        <w:spacing w:line="360" w:lineRule="auto"/>
        <w:rPr>
          <w:rFonts w:ascii="Arial" w:hAnsi="Arial" w:cs="Arial"/>
          <w:sz w:val="19"/>
          <w:szCs w:val="19"/>
        </w:rPr>
      </w:pPr>
    </w:p>
    <w:p w14:paraId="3507F62A" w14:textId="77777777" w:rsidR="00434C83" w:rsidRPr="001F21C1" w:rsidRDefault="00434C83" w:rsidP="00314E37">
      <w:pPr>
        <w:pStyle w:val="RNormal"/>
        <w:spacing w:line="360" w:lineRule="auto"/>
        <w:rPr>
          <w:rFonts w:ascii="Arial" w:hAnsi="Arial" w:cs="Arial"/>
          <w:b/>
          <w:bCs/>
          <w:sz w:val="19"/>
          <w:szCs w:val="19"/>
        </w:rPr>
      </w:pPr>
      <w:r w:rsidRPr="001F21C1">
        <w:rPr>
          <w:rFonts w:ascii="Arial" w:hAnsi="Arial" w:cs="Arial"/>
          <w:b/>
          <w:bCs/>
          <w:sz w:val="19"/>
          <w:szCs w:val="19"/>
        </w:rPr>
        <w:t xml:space="preserve">Saranya Akharamahaphanit </w:t>
      </w:r>
    </w:p>
    <w:p w14:paraId="57AE5FBD" w14:textId="49F41CF6" w:rsidR="00314E37" w:rsidRPr="009F34A4" w:rsidRDefault="00314E37" w:rsidP="00314E37">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579BB4F8" w14:textId="5812B464" w:rsidR="00314E37" w:rsidRPr="006435CF" w:rsidRDefault="00314E37" w:rsidP="00314E37">
      <w:pPr>
        <w:pStyle w:val="RNormal"/>
        <w:spacing w:line="360" w:lineRule="auto"/>
        <w:rPr>
          <w:rFonts w:ascii="Arial" w:hAnsi="Arial" w:cstheme="minorBidi"/>
          <w:sz w:val="19"/>
          <w:lang w:bidi="th-TH"/>
        </w:rPr>
      </w:pPr>
      <w:r w:rsidRPr="009F34A4">
        <w:rPr>
          <w:rFonts w:ascii="Arial" w:hAnsi="Arial" w:cs="Arial"/>
          <w:sz w:val="19"/>
          <w:szCs w:val="19"/>
        </w:rPr>
        <w:t>Registration No.</w:t>
      </w:r>
      <w:r>
        <w:rPr>
          <w:rFonts w:ascii="Arial" w:hAnsi="Arial" w:cs="Arial"/>
          <w:sz w:val="19"/>
          <w:szCs w:val="19"/>
        </w:rPr>
        <w:t xml:space="preserve"> </w:t>
      </w:r>
      <w:r w:rsidR="00F80968">
        <w:rPr>
          <w:rFonts w:ascii="Arial" w:hAnsi="Arial" w:cs="Arial"/>
          <w:sz w:val="19"/>
          <w:szCs w:val="19"/>
        </w:rPr>
        <w:t>9919</w:t>
      </w:r>
    </w:p>
    <w:p w14:paraId="0B7A69BC" w14:textId="77777777" w:rsidR="00314E37" w:rsidRDefault="00314E37" w:rsidP="00314E37">
      <w:pPr>
        <w:spacing w:after="0" w:line="360" w:lineRule="auto"/>
        <w:rPr>
          <w:rFonts w:ascii="Arial" w:hAnsi="Arial"/>
          <w:sz w:val="19"/>
          <w:szCs w:val="19"/>
          <w:lang w:bidi="th-TH"/>
        </w:rPr>
      </w:pPr>
    </w:p>
    <w:p w14:paraId="72370A64" w14:textId="77777777" w:rsidR="00314E37" w:rsidRDefault="00314E37" w:rsidP="00314E37">
      <w:pPr>
        <w:spacing w:after="0" w:line="360" w:lineRule="auto"/>
        <w:rPr>
          <w:rFonts w:ascii="Arial" w:hAnsi="Arial"/>
          <w:sz w:val="19"/>
          <w:szCs w:val="19"/>
          <w:lang w:bidi="th-TH"/>
        </w:rPr>
      </w:pPr>
      <w:r>
        <w:rPr>
          <w:rFonts w:ascii="Arial" w:hAnsi="Arial"/>
          <w:sz w:val="19"/>
          <w:szCs w:val="19"/>
          <w:lang w:bidi="th-TH"/>
        </w:rPr>
        <w:t>Grant Thornton Limited</w:t>
      </w:r>
    </w:p>
    <w:p w14:paraId="449687E7" w14:textId="77777777" w:rsidR="00314E37" w:rsidRPr="009F34A4" w:rsidRDefault="00314E37" w:rsidP="00314E37">
      <w:pPr>
        <w:spacing w:after="0" w:line="360" w:lineRule="auto"/>
        <w:rPr>
          <w:rFonts w:ascii="Arial" w:hAnsi="Arial"/>
          <w:sz w:val="19"/>
          <w:szCs w:val="19"/>
          <w:cs/>
          <w:lang w:bidi="th-TH"/>
        </w:rPr>
      </w:pPr>
      <w:r>
        <w:rPr>
          <w:rFonts w:ascii="Arial" w:hAnsi="Arial"/>
          <w:sz w:val="19"/>
          <w:szCs w:val="19"/>
          <w:lang w:bidi="th-TH"/>
        </w:rPr>
        <w:t>Bangkok</w:t>
      </w:r>
    </w:p>
    <w:p w14:paraId="5DE88035" w14:textId="67E9DC67" w:rsidR="00314E37" w:rsidRDefault="00560368" w:rsidP="00314E37">
      <w:pPr>
        <w:pStyle w:val="BodyText"/>
      </w:pPr>
      <w:r w:rsidRPr="00560368">
        <w:rPr>
          <w:rFonts w:ascii="Arial" w:hAnsi="Arial" w:cstheme="minorBidi"/>
          <w:sz w:val="19"/>
          <w:szCs w:val="24"/>
          <w:lang w:bidi="th-TH"/>
        </w:rPr>
        <w:t>9</w:t>
      </w:r>
      <w:r w:rsidR="004F366A" w:rsidRPr="00560368">
        <w:rPr>
          <w:rFonts w:ascii="Arial" w:hAnsi="Arial" w:cstheme="minorBidi"/>
          <w:sz w:val="19"/>
          <w:szCs w:val="24"/>
          <w:lang w:bidi="th-TH"/>
        </w:rPr>
        <w:t xml:space="preserve"> </w:t>
      </w:r>
      <w:r w:rsidR="00023C62" w:rsidRPr="00560368">
        <w:rPr>
          <w:rFonts w:ascii="Arial" w:hAnsi="Arial" w:cstheme="minorBidi"/>
          <w:sz w:val="19"/>
          <w:szCs w:val="24"/>
          <w:lang w:bidi="th-TH"/>
        </w:rPr>
        <w:t>November</w:t>
      </w:r>
      <w:r w:rsidR="008A4FB5" w:rsidRPr="00560368">
        <w:rPr>
          <w:rFonts w:ascii="Arial" w:hAnsi="Arial" w:cstheme="minorBidi"/>
          <w:sz w:val="19"/>
          <w:szCs w:val="24"/>
          <w:lang w:bidi="th-TH"/>
        </w:rPr>
        <w:t xml:space="preserve"> 2023</w:t>
      </w:r>
    </w:p>
    <w:p w14:paraId="35A48B67" w14:textId="77777777" w:rsidR="00D15EA5" w:rsidRDefault="00D15EA5" w:rsidP="00D15EA5">
      <w:pPr>
        <w:pStyle w:val="BodyText"/>
      </w:pPr>
    </w:p>
    <w:p w14:paraId="2E47314E" w14:textId="77777777" w:rsidR="00D15EA5" w:rsidRDefault="00D15EA5">
      <w:pPr>
        <w:pStyle w:val="BodyText"/>
      </w:pPr>
    </w:p>
    <w:sectPr w:rsidR="00D15EA5"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CEDB5C" w14:textId="77777777" w:rsidR="00030E8F" w:rsidRDefault="00030E8F">
      <w:r>
        <w:separator/>
      </w:r>
    </w:p>
  </w:endnote>
  <w:endnote w:type="continuationSeparator" w:id="0">
    <w:p w14:paraId="31E9A7B2" w14:textId="77777777" w:rsidR="00030E8F" w:rsidRDefault="00030E8F">
      <w:r>
        <w:continuationSeparator/>
      </w:r>
    </w:p>
  </w:endnote>
  <w:endnote w:type="continuationNotice" w:id="1">
    <w:p w14:paraId="1C957C46" w14:textId="77777777" w:rsidR="00030E8F" w:rsidRDefault="00030E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altName w:val="Browallia New"/>
    <w:panose1 w:val="020B0604020202020204"/>
    <w:charset w:val="00"/>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0E505" w14:textId="77777777" w:rsidR="00030E8F" w:rsidRDefault="00030E8F">
      <w:bookmarkStart w:id="0" w:name="_Hlk482348182"/>
      <w:bookmarkEnd w:id="0"/>
      <w:r>
        <w:separator/>
      </w:r>
    </w:p>
  </w:footnote>
  <w:footnote w:type="continuationSeparator" w:id="0">
    <w:p w14:paraId="385A61BD" w14:textId="77777777" w:rsidR="00030E8F" w:rsidRDefault="00030E8F">
      <w:r>
        <w:continuationSeparator/>
      </w:r>
    </w:p>
  </w:footnote>
  <w:footnote w:type="continuationNotice" w:id="1">
    <w:p w14:paraId="6C4FEF42" w14:textId="77777777" w:rsidR="00030E8F" w:rsidRDefault="00030E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747948E5" w:rsidR="00B63D0E" w:rsidRDefault="00B63D0E" w:rsidP="00D96128">
    <w:pPr>
      <w:pStyle w:val="Header"/>
      <w:jc w:val="right"/>
    </w:pPr>
  </w:p>
  <w:p w14:paraId="138C1A99"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D15EA5" w:rsidRDefault="00D15EA5" w:rsidP="00D15EA5">
    <w:pPr>
      <w:pStyle w:val="Header"/>
      <w:tabs>
        <w:tab w:val="clear" w:pos="8562"/>
        <w:tab w:val="left" w:pos="5328"/>
      </w:tabs>
      <w:spacing w:after="1418"/>
    </w:pPr>
  </w:p>
  <w:p w14:paraId="6B07A67D" w14:textId="4B7C3E16" w:rsidR="001C46FA" w:rsidRDefault="002C2BB3" w:rsidP="00551365">
    <w:pPr>
      <w:pStyle w:val="Header"/>
      <w:tabs>
        <w:tab w:val="clear" w:pos="8562"/>
        <w:tab w:val="left" w:pos="5328"/>
      </w:tabs>
      <w:spacing w:line="360" w:lineRule="auto"/>
      <w:rPr>
        <w:rFonts w:cs="Browallia New"/>
        <w:color w:val="auto"/>
        <w:sz w:val="24"/>
        <w:szCs w:val="24"/>
        <w:lang w:val="en-US" w:bidi="th-TH"/>
      </w:rPr>
    </w:pPr>
    <w:r w:rsidRPr="00A73C5A">
      <w:rPr>
        <w:rFonts w:cs="Browallia New"/>
        <w:color w:val="auto"/>
        <w:sz w:val="24"/>
        <w:szCs w:val="24"/>
        <w:lang w:val="en-US" w:bidi="th-TH"/>
      </w:rPr>
      <w:t>INDEPENDENT</w:t>
    </w:r>
    <w:r>
      <w:rPr>
        <w:rFonts w:cs="Browallia New"/>
        <w:sz w:val="24"/>
        <w:szCs w:val="24"/>
        <w:lang w:val="en-US" w:bidi="th-TH"/>
      </w:rPr>
      <w:t xml:space="preserve"> </w:t>
    </w:r>
    <w:r w:rsidR="006932D7" w:rsidRPr="00551365">
      <w:rPr>
        <w:rFonts w:cs="Browallia New"/>
        <w:color w:val="auto"/>
        <w:sz w:val="24"/>
        <w:szCs w:val="24"/>
        <w:lang w:val="en-US" w:bidi="th-TH"/>
      </w:rPr>
      <w:t>AUDITOR’S REPORT ON</w:t>
    </w:r>
    <w:r w:rsidR="00B70DA2">
      <w:rPr>
        <w:rFonts w:cs="Browallia New"/>
        <w:color w:val="auto"/>
        <w:sz w:val="24"/>
        <w:szCs w:val="24"/>
        <w:lang w:val="en-US" w:bidi="th-TH"/>
      </w:rPr>
      <w:t xml:space="preserve"> </w:t>
    </w:r>
    <w:r w:rsidR="006932D7" w:rsidRPr="00551365">
      <w:rPr>
        <w:rFonts w:cs="Browallia New"/>
        <w:color w:val="auto"/>
        <w:sz w:val="24"/>
        <w:szCs w:val="24"/>
        <w:lang w:val="en-US" w:bidi="th-TH"/>
      </w:rPr>
      <w:t>REVIEW OF</w:t>
    </w:r>
    <w:r w:rsidR="007854F8">
      <w:rPr>
        <w:rFonts w:cs="Browallia New"/>
        <w:color w:val="auto"/>
        <w:sz w:val="24"/>
        <w:szCs w:val="24"/>
        <w:lang w:val="en-US" w:bidi="th-TH"/>
      </w:rPr>
      <w:t xml:space="preserve"> </w:t>
    </w:r>
  </w:p>
  <w:p w14:paraId="2CDF52D1" w14:textId="458A706C" w:rsidR="00D15EA5" w:rsidRPr="006932D7" w:rsidRDefault="007854F8" w:rsidP="00551365">
    <w:pPr>
      <w:pStyle w:val="Header"/>
      <w:tabs>
        <w:tab w:val="clear" w:pos="8562"/>
        <w:tab w:val="left" w:pos="5328"/>
      </w:tabs>
      <w:spacing w:line="360" w:lineRule="auto"/>
      <w:rPr>
        <w:rFonts w:cs="Browallia New"/>
        <w:color w:val="4F2D7F"/>
        <w:sz w:val="32"/>
        <w:szCs w:val="32"/>
        <w:lang w:val="en-US" w:bidi="th-TH"/>
      </w:rPr>
    </w:pPr>
    <w:r>
      <w:rPr>
        <w:rFonts w:cs="Browallia New"/>
        <w:color w:val="auto"/>
        <w:sz w:val="24"/>
        <w:szCs w:val="24"/>
        <w:lang w:val="en-US" w:bidi="th-TH"/>
      </w:rPr>
      <w:t>THE</w:t>
    </w:r>
    <w:r w:rsidR="006932D7" w:rsidRPr="00551365">
      <w:rPr>
        <w:rFonts w:cs="Browallia New"/>
        <w:color w:val="auto"/>
        <w:sz w:val="24"/>
        <w:szCs w:val="24"/>
        <w:lang w:val="en-US" w:bidi="th-TH"/>
      </w:rPr>
      <w:t xml:space="preserve"> INTERIM</w:t>
    </w:r>
    <w:r w:rsidR="006932D7" w:rsidRPr="00551365">
      <w:rPr>
        <w:rFonts w:cs="Browallia New"/>
        <w:color w:val="auto"/>
        <w:sz w:val="28"/>
        <w:szCs w:val="28"/>
        <w:lang w:val="en-US" w:bidi="th-TH"/>
      </w:rPr>
      <w:t xml:space="preserve"> </w:t>
    </w:r>
    <w:r w:rsidR="006932D7" w:rsidRPr="00551365">
      <w:rPr>
        <w:rFonts w:cs="Browallia New"/>
        <w:color w:val="auto"/>
        <w:sz w:val="24"/>
        <w:szCs w:val="24"/>
        <w:lang w:val="en-US" w:bidi="th-TH"/>
      </w:rPr>
      <w:t>FINANCIAL INFORMATION</w:t>
    </w:r>
  </w:p>
  <w:p w14:paraId="0E78E07D" w14:textId="77777777" w:rsidR="00D460E7" w:rsidRDefault="00D460E7" w:rsidP="00D15EA5">
    <w:pPr>
      <w:pStyle w:val="Header"/>
    </w:pPr>
    <w:bookmarkStart w:id="1" w:name="Footer3_tbl"/>
    <w:bookmarkEnd w:id="1"/>
  </w:p>
  <w:p w14:paraId="4E48D69A" w14:textId="4CB30FC9" w:rsidR="00D460E7" w:rsidRDefault="00D460E7" w:rsidP="00D96128">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16cid:durableId="701639181">
    <w:abstractNumId w:val="3"/>
  </w:num>
  <w:num w:numId="2" w16cid:durableId="1610965499">
    <w:abstractNumId w:val="2"/>
  </w:num>
  <w:num w:numId="3" w16cid:durableId="886644649">
    <w:abstractNumId w:val="1"/>
  </w:num>
  <w:num w:numId="4" w16cid:durableId="1624113677">
    <w:abstractNumId w:val="0"/>
  </w:num>
  <w:num w:numId="5" w16cid:durableId="1155340779">
    <w:abstractNumId w:val="6"/>
  </w:num>
  <w:num w:numId="6" w16cid:durableId="670066012">
    <w:abstractNumId w:val="5"/>
  </w:num>
  <w:num w:numId="7" w16cid:durableId="53705986">
    <w:abstractNumId w:val="10"/>
  </w:num>
  <w:num w:numId="8" w16cid:durableId="2128035694">
    <w:abstractNumId w:val="16"/>
  </w:num>
  <w:num w:numId="9" w16cid:durableId="1691570127">
    <w:abstractNumId w:val="5"/>
  </w:num>
  <w:num w:numId="10" w16cid:durableId="51734708">
    <w:abstractNumId w:val="15"/>
  </w:num>
  <w:num w:numId="11" w16cid:durableId="972638212">
    <w:abstractNumId w:val="13"/>
  </w:num>
  <w:num w:numId="12" w16cid:durableId="1854420219">
    <w:abstractNumId w:val="4"/>
  </w:num>
  <w:num w:numId="13" w16cid:durableId="923883597">
    <w:abstractNumId w:val="8"/>
  </w:num>
  <w:num w:numId="14" w16cid:durableId="395053064">
    <w:abstractNumId w:val="7"/>
  </w:num>
  <w:num w:numId="15" w16cid:durableId="1338146483">
    <w:abstractNumId w:val="8"/>
  </w:num>
  <w:num w:numId="16" w16cid:durableId="712537947">
    <w:abstractNumId w:val="9"/>
  </w:num>
  <w:num w:numId="17" w16cid:durableId="57897641">
    <w:abstractNumId w:val="11"/>
  </w:num>
  <w:num w:numId="18" w16cid:durableId="1476793302">
    <w:abstractNumId w:val="15"/>
  </w:num>
  <w:num w:numId="19" w16cid:durableId="1045718453">
    <w:abstractNumId w:val="13"/>
  </w:num>
  <w:num w:numId="20" w16cid:durableId="1345133331">
    <w:abstractNumId w:val="4"/>
  </w:num>
  <w:num w:numId="21" w16cid:durableId="634335583">
    <w:abstractNumId w:val="8"/>
  </w:num>
  <w:num w:numId="22" w16cid:durableId="784231921">
    <w:abstractNumId w:val="7"/>
  </w:num>
  <w:num w:numId="23" w16cid:durableId="2008365055">
    <w:abstractNumId w:val="7"/>
  </w:num>
  <w:num w:numId="24" w16cid:durableId="653803898">
    <w:abstractNumId w:val="7"/>
  </w:num>
  <w:num w:numId="25" w16cid:durableId="784731832">
    <w:abstractNumId w:val="8"/>
  </w:num>
  <w:num w:numId="26" w16cid:durableId="1069693457">
    <w:abstractNumId w:val="8"/>
  </w:num>
  <w:num w:numId="27" w16cid:durableId="745223">
    <w:abstractNumId w:val="8"/>
  </w:num>
  <w:num w:numId="28" w16cid:durableId="247539777">
    <w:abstractNumId w:val="14"/>
  </w:num>
  <w:num w:numId="29" w16cid:durableId="1363627191">
    <w:abstractNumId w:val="14"/>
  </w:num>
  <w:num w:numId="30" w16cid:durableId="358243213">
    <w:abstractNumId w:val="14"/>
  </w:num>
  <w:num w:numId="31" w16cid:durableId="168643470">
    <w:abstractNumId w:val="12"/>
  </w:num>
  <w:num w:numId="32" w16cid:durableId="1700007114">
    <w:abstractNumId w:val="12"/>
  </w:num>
  <w:num w:numId="33" w16cid:durableId="13391533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3C62"/>
    <w:rsid w:val="00027DE7"/>
    <w:rsid w:val="00027F8D"/>
    <w:rsid w:val="0003023B"/>
    <w:rsid w:val="00030E8F"/>
    <w:rsid w:val="00031D17"/>
    <w:rsid w:val="00034A53"/>
    <w:rsid w:val="0004275E"/>
    <w:rsid w:val="00044ACE"/>
    <w:rsid w:val="0004550E"/>
    <w:rsid w:val="00051931"/>
    <w:rsid w:val="00052614"/>
    <w:rsid w:val="00053141"/>
    <w:rsid w:val="00056C39"/>
    <w:rsid w:val="00056E75"/>
    <w:rsid w:val="000723F7"/>
    <w:rsid w:val="00074485"/>
    <w:rsid w:val="000828F1"/>
    <w:rsid w:val="00082F59"/>
    <w:rsid w:val="000910CE"/>
    <w:rsid w:val="00094333"/>
    <w:rsid w:val="00097FAB"/>
    <w:rsid w:val="000B418D"/>
    <w:rsid w:val="000B4303"/>
    <w:rsid w:val="000B65E3"/>
    <w:rsid w:val="000B6A73"/>
    <w:rsid w:val="000B7090"/>
    <w:rsid w:val="000D164B"/>
    <w:rsid w:val="000D673E"/>
    <w:rsid w:val="000E52CE"/>
    <w:rsid w:val="000E634E"/>
    <w:rsid w:val="000F3AAB"/>
    <w:rsid w:val="000F6E25"/>
    <w:rsid w:val="000F6FA0"/>
    <w:rsid w:val="001011DF"/>
    <w:rsid w:val="00111F16"/>
    <w:rsid w:val="00112B69"/>
    <w:rsid w:val="001229ED"/>
    <w:rsid w:val="001316D3"/>
    <w:rsid w:val="001329D5"/>
    <w:rsid w:val="00135DD7"/>
    <w:rsid w:val="00143061"/>
    <w:rsid w:val="00150F29"/>
    <w:rsid w:val="001554CD"/>
    <w:rsid w:val="00155A91"/>
    <w:rsid w:val="00156071"/>
    <w:rsid w:val="001613E2"/>
    <w:rsid w:val="0016459D"/>
    <w:rsid w:val="001646C1"/>
    <w:rsid w:val="00167017"/>
    <w:rsid w:val="00172907"/>
    <w:rsid w:val="00181722"/>
    <w:rsid w:val="0019210D"/>
    <w:rsid w:val="001A2C53"/>
    <w:rsid w:val="001A3BFB"/>
    <w:rsid w:val="001A3C20"/>
    <w:rsid w:val="001B198C"/>
    <w:rsid w:val="001B7388"/>
    <w:rsid w:val="001C0506"/>
    <w:rsid w:val="001C1366"/>
    <w:rsid w:val="001C46FA"/>
    <w:rsid w:val="001C4B9F"/>
    <w:rsid w:val="001D2302"/>
    <w:rsid w:val="001D7BB3"/>
    <w:rsid w:val="001E12A6"/>
    <w:rsid w:val="001E498F"/>
    <w:rsid w:val="001E558A"/>
    <w:rsid w:val="001E63C9"/>
    <w:rsid w:val="001E72AC"/>
    <w:rsid w:val="001F21C1"/>
    <w:rsid w:val="00205836"/>
    <w:rsid w:val="0021610F"/>
    <w:rsid w:val="00222916"/>
    <w:rsid w:val="0022518C"/>
    <w:rsid w:val="00233507"/>
    <w:rsid w:val="00237A7E"/>
    <w:rsid w:val="00241F16"/>
    <w:rsid w:val="00247969"/>
    <w:rsid w:val="0026182A"/>
    <w:rsid w:val="00276BC6"/>
    <w:rsid w:val="00276C62"/>
    <w:rsid w:val="00277EBE"/>
    <w:rsid w:val="002827CF"/>
    <w:rsid w:val="002838FB"/>
    <w:rsid w:val="00285249"/>
    <w:rsid w:val="00285C8C"/>
    <w:rsid w:val="002930BA"/>
    <w:rsid w:val="00293315"/>
    <w:rsid w:val="002A252E"/>
    <w:rsid w:val="002A33FA"/>
    <w:rsid w:val="002C2BB3"/>
    <w:rsid w:val="002C623D"/>
    <w:rsid w:val="002D5A0F"/>
    <w:rsid w:val="002D6E25"/>
    <w:rsid w:val="002E02F4"/>
    <w:rsid w:val="002E253D"/>
    <w:rsid w:val="002E7F1E"/>
    <w:rsid w:val="002F2DEB"/>
    <w:rsid w:val="002F3903"/>
    <w:rsid w:val="002F4A52"/>
    <w:rsid w:val="002F7D90"/>
    <w:rsid w:val="0030026A"/>
    <w:rsid w:val="003017EF"/>
    <w:rsid w:val="00305173"/>
    <w:rsid w:val="00313272"/>
    <w:rsid w:val="00314E37"/>
    <w:rsid w:val="00321A76"/>
    <w:rsid w:val="00325F7E"/>
    <w:rsid w:val="00327E2F"/>
    <w:rsid w:val="00335E5B"/>
    <w:rsid w:val="00336E39"/>
    <w:rsid w:val="00351F16"/>
    <w:rsid w:val="00354F5D"/>
    <w:rsid w:val="003624A7"/>
    <w:rsid w:val="00365ECE"/>
    <w:rsid w:val="00372931"/>
    <w:rsid w:val="003744DA"/>
    <w:rsid w:val="0038141D"/>
    <w:rsid w:val="0038163E"/>
    <w:rsid w:val="003840A7"/>
    <w:rsid w:val="00384904"/>
    <w:rsid w:val="003978B3"/>
    <w:rsid w:val="003B183D"/>
    <w:rsid w:val="003B4576"/>
    <w:rsid w:val="003B4CCD"/>
    <w:rsid w:val="003B4DED"/>
    <w:rsid w:val="003B5B24"/>
    <w:rsid w:val="003C12C5"/>
    <w:rsid w:val="003C27EF"/>
    <w:rsid w:val="003C32E9"/>
    <w:rsid w:val="003C3898"/>
    <w:rsid w:val="003D2605"/>
    <w:rsid w:val="003D64D6"/>
    <w:rsid w:val="003E034A"/>
    <w:rsid w:val="003E3E21"/>
    <w:rsid w:val="003F40BE"/>
    <w:rsid w:val="00413026"/>
    <w:rsid w:val="00416281"/>
    <w:rsid w:val="00416603"/>
    <w:rsid w:val="00422353"/>
    <w:rsid w:val="00426915"/>
    <w:rsid w:val="00433F63"/>
    <w:rsid w:val="00434C83"/>
    <w:rsid w:val="00435788"/>
    <w:rsid w:val="004359E6"/>
    <w:rsid w:val="00443CE3"/>
    <w:rsid w:val="00452E7B"/>
    <w:rsid w:val="004546FA"/>
    <w:rsid w:val="00481FE7"/>
    <w:rsid w:val="0048532C"/>
    <w:rsid w:val="004869D4"/>
    <w:rsid w:val="0049103F"/>
    <w:rsid w:val="004A0DFE"/>
    <w:rsid w:val="004A3C62"/>
    <w:rsid w:val="004B6FBD"/>
    <w:rsid w:val="004C0971"/>
    <w:rsid w:val="004C0C25"/>
    <w:rsid w:val="004C2111"/>
    <w:rsid w:val="004C4788"/>
    <w:rsid w:val="004C732E"/>
    <w:rsid w:val="004C7558"/>
    <w:rsid w:val="004D20AE"/>
    <w:rsid w:val="004D3578"/>
    <w:rsid w:val="004F1A16"/>
    <w:rsid w:val="004F207F"/>
    <w:rsid w:val="004F366A"/>
    <w:rsid w:val="004F5D91"/>
    <w:rsid w:val="005070FA"/>
    <w:rsid w:val="005104A1"/>
    <w:rsid w:val="0052186A"/>
    <w:rsid w:val="00521E42"/>
    <w:rsid w:val="005321DA"/>
    <w:rsid w:val="005329C7"/>
    <w:rsid w:val="00547541"/>
    <w:rsid w:val="00551365"/>
    <w:rsid w:val="00560368"/>
    <w:rsid w:val="005627FF"/>
    <w:rsid w:val="005760E1"/>
    <w:rsid w:val="00577B76"/>
    <w:rsid w:val="00577D61"/>
    <w:rsid w:val="005822AC"/>
    <w:rsid w:val="0058657E"/>
    <w:rsid w:val="005A1A23"/>
    <w:rsid w:val="005B405A"/>
    <w:rsid w:val="005B4F1A"/>
    <w:rsid w:val="005B7511"/>
    <w:rsid w:val="005C2CCB"/>
    <w:rsid w:val="005C6479"/>
    <w:rsid w:val="005C69D1"/>
    <w:rsid w:val="005C69FD"/>
    <w:rsid w:val="005D489A"/>
    <w:rsid w:val="005D7025"/>
    <w:rsid w:val="005E2D67"/>
    <w:rsid w:val="005E3EC9"/>
    <w:rsid w:val="005E5578"/>
    <w:rsid w:val="005E5818"/>
    <w:rsid w:val="005F4D62"/>
    <w:rsid w:val="005F5F2C"/>
    <w:rsid w:val="00610ED7"/>
    <w:rsid w:val="00620CE3"/>
    <w:rsid w:val="00621086"/>
    <w:rsid w:val="006330CF"/>
    <w:rsid w:val="0063622D"/>
    <w:rsid w:val="006365A1"/>
    <w:rsid w:val="00636AA2"/>
    <w:rsid w:val="00652BAE"/>
    <w:rsid w:val="00666764"/>
    <w:rsid w:val="0066694B"/>
    <w:rsid w:val="00667DB6"/>
    <w:rsid w:val="006771E8"/>
    <w:rsid w:val="00677C01"/>
    <w:rsid w:val="00683CC7"/>
    <w:rsid w:val="00684A4E"/>
    <w:rsid w:val="00692CA5"/>
    <w:rsid w:val="006932D7"/>
    <w:rsid w:val="006B06A2"/>
    <w:rsid w:val="006B52B9"/>
    <w:rsid w:val="006C3D37"/>
    <w:rsid w:val="006C6376"/>
    <w:rsid w:val="006D4EED"/>
    <w:rsid w:val="006D6FF5"/>
    <w:rsid w:val="006D7C81"/>
    <w:rsid w:val="006F1A19"/>
    <w:rsid w:val="006F1B19"/>
    <w:rsid w:val="006F29ED"/>
    <w:rsid w:val="006F3D91"/>
    <w:rsid w:val="006F4F77"/>
    <w:rsid w:val="0070055B"/>
    <w:rsid w:val="0070147C"/>
    <w:rsid w:val="00702152"/>
    <w:rsid w:val="00714FD6"/>
    <w:rsid w:val="007200BE"/>
    <w:rsid w:val="0072226C"/>
    <w:rsid w:val="007265F7"/>
    <w:rsid w:val="00731894"/>
    <w:rsid w:val="00746796"/>
    <w:rsid w:val="00746D91"/>
    <w:rsid w:val="007508C7"/>
    <w:rsid w:val="0075598A"/>
    <w:rsid w:val="00761813"/>
    <w:rsid w:val="00766CF4"/>
    <w:rsid w:val="00771B85"/>
    <w:rsid w:val="00775DA6"/>
    <w:rsid w:val="0078170A"/>
    <w:rsid w:val="007854F8"/>
    <w:rsid w:val="00786360"/>
    <w:rsid w:val="00790956"/>
    <w:rsid w:val="00791962"/>
    <w:rsid w:val="0079502D"/>
    <w:rsid w:val="007A0755"/>
    <w:rsid w:val="007A31D9"/>
    <w:rsid w:val="007A74F9"/>
    <w:rsid w:val="007D41A1"/>
    <w:rsid w:val="007F3A35"/>
    <w:rsid w:val="00800C9E"/>
    <w:rsid w:val="008033D0"/>
    <w:rsid w:val="00803FB6"/>
    <w:rsid w:val="008059EF"/>
    <w:rsid w:val="00806E3E"/>
    <w:rsid w:val="00811EAB"/>
    <w:rsid w:val="008128F7"/>
    <w:rsid w:val="00812938"/>
    <w:rsid w:val="00827B71"/>
    <w:rsid w:val="00830DAC"/>
    <w:rsid w:val="0083134C"/>
    <w:rsid w:val="00832F51"/>
    <w:rsid w:val="00843100"/>
    <w:rsid w:val="00846837"/>
    <w:rsid w:val="00847054"/>
    <w:rsid w:val="00850F25"/>
    <w:rsid w:val="008534AA"/>
    <w:rsid w:val="008574B7"/>
    <w:rsid w:val="00861256"/>
    <w:rsid w:val="0086612B"/>
    <w:rsid w:val="008679E9"/>
    <w:rsid w:val="008719C2"/>
    <w:rsid w:val="008723F1"/>
    <w:rsid w:val="008773EE"/>
    <w:rsid w:val="00880532"/>
    <w:rsid w:val="00884FF7"/>
    <w:rsid w:val="00885492"/>
    <w:rsid w:val="00894ACE"/>
    <w:rsid w:val="0089791F"/>
    <w:rsid w:val="008A3CD4"/>
    <w:rsid w:val="008A4FB5"/>
    <w:rsid w:val="008B19D9"/>
    <w:rsid w:val="008B1FD3"/>
    <w:rsid w:val="008B204B"/>
    <w:rsid w:val="008B26AB"/>
    <w:rsid w:val="008C49AE"/>
    <w:rsid w:val="008C59F7"/>
    <w:rsid w:val="008C770B"/>
    <w:rsid w:val="008D6071"/>
    <w:rsid w:val="008E7687"/>
    <w:rsid w:val="008F0E3C"/>
    <w:rsid w:val="008F11FA"/>
    <w:rsid w:val="008F33AE"/>
    <w:rsid w:val="008F4ACA"/>
    <w:rsid w:val="008F6BF3"/>
    <w:rsid w:val="00912F98"/>
    <w:rsid w:val="00916307"/>
    <w:rsid w:val="00917FBB"/>
    <w:rsid w:val="009219CA"/>
    <w:rsid w:val="009223D3"/>
    <w:rsid w:val="0092789A"/>
    <w:rsid w:val="00931D7A"/>
    <w:rsid w:val="00935D8D"/>
    <w:rsid w:val="00942FE8"/>
    <w:rsid w:val="00957E70"/>
    <w:rsid w:val="00963CE5"/>
    <w:rsid w:val="00970DAB"/>
    <w:rsid w:val="00972FF6"/>
    <w:rsid w:val="0097321D"/>
    <w:rsid w:val="00973F39"/>
    <w:rsid w:val="00992531"/>
    <w:rsid w:val="00995CD5"/>
    <w:rsid w:val="009A1787"/>
    <w:rsid w:val="009A4F5A"/>
    <w:rsid w:val="009B1329"/>
    <w:rsid w:val="009B1F44"/>
    <w:rsid w:val="009B4573"/>
    <w:rsid w:val="009B6B9F"/>
    <w:rsid w:val="009C002A"/>
    <w:rsid w:val="009D79FA"/>
    <w:rsid w:val="009E14F2"/>
    <w:rsid w:val="009E278C"/>
    <w:rsid w:val="009F0EDA"/>
    <w:rsid w:val="009F634A"/>
    <w:rsid w:val="009F6EDC"/>
    <w:rsid w:val="00A035CE"/>
    <w:rsid w:val="00A0537F"/>
    <w:rsid w:val="00A0602E"/>
    <w:rsid w:val="00A06C1F"/>
    <w:rsid w:val="00A07FFA"/>
    <w:rsid w:val="00A11FB4"/>
    <w:rsid w:val="00A1550B"/>
    <w:rsid w:val="00A35782"/>
    <w:rsid w:val="00A362F9"/>
    <w:rsid w:val="00A43EE6"/>
    <w:rsid w:val="00A44EAC"/>
    <w:rsid w:val="00A462BE"/>
    <w:rsid w:val="00A51503"/>
    <w:rsid w:val="00A60F49"/>
    <w:rsid w:val="00A61E15"/>
    <w:rsid w:val="00A62910"/>
    <w:rsid w:val="00A66F91"/>
    <w:rsid w:val="00A70229"/>
    <w:rsid w:val="00A73C5A"/>
    <w:rsid w:val="00A91384"/>
    <w:rsid w:val="00A918D1"/>
    <w:rsid w:val="00A93A9A"/>
    <w:rsid w:val="00A96711"/>
    <w:rsid w:val="00AA5713"/>
    <w:rsid w:val="00AA5C16"/>
    <w:rsid w:val="00AC31D4"/>
    <w:rsid w:val="00AC6098"/>
    <w:rsid w:val="00AD24C8"/>
    <w:rsid w:val="00AD6DB5"/>
    <w:rsid w:val="00AE2BF6"/>
    <w:rsid w:val="00AE3370"/>
    <w:rsid w:val="00AE64CA"/>
    <w:rsid w:val="00AF13C5"/>
    <w:rsid w:val="00AF7092"/>
    <w:rsid w:val="00B0029E"/>
    <w:rsid w:val="00B01444"/>
    <w:rsid w:val="00B0695E"/>
    <w:rsid w:val="00B1324D"/>
    <w:rsid w:val="00B13EE1"/>
    <w:rsid w:val="00B157E2"/>
    <w:rsid w:val="00B17C68"/>
    <w:rsid w:val="00B24A45"/>
    <w:rsid w:val="00B25B92"/>
    <w:rsid w:val="00B26948"/>
    <w:rsid w:val="00B34D51"/>
    <w:rsid w:val="00B36A0E"/>
    <w:rsid w:val="00B36BA1"/>
    <w:rsid w:val="00B40D67"/>
    <w:rsid w:val="00B43C45"/>
    <w:rsid w:val="00B52436"/>
    <w:rsid w:val="00B55EE8"/>
    <w:rsid w:val="00B56E6C"/>
    <w:rsid w:val="00B63D0E"/>
    <w:rsid w:val="00B65608"/>
    <w:rsid w:val="00B70DA2"/>
    <w:rsid w:val="00B717F0"/>
    <w:rsid w:val="00B72BA3"/>
    <w:rsid w:val="00B72C34"/>
    <w:rsid w:val="00B8033B"/>
    <w:rsid w:val="00B8177A"/>
    <w:rsid w:val="00B83039"/>
    <w:rsid w:val="00B91171"/>
    <w:rsid w:val="00BA27A6"/>
    <w:rsid w:val="00BA5B00"/>
    <w:rsid w:val="00BB1A07"/>
    <w:rsid w:val="00BB33A1"/>
    <w:rsid w:val="00BB6DAD"/>
    <w:rsid w:val="00BB7346"/>
    <w:rsid w:val="00BC1555"/>
    <w:rsid w:val="00BC60A9"/>
    <w:rsid w:val="00BD7FAC"/>
    <w:rsid w:val="00BE0C8A"/>
    <w:rsid w:val="00BE334D"/>
    <w:rsid w:val="00BE4988"/>
    <w:rsid w:val="00BF1C24"/>
    <w:rsid w:val="00BF5E73"/>
    <w:rsid w:val="00C03F52"/>
    <w:rsid w:val="00C06939"/>
    <w:rsid w:val="00C10298"/>
    <w:rsid w:val="00C142C6"/>
    <w:rsid w:val="00C158F3"/>
    <w:rsid w:val="00C21E3B"/>
    <w:rsid w:val="00C35B1A"/>
    <w:rsid w:val="00C41C7D"/>
    <w:rsid w:val="00C51D17"/>
    <w:rsid w:val="00C63023"/>
    <w:rsid w:val="00C63743"/>
    <w:rsid w:val="00C742A8"/>
    <w:rsid w:val="00C76C6C"/>
    <w:rsid w:val="00C80EC5"/>
    <w:rsid w:val="00C835B2"/>
    <w:rsid w:val="00C86BB9"/>
    <w:rsid w:val="00C8772C"/>
    <w:rsid w:val="00C9243B"/>
    <w:rsid w:val="00C93851"/>
    <w:rsid w:val="00C95DBE"/>
    <w:rsid w:val="00CA43FD"/>
    <w:rsid w:val="00CB18EB"/>
    <w:rsid w:val="00CB441E"/>
    <w:rsid w:val="00CB4F3F"/>
    <w:rsid w:val="00CC2946"/>
    <w:rsid w:val="00CC4038"/>
    <w:rsid w:val="00CC509C"/>
    <w:rsid w:val="00CC5FCC"/>
    <w:rsid w:val="00CC72E9"/>
    <w:rsid w:val="00CD12E8"/>
    <w:rsid w:val="00CD25C2"/>
    <w:rsid w:val="00CD39CA"/>
    <w:rsid w:val="00CD7AF4"/>
    <w:rsid w:val="00CE24E5"/>
    <w:rsid w:val="00CE41DB"/>
    <w:rsid w:val="00CE4446"/>
    <w:rsid w:val="00CE4D96"/>
    <w:rsid w:val="00CE4FD3"/>
    <w:rsid w:val="00D078C4"/>
    <w:rsid w:val="00D15335"/>
    <w:rsid w:val="00D15EA5"/>
    <w:rsid w:val="00D166E9"/>
    <w:rsid w:val="00D20EC7"/>
    <w:rsid w:val="00D2100B"/>
    <w:rsid w:val="00D22885"/>
    <w:rsid w:val="00D23D11"/>
    <w:rsid w:val="00D3089E"/>
    <w:rsid w:val="00D31D7A"/>
    <w:rsid w:val="00D33E60"/>
    <w:rsid w:val="00D3699C"/>
    <w:rsid w:val="00D420A1"/>
    <w:rsid w:val="00D460E7"/>
    <w:rsid w:val="00D50F98"/>
    <w:rsid w:val="00D5226D"/>
    <w:rsid w:val="00D63ABC"/>
    <w:rsid w:val="00D675F1"/>
    <w:rsid w:val="00D73B96"/>
    <w:rsid w:val="00D80807"/>
    <w:rsid w:val="00D842A2"/>
    <w:rsid w:val="00D86917"/>
    <w:rsid w:val="00D92F9A"/>
    <w:rsid w:val="00D9427D"/>
    <w:rsid w:val="00D96128"/>
    <w:rsid w:val="00DA280B"/>
    <w:rsid w:val="00DA3530"/>
    <w:rsid w:val="00DA36EE"/>
    <w:rsid w:val="00DA4141"/>
    <w:rsid w:val="00DA452E"/>
    <w:rsid w:val="00DA5128"/>
    <w:rsid w:val="00DB0BA1"/>
    <w:rsid w:val="00DB308D"/>
    <w:rsid w:val="00DB5F40"/>
    <w:rsid w:val="00DD1E47"/>
    <w:rsid w:val="00DD61A9"/>
    <w:rsid w:val="00DD6EF1"/>
    <w:rsid w:val="00DE1453"/>
    <w:rsid w:val="00DE4958"/>
    <w:rsid w:val="00DF71EE"/>
    <w:rsid w:val="00E04361"/>
    <w:rsid w:val="00E064FD"/>
    <w:rsid w:val="00E1047A"/>
    <w:rsid w:val="00E1053A"/>
    <w:rsid w:val="00E26AF3"/>
    <w:rsid w:val="00E276E0"/>
    <w:rsid w:val="00E314EA"/>
    <w:rsid w:val="00E32428"/>
    <w:rsid w:val="00E33FDA"/>
    <w:rsid w:val="00E40636"/>
    <w:rsid w:val="00E406D5"/>
    <w:rsid w:val="00E56701"/>
    <w:rsid w:val="00E62754"/>
    <w:rsid w:val="00E64D2D"/>
    <w:rsid w:val="00E71707"/>
    <w:rsid w:val="00E86B53"/>
    <w:rsid w:val="00E9110B"/>
    <w:rsid w:val="00E925B5"/>
    <w:rsid w:val="00E93268"/>
    <w:rsid w:val="00E96C5D"/>
    <w:rsid w:val="00EA2B6F"/>
    <w:rsid w:val="00EB3478"/>
    <w:rsid w:val="00EB4B39"/>
    <w:rsid w:val="00EB6FE3"/>
    <w:rsid w:val="00EE0D48"/>
    <w:rsid w:val="00EE0F65"/>
    <w:rsid w:val="00EE5BAA"/>
    <w:rsid w:val="00EF29C7"/>
    <w:rsid w:val="00EF5C77"/>
    <w:rsid w:val="00EF6E2B"/>
    <w:rsid w:val="00F13CAA"/>
    <w:rsid w:val="00F17436"/>
    <w:rsid w:val="00F246A1"/>
    <w:rsid w:val="00F37917"/>
    <w:rsid w:val="00F5513E"/>
    <w:rsid w:val="00F572E2"/>
    <w:rsid w:val="00F6206C"/>
    <w:rsid w:val="00F63F3F"/>
    <w:rsid w:val="00F66FA5"/>
    <w:rsid w:val="00F71678"/>
    <w:rsid w:val="00F730E3"/>
    <w:rsid w:val="00F73354"/>
    <w:rsid w:val="00F755E9"/>
    <w:rsid w:val="00F75730"/>
    <w:rsid w:val="00F80968"/>
    <w:rsid w:val="00F82680"/>
    <w:rsid w:val="00F82CA8"/>
    <w:rsid w:val="00F909CD"/>
    <w:rsid w:val="00F974D1"/>
    <w:rsid w:val="00F97D44"/>
    <w:rsid w:val="00FA16E0"/>
    <w:rsid w:val="00FC4397"/>
    <w:rsid w:val="00FC6944"/>
    <w:rsid w:val="00FD02F8"/>
    <w:rsid w:val="00FD05AD"/>
    <w:rsid w:val="00FD065F"/>
    <w:rsid w:val="00FD0666"/>
    <w:rsid w:val="00FD1AE1"/>
    <w:rsid w:val="00FD4FAC"/>
    <w:rsid w:val="00FD7295"/>
    <w:rsid w:val="00FE14D1"/>
    <w:rsid w:val="00FE19E4"/>
    <w:rsid w:val="00FE2187"/>
    <w:rsid w:val="00FE320C"/>
    <w:rsid w:val="00FE654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128EA51"/>
  <w15:docId w15:val="{17DF0629-3875-478D-A434-59A78C97D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16"/>
      </w:numPr>
    </w:pPr>
  </w:style>
  <w:style w:type="paragraph" w:styleId="ListNumber">
    <w:name w:val="List Number"/>
    <w:basedOn w:val="Normal"/>
    <w:uiPriority w:val="1"/>
    <w:qFormat/>
    <w:rsid w:val="00894ACE"/>
    <w:pPr>
      <w:numPr>
        <w:numId w:val="17"/>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16"/>
      </w:numPr>
    </w:pPr>
  </w:style>
  <w:style w:type="paragraph" w:styleId="ListNumber2">
    <w:name w:val="List Number 2"/>
    <w:basedOn w:val="Normal"/>
    <w:uiPriority w:val="1"/>
    <w:qFormat/>
    <w:rsid w:val="00894ACE"/>
    <w:pPr>
      <w:numPr>
        <w:ilvl w:val="1"/>
        <w:numId w:val="17"/>
      </w:numPr>
    </w:pPr>
  </w:style>
  <w:style w:type="paragraph" w:styleId="ListNumber3">
    <w:name w:val="List Number 3"/>
    <w:basedOn w:val="Normal"/>
    <w:uiPriority w:val="1"/>
    <w:qFormat/>
    <w:rsid w:val="00894ACE"/>
    <w:pPr>
      <w:numPr>
        <w:ilvl w:val="2"/>
        <w:numId w:val="17"/>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16"/>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 w:type="numbering" w:customStyle="1" w:styleId="GTParagraphBullet1">
    <w:name w:val="GT Paragraph Bullet1"/>
    <w:uiPriority w:val="99"/>
    <w:rsid w:val="0089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46a28d-acc8-4027-86ce-a8901ee39950" xsi:nil="true"/>
    <lcf76f155ced4ddcb4097134ff3c332f xmlns="7665a464-acd4-4c70-80c3-9e7a6a849254">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6A8351C1BAD6949A5EA6AC89DE7DD2D" ma:contentTypeVersion="15" ma:contentTypeDescription="Create a new document." ma:contentTypeScope="" ma:versionID="dd3639e848d7dd68136231996d65416c">
  <xsd:schema xmlns:xsd="http://www.w3.org/2001/XMLSchema" xmlns:xs="http://www.w3.org/2001/XMLSchema" xmlns:p="http://schemas.microsoft.com/office/2006/metadata/properties" xmlns:ns2="92e69a94-7668-43ca-b8be-de16f28eb7ca" xmlns:ns3="7665a464-acd4-4c70-80c3-9e7a6a849254" xmlns:ns4="9c46a28d-acc8-4027-86ce-a8901ee39950" targetNamespace="http://schemas.microsoft.com/office/2006/metadata/properties" ma:root="true" ma:fieldsID="bea1a31f7c34480153bc95fbc5d4b2ff" ns2:_="" ns3:_="" ns4:_="">
    <xsd:import namespace="92e69a94-7668-43ca-b8be-de16f28eb7ca"/>
    <xsd:import namespace="7665a464-acd4-4c70-80c3-9e7a6a849254"/>
    <xsd:import namespace="9c46a28d-acc8-4027-86ce-a8901ee3995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lcf76f155ced4ddcb4097134ff3c332f" minOccurs="0"/>
                <xsd:element ref="ns4: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e69a94-7668-43ca-b8be-de16f28eb7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65a464-acd4-4c70-80c3-9e7a6a84925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0A6344D-406E-4F9D-A187-C82D88F2FF69}">
  <ds:schemaRefs>
    <ds:schemaRef ds:uri="http://schemas.microsoft.com/office/2006/metadata/properties"/>
    <ds:schemaRef ds:uri="http://schemas.microsoft.com/office/infopath/2007/PartnerControls"/>
    <ds:schemaRef ds:uri="9c46a28d-acc8-4027-86ce-a8901ee39950"/>
    <ds:schemaRef ds:uri="7665a464-acd4-4c70-80c3-9e7a6a849254"/>
  </ds:schemaRefs>
</ds:datastoreItem>
</file>

<file path=customXml/itemProps2.xml><?xml version="1.0" encoding="utf-8"?>
<ds:datastoreItem xmlns:ds="http://schemas.openxmlformats.org/officeDocument/2006/customXml" ds:itemID="{FB234AE5-F98A-4057-91C3-4A1A5FC9C6A8}">
  <ds:schemaRefs>
    <ds:schemaRef ds:uri="http://schemas.openxmlformats.org/officeDocument/2006/bibliography"/>
  </ds:schemaRefs>
</ds:datastoreItem>
</file>

<file path=customXml/itemProps3.xml><?xml version="1.0" encoding="utf-8"?>
<ds:datastoreItem xmlns:ds="http://schemas.openxmlformats.org/officeDocument/2006/customXml" ds:itemID="{E22F43D6-229A-4671-B935-483340761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e69a94-7668-43ca-b8be-de16f28eb7ca"/>
    <ds:schemaRef ds:uri="7665a464-acd4-4c70-80c3-9e7a6a849254"/>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1DC936-687B-4BBB-BE7A-7C72BB7DEA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38</TotalTime>
  <Pages>2</Pages>
  <Words>291</Words>
  <Characters>1744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2031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Pornarin Jarudech</cp:lastModifiedBy>
  <cp:revision>57</cp:revision>
  <cp:lastPrinted>2021-11-11T07:45:00Z</cp:lastPrinted>
  <dcterms:created xsi:type="dcterms:W3CDTF">2021-08-01T16:37:00Z</dcterms:created>
  <dcterms:modified xsi:type="dcterms:W3CDTF">2023-11-07T06:47:00Z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0x01010096A8351C1BAD6949A5EA6AC89DE7DD2D</vt:lpwstr>
  </property>
  <property fmtid="{D5CDD505-2E9C-101B-9397-08002B2CF9AE}" pid="4" name="MediaServiceImageTags">
    <vt:lpwstr/>
  </property>
</Properties>
</file>