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FA15B6" w:rsidRDefault="00CC548F" w:rsidP="00B42ADA">
      <w:pPr>
        <w:spacing w:line="380" w:lineRule="exact"/>
        <w:jc w:val="thaiDistribute"/>
        <w:rPr>
          <w:rFonts w:ascii="Arial" w:hAnsi="Arial" w:cs="Arial"/>
          <w:b/>
          <w:bCs/>
          <w:color w:val="000000"/>
          <w:sz w:val="22"/>
          <w:szCs w:val="22"/>
          <w:lang w:val="en-GB"/>
        </w:rPr>
      </w:pPr>
      <w:bookmarkStart w:id="0" w:name="_GoBack"/>
      <w:bookmarkEnd w:id="0"/>
      <w:r w:rsidRPr="00FA15B6">
        <w:rPr>
          <w:rFonts w:ascii="Arial" w:hAnsi="Arial" w:cs="Arial"/>
          <w:b/>
          <w:bCs/>
          <w:color w:val="000000"/>
          <w:sz w:val="22"/>
          <w:szCs w:val="22"/>
          <w:lang w:val="en-GB"/>
        </w:rPr>
        <w:t>Jasmine International Public Company Limited and its subsidiaries</w:t>
      </w:r>
    </w:p>
    <w:p w14:paraId="51900E3D" w14:textId="77777777" w:rsidR="00CC548F" w:rsidRPr="00FA15B6" w:rsidRDefault="00CC548F" w:rsidP="00B42ADA">
      <w:pPr>
        <w:spacing w:line="380" w:lineRule="exact"/>
        <w:jc w:val="thaiDistribute"/>
        <w:rPr>
          <w:rFonts w:ascii="Arial" w:hAnsi="Arial" w:cs="Arial"/>
          <w:b/>
          <w:bCs/>
          <w:color w:val="000000"/>
          <w:sz w:val="22"/>
          <w:szCs w:val="22"/>
          <w:lang w:val="en-GB"/>
        </w:rPr>
      </w:pPr>
      <w:r w:rsidRPr="00FA15B6">
        <w:rPr>
          <w:rFonts w:ascii="Arial" w:hAnsi="Arial" w:cs="Arial"/>
          <w:b/>
          <w:bCs/>
          <w:color w:val="000000"/>
          <w:sz w:val="22"/>
          <w:szCs w:val="22"/>
          <w:lang w:val="en-GB"/>
        </w:rPr>
        <w:t xml:space="preserve">Notes to </w:t>
      </w:r>
      <w:r w:rsidR="000B2001" w:rsidRPr="00FA15B6">
        <w:rPr>
          <w:rFonts w:ascii="Arial" w:hAnsi="Arial" w:cs="Arial"/>
          <w:b/>
          <w:bCs/>
          <w:color w:val="000000"/>
          <w:sz w:val="22"/>
          <w:szCs w:val="22"/>
          <w:lang w:val="en-GB"/>
        </w:rPr>
        <w:t xml:space="preserve">interim </w:t>
      </w:r>
      <w:r w:rsidRPr="00FA15B6">
        <w:rPr>
          <w:rFonts w:ascii="Arial" w:hAnsi="Arial" w:cs="Arial"/>
          <w:b/>
          <w:bCs/>
          <w:color w:val="000000"/>
          <w:sz w:val="22"/>
          <w:szCs w:val="22"/>
          <w:lang w:val="en-GB"/>
        </w:rPr>
        <w:t>consolidated financial statements</w:t>
      </w:r>
    </w:p>
    <w:p w14:paraId="1E7F1E44" w14:textId="7C6573D8" w:rsidR="00CC548F" w:rsidRPr="00FA15B6" w:rsidRDefault="00CC548F" w:rsidP="00B42ADA">
      <w:pPr>
        <w:spacing w:line="380" w:lineRule="exact"/>
        <w:jc w:val="thaiDistribute"/>
        <w:rPr>
          <w:rFonts w:ascii="Arial" w:hAnsi="Arial" w:cs="Arial"/>
          <w:b/>
          <w:bCs/>
          <w:color w:val="000000"/>
          <w:sz w:val="22"/>
          <w:szCs w:val="22"/>
          <w:lang w:val="en-GB"/>
        </w:rPr>
      </w:pPr>
      <w:r w:rsidRPr="00FA15B6">
        <w:rPr>
          <w:rFonts w:ascii="Arial" w:hAnsi="Arial" w:cs="Arial"/>
          <w:b/>
          <w:bCs/>
          <w:color w:val="000000"/>
          <w:sz w:val="22"/>
          <w:szCs w:val="22"/>
          <w:lang w:val="en-GB"/>
        </w:rPr>
        <w:t xml:space="preserve">For the </w:t>
      </w:r>
      <w:r w:rsidR="0027500A" w:rsidRPr="00FA15B6">
        <w:rPr>
          <w:rFonts w:ascii="Arial" w:hAnsi="Arial" w:cs="Arial"/>
          <w:b/>
          <w:bCs/>
          <w:color w:val="000000"/>
          <w:sz w:val="22"/>
          <w:szCs w:val="22"/>
          <w:lang w:val="en-GB"/>
        </w:rPr>
        <w:t xml:space="preserve">three-month and </w:t>
      </w:r>
      <w:r w:rsidR="001E49E7" w:rsidRPr="00FA15B6">
        <w:rPr>
          <w:rFonts w:ascii="Arial" w:hAnsi="Arial" w:cs="Arial"/>
          <w:b/>
          <w:bCs/>
          <w:color w:val="000000"/>
          <w:sz w:val="22"/>
          <w:szCs w:val="22"/>
          <w:lang w:val="en-GB"/>
        </w:rPr>
        <w:t xml:space="preserve">nine-month </w:t>
      </w:r>
      <w:r w:rsidR="00C468AA" w:rsidRPr="00FA15B6">
        <w:rPr>
          <w:rFonts w:ascii="Arial" w:hAnsi="Arial" w:cs="Arial"/>
          <w:b/>
          <w:bCs/>
          <w:color w:val="000000"/>
          <w:sz w:val="22"/>
          <w:szCs w:val="22"/>
          <w:lang w:val="en-GB"/>
        </w:rPr>
        <w:t>period</w:t>
      </w:r>
      <w:r w:rsidR="0027500A" w:rsidRPr="00FA15B6">
        <w:rPr>
          <w:rFonts w:ascii="Arial" w:hAnsi="Arial" w:cs="Arial"/>
          <w:b/>
          <w:bCs/>
          <w:color w:val="000000"/>
          <w:sz w:val="22"/>
          <w:szCs w:val="22"/>
          <w:lang w:val="en-GB"/>
        </w:rPr>
        <w:t>s</w:t>
      </w:r>
      <w:r w:rsidR="00C468AA" w:rsidRPr="00FA15B6">
        <w:rPr>
          <w:rFonts w:ascii="Arial" w:hAnsi="Arial" w:cs="Arial"/>
          <w:b/>
          <w:bCs/>
          <w:color w:val="000000"/>
          <w:sz w:val="22"/>
          <w:szCs w:val="22"/>
          <w:lang w:val="en-GB"/>
        </w:rPr>
        <w:t xml:space="preserve"> ended </w:t>
      </w:r>
      <w:r w:rsidR="001E49E7" w:rsidRPr="00FA15B6">
        <w:rPr>
          <w:rFonts w:ascii="Arial" w:hAnsi="Arial" w:cs="Arial"/>
          <w:b/>
          <w:bCs/>
          <w:color w:val="000000"/>
          <w:sz w:val="22"/>
          <w:szCs w:val="22"/>
          <w:lang w:val="en-GB"/>
        </w:rPr>
        <w:t>30 September 2023</w:t>
      </w:r>
    </w:p>
    <w:p w14:paraId="0DB8E3F5" w14:textId="4A787FD8" w:rsidR="00CC548F" w:rsidRPr="00FA15B6" w:rsidRDefault="00CC548F" w:rsidP="00B42ADA">
      <w:pPr>
        <w:spacing w:before="240" w:after="120" w:line="380" w:lineRule="exact"/>
        <w:ind w:left="605" w:hanging="605"/>
        <w:jc w:val="thaiDistribute"/>
        <w:outlineLvl w:val="0"/>
        <w:rPr>
          <w:rFonts w:ascii="Arial" w:hAnsi="Arial" w:cs="Arial"/>
          <w:b/>
          <w:bCs/>
          <w:color w:val="000000"/>
          <w:sz w:val="22"/>
          <w:szCs w:val="22"/>
          <w:lang w:val="en-GB"/>
        </w:rPr>
      </w:pPr>
      <w:r w:rsidRPr="00FA15B6">
        <w:rPr>
          <w:rFonts w:ascii="Arial" w:hAnsi="Arial" w:cs="Arial"/>
          <w:b/>
          <w:bCs/>
          <w:color w:val="000000"/>
          <w:sz w:val="22"/>
          <w:szCs w:val="22"/>
          <w:lang w:val="en-GB"/>
        </w:rPr>
        <w:t>1.</w:t>
      </w:r>
      <w:r w:rsidRPr="00FA15B6">
        <w:rPr>
          <w:rFonts w:ascii="Arial" w:hAnsi="Arial" w:cs="Arial"/>
          <w:b/>
          <w:bCs/>
          <w:color w:val="000000"/>
          <w:sz w:val="22"/>
          <w:szCs w:val="22"/>
          <w:lang w:val="en-GB"/>
        </w:rPr>
        <w:tab/>
        <w:t>General information</w:t>
      </w:r>
    </w:p>
    <w:p w14:paraId="2E3BA399" w14:textId="423C59B4" w:rsidR="007262E0" w:rsidRPr="00FA15B6" w:rsidRDefault="007262E0" w:rsidP="007262E0">
      <w:pPr>
        <w:spacing w:before="120" w:after="120" w:line="380" w:lineRule="exact"/>
        <w:ind w:left="605" w:hanging="605"/>
        <w:jc w:val="thaiDistribute"/>
        <w:outlineLvl w:val="1"/>
        <w:rPr>
          <w:rFonts w:ascii="Arial" w:hAnsi="Arial" w:cs="Arial"/>
          <w:b/>
          <w:bCs/>
          <w:color w:val="000000"/>
          <w:sz w:val="22"/>
          <w:szCs w:val="22"/>
          <w:cs/>
          <w:lang w:val="en-GB"/>
        </w:rPr>
      </w:pPr>
      <w:r w:rsidRPr="00FA15B6">
        <w:rPr>
          <w:rFonts w:ascii="Arial" w:hAnsi="Arial" w:cs="Arial"/>
          <w:b/>
          <w:bCs/>
          <w:color w:val="000000"/>
          <w:sz w:val="22"/>
          <w:szCs w:val="22"/>
          <w:lang w:val="en-GB"/>
        </w:rPr>
        <w:t>1.1</w:t>
      </w:r>
      <w:r w:rsidRPr="00FA15B6">
        <w:rPr>
          <w:rFonts w:ascii="Arial" w:hAnsi="Arial" w:cs="Arial"/>
          <w:b/>
          <w:bCs/>
          <w:color w:val="000000"/>
          <w:sz w:val="22"/>
          <w:szCs w:val="22"/>
          <w:lang w:val="en-GB"/>
        </w:rPr>
        <w:tab/>
      </w:r>
      <w:r w:rsidR="00FD4817" w:rsidRPr="00FA15B6">
        <w:rPr>
          <w:rFonts w:ascii="Arial" w:hAnsi="Arial" w:cs="Arial"/>
          <w:b/>
          <w:bCs/>
          <w:color w:val="000000"/>
          <w:sz w:val="22"/>
          <w:szCs w:val="22"/>
          <w:lang w:val="en-GB"/>
        </w:rPr>
        <w:t>Fundamental accounting assumptions</w:t>
      </w:r>
    </w:p>
    <w:p w14:paraId="29FB8452" w14:textId="0ADB46D8" w:rsidR="0052630D" w:rsidRPr="00FA15B6" w:rsidRDefault="00D11F93" w:rsidP="00640411">
      <w:pPr>
        <w:spacing w:before="120" w:after="120" w:line="380" w:lineRule="exact"/>
        <w:ind w:left="605" w:hanging="605"/>
        <w:jc w:val="thaiDistribute"/>
        <w:rPr>
          <w:rFonts w:ascii="Arial" w:hAnsi="Arial" w:cs="Arial"/>
          <w:color w:val="000000"/>
          <w:sz w:val="22"/>
          <w:szCs w:val="22"/>
          <w:highlight w:val="yellow"/>
          <w:lang w:val="en-GB"/>
        </w:rPr>
      </w:pPr>
      <w:r w:rsidRPr="00FA15B6">
        <w:rPr>
          <w:rFonts w:ascii="Arial" w:hAnsi="Arial" w:cs="Arial"/>
          <w:color w:val="000000"/>
          <w:sz w:val="22"/>
          <w:szCs w:val="22"/>
          <w:lang w:val="en-GB"/>
        </w:rPr>
        <w:tab/>
        <w:t>The Group sustained operating losses</w:t>
      </w:r>
      <w:r w:rsidR="00837376">
        <w:rPr>
          <w:rFonts w:ascii="Arial" w:hAnsi="Arial" w:cs="Arial"/>
          <w:color w:val="000000"/>
          <w:sz w:val="22"/>
          <w:szCs w:val="22"/>
          <w:lang w:val="en-GB"/>
        </w:rPr>
        <w:t xml:space="preserve"> in the ordinary course of business</w:t>
      </w:r>
      <w:r w:rsidRPr="00FA15B6">
        <w:rPr>
          <w:rFonts w:ascii="Arial" w:hAnsi="Arial" w:cs="Arial"/>
          <w:color w:val="000000"/>
          <w:sz w:val="22"/>
          <w:szCs w:val="22"/>
          <w:lang w:val="en-GB"/>
        </w:rPr>
        <w:t xml:space="preserve"> for several consecutive periods, and for the three-month and </w:t>
      </w:r>
      <w:r w:rsidR="001E49E7" w:rsidRPr="00FA15B6">
        <w:rPr>
          <w:rFonts w:ascii="Arial" w:hAnsi="Arial" w:cs="Arial"/>
          <w:color w:val="000000"/>
          <w:sz w:val="22"/>
          <w:szCs w:val="22"/>
          <w:lang w:val="en-GB"/>
        </w:rPr>
        <w:t xml:space="preserve">nine-month </w:t>
      </w:r>
      <w:r w:rsidRPr="00FA15B6">
        <w:rPr>
          <w:rFonts w:ascii="Arial" w:hAnsi="Arial" w:cs="Arial"/>
          <w:color w:val="000000"/>
          <w:sz w:val="22"/>
          <w:szCs w:val="22"/>
          <w:lang w:val="en-GB"/>
        </w:rPr>
        <w:t xml:space="preserve">periods ended </w:t>
      </w:r>
      <w:r w:rsidR="001E49E7" w:rsidRPr="00FA15B6">
        <w:rPr>
          <w:rFonts w:ascii="Arial" w:hAnsi="Arial" w:cs="Arial"/>
          <w:color w:val="000000"/>
          <w:sz w:val="22"/>
          <w:szCs w:val="22"/>
          <w:lang w:val="en-GB"/>
        </w:rPr>
        <w:t>30 September 2023</w:t>
      </w:r>
      <w:r w:rsidRPr="00FA15B6">
        <w:rPr>
          <w:rFonts w:ascii="Arial" w:hAnsi="Arial" w:cs="Arial"/>
          <w:color w:val="000000"/>
          <w:sz w:val="22"/>
          <w:szCs w:val="22"/>
          <w:lang w:val="en-GB"/>
        </w:rPr>
        <w:t xml:space="preserve">, the consolidated statements of comprehensive income reported </w:t>
      </w:r>
      <w:r w:rsidR="007217C0">
        <w:rPr>
          <w:rFonts w:ascii="Arial" w:hAnsi="Arial" w:cs="Arial"/>
          <w:color w:val="000000"/>
          <w:sz w:val="22"/>
          <w:szCs w:val="22"/>
          <w:lang w:val="en-GB"/>
        </w:rPr>
        <w:t>profit for the period of</w:t>
      </w:r>
      <w:r w:rsidRPr="00FA15B6">
        <w:rPr>
          <w:rFonts w:ascii="Arial" w:hAnsi="Arial" w:cs="Arial"/>
          <w:color w:val="000000"/>
          <w:sz w:val="22"/>
          <w:szCs w:val="22"/>
          <w:lang w:val="en-GB"/>
        </w:rPr>
        <w:t xml:space="preserve"> Baht </w:t>
      </w:r>
      <w:r w:rsidR="00E80F98" w:rsidRPr="00FA15B6">
        <w:rPr>
          <w:rFonts w:ascii="Arial" w:hAnsi="Arial" w:cs="Arial"/>
          <w:spacing w:val="-4"/>
          <w:sz w:val="22"/>
          <w:szCs w:val="22"/>
        </w:rPr>
        <w:t>4,</w:t>
      </w:r>
      <w:r w:rsidR="00837376">
        <w:rPr>
          <w:rFonts w:ascii="Arial" w:hAnsi="Arial" w:cs="Arial"/>
          <w:spacing w:val="-4"/>
          <w:sz w:val="22"/>
          <w:szCs w:val="22"/>
        </w:rPr>
        <w:t>216</w:t>
      </w:r>
      <w:r w:rsidRPr="00FA15B6">
        <w:rPr>
          <w:rFonts w:ascii="Arial" w:hAnsi="Arial" w:cs="Arial"/>
          <w:color w:val="000000"/>
          <w:sz w:val="22"/>
          <w:szCs w:val="22"/>
          <w:lang w:val="en-GB"/>
        </w:rPr>
        <w:t xml:space="preserve"> million and Baht </w:t>
      </w:r>
      <w:r w:rsidR="00B42E13" w:rsidRPr="00FA15B6">
        <w:rPr>
          <w:rFonts w:ascii="Arial" w:hAnsi="Arial" w:cs="Arial"/>
          <w:spacing w:val="-4"/>
          <w:sz w:val="22"/>
          <w:szCs w:val="22"/>
        </w:rPr>
        <w:t>2,</w:t>
      </w:r>
      <w:r w:rsidR="00837376">
        <w:rPr>
          <w:rFonts w:ascii="Arial" w:hAnsi="Arial" w:cs="Arial"/>
          <w:spacing w:val="-4"/>
          <w:sz w:val="22"/>
          <w:szCs w:val="22"/>
        </w:rPr>
        <w:t>549</w:t>
      </w:r>
      <w:r w:rsidRPr="00FA15B6">
        <w:rPr>
          <w:rFonts w:ascii="Arial" w:hAnsi="Arial" w:cs="Arial"/>
          <w:color w:val="000000"/>
          <w:sz w:val="22"/>
          <w:szCs w:val="22"/>
          <w:lang w:val="en-GB"/>
        </w:rPr>
        <w:t xml:space="preserve"> million</w:t>
      </w:r>
      <w:r w:rsidR="007B7A7F" w:rsidRPr="00FA15B6">
        <w:rPr>
          <w:rFonts w:ascii="Arial" w:hAnsi="Arial" w:cs="Arial"/>
          <w:color w:val="000000"/>
          <w:sz w:val="22"/>
          <w:szCs w:val="22"/>
        </w:rPr>
        <w:t>, respectively</w:t>
      </w:r>
      <w:r w:rsidR="007B7A7F" w:rsidRPr="00FA15B6">
        <w:rPr>
          <w:rFonts w:ascii="Arial" w:hAnsi="Arial" w:cs="Arial"/>
          <w:sz w:val="22"/>
          <w:szCs w:val="22"/>
        </w:rPr>
        <w:t>,</w:t>
      </w:r>
      <w:r w:rsidRPr="00FA15B6">
        <w:rPr>
          <w:rFonts w:ascii="Arial" w:hAnsi="Arial" w:cs="Arial"/>
          <w:sz w:val="22"/>
          <w:szCs w:val="22"/>
        </w:rPr>
        <w:t xml:space="preserve"> </w:t>
      </w:r>
      <w:r w:rsidR="007F75EA" w:rsidRPr="00FA15B6">
        <w:rPr>
          <w:rFonts w:ascii="Arial" w:hAnsi="Arial" w:cs="Arial"/>
          <w:sz w:val="22"/>
          <w:szCs w:val="22"/>
        </w:rPr>
        <w:t xml:space="preserve">due to </w:t>
      </w:r>
      <w:r w:rsidR="008F3777" w:rsidRPr="008F3777">
        <w:rPr>
          <w:rFonts w:ascii="Arial" w:hAnsi="Arial" w:cs="Arial"/>
          <w:sz w:val="22"/>
          <w:szCs w:val="22"/>
        </w:rPr>
        <w:t xml:space="preserve">reversal of provision for rental assurance </w:t>
      </w:r>
      <w:r w:rsidR="007F75EA" w:rsidRPr="008F3777">
        <w:rPr>
          <w:rFonts w:ascii="Arial" w:hAnsi="Arial" w:cs="Arial"/>
          <w:sz w:val="22"/>
        </w:rPr>
        <w:t>recognised</w:t>
      </w:r>
      <w:r w:rsidR="007F75EA" w:rsidRPr="00FA15B6">
        <w:rPr>
          <w:rFonts w:ascii="Arial" w:hAnsi="Arial" w:cs="Arial"/>
          <w:sz w:val="22"/>
        </w:rPr>
        <w:t xml:space="preserve"> by the </w:t>
      </w:r>
      <w:r w:rsidR="008E6EC2" w:rsidRPr="00FA15B6">
        <w:rPr>
          <w:rFonts w:ascii="Arial" w:hAnsi="Arial" w:cs="Arial"/>
          <w:sz w:val="22"/>
        </w:rPr>
        <w:t>Group</w:t>
      </w:r>
      <w:r w:rsidR="007F75EA" w:rsidRPr="00FA15B6">
        <w:rPr>
          <w:rFonts w:ascii="Arial" w:hAnsi="Arial" w:cs="Arial"/>
          <w:sz w:val="22"/>
        </w:rPr>
        <w:t xml:space="preserve"> </w:t>
      </w:r>
      <w:r w:rsidR="007F75EA" w:rsidRPr="00FA15B6">
        <w:rPr>
          <w:rFonts w:ascii="Arial" w:hAnsi="Arial" w:cs="Arial"/>
          <w:sz w:val="22"/>
          <w:szCs w:val="22"/>
        </w:rPr>
        <w:t xml:space="preserve">on the terminations of </w:t>
      </w:r>
      <w:r w:rsidR="00132809" w:rsidRPr="00FA15B6">
        <w:rPr>
          <w:rFonts w:ascii="Arial" w:hAnsi="Arial" w:cs="Arial"/>
          <w:sz w:val="22"/>
          <w:szCs w:val="22"/>
        </w:rPr>
        <w:t>Amended and Restated Rental Assurance Agreement (“Rental Assurance Agreement”)</w:t>
      </w:r>
      <w:r w:rsidR="007F75EA" w:rsidRPr="00FA15B6">
        <w:rPr>
          <w:rFonts w:ascii="Arial" w:hAnsi="Arial" w:cs="Arial"/>
          <w:sz w:val="22"/>
        </w:rPr>
        <w:t>,</w:t>
      </w:r>
      <w:r w:rsidR="007F75EA" w:rsidRPr="00FA15B6">
        <w:rPr>
          <w:rFonts w:ascii="Arial" w:hAnsi="Arial" w:cs="Arial"/>
          <w:sz w:val="22"/>
          <w:szCs w:val="22"/>
        </w:rPr>
        <w:t xml:space="preserve"> amounting to Baht</w:t>
      </w:r>
      <w:r w:rsidR="00212632" w:rsidRPr="00FA15B6">
        <w:rPr>
          <w:rFonts w:ascii="Arial" w:hAnsi="Arial" w:cs="Arial"/>
          <w:sz w:val="22"/>
          <w:szCs w:val="22"/>
        </w:rPr>
        <w:t xml:space="preserve"> 5,340</w:t>
      </w:r>
      <w:r w:rsidR="00851369" w:rsidRPr="00FA15B6">
        <w:rPr>
          <w:rFonts w:ascii="Arial" w:hAnsi="Arial" w:cs="Arial"/>
          <w:sz w:val="22"/>
          <w:szCs w:val="22"/>
        </w:rPr>
        <w:t xml:space="preserve"> million, as described in Note 13 to the interim consolidated financial statements</w:t>
      </w:r>
      <w:r w:rsidR="00EE049E" w:rsidRPr="00FA15B6">
        <w:rPr>
          <w:rFonts w:ascii="Arial" w:hAnsi="Arial" w:cs="Arial"/>
          <w:sz w:val="22"/>
        </w:rPr>
        <w:t>.</w:t>
      </w:r>
      <w:r w:rsidRPr="00FA15B6">
        <w:rPr>
          <w:rFonts w:ascii="Arial" w:hAnsi="Arial" w:cs="Arial"/>
          <w:color w:val="000000"/>
          <w:sz w:val="22"/>
          <w:szCs w:val="22"/>
          <w:lang w:val="en-GB"/>
        </w:rPr>
        <w:t xml:space="preserve"> </w:t>
      </w:r>
      <w:r w:rsidR="00077D5B" w:rsidRPr="00FA15B6">
        <w:rPr>
          <w:rFonts w:ascii="Arial" w:hAnsi="Arial" w:cs="Arial"/>
          <w:sz w:val="22"/>
          <w:szCs w:val="22"/>
        </w:rPr>
        <w:t xml:space="preserve">The consolidated statement of financial position as at 30 September 2023 presented deficits of Baht </w:t>
      </w:r>
      <w:r w:rsidR="003D5619" w:rsidRPr="00FA15B6">
        <w:rPr>
          <w:rFonts w:ascii="Arial" w:hAnsi="Arial" w:cs="Arial"/>
          <w:sz w:val="22"/>
          <w:szCs w:val="22"/>
        </w:rPr>
        <w:t>11</w:t>
      </w:r>
      <w:r w:rsidR="00077D5B" w:rsidRPr="00FA15B6">
        <w:rPr>
          <w:rFonts w:ascii="Arial" w:hAnsi="Arial" w:cs="Arial"/>
          <w:sz w:val="22"/>
          <w:szCs w:val="22"/>
        </w:rPr>
        <w:t>,</w:t>
      </w:r>
      <w:r w:rsidR="00BF5098">
        <w:rPr>
          <w:rFonts w:ascii="Arial" w:hAnsi="Arial" w:cs="Arial"/>
          <w:sz w:val="22"/>
          <w:szCs w:val="22"/>
        </w:rPr>
        <w:t>471</w:t>
      </w:r>
      <w:r w:rsidR="00077D5B" w:rsidRPr="00FA15B6">
        <w:rPr>
          <w:rFonts w:ascii="Arial" w:hAnsi="Arial" w:cs="Arial"/>
          <w:sz w:val="22"/>
          <w:szCs w:val="22"/>
        </w:rPr>
        <w:t xml:space="preserve"> million and total current liabilities exceeded total current assets by Baht </w:t>
      </w:r>
      <w:r w:rsidR="00A01E71" w:rsidRPr="00FA15B6">
        <w:rPr>
          <w:rFonts w:ascii="Arial" w:hAnsi="Arial" w:cs="Arial"/>
          <w:sz w:val="22"/>
          <w:szCs w:val="22"/>
        </w:rPr>
        <w:t>12,</w:t>
      </w:r>
      <w:r w:rsidR="00F336F7">
        <w:rPr>
          <w:rFonts w:ascii="Arial" w:hAnsi="Arial" w:cs="Arial"/>
          <w:sz w:val="22"/>
          <w:szCs w:val="22"/>
        </w:rPr>
        <w:t>204</w:t>
      </w:r>
      <w:r w:rsidR="00077D5B" w:rsidRPr="00FA15B6">
        <w:rPr>
          <w:rFonts w:ascii="Arial" w:hAnsi="Arial" w:cs="Arial"/>
          <w:sz w:val="22"/>
          <w:szCs w:val="22"/>
        </w:rPr>
        <w:t xml:space="preserve"> million</w:t>
      </w:r>
      <w:r w:rsidR="00203E3C" w:rsidRPr="00FA15B6">
        <w:rPr>
          <w:rFonts w:ascii="Arial" w:hAnsi="Arial" w:cs="Arial"/>
          <w:sz w:val="22"/>
          <w:szCs w:val="22"/>
        </w:rPr>
        <w:t>.</w:t>
      </w:r>
      <w:r w:rsidR="00837376">
        <w:rPr>
          <w:rFonts w:ascii="Arial" w:hAnsi="Arial" w:cs="Arial"/>
          <w:sz w:val="22"/>
          <w:szCs w:val="22"/>
        </w:rPr>
        <w:t xml:space="preserve">                                </w:t>
      </w:r>
      <w:r w:rsidR="00077D5B" w:rsidRPr="00FA15B6">
        <w:rPr>
          <w:rFonts w:ascii="Arial" w:hAnsi="Arial" w:cs="Arial"/>
          <w:color w:val="000000"/>
          <w:sz w:val="22"/>
          <w:szCs w:val="22"/>
          <w:lang w:val="en-GB"/>
        </w:rPr>
        <w:t xml:space="preserve"> </w:t>
      </w:r>
      <w:r w:rsidRPr="00FA15B6">
        <w:rPr>
          <w:rFonts w:ascii="Arial" w:hAnsi="Arial" w:cs="Arial"/>
          <w:color w:val="000000"/>
          <w:sz w:val="22"/>
          <w:szCs w:val="22"/>
          <w:lang w:val="en-GB"/>
        </w:rPr>
        <w:t xml:space="preserve">In addition, the Company's securities have been marked with a “C” (caution) sign since May 2023 as the </w:t>
      </w:r>
      <w:r w:rsidR="009A0230" w:rsidRPr="00FA15B6">
        <w:rPr>
          <w:rFonts w:ascii="Arial" w:hAnsi="Arial" w:cs="Arial"/>
          <w:color w:val="000000"/>
          <w:sz w:val="22"/>
          <w:szCs w:val="22"/>
          <w:lang w:val="en-GB"/>
        </w:rPr>
        <w:t xml:space="preserve">shareholders’ </w:t>
      </w:r>
      <w:r w:rsidRPr="00FA15B6">
        <w:rPr>
          <w:rFonts w:ascii="Arial" w:hAnsi="Arial" w:cs="Arial"/>
          <w:color w:val="000000"/>
          <w:sz w:val="22"/>
          <w:szCs w:val="22"/>
          <w:lang w:val="en-GB"/>
        </w:rPr>
        <w:t>equity of</w:t>
      </w:r>
      <w:r w:rsidR="007B2D1C" w:rsidRPr="00FA15B6">
        <w:rPr>
          <w:rFonts w:ascii="Arial" w:hAnsi="Arial" w:cs="Arial"/>
          <w:color w:val="000000"/>
          <w:sz w:val="22"/>
          <w:szCs w:val="22"/>
          <w:lang w:val="en-GB"/>
        </w:rPr>
        <w:t xml:space="preserve"> </w:t>
      </w:r>
      <w:r w:rsidRPr="00FA15B6">
        <w:rPr>
          <w:rFonts w:ascii="Arial" w:hAnsi="Arial" w:cs="Arial"/>
          <w:color w:val="000000"/>
          <w:sz w:val="22"/>
          <w:szCs w:val="22"/>
          <w:lang w:val="en-GB"/>
        </w:rPr>
        <w:t xml:space="preserve">the </w:t>
      </w:r>
      <w:r w:rsidR="00972E97" w:rsidRPr="00FA15B6">
        <w:rPr>
          <w:rFonts w:ascii="Arial" w:hAnsi="Arial" w:cs="Arial"/>
          <w:color w:val="000000"/>
          <w:sz w:val="22"/>
          <w:szCs w:val="22"/>
          <w:lang w:val="en-GB"/>
        </w:rPr>
        <w:t xml:space="preserve">Company in the </w:t>
      </w:r>
      <w:r w:rsidR="00A37771" w:rsidRPr="00FA15B6">
        <w:rPr>
          <w:rFonts w:ascii="Arial" w:hAnsi="Arial" w:cs="Arial"/>
          <w:color w:val="000000"/>
          <w:sz w:val="22"/>
          <w:szCs w:val="22"/>
          <w:lang w:val="en-GB"/>
        </w:rPr>
        <w:t xml:space="preserve">interim </w:t>
      </w:r>
      <w:r w:rsidR="00972E97" w:rsidRPr="00FA15B6">
        <w:rPr>
          <w:rFonts w:ascii="Arial" w:hAnsi="Arial" w:cs="Arial"/>
          <w:color w:val="000000"/>
          <w:sz w:val="22"/>
          <w:szCs w:val="22"/>
          <w:lang w:val="en-GB"/>
        </w:rPr>
        <w:t>consolidated financial statement</w:t>
      </w:r>
      <w:r w:rsidR="005D333E" w:rsidRPr="00FA15B6">
        <w:rPr>
          <w:rFonts w:ascii="Arial" w:hAnsi="Arial" w:cs="Arial"/>
          <w:color w:val="000000"/>
          <w:sz w:val="22"/>
          <w:szCs w:val="22"/>
          <w:lang w:val="en-GB"/>
        </w:rPr>
        <w:t>s</w:t>
      </w:r>
      <w:r w:rsidRPr="00FA15B6">
        <w:rPr>
          <w:rFonts w:ascii="Arial" w:hAnsi="Arial" w:cs="Arial"/>
          <w:color w:val="000000"/>
          <w:sz w:val="22"/>
          <w:szCs w:val="22"/>
          <w:lang w:val="en-GB"/>
        </w:rPr>
        <w:t xml:space="preserve"> was less than 50 percent of paid-up capital.</w:t>
      </w:r>
    </w:p>
    <w:p w14:paraId="341FE479" w14:textId="0D8CEE69" w:rsidR="00D11F93" w:rsidRPr="00FA15B6" w:rsidRDefault="00D11F93" w:rsidP="00D11F93">
      <w:pPr>
        <w:spacing w:before="120" w:after="120" w:line="380" w:lineRule="exact"/>
        <w:ind w:left="605" w:hanging="605"/>
        <w:jc w:val="thaiDistribute"/>
        <w:rPr>
          <w:rFonts w:ascii="Arial" w:hAnsi="Arial" w:cs="Arial"/>
          <w:color w:val="000000"/>
          <w:sz w:val="22"/>
          <w:szCs w:val="22"/>
          <w:cs/>
          <w:lang w:val="en-GB"/>
        </w:rPr>
      </w:pPr>
      <w:r w:rsidRPr="00FA15B6">
        <w:rPr>
          <w:rFonts w:ascii="Arial" w:hAnsi="Arial" w:cs="Arial"/>
          <w:color w:val="000000"/>
          <w:sz w:val="22"/>
          <w:szCs w:val="22"/>
          <w:lang w:val="en-GB"/>
        </w:rPr>
        <w:tab/>
        <w:t>The Group's management is in the process of resolving the liquidity problem arising from</w:t>
      </w:r>
      <w:r w:rsidR="00326093" w:rsidRPr="00FA15B6">
        <w:rPr>
          <w:rFonts w:ascii="Arial" w:hAnsi="Arial" w:cs="Arial"/>
          <w:color w:val="000000"/>
          <w:sz w:val="22"/>
          <w:szCs w:val="22"/>
          <w:lang w:val="en-GB"/>
        </w:rPr>
        <w:t xml:space="preserve"> </w:t>
      </w:r>
      <w:r w:rsidR="00837376">
        <w:rPr>
          <w:rFonts w:ascii="Arial" w:hAnsi="Arial" w:cs="Arial"/>
          <w:color w:val="000000"/>
          <w:sz w:val="22"/>
          <w:szCs w:val="22"/>
          <w:lang w:val="en-GB"/>
        </w:rPr>
        <w:t xml:space="preserve">                                           </w:t>
      </w:r>
      <w:r w:rsidRPr="00FA15B6">
        <w:rPr>
          <w:rFonts w:ascii="Arial" w:hAnsi="Arial" w:cs="Arial"/>
          <w:color w:val="000000"/>
          <w:sz w:val="22"/>
          <w:szCs w:val="22"/>
          <w:lang w:val="en-GB"/>
        </w:rPr>
        <w:t>the intense competition of broadband internet business in the current market and is currently undertaking the sale of its high-speed internet service business to a telecommunication operator. Currently, it is in the process of seeking permission from The National Broadcasting and Telecommunications Commission (</w:t>
      </w:r>
      <w:r w:rsidR="00326093" w:rsidRPr="00FA15B6">
        <w:rPr>
          <w:rFonts w:ascii="Arial" w:hAnsi="Arial" w:cs="Arial"/>
          <w:color w:val="000000"/>
          <w:sz w:val="22"/>
          <w:szCs w:val="22"/>
          <w:lang w:val="en-GB"/>
        </w:rPr>
        <w:t>“</w:t>
      </w:r>
      <w:r w:rsidRPr="00FA15B6">
        <w:rPr>
          <w:rFonts w:ascii="Arial" w:hAnsi="Arial" w:cs="Arial"/>
          <w:color w:val="000000"/>
          <w:sz w:val="22"/>
          <w:szCs w:val="22"/>
          <w:lang w:val="en-GB"/>
        </w:rPr>
        <w:t>NBTC</w:t>
      </w:r>
      <w:r w:rsidR="00326093" w:rsidRPr="00FA15B6">
        <w:rPr>
          <w:rFonts w:ascii="Arial" w:hAnsi="Arial" w:cs="Arial"/>
          <w:color w:val="000000"/>
          <w:sz w:val="22"/>
          <w:szCs w:val="22"/>
          <w:lang w:val="en-GB"/>
        </w:rPr>
        <w:t>”</w:t>
      </w:r>
      <w:r w:rsidRPr="00FA15B6">
        <w:rPr>
          <w:rFonts w:ascii="Arial" w:hAnsi="Arial" w:cs="Arial"/>
          <w:color w:val="000000"/>
          <w:sz w:val="22"/>
          <w:szCs w:val="22"/>
          <w:lang w:val="en-GB"/>
        </w:rPr>
        <w:t>) as described in Note 4 to the interim consolidated financial statements. The management of the Company expects that</w:t>
      </w:r>
      <w:r w:rsidR="00837376">
        <w:rPr>
          <w:rFonts w:ascii="Arial" w:hAnsi="Arial" w:cs="Arial"/>
          <w:color w:val="000000"/>
          <w:sz w:val="22"/>
          <w:szCs w:val="22"/>
          <w:lang w:val="en-GB"/>
        </w:rPr>
        <w:t xml:space="preserve">                                        </w:t>
      </w:r>
      <w:r w:rsidRPr="00FA15B6">
        <w:rPr>
          <w:rFonts w:ascii="Arial" w:hAnsi="Arial" w:cs="Arial"/>
          <w:color w:val="000000"/>
          <w:sz w:val="22"/>
          <w:szCs w:val="22"/>
          <w:lang w:val="en-GB"/>
        </w:rPr>
        <w:t xml:space="preserve"> the negotiations with all the parties described above to be successful and is confident that</w:t>
      </w:r>
      <w:r w:rsidR="00837376">
        <w:rPr>
          <w:rFonts w:ascii="Arial" w:hAnsi="Arial" w:cs="Arial"/>
          <w:color w:val="000000"/>
          <w:sz w:val="22"/>
          <w:szCs w:val="22"/>
          <w:lang w:val="en-GB"/>
        </w:rPr>
        <w:t xml:space="preserve">                                          </w:t>
      </w:r>
      <w:r w:rsidRPr="00FA15B6">
        <w:rPr>
          <w:rFonts w:ascii="Arial" w:hAnsi="Arial" w:cs="Arial"/>
          <w:color w:val="000000"/>
          <w:sz w:val="22"/>
          <w:szCs w:val="22"/>
          <w:lang w:val="en-GB"/>
        </w:rPr>
        <w:t xml:space="preserve"> the Group will be able to continue its operation as a going concern. Accordingly, the financial statements have been prepared on a going concern basis.</w:t>
      </w:r>
    </w:p>
    <w:p w14:paraId="090DEBE6" w14:textId="71609CB0" w:rsidR="00CC548F" w:rsidRPr="00FA15B6" w:rsidRDefault="00934797" w:rsidP="00B42ADA">
      <w:pPr>
        <w:spacing w:before="120" w:after="120" w:line="380" w:lineRule="exact"/>
        <w:ind w:left="605" w:hanging="605"/>
        <w:jc w:val="thaiDistribute"/>
        <w:outlineLvl w:val="1"/>
        <w:rPr>
          <w:rFonts w:ascii="Arial" w:hAnsi="Arial" w:cs="Arial"/>
          <w:b/>
          <w:bCs/>
          <w:color w:val="000000"/>
          <w:sz w:val="22"/>
          <w:szCs w:val="22"/>
          <w:cs/>
          <w:lang w:val="en-GB"/>
        </w:rPr>
      </w:pPr>
      <w:r w:rsidRPr="00FA15B6">
        <w:rPr>
          <w:rFonts w:ascii="Arial" w:hAnsi="Arial" w:cs="Arial"/>
          <w:b/>
          <w:bCs/>
          <w:color w:val="000000"/>
          <w:sz w:val="22"/>
          <w:szCs w:val="22"/>
          <w:lang w:val="en-GB"/>
        </w:rPr>
        <w:t>1.</w:t>
      </w:r>
      <w:r w:rsidR="007262E0" w:rsidRPr="00FA15B6">
        <w:rPr>
          <w:rFonts w:ascii="Arial" w:hAnsi="Arial" w:cs="Arial"/>
          <w:b/>
          <w:bCs/>
          <w:color w:val="000000"/>
          <w:sz w:val="22"/>
          <w:szCs w:val="22"/>
          <w:lang w:val="en-GB"/>
        </w:rPr>
        <w:t>2</w:t>
      </w:r>
      <w:r w:rsidR="00CC548F" w:rsidRPr="00FA15B6">
        <w:rPr>
          <w:rFonts w:ascii="Arial" w:hAnsi="Arial" w:cs="Arial"/>
          <w:b/>
          <w:bCs/>
          <w:color w:val="000000"/>
          <w:sz w:val="22"/>
          <w:szCs w:val="22"/>
          <w:lang w:val="en-GB"/>
        </w:rPr>
        <w:tab/>
        <w:t xml:space="preserve">Basis for the preparation </w:t>
      </w:r>
      <w:r w:rsidR="000C6139" w:rsidRPr="00FA15B6">
        <w:rPr>
          <w:rFonts w:ascii="Arial" w:hAnsi="Arial" w:cs="Arial"/>
          <w:b/>
          <w:bCs/>
          <w:color w:val="000000"/>
          <w:sz w:val="22"/>
          <w:szCs w:val="22"/>
          <w:lang w:val="en-GB"/>
        </w:rPr>
        <w:t>of interim financial statements</w:t>
      </w:r>
    </w:p>
    <w:p w14:paraId="761F8B60" w14:textId="295E52DD" w:rsidR="006C4DB8" w:rsidRPr="00FA15B6" w:rsidRDefault="00CC548F" w:rsidP="00B42ADA">
      <w:pPr>
        <w:spacing w:before="120" w:after="120" w:line="380" w:lineRule="exact"/>
        <w:ind w:left="605" w:hanging="605"/>
        <w:jc w:val="thaiDistribute"/>
        <w:rPr>
          <w:rFonts w:ascii="Arial" w:hAnsi="Arial" w:cs="Arial"/>
          <w:color w:val="000000"/>
          <w:sz w:val="22"/>
          <w:szCs w:val="22"/>
        </w:rPr>
      </w:pPr>
      <w:r w:rsidRPr="00FA15B6">
        <w:rPr>
          <w:rFonts w:ascii="Arial" w:hAnsi="Arial" w:cs="Arial"/>
          <w:color w:val="000000"/>
          <w:sz w:val="22"/>
          <w:szCs w:val="22"/>
          <w:lang w:val="en-GB"/>
        </w:rPr>
        <w:tab/>
      </w:r>
      <w:r w:rsidR="006C4DB8" w:rsidRPr="00FA15B6">
        <w:rPr>
          <w:rFonts w:ascii="Arial" w:hAnsi="Arial" w:cs="Arial"/>
          <w:color w:val="000000"/>
          <w:sz w:val="22"/>
          <w:szCs w:val="22"/>
          <w:lang w:val="en-GB"/>
        </w:rPr>
        <w:t xml:space="preserve">These interim financial statements are prepared in accordance with Thai Accounting Standard No. 34 </w:t>
      </w:r>
      <w:r w:rsidR="006C4DB8" w:rsidRPr="00FA15B6">
        <w:rPr>
          <w:rFonts w:ascii="Arial" w:hAnsi="Arial" w:cs="Arial"/>
          <w:i/>
          <w:iCs/>
          <w:color w:val="000000"/>
          <w:sz w:val="22"/>
          <w:szCs w:val="22"/>
          <w:lang w:val="en-GB"/>
        </w:rPr>
        <w:t>Interim Financial Reporting</w:t>
      </w:r>
      <w:r w:rsidR="006C4DB8" w:rsidRPr="00FA15B6">
        <w:rPr>
          <w:rFonts w:ascii="Arial" w:hAnsi="Arial" w:cs="Arial"/>
          <w:color w:val="000000"/>
          <w:sz w:val="22"/>
          <w:szCs w:val="22"/>
          <w:lang w:val="en-GB"/>
        </w:rPr>
        <w:t xml:space="preserve">, with the Company choosing to present </w:t>
      </w:r>
      <w:r w:rsidR="006C4DB8" w:rsidRPr="00FA15B6">
        <w:rPr>
          <w:rFonts w:ascii="Arial" w:hAnsi="Arial" w:cs="Arial"/>
          <w:color w:val="000000"/>
          <w:spacing w:val="-2"/>
          <w:sz w:val="22"/>
          <w:szCs w:val="22"/>
          <w:lang w:val="en-GB"/>
        </w:rPr>
        <w:t>condensed interim financial statements. However, the Company has presented the st</w:t>
      </w:r>
      <w:r w:rsidR="007B4F4F" w:rsidRPr="00FA15B6">
        <w:rPr>
          <w:rFonts w:ascii="Arial" w:hAnsi="Arial" w:cs="Arial"/>
          <w:color w:val="000000"/>
          <w:spacing w:val="-2"/>
          <w:sz w:val="22"/>
          <w:szCs w:val="22"/>
          <w:lang w:val="en-GB"/>
        </w:rPr>
        <w:t>atements</w:t>
      </w:r>
      <w:r w:rsidR="007B4F4F" w:rsidRPr="00FA15B6">
        <w:rPr>
          <w:rFonts w:ascii="Arial" w:hAnsi="Arial" w:cs="Arial"/>
          <w:color w:val="000000"/>
          <w:sz w:val="22"/>
          <w:szCs w:val="22"/>
          <w:lang w:val="en-GB"/>
        </w:rPr>
        <w:t xml:space="preserve"> of financial position, </w:t>
      </w:r>
      <w:r w:rsidR="006C4DB8" w:rsidRPr="00FA15B6">
        <w:rPr>
          <w:rFonts w:ascii="Arial" w:hAnsi="Arial" w:cs="Arial"/>
          <w:color w:val="000000"/>
          <w:sz w:val="22"/>
          <w:szCs w:val="22"/>
          <w:lang w:val="en-GB"/>
        </w:rPr>
        <w:t>comprehensive income, changes in shareholders' equity, and cash flows in the same format as that used for the annual financial statements</w:t>
      </w:r>
      <w:r w:rsidR="00A62C9A" w:rsidRPr="00FA15B6">
        <w:rPr>
          <w:rFonts w:ascii="Arial" w:hAnsi="Arial" w:cs="Arial"/>
          <w:color w:val="000000"/>
          <w:sz w:val="22"/>
          <w:szCs w:val="22"/>
          <w:lang w:val="en-GB"/>
        </w:rPr>
        <w:t>.</w:t>
      </w:r>
    </w:p>
    <w:p w14:paraId="78F47CFB" w14:textId="77777777" w:rsidR="00FA15B6" w:rsidRDefault="00FA15B6">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3332E440" w14:textId="5DBEBA0D" w:rsidR="006C4DB8" w:rsidRPr="00FA15B6" w:rsidRDefault="006C4DB8" w:rsidP="00FA15B6">
      <w:pPr>
        <w:spacing w:before="120" w:after="120" w:line="380" w:lineRule="exact"/>
        <w:ind w:left="605" w:hanging="605"/>
        <w:jc w:val="thaiDistribute"/>
        <w:rPr>
          <w:rFonts w:ascii="Arial" w:hAnsi="Arial" w:cs="Arial"/>
          <w:color w:val="000000"/>
          <w:sz w:val="22"/>
          <w:szCs w:val="22"/>
          <w:cs/>
          <w:lang w:val="en-GB"/>
        </w:rPr>
      </w:pPr>
      <w:r w:rsidRPr="00FA15B6">
        <w:rPr>
          <w:rFonts w:ascii="Arial" w:hAnsi="Arial" w:cs="Arial"/>
          <w:color w:val="000000"/>
          <w:sz w:val="22"/>
          <w:szCs w:val="22"/>
          <w:lang w:val="en-GB"/>
        </w:rPr>
        <w:lastRenderedPageBreak/>
        <w:tab/>
      </w:r>
      <w:r w:rsidRPr="00FA15B6">
        <w:rPr>
          <w:rFonts w:ascii="Arial" w:hAnsi="Arial" w:cs="Arial"/>
          <w:color w:val="000000"/>
          <w:spacing w:val="-2"/>
          <w:sz w:val="22"/>
          <w:szCs w:val="22"/>
          <w:lang w:val="en-GB"/>
        </w:rPr>
        <w:t>The interim financial statements are intended to provide information additional to that included</w:t>
      </w:r>
      <w:r w:rsidRPr="00FA15B6">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FA15B6" w:rsidRDefault="006C4DB8" w:rsidP="00FA15B6">
      <w:pPr>
        <w:spacing w:before="120" w:after="120" w:line="380" w:lineRule="exact"/>
        <w:ind w:left="605" w:hanging="605"/>
        <w:jc w:val="thaiDistribute"/>
        <w:rPr>
          <w:rFonts w:ascii="Arial" w:hAnsi="Arial" w:cs="Arial"/>
          <w:color w:val="000000"/>
          <w:sz w:val="22"/>
          <w:szCs w:val="22"/>
          <w:lang w:val="en-GB"/>
        </w:rPr>
      </w:pPr>
      <w:r w:rsidRPr="00FA15B6">
        <w:rPr>
          <w:rFonts w:ascii="Arial" w:hAnsi="Arial" w:cs="Arial"/>
          <w:color w:val="000000"/>
          <w:sz w:val="22"/>
          <w:szCs w:val="22"/>
          <w:lang w:val="en-GB"/>
        </w:rPr>
        <w:tab/>
      </w:r>
      <w:r w:rsidRPr="00FA15B6">
        <w:rPr>
          <w:rFonts w:ascii="Arial" w:hAnsi="Arial" w:cs="Arial"/>
          <w:color w:val="000000"/>
          <w:spacing w:val="-2"/>
          <w:sz w:val="22"/>
          <w:szCs w:val="22"/>
          <w:lang w:val="en-GB"/>
        </w:rPr>
        <w:t>The interim financial statements in Thai language are the official statutory financial statements</w:t>
      </w:r>
      <w:r w:rsidRPr="00FA15B6">
        <w:rPr>
          <w:rFonts w:ascii="Arial" w:hAnsi="Arial" w:cs="Arial"/>
          <w:color w:val="000000"/>
          <w:sz w:val="22"/>
          <w:szCs w:val="22"/>
          <w:lang w:val="en-GB"/>
        </w:rPr>
        <w:t xml:space="preserve"> of the Company. The interim financial statements in English </w:t>
      </w:r>
      <w:r w:rsidRPr="00FA15B6">
        <w:rPr>
          <w:rFonts w:ascii="Arial" w:eastAsia="Arial Unicode MS" w:hAnsi="Arial" w:cs="Arial"/>
          <w:sz w:val="22"/>
          <w:szCs w:val="22"/>
        </w:rPr>
        <w:t>language have been translated from the Thai language financial statements.</w:t>
      </w:r>
    </w:p>
    <w:p w14:paraId="2896D168" w14:textId="0D8B1B86" w:rsidR="00CC548F" w:rsidRPr="00FA15B6" w:rsidRDefault="00FE148B" w:rsidP="00FA15B6">
      <w:pPr>
        <w:spacing w:before="120" w:after="120" w:line="380" w:lineRule="exact"/>
        <w:ind w:left="605" w:hanging="605"/>
        <w:jc w:val="thaiDistribute"/>
        <w:outlineLvl w:val="1"/>
        <w:rPr>
          <w:rFonts w:ascii="Arial" w:hAnsi="Arial" w:cs="Arial"/>
          <w:b/>
          <w:bCs/>
          <w:color w:val="000000"/>
          <w:sz w:val="22"/>
          <w:szCs w:val="22"/>
          <w:lang w:val="en-GB"/>
        </w:rPr>
      </w:pPr>
      <w:r w:rsidRPr="00FA15B6">
        <w:rPr>
          <w:rFonts w:ascii="Arial" w:hAnsi="Arial" w:cs="Arial"/>
          <w:b/>
          <w:bCs/>
          <w:color w:val="000000"/>
          <w:sz w:val="22"/>
          <w:szCs w:val="22"/>
          <w:lang w:val="en-GB"/>
        </w:rPr>
        <w:t>1.</w:t>
      </w:r>
      <w:r w:rsidR="007262E0" w:rsidRPr="00FA15B6">
        <w:rPr>
          <w:rFonts w:ascii="Arial" w:hAnsi="Arial" w:cs="Arial"/>
          <w:b/>
          <w:bCs/>
          <w:color w:val="000000"/>
          <w:sz w:val="22"/>
          <w:szCs w:val="22"/>
          <w:lang w:val="en-GB"/>
        </w:rPr>
        <w:t>3</w:t>
      </w:r>
      <w:r w:rsidR="00CC548F" w:rsidRPr="00FA15B6">
        <w:rPr>
          <w:rFonts w:ascii="Arial" w:hAnsi="Arial" w:cs="Arial"/>
          <w:b/>
          <w:bCs/>
          <w:color w:val="000000"/>
          <w:sz w:val="22"/>
          <w:szCs w:val="22"/>
          <w:lang w:val="en-GB"/>
        </w:rPr>
        <w:tab/>
        <w:t>Basis of consolidation</w:t>
      </w:r>
    </w:p>
    <w:p w14:paraId="69320DB3" w14:textId="05186AAF" w:rsidR="0052630D" w:rsidRPr="00FA15B6" w:rsidRDefault="000A161F" w:rsidP="00FA15B6">
      <w:pPr>
        <w:spacing w:before="120" w:after="120" w:line="380" w:lineRule="exact"/>
        <w:ind w:left="605" w:hanging="605"/>
        <w:jc w:val="thaiDistribute"/>
        <w:rPr>
          <w:rFonts w:ascii="Arial" w:hAnsi="Arial" w:cs="Arial"/>
          <w:b/>
          <w:bCs/>
          <w:sz w:val="22"/>
          <w:szCs w:val="20"/>
        </w:rPr>
      </w:pPr>
      <w:r w:rsidRPr="00FA15B6">
        <w:rPr>
          <w:rFonts w:ascii="Arial" w:hAnsi="Arial" w:cs="Arial"/>
          <w:color w:val="000000"/>
          <w:sz w:val="22"/>
          <w:szCs w:val="22"/>
          <w:lang w:val="en-GB"/>
        </w:rPr>
        <w:tab/>
        <w:t>These</w:t>
      </w:r>
      <w:r w:rsidR="00D467F8" w:rsidRPr="00FA15B6">
        <w:rPr>
          <w:rFonts w:ascii="Arial" w:hAnsi="Arial" w:cs="Arial"/>
          <w:color w:val="000000"/>
          <w:sz w:val="22"/>
          <w:szCs w:val="22"/>
        </w:rPr>
        <w:t xml:space="preserve"> interim</w:t>
      </w:r>
      <w:r w:rsidR="000B2001" w:rsidRPr="00FA15B6">
        <w:rPr>
          <w:rFonts w:ascii="Arial" w:hAnsi="Arial" w:cs="Arial"/>
          <w:color w:val="000000"/>
          <w:sz w:val="22"/>
          <w:szCs w:val="22"/>
          <w:lang w:val="en-GB"/>
        </w:rPr>
        <w:t xml:space="preserve"> </w:t>
      </w:r>
      <w:r w:rsidR="00CC548F" w:rsidRPr="00FA15B6">
        <w:rPr>
          <w:rFonts w:ascii="Arial" w:hAnsi="Arial" w:cs="Arial"/>
          <w:color w:val="000000"/>
          <w:sz w:val="22"/>
          <w:szCs w:val="22"/>
          <w:lang w:val="en-GB"/>
        </w:rPr>
        <w:t>consolidated financial statements include</w:t>
      </w:r>
      <w:r w:rsidR="00F5627F" w:rsidRPr="00FA15B6">
        <w:rPr>
          <w:rFonts w:ascii="Arial" w:hAnsi="Arial" w:cs="Arial"/>
          <w:color w:val="000000"/>
          <w:sz w:val="22"/>
          <w:szCs w:val="22"/>
          <w:lang w:val="en-GB"/>
        </w:rPr>
        <w:t>d</w:t>
      </w:r>
      <w:r w:rsidR="00CC548F" w:rsidRPr="00FA15B6">
        <w:rPr>
          <w:rFonts w:ascii="Arial" w:hAnsi="Arial" w:cs="Arial"/>
          <w:color w:val="000000"/>
          <w:sz w:val="22"/>
          <w:szCs w:val="22"/>
          <w:lang w:val="en-GB"/>
        </w:rPr>
        <w:t xml:space="preserve"> the financial statements of </w:t>
      </w:r>
      <w:r w:rsidR="00D467F8" w:rsidRPr="00FA15B6">
        <w:rPr>
          <w:rFonts w:ascii="Arial" w:hAnsi="Arial" w:cs="Arial"/>
          <w:color w:val="000000"/>
          <w:sz w:val="22"/>
          <w:szCs w:val="22"/>
          <w:cs/>
          <w:lang w:val="en-GB"/>
        </w:rPr>
        <w:br/>
      </w:r>
      <w:r w:rsidR="00CC548F" w:rsidRPr="00FA15B6">
        <w:rPr>
          <w:rFonts w:ascii="Arial" w:hAnsi="Arial" w:cs="Arial"/>
          <w:color w:val="000000"/>
          <w:sz w:val="22"/>
          <w:szCs w:val="22"/>
          <w:lang w:val="en-GB"/>
        </w:rPr>
        <w:t xml:space="preserve">the Company and its subsidiaries </w:t>
      </w:r>
      <w:r w:rsidR="004A586E" w:rsidRPr="00FA15B6">
        <w:rPr>
          <w:rFonts w:ascii="Arial" w:hAnsi="Arial" w:cs="Arial"/>
          <w:color w:val="000000"/>
          <w:sz w:val="22"/>
          <w:szCs w:val="22"/>
          <w:lang w:val="en-GB"/>
        </w:rPr>
        <w:t xml:space="preserve">(“the Group”) </w:t>
      </w:r>
      <w:r w:rsidR="00CC548F" w:rsidRPr="00FA15B6">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FA15B6">
        <w:rPr>
          <w:rFonts w:ascii="Arial" w:hAnsi="Arial" w:cs="Arial"/>
          <w:color w:val="000000"/>
          <w:sz w:val="22"/>
          <w:szCs w:val="22"/>
          <w:lang w:val="en-GB"/>
        </w:rPr>
        <w:t xml:space="preserve">31 December </w:t>
      </w:r>
      <w:r w:rsidR="009E0270" w:rsidRPr="00FA15B6">
        <w:rPr>
          <w:rFonts w:ascii="Arial" w:hAnsi="Arial" w:cs="Arial"/>
          <w:color w:val="000000"/>
          <w:spacing w:val="-2"/>
          <w:sz w:val="22"/>
          <w:szCs w:val="22"/>
          <w:lang w:val="en-GB"/>
        </w:rPr>
        <w:t>20</w:t>
      </w:r>
      <w:r w:rsidR="0039336F" w:rsidRPr="00FA15B6">
        <w:rPr>
          <w:rFonts w:ascii="Arial" w:hAnsi="Arial" w:cs="Arial"/>
          <w:color w:val="000000"/>
          <w:spacing w:val="-2"/>
          <w:sz w:val="22"/>
          <w:szCs w:val="22"/>
        </w:rPr>
        <w:t>2</w:t>
      </w:r>
      <w:r w:rsidR="00B42ADA" w:rsidRPr="00FA15B6">
        <w:rPr>
          <w:rFonts w:ascii="Arial" w:hAnsi="Arial" w:cs="Arial"/>
          <w:color w:val="000000"/>
          <w:spacing w:val="-2"/>
          <w:sz w:val="22"/>
          <w:szCs w:val="22"/>
        </w:rPr>
        <w:t>2</w:t>
      </w:r>
      <w:r w:rsidR="00CC548F" w:rsidRPr="00FA15B6">
        <w:rPr>
          <w:rFonts w:ascii="Arial" w:hAnsi="Arial" w:cs="Arial"/>
          <w:color w:val="000000"/>
          <w:spacing w:val="-2"/>
          <w:sz w:val="22"/>
          <w:szCs w:val="22"/>
          <w:lang w:val="en-GB"/>
        </w:rPr>
        <w:t>, with no</w:t>
      </w:r>
      <w:r w:rsidR="00D467F8" w:rsidRPr="00FA15B6">
        <w:rPr>
          <w:rFonts w:ascii="Arial" w:hAnsi="Arial" w:cs="Arial"/>
          <w:color w:val="000000"/>
          <w:spacing w:val="-2"/>
          <w:sz w:val="22"/>
          <w:szCs w:val="22"/>
          <w:lang w:val="en-GB"/>
        </w:rPr>
        <w:t xml:space="preserve"> significant</w:t>
      </w:r>
      <w:r w:rsidR="00CC548F" w:rsidRPr="00FA15B6">
        <w:rPr>
          <w:rFonts w:ascii="Arial" w:hAnsi="Arial" w:cs="Arial"/>
          <w:color w:val="000000"/>
          <w:spacing w:val="-2"/>
          <w:sz w:val="22"/>
          <w:szCs w:val="22"/>
          <w:lang w:val="en-GB"/>
        </w:rPr>
        <w:t xml:space="preserve"> structural changes related to subsidiaries occurring during the period</w:t>
      </w:r>
      <w:r w:rsidR="000419AA" w:rsidRPr="00FA15B6">
        <w:rPr>
          <w:rFonts w:ascii="Arial" w:hAnsi="Arial" w:cs="Arial"/>
          <w:color w:val="000000"/>
          <w:spacing w:val="-2"/>
          <w:sz w:val="22"/>
        </w:rPr>
        <w:t xml:space="preserve">, except for </w:t>
      </w:r>
      <w:r w:rsidR="00E03C23" w:rsidRPr="00FA15B6">
        <w:rPr>
          <w:rFonts w:ascii="Arial" w:hAnsi="Arial" w:cs="Arial"/>
          <w:color w:val="000000"/>
          <w:spacing w:val="-2"/>
          <w:sz w:val="22"/>
        </w:rPr>
        <w:t xml:space="preserve">the </w:t>
      </w:r>
      <w:r w:rsidR="00837376">
        <w:rPr>
          <w:rFonts w:ascii="Arial" w:hAnsi="Arial" w:cs="Arial"/>
          <w:color w:val="000000"/>
          <w:spacing w:val="-2"/>
          <w:sz w:val="22"/>
        </w:rPr>
        <w:t>matters</w:t>
      </w:r>
      <w:r w:rsidR="000419AA" w:rsidRPr="00FA15B6">
        <w:rPr>
          <w:rFonts w:ascii="Arial" w:hAnsi="Arial" w:cs="Arial"/>
          <w:color w:val="000000"/>
          <w:spacing w:val="-2"/>
          <w:sz w:val="22"/>
        </w:rPr>
        <w:t xml:space="preserve"> as descried in Note 4 to the interim consolidated financial statements.</w:t>
      </w:r>
    </w:p>
    <w:p w14:paraId="37451D79" w14:textId="48686D33" w:rsidR="009C1E8C" w:rsidRPr="00FA15B6" w:rsidRDefault="00DD3AB3" w:rsidP="00FA15B6">
      <w:pPr>
        <w:spacing w:before="120" w:after="120" w:line="380" w:lineRule="exact"/>
        <w:ind w:left="605" w:hanging="605"/>
        <w:jc w:val="thaiDistribute"/>
        <w:outlineLvl w:val="1"/>
        <w:rPr>
          <w:rFonts w:ascii="Arial" w:hAnsi="Arial" w:cs="Arial"/>
          <w:b/>
          <w:bCs/>
          <w:sz w:val="22"/>
          <w:szCs w:val="20"/>
        </w:rPr>
      </w:pPr>
      <w:r w:rsidRPr="00FA15B6">
        <w:rPr>
          <w:rFonts w:ascii="Arial" w:hAnsi="Arial" w:cs="Arial"/>
          <w:b/>
          <w:bCs/>
          <w:sz w:val="22"/>
          <w:szCs w:val="20"/>
        </w:rPr>
        <w:t>1.</w:t>
      </w:r>
      <w:r w:rsidR="00412B61" w:rsidRPr="00FA15B6">
        <w:rPr>
          <w:rFonts w:ascii="Arial" w:hAnsi="Arial" w:cs="Arial"/>
          <w:b/>
          <w:bCs/>
          <w:sz w:val="22"/>
          <w:szCs w:val="20"/>
        </w:rPr>
        <w:t>4</w:t>
      </w:r>
      <w:r w:rsidRPr="00FA15B6">
        <w:rPr>
          <w:rFonts w:ascii="Arial" w:hAnsi="Arial" w:cs="Arial"/>
          <w:b/>
          <w:bCs/>
          <w:sz w:val="22"/>
          <w:szCs w:val="20"/>
        </w:rPr>
        <w:tab/>
        <w:t>Significant accounting policies</w:t>
      </w:r>
    </w:p>
    <w:p w14:paraId="78FD7A50" w14:textId="000E46B7" w:rsidR="00DD3AB3" w:rsidRPr="00FA15B6" w:rsidRDefault="00B54622" w:rsidP="00FA15B6">
      <w:pPr>
        <w:spacing w:before="120" w:after="120" w:line="380" w:lineRule="exact"/>
        <w:ind w:left="605" w:hanging="605"/>
        <w:jc w:val="thaiDistribute"/>
        <w:rPr>
          <w:rFonts w:ascii="Arial" w:hAnsi="Arial" w:cs="Arial"/>
          <w:sz w:val="22"/>
          <w:szCs w:val="20"/>
        </w:rPr>
      </w:pPr>
      <w:r w:rsidRPr="00FA15B6">
        <w:rPr>
          <w:rFonts w:ascii="Arial" w:hAnsi="Arial" w:cs="Arial"/>
          <w:sz w:val="22"/>
          <w:szCs w:val="20"/>
        </w:rPr>
        <w:tab/>
      </w:r>
      <w:r w:rsidR="00DD3AB3" w:rsidRPr="00FA15B6">
        <w:rPr>
          <w:rFonts w:ascii="Arial" w:hAnsi="Arial" w:cs="Arial"/>
          <w:sz w:val="22"/>
          <w:szCs w:val="20"/>
        </w:rPr>
        <w:t xml:space="preserve">The interim financial statements are prepared by using the same accounting policies </w:t>
      </w:r>
      <w:r w:rsidR="00A40F6E" w:rsidRPr="00FA15B6">
        <w:rPr>
          <w:rFonts w:ascii="Arial" w:hAnsi="Arial" w:cs="Arial"/>
          <w:sz w:val="22"/>
          <w:szCs w:val="20"/>
          <w:cs/>
        </w:rPr>
        <w:br/>
      </w:r>
      <w:r w:rsidR="00DD3AB3" w:rsidRPr="00FA15B6">
        <w:rPr>
          <w:rFonts w:ascii="Arial" w:hAnsi="Arial" w:cs="Arial"/>
          <w:sz w:val="22"/>
          <w:szCs w:val="20"/>
        </w:rPr>
        <w:t xml:space="preserve">and methods of computation as were used for the financial statements for the year ended </w:t>
      </w:r>
      <w:r w:rsidR="001C7244" w:rsidRPr="00FA15B6">
        <w:rPr>
          <w:rFonts w:ascii="Arial" w:hAnsi="Arial" w:cs="Arial"/>
          <w:sz w:val="22"/>
          <w:szCs w:val="20"/>
        </w:rPr>
        <w:br/>
      </w:r>
      <w:r w:rsidR="00DD3AB3" w:rsidRPr="00FA15B6">
        <w:rPr>
          <w:rFonts w:ascii="Arial" w:hAnsi="Arial" w:cs="Arial"/>
          <w:spacing w:val="-2"/>
          <w:sz w:val="22"/>
          <w:szCs w:val="20"/>
        </w:rPr>
        <w:t>31 December 20</w:t>
      </w:r>
      <w:r w:rsidR="00781E8F" w:rsidRPr="00FA15B6">
        <w:rPr>
          <w:rFonts w:ascii="Arial" w:hAnsi="Arial" w:cs="Arial"/>
          <w:spacing w:val="-2"/>
          <w:sz w:val="22"/>
          <w:szCs w:val="20"/>
        </w:rPr>
        <w:t>2</w:t>
      </w:r>
      <w:r w:rsidR="00B42ADA" w:rsidRPr="00FA15B6">
        <w:rPr>
          <w:rFonts w:ascii="Arial" w:hAnsi="Arial" w:cs="Arial"/>
          <w:spacing w:val="-2"/>
          <w:sz w:val="22"/>
          <w:szCs w:val="20"/>
        </w:rPr>
        <w:t>2</w:t>
      </w:r>
      <w:r w:rsidR="009F2F7A" w:rsidRPr="00FA15B6">
        <w:rPr>
          <w:rFonts w:ascii="Arial" w:hAnsi="Arial" w:cs="Arial"/>
          <w:sz w:val="22"/>
          <w:szCs w:val="20"/>
        </w:rPr>
        <w:t>.</w:t>
      </w:r>
    </w:p>
    <w:p w14:paraId="1CE0BFC2" w14:textId="3D3056F2" w:rsidR="00195427" w:rsidRPr="00FA15B6" w:rsidRDefault="00195427" w:rsidP="00FA15B6">
      <w:pPr>
        <w:spacing w:before="120" w:after="120" w:line="380" w:lineRule="exact"/>
        <w:ind w:left="605" w:hanging="605"/>
        <w:jc w:val="thaiDistribute"/>
        <w:rPr>
          <w:rFonts w:ascii="Arial" w:hAnsi="Arial" w:cs="Arial"/>
          <w:spacing w:val="-4"/>
          <w:sz w:val="22"/>
          <w:szCs w:val="20"/>
        </w:rPr>
      </w:pPr>
      <w:r w:rsidRPr="00FA15B6">
        <w:rPr>
          <w:rFonts w:ascii="Arial" w:hAnsi="Arial" w:cs="Arial"/>
          <w:sz w:val="22"/>
          <w:szCs w:val="20"/>
          <w:cs/>
        </w:rPr>
        <w:tab/>
      </w:r>
      <w:r w:rsidR="00A95CC4" w:rsidRPr="00FA15B6">
        <w:rPr>
          <w:rFonts w:ascii="Arial" w:hAnsi="Arial" w:cs="Arial"/>
          <w:sz w:val="22"/>
          <w:szCs w:val="20"/>
        </w:rPr>
        <w:t>The r</w:t>
      </w:r>
      <w:r w:rsidRPr="00FA15B6">
        <w:rPr>
          <w:rFonts w:ascii="Arial" w:hAnsi="Arial" w:cs="Arial"/>
          <w:sz w:val="22"/>
          <w:szCs w:val="20"/>
        </w:rPr>
        <w:t>evised financial reporting standards</w:t>
      </w:r>
      <w:r w:rsidR="00A95CC4" w:rsidRPr="00FA15B6">
        <w:rPr>
          <w:rFonts w:ascii="Arial" w:hAnsi="Arial" w:cs="Arial"/>
          <w:sz w:val="22"/>
          <w:szCs w:val="20"/>
        </w:rPr>
        <w:t>,</w:t>
      </w:r>
      <w:r w:rsidRPr="00FA15B6">
        <w:rPr>
          <w:rFonts w:ascii="Arial" w:hAnsi="Arial" w:cs="Arial"/>
          <w:sz w:val="22"/>
          <w:szCs w:val="20"/>
        </w:rPr>
        <w:t xml:space="preserve"> </w:t>
      </w:r>
      <w:r w:rsidR="00A95CC4" w:rsidRPr="00FA15B6">
        <w:rPr>
          <w:rFonts w:ascii="Arial" w:hAnsi="Arial" w:cs="Arial"/>
          <w:sz w:val="22"/>
          <w:szCs w:val="20"/>
        </w:rPr>
        <w:t>which are</w:t>
      </w:r>
      <w:r w:rsidRPr="00FA15B6">
        <w:rPr>
          <w:rFonts w:ascii="Arial" w:hAnsi="Arial" w:cs="Arial"/>
          <w:sz w:val="22"/>
          <w:szCs w:val="20"/>
        </w:rPr>
        <w:t xml:space="preserve"> effective for fiscal years beginning on </w:t>
      </w:r>
      <w:r w:rsidR="00A95CC4" w:rsidRPr="00FA15B6">
        <w:rPr>
          <w:rFonts w:ascii="Arial" w:hAnsi="Arial" w:cs="Arial"/>
          <w:sz w:val="22"/>
          <w:szCs w:val="20"/>
        </w:rPr>
        <w:br/>
      </w:r>
      <w:r w:rsidRPr="00FA15B6">
        <w:rPr>
          <w:rFonts w:ascii="Arial" w:hAnsi="Arial" w:cs="Arial"/>
          <w:spacing w:val="-4"/>
          <w:sz w:val="22"/>
          <w:szCs w:val="20"/>
        </w:rPr>
        <w:t>or after 1 January 202</w:t>
      </w:r>
      <w:r w:rsidR="00B42ADA" w:rsidRPr="00FA15B6">
        <w:rPr>
          <w:rFonts w:ascii="Arial" w:hAnsi="Arial" w:cs="Arial"/>
          <w:spacing w:val="-4"/>
          <w:sz w:val="22"/>
          <w:szCs w:val="20"/>
        </w:rPr>
        <w:t>3</w:t>
      </w:r>
      <w:r w:rsidR="00A95CC4" w:rsidRPr="00FA15B6">
        <w:rPr>
          <w:rFonts w:ascii="Arial" w:hAnsi="Arial" w:cs="Arial"/>
          <w:spacing w:val="-4"/>
          <w:sz w:val="22"/>
          <w:szCs w:val="20"/>
        </w:rPr>
        <w:t>,</w:t>
      </w:r>
      <w:r w:rsidRPr="00FA15B6">
        <w:rPr>
          <w:rFonts w:ascii="Arial" w:hAnsi="Arial" w:cs="Arial"/>
          <w:spacing w:val="-4"/>
          <w:sz w:val="22"/>
          <w:szCs w:val="20"/>
        </w:rPr>
        <w:t xml:space="preserve"> do not have any significant impact on the Group’s financial statements.</w:t>
      </w:r>
    </w:p>
    <w:p w14:paraId="7EE0A2D7" w14:textId="77777777" w:rsidR="007B2DA6" w:rsidRPr="00FA15B6" w:rsidRDefault="007B2DA6" w:rsidP="00FA15B6">
      <w:pPr>
        <w:spacing w:before="120" w:after="120" w:line="380" w:lineRule="exact"/>
        <w:ind w:left="605" w:right="-18" w:hanging="605"/>
        <w:jc w:val="thaiDistribute"/>
        <w:rPr>
          <w:rFonts w:ascii="Arial" w:hAnsi="Arial" w:cs="Arial"/>
          <w:b/>
          <w:bCs/>
          <w:sz w:val="22"/>
          <w:szCs w:val="22"/>
        </w:rPr>
      </w:pPr>
      <w:r w:rsidRPr="00FA15B6">
        <w:rPr>
          <w:rFonts w:ascii="Arial" w:hAnsi="Arial" w:cs="Arial"/>
          <w:b/>
          <w:bCs/>
          <w:sz w:val="22"/>
          <w:szCs w:val="22"/>
        </w:rPr>
        <w:t>1.5</w:t>
      </w:r>
      <w:r w:rsidRPr="00FA15B6">
        <w:rPr>
          <w:rFonts w:ascii="Arial" w:hAnsi="Arial" w:cs="Arial"/>
          <w:b/>
          <w:bCs/>
          <w:sz w:val="22"/>
          <w:szCs w:val="22"/>
        </w:rPr>
        <w:tab/>
        <w:t>Financial reporting standards that will become effective for fiscal years beginning on or after 1 January 2024</w:t>
      </w:r>
    </w:p>
    <w:p w14:paraId="0AD40978" w14:textId="77777777" w:rsidR="007B2DA6" w:rsidRPr="00FA15B6" w:rsidRDefault="007B2DA6" w:rsidP="00FA15B6">
      <w:pPr>
        <w:spacing w:before="120" w:after="120" w:line="380" w:lineRule="exact"/>
        <w:ind w:left="605" w:right="-18" w:hanging="605"/>
        <w:jc w:val="thaiDistribute"/>
        <w:rPr>
          <w:rFonts w:ascii="Arial" w:hAnsi="Arial" w:cs="Arial"/>
          <w:sz w:val="22"/>
          <w:szCs w:val="22"/>
        </w:rPr>
      </w:pPr>
      <w:r w:rsidRPr="00FA15B6">
        <w:rPr>
          <w:rFonts w:ascii="Arial" w:hAnsi="Arial" w:cs="Arial"/>
          <w:sz w:val="22"/>
          <w:szCs w:val="22"/>
        </w:rPr>
        <w:tab/>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112E661" w14:textId="04E20D9C" w:rsidR="00933109" w:rsidRPr="00FA15B6" w:rsidRDefault="007B2DA6" w:rsidP="00FA15B6">
      <w:pPr>
        <w:spacing w:before="120" w:after="120" w:line="380" w:lineRule="exact"/>
        <w:ind w:left="605" w:hanging="605"/>
        <w:jc w:val="thaiDistribute"/>
        <w:rPr>
          <w:rFonts w:ascii="Arial" w:hAnsi="Arial" w:cs="Arial"/>
          <w:sz w:val="22"/>
          <w:szCs w:val="20"/>
        </w:rPr>
      </w:pPr>
      <w:r w:rsidRPr="00FA15B6">
        <w:rPr>
          <w:rFonts w:ascii="Arial" w:hAnsi="Arial" w:cs="Arial"/>
          <w:sz w:val="22"/>
          <w:szCs w:val="22"/>
        </w:rPr>
        <w:tab/>
        <w:t>The management of the Group is currently evaluating the impact of these standards on</w:t>
      </w:r>
      <w:r w:rsidR="00837376">
        <w:rPr>
          <w:rFonts w:ascii="Arial" w:hAnsi="Arial" w:cs="Arial"/>
          <w:sz w:val="22"/>
          <w:szCs w:val="22"/>
        </w:rPr>
        <w:t xml:space="preserve">                                  </w:t>
      </w:r>
      <w:r w:rsidRPr="00FA15B6">
        <w:rPr>
          <w:rFonts w:ascii="Arial" w:hAnsi="Arial" w:cs="Arial"/>
          <w:sz w:val="22"/>
          <w:szCs w:val="22"/>
        </w:rPr>
        <w:t xml:space="preserve"> the financial statements in the year when they are adopted.</w:t>
      </w:r>
    </w:p>
    <w:p w14:paraId="06B6B36E" w14:textId="77777777" w:rsidR="00FA15B6" w:rsidRDefault="00FA15B6">
      <w:pPr>
        <w:overflowPunct/>
        <w:autoSpaceDE/>
        <w:autoSpaceDN/>
        <w:adjustRightInd/>
        <w:textAlignment w:val="auto"/>
        <w:rPr>
          <w:rFonts w:ascii="Arial" w:hAnsi="Arial" w:cs="Arial"/>
          <w:b/>
          <w:bCs/>
          <w:color w:val="000000"/>
          <w:sz w:val="22"/>
          <w:szCs w:val="22"/>
          <w:lang w:val="en-GB"/>
        </w:rPr>
      </w:pPr>
      <w:r>
        <w:rPr>
          <w:rFonts w:ascii="Arial" w:hAnsi="Arial" w:cs="Arial"/>
          <w:b/>
          <w:bCs/>
          <w:color w:val="000000"/>
          <w:sz w:val="22"/>
          <w:szCs w:val="22"/>
          <w:lang w:val="en-GB"/>
        </w:rPr>
        <w:br w:type="page"/>
      </w:r>
    </w:p>
    <w:p w14:paraId="74800FFE" w14:textId="45E1E90F" w:rsidR="00CC548F" w:rsidRPr="00FA15B6" w:rsidRDefault="00781E8F" w:rsidP="00FA15B6">
      <w:pPr>
        <w:spacing w:before="120" w:after="120" w:line="380" w:lineRule="exact"/>
        <w:ind w:left="605" w:hanging="605"/>
        <w:jc w:val="thaiDistribute"/>
        <w:outlineLvl w:val="0"/>
        <w:rPr>
          <w:rFonts w:ascii="Arial" w:hAnsi="Arial" w:cs="Arial"/>
          <w:b/>
          <w:bCs/>
          <w:color w:val="000000"/>
          <w:sz w:val="22"/>
          <w:szCs w:val="22"/>
          <w:lang w:val="en-GB"/>
        </w:rPr>
      </w:pPr>
      <w:r w:rsidRPr="00FA15B6">
        <w:rPr>
          <w:rFonts w:ascii="Arial" w:hAnsi="Arial" w:cs="Arial"/>
          <w:b/>
          <w:bCs/>
          <w:color w:val="000000"/>
          <w:sz w:val="22"/>
          <w:szCs w:val="22"/>
          <w:lang w:val="en-GB"/>
        </w:rPr>
        <w:lastRenderedPageBreak/>
        <w:t>2</w:t>
      </w:r>
      <w:r w:rsidR="00331EDD" w:rsidRPr="00FA15B6">
        <w:rPr>
          <w:rFonts w:ascii="Arial" w:hAnsi="Arial" w:cs="Arial"/>
          <w:b/>
          <w:bCs/>
          <w:color w:val="000000"/>
          <w:sz w:val="22"/>
          <w:szCs w:val="22"/>
          <w:lang w:val="en-GB"/>
        </w:rPr>
        <w:t>.</w:t>
      </w:r>
      <w:r w:rsidR="006750A9" w:rsidRPr="00FA15B6">
        <w:rPr>
          <w:rFonts w:ascii="Arial" w:hAnsi="Arial" w:cs="Arial"/>
          <w:b/>
          <w:bCs/>
          <w:color w:val="000000"/>
          <w:sz w:val="22"/>
          <w:szCs w:val="22"/>
          <w:lang w:val="en-GB"/>
        </w:rPr>
        <w:tab/>
      </w:r>
      <w:r w:rsidR="00CC548F" w:rsidRPr="00FA15B6">
        <w:rPr>
          <w:rFonts w:ascii="Arial" w:hAnsi="Arial" w:cs="Arial"/>
          <w:b/>
          <w:bCs/>
          <w:color w:val="000000"/>
          <w:sz w:val="22"/>
          <w:szCs w:val="22"/>
          <w:lang w:val="en-GB"/>
        </w:rPr>
        <w:t>Related party transactions</w:t>
      </w:r>
    </w:p>
    <w:p w14:paraId="7282A440" w14:textId="57A3738A" w:rsidR="003834D3" w:rsidRPr="00FA15B6" w:rsidRDefault="002E7CE5" w:rsidP="00FA15B6">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lang w:val="en-GB"/>
        </w:rPr>
        <w:tab/>
      </w:r>
      <w:r w:rsidR="00CC548F" w:rsidRPr="00FA15B6">
        <w:rPr>
          <w:rFonts w:ascii="Arial" w:hAnsi="Arial" w:cs="Arial"/>
          <w:sz w:val="22"/>
          <w:szCs w:val="22"/>
          <w:lang w:val="en-GB"/>
        </w:rPr>
        <w:t xml:space="preserve">During the </w:t>
      </w:r>
      <w:r w:rsidR="00781E8F" w:rsidRPr="00FA15B6">
        <w:rPr>
          <w:rFonts w:ascii="Arial" w:hAnsi="Arial" w:cs="Arial"/>
          <w:sz w:val="22"/>
          <w:szCs w:val="22"/>
          <w:lang w:val="en-GB"/>
        </w:rPr>
        <w:t>p</w:t>
      </w:r>
      <w:r w:rsidR="00CC548F" w:rsidRPr="00FA15B6">
        <w:rPr>
          <w:rFonts w:ascii="Arial" w:hAnsi="Arial" w:cs="Arial"/>
          <w:sz w:val="22"/>
          <w:szCs w:val="22"/>
          <w:lang w:val="en-GB"/>
        </w:rPr>
        <w:t>eriod</w:t>
      </w:r>
      <w:r w:rsidR="00E357AD" w:rsidRPr="00FA15B6">
        <w:rPr>
          <w:rFonts w:ascii="Arial" w:hAnsi="Arial" w:cs="Arial"/>
          <w:sz w:val="22"/>
          <w:szCs w:val="22"/>
          <w:lang w:val="en-GB"/>
        </w:rPr>
        <w:t>s</w:t>
      </w:r>
      <w:r w:rsidR="00CC548F" w:rsidRPr="00FA15B6">
        <w:rPr>
          <w:rFonts w:ascii="Arial" w:hAnsi="Arial" w:cs="Arial"/>
          <w:sz w:val="22"/>
          <w:szCs w:val="22"/>
          <w:lang w:val="en-GB"/>
        </w:rPr>
        <w:t xml:space="preserve">, the </w:t>
      </w:r>
      <w:r w:rsidR="004A586E" w:rsidRPr="00FA15B6">
        <w:rPr>
          <w:rFonts w:ascii="Arial" w:hAnsi="Arial" w:cs="Arial"/>
          <w:sz w:val="22"/>
          <w:szCs w:val="22"/>
          <w:lang w:val="en-GB"/>
        </w:rPr>
        <w:t>Group</w:t>
      </w:r>
      <w:r w:rsidR="00CC548F" w:rsidRPr="00FA15B6">
        <w:rPr>
          <w:rFonts w:ascii="Arial" w:hAnsi="Arial" w:cs="Arial"/>
          <w:sz w:val="22"/>
          <w:szCs w:val="22"/>
          <w:lang w:val="en-GB"/>
        </w:rPr>
        <w:t xml:space="preserve"> had significant business transactions with related parties</w:t>
      </w:r>
      <w:r w:rsidR="00356654" w:rsidRPr="00FA15B6">
        <w:rPr>
          <w:rFonts w:ascii="Arial" w:hAnsi="Arial" w:cs="Arial"/>
          <w:sz w:val="22"/>
          <w:szCs w:val="22"/>
          <w:lang w:val="en-GB"/>
        </w:rPr>
        <w:t xml:space="preserve">. </w:t>
      </w:r>
      <w:r w:rsidR="0034001F" w:rsidRPr="00FA15B6">
        <w:rPr>
          <w:rFonts w:ascii="Arial" w:hAnsi="Arial" w:cs="Arial"/>
          <w:sz w:val="22"/>
          <w:szCs w:val="22"/>
          <w:lang w:val="en-GB"/>
        </w:rPr>
        <w:br/>
      </w:r>
      <w:r w:rsidR="00356654" w:rsidRPr="00FA15B6">
        <w:rPr>
          <w:rFonts w:ascii="Arial" w:hAnsi="Arial" w:cs="Arial"/>
          <w:sz w:val="22"/>
          <w:szCs w:val="22"/>
          <w:lang w:val="en-GB"/>
        </w:rPr>
        <w:t>Such transactions</w:t>
      </w:r>
      <w:r w:rsidR="00B16FBD" w:rsidRPr="00FA15B6">
        <w:rPr>
          <w:rFonts w:ascii="Arial" w:hAnsi="Arial" w:cs="Arial"/>
          <w:sz w:val="22"/>
          <w:szCs w:val="22"/>
          <w:lang w:val="en-GB"/>
        </w:rPr>
        <w:t xml:space="preserve"> arose in the ordinary course of business and were</w:t>
      </w:r>
      <w:r w:rsidR="000E08AD" w:rsidRPr="00FA15B6">
        <w:rPr>
          <w:rFonts w:ascii="Arial" w:hAnsi="Arial" w:cs="Arial"/>
          <w:sz w:val="22"/>
          <w:szCs w:val="22"/>
          <w:lang w:val="en-GB"/>
        </w:rPr>
        <w:t xml:space="preserve"> concluded on commercial terms and base</w:t>
      </w:r>
      <w:r w:rsidR="00B16FBD" w:rsidRPr="00FA15B6">
        <w:rPr>
          <w:rFonts w:ascii="Arial" w:hAnsi="Arial" w:cs="Arial"/>
          <w:sz w:val="22"/>
          <w:szCs w:val="22"/>
          <w:lang w:val="en-GB"/>
        </w:rPr>
        <w:t>s</w:t>
      </w:r>
      <w:r w:rsidR="000E08AD" w:rsidRPr="00FA15B6">
        <w:rPr>
          <w:rFonts w:ascii="Arial" w:hAnsi="Arial" w:cs="Arial"/>
          <w:sz w:val="22"/>
          <w:szCs w:val="22"/>
          <w:lang w:val="en-GB"/>
        </w:rPr>
        <w:t xml:space="preserve"> agreed upon</w:t>
      </w:r>
      <w:r w:rsidR="00CC548F" w:rsidRPr="00FA15B6">
        <w:rPr>
          <w:rFonts w:ascii="Arial" w:hAnsi="Arial" w:cs="Arial"/>
          <w:sz w:val="22"/>
          <w:szCs w:val="22"/>
          <w:lang w:val="en-GB"/>
        </w:rPr>
        <w:t xml:space="preserve"> between </w:t>
      </w:r>
      <w:r w:rsidR="00BF65D8" w:rsidRPr="00FA15B6">
        <w:rPr>
          <w:rFonts w:ascii="Arial" w:hAnsi="Arial" w:cs="Arial"/>
          <w:sz w:val="22"/>
          <w:szCs w:val="22"/>
        </w:rPr>
        <w:t xml:space="preserve">the </w:t>
      </w:r>
      <w:r w:rsidR="004A586E" w:rsidRPr="00FA15B6">
        <w:rPr>
          <w:rFonts w:ascii="Arial" w:hAnsi="Arial" w:cs="Arial"/>
          <w:sz w:val="22"/>
          <w:szCs w:val="22"/>
          <w:lang w:val="en-GB"/>
        </w:rPr>
        <w:t xml:space="preserve">Group </w:t>
      </w:r>
      <w:r w:rsidR="00CC548F" w:rsidRPr="00FA15B6">
        <w:rPr>
          <w:rFonts w:ascii="Arial" w:hAnsi="Arial" w:cs="Arial"/>
          <w:sz w:val="22"/>
          <w:szCs w:val="22"/>
          <w:lang w:val="en-GB"/>
        </w:rPr>
        <w:t>and those related parties.</w:t>
      </w:r>
      <w:r w:rsidR="00551807" w:rsidRPr="00FA15B6">
        <w:rPr>
          <w:rFonts w:ascii="Arial" w:hAnsi="Arial" w:cs="Arial"/>
          <w:sz w:val="22"/>
          <w:szCs w:val="22"/>
          <w:lang w:val="en-GB"/>
        </w:rPr>
        <w:t xml:space="preserve"> There </w:t>
      </w:r>
      <w:r w:rsidR="00844ECA" w:rsidRPr="00FA15B6">
        <w:rPr>
          <w:rFonts w:ascii="Arial" w:hAnsi="Arial" w:cs="Arial"/>
          <w:sz w:val="22"/>
          <w:szCs w:val="22"/>
          <w:lang w:val="en-GB"/>
        </w:rPr>
        <w:t>were</w:t>
      </w:r>
      <w:r w:rsidR="00551807" w:rsidRPr="00FA15B6">
        <w:rPr>
          <w:rFonts w:ascii="Arial" w:hAnsi="Arial" w:cs="Arial"/>
          <w:sz w:val="22"/>
          <w:szCs w:val="22"/>
          <w:lang w:val="en-GB"/>
        </w:rPr>
        <w:t xml:space="preserve"> no significant changes </w:t>
      </w:r>
      <w:r w:rsidR="00844ECA" w:rsidRPr="00FA15B6">
        <w:rPr>
          <w:rFonts w:ascii="Arial" w:hAnsi="Arial" w:cs="Arial"/>
          <w:sz w:val="22"/>
          <w:szCs w:val="22"/>
          <w:lang w:val="en-GB"/>
        </w:rPr>
        <w:t>in</w:t>
      </w:r>
      <w:r w:rsidR="00551807" w:rsidRPr="00FA15B6">
        <w:rPr>
          <w:rFonts w:ascii="Arial" w:hAnsi="Arial" w:cs="Arial"/>
          <w:sz w:val="22"/>
          <w:szCs w:val="22"/>
          <w:lang w:val="en-GB"/>
        </w:rPr>
        <w:t xml:space="preserve"> the pricing policy</w:t>
      </w:r>
      <w:r w:rsidR="00844ECA" w:rsidRPr="00FA15B6">
        <w:rPr>
          <w:rFonts w:ascii="Arial" w:hAnsi="Arial" w:cs="Arial"/>
          <w:sz w:val="22"/>
          <w:szCs w:val="22"/>
          <w:lang w:val="en-GB"/>
        </w:rPr>
        <w:t xml:space="preserve"> of transactions with</w:t>
      </w:r>
      <w:r w:rsidR="00551807" w:rsidRPr="00FA15B6">
        <w:rPr>
          <w:rFonts w:ascii="Arial" w:hAnsi="Arial" w:cs="Arial"/>
          <w:sz w:val="22"/>
          <w:szCs w:val="22"/>
          <w:lang w:val="en-GB"/>
        </w:rPr>
        <w:t xml:space="preserve"> related part</w:t>
      </w:r>
      <w:r w:rsidR="00844ECA" w:rsidRPr="00FA15B6">
        <w:rPr>
          <w:rFonts w:ascii="Arial" w:hAnsi="Arial" w:cs="Arial"/>
          <w:sz w:val="22"/>
          <w:szCs w:val="22"/>
          <w:lang w:val="en-GB"/>
        </w:rPr>
        <w:t>ies</w:t>
      </w:r>
      <w:r w:rsidR="00551807" w:rsidRPr="00FA15B6">
        <w:rPr>
          <w:rFonts w:ascii="Arial" w:hAnsi="Arial" w:cs="Arial"/>
          <w:sz w:val="22"/>
          <w:szCs w:val="22"/>
          <w:lang w:val="en-GB"/>
        </w:rPr>
        <w:t>.</w:t>
      </w:r>
    </w:p>
    <w:p w14:paraId="7AA4880C" w14:textId="4A53784B" w:rsidR="00551807" w:rsidRPr="00FA15B6" w:rsidRDefault="00551807" w:rsidP="00FA15B6">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lang w:val="en-GB"/>
        </w:rPr>
        <w:tab/>
        <w:t>Related party transactions are summarised below.</w:t>
      </w:r>
    </w:p>
    <w:tbl>
      <w:tblPr>
        <w:tblW w:w="9230" w:type="dxa"/>
        <w:tblInd w:w="490" w:type="dxa"/>
        <w:tblLayout w:type="fixed"/>
        <w:tblLook w:val="0000" w:firstRow="0" w:lastRow="0" w:firstColumn="0" w:lastColumn="0" w:noHBand="0" w:noVBand="0"/>
      </w:tblPr>
      <w:tblGrid>
        <w:gridCol w:w="4550"/>
        <w:gridCol w:w="1170"/>
        <w:gridCol w:w="1170"/>
        <w:gridCol w:w="1170"/>
        <w:gridCol w:w="1170"/>
      </w:tblGrid>
      <w:tr w:rsidR="00D90206" w:rsidRPr="00FA15B6" w14:paraId="4CEACD32" w14:textId="77777777" w:rsidTr="003E33CD">
        <w:trPr>
          <w:tblHeader/>
        </w:trPr>
        <w:tc>
          <w:tcPr>
            <w:tcW w:w="9230" w:type="dxa"/>
            <w:gridSpan w:val="5"/>
            <w:vAlign w:val="bottom"/>
          </w:tcPr>
          <w:p w14:paraId="686384CE" w14:textId="77777777" w:rsidR="00D90206" w:rsidRPr="00FA15B6" w:rsidRDefault="00D90206" w:rsidP="00FA15B6">
            <w:pPr>
              <w:spacing w:line="380" w:lineRule="exact"/>
              <w:jc w:val="right"/>
              <w:rPr>
                <w:rFonts w:ascii="Arial" w:hAnsi="Arial" w:cs="Arial"/>
                <w:sz w:val="18"/>
                <w:szCs w:val="18"/>
              </w:rPr>
            </w:pPr>
            <w:r w:rsidRPr="00FA15B6">
              <w:rPr>
                <w:rFonts w:ascii="Arial" w:hAnsi="Arial" w:cs="Arial"/>
                <w:sz w:val="18"/>
                <w:szCs w:val="18"/>
              </w:rPr>
              <w:t>(Unit: Million Baht)</w:t>
            </w:r>
          </w:p>
        </w:tc>
      </w:tr>
      <w:tr w:rsidR="00D90206" w:rsidRPr="00FA15B6" w14:paraId="33A0BAFB" w14:textId="77777777" w:rsidTr="00845524">
        <w:tc>
          <w:tcPr>
            <w:tcW w:w="4550" w:type="dxa"/>
            <w:vAlign w:val="bottom"/>
          </w:tcPr>
          <w:p w14:paraId="66CEC264" w14:textId="77777777" w:rsidR="00D90206" w:rsidRPr="00FA15B6" w:rsidRDefault="00D90206" w:rsidP="00FA15B6">
            <w:pPr>
              <w:spacing w:line="380" w:lineRule="exact"/>
              <w:jc w:val="center"/>
              <w:rPr>
                <w:rFonts w:ascii="Arial" w:hAnsi="Arial" w:cs="Arial"/>
                <w:sz w:val="18"/>
                <w:szCs w:val="18"/>
              </w:rPr>
            </w:pPr>
          </w:p>
        </w:tc>
        <w:tc>
          <w:tcPr>
            <w:tcW w:w="4680" w:type="dxa"/>
            <w:gridSpan w:val="4"/>
            <w:vAlign w:val="bottom"/>
          </w:tcPr>
          <w:p w14:paraId="25045E41" w14:textId="77777777" w:rsidR="00D90206" w:rsidRPr="00FA15B6" w:rsidRDefault="00D90206" w:rsidP="00FA15B6">
            <w:pPr>
              <w:pBdr>
                <w:bottom w:val="single" w:sz="4" w:space="1" w:color="auto"/>
              </w:pBdr>
              <w:spacing w:line="380" w:lineRule="exact"/>
              <w:jc w:val="center"/>
              <w:rPr>
                <w:rFonts w:ascii="Arial" w:hAnsi="Arial" w:cs="Arial"/>
                <w:sz w:val="18"/>
                <w:szCs w:val="18"/>
              </w:rPr>
            </w:pPr>
            <w:r w:rsidRPr="00FA15B6">
              <w:rPr>
                <w:rFonts w:ascii="Arial" w:hAnsi="Arial" w:cs="Arial"/>
                <w:sz w:val="18"/>
                <w:szCs w:val="18"/>
              </w:rPr>
              <w:t>Consolidated financial statements</w:t>
            </w:r>
          </w:p>
        </w:tc>
      </w:tr>
      <w:tr w:rsidR="00D90206" w:rsidRPr="00FA15B6" w14:paraId="608CE34C" w14:textId="77777777" w:rsidTr="00845524">
        <w:trPr>
          <w:trHeight w:val="80"/>
        </w:trPr>
        <w:tc>
          <w:tcPr>
            <w:tcW w:w="4550" w:type="dxa"/>
            <w:vAlign w:val="bottom"/>
          </w:tcPr>
          <w:p w14:paraId="38320115" w14:textId="77777777" w:rsidR="00D90206" w:rsidRPr="00FA15B6" w:rsidRDefault="00D90206" w:rsidP="00FA15B6">
            <w:pPr>
              <w:spacing w:line="380" w:lineRule="exact"/>
              <w:jc w:val="center"/>
              <w:rPr>
                <w:rFonts w:ascii="Arial" w:hAnsi="Arial" w:cs="Arial"/>
                <w:sz w:val="18"/>
                <w:szCs w:val="18"/>
              </w:rPr>
            </w:pPr>
          </w:p>
        </w:tc>
        <w:tc>
          <w:tcPr>
            <w:tcW w:w="2340" w:type="dxa"/>
            <w:gridSpan w:val="2"/>
            <w:vAlign w:val="bottom"/>
          </w:tcPr>
          <w:p w14:paraId="71604A8F" w14:textId="77777777" w:rsidR="00D90206" w:rsidRPr="00FA15B6" w:rsidRDefault="00D90206" w:rsidP="00FA15B6">
            <w:pPr>
              <w:pBdr>
                <w:bottom w:val="single" w:sz="4" w:space="1" w:color="auto"/>
              </w:pBdr>
              <w:spacing w:line="380" w:lineRule="exact"/>
              <w:jc w:val="center"/>
              <w:rPr>
                <w:rFonts w:ascii="Arial" w:hAnsi="Arial" w:cs="Arial"/>
                <w:sz w:val="18"/>
                <w:szCs w:val="18"/>
              </w:rPr>
            </w:pPr>
            <w:r w:rsidRPr="00FA15B6">
              <w:rPr>
                <w:rFonts w:ascii="Arial" w:hAnsi="Arial" w:cs="Arial"/>
                <w:spacing w:val="-6"/>
                <w:sz w:val="18"/>
                <w:szCs w:val="18"/>
              </w:rPr>
              <w:t>For the three-month periods</w:t>
            </w:r>
            <w:r w:rsidRPr="00FA15B6">
              <w:rPr>
                <w:rFonts w:ascii="Arial" w:hAnsi="Arial" w:cs="Arial"/>
                <w:sz w:val="18"/>
                <w:szCs w:val="18"/>
              </w:rPr>
              <w:t xml:space="preserve"> ended 30 September</w:t>
            </w:r>
          </w:p>
        </w:tc>
        <w:tc>
          <w:tcPr>
            <w:tcW w:w="2340" w:type="dxa"/>
            <w:gridSpan w:val="2"/>
            <w:vAlign w:val="bottom"/>
          </w:tcPr>
          <w:p w14:paraId="1619382D" w14:textId="77777777" w:rsidR="00D90206" w:rsidRPr="00FA15B6" w:rsidRDefault="00D90206" w:rsidP="00FA15B6">
            <w:pPr>
              <w:pBdr>
                <w:bottom w:val="single" w:sz="4" w:space="1" w:color="auto"/>
              </w:pBdr>
              <w:spacing w:line="380" w:lineRule="exact"/>
              <w:jc w:val="center"/>
              <w:rPr>
                <w:rFonts w:ascii="Arial" w:hAnsi="Arial" w:cs="Arial"/>
                <w:sz w:val="18"/>
                <w:szCs w:val="18"/>
              </w:rPr>
            </w:pPr>
            <w:r w:rsidRPr="00FA15B6">
              <w:rPr>
                <w:rFonts w:ascii="Arial" w:hAnsi="Arial" w:cs="Arial"/>
                <w:spacing w:val="-4"/>
                <w:sz w:val="18"/>
                <w:szCs w:val="18"/>
              </w:rPr>
              <w:t>For the nine-month periods</w:t>
            </w:r>
            <w:r w:rsidRPr="00FA15B6">
              <w:rPr>
                <w:rFonts w:ascii="Arial" w:hAnsi="Arial" w:cs="Arial"/>
                <w:sz w:val="18"/>
                <w:szCs w:val="18"/>
              </w:rPr>
              <w:t xml:space="preserve"> ended 30 September</w:t>
            </w:r>
          </w:p>
        </w:tc>
      </w:tr>
      <w:tr w:rsidR="003E33CD" w:rsidRPr="00FA15B6" w14:paraId="73BC625D" w14:textId="77777777" w:rsidTr="00845524">
        <w:trPr>
          <w:trHeight w:val="80"/>
        </w:trPr>
        <w:tc>
          <w:tcPr>
            <w:tcW w:w="4550" w:type="dxa"/>
            <w:vAlign w:val="bottom"/>
          </w:tcPr>
          <w:p w14:paraId="17F8C95B" w14:textId="77777777" w:rsidR="003E33CD" w:rsidRPr="00FA15B6" w:rsidRDefault="003E33CD" w:rsidP="00FA15B6">
            <w:pPr>
              <w:spacing w:line="380" w:lineRule="exact"/>
              <w:jc w:val="center"/>
              <w:rPr>
                <w:rFonts w:ascii="Arial" w:hAnsi="Arial" w:cs="Arial"/>
                <w:sz w:val="18"/>
                <w:szCs w:val="18"/>
              </w:rPr>
            </w:pPr>
          </w:p>
        </w:tc>
        <w:tc>
          <w:tcPr>
            <w:tcW w:w="1170" w:type="dxa"/>
            <w:vAlign w:val="bottom"/>
          </w:tcPr>
          <w:p w14:paraId="3E516D5E" w14:textId="648DC5EA" w:rsidR="003E33CD" w:rsidRPr="00FA15B6" w:rsidRDefault="003E33CD" w:rsidP="00FA15B6">
            <w:pPr>
              <w:spacing w:line="380" w:lineRule="exact"/>
              <w:jc w:val="center"/>
              <w:rPr>
                <w:rFonts w:ascii="Arial" w:hAnsi="Arial" w:cs="Arial"/>
                <w:sz w:val="18"/>
                <w:szCs w:val="18"/>
                <w:u w:val="single"/>
              </w:rPr>
            </w:pPr>
            <w:r w:rsidRPr="00FA15B6">
              <w:rPr>
                <w:rFonts w:ascii="Arial" w:hAnsi="Arial" w:cs="Arial"/>
                <w:sz w:val="18"/>
                <w:szCs w:val="18"/>
                <w:u w:val="single"/>
              </w:rPr>
              <w:t>2023</w:t>
            </w:r>
          </w:p>
        </w:tc>
        <w:tc>
          <w:tcPr>
            <w:tcW w:w="1170" w:type="dxa"/>
            <w:vAlign w:val="bottom"/>
          </w:tcPr>
          <w:p w14:paraId="54DD89A9" w14:textId="3753D03F" w:rsidR="003E33CD" w:rsidRPr="00FA15B6" w:rsidRDefault="003E33CD" w:rsidP="00FA15B6">
            <w:pPr>
              <w:spacing w:line="380" w:lineRule="exact"/>
              <w:jc w:val="center"/>
              <w:rPr>
                <w:rFonts w:ascii="Arial" w:hAnsi="Arial" w:cs="Arial"/>
                <w:sz w:val="18"/>
                <w:szCs w:val="18"/>
                <w:u w:val="single"/>
              </w:rPr>
            </w:pPr>
            <w:r w:rsidRPr="00FA15B6">
              <w:rPr>
                <w:rFonts w:ascii="Arial" w:hAnsi="Arial" w:cs="Arial"/>
                <w:sz w:val="18"/>
                <w:szCs w:val="18"/>
                <w:u w:val="single"/>
              </w:rPr>
              <w:t>2022</w:t>
            </w:r>
          </w:p>
        </w:tc>
        <w:tc>
          <w:tcPr>
            <w:tcW w:w="1170" w:type="dxa"/>
            <w:vAlign w:val="bottom"/>
          </w:tcPr>
          <w:p w14:paraId="51F7026B" w14:textId="08B9D0FB" w:rsidR="003E33CD" w:rsidRPr="00FA15B6" w:rsidRDefault="003E33CD" w:rsidP="00FA15B6">
            <w:pPr>
              <w:spacing w:line="380" w:lineRule="exact"/>
              <w:jc w:val="center"/>
              <w:rPr>
                <w:rFonts w:ascii="Arial" w:hAnsi="Arial" w:cs="Arial"/>
                <w:sz w:val="18"/>
                <w:szCs w:val="18"/>
                <w:u w:val="single"/>
              </w:rPr>
            </w:pPr>
            <w:r w:rsidRPr="00FA15B6">
              <w:rPr>
                <w:rFonts w:ascii="Arial" w:hAnsi="Arial" w:cs="Arial"/>
                <w:sz w:val="18"/>
                <w:szCs w:val="18"/>
                <w:u w:val="single"/>
              </w:rPr>
              <w:t>2023</w:t>
            </w:r>
          </w:p>
        </w:tc>
        <w:tc>
          <w:tcPr>
            <w:tcW w:w="1170" w:type="dxa"/>
            <w:vAlign w:val="bottom"/>
          </w:tcPr>
          <w:p w14:paraId="0C249D8A" w14:textId="651E3C50" w:rsidR="003E33CD" w:rsidRPr="00FA15B6" w:rsidRDefault="003E33CD" w:rsidP="00FA15B6">
            <w:pPr>
              <w:spacing w:line="380" w:lineRule="exact"/>
              <w:jc w:val="center"/>
              <w:rPr>
                <w:rFonts w:ascii="Arial" w:hAnsi="Arial" w:cs="Arial"/>
                <w:sz w:val="18"/>
                <w:szCs w:val="18"/>
                <w:u w:val="single"/>
              </w:rPr>
            </w:pPr>
            <w:r w:rsidRPr="00FA15B6">
              <w:rPr>
                <w:rFonts w:ascii="Arial" w:hAnsi="Arial" w:cs="Arial"/>
                <w:sz w:val="18"/>
                <w:szCs w:val="18"/>
                <w:u w:val="single"/>
              </w:rPr>
              <w:t>2022</w:t>
            </w:r>
          </w:p>
        </w:tc>
      </w:tr>
      <w:tr w:rsidR="003E33CD" w:rsidRPr="00FA15B6" w14:paraId="5FF9A07D" w14:textId="77777777" w:rsidTr="00F12791">
        <w:trPr>
          <w:trHeight w:val="80"/>
        </w:trPr>
        <w:tc>
          <w:tcPr>
            <w:tcW w:w="4550" w:type="dxa"/>
          </w:tcPr>
          <w:p w14:paraId="1D168292" w14:textId="77777777" w:rsidR="003E33CD" w:rsidRPr="00FA15B6" w:rsidRDefault="003E33CD" w:rsidP="00FA15B6">
            <w:pPr>
              <w:spacing w:line="380" w:lineRule="exact"/>
              <w:ind w:left="173" w:hanging="173"/>
              <w:rPr>
                <w:rFonts w:ascii="Arial" w:hAnsi="Arial" w:cs="Arial"/>
                <w:sz w:val="18"/>
                <w:szCs w:val="18"/>
                <w:u w:val="single"/>
                <w:cs/>
              </w:rPr>
            </w:pPr>
            <w:r w:rsidRPr="00FA15B6">
              <w:rPr>
                <w:rFonts w:ascii="Arial" w:hAnsi="Arial" w:cs="Arial"/>
                <w:sz w:val="18"/>
                <w:szCs w:val="18"/>
                <w:u w:val="single"/>
              </w:rPr>
              <w:t>Transactions with an associate</w:t>
            </w:r>
          </w:p>
        </w:tc>
        <w:tc>
          <w:tcPr>
            <w:tcW w:w="1170" w:type="dxa"/>
          </w:tcPr>
          <w:p w14:paraId="039BED64" w14:textId="77777777" w:rsidR="003E33CD" w:rsidRPr="00FA15B6" w:rsidRDefault="003E33CD" w:rsidP="00FA15B6">
            <w:pPr>
              <w:tabs>
                <w:tab w:val="decimal" w:pos="864"/>
              </w:tabs>
              <w:spacing w:line="380" w:lineRule="exact"/>
              <w:rPr>
                <w:rFonts w:ascii="Arial" w:hAnsi="Arial" w:cs="Arial"/>
                <w:sz w:val="18"/>
                <w:szCs w:val="18"/>
              </w:rPr>
            </w:pPr>
          </w:p>
        </w:tc>
        <w:tc>
          <w:tcPr>
            <w:tcW w:w="1170" w:type="dxa"/>
          </w:tcPr>
          <w:p w14:paraId="0FEEBA59" w14:textId="77777777" w:rsidR="003E33CD" w:rsidRPr="00FA15B6" w:rsidRDefault="003E33CD" w:rsidP="00FA15B6">
            <w:pPr>
              <w:tabs>
                <w:tab w:val="decimal" w:pos="864"/>
              </w:tabs>
              <w:spacing w:line="380" w:lineRule="exact"/>
              <w:rPr>
                <w:rFonts w:ascii="Arial" w:hAnsi="Arial" w:cs="Arial"/>
                <w:sz w:val="18"/>
                <w:szCs w:val="18"/>
              </w:rPr>
            </w:pPr>
          </w:p>
        </w:tc>
        <w:tc>
          <w:tcPr>
            <w:tcW w:w="1170" w:type="dxa"/>
          </w:tcPr>
          <w:p w14:paraId="546F9177" w14:textId="77777777" w:rsidR="003E33CD" w:rsidRPr="00FA15B6" w:rsidRDefault="003E33CD" w:rsidP="00FA15B6">
            <w:pPr>
              <w:tabs>
                <w:tab w:val="decimal" w:pos="864"/>
              </w:tabs>
              <w:spacing w:line="380" w:lineRule="exact"/>
              <w:rPr>
                <w:rFonts w:ascii="Arial" w:hAnsi="Arial" w:cs="Arial"/>
                <w:sz w:val="18"/>
                <w:szCs w:val="18"/>
              </w:rPr>
            </w:pPr>
          </w:p>
        </w:tc>
        <w:tc>
          <w:tcPr>
            <w:tcW w:w="1170" w:type="dxa"/>
          </w:tcPr>
          <w:p w14:paraId="572C77B8" w14:textId="77777777" w:rsidR="003E33CD" w:rsidRPr="00FA15B6" w:rsidRDefault="003E33CD" w:rsidP="00FA15B6">
            <w:pPr>
              <w:tabs>
                <w:tab w:val="decimal" w:pos="864"/>
              </w:tabs>
              <w:spacing w:line="380" w:lineRule="exact"/>
              <w:rPr>
                <w:rFonts w:ascii="Arial" w:hAnsi="Arial" w:cs="Arial"/>
                <w:sz w:val="18"/>
                <w:szCs w:val="18"/>
              </w:rPr>
            </w:pPr>
          </w:p>
        </w:tc>
      </w:tr>
      <w:tr w:rsidR="00096099" w:rsidRPr="00FA15B6" w14:paraId="4D986961" w14:textId="77777777" w:rsidTr="00F12791">
        <w:trPr>
          <w:trHeight w:val="323"/>
        </w:trPr>
        <w:tc>
          <w:tcPr>
            <w:tcW w:w="4550" w:type="dxa"/>
          </w:tcPr>
          <w:p w14:paraId="068EC2AA" w14:textId="77777777" w:rsidR="00096099" w:rsidRPr="00FA15B6" w:rsidRDefault="00096099" w:rsidP="00FA15B6">
            <w:pPr>
              <w:spacing w:line="380" w:lineRule="exact"/>
              <w:ind w:left="173" w:hanging="173"/>
              <w:rPr>
                <w:rFonts w:ascii="Arial" w:hAnsi="Arial" w:cs="Arial"/>
                <w:sz w:val="18"/>
                <w:szCs w:val="18"/>
              </w:rPr>
            </w:pPr>
            <w:r w:rsidRPr="00FA15B6">
              <w:rPr>
                <w:rFonts w:ascii="Arial" w:hAnsi="Arial" w:cs="Arial"/>
                <w:sz w:val="18"/>
                <w:szCs w:val="18"/>
              </w:rPr>
              <w:t>Management and maintenance income of the OFCs</w:t>
            </w:r>
          </w:p>
        </w:tc>
        <w:tc>
          <w:tcPr>
            <w:tcW w:w="1170" w:type="dxa"/>
          </w:tcPr>
          <w:p w14:paraId="2DCEB2C6" w14:textId="1A41101C"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106</w:t>
            </w:r>
          </w:p>
        </w:tc>
        <w:tc>
          <w:tcPr>
            <w:tcW w:w="1170" w:type="dxa"/>
          </w:tcPr>
          <w:p w14:paraId="6DAD268D" w14:textId="09296799"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103</w:t>
            </w:r>
          </w:p>
        </w:tc>
        <w:tc>
          <w:tcPr>
            <w:tcW w:w="1170" w:type="dxa"/>
          </w:tcPr>
          <w:p w14:paraId="26ACDA26" w14:textId="14782097"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319</w:t>
            </w:r>
          </w:p>
        </w:tc>
        <w:tc>
          <w:tcPr>
            <w:tcW w:w="1170" w:type="dxa"/>
          </w:tcPr>
          <w:p w14:paraId="50399F13" w14:textId="5A8B6DB1"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310</w:t>
            </w:r>
          </w:p>
        </w:tc>
      </w:tr>
      <w:tr w:rsidR="00096099" w:rsidRPr="00FA15B6" w14:paraId="5EB70E63" w14:textId="77777777" w:rsidTr="00FA15B6">
        <w:trPr>
          <w:trHeight w:val="64"/>
        </w:trPr>
        <w:tc>
          <w:tcPr>
            <w:tcW w:w="4550" w:type="dxa"/>
          </w:tcPr>
          <w:p w14:paraId="6B0F8108" w14:textId="322EF6FB" w:rsidR="00096099" w:rsidRPr="00FA15B6" w:rsidRDefault="008F3777" w:rsidP="00FA15B6">
            <w:pPr>
              <w:spacing w:line="380" w:lineRule="exact"/>
              <w:ind w:left="173" w:hanging="173"/>
              <w:rPr>
                <w:rFonts w:ascii="Arial" w:hAnsi="Arial" w:cs="Arial"/>
                <w:sz w:val="18"/>
                <w:szCs w:val="18"/>
              </w:rPr>
            </w:pPr>
            <w:r>
              <w:rPr>
                <w:rFonts w:ascii="Arial" w:hAnsi="Arial" w:cs="Arial"/>
                <w:sz w:val="18"/>
                <w:szCs w:val="18"/>
              </w:rPr>
              <w:t>R</w:t>
            </w:r>
            <w:r w:rsidRPr="008F3777">
              <w:rPr>
                <w:rFonts w:ascii="Arial" w:hAnsi="Arial" w:cs="Arial"/>
                <w:sz w:val="18"/>
                <w:szCs w:val="18"/>
              </w:rPr>
              <w:t xml:space="preserve">eversal of provision for rental assurance </w:t>
            </w:r>
          </w:p>
        </w:tc>
        <w:tc>
          <w:tcPr>
            <w:tcW w:w="1170" w:type="dxa"/>
          </w:tcPr>
          <w:p w14:paraId="4CD60518" w14:textId="348051F7"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5,3</w:t>
            </w:r>
            <w:r w:rsidR="00852405" w:rsidRPr="00FA15B6">
              <w:rPr>
                <w:rFonts w:ascii="Arial" w:hAnsi="Arial" w:cs="Arial"/>
                <w:sz w:val="18"/>
                <w:szCs w:val="18"/>
              </w:rPr>
              <w:t>40</w:t>
            </w:r>
          </w:p>
        </w:tc>
        <w:tc>
          <w:tcPr>
            <w:tcW w:w="1170" w:type="dxa"/>
          </w:tcPr>
          <w:p w14:paraId="498E46DB" w14:textId="77FFBF41"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w:t>
            </w:r>
          </w:p>
        </w:tc>
        <w:tc>
          <w:tcPr>
            <w:tcW w:w="1170" w:type="dxa"/>
          </w:tcPr>
          <w:p w14:paraId="724110EE" w14:textId="06DF0219"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5,3</w:t>
            </w:r>
            <w:r w:rsidR="00852405" w:rsidRPr="00FA15B6">
              <w:rPr>
                <w:rFonts w:ascii="Arial" w:hAnsi="Arial" w:cs="Arial"/>
                <w:sz w:val="18"/>
                <w:szCs w:val="18"/>
              </w:rPr>
              <w:t>40</w:t>
            </w:r>
          </w:p>
        </w:tc>
        <w:tc>
          <w:tcPr>
            <w:tcW w:w="1170" w:type="dxa"/>
          </w:tcPr>
          <w:p w14:paraId="45335E57" w14:textId="2D5ED656"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w:t>
            </w:r>
          </w:p>
        </w:tc>
      </w:tr>
      <w:tr w:rsidR="00096099" w:rsidRPr="00FA15B6" w14:paraId="763C8EA6" w14:textId="77777777" w:rsidTr="00F12791">
        <w:trPr>
          <w:trHeight w:val="152"/>
        </w:trPr>
        <w:tc>
          <w:tcPr>
            <w:tcW w:w="4550" w:type="dxa"/>
          </w:tcPr>
          <w:p w14:paraId="1510FF72" w14:textId="219F8434" w:rsidR="00096099" w:rsidRPr="00FA15B6" w:rsidRDefault="009B05B7" w:rsidP="00FA15B6">
            <w:pPr>
              <w:spacing w:line="380" w:lineRule="exact"/>
              <w:rPr>
                <w:rFonts w:ascii="Arial" w:hAnsi="Arial" w:cs="Arial"/>
                <w:sz w:val="18"/>
                <w:szCs w:val="18"/>
              </w:rPr>
            </w:pPr>
            <w:r w:rsidRPr="00FA15B6">
              <w:rPr>
                <w:rFonts w:ascii="Arial" w:hAnsi="Arial" w:cs="Arial"/>
                <w:sz w:val="18"/>
                <w:szCs w:val="18"/>
              </w:rPr>
              <w:t>Cost of equipment and network rental</w:t>
            </w:r>
          </w:p>
        </w:tc>
        <w:tc>
          <w:tcPr>
            <w:tcW w:w="1170" w:type="dxa"/>
          </w:tcPr>
          <w:p w14:paraId="48246346" w14:textId="2A516428"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2,004</w:t>
            </w:r>
          </w:p>
        </w:tc>
        <w:tc>
          <w:tcPr>
            <w:tcW w:w="1170" w:type="dxa"/>
          </w:tcPr>
          <w:p w14:paraId="37016160" w14:textId="252D1ED2"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1,652</w:t>
            </w:r>
          </w:p>
        </w:tc>
        <w:tc>
          <w:tcPr>
            <w:tcW w:w="1170" w:type="dxa"/>
          </w:tcPr>
          <w:p w14:paraId="4B017DC3" w14:textId="4F042CF7"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6,168</w:t>
            </w:r>
          </w:p>
        </w:tc>
        <w:tc>
          <w:tcPr>
            <w:tcW w:w="1170" w:type="dxa"/>
          </w:tcPr>
          <w:p w14:paraId="13426C2C" w14:textId="54385A13" w:rsidR="00096099" w:rsidRPr="00FA15B6" w:rsidRDefault="00096099" w:rsidP="00FA15B6">
            <w:pPr>
              <w:tabs>
                <w:tab w:val="decimal" w:pos="864"/>
              </w:tabs>
              <w:spacing w:line="380" w:lineRule="exact"/>
              <w:rPr>
                <w:rFonts w:ascii="Arial" w:hAnsi="Arial" w:cs="Arial"/>
                <w:sz w:val="18"/>
                <w:szCs w:val="18"/>
              </w:rPr>
            </w:pPr>
            <w:r w:rsidRPr="00FA15B6">
              <w:rPr>
                <w:rFonts w:ascii="Arial" w:hAnsi="Arial" w:cs="Arial"/>
                <w:sz w:val="18"/>
                <w:szCs w:val="18"/>
              </w:rPr>
              <w:t>5,915</w:t>
            </w:r>
          </w:p>
        </w:tc>
      </w:tr>
      <w:tr w:rsidR="00096099" w:rsidRPr="00FA15B6" w14:paraId="1EF31E93" w14:textId="77777777" w:rsidTr="00F12791">
        <w:trPr>
          <w:trHeight w:val="80"/>
        </w:trPr>
        <w:tc>
          <w:tcPr>
            <w:tcW w:w="4550" w:type="dxa"/>
          </w:tcPr>
          <w:p w14:paraId="2FAFE38D" w14:textId="77777777" w:rsidR="00096099" w:rsidRPr="00FA15B6" w:rsidRDefault="00096099" w:rsidP="00FA15B6">
            <w:pPr>
              <w:spacing w:line="380" w:lineRule="exact"/>
              <w:ind w:left="173" w:hanging="173"/>
              <w:rPr>
                <w:rFonts w:ascii="Arial" w:hAnsi="Arial" w:cs="Arial"/>
                <w:sz w:val="18"/>
                <w:szCs w:val="18"/>
                <w:u w:val="single"/>
                <w:cs/>
              </w:rPr>
            </w:pPr>
            <w:r w:rsidRPr="00FA15B6">
              <w:rPr>
                <w:rFonts w:ascii="Arial" w:hAnsi="Arial" w:cs="Arial"/>
                <w:sz w:val="18"/>
                <w:szCs w:val="18"/>
                <w:u w:val="single"/>
              </w:rPr>
              <w:t>Transactions with related companies</w:t>
            </w:r>
          </w:p>
        </w:tc>
        <w:tc>
          <w:tcPr>
            <w:tcW w:w="1170" w:type="dxa"/>
          </w:tcPr>
          <w:p w14:paraId="09B96E2B" w14:textId="77777777" w:rsidR="00096099" w:rsidRPr="00FA15B6" w:rsidRDefault="00096099" w:rsidP="00FA15B6">
            <w:pPr>
              <w:tabs>
                <w:tab w:val="decimal" w:pos="864"/>
              </w:tabs>
              <w:spacing w:line="380" w:lineRule="exact"/>
              <w:rPr>
                <w:rFonts w:ascii="Arial" w:hAnsi="Arial" w:cs="Arial"/>
                <w:sz w:val="18"/>
                <w:szCs w:val="18"/>
              </w:rPr>
            </w:pPr>
          </w:p>
        </w:tc>
        <w:tc>
          <w:tcPr>
            <w:tcW w:w="1170" w:type="dxa"/>
          </w:tcPr>
          <w:p w14:paraId="29C42836" w14:textId="77777777" w:rsidR="00096099" w:rsidRPr="00FA15B6" w:rsidRDefault="00096099" w:rsidP="00FA15B6">
            <w:pPr>
              <w:tabs>
                <w:tab w:val="decimal" w:pos="864"/>
              </w:tabs>
              <w:spacing w:line="380" w:lineRule="exact"/>
              <w:rPr>
                <w:rFonts w:ascii="Arial" w:hAnsi="Arial" w:cs="Arial"/>
                <w:sz w:val="18"/>
                <w:szCs w:val="18"/>
              </w:rPr>
            </w:pPr>
          </w:p>
        </w:tc>
        <w:tc>
          <w:tcPr>
            <w:tcW w:w="1170" w:type="dxa"/>
          </w:tcPr>
          <w:p w14:paraId="6547691F" w14:textId="77777777" w:rsidR="00096099" w:rsidRPr="00FA15B6" w:rsidRDefault="00096099" w:rsidP="00FA15B6">
            <w:pPr>
              <w:tabs>
                <w:tab w:val="decimal" w:pos="864"/>
              </w:tabs>
              <w:spacing w:line="380" w:lineRule="exact"/>
              <w:rPr>
                <w:rFonts w:ascii="Arial" w:hAnsi="Arial" w:cs="Arial"/>
                <w:sz w:val="18"/>
                <w:szCs w:val="18"/>
              </w:rPr>
            </w:pPr>
          </w:p>
        </w:tc>
        <w:tc>
          <w:tcPr>
            <w:tcW w:w="1170" w:type="dxa"/>
          </w:tcPr>
          <w:p w14:paraId="7F98AB5D" w14:textId="77777777" w:rsidR="00096099" w:rsidRPr="00FA15B6" w:rsidRDefault="00096099" w:rsidP="00FA15B6">
            <w:pPr>
              <w:tabs>
                <w:tab w:val="decimal" w:pos="864"/>
              </w:tabs>
              <w:spacing w:line="380" w:lineRule="exact"/>
              <w:rPr>
                <w:rFonts w:ascii="Arial" w:hAnsi="Arial" w:cs="Arial"/>
                <w:sz w:val="18"/>
                <w:szCs w:val="18"/>
              </w:rPr>
            </w:pPr>
          </w:p>
        </w:tc>
      </w:tr>
      <w:tr w:rsidR="002D59B8" w:rsidRPr="00FA15B6" w14:paraId="63091264" w14:textId="77777777" w:rsidTr="003E33CD">
        <w:trPr>
          <w:trHeight w:val="80"/>
        </w:trPr>
        <w:tc>
          <w:tcPr>
            <w:tcW w:w="4550" w:type="dxa"/>
          </w:tcPr>
          <w:p w14:paraId="6FE8B6C1" w14:textId="77777777" w:rsidR="002D59B8" w:rsidRPr="00FA15B6" w:rsidRDefault="002D59B8" w:rsidP="00FA15B6">
            <w:pPr>
              <w:spacing w:line="380" w:lineRule="exact"/>
              <w:ind w:left="173" w:hanging="173"/>
              <w:rPr>
                <w:rFonts w:ascii="Arial" w:hAnsi="Arial" w:cs="Arial"/>
                <w:sz w:val="18"/>
                <w:szCs w:val="18"/>
                <w:cs/>
              </w:rPr>
            </w:pPr>
            <w:r w:rsidRPr="00FA15B6">
              <w:rPr>
                <w:rFonts w:ascii="Arial" w:hAnsi="Arial" w:cs="Arial"/>
                <w:sz w:val="18"/>
                <w:szCs w:val="18"/>
              </w:rPr>
              <w:t>Sales and service income</w:t>
            </w:r>
          </w:p>
        </w:tc>
        <w:tc>
          <w:tcPr>
            <w:tcW w:w="1170" w:type="dxa"/>
          </w:tcPr>
          <w:p w14:paraId="4DB803A5" w14:textId="23147869"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1</w:t>
            </w:r>
          </w:p>
        </w:tc>
        <w:tc>
          <w:tcPr>
            <w:tcW w:w="1170" w:type="dxa"/>
          </w:tcPr>
          <w:p w14:paraId="2770C2C2" w14:textId="5DC5431D"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1</w:t>
            </w:r>
          </w:p>
        </w:tc>
        <w:tc>
          <w:tcPr>
            <w:tcW w:w="1170" w:type="dxa"/>
          </w:tcPr>
          <w:p w14:paraId="2BEC62F2" w14:textId="73AC8673"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3</w:t>
            </w:r>
          </w:p>
        </w:tc>
        <w:tc>
          <w:tcPr>
            <w:tcW w:w="1170" w:type="dxa"/>
          </w:tcPr>
          <w:p w14:paraId="269CA8EB" w14:textId="1B9E2797"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4</w:t>
            </w:r>
          </w:p>
        </w:tc>
      </w:tr>
      <w:tr w:rsidR="002D59B8" w:rsidRPr="00FA15B6" w14:paraId="11BF1AC3" w14:textId="77777777" w:rsidTr="003E33CD">
        <w:tc>
          <w:tcPr>
            <w:tcW w:w="4550" w:type="dxa"/>
          </w:tcPr>
          <w:p w14:paraId="6E136A0E" w14:textId="77777777" w:rsidR="002D59B8" w:rsidRPr="00FA15B6" w:rsidRDefault="002D59B8" w:rsidP="00FA15B6">
            <w:pPr>
              <w:spacing w:line="380" w:lineRule="exact"/>
              <w:ind w:left="173" w:hanging="173"/>
              <w:rPr>
                <w:rFonts w:ascii="Arial" w:hAnsi="Arial" w:cs="Arial"/>
                <w:sz w:val="18"/>
                <w:szCs w:val="18"/>
              </w:rPr>
            </w:pPr>
            <w:r w:rsidRPr="00FA15B6">
              <w:rPr>
                <w:rFonts w:ascii="Arial" w:hAnsi="Arial" w:cs="Arial"/>
                <w:sz w:val="18"/>
                <w:szCs w:val="18"/>
              </w:rPr>
              <w:t>Cost of sales and services</w:t>
            </w:r>
          </w:p>
        </w:tc>
        <w:tc>
          <w:tcPr>
            <w:tcW w:w="1170" w:type="dxa"/>
          </w:tcPr>
          <w:p w14:paraId="79D89238" w14:textId="1D619271"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148</w:t>
            </w:r>
          </w:p>
        </w:tc>
        <w:tc>
          <w:tcPr>
            <w:tcW w:w="1170" w:type="dxa"/>
          </w:tcPr>
          <w:p w14:paraId="046E675B" w14:textId="63F1C1BB"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122</w:t>
            </w:r>
          </w:p>
        </w:tc>
        <w:tc>
          <w:tcPr>
            <w:tcW w:w="1170" w:type="dxa"/>
          </w:tcPr>
          <w:p w14:paraId="1A7FCF06" w14:textId="4CA203F7"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437</w:t>
            </w:r>
          </w:p>
        </w:tc>
        <w:tc>
          <w:tcPr>
            <w:tcW w:w="1170" w:type="dxa"/>
          </w:tcPr>
          <w:p w14:paraId="3435DF2A" w14:textId="68C3E7D6"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334</w:t>
            </w:r>
          </w:p>
        </w:tc>
      </w:tr>
      <w:tr w:rsidR="002D59B8" w:rsidRPr="00FA15B6" w14:paraId="67F3B723" w14:textId="77777777" w:rsidTr="003E33CD">
        <w:tc>
          <w:tcPr>
            <w:tcW w:w="4550" w:type="dxa"/>
          </w:tcPr>
          <w:p w14:paraId="6B726FC6" w14:textId="28DF9596" w:rsidR="002D59B8" w:rsidRPr="00FA15B6" w:rsidRDefault="002D59B8" w:rsidP="00FA15B6">
            <w:pPr>
              <w:spacing w:line="380" w:lineRule="exact"/>
              <w:ind w:left="173" w:hanging="173"/>
              <w:rPr>
                <w:rFonts w:ascii="Arial" w:hAnsi="Arial" w:cs="Arial"/>
                <w:sz w:val="18"/>
                <w:szCs w:val="18"/>
              </w:rPr>
            </w:pPr>
            <w:r w:rsidRPr="00FA15B6">
              <w:rPr>
                <w:rFonts w:ascii="Arial" w:hAnsi="Arial" w:cs="Arial"/>
                <w:sz w:val="18"/>
                <w:szCs w:val="18"/>
              </w:rPr>
              <w:t>Rental expenses</w:t>
            </w:r>
          </w:p>
        </w:tc>
        <w:tc>
          <w:tcPr>
            <w:tcW w:w="1170" w:type="dxa"/>
          </w:tcPr>
          <w:p w14:paraId="2036DCF8" w14:textId="3EA1EF02"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2</w:t>
            </w:r>
          </w:p>
        </w:tc>
        <w:tc>
          <w:tcPr>
            <w:tcW w:w="1170" w:type="dxa"/>
          </w:tcPr>
          <w:p w14:paraId="73C7C811" w14:textId="6E27E137"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5</w:t>
            </w:r>
          </w:p>
        </w:tc>
        <w:tc>
          <w:tcPr>
            <w:tcW w:w="1170" w:type="dxa"/>
          </w:tcPr>
          <w:p w14:paraId="52533A4C" w14:textId="0AF7F69E"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11</w:t>
            </w:r>
          </w:p>
        </w:tc>
        <w:tc>
          <w:tcPr>
            <w:tcW w:w="1170" w:type="dxa"/>
          </w:tcPr>
          <w:p w14:paraId="5DF054D7" w14:textId="1349FC31" w:rsidR="002D59B8" w:rsidRPr="00FA15B6" w:rsidRDefault="002D59B8" w:rsidP="00FA15B6">
            <w:pPr>
              <w:tabs>
                <w:tab w:val="decimal" w:pos="864"/>
              </w:tabs>
              <w:spacing w:line="380" w:lineRule="exact"/>
              <w:rPr>
                <w:rFonts w:ascii="Arial" w:hAnsi="Arial" w:cs="Arial"/>
                <w:sz w:val="18"/>
                <w:szCs w:val="18"/>
                <w:highlight w:val="cyan"/>
              </w:rPr>
            </w:pPr>
            <w:r w:rsidRPr="00FA15B6">
              <w:rPr>
                <w:rFonts w:ascii="Arial" w:hAnsi="Arial" w:cs="Arial"/>
                <w:sz w:val="18"/>
                <w:szCs w:val="18"/>
              </w:rPr>
              <w:t>14</w:t>
            </w:r>
          </w:p>
        </w:tc>
      </w:tr>
      <w:tr w:rsidR="002D59B8" w:rsidRPr="00FA15B6" w14:paraId="7813D14D" w14:textId="77777777" w:rsidTr="003E33CD">
        <w:trPr>
          <w:trHeight w:val="80"/>
        </w:trPr>
        <w:tc>
          <w:tcPr>
            <w:tcW w:w="4550" w:type="dxa"/>
          </w:tcPr>
          <w:p w14:paraId="0BC59D4C" w14:textId="77777777" w:rsidR="002D59B8" w:rsidRPr="00FA15B6" w:rsidRDefault="002D59B8" w:rsidP="00FA15B6">
            <w:pPr>
              <w:spacing w:line="380" w:lineRule="exact"/>
              <w:ind w:left="173" w:hanging="173"/>
              <w:rPr>
                <w:rFonts w:ascii="Arial" w:hAnsi="Arial" w:cs="Arial"/>
                <w:sz w:val="18"/>
                <w:szCs w:val="18"/>
              </w:rPr>
            </w:pPr>
            <w:r w:rsidRPr="00FA15B6">
              <w:rPr>
                <w:rFonts w:ascii="Arial" w:hAnsi="Arial" w:cs="Arial"/>
                <w:sz w:val="18"/>
                <w:szCs w:val="18"/>
              </w:rPr>
              <w:t>Other expenses</w:t>
            </w:r>
          </w:p>
        </w:tc>
        <w:tc>
          <w:tcPr>
            <w:tcW w:w="1170" w:type="dxa"/>
          </w:tcPr>
          <w:p w14:paraId="37302F72" w14:textId="185C92EF" w:rsidR="002D59B8" w:rsidRPr="00FA15B6" w:rsidRDefault="002D59B8" w:rsidP="00FA15B6">
            <w:pPr>
              <w:tabs>
                <w:tab w:val="decimal" w:pos="864"/>
              </w:tabs>
              <w:spacing w:line="380" w:lineRule="exact"/>
              <w:rPr>
                <w:rFonts w:ascii="Arial" w:hAnsi="Arial" w:cs="Arial"/>
                <w:sz w:val="18"/>
                <w:szCs w:val="18"/>
                <w:cs/>
              </w:rPr>
            </w:pPr>
            <w:r w:rsidRPr="00FA15B6">
              <w:rPr>
                <w:rFonts w:ascii="Arial" w:hAnsi="Arial" w:cs="Arial"/>
                <w:sz w:val="18"/>
                <w:szCs w:val="18"/>
              </w:rPr>
              <w:t>8</w:t>
            </w:r>
          </w:p>
        </w:tc>
        <w:tc>
          <w:tcPr>
            <w:tcW w:w="1170" w:type="dxa"/>
          </w:tcPr>
          <w:p w14:paraId="4E990327" w14:textId="173BC0F7"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6</w:t>
            </w:r>
          </w:p>
        </w:tc>
        <w:tc>
          <w:tcPr>
            <w:tcW w:w="1170" w:type="dxa"/>
          </w:tcPr>
          <w:p w14:paraId="5F1AC7BB" w14:textId="6A667C39"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23</w:t>
            </w:r>
          </w:p>
        </w:tc>
        <w:tc>
          <w:tcPr>
            <w:tcW w:w="1170" w:type="dxa"/>
          </w:tcPr>
          <w:p w14:paraId="216D4599" w14:textId="5C42FD29" w:rsidR="002D59B8" w:rsidRPr="00FA15B6" w:rsidRDefault="002D59B8" w:rsidP="00FA15B6">
            <w:pPr>
              <w:tabs>
                <w:tab w:val="decimal" w:pos="864"/>
              </w:tabs>
              <w:spacing w:line="380" w:lineRule="exact"/>
              <w:rPr>
                <w:rFonts w:ascii="Arial" w:hAnsi="Arial" w:cs="Arial"/>
                <w:sz w:val="18"/>
                <w:szCs w:val="18"/>
              </w:rPr>
            </w:pPr>
            <w:r w:rsidRPr="00FA15B6">
              <w:rPr>
                <w:rFonts w:ascii="Arial" w:hAnsi="Arial" w:cs="Arial"/>
                <w:sz w:val="18"/>
                <w:szCs w:val="18"/>
              </w:rPr>
              <w:t>19</w:t>
            </w:r>
          </w:p>
        </w:tc>
      </w:tr>
      <w:tr w:rsidR="00B25D62" w:rsidRPr="00FA15B6" w14:paraId="547942E1" w14:textId="77777777" w:rsidTr="003E33CD">
        <w:trPr>
          <w:trHeight w:val="80"/>
        </w:trPr>
        <w:tc>
          <w:tcPr>
            <w:tcW w:w="4550" w:type="dxa"/>
          </w:tcPr>
          <w:p w14:paraId="55FDE138" w14:textId="77777777" w:rsidR="00B25D62" w:rsidRPr="00FA15B6" w:rsidRDefault="00B25D62" w:rsidP="00FA15B6">
            <w:pPr>
              <w:spacing w:line="380" w:lineRule="exact"/>
              <w:ind w:left="173" w:hanging="173"/>
              <w:rPr>
                <w:rFonts w:ascii="Arial" w:hAnsi="Arial" w:cs="Arial"/>
                <w:sz w:val="18"/>
                <w:szCs w:val="18"/>
              </w:rPr>
            </w:pPr>
          </w:p>
        </w:tc>
        <w:tc>
          <w:tcPr>
            <w:tcW w:w="1170" w:type="dxa"/>
          </w:tcPr>
          <w:p w14:paraId="07B611BD" w14:textId="77777777" w:rsidR="00B25D62" w:rsidRPr="00FA15B6" w:rsidRDefault="00B25D62" w:rsidP="00FA15B6">
            <w:pPr>
              <w:tabs>
                <w:tab w:val="decimal" w:pos="864"/>
              </w:tabs>
              <w:spacing w:line="380" w:lineRule="exact"/>
              <w:rPr>
                <w:rFonts w:ascii="Arial" w:hAnsi="Arial" w:cs="Arial"/>
                <w:sz w:val="18"/>
                <w:szCs w:val="18"/>
              </w:rPr>
            </w:pPr>
          </w:p>
        </w:tc>
        <w:tc>
          <w:tcPr>
            <w:tcW w:w="1170" w:type="dxa"/>
          </w:tcPr>
          <w:p w14:paraId="6ED344D1" w14:textId="77777777" w:rsidR="00B25D62" w:rsidRPr="00FA15B6" w:rsidRDefault="00B25D62" w:rsidP="00FA15B6">
            <w:pPr>
              <w:tabs>
                <w:tab w:val="decimal" w:pos="864"/>
              </w:tabs>
              <w:spacing w:line="380" w:lineRule="exact"/>
              <w:rPr>
                <w:rFonts w:ascii="Arial" w:hAnsi="Arial" w:cs="Arial"/>
                <w:sz w:val="18"/>
                <w:szCs w:val="18"/>
              </w:rPr>
            </w:pPr>
          </w:p>
        </w:tc>
        <w:tc>
          <w:tcPr>
            <w:tcW w:w="1170" w:type="dxa"/>
          </w:tcPr>
          <w:p w14:paraId="3A03F8DE" w14:textId="77777777" w:rsidR="00B25D62" w:rsidRPr="00FA15B6" w:rsidRDefault="00B25D62" w:rsidP="00FA15B6">
            <w:pPr>
              <w:tabs>
                <w:tab w:val="decimal" w:pos="864"/>
              </w:tabs>
              <w:spacing w:line="380" w:lineRule="exact"/>
              <w:rPr>
                <w:rFonts w:ascii="Arial" w:hAnsi="Arial" w:cs="Arial"/>
                <w:sz w:val="18"/>
                <w:szCs w:val="18"/>
              </w:rPr>
            </w:pPr>
          </w:p>
        </w:tc>
        <w:tc>
          <w:tcPr>
            <w:tcW w:w="1170" w:type="dxa"/>
          </w:tcPr>
          <w:p w14:paraId="456F28B3" w14:textId="77777777" w:rsidR="00B25D62" w:rsidRPr="00FA15B6" w:rsidRDefault="00B25D62" w:rsidP="00FA15B6">
            <w:pPr>
              <w:tabs>
                <w:tab w:val="decimal" w:pos="864"/>
              </w:tabs>
              <w:spacing w:line="380" w:lineRule="exact"/>
              <w:rPr>
                <w:rFonts w:ascii="Arial" w:hAnsi="Arial" w:cs="Arial"/>
                <w:sz w:val="18"/>
                <w:szCs w:val="18"/>
              </w:rPr>
            </w:pPr>
          </w:p>
        </w:tc>
      </w:tr>
      <w:tr w:rsidR="002D59B8" w:rsidRPr="00FA15B6" w14:paraId="2AB2146F" w14:textId="77777777" w:rsidTr="00845524">
        <w:tc>
          <w:tcPr>
            <w:tcW w:w="9230" w:type="dxa"/>
            <w:gridSpan w:val="5"/>
            <w:vAlign w:val="bottom"/>
          </w:tcPr>
          <w:p w14:paraId="147D6C57" w14:textId="119149DB" w:rsidR="002D59B8" w:rsidRPr="00FA15B6" w:rsidRDefault="00B25D62" w:rsidP="00FA15B6">
            <w:pPr>
              <w:spacing w:line="380" w:lineRule="exact"/>
              <w:jc w:val="right"/>
              <w:rPr>
                <w:rFonts w:ascii="Arial" w:hAnsi="Arial" w:cs="Arial"/>
                <w:sz w:val="18"/>
                <w:szCs w:val="18"/>
              </w:rPr>
            </w:pPr>
            <w:r w:rsidRPr="00FA15B6">
              <w:rPr>
                <w:rFonts w:ascii="Arial" w:hAnsi="Arial" w:cs="Arial"/>
                <w:sz w:val="18"/>
                <w:szCs w:val="18"/>
              </w:rPr>
              <w:t>(Unit: Million Baht)</w:t>
            </w:r>
          </w:p>
        </w:tc>
      </w:tr>
      <w:tr w:rsidR="002D59B8" w:rsidRPr="00FA15B6" w14:paraId="325CDB05" w14:textId="77777777" w:rsidTr="00845524">
        <w:tc>
          <w:tcPr>
            <w:tcW w:w="4550" w:type="dxa"/>
            <w:vAlign w:val="bottom"/>
          </w:tcPr>
          <w:p w14:paraId="0CC69D1A" w14:textId="77777777" w:rsidR="002D59B8" w:rsidRPr="00FA15B6" w:rsidRDefault="002D59B8" w:rsidP="00FA15B6">
            <w:pPr>
              <w:spacing w:line="380" w:lineRule="exact"/>
              <w:jc w:val="center"/>
              <w:rPr>
                <w:rFonts w:ascii="Arial" w:hAnsi="Arial" w:cs="Arial"/>
                <w:sz w:val="18"/>
                <w:szCs w:val="18"/>
              </w:rPr>
            </w:pPr>
          </w:p>
        </w:tc>
        <w:tc>
          <w:tcPr>
            <w:tcW w:w="4680" w:type="dxa"/>
            <w:gridSpan w:val="4"/>
            <w:vAlign w:val="bottom"/>
          </w:tcPr>
          <w:p w14:paraId="3A859974" w14:textId="77777777" w:rsidR="002D59B8" w:rsidRPr="00FA15B6" w:rsidRDefault="002D59B8" w:rsidP="00FA15B6">
            <w:pPr>
              <w:pBdr>
                <w:bottom w:val="single" w:sz="4" w:space="1" w:color="auto"/>
              </w:pBdr>
              <w:spacing w:line="380" w:lineRule="exact"/>
              <w:jc w:val="center"/>
              <w:rPr>
                <w:rFonts w:ascii="Arial" w:hAnsi="Arial" w:cs="Arial"/>
                <w:sz w:val="18"/>
                <w:szCs w:val="18"/>
              </w:rPr>
            </w:pPr>
            <w:r w:rsidRPr="00FA15B6">
              <w:rPr>
                <w:rFonts w:ascii="Arial" w:hAnsi="Arial" w:cs="Arial"/>
                <w:sz w:val="18"/>
                <w:szCs w:val="18"/>
              </w:rPr>
              <w:t>Separate financial statements</w:t>
            </w:r>
          </w:p>
        </w:tc>
      </w:tr>
      <w:tr w:rsidR="002D59B8" w:rsidRPr="00FA15B6" w14:paraId="3340A436" w14:textId="77777777" w:rsidTr="00845524">
        <w:trPr>
          <w:trHeight w:val="80"/>
        </w:trPr>
        <w:tc>
          <w:tcPr>
            <w:tcW w:w="4550" w:type="dxa"/>
            <w:vAlign w:val="bottom"/>
          </w:tcPr>
          <w:p w14:paraId="2F4B2D87" w14:textId="77777777" w:rsidR="002D59B8" w:rsidRPr="00FA15B6" w:rsidRDefault="002D59B8" w:rsidP="00FA15B6">
            <w:pPr>
              <w:spacing w:line="380" w:lineRule="exact"/>
              <w:jc w:val="center"/>
              <w:rPr>
                <w:rFonts w:ascii="Arial" w:hAnsi="Arial" w:cs="Arial"/>
                <w:sz w:val="18"/>
                <w:szCs w:val="18"/>
              </w:rPr>
            </w:pPr>
          </w:p>
        </w:tc>
        <w:tc>
          <w:tcPr>
            <w:tcW w:w="2340" w:type="dxa"/>
            <w:gridSpan w:val="2"/>
            <w:vAlign w:val="bottom"/>
          </w:tcPr>
          <w:p w14:paraId="721E5E4B" w14:textId="77777777" w:rsidR="002D59B8" w:rsidRPr="00FA15B6" w:rsidRDefault="002D59B8" w:rsidP="00FA15B6">
            <w:pPr>
              <w:pBdr>
                <w:bottom w:val="single" w:sz="4" w:space="1" w:color="auto"/>
              </w:pBdr>
              <w:spacing w:line="380" w:lineRule="exact"/>
              <w:jc w:val="center"/>
              <w:rPr>
                <w:rFonts w:ascii="Arial" w:hAnsi="Arial" w:cs="Arial"/>
                <w:sz w:val="18"/>
                <w:szCs w:val="18"/>
              </w:rPr>
            </w:pPr>
            <w:r w:rsidRPr="00FA15B6">
              <w:rPr>
                <w:rFonts w:ascii="Arial" w:hAnsi="Arial" w:cs="Arial"/>
                <w:spacing w:val="-6"/>
                <w:sz w:val="18"/>
                <w:szCs w:val="18"/>
              </w:rPr>
              <w:t>For the three-month periods</w:t>
            </w:r>
            <w:r w:rsidRPr="00FA15B6">
              <w:rPr>
                <w:rFonts w:ascii="Arial" w:hAnsi="Arial" w:cs="Arial"/>
                <w:sz w:val="18"/>
                <w:szCs w:val="18"/>
              </w:rPr>
              <w:t xml:space="preserve"> ended 30 September</w:t>
            </w:r>
          </w:p>
        </w:tc>
        <w:tc>
          <w:tcPr>
            <w:tcW w:w="2340" w:type="dxa"/>
            <w:gridSpan w:val="2"/>
            <w:vAlign w:val="bottom"/>
          </w:tcPr>
          <w:p w14:paraId="121463AD" w14:textId="77777777" w:rsidR="002D59B8" w:rsidRPr="00FA15B6" w:rsidRDefault="002D59B8" w:rsidP="00FA15B6">
            <w:pPr>
              <w:pBdr>
                <w:bottom w:val="single" w:sz="4" w:space="1" w:color="auto"/>
              </w:pBdr>
              <w:spacing w:line="380" w:lineRule="exact"/>
              <w:jc w:val="center"/>
              <w:rPr>
                <w:rFonts w:ascii="Arial" w:hAnsi="Arial" w:cs="Arial"/>
                <w:sz w:val="18"/>
                <w:szCs w:val="18"/>
              </w:rPr>
            </w:pPr>
            <w:r w:rsidRPr="00FA15B6">
              <w:rPr>
                <w:rFonts w:ascii="Arial" w:hAnsi="Arial" w:cs="Arial"/>
                <w:spacing w:val="-4"/>
                <w:sz w:val="18"/>
                <w:szCs w:val="18"/>
              </w:rPr>
              <w:t>For the nine-month periods</w:t>
            </w:r>
            <w:r w:rsidRPr="00FA15B6">
              <w:rPr>
                <w:rFonts w:ascii="Arial" w:hAnsi="Arial" w:cs="Arial"/>
                <w:sz w:val="18"/>
                <w:szCs w:val="18"/>
              </w:rPr>
              <w:t xml:space="preserve"> ended 30 September</w:t>
            </w:r>
          </w:p>
        </w:tc>
      </w:tr>
      <w:tr w:rsidR="002D59B8" w:rsidRPr="00FA15B6" w14:paraId="1C2559EC" w14:textId="77777777" w:rsidTr="00845524">
        <w:trPr>
          <w:trHeight w:val="80"/>
        </w:trPr>
        <w:tc>
          <w:tcPr>
            <w:tcW w:w="4550" w:type="dxa"/>
            <w:vAlign w:val="bottom"/>
          </w:tcPr>
          <w:p w14:paraId="51E88694" w14:textId="77777777" w:rsidR="002D59B8" w:rsidRPr="00FA15B6" w:rsidRDefault="002D59B8" w:rsidP="00FA15B6">
            <w:pPr>
              <w:spacing w:line="380" w:lineRule="exact"/>
              <w:jc w:val="center"/>
              <w:rPr>
                <w:rFonts w:ascii="Arial" w:hAnsi="Arial" w:cs="Arial"/>
                <w:sz w:val="18"/>
                <w:szCs w:val="18"/>
              </w:rPr>
            </w:pPr>
          </w:p>
        </w:tc>
        <w:tc>
          <w:tcPr>
            <w:tcW w:w="1170" w:type="dxa"/>
            <w:vAlign w:val="bottom"/>
          </w:tcPr>
          <w:p w14:paraId="607FC93C" w14:textId="480CE97F" w:rsidR="002D59B8" w:rsidRPr="00FA15B6" w:rsidRDefault="002D59B8" w:rsidP="00FA15B6">
            <w:pPr>
              <w:spacing w:line="380" w:lineRule="exact"/>
              <w:jc w:val="center"/>
              <w:rPr>
                <w:rFonts w:ascii="Arial" w:hAnsi="Arial" w:cs="Arial"/>
                <w:sz w:val="18"/>
                <w:szCs w:val="18"/>
                <w:u w:val="single"/>
              </w:rPr>
            </w:pPr>
            <w:r w:rsidRPr="00FA15B6">
              <w:rPr>
                <w:rFonts w:ascii="Arial" w:hAnsi="Arial" w:cs="Arial"/>
                <w:sz w:val="18"/>
                <w:szCs w:val="18"/>
                <w:u w:val="single"/>
              </w:rPr>
              <w:t>2023</w:t>
            </w:r>
          </w:p>
        </w:tc>
        <w:tc>
          <w:tcPr>
            <w:tcW w:w="1170" w:type="dxa"/>
            <w:vAlign w:val="bottom"/>
          </w:tcPr>
          <w:p w14:paraId="2157EB19" w14:textId="4937FDA3" w:rsidR="002D59B8" w:rsidRPr="00FA15B6" w:rsidRDefault="002D59B8" w:rsidP="00FA15B6">
            <w:pPr>
              <w:spacing w:line="380" w:lineRule="exact"/>
              <w:jc w:val="center"/>
              <w:rPr>
                <w:rFonts w:ascii="Arial" w:hAnsi="Arial" w:cs="Arial"/>
                <w:sz w:val="18"/>
                <w:szCs w:val="18"/>
                <w:u w:val="single"/>
              </w:rPr>
            </w:pPr>
            <w:r w:rsidRPr="00FA15B6">
              <w:rPr>
                <w:rFonts w:ascii="Arial" w:hAnsi="Arial" w:cs="Arial"/>
                <w:sz w:val="18"/>
                <w:szCs w:val="18"/>
                <w:u w:val="single"/>
              </w:rPr>
              <w:t>2022</w:t>
            </w:r>
          </w:p>
        </w:tc>
        <w:tc>
          <w:tcPr>
            <w:tcW w:w="1170" w:type="dxa"/>
            <w:vAlign w:val="bottom"/>
          </w:tcPr>
          <w:p w14:paraId="44E2F1ED" w14:textId="66300E1D" w:rsidR="002D59B8" w:rsidRPr="00FA15B6" w:rsidRDefault="002D59B8" w:rsidP="00FA15B6">
            <w:pPr>
              <w:spacing w:line="380" w:lineRule="exact"/>
              <w:jc w:val="center"/>
              <w:rPr>
                <w:rFonts w:ascii="Arial" w:hAnsi="Arial" w:cs="Arial"/>
                <w:sz w:val="18"/>
                <w:szCs w:val="18"/>
                <w:u w:val="single"/>
              </w:rPr>
            </w:pPr>
            <w:r w:rsidRPr="00FA15B6">
              <w:rPr>
                <w:rFonts w:ascii="Arial" w:hAnsi="Arial" w:cs="Arial"/>
                <w:sz w:val="18"/>
                <w:szCs w:val="18"/>
                <w:u w:val="single"/>
              </w:rPr>
              <w:t>2023</w:t>
            </w:r>
          </w:p>
        </w:tc>
        <w:tc>
          <w:tcPr>
            <w:tcW w:w="1170" w:type="dxa"/>
            <w:vAlign w:val="bottom"/>
          </w:tcPr>
          <w:p w14:paraId="5167F4C0" w14:textId="1D28CC77" w:rsidR="002D59B8" w:rsidRPr="00FA15B6" w:rsidRDefault="002D59B8" w:rsidP="00FA15B6">
            <w:pPr>
              <w:spacing w:line="380" w:lineRule="exact"/>
              <w:jc w:val="center"/>
              <w:rPr>
                <w:rFonts w:ascii="Arial" w:hAnsi="Arial" w:cs="Arial"/>
                <w:sz w:val="18"/>
                <w:szCs w:val="18"/>
                <w:u w:val="single"/>
              </w:rPr>
            </w:pPr>
            <w:r w:rsidRPr="00FA15B6">
              <w:rPr>
                <w:rFonts w:ascii="Arial" w:hAnsi="Arial" w:cs="Arial"/>
                <w:sz w:val="18"/>
                <w:szCs w:val="18"/>
                <w:u w:val="single"/>
              </w:rPr>
              <w:t>2022</w:t>
            </w:r>
          </w:p>
        </w:tc>
      </w:tr>
      <w:tr w:rsidR="002D59B8" w:rsidRPr="00FA15B6" w14:paraId="69FC0005" w14:textId="77777777" w:rsidTr="003E33CD">
        <w:trPr>
          <w:trHeight w:val="80"/>
        </w:trPr>
        <w:tc>
          <w:tcPr>
            <w:tcW w:w="4550" w:type="dxa"/>
            <w:vAlign w:val="bottom"/>
          </w:tcPr>
          <w:p w14:paraId="5FF762FD" w14:textId="77777777" w:rsidR="002D59B8" w:rsidRPr="00FA15B6" w:rsidRDefault="002D59B8" w:rsidP="00FA15B6">
            <w:pPr>
              <w:spacing w:line="380" w:lineRule="exact"/>
              <w:ind w:left="173" w:hanging="173"/>
              <w:rPr>
                <w:rFonts w:ascii="Arial" w:hAnsi="Arial" w:cs="Arial"/>
                <w:sz w:val="18"/>
                <w:szCs w:val="18"/>
                <w:u w:val="single"/>
                <w:cs/>
              </w:rPr>
            </w:pPr>
            <w:r w:rsidRPr="00FA15B6">
              <w:rPr>
                <w:rFonts w:ascii="Arial" w:hAnsi="Arial" w:cs="Arial"/>
                <w:sz w:val="18"/>
                <w:szCs w:val="18"/>
                <w:u w:val="single"/>
              </w:rPr>
              <w:t>Transactions with subsidiaries</w:t>
            </w:r>
          </w:p>
        </w:tc>
        <w:tc>
          <w:tcPr>
            <w:tcW w:w="1170" w:type="dxa"/>
          </w:tcPr>
          <w:p w14:paraId="309D5CDA" w14:textId="77777777" w:rsidR="002D59B8" w:rsidRPr="00FA15B6" w:rsidRDefault="002D59B8" w:rsidP="00FA15B6">
            <w:pPr>
              <w:tabs>
                <w:tab w:val="decimal" w:pos="864"/>
              </w:tabs>
              <w:spacing w:line="380" w:lineRule="exact"/>
              <w:rPr>
                <w:rFonts w:ascii="Arial" w:hAnsi="Arial" w:cs="Arial"/>
                <w:sz w:val="18"/>
                <w:szCs w:val="18"/>
              </w:rPr>
            </w:pPr>
          </w:p>
        </w:tc>
        <w:tc>
          <w:tcPr>
            <w:tcW w:w="1170" w:type="dxa"/>
          </w:tcPr>
          <w:p w14:paraId="1FFFE1FA" w14:textId="77777777" w:rsidR="002D59B8" w:rsidRPr="00FA15B6" w:rsidRDefault="002D59B8" w:rsidP="00FA15B6">
            <w:pPr>
              <w:tabs>
                <w:tab w:val="decimal" w:pos="864"/>
              </w:tabs>
              <w:spacing w:line="380" w:lineRule="exact"/>
              <w:rPr>
                <w:rFonts w:ascii="Arial" w:hAnsi="Arial" w:cs="Arial"/>
                <w:sz w:val="18"/>
                <w:szCs w:val="18"/>
              </w:rPr>
            </w:pPr>
          </w:p>
        </w:tc>
        <w:tc>
          <w:tcPr>
            <w:tcW w:w="1170" w:type="dxa"/>
          </w:tcPr>
          <w:p w14:paraId="368CF1F0" w14:textId="77777777" w:rsidR="002D59B8" w:rsidRPr="00FA15B6" w:rsidRDefault="002D59B8" w:rsidP="00FA15B6">
            <w:pPr>
              <w:tabs>
                <w:tab w:val="decimal" w:pos="864"/>
              </w:tabs>
              <w:spacing w:line="380" w:lineRule="exact"/>
              <w:rPr>
                <w:rFonts w:ascii="Arial" w:hAnsi="Arial" w:cs="Arial"/>
                <w:sz w:val="18"/>
                <w:szCs w:val="18"/>
              </w:rPr>
            </w:pPr>
          </w:p>
        </w:tc>
        <w:tc>
          <w:tcPr>
            <w:tcW w:w="1170" w:type="dxa"/>
          </w:tcPr>
          <w:p w14:paraId="582A4DEA" w14:textId="77777777" w:rsidR="002D59B8" w:rsidRPr="00FA15B6" w:rsidRDefault="002D59B8" w:rsidP="00FA15B6">
            <w:pPr>
              <w:tabs>
                <w:tab w:val="decimal" w:pos="864"/>
              </w:tabs>
              <w:spacing w:line="380" w:lineRule="exact"/>
              <w:rPr>
                <w:rFonts w:ascii="Arial" w:hAnsi="Arial" w:cs="Arial"/>
                <w:sz w:val="18"/>
                <w:szCs w:val="18"/>
              </w:rPr>
            </w:pPr>
          </w:p>
        </w:tc>
      </w:tr>
      <w:tr w:rsidR="002D59B8" w:rsidRPr="00FA15B6" w14:paraId="40C3E997" w14:textId="77777777" w:rsidTr="003E33CD">
        <w:trPr>
          <w:trHeight w:val="80"/>
        </w:trPr>
        <w:tc>
          <w:tcPr>
            <w:tcW w:w="4550" w:type="dxa"/>
            <w:vAlign w:val="bottom"/>
          </w:tcPr>
          <w:p w14:paraId="03999CE2" w14:textId="77777777" w:rsidR="002D59B8" w:rsidRPr="00FA15B6" w:rsidRDefault="002D59B8" w:rsidP="00FA15B6">
            <w:pPr>
              <w:spacing w:line="380" w:lineRule="exact"/>
              <w:ind w:left="173" w:hanging="173"/>
              <w:rPr>
                <w:rFonts w:ascii="Arial" w:hAnsi="Arial" w:cs="Arial"/>
                <w:spacing w:val="-2"/>
                <w:sz w:val="18"/>
                <w:szCs w:val="18"/>
              </w:rPr>
            </w:pPr>
            <w:r w:rsidRPr="00FA15B6">
              <w:rPr>
                <w:rFonts w:ascii="Arial" w:hAnsi="Arial" w:cs="Arial"/>
                <w:spacing w:val="-2"/>
                <w:sz w:val="18"/>
                <w:szCs w:val="18"/>
              </w:rPr>
              <w:t>(eliminated from the consolidated financial statements)</w:t>
            </w:r>
          </w:p>
        </w:tc>
        <w:tc>
          <w:tcPr>
            <w:tcW w:w="1170" w:type="dxa"/>
          </w:tcPr>
          <w:p w14:paraId="37242E25" w14:textId="77777777" w:rsidR="002D59B8" w:rsidRPr="00FA15B6" w:rsidRDefault="002D59B8" w:rsidP="00FA15B6">
            <w:pPr>
              <w:tabs>
                <w:tab w:val="decimal" w:pos="864"/>
              </w:tabs>
              <w:spacing w:line="380" w:lineRule="exact"/>
              <w:rPr>
                <w:rFonts w:ascii="Arial" w:hAnsi="Arial" w:cs="Arial"/>
                <w:sz w:val="18"/>
                <w:szCs w:val="18"/>
              </w:rPr>
            </w:pPr>
          </w:p>
        </w:tc>
        <w:tc>
          <w:tcPr>
            <w:tcW w:w="1170" w:type="dxa"/>
          </w:tcPr>
          <w:p w14:paraId="020B0315" w14:textId="77777777" w:rsidR="002D59B8" w:rsidRPr="00FA15B6" w:rsidRDefault="002D59B8" w:rsidP="00FA15B6">
            <w:pPr>
              <w:tabs>
                <w:tab w:val="decimal" w:pos="864"/>
              </w:tabs>
              <w:spacing w:line="380" w:lineRule="exact"/>
              <w:rPr>
                <w:rFonts w:ascii="Arial" w:hAnsi="Arial" w:cs="Arial"/>
                <w:sz w:val="18"/>
                <w:szCs w:val="18"/>
              </w:rPr>
            </w:pPr>
          </w:p>
        </w:tc>
        <w:tc>
          <w:tcPr>
            <w:tcW w:w="1170" w:type="dxa"/>
          </w:tcPr>
          <w:p w14:paraId="7B81F499" w14:textId="77777777" w:rsidR="002D59B8" w:rsidRPr="00FA15B6" w:rsidRDefault="002D59B8" w:rsidP="00FA15B6">
            <w:pPr>
              <w:tabs>
                <w:tab w:val="decimal" w:pos="864"/>
              </w:tabs>
              <w:spacing w:line="380" w:lineRule="exact"/>
              <w:rPr>
                <w:rFonts w:ascii="Arial" w:hAnsi="Arial" w:cs="Arial"/>
                <w:sz w:val="18"/>
                <w:szCs w:val="18"/>
              </w:rPr>
            </w:pPr>
          </w:p>
        </w:tc>
        <w:tc>
          <w:tcPr>
            <w:tcW w:w="1170" w:type="dxa"/>
          </w:tcPr>
          <w:p w14:paraId="439185B9" w14:textId="77777777" w:rsidR="002D59B8" w:rsidRPr="00FA15B6" w:rsidRDefault="002D59B8" w:rsidP="00FA15B6">
            <w:pPr>
              <w:tabs>
                <w:tab w:val="decimal" w:pos="864"/>
              </w:tabs>
              <w:spacing w:line="380" w:lineRule="exact"/>
              <w:rPr>
                <w:rFonts w:ascii="Arial" w:hAnsi="Arial" w:cs="Arial"/>
                <w:sz w:val="18"/>
                <w:szCs w:val="18"/>
              </w:rPr>
            </w:pPr>
          </w:p>
        </w:tc>
      </w:tr>
      <w:tr w:rsidR="009C50F6" w:rsidRPr="00FA15B6" w14:paraId="467998D9" w14:textId="77777777" w:rsidTr="003E33CD">
        <w:trPr>
          <w:trHeight w:val="80"/>
        </w:trPr>
        <w:tc>
          <w:tcPr>
            <w:tcW w:w="4550" w:type="dxa"/>
            <w:vAlign w:val="bottom"/>
          </w:tcPr>
          <w:p w14:paraId="36E52876" w14:textId="77777777" w:rsidR="009C50F6" w:rsidRPr="00FA15B6" w:rsidRDefault="009C50F6" w:rsidP="00FA15B6">
            <w:pPr>
              <w:spacing w:line="380" w:lineRule="exact"/>
              <w:ind w:left="173" w:hanging="173"/>
              <w:rPr>
                <w:rFonts w:ascii="Arial" w:hAnsi="Arial" w:cs="Arial"/>
                <w:sz w:val="18"/>
                <w:szCs w:val="18"/>
              </w:rPr>
            </w:pPr>
            <w:r w:rsidRPr="00FA15B6">
              <w:rPr>
                <w:rFonts w:ascii="Arial" w:hAnsi="Arial" w:cs="Arial"/>
                <w:sz w:val="18"/>
                <w:szCs w:val="18"/>
              </w:rPr>
              <w:t>Management fee income</w:t>
            </w:r>
          </w:p>
        </w:tc>
        <w:tc>
          <w:tcPr>
            <w:tcW w:w="1170" w:type="dxa"/>
            <w:vAlign w:val="bottom"/>
          </w:tcPr>
          <w:p w14:paraId="104E1235" w14:textId="66DECFA4"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138</w:t>
            </w:r>
          </w:p>
        </w:tc>
        <w:tc>
          <w:tcPr>
            <w:tcW w:w="1170" w:type="dxa"/>
            <w:vAlign w:val="bottom"/>
          </w:tcPr>
          <w:p w14:paraId="1E1D3ED7" w14:textId="3E52F041"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134</w:t>
            </w:r>
          </w:p>
        </w:tc>
        <w:tc>
          <w:tcPr>
            <w:tcW w:w="1170" w:type="dxa"/>
            <w:vAlign w:val="bottom"/>
          </w:tcPr>
          <w:p w14:paraId="630091CC" w14:textId="0ED7C223"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414</w:t>
            </w:r>
          </w:p>
        </w:tc>
        <w:tc>
          <w:tcPr>
            <w:tcW w:w="1170" w:type="dxa"/>
            <w:vAlign w:val="bottom"/>
          </w:tcPr>
          <w:p w14:paraId="27E63B31" w14:textId="49856CB7"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402</w:t>
            </w:r>
          </w:p>
        </w:tc>
      </w:tr>
      <w:tr w:rsidR="009C50F6" w:rsidRPr="00FA15B6" w14:paraId="0501C812" w14:textId="77777777" w:rsidTr="00A8367B">
        <w:trPr>
          <w:trHeight w:val="80"/>
        </w:trPr>
        <w:tc>
          <w:tcPr>
            <w:tcW w:w="4550" w:type="dxa"/>
            <w:vAlign w:val="bottom"/>
          </w:tcPr>
          <w:p w14:paraId="41E992B3" w14:textId="77777777" w:rsidR="009C50F6" w:rsidRPr="00FA15B6" w:rsidRDefault="009C50F6" w:rsidP="00FA15B6">
            <w:pPr>
              <w:spacing w:line="380" w:lineRule="exact"/>
              <w:ind w:left="173" w:hanging="173"/>
              <w:rPr>
                <w:rFonts w:ascii="Arial" w:hAnsi="Arial" w:cs="Arial"/>
                <w:sz w:val="18"/>
                <w:szCs w:val="18"/>
                <w:u w:val="single"/>
                <w:cs/>
              </w:rPr>
            </w:pPr>
            <w:r w:rsidRPr="00FA15B6">
              <w:rPr>
                <w:rFonts w:ascii="Arial" w:hAnsi="Arial" w:cs="Arial"/>
                <w:sz w:val="18"/>
                <w:szCs w:val="18"/>
              </w:rPr>
              <w:t>Rental and other service income</w:t>
            </w:r>
          </w:p>
        </w:tc>
        <w:tc>
          <w:tcPr>
            <w:tcW w:w="1170" w:type="dxa"/>
            <w:vAlign w:val="bottom"/>
          </w:tcPr>
          <w:p w14:paraId="38ADBD03" w14:textId="1EA88279"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23</w:t>
            </w:r>
          </w:p>
        </w:tc>
        <w:tc>
          <w:tcPr>
            <w:tcW w:w="1170" w:type="dxa"/>
            <w:vAlign w:val="bottom"/>
          </w:tcPr>
          <w:p w14:paraId="7C38E9B6" w14:textId="02143D0B"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11</w:t>
            </w:r>
          </w:p>
        </w:tc>
        <w:tc>
          <w:tcPr>
            <w:tcW w:w="1170" w:type="dxa"/>
            <w:vAlign w:val="bottom"/>
          </w:tcPr>
          <w:p w14:paraId="2E6AF237" w14:textId="5D76779B"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68</w:t>
            </w:r>
          </w:p>
        </w:tc>
        <w:tc>
          <w:tcPr>
            <w:tcW w:w="1170" w:type="dxa"/>
            <w:vAlign w:val="bottom"/>
          </w:tcPr>
          <w:p w14:paraId="57DAEEA3" w14:textId="75996FBB"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31</w:t>
            </w:r>
          </w:p>
        </w:tc>
      </w:tr>
      <w:tr w:rsidR="009C50F6" w:rsidRPr="00FA15B6" w14:paraId="1FCA3552" w14:textId="77777777" w:rsidTr="00A8367B">
        <w:trPr>
          <w:trHeight w:val="80"/>
        </w:trPr>
        <w:tc>
          <w:tcPr>
            <w:tcW w:w="4550" w:type="dxa"/>
            <w:vAlign w:val="bottom"/>
          </w:tcPr>
          <w:p w14:paraId="306520C0" w14:textId="77777777" w:rsidR="009C50F6" w:rsidRPr="00FA15B6" w:rsidRDefault="009C50F6" w:rsidP="00FA15B6">
            <w:pPr>
              <w:spacing w:line="380" w:lineRule="exact"/>
              <w:ind w:left="173" w:hanging="173"/>
              <w:rPr>
                <w:rFonts w:ascii="Arial" w:hAnsi="Arial" w:cs="Arial"/>
                <w:sz w:val="18"/>
                <w:szCs w:val="18"/>
                <w:cs/>
              </w:rPr>
            </w:pPr>
            <w:r w:rsidRPr="00FA15B6">
              <w:rPr>
                <w:rFonts w:ascii="Arial" w:hAnsi="Arial" w:cs="Arial"/>
                <w:sz w:val="18"/>
                <w:szCs w:val="18"/>
              </w:rPr>
              <w:t>Interest income</w:t>
            </w:r>
          </w:p>
        </w:tc>
        <w:tc>
          <w:tcPr>
            <w:tcW w:w="1170" w:type="dxa"/>
            <w:vAlign w:val="bottom"/>
          </w:tcPr>
          <w:p w14:paraId="32A620CB" w14:textId="1A605ADD"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137</w:t>
            </w:r>
          </w:p>
        </w:tc>
        <w:tc>
          <w:tcPr>
            <w:tcW w:w="1170" w:type="dxa"/>
            <w:vAlign w:val="bottom"/>
          </w:tcPr>
          <w:p w14:paraId="2A44EAAF" w14:textId="45BFA395"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102</w:t>
            </w:r>
          </w:p>
        </w:tc>
        <w:tc>
          <w:tcPr>
            <w:tcW w:w="1170" w:type="dxa"/>
            <w:vAlign w:val="bottom"/>
          </w:tcPr>
          <w:p w14:paraId="30EBF45F" w14:textId="63F359E0"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393</w:t>
            </w:r>
          </w:p>
        </w:tc>
        <w:tc>
          <w:tcPr>
            <w:tcW w:w="1170" w:type="dxa"/>
            <w:vAlign w:val="bottom"/>
          </w:tcPr>
          <w:p w14:paraId="670AAE36" w14:textId="6DCCB3C6"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300</w:t>
            </w:r>
          </w:p>
        </w:tc>
      </w:tr>
      <w:tr w:rsidR="009C50F6" w:rsidRPr="00FA15B6" w14:paraId="22AE3924" w14:textId="77777777" w:rsidTr="003E33CD">
        <w:tc>
          <w:tcPr>
            <w:tcW w:w="4550" w:type="dxa"/>
            <w:vAlign w:val="bottom"/>
          </w:tcPr>
          <w:p w14:paraId="2B6C4D41" w14:textId="77777777" w:rsidR="009C50F6" w:rsidRPr="00FA15B6" w:rsidRDefault="009C50F6" w:rsidP="00FA15B6">
            <w:pPr>
              <w:spacing w:line="380" w:lineRule="exact"/>
              <w:ind w:left="173" w:hanging="173"/>
              <w:rPr>
                <w:rFonts w:ascii="Arial" w:hAnsi="Arial" w:cs="Arial"/>
                <w:sz w:val="18"/>
                <w:szCs w:val="18"/>
              </w:rPr>
            </w:pPr>
            <w:r w:rsidRPr="00FA15B6">
              <w:rPr>
                <w:rFonts w:ascii="Arial" w:hAnsi="Arial" w:cs="Arial"/>
                <w:sz w:val="18"/>
                <w:szCs w:val="18"/>
              </w:rPr>
              <w:t>Other expenses</w:t>
            </w:r>
          </w:p>
        </w:tc>
        <w:tc>
          <w:tcPr>
            <w:tcW w:w="1170" w:type="dxa"/>
            <w:vAlign w:val="bottom"/>
          </w:tcPr>
          <w:p w14:paraId="74DC6E82" w14:textId="6119966F"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10</w:t>
            </w:r>
          </w:p>
        </w:tc>
        <w:tc>
          <w:tcPr>
            <w:tcW w:w="1170" w:type="dxa"/>
            <w:vAlign w:val="bottom"/>
          </w:tcPr>
          <w:p w14:paraId="47885E66" w14:textId="6147E072"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9</w:t>
            </w:r>
          </w:p>
        </w:tc>
        <w:tc>
          <w:tcPr>
            <w:tcW w:w="1170" w:type="dxa"/>
            <w:vAlign w:val="bottom"/>
          </w:tcPr>
          <w:p w14:paraId="559A3B8E" w14:textId="1D7A4D9B"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28</w:t>
            </w:r>
          </w:p>
        </w:tc>
        <w:tc>
          <w:tcPr>
            <w:tcW w:w="1170" w:type="dxa"/>
            <w:vAlign w:val="bottom"/>
          </w:tcPr>
          <w:p w14:paraId="18EBA1E3" w14:textId="33D1AA51"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27</w:t>
            </w:r>
          </w:p>
        </w:tc>
      </w:tr>
      <w:tr w:rsidR="009C50F6" w:rsidRPr="00FA15B6" w14:paraId="170B84BB" w14:textId="77777777" w:rsidTr="00A8367B">
        <w:trPr>
          <w:trHeight w:val="80"/>
        </w:trPr>
        <w:tc>
          <w:tcPr>
            <w:tcW w:w="4550" w:type="dxa"/>
            <w:vAlign w:val="bottom"/>
          </w:tcPr>
          <w:p w14:paraId="10D2CBFC" w14:textId="77777777" w:rsidR="009C50F6" w:rsidRPr="00FA15B6" w:rsidRDefault="009C50F6" w:rsidP="00FA15B6">
            <w:pPr>
              <w:spacing w:line="380" w:lineRule="exact"/>
              <w:ind w:left="173" w:hanging="173"/>
              <w:rPr>
                <w:rFonts w:ascii="Arial" w:hAnsi="Arial" w:cs="Arial"/>
                <w:sz w:val="18"/>
                <w:szCs w:val="18"/>
              </w:rPr>
            </w:pPr>
            <w:r w:rsidRPr="00FA15B6">
              <w:rPr>
                <w:rFonts w:ascii="Arial" w:hAnsi="Arial" w:cs="Arial"/>
                <w:sz w:val="18"/>
                <w:szCs w:val="18"/>
              </w:rPr>
              <w:t>Interest expenses</w:t>
            </w:r>
          </w:p>
        </w:tc>
        <w:tc>
          <w:tcPr>
            <w:tcW w:w="1170" w:type="dxa"/>
            <w:vAlign w:val="bottom"/>
          </w:tcPr>
          <w:p w14:paraId="01E834FA" w14:textId="0D7FAB7D" w:rsidR="009C50F6" w:rsidRPr="00FA15B6" w:rsidRDefault="009C50F6" w:rsidP="00FA15B6">
            <w:pPr>
              <w:tabs>
                <w:tab w:val="decimal" w:pos="864"/>
              </w:tabs>
              <w:spacing w:line="380" w:lineRule="exact"/>
              <w:rPr>
                <w:rFonts w:ascii="Arial" w:hAnsi="Arial" w:cs="Arial"/>
                <w:sz w:val="18"/>
                <w:szCs w:val="18"/>
                <w:cs/>
              </w:rPr>
            </w:pPr>
            <w:r w:rsidRPr="00FA15B6">
              <w:rPr>
                <w:rFonts w:ascii="Arial" w:hAnsi="Arial" w:cs="Arial"/>
                <w:sz w:val="18"/>
                <w:szCs w:val="18"/>
              </w:rPr>
              <w:t>32</w:t>
            </w:r>
          </w:p>
        </w:tc>
        <w:tc>
          <w:tcPr>
            <w:tcW w:w="1170" w:type="dxa"/>
            <w:vAlign w:val="bottom"/>
          </w:tcPr>
          <w:p w14:paraId="444517AA" w14:textId="0E75BA22"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31</w:t>
            </w:r>
          </w:p>
        </w:tc>
        <w:tc>
          <w:tcPr>
            <w:tcW w:w="1170" w:type="dxa"/>
            <w:vAlign w:val="bottom"/>
          </w:tcPr>
          <w:p w14:paraId="29A99B1F" w14:textId="55726279"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102</w:t>
            </w:r>
          </w:p>
        </w:tc>
        <w:tc>
          <w:tcPr>
            <w:tcW w:w="1170" w:type="dxa"/>
            <w:vAlign w:val="bottom"/>
          </w:tcPr>
          <w:p w14:paraId="6AB0ADE1" w14:textId="361F618D" w:rsidR="009C50F6" w:rsidRPr="00FA15B6" w:rsidRDefault="009C50F6" w:rsidP="00FA15B6">
            <w:pPr>
              <w:tabs>
                <w:tab w:val="decimal" w:pos="864"/>
              </w:tabs>
              <w:spacing w:line="380" w:lineRule="exact"/>
              <w:rPr>
                <w:rFonts w:ascii="Arial" w:hAnsi="Arial" w:cs="Arial"/>
                <w:sz w:val="18"/>
                <w:szCs w:val="18"/>
              </w:rPr>
            </w:pPr>
            <w:r w:rsidRPr="00FA15B6">
              <w:rPr>
                <w:rFonts w:ascii="Arial" w:hAnsi="Arial" w:cs="Arial"/>
                <w:sz w:val="18"/>
                <w:szCs w:val="18"/>
              </w:rPr>
              <w:t>95</w:t>
            </w:r>
          </w:p>
        </w:tc>
      </w:tr>
    </w:tbl>
    <w:p w14:paraId="289FB928" w14:textId="77777777" w:rsidR="00FA15B6" w:rsidRDefault="00FA15B6">
      <w:pPr>
        <w:overflowPunct/>
        <w:autoSpaceDE/>
        <w:autoSpaceDN/>
        <w:adjustRightInd/>
        <w:textAlignment w:val="auto"/>
        <w:rPr>
          <w:rFonts w:ascii="Arial" w:hAnsi="Arial" w:cs="Arial"/>
          <w:sz w:val="22"/>
          <w:szCs w:val="22"/>
        </w:rPr>
      </w:pPr>
      <w:r>
        <w:rPr>
          <w:rFonts w:ascii="Arial" w:hAnsi="Arial" w:cs="Arial"/>
          <w:sz w:val="22"/>
          <w:szCs w:val="22"/>
        </w:rPr>
        <w:br w:type="page"/>
      </w:r>
    </w:p>
    <w:p w14:paraId="44F53D9E" w14:textId="6AF08809" w:rsidR="00E95E52" w:rsidRPr="00FA15B6" w:rsidRDefault="00740BDE" w:rsidP="00D11F93">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rPr>
        <w:lastRenderedPageBreak/>
        <w:tab/>
      </w:r>
      <w:r w:rsidR="008113E7" w:rsidRPr="00FA15B6">
        <w:rPr>
          <w:rFonts w:ascii="Arial" w:hAnsi="Arial" w:cs="Arial"/>
          <w:sz w:val="22"/>
          <w:szCs w:val="22"/>
        </w:rPr>
        <w:t>T</w:t>
      </w:r>
      <w:r w:rsidR="00CC548F" w:rsidRPr="00FA15B6">
        <w:rPr>
          <w:rFonts w:ascii="Arial" w:hAnsi="Arial" w:cs="Arial"/>
          <w:sz w:val="22"/>
          <w:szCs w:val="22"/>
          <w:lang w:val="en-GB"/>
        </w:rPr>
        <w:t>he balan</w:t>
      </w:r>
      <w:r w:rsidR="006D39A3" w:rsidRPr="00FA15B6">
        <w:rPr>
          <w:rFonts w:ascii="Arial" w:hAnsi="Arial" w:cs="Arial"/>
          <w:sz w:val="22"/>
          <w:szCs w:val="22"/>
          <w:lang w:val="en-GB"/>
        </w:rPr>
        <w:t xml:space="preserve">ces of the accounts between the </w:t>
      </w:r>
      <w:r w:rsidR="004A586E" w:rsidRPr="00FA15B6">
        <w:rPr>
          <w:rFonts w:ascii="Arial" w:hAnsi="Arial" w:cs="Arial"/>
          <w:sz w:val="22"/>
          <w:szCs w:val="22"/>
          <w:lang w:val="en-GB"/>
        </w:rPr>
        <w:t>Group</w:t>
      </w:r>
      <w:r w:rsidR="00CC548F" w:rsidRPr="00FA15B6">
        <w:rPr>
          <w:rFonts w:ascii="Arial" w:hAnsi="Arial" w:cs="Arial"/>
          <w:sz w:val="22"/>
          <w:szCs w:val="22"/>
          <w:lang w:val="en-GB"/>
        </w:rPr>
        <w:t xml:space="preserve"> and </w:t>
      </w:r>
      <w:r w:rsidR="006D39A3" w:rsidRPr="00FA15B6">
        <w:rPr>
          <w:rFonts w:ascii="Arial" w:hAnsi="Arial" w:cs="Arial"/>
          <w:sz w:val="22"/>
          <w:szCs w:val="22"/>
          <w:lang w:val="en-GB"/>
        </w:rPr>
        <w:t xml:space="preserve">those related </w:t>
      </w:r>
      <w:r w:rsidR="00532D10" w:rsidRPr="00FA15B6">
        <w:rPr>
          <w:rFonts w:ascii="Arial" w:hAnsi="Arial" w:cs="Arial"/>
          <w:sz w:val="22"/>
          <w:szCs w:val="22"/>
          <w:lang w:val="en-GB"/>
        </w:rPr>
        <w:t>parties</w:t>
      </w:r>
      <w:r w:rsidR="00E00326" w:rsidRPr="00FA15B6">
        <w:rPr>
          <w:rFonts w:ascii="Arial" w:hAnsi="Arial" w:cs="Arial"/>
          <w:sz w:val="22"/>
          <w:szCs w:val="22"/>
          <w:lang w:val="en-GB"/>
        </w:rPr>
        <w:t xml:space="preserve"> were</w:t>
      </w:r>
      <w:r w:rsidR="00CC548F" w:rsidRPr="00FA15B6">
        <w:rPr>
          <w:rFonts w:ascii="Arial" w:hAnsi="Arial" w:cs="Arial"/>
          <w:sz w:val="22"/>
          <w:szCs w:val="22"/>
          <w:lang w:val="en-GB"/>
        </w:rPr>
        <w:t xml:space="preserve"> as follows:</w:t>
      </w:r>
    </w:p>
    <w:tbl>
      <w:tblPr>
        <w:tblW w:w="9450" w:type="dxa"/>
        <w:tblInd w:w="450" w:type="dxa"/>
        <w:tblLayout w:type="fixed"/>
        <w:tblCellMar>
          <w:left w:w="115" w:type="dxa"/>
          <w:right w:w="115" w:type="dxa"/>
        </w:tblCellMar>
        <w:tblLook w:val="0000" w:firstRow="0" w:lastRow="0" w:firstColumn="0" w:lastColumn="0" w:noHBand="0" w:noVBand="0"/>
      </w:tblPr>
      <w:tblGrid>
        <w:gridCol w:w="4262"/>
        <w:gridCol w:w="1297"/>
        <w:gridCol w:w="1297"/>
        <w:gridCol w:w="1297"/>
        <w:gridCol w:w="1297"/>
      </w:tblGrid>
      <w:tr w:rsidR="00FA15B6" w:rsidRPr="00FA15B6" w14:paraId="5938FAB4" w14:textId="77777777" w:rsidTr="00FA15B6">
        <w:trPr>
          <w:tblHeader/>
        </w:trPr>
        <w:tc>
          <w:tcPr>
            <w:tcW w:w="9450" w:type="dxa"/>
            <w:gridSpan w:val="5"/>
            <w:vAlign w:val="bottom"/>
          </w:tcPr>
          <w:p w14:paraId="02D5A574" w14:textId="77777777" w:rsidR="00FA15B6" w:rsidRPr="00FA15B6" w:rsidRDefault="00FA15B6" w:rsidP="00FA15B6">
            <w:pPr>
              <w:spacing w:line="380" w:lineRule="exact"/>
              <w:jc w:val="right"/>
              <w:rPr>
                <w:rFonts w:ascii="Arial" w:hAnsi="Arial" w:cs="Arial"/>
                <w:sz w:val="18"/>
                <w:szCs w:val="18"/>
              </w:rPr>
            </w:pPr>
            <w:r w:rsidRPr="00FA15B6">
              <w:rPr>
                <w:rFonts w:ascii="Arial" w:hAnsi="Arial" w:cs="Arial"/>
                <w:sz w:val="18"/>
                <w:szCs w:val="18"/>
              </w:rPr>
              <w:t>(Unit: Million Baht)</w:t>
            </w:r>
          </w:p>
        </w:tc>
      </w:tr>
      <w:tr w:rsidR="00FA15B6" w:rsidRPr="00FA15B6" w14:paraId="14264BAE" w14:textId="77777777" w:rsidTr="00FA15B6">
        <w:trPr>
          <w:tblHeader/>
        </w:trPr>
        <w:tc>
          <w:tcPr>
            <w:tcW w:w="4262" w:type="dxa"/>
            <w:vAlign w:val="bottom"/>
          </w:tcPr>
          <w:p w14:paraId="79F6A1A2" w14:textId="77777777" w:rsidR="00FA15B6" w:rsidRPr="00FA15B6" w:rsidRDefault="00FA15B6" w:rsidP="00FA15B6">
            <w:pPr>
              <w:spacing w:line="380" w:lineRule="exact"/>
              <w:jc w:val="center"/>
              <w:rPr>
                <w:rFonts w:ascii="Arial" w:hAnsi="Arial" w:cs="Arial"/>
                <w:sz w:val="18"/>
                <w:szCs w:val="18"/>
              </w:rPr>
            </w:pPr>
          </w:p>
        </w:tc>
        <w:tc>
          <w:tcPr>
            <w:tcW w:w="2594" w:type="dxa"/>
            <w:gridSpan w:val="2"/>
            <w:vAlign w:val="bottom"/>
          </w:tcPr>
          <w:p w14:paraId="74BC74D1" w14:textId="1BE7BBF1" w:rsidR="00FA15B6" w:rsidRPr="00FA15B6" w:rsidRDefault="00FA15B6" w:rsidP="00FA15B6">
            <w:pPr>
              <w:pBdr>
                <w:bottom w:val="single" w:sz="4" w:space="1" w:color="auto"/>
              </w:pBdr>
              <w:spacing w:line="380" w:lineRule="exact"/>
              <w:ind w:left="-29" w:right="-29"/>
              <w:jc w:val="center"/>
              <w:rPr>
                <w:rFonts w:ascii="Arial" w:hAnsi="Arial" w:cs="Arial"/>
                <w:color w:val="000000"/>
                <w:sz w:val="18"/>
                <w:szCs w:val="18"/>
              </w:rPr>
            </w:pPr>
            <w:r w:rsidRPr="00FA15B6">
              <w:rPr>
                <w:rFonts w:ascii="Arial" w:hAnsi="Arial" w:cs="Arial"/>
                <w:color w:val="000000"/>
                <w:sz w:val="18"/>
                <w:szCs w:val="18"/>
              </w:rPr>
              <w:t xml:space="preserve">Consolidated </w:t>
            </w:r>
            <w:r w:rsidRPr="00FA15B6">
              <w:rPr>
                <w:rFonts w:ascii="Arial" w:hAnsi="Arial" w:cs="Arial"/>
                <w:color w:val="000000"/>
                <w:sz w:val="18"/>
                <w:szCs w:val="18"/>
              </w:rPr>
              <w:br/>
              <w:t>financial statements</w:t>
            </w:r>
          </w:p>
        </w:tc>
        <w:tc>
          <w:tcPr>
            <w:tcW w:w="2594" w:type="dxa"/>
            <w:gridSpan w:val="2"/>
            <w:vAlign w:val="bottom"/>
          </w:tcPr>
          <w:p w14:paraId="60AE274B" w14:textId="77C9D1B6" w:rsidR="00FA15B6" w:rsidRPr="00FA15B6" w:rsidRDefault="00FA15B6" w:rsidP="00FA15B6">
            <w:pPr>
              <w:pStyle w:val="Heading8"/>
              <w:pBdr>
                <w:bottom w:val="single" w:sz="4" w:space="1" w:color="auto"/>
              </w:pBdr>
              <w:spacing w:line="380" w:lineRule="exact"/>
              <w:ind w:left="-29" w:right="-29"/>
              <w:rPr>
                <w:rFonts w:ascii="Arial" w:hAnsi="Arial" w:cs="Arial"/>
                <w:sz w:val="18"/>
                <w:szCs w:val="18"/>
              </w:rPr>
            </w:pPr>
            <w:r w:rsidRPr="00FA15B6">
              <w:rPr>
                <w:rFonts w:ascii="Arial" w:hAnsi="Arial" w:cs="Arial"/>
                <w:sz w:val="18"/>
                <w:szCs w:val="18"/>
              </w:rPr>
              <w:t xml:space="preserve">Separate </w:t>
            </w:r>
            <w:r w:rsidRPr="00FA15B6">
              <w:rPr>
                <w:rFonts w:ascii="Arial" w:hAnsi="Arial" w:cs="Arial"/>
                <w:sz w:val="18"/>
                <w:szCs w:val="18"/>
              </w:rPr>
              <w:br/>
              <w:t>financial statements</w:t>
            </w:r>
          </w:p>
        </w:tc>
      </w:tr>
      <w:tr w:rsidR="00FA15B6" w:rsidRPr="00FA15B6" w14:paraId="210F702B" w14:textId="77777777" w:rsidTr="00FA15B6">
        <w:trPr>
          <w:trHeight w:val="234"/>
          <w:tblHeader/>
        </w:trPr>
        <w:tc>
          <w:tcPr>
            <w:tcW w:w="4262" w:type="dxa"/>
            <w:vAlign w:val="bottom"/>
          </w:tcPr>
          <w:p w14:paraId="1C32071D" w14:textId="77777777" w:rsidR="00FA15B6" w:rsidRPr="00FA15B6" w:rsidRDefault="00FA15B6" w:rsidP="00FA15B6">
            <w:pPr>
              <w:spacing w:line="380" w:lineRule="exact"/>
              <w:jc w:val="center"/>
              <w:rPr>
                <w:rFonts w:ascii="Arial" w:hAnsi="Arial" w:cs="Arial"/>
                <w:sz w:val="18"/>
                <w:szCs w:val="18"/>
              </w:rPr>
            </w:pPr>
          </w:p>
        </w:tc>
        <w:tc>
          <w:tcPr>
            <w:tcW w:w="1297" w:type="dxa"/>
            <w:vAlign w:val="bottom"/>
          </w:tcPr>
          <w:p w14:paraId="4647A027" w14:textId="2DEC779E" w:rsidR="00FA15B6" w:rsidRPr="00FA15B6" w:rsidRDefault="00FA15B6" w:rsidP="00FA15B6">
            <w:pPr>
              <w:pBdr>
                <w:bottom w:val="single" w:sz="4" w:space="1" w:color="auto"/>
              </w:pBdr>
              <w:spacing w:line="380" w:lineRule="exact"/>
              <w:ind w:left="-29" w:right="-29"/>
              <w:jc w:val="center"/>
              <w:rPr>
                <w:rFonts w:ascii="Arial" w:hAnsi="Arial" w:cs="Arial"/>
                <w:color w:val="000000"/>
                <w:sz w:val="18"/>
                <w:szCs w:val="18"/>
              </w:rPr>
            </w:pPr>
            <w:r w:rsidRPr="00FA15B6">
              <w:rPr>
                <w:rFonts w:ascii="Arial" w:hAnsi="Arial" w:cs="Arial"/>
                <w:color w:val="000000"/>
                <w:spacing w:val="-4"/>
                <w:sz w:val="18"/>
                <w:szCs w:val="18"/>
              </w:rPr>
              <w:t>30 September</w:t>
            </w:r>
            <w:r w:rsidRPr="00FA15B6">
              <w:rPr>
                <w:rFonts w:ascii="Arial" w:hAnsi="Arial" w:cs="Arial"/>
                <w:color w:val="000000"/>
                <w:sz w:val="18"/>
                <w:szCs w:val="18"/>
              </w:rPr>
              <w:t xml:space="preserve">  2023</w:t>
            </w:r>
          </w:p>
        </w:tc>
        <w:tc>
          <w:tcPr>
            <w:tcW w:w="1297" w:type="dxa"/>
            <w:vAlign w:val="bottom"/>
          </w:tcPr>
          <w:p w14:paraId="44D7CFFC" w14:textId="12815290" w:rsidR="00FA15B6" w:rsidRPr="00FA15B6" w:rsidRDefault="00FA15B6" w:rsidP="00FA15B6">
            <w:pPr>
              <w:pBdr>
                <w:bottom w:val="single" w:sz="4" w:space="1" w:color="auto"/>
              </w:pBdr>
              <w:spacing w:line="380" w:lineRule="exact"/>
              <w:ind w:left="-29" w:right="-29"/>
              <w:jc w:val="center"/>
              <w:rPr>
                <w:rFonts w:ascii="Arial" w:hAnsi="Arial" w:cs="Arial"/>
                <w:color w:val="000000"/>
                <w:sz w:val="18"/>
                <w:szCs w:val="18"/>
              </w:rPr>
            </w:pPr>
            <w:r w:rsidRPr="00FA15B6">
              <w:rPr>
                <w:rFonts w:ascii="Arial" w:hAnsi="Arial" w:cs="Arial"/>
                <w:color w:val="000000"/>
                <w:sz w:val="18"/>
                <w:szCs w:val="18"/>
              </w:rPr>
              <w:t>31 December 2022</w:t>
            </w:r>
          </w:p>
        </w:tc>
        <w:tc>
          <w:tcPr>
            <w:tcW w:w="1297" w:type="dxa"/>
            <w:vAlign w:val="bottom"/>
          </w:tcPr>
          <w:p w14:paraId="2652CBE4" w14:textId="4DDB3BFD" w:rsidR="00FA15B6" w:rsidRPr="00FA15B6" w:rsidRDefault="00FA15B6" w:rsidP="00FA15B6">
            <w:pPr>
              <w:pBdr>
                <w:bottom w:val="single" w:sz="4" w:space="1" w:color="auto"/>
              </w:pBdr>
              <w:spacing w:line="380" w:lineRule="exact"/>
              <w:ind w:left="-29" w:right="-29"/>
              <w:jc w:val="center"/>
              <w:rPr>
                <w:rFonts w:ascii="Arial" w:hAnsi="Arial" w:cs="Arial"/>
                <w:color w:val="000000"/>
                <w:spacing w:val="-4"/>
                <w:sz w:val="18"/>
                <w:szCs w:val="18"/>
              </w:rPr>
            </w:pPr>
            <w:r w:rsidRPr="00FA15B6">
              <w:rPr>
                <w:rFonts w:ascii="Arial" w:hAnsi="Arial" w:cs="Arial"/>
                <w:color w:val="000000"/>
                <w:spacing w:val="-4"/>
                <w:sz w:val="18"/>
                <w:szCs w:val="18"/>
              </w:rPr>
              <w:t>30 September  2023</w:t>
            </w:r>
          </w:p>
        </w:tc>
        <w:tc>
          <w:tcPr>
            <w:tcW w:w="1297" w:type="dxa"/>
            <w:vAlign w:val="bottom"/>
          </w:tcPr>
          <w:p w14:paraId="5164BF65" w14:textId="368995D2" w:rsidR="00FA15B6" w:rsidRPr="00FA15B6" w:rsidRDefault="00FA15B6" w:rsidP="00FA15B6">
            <w:pPr>
              <w:pBdr>
                <w:bottom w:val="single" w:sz="4" w:space="1" w:color="auto"/>
              </w:pBdr>
              <w:spacing w:line="380" w:lineRule="exact"/>
              <w:ind w:left="-29" w:right="-29"/>
              <w:jc w:val="center"/>
              <w:rPr>
                <w:rFonts w:ascii="Arial" w:hAnsi="Arial" w:cs="Arial"/>
                <w:color w:val="000000"/>
                <w:sz w:val="18"/>
                <w:szCs w:val="18"/>
              </w:rPr>
            </w:pPr>
            <w:r w:rsidRPr="00FA15B6">
              <w:rPr>
                <w:rFonts w:ascii="Arial" w:hAnsi="Arial" w:cs="Arial"/>
                <w:color w:val="000000"/>
                <w:sz w:val="18"/>
                <w:szCs w:val="18"/>
              </w:rPr>
              <w:t>31 December 2022</w:t>
            </w:r>
          </w:p>
        </w:tc>
      </w:tr>
      <w:tr w:rsidR="00FA15B6" w:rsidRPr="00FA15B6" w14:paraId="219B5EB1" w14:textId="77777777" w:rsidTr="00FA15B6">
        <w:trPr>
          <w:trHeight w:val="234"/>
          <w:tblHeader/>
        </w:trPr>
        <w:tc>
          <w:tcPr>
            <w:tcW w:w="4262" w:type="dxa"/>
            <w:vAlign w:val="bottom"/>
          </w:tcPr>
          <w:p w14:paraId="684ED95E" w14:textId="77777777" w:rsidR="00FA15B6" w:rsidRPr="00FA15B6" w:rsidRDefault="00FA15B6" w:rsidP="00FA15B6">
            <w:pPr>
              <w:spacing w:line="380" w:lineRule="exact"/>
              <w:jc w:val="center"/>
              <w:rPr>
                <w:rFonts w:ascii="Arial" w:hAnsi="Arial" w:cs="Arial"/>
                <w:sz w:val="18"/>
                <w:szCs w:val="18"/>
              </w:rPr>
            </w:pPr>
          </w:p>
        </w:tc>
        <w:tc>
          <w:tcPr>
            <w:tcW w:w="1297" w:type="dxa"/>
            <w:vAlign w:val="bottom"/>
          </w:tcPr>
          <w:p w14:paraId="33F5CA62" w14:textId="77777777" w:rsidR="00FA15B6" w:rsidRPr="00FA15B6" w:rsidRDefault="00FA15B6" w:rsidP="00FA15B6">
            <w:pPr>
              <w:spacing w:line="380" w:lineRule="exact"/>
              <w:ind w:left="-29" w:right="-29"/>
              <w:jc w:val="center"/>
              <w:rPr>
                <w:rFonts w:ascii="Arial" w:hAnsi="Arial" w:cs="Arial"/>
                <w:color w:val="000000"/>
                <w:sz w:val="18"/>
                <w:szCs w:val="18"/>
              </w:rPr>
            </w:pPr>
          </w:p>
        </w:tc>
        <w:tc>
          <w:tcPr>
            <w:tcW w:w="1297" w:type="dxa"/>
            <w:vAlign w:val="bottom"/>
          </w:tcPr>
          <w:p w14:paraId="7761E644" w14:textId="77777777" w:rsidR="00FA15B6" w:rsidRPr="00FA15B6" w:rsidRDefault="00FA15B6" w:rsidP="00FA15B6">
            <w:pPr>
              <w:overflowPunct/>
              <w:spacing w:line="380" w:lineRule="exact"/>
              <w:ind w:left="-29" w:right="-29"/>
              <w:jc w:val="center"/>
              <w:textAlignment w:val="auto"/>
              <w:rPr>
                <w:rFonts w:ascii="Arial" w:hAnsi="Arial" w:cs="Arial"/>
                <w:color w:val="000000"/>
                <w:sz w:val="18"/>
                <w:szCs w:val="18"/>
              </w:rPr>
            </w:pPr>
            <w:r w:rsidRPr="00FA15B6">
              <w:rPr>
                <w:rFonts w:ascii="Arial" w:hAnsi="Arial" w:cs="Arial"/>
                <w:color w:val="000000"/>
                <w:sz w:val="18"/>
                <w:szCs w:val="18"/>
              </w:rPr>
              <w:t>(Audited)</w:t>
            </w:r>
          </w:p>
        </w:tc>
        <w:tc>
          <w:tcPr>
            <w:tcW w:w="1297" w:type="dxa"/>
            <w:vAlign w:val="bottom"/>
          </w:tcPr>
          <w:p w14:paraId="01CBC8A6" w14:textId="77777777" w:rsidR="00FA15B6" w:rsidRPr="00FA15B6" w:rsidRDefault="00FA15B6" w:rsidP="00FA15B6">
            <w:pPr>
              <w:spacing w:line="380" w:lineRule="exact"/>
              <w:ind w:left="-29" w:right="-29"/>
              <w:jc w:val="center"/>
              <w:rPr>
                <w:rFonts w:ascii="Arial" w:hAnsi="Arial" w:cs="Arial"/>
                <w:color w:val="000000"/>
                <w:sz w:val="18"/>
                <w:szCs w:val="18"/>
              </w:rPr>
            </w:pPr>
          </w:p>
        </w:tc>
        <w:tc>
          <w:tcPr>
            <w:tcW w:w="1297" w:type="dxa"/>
            <w:vAlign w:val="bottom"/>
          </w:tcPr>
          <w:p w14:paraId="01DD4B38" w14:textId="77777777" w:rsidR="00FA15B6" w:rsidRPr="00FA15B6" w:rsidRDefault="00FA15B6" w:rsidP="00FA15B6">
            <w:pPr>
              <w:overflowPunct/>
              <w:spacing w:line="380" w:lineRule="exact"/>
              <w:ind w:left="-29" w:right="-29"/>
              <w:jc w:val="center"/>
              <w:textAlignment w:val="auto"/>
              <w:rPr>
                <w:rFonts w:ascii="Arial" w:hAnsi="Arial" w:cs="Arial"/>
                <w:color w:val="000000"/>
                <w:sz w:val="18"/>
                <w:szCs w:val="18"/>
              </w:rPr>
            </w:pPr>
            <w:r w:rsidRPr="00FA15B6">
              <w:rPr>
                <w:rFonts w:ascii="Arial" w:hAnsi="Arial" w:cs="Arial"/>
                <w:color w:val="000000"/>
                <w:sz w:val="18"/>
                <w:szCs w:val="18"/>
              </w:rPr>
              <w:t>(Audited)</w:t>
            </w:r>
          </w:p>
        </w:tc>
      </w:tr>
      <w:tr w:rsidR="00FA15B6" w:rsidRPr="00FA15B6" w14:paraId="0603A2B0" w14:textId="77777777" w:rsidTr="00FA15B6">
        <w:tc>
          <w:tcPr>
            <w:tcW w:w="4262" w:type="dxa"/>
            <w:shd w:val="clear" w:color="auto" w:fill="auto"/>
            <w:vAlign w:val="bottom"/>
          </w:tcPr>
          <w:p w14:paraId="608C7161" w14:textId="55C8F995" w:rsidR="00FA15B6" w:rsidRPr="00FA15B6" w:rsidRDefault="00FA15B6" w:rsidP="00FA15B6">
            <w:pPr>
              <w:spacing w:line="380" w:lineRule="exact"/>
              <w:ind w:left="173" w:hanging="173"/>
              <w:rPr>
                <w:rFonts w:ascii="Arial" w:hAnsi="Arial" w:cs="Arial"/>
                <w:b/>
                <w:bCs/>
                <w:sz w:val="18"/>
                <w:szCs w:val="18"/>
                <w:u w:val="single"/>
              </w:rPr>
            </w:pPr>
            <w:r w:rsidRPr="00FA15B6">
              <w:rPr>
                <w:rFonts w:ascii="Arial" w:hAnsi="Arial" w:cs="Arial"/>
                <w:b/>
                <w:bCs/>
                <w:sz w:val="18"/>
                <w:szCs w:val="18"/>
                <w:u w:val="single"/>
              </w:rPr>
              <w:t>Trade receivables - related parties</w:t>
            </w:r>
            <w:r w:rsidRPr="00FA15B6">
              <w:rPr>
                <w:rFonts w:ascii="Arial" w:hAnsi="Arial" w:cs="Arial"/>
                <w:b/>
                <w:bCs/>
                <w:sz w:val="18"/>
                <w:szCs w:val="18"/>
              </w:rPr>
              <w:t xml:space="preserve"> (Note 3)</w:t>
            </w:r>
          </w:p>
        </w:tc>
        <w:tc>
          <w:tcPr>
            <w:tcW w:w="1297" w:type="dxa"/>
            <w:vAlign w:val="bottom"/>
          </w:tcPr>
          <w:p w14:paraId="06E67A92" w14:textId="77777777" w:rsidR="00FA15B6" w:rsidRPr="00FA15B6" w:rsidRDefault="00FA15B6" w:rsidP="00FA15B6">
            <w:pPr>
              <w:tabs>
                <w:tab w:val="decimal" w:pos="1080"/>
              </w:tabs>
              <w:spacing w:line="380" w:lineRule="exact"/>
              <w:ind w:left="-29" w:right="-29"/>
              <w:rPr>
                <w:rFonts w:ascii="Arial" w:hAnsi="Arial" w:cs="Arial"/>
                <w:color w:val="000000"/>
                <w:sz w:val="18"/>
                <w:szCs w:val="18"/>
              </w:rPr>
            </w:pPr>
          </w:p>
        </w:tc>
        <w:tc>
          <w:tcPr>
            <w:tcW w:w="1297" w:type="dxa"/>
            <w:vAlign w:val="bottom"/>
          </w:tcPr>
          <w:p w14:paraId="52F8EED5" w14:textId="77777777" w:rsidR="00FA15B6" w:rsidRPr="00FA15B6" w:rsidRDefault="00FA15B6" w:rsidP="00FA15B6">
            <w:pPr>
              <w:tabs>
                <w:tab w:val="decimal" w:pos="1080"/>
              </w:tabs>
              <w:spacing w:line="380" w:lineRule="exact"/>
              <w:ind w:left="-29" w:right="-29"/>
              <w:rPr>
                <w:rFonts w:ascii="Arial" w:hAnsi="Arial" w:cs="Arial"/>
                <w:color w:val="000000"/>
                <w:sz w:val="18"/>
                <w:szCs w:val="18"/>
              </w:rPr>
            </w:pPr>
          </w:p>
        </w:tc>
        <w:tc>
          <w:tcPr>
            <w:tcW w:w="1297" w:type="dxa"/>
            <w:vAlign w:val="bottom"/>
          </w:tcPr>
          <w:p w14:paraId="32EF3945" w14:textId="77777777" w:rsidR="00FA15B6" w:rsidRPr="00FA15B6" w:rsidRDefault="00FA15B6" w:rsidP="00FA15B6">
            <w:pPr>
              <w:tabs>
                <w:tab w:val="decimal" w:pos="1080"/>
              </w:tabs>
              <w:spacing w:line="380" w:lineRule="exact"/>
              <w:ind w:left="-29" w:right="-29"/>
              <w:rPr>
                <w:rFonts w:ascii="Arial" w:hAnsi="Arial" w:cs="Arial"/>
                <w:color w:val="000000"/>
                <w:sz w:val="18"/>
                <w:szCs w:val="18"/>
              </w:rPr>
            </w:pPr>
          </w:p>
        </w:tc>
        <w:tc>
          <w:tcPr>
            <w:tcW w:w="1297" w:type="dxa"/>
            <w:vAlign w:val="bottom"/>
          </w:tcPr>
          <w:p w14:paraId="1E74E861" w14:textId="77777777" w:rsidR="00FA15B6" w:rsidRPr="00FA15B6" w:rsidRDefault="00FA15B6" w:rsidP="00FA15B6">
            <w:pPr>
              <w:tabs>
                <w:tab w:val="decimal" w:pos="1080"/>
              </w:tabs>
              <w:spacing w:line="380" w:lineRule="exact"/>
              <w:ind w:left="-29" w:right="-29"/>
              <w:rPr>
                <w:rFonts w:ascii="Arial" w:hAnsi="Arial" w:cs="Arial"/>
                <w:color w:val="000000"/>
                <w:sz w:val="18"/>
                <w:szCs w:val="18"/>
              </w:rPr>
            </w:pPr>
          </w:p>
        </w:tc>
      </w:tr>
      <w:tr w:rsidR="00FA15B6" w:rsidRPr="00FA15B6" w14:paraId="357EEBE7" w14:textId="77777777" w:rsidTr="00FA15B6">
        <w:tc>
          <w:tcPr>
            <w:tcW w:w="4262" w:type="dxa"/>
            <w:shd w:val="clear" w:color="auto" w:fill="auto"/>
            <w:vAlign w:val="bottom"/>
          </w:tcPr>
          <w:p w14:paraId="5484FE6C" w14:textId="77777777" w:rsidR="00FA15B6" w:rsidRPr="00FA15B6" w:rsidRDefault="00FA15B6" w:rsidP="00FA15B6">
            <w:pPr>
              <w:spacing w:line="380" w:lineRule="exact"/>
              <w:ind w:left="173" w:hanging="173"/>
              <w:rPr>
                <w:rFonts w:ascii="Arial" w:hAnsi="Arial" w:cs="Arial"/>
                <w:sz w:val="18"/>
                <w:szCs w:val="18"/>
              </w:rPr>
            </w:pPr>
            <w:r w:rsidRPr="00FA15B6">
              <w:rPr>
                <w:rFonts w:ascii="Arial" w:hAnsi="Arial" w:cs="Arial"/>
                <w:sz w:val="18"/>
                <w:szCs w:val="18"/>
              </w:rPr>
              <w:t>Related companies</w:t>
            </w:r>
          </w:p>
        </w:tc>
        <w:tc>
          <w:tcPr>
            <w:tcW w:w="1297" w:type="dxa"/>
            <w:vAlign w:val="bottom"/>
          </w:tcPr>
          <w:p w14:paraId="0D214FD3" w14:textId="77777777" w:rsidR="00FA15B6" w:rsidRPr="00FA15B6" w:rsidRDefault="00FA15B6" w:rsidP="00FA15B6">
            <w:pPr>
              <w:tabs>
                <w:tab w:val="decimal" w:pos="1080"/>
              </w:tabs>
              <w:spacing w:line="380" w:lineRule="exact"/>
              <w:ind w:left="-29" w:right="-29"/>
              <w:rPr>
                <w:rFonts w:ascii="Arial" w:hAnsi="Arial" w:cs="Arial"/>
                <w:color w:val="000000"/>
                <w:sz w:val="18"/>
                <w:szCs w:val="18"/>
                <w:cs/>
              </w:rPr>
            </w:pPr>
          </w:p>
        </w:tc>
        <w:tc>
          <w:tcPr>
            <w:tcW w:w="1297" w:type="dxa"/>
            <w:vAlign w:val="bottom"/>
          </w:tcPr>
          <w:p w14:paraId="52001C48" w14:textId="77777777" w:rsidR="00FA15B6" w:rsidRPr="00FA15B6" w:rsidRDefault="00FA15B6" w:rsidP="00FA15B6">
            <w:pPr>
              <w:tabs>
                <w:tab w:val="decimal" w:pos="1080"/>
              </w:tabs>
              <w:spacing w:line="380" w:lineRule="exact"/>
              <w:ind w:left="-29" w:right="-29"/>
              <w:rPr>
                <w:rFonts w:ascii="Arial" w:hAnsi="Arial" w:cs="Arial"/>
                <w:color w:val="000000"/>
                <w:sz w:val="18"/>
                <w:szCs w:val="18"/>
                <w:cs/>
              </w:rPr>
            </w:pPr>
          </w:p>
        </w:tc>
        <w:tc>
          <w:tcPr>
            <w:tcW w:w="1297" w:type="dxa"/>
            <w:vAlign w:val="bottom"/>
          </w:tcPr>
          <w:p w14:paraId="6949CCB2" w14:textId="77777777" w:rsidR="00FA15B6" w:rsidRPr="00FA15B6" w:rsidRDefault="00FA15B6" w:rsidP="00FA15B6">
            <w:pPr>
              <w:tabs>
                <w:tab w:val="decimal" w:pos="1080"/>
              </w:tabs>
              <w:spacing w:line="380" w:lineRule="exact"/>
              <w:ind w:left="-29" w:right="-29"/>
              <w:rPr>
                <w:rFonts w:ascii="Arial" w:hAnsi="Arial" w:cs="Arial"/>
                <w:color w:val="000000"/>
                <w:sz w:val="18"/>
                <w:szCs w:val="18"/>
              </w:rPr>
            </w:pPr>
          </w:p>
        </w:tc>
        <w:tc>
          <w:tcPr>
            <w:tcW w:w="1297" w:type="dxa"/>
            <w:vAlign w:val="bottom"/>
          </w:tcPr>
          <w:p w14:paraId="4F3EC100" w14:textId="77777777" w:rsidR="00FA15B6" w:rsidRPr="00FA15B6" w:rsidRDefault="00FA15B6" w:rsidP="00FA15B6">
            <w:pPr>
              <w:tabs>
                <w:tab w:val="decimal" w:pos="1080"/>
              </w:tabs>
              <w:spacing w:line="380" w:lineRule="exact"/>
              <w:ind w:left="-29" w:right="-29"/>
              <w:rPr>
                <w:rFonts w:ascii="Arial" w:hAnsi="Arial" w:cs="Arial"/>
                <w:color w:val="000000"/>
                <w:sz w:val="18"/>
                <w:szCs w:val="18"/>
              </w:rPr>
            </w:pPr>
          </w:p>
        </w:tc>
      </w:tr>
      <w:tr w:rsidR="00FA15B6" w:rsidRPr="00FA15B6" w14:paraId="6DA53CB0" w14:textId="77777777" w:rsidTr="00FA15B6">
        <w:tc>
          <w:tcPr>
            <w:tcW w:w="4262" w:type="dxa"/>
            <w:shd w:val="clear" w:color="auto" w:fill="auto"/>
            <w:vAlign w:val="bottom"/>
          </w:tcPr>
          <w:p w14:paraId="612CBAA8" w14:textId="0A3AB581" w:rsidR="00FA15B6" w:rsidRPr="00FA15B6" w:rsidRDefault="00FA15B6" w:rsidP="00FA15B6">
            <w:pPr>
              <w:spacing w:line="380" w:lineRule="exact"/>
              <w:ind w:left="346" w:hanging="173"/>
              <w:rPr>
                <w:rFonts w:ascii="Arial" w:hAnsi="Arial" w:cs="Arial"/>
                <w:sz w:val="18"/>
                <w:szCs w:val="18"/>
              </w:rPr>
            </w:pPr>
            <w:r w:rsidRPr="00FA15B6">
              <w:rPr>
                <w:rFonts w:ascii="Arial" w:hAnsi="Arial" w:cs="Arial"/>
                <w:sz w:val="18"/>
                <w:szCs w:val="18"/>
              </w:rPr>
              <w:t>Mono Group</w:t>
            </w:r>
          </w:p>
        </w:tc>
        <w:tc>
          <w:tcPr>
            <w:tcW w:w="1297" w:type="dxa"/>
            <w:shd w:val="clear" w:color="auto" w:fill="auto"/>
          </w:tcPr>
          <w:p w14:paraId="0C01B2A6" w14:textId="4592C5E3"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w:t>
            </w:r>
          </w:p>
        </w:tc>
        <w:tc>
          <w:tcPr>
            <w:tcW w:w="1297" w:type="dxa"/>
            <w:shd w:val="clear" w:color="auto" w:fill="auto"/>
          </w:tcPr>
          <w:p w14:paraId="382F4832" w14:textId="66A6F62B"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5</w:t>
            </w:r>
          </w:p>
        </w:tc>
        <w:tc>
          <w:tcPr>
            <w:tcW w:w="1297" w:type="dxa"/>
            <w:shd w:val="clear" w:color="auto" w:fill="auto"/>
          </w:tcPr>
          <w:p w14:paraId="08F1815B" w14:textId="2E3ECE1A"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shd w:val="clear" w:color="auto" w:fill="auto"/>
          </w:tcPr>
          <w:p w14:paraId="33FC35B5" w14:textId="49ADFD0E"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r>
      <w:tr w:rsidR="00FA15B6" w:rsidRPr="00FA15B6" w14:paraId="521E7FB3" w14:textId="77777777" w:rsidTr="00FA15B6">
        <w:tc>
          <w:tcPr>
            <w:tcW w:w="4262" w:type="dxa"/>
            <w:shd w:val="clear" w:color="auto" w:fill="auto"/>
            <w:vAlign w:val="bottom"/>
          </w:tcPr>
          <w:p w14:paraId="46B72AE8" w14:textId="5308D095" w:rsidR="00FA15B6" w:rsidRPr="00FA15B6" w:rsidRDefault="00FA15B6" w:rsidP="00FA15B6">
            <w:pPr>
              <w:spacing w:line="380" w:lineRule="exact"/>
              <w:ind w:left="173" w:hanging="173"/>
              <w:rPr>
                <w:rFonts w:ascii="Arial" w:hAnsi="Arial" w:cs="Arial"/>
                <w:b/>
                <w:bCs/>
                <w:sz w:val="18"/>
                <w:szCs w:val="18"/>
                <w:u w:val="single"/>
              </w:rPr>
            </w:pPr>
            <w:r w:rsidRPr="00FA15B6">
              <w:rPr>
                <w:rFonts w:ascii="Arial" w:hAnsi="Arial" w:cs="Arial"/>
                <w:b/>
                <w:bCs/>
                <w:sz w:val="18"/>
                <w:szCs w:val="18"/>
                <w:u w:val="single"/>
              </w:rPr>
              <w:t xml:space="preserve">Other receivables - related parties </w:t>
            </w:r>
            <w:r w:rsidRPr="00FA15B6">
              <w:rPr>
                <w:rFonts w:ascii="Arial" w:hAnsi="Arial" w:cs="Arial"/>
                <w:b/>
                <w:bCs/>
                <w:sz w:val="18"/>
                <w:szCs w:val="18"/>
              </w:rPr>
              <w:t>(Note 3)</w:t>
            </w:r>
          </w:p>
        </w:tc>
        <w:tc>
          <w:tcPr>
            <w:tcW w:w="1297" w:type="dxa"/>
            <w:shd w:val="clear" w:color="auto" w:fill="auto"/>
            <w:vAlign w:val="bottom"/>
          </w:tcPr>
          <w:p w14:paraId="7BF5DA92"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21CF2081"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221ECC4F"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1290A534"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02163A61" w14:textId="77777777" w:rsidTr="00FA15B6">
        <w:tc>
          <w:tcPr>
            <w:tcW w:w="4262" w:type="dxa"/>
            <w:shd w:val="clear" w:color="auto" w:fill="auto"/>
            <w:vAlign w:val="bottom"/>
          </w:tcPr>
          <w:p w14:paraId="7715DEA0" w14:textId="77777777" w:rsidR="00FA15B6" w:rsidRPr="00FA15B6" w:rsidRDefault="00FA15B6" w:rsidP="00FA15B6">
            <w:pPr>
              <w:spacing w:line="380" w:lineRule="exact"/>
              <w:ind w:left="173" w:hanging="173"/>
              <w:rPr>
                <w:rFonts w:ascii="Arial" w:hAnsi="Arial" w:cs="Arial"/>
                <w:sz w:val="18"/>
                <w:szCs w:val="18"/>
              </w:rPr>
            </w:pPr>
            <w:r w:rsidRPr="00FA15B6">
              <w:rPr>
                <w:rFonts w:ascii="Arial" w:hAnsi="Arial" w:cs="Arial"/>
                <w:sz w:val="18"/>
                <w:szCs w:val="18"/>
              </w:rPr>
              <w:t>Subsidiaries</w:t>
            </w:r>
          </w:p>
        </w:tc>
        <w:tc>
          <w:tcPr>
            <w:tcW w:w="1297" w:type="dxa"/>
            <w:shd w:val="clear" w:color="auto" w:fill="auto"/>
          </w:tcPr>
          <w:p w14:paraId="1D0A8FD8" w14:textId="700C1A33" w:rsidR="00FA15B6" w:rsidRPr="00FA15B6" w:rsidRDefault="00FA15B6" w:rsidP="00FA15B6">
            <w:pP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c>
          <w:tcPr>
            <w:tcW w:w="1297" w:type="dxa"/>
            <w:shd w:val="clear" w:color="auto" w:fill="auto"/>
          </w:tcPr>
          <w:p w14:paraId="393D24B7" w14:textId="4D0C9FC9" w:rsidR="00FA15B6" w:rsidRPr="00FA15B6" w:rsidRDefault="00FA15B6" w:rsidP="00FA15B6">
            <w:pP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c>
          <w:tcPr>
            <w:tcW w:w="1297" w:type="dxa"/>
            <w:shd w:val="clear" w:color="auto" w:fill="auto"/>
          </w:tcPr>
          <w:p w14:paraId="79B652C0" w14:textId="785AC5F9"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722</w:t>
            </w:r>
          </w:p>
        </w:tc>
        <w:tc>
          <w:tcPr>
            <w:tcW w:w="1297" w:type="dxa"/>
            <w:shd w:val="clear" w:color="auto" w:fill="auto"/>
          </w:tcPr>
          <w:p w14:paraId="62917A85" w14:textId="6E094FEC"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702</w:t>
            </w:r>
          </w:p>
        </w:tc>
      </w:tr>
      <w:tr w:rsidR="00FA15B6" w:rsidRPr="00FA15B6" w14:paraId="7D6306E4" w14:textId="77777777" w:rsidTr="00FA15B6">
        <w:tc>
          <w:tcPr>
            <w:tcW w:w="4262" w:type="dxa"/>
            <w:shd w:val="clear" w:color="auto" w:fill="auto"/>
            <w:vAlign w:val="bottom"/>
          </w:tcPr>
          <w:p w14:paraId="29CA4A98" w14:textId="77777777" w:rsidR="00FA15B6" w:rsidRPr="00FA15B6" w:rsidRDefault="00FA15B6" w:rsidP="00FA15B6">
            <w:pPr>
              <w:spacing w:line="380" w:lineRule="exact"/>
              <w:ind w:left="173" w:hanging="173"/>
              <w:rPr>
                <w:rFonts w:ascii="Arial" w:hAnsi="Arial" w:cs="Arial"/>
                <w:spacing w:val="-6"/>
                <w:sz w:val="18"/>
                <w:szCs w:val="18"/>
              </w:rPr>
            </w:pPr>
            <w:r w:rsidRPr="00FA15B6">
              <w:rPr>
                <w:rFonts w:ascii="Arial" w:hAnsi="Arial" w:cs="Arial"/>
                <w:spacing w:val="-6"/>
                <w:sz w:val="18"/>
                <w:szCs w:val="18"/>
              </w:rPr>
              <w:t>(eliminated from the consolidated financial statements)</w:t>
            </w:r>
          </w:p>
        </w:tc>
        <w:tc>
          <w:tcPr>
            <w:tcW w:w="1297" w:type="dxa"/>
            <w:shd w:val="clear" w:color="auto" w:fill="auto"/>
          </w:tcPr>
          <w:p w14:paraId="509C7B44"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shd w:val="clear" w:color="auto" w:fill="auto"/>
          </w:tcPr>
          <w:p w14:paraId="1E31CC94"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shd w:val="clear" w:color="auto" w:fill="auto"/>
          </w:tcPr>
          <w:p w14:paraId="7781FA51"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tcPr>
          <w:p w14:paraId="506CEA3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24EC9169" w14:textId="77777777" w:rsidTr="00FA15B6">
        <w:tc>
          <w:tcPr>
            <w:tcW w:w="4262" w:type="dxa"/>
            <w:vAlign w:val="bottom"/>
          </w:tcPr>
          <w:p w14:paraId="5B0C45C6" w14:textId="7187993E" w:rsidR="00FA15B6" w:rsidRPr="00FA15B6" w:rsidRDefault="00FA15B6" w:rsidP="00FA15B6">
            <w:pPr>
              <w:spacing w:line="380" w:lineRule="exact"/>
              <w:ind w:left="173" w:hanging="173"/>
              <w:rPr>
                <w:rFonts w:ascii="Arial" w:hAnsi="Arial" w:cs="Arial"/>
                <w:sz w:val="18"/>
                <w:szCs w:val="18"/>
              </w:rPr>
            </w:pPr>
            <w:r w:rsidRPr="00FA15B6">
              <w:rPr>
                <w:rFonts w:ascii="Arial" w:hAnsi="Arial" w:cs="Arial"/>
                <w:sz w:val="18"/>
                <w:szCs w:val="18"/>
                <w:lang w:val="en-GB"/>
              </w:rPr>
              <w:t>Associate</w:t>
            </w:r>
          </w:p>
        </w:tc>
        <w:tc>
          <w:tcPr>
            <w:tcW w:w="1297" w:type="dxa"/>
            <w:shd w:val="clear" w:color="auto" w:fill="auto"/>
          </w:tcPr>
          <w:p w14:paraId="00DD9AF8"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shd w:val="clear" w:color="auto" w:fill="auto"/>
          </w:tcPr>
          <w:p w14:paraId="508ECDFF"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shd w:val="clear" w:color="auto" w:fill="auto"/>
          </w:tcPr>
          <w:p w14:paraId="1181886E"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tcPr>
          <w:p w14:paraId="315BAC4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56EE2E67" w14:textId="77777777" w:rsidTr="00FA15B6">
        <w:tc>
          <w:tcPr>
            <w:tcW w:w="4262" w:type="dxa"/>
            <w:vAlign w:val="bottom"/>
          </w:tcPr>
          <w:p w14:paraId="2293216B" w14:textId="0FDE0CA5" w:rsidR="00FA15B6" w:rsidRPr="00FA15B6" w:rsidRDefault="00FA15B6" w:rsidP="00FA15B6">
            <w:pPr>
              <w:spacing w:line="380" w:lineRule="exact"/>
              <w:ind w:left="346" w:hanging="173"/>
              <w:rPr>
                <w:rFonts w:ascii="Arial" w:hAnsi="Arial" w:cs="Arial"/>
                <w:sz w:val="18"/>
                <w:szCs w:val="18"/>
              </w:rPr>
            </w:pPr>
            <w:r w:rsidRPr="00FA15B6">
              <w:rPr>
                <w:rFonts w:ascii="Arial" w:hAnsi="Arial" w:cs="Arial"/>
                <w:sz w:val="18"/>
                <w:szCs w:val="18"/>
              </w:rPr>
              <w:t>JASIF</w:t>
            </w:r>
          </w:p>
        </w:tc>
        <w:tc>
          <w:tcPr>
            <w:tcW w:w="1297" w:type="dxa"/>
            <w:shd w:val="clear" w:color="auto" w:fill="auto"/>
          </w:tcPr>
          <w:p w14:paraId="0175C929" w14:textId="764BF223"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109</w:t>
            </w:r>
          </w:p>
        </w:tc>
        <w:tc>
          <w:tcPr>
            <w:tcW w:w="1297" w:type="dxa"/>
            <w:shd w:val="clear" w:color="auto" w:fill="auto"/>
          </w:tcPr>
          <w:p w14:paraId="1EB2E1B8" w14:textId="28130853"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141</w:t>
            </w:r>
          </w:p>
        </w:tc>
        <w:tc>
          <w:tcPr>
            <w:tcW w:w="1297" w:type="dxa"/>
            <w:shd w:val="clear" w:color="auto" w:fill="auto"/>
          </w:tcPr>
          <w:p w14:paraId="4F8A0FAF" w14:textId="7D332CD1"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c>
          <w:tcPr>
            <w:tcW w:w="1297" w:type="dxa"/>
            <w:shd w:val="clear" w:color="auto" w:fill="auto"/>
          </w:tcPr>
          <w:p w14:paraId="7E88889F" w14:textId="7876C8EB"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r>
      <w:tr w:rsidR="00FA15B6" w:rsidRPr="00FA15B6" w14:paraId="40433D4C" w14:textId="77777777" w:rsidTr="00FA15B6">
        <w:tc>
          <w:tcPr>
            <w:tcW w:w="4262" w:type="dxa"/>
            <w:vAlign w:val="bottom"/>
          </w:tcPr>
          <w:p w14:paraId="0A76FBF7" w14:textId="77777777" w:rsidR="00FA15B6" w:rsidRPr="00FA15B6" w:rsidRDefault="00FA15B6" w:rsidP="00FA15B6">
            <w:pPr>
              <w:spacing w:line="380" w:lineRule="exact"/>
              <w:ind w:left="173" w:hanging="173"/>
              <w:rPr>
                <w:rFonts w:ascii="Arial" w:hAnsi="Arial" w:cs="Arial"/>
                <w:sz w:val="18"/>
                <w:szCs w:val="18"/>
              </w:rPr>
            </w:pPr>
            <w:r w:rsidRPr="00FA15B6">
              <w:rPr>
                <w:rFonts w:ascii="Arial" w:hAnsi="Arial" w:cs="Arial"/>
                <w:sz w:val="18"/>
                <w:szCs w:val="18"/>
              </w:rPr>
              <w:t>Total</w:t>
            </w:r>
          </w:p>
        </w:tc>
        <w:tc>
          <w:tcPr>
            <w:tcW w:w="1297" w:type="dxa"/>
            <w:shd w:val="clear" w:color="auto" w:fill="auto"/>
          </w:tcPr>
          <w:p w14:paraId="11ACDE58" w14:textId="0006E772" w:rsidR="00FA15B6" w:rsidRPr="00FA15B6" w:rsidRDefault="00FA15B6" w:rsidP="00FA15B6">
            <w:pP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109</w:t>
            </w:r>
          </w:p>
        </w:tc>
        <w:tc>
          <w:tcPr>
            <w:tcW w:w="1297" w:type="dxa"/>
            <w:shd w:val="clear" w:color="auto" w:fill="auto"/>
          </w:tcPr>
          <w:p w14:paraId="2FDA7E82" w14:textId="56D80CD0" w:rsidR="00FA15B6" w:rsidRPr="00FA15B6" w:rsidRDefault="00FA15B6" w:rsidP="00FA15B6">
            <w:pP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141</w:t>
            </w:r>
          </w:p>
        </w:tc>
        <w:tc>
          <w:tcPr>
            <w:tcW w:w="1297" w:type="dxa"/>
            <w:shd w:val="clear" w:color="auto" w:fill="auto"/>
          </w:tcPr>
          <w:p w14:paraId="6C33FEF7" w14:textId="39706466"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722</w:t>
            </w:r>
          </w:p>
        </w:tc>
        <w:tc>
          <w:tcPr>
            <w:tcW w:w="1297" w:type="dxa"/>
            <w:shd w:val="clear" w:color="auto" w:fill="auto"/>
          </w:tcPr>
          <w:p w14:paraId="21C93D59" w14:textId="50D39D5F"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702</w:t>
            </w:r>
          </w:p>
        </w:tc>
      </w:tr>
      <w:tr w:rsidR="00FA15B6" w:rsidRPr="00FA15B6" w14:paraId="37DB944A" w14:textId="77777777" w:rsidTr="00FA15B6">
        <w:tc>
          <w:tcPr>
            <w:tcW w:w="4262" w:type="dxa"/>
            <w:vAlign w:val="bottom"/>
          </w:tcPr>
          <w:p w14:paraId="6E936EC3" w14:textId="3C19D12C" w:rsidR="00FA15B6" w:rsidRPr="00FA15B6" w:rsidRDefault="00FA15B6" w:rsidP="00FA15B6">
            <w:pPr>
              <w:spacing w:line="380" w:lineRule="exact"/>
              <w:ind w:left="173" w:hanging="173"/>
              <w:rPr>
                <w:rFonts w:ascii="Arial" w:hAnsi="Arial" w:cs="Arial"/>
                <w:sz w:val="18"/>
                <w:szCs w:val="18"/>
              </w:rPr>
            </w:pPr>
            <w:r w:rsidRPr="00FA15B6">
              <w:rPr>
                <w:rFonts w:ascii="Arial" w:hAnsi="Arial" w:cs="Arial"/>
                <w:sz w:val="18"/>
                <w:szCs w:val="18"/>
              </w:rPr>
              <w:t>Less: Allowance for expected credit losses</w:t>
            </w:r>
          </w:p>
        </w:tc>
        <w:tc>
          <w:tcPr>
            <w:tcW w:w="1297" w:type="dxa"/>
            <w:shd w:val="clear" w:color="auto" w:fill="auto"/>
          </w:tcPr>
          <w:p w14:paraId="290D2D19" w14:textId="614922B9"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c>
          <w:tcPr>
            <w:tcW w:w="1297" w:type="dxa"/>
            <w:shd w:val="clear" w:color="auto" w:fill="auto"/>
          </w:tcPr>
          <w:p w14:paraId="7987CE1A" w14:textId="3CEA399E"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c>
          <w:tcPr>
            <w:tcW w:w="1297" w:type="dxa"/>
            <w:shd w:val="clear" w:color="auto" w:fill="auto"/>
          </w:tcPr>
          <w:p w14:paraId="69FABA39" w14:textId="00B1417D"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(11)</w:t>
            </w:r>
          </w:p>
        </w:tc>
        <w:tc>
          <w:tcPr>
            <w:tcW w:w="1297" w:type="dxa"/>
            <w:shd w:val="clear" w:color="auto" w:fill="auto"/>
          </w:tcPr>
          <w:p w14:paraId="52C7036F" w14:textId="0439D61F"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(11)</w:t>
            </w:r>
          </w:p>
        </w:tc>
      </w:tr>
      <w:tr w:rsidR="00FA15B6" w:rsidRPr="00FA15B6" w14:paraId="2AE58968" w14:textId="77777777" w:rsidTr="00FA15B6">
        <w:tc>
          <w:tcPr>
            <w:tcW w:w="4262" w:type="dxa"/>
            <w:vAlign w:val="bottom"/>
          </w:tcPr>
          <w:p w14:paraId="7DD4A1FC" w14:textId="03DAFBC1" w:rsidR="00FA15B6" w:rsidRPr="00FA15B6" w:rsidRDefault="00FA15B6" w:rsidP="00FA15B6">
            <w:pPr>
              <w:spacing w:line="380" w:lineRule="exact"/>
              <w:ind w:left="173" w:hanging="173"/>
              <w:rPr>
                <w:rFonts w:ascii="Arial" w:hAnsi="Arial" w:cs="Arial"/>
                <w:b/>
                <w:bCs/>
                <w:sz w:val="18"/>
                <w:szCs w:val="18"/>
              </w:rPr>
            </w:pPr>
            <w:r w:rsidRPr="00FA15B6">
              <w:rPr>
                <w:rFonts w:ascii="Arial" w:hAnsi="Arial" w:cs="Arial"/>
                <w:b/>
                <w:bCs/>
                <w:sz w:val="18"/>
                <w:szCs w:val="18"/>
              </w:rPr>
              <w:t>Other receivables - related parties - net</w:t>
            </w:r>
          </w:p>
        </w:tc>
        <w:tc>
          <w:tcPr>
            <w:tcW w:w="1297" w:type="dxa"/>
            <w:shd w:val="clear" w:color="auto" w:fill="auto"/>
          </w:tcPr>
          <w:p w14:paraId="61574F35" w14:textId="39D80A7D"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109</w:t>
            </w:r>
          </w:p>
        </w:tc>
        <w:tc>
          <w:tcPr>
            <w:tcW w:w="1297" w:type="dxa"/>
            <w:shd w:val="clear" w:color="auto" w:fill="auto"/>
          </w:tcPr>
          <w:p w14:paraId="6D869E76" w14:textId="03524F30"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141</w:t>
            </w:r>
          </w:p>
        </w:tc>
        <w:tc>
          <w:tcPr>
            <w:tcW w:w="1297" w:type="dxa"/>
            <w:shd w:val="clear" w:color="auto" w:fill="auto"/>
          </w:tcPr>
          <w:p w14:paraId="6079F885" w14:textId="07B48C14"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711</w:t>
            </w:r>
          </w:p>
        </w:tc>
        <w:tc>
          <w:tcPr>
            <w:tcW w:w="1297" w:type="dxa"/>
            <w:shd w:val="clear" w:color="auto" w:fill="auto"/>
          </w:tcPr>
          <w:p w14:paraId="423FF6A2" w14:textId="10E851DF"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691</w:t>
            </w:r>
          </w:p>
        </w:tc>
      </w:tr>
      <w:tr w:rsidR="00FA15B6" w:rsidRPr="00FA15B6" w14:paraId="3D6F893B" w14:textId="77777777" w:rsidTr="00FA15B6">
        <w:tc>
          <w:tcPr>
            <w:tcW w:w="4262" w:type="dxa"/>
            <w:vAlign w:val="bottom"/>
          </w:tcPr>
          <w:p w14:paraId="45606479" w14:textId="54F2A97A" w:rsidR="00FA15B6" w:rsidRPr="00FA15B6" w:rsidRDefault="00FA15B6" w:rsidP="00FA15B6">
            <w:pPr>
              <w:spacing w:line="380" w:lineRule="exact"/>
              <w:ind w:left="173" w:hanging="173"/>
              <w:rPr>
                <w:rFonts w:ascii="Arial" w:hAnsi="Arial" w:cs="Arial"/>
                <w:b/>
                <w:bCs/>
                <w:color w:val="000000"/>
                <w:sz w:val="18"/>
                <w:szCs w:val="18"/>
              </w:rPr>
            </w:pPr>
            <w:r w:rsidRPr="00FA15B6">
              <w:rPr>
                <w:rFonts w:ascii="Arial" w:hAnsi="Arial" w:cs="Arial"/>
                <w:b/>
                <w:bCs/>
                <w:color w:val="000000"/>
                <w:sz w:val="18"/>
                <w:szCs w:val="18"/>
                <w:u w:val="single"/>
              </w:rPr>
              <w:t>Dividend receivable from a subsidiary</w:t>
            </w:r>
          </w:p>
        </w:tc>
        <w:tc>
          <w:tcPr>
            <w:tcW w:w="1297" w:type="dxa"/>
            <w:shd w:val="clear" w:color="auto" w:fill="auto"/>
            <w:vAlign w:val="bottom"/>
          </w:tcPr>
          <w:p w14:paraId="1DFB62AE"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50057631"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7C940C7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56B01DAE"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7BC5DE3F" w14:textId="77777777" w:rsidTr="00FA15B6">
        <w:tc>
          <w:tcPr>
            <w:tcW w:w="4262" w:type="dxa"/>
            <w:vAlign w:val="bottom"/>
          </w:tcPr>
          <w:p w14:paraId="668D662A" w14:textId="599198F3" w:rsidR="00FA15B6" w:rsidRPr="00FA15B6" w:rsidRDefault="00FA15B6" w:rsidP="00FA15B6">
            <w:pPr>
              <w:spacing w:line="380" w:lineRule="exact"/>
              <w:ind w:left="173" w:hanging="173"/>
              <w:rPr>
                <w:rFonts w:ascii="Arial" w:hAnsi="Arial" w:cs="Arial"/>
                <w:b/>
                <w:bCs/>
                <w:color w:val="000000"/>
                <w:sz w:val="18"/>
                <w:szCs w:val="18"/>
              </w:rPr>
            </w:pPr>
            <w:r w:rsidRPr="00FA15B6">
              <w:rPr>
                <w:rFonts w:ascii="Arial" w:hAnsi="Arial" w:cs="Arial"/>
                <w:color w:val="000000"/>
                <w:sz w:val="18"/>
                <w:szCs w:val="18"/>
              </w:rPr>
              <w:t>Subsidiary</w:t>
            </w:r>
          </w:p>
        </w:tc>
        <w:tc>
          <w:tcPr>
            <w:tcW w:w="1297" w:type="dxa"/>
            <w:shd w:val="clear" w:color="auto" w:fill="auto"/>
          </w:tcPr>
          <w:p w14:paraId="599559E9" w14:textId="1C5FB916"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shd w:val="clear" w:color="auto" w:fill="auto"/>
          </w:tcPr>
          <w:p w14:paraId="51A714C3" w14:textId="4A042B93"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shd w:val="clear" w:color="auto" w:fill="auto"/>
          </w:tcPr>
          <w:p w14:paraId="11D463DF" w14:textId="1D088A49"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198</w:t>
            </w:r>
          </w:p>
        </w:tc>
        <w:tc>
          <w:tcPr>
            <w:tcW w:w="1297" w:type="dxa"/>
            <w:shd w:val="clear" w:color="auto" w:fill="auto"/>
          </w:tcPr>
          <w:p w14:paraId="1C080C20" w14:textId="054C70E8"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198</w:t>
            </w:r>
          </w:p>
        </w:tc>
      </w:tr>
      <w:tr w:rsidR="00FA15B6" w:rsidRPr="00FA15B6" w14:paraId="79AC89DE" w14:textId="77777777" w:rsidTr="00FA15B6">
        <w:tc>
          <w:tcPr>
            <w:tcW w:w="4262" w:type="dxa"/>
            <w:vAlign w:val="bottom"/>
          </w:tcPr>
          <w:p w14:paraId="61E1D1AB" w14:textId="10BDADF5" w:rsidR="00FA15B6" w:rsidRPr="00FA15B6" w:rsidRDefault="00FA15B6" w:rsidP="00FA15B6">
            <w:pPr>
              <w:spacing w:line="380" w:lineRule="exact"/>
              <w:ind w:left="173" w:hanging="173"/>
              <w:rPr>
                <w:rFonts w:ascii="Arial" w:hAnsi="Arial" w:cs="Arial"/>
                <w:b/>
                <w:bCs/>
                <w:color w:val="000000"/>
                <w:spacing w:val="-6"/>
                <w:sz w:val="18"/>
                <w:szCs w:val="18"/>
              </w:rPr>
            </w:pPr>
            <w:r w:rsidRPr="00FA15B6">
              <w:rPr>
                <w:rFonts w:ascii="Arial" w:hAnsi="Arial" w:cs="Arial"/>
                <w:color w:val="000000"/>
                <w:spacing w:val="-6"/>
                <w:sz w:val="18"/>
                <w:szCs w:val="18"/>
              </w:rPr>
              <w:t>(eliminated from the consolidated financial statements)</w:t>
            </w:r>
          </w:p>
        </w:tc>
        <w:tc>
          <w:tcPr>
            <w:tcW w:w="1297" w:type="dxa"/>
            <w:shd w:val="clear" w:color="auto" w:fill="auto"/>
            <w:vAlign w:val="bottom"/>
          </w:tcPr>
          <w:p w14:paraId="2F35851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333F490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1DE24A12"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0D405FEC"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2CBE6CA8" w14:textId="77777777" w:rsidTr="00FA15B6">
        <w:tc>
          <w:tcPr>
            <w:tcW w:w="4262" w:type="dxa"/>
            <w:vAlign w:val="bottom"/>
          </w:tcPr>
          <w:p w14:paraId="29D4C0B3" w14:textId="78A184F2" w:rsidR="00FA15B6" w:rsidRPr="00FA15B6" w:rsidRDefault="00FA15B6" w:rsidP="00FA15B6">
            <w:pPr>
              <w:spacing w:line="380" w:lineRule="exact"/>
              <w:ind w:left="173" w:hanging="173"/>
              <w:rPr>
                <w:rFonts w:ascii="Arial" w:hAnsi="Arial" w:cs="Arial"/>
                <w:color w:val="000000"/>
                <w:sz w:val="18"/>
                <w:szCs w:val="18"/>
              </w:rPr>
            </w:pPr>
            <w:r w:rsidRPr="00FA15B6">
              <w:rPr>
                <w:rFonts w:ascii="Arial" w:hAnsi="Arial" w:cs="Arial"/>
                <w:b/>
                <w:bCs/>
                <w:color w:val="000000"/>
                <w:sz w:val="18"/>
                <w:szCs w:val="18"/>
                <w:u w:val="single"/>
              </w:rPr>
              <w:t>Trade payables - related parties</w:t>
            </w:r>
            <w:r w:rsidRPr="00FA15B6">
              <w:rPr>
                <w:rFonts w:ascii="Arial" w:hAnsi="Arial" w:cs="Arial"/>
                <w:b/>
                <w:bCs/>
                <w:color w:val="000000"/>
                <w:sz w:val="18"/>
                <w:szCs w:val="18"/>
              </w:rPr>
              <w:t xml:space="preserve"> (Note 7)</w:t>
            </w:r>
          </w:p>
        </w:tc>
        <w:tc>
          <w:tcPr>
            <w:tcW w:w="1297" w:type="dxa"/>
            <w:vAlign w:val="bottom"/>
          </w:tcPr>
          <w:p w14:paraId="61F14A8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00C5E48F"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42DDF38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57D54B81"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61420FE6" w14:textId="77777777" w:rsidTr="00FA15B6">
        <w:tc>
          <w:tcPr>
            <w:tcW w:w="4262" w:type="dxa"/>
            <w:vAlign w:val="bottom"/>
          </w:tcPr>
          <w:p w14:paraId="43D4E154" w14:textId="1276DCE2" w:rsidR="00FA15B6" w:rsidRPr="00FA15B6" w:rsidRDefault="00FA15B6" w:rsidP="00FA15B6">
            <w:pPr>
              <w:spacing w:line="380" w:lineRule="exact"/>
              <w:ind w:left="173" w:hanging="173"/>
              <w:rPr>
                <w:rFonts w:ascii="Arial" w:hAnsi="Arial" w:cs="Arial"/>
                <w:color w:val="000000"/>
                <w:sz w:val="18"/>
                <w:szCs w:val="18"/>
              </w:rPr>
            </w:pPr>
            <w:r w:rsidRPr="00FA15B6">
              <w:rPr>
                <w:rFonts w:ascii="Arial" w:hAnsi="Arial" w:cs="Arial"/>
                <w:sz w:val="18"/>
                <w:szCs w:val="18"/>
                <w:lang w:val="en-GB"/>
              </w:rPr>
              <w:t>Associate</w:t>
            </w:r>
          </w:p>
        </w:tc>
        <w:tc>
          <w:tcPr>
            <w:tcW w:w="1297" w:type="dxa"/>
            <w:vAlign w:val="bottom"/>
          </w:tcPr>
          <w:p w14:paraId="58D5364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068FDE58"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58519150"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4C407E82"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02BAEB96" w14:textId="77777777" w:rsidTr="00FA15B6">
        <w:tc>
          <w:tcPr>
            <w:tcW w:w="4262" w:type="dxa"/>
            <w:vAlign w:val="bottom"/>
          </w:tcPr>
          <w:p w14:paraId="667D26A0" w14:textId="70DC2F2F" w:rsidR="00FA15B6" w:rsidRPr="00FA15B6" w:rsidRDefault="00FA15B6" w:rsidP="00FA15B6">
            <w:pPr>
              <w:spacing w:line="380" w:lineRule="exact"/>
              <w:rPr>
                <w:rFonts w:ascii="Arial" w:hAnsi="Arial" w:cs="Arial"/>
                <w:color w:val="000000"/>
                <w:sz w:val="18"/>
                <w:szCs w:val="18"/>
              </w:rPr>
            </w:pPr>
            <w:r w:rsidRPr="00FA15B6">
              <w:rPr>
                <w:rFonts w:ascii="Arial" w:hAnsi="Arial" w:cs="Arial"/>
                <w:sz w:val="18"/>
                <w:szCs w:val="18"/>
              </w:rPr>
              <w:t xml:space="preserve">    JASIF</w:t>
            </w:r>
          </w:p>
        </w:tc>
        <w:tc>
          <w:tcPr>
            <w:tcW w:w="1297" w:type="dxa"/>
          </w:tcPr>
          <w:p w14:paraId="6A3FB990" w14:textId="61078995" w:rsidR="00FA15B6" w:rsidRPr="00FA15B6" w:rsidRDefault="007217C0" w:rsidP="00FA15B6">
            <w:pPr>
              <w:tabs>
                <w:tab w:val="decimal" w:pos="934"/>
              </w:tabs>
              <w:spacing w:line="380" w:lineRule="exact"/>
              <w:ind w:left="-29" w:right="-29"/>
              <w:rPr>
                <w:rFonts w:ascii="Arial" w:hAnsi="Arial" w:cs="Arial"/>
                <w:color w:val="000000"/>
                <w:sz w:val="18"/>
                <w:szCs w:val="18"/>
              </w:rPr>
            </w:pPr>
            <w:r>
              <w:rPr>
                <w:rFonts w:ascii="Arial" w:hAnsi="Arial" w:cs="Arial"/>
                <w:color w:val="000000"/>
                <w:sz w:val="18"/>
                <w:szCs w:val="18"/>
              </w:rPr>
              <w:t>515</w:t>
            </w:r>
          </w:p>
        </w:tc>
        <w:tc>
          <w:tcPr>
            <w:tcW w:w="1297" w:type="dxa"/>
          </w:tcPr>
          <w:p w14:paraId="29BEC9AB" w14:textId="2857A397"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174B5E5E" w14:textId="452B9DC3"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41700D4C" w14:textId="35502DBD"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r>
      <w:tr w:rsidR="00FA15B6" w:rsidRPr="00FA15B6" w14:paraId="044C2637" w14:textId="77777777" w:rsidTr="00FA15B6">
        <w:tc>
          <w:tcPr>
            <w:tcW w:w="4262" w:type="dxa"/>
            <w:vAlign w:val="bottom"/>
          </w:tcPr>
          <w:p w14:paraId="48E0CDB3" w14:textId="48A61934" w:rsidR="00FA15B6" w:rsidRPr="00FA15B6" w:rsidRDefault="00FA15B6" w:rsidP="00FA15B6">
            <w:pPr>
              <w:spacing w:line="380" w:lineRule="exact"/>
              <w:ind w:left="173" w:hanging="173"/>
              <w:rPr>
                <w:rFonts w:ascii="Arial" w:hAnsi="Arial" w:cs="Arial"/>
                <w:b/>
                <w:bCs/>
                <w:color w:val="000000"/>
                <w:sz w:val="18"/>
                <w:szCs w:val="18"/>
                <w:u w:val="single"/>
              </w:rPr>
            </w:pPr>
            <w:r w:rsidRPr="00FA15B6">
              <w:rPr>
                <w:rFonts w:ascii="Arial" w:hAnsi="Arial" w:cs="Arial"/>
                <w:color w:val="000000"/>
                <w:sz w:val="18"/>
                <w:szCs w:val="18"/>
              </w:rPr>
              <w:t>Related companies</w:t>
            </w:r>
          </w:p>
        </w:tc>
        <w:tc>
          <w:tcPr>
            <w:tcW w:w="1297" w:type="dxa"/>
          </w:tcPr>
          <w:p w14:paraId="73402A6F"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7FA8DF6E"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0C906996"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1B2F6541"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0819E963" w14:textId="77777777" w:rsidTr="00FA15B6">
        <w:tc>
          <w:tcPr>
            <w:tcW w:w="4262" w:type="dxa"/>
            <w:vAlign w:val="bottom"/>
          </w:tcPr>
          <w:p w14:paraId="70265DF5" w14:textId="4F6F52D6" w:rsidR="00FA15B6" w:rsidRPr="00FA15B6" w:rsidRDefault="00FA15B6" w:rsidP="00FA15B6">
            <w:pPr>
              <w:spacing w:line="380" w:lineRule="exact"/>
              <w:ind w:left="173" w:hanging="173"/>
              <w:rPr>
                <w:rFonts w:ascii="Arial" w:hAnsi="Arial" w:cs="Arial"/>
                <w:color w:val="000000"/>
                <w:sz w:val="18"/>
                <w:szCs w:val="18"/>
              </w:rPr>
            </w:pPr>
            <w:r w:rsidRPr="00FA15B6">
              <w:rPr>
                <w:rFonts w:ascii="Arial" w:hAnsi="Arial" w:cs="Arial"/>
                <w:sz w:val="18"/>
                <w:szCs w:val="18"/>
              </w:rPr>
              <w:t xml:space="preserve">    Mono Group</w:t>
            </w:r>
          </w:p>
        </w:tc>
        <w:tc>
          <w:tcPr>
            <w:tcW w:w="1297" w:type="dxa"/>
          </w:tcPr>
          <w:p w14:paraId="0AEF81A2" w14:textId="5FF774B7"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829</w:t>
            </w:r>
          </w:p>
        </w:tc>
        <w:tc>
          <w:tcPr>
            <w:tcW w:w="1297" w:type="dxa"/>
          </w:tcPr>
          <w:p w14:paraId="214CE09F" w14:textId="33456E24"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697</w:t>
            </w:r>
          </w:p>
        </w:tc>
        <w:tc>
          <w:tcPr>
            <w:tcW w:w="1297" w:type="dxa"/>
          </w:tcPr>
          <w:p w14:paraId="1D51F327" w14:textId="099F36DE"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6BE9EC44" w14:textId="3C08A9AE"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r>
      <w:tr w:rsidR="00FA15B6" w:rsidRPr="00FA15B6" w14:paraId="638F0321" w14:textId="77777777" w:rsidTr="00FA15B6">
        <w:tc>
          <w:tcPr>
            <w:tcW w:w="4262" w:type="dxa"/>
            <w:vAlign w:val="bottom"/>
          </w:tcPr>
          <w:p w14:paraId="2740FF80" w14:textId="61D651D5" w:rsidR="00FA15B6" w:rsidRPr="00FA15B6" w:rsidRDefault="00FA15B6" w:rsidP="00FA15B6">
            <w:pPr>
              <w:spacing w:line="380" w:lineRule="exact"/>
              <w:rPr>
                <w:rFonts w:ascii="Arial" w:hAnsi="Arial" w:cs="Arial"/>
                <w:sz w:val="18"/>
                <w:szCs w:val="18"/>
              </w:rPr>
            </w:pPr>
            <w:r w:rsidRPr="00FA15B6">
              <w:rPr>
                <w:rFonts w:ascii="Arial" w:hAnsi="Arial" w:cs="Arial"/>
                <w:sz w:val="18"/>
                <w:szCs w:val="18"/>
              </w:rPr>
              <w:t>Total</w:t>
            </w:r>
          </w:p>
        </w:tc>
        <w:tc>
          <w:tcPr>
            <w:tcW w:w="1297" w:type="dxa"/>
            <w:shd w:val="clear" w:color="auto" w:fill="auto"/>
          </w:tcPr>
          <w:p w14:paraId="03968714" w14:textId="00234D6F"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1,</w:t>
            </w:r>
            <w:r w:rsidR="007217C0">
              <w:rPr>
                <w:rFonts w:ascii="Arial" w:hAnsi="Arial" w:cs="Arial"/>
                <w:color w:val="000000"/>
                <w:sz w:val="18"/>
                <w:szCs w:val="18"/>
              </w:rPr>
              <w:t>344</w:t>
            </w:r>
          </w:p>
        </w:tc>
        <w:tc>
          <w:tcPr>
            <w:tcW w:w="1297" w:type="dxa"/>
            <w:shd w:val="clear" w:color="auto" w:fill="auto"/>
          </w:tcPr>
          <w:p w14:paraId="40C8B8DF" w14:textId="50CEEF25"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697</w:t>
            </w:r>
          </w:p>
        </w:tc>
        <w:tc>
          <w:tcPr>
            <w:tcW w:w="1297" w:type="dxa"/>
            <w:shd w:val="clear" w:color="auto" w:fill="auto"/>
          </w:tcPr>
          <w:p w14:paraId="6F691C19" w14:textId="2DB95222"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2E67EA29" w14:textId="7D6B99AE"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r>
      <w:tr w:rsidR="00FA15B6" w:rsidRPr="00FA15B6" w14:paraId="42D72EC6" w14:textId="77777777" w:rsidTr="00FA15B6">
        <w:tc>
          <w:tcPr>
            <w:tcW w:w="4262" w:type="dxa"/>
            <w:vAlign w:val="bottom"/>
          </w:tcPr>
          <w:p w14:paraId="26081D61" w14:textId="3B094307" w:rsidR="00FA15B6" w:rsidRPr="00FA15B6" w:rsidRDefault="00FA15B6" w:rsidP="00FA15B6">
            <w:pPr>
              <w:spacing w:line="380" w:lineRule="exact"/>
              <w:ind w:left="173" w:hanging="173"/>
              <w:rPr>
                <w:rFonts w:ascii="Arial" w:hAnsi="Arial" w:cs="Arial"/>
                <w:b/>
                <w:bCs/>
                <w:color w:val="000000"/>
                <w:sz w:val="18"/>
                <w:szCs w:val="18"/>
                <w:u w:val="single"/>
              </w:rPr>
            </w:pPr>
            <w:r w:rsidRPr="00FA15B6">
              <w:rPr>
                <w:rFonts w:ascii="Arial" w:hAnsi="Arial" w:cs="Arial"/>
                <w:b/>
                <w:bCs/>
                <w:color w:val="000000"/>
                <w:sz w:val="18"/>
                <w:szCs w:val="18"/>
                <w:u w:val="single"/>
              </w:rPr>
              <w:t>Other payables - related parties</w:t>
            </w:r>
            <w:r w:rsidRPr="00FA15B6">
              <w:rPr>
                <w:rFonts w:ascii="Arial" w:hAnsi="Arial" w:cs="Arial"/>
                <w:b/>
                <w:bCs/>
                <w:color w:val="000000"/>
                <w:sz w:val="18"/>
                <w:szCs w:val="18"/>
              </w:rPr>
              <w:t xml:space="preserve"> (Note 7)</w:t>
            </w:r>
          </w:p>
        </w:tc>
        <w:tc>
          <w:tcPr>
            <w:tcW w:w="1297" w:type="dxa"/>
            <w:shd w:val="clear" w:color="auto" w:fill="auto"/>
            <w:vAlign w:val="bottom"/>
          </w:tcPr>
          <w:p w14:paraId="205BD17B"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7D801AD8"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vAlign w:val="bottom"/>
          </w:tcPr>
          <w:p w14:paraId="3692D564"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3A114029"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037F719A" w14:textId="77777777" w:rsidTr="00FA15B6">
        <w:tc>
          <w:tcPr>
            <w:tcW w:w="4262" w:type="dxa"/>
            <w:vAlign w:val="bottom"/>
          </w:tcPr>
          <w:p w14:paraId="542A3F84" w14:textId="77777777" w:rsidR="00FA15B6" w:rsidRPr="00FA15B6" w:rsidRDefault="00FA15B6" w:rsidP="00FA15B6">
            <w:pPr>
              <w:spacing w:line="380" w:lineRule="exact"/>
              <w:ind w:left="173" w:hanging="173"/>
              <w:rPr>
                <w:rFonts w:ascii="Arial" w:hAnsi="Arial" w:cs="Arial"/>
                <w:color w:val="000000"/>
                <w:sz w:val="18"/>
                <w:szCs w:val="18"/>
              </w:rPr>
            </w:pPr>
            <w:r w:rsidRPr="00FA15B6">
              <w:rPr>
                <w:rFonts w:ascii="Arial" w:hAnsi="Arial" w:cs="Arial"/>
                <w:color w:val="000000"/>
                <w:sz w:val="18"/>
                <w:szCs w:val="18"/>
              </w:rPr>
              <w:t>Subsidiaries</w:t>
            </w:r>
          </w:p>
        </w:tc>
        <w:tc>
          <w:tcPr>
            <w:tcW w:w="1297" w:type="dxa"/>
            <w:shd w:val="clear" w:color="auto" w:fill="auto"/>
          </w:tcPr>
          <w:p w14:paraId="73D37FC5" w14:textId="4C5E5AB9"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shd w:val="clear" w:color="auto" w:fill="auto"/>
          </w:tcPr>
          <w:p w14:paraId="13D99A16" w14:textId="42476474"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shd w:val="clear" w:color="auto" w:fill="auto"/>
          </w:tcPr>
          <w:p w14:paraId="1DF8F8AA" w14:textId="47E591ED"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71</w:t>
            </w:r>
          </w:p>
        </w:tc>
        <w:tc>
          <w:tcPr>
            <w:tcW w:w="1297" w:type="dxa"/>
          </w:tcPr>
          <w:p w14:paraId="73684DD9" w14:textId="4ACAA91B"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43</w:t>
            </w:r>
          </w:p>
        </w:tc>
      </w:tr>
      <w:tr w:rsidR="00FA15B6" w:rsidRPr="00FA15B6" w14:paraId="394C5064" w14:textId="77777777" w:rsidTr="00FA15B6">
        <w:tc>
          <w:tcPr>
            <w:tcW w:w="4262" w:type="dxa"/>
            <w:vAlign w:val="bottom"/>
          </w:tcPr>
          <w:p w14:paraId="4B35C67C" w14:textId="77777777" w:rsidR="00FA15B6" w:rsidRPr="00FA15B6" w:rsidRDefault="00FA15B6" w:rsidP="00FA15B6">
            <w:pPr>
              <w:spacing w:line="380" w:lineRule="exact"/>
              <w:ind w:left="173" w:hanging="173"/>
              <w:rPr>
                <w:rFonts w:ascii="Arial" w:hAnsi="Arial" w:cs="Arial"/>
                <w:color w:val="000000"/>
                <w:spacing w:val="-6"/>
                <w:sz w:val="18"/>
                <w:szCs w:val="18"/>
              </w:rPr>
            </w:pPr>
            <w:r w:rsidRPr="00FA15B6">
              <w:rPr>
                <w:rFonts w:ascii="Arial" w:hAnsi="Arial" w:cs="Arial"/>
                <w:color w:val="000000"/>
                <w:spacing w:val="-6"/>
                <w:sz w:val="18"/>
                <w:szCs w:val="18"/>
              </w:rPr>
              <w:t>(eliminated from the consolidated financial statements)</w:t>
            </w:r>
          </w:p>
        </w:tc>
        <w:tc>
          <w:tcPr>
            <w:tcW w:w="1297" w:type="dxa"/>
            <w:shd w:val="clear" w:color="auto" w:fill="auto"/>
          </w:tcPr>
          <w:p w14:paraId="690C5CF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tcPr>
          <w:p w14:paraId="1A572203"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tcPr>
          <w:p w14:paraId="1BC07BFF"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4261B43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41DC35F3" w14:textId="77777777" w:rsidTr="00FA15B6">
        <w:tc>
          <w:tcPr>
            <w:tcW w:w="4262" w:type="dxa"/>
            <w:vAlign w:val="bottom"/>
          </w:tcPr>
          <w:p w14:paraId="3FB4EA10" w14:textId="77777777" w:rsidR="00FA15B6" w:rsidRPr="00FA15B6" w:rsidRDefault="00FA15B6" w:rsidP="00FA15B6">
            <w:pPr>
              <w:spacing w:line="380" w:lineRule="exact"/>
              <w:ind w:left="173" w:hanging="173"/>
              <w:rPr>
                <w:rFonts w:ascii="Arial" w:hAnsi="Arial" w:cs="Arial"/>
                <w:color w:val="000000"/>
                <w:sz w:val="18"/>
                <w:szCs w:val="18"/>
              </w:rPr>
            </w:pPr>
            <w:r w:rsidRPr="00FA15B6">
              <w:rPr>
                <w:rFonts w:ascii="Arial" w:hAnsi="Arial" w:cs="Arial"/>
                <w:color w:val="000000"/>
                <w:sz w:val="18"/>
                <w:szCs w:val="18"/>
              </w:rPr>
              <w:t>Related companies</w:t>
            </w:r>
          </w:p>
        </w:tc>
        <w:tc>
          <w:tcPr>
            <w:tcW w:w="1297" w:type="dxa"/>
            <w:shd w:val="clear" w:color="auto" w:fill="auto"/>
          </w:tcPr>
          <w:p w14:paraId="1A844A92"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shd w:val="clear" w:color="auto" w:fill="auto"/>
          </w:tcPr>
          <w:p w14:paraId="602D85F3"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shd w:val="clear" w:color="auto" w:fill="auto"/>
          </w:tcPr>
          <w:p w14:paraId="4D789CFC"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272B43FE"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5C3A1D10" w14:textId="77777777" w:rsidTr="00FA15B6">
        <w:tc>
          <w:tcPr>
            <w:tcW w:w="4262" w:type="dxa"/>
            <w:vAlign w:val="bottom"/>
          </w:tcPr>
          <w:p w14:paraId="380E7A7A" w14:textId="52F5E2EE" w:rsidR="00FA15B6" w:rsidRPr="00FA15B6" w:rsidRDefault="00FA15B6" w:rsidP="00FA15B6">
            <w:pPr>
              <w:spacing w:line="380" w:lineRule="exact"/>
              <w:ind w:left="346" w:hanging="173"/>
              <w:rPr>
                <w:rFonts w:ascii="Arial" w:hAnsi="Arial" w:cs="Arial"/>
                <w:sz w:val="18"/>
                <w:szCs w:val="18"/>
              </w:rPr>
            </w:pPr>
            <w:r w:rsidRPr="00FA15B6">
              <w:rPr>
                <w:rFonts w:ascii="Arial" w:hAnsi="Arial" w:cs="Arial"/>
                <w:sz w:val="18"/>
                <w:szCs w:val="18"/>
              </w:rPr>
              <w:t>Mono Group</w:t>
            </w:r>
          </w:p>
        </w:tc>
        <w:tc>
          <w:tcPr>
            <w:tcW w:w="1297" w:type="dxa"/>
            <w:shd w:val="clear" w:color="auto" w:fill="auto"/>
          </w:tcPr>
          <w:p w14:paraId="1E7D73F0" w14:textId="5BC648C6"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17</w:t>
            </w:r>
          </w:p>
        </w:tc>
        <w:tc>
          <w:tcPr>
            <w:tcW w:w="1297" w:type="dxa"/>
            <w:shd w:val="clear" w:color="auto" w:fill="auto"/>
          </w:tcPr>
          <w:p w14:paraId="4DD57AF4" w14:textId="749B5FF1"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41</w:t>
            </w:r>
          </w:p>
        </w:tc>
        <w:tc>
          <w:tcPr>
            <w:tcW w:w="1297" w:type="dxa"/>
            <w:shd w:val="clear" w:color="auto" w:fill="auto"/>
          </w:tcPr>
          <w:p w14:paraId="11DAC865" w14:textId="07BC8BC7"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114697CC" w14:textId="439B4FE5"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r>
      <w:tr w:rsidR="00FA15B6" w:rsidRPr="00FA15B6" w14:paraId="4518CFA2" w14:textId="77777777" w:rsidTr="00FA15B6">
        <w:tc>
          <w:tcPr>
            <w:tcW w:w="4262" w:type="dxa"/>
            <w:vAlign w:val="bottom"/>
          </w:tcPr>
          <w:p w14:paraId="3C79D23E" w14:textId="77777777" w:rsidR="00FA15B6" w:rsidRPr="00FA15B6" w:rsidRDefault="00FA15B6" w:rsidP="00FA15B6">
            <w:pPr>
              <w:spacing w:line="380" w:lineRule="exact"/>
              <w:ind w:left="173" w:hanging="173"/>
              <w:rPr>
                <w:rFonts w:ascii="Arial" w:hAnsi="Arial" w:cs="Arial"/>
                <w:b/>
                <w:bCs/>
                <w:color w:val="000000"/>
                <w:sz w:val="18"/>
                <w:szCs w:val="18"/>
              </w:rPr>
            </w:pPr>
            <w:r w:rsidRPr="00FA15B6">
              <w:rPr>
                <w:rFonts w:ascii="Arial" w:hAnsi="Arial" w:cs="Arial"/>
                <w:b/>
                <w:bCs/>
                <w:color w:val="000000"/>
                <w:sz w:val="18"/>
                <w:szCs w:val="18"/>
              </w:rPr>
              <w:t>Total other payables - related parties</w:t>
            </w:r>
          </w:p>
        </w:tc>
        <w:tc>
          <w:tcPr>
            <w:tcW w:w="1297" w:type="dxa"/>
            <w:shd w:val="clear" w:color="auto" w:fill="auto"/>
          </w:tcPr>
          <w:p w14:paraId="28836FCA" w14:textId="3854D87D"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17</w:t>
            </w:r>
          </w:p>
        </w:tc>
        <w:tc>
          <w:tcPr>
            <w:tcW w:w="1297" w:type="dxa"/>
            <w:shd w:val="clear" w:color="auto" w:fill="auto"/>
          </w:tcPr>
          <w:p w14:paraId="55645500" w14:textId="28002D3F"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41</w:t>
            </w:r>
          </w:p>
        </w:tc>
        <w:tc>
          <w:tcPr>
            <w:tcW w:w="1297" w:type="dxa"/>
            <w:shd w:val="clear" w:color="auto" w:fill="auto"/>
          </w:tcPr>
          <w:p w14:paraId="051DB8D2" w14:textId="29D4A2C1"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71</w:t>
            </w:r>
          </w:p>
        </w:tc>
        <w:tc>
          <w:tcPr>
            <w:tcW w:w="1297" w:type="dxa"/>
          </w:tcPr>
          <w:p w14:paraId="6047FF44" w14:textId="5ADC0B55"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43</w:t>
            </w:r>
          </w:p>
        </w:tc>
      </w:tr>
      <w:tr w:rsidR="00FA15B6" w:rsidRPr="00FA15B6" w14:paraId="530242FA" w14:textId="77777777" w:rsidTr="00FA15B6">
        <w:tc>
          <w:tcPr>
            <w:tcW w:w="4262" w:type="dxa"/>
            <w:vAlign w:val="bottom"/>
          </w:tcPr>
          <w:p w14:paraId="1DE95CEE" w14:textId="77777777" w:rsidR="00FA15B6" w:rsidRPr="00FA15B6" w:rsidRDefault="00FA15B6" w:rsidP="00FA15B6">
            <w:pPr>
              <w:spacing w:line="380" w:lineRule="exact"/>
              <w:ind w:left="173" w:hanging="173"/>
              <w:rPr>
                <w:rFonts w:ascii="Arial" w:eastAsia="Arial Unicode MS" w:hAnsi="Arial" w:cs="Arial"/>
                <w:b/>
                <w:bCs/>
                <w:sz w:val="18"/>
                <w:szCs w:val="18"/>
                <w:u w:val="single"/>
              </w:rPr>
            </w:pPr>
          </w:p>
        </w:tc>
        <w:tc>
          <w:tcPr>
            <w:tcW w:w="1297" w:type="dxa"/>
            <w:vAlign w:val="bottom"/>
          </w:tcPr>
          <w:p w14:paraId="1C9EE1C4"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1647E4B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5F1ED38A"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3CA64DC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63149C5A" w14:textId="77777777" w:rsidTr="00FA15B6">
        <w:tc>
          <w:tcPr>
            <w:tcW w:w="4262" w:type="dxa"/>
            <w:vAlign w:val="bottom"/>
          </w:tcPr>
          <w:p w14:paraId="7FE4D75A" w14:textId="77777777" w:rsidR="00FA15B6" w:rsidRPr="00FA15B6" w:rsidRDefault="00FA15B6" w:rsidP="00FA15B6">
            <w:pPr>
              <w:spacing w:line="380" w:lineRule="exact"/>
              <w:ind w:left="173" w:hanging="173"/>
              <w:rPr>
                <w:rFonts w:ascii="Arial" w:eastAsia="Arial Unicode MS" w:hAnsi="Arial" w:cs="Arial"/>
                <w:b/>
                <w:bCs/>
                <w:sz w:val="18"/>
                <w:szCs w:val="18"/>
                <w:u w:val="single"/>
              </w:rPr>
            </w:pPr>
          </w:p>
        </w:tc>
        <w:tc>
          <w:tcPr>
            <w:tcW w:w="1297" w:type="dxa"/>
            <w:vAlign w:val="bottom"/>
          </w:tcPr>
          <w:p w14:paraId="092682EC"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25794884"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38DFACF2"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77FA943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4A7F1D1C" w14:textId="77777777" w:rsidTr="00FA15B6">
        <w:tc>
          <w:tcPr>
            <w:tcW w:w="4262" w:type="dxa"/>
            <w:vAlign w:val="bottom"/>
          </w:tcPr>
          <w:p w14:paraId="1A95C777" w14:textId="77777777" w:rsidR="00FA15B6" w:rsidRPr="00FA15B6" w:rsidRDefault="00FA15B6" w:rsidP="00FA15B6">
            <w:pPr>
              <w:spacing w:line="380" w:lineRule="exact"/>
              <w:ind w:left="173" w:hanging="173"/>
              <w:rPr>
                <w:rFonts w:ascii="Arial" w:eastAsia="Arial Unicode MS" w:hAnsi="Arial" w:cs="Arial"/>
                <w:b/>
                <w:bCs/>
                <w:sz w:val="18"/>
                <w:szCs w:val="18"/>
                <w:u w:val="single"/>
              </w:rPr>
            </w:pPr>
          </w:p>
        </w:tc>
        <w:tc>
          <w:tcPr>
            <w:tcW w:w="1297" w:type="dxa"/>
            <w:vAlign w:val="bottom"/>
          </w:tcPr>
          <w:p w14:paraId="7F11D50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6A275618"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021ED906"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747869C8"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02BC3720" w14:textId="77777777" w:rsidTr="00FA15B6">
        <w:tc>
          <w:tcPr>
            <w:tcW w:w="4262" w:type="dxa"/>
            <w:vAlign w:val="bottom"/>
          </w:tcPr>
          <w:p w14:paraId="4A81F52E" w14:textId="39E6EC08" w:rsidR="00FA15B6" w:rsidRPr="00FA15B6" w:rsidRDefault="00FA15B6" w:rsidP="00FA15B6">
            <w:pPr>
              <w:spacing w:line="380" w:lineRule="exact"/>
              <w:ind w:left="173" w:hanging="173"/>
              <w:rPr>
                <w:rFonts w:ascii="Arial" w:eastAsia="Arial Unicode MS" w:hAnsi="Arial" w:cs="Arial"/>
                <w:b/>
                <w:bCs/>
                <w:sz w:val="18"/>
                <w:szCs w:val="18"/>
              </w:rPr>
            </w:pPr>
            <w:r w:rsidRPr="00FA15B6">
              <w:rPr>
                <w:rFonts w:ascii="Arial" w:eastAsia="Arial Unicode MS" w:hAnsi="Arial" w:cs="Arial"/>
                <w:b/>
                <w:bCs/>
                <w:sz w:val="18"/>
                <w:szCs w:val="18"/>
                <w:u w:val="single"/>
              </w:rPr>
              <w:lastRenderedPageBreak/>
              <w:t>Lease liabilities - related parties</w:t>
            </w:r>
          </w:p>
        </w:tc>
        <w:tc>
          <w:tcPr>
            <w:tcW w:w="1297" w:type="dxa"/>
            <w:vAlign w:val="bottom"/>
          </w:tcPr>
          <w:p w14:paraId="76A7B8F4"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1B6F6147"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1AF3A55B"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101B4F41"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31F6A6FE" w14:textId="77777777" w:rsidTr="00FA15B6">
        <w:tc>
          <w:tcPr>
            <w:tcW w:w="4262" w:type="dxa"/>
            <w:vAlign w:val="bottom"/>
          </w:tcPr>
          <w:p w14:paraId="099B772F" w14:textId="6946C87F" w:rsidR="00FA15B6" w:rsidRPr="00FA15B6" w:rsidRDefault="00FA15B6" w:rsidP="00FA15B6">
            <w:pPr>
              <w:spacing w:line="380" w:lineRule="exact"/>
              <w:ind w:left="173" w:hanging="173"/>
              <w:rPr>
                <w:rFonts w:ascii="Arial" w:hAnsi="Arial" w:cs="Arial"/>
                <w:color w:val="000000"/>
                <w:sz w:val="18"/>
                <w:szCs w:val="18"/>
                <w:lang w:val="en-GB"/>
              </w:rPr>
            </w:pPr>
            <w:r w:rsidRPr="00FA15B6">
              <w:rPr>
                <w:rFonts w:ascii="Arial" w:hAnsi="Arial" w:cs="Arial"/>
                <w:color w:val="000000"/>
                <w:sz w:val="18"/>
                <w:szCs w:val="18"/>
                <w:lang w:val="en-GB"/>
              </w:rPr>
              <w:t>Associate</w:t>
            </w:r>
          </w:p>
        </w:tc>
        <w:tc>
          <w:tcPr>
            <w:tcW w:w="1297" w:type="dxa"/>
            <w:vAlign w:val="bottom"/>
          </w:tcPr>
          <w:p w14:paraId="2C37EE2A"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vAlign w:val="bottom"/>
          </w:tcPr>
          <w:p w14:paraId="78B8928B"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vAlign w:val="bottom"/>
          </w:tcPr>
          <w:p w14:paraId="5BDAD28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74CB2FD3"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423F060D" w14:textId="77777777" w:rsidTr="00FA15B6">
        <w:tc>
          <w:tcPr>
            <w:tcW w:w="4262" w:type="dxa"/>
            <w:vAlign w:val="bottom"/>
          </w:tcPr>
          <w:p w14:paraId="5E712322" w14:textId="26D77324" w:rsidR="00FA15B6" w:rsidRPr="00FA15B6" w:rsidRDefault="00FA15B6" w:rsidP="00FA15B6">
            <w:pPr>
              <w:spacing w:line="380" w:lineRule="exact"/>
              <w:ind w:left="346" w:hanging="173"/>
              <w:rPr>
                <w:rFonts w:ascii="Arial" w:hAnsi="Arial" w:cs="Arial"/>
                <w:sz w:val="18"/>
                <w:szCs w:val="18"/>
              </w:rPr>
            </w:pPr>
            <w:r w:rsidRPr="00FA15B6">
              <w:rPr>
                <w:rFonts w:ascii="Arial" w:hAnsi="Arial" w:cs="Arial"/>
                <w:sz w:val="18"/>
                <w:szCs w:val="18"/>
              </w:rPr>
              <w:t>JASIF</w:t>
            </w:r>
          </w:p>
        </w:tc>
        <w:tc>
          <w:tcPr>
            <w:tcW w:w="1297" w:type="dxa"/>
          </w:tcPr>
          <w:p w14:paraId="355DA66B" w14:textId="1A2DCF21" w:rsidR="00FA15B6" w:rsidRPr="00FA15B6" w:rsidRDefault="00FA15B6" w:rsidP="00FA15B6">
            <w:pP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66,487</w:t>
            </w:r>
          </w:p>
        </w:tc>
        <w:tc>
          <w:tcPr>
            <w:tcW w:w="1297" w:type="dxa"/>
          </w:tcPr>
          <w:p w14:paraId="64C63341" w14:textId="630919C9" w:rsidR="00FA15B6" w:rsidRPr="00FA15B6" w:rsidRDefault="00FA15B6" w:rsidP="00FA15B6">
            <w:pP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48,500</w:t>
            </w:r>
          </w:p>
        </w:tc>
        <w:tc>
          <w:tcPr>
            <w:tcW w:w="1297" w:type="dxa"/>
          </w:tcPr>
          <w:p w14:paraId="22A94365" w14:textId="6F2F13ED"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528B3A0E" w14:textId="666D5BD3" w:rsidR="00FA15B6" w:rsidRPr="00FA15B6" w:rsidRDefault="00FA15B6" w:rsidP="00FA15B6">
            <w:pP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r>
      <w:tr w:rsidR="00FA15B6" w:rsidRPr="00FA15B6" w14:paraId="750688DD" w14:textId="77777777" w:rsidTr="00FA15B6">
        <w:tc>
          <w:tcPr>
            <w:tcW w:w="4262" w:type="dxa"/>
            <w:vAlign w:val="bottom"/>
          </w:tcPr>
          <w:p w14:paraId="53395D7A" w14:textId="042074B3" w:rsidR="00FA15B6" w:rsidRPr="00FA15B6" w:rsidRDefault="00FA15B6" w:rsidP="00FA15B6">
            <w:pPr>
              <w:spacing w:line="380" w:lineRule="exact"/>
              <w:ind w:left="173" w:hanging="173"/>
              <w:rPr>
                <w:rFonts w:ascii="Arial" w:hAnsi="Arial" w:cs="Arial"/>
                <w:color w:val="000000"/>
                <w:sz w:val="18"/>
                <w:szCs w:val="18"/>
                <w:lang w:val="en-GB"/>
              </w:rPr>
            </w:pPr>
            <w:r w:rsidRPr="00FA15B6">
              <w:rPr>
                <w:rFonts w:ascii="Arial" w:hAnsi="Arial" w:cs="Arial"/>
                <w:color w:val="000000"/>
                <w:sz w:val="18"/>
                <w:szCs w:val="18"/>
                <w:lang w:val="en-GB"/>
              </w:rPr>
              <w:t>Related company</w:t>
            </w:r>
          </w:p>
        </w:tc>
        <w:tc>
          <w:tcPr>
            <w:tcW w:w="1297" w:type="dxa"/>
          </w:tcPr>
          <w:p w14:paraId="5AC3E59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284C9F23"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1E81D929"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tcPr>
          <w:p w14:paraId="7674AC6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55CE3115" w14:textId="77777777" w:rsidTr="00FA15B6">
        <w:tc>
          <w:tcPr>
            <w:tcW w:w="4262" w:type="dxa"/>
            <w:vAlign w:val="bottom"/>
          </w:tcPr>
          <w:p w14:paraId="2DC0C9B8" w14:textId="698025F2" w:rsidR="00FA15B6" w:rsidRPr="00FA15B6" w:rsidRDefault="00FA15B6" w:rsidP="00FA15B6">
            <w:pPr>
              <w:spacing w:line="380" w:lineRule="exact"/>
              <w:ind w:left="346" w:hanging="173"/>
              <w:rPr>
                <w:rFonts w:ascii="Arial" w:hAnsi="Arial" w:cs="Arial"/>
                <w:sz w:val="18"/>
                <w:szCs w:val="18"/>
              </w:rPr>
            </w:pPr>
            <w:r w:rsidRPr="00FA15B6">
              <w:rPr>
                <w:rFonts w:ascii="Arial" w:hAnsi="Arial" w:cs="Arial"/>
                <w:sz w:val="18"/>
                <w:szCs w:val="18"/>
              </w:rPr>
              <w:t>PINVEST</w:t>
            </w:r>
          </w:p>
        </w:tc>
        <w:tc>
          <w:tcPr>
            <w:tcW w:w="1297" w:type="dxa"/>
          </w:tcPr>
          <w:p w14:paraId="58075BA7" w14:textId="0C68A145"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21</w:t>
            </w:r>
          </w:p>
        </w:tc>
        <w:tc>
          <w:tcPr>
            <w:tcW w:w="1297" w:type="dxa"/>
          </w:tcPr>
          <w:p w14:paraId="2D53FE45" w14:textId="7B8F3F30"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34</w:t>
            </w:r>
          </w:p>
        </w:tc>
        <w:tc>
          <w:tcPr>
            <w:tcW w:w="1297" w:type="dxa"/>
          </w:tcPr>
          <w:p w14:paraId="0A4E666D" w14:textId="417816D0"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7CBC1067" w14:textId="7CAFD477" w:rsidR="00FA15B6" w:rsidRPr="00FA15B6" w:rsidRDefault="00FA15B6" w:rsidP="00FA15B6">
            <w:pPr>
              <w:pBdr>
                <w:bottom w:val="sing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r>
      <w:tr w:rsidR="00FA15B6" w:rsidRPr="00FA15B6" w14:paraId="6C7C7318" w14:textId="77777777" w:rsidTr="00FA15B6">
        <w:tc>
          <w:tcPr>
            <w:tcW w:w="4262" w:type="dxa"/>
            <w:vAlign w:val="bottom"/>
          </w:tcPr>
          <w:p w14:paraId="54D84C0F" w14:textId="54CBF457" w:rsidR="00FA15B6" w:rsidRPr="00FA15B6" w:rsidRDefault="00FA15B6" w:rsidP="00FA15B6">
            <w:pPr>
              <w:spacing w:line="380" w:lineRule="exact"/>
              <w:ind w:left="173" w:hanging="173"/>
              <w:rPr>
                <w:rFonts w:ascii="Arial" w:eastAsia="Arial Unicode MS" w:hAnsi="Arial" w:cs="Arial"/>
                <w:b/>
                <w:bCs/>
                <w:sz w:val="18"/>
                <w:szCs w:val="18"/>
              </w:rPr>
            </w:pPr>
            <w:r w:rsidRPr="00FA15B6">
              <w:rPr>
                <w:rFonts w:ascii="Arial" w:eastAsia="Arial Unicode MS" w:hAnsi="Arial" w:cs="Arial"/>
                <w:b/>
                <w:bCs/>
                <w:sz w:val="18"/>
                <w:szCs w:val="18"/>
              </w:rPr>
              <w:t>Total lease liabilities - related parties</w:t>
            </w:r>
          </w:p>
        </w:tc>
        <w:tc>
          <w:tcPr>
            <w:tcW w:w="1297" w:type="dxa"/>
          </w:tcPr>
          <w:p w14:paraId="08EAAC27" w14:textId="0076D8B0"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66,508</w:t>
            </w:r>
          </w:p>
        </w:tc>
        <w:tc>
          <w:tcPr>
            <w:tcW w:w="1297" w:type="dxa"/>
          </w:tcPr>
          <w:p w14:paraId="2DDAF955" w14:textId="07BFF4FF"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48,534</w:t>
            </w:r>
          </w:p>
        </w:tc>
        <w:tc>
          <w:tcPr>
            <w:tcW w:w="1297" w:type="dxa"/>
          </w:tcPr>
          <w:p w14:paraId="449C0F51" w14:textId="6A268618"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32045D4F" w14:textId="263A4858"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r>
      <w:tr w:rsidR="00FA15B6" w:rsidRPr="00FA15B6" w14:paraId="1D9BBED5" w14:textId="77777777" w:rsidTr="00FA15B6">
        <w:tc>
          <w:tcPr>
            <w:tcW w:w="4262" w:type="dxa"/>
            <w:vAlign w:val="bottom"/>
          </w:tcPr>
          <w:p w14:paraId="26E3CDC1" w14:textId="4AC7EB3E" w:rsidR="00FA15B6" w:rsidRPr="00FA15B6" w:rsidRDefault="00FA15B6" w:rsidP="00FA15B6">
            <w:pPr>
              <w:spacing w:line="380" w:lineRule="exact"/>
              <w:ind w:left="173" w:hanging="173"/>
              <w:rPr>
                <w:rFonts w:ascii="Arial" w:eastAsia="Arial Unicode MS" w:hAnsi="Arial" w:cs="Arial"/>
                <w:b/>
                <w:bCs/>
                <w:sz w:val="18"/>
                <w:szCs w:val="18"/>
              </w:rPr>
            </w:pPr>
            <w:r w:rsidRPr="00FA15B6">
              <w:rPr>
                <w:rFonts w:ascii="Arial" w:eastAsia="Arial Unicode MS" w:hAnsi="Arial" w:cs="Arial"/>
                <w:b/>
                <w:bCs/>
                <w:sz w:val="18"/>
                <w:szCs w:val="18"/>
                <w:u w:val="single"/>
              </w:rPr>
              <w:t>Provision for rental assurance - related parties</w:t>
            </w:r>
          </w:p>
        </w:tc>
        <w:tc>
          <w:tcPr>
            <w:tcW w:w="1297" w:type="dxa"/>
            <w:vAlign w:val="bottom"/>
          </w:tcPr>
          <w:p w14:paraId="0C5932BE"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54FC5D64"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7097B24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069F0552"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r w:rsidR="00FA15B6" w:rsidRPr="00FA15B6" w14:paraId="1CAC6B96" w14:textId="77777777" w:rsidTr="00FA15B6">
        <w:tc>
          <w:tcPr>
            <w:tcW w:w="4262" w:type="dxa"/>
            <w:vAlign w:val="bottom"/>
          </w:tcPr>
          <w:p w14:paraId="4687E3EE" w14:textId="0C397D18" w:rsidR="00FA15B6" w:rsidRPr="00FA15B6" w:rsidRDefault="00FA15B6" w:rsidP="00FA15B6">
            <w:pPr>
              <w:spacing w:line="380" w:lineRule="exact"/>
              <w:ind w:left="173" w:hanging="173"/>
              <w:rPr>
                <w:rFonts w:ascii="Arial" w:hAnsi="Arial" w:cs="Arial"/>
                <w:color w:val="000000"/>
                <w:sz w:val="18"/>
                <w:szCs w:val="18"/>
              </w:rPr>
            </w:pPr>
            <w:r w:rsidRPr="00FA15B6">
              <w:rPr>
                <w:rFonts w:ascii="Arial" w:hAnsi="Arial" w:cs="Arial"/>
                <w:color w:val="000000"/>
                <w:sz w:val="18"/>
                <w:szCs w:val="18"/>
                <w:lang w:val="en-GB"/>
              </w:rPr>
              <w:t>Associate</w:t>
            </w:r>
          </w:p>
        </w:tc>
        <w:tc>
          <w:tcPr>
            <w:tcW w:w="1297" w:type="dxa"/>
            <w:vAlign w:val="bottom"/>
          </w:tcPr>
          <w:p w14:paraId="663FFE25"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4005C5BB"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387F6D2D"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0B8C33D0"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r>
      <w:tr w:rsidR="00FA15B6" w:rsidRPr="00FA15B6" w14:paraId="1385CADE" w14:textId="77777777" w:rsidTr="00FA15B6">
        <w:tc>
          <w:tcPr>
            <w:tcW w:w="4262" w:type="dxa"/>
            <w:vAlign w:val="bottom"/>
          </w:tcPr>
          <w:p w14:paraId="7DF40E73" w14:textId="455D1541" w:rsidR="00FA15B6" w:rsidRPr="00FA15B6" w:rsidRDefault="00FA15B6" w:rsidP="00FA15B6">
            <w:pPr>
              <w:spacing w:line="380" w:lineRule="exact"/>
              <w:ind w:left="346" w:hanging="173"/>
              <w:rPr>
                <w:rFonts w:ascii="Arial" w:hAnsi="Arial" w:cs="Arial"/>
                <w:sz w:val="18"/>
                <w:szCs w:val="18"/>
              </w:rPr>
            </w:pPr>
            <w:r w:rsidRPr="00FA15B6">
              <w:rPr>
                <w:rFonts w:ascii="Arial" w:hAnsi="Arial" w:cs="Arial"/>
                <w:sz w:val="18"/>
                <w:szCs w:val="18"/>
              </w:rPr>
              <w:t>JASIF (Note 13)</w:t>
            </w:r>
          </w:p>
        </w:tc>
        <w:tc>
          <w:tcPr>
            <w:tcW w:w="1297" w:type="dxa"/>
          </w:tcPr>
          <w:p w14:paraId="16DB5880" w14:textId="6D1CF2A5"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c>
          <w:tcPr>
            <w:tcW w:w="1297" w:type="dxa"/>
          </w:tcPr>
          <w:p w14:paraId="77DEF0C0" w14:textId="27E406EB"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17,617</w:t>
            </w:r>
          </w:p>
        </w:tc>
        <w:tc>
          <w:tcPr>
            <w:tcW w:w="1297" w:type="dxa"/>
          </w:tcPr>
          <w:p w14:paraId="3EC6F62D" w14:textId="71EA2129"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71DF0312" w14:textId="32692E31"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cs/>
              </w:rPr>
            </w:pPr>
            <w:r w:rsidRPr="00FA15B6">
              <w:rPr>
                <w:rFonts w:ascii="Arial" w:hAnsi="Arial" w:cs="Arial"/>
                <w:color w:val="000000"/>
                <w:sz w:val="18"/>
                <w:szCs w:val="18"/>
              </w:rPr>
              <w:t>-</w:t>
            </w:r>
          </w:p>
        </w:tc>
      </w:tr>
      <w:tr w:rsidR="00FA15B6" w:rsidRPr="00FA15B6" w14:paraId="7302A836" w14:textId="081DE638" w:rsidTr="00FA15B6">
        <w:trPr>
          <w:trHeight w:val="80"/>
        </w:trPr>
        <w:tc>
          <w:tcPr>
            <w:tcW w:w="9450" w:type="dxa"/>
            <w:gridSpan w:val="5"/>
            <w:vAlign w:val="bottom"/>
          </w:tcPr>
          <w:p w14:paraId="1EB72492" w14:textId="73FBDD2B" w:rsidR="00FA15B6" w:rsidRPr="00FA15B6" w:rsidRDefault="00FA15B6" w:rsidP="00FA15B6">
            <w:pPr>
              <w:spacing w:line="380" w:lineRule="exact"/>
              <w:ind w:left="173" w:hanging="173"/>
              <w:rPr>
                <w:rFonts w:ascii="Arial" w:eastAsia="Arial Unicode MS" w:hAnsi="Arial" w:cs="Arial"/>
                <w:b/>
                <w:bCs/>
                <w:sz w:val="18"/>
                <w:szCs w:val="18"/>
                <w:u w:val="single"/>
              </w:rPr>
            </w:pPr>
            <w:r w:rsidRPr="00FA15B6">
              <w:rPr>
                <w:rFonts w:ascii="Arial" w:eastAsia="Arial Unicode MS" w:hAnsi="Arial" w:cs="Arial"/>
                <w:b/>
                <w:bCs/>
                <w:sz w:val="18"/>
                <w:szCs w:val="18"/>
                <w:u w:val="single"/>
              </w:rPr>
              <w:t>Deposits received from customers - related parties</w:t>
            </w:r>
          </w:p>
        </w:tc>
      </w:tr>
      <w:tr w:rsidR="00FA15B6" w:rsidRPr="00FA15B6" w14:paraId="6D836B41" w14:textId="77777777" w:rsidTr="00FA15B6">
        <w:tc>
          <w:tcPr>
            <w:tcW w:w="4262" w:type="dxa"/>
            <w:vAlign w:val="bottom"/>
          </w:tcPr>
          <w:p w14:paraId="47FC2224" w14:textId="77777777" w:rsidR="00FA15B6" w:rsidRPr="00FA15B6" w:rsidRDefault="00FA15B6" w:rsidP="00FA15B6">
            <w:pPr>
              <w:spacing w:line="380" w:lineRule="exact"/>
              <w:ind w:left="173" w:hanging="173"/>
              <w:rPr>
                <w:rFonts w:ascii="Arial" w:hAnsi="Arial" w:cs="Arial"/>
                <w:color w:val="000000"/>
                <w:sz w:val="18"/>
                <w:szCs w:val="18"/>
                <w:lang w:val="en-GB"/>
              </w:rPr>
            </w:pPr>
            <w:r w:rsidRPr="00FA15B6">
              <w:rPr>
                <w:rFonts w:ascii="Arial" w:hAnsi="Arial" w:cs="Arial"/>
                <w:color w:val="000000"/>
                <w:sz w:val="18"/>
                <w:szCs w:val="18"/>
                <w:lang w:val="en-GB"/>
              </w:rPr>
              <w:t>Subsidiaries</w:t>
            </w:r>
          </w:p>
        </w:tc>
        <w:tc>
          <w:tcPr>
            <w:tcW w:w="1297" w:type="dxa"/>
          </w:tcPr>
          <w:p w14:paraId="2EB6A91A" w14:textId="6995B464"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3082251C" w14:textId="4FFA82EE"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0BD674C6" w14:textId="587DB41C"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w:t>
            </w:r>
          </w:p>
        </w:tc>
        <w:tc>
          <w:tcPr>
            <w:tcW w:w="1297" w:type="dxa"/>
          </w:tcPr>
          <w:p w14:paraId="3D4A7BFD" w14:textId="0D188F34" w:rsidR="00FA15B6" w:rsidRPr="00FA15B6" w:rsidRDefault="00FA15B6" w:rsidP="00FA15B6">
            <w:pPr>
              <w:pBdr>
                <w:bottom w:val="double" w:sz="4" w:space="1" w:color="auto"/>
              </w:pBdr>
              <w:tabs>
                <w:tab w:val="decimal" w:pos="934"/>
              </w:tabs>
              <w:spacing w:line="380" w:lineRule="exact"/>
              <w:ind w:left="-29" w:right="-29"/>
              <w:rPr>
                <w:rFonts w:ascii="Arial" w:hAnsi="Arial" w:cs="Arial"/>
                <w:color w:val="000000"/>
                <w:sz w:val="18"/>
                <w:szCs w:val="18"/>
              </w:rPr>
            </w:pPr>
            <w:r w:rsidRPr="00FA15B6">
              <w:rPr>
                <w:rFonts w:ascii="Arial" w:hAnsi="Arial" w:cs="Arial"/>
                <w:color w:val="000000"/>
                <w:sz w:val="18"/>
                <w:szCs w:val="18"/>
              </w:rPr>
              <w:t>6</w:t>
            </w:r>
          </w:p>
        </w:tc>
      </w:tr>
      <w:tr w:rsidR="00FA15B6" w:rsidRPr="00FA15B6" w14:paraId="41CEBC29" w14:textId="77777777" w:rsidTr="00FA15B6">
        <w:tc>
          <w:tcPr>
            <w:tcW w:w="4262" w:type="dxa"/>
            <w:vAlign w:val="bottom"/>
          </w:tcPr>
          <w:p w14:paraId="65B68E5A" w14:textId="77777777" w:rsidR="00FA15B6" w:rsidRPr="00FA15B6" w:rsidRDefault="00FA15B6" w:rsidP="00FA15B6">
            <w:pPr>
              <w:spacing w:line="380" w:lineRule="exact"/>
              <w:ind w:left="173" w:hanging="173"/>
              <w:rPr>
                <w:rFonts w:ascii="Arial" w:hAnsi="Arial" w:cs="Arial"/>
                <w:color w:val="000000"/>
                <w:spacing w:val="-6"/>
                <w:sz w:val="18"/>
                <w:szCs w:val="18"/>
                <w:lang w:val="en-GB"/>
              </w:rPr>
            </w:pPr>
            <w:r w:rsidRPr="00FA15B6">
              <w:rPr>
                <w:rFonts w:ascii="Arial" w:hAnsi="Arial" w:cs="Arial"/>
                <w:color w:val="000000"/>
                <w:spacing w:val="-6"/>
                <w:sz w:val="18"/>
                <w:szCs w:val="18"/>
                <w:lang w:val="en-GB"/>
              </w:rPr>
              <w:t>(eliminated from the consolidated financial statements)</w:t>
            </w:r>
          </w:p>
        </w:tc>
        <w:tc>
          <w:tcPr>
            <w:tcW w:w="1297" w:type="dxa"/>
            <w:vAlign w:val="bottom"/>
          </w:tcPr>
          <w:p w14:paraId="278008B6"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vAlign w:val="bottom"/>
          </w:tcPr>
          <w:p w14:paraId="75DAE4D0" w14:textId="77777777" w:rsidR="00FA15B6" w:rsidRPr="00FA15B6" w:rsidRDefault="00FA15B6" w:rsidP="00FA15B6">
            <w:pPr>
              <w:tabs>
                <w:tab w:val="decimal" w:pos="934"/>
              </w:tabs>
              <w:spacing w:line="380" w:lineRule="exact"/>
              <w:ind w:left="-29" w:right="-29"/>
              <w:rPr>
                <w:rFonts w:ascii="Arial" w:hAnsi="Arial" w:cs="Arial"/>
                <w:color w:val="000000"/>
                <w:sz w:val="18"/>
                <w:szCs w:val="18"/>
                <w:cs/>
              </w:rPr>
            </w:pPr>
          </w:p>
        </w:tc>
        <w:tc>
          <w:tcPr>
            <w:tcW w:w="1297" w:type="dxa"/>
            <w:vAlign w:val="bottom"/>
          </w:tcPr>
          <w:p w14:paraId="6988F054"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c>
          <w:tcPr>
            <w:tcW w:w="1297" w:type="dxa"/>
            <w:vAlign w:val="bottom"/>
          </w:tcPr>
          <w:p w14:paraId="4578AE97" w14:textId="77777777" w:rsidR="00FA15B6" w:rsidRPr="00FA15B6" w:rsidRDefault="00FA15B6" w:rsidP="00FA15B6">
            <w:pPr>
              <w:tabs>
                <w:tab w:val="decimal" w:pos="934"/>
              </w:tabs>
              <w:spacing w:line="380" w:lineRule="exact"/>
              <w:ind w:left="-29" w:right="-29"/>
              <w:rPr>
                <w:rFonts w:ascii="Arial" w:hAnsi="Arial" w:cs="Arial"/>
                <w:color w:val="000000"/>
                <w:sz w:val="18"/>
                <w:szCs w:val="18"/>
              </w:rPr>
            </w:pPr>
          </w:p>
        </w:tc>
      </w:tr>
    </w:tbl>
    <w:p w14:paraId="497AF066" w14:textId="5AB407B3" w:rsidR="006A241D" w:rsidRPr="00FA15B6" w:rsidRDefault="008113E7" w:rsidP="00D11F93">
      <w:pPr>
        <w:pStyle w:val="a"/>
        <w:tabs>
          <w:tab w:val="clear" w:pos="1080"/>
        </w:tabs>
        <w:spacing w:before="240" w:after="120" w:line="380" w:lineRule="exact"/>
        <w:ind w:left="605"/>
        <w:jc w:val="thaiDistribute"/>
        <w:rPr>
          <w:rFonts w:ascii="Arial" w:hAnsi="Arial" w:cs="Arial"/>
          <w:color w:val="000000"/>
          <w:sz w:val="22"/>
          <w:szCs w:val="22"/>
          <w:lang w:val="en-US"/>
        </w:rPr>
      </w:pPr>
      <w:r w:rsidRPr="00FA15B6">
        <w:rPr>
          <w:rFonts w:ascii="Arial" w:hAnsi="Arial" w:cs="Arial"/>
          <w:color w:val="000000"/>
          <w:sz w:val="22"/>
          <w:szCs w:val="22"/>
          <w:lang w:val="en-US"/>
        </w:rPr>
        <w:t>T</w:t>
      </w:r>
      <w:r w:rsidR="00635ADD" w:rsidRPr="00FA15B6">
        <w:rPr>
          <w:rFonts w:ascii="Arial" w:hAnsi="Arial" w:cs="Arial"/>
          <w:color w:val="000000"/>
          <w:sz w:val="22"/>
          <w:szCs w:val="22"/>
          <w:lang w:val="en-US"/>
        </w:rPr>
        <w:t>he balances of short-term loans</w:t>
      </w:r>
      <w:r w:rsidR="0031726F" w:rsidRPr="00FA15B6">
        <w:rPr>
          <w:rFonts w:ascii="Arial" w:hAnsi="Arial" w:cs="Arial"/>
          <w:color w:val="000000"/>
          <w:sz w:val="22"/>
          <w:szCs w:val="22"/>
          <w:lang w:val="en-US"/>
        </w:rPr>
        <w:t xml:space="preserve"> </w:t>
      </w:r>
      <w:r w:rsidR="00125F1E" w:rsidRPr="00FA15B6">
        <w:rPr>
          <w:rFonts w:ascii="Arial" w:hAnsi="Arial" w:cs="Arial"/>
          <w:color w:val="000000"/>
          <w:sz w:val="22"/>
          <w:szCs w:val="22"/>
          <w:lang w:val="en-US"/>
        </w:rPr>
        <w:t xml:space="preserve">to and short-term loans </w:t>
      </w:r>
      <w:r w:rsidR="00FE3B06" w:rsidRPr="00FA15B6">
        <w:rPr>
          <w:rFonts w:ascii="Arial" w:hAnsi="Arial" w:cs="Arial"/>
          <w:color w:val="000000"/>
          <w:sz w:val="22"/>
          <w:szCs w:val="22"/>
          <w:lang w:val="en-US"/>
        </w:rPr>
        <w:t xml:space="preserve">from </w:t>
      </w:r>
      <w:r w:rsidR="00635ADD" w:rsidRPr="00FA15B6">
        <w:rPr>
          <w:rFonts w:ascii="Arial" w:hAnsi="Arial" w:cs="Arial"/>
          <w:color w:val="000000"/>
          <w:sz w:val="22"/>
          <w:szCs w:val="22"/>
          <w:lang w:val="en-US"/>
        </w:rPr>
        <w:t xml:space="preserve">between the </w:t>
      </w:r>
      <w:r w:rsidR="004A586E" w:rsidRPr="00FA15B6">
        <w:rPr>
          <w:rFonts w:ascii="Arial" w:hAnsi="Arial" w:cs="Arial"/>
          <w:sz w:val="22"/>
          <w:szCs w:val="22"/>
          <w:lang w:val="en-GB"/>
        </w:rPr>
        <w:t xml:space="preserve">Group </w:t>
      </w:r>
      <w:r w:rsidR="00635ADD" w:rsidRPr="00FA15B6">
        <w:rPr>
          <w:rFonts w:ascii="Arial" w:hAnsi="Arial" w:cs="Arial"/>
          <w:color w:val="000000"/>
          <w:sz w:val="22"/>
          <w:szCs w:val="22"/>
          <w:lang w:val="en-US"/>
        </w:rPr>
        <w:t xml:space="preserve">and </w:t>
      </w:r>
      <w:r w:rsidR="000B6158" w:rsidRPr="00FA15B6">
        <w:rPr>
          <w:rFonts w:ascii="Arial" w:hAnsi="Arial" w:cs="Arial"/>
          <w:color w:val="000000"/>
          <w:sz w:val="22"/>
          <w:szCs w:val="22"/>
          <w:lang w:val="en-US"/>
        </w:rPr>
        <w:t xml:space="preserve">                       </w:t>
      </w:r>
      <w:r w:rsidR="00635ADD" w:rsidRPr="00FA15B6">
        <w:rPr>
          <w:rFonts w:ascii="Arial" w:hAnsi="Arial" w:cs="Arial"/>
          <w:color w:val="000000"/>
          <w:sz w:val="22"/>
          <w:szCs w:val="22"/>
          <w:lang w:val="en-US"/>
        </w:rPr>
        <w:t xml:space="preserve">the movements </w:t>
      </w:r>
      <w:r w:rsidR="002D35ED" w:rsidRPr="00FA15B6">
        <w:rPr>
          <w:rFonts w:ascii="Arial" w:hAnsi="Arial" w:cs="Arial"/>
          <w:color w:val="000000"/>
          <w:sz w:val="22"/>
          <w:szCs w:val="22"/>
          <w:lang w:val="en-US"/>
        </w:rPr>
        <w:t>are</w:t>
      </w:r>
      <w:r w:rsidR="00635ADD" w:rsidRPr="00FA15B6">
        <w:rPr>
          <w:rFonts w:ascii="Arial" w:hAnsi="Arial" w:cs="Arial"/>
          <w:color w:val="000000"/>
          <w:sz w:val="22"/>
          <w:szCs w:val="22"/>
          <w:lang w:val="en-US"/>
        </w:rPr>
        <w:t xml:space="preserve"> as follows:</w:t>
      </w:r>
    </w:p>
    <w:tbl>
      <w:tblPr>
        <w:tblW w:w="9194"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4010"/>
        <w:gridCol w:w="1296"/>
        <w:gridCol w:w="1296"/>
        <w:gridCol w:w="1296"/>
        <w:gridCol w:w="1296"/>
      </w:tblGrid>
      <w:tr w:rsidR="00635ADD" w:rsidRPr="00FA15B6" w14:paraId="20B30127" w14:textId="77777777" w:rsidTr="00690F25">
        <w:trPr>
          <w:cantSplit/>
          <w:tblHeader/>
        </w:trPr>
        <w:tc>
          <w:tcPr>
            <w:tcW w:w="9194" w:type="dxa"/>
            <w:gridSpan w:val="5"/>
            <w:vAlign w:val="bottom"/>
          </w:tcPr>
          <w:p w14:paraId="514A0BC9" w14:textId="5A4B191C" w:rsidR="00635ADD" w:rsidRPr="00FA15B6" w:rsidRDefault="009867BB" w:rsidP="00FA15B6">
            <w:pPr>
              <w:overflowPunct/>
              <w:spacing w:line="380" w:lineRule="exact"/>
              <w:jc w:val="right"/>
              <w:textAlignment w:val="auto"/>
              <w:rPr>
                <w:rFonts w:ascii="Arial" w:hAnsi="Arial" w:cs="Arial"/>
                <w:color w:val="000000"/>
                <w:sz w:val="16"/>
                <w:szCs w:val="16"/>
                <w:lang w:val="en-GB"/>
              </w:rPr>
            </w:pPr>
            <w:r w:rsidRPr="00FA15B6">
              <w:rPr>
                <w:rFonts w:ascii="Arial" w:hAnsi="Arial" w:cs="Arial"/>
                <w:sz w:val="16"/>
                <w:szCs w:val="16"/>
              </w:rPr>
              <w:br w:type="page"/>
            </w:r>
            <w:r w:rsidR="00635ADD" w:rsidRPr="00FA15B6">
              <w:rPr>
                <w:rFonts w:ascii="Arial" w:hAnsi="Arial" w:cs="Arial"/>
                <w:color w:val="000000"/>
                <w:sz w:val="16"/>
                <w:szCs w:val="16"/>
                <w:lang w:val="en-GB"/>
              </w:rPr>
              <w:t>(Unit: Million Baht)</w:t>
            </w:r>
          </w:p>
        </w:tc>
      </w:tr>
      <w:tr w:rsidR="00635ADD" w:rsidRPr="00FA15B6" w14:paraId="7E9ACC09" w14:textId="77777777" w:rsidTr="00CF017C">
        <w:trPr>
          <w:cantSplit/>
          <w:tblHeader/>
        </w:trPr>
        <w:tc>
          <w:tcPr>
            <w:tcW w:w="4010" w:type="dxa"/>
            <w:vAlign w:val="bottom"/>
          </w:tcPr>
          <w:p w14:paraId="0E3FF490" w14:textId="77777777" w:rsidR="00635ADD" w:rsidRPr="00FA15B6" w:rsidRDefault="00635ADD" w:rsidP="00FA15B6">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FA15B6" w:rsidRDefault="00635ADD" w:rsidP="00FA15B6">
            <w:pPr>
              <w:pBdr>
                <w:bottom w:val="single" w:sz="4" w:space="1" w:color="auto"/>
              </w:pBd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Separate financial statements</w:t>
            </w:r>
          </w:p>
        </w:tc>
      </w:tr>
      <w:tr w:rsidR="001E5A94" w:rsidRPr="00FA15B6" w14:paraId="50153209" w14:textId="77777777" w:rsidTr="00CF017C">
        <w:trPr>
          <w:cantSplit/>
          <w:tblHeader/>
        </w:trPr>
        <w:tc>
          <w:tcPr>
            <w:tcW w:w="4010" w:type="dxa"/>
            <w:vAlign w:val="bottom"/>
          </w:tcPr>
          <w:p w14:paraId="13927F11" w14:textId="77777777" w:rsidR="001E5A94" w:rsidRPr="00FA15B6" w:rsidRDefault="001E5A94" w:rsidP="00FA15B6">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FA15B6" w:rsidRDefault="001E5A94" w:rsidP="00FA15B6">
            <w:pP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Balance as at</w:t>
            </w:r>
          </w:p>
        </w:tc>
        <w:tc>
          <w:tcPr>
            <w:tcW w:w="1296" w:type="dxa"/>
            <w:vAlign w:val="bottom"/>
          </w:tcPr>
          <w:p w14:paraId="03E0962E" w14:textId="77777777" w:rsidR="001E5A94" w:rsidRPr="00FA15B6" w:rsidRDefault="001E5A94" w:rsidP="00FA15B6">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FA15B6" w:rsidRDefault="001E5A94" w:rsidP="00FA15B6">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FA15B6" w:rsidRDefault="001E5A94" w:rsidP="00FA15B6">
            <w:pP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Balance as at</w:t>
            </w:r>
          </w:p>
        </w:tc>
      </w:tr>
      <w:tr w:rsidR="001E5A94" w:rsidRPr="00FA15B6" w14:paraId="2E84ACDB" w14:textId="77777777" w:rsidTr="00CF017C">
        <w:trPr>
          <w:cantSplit/>
          <w:tblHeader/>
        </w:trPr>
        <w:tc>
          <w:tcPr>
            <w:tcW w:w="4010" w:type="dxa"/>
            <w:vAlign w:val="bottom"/>
          </w:tcPr>
          <w:p w14:paraId="1000D7ED" w14:textId="77777777" w:rsidR="001E5A94" w:rsidRPr="00FA15B6" w:rsidRDefault="001E5A94" w:rsidP="00FA15B6">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FA15B6" w:rsidRDefault="001E5A94" w:rsidP="00FA15B6">
            <w:pP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 xml:space="preserve">1 </w:t>
            </w:r>
            <w:r w:rsidR="007B15A7" w:rsidRPr="00FA15B6">
              <w:rPr>
                <w:rFonts w:ascii="Arial" w:hAnsi="Arial" w:cs="Arial"/>
                <w:color w:val="000000"/>
                <w:sz w:val="16"/>
                <w:szCs w:val="16"/>
                <w:lang w:val="en-GB"/>
              </w:rPr>
              <w:t>January</w:t>
            </w:r>
          </w:p>
        </w:tc>
        <w:tc>
          <w:tcPr>
            <w:tcW w:w="2592" w:type="dxa"/>
            <w:gridSpan w:val="2"/>
            <w:vAlign w:val="bottom"/>
          </w:tcPr>
          <w:p w14:paraId="73C6FBEA" w14:textId="01098424" w:rsidR="001E5A94" w:rsidRPr="00FA15B6" w:rsidRDefault="001E5A94" w:rsidP="00FA15B6">
            <w:pPr>
              <w:pBdr>
                <w:bottom w:val="single" w:sz="4" w:space="1" w:color="auto"/>
              </w:pBd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 xml:space="preserve">Movements during the </w:t>
            </w:r>
            <w:r w:rsidRPr="00FA15B6">
              <w:rPr>
                <w:rFonts w:ascii="Arial" w:hAnsi="Arial" w:cs="Arial"/>
                <w:color w:val="000000"/>
                <w:sz w:val="16"/>
                <w:szCs w:val="16"/>
              </w:rPr>
              <w:t>period</w:t>
            </w:r>
          </w:p>
        </w:tc>
        <w:tc>
          <w:tcPr>
            <w:tcW w:w="1296" w:type="dxa"/>
            <w:vAlign w:val="bottom"/>
          </w:tcPr>
          <w:p w14:paraId="33BB2B9B" w14:textId="486CDB7F" w:rsidR="001E5A94" w:rsidRPr="00FA15B6" w:rsidRDefault="003E33CD" w:rsidP="00FA15B6">
            <w:pP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30 September</w:t>
            </w:r>
          </w:p>
        </w:tc>
      </w:tr>
      <w:tr w:rsidR="00C161CC" w:rsidRPr="00FA15B6" w14:paraId="39F7E395" w14:textId="77777777" w:rsidTr="00CF017C">
        <w:trPr>
          <w:cantSplit/>
          <w:tblHeader/>
        </w:trPr>
        <w:tc>
          <w:tcPr>
            <w:tcW w:w="4010" w:type="dxa"/>
            <w:vAlign w:val="bottom"/>
          </w:tcPr>
          <w:p w14:paraId="582D5C95" w14:textId="77777777" w:rsidR="00C161CC" w:rsidRPr="00FA15B6" w:rsidRDefault="00C161CC" w:rsidP="00FA15B6">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6EE4BDF8" w:rsidR="00C161CC" w:rsidRPr="00FA15B6" w:rsidRDefault="00B54622" w:rsidP="00FA15B6">
            <w:pPr>
              <w:pBdr>
                <w:bottom w:val="single" w:sz="4" w:space="1" w:color="auto"/>
              </w:pBd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20</w:t>
            </w:r>
            <w:r w:rsidR="002D35ED" w:rsidRPr="00FA15B6">
              <w:rPr>
                <w:rFonts w:ascii="Arial" w:hAnsi="Arial" w:cs="Arial"/>
                <w:color w:val="000000"/>
                <w:sz w:val="16"/>
                <w:szCs w:val="16"/>
                <w:lang w:val="en-GB"/>
              </w:rPr>
              <w:t>2</w:t>
            </w:r>
            <w:r w:rsidR="001C7E01" w:rsidRPr="00FA15B6">
              <w:rPr>
                <w:rFonts w:ascii="Arial" w:hAnsi="Arial" w:cs="Arial"/>
                <w:color w:val="000000"/>
                <w:sz w:val="16"/>
                <w:szCs w:val="16"/>
                <w:lang w:val="en-GB"/>
              </w:rPr>
              <w:t>3</w:t>
            </w:r>
          </w:p>
        </w:tc>
        <w:tc>
          <w:tcPr>
            <w:tcW w:w="1296" w:type="dxa"/>
            <w:vAlign w:val="bottom"/>
          </w:tcPr>
          <w:p w14:paraId="0F276EA0" w14:textId="77777777" w:rsidR="00C161CC" w:rsidRPr="00FA15B6" w:rsidRDefault="00C161CC" w:rsidP="00FA15B6">
            <w:pPr>
              <w:pBdr>
                <w:bottom w:val="single" w:sz="4" w:space="1" w:color="auto"/>
              </w:pBd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Increase</w:t>
            </w:r>
          </w:p>
        </w:tc>
        <w:tc>
          <w:tcPr>
            <w:tcW w:w="1296" w:type="dxa"/>
            <w:vAlign w:val="bottom"/>
          </w:tcPr>
          <w:p w14:paraId="76CBBBBA" w14:textId="77777777" w:rsidR="00C161CC" w:rsidRPr="00FA15B6" w:rsidRDefault="00C161CC" w:rsidP="00FA15B6">
            <w:pPr>
              <w:pBdr>
                <w:bottom w:val="single" w:sz="4" w:space="1" w:color="auto"/>
              </w:pBd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Decrease</w:t>
            </w:r>
          </w:p>
        </w:tc>
        <w:tc>
          <w:tcPr>
            <w:tcW w:w="1296" w:type="dxa"/>
            <w:vAlign w:val="bottom"/>
          </w:tcPr>
          <w:p w14:paraId="00EDB2FA" w14:textId="1E3B6D2F" w:rsidR="00C161CC" w:rsidRPr="00FA15B6" w:rsidRDefault="00287419" w:rsidP="00FA15B6">
            <w:pPr>
              <w:pBdr>
                <w:bottom w:val="single" w:sz="4" w:space="1" w:color="auto"/>
              </w:pBdr>
              <w:overflowPunct/>
              <w:spacing w:line="380" w:lineRule="exact"/>
              <w:jc w:val="center"/>
              <w:textAlignment w:val="auto"/>
              <w:rPr>
                <w:rFonts w:ascii="Arial" w:hAnsi="Arial" w:cs="Arial"/>
                <w:color w:val="000000"/>
                <w:sz w:val="16"/>
                <w:szCs w:val="16"/>
                <w:lang w:val="en-GB"/>
              </w:rPr>
            </w:pPr>
            <w:r w:rsidRPr="00FA15B6">
              <w:rPr>
                <w:rFonts w:ascii="Arial" w:hAnsi="Arial" w:cs="Arial"/>
                <w:color w:val="000000"/>
                <w:sz w:val="16"/>
                <w:szCs w:val="16"/>
                <w:lang w:val="en-GB"/>
              </w:rPr>
              <w:t>202</w:t>
            </w:r>
            <w:r w:rsidR="001C7E01" w:rsidRPr="00FA15B6">
              <w:rPr>
                <w:rFonts w:ascii="Arial" w:hAnsi="Arial" w:cs="Arial"/>
                <w:color w:val="000000"/>
                <w:sz w:val="16"/>
                <w:szCs w:val="16"/>
                <w:lang w:val="en-GB"/>
              </w:rPr>
              <w:t>3</w:t>
            </w:r>
          </w:p>
        </w:tc>
      </w:tr>
      <w:tr w:rsidR="00635ADD" w:rsidRPr="00FA15B6" w14:paraId="08E86364" w14:textId="77777777" w:rsidTr="00CF017C">
        <w:trPr>
          <w:cantSplit/>
        </w:trPr>
        <w:tc>
          <w:tcPr>
            <w:tcW w:w="4010" w:type="dxa"/>
            <w:vAlign w:val="bottom"/>
          </w:tcPr>
          <w:p w14:paraId="0AA58361" w14:textId="5D2B01F3" w:rsidR="00635ADD" w:rsidRPr="00FA15B6" w:rsidRDefault="00635ADD" w:rsidP="00FA15B6">
            <w:pPr>
              <w:spacing w:line="380" w:lineRule="exact"/>
              <w:ind w:left="173" w:hanging="173"/>
              <w:rPr>
                <w:rFonts w:ascii="Arial" w:hAnsi="Arial" w:cs="Arial"/>
                <w:b/>
                <w:bCs/>
                <w:color w:val="000000"/>
                <w:sz w:val="16"/>
                <w:szCs w:val="16"/>
              </w:rPr>
            </w:pPr>
            <w:r w:rsidRPr="00FA15B6">
              <w:rPr>
                <w:rFonts w:ascii="Arial" w:hAnsi="Arial" w:cs="Arial"/>
                <w:b/>
                <w:bCs/>
                <w:color w:val="000000"/>
                <w:sz w:val="16"/>
                <w:szCs w:val="16"/>
                <w:u w:val="single"/>
              </w:rPr>
              <w:t>Short-term loans to subsidiar</w:t>
            </w:r>
            <w:r w:rsidR="00A8006A" w:rsidRPr="00FA15B6">
              <w:rPr>
                <w:rFonts w:ascii="Arial" w:hAnsi="Arial" w:cs="Arial"/>
                <w:b/>
                <w:bCs/>
                <w:color w:val="000000"/>
                <w:sz w:val="16"/>
                <w:szCs w:val="16"/>
                <w:u w:val="single"/>
              </w:rPr>
              <w:t>ies</w:t>
            </w:r>
          </w:p>
        </w:tc>
        <w:tc>
          <w:tcPr>
            <w:tcW w:w="1296" w:type="dxa"/>
            <w:vAlign w:val="bottom"/>
          </w:tcPr>
          <w:p w14:paraId="0AADE46D" w14:textId="77777777" w:rsidR="00635ADD" w:rsidRPr="00FA15B6" w:rsidRDefault="00635ADD" w:rsidP="00FA15B6">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FA15B6" w:rsidRDefault="00635ADD" w:rsidP="00FA15B6">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FA15B6" w:rsidRDefault="00635ADD" w:rsidP="00FA15B6">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FA15B6" w:rsidRDefault="00635ADD" w:rsidP="00FA15B6">
            <w:pPr>
              <w:tabs>
                <w:tab w:val="decimal" w:pos="1008"/>
              </w:tabs>
              <w:spacing w:line="380" w:lineRule="exact"/>
              <w:rPr>
                <w:rFonts w:ascii="Arial" w:hAnsi="Arial" w:cs="Arial"/>
                <w:color w:val="000000"/>
                <w:sz w:val="16"/>
                <w:szCs w:val="16"/>
              </w:rPr>
            </w:pPr>
          </w:p>
        </w:tc>
      </w:tr>
      <w:tr w:rsidR="00635ADD" w:rsidRPr="00FA15B6" w14:paraId="5791A806" w14:textId="77777777" w:rsidTr="00CF017C">
        <w:trPr>
          <w:cantSplit/>
        </w:trPr>
        <w:tc>
          <w:tcPr>
            <w:tcW w:w="4010" w:type="dxa"/>
            <w:tcBorders>
              <w:bottom w:val="nil"/>
            </w:tcBorders>
            <w:vAlign w:val="bottom"/>
          </w:tcPr>
          <w:p w14:paraId="5639A18F" w14:textId="5DD29C42" w:rsidR="00635ADD" w:rsidRPr="00FA15B6" w:rsidRDefault="00635ADD" w:rsidP="00FA15B6">
            <w:pPr>
              <w:spacing w:line="380" w:lineRule="exact"/>
              <w:ind w:left="173" w:hanging="173"/>
              <w:rPr>
                <w:rFonts w:ascii="Arial" w:hAnsi="Arial" w:cs="Arial"/>
                <w:color w:val="000000"/>
                <w:spacing w:val="-4"/>
                <w:sz w:val="16"/>
                <w:szCs w:val="16"/>
              </w:rPr>
            </w:pPr>
            <w:r w:rsidRPr="00FA15B6">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FA15B6" w:rsidRDefault="00635ADD" w:rsidP="00FA15B6">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FA15B6" w:rsidRDefault="00635ADD" w:rsidP="00FA15B6">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FA15B6" w:rsidRDefault="00635ADD" w:rsidP="00FA15B6">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FA15B6" w:rsidRDefault="00635ADD" w:rsidP="00FA15B6">
            <w:pPr>
              <w:tabs>
                <w:tab w:val="decimal" w:pos="1008"/>
              </w:tabs>
              <w:spacing w:line="380" w:lineRule="exact"/>
              <w:rPr>
                <w:rFonts w:ascii="Arial" w:hAnsi="Arial" w:cs="Arial"/>
                <w:color w:val="000000"/>
                <w:sz w:val="16"/>
                <w:szCs w:val="16"/>
              </w:rPr>
            </w:pPr>
          </w:p>
        </w:tc>
      </w:tr>
      <w:tr w:rsidR="00690F25" w:rsidRPr="00FA15B6" w14:paraId="09B36056" w14:textId="77777777" w:rsidTr="00CF017C">
        <w:trPr>
          <w:cantSplit/>
        </w:trPr>
        <w:tc>
          <w:tcPr>
            <w:tcW w:w="4010" w:type="dxa"/>
            <w:tcBorders>
              <w:bottom w:val="nil"/>
            </w:tcBorders>
            <w:vAlign w:val="bottom"/>
          </w:tcPr>
          <w:p w14:paraId="7E4E2A27" w14:textId="77777777" w:rsidR="00690F25" w:rsidRPr="00FA15B6" w:rsidRDefault="00690F25"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Acumen Co., Ltd.</w:t>
            </w:r>
          </w:p>
        </w:tc>
        <w:tc>
          <w:tcPr>
            <w:tcW w:w="1296" w:type="dxa"/>
            <w:tcBorders>
              <w:bottom w:val="nil"/>
            </w:tcBorders>
            <w:vAlign w:val="bottom"/>
          </w:tcPr>
          <w:p w14:paraId="17B4082A" w14:textId="5799AE60" w:rsidR="00690F25" w:rsidRPr="00FA15B6" w:rsidRDefault="00690F25" w:rsidP="00FA15B6">
            <w:pPr>
              <w:tabs>
                <w:tab w:val="decimal" w:pos="849"/>
              </w:tabs>
              <w:spacing w:line="380" w:lineRule="exact"/>
              <w:rPr>
                <w:rFonts w:ascii="Arial" w:hAnsi="Arial" w:cs="Arial"/>
                <w:color w:val="000000"/>
                <w:sz w:val="16"/>
                <w:szCs w:val="16"/>
              </w:rPr>
            </w:pPr>
            <w:r w:rsidRPr="00FA15B6">
              <w:rPr>
                <w:rFonts w:ascii="Arial" w:hAnsi="Arial" w:cs="Arial"/>
                <w:sz w:val="16"/>
                <w:szCs w:val="16"/>
              </w:rPr>
              <w:t>6,887</w:t>
            </w:r>
          </w:p>
        </w:tc>
        <w:tc>
          <w:tcPr>
            <w:tcW w:w="1296" w:type="dxa"/>
            <w:tcBorders>
              <w:bottom w:val="nil"/>
            </w:tcBorders>
            <w:vAlign w:val="bottom"/>
          </w:tcPr>
          <w:p w14:paraId="70A9FF9B" w14:textId="3DC38D64" w:rsidR="00690F25" w:rsidRPr="00FA15B6" w:rsidRDefault="00690F25" w:rsidP="00FA15B6">
            <w:pPr>
              <w:tabs>
                <w:tab w:val="decimal" w:pos="849"/>
              </w:tabs>
              <w:spacing w:line="380" w:lineRule="exact"/>
              <w:rPr>
                <w:rFonts w:ascii="Arial" w:hAnsi="Arial" w:cs="Arial"/>
                <w:sz w:val="16"/>
                <w:szCs w:val="16"/>
              </w:rPr>
            </w:pPr>
            <w:r w:rsidRPr="00FA15B6">
              <w:rPr>
                <w:rFonts w:ascii="Arial" w:hAnsi="Arial" w:cs="Arial"/>
                <w:sz w:val="16"/>
                <w:szCs w:val="16"/>
              </w:rPr>
              <w:t>388</w:t>
            </w:r>
          </w:p>
        </w:tc>
        <w:tc>
          <w:tcPr>
            <w:tcW w:w="1296" w:type="dxa"/>
            <w:tcBorders>
              <w:bottom w:val="nil"/>
            </w:tcBorders>
            <w:vAlign w:val="bottom"/>
          </w:tcPr>
          <w:p w14:paraId="44BFE108" w14:textId="1213FA1E" w:rsidR="00690F25" w:rsidRPr="00FA15B6" w:rsidRDefault="00690F25" w:rsidP="00FA15B6">
            <w:pPr>
              <w:tabs>
                <w:tab w:val="decimal" w:pos="849"/>
              </w:tabs>
              <w:spacing w:line="380" w:lineRule="exact"/>
              <w:rPr>
                <w:rFonts w:ascii="Arial" w:hAnsi="Arial" w:cs="Arial"/>
                <w:sz w:val="16"/>
                <w:szCs w:val="16"/>
              </w:rPr>
            </w:pPr>
            <w:r w:rsidRPr="00FA15B6">
              <w:rPr>
                <w:rFonts w:ascii="Arial" w:hAnsi="Arial" w:cs="Arial"/>
                <w:sz w:val="16"/>
                <w:szCs w:val="16"/>
              </w:rPr>
              <w:t>(1,111)</w:t>
            </w:r>
          </w:p>
        </w:tc>
        <w:tc>
          <w:tcPr>
            <w:tcW w:w="1296" w:type="dxa"/>
            <w:tcBorders>
              <w:bottom w:val="nil"/>
            </w:tcBorders>
            <w:vAlign w:val="bottom"/>
          </w:tcPr>
          <w:p w14:paraId="1028D656" w14:textId="236EFAA3" w:rsidR="00690F25" w:rsidRPr="00FA15B6" w:rsidRDefault="00690F25" w:rsidP="00FA15B6">
            <w:pPr>
              <w:tabs>
                <w:tab w:val="decimal" w:pos="849"/>
              </w:tabs>
              <w:spacing w:line="380" w:lineRule="exact"/>
              <w:rPr>
                <w:rFonts w:ascii="Arial" w:hAnsi="Arial" w:cs="Arial"/>
                <w:sz w:val="16"/>
                <w:szCs w:val="16"/>
              </w:rPr>
            </w:pPr>
            <w:r w:rsidRPr="00FA15B6">
              <w:rPr>
                <w:rFonts w:ascii="Arial" w:hAnsi="Arial" w:cs="Arial"/>
                <w:sz w:val="16"/>
                <w:szCs w:val="16"/>
              </w:rPr>
              <w:t>6,164</w:t>
            </w:r>
          </w:p>
        </w:tc>
      </w:tr>
      <w:tr w:rsidR="00690F25" w:rsidRPr="00FA15B6" w14:paraId="6A9A900B" w14:textId="77777777" w:rsidTr="00CF017C">
        <w:trPr>
          <w:cantSplit/>
        </w:trPr>
        <w:tc>
          <w:tcPr>
            <w:tcW w:w="4010" w:type="dxa"/>
            <w:tcBorders>
              <w:bottom w:val="nil"/>
            </w:tcBorders>
            <w:vAlign w:val="bottom"/>
          </w:tcPr>
          <w:p w14:paraId="41837478" w14:textId="0C8CE307" w:rsidR="00690F25" w:rsidRPr="00FA15B6" w:rsidRDefault="00690F25"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Jasmine Submarine Telecommunications Co., Ltd.</w:t>
            </w:r>
          </w:p>
        </w:tc>
        <w:tc>
          <w:tcPr>
            <w:tcW w:w="1296" w:type="dxa"/>
            <w:tcBorders>
              <w:bottom w:val="nil"/>
            </w:tcBorders>
            <w:vAlign w:val="bottom"/>
          </w:tcPr>
          <w:p w14:paraId="6B180665" w14:textId="42181676" w:rsidR="00690F25" w:rsidRPr="00FA15B6" w:rsidRDefault="00690F25" w:rsidP="00FA15B6">
            <w:pPr>
              <w:tabs>
                <w:tab w:val="decimal" w:pos="849"/>
              </w:tabs>
              <w:spacing w:line="380" w:lineRule="exact"/>
              <w:rPr>
                <w:rFonts w:ascii="Arial" w:hAnsi="Arial" w:cs="Arial"/>
                <w:color w:val="000000"/>
                <w:sz w:val="16"/>
                <w:szCs w:val="16"/>
              </w:rPr>
            </w:pPr>
            <w:r w:rsidRPr="00FA15B6">
              <w:rPr>
                <w:rFonts w:ascii="Arial" w:hAnsi="Arial" w:cs="Arial"/>
                <w:sz w:val="16"/>
                <w:szCs w:val="16"/>
              </w:rPr>
              <w:t>182</w:t>
            </w:r>
          </w:p>
        </w:tc>
        <w:tc>
          <w:tcPr>
            <w:tcW w:w="1296" w:type="dxa"/>
            <w:tcBorders>
              <w:bottom w:val="nil"/>
            </w:tcBorders>
            <w:vAlign w:val="bottom"/>
          </w:tcPr>
          <w:p w14:paraId="13BA32A0" w14:textId="31229731" w:rsidR="00690F25" w:rsidRPr="00FA15B6" w:rsidRDefault="00690F25" w:rsidP="00FA15B6">
            <w:pPr>
              <w:tabs>
                <w:tab w:val="decimal" w:pos="849"/>
              </w:tabs>
              <w:spacing w:line="380" w:lineRule="exact"/>
              <w:rPr>
                <w:rFonts w:ascii="Arial" w:hAnsi="Arial" w:cs="Arial"/>
                <w:sz w:val="16"/>
                <w:szCs w:val="16"/>
              </w:rPr>
            </w:pPr>
            <w:r w:rsidRPr="00FA15B6">
              <w:rPr>
                <w:rFonts w:ascii="Arial" w:hAnsi="Arial" w:cs="Arial"/>
                <w:sz w:val="16"/>
                <w:szCs w:val="16"/>
              </w:rPr>
              <w:t>127</w:t>
            </w:r>
          </w:p>
        </w:tc>
        <w:tc>
          <w:tcPr>
            <w:tcW w:w="1296" w:type="dxa"/>
            <w:tcBorders>
              <w:bottom w:val="nil"/>
            </w:tcBorders>
            <w:vAlign w:val="bottom"/>
          </w:tcPr>
          <w:p w14:paraId="6934E72F" w14:textId="170F02FA" w:rsidR="00690F25" w:rsidRPr="00FA15B6" w:rsidRDefault="00690F25" w:rsidP="00FA15B6">
            <w:pPr>
              <w:tabs>
                <w:tab w:val="decimal" w:pos="849"/>
              </w:tabs>
              <w:spacing w:line="380" w:lineRule="exact"/>
              <w:rPr>
                <w:rFonts w:ascii="Arial" w:hAnsi="Arial" w:cs="Arial"/>
                <w:sz w:val="16"/>
                <w:szCs w:val="16"/>
              </w:rPr>
            </w:pPr>
            <w:r w:rsidRPr="00FA15B6">
              <w:rPr>
                <w:rFonts w:ascii="Arial" w:hAnsi="Arial" w:cs="Arial"/>
                <w:sz w:val="16"/>
                <w:szCs w:val="16"/>
              </w:rPr>
              <w:t>-</w:t>
            </w:r>
          </w:p>
        </w:tc>
        <w:tc>
          <w:tcPr>
            <w:tcW w:w="1296" w:type="dxa"/>
            <w:tcBorders>
              <w:bottom w:val="nil"/>
            </w:tcBorders>
            <w:vAlign w:val="bottom"/>
          </w:tcPr>
          <w:p w14:paraId="2D95E5B8" w14:textId="35F1F1EF" w:rsidR="00690F25" w:rsidRPr="00FA15B6" w:rsidRDefault="00690F25" w:rsidP="00FA15B6">
            <w:pPr>
              <w:tabs>
                <w:tab w:val="decimal" w:pos="849"/>
              </w:tabs>
              <w:spacing w:line="380" w:lineRule="exact"/>
              <w:rPr>
                <w:rFonts w:ascii="Arial" w:hAnsi="Arial" w:cs="Arial"/>
                <w:sz w:val="16"/>
                <w:szCs w:val="16"/>
              </w:rPr>
            </w:pPr>
            <w:r w:rsidRPr="00FA15B6">
              <w:rPr>
                <w:rFonts w:ascii="Arial" w:hAnsi="Arial" w:cs="Arial"/>
                <w:sz w:val="16"/>
                <w:szCs w:val="16"/>
              </w:rPr>
              <w:t>309</w:t>
            </w:r>
          </w:p>
        </w:tc>
      </w:tr>
      <w:tr w:rsidR="00690F25" w:rsidRPr="00FA15B6" w14:paraId="1A81E0CD" w14:textId="77777777" w:rsidTr="00CF017C">
        <w:trPr>
          <w:cantSplit/>
        </w:trPr>
        <w:tc>
          <w:tcPr>
            <w:tcW w:w="4010" w:type="dxa"/>
            <w:tcBorders>
              <w:bottom w:val="nil"/>
            </w:tcBorders>
            <w:vAlign w:val="bottom"/>
          </w:tcPr>
          <w:p w14:paraId="086F92A4" w14:textId="1BD1F323" w:rsidR="00690F25" w:rsidRPr="00FA15B6" w:rsidRDefault="00690F25"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THREE BB TV Co., Ltd.</w:t>
            </w:r>
          </w:p>
        </w:tc>
        <w:tc>
          <w:tcPr>
            <w:tcW w:w="1296" w:type="dxa"/>
            <w:tcBorders>
              <w:bottom w:val="nil"/>
            </w:tcBorders>
            <w:vAlign w:val="bottom"/>
          </w:tcPr>
          <w:p w14:paraId="3B595CF8" w14:textId="7D1030A5" w:rsidR="00690F25" w:rsidRPr="00FA15B6" w:rsidRDefault="00690F25" w:rsidP="00FA15B6">
            <w:pPr>
              <w:pBdr>
                <w:bottom w:val="single" w:sz="4" w:space="1" w:color="auto"/>
              </w:pBdr>
              <w:tabs>
                <w:tab w:val="decimal" w:pos="849"/>
              </w:tabs>
              <w:spacing w:line="380" w:lineRule="exact"/>
              <w:rPr>
                <w:rFonts w:ascii="Arial" w:hAnsi="Arial" w:cs="Arial"/>
                <w:color w:val="000000"/>
                <w:sz w:val="16"/>
                <w:szCs w:val="16"/>
              </w:rPr>
            </w:pPr>
            <w:r w:rsidRPr="00FA15B6">
              <w:rPr>
                <w:rFonts w:ascii="Arial" w:hAnsi="Arial" w:cs="Arial"/>
                <w:sz w:val="16"/>
                <w:szCs w:val="16"/>
              </w:rPr>
              <w:t>899</w:t>
            </w:r>
          </w:p>
        </w:tc>
        <w:tc>
          <w:tcPr>
            <w:tcW w:w="1296" w:type="dxa"/>
            <w:tcBorders>
              <w:bottom w:val="nil"/>
            </w:tcBorders>
            <w:vAlign w:val="bottom"/>
          </w:tcPr>
          <w:p w14:paraId="6E506331" w14:textId="712715FC" w:rsidR="00690F25" w:rsidRPr="00FA15B6" w:rsidRDefault="00690F25" w:rsidP="00FA15B6">
            <w:pPr>
              <w:pBdr>
                <w:bottom w:val="single" w:sz="4" w:space="1" w:color="auto"/>
              </w:pBdr>
              <w:tabs>
                <w:tab w:val="decimal" w:pos="849"/>
              </w:tabs>
              <w:spacing w:line="380" w:lineRule="exact"/>
              <w:rPr>
                <w:rFonts w:ascii="Arial" w:hAnsi="Arial" w:cs="Arial"/>
                <w:sz w:val="16"/>
                <w:szCs w:val="16"/>
              </w:rPr>
            </w:pPr>
            <w:r w:rsidRPr="00FA15B6">
              <w:rPr>
                <w:rFonts w:ascii="Arial" w:hAnsi="Arial" w:cs="Arial"/>
                <w:sz w:val="16"/>
                <w:szCs w:val="16"/>
              </w:rPr>
              <w:t>40</w:t>
            </w:r>
          </w:p>
        </w:tc>
        <w:tc>
          <w:tcPr>
            <w:tcW w:w="1296" w:type="dxa"/>
            <w:tcBorders>
              <w:bottom w:val="nil"/>
            </w:tcBorders>
            <w:vAlign w:val="bottom"/>
          </w:tcPr>
          <w:p w14:paraId="1CFA4B7C" w14:textId="0383620E" w:rsidR="00690F25" w:rsidRPr="00FA15B6" w:rsidRDefault="00690F25" w:rsidP="00FA15B6">
            <w:pPr>
              <w:pBdr>
                <w:bottom w:val="single" w:sz="4" w:space="1" w:color="auto"/>
              </w:pBdr>
              <w:tabs>
                <w:tab w:val="decimal" w:pos="849"/>
              </w:tabs>
              <w:spacing w:line="380" w:lineRule="exact"/>
              <w:rPr>
                <w:rFonts w:ascii="Arial" w:hAnsi="Arial" w:cs="Arial"/>
                <w:sz w:val="16"/>
                <w:szCs w:val="16"/>
              </w:rPr>
            </w:pPr>
            <w:r w:rsidRPr="00FA15B6">
              <w:rPr>
                <w:rFonts w:ascii="Arial" w:hAnsi="Arial" w:cs="Arial"/>
                <w:sz w:val="16"/>
                <w:szCs w:val="16"/>
              </w:rPr>
              <w:t>-</w:t>
            </w:r>
          </w:p>
        </w:tc>
        <w:tc>
          <w:tcPr>
            <w:tcW w:w="1296" w:type="dxa"/>
            <w:tcBorders>
              <w:bottom w:val="nil"/>
            </w:tcBorders>
            <w:vAlign w:val="bottom"/>
          </w:tcPr>
          <w:p w14:paraId="492E911D" w14:textId="62557027" w:rsidR="00690F25" w:rsidRPr="00FA15B6" w:rsidRDefault="00690F25" w:rsidP="00FA15B6">
            <w:pPr>
              <w:pBdr>
                <w:bottom w:val="single" w:sz="4" w:space="1" w:color="auto"/>
              </w:pBdr>
              <w:tabs>
                <w:tab w:val="decimal" w:pos="849"/>
              </w:tabs>
              <w:spacing w:line="380" w:lineRule="exact"/>
              <w:rPr>
                <w:rFonts w:ascii="Arial" w:hAnsi="Arial" w:cs="Arial"/>
                <w:sz w:val="16"/>
                <w:szCs w:val="16"/>
              </w:rPr>
            </w:pPr>
            <w:r w:rsidRPr="00FA15B6">
              <w:rPr>
                <w:rFonts w:ascii="Arial" w:hAnsi="Arial" w:cs="Arial"/>
                <w:sz w:val="16"/>
                <w:szCs w:val="16"/>
              </w:rPr>
              <w:t>939</w:t>
            </w:r>
          </w:p>
        </w:tc>
      </w:tr>
      <w:tr w:rsidR="00690F25" w:rsidRPr="00FA15B6" w14:paraId="3B3CE418" w14:textId="77777777" w:rsidTr="00CF017C">
        <w:trPr>
          <w:cantSplit/>
        </w:trPr>
        <w:tc>
          <w:tcPr>
            <w:tcW w:w="4010" w:type="dxa"/>
            <w:tcBorders>
              <w:bottom w:val="nil"/>
            </w:tcBorders>
            <w:vAlign w:val="bottom"/>
          </w:tcPr>
          <w:p w14:paraId="6CFAB94C" w14:textId="09675316" w:rsidR="00690F25" w:rsidRPr="00FA15B6" w:rsidRDefault="00690F25"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Total</w:t>
            </w:r>
          </w:p>
        </w:tc>
        <w:tc>
          <w:tcPr>
            <w:tcW w:w="1296" w:type="dxa"/>
            <w:tcBorders>
              <w:bottom w:val="nil"/>
            </w:tcBorders>
            <w:vAlign w:val="bottom"/>
          </w:tcPr>
          <w:p w14:paraId="69A39A4F" w14:textId="103F55F2" w:rsidR="00690F25" w:rsidRPr="00FA15B6" w:rsidRDefault="00690F25" w:rsidP="00FA15B6">
            <w:pPr>
              <w:pBdr>
                <w:bottom w:val="double" w:sz="4" w:space="1" w:color="auto"/>
              </w:pBdr>
              <w:tabs>
                <w:tab w:val="decimal" w:pos="849"/>
              </w:tabs>
              <w:spacing w:line="380" w:lineRule="exact"/>
              <w:rPr>
                <w:rFonts w:ascii="Arial" w:hAnsi="Arial" w:cs="Arial"/>
                <w:color w:val="000000"/>
                <w:sz w:val="16"/>
                <w:szCs w:val="16"/>
              </w:rPr>
            </w:pPr>
            <w:r w:rsidRPr="00FA15B6">
              <w:rPr>
                <w:rFonts w:ascii="Arial" w:hAnsi="Arial" w:cs="Arial"/>
                <w:sz w:val="16"/>
                <w:szCs w:val="16"/>
              </w:rPr>
              <w:t>7,968</w:t>
            </w:r>
          </w:p>
        </w:tc>
        <w:tc>
          <w:tcPr>
            <w:tcW w:w="1296" w:type="dxa"/>
            <w:tcBorders>
              <w:bottom w:val="nil"/>
            </w:tcBorders>
            <w:vAlign w:val="bottom"/>
          </w:tcPr>
          <w:p w14:paraId="4463B2B9" w14:textId="68D0D65E" w:rsidR="00690F25" w:rsidRPr="00FA15B6" w:rsidRDefault="00690F25" w:rsidP="00FA15B6">
            <w:pPr>
              <w:pBdr>
                <w:bottom w:val="double" w:sz="4" w:space="1" w:color="auto"/>
              </w:pBdr>
              <w:tabs>
                <w:tab w:val="decimal" w:pos="849"/>
              </w:tabs>
              <w:spacing w:line="380" w:lineRule="exact"/>
              <w:rPr>
                <w:rFonts w:ascii="Arial" w:hAnsi="Arial" w:cs="Arial"/>
                <w:sz w:val="16"/>
                <w:szCs w:val="16"/>
              </w:rPr>
            </w:pPr>
            <w:r w:rsidRPr="00FA15B6">
              <w:rPr>
                <w:rFonts w:ascii="Arial" w:hAnsi="Arial" w:cs="Arial"/>
                <w:sz w:val="16"/>
                <w:szCs w:val="16"/>
              </w:rPr>
              <w:t>555</w:t>
            </w:r>
          </w:p>
        </w:tc>
        <w:tc>
          <w:tcPr>
            <w:tcW w:w="1296" w:type="dxa"/>
            <w:tcBorders>
              <w:bottom w:val="nil"/>
            </w:tcBorders>
            <w:vAlign w:val="bottom"/>
          </w:tcPr>
          <w:p w14:paraId="3FCC3DDF" w14:textId="2EBCC07F" w:rsidR="00690F25" w:rsidRPr="00FA15B6" w:rsidRDefault="00690F25" w:rsidP="00FA15B6">
            <w:pPr>
              <w:pBdr>
                <w:bottom w:val="double" w:sz="4" w:space="1" w:color="auto"/>
              </w:pBdr>
              <w:tabs>
                <w:tab w:val="decimal" w:pos="849"/>
              </w:tabs>
              <w:spacing w:line="380" w:lineRule="exact"/>
              <w:rPr>
                <w:rFonts w:ascii="Arial" w:hAnsi="Arial" w:cs="Arial"/>
                <w:sz w:val="16"/>
                <w:szCs w:val="16"/>
              </w:rPr>
            </w:pPr>
            <w:r w:rsidRPr="00FA15B6">
              <w:rPr>
                <w:rFonts w:ascii="Arial" w:hAnsi="Arial" w:cs="Arial"/>
                <w:sz w:val="16"/>
                <w:szCs w:val="16"/>
              </w:rPr>
              <w:t>(1,111)</w:t>
            </w:r>
          </w:p>
        </w:tc>
        <w:tc>
          <w:tcPr>
            <w:tcW w:w="1296" w:type="dxa"/>
            <w:tcBorders>
              <w:bottom w:val="nil"/>
            </w:tcBorders>
            <w:vAlign w:val="bottom"/>
          </w:tcPr>
          <w:p w14:paraId="196E659C" w14:textId="1A3194A4" w:rsidR="00690F25" w:rsidRPr="00FA15B6" w:rsidRDefault="00690F25" w:rsidP="00FA15B6">
            <w:pPr>
              <w:pBdr>
                <w:bottom w:val="double" w:sz="4" w:space="1" w:color="auto"/>
              </w:pBdr>
              <w:tabs>
                <w:tab w:val="decimal" w:pos="849"/>
              </w:tabs>
              <w:spacing w:line="380" w:lineRule="exact"/>
              <w:rPr>
                <w:rFonts w:ascii="Arial" w:hAnsi="Arial" w:cs="Arial"/>
                <w:sz w:val="16"/>
                <w:szCs w:val="16"/>
              </w:rPr>
            </w:pPr>
            <w:r w:rsidRPr="00FA15B6">
              <w:rPr>
                <w:rFonts w:ascii="Arial" w:hAnsi="Arial" w:cs="Arial"/>
                <w:sz w:val="16"/>
                <w:szCs w:val="16"/>
              </w:rPr>
              <w:t>7,412</w:t>
            </w:r>
          </w:p>
        </w:tc>
      </w:tr>
      <w:tr w:rsidR="00FA15B6" w:rsidRPr="00FA15B6" w14:paraId="4D207B67" w14:textId="77777777" w:rsidTr="00CF017C">
        <w:trPr>
          <w:cantSplit/>
        </w:trPr>
        <w:tc>
          <w:tcPr>
            <w:tcW w:w="4010" w:type="dxa"/>
            <w:vAlign w:val="bottom"/>
          </w:tcPr>
          <w:p w14:paraId="46501E92" w14:textId="77777777" w:rsidR="00FA15B6" w:rsidRPr="00FA15B6" w:rsidRDefault="00FA15B6" w:rsidP="00FA15B6">
            <w:pPr>
              <w:spacing w:line="380" w:lineRule="exact"/>
              <w:ind w:left="173" w:hanging="173"/>
              <w:rPr>
                <w:rFonts w:ascii="Arial" w:hAnsi="Arial" w:cs="Arial"/>
                <w:b/>
                <w:bCs/>
                <w:color w:val="000000"/>
                <w:sz w:val="16"/>
                <w:szCs w:val="16"/>
                <w:u w:val="single"/>
              </w:rPr>
            </w:pPr>
          </w:p>
        </w:tc>
        <w:tc>
          <w:tcPr>
            <w:tcW w:w="1296" w:type="dxa"/>
            <w:vAlign w:val="bottom"/>
          </w:tcPr>
          <w:p w14:paraId="0AB1B051" w14:textId="77777777" w:rsidR="00FA15B6" w:rsidRPr="00FA15B6" w:rsidRDefault="00FA15B6" w:rsidP="00FA15B6">
            <w:pPr>
              <w:tabs>
                <w:tab w:val="decimal" w:pos="849"/>
              </w:tabs>
              <w:spacing w:line="380" w:lineRule="exact"/>
              <w:rPr>
                <w:rFonts w:ascii="Arial" w:hAnsi="Arial" w:cs="Arial"/>
                <w:color w:val="000000"/>
                <w:sz w:val="16"/>
                <w:szCs w:val="16"/>
              </w:rPr>
            </w:pPr>
          </w:p>
        </w:tc>
        <w:tc>
          <w:tcPr>
            <w:tcW w:w="1296" w:type="dxa"/>
            <w:vAlign w:val="bottom"/>
          </w:tcPr>
          <w:p w14:paraId="5DC5CEC4"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vAlign w:val="bottom"/>
          </w:tcPr>
          <w:p w14:paraId="089A3004"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vAlign w:val="bottom"/>
          </w:tcPr>
          <w:p w14:paraId="1E30B1C4"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r>
      <w:tr w:rsidR="00FA15B6" w:rsidRPr="00FA15B6" w14:paraId="27855B77" w14:textId="77777777" w:rsidTr="00CF017C">
        <w:trPr>
          <w:cantSplit/>
        </w:trPr>
        <w:tc>
          <w:tcPr>
            <w:tcW w:w="4010" w:type="dxa"/>
            <w:vAlign w:val="bottom"/>
          </w:tcPr>
          <w:p w14:paraId="4C3BC154" w14:textId="77777777" w:rsidR="00FA15B6" w:rsidRPr="00FA15B6" w:rsidRDefault="00FA15B6" w:rsidP="00FA15B6">
            <w:pPr>
              <w:spacing w:line="380" w:lineRule="exact"/>
              <w:ind w:left="173" w:hanging="173"/>
              <w:rPr>
                <w:rFonts w:ascii="Arial" w:hAnsi="Arial" w:cs="Arial"/>
                <w:b/>
                <w:bCs/>
                <w:color w:val="000000"/>
                <w:sz w:val="16"/>
                <w:szCs w:val="16"/>
                <w:u w:val="single"/>
              </w:rPr>
            </w:pPr>
          </w:p>
        </w:tc>
        <w:tc>
          <w:tcPr>
            <w:tcW w:w="1296" w:type="dxa"/>
            <w:vAlign w:val="bottom"/>
          </w:tcPr>
          <w:p w14:paraId="2B7493F3" w14:textId="77777777" w:rsidR="00FA15B6" w:rsidRPr="00FA15B6" w:rsidRDefault="00FA15B6" w:rsidP="00FA15B6">
            <w:pPr>
              <w:tabs>
                <w:tab w:val="decimal" w:pos="849"/>
              </w:tabs>
              <w:spacing w:line="380" w:lineRule="exact"/>
              <w:rPr>
                <w:rFonts w:ascii="Arial" w:hAnsi="Arial" w:cs="Arial"/>
                <w:color w:val="000000"/>
                <w:sz w:val="16"/>
                <w:szCs w:val="16"/>
              </w:rPr>
            </w:pPr>
          </w:p>
        </w:tc>
        <w:tc>
          <w:tcPr>
            <w:tcW w:w="1296" w:type="dxa"/>
            <w:vAlign w:val="bottom"/>
          </w:tcPr>
          <w:p w14:paraId="325CA25A"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vAlign w:val="bottom"/>
          </w:tcPr>
          <w:p w14:paraId="26CD1EB4"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vAlign w:val="bottom"/>
          </w:tcPr>
          <w:p w14:paraId="261FA839"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r>
      <w:tr w:rsidR="00FA15B6" w:rsidRPr="00FA15B6" w14:paraId="32C1CE14" w14:textId="77777777" w:rsidTr="004D0767">
        <w:trPr>
          <w:cantSplit/>
        </w:trPr>
        <w:tc>
          <w:tcPr>
            <w:tcW w:w="4010" w:type="dxa"/>
            <w:tcBorders>
              <w:bottom w:val="nil"/>
            </w:tcBorders>
            <w:vAlign w:val="bottom"/>
          </w:tcPr>
          <w:p w14:paraId="0DEC0774" w14:textId="77777777" w:rsidR="00FA15B6" w:rsidRPr="00FA15B6" w:rsidRDefault="00FA15B6" w:rsidP="00FA15B6">
            <w:pPr>
              <w:spacing w:line="380" w:lineRule="exact"/>
              <w:ind w:left="173" w:hanging="173"/>
              <w:rPr>
                <w:rFonts w:ascii="Arial" w:hAnsi="Arial" w:cs="Arial"/>
                <w:b/>
                <w:bCs/>
                <w:color w:val="000000"/>
                <w:sz w:val="16"/>
                <w:szCs w:val="16"/>
                <w:u w:val="single"/>
              </w:rPr>
            </w:pPr>
          </w:p>
        </w:tc>
        <w:tc>
          <w:tcPr>
            <w:tcW w:w="1296" w:type="dxa"/>
            <w:tcBorders>
              <w:bottom w:val="nil"/>
            </w:tcBorders>
            <w:vAlign w:val="bottom"/>
          </w:tcPr>
          <w:p w14:paraId="32E6B7D8" w14:textId="77777777" w:rsidR="00FA15B6" w:rsidRPr="00FA15B6" w:rsidRDefault="00FA15B6" w:rsidP="00FA15B6">
            <w:pPr>
              <w:tabs>
                <w:tab w:val="decimal" w:pos="849"/>
              </w:tabs>
              <w:spacing w:line="380" w:lineRule="exact"/>
              <w:rPr>
                <w:rFonts w:ascii="Arial" w:hAnsi="Arial" w:cs="Arial"/>
                <w:color w:val="000000"/>
                <w:sz w:val="16"/>
                <w:szCs w:val="16"/>
              </w:rPr>
            </w:pPr>
          </w:p>
        </w:tc>
        <w:tc>
          <w:tcPr>
            <w:tcW w:w="1296" w:type="dxa"/>
            <w:tcBorders>
              <w:bottom w:val="nil"/>
            </w:tcBorders>
            <w:vAlign w:val="bottom"/>
          </w:tcPr>
          <w:p w14:paraId="5827B6FA"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tcBorders>
              <w:bottom w:val="nil"/>
            </w:tcBorders>
            <w:vAlign w:val="bottom"/>
          </w:tcPr>
          <w:p w14:paraId="06A3890A"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tcBorders>
              <w:bottom w:val="nil"/>
            </w:tcBorders>
            <w:vAlign w:val="bottom"/>
          </w:tcPr>
          <w:p w14:paraId="4ACCED8B"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r>
      <w:tr w:rsidR="00FA15B6" w:rsidRPr="00FA15B6" w14:paraId="0F9DA1A1" w14:textId="77777777" w:rsidTr="004D0767">
        <w:trPr>
          <w:cantSplit/>
        </w:trPr>
        <w:tc>
          <w:tcPr>
            <w:tcW w:w="4010" w:type="dxa"/>
            <w:tcBorders>
              <w:bottom w:val="nil"/>
            </w:tcBorders>
            <w:vAlign w:val="bottom"/>
          </w:tcPr>
          <w:p w14:paraId="40D80B55" w14:textId="77777777" w:rsidR="00FA15B6" w:rsidRPr="00FA15B6" w:rsidRDefault="00FA15B6" w:rsidP="00FA15B6">
            <w:pPr>
              <w:spacing w:line="380" w:lineRule="exact"/>
              <w:ind w:left="173" w:hanging="173"/>
              <w:rPr>
                <w:rFonts w:ascii="Arial" w:hAnsi="Arial" w:cs="Arial"/>
                <w:b/>
                <w:bCs/>
                <w:color w:val="000000"/>
                <w:sz w:val="16"/>
                <w:szCs w:val="16"/>
                <w:u w:val="single"/>
              </w:rPr>
            </w:pPr>
          </w:p>
        </w:tc>
        <w:tc>
          <w:tcPr>
            <w:tcW w:w="1296" w:type="dxa"/>
            <w:tcBorders>
              <w:bottom w:val="nil"/>
            </w:tcBorders>
            <w:vAlign w:val="bottom"/>
          </w:tcPr>
          <w:p w14:paraId="3B378B4E" w14:textId="77777777" w:rsidR="00FA15B6" w:rsidRPr="00FA15B6" w:rsidRDefault="00FA15B6" w:rsidP="00FA15B6">
            <w:pPr>
              <w:tabs>
                <w:tab w:val="decimal" w:pos="849"/>
              </w:tabs>
              <w:spacing w:line="380" w:lineRule="exact"/>
              <w:rPr>
                <w:rFonts w:ascii="Arial" w:hAnsi="Arial" w:cs="Arial"/>
                <w:color w:val="000000"/>
                <w:sz w:val="16"/>
                <w:szCs w:val="16"/>
              </w:rPr>
            </w:pPr>
          </w:p>
        </w:tc>
        <w:tc>
          <w:tcPr>
            <w:tcW w:w="1296" w:type="dxa"/>
            <w:tcBorders>
              <w:bottom w:val="nil"/>
            </w:tcBorders>
            <w:vAlign w:val="bottom"/>
          </w:tcPr>
          <w:p w14:paraId="5CE7F77E"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tcBorders>
              <w:bottom w:val="nil"/>
            </w:tcBorders>
            <w:vAlign w:val="bottom"/>
          </w:tcPr>
          <w:p w14:paraId="4A0E738A"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c>
          <w:tcPr>
            <w:tcW w:w="1296" w:type="dxa"/>
            <w:tcBorders>
              <w:bottom w:val="nil"/>
            </w:tcBorders>
            <w:vAlign w:val="bottom"/>
          </w:tcPr>
          <w:p w14:paraId="27735C03" w14:textId="77777777" w:rsidR="00FA15B6" w:rsidRPr="00FA15B6" w:rsidRDefault="00FA15B6" w:rsidP="00FA15B6">
            <w:pPr>
              <w:tabs>
                <w:tab w:val="decimal" w:pos="849"/>
              </w:tabs>
              <w:spacing w:line="380" w:lineRule="exact"/>
              <w:rPr>
                <w:rFonts w:ascii="Arial" w:hAnsi="Arial" w:cs="Arial"/>
                <w:color w:val="000000"/>
                <w:sz w:val="16"/>
                <w:szCs w:val="16"/>
                <w:lang w:val="en-GB"/>
              </w:rPr>
            </w:pPr>
          </w:p>
        </w:tc>
      </w:tr>
      <w:tr w:rsidR="001E5A94" w:rsidRPr="00FA15B6" w14:paraId="56582877" w14:textId="77777777" w:rsidTr="004D0767">
        <w:trPr>
          <w:cantSplit/>
        </w:trPr>
        <w:tc>
          <w:tcPr>
            <w:tcW w:w="4010" w:type="dxa"/>
            <w:tcBorders>
              <w:top w:val="nil"/>
            </w:tcBorders>
            <w:vAlign w:val="bottom"/>
          </w:tcPr>
          <w:p w14:paraId="431F5280" w14:textId="50CDF7FC" w:rsidR="001E5A94" w:rsidRPr="00FA15B6" w:rsidRDefault="001E5A94" w:rsidP="00FA15B6">
            <w:pPr>
              <w:spacing w:line="380" w:lineRule="exact"/>
              <w:ind w:left="173" w:hanging="173"/>
              <w:rPr>
                <w:rFonts w:ascii="Arial" w:hAnsi="Arial" w:cs="Arial"/>
                <w:color w:val="000000"/>
                <w:sz w:val="16"/>
                <w:szCs w:val="16"/>
              </w:rPr>
            </w:pPr>
            <w:r w:rsidRPr="00FA15B6">
              <w:rPr>
                <w:rFonts w:ascii="Arial" w:hAnsi="Arial" w:cs="Arial"/>
                <w:b/>
                <w:bCs/>
                <w:color w:val="000000"/>
                <w:sz w:val="16"/>
                <w:szCs w:val="16"/>
                <w:u w:val="single"/>
              </w:rPr>
              <w:lastRenderedPageBreak/>
              <w:t>Short-term loans from subsidiaries</w:t>
            </w:r>
          </w:p>
        </w:tc>
        <w:tc>
          <w:tcPr>
            <w:tcW w:w="1296" w:type="dxa"/>
            <w:tcBorders>
              <w:top w:val="nil"/>
            </w:tcBorders>
            <w:vAlign w:val="bottom"/>
          </w:tcPr>
          <w:p w14:paraId="23ACC23B" w14:textId="77777777" w:rsidR="001E5A94" w:rsidRPr="00FA15B6" w:rsidRDefault="001E5A94" w:rsidP="00FA15B6">
            <w:pPr>
              <w:tabs>
                <w:tab w:val="decimal" w:pos="849"/>
              </w:tabs>
              <w:spacing w:line="380" w:lineRule="exact"/>
              <w:rPr>
                <w:rFonts w:ascii="Arial" w:hAnsi="Arial" w:cs="Arial"/>
                <w:color w:val="000000"/>
                <w:sz w:val="16"/>
                <w:szCs w:val="16"/>
              </w:rPr>
            </w:pPr>
          </w:p>
        </w:tc>
        <w:tc>
          <w:tcPr>
            <w:tcW w:w="1296" w:type="dxa"/>
            <w:tcBorders>
              <w:top w:val="nil"/>
            </w:tcBorders>
            <w:vAlign w:val="bottom"/>
          </w:tcPr>
          <w:p w14:paraId="35A42115" w14:textId="77777777" w:rsidR="001E5A94" w:rsidRPr="00FA15B6" w:rsidRDefault="001E5A94" w:rsidP="00FA15B6">
            <w:pPr>
              <w:tabs>
                <w:tab w:val="decimal" w:pos="849"/>
              </w:tabs>
              <w:spacing w:line="380" w:lineRule="exact"/>
              <w:rPr>
                <w:rFonts w:ascii="Arial" w:hAnsi="Arial" w:cs="Arial"/>
                <w:color w:val="000000"/>
                <w:sz w:val="16"/>
                <w:szCs w:val="16"/>
                <w:lang w:val="en-GB"/>
              </w:rPr>
            </w:pPr>
          </w:p>
        </w:tc>
        <w:tc>
          <w:tcPr>
            <w:tcW w:w="1296" w:type="dxa"/>
            <w:tcBorders>
              <w:top w:val="nil"/>
            </w:tcBorders>
            <w:vAlign w:val="bottom"/>
          </w:tcPr>
          <w:p w14:paraId="7495FFB0" w14:textId="77777777" w:rsidR="001E5A94" w:rsidRPr="00FA15B6" w:rsidRDefault="001E5A94" w:rsidP="00FA15B6">
            <w:pPr>
              <w:tabs>
                <w:tab w:val="decimal" w:pos="849"/>
              </w:tabs>
              <w:spacing w:line="380" w:lineRule="exact"/>
              <w:rPr>
                <w:rFonts w:ascii="Arial" w:hAnsi="Arial" w:cs="Arial"/>
                <w:color w:val="000000"/>
                <w:sz w:val="16"/>
                <w:szCs w:val="16"/>
                <w:lang w:val="en-GB"/>
              </w:rPr>
            </w:pPr>
          </w:p>
        </w:tc>
        <w:tc>
          <w:tcPr>
            <w:tcW w:w="1296" w:type="dxa"/>
            <w:tcBorders>
              <w:top w:val="nil"/>
            </w:tcBorders>
            <w:vAlign w:val="bottom"/>
          </w:tcPr>
          <w:p w14:paraId="397EF3B5" w14:textId="77777777" w:rsidR="001E5A94" w:rsidRPr="00FA15B6" w:rsidRDefault="001E5A94" w:rsidP="00FA15B6">
            <w:pPr>
              <w:tabs>
                <w:tab w:val="decimal" w:pos="849"/>
              </w:tabs>
              <w:spacing w:line="380" w:lineRule="exact"/>
              <w:rPr>
                <w:rFonts w:ascii="Arial" w:hAnsi="Arial" w:cs="Arial"/>
                <w:color w:val="000000"/>
                <w:sz w:val="16"/>
                <w:szCs w:val="16"/>
                <w:lang w:val="en-GB"/>
              </w:rPr>
            </w:pPr>
          </w:p>
        </w:tc>
      </w:tr>
      <w:tr w:rsidR="001E5A94" w:rsidRPr="00FA15B6" w14:paraId="104C5B82" w14:textId="77777777" w:rsidTr="00CF017C">
        <w:trPr>
          <w:cantSplit/>
        </w:trPr>
        <w:tc>
          <w:tcPr>
            <w:tcW w:w="4010" w:type="dxa"/>
            <w:vAlign w:val="bottom"/>
          </w:tcPr>
          <w:p w14:paraId="514AFE93" w14:textId="202D1A97" w:rsidR="001E5A94" w:rsidRPr="00FA15B6" w:rsidRDefault="001E5A94" w:rsidP="00FA15B6">
            <w:pPr>
              <w:spacing w:line="380" w:lineRule="exact"/>
              <w:ind w:left="173" w:hanging="173"/>
              <w:rPr>
                <w:rFonts w:ascii="Arial" w:hAnsi="Arial" w:cs="Arial"/>
                <w:color w:val="000000"/>
                <w:spacing w:val="-4"/>
                <w:sz w:val="16"/>
                <w:szCs w:val="16"/>
                <w:u w:val="single"/>
                <w:lang w:val="en-GB"/>
              </w:rPr>
            </w:pPr>
            <w:r w:rsidRPr="00FA15B6">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FA15B6" w:rsidRDefault="001E5A94" w:rsidP="00FA15B6">
            <w:pPr>
              <w:tabs>
                <w:tab w:val="decimal" w:pos="849"/>
              </w:tabs>
              <w:spacing w:line="380" w:lineRule="exact"/>
              <w:rPr>
                <w:rFonts w:ascii="Arial" w:hAnsi="Arial" w:cs="Arial"/>
                <w:color w:val="000000"/>
                <w:sz w:val="16"/>
                <w:szCs w:val="16"/>
              </w:rPr>
            </w:pPr>
          </w:p>
        </w:tc>
        <w:tc>
          <w:tcPr>
            <w:tcW w:w="1296" w:type="dxa"/>
            <w:vAlign w:val="bottom"/>
          </w:tcPr>
          <w:p w14:paraId="5A3E4849" w14:textId="77777777" w:rsidR="001E5A94" w:rsidRPr="00FA15B6" w:rsidRDefault="001E5A94" w:rsidP="00FA15B6">
            <w:pPr>
              <w:tabs>
                <w:tab w:val="decimal" w:pos="849"/>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FA15B6" w:rsidRDefault="001E5A94" w:rsidP="00FA15B6">
            <w:pPr>
              <w:tabs>
                <w:tab w:val="decimal" w:pos="849"/>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FA15B6" w:rsidRDefault="001E5A94" w:rsidP="00FA15B6">
            <w:pPr>
              <w:tabs>
                <w:tab w:val="decimal" w:pos="849"/>
              </w:tabs>
              <w:spacing w:line="380" w:lineRule="exact"/>
              <w:rPr>
                <w:rFonts w:ascii="Arial" w:hAnsi="Arial" w:cs="Arial"/>
                <w:color w:val="000000"/>
                <w:sz w:val="16"/>
                <w:szCs w:val="16"/>
                <w:lang w:val="en-GB"/>
              </w:rPr>
            </w:pPr>
          </w:p>
        </w:tc>
      </w:tr>
      <w:tr w:rsidR="005B6540" w:rsidRPr="00FA15B6" w14:paraId="7E5055BB" w14:textId="77777777" w:rsidTr="00CF017C">
        <w:trPr>
          <w:cantSplit/>
        </w:trPr>
        <w:tc>
          <w:tcPr>
            <w:tcW w:w="4010" w:type="dxa"/>
            <w:vAlign w:val="bottom"/>
          </w:tcPr>
          <w:p w14:paraId="5C5F480A" w14:textId="77777777" w:rsidR="005B6540" w:rsidRPr="00FA15B6" w:rsidRDefault="005B6540"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ACeS Regional Services Co., Ltd.</w:t>
            </w:r>
          </w:p>
        </w:tc>
        <w:tc>
          <w:tcPr>
            <w:tcW w:w="1296" w:type="dxa"/>
            <w:vAlign w:val="bottom"/>
          </w:tcPr>
          <w:p w14:paraId="4E5BA237" w14:textId="6DDD19A7" w:rsidR="005B6540" w:rsidRPr="00FA15B6" w:rsidRDefault="005B6540" w:rsidP="00FA15B6">
            <w:pPr>
              <w:tabs>
                <w:tab w:val="decimal" w:pos="849"/>
              </w:tabs>
              <w:spacing w:line="380" w:lineRule="exact"/>
              <w:rPr>
                <w:rFonts w:ascii="Arial" w:hAnsi="Arial" w:cs="Arial"/>
                <w:color w:val="000000"/>
                <w:sz w:val="16"/>
                <w:szCs w:val="16"/>
                <w:cs/>
              </w:rPr>
            </w:pPr>
            <w:r w:rsidRPr="00FA15B6">
              <w:rPr>
                <w:rFonts w:ascii="Arial" w:hAnsi="Arial" w:cs="Arial"/>
                <w:sz w:val="16"/>
                <w:szCs w:val="16"/>
              </w:rPr>
              <w:t>330</w:t>
            </w:r>
          </w:p>
        </w:tc>
        <w:tc>
          <w:tcPr>
            <w:tcW w:w="1296" w:type="dxa"/>
            <w:vAlign w:val="bottom"/>
          </w:tcPr>
          <w:p w14:paraId="2C6AF81D" w14:textId="562E1055"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vAlign w:val="bottom"/>
          </w:tcPr>
          <w:p w14:paraId="1EBD4C1A" w14:textId="40355FAD"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vAlign w:val="bottom"/>
          </w:tcPr>
          <w:p w14:paraId="5F1D3392" w14:textId="5AA43EAC"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330</w:t>
            </w:r>
          </w:p>
        </w:tc>
      </w:tr>
      <w:tr w:rsidR="005B6540" w:rsidRPr="00FA15B6" w14:paraId="1DC3C19D" w14:textId="77777777" w:rsidTr="00CF017C">
        <w:trPr>
          <w:cantSplit/>
        </w:trPr>
        <w:tc>
          <w:tcPr>
            <w:tcW w:w="4010" w:type="dxa"/>
            <w:tcBorders>
              <w:bottom w:val="nil"/>
            </w:tcBorders>
            <w:vAlign w:val="bottom"/>
          </w:tcPr>
          <w:p w14:paraId="6AF5E423" w14:textId="77777777" w:rsidR="005B6540" w:rsidRPr="00FA15B6" w:rsidRDefault="005B6540"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Jasmine Internet Co., Ltd.</w:t>
            </w:r>
          </w:p>
        </w:tc>
        <w:tc>
          <w:tcPr>
            <w:tcW w:w="1296" w:type="dxa"/>
            <w:vAlign w:val="bottom"/>
          </w:tcPr>
          <w:p w14:paraId="763E00A2" w14:textId="631A8A22" w:rsidR="005B6540" w:rsidRPr="00FA15B6" w:rsidRDefault="005B6540" w:rsidP="00FA15B6">
            <w:pPr>
              <w:tabs>
                <w:tab w:val="decimal" w:pos="849"/>
              </w:tabs>
              <w:spacing w:line="380" w:lineRule="exact"/>
              <w:rPr>
                <w:rFonts w:ascii="Arial" w:hAnsi="Arial" w:cs="Arial"/>
                <w:color w:val="000000"/>
                <w:sz w:val="16"/>
                <w:szCs w:val="16"/>
                <w:cs/>
              </w:rPr>
            </w:pPr>
            <w:r w:rsidRPr="00FA15B6">
              <w:rPr>
                <w:rFonts w:ascii="Arial" w:hAnsi="Arial" w:cs="Arial"/>
                <w:sz w:val="16"/>
                <w:szCs w:val="16"/>
              </w:rPr>
              <w:t>75</w:t>
            </w:r>
          </w:p>
        </w:tc>
        <w:tc>
          <w:tcPr>
            <w:tcW w:w="1296" w:type="dxa"/>
            <w:tcBorders>
              <w:bottom w:val="nil"/>
            </w:tcBorders>
            <w:vAlign w:val="bottom"/>
          </w:tcPr>
          <w:p w14:paraId="43AB32AC" w14:textId="0C321E3C"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20</w:t>
            </w:r>
          </w:p>
        </w:tc>
        <w:tc>
          <w:tcPr>
            <w:tcW w:w="1296" w:type="dxa"/>
            <w:tcBorders>
              <w:bottom w:val="nil"/>
            </w:tcBorders>
            <w:vAlign w:val="bottom"/>
          </w:tcPr>
          <w:p w14:paraId="19C3D903" w14:textId="79BE9C24"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tcBorders>
              <w:bottom w:val="nil"/>
            </w:tcBorders>
            <w:vAlign w:val="bottom"/>
          </w:tcPr>
          <w:p w14:paraId="09690A7B" w14:textId="207901B3"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95</w:t>
            </w:r>
          </w:p>
        </w:tc>
      </w:tr>
      <w:tr w:rsidR="005B6540" w:rsidRPr="00FA15B6" w14:paraId="1D9648EE" w14:textId="77777777" w:rsidTr="00CF017C">
        <w:trPr>
          <w:cantSplit/>
        </w:trPr>
        <w:tc>
          <w:tcPr>
            <w:tcW w:w="4010" w:type="dxa"/>
            <w:tcBorders>
              <w:bottom w:val="nil"/>
            </w:tcBorders>
            <w:vAlign w:val="bottom"/>
          </w:tcPr>
          <w:p w14:paraId="05830416" w14:textId="5EA74272" w:rsidR="005B6540" w:rsidRPr="00FA15B6" w:rsidRDefault="005B6540"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Premium Assets Co., Ltd.</w:t>
            </w:r>
          </w:p>
        </w:tc>
        <w:tc>
          <w:tcPr>
            <w:tcW w:w="1296" w:type="dxa"/>
            <w:vAlign w:val="bottom"/>
          </w:tcPr>
          <w:p w14:paraId="0E40695B" w14:textId="6A2A1D04" w:rsidR="005B6540" w:rsidRPr="00FA15B6" w:rsidRDefault="005B6540" w:rsidP="00FA15B6">
            <w:pPr>
              <w:tabs>
                <w:tab w:val="decimal" w:pos="849"/>
              </w:tabs>
              <w:spacing w:line="380" w:lineRule="exact"/>
              <w:rPr>
                <w:rFonts w:ascii="Arial" w:hAnsi="Arial" w:cs="Arial"/>
                <w:color w:val="000000"/>
                <w:sz w:val="16"/>
                <w:szCs w:val="16"/>
                <w:cs/>
              </w:rPr>
            </w:pPr>
            <w:r w:rsidRPr="00FA15B6">
              <w:rPr>
                <w:rFonts w:ascii="Arial" w:hAnsi="Arial" w:cs="Arial"/>
                <w:sz w:val="16"/>
                <w:szCs w:val="16"/>
              </w:rPr>
              <w:t>398</w:t>
            </w:r>
          </w:p>
        </w:tc>
        <w:tc>
          <w:tcPr>
            <w:tcW w:w="1296" w:type="dxa"/>
            <w:tcBorders>
              <w:bottom w:val="nil"/>
            </w:tcBorders>
            <w:vAlign w:val="bottom"/>
          </w:tcPr>
          <w:p w14:paraId="581685B9" w14:textId="6CA811B8"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tcBorders>
              <w:bottom w:val="nil"/>
            </w:tcBorders>
            <w:vAlign w:val="bottom"/>
          </w:tcPr>
          <w:p w14:paraId="7314F6DA" w14:textId="06BCB5EF" w:rsidR="005B6540" w:rsidRPr="00FA15B6" w:rsidRDefault="005B6540" w:rsidP="00FA15B6">
            <w:pPr>
              <w:tabs>
                <w:tab w:val="decimal" w:pos="849"/>
              </w:tabs>
              <w:spacing w:line="380" w:lineRule="exact"/>
              <w:rPr>
                <w:rFonts w:ascii="Arial" w:hAnsi="Arial" w:cs="Arial"/>
                <w:color w:val="000000"/>
                <w:sz w:val="16"/>
                <w:szCs w:val="16"/>
                <w:lang w:val="en-GB"/>
              </w:rPr>
            </w:pPr>
            <w:r w:rsidRPr="00FA15B6">
              <w:rPr>
                <w:rFonts w:ascii="Arial" w:hAnsi="Arial" w:cs="Arial"/>
                <w:sz w:val="16"/>
                <w:szCs w:val="16"/>
              </w:rPr>
              <w:t>(65)</w:t>
            </w:r>
          </w:p>
        </w:tc>
        <w:tc>
          <w:tcPr>
            <w:tcW w:w="1296" w:type="dxa"/>
            <w:tcBorders>
              <w:bottom w:val="nil"/>
            </w:tcBorders>
            <w:vAlign w:val="bottom"/>
          </w:tcPr>
          <w:p w14:paraId="064EF193" w14:textId="109C4F7E" w:rsidR="005B6540" w:rsidRPr="00FA15B6" w:rsidRDefault="005B6540" w:rsidP="00FA15B6">
            <w:pPr>
              <w:tabs>
                <w:tab w:val="decimal" w:pos="849"/>
              </w:tabs>
              <w:spacing w:line="380" w:lineRule="exact"/>
              <w:rPr>
                <w:rFonts w:ascii="Arial" w:hAnsi="Arial" w:cs="Arial"/>
                <w:color w:val="000000"/>
                <w:sz w:val="16"/>
                <w:szCs w:val="16"/>
                <w:cs/>
              </w:rPr>
            </w:pPr>
            <w:r w:rsidRPr="00FA15B6">
              <w:rPr>
                <w:rFonts w:ascii="Arial" w:hAnsi="Arial" w:cs="Arial"/>
                <w:sz w:val="16"/>
                <w:szCs w:val="16"/>
              </w:rPr>
              <w:t>333</w:t>
            </w:r>
          </w:p>
        </w:tc>
      </w:tr>
      <w:tr w:rsidR="005B6540" w:rsidRPr="00FA15B6" w14:paraId="08EE5F62" w14:textId="77777777" w:rsidTr="00CF017C">
        <w:trPr>
          <w:cantSplit/>
        </w:trPr>
        <w:tc>
          <w:tcPr>
            <w:tcW w:w="4010" w:type="dxa"/>
            <w:tcBorders>
              <w:bottom w:val="nil"/>
            </w:tcBorders>
            <w:vAlign w:val="bottom"/>
          </w:tcPr>
          <w:p w14:paraId="2978929A" w14:textId="53D600C7" w:rsidR="005B6540" w:rsidRPr="00FA15B6" w:rsidRDefault="005B6540"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Thai Long Distance Telecommunications Co., Ltd.</w:t>
            </w:r>
          </w:p>
        </w:tc>
        <w:tc>
          <w:tcPr>
            <w:tcW w:w="1296" w:type="dxa"/>
            <w:vAlign w:val="bottom"/>
          </w:tcPr>
          <w:p w14:paraId="119CE402" w14:textId="0A8C1077" w:rsidR="005B6540" w:rsidRPr="00FA15B6" w:rsidRDefault="005B6540" w:rsidP="00FA15B6">
            <w:pPr>
              <w:tabs>
                <w:tab w:val="decimal" w:pos="849"/>
              </w:tabs>
              <w:spacing w:line="380" w:lineRule="exact"/>
              <w:rPr>
                <w:rFonts w:ascii="Arial" w:hAnsi="Arial" w:cs="Arial"/>
                <w:color w:val="000000"/>
                <w:sz w:val="16"/>
                <w:szCs w:val="16"/>
              </w:rPr>
            </w:pPr>
            <w:r w:rsidRPr="00FA15B6">
              <w:rPr>
                <w:rFonts w:ascii="Arial" w:hAnsi="Arial" w:cs="Arial"/>
                <w:sz w:val="16"/>
                <w:szCs w:val="16"/>
              </w:rPr>
              <w:t>10</w:t>
            </w:r>
          </w:p>
        </w:tc>
        <w:tc>
          <w:tcPr>
            <w:tcW w:w="1296" w:type="dxa"/>
            <w:tcBorders>
              <w:bottom w:val="nil"/>
            </w:tcBorders>
            <w:vAlign w:val="bottom"/>
          </w:tcPr>
          <w:p w14:paraId="4AE3CDD5" w14:textId="3A6059AE"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tcBorders>
              <w:bottom w:val="nil"/>
            </w:tcBorders>
            <w:vAlign w:val="bottom"/>
          </w:tcPr>
          <w:p w14:paraId="205C4B8F" w14:textId="1D5D47BF"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tcBorders>
              <w:bottom w:val="nil"/>
            </w:tcBorders>
            <w:vAlign w:val="bottom"/>
          </w:tcPr>
          <w:p w14:paraId="0FCB6500" w14:textId="1E963491" w:rsidR="005B6540" w:rsidRPr="00FA15B6" w:rsidRDefault="005B6540" w:rsidP="00FA15B6">
            <w:pPr>
              <w:tabs>
                <w:tab w:val="decimal" w:pos="849"/>
              </w:tabs>
              <w:spacing w:line="380" w:lineRule="exact"/>
              <w:rPr>
                <w:rFonts w:ascii="Arial" w:hAnsi="Arial" w:cs="Arial"/>
                <w:color w:val="000000"/>
                <w:sz w:val="16"/>
                <w:szCs w:val="16"/>
                <w:lang w:val="en-GB"/>
              </w:rPr>
            </w:pPr>
            <w:r w:rsidRPr="00FA15B6">
              <w:rPr>
                <w:rFonts w:ascii="Arial" w:hAnsi="Arial" w:cs="Arial"/>
                <w:sz w:val="16"/>
                <w:szCs w:val="16"/>
              </w:rPr>
              <w:t>10</w:t>
            </w:r>
          </w:p>
        </w:tc>
      </w:tr>
      <w:tr w:rsidR="005B6540" w:rsidRPr="00FA15B6" w14:paraId="769CEDA7" w14:textId="77777777" w:rsidTr="00CF017C">
        <w:trPr>
          <w:cantSplit/>
        </w:trPr>
        <w:tc>
          <w:tcPr>
            <w:tcW w:w="4010" w:type="dxa"/>
            <w:tcBorders>
              <w:bottom w:val="nil"/>
            </w:tcBorders>
            <w:vAlign w:val="bottom"/>
          </w:tcPr>
          <w:p w14:paraId="3BCDF6C9" w14:textId="6C344913" w:rsidR="005B6540" w:rsidRPr="00FA15B6" w:rsidRDefault="005B6540" w:rsidP="00FA15B6">
            <w:pPr>
              <w:spacing w:line="380" w:lineRule="exact"/>
              <w:ind w:left="173" w:hanging="173"/>
              <w:rPr>
                <w:rFonts w:ascii="Arial" w:hAnsi="Arial" w:cs="Arial"/>
                <w:color w:val="000000"/>
                <w:sz w:val="16"/>
                <w:szCs w:val="16"/>
                <w:cs/>
              </w:rPr>
            </w:pPr>
            <w:r w:rsidRPr="00FA15B6">
              <w:rPr>
                <w:rFonts w:ascii="Arial" w:hAnsi="Arial" w:cs="Arial"/>
                <w:color w:val="000000"/>
                <w:sz w:val="16"/>
                <w:szCs w:val="16"/>
              </w:rPr>
              <w:t xml:space="preserve">JAS GREEN Co., Ltd. </w:t>
            </w:r>
            <w:r w:rsidRPr="00FA15B6">
              <w:rPr>
                <w:rFonts w:ascii="Arial" w:hAnsi="Arial" w:cs="Arial"/>
                <w:color w:val="000000"/>
                <w:sz w:val="16"/>
                <w:szCs w:val="16"/>
              </w:rPr>
              <w:br/>
              <w:t>(formerly known as “T.J.P. Engineering Co., Ltd.”)</w:t>
            </w:r>
          </w:p>
        </w:tc>
        <w:tc>
          <w:tcPr>
            <w:tcW w:w="1296" w:type="dxa"/>
            <w:tcBorders>
              <w:bottom w:val="nil"/>
            </w:tcBorders>
            <w:vAlign w:val="bottom"/>
          </w:tcPr>
          <w:p w14:paraId="67816219" w14:textId="4BF87D44" w:rsidR="005B6540" w:rsidRPr="00FA15B6" w:rsidRDefault="005B6540" w:rsidP="00FA15B6">
            <w:pPr>
              <w:tabs>
                <w:tab w:val="decimal" w:pos="849"/>
              </w:tabs>
              <w:spacing w:line="380" w:lineRule="exact"/>
              <w:rPr>
                <w:rFonts w:ascii="Arial" w:hAnsi="Arial" w:cs="Arial"/>
                <w:color w:val="000000"/>
                <w:sz w:val="16"/>
                <w:szCs w:val="16"/>
              </w:rPr>
            </w:pPr>
            <w:r w:rsidRPr="00FA15B6">
              <w:rPr>
                <w:rFonts w:ascii="Arial" w:hAnsi="Arial" w:cs="Arial"/>
                <w:sz w:val="16"/>
                <w:szCs w:val="16"/>
              </w:rPr>
              <w:t>50</w:t>
            </w:r>
          </w:p>
        </w:tc>
        <w:tc>
          <w:tcPr>
            <w:tcW w:w="1296" w:type="dxa"/>
            <w:tcBorders>
              <w:bottom w:val="nil"/>
            </w:tcBorders>
            <w:vAlign w:val="bottom"/>
          </w:tcPr>
          <w:p w14:paraId="699D3431" w14:textId="16EA665C"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tcBorders>
              <w:bottom w:val="nil"/>
            </w:tcBorders>
            <w:vAlign w:val="bottom"/>
          </w:tcPr>
          <w:p w14:paraId="4EE83735" w14:textId="396583EE" w:rsidR="005B6540" w:rsidRPr="00FA15B6" w:rsidRDefault="005B6540" w:rsidP="00FA15B6">
            <w:pP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(10)</w:t>
            </w:r>
          </w:p>
        </w:tc>
        <w:tc>
          <w:tcPr>
            <w:tcW w:w="1296" w:type="dxa"/>
            <w:tcBorders>
              <w:bottom w:val="nil"/>
            </w:tcBorders>
            <w:vAlign w:val="bottom"/>
          </w:tcPr>
          <w:p w14:paraId="3D9ACC50" w14:textId="06831742" w:rsidR="005B6540" w:rsidRPr="00FA15B6" w:rsidRDefault="005B6540" w:rsidP="00FA15B6">
            <w:pPr>
              <w:tabs>
                <w:tab w:val="decimal" w:pos="849"/>
              </w:tabs>
              <w:spacing w:line="380" w:lineRule="exact"/>
              <w:rPr>
                <w:rFonts w:ascii="Arial" w:hAnsi="Arial" w:cs="Arial"/>
                <w:color w:val="000000"/>
                <w:sz w:val="16"/>
                <w:szCs w:val="16"/>
                <w:lang w:val="en-GB"/>
              </w:rPr>
            </w:pPr>
            <w:r w:rsidRPr="00FA15B6">
              <w:rPr>
                <w:rFonts w:ascii="Arial" w:hAnsi="Arial" w:cs="Arial"/>
                <w:sz w:val="16"/>
                <w:szCs w:val="16"/>
              </w:rPr>
              <w:t>40</w:t>
            </w:r>
          </w:p>
        </w:tc>
      </w:tr>
      <w:tr w:rsidR="005B6540" w:rsidRPr="00FA15B6" w14:paraId="50CE4B12" w14:textId="77777777" w:rsidTr="00CF017C">
        <w:trPr>
          <w:cantSplit/>
        </w:trPr>
        <w:tc>
          <w:tcPr>
            <w:tcW w:w="4010" w:type="dxa"/>
            <w:tcBorders>
              <w:bottom w:val="nil"/>
            </w:tcBorders>
            <w:vAlign w:val="bottom"/>
          </w:tcPr>
          <w:p w14:paraId="0E50BB02" w14:textId="38AA07C8" w:rsidR="005B6540" w:rsidRPr="00FA15B6" w:rsidRDefault="005B6540"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Triple T Broadband Plc.</w:t>
            </w:r>
          </w:p>
        </w:tc>
        <w:tc>
          <w:tcPr>
            <w:tcW w:w="1296" w:type="dxa"/>
            <w:tcBorders>
              <w:bottom w:val="nil"/>
            </w:tcBorders>
            <w:vAlign w:val="bottom"/>
          </w:tcPr>
          <w:p w14:paraId="4A22EB88" w14:textId="5A857F3C" w:rsidR="005B6540" w:rsidRPr="00FA15B6" w:rsidRDefault="005B6540" w:rsidP="00FA15B6">
            <w:pPr>
              <w:pBdr>
                <w:bottom w:val="single" w:sz="4" w:space="1" w:color="auto"/>
              </w:pBdr>
              <w:tabs>
                <w:tab w:val="decimal" w:pos="849"/>
              </w:tabs>
              <w:spacing w:line="380" w:lineRule="exact"/>
              <w:rPr>
                <w:rFonts w:ascii="Arial" w:hAnsi="Arial" w:cs="Arial"/>
                <w:color w:val="000000"/>
                <w:sz w:val="16"/>
                <w:szCs w:val="16"/>
              </w:rPr>
            </w:pPr>
            <w:r w:rsidRPr="00FA15B6">
              <w:rPr>
                <w:rFonts w:ascii="Arial" w:hAnsi="Arial" w:cs="Arial"/>
                <w:sz w:val="16"/>
                <w:szCs w:val="16"/>
              </w:rPr>
              <w:t>2,106</w:t>
            </w:r>
          </w:p>
        </w:tc>
        <w:tc>
          <w:tcPr>
            <w:tcW w:w="1296" w:type="dxa"/>
            <w:tcBorders>
              <w:bottom w:val="nil"/>
            </w:tcBorders>
            <w:vAlign w:val="bottom"/>
          </w:tcPr>
          <w:p w14:paraId="38B295E6" w14:textId="4E6F013B" w:rsidR="005B6540" w:rsidRPr="00FA15B6" w:rsidRDefault="005B6540" w:rsidP="00FA15B6">
            <w:pPr>
              <w:pBdr>
                <w:bottom w:val="single" w:sz="4" w:space="1" w:color="auto"/>
              </w:pBd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w:t>
            </w:r>
          </w:p>
        </w:tc>
        <w:tc>
          <w:tcPr>
            <w:tcW w:w="1296" w:type="dxa"/>
            <w:tcBorders>
              <w:bottom w:val="nil"/>
            </w:tcBorders>
            <w:vAlign w:val="bottom"/>
          </w:tcPr>
          <w:p w14:paraId="362D7C0F" w14:textId="138F0582" w:rsidR="005B6540" w:rsidRPr="00FA15B6" w:rsidRDefault="005B6540" w:rsidP="00FA15B6">
            <w:pPr>
              <w:pBdr>
                <w:bottom w:val="single" w:sz="4" w:space="1" w:color="auto"/>
              </w:pBd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(1,321)</w:t>
            </w:r>
          </w:p>
        </w:tc>
        <w:tc>
          <w:tcPr>
            <w:tcW w:w="1296" w:type="dxa"/>
            <w:tcBorders>
              <w:bottom w:val="nil"/>
            </w:tcBorders>
            <w:vAlign w:val="bottom"/>
          </w:tcPr>
          <w:p w14:paraId="09FD2DAF" w14:textId="70D3143B" w:rsidR="005B6540" w:rsidRPr="00FA15B6" w:rsidRDefault="005B6540" w:rsidP="00FA15B6">
            <w:pPr>
              <w:pBdr>
                <w:bottom w:val="single" w:sz="4" w:space="1" w:color="auto"/>
              </w:pBdr>
              <w:tabs>
                <w:tab w:val="decimal" w:pos="849"/>
              </w:tabs>
              <w:spacing w:line="380" w:lineRule="exact"/>
              <w:rPr>
                <w:rFonts w:ascii="Arial" w:hAnsi="Arial" w:cs="Arial"/>
                <w:color w:val="000000"/>
                <w:sz w:val="16"/>
                <w:szCs w:val="16"/>
                <w:lang w:val="en-GB"/>
              </w:rPr>
            </w:pPr>
            <w:r w:rsidRPr="00FA15B6">
              <w:rPr>
                <w:rFonts w:ascii="Arial" w:hAnsi="Arial" w:cs="Arial"/>
                <w:sz w:val="16"/>
                <w:szCs w:val="16"/>
              </w:rPr>
              <w:t>785</w:t>
            </w:r>
          </w:p>
        </w:tc>
      </w:tr>
      <w:tr w:rsidR="005B6540" w:rsidRPr="00FA15B6" w14:paraId="566BA016" w14:textId="77777777" w:rsidTr="00CF017C">
        <w:trPr>
          <w:cantSplit/>
          <w:trHeight w:val="80"/>
        </w:trPr>
        <w:tc>
          <w:tcPr>
            <w:tcW w:w="4010" w:type="dxa"/>
            <w:tcBorders>
              <w:bottom w:val="nil"/>
            </w:tcBorders>
            <w:vAlign w:val="bottom"/>
          </w:tcPr>
          <w:p w14:paraId="7D5622A4" w14:textId="77777777" w:rsidR="005B6540" w:rsidRPr="00FA15B6" w:rsidRDefault="005B6540" w:rsidP="00FA15B6">
            <w:pPr>
              <w:spacing w:line="380" w:lineRule="exact"/>
              <w:ind w:left="173" w:hanging="173"/>
              <w:rPr>
                <w:rFonts w:ascii="Arial" w:hAnsi="Arial" w:cs="Arial"/>
                <w:color w:val="000000"/>
                <w:sz w:val="16"/>
                <w:szCs w:val="16"/>
              </w:rPr>
            </w:pPr>
            <w:r w:rsidRPr="00FA15B6">
              <w:rPr>
                <w:rFonts w:ascii="Arial" w:hAnsi="Arial" w:cs="Arial"/>
                <w:color w:val="000000"/>
                <w:sz w:val="16"/>
                <w:szCs w:val="16"/>
              </w:rPr>
              <w:t>Total</w:t>
            </w:r>
          </w:p>
        </w:tc>
        <w:tc>
          <w:tcPr>
            <w:tcW w:w="1296" w:type="dxa"/>
            <w:tcBorders>
              <w:bottom w:val="nil"/>
            </w:tcBorders>
            <w:vAlign w:val="bottom"/>
          </w:tcPr>
          <w:p w14:paraId="6C7BDAE5" w14:textId="04F08B3F" w:rsidR="005B6540" w:rsidRPr="00FA15B6" w:rsidRDefault="005B6540" w:rsidP="00FA15B6">
            <w:pPr>
              <w:pBdr>
                <w:bottom w:val="double" w:sz="4" w:space="1" w:color="auto"/>
              </w:pBdr>
              <w:tabs>
                <w:tab w:val="decimal" w:pos="849"/>
              </w:tabs>
              <w:spacing w:line="380" w:lineRule="exact"/>
              <w:rPr>
                <w:rFonts w:ascii="Arial" w:hAnsi="Arial" w:cs="Arial"/>
                <w:color w:val="000000"/>
                <w:sz w:val="16"/>
                <w:szCs w:val="16"/>
              </w:rPr>
            </w:pPr>
            <w:r w:rsidRPr="00FA15B6">
              <w:rPr>
                <w:rFonts w:ascii="Arial" w:hAnsi="Arial" w:cs="Arial"/>
                <w:sz w:val="16"/>
                <w:szCs w:val="16"/>
              </w:rPr>
              <w:t>2,969</w:t>
            </w:r>
          </w:p>
        </w:tc>
        <w:tc>
          <w:tcPr>
            <w:tcW w:w="1296" w:type="dxa"/>
            <w:tcBorders>
              <w:bottom w:val="nil"/>
            </w:tcBorders>
            <w:vAlign w:val="bottom"/>
          </w:tcPr>
          <w:p w14:paraId="668983FE" w14:textId="1B1AB1C0" w:rsidR="005B6540" w:rsidRPr="00FA15B6" w:rsidRDefault="005B6540" w:rsidP="00FA15B6">
            <w:pPr>
              <w:pBdr>
                <w:bottom w:val="double" w:sz="4" w:space="1" w:color="auto"/>
              </w:pBdr>
              <w:tabs>
                <w:tab w:val="decimal" w:pos="849"/>
              </w:tabs>
              <w:spacing w:line="380" w:lineRule="exact"/>
              <w:rPr>
                <w:rFonts w:ascii="Arial" w:hAnsi="Arial" w:cs="Arial"/>
                <w:color w:val="000000"/>
                <w:sz w:val="16"/>
                <w:szCs w:val="16"/>
                <w:lang w:val="en-GB"/>
              </w:rPr>
            </w:pPr>
            <w:r w:rsidRPr="00FA15B6">
              <w:rPr>
                <w:rFonts w:ascii="Arial" w:hAnsi="Arial" w:cs="Arial"/>
                <w:sz w:val="16"/>
                <w:szCs w:val="16"/>
              </w:rPr>
              <w:t>20</w:t>
            </w:r>
          </w:p>
        </w:tc>
        <w:tc>
          <w:tcPr>
            <w:tcW w:w="1296" w:type="dxa"/>
            <w:tcBorders>
              <w:bottom w:val="nil"/>
            </w:tcBorders>
            <w:vAlign w:val="bottom"/>
          </w:tcPr>
          <w:p w14:paraId="44998A67" w14:textId="6A21DFA0" w:rsidR="005B6540" w:rsidRPr="00FA15B6" w:rsidRDefault="005B6540" w:rsidP="00FA15B6">
            <w:pPr>
              <w:pBdr>
                <w:bottom w:val="double" w:sz="4" w:space="1" w:color="auto"/>
              </w:pBd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(1,396)</w:t>
            </w:r>
          </w:p>
        </w:tc>
        <w:tc>
          <w:tcPr>
            <w:tcW w:w="1296" w:type="dxa"/>
            <w:tcBorders>
              <w:bottom w:val="nil"/>
            </w:tcBorders>
            <w:vAlign w:val="bottom"/>
          </w:tcPr>
          <w:p w14:paraId="515F772B" w14:textId="308CE4E7" w:rsidR="005B6540" w:rsidRPr="00FA15B6" w:rsidRDefault="005B6540" w:rsidP="00FA15B6">
            <w:pPr>
              <w:pBdr>
                <w:bottom w:val="double" w:sz="4" w:space="1" w:color="auto"/>
              </w:pBdr>
              <w:tabs>
                <w:tab w:val="decimal" w:pos="849"/>
              </w:tabs>
              <w:spacing w:line="380" w:lineRule="exact"/>
              <w:rPr>
                <w:rFonts w:ascii="Arial" w:hAnsi="Arial" w:cs="Arial"/>
                <w:color w:val="000000"/>
                <w:sz w:val="16"/>
                <w:szCs w:val="16"/>
                <w:cs/>
                <w:lang w:val="en-GB"/>
              </w:rPr>
            </w:pPr>
            <w:r w:rsidRPr="00FA15B6">
              <w:rPr>
                <w:rFonts w:ascii="Arial" w:hAnsi="Arial" w:cs="Arial"/>
                <w:sz w:val="16"/>
                <w:szCs w:val="16"/>
              </w:rPr>
              <w:t>1,593</w:t>
            </w:r>
          </w:p>
        </w:tc>
      </w:tr>
    </w:tbl>
    <w:p w14:paraId="79E9424E" w14:textId="11FFF5B9" w:rsidR="0055034E" w:rsidRPr="00FA15B6" w:rsidRDefault="00F46044" w:rsidP="00B42ADA">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FA15B6">
        <w:rPr>
          <w:rFonts w:ascii="Arial" w:hAnsi="Arial" w:cs="Arial"/>
          <w:color w:val="000000"/>
          <w:sz w:val="22"/>
          <w:szCs w:val="22"/>
          <w:lang w:val="en-GB"/>
        </w:rPr>
        <w:tab/>
      </w:r>
      <w:r w:rsidR="0055034E" w:rsidRPr="00FA15B6">
        <w:rPr>
          <w:rFonts w:ascii="Arial" w:hAnsi="Arial" w:cs="Arial"/>
          <w:color w:val="000000"/>
          <w:sz w:val="22"/>
          <w:szCs w:val="22"/>
          <w:u w:val="single"/>
          <w:lang w:val="en-GB"/>
        </w:rPr>
        <w:t>Directors and management’s benefits</w:t>
      </w:r>
    </w:p>
    <w:tbl>
      <w:tblPr>
        <w:tblW w:w="9252" w:type="dxa"/>
        <w:tblInd w:w="468" w:type="dxa"/>
        <w:tblLayout w:type="fixed"/>
        <w:tblLook w:val="04A0" w:firstRow="1" w:lastRow="0" w:firstColumn="1" w:lastColumn="0" w:noHBand="0" w:noVBand="1"/>
      </w:tblPr>
      <w:tblGrid>
        <w:gridCol w:w="3852"/>
        <w:gridCol w:w="1350"/>
        <w:gridCol w:w="1350"/>
        <w:gridCol w:w="1350"/>
        <w:gridCol w:w="1350"/>
      </w:tblGrid>
      <w:tr w:rsidR="00375EC1" w:rsidRPr="00FA15B6" w14:paraId="04835C8A" w14:textId="77777777" w:rsidTr="00375EC1">
        <w:trPr>
          <w:trHeight w:val="216"/>
        </w:trPr>
        <w:tc>
          <w:tcPr>
            <w:tcW w:w="9252" w:type="dxa"/>
            <w:gridSpan w:val="5"/>
            <w:shd w:val="clear" w:color="auto" w:fill="auto"/>
          </w:tcPr>
          <w:p w14:paraId="2D1472C3" w14:textId="77777777" w:rsidR="00375EC1" w:rsidRPr="00FA15B6" w:rsidRDefault="00375EC1" w:rsidP="004D0767">
            <w:pPr>
              <w:tabs>
                <w:tab w:val="left" w:pos="600"/>
                <w:tab w:val="left" w:pos="900"/>
                <w:tab w:val="right" w:pos="7280"/>
                <w:tab w:val="right" w:pos="8540"/>
              </w:tabs>
              <w:spacing w:line="380" w:lineRule="exact"/>
              <w:ind w:right="-43"/>
              <w:jc w:val="right"/>
              <w:rPr>
                <w:rFonts w:ascii="Arial" w:hAnsi="Arial" w:cs="Arial"/>
                <w:sz w:val="20"/>
                <w:szCs w:val="20"/>
                <w:cs/>
              </w:rPr>
            </w:pPr>
            <w:r w:rsidRPr="00FA15B6">
              <w:rPr>
                <w:rFonts w:ascii="Arial" w:hAnsi="Arial" w:cs="Arial"/>
                <w:color w:val="000000"/>
                <w:sz w:val="20"/>
                <w:szCs w:val="20"/>
              </w:rPr>
              <w:t>(Unit: Million Baht)</w:t>
            </w:r>
          </w:p>
        </w:tc>
      </w:tr>
      <w:tr w:rsidR="00375EC1" w:rsidRPr="00FA15B6" w14:paraId="0AAE3404" w14:textId="77777777" w:rsidTr="00375EC1">
        <w:trPr>
          <w:trHeight w:val="20"/>
        </w:trPr>
        <w:tc>
          <w:tcPr>
            <w:tcW w:w="3852" w:type="dxa"/>
            <w:shd w:val="clear" w:color="auto" w:fill="auto"/>
          </w:tcPr>
          <w:p w14:paraId="3E81C85D" w14:textId="77777777" w:rsidR="00375EC1" w:rsidRPr="00FA15B6" w:rsidRDefault="00375EC1" w:rsidP="004D07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400" w:type="dxa"/>
            <w:gridSpan w:val="4"/>
            <w:shd w:val="clear" w:color="auto" w:fill="auto"/>
            <w:vAlign w:val="bottom"/>
          </w:tcPr>
          <w:p w14:paraId="13F07466" w14:textId="52B86874"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cs/>
              </w:rPr>
            </w:pPr>
            <w:r w:rsidRPr="00FA15B6">
              <w:rPr>
                <w:rFonts w:ascii="Arial" w:hAnsi="Arial" w:cs="Arial"/>
                <w:sz w:val="20"/>
                <w:szCs w:val="20"/>
              </w:rPr>
              <w:t xml:space="preserve">For the three-month periods ended </w:t>
            </w:r>
            <w:r w:rsidR="003E33CD" w:rsidRPr="00FA15B6">
              <w:rPr>
                <w:rFonts w:ascii="Arial" w:hAnsi="Arial" w:cs="Arial"/>
                <w:sz w:val="20"/>
                <w:szCs w:val="20"/>
              </w:rPr>
              <w:t>30 September</w:t>
            </w:r>
          </w:p>
        </w:tc>
      </w:tr>
      <w:tr w:rsidR="00375EC1" w:rsidRPr="00FA15B6" w14:paraId="78FDDDAF" w14:textId="77777777" w:rsidTr="00375EC1">
        <w:trPr>
          <w:trHeight w:val="74"/>
        </w:trPr>
        <w:tc>
          <w:tcPr>
            <w:tcW w:w="3852" w:type="dxa"/>
            <w:shd w:val="clear" w:color="auto" w:fill="auto"/>
          </w:tcPr>
          <w:p w14:paraId="580E3174" w14:textId="77777777" w:rsidR="00375EC1" w:rsidRPr="00FA15B6" w:rsidRDefault="00375EC1" w:rsidP="004D07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0" w:type="dxa"/>
            <w:gridSpan w:val="2"/>
            <w:shd w:val="clear" w:color="auto" w:fill="auto"/>
            <w:vAlign w:val="bottom"/>
          </w:tcPr>
          <w:p w14:paraId="338C0B3B"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Consolidated</w:t>
            </w:r>
          </w:p>
          <w:p w14:paraId="1E9792FA"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financial statements</w:t>
            </w:r>
          </w:p>
        </w:tc>
        <w:tc>
          <w:tcPr>
            <w:tcW w:w="2700" w:type="dxa"/>
            <w:gridSpan w:val="2"/>
            <w:shd w:val="clear" w:color="auto" w:fill="auto"/>
            <w:vAlign w:val="bottom"/>
          </w:tcPr>
          <w:p w14:paraId="37EE51AB"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Separate</w:t>
            </w:r>
          </w:p>
          <w:p w14:paraId="4CBFE696"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financial statements</w:t>
            </w:r>
          </w:p>
        </w:tc>
      </w:tr>
      <w:tr w:rsidR="00375EC1" w:rsidRPr="00FA15B6" w14:paraId="47A5A8F8" w14:textId="77777777" w:rsidTr="00375EC1">
        <w:trPr>
          <w:trHeight w:val="243"/>
        </w:trPr>
        <w:tc>
          <w:tcPr>
            <w:tcW w:w="3852" w:type="dxa"/>
            <w:shd w:val="clear" w:color="auto" w:fill="auto"/>
          </w:tcPr>
          <w:p w14:paraId="3E2E7092" w14:textId="77777777" w:rsidR="00375EC1" w:rsidRPr="00FA15B6" w:rsidRDefault="00375EC1" w:rsidP="004D07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16A15D65"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2023</w:t>
            </w:r>
          </w:p>
        </w:tc>
        <w:tc>
          <w:tcPr>
            <w:tcW w:w="1350" w:type="dxa"/>
          </w:tcPr>
          <w:p w14:paraId="4788A2B0"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2022</w:t>
            </w:r>
          </w:p>
        </w:tc>
        <w:tc>
          <w:tcPr>
            <w:tcW w:w="1350" w:type="dxa"/>
          </w:tcPr>
          <w:p w14:paraId="5FD62037"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2023</w:t>
            </w:r>
          </w:p>
        </w:tc>
        <w:tc>
          <w:tcPr>
            <w:tcW w:w="1350" w:type="dxa"/>
          </w:tcPr>
          <w:p w14:paraId="349EB57F" w14:textId="77777777" w:rsidR="00375EC1" w:rsidRPr="00FA15B6" w:rsidRDefault="00375EC1"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2022</w:t>
            </w:r>
          </w:p>
        </w:tc>
      </w:tr>
      <w:tr w:rsidR="00B163E8" w:rsidRPr="00FA15B6" w14:paraId="19C91F05" w14:textId="77777777" w:rsidTr="00A8367B">
        <w:tc>
          <w:tcPr>
            <w:tcW w:w="3852" w:type="dxa"/>
            <w:shd w:val="clear" w:color="auto" w:fill="auto"/>
          </w:tcPr>
          <w:p w14:paraId="39501826" w14:textId="77777777" w:rsidR="00B163E8" w:rsidRPr="00FA15B6" w:rsidRDefault="00B163E8" w:rsidP="004D0767">
            <w:pPr>
              <w:tabs>
                <w:tab w:val="right" w:pos="7280"/>
                <w:tab w:val="right" w:pos="8540"/>
              </w:tabs>
              <w:spacing w:line="380" w:lineRule="exact"/>
              <w:ind w:left="52" w:right="-43"/>
              <w:jc w:val="thaiDistribute"/>
              <w:rPr>
                <w:rFonts w:ascii="Arial" w:hAnsi="Arial" w:cs="Arial"/>
                <w:sz w:val="20"/>
                <w:szCs w:val="20"/>
                <w:cs/>
              </w:rPr>
            </w:pPr>
            <w:r w:rsidRPr="00FA15B6">
              <w:rPr>
                <w:rFonts w:ascii="Arial" w:hAnsi="Arial" w:cs="Arial"/>
                <w:sz w:val="20"/>
                <w:szCs w:val="20"/>
              </w:rPr>
              <w:t>Short-term employee benefits</w:t>
            </w:r>
          </w:p>
        </w:tc>
        <w:tc>
          <w:tcPr>
            <w:tcW w:w="1350" w:type="dxa"/>
            <w:shd w:val="clear" w:color="auto" w:fill="auto"/>
          </w:tcPr>
          <w:p w14:paraId="50BB2C6A" w14:textId="4F6235D6"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47</w:t>
            </w:r>
          </w:p>
        </w:tc>
        <w:tc>
          <w:tcPr>
            <w:tcW w:w="1350" w:type="dxa"/>
            <w:tcBorders>
              <w:top w:val="nil"/>
              <w:left w:val="nil"/>
              <w:bottom w:val="nil"/>
              <w:right w:val="nil"/>
            </w:tcBorders>
            <w:vAlign w:val="bottom"/>
          </w:tcPr>
          <w:p w14:paraId="37A3CAB5" w14:textId="06569903"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37</w:t>
            </w:r>
          </w:p>
        </w:tc>
        <w:tc>
          <w:tcPr>
            <w:tcW w:w="1350" w:type="dxa"/>
            <w:shd w:val="clear" w:color="auto" w:fill="auto"/>
          </w:tcPr>
          <w:p w14:paraId="21A44052" w14:textId="4338AF6D"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14</w:t>
            </w:r>
          </w:p>
        </w:tc>
        <w:tc>
          <w:tcPr>
            <w:tcW w:w="1350" w:type="dxa"/>
            <w:tcBorders>
              <w:top w:val="nil"/>
              <w:left w:val="nil"/>
              <w:bottom w:val="nil"/>
              <w:right w:val="nil"/>
            </w:tcBorders>
            <w:vAlign w:val="bottom"/>
          </w:tcPr>
          <w:p w14:paraId="354456F7" w14:textId="7D79DC6E"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cs/>
              </w:rPr>
              <w:t>9</w:t>
            </w:r>
          </w:p>
        </w:tc>
      </w:tr>
      <w:tr w:rsidR="00B163E8" w:rsidRPr="00FA15B6" w14:paraId="5D825D38" w14:textId="77777777" w:rsidTr="00A8367B">
        <w:tc>
          <w:tcPr>
            <w:tcW w:w="3852" w:type="dxa"/>
            <w:shd w:val="clear" w:color="auto" w:fill="auto"/>
          </w:tcPr>
          <w:p w14:paraId="2EC290D9" w14:textId="5FDAFF33" w:rsidR="00B163E8" w:rsidRPr="00FA15B6" w:rsidRDefault="00B163E8" w:rsidP="004D0767">
            <w:pPr>
              <w:tabs>
                <w:tab w:val="right" w:pos="7280"/>
                <w:tab w:val="right" w:pos="8540"/>
              </w:tabs>
              <w:spacing w:line="380" w:lineRule="exact"/>
              <w:ind w:left="52" w:right="-43"/>
              <w:jc w:val="thaiDistribute"/>
              <w:rPr>
                <w:rFonts w:ascii="Arial" w:hAnsi="Arial" w:cs="Arial"/>
                <w:sz w:val="20"/>
                <w:szCs w:val="20"/>
              </w:rPr>
            </w:pPr>
            <w:r w:rsidRPr="00FA15B6">
              <w:rPr>
                <w:rFonts w:ascii="Arial" w:hAnsi="Arial" w:cs="Arial"/>
                <w:sz w:val="20"/>
                <w:szCs w:val="20"/>
              </w:rPr>
              <w:t>Post-employment benefits</w:t>
            </w:r>
          </w:p>
        </w:tc>
        <w:tc>
          <w:tcPr>
            <w:tcW w:w="1350" w:type="dxa"/>
            <w:shd w:val="clear" w:color="auto" w:fill="auto"/>
          </w:tcPr>
          <w:p w14:paraId="793B95F1" w14:textId="470A6CA9"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5</w:t>
            </w:r>
          </w:p>
        </w:tc>
        <w:tc>
          <w:tcPr>
            <w:tcW w:w="1350" w:type="dxa"/>
            <w:tcBorders>
              <w:top w:val="nil"/>
              <w:left w:val="nil"/>
              <w:bottom w:val="nil"/>
              <w:right w:val="nil"/>
            </w:tcBorders>
            <w:vAlign w:val="bottom"/>
          </w:tcPr>
          <w:p w14:paraId="7DF438D5" w14:textId="2DC1092A"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2</w:t>
            </w:r>
          </w:p>
        </w:tc>
        <w:tc>
          <w:tcPr>
            <w:tcW w:w="1350" w:type="dxa"/>
            <w:shd w:val="clear" w:color="auto" w:fill="auto"/>
          </w:tcPr>
          <w:p w14:paraId="1D352E01" w14:textId="61894AA0"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1</w:t>
            </w:r>
          </w:p>
        </w:tc>
        <w:tc>
          <w:tcPr>
            <w:tcW w:w="1350" w:type="dxa"/>
            <w:tcBorders>
              <w:top w:val="nil"/>
              <w:left w:val="nil"/>
              <w:bottom w:val="nil"/>
              <w:right w:val="nil"/>
            </w:tcBorders>
            <w:vAlign w:val="bottom"/>
          </w:tcPr>
          <w:p w14:paraId="1C32A220" w14:textId="182E956D" w:rsidR="00B163E8" w:rsidRPr="00FA15B6" w:rsidRDefault="00B163E8"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cs/>
              </w:rPr>
              <w:t>-</w:t>
            </w:r>
          </w:p>
        </w:tc>
      </w:tr>
      <w:tr w:rsidR="00B163E8" w:rsidRPr="00FA15B6" w14:paraId="19B480FB" w14:textId="77777777" w:rsidTr="00A8367B">
        <w:tc>
          <w:tcPr>
            <w:tcW w:w="3852" w:type="dxa"/>
            <w:shd w:val="clear" w:color="auto" w:fill="auto"/>
          </w:tcPr>
          <w:p w14:paraId="268890AE" w14:textId="66322D4E" w:rsidR="00B163E8" w:rsidRPr="00FA15B6" w:rsidRDefault="00B163E8" w:rsidP="004D0767">
            <w:pPr>
              <w:tabs>
                <w:tab w:val="right" w:pos="7280"/>
                <w:tab w:val="right" w:pos="8540"/>
              </w:tabs>
              <w:spacing w:line="380" w:lineRule="exact"/>
              <w:ind w:left="52" w:right="-43"/>
              <w:jc w:val="thaiDistribute"/>
              <w:rPr>
                <w:rFonts w:ascii="Arial" w:hAnsi="Arial" w:cs="Arial"/>
                <w:sz w:val="20"/>
                <w:szCs w:val="20"/>
              </w:rPr>
            </w:pPr>
            <w:r w:rsidRPr="00FA15B6">
              <w:rPr>
                <w:rFonts w:ascii="Arial" w:hAnsi="Arial" w:cs="Arial"/>
                <w:sz w:val="20"/>
                <w:szCs w:val="20"/>
              </w:rPr>
              <w:t>Termination benefits</w:t>
            </w:r>
          </w:p>
        </w:tc>
        <w:tc>
          <w:tcPr>
            <w:tcW w:w="1350" w:type="dxa"/>
            <w:shd w:val="clear" w:color="auto" w:fill="auto"/>
          </w:tcPr>
          <w:p w14:paraId="60232CF0" w14:textId="4E274100" w:rsidR="00B163E8" w:rsidRPr="00FA15B6" w:rsidRDefault="00B163E8"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w:t>
            </w:r>
          </w:p>
        </w:tc>
        <w:tc>
          <w:tcPr>
            <w:tcW w:w="1350" w:type="dxa"/>
            <w:tcBorders>
              <w:top w:val="nil"/>
              <w:left w:val="nil"/>
              <w:bottom w:val="nil"/>
              <w:right w:val="nil"/>
            </w:tcBorders>
            <w:vAlign w:val="bottom"/>
          </w:tcPr>
          <w:p w14:paraId="407FE933" w14:textId="52F58500" w:rsidR="00B163E8" w:rsidRPr="00FA15B6" w:rsidRDefault="00B163E8"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w:t>
            </w:r>
          </w:p>
        </w:tc>
        <w:tc>
          <w:tcPr>
            <w:tcW w:w="1350" w:type="dxa"/>
            <w:shd w:val="clear" w:color="auto" w:fill="auto"/>
          </w:tcPr>
          <w:p w14:paraId="06222698" w14:textId="2FFC2F56" w:rsidR="00B163E8" w:rsidRPr="00FA15B6" w:rsidRDefault="00B163E8"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w:t>
            </w:r>
          </w:p>
        </w:tc>
        <w:tc>
          <w:tcPr>
            <w:tcW w:w="1350" w:type="dxa"/>
            <w:tcBorders>
              <w:top w:val="nil"/>
              <w:left w:val="nil"/>
              <w:bottom w:val="nil"/>
              <w:right w:val="nil"/>
            </w:tcBorders>
            <w:vAlign w:val="bottom"/>
          </w:tcPr>
          <w:p w14:paraId="672F3942" w14:textId="78B0C404" w:rsidR="00B163E8" w:rsidRPr="00FA15B6" w:rsidRDefault="00B163E8"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w:t>
            </w:r>
          </w:p>
        </w:tc>
      </w:tr>
      <w:tr w:rsidR="00B163E8" w:rsidRPr="00FA15B6" w14:paraId="29EA245B" w14:textId="77777777" w:rsidTr="00A8367B">
        <w:tc>
          <w:tcPr>
            <w:tcW w:w="3852" w:type="dxa"/>
            <w:shd w:val="clear" w:color="auto" w:fill="auto"/>
          </w:tcPr>
          <w:p w14:paraId="6D3F2500" w14:textId="5337465B" w:rsidR="00B163E8" w:rsidRPr="00FA15B6" w:rsidRDefault="00B163E8" w:rsidP="004D0767">
            <w:pPr>
              <w:tabs>
                <w:tab w:val="right" w:pos="7280"/>
                <w:tab w:val="right" w:pos="8540"/>
              </w:tabs>
              <w:spacing w:line="380" w:lineRule="exact"/>
              <w:ind w:left="52" w:right="-43"/>
              <w:jc w:val="thaiDistribute"/>
              <w:rPr>
                <w:rFonts w:ascii="Arial" w:hAnsi="Arial" w:cs="Arial"/>
                <w:sz w:val="20"/>
                <w:szCs w:val="20"/>
                <w:cs/>
              </w:rPr>
            </w:pPr>
            <w:r w:rsidRPr="00FA15B6">
              <w:rPr>
                <w:rFonts w:ascii="Arial" w:hAnsi="Arial" w:cs="Arial"/>
                <w:sz w:val="20"/>
                <w:szCs w:val="20"/>
              </w:rPr>
              <w:t>Total</w:t>
            </w:r>
            <w:r w:rsidRPr="00FA15B6">
              <w:rPr>
                <w:rFonts w:ascii="Arial" w:hAnsi="Arial" w:cs="Arial"/>
                <w:sz w:val="20"/>
                <w:szCs w:val="20"/>
                <w:cs/>
              </w:rPr>
              <w:t xml:space="preserve"> </w:t>
            </w:r>
          </w:p>
        </w:tc>
        <w:tc>
          <w:tcPr>
            <w:tcW w:w="1350" w:type="dxa"/>
            <w:shd w:val="clear" w:color="auto" w:fill="auto"/>
          </w:tcPr>
          <w:p w14:paraId="2A7B7447" w14:textId="305CBC20" w:rsidR="00B163E8" w:rsidRPr="00FA15B6" w:rsidRDefault="00B163E8"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53</w:t>
            </w:r>
          </w:p>
        </w:tc>
        <w:tc>
          <w:tcPr>
            <w:tcW w:w="1350" w:type="dxa"/>
            <w:tcBorders>
              <w:top w:val="nil"/>
              <w:left w:val="nil"/>
              <w:bottom w:val="nil"/>
              <w:right w:val="nil"/>
            </w:tcBorders>
            <w:vAlign w:val="bottom"/>
          </w:tcPr>
          <w:p w14:paraId="5D288442" w14:textId="3E85233C" w:rsidR="00B163E8" w:rsidRPr="00FA15B6" w:rsidRDefault="00B163E8"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40</w:t>
            </w:r>
          </w:p>
        </w:tc>
        <w:tc>
          <w:tcPr>
            <w:tcW w:w="1350" w:type="dxa"/>
            <w:shd w:val="clear" w:color="auto" w:fill="auto"/>
          </w:tcPr>
          <w:p w14:paraId="7666C837" w14:textId="14A59A54" w:rsidR="00B163E8" w:rsidRPr="00FA15B6" w:rsidRDefault="00B163E8"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15</w:t>
            </w:r>
          </w:p>
        </w:tc>
        <w:tc>
          <w:tcPr>
            <w:tcW w:w="1350" w:type="dxa"/>
            <w:tcBorders>
              <w:top w:val="nil"/>
              <w:left w:val="nil"/>
              <w:bottom w:val="nil"/>
              <w:right w:val="nil"/>
            </w:tcBorders>
            <w:vAlign w:val="bottom"/>
          </w:tcPr>
          <w:p w14:paraId="601BE9ED" w14:textId="13A568CD" w:rsidR="00B163E8" w:rsidRPr="00FA15B6" w:rsidRDefault="00B163E8"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10</w:t>
            </w:r>
          </w:p>
        </w:tc>
      </w:tr>
      <w:tr w:rsidR="00B163E8" w:rsidRPr="00FA15B6" w14:paraId="0278868D" w14:textId="77777777" w:rsidTr="00375EC1">
        <w:trPr>
          <w:trHeight w:val="216"/>
        </w:trPr>
        <w:tc>
          <w:tcPr>
            <w:tcW w:w="9252" w:type="dxa"/>
            <w:gridSpan w:val="5"/>
            <w:shd w:val="clear" w:color="auto" w:fill="auto"/>
          </w:tcPr>
          <w:p w14:paraId="1681892F" w14:textId="77777777" w:rsidR="00B163E8" w:rsidRPr="00FA15B6" w:rsidRDefault="00B163E8" w:rsidP="004D0767">
            <w:pPr>
              <w:tabs>
                <w:tab w:val="left" w:pos="600"/>
                <w:tab w:val="left" w:pos="900"/>
                <w:tab w:val="right" w:pos="7280"/>
                <w:tab w:val="right" w:pos="8540"/>
              </w:tabs>
              <w:spacing w:line="380" w:lineRule="exact"/>
              <w:ind w:right="-43"/>
              <w:jc w:val="right"/>
              <w:rPr>
                <w:rFonts w:ascii="Arial" w:hAnsi="Arial" w:cs="Arial"/>
                <w:color w:val="000000"/>
                <w:sz w:val="20"/>
                <w:szCs w:val="20"/>
              </w:rPr>
            </w:pPr>
          </w:p>
        </w:tc>
      </w:tr>
      <w:tr w:rsidR="00B163E8" w:rsidRPr="00FA15B6" w14:paraId="61C67B35" w14:textId="77777777" w:rsidTr="00375EC1">
        <w:trPr>
          <w:trHeight w:val="216"/>
        </w:trPr>
        <w:tc>
          <w:tcPr>
            <w:tcW w:w="9252" w:type="dxa"/>
            <w:gridSpan w:val="5"/>
            <w:shd w:val="clear" w:color="auto" w:fill="auto"/>
          </w:tcPr>
          <w:p w14:paraId="64CE84B8" w14:textId="77777777" w:rsidR="00B163E8" w:rsidRPr="00FA15B6" w:rsidRDefault="00B163E8" w:rsidP="004D0767">
            <w:pPr>
              <w:tabs>
                <w:tab w:val="left" w:pos="600"/>
                <w:tab w:val="left" w:pos="900"/>
                <w:tab w:val="right" w:pos="7280"/>
                <w:tab w:val="right" w:pos="8540"/>
              </w:tabs>
              <w:spacing w:line="380" w:lineRule="exact"/>
              <w:ind w:right="-43"/>
              <w:jc w:val="right"/>
              <w:rPr>
                <w:rFonts w:ascii="Arial" w:hAnsi="Arial" w:cs="Arial"/>
                <w:sz w:val="20"/>
                <w:szCs w:val="20"/>
                <w:cs/>
              </w:rPr>
            </w:pPr>
            <w:r w:rsidRPr="00FA15B6">
              <w:rPr>
                <w:rFonts w:ascii="Arial" w:hAnsi="Arial" w:cs="Arial"/>
                <w:color w:val="000000"/>
                <w:sz w:val="20"/>
                <w:szCs w:val="20"/>
              </w:rPr>
              <w:t>(Unit: Million Baht)</w:t>
            </w:r>
          </w:p>
        </w:tc>
      </w:tr>
      <w:tr w:rsidR="00B163E8" w:rsidRPr="00FA15B6" w14:paraId="6CCABB3B" w14:textId="77777777" w:rsidTr="00375EC1">
        <w:trPr>
          <w:trHeight w:val="74"/>
        </w:trPr>
        <w:tc>
          <w:tcPr>
            <w:tcW w:w="3852" w:type="dxa"/>
            <w:shd w:val="clear" w:color="auto" w:fill="auto"/>
          </w:tcPr>
          <w:p w14:paraId="16719478" w14:textId="77777777" w:rsidR="00B163E8" w:rsidRPr="00FA15B6" w:rsidRDefault="00B163E8" w:rsidP="004D0767">
            <w:pPr>
              <w:tabs>
                <w:tab w:val="right" w:pos="7280"/>
                <w:tab w:val="right" w:pos="8540"/>
              </w:tabs>
              <w:spacing w:line="380" w:lineRule="exact"/>
              <w:ind w:left="-36" w:right="-43"/>
              <w:jc w:val="thaiDistribute"/>
              <w:rPr>
                <w:rFonts w:ascii="Arial" w:hAnsi="Arial" w:cs="Arial"/>
                <w:sz w:val="20"/>
                <w:szCs w:val="20"/>
              </w:rPr>
            </w:pPr>
          </w:p>
        </w:tc>
        <w:tc>
          <w:tcPr>
            <w:tcW w:w="5400" w:type="dxa"/>
            <w:gridSpan w:val="4"/>
            <w:shd w:val="clear" w:color="auto" w:fill="auto"/>
            <w:vAlign w:val="bottom"/>
          </w:tcPr>
          <w:p w14:paraId="1E598EDF" w14:textId="255899A1"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cs/>
              </w:rPr>
            </w:pPr>
            <w:r w:rsidRPr="00FA15B6">
              <w:rPr>
                <w:rFonts w:ascii="Arial" w:hAnsi="Arial" w:cs="Arial"/>
                <w:sz w:val="20"/>
                <w:szCs w:val="20"/>
              </w:rPr>
              <w:t>For the nine-month periods ended 30 September</w:t>
            </w:r>
          </w:p>
        </w:tc>
      </w:tr>
      <w:tr w:rsidR="00B163E8" w:rsidRPr="00FA15B6" w14:paraId="2480C65B" w14:textId="77777777" w:rsidTr="00375EC1">
        <w:trPr>
          <w:trHeight w:val="74"/>
        </w:trPr>
        <w:tc>
          <w:tcPr>
            <w:tcW w:w="3852" w:type="dxa"/>
            <w:shd w:val="clear" w:color="auto" w:fill="auto"/>
          </w:tcPr>
          <w:p w14:paraId="387DA572" w14:textId="77777777" w:rsidR="00B163E8" w:rsidRPr="00FA15B6" w:rsidRDefault="00B163E8" w:rsidP="004D0767">
            <w:pPr>
              <w:tabs>
                <w:tab w:val="right" w:pos="7280"/>
                <w:tab w:val="right" w:pos="8540"/>
              </w:tabs>
              <w:spacing w:line="380" w:lineRule="exact"/>
              <w:ind w:left="-36" w:right="-43"/>
              <w:jc w:val="thaiDistribute"/>
              <w:rPr>
                <w:rFonts w:ascii="Arial" w:hAnsi="Arial" w:cs="Arial"/>
                <w:sz w:val="20"/>
                <w:szCs w:val="20"/>
              </w:rPr>
            </w:pPr>
          </w:p>
        </w:tc>
        <w:tc>
          <w:tcPr>
            <w:tcW w:w="2700" w:type="dxa"/>
            <w:gridSpan w:val="2"/>
            <w:shd w:val="clear" w:color="auto" w:fill="auto"/>
            <w:vAlign w:val="bottom"/>
          </w:tcPr>
          <w:p w14:paraId="4740C62E"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Consolidated</w:t>
            </w:r>
          </w:p>
          <w:p w14:paraId="1AFF9C4B"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financial statements</w:t>
            </w:r>
          </w:p>
        </w:tc>
        <w:tc>
          <w:tcPr>
            <w:tcW w:w="2700" w:type="dxa"/>
            <w:gridSpan w:val="2"/>
            <w:shd w:val="clear" w:color="auto" w:fill="auto"/>
            <w:vAlign w:val="bottom"/>
          </w:tcPr>
          <w:p w14:paraId="5B1BAAF5"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Separate</w:t>
            </w:r>
          </w:p>
          <w:p w14:paraId="4F7A5E4E"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z w:val="20"/>
                <w:szCs w:val="20"/>
              </w:rPr>
              <w:t>financial statements</w:t>
            </w:r>
          </w:p>
        </w:tc>
      </w:tr>
      <w:tr w:rsidR="00B163E8" w:rsidRPr="00FA15B6" w14:paraId="02344A91" w14:textId="77777777" w:rsidTr="00375EC1">
        <w:trPr>
          <w:trHeight w:val="243"/>
        </w:trPr>
        <w:tc>
          <w:tcPr>
            <w:tcW w:w="3852" w:type="dxa"/>
            <w:shd w:val="clear" w:color="auto" w:fill="auto"/>
          </w:tcPr>
          <w:p w14:paraId="7B4659BC" w14:textId="77777777" w:rsidR="00B163E8" w:rsidRPr="00FA15B6" w:rsidRDefault="00B163E8" w:rsidP="004D0767">
            <w:pPr>
              <w:tabs>
                <w:tab w:val="right" w:pos="7280"/>
                <w:tab w:val="right" w:pos="8540"/>
              </w:tabs>
              <w:spacing w:line="380" w:lineRule="exact"/>
              <w:ind w:left="52" w:right="-43"/>
              <w:jc w:val="thaiDistribute"/>
              <w:rPr>
                <w:rFonts w:ascii="Arial" w:hAnsi="Arial" w:cs="Arial"/>
                <w:sz w:val="20"/>
                <w:szCs w:val="20"/>
              </w:rPr>
            </w:pPr>
          </w:p>
        </w:tc>
        <w:tc>
          <w:tcPr>
            <w:tcW w:w="1350" w:type="dxa"/>
          </w:tcPr>
          <w:p w14:paraId="54ED88D7"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2023</w:t>
            </w:r>
          </w:p>
        </w:tc>
        <w:tc>
          <w:tcPr>
            <w:tcW w:w="1350" w:type="dxa"/>
          </w:tcPr>
          <w:p w14:paraId="37A79093"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2022</w:t>
            </w:r>
          </w:p>
        </w:tc>
        <w:tc>
          <w:tcPr>
            <w:tcW w:w="1350" w:type="dxa"/>
          </w:tcPr>
          <w:p w14:paraId="32622388"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2023</w:t>
            </w:r>
          </w:p>
        </w:tc>
        <w:tc>
          <w:tcPr>
            <w:tcW w:w="1350" w:type="dxa"/>
          </w:tcPr>
          <w:p w14:paraId="79F9E0DC" w14:textId="77777777" w:rsidR="00B163E8" w:rsidRPr="00FA15B6" w:rsidRDefault="00B163E8" w:rsidP="004D0767">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FA15B6">
              <w:rPr>
                <w:rFonts w:ascii="Arial" w:hAnsi="Arial" w:cs="Arial"/>
                <w:spacing w:val="-2"/>
                <w:sz w:val="20"/>
                <w:szCs w:val="20"/>
              </w:rPr>
              <w:t>2022</w:t>
            </w:r>
          </w:p>
        </w:tc>
      </w:tr>
      <w:tr w:rsidR="00AD0BD5" w:rsidRPr="00FA15B6" w14:paraId="32D15B6C" w14:textId="77777777" w:rsidTr="00A8367B">
        <w:tc>
          <w:tcPr>
            <w:tcW w:w="3852" w:type="dxa"/>
            <w:shd w:val="clear" w:color="auto" w:fill="auto"/>
          </w:tcPr>
          <w:p w14:paraId="2B1D4CDB" w14:textId="77777777" w:rsidR="00AD0BD5" w:rsidRPr="00FA15B6" w:rsidRDefault="00AD0BD5" w:rsidP="004D0767">
            <w:pPr>
              <w:tabs>
                <w:tab w:val="right" w:pos="7280"/>
                <w:tab w:val="right" w:pos="8540"/>
              </w:tabs>
              <w:spacing w:line="380" w:lineRule="exact"/>
              <w:ind w:left="52" w:right="-43"/>
              <w:jc w:val="thaiDistribute"/>
              <w:rPr>
                <w:rFonts w:ascii="Arial" w:hAnsi="Arial" w:cs="Arial"/>
                <w:sz w:val="20"/>
                <w:szCs w:val="20"/>
                <w:cs/>
              </w:rPr>
            </w:pPr>
            <w:r w:rsidRPr="00FA15B6">
              <w:rPr>
                <w:rFonts w:ascii="Arial" w:hAnsi="Arial" w:cs="Arial"/>
                <w:sz w:val="20"/>
                <w:szCs w:val="20"/>
              </w:rPr>
              <w:t>Short-term employee benefits</w:t>
            </w:r>
          </w:p>
        </w:tc>
        <w:tc>
          <w:tcPr>
            <w:tcW w:w="1350" w:type="dxa"/>
            <w:shd w:val="clear" w:color="auto" w:fill="auto"/>
          </w:tcPr>
          <w:p w14:paraId="1E1A3F89" w14:textId="78903806"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141</w:t>
            </w:r>
          </w:p>
        </w:tc>
        <w:tc>
          <w:tcPr>
            <w:tcW w:w="1350" w:type="dxa"/>
            <w:tcBorders>
              <w:top w:val="nil"/>
              <w:left w:val="nil"/>
              <w:bottom w:val="nil"/>
              <w:right w:val="nil"/>
            </w:tcBorders>
          </w:tcPr>
          <w:p w14:paraId="70042A4E" w14:textId="67D4DEE2"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106</w:t>
            </w:r>
          </w:p>
        </w:tc>
        <w:tc>
          <w:tcPr>
            <w:tcW w:w="1350" w:type="dxa"/>
            <w:shd w:val="clear" w:color="auto" w:fill="auto"/>
          </w:tcPr>
          <w:p w14:paraId="6AD7F3BC" w14:textId="6C777996"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39</w:t>
            </w:r>
          </w:p>
        </w:tc>
        <w:tc>
          <w:tcPr>
            <w:tcW w:w="1350" w:type="dxa"/>
            <w:shd w:val="clear" w:color="auto" w:fill="auto"/>
          </w:tcPr>
          <w:p w14:paraId="79AE67CF" w14:textId="5F35DDD3"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25</w:t>
            </w:r>
          </w:p>
        </w:tc>
      </w:tr>
      <w:tr w:rsidR="00AD0BD5" w:rsidRPr="00FA15B6" w14:paraId="70D1C9F6" w14:textId="77777777" w:rsidTr="00A8367B">
        <w:tc>
          <w:tcPr>
            <w:tcW w:w="3852" w:type="dxa"/>
            <w:shd w:val="clear" w:color="auto" w:fill="auto"/>
          </w:tcPr>
          <w:p w14:paraId="24AD1561" w14:textId="77777777" w:rsidR="00AD0BD5" w:rsidRPr="00FA15B6" w:rsidRDefault="00AD0BD5" w:rsidP="004D0767">
            <w:pPr>
              <w:tabs>
                <w:tab w:val="right" w:pos="7280"/>
                <w:tab w:val="right" w:pos="8540"/>
              </w:tabs>
              <w:spacing w:line="380" w:lineRule="exact"/>
              <w:ind w:left="52" w:right="-43"/>
              <w:jc w:val="thaiDistribute"/>
              <w:rPr>
                <w:rFonts w:ascii="Arial" w:hAnsi="Arial" w:cs="Arial"/>
                <w:sz w:val="20"/>
                <w:szCs w:val="20"/>
              </w:rPr>
            </w:pPr>
            <w:r w:rsidRPr="00FA15B6">
              <w:rPr>
                <w:rFonts w:ascii="Arial" w:hAnsi="Arial" w:cs="Arial"/>
                <w:sz w:val="20"/>
                <w:szCs w:val="20"/>
              </w:rPr>
              <w:t>Post-employment benefits</w:t>
            </w:r>
          </w:p>
        </w:tc>
        <w:tc>
          <w:tcPr>
            <w:tcW w:w="1350" w:type="dxa"/>
            <w:shd w:val="clear" w:color="auto" w:fill="auto"/>
          </w:tcPr>
          <w:p w14:paraId="1F19E73B" w14:textId="308BD400"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14</w:t>
            </w:r>
          </w:p>
        </w:tc>
        <w:tc>
          <w:tcPr>
            <w:tcW w:w="1350" w:type="dxa"/>
            <w:tcBorders>
              <w:top w:val="nil"/>
              <w:left w:val="nil"/>
              <w:bottom w:val="nil"/>
              <w:right w:val="nil"/>
            </w:tcBorders>
          </w:tcPr>
          <w:p w14:paraId="3FC896BA" w14:textId="5A5BA9CC"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5</w:t>
            </w:r>
          </w:p>
        </w:tc>
        <w:tc>
          <w:tcPr>
            <w:tcW w:w="1350" w:type="dxa"/>
            <w:shd w:val="clear" w:color="auto" w:fill="auto"/>
          </w:tcPr>
          <w:p w14:paraId="0D4B44AD" w14:textId="098DD526"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3</w:t>
            </w:r>
          </w:p>
        </w:tc>
        <w:tc>
          <w:tcPr>
            <w:tcW w:w="1350" w:type="dxa"/>
            <w:shd w:val="clear" w:color="auto" w:fill="auto"/>
          </w:tcPr>
          <w:p w14:paraId="1B9651EE" w14:textId="4D252C8B" w:rsidR="00AD0BD5" w:rsidRPr="00FA15B6" w:rsidRDefault="00AD0BD5" w:rsidP="004D0767">
            <w:pPr>
              <w:tabs>
                <w:tab w:val="decimal" w:pos="972"/>
              </w:tabs>
              <w:spacing w:line="380" w:lineRule="exact"/>
              <w:ind w:left="-14" w:right="-14"/>
              <w:rPr>
                <w:rFonts w:ascii="Arial" w:hAnsi="Arial" w:cs="Arial"/>
                <w:sz w:val="18"/>
                <w:szCs w:val="18"/>
              </w:rPr>
            </w:pPr>
            <w:r w:rsidRPr="00FA15B6">
              <w:rPr>
                <w:rFonts w:ascii="Arial" w:hAnsi="Arial" w:cs="Arial"/>
                <w:sz w:val="18"/>
                <w:szCs w:val="18"/>
              </w:rPr>
              <w:t>1</w:t>
            </w:r>
          </w:p>
        </w:tc>
      </w:tr>
      <w:tr w:rsidR="00AD0BD5" w:rsidRPr="00FA15B6" w14:paraId="1A75EF0C" w14:textId="77777777" w:rsidTr="00A8367B">
        <w:tc>
          <w:tcPr>
            <w:tcW w:w="3852" w:type="dxa"/>
            <w:shd w:val="clear" w:color="auto" w:fill="auto"/>
          </w:tcPr>
          <w:p w14:paraId="3B3DCC8B" w14:textId="77777777" w:rsidR="00AD0BD5" w:rsidRPr="00FA15B6" w:rsidRDefault="00AD0BD5" w:rsidP="004D0767">
            <w:pPr>
              <w:tabs>
                <w:tab w:val="right" w:pos="7280"/>
                <w:tab w:val="right" w:pos="8540"/>
              </w:tabs>
              <w:spacing w:line="380" w:lineRule="exact"/>
              <w:ind w:left="52" w:right="-43"/>
              <w:jc w:val="thaiDistribute"/>
              <w:rPr>
                <w:rFonts w:ascii="Arial" w:hAnsi="Arial" w:cs="Arial"/>
                <w:sz w:val="20"/>
                <w:szCs w:val="20"/>
              </w:rPr>
            </w:pPr>
            <w:r w:rsidRPr="00FA15B6">
              <w:rPr>
                <w:rFonts w:ascii="Arial" w:hAnsi="Arial" w:cs="Arial"/>
                <w:sz w:val="20"/>
                <w:szCs w:val="20"/>
              </w:rPr>
              <w:t>Termination benefits</w:t>
            </w:r>
          </w:p>
        </w:tc>
        <w:tc>
          <w:tcPr>
            <w:tcW w:w="1350" w:type="dxa"/>
            <w:shd w:val="clear" w:color="auto" w:fill="auto"/>
          </w:tcPr>
          <w:p w14:paraId="4CDCB2CF" w14:textId="262AB3B4" w:rsidR="00AD0BD5" w:rsidRPr="00FA15B6" w:rsidRDefault="00AD0BD5"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4</w:t>
            </w:r>
          </w:p>
        </w:tc>
        <w:tc>
          <w:tcPr>
            <w:tcW w:w="1350" w:type="dxa"/>
            <w:shd w:val="clear" w:color="auto" w:fill="auto"/>
          </w:tcPr>
          <w:p w14:paraId="49C47F86" w14:textId="69A17CBA" w:rsidR="00AD0BD5" w:rsidRPr="00FA15B6" w:rsidRDefault="00AD0BD5"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4</w:t>
            </w:r>
          </w:p>
        </w:tc>
        <w:tc>
          <w:tcPr>
            <w:tcW w:w="1350" w:type="dxa"/>
            <w:shd w:val="clear" w:color="auto" w:fill="auto"/>
          </w:tcPr>
          <w:p w14:paraId="125D06BB" w14:textId="733AE89F" w:rsidR="00AD0BD5" w:rsidRPr="00FA15B6" w:rsidRDefault="00AD0BD5"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w:t>
            </w:r>
          </w:p>
        </w:tc>
        <w:tc>
          <w:tcPr>
            <w:tcW w:w="1350" w:type="dxa"/>
            <w:shd w:val="clear" w:color="auto" w:fill="auto"/>
          </w:tcPr>
          <w:p w14:paraId="15D7FF9D" w14:textId="7E5579EC" w:rsidR="00AD0BD5" w:rsidRPr="00FA15B6" w:rsidRDefault="00AD0BD5" w:rsidP="004D0767">
            <w:pPr>
              <w:pBdr>
                <w:bottom w:val="sing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w:t>
            </w:r>
          </w:p>
        </w:tc>
      </w:tr>
      <w:tr w:rsidR="00AD0BD5" w:rsidRPr="00FA15B6" w14:paraId="7F56BE2E" w14:textId="77777777" w:rsidTr="00A8367B">
        <w:tc>
          <w:tcPr>
            <w:tcW w:w="3852" w:type="dxa"/>
            <w:shd w:val="clear" w:color="auto" w:fill="auto"/>
          </w:tcPr>
          <w:p w14:paraId="39605E00" w14:textId="77777777" w:rsidR="00AD0BD5" w:rsidRPr="00FA15B6" w:rsidRDefault="00AD0BD5" w:rsidP="004D0767">
            <w:pPr>
              <w:tabs>
                <w:tab w:val="right" w:pos="7280"/>
                <w:tab w:val="right" w:pos="8540"/>
              </w:tabs>
              <w:spacing w:line="380" w:lineRule="exact"/>
              <w:ind w:left="52" w:right="-43"/>
              <w:jc w:val="thaiDistribute"/>
              <w:rPr>
                <w:rFonts w:ascii="Arial" w:hAnsi="Arial" w:cs="Arial"/>
                <w:sz w:val="20"/>
                <w:szCs w:val="20"/>
                <w:cs/>
              </w:rPr>
            </w:pPr>
            <w:r w:rsidRPr="00FA15B6">
              <w:rPr>
                <w:rFonts w:ascii="Arial" w:hAnsi="Arial" w:cs="Arial"/>
                <w:sz w:val="20"/>
                <w:szCs w:val="20"/>
              </w:rPr>
              <w:t>Total</w:t>
            </w:r>
          </w:p>
        </w:tc>
        <w:tc>
          <w:tcPr>
            <w:tcW w:w="1350" w:type="dxa"/>
            <w:shd w:val="clear" w:color="auto" w:fill="auto"/>
          </w:tcPr>
          <w:p w14:paraId="4102FA25" w14:textId="30335DF4" w:rsidR="00AD0BD5" w:rsidRPr="00FA15B6" w:rsidRDefault="00AD0BD5"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159</w:t>
            </w:r>
          </w:p>
        </w:tc>
        <w:tc>
          <w:tcPr>
            <w:tcW w:w="1350" w:type="dxa"/>
            <w:shd w:val="clear" w:color="auto" w:fill="auto"/>
          </w:tcPr>
          <w:p w14:paraId="2A43369C" w14:textId="75E068FA" w:rsidR="00AD0BD5" w:rsidRPr="00FA15B6" w:rsidRDefault="00AD0BD5"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115</w:t>
            </w:r>
          </w:p>
        </w:tc>
        <w:tc>
          <w:tcPr>
            <w:tcW w:w="1350" w:type="dxa"/>
            <w:shd w:val="clear" w:color="auto" w:fill="auto"/>
          </w:tcPr>
          <w:p w14:paraId="6F92B7FD" w14:textId="3D283BE0" w:rsidR="00AD0BD5" w:rsidRPr="00FA15B6" w:rsidRDefault="00AD0BD5"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42</w:t>
            </w:r>
          </w:p>
        </w:tc>
        <w:tc>
          <w:tcPr>
            <w:tcW w:w="1350" w:type="dxa"/>
            <w:shd w:val="clear" w:color="auto" w:fill="auto"/>
          </w:tcPr>
          <w:p w14:paraId="6AA96363" w14:textId="1CE4F70D" w:rsidR="00AD0BD5" w:rsidRPr="00FA15B6" w:rsidRDefault="00AD0BD5" w:rsidP="004D0767">
            <w:pPr>
              <w:pBdr>
                <w:bottom w:val="double" w:sz="4" w:space="1" w:color="auto"/>
              </w:pBdr>
              <w:tabs>
                <w:tab w:val="decimal" w:pos="972"/>
              </w:tabs>
              <w:spacing w:line="380" w:lineRule="exact"/>
              <w:ind w:left="-14" w:right="-14"/>
              <w:rPr>
                <w:rFonts w:ascii="Arial" w:hAnsi="Arial" w:cs="Arial"/>
                <w:sz w:val="18"/>
                <w:szCs w:val="18"/>
              </w:rPr>
            </w:pPr>
            <w:r w:rsidRPr="00FA15B6">
              <w:rPr>
                <w:rFonts w:ascii="Arial" w:hAnsi="Arial" w:cs="Arial"/>
                <w:sz w:val="18"/>
                <w:szCs w:val="18"/>
              </w:rPr>
              <w:t>27</w:t>
            </w:r>
          </w:p>
        </w:tc>
      </w:tr>
    </w:tbl>
    <w:p w14:paraId="6E24E120" w14:textId="1337CAE3" w:rsidR="00CC548F" w:rsidRPr="00FA15B6" w:rsidRDefault="00977FD2" w:rsidP="004D0767">
      <w:pPr>
        <w:spacing w:before="240" w:after="120" w:line="380" w:lineRule="exact"/>
        <w:ind w:left="605" w:hanging="605"/>
        <w:jc w:val="thaiDistribute"/>
        <w:outlineLvl w:val="0"/>
        <w:rPr>
          <w:rFonts w:ascii="Arial" w:hAnsi="Arial" w:cs="Arial"/>
          <w:b/>
          <w:bCs/>
          <w:color w:val="000000"/>
          <w:sz w:val="22"/>
          <w:szCs w:val="22"/>
          <w:lang w:val="en-GB"/>
        </w:rPr>
      </w:pPr>
      <w:r w:rsidRPr="00FA15B6">
        <w:rPr>
          <w:rFonts w:ascii="Arial" w:hAnsi="Arial" w:cs="Arial"/>
          <w:b/>
          <w:bCs/>
          <w:color w:val="000000"/>
          <w:sz w:val="22"/>
          <w:szCs w:val="22"/>
          <w:lang w:val="en-GB"/>
        </w:rPr>
        <w:lastRenderedPageBreak/>
        <w:t>3</w:t>
      </w:r>
      <w:r w:rsidR="00BE5317" w:rsidRPr="00FA15B6">
        <w:rPr>
          <w:rFonts w:ascii="Arial" w:hAnsi="Arial" w:cs="Arial"/>
          <w:b/>
          <w:bCs/>
          <w:color w:val="000000"/>
          <w:sz w:val="22"/>
          <w:szCs w:val="22"/>
          <w:lang w:val="en-GB"/>
        </w:rPr>
        <w:t>.</w:t>
      </w:r>
      <w:r w:rsidR="003712BD" w:rsidRPr="00FA15B6">
        <w:rPr>
          <w:rFonts w:ascii="Arial" w:hAnsi="Arial" w:cs="Arial"/>
          <w:b/>
          <w:bCs/>
          <w:color w:val="000000"/>
          <w:sz w:val="22"/>
          <w:szCs w:val="22"/>
          <w:lang w:val="en-GB"/>
        </w:rPr>
        <w:tab/>
      </w:r>
      <w:r w:rsidR="00CC548F" w:rsidRPr="00FA15B6">
        <w:rPr>
          <w:rFonts w:ascii="Arial" w:hAnsi="Arial" w:cs="Arial"/>
          <w:b/>
          <w:bCs/>
          <w:color w:val="000000"/>
          <w:sz w:val="22"/>
          <w:szCs w:val="22"/>
          <w:lang w:val="en-GB"/>
        </w:rPr>
        <w:t xml:space="preserve">Trade </w:t>
      </w:r>
      <w:r w:rsidR="00EE09BE" w:rsidRPr="00FA15B6">
        <w:rPr>
          <w:rFonts w:ascii="Arial" w:hAnsi="Arial" w:cs="Arial"/>
          <w:b/>
          <w:bCs/>
          <w:color w:val="000000"/>
          <w:sz w:val="22"/>
          <w:szCs w:val="22"/>
          <w:lang w:val="en-GB"/>
        </w:rPr>
        <w:t xml:space="preserve">and other </w:t>
      </w:r>
      <w:r w:rsidR="00CC548F" w:rsidRPr="00FA15B6">
        <w:rPr>
          <w:rFonts w:ascii="Arial" w:hAnsi="Arial" w:cs="Arial"/>
          <w:b/>
          <w:bCs/>
          <w:color w:val="000000"/>
          <w:sz w:val="22"/>
          <w:szCs w:val="22"/>
          <w:lang w:val="en-GB"/>
        </w:rPr>
        <w:t>receivable</w:t>
      </w:r>
      <w:r w:rsidR="00EE09BE" w:rsidRPr="00FA15B6">
        <w:rPr>
          <w:rFonts w:ascii="Arial" w:hAnsi="Arial" w:cs="Arial"/>
          <w:b/>
          <w:bCs/>
          <w:color w:val="000000"/>
          <w:sz w:val="22"/>
          <w:szCs w:val="22"/>
          <w:lang w:val="en-GB"/>
        </w:rPr>
        <w:t>s</w:t>
      </w:r>
    </w:p>
    <w:tbl>
      <w:tblPr>
        <w:tblW w:w="9230" w:type="dxa"/>
        <w:tblInd w:w="490" w:type="dxa"/>
        <w:tblLayout w:type="fixed"/>
        <w:tblLook w:val="0000" w:firstRow="0" w:lastRow="0" w:firstColumn="0" w:lastColumn="0" w:noHBand="0" w:noVBand="0"/>
      </w:tblPr>
      <w:tblGrid>
        <w:gridCol w:w="3830"/>
        <w:gridCol w:w="1350"/>
        <w:gridCol w:w="1350"/>
        <w:gridCol w:w="1350"/>
        <w:gridCol w:w="1350"/>
      </w:tblGrid>
      <w:tr w:rsidR="00DF6DB1" w:rsidRPr="00FA15B6" w14:paraId="00526F7C" w14:textId="77777777" w:rsidTr="00CF017C">
        <w:trPr>
          <w:tblHeader/>
        </w:trPr>
        <w:tc>
          <w:tcPr>
            <w:tcW w:w="9230" w:type="dxa"/>
            <w:gridSpan w:val="5"/>
            <w:vAlign w:val="bottom"/>
          </w:tcPr>
          <w:p w14:paraId="2938BA5E" w14:textId="77777777" w:rsidR="00DF6DB1" w:rsidRPr="00FA15B6" w:rsidRDefault="00DF6DB1" w:rsidP="004D0767">
            <w:pPr>
              <w:spacing w:line="380" w:lineRule="exact"/>
              <w:jc w:val="right"/>
              <w:rPr>
                <w:rFonts w:ascii="Arial" w:hAnsi="Arial" w:cs="Arial"/>
                <w:sz w:val="19"/>
                <w:szCs w:val="19"/>
              </w:rPr>
            </w:pPr>
            <w:r w:rsidRPr="00FA15B6">
              <w:rPr>
                <w:rFonts w:ascii="Arial" w:hAnsi="Arial" w:cs="Arial"/>
                <w:sz w:val="19"/>
                <w:szCs w:val="19"/>
              </w:rPr>
              <w:t>(Unit: Million Baht)</w:t>
            </w:r>
          </w:p>
        </w:tc>
      </w:tr>
      <w:tr w:rsidR="00DC2546" w:rsidRPr="00FA15B6" w14:paraId="1A270ABC" w14:textId="77777777" w:rsidTr="00CF017C">
        <w:trPr>
          <w:trHeight w:val="64"/>
          <w:tblHeader/>
        </w:trPr>
        <w:tc>
          <w:tcPr>
            <w:tcW w:w="3830" w:type="dxa"/>
            <w:vAlign w:val="bottom"/>
          </w:tcPr>
          <w:p w14:paraId="758B9886" w14:textId="77777777" w:rsidR="00DC2546" w:rsidRPr="00FA15B6" w:rsidRDefault="00DC2546" w:rsidP="004D0767">
            <w:pPr>
              <w:spacing w:line="380" w:lineRule="exact"/>
              <w:jc w:val="center"/>
              <w:rPr>
                <w:rFonts w:ascii="Arial" w:hAnsi="Arial" w:cs="Arial"/>
                <w:sz w:val="19"/>
                <w:szCs w:val="19"/>
                <w:cs/>
              </w:rPr>
            </w:pPr>
          </w:p>
        </w:tc>
        <w:tc>
          <w:tcPr>
            <w:tcW w:w="2700" w:type="dxa"/>
            <w:gridSpan w:val="2"/>
            <w:vAlign w:val="bottom"/>
          </w:tcPr>
          <w:p w14:paraId="1E3D19D9" w14:textId="1CD6FD61" w:rsidR="00DC2546" w:rsidRPr="00FA15B6" w:rsidRDefault="00DC2546" w:rsidP="004D0767">
            <w:pPr>
              <w:pBdr>
                <w:bottom w:val="single" w:sz="4" w:space="1" w:color="auto"/>
              </w:pBdr>
              <w:spacing w:line="380" w:lineRule="exact"/>
              <w:ind w:left="-29" w:right="-29"/>
              <w:jc w:val="center"/>
              <w:rPr>
                <w:rFonts w:ascii="Arial" w:hAnsi="Arial" w:cs="Arial"/>
                <w:sz w:val="19"/>
                <w:szCs w:val="19"/>
              </w:rPr>
            </w:pPr>
            <w:r w:rsidRPr="00FA15B6">
              <w:rPr>
                <w:rFonts w:ascii="Arial" w:hAnsi="Arial" w:cs="Arial"/>
                <w:sz w:val="19"/>
                <w:szCs w:val="19"/>
              </w:rPr>
              <w:t>Consolidated</w:t>
            </w:r>
            <w:r w:rsidR="00CB3027" w:rsidRPr="00FA15B6">
              <w:rPr>
                <w:rFonts w:ascii="Arial" w:hAnsi="Arial" w:cs="Arial"/>
                <w:sz w:val="19"/>
                <w:szCs w:val="19"/>
              </w:rPr>
              <w:t xml:space="preserve"> </w:t>
            </w:r>
            <w:r w:rsidR="00CB3027" w:rsidRPr="00FA15B6">
              <w:rPr>
                <w:rFonts w:ascii="Arial" w:hAnsi="Arial" w:cs="Arial"/>
                <w:sz w:val="19"/>
                <w:szCs w:val="19"/>
              </w:rPr>
              <w:br/>
            </w:r>
            <w:r w:rsidRPr="00FA15B6">
              <w:rPr>
                <w:rFonts w:ascii="Arial" w:hAnsi="Arial" w:cs="Arial"/>
                <w:sz w:val="19"/>
                <w:szCs w:val="19"/>
              </w:rPr>
              <w:t>financial statements</w:t>
            </w:r>
          </w:p>
        </w:tc>
        <w:tc>
          <w:tcPr>
            <w:tcW w:w="2700" w:type="dxa"/>
            <w:gridSpan w:val="2"/>
            <w:vAlign w:val="bottom"/>
          </w:tcPr>
          <w:p w14:paraId="324EF558" w14:textId="3C090838" w:rsidR="00DC2546" w:rsidRPr="00FA15B6" w:rsidRDefault="00DC2546" w:rsidP="004D0767">
            <w:pPr>
              <w:pBdr>
                <w:bottom w:val="single" w:sz="4" w:space="1" w:color="auto"/>
              </w:pBdr>
              <w:spacing w:line="380" w:lineRule="exact"/>
              <w:ind w:left="-29" w:right="-29"/>
              <w:jc w:val="center"/>
              <w:rPr>
                <w:rFonts w:ascii="Arial" w:hAnsi="Arial" w:cs="Arial"/>
                <w:sz w:val="19"/>
                <w:szCs w:val="19"/>
              </w:rPr>
            </w:pPr>
            <w:r w:rsidRPr="00FA15B6">
              <w:rPr>
                <w:rFonts w:ascii="Arial" w:hAnsi="Arial" w:cs="Arial"/>
                <w:sz w:val="19"/>
                <w:szCs w:val="19"/>
              </w:rPr>
              <w:t>Separate</w:t>
            </w:r>
            <w:r w:rsidR="00CB3027" w:rsidRPr="00FA15B6">
              <w:rPr>
                <w:rFonts w:ascii="Arial" w:hAnsi="Arial" w:cs="Arial"/>
                <w:sz w:val="19"/>
                <w:szCs w:val="19"/>
              </w:rPr>
              <w:t xml:space="preserve"> </w:t>
            </w:r>
            <w:r w:rsidR="00CB3027" w:rsidRPr="00FA15B6">
              <w:rPr>
                <w:rFonts w:ascii="Arial" w:hAnsi="Arial" w:cs="Arial"/>
                <w:sz w:val="19"/>
                <w:szCs w:val="19"/>
              </w:rPr>
              <w:br/>
            </w:r>
            <w:r w:rsidRPr="00FA15B6">
              <w:rPr>
                <w:rFonts w:ascii="Arial" w:hAnsi="Arial" w:cs="Arial"/>
                <w:sz w:val="19"/>
                <w:szCs w:val="19"/>
              </w:rPr>
              <w:t>financial statements</w:t>
            </w:r>
          </w:p>
        </w:tc>
      </w:tr>
      <w:tr w:rsidR="00723A07" w:rsidRPr="00FA15B6" w14:paraId="08E7460D" w14:textId="77777777" w:rsidTr="00CF017C">
        <w:trPr>
          <w:trHeight w:val="64"/>
          <w:tblHeader/>
        </w:trPr>
        <w:tc>
          <w:tcPr>
            <w:tcW w:w="3830" w:type="dxa"/>
            <w:vAlign w:val="bottom"/>
          </w:tcPr>
          <w:p w14:paraId="66D39900" w14:textId="77777777" w:rsidR="00723A07" w:rsidRPr="00FA15B6" w:rsidRDefault="00723A07" w:rsidP="004D0767">
            <w:pPr>
              <w:spacing w:line="380" w:lineRule="exact"/>
              <w:jc w:val="center"/>
              <w:rPr>
                <w:rFonts w:ascii="Arial" w:hAnsi="Arial" w:cs="Arial"/>
                <w:sz w:val="19"/>
                <w:szCs w:val="19"/>
                <w:cs/>
              </w:rPr>
            </w:pPr>
          </w:p>
        </w:tc>
        <w:tc>
          <w:tcPr>
            <w:tcW w:w="1350" w:type="dxa"/>
            <w:vAlign w:val="bottom"/>
          </w:tcPr>
          <w:p w14:paraId="5EA17282" w14:textId="06BB3BBC" w:rsidR="00723A07" w:rsidRPr="00FA15B6" w:rsidRDefault="003E33CD" w:rsidP="004D0767">
            <w:pPr>
              <w:pBdr>
                <w:bottom w:val="single" w:sz="4" w:space="1" w:color="auto"/>
              </w:pBdr>
              <w:spacing w:line="380" w:lineRule="exact"/>
              <w:ind w:left="-29" w:right="-29"/>
              <w:jc w:val="center"/>
              <w:rPr>
                <w:rFonts w:ascii="Arial" w:hAnsi="Arial" w:cs="Arial"/>
                <w:sz w:val="19"/>
                <w:szCs w:val="19"/>
              </w:rPr>
            </w:pPr>
            <w:r w:rsidRPr="00FA15B6">
              <w:rPr>
                <w:rFonts w:ascii="Arial" w:hAnsi="Arial" w:cs="Arial"/>
                <w:spacing w:val="-2"/>
                <w:sz w:val="19"/>
                <w:szCs w:val="19"/>
              </w:rPr>
              <w:t>30 September</w:t>
            </w:r>
            <w:r w:rsidRPr="00FA15B6">
              <w:rPr>
                <w:rFonts w:ascii="Arial" w:hAnsi="Arial" w:cs="Arial"/>
                <w:sz w:val="19"/>
                <w:szCs w:val="19"/>
              </w:rPr>
              <w:t xml:space="preserve"> </w:t>
            </w:r>
            <w:r w:rsidR="0027500A" w:rsidRPr="00FA15B6">
              <w:rPr>
                <w:rFonts w:ascii="Arial" w:hAnsi="Arial" w:cs="Arial"/>
                <w:sz w:val="19"/>
                <w:szCs w:val="19"/>
              </w:rPr>
              <w:t xml:space="preserve">   </w:t>
            </w:r>
            <w:r w:rsidR="00723A07" w:rsidRPr="00FA15B6">
              <w:rPr>
                <w:rFonts w:ascii="Arial" w:hAnsi="Arial" w:cs="Arial"/>
                <w:sz w:val="19"/>
                <w:szCs w:val="19"/>
              </w:rPr>
              <w:t>2023</w:t>
            </w:r>
          </w:p>
        </w:tc>
        <w:tc>
          <w:tcPr>
            <w:tcW w:w="1350" w:type="dxa"/>
            <w:vAlign w:val="bottom"/>
          </w:tcPr>
          <w:p w14:paraId="72B2D970" w14:textId="7981040C" w:rsidR="00723A07" w:rsidRPr="00FA15B6" w:rsidRDefault="00723A07" w:rsidP="004D0767">
            <w:pPr>
              <w:pBdr>
                <w:bottom w:val="single" w:sz="4" w:space="1" w:color="auto"/>
              </w:pBdr>
              <w:spacing w:line="380" w:lineRule="exact"/>
              <w:ind w:left="-29" w:right="-29"/>
              <w:jc w:val="center"/>
              <w:rPr>
                <w:rFonts w:ascii="Arial" w:hAnsi="Arial" w:cs="Arial"/>
                <w:sz w:val="19"/>
                <w:szCs w:val="19"/>
                <w:lang w:val="en-GB"/>
              </w:rPr>
            </w:pPr>
            <w:r w:rsidRPr="00FA15B6">
              <w:rPr>
                <w:rFonts w:ascii="Arial" w:hAnsi="Arial" w:cs="Arial"/>
                <w:sz w:val="19"/>
                <w:szCs w:val="19"/>
                <w:lang w:val="en-GB"/>
              </w:rPr>
              <w:t>31 December 2022</w:t>
            </w:r>
          </w:p>
        </w:tc>
        <w:tc>
          <w:tcPr>
            <w:tcW w:w="1350" w:type="dxa"/>
            <w:vAlign w:val="bottom"/>
          </w:tcPr>
          <w:p w14:paraId="524C9353" w14:textId="1434C204" w:rsidR="00723A07" w:rsidRPr="00FA15B6" w:rsidRDefault="003E33CD" w:rsidP="004D0767">
            <w:pPr>
              <w:pBdr>
                <w:bottom w:val="single" w:sz="4" w:space="1" w:color="auto"/>
              </w:pBdr>
              <w:spacing w:line="380" w:lineRule="exact"/>
              <w:ind w:left="-29" w:right="-29"/>
              <w:jc w:val="center"/>
              <w:rPr>
                <w:rFonts w:ascii="Arial" w:hAnsi="Arial" w:cs="Arial"/>
                <w:spacing w:val="-2"/>
                <w:sz w:val="19"/>
                <w:szCs w:val="19"/>
              </w:rPr>
            </w:pPr>
            <w:r w:rsidRPr="00FA15B6">
              <w:rPr>
                <w:rFonts w:ascii="Arial" w:hAnsi="Arial" w:cs="Arial"/>
                <w:spacing w:val="-2"/>
                <w:sz w:val="19"/>
                <w:szCs w:val="19"/>
              </w:rPr>
              <w:t xml:space="preserve">30 September </w:t>
            </w:r>
            <w:r w:rsidR="0027500A" w:rsidRPr="00FA15B6">
              <w:rPr>
                <w:rFonts w:ascii="Arial" w:hAnsi="Arial" w:cs="Arial"/>
                <w:spacing w:val="-2"/>
                <w:sz w:val="19"/>
                <w:szCs w:val="19"/>
              </w:rPr>
              <w:t xml:space="preserve">  </w:t>
            </w:r>
            <w:r w:rsidR="00723A07" w:rsidRPr="00FA15B6">
              <w:rPr>
                <w:rFonts w:ascii="Arial" w:hAnsi="Arial" w:cs="Arial"/>
                <w:spacing w:val="-2"/>
                <w:sz w:val="19"/>
                <w:szCs w:val="19"/>
              </w:rPr>
              <w:t>2023</w:t>
            </w:r>
          </w:p>
        </w:tc>
        <w:tc>
          <w:tcPr>
            <w:tcW w:w="1350" w:type="dxa"/>
            <w:vAlign w:val="bottom"/>
          </w:tcPr>
          <w:p w14:paraId="5EBCB7E2" w14:textId="7DBE9933" w:rsidR="00723A07" w:rsidRPr="00FA15B6" w:rsidRDefault="00723A07" w:rsidP="004D0767">
            <w:pPr>
              <w:pBdr>
                <w:bottom w:val="single" w:sz="4" w:space="1" w:color="auto"/>
              </w:pBdr>
              <w:spacing w:line="380" w:lineRule="exact"/>
              <w:ind w:left="-29" w:right="-29"/>
              <w:jc w:val="center"/>
              <w:rPr>
                <w:rFonts w:ascii="Arial" w:hAnsi="Arial" w:cs="Arial"/>
                <w:sz w:val="19"/>
                <w:szCs w:val="19"/>
                <w:lang w:val="en-GB"/>
              </w:rPr>
            </w:pPr>
            <w:r w:rsidRPr="00FA15B6">
              <w:rPr>
                <w:rFonts w:ascii="Arial" w:hAnsi="Arial" w:cs="Arial"/>
                <w:sz w:val="19"/>
                <w:szCs w:val="19"/>
                <w:lang w:val="en-GB"/>
              </w:rPr>
              <w:t>31 December 2022</w:t>
            </w:r>
          </w:p>
        </w:tc>
      </w:tr>
      <w:tr w:rsidR="00287419" w:rsidRPr="00FA15B6" w14:paraId="00AB393F" w14:textId="77777777" w:rsidTr="00CF017C">
        <w:trPr>
          <w:trHeight w:hRule="exact" w:val="405"/>
          <w:tblHeader/>
        </w:trPr>
        <w:tc>
          <w:tcPr>
            <w:tcW w:w="3830" w:type="dxa"/>
            <w:vAlign w:val="bottom"/>
          </w:tcPr>
          <w:p w14:paraId="2B77183F" w14:textId="77777777" w:rsidR="00287419" w:rsidRPr="00FA15B6" w:rsidRDefault="00287419" w:rsidP="004D0767">
            <w:pPr>
              <w:spacing w:line="380" w:lineRule="exact"/>
              <w:jc w:val="center"/>
              <w:rPr>
                <w:rFonts w:ascii="Arial" w:hAnsi="Arial" w:cs="Arial"/>
                <w:sz w:val="19"/>
                <w:szCs w:val="19"/>
                <w:cs/>
              </w:rPr>
            </w:pPr>
          </w:p>
        </w:tc>
        <w:tc>
          <w:tcPr>
            <w:tcW w:w="1350" w:type="dxa"/>
            <w:vAlign w:val="bottom"/>
          </w:tcPr>
          <w:p w14:paraId="12E9F338" w14:textId="77777777" w:rsidR="00287419" w:rsidRPr="00FA15B6" w:rsidRDefault="00287419" w:rsidP="004D0767">
            <w:pPr>
              <w:spacing w:line="380" w:lineRule="exact"/>
              <w:ind w:left="-29" w:right="-29"/>
              <w:jc w:val="center"/>
              <w:rPr>
                <w:rFonts w:ascii="Arial" w:hAnsi="Arial" w:cs="Arial"/>
                <w:sz w:val="19"/>
                <w:szCs w:val="19"/>
                <w:lang w:val="en-GB"/>
              </w:rPr>
            </w:pPr>
          </w:p>
        </w:tc>
        <w:tc>
          <w:tcPr>
            <w:tcW w:w="1350" w:type="dxa"/>
            <w:vAlign w:val="bottom"/>
          </w:tcPr>
          <w:p w14:paraId="34246603" w14:textId="77777777" w:rsidR="00287419" w:rsidRPr="00FA15B6" w:rsidRDefault="00287419" w:rsidP="004D0767">
            <w:pPr>
              <w:spacing w:line="380" w:lineRule="exact"/>
              <w:ind w:left="-29" w:right="-29"/>
              <w:jc w:val="center"/>
              <w:rPr>
                <w:rFonts w:ascii="Arial" w:hAnsi="Arial" w:cs="Arial"/>
                <w:sz w:val="19"/>
                <w:szCs w:val="19"/>
                <w:lang w:val="en-GB"/>
              </w:rPr>
            </w:pPr>
            <w:r w:rsidRPr="00FA15B6">
              <w:rPr>
                <w:rFonts w:ascii="Arial" w:hAnsi="Arial" w:cs="Arial"/>
                <w:sz w:val="19"/>
                <w:szCs w:val="19"/>
                <w:lang w:val="en-GB"/>
              </w:rPr>
              <w:t>(Audited)</w:t>
            </w:r>
          </w:p>
        </w:tc>
        <w:tc>
          <w:tcPr>
            <w:tcW w:w="1350" w:type="dxa"/>
            <w:vAlign w:val="bottom"/>
          </w:tcPr>
          <w:p w14:paraId="736A638B" w14:textId="77777777" w:rsidR="00287419" w:rsidRPr="00FA15B6" w:rsidRDefault="00287419" w:rsidP="004D0767">
            <w:pPr>
              <w:spacing w:line="380" w:lineRule="exact"/>
              <w:ind w:left="-29" w:right="-29"/>
              <w:jc w:val="center"/>
              <w:rPr>
                <w:rFonts w:ascii="Arial" w:hAnsi="Arial" w:cs="Arial"/>
                <w:sz w:val="19"/>
                <w:szCs w:val="19"/>
                <w:lang w:val="en-GB"/>
              </w:rPr>
            </w:pPr>
          </w:p>
        </w:tc>
        <w:tc>
          <w:tcPr>
            <w:tcW w:w="1350" w:type="dxa"/>
            <w:vAlign w:val="bottom"/>
          </w:tcPr>
          <w:p w14:paraId="5379BF42" w14:textId="77777777" w:rsidR="00287419" w:rsidRPr="00FA15B6" w:rsidRDefault="00287419" w:rsidP="004D0767">
            <w:pPr>
              <w:spacing w:line="380" w:lineRule="exact"/>
              <w:ind w:left="-29" w:right="-29"/>
              <w:jc w:val="center"/>
              <w:rPr>
                <w:rFonts w:ascii="Arial" w:hAnsi="Arial" w:cs="Arial"/>
                <w:sz w:val="19"/>
                <w:szCs w:val="19"/>
                <w:lang w:val="en-GB"/>
              </w:rPr>
            </w:pPr>
            <w:r w:rsidRPr="00FA15B6">
              <w:rPr>
                <w:rFonts w:ascii="Arial" w:hAnsi="Arial" w:cs="Arial"/>
                <w:sz w:val="19"/>
                <w:szCs w:val="19"/>
                <w:lang w:val="en-GB"/>
              </w:rPr>
              <w:t>(Audited)</w:t>
            </w:r>
          </w:p>
        </w:tc>
      </w:tr>
      <w:tr w:rsidR="00CB7142" w:rsidRPr="00FA15B6" w14:paraId="14D0AE09" w14:textId="77777777" w:rsidTr="00CF017C">
        <w:tc>
          <w:tcPr>
            <w:tcW w:w="3830" w:type="dxa"/>
            <w:vAlign w:val="bottom"/>
          </w:tcPr>
          <w:p w14:paraId="43BFD970" w14:textId="473CBAB1" w:rsidR="00CB7142" w:rsidRPr="00FA15B6" w:rsidRDefault="00CB7142" w:rsidP="004D0767">
            <w:pPr>
              <w:spacing w:line="380" w:lineRule="exact"/>
              <w:ind w:left="173" w:right="-110" w:hanging="173"/>
              <w:rPr>
                <w:rFonts w:ascii="Arial" w:hAnsi="Arial" w:cs="Arial"/>
                <w:sz w:val="19"/>
                <w:szCs w:val="19"/>
                <w:cs/>
              </w:rPr>
            </w:pPr>
            <w:r w:rsidRPr="00FA15B6">
              <w:rPr>
                <w:rFonts w:ascii="Arial" w:hAnsi="Arial" w:cs="Arial"/>
                <w:sz w:val="19"/>
                <w:szCs w:val="19"/>
              </w:rPr>
              <w:t>Trade receivables - related parties (Note 2)</w:t>
            </w:r>
          </w:p>
        </w:tc>
        <w:tc>
          <w:tcPr>
            <w:tcW w:w="1350" w:type="dxa"/>
            <w:shd w:val="clear" w:color="auto" w:fill="auto"/>
            <w:vAlign w:val="bottom"/>
          </w:tcPr>
          <w:p w14:paraId="32057654" w14:textId="7D4D58D6"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7</w:t>
            </w:r>
          </w:p>
        </w:tc>
        <w:tc>
          <w:tcPr>
            <w:tcW w:w="1350" w:type="dxa"/>
            <w:shd w:val="clear" w:color="auto" w:fill="auto"/>
            <w:vAlign w:val="bottom"/>
          </w:tcPr>
          <w:p w14:paraId="16995540" w14:textId="4F553440"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5</w:t>
            </w:r>
          </w:p>
        </w:tc>
        <w:tc>
          <w:tcPr>
            <w:tcW w:w="1350" w:type="dxa"/>
            <w:shd w:val="clear" w:color="auto" w:fill="auto"/>
            <w:vAlign w:val="bottom"/>
          </w:tcPr>
          <w:p w14:paraId="13683ED6" w14:textId="12C24A87"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w:t>
            </w:r>
          </w:p>
        </w:tc>
        <w:tc>
          <w:tcPr>
            <w:tcW w:w="1350" w:type="dxa"/>
            <w:shd w:val="clear" w:color="auto" w:fill="auto"/>
            <w:vAlign w:val="bottom"/>
          </w:tcPr>
          <w:p w14:paraId="213F4F44" w14:textId="3B9C0459"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w:t>
            </w:r>
          </w:p>
        </w:tc>
      </w:tr>
      <w:tr w:rsidR="00CB7142" w:rsidRPr="00FA15B6" w14:paraId="05A61ADA" w14:textId="77777777" w:rsidTr="00CF017C">
        <w:tc>
          <w:tcPr>
            <w:tcW w:w="3830" w:type="dxa"/>
            <w:vAlign w:val="bottom"/>
          </w:tcPr>
          <w:p w14:paraId="24B149F1" w14:textId="77777777" w:rsidR="00CB7142" w:rsidRPr="00FA15B6" w:rsidRDefault="00CB7142" w:rsidP="004D0767">
            <w:pPr>
              <w:spacing w:line="380" w:lineRule="exact"/>
              <w:ind w:left="173" w:hanging="173"/>
              <w:rPr>
                <w:rFonts w:ascii="Arial" w:hAnsi="Arial" w:cs="Arial"/>
                <w:sz w:val="19"/>
                <w:szCs w:val="19"/>
                <w:cs/>
              </w:rPr>
            </w:pPr>
            <w:r w:rsidRPr="00FA15B6">
              <w:rPr>
                <w:rFonts w:ascii="Arial" w:hAnsi="Arial" w:cs="Arial"/>
                <w:sz w:val="19"/>
                <w:szCs w:val="19"/>
              </w:rPr>
              <w:t>Trade receivables - unrelated parties</w:t>
            </w:r>
          </w:p>
        </w:tc>
        <w:tc>
          <w:tcPr>
            <w:tcW w:w="1350" w:type="dxa"/>
            <w:shd w:val="clear" w:color="auto" w:fill="auto"/>
            <w:vAlign w:val="bottom"/>
          </w:tcPr>
          <w:p w14:paraId="406E5EA5" w14:textId="6B5FB075"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3,727</w:t>
            </w:r>
          </w:p>
        </w:tc>
        <w:tc>
          <w:tcPr>
            <w:tcW w:w="1350" w:type="dxa"/>
            <w:shd w:val="clear" w:color="auto" w:fill="auto"/>
            <w:vAlign w:val="bottom"/>
          </w:tcPr>
          <w:p w14:paraId="6531AD57" w14:textId="3E10C5A4"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3,794</w:t>
            </w:r>
          </w:p>
        </w:tc>
        <w:tc>
          <w:tcPr>
            <w:tcW w:w="1350" w:type="dxa"/>
            <w:shd w:val="clear" w:color="auto" w:fill="auto"/>
            <w:vAlign w:val="bottom"/>
          </w:tcPr>
          <w:p w14:paraId="3DD3D4CC" w14:textId="247AF175"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cs/>
              </w:rPr>
              <w:t>-</w:t>
            </w:r>
          </w:p>
        </w:tc>
        <w:tc>
          <w:tcPr>
            <w:tcW w:w="1350" w:type="dxa"/>
            <w:shd w:val="clear" w:color="auto" w:fill="auto"/>
            <w:vAlign w:val="bottom"/>
          </w:tcPr>
          <w:p w14:paraId="0297690F" w14:textId="2B7ABECD"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w:t>
            </w:r>
          </w:p>
        </w:tc>
      </w:tr>
      <w:tr w:rsidR="00CB7142" w:rsidRPr="00FA15B6" w14:paraId="5797C1B3" w14:textId="77777777" w:rsidTr="00CF017C">
        <w:tc>
          <w:tcPr>
            <w:tcW w:w="3830" w:type="dxa"/>
            <w:vAlign w:val="bottom"/>
          </w:tcPr>
          <w:p w14:paraId="5060CBBA" w14:textId="59B46B5A" w:rsidR="00CB7142" w:rsidRPr="00FA15B6" w:rsidRDefault="00CB7142" w:rsidP="004D0767">
            <w:pPr>
              <w:spacing w:line="380" w:lineRule="exact"/>
              <w:ind w:left="173" w:hanging="173"/>
              <w:rPr>
                <w:rFonts w:ascii="Arial" w:hAnsi="Arial" w:cs="Arial"/>
                <w:sz w:val="19"/>
                <w:szCs w:val="19"/>
              </w:rPr>
            </w:pPr>
            <w:r w:rsidRPr="00FA15B6">
              <w:rPr>
                <w:rFonts w:ascii="Arial" w:hAnsi="Arial" w:cs="Arial"/>
                <w:sz w:val="19"/>
                <w:szCs w:val="19"/>
              </w:rPr>
              <w:t>Other receivables - related parties (Note 2)</w:t>
            </w:r>
          </w:p>
        </w:tc>
        <w:tc>
          <w:tcPr>
            <w:tcW w:w="1350" w:type="dxa"/>
            <w:shd w:val="clear" w:color="auto" w:fill="auto"/>
            <w:vAlign w:val="bottom"/>
          </w:tcPr>
          <w:p w14:paraId="2C7487B0" w14:textId="1EF6989D" w:rsidR="00CB7142" w:rsidRPr="00FA15B6" w:rsidRDefault="00CB7142" w:rsidP="004D0767">
            <w:pPr>
              <w:tabs>
                <w:tab w:val="decimal" w:pos="880"/>
              </w:tabs>
              <w:spacing w:line="380" w:lineRule="exact"/>
              <w:ind w:left="-29" w:right="-29"/>
              <w:rPr>
                <w:rFonts w:ascii="Arial" w:hAnsi="Arial" w:cs="Arial"/>
                <w:sz w:val="18"/>
                <w:szCs w:val="18"/>
                <w:cs/>
              </w:rPr>
            </w:pPr>
            <w:r w:rsidRPr="00FA15B6">
              <w:rPr>
                <w:rFonts w:ascii="Arial" w:hAnsi="Arial" w:cs="Arial"/>
                <w:sz w:val="18"/>
                <w:szCs w:val="18"/>
              </w:rPr>
              <w:t>109</w:t>
            </w:r>
          </w:p>
        </w:tc>
        <w:tc>
          <w:tcPr>
            <w:tcW w:w="1350" w:type="dxa"/>
            <w:shd w:val="clear" w:color="auto" w:fill="auto"/>
            <w:vAlign w:val="bottom"/>
          </w:tcPr>
          <w:p w14:paraId="0D862F6D" w14:textId="20AEDB40"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141</w:t>
            </w:r>
          </w:p>
        </w:tc>
        <w:tc>
          <w:tcPr>
            <w:tcW w:w="1350" w:type="dxa"/>
            <w:shd w:val="clear" w:color="auto" w:fill="auto"/>
            <w:vAlign w:val="bottom"/>
          </w:tcPr>
          <w:p w14:paraId="6FD61CD2" w14:textId="6F1DF60C"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722</w:t>
            </w:r>
          </w:p>
        </w:tc>
        <w:tc>
          <w:tcPr>
            <w:tcW w:w="1350" w:type="dxa"/>
            <w:shd w:val="clear" w:color="auto" w:fill="auto"/>
            <w:vAlign w:val="bottom"/>
          </w:tcPr>
          <w:p w14:paraId="041C9549" w14:textId="05C12C96"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702</w:t>
            </w:r>
          </w:p>
        </w:tc>
      </w:tr>
      <w:tr w:rsidR="00CB7142" w:rsidRPr="00FA15B6" w14:paraId="71EABE8D" w14:textId="77777777" w:rsidTr="00CF017C">
        <w:tc>
          <w:tcPr>
            <w:tcW w:w="3830" w:type="dxa"/>
            <w:vAlign w:val="bottom"/>
          </w:tcPr>
          <w:p w14:paraId="73EEC1FF" w14:textId="77777777" w:rsidR="00CB7142" w:rsidRPr="00FA15B6" w:rsidRDefault="00CB7142" w:rsidP="004D0767">
            <w:pPr>
              <w:spacing w:line="380" w:lineRule="exact"/>
              <w:ind w:left="173" w:hanging="173"/>
              <w:rPr>
                <w:rFonts w:ascii="Arial" w:hAnsi="Arial" w:cs="Arial"/>
                <w:sz w:val="19"/>
                <w:szCs w:val="19"/>
              </w:rPr>
            </w:pPr>
            <w:r w:rsidRPr="00FA15B6">
              <w:rPr>
                <w:rFonts w:ascii="Arial" w:hAnsi="Arial" w:cs="Arial"/>
                <w:sz w:val="19"/>
                <w:szCs w:val="19"/>
              </w:rPr>
              <w:t>Other receivables - unrelated parties</w:t>
            </w:r>
          </w:p>
        </w:tc>
        <w:tc>
          <w:tcPr>
            <w:tcW w:w="1350" w:type="dxa"/>
            <w:shd w:val="clear" w:color="auto" w:fill="auto"/>
            <w:vAlign w:val="bottom"/>
          </w:tcPr>
          <w:p w14:paraId="299548E7" w14:textId="5ED838F4"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33</w:t>
            </w:r>
          </w:p>
        </w:tc>
        <w:tc>
          <w:tcPr>
            <w:tcW w:w="1350" w:type="dxa"/>
            <w:shd w:val="clear" w:color="auto" w:fill="auto"/>
            <w:vAlign w:val="bottom"/>
          </w:tcPr>
          <w:p w14:paraId="5F1A83BB" w14:textId="339452BA"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59</w:t>
            </w:r>
          </w:p>
        </w:tc>
        <w:tc>
          <w:tcPr>
            <w:tcW w:w="1350" w:type="dxa"/>
            <w:shd w:val="clear" w:color="auto" w:fill="auto"/>
            <w:vAlign w:val="bottom"/>
          </w:tcPr>
          <w:p w14:paraId="173C9785" w14:textId="5C3675FF"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w:t>
            </w:r>
          </w:p>
        </w:tc>
        <w:tc>
          <w:tcPr>
            <w:tcW w:w="1350" w:type="dxa"/>
            <w:shd w:val="clear" w:color="auto" w:fill="auto"/>
            <w:vAlign w:val="bottom"/>
          </w:tcPr>
          <w:p w14:paraId="0A8D8317" w14:textId="78C134E2"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w:t>
            </w:r>
          </w:p>
        </w:tc>
      </w:tr>
      <w:tr w:rsidR="00CB7142" w:rsidRPr="00FA15B6" w14:paraId="7153A3F7" w14:textId="77777777" w:rsidTr="00CF017C">
        <w:tc>
          <w:tcPr>
            <w:tcW w:w="3830" w:type="dxa"/>
            <w:vAlign w:val="bottom"/>
          </w:tcPr>
          <w:p w14:paraId="559D2613" w14:textId="77777777" w:rsidR="00CB7142" w:rsidRPr="00FA15B6" w:rsidRDefault="00CB7142" w:rsidP="004D0767">
            <w:pPr>
              <w:spacing w:line="380" w:lineRule="exact"/>
              <w:ind w:left="173" w:hanging="173"/>
              <w:rPr>
                <w:rFonts w:ascii="Arial" w:hAnsi="Arial" w:cs="Arial"/>
                <w:sz w:val="19"/>
                <w:szCs w:val="19"/>
              </w:rPr>
            </w:pPr>
            <w:r w:rsidRPr="00FA15B6">
              <w:rPr>
                <w:rFonts w:ascii="Arial" w:hAnsi="Arial" w:cs="Arial"/>
                <w:sz w:val="19"/>
                <w:szCs w:val="19"/>
              </w:rPr>
              <w:t>Total</w:t>
            </w:r>
          </w:p>
        </w:tc>
        <w:tc>
          <w:tcPr>
            <w:tcW w:w="1350" w:type="dxa"/>
            <w:shd w:val="clear" w:color="auto" w:fill="auto"/>
            <w:vAlign w:val="bottom"/>
          </w:tcPr>
          <w:p w14:paraId="08CA94AD" w14:textId="2716C05C"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3,876</w:t>
            </w:r>
          </w:p>
        </w:tc>
        <w:tc>
          <w:tcPr>
            <w:tcW w:w="1350" w:type="dxa"/>
            <w:shd w:val="clear" w:color="auto" w:fill="auto"/>
            <w:vAlign w:val="bottom"/>
          </w:tcPr>
          <w:p w14:paraId="5EB6684B" w14:textId="1F34D0D5"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3,999</w:t>
            </w:r>
          </w:p>
        </w:tc>
        <w:tc>
          <w:tcPr>
            <w:tcW w:w="1350" w:type="dxa"/>
            <w:shd w:val="clear" w:color="auto" w:fill="auto"/>
            <w:vAlign w:val="bottom"/>
          </w:tcPr>
          <w:p w14:paraId="16CBEEF9" w14:textId="483C3BBE"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722</w:t>
            </w:r>
          </w:p>
        </w:tc>
        <w:tc>
          <w:tcPr>
            <w:tcW w:w="1350" w:type="dxa"/>
            <w:shd w:val="clear" w:color="auto" w:fill="auto"/>
            <w:vAlign w:val="bottom"/>
          </w:tcPr>
          <w:p w14:paraId="289B8540" w14:textId="4F612B04" w:rsidR="00CB7142" w:rsidRPr="00FA15B6" w:rsidRDefault="00CB7142" w:rsidP="004D0767">
            <w:pPr>
              <w:tabs>
                <w:tab w:val="decimal" w:pos="880"/>
              </w:tabs>
              <w:spacing w:line="380" w:lineRule="exact"/>
              <w:ind w:left="-29" w:right="-29"/>
              <w:rPr>
                <w:rFonts w:ascii="Arial" w:hAnsi="Arial" w:cs="Arial"/>
                <w:sz w:val="18"/>
                <w:szCs w:val="18"/>
              </w:rPr>
            </w:pPr>
            <w:r w:rsidRPr="00FA15B6">
              <w:rPr>
                <w:rFonts w:ascii="Arial" w:hAnsi="Arial" w:cs="Arial"/>
                <w:sz w:val="18"/>
                <w:szCs w:val="18"/>
              </w:rPr>
              <w:t>702</w:t>
            </w:r>
          </w:p>
        </w:tc>
      </w:tr>
      <w:tr w:rsidR="00CB7142" w:rsidRPr="00FA15B6" w14:paraId="2E10EE67" w14:textId="77777777" w:rsidTr="00CF017C">
        <w:trPr>
          <w:trHeight w:val="74"/>
        </w:trPr>
        <w:tc>
          <w:tcPr>
            <w:tcW w:w="3830" w:type="dxa"/>
            <w:vAlign w:val="bottom"/>
          </w:tcPr>
          <w:p w14:paraId="30C63204" w14:textId="66F4482A" w:rsidR="00CB7142" w:rsidRPr="00FA15B6" w:rsidRDefault="00CB7142" w:rsidP="004D0767">
            <w:pPr>
              <w:spacing w:line="380" w:lineRule="exact"/>
              <w:ind w:left="173" w:hanging="173"/>
              <w:rPr>
                <w:rFonts w:ascii="Arial" w:hAnsi="Arial" w:cs="Arial"/>
                <w:sz w:val="19"/>
                <w:szCs w:val="19"/>
              </w:rPr>
            </w:pPr>
            <w:r w:rsidRPr="00FA15B6">
              <w:rPr>
                <w:rFonts w:ascii="Arial" w:hAnsi="Arial" w:cs="Arial"/>
                <w:sz w:val="19"/>
                <w:szCs w:val="19"/>
              </w:rPr>
              <w:t>Less: Allowance for expected credit losses</w:t>
            </w:r>
          </w:p>
        </w:tc>
        <w:tc>
          <w:tcPr>
            <w:tcW w:w="1350" w:type="dxa"/>
            <w:shd w:val="clear" w:color="auto" w:fill="auto"/>
            <w:vAlign w:val="bottom"/>
          </w:tcPr>
          <w:p w14:paraId="3E79A3E3" w14:textId="5DBC20C0"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(918)</w:t>
            </w:r>
          </w:p>
        </w:tc>
        <w:tc>
          <w:tcPr>
            <w:tcW w:w="1350" w:type="dxa"/>
            <w:shd w:val="clear" w:color="auto" w:fill="auto"/>
            <w:vAlign w:val="bottom"/>
          </w:tcPr>
          <w:p w14:paraId="5B910C89" w14:textId="080B1DAA"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(713)</w:t>
            </w:r>
          </w:p>
        </w:tc>
        <w:tc>
          <w:tcPr>
            <w:tcW w:w="1350" w:type="dxa"/>
            <w:shd w:val="clear" w:color="auto" w:fill="auto"/>
            <w:vAlign w:val="bottom"/>
          </w:tcPr>
          <w:p w14:paraId="669AD223" w14:textId="2D7DA633"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(11)</w:t>
            </w:r>
          </w:p>
        </w:tc>
        <w:tc>
          <w:tcPr>
            <w:tcW w:w="1350" w:type="dxa"/>
            <w:shd w:val="clear" w:color="auto" w:fill="auto"/>
            <w:vAlign w:val="bottom"/>
          </w:tcPr>
          <w:p w14:paraId="5C7C77E8" w14:textId="50FA6961" w:rsidR="00CB7142" w:rsidRPr="00FA15B6" w:rsidRDefault="00CB7142" w:rsidP="004D0767">
            <w:pPr>
              <w:pBdr>
                <w:bottom w:val="sing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(11)</w:t>
            </w:r>
          </w:p>
        </w:tc>
      </w:tr>
      <w:tr w:rsidR="00CB7142" w:rsidRPr="00FA15B6" w14:paraId="68047815" w14:textId="77777777" w:rsidTr="00CF017C">
        <w:trPr>
          <w:trHeight w:val="74"/>
        </w:trPr>
        <w:tc>
          <w:tcPr>
            <w:tcW w:w="3830" w:type="dxa"/>
            <w:vAlign w:val="bottom"/>
          </w:tcPr>
          <w:p w14:paraId="5A96A734" w14:textId="77777777" w:rsidR="00CB7142" w:rsidRPr="00FA15B6" w:rsidRDefault="00CB7142" w:rsidP="004D0767">
            <w:pPr>
              <w:spacing w:line="380" w:lineRule="exact"/>
              <w:ind w:left="173" w:hanging="173"/>
              <w:rPr>
                <w:rFonts w:ascii="Arial" w:hAnsi="Arial" w:cs="Arial"/>
                <w:sz w:val="19"/>
                <w:szCs w:val="19"/>
              </w:rPr>
            </w:pPr>
            <w:r w:rsidRPr="00FA15B6">
              <w:rPr>
                <w:rFonts w:ascii="Arial" w:hAnsi="Arial" w:cs="Arial"/>
                <w:sz w:val="19"/>
                <w:szCs w:val="19"/>
              </w:rPr>
              <w:t>Trade and other receivables - net</w:t>
            </w:r>
          </w:p>
        </w:tc>
        <w:tc>
          <w:tcPr>
            <w:tcW w:w="1350" w:type="dxa"/>
            <w:shd w:val="clear" w:color="auto" w:fill="auto"/>
            <w:vAlign w:val="bottom"/>
          </w:tcPr>
          <w:p w14:paraId="60996229" w14:textId="31A99F62" w:rsidR="00CB7142" w:rsidRPr="00FA15B6" w:rsidRDefault="00CB7142" w:rsidP="004D0767">
            <w:pPr>
              <w:pBdr>
                <w:bottom w:val="doub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2,958</w:t>
            </w:r>
          </w:p>
        </w:tc>
        <w:tc>
          <w:tcPr>
            <w:tcW w:w="1350" w:type="dxa"/>
            <w:shd w:val="clear" w:color="auto" w:fill="auto"/>
            <w:vAlign w:val="bottom"/>
          </w:tcPr>
          <w:p w14:paraId="7757AACA" w14:textId="5FDDCC92" w:rsidR="00CB7142" w:rsidRPr="00FA15B6" w:rsidRDefault="00CB7142" w:rsidP="004D0767">
            <w:pPr>
              <w:pBdr>
                <w:bottom w:val="doub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3,286</w:t>
            </w:r>
          </w:p>
        </w:tc>
        <w:tc>
          <w:tcPr>
            <w:tcW w:w="1350" w:type="dxa"/>
            <w:shd w:val="clear" w:color="auto" w:fill="auto"/>
            <w:vAlign w:val="bottom"/>
          </w:tcPr>
          <w:p w14:paraId="793FF6CC" w14:textId="5AFDF30D" w:rsidR="00CB7142" w:rsidRPr="00FA15B6" w:rsidRDefault="00CB7142" w:rsidP="004D0767">
            <w:pPr>
              <w:pBdr>
                <w:bottom w:val="doub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711</w:t>
            </w:r>
          </w:p>
        </w:tc>
        <w:tc>
          <w:tcPr>
            <w:tcW w:w="1350" w:type="dxa"/>
            <w:shd w:val="clear" w:color="auto" w:fill="auto"/>
            <w:vAlign w:val="bottom"/>
          </w:tcPr>
          <w:p w14:paraId="25EBF436" w14:textId="5D10E76C" w:rsidR="00CB7142" w:rsidRPr="00FA15B6" w:rsidRDefault="00CB7142" w:rsidP="004D0767">
            <w:pPr>
              <w:pBdr>
                <w:bottom w:val="double" w:sz="4" w:space="1" w:color="auto"/>
              </w:pBdr>
              <w:tabs>
                <w:tab w:val="decimal" w:pos="880"/>
              </w:tabs>
              <w:spacing w:line="380" w:lineRule="exact"/>
              <w:ind w:left="-29" w:right="-29"/>
              <w:rPr>
                <w:rFonts w:ascii="Arial" w:hAnsi="Arial" w:cs="Arial"/>
                <w:sz w:val="18"/>
                <w:szCs w:val="18"/>
              </w:rPr>
            </w:pPr>
            <w:r w:rsidRPr="00FA15B6">
              <w:rPr>
                <w:rFonts w:ascii="Arial" w:hAnsi="Arial" w:cs="Arial"/>
                <w:sz w:val="18"/>
                <w:szCs w:val="18"/>
              </w:rPr>
              <w:t>691</w:t>
            </w:r>
          </w:p>
        </w:tc>
      </w:tr>
    </w:tbl>
    <w:p w14:paraId="0E7FADE0" w14:textId="23D700CC" w:rsidR="00CC548F" w:rsidRPr="00FA15B6" w:rsidRDefault="00E56586" w:rsidP="004D0767">
      <w:pPr>
        <w:overflowPunct/>
        <w:autoSpaceDE/>
        <w:autoSpaceDN/>
        <w:adjustRightInd/>
        <w:spacing w:before="240" w:after="120" w:line="380" w:lineRule="exact"/>
        <w:ind w:left="605" w:hanging="605"/>
        <w:jc w:val="thaiDistribute"/>
        <w:textAlignment w:val="auto"/>
        <w:rPr>
          <w:rFonts w:ascii="Arial" w:hAnsi="Arial" w:cs="Arial"/>
          <w:color w:val="000000"/>
          <w:sz w:val="22"/>
          <w:szCs w:val="22"/>
          <w:cs/>
          <w:lang w:val="en-GB"/>
        </w:rPr>
      </w:pPr>
      <w:r w:rsidRPr="00FA15B6">
        <w:rPr>
          <w:rFonts w:ascii="Arial" w:hAnsi="Arial" w:cs="Arial"/>
          <w:color w:val="000000"/>
          <w:sz w:val="22"/>
          <w:szCs w:val="22"/>
          <w:lang w:val="en-GB"/>
        </w:rPr>
        <w:tab/>
      </w:r>
      <w:r w:rsidR="00CC548F" w:rsidRPr="00FA15B6">
        <w:rPr>
          <w:rFonts w:ascii="Arial" w:hAnsi="Arial" w:cs="Arial"/>
          <w:color w:val="000000"/>
          <w:sz w:val="22"/>
          <w:szCs w:val="22"/>
          <w:lang w:val="en-GB"/>
        </w:rPr>
        <w:t>The balances of trade receivable</w:t>
      </w:r>
      <w:r w:rsidR="00EF4218" w:rsidRPr="00FA15B6">
        <w:rPr>
          <w:rFonts w:ascii="Arial" w:hAnsi="Arial" w:cs="Arial"/>
          <w:color w:val="000000"/>
          <w:sz w:val="22"/>
          <w:szCs w:val="22"/>
          <w:lang w:val="en-GB"/>
        </w:rPr>
        <w:t>s</w:t>
      </w:r>
      <w:r w:rsidR="00865323" w:rsidRPr="00FA15B6">
        <w:rPr>
          <w:rFonts w:ascii="Arial" w:hAnsi="Arial" w:cs="Arial"/>
          <w:color w:val="000000"/>
          <w:sz w:val="22"/>
          <w:szCs w:val="22"/>
          <w:lang w:val="en-GB"/>
        </w:rPr>
        <w:t>,</w:t>
      </w:r>
      <w:r w:rsidR="00CC548F" w:rsidRPr="00FA15B6">
        <w:rPr>
          <w:rFonts w:ascii="Arial" w:hAnsi="Arial" w:cs="Arial"/>
          <w:color w:val="000000"/>
          <w:sz w:val="22"/>
          <w:szCs w:val="22"/>
          <w:lang w:val="en-GB"/>
        </w:rPr>
        <w:t xml:space="preserve"> aged on the basis of due dates, are summarised below.</w:t>
      </w:r>
    </w:p>
    <w:tbl>
      <w:tblPr>
        <w:tblW w:w="9130" w:type="dxa"/>
        <w:tblInd w:w="490" w:type="dxa"/>
        <w:tblLayout w:type="fixed"/>
        <w:tblLook w:val="0000" w:firstRow="0" w:lastRow="0" w:firstColumn="0" w:lastColumn="0" w:noHBand="0" w:noVBand="0"/>
      </w:tblPr>
      <w:tblGrid>
        <w:gridCol w:w="5674"/>
        <w:gridCol w:w="1728"/>
        <w:gridCol w:w="1728"/>
      </w:tblGrid>
      <w:tr w:rsidR="0059659C" w:rsidRPr="00FA15B6" w14:paraId="1F0A9D93" w14:textId="77777777" w:rsidTr="007304FA">
        <w:trPr>
          <w:cantSplit/>
          <w:tblHeader/>
        </w:trPr>
        <w:tc>
          <w:tcPr>
            <w:tcW w:w="9130" w:type="dxa"/>
            <w:gridSpan w:val="3"/>
            <w:vAlign w:val="bottom"/>
          </w:tcPr>
          <w:p w14:paraId="119BBF67" w14:textId="77777777" w:rsidR="0059659C" w:rsidRPr="00FA15B6" w:rsidRDefault="0059659C" w:rsidP="004D0767">
            <w:pPr>
              <w:spacing w:line="380" w:lineRule="exact"/>
              <w:jc w:val="right"/>
              <w:rPr>
                <w:rFonts w:ascii="Arial" w:hAnsi="Arial" w:cs="Arial"/>
                <w:sz w:val="22"/>
                <w:szCs w:val="22"/>
              </w:rPr>
            </w:pPr>
            <w:r w:rsidRPr="00FA15B6">
              <w:rPr>
                <w:rFonts w:ascii="Arial" w:hAnsi="Arial" w:cs="Arial"/>
                <w:sz w:val="22"/>
                <w:szCs w:val="22"/>
              </w:rPr>
              <w:t>(Unit: Million Baht)</w:t>
            </w:r>
          </w:p>
        </w:tc>
      </w:tr>
      <w:tr w:rsidR="007304FA" w:rsidRPr="00FA15B6" w14:paraId="2BCD1683" w14:textId="77777777" w:rsidTr="007304FA">
        <w:trPr>
          <w:cantSplit/>
          <w:tblHeader/>
        </w:trPr>
        <w:tc>
          <w:tcPr>
            <w:tcW w:w="5674" w:type="dxa"/>
            <w:vAlign w:val="bottom"/>
          </w:tcPr>
          <w:p w14:paraId="754BCAFE" w14:textId="77777777" w:rsidR="007304FA" w:rsidRPr="00FA15B6" w:rsidRDefault="007304FA" w:rsidP="004D0767">
            <w:pPr>
              <w:pBdr>
                <w:bottom w:val="single" w:sz="4" w:space="1" w:color="auto"/>
              </w:pBdr>
              <w:spacing w:line="380" w:lineRule="exact"/>
              <w:jc w:val="center"/>
              <w:rPr>
                <w:rFonts w:ascii="Arial" w:hAnsi="Arial" w:cs="Arial"/>
                <w:sz w:val="22"/>
                <w:szCs w:val="22"/>
              </w:rPr>
            </w:pPr>
            <w:r w:rsidRPr="00FA15B6">
              <w:rPr>
                <w:rFonts w:ascii="Arial" w:hAnsi="Arial" w:cs="Arial"/>
                <w:sz w:val="22"/>
                <w:szCs w:val="22"/>
              </w:rPr>
              <w:t>Age of receivables</w:t>
            </w:r>
          </w:p>
        </w:tc>
        <w:tc>
          <w:tcPr>
            <w:tcW w:w="3456" w:type="dxa"/>
            <w:gridSpan w:val="2"/>
            <w:vAlign w:val="bottom"/>
          </w:tcPr>
          <w:p w14:paraId="53EEC139" w14:textId="1262C26E" w:rsidR="007304FA" w:rsidRPr="00FA15B6" w:rsidRDefault="007304FA" w:rsidP="004D0767">
            <w:pPr>
              <w:pBdr>
                <w:bottom w:val="single" w:sz="4" w:space="1" w:color="auto"/>
              </w:pBdr>
              <w:spacing w:line="380" w:lineRule="exact"/>
              <w:jc w:val="center"/>
              <w:rPr>
                <w:rFonts w:ascii="Arial" w:hAnsi="Arial" w:cs="Arial"/>
                <w:sz w:val="22"/>
                <w:szCs w:val="22"/>
              </w:rPr>
            </w:pPr>
            <w:r w:rsidRPr="00FA15B6">
              <w:rPr>
                <w:rFonts w:ascii="Arial" w:hAnsi="Arial" w:cs="Arial"/>
                <w:sz w:val="22"/>
                <w:szCs w:val="22"/>
              </w:rPr>
              <w:t xml:space="preserve">Consolidated </w:t>
            </w:r>
            <w:r w:rsidRPr="00FA15B6">
              <w:rPr>
                <w:rFonts w:ascii="Arial" w:hAnsi="Arial" w:cs="Arial"/>
                <w:sz w:val="22"/>
                <w:szCs w:val="22"/>
              </w:rPr>
              <w:br/>
              <w:t>financial statements</w:t>
            </w:r>
          </w:p>
        </w:tc>
      </w:tr>
      <w:tr w:rsidR="007304FA" w:rsidRPr="00FA15B6" w14:paraId="53301F60" w14:textId="77777777" w:rsidTr="007304FA">
        <w:trPr>
          <w:cantSplit/>
          <w:tblHeader/>
        </w:trPr>
        <w:tc>
          <w:tcPr>
            <w:tcW w:w="5674" w:type="dxa"/>
            <w:vAlign w:val="bottom"/>
          </w:tcPr>
          <w:p w14:paraId="75E56F76" w14:textId="77777777" w:rsidR="007304FA" w:rsidRPr="00FA15B6" w:rsidRDefault="007304FA" w:rsidP="004D0767">
            <w:pPr>
              <w:spacing w:line="380" w:lineRule="exact"/>
              <w:jc w:val="center"/>
              <w:rPr>
                <w:rFonts w:ascii="Arial" w:hAnsi="Arial" w:cs="Arial"/>
                <w:b/>
                <w:bCs/>
                <w:sz w:val="22"/>
                <w:szCs w:val="22"/>
                <w:u w:val="single"/>
              </w:rPr>
            </w:pPr>
          </w:p>
        </w:tc>
        <w:tc>
          <w:tcPr>
            <w:tcW w:w="1728" w:type="dxa"/>
            <w:vAlign w:val="bottom"/>
          </w:tcPr>
          <w:p w14:paraId="7DF1F3D4" w14:textId="7921110A" w:rsidR="007304FA" w:rsidRPr="00FA15B6" w:rsidRDefault="003E33CD" w:rsidP="004D0767">
            <w:pPr>
              <w:pBdr>
                <w:bottom w:val="single" w:sz="4" w:space="1" w:color="auto"/>
              </w:pBdr>
              <w:spacing w:line="380" w:lineRule="exact"/>
              <w:jc w:val="center"/>
              <w:rPr>
                <w:rFonts w:ascii="Arial" w:hAnsi="Arial" w:cs="Arial"/>
                <w:sz w:val="22"/>
                <w:szCs w:val="22"/>
              </w:rPr>
            </w:pPr>
            <w:r w:rsidRPr="00FA15B6">
              <w:rPr>
                <w:rFonts w:ascii="Arial" w:hAnsi="Arial" w:cs="Arial"/>
                <w:sz w:val="22"/>
                <w:szCs w:val="22"/>
              </w:rPr>
              <w:t xml:space="preserve">30 September </w:t>
            </w:r>
            <w:r w:rsidR="007304FA" w:rsidRPr="00FA15B6">
              <w:rPr>
                <w:rFonts w:ascii="Arial" w:hAnsi="Arial" w:cs="Arial"/>
                <w:sz w:val="22"/>
                <w:szCs w:val="22"/>
                <w:cs/>
              </w:rPr>
              <w:br/>
            </w:r>
            <w:r w:rsidR="007304FA" w:rsidRPr="00FA15B6">
              <w:rPr>
                <w:rFonts w:ascii="Arial" w:hAnsi="Arial" w:cs="Arial"/>
                <w:sz w:val="22"/>
                <w:szCs w:val="22"/>
              </w:rPr>
              <w:t>2023</w:t>
            </w:r>
          </w:p>
        </w:tc>
        <w:tc>
          <w:tcPr>
            <w:tcW w:w="1728" w:type="dxa"/>
            <w:vAlign w:val="bottom"/>
          </w:tcPr>
          <w:p w14:paraId="462416DC" w14:textId="6D471DFD" w:rsidR="007304FA" w:rsidRPr="00FA15B6" w:rsidRDefault="007304FA" w:rsidP="004D0767">
            <w:pPr>
              <w:pBdr>
                <w:bottom w:val="single" w:sz="4" w:space="1" w:color="auto"/>
              </w:pBdr>
              <w:spacing w:line="380" w:lineRule="exact"/>
              <w:jc w:val="center"/>
              <w:rPr>
                <w:rFonts w:ascii="Arial" w:hAnsi="Arial" w:cs="Arial"/>
                <w:sz w:val="22"/>
                <w:szCs w:val="22"/>
                <w:lang w:val="en-GB"/>
              </w:rPr>
            </w:pPr>
            <w:r w:rsidRPr="00FA15B6">
              <w:rPr>
                <w:rFonts w:ascii="Arial" w:hAnsi="Arial" w:cs="Arial"/>
                <w:sz w:val="22"/>
                <w:szCs w:val="22"/>
                <w:lang w:val="en-GB"/>
              </w:rPr>
              <w:t>31 December 2022</w:t>
            </w:r>
          </w:p>
        </w:tc>
      </w:tr>
      <w:tr w:rsidR="007304FA" w:rsidRPr="00FA15B6" w14:paraId="6B3C976B" w14:textId="77777777" w:rsidTr="007304FA">
        <w:trPr>
          <w:cantSplit/>
          <w:tblHeader/>
        </w:trPr>
        <w:tc>
          <w:tcPr>
            <w:tcW w:w="5674" w:type="dxa"/>
            <w:vAlign w:val="bottom"/>
          </w:tcPr>
          <w:p w14:paraId="78309703" w14:textId="77777777" w:rsidR="007304FA" w:rsidRPr="00FA15B6" w:rsidRDefault="007304FA" w:rsidP="004D0767">
            <w:pPr>
              <w:spacing w:line="380" w:lineRule="exact"/>
              <w:jc w:val="center"/>
              <w:rPr>
                <w:rFonts w:ascii="Arial" w:hAnsi="Arial" w:cs="Arial"/>
                <w:b/>
                <w:bCs/>
                <w:sz w:val="22"/>
                <w:szCs w:val="22"/>
              </w:rPr>
            </w:pPr>
          </w:p>
        </w:tc>
        <w:tc>
          <w:tcPr>
            <w:tcW w:w="1728" w:type="dxa"/>
            <w:vAlign w:val="bottom"/>
          </w:tcPr>
          <w:p w14:paraId="7B1E58EE" w14:textId="77777777" w:rsidR="007304FA" w:rsidRPr="00FA15B6" w:rsidRDefault="007304FA" w:rsidP="004D0767">
            <w:pPr>
              <w:spacing w:line="380" w:lineRule="exact"/>
              <w:jc w:val="center"/>
              <w:rPr>
                <w:rFonts w:ascii="Arial" w:eastAsia="Arial Unicode MS" w:hAnsi="Arial" w:cs="Arial"/>
                <w:color w:val="000000"/>
                <w:sz w:val="22"/>
                <w:szCs w:val="22"/>
                <w:lang w:val="en-GB"/>
              </w:rPr>
            </w:pPr>
          </w:p>
        </w:tc>
        <w:tc>
          <w:tcPr>
            <w:tcW w:w="1728" w:type="dxa"/>
            <w:vAlign w:val="bottom"/>
          </w:tcPr>
          <w:p w14:paraId="564692A1" w14:textId="77777777" w:rsidR="007304FA" w:rsidRPr="00FA15B6" w:rsidRDefault="007304FA" w:rsidP="004D0767">
            <w:pPr>
              <w:spacing w:line="380" w:lineRule="exact"/>
              <w:jc w:val="center"/>
              <w:rPr>
                <w:rFonts w:ascii="Arial" w:eastAsia="Arial Unicode MS" w:hAnsi="Arial" w:cs="Arial"/>
                <w:color w:val="000000"/>
                <w:sz w:val="22"/>
                <w:szCs w:val="22"/>
                <w:lang w:val="en-GB"/>
              </w:rPr>
            </w:pPr>
            <w:r w:rsidRPr="00FA15B6">
              <w:rPr>
                <w:rFonts w:ascii="Arial" w:eastAsia="Arial Unicode MS" w:hAnsi="Arial" w:cs="Arial"/>
                <w:color w:val="000000"/>
                <w:sz w:val="22"/>
                <w:szCs w:val="22"/>
                <w:lang w:val="en-GB"/>
              </w:rPr>
              <w:t>(Audited)</w:t>
            </w:r>
          </w:p>
        </w:tc>
      </w:tr>
      <w:tr w:rsidR="007304FA" w:rsidRPr="00FA15B6" w14:paraId="41E0587B" w14:textId="77777777" w:rsidTr="007304FA">
        <w:trPr>
          <w:cantSplit/>
        </w:trPr>
        <w:tc>
          <w:tcPr>
            <w:tcW w:w="5674" w:type="dxa"/>
            <w:vAlign w:val="bottom"/>
          </w:tcPr>
          <w:p w14:paraId="0E89C8BA" w14:textId="0D0FCC6F" w:rsidR="007304FA" w:rsidRPr="00FA15B6" w:rsidRDefault="007304FA" w:rsidP="004D0767">
            <w:pPr>
              <w:spacing w:line="380" w:lineRule="exact"/>
              <w:ind w:left="173" w:hanging="173"/>
              <w:rPr>
                <w:rFonts w:ascii="Arial" w:hAnsi="Arial" w:cs="Arial"/>
                <w:b/>
                <w:bCs/>
                <w:sz w:val="22"/>
                <w:szCs w:val="22"/>
              </w:rPr>
            </w:pPr>
            <w:r w:rsidRPr="00FA15B6">
              <w:rPr>
                <w:rFonts w:ascii="Arial" w:hAnsi="Arial" w:cs="Arial"/>
                <w:b/>
                <w:bCs/>
                <w:sz w:val="22"/>
                <w:szCs w:val="22"/>
                <w:u w:val="single"/>
              </w:rPr>
              <w:t>Related parties</w:t>
            </w:r>
          </w:p>
        </w:tc>
        <w:tc>
          <w:tcPr>
            <w:tcW w:w="1728" w:type="dxa"/>
            <w:vAlign w:val="bottom"/>
          </w:tcPr>
          <w:p w14:paraId="56E64DED" w14:textId="77777777" w:rsidR="007304FA" w:rsidRPr="00FA15B6" w:rsidRDefault="007304FA" w:rsidP="004D0767">
            <w:pPr>
              <w:tabs>
                <w:tab w:val="decimal" w:pos="1440"/>
              </w:tabs>
              <w:spacing w:line="380" w:lineRule="exact"/>
              <w:rPr>
                <w:rFonts w:ascii="Arial" w:hAnsi="Arial" w:cs="Arial"/>
                <w:sz w:val="22"/>
                <w:szCs w:val="22"/>
              </w:rPr>
            </w:pPr>
          </w:p>
        </w:tc>
        <w:tc>
          <w:tcPr>
            <w:tcW w:w="1728" w:type="dxa"/>
            <w:vAlign w:val="bottom"/>
          </w:tcPr>
          <w:p w14:paraId="5C486C71" w14:textId="77777777" w:rsidR="007304FA" w:rsidRPr="00FA15B6" w:rsidRDefault="007304FA" w:rsidP="004D0767">
            <w:pPr>
              <w:tabs>
                <w:tab w:val="decimal" w:pos="1440"/>
              </w:tabs>
              <w:spacing w:line="380" w:lineRule="exact"/>
              <w:rPr>
                <w:rFonts w:ascii="Arial" w:hAnsi="Arial" w:cs="Arial"/>
                <w:sz w:val="22"/>
                <w:szCs w:val="22"/>
              </w:rPr>
            </w:pPr>
          </w:p>
        </w:tc>
      </w:tr>
      <w:tr w:rsidR="00C841AE" w:rsidRPr="00FA15B6" w14:paraId="44C9844E" w14:textId="77777777" w:rsidTr="007304FA">
        <w:trPr>
          <w:cantSplit/>
        </w:trPr>
        <w:tc>
          <w:tcPr>
            <w:tcW w:w="5674" w:type="dxa"/>
            <w:vAlign w:val="bottom"/>
          </w:tcPr>
          <w:p w14:paraId="56AF4B89" w14:textId="77777777"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 xml:space="preserve">Not yet due </w:t>
            </w:r>
          </w:p>
        </w:tc>
        <w:tc>
          <w:tcPr>
            <w:tcW w:w="1728" w:type="dxa"/>
            <w:shd w:val="clear" w:color="auto" w:fill="auto"/>
            <w:vAlign w:val="bottom"/>
          </w:tcPr>
          <w:p w14:paraId="1DF1B358" w14:textId="2201F4E6"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c>
          <w:tcPr>
            <w:tcW w:w="1728" w:type="dxa"/>
            <w:vAlign w:val="bottom"/>
          </w:tcPr>
          <w:p w14:paraId="5C79F203" w14:textId="2FBA4F7D"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r>
      <w:tr w:rsidR="00C841AE" w:rsidRPr="00FA15B6" w14:paraId="676826CA" w14:textId="77777777" w:rsidTr="007304FA">
        <w:trPr>
          <w:cantSplit/>
        </w:trPr>
        <w:tc>
          <w:tcPr>
            <w:tcW w:w="5674" w:type="dxa"/>
            <w:vAlign w:val="bottom"/>
          </w:tcPr>
          <w:p w14:paraId="01E58C0A" w14:textId="77777777"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Past due</w:t>
            </w:r>
          </w:p>
        </w:tc>
        <w:tc>
          <w:tcPr>
            <w:tcW w:w="1728" w:type="dxa"/>
            <w:shd w:val="clear" w:color="auto" w:fill="auto"/>
            <w:vAlign w:val="bottom"/>
          </w:tcPr>
          <w:p w14:paraId="5E3A1E18" w14:textId="77777777" w:rsidR="00C841AE" w:rsidRPr="00FA15B6" w:rsidRDefault="00C841AE" w:rsidP="004D0767">
            <w:pPr>
              <w:tabs>
                <w:tab w:val="decimal" w:pos="1283"/>
              </w:tabs>
              <w:spacing w:line="380" w:lineRule="exact"/>
              <w:rPr>
                <w:rFonts w:ascii="Arial" w:hAnsi="Arial" w:cs="Arial"/>
                <w:sz w:val="22"/>
                <w:szCs w:val="22"/>
              </w:rPr>
            </w:pPr>
          </w:p>
        </w:tc>
        <w:tc>
          <w:tcPr>
            <w:tcW w:w="1728" w:type="dxa"/>
            <w:vAlign w:val="bottom"/>
          </w:tcPr>
          <w:p w14:paraId="76A15CFA" w14:textId="77777777" w:rsidR="00C841AE" w:rsidRPr="00FA15B6" w:rsidRDefault="00C841AE" w:rsidP="004D0767">
            <w:pPr>
              <w:tabs>
                <w:tab w:val="decimal" w:pos="1283"/>
              </w:tabs>
              <w:spacing w:line="380" w:lineRule="exact"/>
              <w:rPr>
                <w:rFonts w:ascii="Arial" w:hAnsi="Arial" w:cs="Arial"/>
                <w:sz w:val="22"/>
                <w:szCs w:val="22"/>
              </w:rPr>
            </w:pPr>
          </w:p>
        </w:tc>
      </w:tr>
      <w:tr w:rsidR="00C841AE" w:rsidRPr="00FA15B6" w14:paraId="72F03CF1" w14:textId="77777777" w:rsidTr="007304FA">
        <w:trPr>
          <w:cantSplit/>
        </w:trPr>
        <w:tc>
          <w:tcPr>
            <w:tcW w:w="5674" w:type="dxa"/>
            <w:vAlign w:val="bottom"/>
          </w:tcPr>
          <w:p w14:paraId="21A4F577" w14:textId="77777777" w:rsidR="00C841AE" w:rsidRPr="00FA15B6" w:rsidRDefault="00C841AE" w:rsidP="004D0767">
            <w:pPr>
              <w:spacing w:line="380" w:lineRule="exact"/>
              <w:ind w:left="346" w:hanging="173"/>
              <w:rPr>
                <w:rFonts w:ascii="Arial" w:hAnsi="Arial" w:cs="Arial"/>
                <w:b/>
                <w:bCs/>
                <w:sz w:val="22"/>
                <w:szCs w:val="22"/>
                <w:u w:val="single"/>
              </w:rPr>
            </w:pPr>
            <w:r w:rsidRPr="00FA15B6">
              <w:rPr>
                <w:rFonts w:ascii="Arial" w:hAnsi="Arial" w:cs="Arial"/>
                <w:sz w:val="22"/>
                <w:szCs w:val="22"/>
              </w:rPr>
              <w:t>Up to 3 months</w:t>
            </w:r>
          </w:p>
        </w:tc>
        <w:tc>
          <w:tcPr>
            <w:tcW w:w="1728" w:type="dxa"/>
            <w:shd w:val="clear" w:color="auto" w:fill="auto"/>
            <w:vAlign w:val="bottom"/>
          </w:tcPr>
          <w:p w14:paraId="5069A727" w14:textId="19883C43"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c>
          <w:tcPr>
            <w:tcW w:w="1728" w:type="dxa"/>
            <w:vAlign w:val="bottom"/>
          </w:tcPr>
          <w:p w14:paraId="003E639B" w14:textId="3AEA589E"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r>
      <w:tr w:rsidR="00C841AE" w:rsidRPr="00FA15B6" w14:paraId="2494164D" w14:textId="77777777" w:rsidTr="007304FA">
        <w:trPr>
          <w:cantSplit/>
        </w:trPr>
        <w:tc>
          <w:tcPr>
            <w:tcW w:w="5674" w:type="dxa"/>
            <w:vAlign w:val="bottom"/>
          </w:tcPr>
          <w:p w14:paraId="055EDAD9" w14:textId="39992BDE" w:rsidR="00C841AE" w:rsidRPr="00FA15B6" w:rsidRDefault="00C841AE" w:rsidP="004D0767">
            <w:pPr>
              <w:spacing w:line="380" w:lineRule="exact"/>
              <w:ind w:left="346" w:hanging="173"/>
              <w:rPr>
                <w:rFonts w:ascii="Arial" w:hAnsi="Arial" w:cs="Arial"/>
                <w:sz w:val="22"/>
                <w:szCs w:val="22"/>
              </w:rPr>
            </w:pPr>
            <w:r w:rsidRPr="00FA15B6">
              <w:rPr>
                <w:rFonts w:ascii="Arial" w:hAnsi="Arial" w:cs="Arial"/>
                <w:sz w:val="22"/>
                <w:szCs w:val="22"/>
              </w:rPr>
              <w:t>Over 3 - 6 months</w:t>
            </w:r>
          </w:p>
        </w:tc>
        <w:tc>
          <w:tcPr>
            <w:tcW w:w="1728" w:type="dxa"/>
            <w:shd w:val="clear" w:color="auto" w:fill="auto"/>
            <w:vAlign w:val="bottom"/>
          </w:tcPr>
          <w:p w14:paraId="22FE5C86" w14:textId="4B568468"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c>
          <w:tcPr>
            <w:tcW w:w="1728" w:type="dxa"/>
            <w:vAlign w:val="bottom"/>
          </w:tcPr>
          <w:p w14:paraId="1330422C" w14:textId="312C073A"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r>
      <w:tr w:rsidR="00C841AE" w:rsidRPr="00FA15B6" w14:paraId="327F44ED" w14:textId="77777777" w:rsidTr="007304FA">
        <w:trPr>
          <w:cantSplit/>
        </w:trPr>
        <w:tc>
          <w:tcPr>
            <w:tcW w:w="5674" w:type="dxa"/>
            <w:vAlign w:val="bottom"/>
          </w:tcPr>
          <w:p w14:paraId="67E76B67" w14:textId="2BCB2E1E" w:rsidR="00C841AE" w:rsidRPr="00FA15B6" w:rsidRDefault="00C841AE" w:rsidP="004D0767">
            <w:pPr>
              <w:spacing w:line="380" w:lineRule="exact"/>
              <w:ind w:left="346" w:hanging="173"/>
              <w:rPr>
                <w:rFonts w:ascii="Arial" w:hAnsi="Arial" w:cs="Arial"/>
                <w:sz w:val="22"/>
                <w:szCs w:val="22"/>
              </w:rPr>
            </w:pPr>
            <w:r w:rsidRPr="00FA15B6">
              <w:rPr>
                <w:rFonts w:ascii="Arial" w:hAnsi="Arial" w:cs="Arial"/>
                <w:sz w:val="22"/>
                <w:szCs w:val="22"/>
              </w:rPr>
              <w:t>Over 6 - 12 months</w:t>
            </w:r>
          </w:p>
        </w:tc>
        <w:tc>
          <w:tcPr>
            <w:tcW w:w="1728" w:type="dxa"/>
            <w:shd w:val="clear" w:color="auto" w:fill="auto"/>
            <w:vAlign w:val="bottom"/>
          </w:tcPr>
          <w:p w14:paraId="34102BC8" w14:textId="011DFDC9"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c>
          <w:tcPr>
            <w:tcW w:w="1728" w:type="dxa"/>
            <w:vAlign w:val="bottom"/>
          </w:tcPr>
          <w:p w14:paraId="6B6C5791" w14:textId="1DE69506"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w:t>
            </w:r>
          </w:p>
        </w:tc>
      </w:tr>
      <w:tr w:rsidR="00C841AE" w:rsidRPr="00FA15B6" w14:paraId="121255F7" w14:textId="77777777" w:rsidTr="007304FA">
        <w:trPr>
          <w:cantSplit/>
        </w:trPr>
        <w:tc>
          <w:tcPr>
            <w:tcW w:w="5674" w:type="dxa"/>
            <w:vAlign w:val="bottom"/>
          </w:tcPr>
          <w:p w14:paraId="3F9B4C6E" w14:textId="5E4E9EBB" w:rsidR="00C841AE" w:rsidRPr="00FA15B6" w:rsidRDefault="00C841AE" w:rsidP="004D0767">
            <w:pPr>
              <w:spacing w:line="380" w:lineRule="exact"/>
              <w:ind w:left="346" w:hanging="173"/>
              <w:rPr>
                <w:rFonts w:ascii="Arial" w:hAnsi="Arial" w:cs="Arial"/>
                <w:sz w:val="22"/>
                <w:szCs w:val="22"/>
              </w:rPr>
            </w:pPr>
            <w:r w:rsidRPr="00FA15B6">
              <w:rPr>
                <w:rFonts w:ascii="Arial" w:hAnsi="Arial" w:cs="Arial"/>
                <w:sz w:val="22"/>
                <w:szCs w:val="22"/>
              </w:rPr>
              <w:t>Over 12 months</w:t>
            </w:r>
          </w:p>
        </w:tc>
        <w:tc>
          <w:tcPr>
            <w:tcW w:w="1728" w:type="dxa"/>
            <w:shd w:val="clear" w:color="auto" w:fill="auto"/>
            <w:vAlign w:val="bottom"/>
          </w:tcPr>
          <w:p w14:paraId="43CFE4FD" w14:textId="31EFDB7A"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3</w:t>
            </w:r>
          </w:p>
        </w:tc>
        <w:tc>
          <w:tcPr>
            <w:tcW w:w="1728" w:type="dxa"/>
            <w:vAlign w:val="bottom"/>
          </w:tcPr>
          <w:p w14:paraId="19908D43" w14:textId="3FAD4EE4"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1</w:t>
            </w:r>
          </w:p>
        </w:tc>
      </w:tr>
      <w:tr w:rsidR="00C841AE" w:rsidRPr="00FA15B6" w14:paraId="0134B1B6" w14:textId="77777777" w:rsidTr="007304FA">
        <w:trPr>
          <w:cantSplit/>
        </w:trPr>
        <w:tc>
          <w:tcPr>
            <w:tcW w:w="5674" w:type="dxa"/>
            <w:vAlign w:val="bottom"/>
          </w:tcPr>
          <w:p w14:paraId="2F2CAB78" w14:textId="598A4780"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Total (Note 2)</w:t>
            </w:r>
          </w:p>
        </w:tc>
        <w:tc>
          <w:tcPr>
            <w:tcW w:w="1728" w:type="dxa"/>
            <w:shd w:val="clear" w:color="auto" w:fill="auto"/>
            <w:vAlign w:val="bottom"/>
          </w:tcPr>
          <w:p w14:paraId="5FBADB55" w14:textId="76B859B1"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7</w:t>
            </w:r>
          </w:p>
        </w:tc>
        <w:tc>
          <w:tcPr>
            <w:tcW w:w="1728" w:type="dxa"/>
            <w:vAlign w:val="bottom"/>
          </w:tcPr>
          <w:p w14:paraId="1E7D2353" w14:textId="0A859BA3"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5</w:t>
            </w:r>
          </w:p>
        </w:tc>
      </w:tr>
      <w:tr w:rsidR="004D0767" w:rsidRPr="00FA15B6" w14:paraId="27BA409C" w14:textId="77777777" w:rsidTr="007304FA">
        <w:trPr>
          <w:cantSplit/>
        </w:trPr>
        <w:tc>
          <w:tcPr>
            <w:tcW w:w="5674" w:type="dxa"/>
            <w:vAlign w:val="bottom"/>
          </w:tcPr>
          <w:p w14:paraId="248C8109" w14:textId="77777777" w:rsidR="004D0767" w:rsidRPr="00FA15B6" w:rsidRDefault="004D0767" w:rsidP="004D0767">
            <w:pPr>
              <w:spacing w:line="380" w:lineRule="exact"/>
              <w:ind w:left="173" w:hanging="173"/>
              <w:rPr>
                <w:rFonts w:ascii="Arial" w:hAnsi="Arial" w:cs="Arial"/>
                <w:b/>
                <w:bCs/>
                <w:sz w:val="22"/>
                <w:szCs w:val="22"/>
                <w:u w:val="single"/>
              </w:rPr>
            </w:pPr>
          </w:p>
        </w:tc>
        <w:tc>
          <w:tcPr>
            <w:tcW w:w="1728" w:type="dxa"/>
            <w:shd w:val="clear" w:color="auto" w:fill="auto"/>
            <w:vAlign w:val="bottom"/>
          </w:tcPr>
          <w:p w14:paraId="3D3F0EE9" w14:textId="77777777" w:rsidR="004D0767" w:rsidRPr="00FA15B6" w:rsidRDefault="004D0767" w:rsidP="004D0767">
            <w:pPr>
              <w:tabs>
                <w:tab w:val="decimal" w:pos="1283"/>
              </w:tabs>
              <w:spacing w:line="380" w:lineRule="exact"/>
              <w:rPr>
                <w:rFonts w:ascii="Arial" w:hAnsi="Arial" w:cs="Arial"/>
                <w:sz w:val="22"/>
                <w:szCs w:val="22"/>
              </w:rPr>
            </w:pPr>
          </w:p>
        </w:tc>
        <w:tc>
          <w:tcPr>
            <w:tcW w:w="1728" w:type="dxa"/>
            <w:vAlign w:val="bottom"/>
          </w:tcPr>
          <w:p w14:paraId="372BD5EA" w14:textId="77777777" w:rsidR="004D0767" w:rsidRPr="00FA15B6" w:rsidRDefault="004D0767" w:rsidP="004D0767">
            <w:pPr>
              <w:tabs>
                <w:tab w:val="decimal" w:pos="1283"/>
              </w:tabs>
              <w:spacing w:line="380" w:lineRule="exact"/>
              <w:rPr>
                <w:rFonts w:ascii="Arial" w:hAnsi="Arial" w:cs="Arial"/>
                <w:sz w:val="22"/>
                <w:szCs w:val="22"/>
              </w:rPr>
            </w:pPr>
          </w:p>
        </w:tc>
      </w:tr>
      <w:tr w:rsidR="004D0767" w:rsidRPr="00FA15B6" w14:paraId="248670C3" w14:textId="77777777" w:rsidTr="007304FA">
        <w:trPr>
          <w:cantSplit/>
        </w:trPr>
        <w:tc>
          <w:tcPr>
            <w:tcW w:w="5674" w:type="dxa"/>
            <w:vAlign w:val="bottom"/>
          </w:tcPr>
          <w:p w14:paraId="7FD4663C" w14:textId="77777777" w:rsidR="004D0767" w:rsidRPr="00FA15B6" w:rsidRDefault="004D0767" w:rsidP="004D0767">
            <w:pPr>
              <w:spacing w:line="380" w:lineRule="exact"/>
              <w:ind w:left="173" w:hanging="173"/>
              <w:rPr>
                <w:rFonts w:ascii="Arial" w:hAnsi="Arial" w:cs="Arial"/>
                <w:b/>
                <w:bCs/>
                <w:sz w:val="22"/>
                <w:szCs w:val="22"/>
                <w:u w:val="single"/>
              </w:rPr>
            </w:pPr>
          </w:p>
        </w:tc>
        <w:tc>
          <w:tcPr>
            <w:tcW w:w="1728" w:type="dxa"/>
            <w:shd w:val="clear" w:color="auto" w:fill="auto"/>
            <w:vAlign w:val="bottom"/>
          </w:tcPr>
          <w:p w14:paraId="1263027D" w14:textId="77777777" w:rsidR="004D0767" w:rsidRPr="00FA15B6" w:rsidRDefault="004D0767" w:rsidP="004D0767">
            <w:pPr>
              <w:tabs>
                <w:tab w:val="decimal" w:pos="1283"/>
              </w:tabs>
              <w:spacing w:line="380" w:lineRule="exact"/>
              <w:rPr>
                <w:rFonts w:ascii="Arial" w:hAnsi="Arial" w:cs="Arial"/>
                <w:sz w:val="22"/>
                <w:szCs w:val="22"/>
              </w:rPr>
            </w:pPr>
          </w:p>
        </w:tc>
        <w:tc>
          <w:tcPr>
            <w:tcW w:w="1728" w:type="dxa"/>
            <w:vAlign w:val="bottom"/>
          </w:tcPr>
          <w:p w14:paraId="7B631E18" w14:textId="77777777" w:rsidR="004D0767" w:rsidRPr="00FA15B6" w:rsidRDefault="004D0767" w:rsidP="004D0767">
            <w:pPr>
              <w:tabs>
                <w:tab w:val="decimal" w:pos="1283"/>
              </w:tabs>
              <w:spacing w:line="380" w:lineRule="exact"/>
              <w:rPr>
                <w:rFonts w:ascii="Arial" w:hAnsi="Arial" w:cs="Arial"/>
                <w:sz w:val="22"/>
                <w:szCs w:val="22"/>
              </w:rPr>
            </w:pPr>
          </w:p>
        </w:tc>
      </w:tr>
      <w:tr w:rsidR="004D0767" w:rsidRPr="00FA15B6" w14:paraId="6E5EA9BE" w14:textId="77777777" w:rsidTr="007304FA">
        <w:trPr>
          <w:cantSplit/>
        </w:trPr>
        <w:tc>
          <w:tcPr>
            <w:tcW w:w="5674" w:type="dxa"/>
            <w:vAlign w:val="bottom"/>
          </w:tcPr>
          <w:p w14:paraId="064FF58C" w14:textId="77777777" w:rsidR="004D0767" w:rsidRPr="00FA15B6" w:rsidRDefault="004D0767" w:rsidP="004D0767">
            <w:pPr>
              <w:spacing w:line="380" w:lineRule="exact"/>
              <w:ind w:left="173" w:hanging="173"/>
              <w:rPr>
                <w:rFonts w:ascii="Arial" w:hAnsi="Arial" w:cs="Arial"/>
                <w:b/>
                <w:bCs/>
                <w:sz w:val="22"/>
                <w:szCs w:val="22"/>
                <w:u w:val="single"/>
              </w:rPr>
            </w:pPr>
          </w:p>
        </w:tc>
        <w:tc>
          <w:tcPr>
            <w:tcW w:w="1728" w:type="dxa"/>
            <w:shd w:val="clear" w:color="auto" w:fill="auto"/>
            <w:vAlign w:val="bottom"/>
          </w:tcPr>
          <w:p w14:paraId="448BB495" w14:textId="77777777" w:rsidR="004D0767" w:rsidRPr="00FA15B6" w:rsidRDefault="004D0767" w:rsidP="004D0767">
            <w:pPr>
              <w:tabs>
                <w:tab w:val="decimal" w:pos="1283"/>
              </w:tabs>
              <w:spacing w:line="380" w:lineRule="exact"/>
              <w:rPr>
                <w:rFonts w:ascii="Arial" w:hAnsi="Arial" w:cs="Arial"/>
                <w:sz w:val="22"/>
                <w:szCs w:val="22"/>
              </w:rPr>
            </w:pPr>
          </w:p>
        </w:tc>
        <w:tc>
          <w:tcPr>
            <w:tcW w:w="1728" w:type="dxa"/>
            <w:vAlign w:val="bottom"/>
          </w:tcPr>
          <w:p w14:paraId="3E9B7EDD" w14:textId="77777777" w:rsidR="004D0767" w:rsidRPr="00FA15B6" w:rsidRDefault="004D0767" w:rsidP="004D0767">
            <w:pPr>
              <w:tabs>
                <w:tab w:val="decimal" w:pos="1283"/>
              </w:tabs>
              <w:spacing w:line="380" w:lineRule="exact"/>
              <w:rPr>
                <w:rFonts w:ascii="Arial" w:hAnsi="Arial" w:cs="Arial"/>
                <w:sz w:val="22"/>
                <w:szCs w:val="22"/>
              </w:rPr>
            </w:pPr>
          </w:p>
        </w:tc>
      </w:tr>
      <w:tr w:rsidR="004D0767" w:rsidRPr="00FA15B6" w14:paraId="057E6E49" w14:textId="77777777" w:rsidTr="007304FA">
        <w:trPr>
          <w:cantSplit/>
        </w:trPr>
        <w:tc>
          <w:tcPr>
            <w:tcW w:w="5674" w:type="dxa"/>
            <w:vAlign w:val="bottom"/>
          </w:tcPr>
          <w:p w14:paraId="36E8A7DE" w14:textId="77777777" w:rsidR="004D0767" w:rsidRPr="00FA15B6" w:rsidRDefault="004D0767" w:rsidP="004D0767">
            <w:pPr>
              <w:spacing w:line="380" w:lineRule="exact"/>
              <w:ind w:left="173" w:hanging="173"/>
              <w:rPr>
                <w:rFonts w:ascii="Arial" w:hAnsi="Arial" w:cs="Arial"/>
                <w:b/>
                <w:bCs/>
                <w:sz w:val="22"/>
                <w:szCs w:val="22"/>
                <w:u w:val="single"/>
              </w:rPr>
            </w:pPr>
          </w:p>
        </w:tc>
        <w:tc>
          <w:tcPr>
            <w:tcW w:w="1728" w:type="dxa"/>
            <w:shd w:val="clear" w:color="auto" w:fill="auto"/>
            <w:vAlign w:val="bottom"/>
          </w:tcPr>
          <w:p w14:paraId="167CC1C6" w14:textId="77777777" w:rsidR="004D0767" w:rsidRPr="00FA15B6" w:rsidRDefault="004D0767" w:rsidP="004D0767">
            <w:pPr>
              <w:tabs>
                <w:tab w:val="decimal" w:pos="1283"/>
              </w:tabs>
              <w:spacing w:line="380" w:lineRule="exact"/>
              <w:rPr>
                <w:rFonts w:ascii="Arial" w:hAnsi="Arial" w:cs="Arial"/>
                <w:sz w:val="22"/>
                <w:szCs w:val="22"/>
              </w:rPr>
            </w:pPr>
          </w:p>
        </w:tc>
        <w:tc>
          <w:tcPr>
            <w:tcW w:w="1728" w:type="dxa"/>
            <w:vAlign w:val="bottom"/>
          </w:tcPr>
          <w:p w14:paraId="4B227F67" w14:textId="77777777" w:rsidR="004D0767" w:rsidRPr="00FA15B6" w:rsidRDefault="004D0767" w:rsidP="004D0767">
            <w:pPr>
              <w:tabs>
                <w:tab w:val="decimal" w:pos="1283"/>
              </w:tabs>
              <w:spacing w:line="380" w:lineRule="exact"/>
              <w:rPr>
                <w:rFonts w:ascii="Arial" w:hAnsi="Arial" w:cs="Arial"/>
                <w:sz w:val="22"/>
                <w:szCs w:val="22"/>
              </w:rPr>
            </w:pPr>
          </w:p>
        </w:tc>
      </w:tr>
      <w:tr w:rsidR="004D0767" w:rsidRPr="00FA15B6" w14:paraId="3C581359" w14:textId="77777777" w:rsidTr="007304FA">
        <w:trPr>
          <w:cantSplit/>
        </w:trPr>
        <w:tc>
          <w:tcPr>
            <w:tcW w:w="5674" w:type="dxa"/>
            <w:vAlign w:val="bottom"/>
          </w:tcPr>
          <w:p w14:paraId="0B7B9057" w14:textId="77777777" w:rsidR="004D0767" w:rsidRPr="00FA15B6" w:rsidRDefault="004D0767" w:rsidP="004D0767">
            <w:pPr>
              <w:spacing w:line="380" w:lineRule="exact"/>
              <w:ind w:left="173" w:hanging="173"/>
              <w:rPr>
                <w:rFonts w:ascii="Arial" w:hAnsi="Arial" w:cs="Arial"/>
                <w:b/>
                <w:bCs/>
                <w:sz w:val="22"/>
                <w:szCs w:val="22"/>
                <w:u w:val="single"/>
              </w:rPr>
            </w:pPr>
          </w:p>
        </w:tc>
        <w:tc>
          <w:tcPr>
            <w:tcW w:w="1728" w:type="dxa"/>
            <w:shd w:val="clear" w:color="auto" w:fill="auto"/>
            <w:vAlign w:val="bottom"/>
          </w:tcPr>
          <w:p w14:paraId="1E5D1134" w14:textId="77777777" w:rsidR="004D0767" w:rsidRPr="00FA15B6" w:rsidRDefault="004D0767" w:rsidP="004D0767">
            <w:pPr>
              <w:tabs>
                <w:tab w:val="decimal" w:pos="1283"/>
              </w:tabs>
              <w:spacing w:line="380" w:lineRule="exact"/>
              <w:rPr>
                <w:rFonts w:ascii="Arial" w:hAnsi="Arial" w:cs="Arial"/>
                <w:sz w:val="22"/>
                <w:szCs w:val="22"/>
              </w:rPr>
            </w:pPr>
          </w:p>
        </w:tc>
        <w:tc>
          <w:tcPr>
            <w:tcW w:w="1728" w:type="dxa"/>
            <w:vAlign w:val="bottom"/>
          </w:tcPr>
          <w:p w14:paraId="7369C92F" w14:textId="77777777" w:rsidR="004D0767" w:rsidRPr="00FA15B6" w:rsidRDefault="004D0767" w:rsidP="004D0767">
            <w:pPr>
              <w:tabs>
                <w:tab w:val="decimal" w:pos="1283"/>
              </w:tabs>
              <w:spacing w:line="380" w:lineRule="exact"/>
              <w:rPr>
                <w:rFonts w:ascii="Arial" w:hAnsi="Arial" w:cs="Arial"/>
                <w:sz w:val="22"/>
                <w:szCs w:val="22"/>
              </w:rPr>
            </w:pPr>
          </w:p>
        </w:tc>
      </w:tr>
      <w:tr w:rsidR="004D0767" w:rsidRPr="00FA15B6" w14:paraId="6B80C052" w14:textId="77777777" w:rsidTr="007304FA">
        <w:trPr>
          <w:cantSplit/>
        </w:trPr>
        <w:tc>
          <w:tcPr>
            <w:tcW w:w="5674" w:type="dxa"/>
            <w:vAlign w:val="bottom"/>
          </w:tcPr>
          <w:p w14:paraId="78237CA7" w14:textId="77777777" w:rsidR="004D0767" w:rsidRPr="00FA15B6" w:rsidRDefault="004D0767" w:rsidP="004D0767">
            <w:pPr>
              <w:spacing w:line="380" w:lineRule="exact"/>
              <w:ind w:left="173" w:hanging="173"/>
              <w:rPr>
                <w:rFonts w:ascii="Arial" w:hAnsi="Arial" w:cs="Arial"/>
                <w:b/>
                <w:bCs/>
                <w:sz w:val="22"/>
                <w:szCs w:val="22"/>
                <w:u w:val="single"/>
              </w:rPr>
            </w:pPr>
          </w:p>
        </w:tc>
        <w:tc>
          <w:tcPr>
            <w:tcW w:w="1728" w:type="dxa"/>
            <w:shd w:val="clear" w:color="auto" w:fill="auto"/>
            <w:vAlign w:val="bottom"/>
          </w:tcPr>
          <w:p w14:paraId="0471FD4B" w14:textId="77777777" w:rsidR="004D0767" w:rsidRPr="00FA15B6" w:rsidRDefault="004D0767" w:rsidP="004D0767">
            <w:pPr>
              <w:tabs>
                <w:tab w:val="decimal" w:pos="1283"/>
              </w:tabs>
              <w:spacing w:line="380" w:lineRule="exact"/>
              <w:rPr>
                <w:rFonts w:ascii="Arial" w:hAnsi="Arial" w:cs="Arial"/>
                <w:sz w:val="22"/>
                <w:szCs w:val="22"/>
              </w:rPr>
            </w:pPr>
          </w:p>
        </w:tc>
        <w:tc>
          <w:tcPr>
            <w:tcW w:w="1728" w:type="dxa"/>
            <w:vAlign w:val="bottom"/>
          </w:tcPr>
          <w:p w14:paraId="240EEC02" w14:textId="77777777" w:rsidR="004D0767" w:rsidRPr="00FA15B6" w:rsidRDefault="004D0767" w:rsidP="004D0767">
            <w:pPr>
              <w:tabs>
                <w:tab w:val="decimal" w:pos="1283"/>
              </w:tabs>
              <w:spacing w:line="380" w:lineRule="exact"/>
              <w:rPr>
                <w:rFonts w:ascii="Arial" w:hAnsi="Arial" w:cs="Arial"/>
                <w:sz w:val="22"/>
                <w:szCs w:val="22"/>
              </w:rPr>
            </w:pPr>
          </w:p>
        </w:tc>
      </w:tr>
      <w:tr w:rsidR="00C841AE" w:rsidRPr="00FA15B6" w14:paraId="777F6B49" w14:textId="77777777" w:rsidTr="007304FA">
        <w:trPr>
          <w:cantSplit/>
        </w:trPr>
        <w:tc>
          <w:tcPr>
            <w:tcW w:w="5674" w:type="dxa"/>
            <w:vAlign w:val="bottom"/>
          </w:tcPr>
          <w:p w14:paraId="4FD39FE6" w14:textId="77777777" w:rsidR="00C841AE" w:rsidRPr="00FA15B6" w:rsidRDefault="00C841AE" w:rsidP="004D0767">
            <w:pPr>
              <w:spacing w:line="380" w:lineRule="exact"/>
              <w:ind w:left="173" w:hanging="173"/>
              <w:rPr>
                <w:rFonts w:ascii="Arial" w:hAnsi="Arial" w:cs="Arial"/>
                <w:b/>
                <w:bCs/>
                <w:sz w:val="22"/>
                <w:szCs w:val="22"/>
                <w:u w:val="single"/>
              </w:rPr>
            </w:pPr>
            <w:r w:rsidRPr="00FA15B6">
              <w:rPr>
                <w:rFonts w:ascii="Arial" w:hAnsi="Arial" w:cs="Arial"/>
                <w:b/>
                <w:bCs/>
                <w:sz w:val="22"/>
                <w:szCs w:val="22"/>
                <w:u w:val="single"/>
              </w:rPr>
              <w:lastRenderedPageBreak/>
              <w:t>Unrelated parties</w:t>
            </w:r>
          </w:p>
        </w:tc>
        <w:tc>
          <w:tcPr>
            <w:tcW w:w="1728" w:type="dxa"/>
            <w:shd w:val="clear" w:color="auto" w:fill="auto"/>
            <w:vAlign w:val="bottom"/>
          </w:tcPr>
          <w:p w14:paraId="04AA112D" w14:textId="77777777" w:rsidR="00C841AE" w:rsidRPr="00FA15B6" w:rsidRDefault="00C841AE" w:rsidP="004D0767">
            <w:pPr>
              <w:tabs>
                <w:tab w:val="decimal" w:pos="1283"/>
              </w:tabs>
              <w:spacing w:line="380" w:lineRule="exact"/>
              <w:rPr>
                <w:rFonts w:ascii="Arial" w:hAnsi="Arial" w:cs="Arial"/>
                <w:sz w:val="22"/>
                <w:szCs w:val="22"/>
              </w:rPr>
            </w:pPr>
          </w:p>
        </w:tc>
        <w:tc>
          <w:tcPr>
            <w:tcW w:w="1728" w:type="dxa"/>
            <w:vAlign w:val="bottom"/>
          </w:tcPr>
          <w:p w14:paraId="0B619DEE" w14:textId="77777777" w:rsidR="00C841AE" w:rsidRPr="00FA15B6" w:rsidRDefault="00C841AE" w:rsidP="004D0767">
            <w:pPr>
              <w:tabs>
                <w:tab w:val="decimal" w:pos="1283"/>
              </w:tabs>
              <w:spacing w:line="380" w:lineRule="exact"/>
              <w:rPr>
                <w:rFonts w:ascii="Arial" w:hAnsi="Arial" w:cs="Arial"/>
                <w:sz w:val="22"/>
                <w:szCs w:val="22"/>
              </w:rPr>
            </w:pPr>
          </w:p>
        </w:tc>
      </w:tr>
      <w:tr w:rsidR="00C841AE" w:rsidRPr="00FA15B6" w14:paraId="7B0C7B4F" w14:textId="77777777" w:rsidTr="007304FA">
        <w:trPr>
          <w:cantSplit/>
        </w:trPr>
        <w:tc>
          <w:tcPr>
            <w:tcW w:w="5674" w:type="dxa"/>
            <w:vAlign w:val="bottom"/>
          </w:tcPr>
          <w:p w14:paraId="6E43C587" w14:textId="77777777"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 xml:space="preserve">Not yet due </w:t>
            </w:r>
          </w:p>
        </w:tc>
        <w:tc>
          <w:tcPr>
            <w:tcW w:w="1728" w:type="dxa"/>
            <w:shd w:val="clear" w:color="auto" w:fill="auto"/>
            <w:vAlign w:val="bottom"/>
          </w:tcPr>
          <w:p w14:paraId="38FDCF8B" w14:textId="42B0662D"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175</w:t>
            </w:r>
          </w:p>
        </w:tc>
        <w:tc>
          <w:tcPr>
            <w:tcW w:w="1728" w:type="dxa"/>
            <w:vAlign w:val="bottom"/>
          </w:tcPr>
          <w:p w14:paraId="7C0FD8F1" w14:textId="09F263BC"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178</w:t>
            </w:r>
          </w:p>
        </w:tc>
      </w:tr>
      <w:tr w:rsidR="00C841AE" w:rsidRPr="00FA15B6" w14:paraId="71760781" w14:textId="77777777" w:rsidTr="007304FA">
        <w:trPr>
          <w:cantSplit/>
        </w:trPr>
        <w:tc>
          <w:tcPr>
            <w:tcW w:w="5674" w:type="dxa"/>
            <w:vAlign w:val="bottom"/>
          </w:tcPr>
          <w:p w14:paraId="28E37A5D" w14:textId="77777777"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Past due</w:t>
            </w:r>
          </w:p>
        </w:tc>
        <w:tc>
          <w:tcPr>
            <w:tcW w:w="1728" w:type="dxa"/>
            <w:shd w:val="clear" w:color="auto" w:fill="auto"/>
            <w:vAlign w:val="bottom"/>
          </w:tcPr>
          <w:p w14:paraId="39DA1495" w14:textId="77777777" w:rsidR="00C841AE" w:rsidRPr="00FA15B6" w:rsidRDefault="00C841AE" w:rsidP="004D0767">
            <w:pPr>
              <w:tabs>
                <w:tab w:val="decimal" w:pos="1283"/>
              </w:tabs>
              <w:spacing w:line="380" w:lineRule="exact"/>
              <w:rPr>
                <w:rFonts w:ascii="Arial" w:hAnsi="Arial" w:cs="Arial"/>
                <w:sz w:val="22"/>
                <w:szCs w:val="22"/>
              </w:rPr>
            </w:pPr>
          </w:p>
        </w:tc>
        <w:tc>
          <w:tcPr>
            <w:tcW w:w="1728" w:type="dxa"/>
            <w:vAlign w:val="bottom"/>
          </w:tcPr>
          <w:p w14:paraId="7E5466F3" w14:textId="77777777" w:rsidR="00C841AE" w:rsidRPr="00FA15B6" w:rsidRDefault="00C841AE" w:rsidP="004D0767">
            <w:pPr>
              <w:tabs>
                <w:tab w:val="decimal" w:pos="1283"/>
              </w:tabs>
              <w:spacing w:line="380" w:lineRule="exact"/>
              <w:rPr>
                <w:rFonts w:ascii="Arial" w:hAnsi="Arial" w:cs="Arial"/>
                <w:sz w:val="22"/>
                <w:szCs w:val="22"/>
              </w:rPr>
            </w:pPr>
          </w:p>
        </w:tc>
      </w:tr>
      <w:tr w:rsidR="00C841AE" w:rsidRPr="00FA15B6" w14:paraId="63F3DAFD" w14:textId="77777777" w:rsidTr="007304FA">
        <w:trPr>
          <w:cantSplit/>
        </w:trPr>
        <w:tc>
          <w:tcPr>
            <w:tcW w:w="5674" w:type="dxa"/>
            <w:vAlign w:val="bottom"/>
          </w:tcPr>
          <w:p w14:paraId="580AE0F7" w14:textId="77777777" w:rsidR="00C841AE" w:rsidRPr="00FA15B6" w:rsidRDefault="00C841AE" w:rsidP="004D0767">
            <w:pPr>
              <w:spacing w:line="380" w:lineRule="exact"/>
              <w:ind w:left="346" w:hanging="173"/>
              <w:rPr>
                <w:rFonts w:ascii="Arial" w:hAnsi="Arial" w:cs="Arial"/>
                <w:sz w:val="22"/>
                <w:szCs w:val="22"/>
              </w:rPr>
            </w:pPr>
            <w:r w:rsidRPr="00FA15B6">
              <w:rPr>
                <w:rFonts w:ascii="Arial" w:hAnsi="Arial" w:cs="Arial"/>
                <w:sz w:val="22"/>
                <w:szCs w:val="22"/>
              </w:rPr>
              <w:t>Up to 3 months</w:t>
            </w:r>
          </w:p>
        </w:tc>
        <w:tc>
          <w:tcPr>
            <w:tcW w:w="1728" w:type="dxa"/>
            <w:shd w:val="clear" w:color="auto" w:fill="auto"/>
            <w:vAlign w:val="bottom"/>
          </w:tcPr>
          <w:p w14:paraId="34653C5F" w14:textId="32E8E84F"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68</w:t>
            </w:r>
          </w:p>
        </w:tc>
        <w:tc>
          <w:tcPr>
            <w:tcW w:w="1728" w:type="dxa"/>
            <w:vAlign w:val="bottom"/>
          </w:tcPr>
          <w:p w14:paraId="2AC9DDC8" w14:textId="1D4C26C1"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345</w:t>
            </w:r>
          </w:p>
        </w:tc>
      </w:tr>
      <w:tr w:rsidR="00C841AE" w:rsidRPr="00FA15B6" w14:paraId="6D15919E" w14:textId="77777777" w:rsidTr="007304FA">
        <w:trPr>
          <w:cantSplit/>
        </w:trPr>
        <w:tc>
          <w:tcPr>
            <w:tcW w:w="5674" w:type="dxa"/>
            <w:vAlign w:val="bottom"/>
          </w:tcPr>
          <w:p w14:paraId="1D24FEAB" w14:textId="78F86E06" w:rsidR="00C841AE" w:rsidRPr="00FA15B6" w:rsidRDefault="00C841AE" w:rsidP="004D0767">
            <w:pPr>
              <w:spacing w:line="380" w:lineRule="exact"/>
              <w:ind w:left="346" w:hanging="173"/>
              <w:rPr>
                <w:rFonts w:ascii="Arial" w:hAnsi="Arial" w:cs="Arial"/>
                <w:sz w:val="22"/>
                <w:szCs w:val="22"/>
              </w:rPr>
            </w:pPr>
            <w:r w:rsidRPr="00FA15B6">
              <w:rPr>
                <w:rFonts w:ascii="Arial" w:hAnsi="Arial" w:cs="Arial"/>
                <w:sz w:val="22"/>
                <w:szCs w:val="22"/>
              </w:rPr>
              <w:t>Over 3 - 6 months</w:t>
            </w:r>
          </w:p>
        </w:tc>
        <w:tc>
          <w:tcPr>
            <w:tcW w:w="1728" w:type="dxa"/>
            <w:shd w:val="clear" w:color="auto" w:fill="auto"/>
            <w:vAlign w:val="bottom"/>
          </w:tcPr>
          <w:p w14:paraId="2F4AA909" w14:textId="0D776CEB"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133</w:t>
            </w:r>
          </w:p>
        </w:tc>
        <w:tc>
          <w:tcPr>
            <w:tcW w:w="1728" w:type="dxa"/>
            <w:vAlign w:val="bottom"/>
          </w:tcPr>
          <w:p w14:paraId="5E43799C" w14:textId="6AB15A6A"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187</w:t>
            </w:r>
          </w:p>
        </w:tc>
      </w:tr>
      <w:tr w:rsidR="00C841AE" w:rsidRPr="00FA15B6" w14:paraId="01858F57" w14:textId="77777777" w:rsidTr="007304FA">
        <w:trPr>
          <w:cantSplit/>
        </w:trPr>
        <w:tc>
          <w:tcPr>
            <w:tcW w:w="5674" w:type="dxa"/>
            <w:vAlign w:val="bottom"/>
          </w:tcPr>
          <w:p w14:paraId="6F805A73" w14:textId="04F4D659" w:rsidR="00C841AE" w:rsidRPr="00FA15B6" w:rsidRDefault="00C841AE" w:rsidP="004D0767">
            <w:pPr>
              <w:spacing w:line="380" w:lineRule="exact"/>
              <w:ind w:left="346" w:hanging="173"/>
              <w:rPr>
                <w:rFonts w:ascii="Arial" w:hAnsi="Arial" w:cs="Arial"/>
                <w:sz w:val="22"/>
                <w:szCs w:val="22"/>
              </w:rPr>
            </w:pPr>
            <w:r w:rsidRPr="00FA15B6">
              <w:rPr>
                <w:rFonts w:ascii="Arial" w:hAnsi="Arial" w:cs="Arial"/>
                <w:sz w:val="22"/>
                <w:szCs w:val="22"/>
              </w:rPr>
              <w:t>Over 6 - 12 months</w:t>
            </w:r>
          </w:p>
        </w:tc>
        <w:tc>
          <w:tcPr>
            <w:tcW w:w="1728" w:type="dxa"/>
            <w:shd w:val="clear" w:color="auto" w:fill="auto"/>
            <w:vAlign w:val="bottom"/>
          </w:tcPr>
          <w:p w14:paraId="2A1AD7F4" w14:textId="30E685BA"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224</w:t>
            </w:r>
          </w:p>
        </w:tc>
        <w:tc>
          <w:tcPr>
            <w:tcW w:w="1728" w:type="dxa"/>
            <w:vAlign w:val="bottom"/>
          </w:tcPr>
          <w:p w14:paraId="62DB6DF3" w14:textId="5170F3A4"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239</w:t>
            </w:r>
          </w:p>
        </w:tc>
      </w:tr>
      <w:tr w:rsidR="00C841AE" w:rsidRPr="00FA15B6" w14:paraId="0667FBAF" w14:textId="77777777" w:rsidTr="007304FA">
        <w:trPr>
          <w:cantSplit/>
        </w:trPr>
        <w:tc>
          <w:tcPr>
            <w:tcW w:w="5674" w:type="dxa"/>
            <w:vAlign w:val="bottom"/>
          </w:tcPr>
          <w:p w14:paraId="7BD89B3F" w14:textId="0AEC7B6B" w:rsidR="00C841AE" w:rsidRPr="00FA15B6" w:rsidRDefault="00C841AE" w:rsidP="004D0767">
            <w:pPr>
              <w:spacing w:line="380" w:lineRule="exact"/>
              <w:ind w:left="346" w:hanging="173"/>
              <w:rPr>
                <w:rFonts w:ascii="Arial" w:hAnsi="Arial" w:cs="Arial"/>
                <w:sz w:val="22"/>
                <w:szCs w:val="22"/>
              </w:rPr>
            </w:pPr>
            <w:r w:rsidRPr="00FA15B6">
              <w:rPr>
                <w:rFonts w:ascii="Arial" w:hAnsi="Arial" w:cs="Arial"/>
                <w:sz w:val="22"/>
                <w:szCs w:val="22"/>
              </w:rPr>
              <w:t>Over 12 months</w:t>
            </w:r>
          </w:p>
        </w:tc>
        <w:tc>
          <w:tcPr>
            <w:tcW w:w="1728" w:type="dxa"/>
            <w:shd w:val="clear" w:color="auto" w:fill="auto"/>
            <w:vAlign w:val="bottom"/>
          </w:tcPr>
          <w:p w14:paraId="3FC8CB41" w14:textId="753FAA99"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3,127</w:t>
            </w:r>
          </w:p>
        </w:tc>
        <w:tc>
          <w:tcPr>
            <w:tcW w:w="1728" w:type="dxa"/>
            <w:vAlign w:val="bottom"/>
          </w:tcPr>
          <w:p w14:paraId="152A5C4D" w14:textId="31D90449"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2,845</w:t>
            </w:r>
          </w:p>
        </w:tc>
      </w:tr>
      <w:tr w:rsidR="00C841AE" w:rsidRPr="00FA15B6" w14:paraId="76197823" w14:textId="77777777" w:rsidTr="007304FA">
        <w:trPr>
          <w:cantSplit/>
          <w:trHeight w:val="80"/>
        </w:trPr>
        <w:tc>
          <w:tcPr>
            <w:tcW w:w="5674" w:type="dxa"/>
            <w:vAlign w:val="bottom"/>
          </w:tcPr>
          <w:p w14:paraId="5E2F2E2E" w14:textId="77777777"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Total</w:t>
            </w:r>
          </w:p>
        </w:tc>
        <w:tc>
          <w:tcPr>
            <w:tcW w:w="1728" w:type="dxa"/>
            <w:shd w:val="clear" w:color="auto" w:fill="auto"/>
            <w:vAlign w:val="bottom"/>
          </w:tcPr>
          <w:p w14:paraId="530B9119" w14:textId="6D862EFF"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3,727</w:t>
            </w:r>
          </w:p>
        </w:tc>
        <w:tc>
          <w:tcPr>
            <w:tcW w:w="1728" w:type="dxa"/>
            <w:vAlign w:val="bottom"/>
          </w:tcPr>
          <w:p w14:paraId="7DCA459E" w14:textId="7486A398" w:rsidR="00C841AE" w:rsidRPr="00FA15B6" w:rsidRDefault="00C841AE" w:rsidP="004D0767">
            <w:pPr>
              <w:tabs>
                <w:tab w:val="decimal" w:pos="1283"/>
              </w:tabs>
              <w:spacing w:line="380" w:lineRule="exact"/>
              <w:rPr>
                <w:rFonts w:ascii="Arial" w:hAnsi="Arial" w:cs="Arial"/>
                <w:sz w:val="22"/>
                <w:szCs w:val="22"/>
              </w:rPr>
            </w:pPr>
            <w:r w:rsidRPr="00FA15B6">
              <w:rPr>
                <w:rFonts w:ascii="Arial" w:hAnsi="Arial" w:cs="Arial"/>
                <w:sz w:val="22"/>
                <w:szCs w:val="22"/>
              </w:rPr>
              <w:t>3,794</w:t>
            </w:r>
          </w:p>
        </w:tc>
      </w:tr>
      <w:tr w:rsidR="00C841AE" w:rsidRPr="00FA15B6" w14:paraId="4FA81E09" w14:textId="77777777" w:rsidTr="007304FA">
        <w:trPr>
          <w:cantSplit/>
        </w:trPr>
        <w:tc>
          <w:tcPr>
            <w:tcW w:w="5674" w:type="dxa"/>
            <w:vAlign w:val="bottom"/>
          </w:tcPr>
          <w:p w14:paraId="4A22CED3" w14:textId="759AC9E9"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Less: Allowance for expected credit losses</w:t>
            </w:r>
          </w:p>
        </w:tc>
        <w:tc>
          <w:tcPr>
            <w:tcW w:w="1728" w:type="dxa"/>
            <w:shd w:val="clear" w:color="auto" w:fill="auto"/>
            <w:vAlign w:val="bottom"/>
          </w:tcPr>
          <w:p w14:paraId="34655516" w14:textId="6C3EF9B3"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(918)</w:t>
            </w:r>
          </w:p>
        </w:tc>
        <w:tc>
          <w:tcPr>
            <w:tcW w:w="1728" w:type="dxa"/>
            <w:vAlign w:val="bottom"/>
          </w:tcPr>
          <w:p w14:paraId="2E7DFE11" w14:textId="205FFCA3"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(713)</w:t>
            </w:r>
          </w:p>
        </w:tc>
      </w:tr>
      <w:tr w:rsidR="00C841AE" w:rsidRPr="00FA15B6" w14:paraId="2D74FF43" w14:textId="77777777" w:rsidTr="007304FA">
        <w:trPr>
          <w:cantSplit/>
        </w:trPr>
        <w:tc>
          <w:tcPr>
            <w:tcW w:w="5674" w:type="dxa"/>
            <w:vAlign w:val="bottom"/>
          </w:tcPr>
          <w:p w14:paraId="7F95276B" w14:textId="77777777"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Net</w:t>
            </w:r>
          </w:p>
        </w:tc>
        <w:tc>
          <w:tcPr>
            <w:tcW w:w="1728" w:type="dxa"/>
            <w:shd w:val="clear" w:color="auto" w:fill="auto"/>
            <w:vAlign w:val="bottom"/>
          </w:tcPr>
          <w:p w14:paraId="18162025" w14:textId="00D43064"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2,80</w:t>
            </w:r>
            <w:r w:rsidR="00C47D09" w:rsidRPr="00FA15B6">
              <w:rPr>
                <w:rFonts w:ascii="Arial" w:hAnsi="Arial" w:cs="Arial"/>
                <w:sz w:val="22"/>
                <w:szCs w:val="22"/>
              </w:rPr>
              <w:t>9</w:t>
            </w:r>
          </w:p>
        </w:tc>
        <w:tc>
          <w:tcPr>
            <w:tcW w:w="1728" w:type="dxa"/>
            <w:vAlign w:val="bottom"/>
          </w:tcPr>
          <w:p w14:paraId="23DBF10D" w14:textId="620EA816" w:rsidR="00C841AE" w:rsidRPr="00FA15B6" w:rsidRDefault="00C841AE" w:rsidP="004D0767">
            <w:pPr>
              <w:pBdr>
                <w:bottom w:val="sing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3,081</w:t>
            </w:r>
          </w:p>
        </w:tc>
      </w:tr>
      <w:tr w:rsidR="00C841AE" w:rsidRPr="00FA15B6" w14:paraId="515B26B0" w14:textId="77777777" w:rsidTr="007304FA">
        <w:trPr>
          <w:cantSplit/>
        </w:trPr>
        <w:tc>
          <w:tcPr>
            <w:tcW w:w="5674" w:type="dxa"/>
            <w:vAlign w:val="bottom"/>
          </w:tcPr>
          <w:p w14:paraId="7C7170FF" w14:textId="4ECF4918" w:rsidR="00C841AE" w:rsidRPr="00FA15B6" w:rsidRDefault="00C841AE" w:rsidP="004D0767">
            <w:pPr>
              <w:spacing w:line="380" w:lineRule="exact"/>
              <w:ind w:left="173" w:hanging="173"/>
              <w:rPr>
                <w:rFonts w:ascii="Arial" w:hAnsi="Arial" w:cs="Arial"/>
                <w:sz w:val="22"/>
                <w:szCs w:val="22"/>
              </w:rPr>
            </w:pPr>
            <w:r w:rsidRPr="00FA15B6">
              <w:rPr>
                <w:rFonts w:ascii="Arial" w:hAnsi="Arial" w:cs="Arial"/>
                <w:sz w:val="22"/>
                <w:szCs w:val="22"/>
              </w:rPr>
              <w:t xml:space="preserve">Total trade receivables </w:t>
            </w:r>
            <w:r w:rsidR="009015DE" w:rsidRPr="00FA15B6">
              <w:rPr>
                <w:rFonts w:ascii="Arial" w:hAnsi="Arial" w:cs="Arial"/>
                <w:sz w:val="22"/>
                <w:szCs w:val="22"/>
              </w:rPr>
              <w:t>-</w:t>
            </w:r>
            <w:r w:rsidRPr="00FA15B6">
              <w:rPr>
                <w:rFonts w:ascii="Arial" w:hAnsi="Arial" w:cs="Arial"/>
                <w:sz w:val="22"/>
                <w:szCs w:val="22"/>
              </w:rPr>
              <w:t xml:space="preserve"> net</w:t>
            </w:r>
          </w:p>
        </w:tc>
        <w:tc>
          <w:tcPr>
            <w:tcW w:w="1728" w:type="dxa"/>
            <w:shd w:val="clear" w:color="auto" w:fill="auto"/>
            <w:vAlign w:val="bottom"/>
          </w:tcPr>
          <w:p w14:paraId="2708E7AA" w14:textId="3C6D8733" w:rsidR="00C841AE" w:rsidRPr="00FA15B6" w:rsidRDefault="00C841AE" w:rsidP="004D0767">
            <w:pPr>
              <w:pBdr>
                <w:bottom w:val="double" w:sz="4" w:space="1" w:color="auto"/>
              </w:pBdr>
              <w:tabs>
                <w:tab w:val="decimal" w:pos="1283"/>
              </w:tabs>
              <w:spacing w:line="380" w:lineRule="exact"/>
              <w:rPr>
                <w:rFonts w:ascii="Arial" w:hAnsi="Arial" w:cs="Arial"/>
                <w:sz w:val="22"/>
                <w:szCs w:val="22"/>
                <w:cs/>
              </w:rPr>
            </w:pPr>
            <w:r w:rsidRPr="00FA15B6">
              <w:rPr>
                <w:rFonts w:ascii="Arial" w:hAnsi="Arial" w:cs="Arial"/>
                <w:sz w:val="22"/>
                <w:szCs w:val="22"/>
              </w:rPr>
              <w:t>2,81</w:t>
            </w:r>
            <w:r w:rsidR="00C47D09" w:rsidRPr="00FA15B6">
              <w:rPr>
                <w:rFonts w:ascii="Arial" w:hAnsi="Arial" w:cs="Arial"/>
                <w:sz w:val="22"/>
                <w:szCs w:val="22"/>
              </w:rPr>
              <w:t>6</w:t>
            </w:r>
          </w:p>
        </w:tc>
        <w:tc>
          <w:tcPr>
            <w:tcW w:w="1728" w:type="dxa"/>
            <w:vAlign w:val="bottom"/>
          </w:tcPr>
          <w:p w14:paraId="1BAC3682" w14:textId="2C18193D" w:rsidR="00C841AE" w:rsidRPr="00FA15B6" w:rsidRDefault="00C841AE" w:rsidP="004D0767">
            <w:pPr>
              <w:pBdr>
                <w:bottom w:val="double" w:sz="4" w:space="1" w:color="auto"/>
              </w:pBdr>
              <w:tabs>
                <w:tab w:val="decimal" w:pos="1283"/>
              </w:tabs>
              <w:spacing w:line="380" w:lineRule="exact"/>
              <w:rPr>
                <w:rFonts w:ascii="Arial" w:hAnsi="Arial" w:cs="Arial"/>
                <w:sz w:val="22"/>
                <w:szCs w:val="22"/>
              </w:rPr>
            </w:pPr>
            <w:r w:rsidRPr="00FA15B6">
              <w:rPr>
                <w:rFonts w:ascii="Arial" w:hAnsi="Arial" w:cs="Arial"/>
                <w:sz w:val="22"/>
                <w:szCs w:val="22"/>
              </w:rPr>
              <w:t>3,086</w:t>
            </w:r>
          </w:p>
        </w:tc>
      </w:tr>
    </w:tbl>
    <w:p w14:paraId="5F53F972" w14:textId="6F95E8B2" w:rsidR="00D91AA5" w:rsidRPr="00FA15B6" w:rsidRDefault="00025AC8" w:rsidP="004D0767">
      <w:pPr>
        <w:spacing w:before="240" w:after="120" w:line="380" w:lineRule="exact"/>
        <w:ind w:left="605" w:hanging="605"/>
        <w:jc w:val="thaiDistribute"/>
        <w:rPr>
          <w:rFonts w:ascii="Arial" w:hAnsi="Arial" w:cs="Arial"/>
          <w:sz w:val="22"/>
          <w:szCs w:val="22"/>
        </w:rPr>
      </w:pPr>
      <w:r w:rsidRPr="00FA15B6">
        <w:rPr>
          <w:rFonts w:ascii="Arial" w:hAnsi="Arial" w:cs="Arial"/>
          <w:color w:val="000000"/>
          <w:sz w:val="22"/>
          <w:szCs w:val="22"/>
        </w:rPr>
        <w:tab/>
      </w:r>
      <w:r w:rsidR="000E262A" w:rsidRPr="00FA15B6">
        <w:rPr>
          <w:rFonts w:ascii="Arial" w:hAnsi="Arial" w:cs="Arial"/>
          <w:color w:val="000000"/>
          <w:sz w:val="22"/>
          <w:szCs w:val="22"/>
        </w:rPr>
        <w:t>Set out below is the movement in the allowance for expected credit losses of trade and other receivables</w:t>
      </w:r>
      <w:r w:rsidR="000E262A" w:rsidRPr="00FA15B6">
        <w:rPr>
          <w:rFonts w:ascii="Arial" w:hAnsi="Arial" w:cs="Arial"/>
          <w:sz w:val="22"/>
          <w:szCs w:val="22"/>
        </w:rPr>
        <w:t>.</w:t>
      </w:r>
    </w:p>
    <w:tbl>
      <w:tblPr>
        <w:tblW w:w="9090" w:type="dxa"/>
        <w:tblInd w:w="450" w:type="dxa"/>
        <w:tblLook w:val="0000" w:firstRow="0" w:lastRow="0" w:firstColumn="0" w:lastColumn="0" w:noHBand="0" w:noVBand="0"/>
      </w:tblPr>
      <w:tblGrid>
        <w:gridCol w:w="4590"/>
        <w:gridCol w:w="2250"/>
        <w:gridCol w:w="2250"/>
      </w:tblGrid>
      <w:tr w:rsidR="00557C54" w:rsidRPr="00FA15B6" w14:paraId="736CE89C" w14:textId="77777777" w:rsidTr="00A8367B">
        <w:trPr>
          <w:trHeight w:val="64"/>
          <w:tblHeader/>
        </w:trPr>
        <w:tc>
          <w:tcPr>
            <w:tcW w:w="4590" w:type="dxa"/>
            <w:vAlign w:val="center"/>
          </w:tcPr>
          <w:p w14:paraId="7264B4A2" w14:textId="77777777" w:rsidR="00557C54" w:rsidRPr="00FA15B6" w:rsidRDefault="00557C54" w:rsidP="004D0767">
            <w:pPr>
              <w:tabs>
                <w:tab w:val="center" w:pos="8010"/>
              </w:tabs>
              <w:spacing w:line="380" w:lineRule="exact"/>
              <w:ind w:left="-588" w:right="-43"/>
              <w:jc w:val="right"/>
              <w:rPr>
                <w:rFonts w:ascii="Arial" w:hAnsi="Arial" w:cs="Arial"/>
                <w:sz w:val="22"/>
                <w:szCs w:val="22"/>
                <w:cs/>
              </w:rPr>
            </w:pPr>
          </w:p>
        </w:tc>
        <w:tc>
          <w:tcPr>
            <w:tcW w:w="4500" w:type="dxa"/>
            <w:gridSpan w:val="2"/>
            <w:vAlign w:val="bottom"/>
          </w:tcPr>
          <w:p w14:paraId="1C729939" w14:textId="16DC0154" w:rsidR="00557C54" w:rsidRPr="00FA15B6" w:rsidRDefault="00557C54" w:rsidP="004D0767">
            <w:pPr>
              <w:tabs>
                <w:tab w:val="center" w:pos="8010"/>
              </w:tabs>
              <w:spacing w:line="380" w:lineRule="exact"/>
              <w:ind w:left="-588" w:right="-43"/>
              <w:jc w:val="right"/>
              <w:rPr>
                <w:rFonts w:ascii="Arial" w:hAnsi="Arial" w:cs="Arial"/>
                <w:sz w:val="22"/>
                <w:szCs w:val="22"/>
                <w:cs/>
              </w:rPr>
            </w:pPr>
            <w:r w:rsidRPr="00FA15B6">
              <w:rPr>
                <w:rFonts w:ascii="Arial" w:hAnsi="Arial" w:cs="Arial"/>
                <w:sz w:val="22"/>
                <w:szCs w:val="22"/>
              </w:rPr>
              <w:t>(Unit: Million Baht)</w:t>
            </w:r>
          </w:p>
        </w:tc>
      </w:tr>
      <w:tr w:rsidR="00557C54" w:rsidRPr="00FA15B6" w14:paraId="72353CC0" w14:textId="77777777" w:rsidTr="00A8367B">
        <w:trPr>
          <w:trHeight w:val="432"/>
          <w:tblHeader/>
        </w:trPr>
        <w:tc>
          <w:tcPr>
            <w:tcW w:w="4590" w:type="dxa"/>
            <w:vAlign w:val="center"/>
          </w:tcPr>
          <w:p w14:paraId="34249EC3" w14:textId="77777777" w:rsidR="00557C54" w:rsidRPr="00FA15B6" w:rsidRDefault="00557C54" w:rsidP="004D0767">
            <w:pPr>
              <w:tabs>
                <w:tab w:val="center" w:pos="8010"/>
              </w:tabs>
              <w:spacing w:line="380" w:lineRule="exact"/>
              <w:ind w:left="-90" w:right="-43"/>
              <w:jc w:val="center"/>
              <w:rPr>
                <w:rFonts w:ascii="Arial" w:hAnsi="Arial" w:cs="Arial"/>
                <w:sz w:val="22"/>
                <w:szCs w:val="22"/>
              </w:rPr>
            </w:pPr>
          </w:p>
        </w:tc>
        <w:tc>
          <w:tcPr>
            <w:tcW w:w="2250" w:type="dxa"/>
            <w:vAlign w:val="bottom"/>
          </w:tcPr>
          <w:p w14:paraId="7BEB5C81" w14:textId="4333A5CB" w:rsidR="00557C54" w:rsidRPr="00FA15B6" w:rsidRDefault="00557C54" w:rsidP="004D0767">
            <w:pPr>
              <w:tabs>
                <w:tab w:val="center" w:pos="8010"/>
              </w:tabs>
              <w:spacing w:line="380" w:lineRule="exact"/>
              <w:ind w:left="-18" w:right="-18"/>
              <w:jc w:val="center"/>
              <w:rPr>
                <w:rFonts w:ascii="Arial" w:hAnsi="Arial" w:cs="Arial"/>
                <w:sz w:val="22"/>
                <w:szCs w:val="22"/>
              </w:rPr>
            </w:pPr>
          </w:p>
        </w:tc>
        <w:tc>
          <w:tcPr>
            <w:tcW w:w="2250" w:type="dxa"/>
            <w:vAlign w:val="bottom"/>
          </w:tcPr>
          <w:p w14:paraId="0F48AD83" w14:textId="0781C0AD" w:rsidR="00557C54" w:rsidRPr="00FA15B6" w:rsidRDefault="00557C54" w:rsidP="004D0767">
            <w:pPr>
              <w:pBdr>
                <w:bottom w:val="single" w:sz="4" w:space="1" w:color="auto"/>
              </w:pBdr>
              <w:tabs>
                <w:tab w:val="center" w:pos="8010"/>
              </w:tabs>
              <w:spacing w:line="380" w:lineRule="exact"/>
              <w:ind w:left="-18" w:right="-18"/>
              <w:jc w:val="center"/>
              <w:rPr>
                <w:rFonts w:ascii="Arial" w:hAnsi="Arial" w:cs="Arial"/>
                <w:sz w:val="22"/>
                <w:szCs w:val="22"/>
              </w:rPr>
            </w:pPr>
            <w:r w:rsidRPr="00FA15B6">
              <w:rPr>
                <w:rFonts w:ascii="Arial" w:hAnsi="Arial" w:cs="Arial"/>
                <w:sz w:val="22"/>
                <w:szCs w:val="22"/>
              </w:rPr>
              <w:t xml:space="preserve">Consolidated </w:t>
            </w:r>
            <w:r w:rsidRPr="00FA15B6">
              <w:rPr>
                <w:rFonts w:ascii="Arial" w:hAnsi="Arial" w:cs="Arial"/>
                <w:sz w:val="22"/>
                <w:szCs w:val="22"/>
              </w:rPr>
              <w:br/>
              <w:t>financial statements</w:t>
            </w:r>
          </w:p>
        </w:tc>
      </w:tr>
      <w:tr w:rsidR="00390541" w:rsidRPr="00FA15B6" w14:paraId="159C598E" w14:textId="77777777" w:rsidTr="00A8367B">
        <w:trPr>
          <w:trHeight w:val="64"/>
        </w:trPr>
        <w:tc>
          <w:tcPr>
            <w:tcW w:w="4590" w:type="dxa"/>
            <w:vAlign w:val="center"/>
          </w:tcPr>
          <w:p w14:paraId="7F687A7F" w14:textId="13A41623" w:rsidR="00390541" w:rsidRPr="00FA15B6" w:rsidRDefault="00390541" w:rsidP="004D0767">
            <w:pPr>
              <w:tabs>
                <w:tab w:val="center" w:pos="8010"/>
              </w:tabs>
              <w:spacing w:line="380" w:lineRule="exact"/>
              <w:ind w:right="-108"/>
              <w:rPr>
                <w:rFonts w:ascii="Arial" w:hAnsi="Arial" w:cs="Arial"/>
                <w:sz w:val="22"/>
                <w:szCs w:val="22"/>
              </w:rPr>
            </w:pPr>
            <w:r w:rsidRPr="00FA15B6">
              <w:rPr>
                <w:rFonts w:ascii="Arial" w:hAnsi="Arial" w:cs="Arial"/>
                <w:sz w:val="22"/>
                <w:szCs w:val="22"/>
              </w:rPr>
              <w:t>Beginning balance as at 1 January 2023</w:t>
            </w:r>
          </w:p>
        </w:tc>
        <w:tc>
          <w:tcPr>
            <w:tcW w:w="2250" w:type="dxa"/>
            <w:vAlign w:val="center"/>
          </w:tcPr>
          <w:p w14:paraId="663057F0" w14:textId="77777777" w:rsidR="00390541" w:rsidRPr="00FA15B6" w:rsidRDefault="00390541" w:rsidP="004D0767">
            <w:pPr>
              <w:tabs>
                <w:tab w:val="decimal" w:pos="1602"/>
              </w:tabs>
              <w:spacing w:line="380" w:lineRule="exact"/>
              <w:ind w:left="-18" w:right="-18"/>
              <w:rPr>
                <w:rFonts w:ascii="Arial" w:hAnsi="Arial" w:cs="Arial"/>
                <w:sz w:val="22"/>
                <w:szCs w:val="22"/>
              </w:rPr>
            </w:pPr>
          </w:p>
        </w:tc>
        <w:tc>
          <w:tcPr>
            <w:tcW w:w="2250" w:type="dxa"/>
            <w:vAlign w:val="center"/>
          </w:tcPr>
          <w:p w14:paraId="67AA917D" w14:textId="77777777" w:rsidR="00390541" w:rsidRPr="00FA15B6" w:rsidRDefault="00390541" w:rsidP="004D0767">
            <w:pPr>
              <w:tabs>
                <w:tab w:val="decimal" w:pos="1602"/>
              </w:tabs>
              <w:spacing w:line="380" w:lineRule="exact"/>
              <w:ind w:left="-18" w:right="-18"/>
              <w:rPr>
                <w:rFonts w:ascii="Arial" w:hAnsi="Arial" w:cs="Arial"/>
                <w:sz w:val="22"/>
                <w:szCs w:val="22"/>
              </w:rPr>
            </w:pPr>
            <w:r w:rsidRPr="00FA15B6">
              <w:rPr>
                <w:rFonts w:ascii="Arial" w:hAnsi="Arial" w:cs="Arial"/>
                <w:sz w:val="22"/>
                <w:szCs w:val="22"/>
              </w:rPr>
              <w:t>713</w:t>
            </w:r>
          </w:p>
        </w:tc>
      </w:tr>
      <w:tr w:rsidR="00390541" w:rsidRPr="00FA15B6" w14:paraId="18F3C8B5" w14:textId="77777777" w:rsidTr="00A8367B">
        <w:trPr>
          <w:trHeight w:val="64"/>
        </w:trPr>
        <w:tc>
          <w:tcPr>
            <w:tcW w:w="4590" w:type="dxa"/>
            <w:vAlign w:val="center"/>
          </w:tcPr>
          <w:p w14:paraId="2A245AB4" w14:textId="18A32AEB" w:rsidR="00390541" w:rsidRPr="00FA15B6" w:rsidRDefault="00390541" w:rsidP="004D0767">
            <w:pPr>
              <w:tabs>
                <w:tab w:val="left" w:pos="132"/>
                <w:tab w:val="right" w:pos="4957"/>
              </w:tabs>
              <w:spacing w:line="380" w:lineRule="exact"/>
              <w:ind w:right="-43"/>
              <w:rPr>
                <w:rFonts w:ascii="Arial" w:hAnsi="Arial" w:cs="Arial"/>
                <w:sz w:val="22"/>
                <w:szCs w:val="22"/>
              </w:rPr>
            </w:pPr>
            <w:r w:rsidRPr="00FA15B6">
              <w:rPr>
                <w:rFonts w:ascii="Arial" w:hAnsi="Arial" w:cs="Arial"/>
                <w:sz w:val="22"/>
                <w:szCs w:val="22"/>
              </w:rPr>
              <w:t>Provision for expected credit losses</w:t>
            </w:r>
          </w:p>
        </w:tc>
        <w:tc>
          <w:tcPr>
            <w:tcW w:w="2250" w:type="dxa"/>
            <w:vAlign w:val="center"/>
          </w:tcPr>
          <w:p w14:paraId="4FB8751F" w14:textId="77777777" w:rsidR="00390541" w:rsidRPr="00FA15B6" w:rsidRDefault="00390541" w:rsidP="004D0767">
            <w:pPr>
              <w:tabs>
                <w:tab w:val="decimal" w:pos="1602"/>
              </w:tabs>
              <w:spacing w:line="380" w:lineRule="exact"/>
              <w:ind w:left="-18" w:right="-18"/>
              <w:rPr>
                <w:rFonts w:ascii="Arial" w:hAnsi="Arial" w:cs="Arial"/>
                <w:sz w:val="22"/>
                <w:szCs w:val="22"/>
              </w:rPr>
            </w:pPr>
          </w:p>
        </w:tc>
        <w:tc>
          <w:tcPr>
            <w:tcW w:w="2250" w:type="dxa"/>
            <w:vAlign w:val="center"/>
          </w:tcPr>
          <w:p w14:paraId="7271F5E8" w14:textId="0968AB38" w:rsidR="00390541" w:rsidRPr="00FA15B6" w:rsidRDefault="00B87BEF" w:rsidP="004D0767">
            <w:pPr>
              <w:tabs>
                <w:tab w:val="decimal" w:pos="1602"/>
              </w:tabs>
              <w:spacing w:line="380" w:lineRule="exact"/>
              <w:ind w:left="-18" w:right="-18"/>
              <w:rPr>
                <w:rFonts w:ascii="Arial" w:hAnsi="Arial" w:cs="Arial"/>
                <w:sz w:val="22"/>
                <w:szCs w:val="22"/>
                <w:cs/>
              </w:rPr>
            </w:pPr>
            <w:r w:rsidRPr="00FA15B6">
              <w:rPr>
                <w:rFonts w:ascii="Arial" w:hAnsi="Arial" w:cs="Arial"/>
                <w:sz w:val="22"/>
                <w:szCs w:val="22"/>
              </w:rPr>
              <w:t>487</w:t>
            </w:r>
          </w:p>
        </w:tc>
      </w:tr>
      <w:tr w:rsidR="00390541" w:rsidRPr="00FA15B6" w14:paraId="44EA3A34" w14:textId="77777777" w:rsidTr="00A8367B">
        <w:trPr>
          <w:trHeight w:val="64"/>
        </w:trPr>
        <w:tc>
          <w:tcPr>
            <w:tcW w:w="4590" w:type="dxa"/>
            <w:vAlign w:val="center"/>
          </w:tcPr>
          <w:p w14:paraId="5B67924E" w14:textId="3E40FD8E" w:rsidR="00390541" w:rsidRPr="00FA15B6" w:rsidRDefault="00390541" w:rsidP="004D0767">
            <w:pPr>
              <w:tabs>
                <w:tab w:val="left" w:pos="132"/>
                <w:tab w:val="center" w:pos="8010"/>
              </w:tabs>
              <w:spacing w:line="380" w:lineRule="exact"/>
              <w:ind w:right="-43"/>
              <w:rPr>
                <w:rFonts w:ascii="Arial" w:hAnsi="Arial" w:cs="Arial"/>
                <w:sz w:val="22"/>
                <w:szCs w:val="22"/>
                <w:cs/>
              </w:rPr>
            </w:pPr>
            <w:r w:rsidRPr="00FA15B6">
              <w:rPr>
                <w:rFonts w:ascii="Arial" w:hAnsi="Arial" w:cs="Arial"/>
                <w:sz w:val="22"/>
                <w:szCs w:val="22"/>
              </w:rPr>
              <w:t>Amount written off</w:t>
            </w:r>
          </w:p>
        </w:tc>
        <w:tc>
          <w:tcPr>
            <w:tcW w:w="2250" w:type="dxa"/>
            <w:vAlign w:val="center"/>
          </w:tcPr>
          <w:p w14:paraId="2F64B046" w14:textId="77777777" w:rsidR="00390541" w:rsidRPr="00FA15B6" w:rsidRDefault="00390541" w:rsidP="004D0767">
            <w:pPr>
              <w:tabs>
                <w:tab w:val="decimal" w:pos="1602"/>
              </w:tabs>
              <w:spacing w:line="380" w:lineRule="exact"/>
              <w:ind w:left="-18" w:right="-18"/>
              <w:rPr>
                <w:rFonts w:ascii="Arial" w:hAnsi="Arial" w:cs="Arial"/>
                <w:sz w:val="22"/>
                <w:szCs w:val="22"/>
              </w:rPr>
            </w:pPr>
          </w:p>
        </w:tc>
        <w:tc>
          <w:tcPr>
            <w:tcW w:w="2250" w:type="dxa"/>
            <w:vAlign w:val="center"/>
          </w:tcPr>
          <w:p w14:paraId="44CB4386" w14:textId="3E75F044" w:rsidR="00390541" w:rsidRPr="00FA15B6" w:rsidRDefault="00390541" w:rsidP="004D0767">
            <w:pPr>
              <w:pBdr>
                <w:bottom w:val="single" w:sz="4" w:space="1" w:color="auto"/>
              </w:pBdr>
              <w:tabs>
                <w:tab w:val="decimal" w:pos="1602"/>
              </w:tabs>
              <w:spacing w:line="380" w:lineRule="exact"/>
              <w:ind w:left="-18" w:right="-18"/>
              <w:rPr>
                <w:rFonts w:ascii="Arial" w:hAnsi="Arial" w:cs="Arial"/>
                <w:sz w:val="22"/>
                <w:szCs w:val="22"/>
              </w:rPr>
            </w:pPr>
            <w:r w:rsidRPr="00FA15B6">
              <w:rPr>
                <w:rFonts w:ascii="Arial" w:hAnsi="Arial" w:cs="Arial"/>
                <w:sz w:val="22"/>
                <w:szCs w:val="22"/>
              </w:rPr>
              <w:t>(</w:t>
            </w:r>
            <w:r w:rsidR="00B87BEF" w:rsidRPr="00FA15B6">
              <w:rPr>
                <w:rFonts w:ascii="Arial" w:hAnsi="Arial" w:cs="Arial"/>
                <w:sz w:val="22"/>
                <w:szCs w:val="22"/>
              </w:rPr>
              <w:t>282</w:t>
            </w:r>
            <w:r w:rsidRPr="00FA15B6">
              <w:rPr>
                <w:rFonts w:ascii="Arial" w:hAnsi="Arial" w:cs="Arial"/>
                <w:sz w:val="22"/>
                <w:szCs w:val="22"/>
              </w:rPr>
              <w:t>)</w:t>
            </w:r>
          </w:p>
        </w:tc>
      </w:tr>
      <w:tr w:rsidR="00390541" w:rsidRPr="00FA15B6" w14:paraId="27D08A90" w14:textId="77777777" w:rsidTr="00A8367B">
        <w:trPr>
          <w:trHeight w:val="432"/>
        </w:trPr>
        <w:tc>
          <w:tcPr>
            <w:tcW w:w="4590" w:type="dxa"/>
            <w:vAlign w:val="center"/>
          </w:tcPr>
          <w:p w14:paraId="68C7C484" w14:textId="23D764B0" w:rsidR="00390541" w:rsidRPr="00FA15B6" w:rsidRDefault="00390541" w:rsidP="004D0767">
            <w:pPr>
              <w:tabs>
                <w:tab w:val="left" w:pos="132"/>
                <w:tab w:val="center" w:pos="8010"/>
              </w:tabs>
              <w:spacing w:line="380" w:lineRule="exact"/>
              <w:ind w:right="-43"/>
              <w:rPr>
                <w:rFonts w:ascii="Arial" w:hAnsi="Arial" w:cs="Arial"/>
                <w:sz w:val="22"/>
                <w:szCs w:val="22"/>
                <w:cs/>
              </w:rPr>
            </w:pPr>
            <w:r w:rsidRPr="00FA15B6">
              <w:rPr>
                <w:rFonts w:ascii="Arial" w:hAnsi="Arial" w:cs="Arial"/>
                <w:sz w:val="22"/>
                <w:szCs w:val="22"/>
              </w:rPr>
              <w:t>Ending balance as at 30 September 2023</w:t>
            </w:r>
          </w:p>
        </w:tc>
        <w:tc>
          <w:tcPr>
            <w:tcW w:w="2250" w:type="dxa"/>
            <w:vAlign w:val="center"/>
          </w:tcPr>
          <w:p w14:paraId="52CADDCF" w14:textId="77777777" w:rsidR="00390541" w:rsidRPr="00FA15B6" w:rsidRDefault="00390541" w:rsidP="004D0767">
            <w:pPr>
              <w:tabs>
                <w:tab w:val="decimal" w:pos="1602"/>
              </w:tabs>
              <w:spacing w:line="380" w:lineRule="exact"/>
              <w:ind w:left="-18" w:right="-18"/>
              <w:rPr>
                <w:rFonts w:ascii="Arial" w:hAnsi="Arial" w:cs="Arial"/>
                <w:sz w:val="22"/>
                <w:szCs w:val="22"/>
              </w:rPr>
            </w:pPr>
          </w:p>
        </w:tc>
        <w:tc>
          <w:tcPr>
            <w:tcW w:w="2250" w:type="dxa"/>
            <w:vAlign w:val="center"/>
          </w:tcPr>
          <w:p w14:paraId="4BAC3094" w14:textId="435B3EBD" w:rsidR="00390541" w:rsidRPr="00FA15B6" w:rsidRDefault="00880D6D" w:rsidP="004D0767">
            <w:pPr>
              <w:pBdr>
                <w:bottom w:val="double" w:sz="4" w:space="1" w:color="auto"/>
              </w:pBdr>
              <w:tabs>
                <w:tab w:val="decimal" w:pos="1602"/>
              </w:tabs>
              <w:spacing w:line="380" w:lineRule="exact"/>
              <w:ind w:left="-18" w:right="-18"/>
              <w:rPr>
                <w:rFonts w:ascii="Arial" w:hAnsi="Arial" w:cs="Arial"/>
                <w:sz w:val="22"/>
                <w:szCs w:val="22"/>
                <w:cs/>
              </w:rPr>
            </w:pPr>
            <w:r w:rsidRPr="00FA15B6">
              <w:rPr>
                <w:rFonts w:ascii="Arial" w:hAnsi="Arial" w:cs="Arial"/>
                <w:sz w:val="22"/>
                <w:szCs w:val="22"/>
              </w:rPr>
              <w:t>918</w:t>
            </w:r>
          </w:p>
        </w:tc>
      </w:tr>
    </w:tbl>
    <w:p w14:paraId="6D562320" w14:textId="46DE8EC6" w:rsidR="005D5BD0" w:rsidRPr="00FA15B6" w:rsidRDefault="004D0767" w:rsidP="004D0767">
      <w:pPr>
        <w:spacing w:before="240" w:after="120" w:line="380" w:lineRule="exact"/>
        <w:ind w:left="605" w:hanging="605"/>
        <w:jc w:val="thaiDistribute"/>
        <w:rPr>
          <w:rFonts w:ascii="Arial" w:hAnsi="Arial" w:cs="Arial"/>
          <w:sz w:val="22"/>
          <w:szCs w:val="22"/>
        </w:rPr>
      </w:pPr>
      <w:r>
        <w:rPr>
          <w:rFonts w:ascii="Arial" w:hAnsi="Arial" w:cstheme="minorBidi"/>
          <w:color w:val="000000"/>
          <w:sz w:val="22"/>
          <w:szCs w:val="22"/>
          <w:cs/>
        </w:rPr>
        <w:tab/>
      </w:r>
      <w:r w:rsidR="00D7503F" w:rsidRPr="00FA15B6">
        <w:rPr>
          <w:rFonts w:ascii="Arial" w:hAnsi="Arial" w:cs="Arial"/>
          <w:color w:val="000000"/>
          <w:sz w:val="22"/>
          <w:szCs w:val="22"/>
        </w:rPr>
        <w:t>The</w:t>
      </w:r>
      <w:r w:rsidR="000A3E66" w:rsidRPr="00FA15B6">
        <w:rPr>
          <w:rFonts w:ascii="Arial" w:hAnsi="Arial" w:cs="Arial"/>
          <w:color w:val="000000"/>
          <w:sz w:val="22"/>
          <w:szCs w:val="22"/>
        </w:rPr>
        <w:t xml:space="preserve"> outstanding</w:t>
      </w:r>
      <w:r w:rsidR="00D7503F" w:rsidRPr="00FA15B6">
        <w:rPr>
          <w:rFonts w:ascii="Arial" w:hAnsi="Arial" w:cs="Arial"/>
          <w:color w:val="000000"/>
          <w:sz w:val="22"/>
          <w:szCs w:val="22"/>
        </w:rPr>
        <w:t xml:space="preserve"> balance of</w:t>
      </w:r>
      <w:r w:rsidR="000A3E66" w:rsidRPr="00FA15B6">
        <w:rPr>
          <w:rFonts w:ascii="Arial" w:hAnsi="Arial" w:cs="Arial"/>
          <w:color w:val="000000"/>
          <w:sz w:val="22"/>
          <w:szCs w:val="22"/>
        </w:rPr>
        <w:t xml:space="preserve"> trade receivable balances</w:t>
      </w:r>
      <w:r w:rsidR="000A3E66" w:rsidRPr="00FA15B6">
        <w:rPr>
          <w:rFonts w:ascii="Arial" w:hAnsi="Arial" w:cs="Arial"/>
        </w:rPr>
        <w:t xml:space="preserve"> </w:t>
      </w:r>
      <w:r w:rsidR="000A3E66" w:rsidRPr="00FA15B6">
        <w:rPr>
          <w:rFonts w:ascii="Arial" w:hAnsi="Arial" w:cs="Arial"/>
          <w:color w:val="000000"/>
          <w:sz w:val="22"/>
          <w:szCs w:val="22"/>
        </w:rPr>
        <w:t xml:space="preserve">as at </w:t>
      </w:r>
      <w:r w:rsidR="001E49E7" w:rsidRPr="00FA15B6">
        <w:rPr>
          <w:rFonts w:ascii="Arial" w:hAnsi="Arial" w:cs="Arial"/>
          <w:color w:val="000000"/>
          <w:sz w:val="22"/>
          <w:szCs w:val="22"/>
        </w:rPr>
        <w:t>30 September 2023</w:t>
      </w:r>
      <w:r w:rsidR="000A3E66" w:rsidRPr="00FA15B6">
        <w:rPr>
          <w:rFonts w:ascii="Arial" w:hAnsi="Arial" w:cs="Arial"/>
          <w:color w:val="000000"/>
          <w:sz w:val="22"/>
          <w:szCs w:val="22"/>
        </w:rPr>
        <w:t xml:space="preserve"> of </w:t>
      </w:r>
      <w:r w:rsidR="000A3E66" w:rsidRPr="00FA15B6">
        <w:rPr>
          <w:rFonts w:ascii="Arial" w:hAnsi="Arial" w:cs="Arial"/>
          <w:color w:val="000000"/>
          <w:sz w:val="22"/>
          <w:szCs w:val="22"/>
          <w:lang w:val="en-GB"/>
        </w:rPr>
        <w:t xml:space="preserve">Jasmine </w:t>
      </w:r>
      <w:r w:rsidR="000A3E66" w:rsidRPr="00FA15B6">
        <w:rPr>
          <w:rFonts w:ascii="Arial" w:hAnsi="Arial" w:cs="Arial"/>
          <w:color w:val="000000"/>
          <w:spacing w:val="-2"/>
          <w:sz w:val="22"/>
          <w:szCs w:val="22"/>
          <w:lang w:val="en-GB"/>
        </w:rPr>
        <w:t>Submarine Telecommunications Co</w:t>
      </w:r>
      <w:r w:rsidR="00D7503F" w:rsidRPr="00FA15B6">
        <w:rPr>
          <w:rFonts w:ascii="Arial" w:hAnsi="Arial" w:cs="Arial"/>
          <w:color w:val="000000"/>
          <w:spacing w:val="-2"/>
          <w:sz w:val="22"/>
          <w:szCs w:val="22"/>
          <w:lang w:val="en-GB"/>
        </w:rPr>
        <w:t>mpany Limited</w:t>
      </w:r>
      <w:r w:rsidR="000A3E66" w:rsidRPr="00FA15B6">
        <w:rPr>
          <w:rFonts w:ascii="Arial" w:hAnsi="Arial" w:cs="Arial"/>
          <w:color w:val="000000"/>
          <w:spacing w:val="-2"/>
          <w:sz w:val="22"/>
          <w:szCs w:val="22"/>
          <w:lang w:val="en-GB"/>
        </w:rPr>
        <w:t xml:space="preserve"> (“JSTC”)</w:t>
      </w:r>
      <w:r w:rsidR="00D7503F" w:rsidRPr="00FA15B6">
        <w:rPr>
          <w:rFonts w:ascii="Arial" w:hAnsi="Arial" w:cs="Arial"/>
          <w:color w:val="000000"/>
          <w:spacing w:val="-2"/>
          <w:sz w:val="22"/>
          <w:szCs w:val="22"/>
          <w:lang w:val="en-GB"/>
        </w:rPr>
        <w:t>,</w:t>
      </w:r>
      <w:r w:rsidR="000A3E66" w:rsidRPr="00FA15B6">
        <w:rPr>
          <w:rFonts w:ascii="Arial" w:hAnsi="Arial" w:cs="Arial"/>
          <w:color w:val="000000"/>
          <w:spacing w:val="-2"/>
          <w:sz w:val="22"/>
          <w:szCs w:val="22"/>
        </w:rPr>
        <w:t xml:space="preserve"> amounting to Baht</w:t>
      </w:r>
      <w:r w:rsidR="00E85837" w:rsidRPr="00FA15B6">
        <w:rPr>
          <w:rFonts w:ascii="Arial" w:hAnsi="Arial" w:cs="Arial"/>
          <w:color w:val="000000"/>
          <w:spacing w:val="-2"/>
          <w:sz w:val="22"/>
          <w:szCs w:val="22"/>
        </w:rPr>
        <w:t xml:space="preserve"> </w:t>
      </w:r>
      <w:r w:rsidR="00C21A75" w:rsidRPr="00FA15B6">
        <w:rPr>
          <w:rFonts w:ascii="Arial" w:hAnsi="Arial" w:cs="Arial"/>
          <w:color w:val="000000"/>
          <w:spacing w:val="-2"/>
          <w:sz w:val="22"/>
          <w:szCs w:val="22"/>
        </w:rPr>
        <w:t>2,518</w:t>
      </w:r>
      <w:r w:rsidR="009078FB" w:rsidRPr="00FA15B6">
        <w:rPr>
          <w:rFonts w:ascii="Arial" w:hAnsi="Arial" w:cs="Arial"/>
          <w:spacing w:val="-2"/>
          <w:sz w:val="22"/>
          <w:szCs w:val="22"/>
        </w:rPr>
        <w:t xml:space="preserve"> </w:t>
      </w:r>
      <w:r w:rsidR="000A3E66" w:rsidRPr="00FA15B6">
        <w:rPr>
          <w:rFonts w:ascii="Arial" w:hAnsi="Arial" w:cs="Arial"/>
          <w:color w:val="000000"/>
          <w:spacing w:val="-2"/>
          <w:sz w:val="22"/>
          <w:szCs w:val="22"/>
        </w:rPr>
        <w:t>million,</w:t>
      </w:r>
      <w:r w:rsidR="00D7503F" w:rsidRPr="00FA15B6">
        <w:rPr>
          <w:rFonts w:ascii="Arial" w:hAnsi="Arial" w:cs="Arial"/>
          <w:color w:val="000000"/>
          <w:sz w:val="22"/>
          <w:szCs w:val="22"/>
        </w:rPr>
        <w:t xml:space="preserve"> represents</w:t>
      </w:r>
      <w:r w:rsidR="000A3E66" w:rsidRPr="00FA15B6">
        <w:rPr>
          <w:rFonts w:ascii="Arial" w:hAnsi="Arial" w:cs="Arial"/>
          <w:color w:val="000000"/>
          <w:sz w:val="22"/>
          <w:szCs w:val="22"/>
        </w:rPr>
        <w:t xml:space="preserve"> </w:t>
      </w:r>
      <w:r w:rsidR="00D7503F" w:rsidRPr="00FA15B6">
        <w:rPr>
          <w:rFonts w:ascii="Arial" w:hAnsi="Arial" w:cs="Arial"/>
          <w:color w:val="000000"/>
          <w:sz w:val="22"/>
          <w:szCs w:val="22"/>
        </w:rPr>
        <w:t xml:space="preserve">a trade </w:t>
      </w:r>
      <w:r w:rsidR="000A3E66" w:rsidRPr="00FA15B6">
        <w:rPr>
          <w:rFonts w:ascii="Arial" w:hAnsi="Arial" w:cs="Arial"/>
          <w:color w:val="000000"/>
          <w:sz w:val="22"/>
          <w:szCs w:val="22"/>
        </w:rPr>
        <w:t>receivable fr</w:t>
      </w:r>
      <w:r w:rsidR="00D7503F" w:rsidRPr="00FA15B6">
        <w:rPr>
          <w:rFonts w:ascii="Arial" w:hAnsi="Arial" w:cs="Arial"/>
          <w:color w:val="000000"/>
          <w:sz w:val="22"/>
          <w:szCs w:val="22"/>
        </w:rPr>
        <w:t>om</w:t>
      </w:r>
      <w:r w:rsidR="000A3E66" w:rsidRPr="00FA15B6">
        <w:rPr>
          <w:rFonts w:ascii="Arial" w:hAnsi="Arial" w:cs="Arial"/>
          <w:color w:val="000000"/>
          <w:sz w:val="22"/>
          <w:szCs w:val="22"/>
        </w:rPr>
        <w:t xml:space="preserve"> service</w:t>
      </w:r>
      <w:r w:rsidR="00D7503F" w:rsidRPr="00FA15B6">
        <w:rPr>
          <w:rFonts w:ascii="Arial" w:hAnsi="Arial" w:cs="Arial"/>
          <w:color w:val="000000"/>
          <w:sz w:val="22"/>
          <w:szCs w:val="22"/>
        </w:rPr>
        <w:t>s</w:t>
      </w:r>
      <w:r w:rsidR="000A3E66" w:rsidRPr="00FA15B6">
        <w:rPr>
          <w:rFonts w:ascii="Arial" w:hAnsi="Arial" w:cs="Arial"/>
          <w:color w:val="000000"/>
          <w:sz w:val="22"/>
          <w:szCs w:val="22"/>
        </w:rPr>
        <w:t xml:space="preserve"> under a co-investor agreement made between JSTC and</w:t>
      </w:r>
      <w:r w:rsidR="00D904A4" w:rsidRPr="00FA15B6">
        <w:rPr>
          <w:rFonts w:ascii="Arial" w:hAnsi="Arial" w:cs="Arial"/>
          <w:color w:val="000000"/>
          <w:sz w:val="22"/>
          <w:szCs w:val="22"/>
        </w:rPr>
        <w:t xml:space="preserve"> TOT Public Company Limited</w:t>
      </w:r>
      <w:r w:rsidR="00270026" w:rsidRPr="00FA15B6">
        <w:rPr>
          <w:rFonts w:ascii="Arial" w:hAnsi="Arial" w:cs="Arial"/>
          <w:color w:val="000000"/>
          <w:sz w:val="22"/>
          <w:szCs w:val="22"/>
        </w:rPr>
        <w:t xml:space="preserve"> (“TOT”)</w:t>
      </w:r>
      <w:r w:rsidR="00D904A4" w:rsidRPr="00FA15B6">
        <w:rPr>
          <w:rFonts w:ascii="Arial" w:hAnsi="Arial" w:cs="Arial"/>
          <w:color w:val="000000"/>
          <w:sz w:val="22"/>
          <w:szCs w:val="22"/>
        </w:rPr>
        <w:t>, which was subsequently merged to form</w:t>
      </w:r>
      <w:r w:rsidR="000A3E66" w:rsidRPr="00FA15B6">
        <w:rPr>
          <w:rFonts w:ascii="Arial" w:hAnsi="Arial" w:cs="Arial"/>
          <w:color w:val="000000"/>
          <w:sz w:val="22"/>
          <w:szCs w:val="22"/>
        </w:rPr>
        <w:t xml:space="preserve"> </w:t>
      </w:r>
      <w:r w:rsidR="00D7503F" w:rsidRPr="00FA15B6">
        <w:rPr>
          <w:rFonts w:ascii="Arial" w:hAnsi="Arial" w:cs="Arial"/>
          <w:sz w:val="22"/>
          <w:szCs w:val="22"/>
        </w:rPr>
        <w:t>National Telecom Public Company Limited</w:t>
      </w:r>
      <w:r w:rsidR="005D5BD0" w:rsidRPr="00FA15B6">
        <w:rPr>
          <w:rFonts w:ascii="Arial" w:hAnsi="Arial" w:cs="Arial"/>
          <w:sz w:val="22"/>
          <w:szCs w:val="22"/>
        </w:rPr>
        <w:t xml:space="preserve"> (“NT”), as disclosed in Note 10 to the consolidated financial statements for the year 202</w:t>
      </w:r>
      <w:r w:rsidR="00942560" w:rsidRPr="00FA15B6">
        <w:rPr>
          <w:rFonts w:ascii="Arial" w:hAnsi="Arial" w:cs="Arial"/>
          <w:sz w:val="22"/>
          <w:szCs w:val="22"/>
        </w:rPr>
        <w:t>2</w:t>
      </w:r>
      <w:r w:rsidR="005D5BD0" w:rsidRPr="00FA15B6">
        <w:rPr>
          <w:rFonts w:ascii="Arial" w:hAnsi="Arial" w:cs="Arial"/>
          <w:sz w:val="22"/>
          <w:szCs w:val="22"/>
        </w:rPr>
        <w:t xml:space="preserve">. </w:t>
      </w:r>
      <w:r w:rsidR="00942560" w:rsidRPr="00FA15B6">
        <w:rPr>
          <w:rFonts w:ascii="Arial" w:hAnsi="Arial" w:cs="Arial"/>
          <w:sz w:val="22"/>
          <w:szCs w:val="22"/>
        </w:rPr>
        <w:t xml:space="preserve">On 15 February 2023, the Central Administrative Court upheld the award made by the Arbitration Committee, requiring NT to make payment of </w:t>
      </w:r>
      <w:r w:rsidR="00942560" w:rsidRPr="00FA15B6">
        <w:rPr>
          <w:rFonts w:ascii="Arial" w:hAnsi="Arial" w:cs="Arial"/>
          <w:sz w:val="22"/>
          <w:szCs w:val="22"/>
        </w:rPr>
        <w:br/>
      </w:r>
      <w:r w:rsidR="00942560" w:rsidRPr="00FA15B6">
        <w:rPr>
          <w:rFonts w:ascii="Arial" w:hAnsi="Arial" w:cs="Arial"/>
          <w:spacing w:val="-2"/>
          <w:sz w:val="22"/>
          <w:szCs w:val="22"/>
        </w:rPr>
        <w:t>the outstanding service charges together with interest amounting to Baht 3,395 million,</w:t>
      </w:r>
      <w:r w:rsidR="00942560" w:rsidRPr="00FA15B6">
        <w:rPr>
          <w:rFonts w:ascii="Arial" w:hAnsi="Arial" w:cs="Arial"/>
          <w:sz w:val="22"/>
          <w:szCs w:val="22"/>
        </w:rPr>
        <w:t xml:space="preserve"> </w:t>
      </w:r>
      <w:r w:rsidR="00EA7206">
        <w:rPr>
          <w:rFonts w:ascii="Arial" w:hAnsi="Arial" w:cs="Arial"/>
          <w:sz w:val="22"/>
          <w:szCs w:val="22"/>
        </w:rPr>
        <w:t xml:space="preserve">                        </w:t>
      </w:r>
      <w:r w:rsidR="00942560" w:rsidRPr="00FA15B6">
        <w:rPr>
          <w:rFonts w:ascii="Arial" w:hAnsi="Arial" w:cs="Arial"/>
          <w:sz w:val="22"/>
          <w:szCs w:val="22"/>
        </w:rPr>
        <w:lastRenderedPageBreak/>
        <w:t xml:space="preserve">as well as payment of interest to be incurred on the principal of Baht 2,518 million from </w:t>
      </w:r>
      <w:r w:rsidR="00942560" w:rsidRPr="00FA15B6">
        <w:rPr>
          <w:rFonts w:ascii="Arial" w:hAnsi="Arial" w:cs="Arial"/>
          <w:sz w:val="22"/>
          <w:szCs w:val="22"/>
        </w:rPr>
        <w:br/>
        <w:t xml:space="preserve">the date the dispute was submitted (22 December 2014) until the date full payment is made. </w:t>
      </w:r>
      <w:r w:rsidR="004A2390" w:rsidRPr="00FA15B6">
        <w:rPr>
          <w:rFonts w:ascii="Arial" w:hAnsi="Arial" w:cs="Arial"/>
          <w:sz w:val="22"/>
          <w:szCs w:val="22"/>
        </w:rPr>
        <w:t>However, o</w:t>
      </w:r>
      <w:r w:rsidR="00483A4F" w:rsidRPr="00FA15B6">
        <w:rPr>
          <w:rFonts w:ascii="Arial" w:hAnsi="Arial" w:cs="Arial"/>
          <w:sz w:val="22"/>
          <w:szCs w:val="22"/>
        </w:rPr>
        <w:t xml:space="preserve">n 15 March 2023, NT filed an appeal with the Supreme Administrative Court, </w:t>
      </w:r>
      <w:r w:rsidR="00443021" w:rsidRPr="00FA15B6">
        <w:rPr>
          <w:rFonts w:ascii="Arial" w:hAnsi="Arial" w:cs="Arial"/>
          <w:sz w:val="22"/>
          <w:szCs w:val="22"/>
        </w:rPr>
        <w:t>and the case is currently being</w:t>
      </w:r>
      <w:r w:rsidR="0047490E" w:rsidRPr="00FA15B6">
        <w:rPr>
          <w:rFonts w:ascii="Arial" w:hAnsi="Arial" w:cs="Arial"/>
          <w:sz w:val="22"/>
          <w:szCs w:val="22"/>
        </w:rPr>
        <w:t xml:space="preserve"> considered by </w:t>
      </w:r>
      <w:r w:rsidR="00483A4F" w:rsidRPr="00FA15B6">
        <w:rPr>
          <w:rFonts w:ascii="Arial" w:hAnsi="Arial" w:cs="Arial"/>
          <w:sz w:val="22"/>
          <w:szCs w:val="22"/>
        </w:rPr>
        <w:t>the Supreme Administrative Court</w:t>
      </w:r>
      <w:r w:rsidR="00990001" w:rsidRPr="00FA15B6">
        <w:rPr>
          <w:rFonts w:ascii="Arial" w:hAnsi="Arial" w:cs="Arial"/>
          <w:sz w:val="22"/>
          <w:szCs w:val="22"/>
        </w:rPr>
        <w:t xml:space="preserve">. </w:t>
      </w:r>
      <w:r w:rsidR="004A2390" w:rsidRPr="00FA15B6">
        <w:rPr>
          <w:rFonts w:ascii="Arial" w:hAnsi="Arial" w:cs="Arial"/>
          <w:sz w:val="22"/>
          <w:szCs w:val="22"/>
        </w:rPr>
        <w:t xml:space="preserve">As a result, </w:t>
      </w:r>
      <w:r w:rsidR="0047490E" w:rsidRPr="00FA15B6">
        <w:rPr>
          <w:rFonts w:ascii="Arial" w:hAnsi="Arial" w:cs="Arial"/>
          <w:sz w:val="22"/>
          <w:szCs w:val="22"/>
        </w:rPr>
        <w:t xml:space="preserve">              </w:t>
      </w:r>
      <w:r w:rsidR="004A2390" w:rsidRPr="00FA15B6">
        <w:rPr>
          <w:rFonts w:ascii="Arial" w:hAnsi="Arial" w:cs="Arial"/>
          <w:sz w:val="22"/>
          <w:szCs w:val="22"/>
        </w:rPr>
        <w:t xml:space="preserve">the </w:t>
      </w:r>
      <w:r w:rsidR="004A2390" w:rsidRPr="00FA15B6">
        <w:rPr>
          <w:rFonts w:ascii="Arial" w:hAnsi="Arial" w:cs="Arial"/>
          <w:color w:val="000000"/>
          <w:sz w:val="22"/>
          <w:szCs w:val="22"/>
        </w:rPr>
        <w:t xml:space="preserve">ultimate outcome of the cases is still uncertain. However, </w:t>
      </w:r>
      <w:r w:rsidR="004A2390" w:rsidRPr="00FA15B6">
        <w:rPr>
          <w:rFonts w:ascii="Arial" w:hAnsi="Arial" w:cs="Arial"/>
          <w:sz w:val="22"/>
          <w:szCs w:val="22"/>
        </w:rPr>
        <w:t>t</w:t>
      </w:r>
      <w:r w:rsidR="00483A4F" w:rsidRPr="00FA15B6">
        <w:rPr>
          <w:rFonts w:ascii="Arial" w:hAnsi="Arial" w:cs="Arial"/>
          <w:sz w:val="22"/>
          <w:szCs w:val="22"/>
        </w:rPr>
        <w:t>he management of JSTC believes that the Supreme Administrative Court will not revoke the decision made by the Central Administrative Court.</w:t>
      </w:r>
    </w:p>
    <w:p w14:paraId="09FC7A0B" w14:textId="56B864C5" w:rsidR="00CD4571" w:rsidRPr="00FA15B6" w:rsidRDefault="00977FD2" w:rsidP="00D11F93">
      <w:pPr>
        <w:spacing w:before="120" w:after="120" w:line="370" w:lineRule="exact"/>
        <w:ind w:left="605" w:hanging="605"/>
        <w:jc w:val="thaiDistribute"/>
        <w:outlineLvl w:val="0"/>
        <w:rPr>
          <w:rFonts w:ascii="Arial" w:hAnsi="Arial" w:cs="Arial"/>
          <w:b/>
          <w:bCs/>
          <w:color w:val="000000"/>
          <w:sz w:val="22"/>
          <w:szCs w:val="22"/>
          <w:lang w:val="en-GB"/>
        </w:rPr>
      </w:pPr>
      <w:r w:rsidRPr="00FA15B6">
        <w:rPr>
          <w:rFonts w:ascii="Arial" w:hAnsi="Arial" w:cs="Arial"/>
          <w:b/>
          <w:bCs/>
          <w:color w:val="000000"/>
          <w:sz w:val="22"/>
          <w:szCs w:val="22"/>
          <w:lang w:val="en-GB"/>
        </w:rPr>
        <w:t>4</w:t>
      </w:r>
      <w:r w:rsidR="003712BD" w:rsidRPr="00FA15B6">
        <w:rPr>
          <w:rFonts w:ascii="Arial" w:hAnsi="Arial" w:cs="Arial"/>
          <w:b/>
          <w:bCs/>
          <w:color w:val="000000"/>
          <w:sz w:val="22"/>
          <w:szCs w:val="22"/>
          <w:lang w:val="en-GB"/>
        </w:rPr>
        <w:t>.</w:t>
      </w:r>
      <w:r w:rsidR="00FF0609" w:rsidRPr="00FA15B6">
        <w:rPr>
          <w:rFonts w:ascii="Arial" w:hAnsi="Arial" w:cs="Arial"/>
          <w:b/>
          <w:bCs/>
          <w:color w:val="000000"/>
          <w:sz w:val="22"/>
          <w:szCs w:val="22"/>
          <w:lang w:val="en-GB"/>
        </w:rPr>
        <w:tab/>
      </w:r>
      <w:r w:rsidR="00751880" w:rsidRPr="00FA15B6">
        <w:rPr>
          <w:rFonts w:ascii="Arial" w:hAnsi="Arial" w:cs="Arial"/>
          <w:b/>
          <w:bCs/>
          <w:color w:val="000000"/>
          <w:sz w:val="22"/>
          <w:szCs w:val="22"/>
          <w:lang w:val="en-GB"/>
        </w:rPr>
        <w:t>Investments in subsidiaries</w:t>
      </w:r>
    </w:p>
    <w:tbl>
      <w:tblPr>
        <w:tblW w:w="9050" w:type="dxa"/>
        <w:tblInd w:w="490" w:type="dxa"/>
        <w:tblLayout w:type="fixed"/>
        <w:tblCellMar>
          <w:left w:w="115" w:type="dxa"/>
          <w:right w:w="115" w:type="dxa"/>
        </w:tblCellMar>
        <w:tblLook w:val="0000" w:firstRow="0" w:lastRow="0" w:firstColumn="0" w:lastColumn="0" w:noHBand="0" w:noVBand="0"/>
      </w:tblPr>
      <w:tblGrid>
        <w:gridCol w:w="5360"/>
        <w:gridCol w:w="1845"/>
        <w:gridCol w:w="1845"/>
      </w:tblGrid>
      <w:tr w:rsidR="00B71255" w:rsidRPr="00FA15B6" w14:paraId="6951E7F7" w14:textId="77777777" w:rsidTr="00CF017C">
        <w:trPr>
          <w:trHeight w:val="74"/>
        </w:trPr>
        <w:tc>
          <w:tcPr>
            <w:tcW w:w="9050" w:type="dxa"/>
            <w:gridSpan w:val="3"/>
            <w:vAlign w:val="bottom"/>
          </w:tcPr>
          <w:p w14:paraId="53045C33" w14:textId="77777777" w:rsidR="00B71255" w:rsidRPr="00FA15B6" w:rsidRDefault="00B71255" w:rsidP="00D11F93">
            <w:pPr>
              <w:spacing w:line="370" w:lineRule="exact"/>
              <w:jc w:val="right"/>
              <w:rPr>
                <w:rFonts w:ascii="Arial" w:hAnsi="Arial" w:cs="Arial"/>
                <w:sz w:val="22"/>
                <w:szCs w:val="22"/>
                <w:lang w:val="en-GB"/>
              </w:rPr>
            </w:pPr>
            <w:r w:rsidRPr="00FA15B6">
              <w:rPr>
                <w:rFonts w:ascii="Arial" w:hAnsi="Arial" w:cs="Arial"/>
                <w:sz w:val="22"/>
                <w:szCs w:val="22"/>
                <w:lang w:val="en-GB"/>
              </w:rPr>
              <w:t>(Unit: Million Baht)</w:t>
            </w:r>
          </w:p>
        </w:tc>
      </w:tr>
      <w:tr w:rsidR="00D82AE6" w:rsidRPr="00FA15B6" w14:paraId="0DD038F3" w14:textId="77777777" w:rsidTr="00CF017C">
        <w:trPr>
          <w:trHeight w:val="74"/>
        </w:trPr>
        <w:tc>
          <w:tcPr>
            <w:tcW w:w="5360" w:type="dxa"/>
            <w:vAlign w:val="bottom"/>
          </w:tcPr>
          <w:p w14:paraId="063CEDF6" w14:textId="77777777" w:rsidR="00D82AE6" w:rsidRPr="00FA15B6" w:rsidRDefault="00D82AE6" w:rsidP="00D11F93">
            <w:pPr>
              <w:spacing w:line="370" w:lineRule="exact"/>
              <w:jc w:val="center"/>
              <w:rPr>
                <w:rFonts w:ascii="Arial" w:hAnsi="Arial" w:cs="Arial"/>
                <w:sz w:val="22"/>
                <w:szCs w:val="22"/>
                <w:lang w:val="en-GB"/>
              </w:rPr>
            </w:pPr>
          </w:p>
        </w:tc>
        <w:tc>
          <w:tcPr>
            <w:tcW w:w="3690" w:type="dxa"/>
            <w:gridSpan w:val="2"/>
            <w:vAlign w:val="bottom"/>
          </w:tcPr>
          <w:p w14:paraId="6A81BA2D" w14:textId="77777777" w:rsidR="00D82AE6" w:rsidRPr="00FA15B6" w:rsidRDefault="00D82AE6" w:rsidP="00D11F93">
            <w:pPr>
              <w:pBdr>
                <w:bottom w:val="single" w:sz="4" w:space="1" w:color="auto"/>
              </w:pBdr>
              <w:spacing w:line="370" w:lineRule="exact"/>
              <w:jc w:val="center"/>
              <w:rPr>
                <w:rFonts w:ascii="Arial" w:hAnsi="Arial" w:cs="Arial"/>
                <w:sz w:val="22"/>
                <w:szCs w:val="22"/>
                <w:lang w:val="en-GB"/>
              </w:rPr>
            </w:pPr>
            <w:r w:rsidRPr="00FA15B6">
              <w:rPr>
                <w:rFonts w:ascii="Arial" w:hAnsi="Arial" w:cs="Arial"/>
                <w:sz w:val="22"/>
                <w:szCs w:val="22"/>
                <w:lang w:val="en-GB"/>
              </w:rPr>
              <w:t>Separate financial statements</w:t>
            </w:r>
          </w:p>
        </w:tc>
      </w:tr>
      <w:tr w:rsidR="002A4EC6" w:rsidRPr="00FA15B6" w14:paraId="2005CB94" w14:textId="77777777" w:rsidTr="00CF017C">
        <w:trPr>
          <w:trHeight w:val="74"/>
        </w:trPr>
        <w:tc>
          <w:tcPr>
            <w:tcW w:w="5360" w:type="dxa"/>
            <w:vAlign w:val="bottom"/>
          </w:tcPr>
          <w:p w14:paraId="08258BA3" w14:textId="77777777" w:rsidR="002A4EC6" w:rsidRPr="00FA15B6" w:rsidRDefault="002A4EC6" w:rsidP="00D11F93">
            <w:pPr>
              <w:spacing w:line="370" w:lineRule="exact"/>
              <w:jc w:val="center"/>
              <w:rPr>
                <w:rFonts w:ascii="Arial" w:hAnsi="Arial" w:cs="Arial"/>
                <w:sz w:val="22"/>
                <w:szCs w:val="22"/>
                <w:lang w:val="en-GB"/>
              </w:rPr>
            </w:pPr>
          </w:p>
        </w:tc>
        <w:tc>
          <w:tcPr>
            <w:tcW w:w="1845" w:type="dxa"/>
            <w:vAlign w:val="bottom"/>
          </w:tcPr>
          <w:p w14:paraId="236A9906" w14:textId="4AA8D5A9" w:rsidR="002A4EC6" w:rsidRPr="00FA15B6" w:rsidRDefault="003E33CD" w:rsidP="00D11F93">
            <w:pPr>
              <w:pBdr>
                <w:bottom w:val="single" w:sz="4" w:space="1" w:color="auto"/>
              </w:pBdr>
              <w:spacing w:line="370" w:lineRule="exact"/>
              <w:jc w:val="center"/>
              <w:rPr>
                <w:rFonts w:ascii="Arial" w:hAnsi="Arial" w:cs="Arial"/>
                <w:sz w:val="22"/>
                <w:szCs w:val="22"/>
                <w:lang w:val="en-GB"/>
              </w:rPr>
            </w:pPr>
            <w:r w:rsidRPr="00FA15B6">
              <w:rPr>
                <w:rFonts w:ascii="Arial" w:hAnsi="Arial" w:cs="Arial"/>
                <w:sz w:val="22"/>
                <w:szCs w:val="22"/>
                <w:lang w:val="en-GB"/>
              </w:rPr>
              <w:t xml:space="preserve">30 September </w:t>
            </w:r>
            <w:r w:rsidR="00016BAB" w:rsidRPr="00FA15B6">
              <w:rPr>
                <w:rFonts w:ascii="Arial" w:hAnsi="Arial" w:cs="Arial"/>
                <w:sz w:val="22"/>
                <w:szCs w:val="22"/>
                <w:lang w:val="en-GB"/>
              </w:rPr>
              <w:br/>
            </w:r>
            <w:r w:rsidR="009E0270" w:rsidRPr="00FA15B6">
              <w:rPr>
                <w:rFonts w:ascii="Arial" w:hAnsi="Arial" w:cs="Arial"/>
                <w:sz w:val="22"/>
                <w:szCs w:val="22"/>
                <w:lang w:val="en-GB"/>
              </w:rPr>
              <w:t>202</w:t>
            </w:r>
            <w:r w:rsidR="00016BAB" w:rsidRPr="00FA15B6">
              <w:rPr>
                <w:rFonts w:ascii="Arial" w:hAnsi="Arial" w:cs="Arial"/>
                <w:sz w:val="22"/>
                <w:szCs w:val="22"/>
                <w:lang w:val="en-GB"/>
              </w:rPr>
              <w:t>3</w:t>
            </w:r>
          </w:p>
        </w:tc>
        <w:tc>
          <w:tcPr>
            <w:tcW w:w="1845" w:type="dxa"/>
            <w:vAlign w:val="bottom"/>
          </w:tcPr>
          <w:p w14:paraId="4B7D467B" w14:textId="565137E1" w:rsidR="002A4EC6" w:rsidRPr="00FA15B6" w:rsidRDefault="002A4EC6" w:rsidP="00D11F93">
            <w:pPr>
              <w:pBdr>
                <w:bottom w:val="single" w:sz="4" w:space="1" w:color="auto"/>
              </w:pBdr>
              <w:spacing w:line="370" w:lineRule="exact"/>
              <w:jc w:val="center"/>
              <w:rPr>
                <w:rFonts w:ascii="Arial" w:hAnsi="Arial" w:cs="Arial"/>
                <w:sz w:val="22"/>
                <w:szCs w:val="22"/>
                <w:lang w:val="en-GB"/>
              </w:rPr>
            </w:pPr>
            <w:r w:rsidRPr="00FA15B6">
              <w:rPr>
                <w:rFonts w:ascii="Arial" w:hAnsi="Arial" w:cs="Arial"/>
                <w:sz w:val="22"/>
                <w:szCs w:val="22"/>
                <w:lang w:val="en-GB"/>
              </w:rPr>
              <w:t xml:space="preserve">31 December </w:t>
            </w:r>
            <w:r w:rsidR="009258C0" w:rsidRPr="00FA15B6">
              <w:rPr>
                <w:rFonts w:ascii="Arial" w:hAnsi="Arial" w:cs="Arial"/>
                <w:sz w:val="22"/>
                <w:szCs w:val="22"/>
                <w:lang w:val="en-GB"/>
              </w:rPr>
              <w:t>20</w:t>
            </w:r>
            <w:r w:rsidR="00977FD2" w:rsidRPr="00FA15B6">
              <w:rPr>
                <w:rFonts w:ascii="Arial" w:hAnsi="Arial" w:cs="Arial"/>
                <w:sz w:val="22"/>
                <w:szCs w:val="22"/>
                <w:lang w:val="en-GB"/>
              </w:rPr>
              <w:t>2</w:t>
            </w:r>
            <w:r w:rsidR="00016BAB" w:rsidRPr="00FA15B6">
              <w:rPr>
                <w:rFonts w:ascii="Arial" w:hAnsi="Arial" w:cs="Arial"/>
                <w:sz w:val="22"/>
                <w:szCs w:val="22"/>
                <w:lang w:val="en-GB"/>
              </w:rPr>
              <w:t>2</w:t>
            </w:r>
          </w:p>
        </w:tc>
      </w:tr>
      <w:tr w:rsidR="00CC3E91" w:rsidRPr="00FA15B6" w14:paraId="7BBAA2C8" w14:textId="77777777" w:rsidTr="00CF017C">
        <w:trPr>
          <w:trHeight w:val="74"/>
        </w:trPr>
        <w:tc>
          <w:tcPr>
            <w:tcW w:w="5360" w:type="dxa"/>
            <w:vAlign w:val="bottom"/>
          </w:tcPr>
          <w:p w14:paraId="195FC003" w14:textId="77777777" w:rsidR="00CC3E91" w:rsidRPr="00FA15B6" w:rsidRDefault="00CC3E91" w:rsidP="00D11F93">
            <w:pPr>
              <w:spacing w:line="370" w:lineRule="exact"/>
              <w:jc w:val="center"/>
              <w:rPr>
                <w:rFonts w:ascii="Arial" w:hAnsi="Arial" w:cs="Arial"/>
                <w:sz w:val="22"/>
                <w:szCs w:val="22"/>
                <w:lang w:val="en-GB"/>
              </w:rPr>
            </w:pPr>
          </w:p>
        </w:tc>
        <w:tc>
          <w:tcPr>
            <w:tcW w:w="1845" w:type="dxa"/>
            <w:vAlign w:val="bottom"/>
          </w:tcPr>
          <w:p w14:paraId="0956055D" w14:textId="77777777" w:rsidR="00CC3E91" w:rsidRPr="00FA15B6" w:rsidRDefault="00CC3E91" w:rsidP="00D11F93">
            <w:pPr>
              <w:spacing w:line="370" w:lineRule="exact"/>
              <w:jc w:val="center"/>
              <w:rPr>
                <w:rFonts w:ascii="Arial" w:hAnsi="Arial" w:cs="Arial"/>
                <w:sz w:val="22"/>
                <w:szCs w:val="22"/>
                <w:lang w:val="en-GB"/>
              </w:rPr>
            </w:pPr>
          </w:p>
        </w:tc>
        <w:tc>
          <w:tcPr>
            <w:tcW w:w="1845" w:type="dxa"/>
            <w:vAlign w:val="bottom"/>
          </w:tcPr>
          <w:p w14:paraId="44188532" w14:textId="77777777" w:rsidR="00CC3E91" w:rsidRPr="00FA15B6" w:rsidRDefault="00CC3E91" w:rsidP="00D11F93">
            <w:pPr>
              <w:spacing w:line="370" w:lineRule="exact"/>
              <w:jc w:val="center"/>
              <w:rPr>
                <w:rFonts w:ascii="Arial" w:hAnsi="Arial" w:cs="Arial"/>
                <w:sz w:val="22"/>
                <w:szCs w:val="22"/>
                <w:lang w:val="en-GB"/>
              </w:rPr>
            </w:pPr>
            <w:r w:rsidRPr="00FA15B6">
              <w:rPr>
                <w:rFonts w:ascii="Arial" w:hAnsi="Arial" w:cs="Arial"/>
                <w:sz w:val="22"/>
                <w:szCs w:val="22"/>
                <w:lang w:val="en-GB"/>
              </w:rPr>
              <w:t>(Audited)</w:t>
            </w:r>
          </w:p>
        </w:tc>
      </w:tr>
      <w:tr w:rsidR="00045B13" w:rsidRPr="00FA15B6" w14:paraId="3E7845C7" w14:textId="77777777" w:rsidTr="00CF017C">
        <w:trPr>
          <w:trHeight w:val="74"/>
        </w:trPr>
        <w:tc>
          <w:tcPr>
            <w:tcW w:w="5360" w:type="dxa"/>
            <w:vAlign w:val="bottom"/>
          </w:tcPr>
          <w:p w14:paraId="4203C7C5" w14:textId="77777777" w:rsidR="00045B13" w:rsidRPr="00FA15B6" w:rsidRDefault="00045B13" w:rsidP="00045B13">
            <w:pPr>
              <w:spacing w:line="370" w:lineRule="exact"/>
              <w:ind w:left="173" w:hanging="173"/>
              <w:rPr>
                <w:rFonts w:ascii="Arial" w:hAnsi="Arial" w:cs="Arial"/>
                <w:sz w:val="22"/>
                <w:szCs w:val="22"/>
                <w:lang w:val="en-GB"/>
              </w:rPr>
            </w:pPr>
            <w:r w:rsidRPr="00FA15B6">
              <w:rPr>
                <w:rFonts w:ascii="Arial" w:hAnsi="Arial" w:cs="Arial"/>
                <w:sz w:val="22"/>
                <w:szCs w:val="22"/>
                <w:lang w:val="en-GB"/>
              </w:rPr>
              <w:t>Cost</w:t>
            </w:r>
          </w:p>
        </w:tc>
        <w:tc>
          <w:tcPr>
            <w:tcW w:w="1845" w:type="dxa"/>
            <w:vAlign w:val="bottom"/>
          </w:tcPr>
          <w:p w14:paraId="2613A6D0" w14:textId="3AE13E3D" w:rsidR="00045B13" w:rsidRPr="00FA15B6" w:rsidRDefault="00045B13" w:rsidP="00045B13">
            <w:pPr>
              <w:tabs>
                <w:tab w:val="decimal" w:pos="1321"/>
              </w:tabs>
              <w:spacing w:line="370" w:lineRule="exact"/>
              <w:rPr>
                <w:rFonts w:ascii="Arial" w:hAnsi="Arial" w:cs="Arial"/>
                <w:sz w:val="22"/>
                <w:szCs w:val="22"/>
              </w:rPr>
            </w:pPr>
            <w:r w:rsidRPr="00FA15B6">
              <w:rPr>
                <w:rFonts w:ascii="Arial" w:hAnsi="Arial" w:cs="Arial"/>
                <w:sz w:val="22"/>
                <w:szCs w:val="22"/>
              </w:rPr>
              <w:t>3,147</w:t>
            </w:r>
          </w:p>
        </w:tc>
        <w:tc>
          <w:tcPr>
            <w:tcW w:w="1845" w:type="dxa"/>
            <w:vAlign w:val="bottom"/>
          </w:tcPr>
          <w:p w14:paraId="5AF32FA9" w14:textId="24DBED7D" w:rsidR="00045B13" w:rsidRPr="00FA15B6" w:rsidRDefault="00045B13" w:rsidP="00045B13">
            <w:pPr>
              <w:tabs>
                <w:tab w:val="decimal" w:pos="1321"/>
              </w:tabs>
              <w:spacing w:line="370" w:lineRule="exact"/>
              <w:rPr>
                <w:rFonts w:ascii="Arial" w:hAnsi="Arial" w:cs="Arial"/>
                <w:sz w:val="22"/>
                <w:szCs w:val="22"/>
              </w:rPr>
            </w:pPr>
            <w:r w:rsidRPr="00FA15B6">
              <w:rPr>
                <w:rFonts w:ascii="Arial" w:hAnsi="Arial" w:cs="Arial"/>
                <w:sz w:val="22"/>
                <w:szCs w:val="22"/>
              </w:rPr>
              <w:t>3,199</w:t>
            </w:r>
          </w:p>
        </w:tc>
      </w:tr>
      <w:tr w:rsidR="00045B13" w:rsidRPr="00FA15B6" w14:paraId="325724FD" w14:textId="77777777" w:rsidTr="00CF017C">
        <w:trPr>
          <w:trHeight w:val="391"/>
        </w:trPr>
        <w:tc>
          <w:tcPr>
            <w:tcW w:w="5360" w:type="dxa"/>
            <w:vAlign w:val="bottom"/>
          </w:tcPr>
          <w:p w14:paraId="2719C5E7" w14:textId="77777777" w:rsidR="00045B13" w:rsidRPr="00FA15B6" w:rsidRDefault="00045B13" w:rsidP="00045B13">
            <w:pPr>
              <w:spacing w:line="370" w:lineRule="exact"/>
              <w:ind w:left="173" w:hanging="173"/>
              <w:rPr>
                <w:rFonts w:ascii="Arial" w:hAnsi="Arial" w:cs="Arial"/>
                <w:sz w:val="22"/>
                <w:szCs w:val="22"/>
                <w:lang w:val="en-GB"/>
              </w:rPr>
            </w:pPr>
            <w:r w:rsidRPr="00FA15B6">
              <w:rPr>
                <w:rFonts w:ascii="Arial" w:hAnsi="Arial" w:cs="Arial"/>
                <w:sz w:val="22"/>
                <w:szCs w:val="22"/>
                <w:lang w:val="en-GB"/>
              </w:rPr>
              <w:t>Less: Allowance for impairment of investments</w:t>
            </w:r>
          </w:p>
        </w:tc>
        <w:tc>
          <w:tcPr>
            <w:tcW w:w="1845" w:type="dxa"/>
            <w:vAlign w:val="bottom"/>
          </w:tcPr>
          <w:p w14:paraId="22C9E3E5" w14:textId="6E1D8D10" w:rsidR="00045B13" w:rsidRPr="00FA15B6" w:rsidRDefault="00045B13" w:rsidP="00045B13">
            <w:pPr>
              <w:pBdr>
                <w:bottom w:val="single" w:sz="4" w:space="1" w:color="auto"/>
              </w:pBdr>
              <w:tabs>
                <w:tab w:val="decimal" w:pos="1321"/>
              </w:tabs>
              <w:spacing w:line="370" w:lineRule="exact"/>
              <w:rPr>
                <w:rFonts w:ascii="Arial" w:hAnsi="Arial" w:cs="Arial"/>
                <w:sz w:val="22"/>
                <w:szCs w:val="22"/>
              </w:rPr>
            </w:pPr>
            <w:r w:rsidRPr="00FA15B6">
              <w:rPr>
                <w:rFonts w:ascii="Arial" w:hAnsi="Arial" w:cs="Arial"/>
                <w:sz w:val="22"/>
                <w:szCs w:val="22"/>
              </w:rPr>
              <w:t>(95)</w:t>
            </w:r>
          </w:p>
        </w:tc>
        <w:tc>
          <w:tcPr>
            <w:tcW w:w="1845" w:type="dxa"/>
            <w:vAlign w:val="bottom"/>
          </w:tcPr>
          <w:p w14:paraId="36388BC7" w14:textId="36EFBFAD" w:rsidR="00045B13" w:rsidRPr="00FA15B6" w:rsidRDefault="00045B13" w:rsidP="00045B13">
            <w:pPr>
              <w:pBdr>
                <w:bottom w:val="single" w:sz="4" w:space="1" w:color="auto"/>
              </w:pBdr>
              <w:tabs>
                <w:tab w:val="decimal" w:pos="1321"/>
              </w:tabs>
              <w:spacing w:line="370" w:lineRule="exact"/>
              <w:rPr>
                <w:rFonts w:ascii="Arial" w:hAnsi="Arial" w:cs="Arial"/>
                <w:sz w:val="22"/>
                <w:szCs w:val="22"/>
              </w:rPr>
            </w:pPr>
            <w:r w:rsidRPr="00FA15B6">
              <w:rPr>
                <w:rFonts w:ascii="Arial" w:hAnsi="Arial" w:cs="Arial"/>
                <w:sz w:val="22"/>
                <w:szCs w:val="22"/>
              </w:rPr>
              <w:t>(147)</w:t>
            </w:r>
          </w:p>
        </w:tc>
      </w:tr>
      <w:tr w:rsidR="00045B13" w:rsidRPr="00FA15B6" w14:paraId="51943732" w14:textId="77777777" w:rsidTr="00CF017C">
        <w:trPr>
          <w:trHeight w:val="391"/>
        </w:trPr>
        <w:tc>
          <w:tcPr>
            <w:tcW w:w="5360" w:type="dxa"/>
            <w:vAlign w:val="bottom"/>
          </w:tcPr>
          <w:p w14:paraId="5432D3A1" w14:textId="0BE31BEA" w:rsidR="00045B13" w:rsidRPr="00FA15B6" w:rsidRDefault="00045B13" w:rsidP="00045B13">
            <w:pPr>
              <w:spacing w:line="370" w:lineRule="exact"/>
              <w:ind w:left="173" w:hanging="173"/>
              <w:rPr>
                <w:rFonts w:ascii="Arial" w:hAnsi="Arial" w:cs="Arial"/>
                <w:sz w:val="22"/>
                <w:szCs w:val="22"/>
                <w:lang w:val="en-GB"/>
              </w:rPr>
            </w:pPr>
            <w:r w:rsidRPr="00FA15B6">
              <w:rPr>
                <w:rFonts w:ascii="Arial" w:hAnsi="Arial" w:cs="Arial"/>
                <w:sz w:val="22"/>
                <w:szCs w:val="22"/>
                <w:lang w:val="en-GB"/>
              </w:rPr>
              <w:t xml:space="preserve">Investments in subsidiaries </w:t>
            </w:r>
            <w:r w:rsidR="00805A27" w:rsidRPr="00FA15B6">
              <w:rPr>
                <w:rFonts w:ascii="Arial" w:hAnsi="Arial" w:cs="Arial"/>
                <w:sz w:val="22"/>
                <w:szCs w:val="22"/>
                <w:lang w:val="en-GB"/>
              </w:rPr>
              <w:t>-</w:t>
            </w:r>
            <w:r w:rsidRPr="00FA15B6">
              <w:rPr>
                <w:rFonts w:ascii="Arial" w:hAnsi="Arial" w:cs="Arial"/>
                <w:sz w:val="22"/>
                <w:szCs w:val="22"/>
                <w:lang w:val="en-GB"/>
              </w:rPr>
              <w:t xml:space="preserve"> net</w:t>
            </w:r>
          </w:p>
        </w:tc>
        <w:tc>
          <w:tcPr>
            <w:tcW w:w="1845" w:type="dxa"/>
            <w:vAlign w:val="bottom"/>
          </w:tcPr>
          <w:p w14:paraId="3CED9989" w14:textId="7EB99605" w:rsidR="00045B13" w:rsidRPr="00FA15B6" w:rsidRDefault="00045B13" w:rsidP="00045B13">
            <w:pPr>
              <w:pBdr>
                <w:bottom w:val="double" w:sz="4" w:space="1" w:color="auto"/>
              </w:pBdr>
              <w:tabs>
                <w:tab w:val="decimal" w:pos="1321"/>
              </w:tabs>
              <w:spacing w:line="370" w:lineRule="exact"/>
              <w:rPr>
                <w:rFonts w:ascii="Arial" w:hAnsi="Arial" w:cs="Arial"/>
                <w:sz w:val="22"/>
                <w:szCs w:val="22"/>
              </w:rPr>
            </w:pPr>
            <w:r w:rsidRPr="00FA15B6">
              <w:rPr>
                <w:rFonts w:ascii="Arial" w:hAnsi="Arial" w:cs="Arial"/>
                <w:sz w:val="22"/>
                <w:szCs w:val="22"/>
              </w:rPr>
              <w:t>3,052</w:t>
            </w:r>
          </w:p>
        </w:tc>
        <w:tc>
          <w:tcPr>
            <w:tcW w:w="1845" w:type="dxa"/>
            <w:vAlign w:val="bottom"/>
          </w:tcPr>
          <w:p w14:paraId="0227F2A4" w14:textId="468D47D8" w:rsidR="00045B13" w:rsidRPr="00FA15B6" w:rsidRDefault="00045B13" w:rsidP="00045B13">
            <w:pPr>
              <w:pBdr>
                <w:bottom w:val="double" w:sz="4" w:space="1" w:color="auto"/>
              </w:pBdr>
              <w:tabs>
                <w:tab w:val="decimal" w:pos="1321"/>
              </w:tabs>
              <w:spacing w:line="370" w:lineRule="exact"/>
              <w:rPr>
                <w:rFonts w:ascii="Arial" w:hAnsi="Arial" w:cs="Arial"/>
                <w:sz w:val="22"/>
                <w:szCs w:val="22"/>
              </w:rPr>
            </w:pPr>
            <w:r w:rsidRPr="00FA15B6">
              <w:rPr>
                <w:rFonts w:ascii="Arial" w:hAnsi="Arial" w:cs="Arial"/>
                <w:sz w:val="22"/>
                <w:szCs w:val="22"/>
              </w:rPr>
              <w:t>3,052</w:t>
            </w:r>
          </w:p>
        </w:tc>
      </w:tr>
    </w:tbl>
    <w:p w14:paraId="030881BE" w14:textId="6190D5F7" w:rsidR="00D124BB" w:rsidRPr="00FA15B6" w:rsidRDefault="00D124BB" w:rsidP="004D0767">
      <w:pPr>
        <w:spacing w:before="240" w:after="120" w:line="380" w:lineRule="exact"/>
        <w:ind w:left="605"/>
        <w:jc w:val="thaiDistribute"/>
        <w:rPr>
          <w:rFonts w:ascii="Arial" w:hAnsi="Arial" w:cs="Arial"/>
          <w:color w:val="000000"/>
          <w:sz w:val="22"/>
          <w:szCs w:val="22"/>
        </w:rPr>
      </w:pPr>
      <w:r w:rsidRPr="00FA15B6">
        <w:rPr>
          <w:rFonts w:ascii="Arial" w:hAnsi="Arial" w:cs="Arial"/>
          <w:color w:val="000000"/>
          <w:sz w:val="22"/>
        </w:rPr>
        <w:t xml:space="preserve">As at 30 September 2023, the Group pledged 218 million ordinary shares of </w:t>
      </w:r>
      <w:r w:rsidR="0027323D" w:rsidRPr="00FA15B6">
        <w:rPr>
          <w:rFonts w:ascii="Arial" w:hAnsi="Arial" w:cs="Arial"/>
          <w:sz w:val="22"/>
          <w:szCs w:val="22"/>
        </w:rPr>
        <w:t>Jasmine Technology Solution Public Company Limited</w:t>
      </w:r>
      <w:r w:rsidR="0027323D" w:rsidRPr="00FA15B6">
        <w:rPr>
          <w:rFonts w:ascii="Arial" w:hAnsi="Arial" w:cs="Arial"/>
          <w:b/>
          <w:bCs/>
          <w:sz w:val="22"/>
          <w:szCs w:val="22"/>
        </w:rPr>
        <w:t xml:space="preserve"> </w:t>
      </w:r>
      <w:r w:rsidR="00CA20D0" w:rsidRPr="00FA15B6">
        <w:rPr>
          <w:rFonts w:ascii="Arial" w:hAnsi="Arial" w:cs="Arial"/>
          <w:sz w:val="22"/>
          <w:szCs w:val="22"/>
        </w:rPr>
        <w:t>(</w:t>
      </w:r>
      <w:r w:rsidR="0027323D" w:rsidRPr="00FA15B6">
        <w:rPr>
          <w:rFonts w:ascii="Arial" w:hAnsi="Arial" w:cs="Arial"/>
          <w:b/>
          <w:bCs/>
          <w:sz w:val="22"/>
          <w:szCs w:val="22"/>
        </w:rPr>
        <w:t>“</w:t>
      </w:r>
      <w:r w:rsidRPr="00FA15B6">
        <w:rPr>
          <w:rFonts w:ascii="Arial" w:hAnsi="Arial" w:cs="Arial"/>
          <w:color w:val="000000"/>
          <w:sz w:val="22"/>
        </w:rPr>
        <w:t>JTS</w:t>
      </w:r>
      <w:r w:rsidR="0027323D" w:rsidRPr="00FA15B6">
        <w:rPr>
          <w:rFonts w:ascii="Arial" w:hAnsi="Arial" w:cs="Arial"/>
          <w:color w:val="000000"/>
          <w:sz w:val="22"/>
        </w:rPr>
        <w:t>”)</w:t>
      </w:r>
      <w:r w:rsidRPr="00FA15B6">
        <w:rPr>
          <w:rFonts w:ascii="Arial" w:hAnsi="Arial" w:cs="Arial"/>
          <w:color w:val="000000"/>
          <w:sz w:val="22"/>
        </w:rPr>
        <w:t xml:space="preserve"> held by the Company, amounting to Baht 54 million, and the other 64 million ordinary shares of JTS held by a subsidiary, as collateral to secure long-term loans and long-term debentures as described in Note 8 and Note 12 to the interim consolidated financial statements.</w:t>
      </w:r>
      <w:r w:rsidR="000A6B53" w:rsidRPr="00FA15B6">
        <w:rPr>
          <w:rFonts w:ascii="Arial" w:hAnsi="Arial" w:cs="Arial"/>
          <w:color w:val="000000"/>
          <w:sz w:val="22"/>
          <w:szCs w:val="22"/>
        </w:rPr>
        <w:tab/>
      </w:r>
    </w:p>
    <w:p w14:paraId="55B57B74" w14:textId="1B7D2AE1" w:rsidR="00E14853" w:rsidRPr="00FA15B6" w:rsidRDefault="00E14853" w:rsidP="004D0767">
      <w:pPr>
        <w:spacing w:before="120" w:after="120" w:line="380" w:lineRule="exact"/>
        <w:ind w:left="605"/>
        <w:jc w:val="thaiDistribute"/>
        <w:rPr>
          <w:rFonts w:ascii="Arial" w:hAnsi="Arial" w:cs="Arial"/>
          <w:color w:val="000000"/>
          <w:spacing w:val="-4"/>
          <w:sz w:val="28"/>
          <w:u w:val="single"/>
        </w:rPr>
      </w:pPr>
      <w:r w:rsidRPr="00FA15B6">
        <w:rPr>
          <w:rFonts w:ascii="Arial" w:hAnsi="Arial" w:cs="Arial"/>
          <w:color w:val="000000"/>
          <w:sz w:val="22"/>
          <w:szCs w:val="22"/>
          <w:u w:val="single"/>
        </w:rPr>
        <w:t>Jasmine Submarine Telecommunications Co., Ltd.</w:t>
      </w:r>
      <w:r w:rsidR="00B1488E" w:rsidRPr="00FA15B6">
        <w:rPr>
          <w:rFonts w:ascii="Arial" w:hAnsi="Arial" w:cs="Arial"/>
          <w:color w:val="000000"/>
          <w:sz w:val="22"/>
          <w:szCs w:val="22"/>
          <w:u w:val="single"/>
        </w:rPr>
        <w:t xml:space="preserve"> (</w:t>
      </w:r>
      <w:r w:rsidR="0048175B" w:rsidRPr="00FA15B6">
        <w:rPr>
          <w:rFonts w:ascii="Arial" w:hAnsi="Arial" w:cs="Arial"/>
          <w:color w:val="000000"/>
          <w:sz w:val="22"/>
          <w:szCs w:val="22"/>
          <w:u w:val="single"/>
        </w:rPr>
        <w:t>“</w:t>
      </w:r>
      <w:r w:rsidR="00B1488E" w:rsidRPr="00FA15B6">
        <w:rPr>
          <w:rFonts w:ascii="Arial" w:hAnsi="Arial" w:cs="Arial"/>
          <w:color w:val="000000"/>
          <w:sz w:val="22"/>
          <w:szCs w:val="22"/>
          <w:u w:val="single"/>
        </w:rPr>
        <w:t>JSTC</w:t>
      </w:r>
      <w:r w:rsidR="0048175B" w:rsidRPr="00FA15B6">
        <w:rPr>
          <w:rFonts w:ascii="Arial" w:hAnsi="Arial" w:cs="Arial"/>
          <w:color w:val="000000"/>
          <w:sz w:val="22"/>
          <w:szCs w:val="22"/>
          <w:u w:val="single"/>
        </w:rPr>
        <w:t>”</w:t>
      </w:r>
      <w:r w:rsidR="00B1488E" w:rsidRPr="00FA15B6">
        <w:rPr>
          <w:rFonts w:ascii="Arial" w:hAnsi="Arial" w:cs="Arial"/>
          <w:color w:val="000000"/>
          <w:sz w:val="22"/>
          <w:szCs w:val="22"/>
          <w:u w:val="single"/>
        </w:rPr>
        <w:t>)</w:t>
      </w:r>
    </w:p>
    <w:p w14:paraId="2A77D5A2" w14:textId="43776048" w:rsidR="00522879" w:rsidRPr="00FA15B6" w:rsidRDefault="00522879" w:rsidP="004D0767">
      <w:pPr>
        <w:spacing w:before="120" w:after="120" w:line="380" w:lineRule="exact"/>
        <w:ind w:left="605"/>
        <w:jc w:val="thaiDistribute"/>
        <w:rPr>
          <w:rFonts w:ascii="Arial" w:hAnsi="Arial" w:cs="Arial"/>
          <w:color w:val="000000"/>
          <w:sz w:val="22"/>
          <w:szCs w:val="22"/>
          <w:lang w:val="en-GB"/>
        </w:rPr>
      </w:pPr>
      <w:r w:rsidRPr="00FA15B6">
        <w:rPr>
          <w:rFonts w:ascii="Arial" w:hAnsi="Arial" w:cs="Arial"/>
          <w:color w:val="000000"/>
          <w:spacing w:val="-4"/>
          <w:sz w:val="22"/>
          <w:szCs w:val="22"/>
        </w:rPr>
        <w:t xml:space="preserve">As described in Note </w:t>
      </w:r>
      <w:r w:rsidR="00831F04" w:rsidRPr="00FA15B6">
        <w:rPr>
          <w:rFonts w:ascii="Arial" w:hAnsi="Arial" w:cs="Arial"/>
          <w:color w:val="000000"/>
          <w:spacing w:val="-4"/>
          <w:sz w:val="22"/>
          <w:szCs w:val="22"/>
        </w:rPr>
        <w:t>3</w:t>
      </w:r>
      <w:r w:rsidRPr="00FA15B6">
        <w:rPr>
          <w:rFonts w:ascii="Arial" w:hAnsi="Arial" w:cs="Arial"/>
          <w:color w:val="000000"/>
          <w:spacing w:val="-4"/>
          <w:sz w:val="22"/>
          <w:szCs w:val="22"/>
        </w:rPr>
        <w:t xml:space="preserve"> to the interim consolidated financial statements, at present, JSTC received</w:t>
      </w:r>
      <w:r w:rsidRPr="00FA15B6">
        <w:rPr>
          <w:rFonts w:ascii="Arial" w:hAnsi="Arial" w:cs="Arial"/>
          <w:color w:val="000000"/>
          <w:sz w:val="22"/>
          <w:szCs w:val="22"/>
        </w:rPr>
        <w:t xml:space="preserve"> the Arbitration Award from the Arbitration Institute</w:t>
      </w:r>
      <w:r w:rsidR="00B121BD" w:rsidRPr="00FA15B6">
        <w:rPr>
          <w:rFonts w:ascii="Arial" w:hAnsi="Arial" w:cs="Arial"/>
          <w:color w:val="000000"/>
          <w:sz w:val="22"/>
          <w:szCs w:val="22"/>
        </w:rPr>
        <w:t xml:space="preserve"> and the judgement from the Central </w:t>
      </w:r>
      <w:r w:rsidR="00B121BD" w:rsidRPr="00FA15B6">
        <w:rPr>
          <w:rFonts w:ascii="Arial" w:hAnsi="Arial" w:cs="Arial"/>
          <w:color w:val="000000"/>
          <w:spacing w:val="-2"/>
          <w:sz w:val="22"/>
          <w:szCs w:val="22"/>
        </w:rPr>
        <w:t>Administrative Court</w:t>
      </w:r>
      <w:r w:rsidRPr="00FA15B6">
        <w:rPr>
          <w:rFonts w:ascii="Arial" w:hAnsi="Arial" w:cs="Arial"/>
          <w:color w:val="000000"/>
          <w:spacing w:val="-2"/>
          <w:sz w:val="22"/>
          <w:szCs w:val="22"/>
        </w:rPr>
        <w:t xml:space="preserve">, which ordered TOT to make </w:t>
      </w:r>
      <w:r w:rsidR="00977FD2" w:rsidRPr="00FA15B6">
        <w:rPr>
          <w:rFonts w:ascii="Arial" w:hAnsi="Arial" w:cs="Arial"/>
          <w:color w:val="000000"/>
          <w:spacing w:val="-2"/>
          <w:sz w:val="22"/>
          <w:szCs w:val="22"/>
        </w:rPr>
        <w:t xml:space="preserve">full payment of </w:t>
      </w:r>
      <w:r w:rsidRPr="00FA15B6">
        <w:rPr>
          <w:rFonts w:ascii="Arial" w:hAnsi="Arial" w:cs="Arial"/>
          <w:color w:val="000000"/>
          <w:spacing w:val="-2"/>
          <w:sz w:val="22"/>
          <w:szCs w:val="22"/>
          <w:lang w:val="en-GB"/>
        </w:rPr>
        <w:t>outstanding</w:t>
      </w:r>
      <w:r w:rsidR="00977FD2" w:rsidRPr="00FA15B6">
        <w:rPr>
          <w:rFonts w:ascii="Arial" w:hAnsi="Arial" w:cs="Arial"/>
          <w:color w:val="000000"/>
          <w:spacing w:val="-2"/>
          <w:sz w:val="22"/>
          <w:szCs w:val="22"/>
          <w:lang w:val="en-GB"/>
        </w:rPr>
        <w:t xml:space="preserve"> service revenue</w:t>
      </w:r>
      <w:r w:rsidR="00977FD2" w:rsidRPr="00FA15B6">
        <w:rPr>
          <w:rFonts w:ascii="Arial" w:hAnsi="Arial" w:cs="Arial"/>
          <w:color w:val="000000"/>
          <w:sz w:val="22"/>
          <w:szCs w:val="22"/>
          <w:lang w:val="en-GB"/>
        </w:rPr>
        <w:t xml:space="preserve"> sharing charges</w:t>
      </w:r>
      <w:r w:rsidR="0093095F" w:rsidRPr="00FA15B6">
        <w:rPr>
          <w:rFonts w:ascii="Arial" w:hAnsi="Arial" w:cs="Arial"/>
          <w:color w:val="000000"/>
          <w:sz w:val="22"/>
          <w:szCs w:val="22"/>
          <w:lang w:val="en-GB"/>
        </w:rPr>
        <w:t xml:space="preserve"> under the co-investor agreement</w:t>
      </w:r>
      <w:r w:rsidR="00B121BD" w:rsidRPr="00FA15B6">
        <w:rPr>
          <w:rFonts w:ascii="Arial" w:hAnsi="Arial" w:cs="Arial"/>
          <w:color w:val="000000"/>
          <w:sz w:val="22"/>
          <w:szCs w:val="22"/>
          <w:lang w:val="en-GB"/>
        </w:rPr>
        <w:t xml:space="preserve">. </w:t>
      </w:r>
      <w:r w:rsidR="00C22C6A" w:rsidRPr="00FA15B6">
        <w:rPr>
          <w:rFonts w:ascii="Arial" w:hAnsi="Arial" w:cs="Arial"/>
          <w:color w:val="000000"/>
          <w:sz w:val="22"/>
          <w:szCs w:val="22"/>
        </w:rPr>
        <w:t xml:space="preserve">However, </w:t>
      </w:r>
      <w:r w:rsidR="00C22C6A" w:rsidRPr="00FA15B6">
        <w:rPr>
          <w:rFonts w:ascii="Arial" w:hAnsi="Arial" w:cs="Arial"/>
          <w:sz w:val="22"/>
          <w:szCs w:val="22"/>
        </w:rPr>
        <w:t>o</w:t>
      </w:r>
      <w:r w:rsidR="00E5617D" w:rsidRPr="00FA15B6">
        <w:rPr>
          <w:rFonts w:ascii="Arial" w:hAnsi="Arial" w:cs="Arial"/>
          <w:sz w:val="22"/>
          <w:szCs w:val="22"/>
        </w:rPr>
        <w:t xml:space="preserve">n 15 March 2023, NT filed </w:t>
      </w:r>
      <w:r w:rsidR="00C22C6A" w:rsidRPr="00FA15B6">
        <w:rPr>
          <w:rFonts w:ascii="Arial" w:hAnsi="Arial" w:cs="Arial"/>
          <w:sz w:val="22"/>
          <w:szCs w:val="22"/>
        </w:rPr>
        <w:br/>
      </w:r>
      <w:r w:rsidR="00E5617D" w:rsidRPr="00FA15B6">
        <w:rPr>
          <w:rFonts w:ascii="Arial" w:hAnsi="Arial" w:cs="Arial"/>
          <w:sz w:val="22"/>
          <w:szCs w:val="22"/>
        </w:rPr>
        <w:t xml:space="preserve">an appeal with the Supreme Administrative Court, </w:t>
      </w:r>
      <w:r w:rsidR="00061DE0" w:rsidRPr="00FA15B6">
        <w:rPr>
          <w:rFonts w:ascii="Arial" w:hAnsi="Arial" w:cs="Arial"/>
          <w:sz w:val="22"/>
          <w:szCs w:val="22"/>
        </w:rPr>
        <w:t>and it is in process of consideration by                the Court</w:t>
      </w:r>
      <w:r w:rsidR="00E5617D" w:rsidRPr="00FA15B6">
        <w:rPr>
          <w:rFonts w:ascii="Arial" w:hAnsi="Arial" w:cs="Arial"/>
          <w:sz w:val="22"/>
          <w:szCs w:val="22"/>
        </w:rPr>
        <w:t xml:space="preserve">. </w:t>
      </w:r>
      <w:r w:rsidR="00B121BD" w:rsidRPr="00FA15B6">
        <w:rPr>
          <w:rFonts w:ascii="Arial" w:hAnsi="Arial" w:cs="Arial"/>
          <w:color w:val="000000"/>
          <w:spacing w:val="-2"/>
          <w:sz w:val="22"/>
          <w:szCs w:val="22"/>
          <w:lang w:val="en-GB"/>
        </w:rPr>
        <w:t>The management</w:t>
      </w:r>
      <w:r w:rsidR="00B121BD" w:rsidRPr="00FA15B6">
        <w:rPr>
          <w:rFonts w:ascii="Arial" w:hAnsi="Arial" w:cs="Arial"/>
          <w:color w:val="000000"/>
          <w:sz w:val="22"/>
          <w:szCs w:val="22"/>
          <w:lang w:val="en-GB"/>
        </w:rPr>
        <w:t xml:space="preserve"> of JSTC believes that the recorded revenue of such service is consistent with the co-investor agreement.</w:t>
      </w:r>
    </w:p>
    <w:p w14:paraId="6FAD7CCD" w14:textId="6D99AA26" w:rsidR="000C3B5C" w:rsidRPr="00FA15B6" w:rsidRDefault="000C3B5C" w:rsidP="004D0767">
      <w:pPr>
        <w:spacing w:before="120" w:after="120" w:line="380" w:lineRule="exact"/>
        <w:ind w:left="605"/>
        <w:jc w:val="thaiDistribute"/>
        <w:rPr>
          <w:rFonts w:ascii="Arial" w:hAnsi="Arial" w:cs="Arial"/>
          <w:color w:val="000000"/>
          <w:sz w:val="28"/>
          <w:u w:val="single"/>
          <w:lang w:val="en-GB"/>
        </w:rPr>
      </w:pPr>
      <w:r w:rsidRPr="00FA15B6">
        <w:rPr>
          <w:rFonts w:ascii="Arial" w:hAnsi="Arial" w:cs="Arial"/>
          <w:color w:val="000000"/>
          <w:sz w:val="22"/>
          <w:szCs w:val="22"/>
          <w:u w:val="single"/>
        </w:rPr>
        <w:t>JAS GREEN Co., Ltd.</w:t>
      </w:r>
    </w:p>
    <w:p w14:paraId="22A98888" w14:textId="06EB4F82" w:rsidR="00B447B6" w:rsidRPr="00FA15B6" w:rsidRDefault="00B447B6" w:rsidP="004D0767">
      <w:pPr>
        <w:spacing w:before="120" w:after="120" w:line="380" w:lineRule="exact"/>
        <w:ind w:left="605" w:hanging="605"/>
        <w:jc w:val="thaiDistribute"/>
        <w:rPr>
          <w:rFonts w:ascii="Arial" w:hAnsi="Arial" w:cs="Arial"/>
          <w:color w:val="000000"/>
          <w:sz w:val="22"/>
          <w:szCs w:val="22"/>
        </w:rPr>
      </w:pPr>
      <w:r w:rsidRPr="00FA15B6">
        <w:rPr>
          <w:rFonts w:ascii="Arial" w:hAnsi="Arial" w:cs="Arial"/>
          <w:color w:val="000000"/>
          <w:sz w:val="22"/>
          <w:szCs w:val="22"/>
          <w:cs/>
        </w:rPr>
        <w:tab/>
      </w:r>
      <w:r w:rsidRPr="00FA15B6">
        <w:rPr>
          <w:rFonts w:ascii="Arial" w:hAnsi="Arial" w:cs="Arial"/>
          <w:color w:val="000000"/>
          <w:sz w:val="22"/>
          <w:szCs w:val="22"/>
        </w:rPr>
        <w:t xml:space="preserve">On 2 March 2023, T.J.P. Engineering Company Limited registered a change of its name </w:t>
      </w:r>
      <w:r w:rsidRPr="00FA15B6">
        <w:rPr>
          <w:rFonts w:ascii="Arial" w:hAnsi="Arial" w:cs="Arial"/>
          <w:color w:val="000000"/>
          <w:sz w:val="22"/>
          <w:szCs w:val="22"/>
        </w:rPr>
        <w:br/>
        <w:t>to “J</w:t>
      </w:r>
      <w:r w:rsidR="004A2F9D" w:rsidRPr="00FA15B6">
        <w:rPr>
          <w:rFonts w:ascii="Arial" w:hAnsi="Arial" w:cs="Arial"/>
          <w:color w:val="000000"/>
          <w:sz w:val="22"/>
          <w:szCs w:val="22"/>
        </w:rPr>
        <w:t>AS</w:t>
      </w:r>
      <w:r w:rsidRPr="00FA15B6">
        <w:rPr>
          <w:rFonts w:ascii="Arial" w:hAnsi="Arial" w:cs="Arial"/>
          <w:color w:val="000000"/>
          <w:sz w:val="22"/>
          <w:szCs w:val="22"/>
        </w:rPr>
        <w:t xml:space="preserve"> G</w:t>
      </w:r>
      <w:r w:rsidR="004A2F9D" w:rsidRPr="00FA15B6">
        <w:rPr>
          <w:rFonts w:ascii="Arial" w:hAnsi="Arial" w:cs="Arial"/>
          <w:color w:val="000000"/>
          <w:sz w:val="22"/>
          <w:szCs w:val="22"/>
        </w:rPr>
        <w:t>REEN</w:t>
      </w:r>
      <w:r w:rsidRPr="00FA15B6">
        <w:rPr>
          <w:rFonts w:ascii="Arial" w:hAnsi="Arial" w:cs="Arial"/>
          <w:color w:val="000000"/>
          <w:sz w:val="22"/>
          <w:szCs w:val="22"/>
        </w:rPr>
        <w:t xml:space="preserve"> Company Limited” and an addition of its business objective in the generation and distribution of electricity from renewable and all other energies with the Ministry of Commerce.</w:t>
      </w:r>
    </w:p>
    <w:p w14:paraId="2F5D2237" w14:textId="77777777" w:rsidR="004D0767" w:rsidRDefault="004D0767">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lastRenderedPageBreak/>
        <w:br w:type="page"/>
      </w:r>
    </w:p>
    <w:p w14:paraId="6D7247F9" w14:textId="1BF55F7E" w:rsidR="00435C86" w:rsidRPr="00FA15B6" w:rsidRDefault="00435C86" w:rsidP="00837376">
      <w:pPr>
        <w:spacing w:before="120" w:after="120" w:line="376" w:lineRule="exact"/>
        <w:ind w:left="605" w:hanging="605"/>
        <w:jc w:val="thaiDistribute"/>
        <w:rPr>
          <w:rFonts w:ascii="Arial" w:hAnsi="Arial" w:cs="Arial"/>
          <w:color w:val="000000"/>
          <w:sz w:val="22"/>
          <w:szCs w:val="22"/>
          <w:u w:val="single"/>
        </w:rPr>
      </w:pPr>
      <w:r w:rsidRPr="00FA15B6">
        <w:rPr>
          <w:rFonts w:ascii="Arial" w:hAnsi="Arial" w:cs="Arial"/>
          <w:color w:val="000000"/>
          <w:sz w:val="22"/>
          <w:szCs w:val="22"/>
        </w:rPr>
        <w:lastRenderedPageBreak/>
        <w:tab/>
      </w:r>
      <w:r w:rsidRPr="00FA15B6">
        <w:rPr>
          <w:rFonts w:ascii="Arial" w:hAnsi="Arial" w:cs="Arial"/>
          <w:color w:val="000000"/>
          <w:sz w:val="22"/>
          <w:szCs w:val="22"/>
          <w:u w:val="single"/>
        </w:rPr>
        <w:t>Premium Assets Co., Ltd.</w:t>
      </w:r>
    </w:p>
    <w:p w14:paraId="277C4AE9" w14:textId="7F8445B1" w:rsidR="0071657C" w:rsidRPr="00FA15B6" w:rsidRDefault="004D0767" w:rsidP="00837376">
      <w:pPr>
        <w:spacing w:before="120" w:after="120" w:line="376" w:lineRule="exact"/>
        <w:ind w:left="605" w:hanging="605"/>
        <w:jc w:val="thaiDistribute"/>
        <w:rPr>
          <w:rFonts w:ascii="Arial" w:hAnsi="Arial" w:cs="Arial"/>
          <w:color w:val="000000"/>
          <w:sz w:val="22"/>
        </w:rPr>
      </w:pPr>
      <w:r>
        <w:rPr>
          <w:rFonts w:ascii="Arial" w:hAnsi="Arial" w:cstheme="minorBidi"/>
          <w:color w:val="000000"/>
          <w:sz w:val="22"/>
          <w:cs/>
        </w:rPr>
        <w:tab/>
      </w:r>
      <w:r w:rsidR="0071657C" w:rsidRPr="00FA15B6">
        <w:rPr>
          <w:rFonts w:ascii="Arial" w:hAnsi="Arial" w:cs="Arial"/>
          <w:color w:val="000000"/>
          <w:sz w:val="22"/>
        </w:rPr>
        <w:t>During the current period, Premium Assets Company Limited, a subsidiary, purchased investment in JTS, another subsidiary. As a result, the group companies’ combined shareholding in JTS increased from 51% to 52%. “Deficit from changes in shareholding in subsidiaries” is presented in the consolidated statements of changes in shareholders’ equity for the current period.</w:t>
      </w:r>
    </w:p>
    <w:p w14:paraId="7063BB7D" w14:textId="2D4829D1" w:rsidR="00A611BC" w:rsidRPr="00FA15B6" w:rsidRDefault="004D0767" w:rsidP="00837376">
      <w:pPr>
        <w:spacing w:before="120" w:after="120" w:line="376" w:lineRule="exact"/>
        <w:ind w:left="605" w:hanging="605"/>
        <w:jc w:val="thaiDistribute"/>
        <w:rPr>
          <w:rFonts w:ascii="Arial" w:hAnsi="Arial" w:cs="Arial"/>
          <w:color w:val="000000"/>
          <w:sz w:val="22"/>
          <w:u w:val="single"/>
        </w:rPr>
      </w:pPr>
      <w:r w:rsidRPr="004D0767">
        <w:rPr>
          <w:rFonts w:ascii="Arial" w:hAnsi="Arial" w:cstheme="minorBidi"/>
          <w:sz w:val="22"/>
          <w:szCs w:val="22"/>
          <w:cs/>
        </w:rPr>
        <w:tab/>
      </w:r>
      <w:proofErr w:type="gramStart"/>
      <w:r w:rsidR="00A611BC" w:rsidRPr="00FA15B6">
        <w:rPr>
          <w:rFonts w:ascii="Arial" w:hAnsi="Arial" w:cs="Arial"/>
          <w:sz w:val="22"/>
          <w:szCs w:val="22"/>
          <w:u w:val="single"/>
        </w:rPr>
        <w:t>Three BB Co., Ltd.</w:t>
      </w:r>
      <w:proofErr w:type="gramEnd"/>
      <w:r w:rsidR="008A6AEB" w:rsidRPr="00FA15B6">
        <w:rPr>
          <w:rFonts w:ascii="Arial" w:hAnsi="Arial" w:cs="Arial"/>
          <w:sz w:val="22"/>
          <w:szCs w:val="22"/>
          <w:u w:val="single"/>
        </w:rPr>
        <w:t xml:space="preserve"> </w:t>
      </w:r>
    </w:p>
    <w:p w14:paraId="3D1C98EE" w14:textId="186ACF54" w:rsidR="00A611BC" w:rsidRPr="00FA15B6" w:rsidRDefault="004D0767" w:rsidP="00837376">
      <w:pPr>
        <w:spacing w:before="120" w:after="120" w:line="376" w:lineRule="exact"/>
        <w:ind w:left="605" w:hanging="605"/>
        <w:jc w:val="thaiDistribute"/>
        <w:rPr>
          <w:rFonts w:ascii="Arial" w:hAnsi="Arial" w:cs="Arial"/>
          <w:color w:val="000000"/>
          <w:sz w:val="22"/>
        </w:rPr>
      </w:pPr>
      <w:r>
        <w:rPr>
          <w:rFonts w:ascii="Arial" w:hAnsi="Arial" w:cstheme="minorBidi"/>
          <w:color w:val="000000"/>
          <w:sz w:val="22"/>
          <w:szCs w:val="22"/>
          <w:cs/>
        </w:rPr>
        <w:tab/>
      </w:r>
      <w:r w:rsidR="00A611BC" w:rsidRPr="00FA15B6">
        <w:rPr>
          <w:rFonts w:ascii="Arial" w:hAnsi="Arial" w:cs="Arial"/>
          <w:color w:val="000000"/>
          <w:sz w:val="22"/>
          <w:szCs w:val="22"/>
        </w:rPr>
        <w:t xml:space="preserve">On 19 September 2023, </w:t>
      </w:r>
      <w:r w:rsidR="00CB0771" w:rsidRPr="00FA15B6">
        <w:rPr>
          <w:rFonts w:ascii="Arial" w:hAnsi="Arial" w:cs="Arial"/>
          <w:color w:val="000000"/>
          <w:sz w:val="22"/>
          <w:szCs w:val="22"/>
        </w:rPr>
        <w:t xml:space="preserve">the Company </w:t>
      </w:r>
      <w:r w:rsidR="00837376">
        <w:rPr>
          <w:rFonts w:ascii="Arial" w:hAnsi="Arial" w:cs="Arial"/>
          <w:spacing w:val="-2"/>
          <w:sz w:val="22"/>
          <w:szCs w:val="22"/>
        </w:rPr>
        <w:t>sold</w:t>
      </w:r>
      <w:r w:rsidR="007776E5" w:rsidRPr="00FA15B6">
        <w:rPr>
          <w:rFonts w:ascii="Arial" w:hAnsi="Arial" w:cs="Arial"/>
          <w:spacing w:val="-2"/>
          <w:sz w:val="22"/>
          <w:szCs w:val="22"/>
        </w:rPr>
        <w:t xml:space="preserve"> all </w:t>
      </w:r>
      <w:r w:rsidR="003847D9" w:rsidRPr="00FA15B6">
        <w:rPr>
          <w:rFonts w:ascii="Arial" w:hAnsi="Arial" w:cs="Arial"/>
          <w:color w:val="000000"/>
          <w:sz w:val="22"/>
          <w:szCs w:val="22"/>
        </w:rPr>
        <w:t xml:space="preserve">ordinary shares of </w:t>
      </w:r>
      <w:r w:rsidR="00C97263" w:rsidRPr="00FA15B6">
        <w:rPr>
          <w:rFonts w:ascii="Arial" w:hAnsi="Arial" w:cs="Arial"/>
          <w:color w:val="000000"/>
          <w:sz w:val="22"/>
          <w:szCs w:val="22"/>
        </w:rPr>
        <w:t>Three BB Company Limited</w:t>
      </w:r>
      <w:r w:rsidR="003847D9" w:rsidRPr="00FA15B6">
        <w:rPr>
          <w:rFonts w:ascii="Arial" w:hAnsi="Arial" w:cs="Arial"/>
          <w:sz w:val="22"/>
          <w:szCs w:val="22"/>
        </w:rPr>
        <w:t xml:space="preserve"> </w:t>
      </w:r>
      <w:r w:rsidR="00D203AB" w:rsidRPr="00FA15B6">
        <w:rPr>
          <w:rFonts w:ascii="Arial" w:hAnsi="Arial" w:cs="Arial"/>
          <w:sz w:val="22"/>
          <w:szCs w:val="22"/>
        </w:rPr>
        <w:t>to</w:t>
      </w:r>
      <w:r w:rsidR="00A611BC" w:rsidRPr="00FA15B6">
        <w:rPr>
          <w:rFonts w:ascii="Arial" w:hAnsi="Arial" w:cs="Arial"/>
          <w:sz w:val="22"/>
          <w:szCs w:val="22"/>
        </w:rPr>
        <w:t xml:space="preserve"> </w:t>
      </w:r>
      <w:r w:rsidR="00A611BC" w:rsidRPr="00FA15B6">
        <w:rPr>
          <w:rFonts w:ascii="Arial" w:hAnsi="Arial" w:cs="Arial"/>
          <w:color w:val="000000"/>
          <w:spacing w:val="-2"/>
          <w:sz w:val="22"/>
        </w:rPr>
        <w:t>Triple T</w:t>
      </w:r>
      <w:r w:rsidR="00A611BC" w:rsidRPr="00FA15B6">
        <w:rPr>
          <w:rFonts w:ascii="Arial" w:hAnsi="Arial" w:cs="Arial"/>
          <w:color w:val="000000"/>
          <w:sz w:val="22"/>
        </w:rPr>
        <w:t xml:space="preserve"> Broadband Public Company Limited (“TTTBB</w:t>
      </w:r>
      <w:r w:rsidR="005354AD" w:rsidRPr="00FA15B6">
        <w:rPr>
          <w:rFonts w:ascii="Arial" w:hAnsi="Arial" w:cs="Arial"/>
          <w:color w:val="000000"/>
          <w:sz w:val="22"/>
        </w:rPr>
        <w:t>”)</w:t>
      </w:r>
      <w:r w:rsidR="00A611BC" w:rsidRPr="00FA15B6">
        <w:rPr>
          <w:rFonts w:ascii="Arial" w:hAnsi="Arial" w:cs="Arial"/>
          <w:color w:val="000000"/>
          <w:sz w:val="22"/>
          <w:szCs w:val="22"/>
        </w:rPr>
        <w:t xml:space="preserve">, </w:t>
      </w:r>
      <w:r w:rsidR="00837376">
        <w:rPr>
          <w:rFonts w:ascii="Arial" w:hAnsi="Arial" w:cs="Arial"/>
          <w:color w:val="000000"/>
          <w:sz w:val="22"/>
          <w:szCs w:val="22"/>
        </w:rPr>
        <w:t>at a price of</w:t>
      </w:r>
      <w:r w:rsidR="00A611BC" w:rsidRPr="00FA15B6">
        <w:rPr>
          <w:rFonts w:ascii="Arial" w:hAnsi="Arial" w:cs="Arial"/>
          <w:color w:val="000000"/>
          <w:sz w:val="22"/>
          <w:szCs w:val="22"/>
        </w:rPr>
        <w:t xml:space="preserve"> Baht 0.1 million</w:t>
      </w:r>
      <w:r w:rsidR="00570600" w:rsidRPr="00FA15B6">
        <w:rPr>
          <w:rFonts w:ascii="Arial" w:hAnsi="Arial" w:cs="Arial"/>
          <w:color w:val="000000"/>
          <w:sz w:val="22"/>
          <w:szCs w:val="22"/>
        </w:rPr>
        <w:t xml:space="preserve">. </w:t>
      </w:r>
      <w:r w:rsidR="00837376">
        <w:rPr>
          <w:rFonts w:ascii="Arial" w:hAnsi="Arial" w:cs="Arial"/>
          <w:color w:val="000000"/>
          <w:sz w:val="22"/>
          <w:szCs w:val="22"/>
        </w:rPr>
        <w:t xml:space="preserve">                           </w:t>
      </w:r>
      <w:r w:rsidR="00570600" w:rsidRPr="00FA15B6">
        <w:rPr>
          <w:rFonts w:ascii="Arial" w:hAnsi="Arial" w:cs="Arial"/>
          <w:color w:val="000000"/>
          <w:sz w:val="22"/>
          <w:szCs w:val="22"/>
        </w:rPr>
        <w:t>The str</w:t>
      </w:r>
      <w:r w:rsidR="00C74AFC" w:rsidRPr="00FA15B6">
        <w:rPr>
          <w:rFonts w:ascii="Arial" w:hAnsi="Arial" w:cs="Arial"/>
          <w:color w:val="000000"/>
          <w:sz w:val="22"/>
          <w:szCs w:val="22"/>
        </w:rPr>
        <w:t xml:space="preserve">uctural </w:t>
      </w:r>
      <w:proofErr w:type="gramStart"/>
      <w:r w:rsidR="00C74AFC" w:rsidRPr="00FA15B6">
        <w:rPr>
          <w:rFonts w:ascii="Arial" w:hAnsi="Arial" w:cs="Arial"/>
          <w:color w:val="000000"/>
          <w:sz w:val="22"/>
          <w:szCs w:val="22"/>
        </w:rPr>
        <w:t>changes</w:t>
      </w:r>
      <w:r w:rsidR="00A611BC" w:rsidRPr="00FA15B6">
        <w:rPr>
          <w:rFonts w:ascii="Arial" w:hAnsi="Arial" w:cs="Arial"/>
          <w:color w:val="000000"/>
          <w:sz w:val="22"/>
          <w:szCs w:val="22"/>
        </w:rPr>
        <w:t xml:space="preserve"> does</w:t>
      </w:r>
      <w:proofErr w:type="gramEnd"/>
      <w:r w:rsidR="00A611BC" w:rsidRPr="00FA15B6">
        <w:rPr>
          <w:rFonts w:ascii="Arial" w:hAnsi="Arial" w:cs="Arial"/>
          <w:color w:val="000000"/>
          <w:sz w:val="22"/>
          <w:szCs w:val="22"/>
        </w:rPr>
        <w:t xml:space="preserve"> not have any significant impact on the Group's financial statements.</w:t>
      </w:r>
    </w:p>
    <w:p w14:paraId="6D97B766" w14:textId="709102E3" w:rsidR="00A611BC" w:rsidRPr="00FA15B6" w:rsidRDefault="004D0767" w:rsidP="00837376">
      <w:pPr>
        <w:spacing w:before="120" w:after="120" w:line="376" w:lineRule="exact"/>
        <w:ind w:left="605" w:hanging="605"/>
        <w:jc w:val="thaiDistribute"/>
        <w:rPr>
          <w:rFonts w:ascii="Arial" w:hAnsi="Arial" w:cs="Arial"/>
          <w:color w:val="000000"/>
          <w:sz w:val="22"/>
          <w:u w:val="single"/>
        </w:rPr>
      </w:pPr>
      <w:r w:rsidRPr="004D0767">
        <w:rPr>
          <w:rFonts w:ascii="Arial" w:hAnsi="Arial" w:cstheme="minorBidi"/>
          <w:color w:val="000000"/>
          <w:sz w:val="22"/>
          <w:cs/>
        </w:rPr>
        <w:tab/>
      </w:r>
      <w:r w:rsidR="00FC7A15" w:rsidRPr="00FA15B6">
        <w:rPr>
          <w:rFonts w:ascii="Arial" w:hAnsi="Arial" w:cs="Arial"/>
          <w:color w:val="000000"/>
          <w:sz w:val="22"/>
          <w:u w:val="single"/>
        </w:rPr>
        <w:t xml:space="preserve">Sale of </w:t>
      </w:r>
      <w:r w:rsidR="009F0E7B" w:rsidRPr="00FA15B6">
        <w:rPr>
          <w:rFonts w:ascii="Arial" w:hAnsi="Arial" w:cs="Arial"/>
          <w:color w:val="000000"/>
          <w:sz w:val="22"/>
          <w:u w:val="single"/>
        </w:rPr>
        <w:t>shares</w:t>
      </w:r>
      <w:r w:rsidR="00E75E47" w:rsidRPr="00FA15B6">
        <w:rPr>
          <w:rFonts w:ascii="Arial" w:hAnsi="Arial" w:cs="Arial"/>
          <w:color w:val="000000"/>
          <w:sz w:val="22"/>
          <w:u w:val="single"/>
        </w:rPr>
        <w:t xml:space="preserve"> in subsidiaries</w:t>
      </w:r>
      <w:r w:rsidR="00C778F8" w:rsidRPr="00FA15B6">
        <w:rPr>
          <w:rFonts w:ascii="Arial" w:hAnsi="Arial" w:cs="Arial"/>
          <w:color w:val="000000"/>
          <w:sz w:val="22"/>
          <w:u w:val="single"/>
        </w:rPr>
        <w:t>,</w:t>
      </w:r>
      <w:r w:rsidR="00E75E47" w:rsidRPr="00FA15B6">
        <w:rPr>
          <w:rFonts w:ascii="Arial" w:hAnsi="Arial" w:cs="Arial"/>
          <w:color w:val="000000"/>
          <w:sz w:val="22"/>
          <w:u w:val="single"/>
        </w:rPr>
        <w:t xml:space="preserve"> </w:t>
      </w:r>
      <w:r w:rsidR="001230DD" w:rsidRPr="00FA15B6">
        <w:rPr>
          <w:rFonts w:ascii="Arial" w:hAnsi="Arial" w:cs="Arial"/>
          <w:color w:val="000000"/>
          <w:sz w:val="22"/>
          <w:u w:val="single"/>
        </w:rPr>
        <w:t xml:space="preserve">indirectly </w:t>
      </w:r>
      <w:r w:rsidR="00E75E47" w:rsidRPr="00FA15B6">
        <w:rPr>
          <w:rFonts w:ascii="Arial" w:hAnsi="Arial" w:cs="Arial"/>
          <w:color w:val="000000"/>
          <w:sz w:val="22"/>
          <w:u w:val="single"/>
        </w:rPr>
        <w:t>held</w:t>
      </w:r>
      <w:r w:rsidR="001230DD" w:rsidRPr="00FA15B6">
        <w:rPr>
          <w:rFonts w:ascii="Arial" w:hAnsi="Arial" w:cs="Arial"/>
          <w:color w:val="000000"/>
          <w:sz w:val="22"/>
          <w:u w:val="single"/>
        </w:rPr>
        <w:t xml:space="preserve"> by </w:t>
      </w:r>
      <w:r w:rsidR="00A40CF3" w:rsidRPr="00FA15B6">
        <w:rPr>
          <w:rFonts w:ascii="Arial" w:hAnsi="Arial" w:cs="Arial"/>
          <w:color w:val="000000"/>
          <w:sz w:val="22"/>
          <w:u w:val="single"/>
        </w:rPr>
        <w:t>the Company</w:t>
      </w:r>
      <w:r w:rsidR="00C778F8" w:rsidRPr="00FA15B6">
        <w:rPr>
          <w:rFonts w:ascii="Arial" w:hAnsi="Arial" w:cs="Arial"/>
          <w:color w:val="000000"/>
          <w:sz w:val="22"/>
          <w:u w:val="single"/>
        </w:rPr>
        <w:t>,</w:t>
      </w:r>
      <w:r w:rsidR="00A40CF3" w:rsidRPr="00FA15B6">
        <w:rPr>
          <w:rFonts w:ascii="Arial" w:hAnsi="Arial" w:cs="Arial"/>
          <w:color w:val="000000"/>
          <w:sz w:val="22"/>
          <w:u w:val="single"/>
        </w:rPr>
        <w:t xml:space="preserve"> </w:t>
      </w:r>
      <w:r w:rsidR="004A6407" w:rsidRPr="00FA15B6">
        <w:rPr>
          <w:rFonts w:ascii="Arial" w:hAnsi="Arial" w:cs="Arial"/>
          <w:color w:val="000000"/>
          <w:sz w:val="22"/>
          <w:u w:val="single"/>
        </w:rPr>
        <w:t>and ass</w:t>
      </w:r>
      <w:r w:rsidR="00510FAB" w:rsidRPr="00FA15B6">
        <w:rPr>
          <w:rFonts w:ascii="Arial" w:hAnsi="Arial" w:cs="Arial"/>
          <w:color w:val="000000"/>
          <w:sz w:val="22"/>
          <w:u w:val="single"/>
        </w:rPr>
        <w:t>ociate</w:t>
      </w:r>
    </w:p>
    <w:p w14:paraId="4AB4C4B3" w14:textId="36618D30" w:rsidR="00723006" w:rsidRPr="00FA15B6" w:rsidRDefault="00723006" w:rsidP="00837376">
      <w:pPr>
        <w:spacing w:before="120" w:after="120" w:line="376" w:lineRule="exact"/>
        <w:ind w:left="605" w:hanging="605"/>
        <w:jc w:val="thaiDistribute"/>
        <w:rPr>
          <w:rFonts w:ascii="Arial" w:hAnsi="Arial" w:cs="Arial"/>
          <w:color w:val="000000"/>
          <w:sz w:val="22"/>
        </w:rPr>
      </w:pPr>
      <w:r w:rsidRPr="00FA15B6">
        <w:rPr>
          <w:rFonts w:ascii="Arial" w:hAnsi="Arial" w:cs="Arial"/>
          <w:color w:val="000000"/>
          <w:sz w:val="22"/>
        </w:rPr>
        <w:tab/>
      </w:r>
      <w:r w:rsidR="007B2D1C" w:rsidRPr="00FA15B6">
        <w:rPr>
          <w:rFonts w:ascii="Arial" w:hAnsi="Arial" w:cs="Arial"/>
          <w:color w:val="000000"/>
          <w:spacing w:val="-2"/>
          <w:sz w:val="22"/>
        </w:rPr>
        <w:t>Currently, a t</w:t>
      </w:r>
      <w:r w:rsidR="0052630D" w:rsidRPr="00FA15B6">
        <w:rPr>
          <w:rFonts w:ascii="Arial" w:hAnsi="Arial" w:cs="Arial"/>
          <w:color w:val="000000"/>
          <w:sz w:val="22"/>
        </w:rPr>
        <w:t>elecommunication operator (buyer)</w:t>
      </w:r>
      <w:r w:rsidR="003D61B1" w:rsidRPr="00FA15B6">
        <w:rPr>
          <w:rFonts w:ascii="Arial" w:hAnsi="Arial" w:cs="Arial"/>
          <w:color w:val="000000"/>
          <w:spacing w:val="-2"/>
          <w:sz w:val="22"/>
        </w:rPr>
        <w:t xml:space="preserve"> is in process of </w:t>
      </w:r>
      <w:r w:rsidR="00116736" w:rsidRPr="00FA15B6">
        <w:rPr>
          <w:rFonts w:ascii="Arial" w:hAnsi="Arial" w:cs="Arial"/>
          <w:color w:val="000000"/>
          <w:spacing w:val="-2"/>
          <w:sz w:val="22"/>
        </w:rPr>
        <w:t xml:space="preserve">seeking permission from NBTC in </w:t>
      </w:r>
      <w:r w:rsidR="00987EC7" w:rsidRPr="00FA15B6">
        <w:rPr>
          <w:rFonts w:ascii="Arial" w:hAnsi="Arial" w:cs="Arial"/>
          <w:color w:val="000000"/>
          <w:spacing w:val="-2"/>
          <w:sz w:val="22"/>
        </w:rPr>
        <w:t xml:space="preserve">achieving complete sale </w:t>
      </w:r>
      <w:r w:rsidRPr="00FA15B6">
        <w:rPr>
          <w:rFonts w:ascii="Arial" w:hAnsi="Arial" w:cs="Arial"/>
          <w:color w:val="000000"/>
          <w:spacing w:val="-2"/>
          <w:sz w:val="22"/>
        </w:rPr>
        <w:t xml:space="preserve">of all investments in </w:t>
      </w:r>
      <w:r w:rsidR="005C0CFE" w:rsidRPr="00FA15B6">
        <w:rPr>
          <w:rFonts w:ascii="Arial" w:hAnsi="Arial" w:cs="Arial"/>
          <w:color w:val="000000"/>
          <w:sz w:val="22"/>
        </w:rPr>
        <w:t>TTTBB</w:t>
      </w:r>
      <w:r w:rsidRPr="00FA15B6">
        <w:rPr>
          <w:rFonts w:ascii="Arial" w:hAnsi="Arial" w:cs="Arial"/>
          <w:color w:val="000000"/>
          <w:sz w:val="22"/>
        </w:rPr>
        <w:t xml:space="preserve"> and</w:t>
      </w:r>
      <w:r w:rsidR="00116736" w:rsidRPr="00FA15B6">
        <w:rPr>
          <w:rFonts w:ascii="Arial" w:hAnsi="Arial" w:cs="Arial"/>
          <w:color w:val="000000"/>
          <w:sz w:val="22"/>
        </w:rPr>
        <w:t xml:space="preserve"> </w:t>
      </w:r>
      <w:r w:rsidRPr="00FA15B6">
        <w:rPr>
          <w:rFonts w:ascii="Arial" w:hAnsi="Arial" w:cs="Arial"/>
          <w:color w:val="000000"/>
          <w:sz w:val="22"/>
        </w:rPr>
        <w:t xml:space="preserve">its subsidiaries and </w:t>
      </w:r>
      <w:r w:rsidR="00B739F5" w:rsidRPr="00FA15B6">
        <w:rPr>
          <w:rFonts w:ascii="Arial" w:hAnsi="Arial" w:cs="Arial"/>
          <w:color w:val="000000"/>
          <w:sz w:val="22"/>
        </w:rPr>
        <w:t>JASIF</w:t>
      </w:r>
      <w:r w:rsidR="00116736" w:rsidRPr="00FA15B6">
        <w:rPr>
          <w:rFonts w:ascii="Arial" w:hAnsi="Arial" w:cs="Arial"/>
          <w:color w:val="000000"/>
          <w:sz w:val="22"/>
        </w:rPr>
        <w:t xml:space="preserve"> (broadband internet business)</w:t>
      </w:r>
      <w:r w:rsidRPr="00FA15B6">
        <w:rPr>
          <w:rFonts w:ascii="Arial" w:hAnsi="Arial" w:cs="Arial"/>
          <w:color w:val="000000"/>
          <w:sz w:val="22"/>
        </w:rPr>
        <w:t xml:space="preserve">, </w:t>
      </w:r>
      <w:r w:rsidR="00B739F5" w:rsidRPr="00FA15B6">
        <w:rPr>
          <w:rFonts w:ascii="Arial" w:hAnsi="Arial" w:cs="Arial"/>
          <w:color w:val="000000"/>
          <w:sz w:val="22"/>
        </w:rPr>
        <w:t>at prices of Baht 19,500 million and Baht 12,920 million, respectively</w:t>
      </w:r>
      <w:r w:rsidRPr="00FA15B6">
        <w:rPr>
          <w:rFonts w:ascii="Arial" w:hAnsi="Arial" w:cs="Arial"/>
          <w:color w:val="000000"/>
          <w:sz w:val="22"/>
        </w:rPr>
        <w:t>, as disclosed in Note 12.3 to the consolidated financial statements of the year 2022</w:t>
      </w:r>
      <w:r w:rsidR="00987EC7" w:rsidRPr="00FA15B6">
        <w:rPr>
          <w:rFonts w:ascii="Arial" w:hAnsi="Arial" w:cs="Arial"/>
          <w:color w:val="000000"/>
          <w:sz w:val="22"/>
        </w:rPr>
        <w:t>.</w:t>
      </w:r>
      <w:r w:rsidR="00B739F5" w:rsidRPr="00FA15B6">
        <w:rPr>
          <w:rFonts w:ascii="Arial" w:hAnsi="Arial" w:cs="Arial"/>
          <w:color w:val="000000"/>
          <w:sz w:val="22"/>
        </w:rPr>
        <w:t xml:space="preserve"> If JASIF declares dividends during </w:t>
      </w:r>
      <w:r w:rsidR="00B739F5" w:rsidRPr="00FA15B6">
        <w:rPr>
          <w:rFonts w:ascii="Arial" w:hAnsi="Arial" w:cs="Arial"/>
          <w:color w:val="000000"/>
          <w:spacing w:val="-2"/>
          <w:sz w:val="22"/>
        </w:rPr>
        <w:t xml:space="preserve">the period from 1 January 2023 until the completion date of the </w:t>
      </w:r>
      <w:r w:rsidR="00B55DDB" w:rsidRPr="00FA15B6">
        <w:rPr>
          <w:rFonts w:ascii="Arial" w:hAnsi="Arial" w:cs="Arial"/>
          <w:color w:val="000000"/>
          <w:spacing w:val="-2"/>
          <w:sz w:val="22"/>
        </w:rPr>
        <w:t>Sale and Purchase Agreement</w:t>
      </w:r>
      <w:r w:rsidR="00B55DDB" w:rsidRPr="00FA15B6">
        <w:rPr>
          <w:rFonts w:ascii="Arial" w:hAnsi="Arial" w:cs="Arial"/>
          <w:color w:val="000000"/>
          <w:sz w:val="22"/>
        </w:rPr>
        <w:t xml:space="preserve"> </w:t>
      </w:r>
      <w:r w:rsidR="00B55DDB" w:rsidRPr="00FA15B6">
        <w:rPr>
          <w:rFonts w:ascii="Arial" w:hAnsi="Arial" w:cs="Arial"/>
          <w:color w:val="000000"/>
          <w:spacing w:val="-2"/>
          <w:sz w:val="22"/>
        </w:rPr>
        <w:t>for Shares and Investment Units</w:t>
      </w:r>
      <w:r w:rsidR="00B739F5" w:rsidRPr="00FA15B6">
        <w:rPr>
          <w:rFonts w:ascii="Arial" w:hAnsi="Arial" w:cs="Arial"/>
          <w:color w:val="000000"/>
          <w:spacing w:val="-2"/>
          <w:sz w:val="22"/>
        </w:rPr>
        <w:t xml:space="preserve"> and </w:t>
      </w:r>
      <w:r w:rsidR="00B55DDB" w:rsidRPr="00FA15B6">
        <w:rPr>
          <w:rFonts w:ascii="Arial" w:hAnsi="Arial" w:cs="Arial"/>
          <w:color w:val="000000"/>
          <w:spacing w:val="-2"/>
          <w:sz w:val="22"/>
        </w:rPr>
        <w:t>the buyer</w:t>
      </w:r>
      <w:r w:rsidR="00B739F5" w:rsidRPr="00FA15B6">
        <w:rPr>
          <w:rFonts w:ascii="Arial" w:hAnsi="Arial" w:cs="Arial"/>
          <w:color w:val="000000"/>
          <w:spacing w:val="-2"/>
          <w:sz w:val="22"/>
        </w:rPr>
        <w:t xml:space="preserve"> does not have its right to receive the dividends,</w:t>
      </w:r>
      <w:r w:rsidR="00B739F5" w:rsidRPr="00FA15B6">
        <w:rPr>
          <w:rFonts w:ascii="Arial" w:hAnsi="Arial" w:cs="Arial"/>
          <w:color w:val="000000"/>
          <w:sz w:val="22"/>
        </w:rPr>
        <w:t xml:space="preserve"> such dividends shall be deducted from the purchase price of</w:t>
      </w:r>
      <w:r w:rsidR="002A6645" w:rsidRPr="00FA15B6">
        <w:rPr>
          <w:rFonts w:ascii="Arial" w:hAnsi="Arial" w:cs="Arial"/>
          <w:color w:val="000000"/>
          <w:sz w:val="22"/>
        </w:rPr>
        <w:t xml:space="preserve"> </w:t>
      </w:r>
      <w:r w:rsidR="00B739F5" w:rsidRPr="00FA15B6">
        <w:rPr>
          <w:rFonts w:ascii="Arial" w:hAnsi="Arial" w:cs="Arial"/>
          <w:color w:val="000000"/>
          <w:sz w:val="22"/>
        </w:rPr>
        <w:t>the investment units</w:t>
      </w:r>
      <w:r w:rsidR="00B55DDB" w:rsidRPr="00FA15B6">
        <w:rPr>
          <w:rFonts w:ascii="Arial" w:hAnsi="Arial" w:cs="Arial"/>
          <w:color w:val="000000"/>
          <w:sz w:val="22"/>
        </w:rPr>
        <w:t xml:space="preserve"> of JASIF. During the </w:t>
      </w:r>
      <w:r w:rsidR="00311CF4" w:rsidRPr="00FA15B6">
        <w:rPr>
          <w:rFonts w:ascii="Arial" w:hAnsi="Arial" w:cs="Arial"/>
          <w:color w:val="000000"/>
          <w:sz w:val="22"/>
        </w:rPr>
        <w:t>three-</w:t>
      </w:r>
      <w:r w:rsidR="00686421" w:rsidRPr="00FA15B6">
        <w:rPr>
          <w:rFonts w:ascii="Arial" w:hAnsi="Arial" w:cs="Arial"/>
          <w:color w:val="000000"/>
          <w:sz w:val="22"/>
        </w:rPr>
        <w:t xml:space="preserve">month and </w:t>
      </w:r>
      <w:r w:rsidR="001E49E7" w:rsidRPr="00FA15B6">
        <w:rPr>
          <w:rFonts w:ascii="Arial" w:hAnsi="Arial" w:cs="Arial"/>
          <w:color w:val="000000"/>
          <w:sz w:val="22"/>
        </w:rPr>
        <w:t xml:space="preserve">nine-month </w:t>
      </w:r>
      <w:r w:rsidR="0020483F" w:rsidRPr="00FA15B6">
        <w:rPr>
          <w:rFonts w:ascii="Arial" w:hAnsi="Arial" w:cs="Arial"/>
          <w:color w:val="000000"/>
          <w:sz w:val="22"/>
        </w:rPr>
        <w:t>periods ended</w:t>
      </w:r>
      <w:r w:rsidR="003A7416" w:rsidRPr="00FA15B6">
        <w:rPr>
          <w:rFonts w:ascii="Arial" w:hAnsi="Arial" w:cs="Arial"/>
          <w:color w:val="000000"/>
          <w:sz w:val="22"/>
        </w:rPr>
        <w:t xml:space="preserve"> </w:t>
      </w:r>
      <w:r w:rsidR="001E49E7" w:rsidRPr="00FA15B6">
        <w:rPr>
          <w:rFonts w:ascii="Arial" w:hAnsi="Arial" w:cs="Arial"/>
          <w:color w:val="000000"/>
          <w:sz w:val="22"/>
        </w:rPr>
        <w:t>30 September 2023</w:t>
      </w:r>
      <w:r w:rsidR="00B55DDB" w:rsidRPr="00FA15B6">
        <w:rPr>
          <w:rFonts w:ascii="Arial" w:hAnsi="Arial" w:cs="Arial"/>
          <w:color w:val="000000"/>
          <w:sz w:val="22"/>
        </w:rPr>
        <w:t>, the Company received dividends of Baht</w:t>
      </w:r>
      <w:r w:rsidR="00AC7C87" w:rsidRPr="00FA15B6">
        <w:rPr>
          <w:rFonts w:ascii="Arial" w:hAnsi="Arial" w:cs="Arial"/>
          <w:color w:val="000000"/>
          <w:sz w:val="22"/>
        </w:rPr>
        <w:t xml:space="preserve"> 350</w:t>
      </w:r>
      <w:r w:rsidR="00B55DDB" w:rsidRPr="00FA15B6">
        <w:rPr>
          <w:rFonts w:ascii="Arial" w:hAnsi="Arial" w:cs="Arial"/>
          <w:color w:val="000000"/>
          <w:sz w:val="22"/>
        </w:rPr>
        <w:t xml:space="preserve"> million </w:t>
      </w:r>
      <w:r w:rsidR="00B9738D" w:rsidRPr="00FA15B6">
        <w:rPr>
          <w:rFonts w:ascii="Arial" w:hAnsi="Arial" w:cs="Arial"/>
          <w:color w:val="000000"/>
          <w:sz w:val="22"/>
        </w:rPr>
        <w:t>and</w:t>
      </w:r>
      <w:r w:rsidR="004352B0" w:rsidRPr="00FA15B6">
        <w:rPr>
          <w:rFonts w:ascii="Arial" w:hAnsi="Arial" w:cs="Arial"/>
          <w:color w:val="000000"/>
          <w:sz w:val="22"/>
        </w:rPr>
        <w:t xml:space="preserve"> Baht</w:t>
      </w:r>
      <w:r w:rsidR="000C2EFD" w:rsidRPr="00FA15B6">
        <w:rPr>
          <w:rFonts w:ascii="Arial" w:hAnsi="Arial" w:cs="Arial"/>
          <w:color w:val="000000"/>
          <w:sz w:val="22"/>
        </w:rPr>
        <w:t xml:space="preserve"> </w:t>
      </w:r>
      <w:r w:rsidR="00AC7C87" w:rsidRPr="00FA15B6">
        <w:rPr>
          <w:rFonts w:ascii="Arial" w:hAnsi="Arial" w:cs="Arial"/>
          <w:color w:val="000000"/>
          <w:sz w:val="22"/>
        </w:rPr>
        <w:t>1,049</w:t>
      </w:r>
      <w:r w:rsidR="00835DEB" w:rsidRPr="00FA15B6">
        <w:rPr>
          <w:rFonts w:ascii="Arial" w:hAnsi="Arial" w:cs="Arial"/>
          <w:color w:val="000000"/>
          <w:sz w:val="22"/>
        </w:rPr>
        <w:t xml:space="preserve"> million </w:t>
      </w:r>
      <w:r w:rsidR="00B55DDB" w:rsidRPr="00FA15B6">
        <w:rPr>
          <w:rFonts w:ascii="Arial" w:hAnsi="Arial" w:cs="Arial"/>
          <w:color w:val="000000"/>
          <w:sz w:val="22"/>
        </w:rPr>
        <w:t>from JASIF</w:t>
      </w:r>
      <w:r w:rsidR="00990001" w:rsidRPr="00FA15B6">
        <w:rPr>
          <w:rFonts w:ascii="Arial" w:hAnsi="Arial" w:cs="Arial"/>
          <w:color w:val="000000"/>
          <w:sz w:val="22"/>
        </w:rPr>
        <w:t>, respectively</w:t>
      </w:r>
      <w:r w:rsidR="00B55DDB" w:rsidRPr="00FA15B6">
        <w:rPr>
          <w:rFonts w:ascii="Arial" w:hAnsi="Arial" w:cs="Arial"/>
          <w:color w:val="000000"/>
          <w:sz w:val="22"/>
        </w:rPr>
        <w:t>, as described in Note 5 to the interim consolidated financial statements.</w:t>
      </w:r>
    </w:p>
    <w:p w14:paraId="30C2F5E5" w14:textId="6A61FA22" w:rsidR="00DB3CF7" w:rsidRPr="00FA15B6" w:rsidRDefault="00CD7454" w:rsidP="00837376">
      <w:pPr>
        <w:spacing w:before="120" w:after="120" w:line="376" w:lineRule="exact"/>
        <w:ind w:left="605" w:hanging="605"/>
        <w:jc w:val="thaiDistribute"/>
        <w:outlineLvl w:val="0"/>
        <w:rPr>
          <w:rFonts w:ascii="Arial" w:hAnsi="Arial" w:cs="Arial"/>
          <w:color w:val="000000"/>
          <w:sz w:val="22"/>
          <w:szCs w:val="22"/>
          <w:lang w:val="en-GB"/>
        </w:rPr>
      </w:pPr>
      <w:r w:rsidRPr="00FA15B6">
        <w:rPr>
          <w:rFonts w:ascii="Arial" w:hAnsi="Arial" w:cs="Arial"/>
          <w:b/>
          <w:bCs/>
          <w:color w:val="000000"/>
          <w:sz w:val="22"/>
          <w:szCs w:val="22"/>
          <w:lang w:val="en-GB"/>
        </w:rPr>
        <w:t>5</w:t>
      </w:r>
      <w:r w:rsidR="0048086B" w:rsidRPr="00FA15B6">
        <w:rPr>
          <w:rFonts w:ascii="Arial" w:hAnsi="Arial" w:cs="Arial"/>
          <w:b/>
          <w:bCs/>
          <w:color w:val="000000"/>
          <w:sz w:val="22"/>
          <w:szCs w:val="22"/>
          <w:lang w:val="en-GB"/>
        </w:rPr>
        <w:t>.</w:t>
      </w:r>
      <w:r w:rsidR="0048086B" w:rsidRPr="00FA15B6">
        <w:rPr>
          <w:rFonts w:ascii="Arial" w:hAnsi="Arial" w:cs="Arial"/>
          <w:b/>
          <w:bCs/>
          <w:color w:val="000000"/>
          <w:sz w:val="22"/>
          <w:szCs w:val="22"/>
          <w:lang w:val="en-GB"/>
        </w:rPr>
        <w:tab/>
      </w:r>
      <w:r w:rsidR="00DB3CF7" w:rsidRPr="00FA15B6">
        <w:rPr>
          <w:rFonts w:ascii="Arial" w:hAnsi="Arial" w:cs="Arial"/>
          <w:b/>
          <w:bCs/>
          <w:color w:val="000000"/>
          <w:sz w:val="22"/>
          <w:szCs w:val="22"/>
          <w:lang w:val="en-GB"/>
        </w:rPr>
        <w:t>Investments in associates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2167D7" w:rsidRPr="00FA15B6" w14:paraId="6C2F75BA" w14:textId="77777777" w:rsidTr="004D0767">
        <w:trPr>
          <w:cantSplit/>
        </w:trPr>
        <w:tc>
          <w:tcPr>
            <w:tcW w:w="9360" w:type="dxa"/>
            <w:gridSpan w:val="5"/>
            <w:vAlign w:val="bottom"/>
          </w:tcPr>
          <w:p w14:paraId="7D3B6F72" w14:textId="77777777" w:rsidR="002167D7" w:rsidRPr="00FA15B6" w:rsidRDefault="002167D7" w:rsidP="00B55DDB">
            <w:pPr>
              <w:spacing w:line="380" w:lineRule="exact"/>
              <w:jc w:val="right"/>
              <w:rPr>
                <w:rFonts w:ascii="Arial" w:hAnsi="Arial" w:cs="Arial"/>
                <w:color w:val="000000"/>
                <w:sz w:val="18"/>
                <w:szCs w:val="18"/>
                <w:lang w:val="en-GB"/>
              </w:rPr>
            </w:pPr>
            <w:r w:rsidRPr="00FA15B6">
              <w:rPr>
                <w:rFonts w:ascii="Arial" w:hAnsi="Arial" w:cs="Arial"/>
                <w:color w:val="000000"/>
                <w:sz w:val="18"/>
                <w:szCs w:val="18"/>
                <w:lang w:val="en-GB"/>
              </w:rPr>
              <w:t>(Unit: Million Baht)</w:t>
            </w:r>
          </w:p>
        </w:tc>
      </w:tr>
      <w:tr w:rsidR="00DB3CF7" w:rsidRPr="00FA15B6" w14:paraId="3CCA3DE6" w14:textId="77777777" w:rsidTr="004D0767">
        <w:trPr>
          <w:cantSplit/>
        </w:trPr>
        <w:tc>
          <w:tcPr>
            <w:tcW w:w="4050" w:type="dxa"/>
            <w:vAlign w:val="bottom"/>
          </w:tcPr>
          <w:p w14:paraId="73C45096" w14:textId="77777777" w:rsidR="00DB3CF7" w:rsidRPr="00FA15B6" w:rsidRDefault="00DB3CF7" w:rsidP="00B55DDB">
            <w:pPr>
              <w:spacing w:line="380" w:lineRule="exact"/>
              <w:jc w:val="center"/>
              <w:rPr>
                <w:rFonts w:ascii="Arial" w:hAnsi="Arial" w:cs="Arial"/>
                <w:b/>
                <w:bCs/>
                <w:color w:val="000000"/>
                <w:sz w:val="18"/>
                <w:szCs w:val="18"/>
                <w:u w:val="single"/>
                <w:lang w:val="en-GB"/>
              </w:rPr>
            </w:pPr>
          </w:p>
        </w:tc>
        <w:tc>
          <w:tcPr>
            <w:tcW w:w="5310" w:type="dxa"/>
            <w:gridSpan w:val="4"/>
            <w:vAlign w:val="bottom"/>
          </w:tcPr>
          <w:p w14:paraId="4D54799C" w14:textId="77777777" w:rsidR="00DB3CF7" w:rsidRPr="00FA15B6" w:rsidRDefault="00DB3CF7" w:rsidP="004767AD">
            <w:pPr>
              <w:pBdr>
                <w:bottom w:val="single" w:sz="4" w:space="1" w:color="auto"/>
              </w:pBdr>
              <w:spacing w:line="380" w:lineRule="exact"/>
              <w:ind w:left="-29" w:right="-29"/>
              <w:jc w:val="center"/>
              <w:rPr>
                <w:rFonts w:ascii="Arial" w:hAnsi="Arial" w:cs="Arial"/>
                <w:color w:val="000000"/>
                <w:sz w:val="18"/>
                <w:szCs w:val="18"/>
                <w:lang w:val="en-GB"/>
              </w:rPr>
            </w:pPr>
            <w:r w:rsidRPr="00FA15B6">
              <w:rPr>
                <w:rFonts w:ascii="Arial" w:hAnsi="Arial" w:cs="Arial"/>
                <w:color w:val="000000"/>
                <w:sz w:val="18"/>
                <w:szCs w:val="18"/>
                <w:lang w:val="en-GB"/>
              </w:rPr>
              <w:t>Consolidated financial statements</w:t>
            </w:r>
          </w:p>
        </w:tc>
      </w:tr>
      <w:tr w:rsidR="00DB3CF7" w:rsidRPr="00FA15B6" w14:paraId="44CB39B2" w14:textId="77777777" w:rsidTr="004D0767">
        <w:trPr>
          <w:cantSplit/>
        </w:trPr>
        <w:tc>
          <w:tcPr>
            <w:tcW w:w="4050" w:type="dxa"/>
            <w:vAlign w:val="bottom"/>
          </w:tcPr>
          <w:p w14:paraId="35B56D6F" w14:textId="77777777" w:rsidR="00DB3CF7" w:rsidRPr="00FA15B6" w:rsidRDefault="00DB3CF7" w:rsidP="00B55DDB">
            <w:pPr>
              <w:pBdr>
                <w:bottom w:val="single" w:sz="4" w:space="1" w:color="auto"/>
              </w:pBdr>
              <w:spacing w:line="380" w:lineRule="exact"/>
              <w:jc w:val="center"/>
              <w:rPr>
                <w:rFonts w:ascii="Arial" w:hAnsi="Arial" w:cs="Arial"/>
                <w:color w:val="000000"/>
                <w:sz w:val="18"/>
                <w:szCs w:val="18"/>
                <w:lang w:val="en-GB"/>
              </w:rPr>
            </w:pPr>
            <w:r w:rsidRPr="00FA15B6">
              <w:rPr>
                <w:rFonts w:ascii="Arial" w:hAnsi="Arial" w:cs="Arial"/>
                <w:color w:val="000000"/>
                <w:sz w:val="18"/>
                <w:szCs w:val="18"/>
                <w:lang w:val="en-GB"/>
              </w:rPr>
              <w:t>Company’s name</w:t>
            </w:r>
          </w:p>
        </w:tc>
        <w:tc>
          <w:tcPr>
            <w:tcW w:w="2655" w:type="dxa"/>
            <w:gridSpan w:val="2"/>
            <w:vAlign w:val="bottom"/>
          </w:tcPr>
          <w:p w14:paraId="4173A817" w14:textId="77777777" w:rsidR="00DB3CF7" w:rsidRPr="00FA15B6" w:rsidRDefault="00DB3CF7" w:rsidP="004767AD">
            <w:pPr>
              <w:pBdr>
                <w:bottom w:val="single" w:sz="4" w:space="1" w:color="auto"/>
              </w:pBdr>
              <w:spacing w:line="380" w:lineRule="exact"/>
              <w:ind w:left="-29" w:right="-29"/>
              <w:jc w:val="center"/>
              <w:rPr>
                <w:rFonts w:ascii="Arial" w:hAnsi="Arial" w:cs="Arial"/>
                <w:color w:val="000000"/>
                <w:sz w:val="18"/>
                <w:szCs w:val="18"/>
                <w:lang w:val="en-GB"/>
              </w:rPr>
            </w:pPr>
            <w:r w:rsidRPr="00FA15B6">
              <w:rPr>
                <w:rFonts w:ascii="Arial" w:hAnsi="Arial" w:cs="Arial"/>
                <w:color w:val="000000"/>
                <w:sz w:val="18"/>
                <w:szCs w:val="18"/>
                <w:lang w:val="en-GB"/>
              </w:rPr>
              <w:t>Cost</w:t>
            </w:r>
          </w:p>
        </w:tc>
        <w:tc>
          <w:tcPr>
            <w:tcW w:w="2655" w:type="dxa"/>
            <w:gridSpan w:val="2"/>
            <w:vAlign w:val="bottom"/>
          </w:tcPr>
          <w:p w14:paraId="7A2A5351" w14:textId="26EC45A3" w:rsidR="00DB3CF7" w:rsidRPr="00FA15B6" w:rsidRDefault="00DB3CF7" w:rsidP="004767AD">
            <w:pPr>
              <w:pBdr>
                <w:bottom w:val="single" w:sz="4" w:space="1" w:color="auto"/>
              </w:pBdr>
              <w:spacing w:line="380" w:lineRule="exact"/>
              <w:ind w:left="-29" w:right="-29"/>
              <w:jc w:val="center"/>
              <w:rPr>
                <w:rFonts w:ascii="Arial" w:hAnsi="Arial" w:cs="Arial"/>
                <w:color w:val="000000"/>
                <w:sz w:val="18"/>
                <w:szCs w:val="18"/>
                <w:lang w:val="en-GB"/>
              </w:rPr>
            </w:pPr>
            <w:r w:rsidRPr="00FA15B6">
              <w:rPr>
                <w:rFonts w:ascii="Arial" w:hAnsi="Arial" w:cs="Arial"/>
                <w:color w:val="000000"/>
                <w:sz w:val="18"/>
                <w:szCs w:val="18"/>
                <w:lang w:val="en-GB"/>
              </w:rPr>
              <w:t xml:space="preserve">Carrying amounts </w:t>
            </w:r>
            <w:r w:rsidR="0029307B" w:rsidRPr="00FA15B6">
              <w:rPr>
                <w:rFonts w:ascii="Arial" w:hAnsi="Arial" w:cs="Arial"/>
                <w:color w:val="000000"/>
                <w:sz w:val="18"/>
                <w:szCs w:val="18"/>
                <w:lang w:val="en-GB"/>
              </w:rPr>
              <w:br/>
            </w:r>
            <w:r w:rsidRPr="00FA15B6">
              <w:rPr>
                <w:rFonts w:ascii="Arial" w:hAnsi="Arial" w:cs="Arial"/>
                <w:color w:val="000000"/>
                <w:sz w:val="18"/>
                <w:szCs w:val="18"/>
                <w:lang w:val="en-GB"/>
              </w:rPr>
              <w:t>based</w:t>
            </w:r>
            <w:r w:rsidR="002167D7" w:rsidRPr="00FA15B6">
              <w:rPr>
                <w:rFonts w:ascii="Arial" w:hAnsi="Arial" w:cs="Arial"/>
                <w:color w:val="000000"/>
                <w:sz w:val="18"/>
                <w:szCs w:val="18"/>
                <w:lang w:val="en-GB"/>
              </w:rPr>
              <w:t xml:space="preserve"> </w:t>
            </w:r>
            <w:r w:rsidRPr="00FA15B6">
              <w:rPr>
                <w:rFonts w:ascii="Arial" w:hAnsi="Arial" w:cs="Arial"/>
                <w:color w:val="000000"/>
                <w:sz w:val="18"/>
                <w:szCs w:val="18"/>
                <w:lang w:val="en-GB"/>
              </w:rPr>
              <w:t>on equity method</w:t>
            </w:r>
            <w:r w:rsidR="007F4D2B" w:rsidRPr="00FA15B6">
              <w:rPr>
                <w:rFonts w:ascii="Arial" w:hAnsi="Arial" w:cs="Arial"/>
                <w:color w:val="000000"/>
                <w:sz w:val="18"/>
                <w:szCs w:val="18"/>
                <w:lang w:val="en-GB"/>
              </w:rPr>
              <w:t xml:space="preserve"> - net</w:t>
            </w:r>
          </w:p>
        </w:tc>
      </w:tr>
      <w:tr w:rsidR="00420FCC" w:rsidRPr="00FA15B6" w14:paraId="4209C20B" w14:textId="77777777" w:rsidTr="004D0767">
        <w:trPr>
          <w:cantSplit/>
        </w:trPr>
        <w:tc>
          <w:tcPr>
            <w:tcW w:w="4050" w:type="dxa"/>
            <w:vAlign w:val="bottom"/>
          </w:tcPr>
          <w:p w14:paraId="43713176" w14:textId="77777777" w:rsidR="00420FCC" w:rsidRPr="00FA15B6" w:rsidRDefault="00420FCC" w:rsidP="00B55DDB">
            <w:pPr>
              <w:spacing w:line="380" w:lineRule="exact"/>
              <w:jc w:val="center"/>
              <w:rPr>
                <w:rFonts w:ascii="Arial" w:hAnsi="Arial" w:cs="Arial"/>
                <w:b/>
                <w:bCs/>
                <w:color w:val="000000"/>
                <w:sz w:val="18"/>
                <w:szCs w:val="18"/>
                <w:u w:val="single"/>
                <w:lang w:val="en-GB"/>
              </w:rPr>
            </w:pPr>
          </w:p>
        </w:tc>
        <w:tc>
          <w:tcPr>
            <w:tcW w:w="1327" w:type="dxa"/>
            <w:vAlign w:val="bottom"/>
          </w:tcPr>
          <w:p w14:paraId="688366DD" w14:textId="517B0514" w:rsidR="00420FCC" w:rsidRPr="00FA15B6" w:rsidRDefault="003E33CD" w:rsidP="004767AD">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 xml:space="preserve">30 September </w:t>
            </w:r>
            <w:r w:rsidR="0027500A" w:rsidRPr="00FA15B6">
              <w:rPr>
                <w:rFonts w:ascii="Arial" w:hAnsi="Arial" w:cs="Arial"/>
                <w:sz w:val="18"/>
                <w:szCs w:val="18"/>
              </w:rPr>
              <w:t xml:space="preserve">  </w:t>
            </w:r>
            <w:r w:rsidR="00420FCC" w:rsidRPr="00FA15B6">
              <w:rPr>
                <w:rFonts w:ascii="Arial" w:hAnsi="Arial" w:cs="Arial"/>
                <w:sz w:val="18"/>
                <w:szCs w:val="18"/>
              </w:rPr>
              <w:t>2023</w:t>
            </w:r>
          </w:p>
        </w:tc>
        <w:tc>
          <w:tcPr>
            <w:tcW w:w="1328" w:type="dxa"/>
            <w:vAlign w:val="bottom"/>
          </w:tcPr>
          <w:p w14:paraId="140E14D0" w14:textId="3BB23EF2" w:rsidR="00420FCC" w:rsidRPr="00FA15B6" w:rsidRDefault="00420FCC" w:rsidP="004767AD">
            <w:pPr>
              <w:pBdr>
                <w:bottom w:val="single" w:sz="4" w:space="1" w:color="auto"/>
              </w:pBdr>
              <w:spacing w:line="380" w:lineRule="exact"/>
              <w:ind w:left="-29" w:right="-29"/>
              <w:jc w:val="center"/>
              <w:rPr>
                <w:rFonts w:ascii="Arial" w:hAnsi="Arial" w:cs="Arial"/>
                <w:sz w:val="18"/>
                <w:szCs w:val="18"/>
                <w:lang w:val="en-GB"/>
              </w:rPr>
            </w:pPr>
            <w:r w:rsidRPr="00FA15B6">
              <w:rPr>
                <w:rFonts w:ascii="Arial" w:hAnsi="Arial" w:cs="Arial"/>
                <w:sz w:val="18"/>
                <w:szCs w:val="18"/>
                <w:lang w:val="en-GB"/>
              </w:rPr>
              <w:t>31 December 2022</w:t>
            </w:r>
          </w:p>
        </w:tc>
        <w:tc>
          <w:tcPr>
            <w:tcW w:w="1327" w:type="dxa"/>
            <w:vAlign w:val="bottom"/>
          </w:tcPr>
          <w:p w14:paraId="7B4131F2" w14:textId="5524D361" w:rsidR="00420FCC" w:rsidRPr="00FA15B6" w:rsidRDefault="003E33CD" w:rsidP="004767AD">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 xml:space="preserve">30 September </w:t>
            </w:r>
            <w:r w:rsidR="0027500A" w:rsidRPr="00FA15B6">
              <w:rPr>
                <w:rFonts w:ascii="Arial" w:hAnsi="Arial" w:cs="Arial"/>
                <w:sz w:val="18"/>
                <w:szCs w:val="18"/>
              </w:rPr>
              <w:t xml:space="preserve">   </w:t>
            </w:r>
            <w:r w:rsidR="00420FCC" w:rsidRPr="00FA15B6">
              <w:rPr>
                <w:rFonts w:ascii="Arial" w:hAnsi="Arial" w:cs="Arial"/>
                <w:sz w:val="18"/>
                <w:szCs w:val="18"/>
              </w:rPr>
              <w:t>2023</w:t>
            </w:r>
          </w:p>
        </w:tc>
        <w:tc>
          <w:tcPr>
            <w:tcW w:w="1328" w:type="dxa"/>
            <w:vAlign w:val="bottom"/>
          </w:tcPr>
          <w:p w14:paraId="0F260E92" w14:textId="39FCB10F" w:rsidR="00420FCC" w:rsidRPr="00FA15B6" w:rsidRDefault="00420FCC" w:rsidP="004767AD">
            <w:pPr>
              <w:pBdr>
                <w:bottom w:val="single" w:sz="4" w:space="1" w:color="auto"/>
              </w:pBdr>
              <w:spacing w:line="380" w:lineRule="exact"/>
              <w:ind w:left="-29" w:right="-29"/>
              <w:jc w:val="center"/>
              <w:rPr>
                <w:rFonts w:ascii="Arial" w:hAnsi="Arial" w:cs="Arial"/>
                <w:sz w:val="18"/>
                <w:szCs w:val="18"/>
                <w:lang w:val="en-GB"/>
              </w:rPr>
            </w:pPr>
            <w:r w:rsidRPr="00FA15B6">
              <w:rPr>
                <w:rFonts w:ascii="Arial" w:hAnsi="Arial" w:cs="Arial"/>
                <w:sz w:val="18"/>
                <w:szCs w:val="18"/>
                <w:lang w:val="en-GB"/>
              </w:rPr>
              <w:t>31 December 2022</w:t>
            </w:r>
          </w:p>
        </w:tc>
      </w:tr>
      <w:tr w:rsidR="006F4237" w:rsidRPr="00FA15B6" w14:paraId="375A7F82" w14:textId="77777777" w:rsidTr="004D0767">
        <w:trPr>
          <w:cantSplit/>
        </w:trPr>
        <w:tc>
          <w:tcPr>
            <w:tcW w:w="4050" w:type="dxa"/>
            <w:vAlign w:val="bottom"/>
          </w:tcPr>
          <w:p w14:paraId="0B65F305" w14:textId="77777777" w:rsidR="006F4237" w:rsidRPr="00FA15B6" w:rsidRDefault="006F4237" w:rsidP="00B55DDB">
            <w:pPr>
              <w:spacing w:line="380" w:lineRule="exact"/>
              <w:jc w:val="center"/>
              <w:rPr>
                <w:rFonts w:ascii="Arial" w:hAnsi="Arial" w:cs="Arial"/>
                <w:b/>
                <w:bCs/>
                <w:color w:val="000000"/>
                <w:sz w:val="18"/>
                <w:szCs w:val="18"/>
                <w:u w:val="single"/>
                <w:lang w:val="en-GB"/>
              </w:rPr>
            </w:pPr>
          </w:p>
        </w:tc>
        <w:tc>
          <w:tcPr>
            <w:tcW w:w="1327" w:type="dxa"/>
            <w:vAlign w:val="bottom"/>
          </w:tcPr>
          <w:p w14:paraId="6128C42E" w14:textId="77777777" w:rsidR="006F4237" w:rsidRPr="00FA15B6" w:rsidRDefault="006F4237" w:rsidP="004767AD">
            <w:pPr>
              <w:spacing w:line="380" w:lineRule="exact"/>
              <w:ind w:left="-29" w:right="-29"/>
              <w:jc w:val="center"/>
              <w:rPr>
                <w:rFonts w:ascii="Arial" w:hAnsi="Arial" w:cs="Arial"/>
                <w:color w:val="000000"/>
                <w:sz w:val="18"/>
                <w:szCs w:val="18"/>
                <w:lang w:val="en-GB"/>
              </w:rPr>
            </w:pPr>
          </w:p>
        </w:tc>
        <w:tc>
          <w:tcPr>
            <w:tcW w:w="1328" w:type="dxa"/>
            <w:vAlign w:val="bottom"/>
          </w:tcPr>
          <w:p w14:paraId="73FB0FD8" w14:textId="77777777" w:rsidR="006F4237" w:rsidRPr="00FA15B6" w:rsidRDefault="006F4237" w:rsidP="004767AD">
            <w:pPr>
              <w:spacing w:line="380" w:lineRule="exact"/>
              <w:ind w:left="-29" w:right="-29"/>
              <w:jc w:val="center"/>
              <w:rPr>
                <w:rFonts w:ascii="Arial" w:hAnsi="Arial" w:cs="Arial"/>
                <w:color w:val="000000"/>
                <w:sz w:val="18"/>
                <w:szCs w:val="18"/>
                <w:lang w:val="en-GB"/>
              </w:rPr>
            </w:pPr>
            <w:r w:rsidRPr="00FA15B6">
              <w:rPr>
                <w:rFonts w:ascii="Arial" w:hAnsi="Arial" w:cs="Arial"/>
                <w:sz w:val="18"/>
                <w:szCs w:val="18"/>
                <w:lang w:val="en-GB"/>
              </w:rPr>
              <w:t>(Audited)</w:t>
            </w:r>
          </w:p>
        </w:tc>
        <w:tc>
          <w:tcPr>
            <w:tcW w:w="1327" w:type="dxa"/>
            <w:vAlign w:val="bottom"/>
          </w:tcPr>
          <w:p w14:paraId="019BCA55" w14:textId="77777777" w:rsidR="006F4237" w:rsidRPr="00FA15B6" w:rsidRDefault="006F4237" w:rsidP="004767AD">
            <w:pPr>
              <w:spacing w:line="380" w:lineRule="exact"/>
              <w:ind w:left="-29" w:right="-29"/>
              <w:jc w:val="center"/>
              <w:rPr>
                <w:rFonts w:ascii="Arial" w:hAnsi="Arial" w:cs="Arial"/>
                <w:color w:val="000000"/>
                <w:sz w:val="18"/>
                <w:szCs w:val="18"/>
                <w:lang w:val="en-GB"/>
              </w:rPr>
            </w:pPr>
          </w:p>
        </w:tc>
        <w:tc>
          <w:tcPr>
            <w:tcW w:w="1328" w:type="dxa"/>
            <w:vAlign w:val="bottom"/>
          </w:tcPr>
          <w:p w14:paraId="50ADD1E8" w14:textId="77777777" w:rsidR="006F4237" w:rsidRPr="00FA15B6" w:rsidRDefault="006F4237" w:rsidP="004767AD">
            <w:pPr>
              <w:spacing w:line="380" w:lineRule="exact"/>
              <w:ind w:left="-29" w:right="-29"/>
              <w:jc w:val="center"/>
              <w:rPr>
                <w:rFonts w:ascii="Arial" w:hAnsi="Arial" w:cs="Arial"/>
                <w:color w:val="000000"/>
                <w:sz w:val="18"/>
                <w:szCs w:val="18"/>
                <w:lang w:val="en-GB"/>
              </w:rPr>
            </w:pPr>
            <w:r w:rsidRPr="00FA15B6">
              <w:rPr>
                <w:rFonts w:ascii="Arial" w:hAnsi="Arial" w:cs="Arial"/>
                <w:sz w:val="18"/>
                <w:szCs w:val="18"/>
                <w:lang w:val="en-GB"/>
              </w:rPr>
              <w:t>(Audited)</w:t>
            </w:r>
          </w:p>
        </w:tc>
      </w:tr>
      <w:tr w:rsidR="003164E7" w:rsidRPr="00FA15B6" w14:paraId="5F5C7304" w14:textId="77777777" w:rsidTr="004D0767">
        <w:trPr>
          <w:cantSplit/>
        </w:trPr>
        <w:tc>
          <w:tcPr>
            <w:tcW w:w="4050" w:type="dxa"/>
            <w:vAlign w:val="bottom"/>
          </w:tcPr>
          <w:p w14:paraId="25DA7572" w14:textId="025B6589" w:rsidR="003164E7" w:rsidRPr="00FA15B6" w:rsidRDefault="003164E7" w:rsidP="003164E7">
            <w:pPr>
              <w:spacing w:line="380" w:lineRule="exact"/>
              <w:ind w:left="173" w:hanging="173"/>
              <w:rPr>
                <w:rFonts w:ascii="Arial" w:hAnsi="Arial" w:cs="Arial"/>
                <w:color w:val="000000"/>
                <w:sz w:val="18"/>
                <w:szCs w:val="18"/>
                <w:lang w:val="en-GB"/>
              </w:rPr>
            </w:pPr>
            <w:bookmarkStart w:id="1" w:name="_Hlk107928813"/>
            <w:r w:rsidRPr="00FA15B6">
              <w:rPr>
                <w:rFonts w:ascii="Arial" w:hAnsi="Arial" w:cs="Arial"/>
                <w:color w:val="000000"/>
                <w:sz w:val="18"/>
                <w:szCs w:val="18"/>
                <w:lang w:val="en-GB"/>
              </w:rPr>
              <w:t xml:space="preserve">Jasmine Broadband Internet Infrastructure Fund </w:t>
            </w:r>
            <w:bookmarkEnd w:id="1"/>
            <w:r w:rsidRPr="00FA15B6">
              <w:rPr>
                <w:rFonts w:ascii="Arial" w:hAnsi="Arial" w:cs="Arial"/>
                <w:color w:val="000000"/>
                <w:sz w:val="18"/>
                <w:szCs w:val="18"/>
                <w:lang w:val="en-GB"/>
              </w:rPr>
              <w:t>(Note 4)</w:t>
            </w:r>
          </w:p>
        </w:tc>
        <w:tc>
          <w:tcPr>
            <w:tcW w:w="1327" w:type="dxa"/>
            <w:shd w:val="clear" w:color="auto" w:fill="auto"/>
            <w:vAlign w:val="bottom"/>
          </w:tcPr>
          <w:p w14:paraId="48D85A60" w14:textId="00D9224F" w:rsidR="003164E7" w:rsidRPr="00FA15B6" w:rsidRDefault="003164E7" w:rsidP="003164E7">
            <w:pPr>
              <w:tabs>
                <w:tab w:val="decimal" w:pos="974"/>
              </w:tabs>
              <w:spacing w:line="380" w:lineRule="exact"/>
              <w:ind w:left="-29" w:right="-29"/>
              <w:rPr>
                <w:rFonts w:ascii="Arial" w:hAnsi="Arial" w:cs="Arial"/>
                <w:color w:val="000000"/>
                <w:sz w:val="18"/>
                <w:szCs w:val="18"/>
                <w:lang w:val="en-GB"/>
              </w:rPr>
            </w:pPr>
            <w:r w:rsidRPr="00FA15B6">
              <w:rPr>
                <w:rFonts w:ascii="Arial" w:hAnsi="Arial" w:cs="Arial"/>
                <w:sz w:val="18"/>
                <w:szCs w:val="18"/>
              </w:rPr>
              <w:t>14,570</w:t>
            </w:r>
          </w:p>
        </w:tc>
        <w:tc>
          <w:tcPr>
            <w:tcW w:w="1328" w:type="dxa"/>
            <w:shd w:val="clear" w:color="auto" w:fill="auto"/>
            <w:vAlign w:val="bottom"/>
          </w:tcPr>
          <w:p w14:paraId="2F0FE50D" w14:textId="6D462D12" w:rsidR="003164E7" w:rsidRPr="00FA15B6" w:rsidRDefault="003164E7" w:rsidP="003164E7">
            <w:pPr>
              <w:tabs>
                <w:tab w:val="decimal" w:pos="974"/>
              </w:tabs>
              <w:spacing w:line="380" w:lineRule="exact"/>
              <w:ind w:left="-29" w:right="-29"/>
              <w:rPr>
                <w:rFonts w:ascii="Arial" w:hAnsi="Arial" w:cs="Arial"/>
                <w:sz w:val="18"/>
                <w:szCs w:val="18"/>
              </w:rPr>
            </w:pPr>
            <w:r w:rsidRPr="00FA15B6">
              <w:rPr>
                <w:rFonts w:ascii="Arial" w:hAnsi="Arial" w:cs="Arial"/>
                <w:sz w:val="18"/>
                <w:szCs w:val="18"/>
              </w:rPr>
              <w:t>14,570</w:t>
            </w:r>
          </w:p>
        </w:tc>
        <w:tc>
          <w:tcPr>
            <w:tcW w:w="1327" w:type="dxa"/>
            <w:shd w:val="clear" w:color="auto" w:fill="auto"/>
            <w:vAlign w:val="bottom"/>
          </w:tcPr>
          <w:p w14:paraId="0FD2E4D7" w14:textId="383C045D" w:rsidR="003164E7" w:rsidRPr="00FA15B6" w:rsidRDefault="003164E7" w:rsidP="003164E7">
            <w:pPr>
              <w:tabs>
                <w:tab w:val="decimal" w:pos="974"/>
              </w:tabs>
              <w:spacing w:line="380" w:lineRule="exact"/>
              <w:ind w:left="-29" w:right="-29"/>
              <w:rPr>
                <w:rFonts w:ascii="Arial" w:hAnsi="Arial" w:cs="Arial"/>
                <w:color w:val="000000"/>
                <w:sz w:val="18"/>
                <w:szCs w:val="18"/>
                <w:lang w:val="en-GB"/>
              </w:rPr>
            </w:pPr>
            <w:r w:rsidRPr="00FA15B6">
              <w:rPr>
                <w:rFonts w:ascii="Arial" w:hAnsi="Arial" w:cs="Arial"/>
                <w:sz w:val="18"/>
                <w:szCs w:val="18"/>
              </w:rPr>
              <w:t>1,538</w:t>
            </w:r>
          </w:p>
        </w:tc>
        <w:tc>
          <w:tcPr>
            <w:tcW w:w="1328" w:type="dxa"/>
            <w:shd w:val="clear" w:color="auto" w:fill="auto"/>
            <w:vAlign w:val="bottom"/>
          </w:tcPr>
          <w:p w14:paraId="28A1B9AA" w14:textId="5C539CA1" w:rsidR="003164E7" w:rsidRPr="00FA15B6" w:rsidRDefault="003164E7" w:rsidP="003164E7">
            <w:pPr>
              <w:tabs>
                <w:tab w:val="decimal" w:pos="974"/>
              </w:tabs>
              <w:spacing w:line="380" w:lineRule="exact"/>
              <w:ind w:left="-29" w:right="-29"/>
              <w:rPr>
                <w:rFonts w:ascii="Arial" w:hAnsi="Arial" w:cs="Arial"/>
                <w:sz w:val="18"/>
                <w:szCs w:val="18"/>
              </w:rPr>
            </w:pPr>
            <w:r w:rsidRPr="00FA15B6">
              <w:rPr>
                <w:rFonts w:ascii="Arial" w:hAnsi="Arial" w:cs="Arial"/>
                <w:sz w:val="18"/>
                <w:szCs w:val="18"/>
              </w:rPr>
              <w:t>3,007</w:t>
            </w:r>
          </w:p>
        </w:tc>
      </w:tr>
      <w:tr w:rsidR="003164E7" w:rsidRPr="00FA15B6" w14:paraId="1A49D2FC" w14:textId="77777777" w:rsidTr="004D0767">
        <w:trPr>
          <w:cantSplit/>
        </w:trPr>
        <w:tc>
          <w:tcPr>
            <w:tcW w:w="4050" w:type="dxa"/>
            <w:vAlign w:val="bottom"/>
          </w:tcPr>
          <w:p w14:paraId="78B54C7F" w14:textId="77777777" w:rsidR="003164E7" w:rsidRPr="00FA15B6" w:rsidRDefault="003164E7" w:rsidP="003164E7">
            <w:pPr>
              <w:spacing w:line="380" w:lineRule="exact"/>
              <w:ind w:left="173" w:hanging="173"/>
              <w:rPr>
                <w:rFonts w:ascii="Arial" w:hAnsi="Arial" w:cs="Arial"/>
                <w:b/>
                <w:bCs/>
                <w:color w:val="000000"/>
                <w:sz w:val="18"/>
                <w:szCs w:val="18"/>
                <w:u w:val="single"/>
                <w:lang w:val="en-GB"/>
              </w:rPr>
            </w:pPr>
            <w:r w:rsidRPr="00FA15B6">
              <w:rPr>
                <w:rFonts w:ascii="Arial" w:hAnsi="Arial" w:cs="Arial"/>
                <w:color w:val="000000"/>
                <w:sz w:val="18"/>
                <w:szCs w:val="18"/>
                <w:lang w:val="en-GB"/>
              </w:rPr>
              <w:t>Internet Knowledge Service Center Co., Ltd.</w:t>
            </w:r>
          </w:p>
        </w:tc>
        <w:tc>
          <w:tcPr>
            <w:tcW w:w="1327" w:type="dxa"/>
            <w:shd w:val="clear" w:color="auto" w:fill="auto"/>
            <w:vAlign w:val="bottom"/>
          </w:tcPr>
          <w:p w14:paraId="5E44A17D" w14:textId="0EACA954" w:rsidR="003164E7" w:rsidRPr="00FA15B6" w:rsidRDefault="003164E7" w:rsidP="003164E7">
            <w:pPr>
              <w:pBdr>
                <w:bottom w:val="single" w:sz="4" w:space="1" w:color="auto"/>
              </w:pBdr>
              <w:tabs>
                <w:tab w:val="decimal" w:pos="974"/>
              </w:tabs>
              <w:spacing w:line="380" w:lineRule="exact"/>
              <w:ind w:left="-29" w:right="-29"/>
              <w:rPr>
                <w:rFonts w:ascii="Arial" w:hAnsi="Arial" w:cs="Arial"/>
                <w:color w:val="000000"/>
                <w:sz w:val="18"/>
                <w:szCs w:val="18"/>
                <w:lang w:val="en-GB"/>
              </w:rPr>
            </w:pPr>
            <w:r w:rsidRPr="00FA15B6">
              <w:rPr>
                <w:rFonts w:ascii="Arial" w:hAnsi="Arial" w:cs="Arial"/>
                <w:sz w:val="18"/>
                <w:szCs w:val="18"/>
              </w:rPr>
              <w:t>49</w:t>
            </w:r>
          </w:p>
        </w:tc>
        <w:tc>
          <w:tcPr>
            <w:tcW w:w="1328" w:type="dxa"/>
            <w:shd w:val="clear" w:color="auto" w:fill="auto"/>
            <w:vAlign w:val="bottom"/>
          </w:tcPr>
          <w:p w14:paraId="09F43445" w14:textId="49DBB474" w:rsidR="003164E7" w:rsidRPr="00FA15B6" w:rsidRDefault="003164E7" w:rsidP="003164E7">
            <w:pPr>
              <w:pBdr>
                <w:bottom w:val="single" w:sz="4" w:space="1" w:color="auto"/>
              </w:pBdr>
              <w:tabs>
                <w:tab w:val="decimal" w:pos="974"/>
              </w:tabs>
              <w:spacing w:line="380" w:lineRule="exact"/>
              <w:ind w:left="-29" w:right="-29"/>
              <w:rPr>
                <w:rFonts w:ascii="Arial" w:hAnsi="Arial" w:cs="Arial"/>
                <w:sz w:val="18"/>
                <w:szCs w:val="18"/>
              </w:rPr>
            </w:pPr>
            <w:r w:rsidRPr="00FA15B6">
              <w:rPr>
                <w:rFonts w:ascii="Arial" w:hAnsi="Arial" w:cs="Arial"/>
                <w:sz w:val="18"/>
                <w:szCs w:val="18"/>
              </w:rPr>
              <w:t>49</w:t>
            </w:r>
          </w:p>
        </w:tc>
        <w:tc>
          <w:tcPr>
            <w:tcW w:w="1327" w:type="dxa"/>
            <w:shd w:val="clear" w:color="auto" w:fill="auto"/>
            <w:vAlign w:val="bottom"/>
          </w:tcPr>
          <w:p w14:paraId="7885F834" w14:textId="0CA6A35B" w:rsidR="003164E7" w:rsidRPr="00FA15B6" w:rsidRDefault="003164E7" w:rsidP="003164E7">
            <w:pPr>
              <w:pBdr>
                <w:bottom w:val="single" w:sz="4" w:space="1" w:color="auto"/>
              </w:pBdr>
              <w:tabs>
                <w:tab w:val="decimal" w:pos="974"/>
              </w:tabs>
              <w:spacing w:line="380" w:lineRule="exact"/>
              <w:ind w:left="-29" w:right="-29"/>
              <w:rPr>
                <w:rFonts w:ascii="Arial" w:hAnsi="Arial" w:cs="Arial"/>
                <w:color w:val="000000"/>
                <w:sz w:val="18"/>
                <w:szCs w:val="18"/>
                <w:lang w:val="en-GB"/>
              </w:rPr>
            </w:pPr>
            <w:r w:rsidRPr="00FA15B6">
              <w:rPr>
                <w:rFonts w:ascii="Arial" w:hAnsi="Arial" w:cs="Arial"/>
                <w:sz w:val="18"/>
                <w:szCs w:val="18"/>
              </w:rPr>
              <w:t>66</w:t>
            </w:r>
          </w:p>
        </w:tc>
        <w:tc>
          <w:tcPr>
            <w:tcW w:w="1328" w:type="dxa"/>
            <w:shd w:val="clear" w:color="auto" w:fill="auto"/>
            <w:vAlign w:val="bottom"/>
          </w:tcPr>
          <w:p w14:paraId="468FEB7C" w14:textId="6E6A1507" w:rsidR="003164E7" w:rsidRPr="00FA15B6" w:rsidRDefault="003164E7" w:rsidP="003164E7">
            <w:pPr>
              <w:pBdr>
                <w:bottom w:val="single" w:sz="4" w:space="1" w:color="auto"/>
              </w:pBdr>
              <w:tabs>
                <w:tab w:val="decimal" w:pos="974"/>
              </w:tabs>
              <w:spacing w:line="380" w:lineRule="exact"/>
              <w:ind w:left="-29" w:right="-29"/>
              <w:rPr>
                <w:rFonts w:ascii="Arial" w:hAnsi="Arial" w:cs="Arial"/>
                <w:sz w:val="18"/>
                <w:szCs w:val="18"/>
              </w:rPr>
            </w:pPr>
            <w:r w:rsidRPr="00FA15B6">
              <w:rPr>
                <w:rFonts w:ascii="Arial" w:hAnsi="Arial" w:cs="Arial"/>
                <w:sz w:val="18"/>
                <w:szCs w:val="18"/>
              </w:rPr>
              <w:t>67</w:t>
            </w:r>
          </w:p>
        </w:tc>
      </w:tr>
      <w:tr w:rsidR="003164E7" w:rsidRPr="00FA15B6" w14:paraId="0844CB34" w14:textId="77777777" w:rsidTr="004D0767">
        <w:trPr>
          <w:cantSplit/>
        </w:trPr>
        <w:tc>
          <w:tcPr>
            <w:tcW w:w="4050" w:type="dxa"/>
            <w:vAlign w:val="bottom"/>
          </w:tcPr>
          <w:p w14:paraId="0531184E" w14:textId="3AEB9360" w:rsidR="003164E7" w:rsidRPr="00FA15B6" w:rsidRDefault="003164E7" w:rsidP="003164E7">
            <w:pPr>
              <w:spacing w:line="380" w:lineRule="exact"/>
              <w:ind w:left="173" w:hanging="173"/>
              <w:rPr>
                <w:rFonts w:ascii="Arial" w:hAnsi="Arial" w:cs="Arial"/>
                <w:color w:val="000000"/>
                <w:sz w:val="18"/>
                <w:szCs w:val="18"/>
                <w:lang w:val="en-GB"/>
              </w:rPr>
            </w:pPr>
            <w:r w:rsidRPr="00FA15B6">
              <w:rPr>
                <w:rFonts w:ascii="Arial" w:hAnsi="Arial" w:cs="Arial"/>
                <w:color w:val="000000"/>
                <w:sz w:val="18"/>
                <w:szCs w:val="18"/>
                <w:lang w:val="en-GB"/>
              </w:rPr>
              <w:t>Total</w:t>
            </w:r>
          </w:p>
        </w:tc>
        <w:tc>
          <w:tcPr>
            <w:tcW w:w="1327" w:type="dxa"/>
            <w:shd w:val="clear" w:color="auto" w:fill="auto"/>
            <w:vAlign w:val="bottom"/>
          </w:tcPr>
          <w:p w14:paraId="477E0E8D" w14:textId="76B58CC6" w:rsidR="003164E7" w:rsidRPr="00FA15B6" w:rsidRDefault="003164E7" w:rsidP="003164E7">
            <w:pPr>
              <w:pBdr>
                <w:bottom w:val="double" w:sz="4" w:space="1" w:color="auto"/>
              </w:pBdr>
              <w:tabs>
                <w:tab w:val="decimal" w:pos="974"/>
              </w:tabs>
              <w:spacing w:line="380" w:lineRule="exact"/>
              <w:ind w:left="-29" w:right="-29"/>
              <w:rPr>
                <w:rFonts w:ascii="Arial" w:hAnsi="Arial" w:cs="Arial"/>
                <w:color w:val="000000"/>
                <w:sz w:val="18"/>
                <w:szCs w:val="18"/>
                <w:lang w:val="en-GB"/>
              </w:rPr>
            </w:pPr>
            <w:r w:rsidRPr="00FA15B6">
              <w:rPr>
                <w:rFonts w:ascii="Arial" w:hAnsi="Arial" w:cs="Arial"/>
                <w:sz w:val="18"/>
                <w:szCs w:val="18"/>
              </w:rPr>
              <w:t>14,619</w:t>
            </w:r>
          </w:p>
        </w:tc>
        <w:tc>
          <w:tcPr>
            <w:tcW w:w="1328" w:type="dxa"/>
            <w:shd w:val="clear" w:color="auto" w:fill="auto"/>
            <w:vAlign w:val="bottom"/>
          </w:tcPr>
          <w:p w14:paraId="4A010320" w14:textId="7F3DDAE4" w:rsidR="003164E7" w:rsidRPr="00FA15B6" w:rsidRDefault="003164E7" w:rsidP="003164E7">
            <w:pPr>
              <w:pBdr>
                <w:bottom w:val="double" w:sz="4" w:space="1" w:color="auto"/>
              </w:pBdr>
              <w:tabs>
                <w:tab w:val="decimal" w:pos="974"/>
              </w:tabs>
              <w:spacing w:line="380" w:lineRule="exact"/>
              <w:ind w:left="-29" w:right="-29"/>
              <w:rPr>
                <w:rFonts w:ascii="Arial" w:hAnsi="Arial" w:cs="Arial"/>
                <w:sz w:val="18"/>
                <w:szCs w:val="18"/>
              </w:rPr>
            </w:pPr>
            <w:r w:rsidRPr="00FA15B6">
              <w:rPr>
                <w:rFonts w:ascii="Arial" w:hAnsi="Arial" w:cs="Arial"/>
                <w:sz w:val="18"/>
                <w:szCs w:val="18"/>
              </w:rPr>
              <w:t>14,619</w:t>
            </w:r>
          </w:p>
        </w:tc>
        <w:tc>
          <w:tcPr>
            <w:tcW w:w="1327" w:type="dxa"/>
            <w:shd w:val="clear" w:color="auto" w:fill="auto"/>
            <w:vAlign w:val="bottom"/>
          </w:tcPr>
          <w:p w14:paraId="23E1BC8A" w14:textId="030348E1" w:rsidR="003164E7" w:rsidRPr="00FA15B6" w:rsidRDefault="003164E7" w:rsidP="003164E7">
            <w:pPr>
              <w:pBdr>
                <w:bottom w:val="double" w:sz="4" w:space="1" w:color="auto"/>
              </w:pBdr>
              <w:tabs>
                <w:tab w:val="decimal" w:pos="974"/>
              </w:tabs>
              <w:spacing w:line="380" w:lineRule="exact"/>
              <w:ind w:left="-29" w:right="-29"/>
              <w:rPr>
                <w:rFonts w:ascii="Arial" w:hAnsi="Arial" w:cs="Arial"/>
                <w:color w:val="000000"/>
                <w:sz w:val="18"/>
                <w:szCs w:val="18"/>
                <w:lang w:val="en-GB"/>
              </w:rPr>
            </w:pPr>
            <w:r w:rsidRPr="00FA15B6">
              <w:rPr>
                <w:rFonts w:ascii="Arial" w:hAnsi="Arial" w:cs="Arial"/>
                <w:sz w:val="18"/>
                <w:szCs w:val="18"/>
              </w:rPr>
              <w:t>1,604</w:t>
            </w:r>
          </w:p>
        </w:tc>
        <w:tc>
          <w:tcPr>
            <w:tcW w:w="1328" w:type="dxa"/>
            <w:shd w:val="clear" w:color="auto" w:fill="auto"/>
            <w:vAlign w:val="bottom"/>
          </w:tcPr>
          <w:p w14:paraId="260AD2C6" w14:textId="6027FB4F" w:rsidR="003164E7" w:rsidRPr="00FA15B6" w:rsidRDefault="003164E7" w:rsidP="003164E7">
            <w:pPr>
              <w:pBdr>
                <w:bottom w:val="double" w:sz="4" w:space="1" w:color="auto"/>
              </w:pBdr>
              <w:tabs>
                <w:tab w:val="decimal" w:pos="974"/>
              </w:tabs>
              <w:spacing w:line="380" w:lineRule="exact"/>
              <w:ind w:left="-29" w:right="-29"/>
              <w:rPr>
                <w:rFonts w:ascii="Arial" w:hAnsi="Arial" w:cs="Arial"/>
                <w:sz w:val="18"/>
                <w:szCs w:val="18"/>
              </w:rPr>
            </w:pPr>
            <w:r w:rsidRPr="00FA15B6">
              <w:rPr>
                <w:rFonts w:ascii="Arial" w:hAnsi="Arial" w:cs="Arial"/>
                <w:sz w:val="18"/>
                <w:szCs w:val="18"/>
              </w:rPr>
              <w:t>3,074</w:t>
            </w:r>
          </w:p>
        </w:tc>
      </w:tr>
    </w:tbl>
    <w:p w14:paraId="5FC94A40" w14:textId="389CA03C" w:rsidR="004D0767" w:rsidRDefault="004D0767" w:rsidP="00837376">
      <w:pPr>
        <w:spacing w:line="40" w:lineRule="exact"/>
      </w:pPr>
    </w:p>
    <w:tbl>
      <w:tblPr>
        <w:tblW w:w="9540" w:type="dxa"/>
        <w:tblInd w:w="450" w:type="dxa"/>
        <w:tblLayout w:type="fixed"/>
        <w:tblLook w:val="0000" w:firstRow="0" w:lastRow="0" w:firstColumn="0" w:lastColumn="0" w:noHBand="0" w:noVBand="0"/>
      </w:tblPr>
      <w:tblGrid>
        <w:gridCol w:w="2390"/>
        <w:gridCol w:w="1191"/>
        <w:gridCol w:w="1192"/>
        <w:gridCol w:w="1192"/>
        <w:gridCol w:w="1191"/>
        <w:gridCol w:w="1192"/>
        <w:gridCol w:w="1192"/>
      </w:tblGrid>
      <w:tr w:rsidR="002167D7" w:rsidRPr="00FA15B6" w14:paraId="4EE6E005" w14:textId="77777777" w:rsidTr="004D0767">
        <w:trPr>
          <w:cantSplit/>
        </w:trPr>
        <w:tc>
          <w:tcPr>
            <w:tcW w:w="9540" w:type="dxa"/>
            <w:gridSpan w:val="7"/>
            <w:vAlign w:val="bottom"/>
          </w:tcPr>
          <w:p w14:paraId="74071614" w14:textId="0628A186" w:rsidR="002167D7" w:rsidRPr="00FA15B6" w:rsidRDefault="002167D7" w:rsidP="00EA7206">
            <w:pPr>
              <w:spacing w:line="360" w:lineRule="exact"/>
              <w:jc w:val="right"/>
              <w:rPr>
                <w:rFonts w:ascii="Arial" w:hAnsi="Arial" w:cs="Arial"/>
                <w:color w:val="000000"/>
                <w:sz w:val="17"/>
                <w:szCs w:val="17"/>
                <w:lang w:val="en-GB"/>
              </w:rPr>
            </w:pPr>
            <w:r w:rsidRPr="00FA15B6">
              <w:rPr>
                <w:rFonts w:ascii="Arial" w:hAnsi="Arial" w:cs="Arial"/>
                <w:color w:val="000000"/>
                <w:sz w:val="17"/>
                <w:szCs w:val="17"/>
                <w:cs/>
                <w:lang w:val="en-GB"/>
              </w:rPr>
              <w:lastRenderedPageBreak/>
              <w:br w:type="page"/>
            </w:r>
            <w:r w:rsidRPr="00FA15B6">
              <w:rPr>
                <w:rFonts w:ascii="Arial" w:hAnsi="Arial" w:cs="Arial"/>
                <w:color w:val="000000"/>
                <w:sz w:val="17"/>
                <w:szCs w:val="17"/>
                <w:lang w:val="en-GB"/>
              </w:rPr>
              <w:t>(Unit: Million Baht)</w:t>
            </w:r>
          </w:p>
        </w:tc>
      </w:tr>
      <w:tr w:rsidR="0027011F" w:rsidRPr="00FA15B6" w14:paraId="2D03A30A" w14:textId="77777777" w:rsidTr="004D0767">
        <w:trPr>
          <w:cantSplit/>
        </w:trPr>
        <w:tc>
          <w:tcPr>
            <w:tcW w:w="2390" w:type="dxa"/>
            <w:vAlign w:val="bottom"/>
          </w:tcPr>
          <w:p w14:paraId="0A2D093E" w14:textId="77777777" w:rsidR="0027011F" w:rsidRPr="00FA15B6" w:rsidRDefault="0027011F" w:rsidP="00EA7206">
            <w:pPr>
              <w:spacing w:line="360" w:lineRule="exact"/>
              <w:jc w:val="center"/>
              <w:rPr>
                <w:rFonts w:ascii="Arial" w:hAnsi="Arial" w:cs="Arial"/>
                <w:b/>
                <w:bCs/>
                <w:color w:val="000000"/>
                <w:sz w:val="17"/>
                <w:szCs w:val="17"/>
                <w:u w:val="single"/>
                <w:lang w:val="en-GB"/>
              </w:rPr>
            </w:pPr>
          </w:p>
        </w:tc>
        <w:tc>
          <w:tcPr>
            <w:tcW w:w="7150" w:type="dxa"/>
            <w:gridSpan w:val="6"/>
            <w:vAlign w:val="bottom"/>
          </w:tcPr>
          <w:p w14:paraId="7CC858CD" w14:textId="77777777" w:rsidR="0027011F" w:rsidRPr="00FA15B6" w:rsidRDefault="0027011F"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z w:val="17"/>
                <w:szCs w:val="17"/>
              </w:rPr>
              <w:t>Separate financial statements</w:t>
            </w:r>
          </w:p>
        </w:tc>
      </w:tr>
      <w:tr w:rsidR="0027011F" w:rsidRPr="00FA15B6" w14:paraId="7E427FEF" w14:textId="77777777" w:rsidTr="004D0767">
        <w:trPr>
          <w:cantSplit/>
        </w:trPr>
        <w:tc>
          <w:tcPr>
            <w:tcW w:w="2390" w:type="dxa"/>
            <w:vAlign w:val="bottom"/>
          </w:tcPr>
          <w:p w14:paraId="7F928621" w14:textId="77777777" w:rsidR="0027011F" w:rsidRPr="00FA15B6" w:rsidRDefault="0027011F" w:rsidP="00EA7206">
            <w:pPr>
              <w:pBdr>
                <w:bottom w:val="single" w:sz="4" w:space="1" w:color="auto"/>
              </w:pBdr>
              <w:spacing w:line="360" w:lineRule="exact"/>
              <w:jc w:val="center"/>
              <w:rPr>
                <w:rFonts w:ascii="Arial" w:hAnsi="Arial" w:cs="Arial"/>
                <w:color w:val="000000"/>
                <w:sz w:val="17"/>
                <w:szCs w:val="17"/>
                <w:lang w:val="en-GB"/>
              </w:rPr>
            </w:pPr>
            <w:r w:rsidRPr="00FA15B6">
              <w:rPr>
                <w:rFonts w:ascii="Arial" w:hAnsi="Arial" w:cs="Arial"/>
                <w:color w:val="000000"/>
                <w:sz w:val="17"/>
                <w:szCs w:val="17"/>
                <w:lang w:val="en-GB"/>
              </w:rPr>
              <w:t>Company’s name</w:t>
            </w:r>
          </w:p>
        </w:tc>
        <w:tc>
          <w:tcPr>
            <w:tcW w:w="2383" w:type="dxa"/>
            <w:gridSpan w:val="2"/>
            <w:vAlign w:val="bottom"/>
          </w:tcPr>
          <w:p w14:paraId="69E33BF7" w14:textId="77777777" w:rsidR="0027011F" w:rsidRPr="00FA15B6" w:rsidRDefault="0027011F"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z w:val="17"/>
                <w:szCs w:val="17"/>
              </w:rPr>
              <w:t>Cost</w:t>
            </w:r>
          </w:p>
        </w:tc>
        <w:tc>
          <w:tcPr>
            <w:tcW w:w="2383" w:type="dxa"/>
            <w:gridSpan w:val="2"/>
            <w:vAlign w:val="bottom"/>
          </w:tcPr>
          <w:p w14:paraId="4D8059FB" w14:textId="5CB298F5" w:rsidR="0027011F" w:rsidRPr="00FA15B6" w:rsidRDefault="0027011F" w:rsidP="00EA7206">
            <w:pPr>
              <w:pBdr>
                <w:bottom w:val="single" w:sz="4" w:space="1" w:color="auto"/>
              </w:pBdr>
              <w:spacing w:line="360" w:lineRule="exact"/>
              <w:ind w:left="-29" w:right="-29"/>
              <w:jc w:val="center"/>
              <w:rPr>
                <w:rFonts w:ascii="Arial" w:hAnsi="Arial" w:cs="Arial"/>
                <w:sz w:val="17"/>
                <w:szCs w:val="17"/>
                <w:cs/>
              </w:rPr>
            </w:pPr>
            <w:r w:rsidRPr="00FA15B6">
              <w:rPr>
                <w:rFonts w:ascii="Arial" w:hAnsi="Arial" w:cs="Arial"/>
                <w:sz w:val="17"/>
                <w:szCs w:val="17"/>
              </w:rPr>
              <w:t>Allowance for impairment</w:t>
            </w:r>
            <w:r w:rsidR="00DF4887" w:rsidRPr="00FA15B6">
              <w:rPr>
                <w:rFonts w:ascii="Arial" w:hAnsi="Arial" w:cs="Arial"/>
                <w:sz w:val="17"/>
                <w:szCs w:val="17"/>
              </w:rPr>
              <w:br/>
            </w:r>
            <w:r w:rsidRPr="00FA15B6">
              <w:rPr>
                <w:rFonts w:ascii="Arial" w:hAnsi="Arial" w:cs="Arial"/>
                <w:sz w:val="17"/>
                <w:szCs w:val="17"/>
              </w:rPr>
              <w:t>of investments</w:t>
            </w:r>
          </w:p>
        </w:tc>
        <w:tc>
          <w:tcPr>
            <w:tcW w:w="2384" w:type="dxa"/>
            <w:gridSpan w:val="2"/>
            <w:vAlign w:val="bottom"/>
          </w:tcPr>
          <w:p w14:paraId="5008D790" w14:textId="08F851C8" w:rsidR="0027011F" w:rsidRPr="00FA15B6" w:rsidRDefault="0027011F"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z w:val="17"/>
                <w:szCs w:val="17"/>
              </w:rPr>
              <w:t xml:space="preserve">Carrying amounts </w:t>
            </w:r>
            <w:r w:rsidR="00DF4887" w:rsidRPr="00FA15B6">
              <w:rPr>
                <w:rFonts w:ascii="Arial" w:hAnsi="Arial" w:cs="Arial"/>
                <w:sz w:val="17"/>
                <w:szCs w:val="17"/>
              </w:rPr>
              <w:br/>
            </w:r>
            <w:r w:rsidRPr="00FA15B6">
              <w:rPr>
                <w:rFonts w:ascii="Arial" w:hAnsi="Arial" w:cs="Arial"/>
                <w:sz w:val="17"/>
                <w:szCs w:val="17"/>
              </w:rPr>
              <w:t>based</w:t>
            </w:r>
            <w:r w:rsidR="002167D7" w:rsidRPr="00FA15B6">
              <w:rPr>
                <w:rFonts w:ascii="Arial" w:hAnsi="Arial" w:cs="Arial"/>
                <w:sz w:val="17"/>
                <w:szCs w:val="17"/>
              </w:rPr>
              <w:t xml:space="preserve"> </w:t>
            </w:r>
            <w:r w:rsidRPr="00FA15B6">
              <w:rPr>
                <w:rFonts w:ascii="Arial" w:hAnsi="Arial" w:cs="Arial"/>
                <w:sz w:val="17"/>
                <w:szCs w:val="17"/>
              </w:rPr>
              <w:t>on cost method - net</w:t>
            </w:r>
          </w:p>
        </w:tc>
      </w:tr>
      <w:tr w:rsidR="00420FCC" w:rsidRPr="00FA15B6" w14:paraId="27A024D8" w14:textId="77777777" w:rsidTr="004D0767">
        <w:trPr>
          <w:cantSplit/>
        </w:trPr>
        <w:tc>
          <w:tcPr>
            <w:tcW w:w="2390" w:type="dxa"/>
            <w:vAlign w:val="bottom"/>
          </w:tcPr>
          <w:p w14:paraId="5832DEBF" w14:textId="77777777" w:rsidR="00420FCC" w:rsidRPr="00FA15B6" w:rsidRDefault="00420FCC" w:rsidP="00EA7206">
            <w:pPr>
              <w:spacing w:line="360" w:lineRule="exact"/>
              <w:jc w:val="center"/>
              <w:rPr>
                <w:rFonts w:ascii="Arial" w:hAnsi="Arial" w:cs="Arial"/>
                <w:b/>
                <w:bCs/>
                <w:color w:val="000000"/>
                <w:sz w:val="17"/>
                <w:szCs w:val="17"/>
                <w:u w:val="single"/>
                <w:lang w:val="en-GB"/>
              </w:rPr>
            </w:pPr>
          </w:p>
        </w:tc>
        <w:tc>
          <w:tcPr>
            <w:tcW w:w="1191" w:type="dxa"/>
            <w:vAlign w:val="bottom"/>
          </w:tcPr>
          <w:p w14:paraId="32982705" w14:textId="7D765B23" w:rsidR="00420FCC" w:rsidRPr="00FA15B6" w:rsidRDefault="003E33CD"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pacing w:val="-5"/>
                <w:sz w:val="17"/>
                <w:szCs w:val="17"/>
              </w:rPr>
              <w:t xml:space="preserve">30 September </w:t>
            </w:r>
            <w:r w:rsidR="0027500A" w:rsidRPr="00FA15B6">
              <w:rPr>
                <w:rFonts w:ascii="Arial" w:hAnsi="Arial" w:cs="Arial"/>
                <w:spacing w:val="-5"/>
                <w:sz w:val="17"/>
                <w:szCs w:val="17"/>
              </w:rPr>
              <w:t xml:space="preserve">  </w:t>
            </w:r>
            <w:r w:rsidR="00420FCC" w:rsidRPr="00FA15B6">
              <w:rPr>
                <w:rFonts w:ascii="Arial" w:hAnsi="Arial" w:cs="Arial"/>
                <w:sz w:val="17"/>
                <w:szCs w:val="17"/>
              </w:rPr>
              <w:t>2023</w:t>
            </w:r>
          </w:p>
        </w:tc>
        <w:tc>
          <w:tcPr>
            <w:tcW w:w="1192" w:type="dxa"/>
            <w:vAlign w:val="bottom"/>
          </w:tcPr>
          <w:p w14:paraId="121DB84C" w14:textId="2618BFAA" w:rsidR="00420FCC" w:rsidRPr="00FA15B6" w:rsidRDefault="00420FCC"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pacing w:val="-2"/>
                <w:sz w:val="17"/>
                <w:szCs w:val="17"/>
              </w:rPr>
              <w:t>31 December</w:t>
            </w:r>
            <w:r w:rsidRPr="00FA15B6">
              <w:rPr>
                <w:rFonts w:ascii="Arial" w:hAnsi="Arial" w:cs="Arial"/>
                <w:sz w:val="17"/>
                <w:szCs w:val="17"/>
              </w:rPr>
              <w:t xml:space="preserve"> 2022</w:t>
            </w:r>
          </w:p>
        </w:tc>
        <w:tc>
          <w:tcPr>
            <w:tcW w:w="1192" w:type="dxa"/>
            <w:vAlign w:val="bottom"/>
          </w:tcPr>
          <w:p w14:paraId="1933E80B" w14:textId="6F68BEE9" w:rsidR="00420FCC" w:rsidRPr="00FA15B6" w:rsidRDefault="003E33CD"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pacing w:val="-5"/>
                <w:sz w:val="17"/>
                <w:szCs w:val="17"/>
              </w:rPr>
              <w:t xml:space="preserve">30 September </w:t>
            </w:r>
            <w:r w:rsidR="0027500A" w:rsidRPr="00FA15B6">
              <w:rPr>
                <w:rFonts w:ascii="Arial" w:hAnsi="Arial" w:cs="Arial"/>
                <w:spacing w:val="-5"/>
                <w:sz w:val="17"/>
                <w:szCs w:val="17"/>
              </w:rPr>
              <w:t xml:space="preserve">  </w:t>
            </w:r>
            <w:r w:rsidR="00420FCC" w:rsidRPr="00FA15B6">
              <w:rPr>
                <w:rFonts w:ascii="Arial" w:hAnsi="Arial" w:cs="Arial"/>
                <w:sz w:val="17"/>
                <w:szCs w:val="17"/>
              </w:rPr>
              <w:t>2023</w:t>
            </w:r>
          </w:p>
        </w:tc>
        <w:tc>
          <w:tcPr>
            <w:tcW w:w="1191" w:type="dxa"/>
            <w:vAlign w:val="bottom"/>
          </w:tcPr>
          <w:p w14:paraId="7759BCD1" w14:textId="6C015E53" w:rsidR="00420FCC" w:rsidRPr="00FA15B6" w:rsidRDefault="00420FCC"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pacing w:val="-2"/>
                <w:sz w:val="17"/>
                <w:szCs w:val="17"/>
              </w:rPr>
              <w:t>31 December</w:t>
            </w:r>
            <w:r w:rsidRPr="00FA15B6">
              <w:rPr>
                <w:rFonts w:ascii="Arial" w:hAnsi="Arial" w:cs="Arial"/>
                <w:sz w:val="17"/>
                <w:szCs w:val="17"/>
              </w:rPr>
              <w:t xml:space="preserve"> 2022</w:t>
            </w:r>
          </w:p>
        </w:tc>
        <w:tc>
          <w:tcPr>
            <w:tcW w:w="1192" w:type="dxa"/>
            <w:vAlign w:val="bottom"/>
          </w:tcPr>
          <w:p w14:paraId="48ADA16D" w14:textId="273C2D83" w:rsidR="00420FCC" w:rsidRPr="00FA15B6" w:rsidRDefault="003E33CD"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pacing w:val="-5"/>
                <w:sz w:val="17"/>
                <w:szCs w:val="17"/>
              </w:rPr>
              <w:t xml:space="preserve">30 September </w:t>
            </w:r>
            <w:r w:rsidR="00990001" w:rsidRPr="00FA15B6">
              <w:rPr>
                <w:rFonts w:ascii="Arial" w:hAnsi="Arial" w:cs="Arial"/>
                <w:spacing w:val="-5"/>
                <w:sz w:val="17"/>
                <w:szCs w:val="17"/>
              </w:rPr>
              <w:t xml:space="preserve"> </w:t>
            </w:r>
            <w:r w:rsidR="0027500A" w:rsidRPr="00FA15B6">
              <w:rPr>
                <w:rFonts w:ascii="Arial" w:hAnsi="Arial" w:cs="Arial"/>
                <w:spacing w:val="-5"/>
                <w:sz w:val="17"/>
                <w:szCs w:val="17"/>
              </w:rPr>
              <w:t xml:space="preserve"> </w:t>
            </w:r>
            <w:r w:rsidR="00420FCC" w:rsidRPr="00FA15B6">
              <w:rPr>
                <w:rFonts w:ascii="Arial" w:hAnsi="Arial" w:cs="Arial"/>
                <w:sz w:val="17"/>
                <w:szCs w:val="17"/>
              </w:rPr>
              <w:t>2023</w:t>
            </w:r>
          </w:p>
        </w:tc>
        <w:tc>
          <w:tcPr>
            <w:tcW w:w="1192" w:type="dxa"/>
            <w:vAlign w:val="bottom"/>
          </w:tcPr>
          <w:p w14:paraId="4816A40B" w14:textId="4730DC2C" w:rsidR="00420FCC" w:rsidRPr="00FA15B6" w:rsidRDefault="00420FCC" w:rsidP="00EA7206">
            <w:pPr>
              <w:pBdr>
                <w:bottom w:val="single" w:sz="4" w:space="1" w:color="auto"/>
              </w:pBdr>
              <w:spacing w:line="360" w:lineRule="exact"/>
              <w:ind w:left="-29" w:right="-29"/>
              <w:jc w:val="center"/>
              <w:rPr>
                <w:rFonts w:ascii="Arial" w:hAnsi="Arial" w:cs="Arial"/>
                <w:sz w:val="17"/>
                <w:szCs w:val="17"/>
              </w:rPr>
            </w:pPr>
            <w:r w:rsidRPr="00FA15B6">
              <w:rPr>
                <w:rFonts w:ascii="Arial" w:hAnsi="Arial" w:cs="Arial"/>
                <w:spacing w:val="-2"/>
                <w:sz w:val="17"/>
                <w:szCs w:val="17"/>
              </w:rPr>
              <w:t>31 December</w:t>
            </w:r>
            <w:r w:rsidRPr="00FA15B6">
              <w:rPr>
                <w:rFonts w:ascii="Arial" w:hAnsi="Arial" w:cs="Arial"/>
                <w:sz w:val="17"/>
                <w:szCs w:val="17"/>
              </w:rPr>
              <w:t xml:space="preserve"> 2022</w:t>
            </w:r>
          </w:p>
        </w:tc>
      </w:tr>
      <w:tr w:rsidR="00287419" w:rsidRPr="00FA15B6" w14:paraId="5AD23286" w14:textId="77777777" w:rsidTr="004D0767">
        <w:trPr>
          <w:cantSplit/>
        </w:trPr>
        <w:tc>
          <w:tcPr>
            <w:tcW w:w="2390" w:type="dxa"/>
            <w:vAlign w:val="bottom"/>
          </w:tcPr>
          <w:p w14:paraId="45B24D0F" w14:textId="77777777" w:rsidR="00287419" w:rsidRPr="00FA15B6" w:rsidRDefault="00287419" w:rsidP="00EA7206">
            <w:pPr>
              <w:spacing w:line="360" w:lineRule="exact"/>
              <w:jc w:val="center"/>
              <w:rPr>
                <w:rFonts w:ascii="Arial" w:hAnsi="Arial" w:cs="Arial"/>
                <w:b/>
                <w:bCs/>
                <w:color w:val="000000"/>
                <w:sz w:val="17"/>
                <w:szCs w:val="17"/>
                <w:u w:val="single"/>
                <w:lang w:val="en-GB"/>
              </w:rPr>
            </w:pPr>
          </w:p>
        </w:tc>
        <w:tc>
          <w:tcPr>
            <w:tcW w:w="1191" w:type="dxa"/>
            <w:vAlign w:val="bottom"/>
          </w:tcPr>
          <w:p w14:paraId="64430313" w14:textId="77777777" w:rsidR="00287419" w:rsidRPr="00FA15B6" w:rsidRDefault="00287419" w:rsidP="00EA7206">
            <w:pPr>
              <w:spacing w:line="360" w:lineRule="exact"/>
              <w:ind w:left="-29" w:right="-29"/>
              <w:jc w:val="center"/>
              <w:rPr>
                <w:rFonts w:ascii="Arial" w:hAnsi="Arial" w:cs="Arial"/>
                <w:sz w:val="17"/>
                <w:szCs w:val="17"/>
              </w:rPr>
            </w:pPr>
          </w:p>
        </w:tc>
        <w:tc>
          <w:tcPr>
            <w:tcW w:w="1192" w:type="dxa"/>
            <w:vAlign w:val="bottom"/>
          </w:tcPr>
          <w:p w14:paraId="79D9ECCE" w14:textId="77777777" w:rsidR="00287419" w:rsidRPr="00FA15B6" w:rsidRDefault="00287419" w:rsidP="00EA7206">
            <w:pPr>
              <w:spacing w:line="360" w:lineRule="exact"/>
              <w:ind w:left="-29" w:right="-29"/>
              <w:jc w:val="center"/>
              <w:rPr>
                <w:rFonts w:ascii="Arial" w:hAnsi="Arial" w:cs="Arial"/>
                <w:sz w:val="17"/>
                <w:szCs w:val="17"/>
              </w:rPr>
            </w:pPr>
            <w:r w:rsidRPr="00FA15B6">
              <w:rPr>
                <w:rFonts w:ascii="Arial" w:hAnsi="Arial" w:cs="Arial"/>
                <w:sz w:val="17"/>
                <w:szCs w:val="17"/>
              </w:rPr>
              <w:t>(Audited)</w:t>
            </w:r>
          </w:p>
        </w:tc>
        <w:tc>
          <w:tcPr>
            <w:tcW w:w="1192" w:type="dxa"/>
            <w:vAlign w:val="bottom"/>
          </w:tcPr>
          <w:p w14:paraId="385E932C" w14:textId="77777777" w:rsidR="00287419" w:rsidRPr="00FA15B6" w:rsidRDefault="00287419" w:rsidP="00EA7206">
            <w:pPr>
              <w:spacing w:line="360" w:lineRule="exact"/>
              <w:ind w:left="-29" w:right="-29"/>
              <w:jc w:val="center"/>
              <w:rPr>
                <w:rFonts w:ascii="Arial" w:hAnsi="Arial" w:cs="Arial"/>
                <w:sz w:val="17"/>
                <w:szCs w:val="17"/>
              </w:rPr>
            </w:pPr>
          </w:p>
        </w:tc>
        <w:tc>
          <w:tcPr>
            <w:tcW w:w="1191" w:type="dxa"/>
            <w:vAlign w:val="bottom"/>
          </w:tcPr>
          <w:p w14:paraId="1F40CE09" w14:textId="77777777" w:rsidR="00287419" w:rsidRPr="00FA15B6" w:rsidRDefault="00287419" w:rsidP="00EA7206">
            <w:pPr>
              <w:spacing w:line="360" w:lineRule="exact"/>
              <w:ind w:left="-29" w:right="-29"/>
              <w:jc w:val="center"/>
              <w:rPr>
                <w:rFonts w:ascii="Arial" w:hAnsi="Arial" w:cs="Arial"/>
                <w:sz w:val="17"/>
                <w:szCs w:val="17"/>
              </w:rPr>
            </w:pPr>
            <w:r w:rsidRPr="00FA15B6">
              <w:rPr>
                <w:rFonts w:ascii="Arial" w:hAnsi="Arial" w:cs="Arial"/>
                <w:sz w:val="17"/>
                <w:szCs w:val="17"/>
              </w:rPr>
              <w:t>(Audited)</w:t>
            </w:r>
          </w:p>
        </w:tc>
        <w:tc>
          <w:tcPr>
            <w:tcW w:w="1192" w:type="dxa"/>
            <w:vAlign w:val="bottom"/>
          </w:tcPr>
          <w:p w14:paraId="142CFAF3" w14:textId="77777777" w:rsidR="00287419" w:rsidRPr="00FA15B6" w:rsidRDefault="00287419" w:rsidP="00EA7206">
            <w:pPr>
              <w:spacing w:line="360" w:lineRule="exact"/>
              <w:ind w:left="-29" w:right="-29"/>
              <w:jc w:val="center"/>
              <w:rPr>
                <w:rFonts w:ascii="Arial" w:hAnsi="Arial" w:cs="Arial"/>
                <w:sz w:val="17"/>
                <w:szCs w:val="17"/>
              </w:rPr>
            </w:pPr>
          </w:p>
        </w:tc>
        <w:tc>
          <w:tcPr>
            <w:tcW w:w="1192" w:type="dxa"/>
            <w:vAlign w:val="bottom"/>
          </w:tcPr>
          <w:p w14:paraId="1CA4014A" w14:textId="77777777" w:rsidR="00287419" w:rsidRPr="00FA15B6" w:rsidRDefault="00287419" w:rsidP="00EA7206">
            <w:pPr>
              <w:spacing w:line="360" w:lineRule="exact"/>
              <w:ind w:left="-29" w:right="-29"/>
              <w:jc w:val="center"/>
              <w:rPr>
                <w:rFonts w:ascii="Arial" w:hAnsi="Arial" w:cs="Arial"/>
                <w:sz w:val="17"/>
                <w:szCs w:val="17"/>
              </w:rPr>
            </w:pPr>
            <w:r w:rsidRPr="00FA15B6">
              <w:rPr>
                <w:rFonts w:ascii="Arial" w:hAnsi="Arial" w:cs="Arial"/>
                <w:sz w:val="17"/>
                <w:szCs w:val="17"/>
              </w:rPr>
              <w:t>(Audited)</w:t>
            </w:r>
          </w:p>
        </w:tc>
      </w:tr>
      <w:tr w:rsidR="000015E7" w:rsidRPr="00FA15B6" w14:paraId="5E78E529" w14:textId="77777777" w:rsidTr="004D0767">
        <w:trPr>
          <w:cantSplit/>
        </w:trPr>
        <w:tc>
          <w:tcPr>
            <w:tcW w:w="2390" w:type="dxa"/>
            <w:vAlign w:val="bottom"/>
          </w:tcPr>
          <w:p w14:paraId="4CE912D3" w14:textId="429F2A99" w:rsidR="000015E7" w:rsidRPr="00FA15B6" w:rsidRDefault="000015E7" w:rsidP="00EA7206">
            <w:pPr>
              <w:spacing w:line="360" w:lineRule="exact"/>
              <w:ind w:left="173" w:hanging="173"/>
              <w:rPr>
                <w:rFonts w:ascii="Arial" w:hAnsi="Arial" w:cs="Arial"/>
                <w:color w:val="000000"/>
                <w:sz w:val="17"/>
                <w:szCs w:val="17"/>
                <w:lang w:val="en-GB"/>
              </w:rPr>
            </w:pPr>
            <w:r w:rsidRPr="00FA15B6">
              <w:rPr>
                <w:rFonts w:ascii="Arial" w:hAnsi="Arial" w:cs="Arial"/>
                <w:color w:val="000000"/>
                <w:sz w:val="17"/>
                <w:szCs w:val="17"/>
                <w:lang w:val="en-GB"/>
              </w:rPr>
              <w:t xml:space="preserve">Jasmine Broadband Internet Infrastructure Fund </w:t>
            </w:r>
            <w:r w:rsidRPr="00FA15B6">
              <w:rPr>
                <w:rFonts w:ascii="Arial" w:hAnsi="Arial" w:cs="Arial"/>
                <w:color w:val="000000"/>
                <w:sz w:val="17"/>
                <w:szCs w:val="17"/>
                <w:lang w:val="en-GB"/>
              </w:rPr>
              <w:br/>
              <w:t>(Note 4)</w:t>
            </w:r>
          </w:p>
        </w:tc>
        <w:tc>
          <w:tcPr>
            <w:tcW w:w="1191" w:type="dxa"/>
            <w:vAlign w:val="bottom"/>
          </w:tcPr>
          <w:p w14:paraId="248401D2" w14:textId="629FC34B" w:rsidR="000015E7" w:rsidRPr="00FA15B6" w:rsidRDefault="000015E7" w:rsidP="00EA7206">
            <w:pPr>
              <w:tabs>
                <w:tab w:val="decimal" w:pos="834"/>
              </w:tabs>
              <w:spacing w:line="360" w:lineRule="exact"/>
              <w:ind w:left="-29" w:right="-29"/>
              <w:rPr>
                <w:rFonts w:ascii="Arial" w:hAnsi="Arial" w:cs="Arial"/>
                <w:sz w:val="17"/>
                <w:szCs w:val="17"/>
              </w:rPr>
            </w:pPr>
            <w:r w:rsidRPr="00FA15B6">
              <w:rPr>
                <w:rFonts w:ascii="Arial" w:hAnsi="Arial" w:cs="Arial"/>
                <w:sz w:val="17"/>
                <w:szCs w:val="17"/>
              </w:rPr>
              <w:t>14,570</w:t>
            </w:r>
          </w:p>
        </w:tc>
        <w:tc>
          <w:tcPr>
            <w:tcW w:w="1192" w:type="dxa"/>
            <w:vAlign w:val="bottom"/>
          </w:tcPr>
          <w:p w14:paraId="77468E9B" w14:textId="6A365EE6" w:rsidR="000015E7" w:rsidRPr="00FA15B6" w:rsidRDefault="000015E7" w:rsidP="00EA7206">
            <w:pPr>
              <w:tabs>
                <w:tab w:val="decimal" w:pos="834"/>
              </w:tabs>
              <w:spacing w:line="360" w:lineRule="exact"/>
              <w:ind w:left="-29" w:right="-29"/>
              <w:rPr>
                <w:rFonts w:ascii="Arial" w:hAnsi="Arial" w:cs="Arial"/>
                <w:sz w:val="17"/>
                <w:szCs w:val="17"/>
              </w:rPr>
            </w:pPr>
            <w:r w:rsidRPr="00FA15B6">
              <w:rPr>
                <w:rFonts w:ascii="Arial" w:hAnsi="Arial" w:cs="Arial"/>
                <w:sz w:val="17"/>
                <w:szCs w:val="17"/>
              </w:rPr>
              <w:t>14,570</w:t>
            </w:r>
          </w:p>
        </w:tc>
        <w:tc>
          <w:tcPr>
            <w:tcW w:w="1192" w:type="dxa"/>
            <w:vAlign w:val="bottom"/>
          </w:tcPr>
          <w:p w14:paraId="68D9CEC9" w14:textId="42E37D8A" w:rsidR="000015E7" w:rsidRPr="00FA15B6" w:rsidRDefault="000015E7" w:rsidP="00EA7206">
            <w:pPr>
              <w:tabs>
                <w:tab w:val="decimal" w:pos="834"/>
              </w:tabs>
              <w:spacing w:line="360" w:lineRule="exact"/>
              <w:ind w:left="-29" w:right="-29"/>
              <w:rPr>
                <w:rFonts w:ascii="Arial" w:hAnsi="Arial" w:cs="Arial"/>
                <w:sz w:val="17"/>
                <w:szCs w:val="17"/>
                <w:cs/>
              </w:rPr>
            </w:pPr>
            <w:r w:rsidRPr="00FA15B6">
              <w:rPr>
                <w:rFonts w:ascii="Arial" w:hAnsi="Arial" w:cs="Arial"/>
                <w:sz w:val="17"/>
                <w:szCs w:val="17"/>
              </w:rPr>
              <w:t>-</w:t>
            </w:r>
          </w:p>
        </w:tc>
        <w:tc>
          <w:tcPr>
            <w:tcW w:w="1191" w:type="dxa"/>
            <w:vAlign w:val="bottom"/>
          </w:tcPr>
          <w:p w14:paraId="06DEE63D" w14:textId="297BC736" w:rsidR="000015E7" w:rsidRPr="00FA15B6" w:rsidRDefault="000015E7" w:rsidP="00EA7206">
            <w:pPr>
              <w:tabs>
                <w:tab w:val="decimal" w:pos="834"/>
              </w:tabs>
              <w:spacing w:line="360" w:lineRule="exact"/>
              <w:ind w:left="-29" w:right="-29"/>
              <w:rPr>
                <w:rFonts w:ascii="Arial" w:hAnsi="Arial" w:cs="Arial"/>
                <w:sz w:val="17"/>
                <w:szCs w:val="17"/>
              </w:rPr>
            </w:pPr>
            <w:r w:rsidRPr="00FA15B6">
              <w:rPr>
                <w:rFonts w:ascii="Arial" w:hAnsi="Arial" w:cs="Arial"/>
                <w:sz w:val="17"/>
                <w:szCs w:val="17"/>
              </w:rPr>
              <w:t>-</w:t>
            </w:r>
          </w:p>
        </w:tc>
        <w:tc>
          <w:tcPr>
            <w:tcW w:w="1192" w:type="dxa"/>
            <w:vAlign w:val="bottom"/>
          </w:tcPr>
          <w:p w14:paraId="3033773F" w14:textId="0C962934" w:rsidR="000015E7" w:rsidRPr="00FA15B6" w:rsidRDefault="000015E7" w:rsidP="00EA7206">
            <w:pPr>
              <w:tabs>
                <w:tab w:val="decimal" w:pos="834"/>
              </w:tabs>
              <w:spacing w:line="360" w:lineRule="exact"/>
              <w:ind w:left="-29" w:right="-29"/>
              <w:rPr>
                <w:rFonts w:ascii="Arial" w:hAnsi="Arial" w:cs="Arial"/>
                <w:sz w:val="17"/>
                <w:szCs w:val="17"/>
              </w:rPr>
            </w:pPr>
            <w:r w:rsidRPr="00FA15B6">
              <w:rPr>
                <w:rFonts w:ascii="Arial" w:hAnsi="Arial" w:cs="Arial"/>
                <w:sz w:val="17"/>
                <w:szCs w:val="17"/>
              </w:rPr>
              <w:t>14,570</w:t>
            </w:r>
          </w:p>
        </w:tc>
        <w:tc>
          <w:tcPr>
            <w:tcW w:w="1192" w:type="dxa"/>
            <w:vAlign w:val="bottom"/>
          </w:tcPr>
          <w:p w14:paraId="4172717F" w14:textId="520717D6" w:rsidR="000015E7" w:rsidRPr="00FA15B6" w:rsidRDefault="000015E7" w:rsidP="00EA7206">
            <w:pPr>
              <w:tabs>
                <w:tab w:val="decimal" w:pos="834"/>
              </w:tabs>
              <w:spacing w:line="360" w:lineRule="exact"/>
              <w:ind w:left="-29" w:right="-29"/>
              <w:rPr>
                <w:rFonts w:ascii="Arial" w:hAnsi="Arial" w:cs="Arial"/>
                <w:sz w:val="17"/>
                <w:szCs w:val="17"/>
              </w:rPr>
            </w:pPr>
            <w:r w:rsidRPr="00FA15B6">
              <w:rPr>
                <w:rFonts w:ascii="Arial" w:hAnsi="Arial" w:cs="Arial"/>
                <w:sz w:val="17"/>
                <w:szCs w:val="17"/>
              </w:rPr>
              <w:t>14,570</w:t>
            </w:r>
          </w:p>
        </w:tc>
      </w:tr>
      <w:tr w:rsidR="000015E7" w:rsidRPr="00FA15B6" w14:paraId="452227E0" w14:textId="77777777" w:rsidTr="004D0767">
        <w:trPr>
          <w:cantSplit/>
        </w:trPr>
        <w:tc>
          <w:tcPr>
            <w:tcW w:w="2390" w:type="dxa"/>
            <w:vAlign w:val="bottom"/>
          </w:tcPr>
          <w:p w14:paraId="5EFC2F6F" w14:textId="3B29C6B1" w:rsidR="000015E7" w:rsidRPr="00FA15B6" w:rsidRDefault="000015E7" w:rsidP="00EA7206">
            <w:pPr>
              <w:spacing w:line="360" w:lineRule="exact"/>
              <w:ind w:left="173" w:hanging="173"/>
              <w:rPr>
                <w:rFonts w:ascii="Arial" w:hAnsi="Arial" w:cs="Arial"/>
                <w:b/>
                <w:bCs/>
                <w:color w:val="000000"/>
                <w:sz w:val="17"/>
                <w:szCs w:val="17"/>
                <w:u w:val="single"/>
                <w:lang w:val="en-GB"/>
              </w:rPr>
            </w:pPr>
            <w:r w:rsidRPr="00FA15B6">
              <w:rPr>
                <w:rFonts w:ascii="Arial" w:hAnsi="Arial" w:cs="Arial"/>
                <w:color w:val="000000"/>
                <w:sz w:val="17"/>
                <w:szCs w:val="17"/>
                <w:lang w:val="en-GB"/>
              </w:rPr>
              <w:t>Internet Knowledge Service Center Co., Ltd.</w:t>
            </w:r>
          </w:p>
        </w:tc>
        <w:tc>
          <w:tcPr>
            <w:tcW w:w="1191" w:type="dxa"/>
            <w:vAlign w:val="bottom"/>
          </w:tcPr>
          <w:p w14:paraId="0BB4917D" w14:textId="752A4DC5" w:rsidR="000015E7" w:rsidRPr="00FA15B6" w:rsidRDefault="000015E7" w:rsidP="00EA7206">
            <w:pPr>
              <w:pBdr>
                <w:bottom w:val="sing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49</w:t>
            </w:r>
          </w:p>
        </w:tc>
        <w:tc>
          <w:tcPr>
            <w:tcW w:w="1192" w:type="dxa"/>
            <w:vAlign w:val="bottom"/>
          </w:tcPr>
          <w:p w14:paraId="293E2BEC" w14:textId="76B4AE83" w:rsidR="000015E7" w:rsidRPr="00FA15B6" w:rsidRDefault="000015E7" w:rsidP="00EA7206">
            <w:pPr>
              <w:pBdr>
                <w:bottom w:val="sing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49</w:t>
            </w:r>
          </w:p>
        </w:tc>
        <w:tc>
          <w:tcPr>
            <w:tcW w:w="1192" w:type="dxa"/>
            <w:vAlign w:val="bottom"/>
          </w:tcPr>
          <w:p w14:paraId="5127C976" w14:textId="0C97D7CC" w:rsidR="000015E7" w:rsidRPr="00FA15B6" w:rsidRDefault="000015E7" w:rsidP="00EA7206">
            <w:pPr>
              <w:pBdr>
                <w:bottom w:val="sing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(33)</w:t>
            </w:r>
          </w:p>
        </w:tc>
        <w:tc>
          <w:tcPr>
            <w:tcW w:w="1191" w:type="dxa"/>
            <w:vAlign w:val="bottom"/>
          </w:tcPr>
          <w:p w14:paraId="7E688DB4" w14:textId="4AD5BA22" w:rsidR="000015E7" w:rsidRPr="00FA15B6" w:rsidRDefault="000015E7" w:rsidP="00EA7206">
            <w:pPr>
              <w:pBdr>
                <w:bottom w:val="sing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(33)</w:t>
            </w:r>
          </w:p>
        </w:tc>
        <w:tc>
          <w:tcPr>
            <w:tcW w:w="1192" w:type="dxa"/>
            <w:vAlign w:val="bottom"/>
          </w:tcPr>
          <w:p w14:paraId="0C112A6E" w14:textId="04527476" w:rsidR="000015E7" w:rsidRPr="00FA15B6" w:rsidRDefault="000015E7" w:rsidP="00EA7206">
            <w:pPr>
              <w:pBdr>
                <w:bottom w:val="sing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16</w:t>
            </w:r>
          </w:p>
        </w:tc>
        <w:tc>
          <w:tcPr>
            <w:tcW w:w="1192" w:type="dxa"/>
            <w:vAlign w:val="bottom"/>
          </w:tcPr>
          <w:p w14:paraId="09957124" w14:textId="4602A74F" w:rsidR="000015E7" w:rsidRPr="00FA15B6" w:rsidRDefault="000015E7" w:rsidP="00EA7206">
            <w:pPr>
              <w:pBdr>
                <w:bottom w:val="sing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16</w:t>
            </w:r>
          </w:p>
        </w:tc>
      </w:tr>
      <w:tr w:rsidR="000015E7" w:rsidRPr="00FA15B6" w14:paraId="1741DD3B" w14:textId="77777777" w:rsidTr="004D0767">
        <w:trPr>
          <w:cantSplit/>
        </w:trPr>
        <w:tc>
          <w:tcPr>
            <w:tcW w:w="2390" w:type="dxa"/>
            <w:vAlign w:val="bottom"/>
          </w:tcPr>
          <w:p w14:paraId="3BB500A8" w14:textId="64D754B3" w:rsidR="000015E7" w:rsidRPr="00FA15B6" w:rsidRDefault="000015E7" w:rsidP="00EA7206">
            <w:pPr>
              <w:spacing w:line="360" w:lineRule="exact"/>
              <w:ind w:left="173" w:hanging="173"/>
              <w:rPr>
                <w:rFonts w:ascii="Arial" w:hAnsi="Arial" w:cs="Arial"/>
                <w:color w:val="000000"/>
                <w:sz w:val="17"/>
                <w:szCs w:val="17"/>
                <w:lang w:val="en-GB"/>
              </w:rPr>
            </w:pPr>
            <w:r w:rsidRPr="00FA15B6">
              <w:rPr>
                <w:rFonts w:ascii="Arial" w:hAnsi="Arial" w:cs="Arial"/>
                <w:color w:val="000000"/>
                <w:sz w:val="17"/>
                <w:szCs w:val="17"/>
                <w:lang w:val="en-GB"/>
              </w:rPr>
              <w:t>Total</w:t>
            </w:r>
          </w:p>
        </w:tc>
        <w:tc>
          <w:tcPr>
            <w:tcW w:w="1191" w:type="dxa"/>
            <w:vAlign w:val="bottom"/>
          </w:tcPr>
          <w:p w14:paraId="29E70393" w14:textId="6ED94DF9" w:rsidR="000015E7" w:rsidRPr="00FA15B6" w:rsidRDefault="000015E7" w:rsidP="00EA7206">
            <w:pPr>
              <w:pBdr>
                <w:bottom w:val="doub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14,619</w:t>
            </w:r>
          </w:p>
        </w:tc>
        <w:tc>
          <w:tcPr>
            <w:tcW w:w="1192" w:type="dxa"/>
            <w:vAlign w:val="bottom"/>
          </w:tcPr>
          <w:p w14:paraId="1E80F060" w14:textId="5D3F7017" w:rsidR="000015E7" w:rsidRPr="00FA15B6" w:rsidRDefault="000015E7" w:rsidP="00EA7206">
            <w:pPr>
              <w:pBdr>
                <w:bottom w:val="double" w:sz="4" w:space="1" w:color="auto"/>
              </w:pBdr>
              <w:tabs>
                <w:tab w:val="decimal" w:pos="834"/>
              </w:tabs>
              <w:spacing w:line="360" w:lineRule="exact"/>
              <w:ind w:left="-29" w:right="-29"/>
              <w:rPr>
                <w:rFonts w:ascii="Arial" w:hAnsi="Arial" w:cs="Arial"/>
                <w:sz w:val="17"/>
                <w:szCs w:val="17"/>
                <w:cs/>
              </w:rPr>
            </w:pPr>
            <w:r w:rsidRPr="00FA15B6">
              <w:rPr>
                <w:rFonts w:ascii="Arial" w:hAnsi="Arial" w:cs="Arial"/>
                <w:sz w:val="17"/>
                <w:szCs w:val="17"/>
              </w:rPr>
              <w:t>14,619</w:t>
            </w:r>
          </w:p>
        </w:tc>
        <w:tc>
          <w:tcPr>
            <w:tcW w:w="1192" w:type="dxa"/>
            <w:vAlign w:val="bottom"/>
          </w:tcPr>
          <w:p w14:paraId="539261C6" w14:textId="65BC0077" w:rsidR="000015E7" w:rsidRPr="00FA15B6" w:rsidRDefault="000015E7" w:rsidP="00EA7206">
            <w:pPr>
              <w:pBdr>
                <w:bottom w:val="doub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(33)</w:t>
            </w:r>
          </w:p>
        </w:tc>
        <w:tc>
          <w:tcPr>
            <w:tcW w:w="1191" w:type="dxa"/>
            <w:vAlign w:val="bottom"/>
          </w:tcPr>
          <w:p w14:paraId="31BDCD09" w14:textId="309A0DE7" w:rsidR="000015E7" w:rsidRPr="00FA15B6" w:rsidRDefault="000015E7" w:rsidP="00EA7206">
            <w:pPr>
              <w:pBdr>
                <w:bottom w:val="doub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(33)</w:t>
            </w:r>
          </w:p>
        </w:tc>
        <w:tc>
          <w:tcPr>
            <w:tcW w:w="1192" w:type="dxa"/>
            <w:vAlign w:val="bottom"/>
          </w:tcPr>
          <w:p w14:paraId="596F9F85" w14:textId="21141449" w:rsidR="000015E7" w:rsidRPr="00FA15B6" w:rsidRDefault="000015E7" w:rsidP="00EA7206">
            <w:pPr>
              <w:pBdr>
                <w:bottom w:val="doub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14,586</w:t>
            </w:r>
          </w:p>
        </w:tc>
        <w:tc>
          <w:tcPr>
            <w:tcW w:w="1192" w:type="dxa"/>
            <w:vAlign w:val="bottom"/>
          </w:tcPr>
          <w:p w14:paraId="2A479592" w14:textId="30E6E0BE" w:rsidR="000015E7" w:rsidRPr="00FA15B6" w:rsidRDefault="000015E7" w:rsidP="00EA7206">
            <w:pPr>
              <w:pBdr>
                <w:bottom w:val="double" w:sz="4" w:space="1" w:color="auto"/>
              </w:pBdr>
              <w:tabs>
                <w:tab w:val="decimal" w:pos="834"/>
              </w:tabs>
              <w:spacing w:line="360" w:lineRule="exact"/>
              <w:ind w:left="-29" w:right="-29"/>
              <w:rPr>
                <w:rFonts w:ascii="Arial" w:hAnsi="Arial" w:cs="Arial"/>
                <w:sz w:val="17"/>
                <w:szCs w:val="17"/>
              </w:rPr>
            </w:pPr>
            <w:r w:rsidRPr="00FA15B6">
              <w:rPr>
                <w:rFonts w:ascii="Arial" w:hAnsi="Arial" w:cs="Arial"/>
                <w:sz w:val="17"/>
                <w:szCs w:val="17"/>
              </w:rPr>
              <w:t>14,586</w:t>
            </w:r>
          </w:p>
        </w:tc>
      </w:tr>
    </w:tbl>
    <w:p w14:paraId="047C8FBD" w14:textId="0D4834D1" w:rsidR="00000970" w:rsidRPr="00FA15B6" w:rsidRDefault="003164AD" w:rsidP="004D0767">
      <w:pPr>
        <w:spacing w:before="240" w:after="120" w:line="380" w:lineRule="exact"/>
        <w:ind w:left="605" w:hanging="605"/>
        <w:jc w:val="thaiDistribute"/>
        <w:rPr>
          <w:rFonts w:ascii="Arial" w:hAnsi="Arial" w:cs="Arial"/>
          <w:sz w:val="22"/>
          <w:szCs w:val="22"/>
        </w:rPr>
      </w:pPr>
      <w:r w:rsidRPr="00FA15B6">
        <w:rPr>
          <w:rFonts w:ascii="Arial" w:hAnsi="Arial" w:cs="Arial"/>
          <w:sz w:val="22"/>
          <w:szCs w:val="22"/>
        </w:rPr>
        <w:tab/>
      </w:r>
      <w:r w:rsidR="00321F19" w:rsidRPr="00FA15B6">
        <w:rPr>
          <w:rFonts w:ascii="Arial" w:hAnsi="Arial" w:cs="Arial"/>
          <w:sz w:val="22"/>
          <w:szCs w:val="22"/>
        </w:rPr>
        <w:t xml:space="preserve">The Company received dividends </w:t>
      </w:r>
      <w:r w:rsidR="0079113C" w:rsidRPr="00FA15B6">
        <w:rPr>
          <w:rFonts w:ascii="Arial" w:hAnsi="Arial" w:cs="Arial"/>
          <w:sz w:val="22"/>
          <w:szCs w:val="22"/>
        </w:rPr>
        <w:t>of Baht</w:t>
      </w:r>
      <w:r w:rsidR="00980713" w:rsidRPr="00FA15B6">
        <w:rPr>
          <w:rFonts w:ascii="Arial" w:hAnsi="Arial" w:cs="Arial"/>
          <w:sz w:val="22"/>
          <w:szCs w:val="22"/>
        </w:rPr>
        <w:t xml:space="preserve"> 350</w:t>
      </w:r>
      <w:r w:rsidR="002F532D" w:rsidRPr="00FA15B6">
        <w:rPr>
          <w:rFonts w:ascii="Arial" w:hAnsi="Arial" w:cs="Arial"/>
          <w:sz w:val="22"/>
          <w:szCs w:val="22"/>
        </w:rPr>
        <w:t xml:space="preserve"> </w:t>
      </w:r>
      <w:r w:rsidR="00897E51" w:rsidRPr="00FA15B6">
        <w:rPr>
          <w:rFonts w:ascii="Arial" w:hAnsi="Arial" w:cs="Arial"/>
          <w:sz w:val="22"/>
          <w:szCs w:val="22"/>
        </w:rPr>
        <w:t>million</w:t>
      </w:r>
      <w:r w:rsidR="009A4273" w:rsidRPr="00FA15B6">
        <w:rPr>
          <w:rFonts w:ascii="Arial" w:hAnsi="Arial" w:cs="Arial"/>
          <w:sz w:val="22"/>
          <w:szCs w:val="22"/>
        </w:rPr>
        <w:t xml:space="preserve"> and Baht</w:t>
      </w:r>
      <w:r w:rsidR="00980713" w:rsidRPr="00FA15B6">
        <w:rPr>
          <w:rFonts w:ascii="Arial" w:hAnsi="Arial" w:cs="Arial"/>
          <w:sz w:val="22"/>
          <w:szCs w:val="22"/>
        </w:rPr>
        <w:t xml:space="preserve"> 1,049</w:t>
      </w:r>
      <w:r w:rsidR="009A4273" w:rsidRPr="00FA15B6">
        <w:rPr>
          <w:rFonts w:ascii="Arial" w:hAnsi="Arial" w:cs="Arial"/>
          <w:sz w:val="22"/>
          <w:szCs w:val="22"/>
        </w:rPr>
        <w:t xml:space="preserve"> million</w:t>
      </w:r>
      <w:r w:rsidR="00457B6F" w:rsidRPr="00FA15B6">
        <w:rPr>
          <w:rFonts w:ascii="Arial" w:hAnsi="Arial" w:cs="Arial"/>
          <w:sz w:val="22"/>
          <w:szCs w:val="22"/>
        </w:rPr>
        <w:t xml:space="preserve"> </w:t>
      </w:r>
      <w:r w:rsidR="00321F19" w:rsidRPr="00FA15B6">
        <w:rPr>
          <w:rFonts w:ascii="Arial" w:hAnsi="Arial" w:cs="Arial"/>
          <w:sz w:val="22"/>
          <w:szCs w:val="22"/>
        </w:rPr>
        <w:t xml:space="preserve">from JASIF for the </w:t>
      </w:r>
      <w:r w:rsidR="0027500A" w:rsidRPr="00FA15B6">
        <w:rPr>
          <w:rFonts w:ascii="Arial" w:hAnsi="Arial" w:cs="Arial"/>
          <w:sz w:val="22"/>
          <w:szCs w:val="22"/>
        </w:rPr>
        <w:t xml:space="preserve">three-month and </w:t>
      </w:r>
      <w:r w:rsidR="001E49E7" w:rsidRPr="00FA15B6">
        <w:rPr>
          <w:rFonts w:ascii="Arial" w:hAnsi="Arial" w:cs="Arial"/>
          <w:sz w:val="22"/>
          <w:szCs w:val="22"/>
        </w:rPr>
        <w:t xml:space="preserve">nine-month </w:t>
      </w:r>
      <w:r w:rsidR="00C468AA" w:rsidRPr="00FA15B6">
        <w:rPr>
          <w:rFonts w:ascii="Arial" w:hAnsi="Arial" w:cs="Arial"/>
          <w:sz w:val="22"/>
          <w:szCs w:val="22"/>
        </w:rPr>
        <w:t>period</w:t>
      </w:r>
      <w:r w:rsidR="0027500A" w:rsidRPr="00FA15B6">
        <w:rPr>
          <w:rFonts w:ascii="Arial" w:hAnsi="Arial" w:cs="Arial"/>
          <w:sz w:val="22"/>
          <w:szCs w:val="22"/>
        </w:rPr>
        <w:t>s</w:t>
      </w:r>
      <w:r w:rsidR="00C468AA" w:rsidRPr="00FA15B6">
        <w:rPr>
          <w:rFonts w:ascii="Arial" w:hAnsi="Arial" w:cs="Arial"/>
          <w:sz w:val="22"/>
          <w:szCs w:val="22"/>
        </w:rPr>
        <w:t xml:space="preserve"> ended </w:t>
      </w:r>
      <w:r w:rsidR="001E49E7" w:rsidRPr="00FA15B6">
        <w:rPr>
          <w:rFonts w:ascii="Arial" w:hAnsi="Arial" w:cs="Arial"/>
          <w:sz w:val="22"/>
          <w:szCs w:val="22"/>
        </w:rPr>
        <w:t>30 September 2023</w:t>
      </w:r>
      <w:r w:rsidR="00A53CA2" w:rsidRPr="00FA15B6">
        <w:rPr>
          <w:rFonts w:ascii="Arial" w:hAnsi="Arial" w:cs="Arial"/>
          <w:sz w:val="22"/>
          <w:szCs w:val="22"/>
        </w:rPr>
        <w:t xml:space="preserve"> </w:t>
      </w:r>
      <w:r w:rsidR="00321F19" w:rsidRPr="00FA15B6">
        <w:rPr>
          <w:rFonts w:ascii="Arial" w:hAnsi="Arial" w:cs="Arial"/>
          <w:sz w:val="22"/>
          <w:szCs w:val="22"/>
        </w:rPr>
        <w:t>(</w:t>
      </w:r>
      <w:r w:rsidR="00287419" w:rsidRPr="00FA15B6">
        <w:rPr>
          <w:rFonts w:ascii="Arial" w:hAnsi="Arial" w:cs="Arial"/>
          <w:sz w:val="22"/>
          <w:szCs w:val="22"/>
        </w:rPr>
        <w:t>20</w:t>
      </w:r>
      <w:r w:rsidR="005375A8" w:rsidRPr="00FA15B6">
        <w:rPr>
          <w:rFonts w:ascii="Arial" w:hAnsi="Arial" w:cs="Arial"/>
          <w:sz w:val="22"/>
          <w:szCs w:val="22"/>
        </w:rPr>
        <w:t>2</w:t>
      </w:r>
      <w:r w:rsidR="00BF1FB6" w:rsidRPr="00FA15B6">
        <w:rPr>
          <w:rFonts w:ascii="Arial" w:hAnsi="Arial" w:cs="Arial"/>
          <w:sz w:val="22"/>
          <w:szCs w:val="22"/>
        </w:rPr>
        <w:t>2</w:t>
      </w:r>
      <w:r w:rsidR="00321F19" w:rsidRPr="00FA15B6">
        <w:rPr>
          <w:rFonts w:ascii="Arial" w:hAnsi="Arial" w:cs="Arial"/>
          <w:sz w:val="22"/>
          <w:szCs w:val="22"/>
        </w:rPr>
        <w:t>:</w:t>
      </w:r>
      <w:r w:rsidR="00FA0B8D" w:rsidRPr="00FA15B6">
        <w:rPr>
          <w:rFonts w:ascii="Arial" w:hAnsi="Arial" w:cs="Arial"/>
          <w:sz w:val="22"/>
          <w:szCs w:val="22"/>
        </w:rPr>
        <w:t xml:space="preserve"> </w:t>
      </w:r>
      <w:r w:rsidR="00321F19" w:rsidRPr="00FA15B6">
        <w:rPr>
          <w:rFonts w:ascii="Arial" w:hAnsi="Arial" w:cs="Arial"/>
          <w:sz w:val="22"/>
          <w:szCs w:val="22"/>
        </w:rPr>
        <w:t xml:space="preserve">Baht </w:t>
      </w:r>
      <w:r w:rsidR="005375A8" w:rsidRPr="00FA15B6">
        <w:rPr>
          <w:rFonts w:ascii="Arial" w:hAnsi="Arial" w:cs="Arial"/>
          <w:sz w:val="22"/>
          <w:szCs w:val="22"/>
        </w:rPr>
        <w:t>3</w:t>
      </w:r>
      <w:r w:rsidR="006B3337" w:rsidRPr="00FA15B6">
        <w:rPr>
          <w:rFonts w:ascii="Arial" w:hAnsi="Arial" w:cs="Arial"/>
          <w:sz w:val="22"/>
          <w:szCs w:val="22"/>
        </w:rPr>
        <w:t>5</w:t>
      </w:r>
      <w:r w:rsidR="00BF1FB6" w:rsidRPr="00FA15B6">
        <w:rPr>
          <w:rFonts w:ascii="Arial" w:hAnsi="Arial" w:cs="Arial"/>
          <w:sz w:val="22"/>
          <w:szCs w:val="22"/>
        </w:rPr>
        <w:t>0</w:t>
      </w:r>
      <w:r w:rsidR="00321F19" w:rsidRPr="00FA15B6">
        <w:rPr>
          <w:rFonts w:ascii="Arial" w:hAnsi="Arial" w:cs="Arial"/>
          <w:sz w:val="22"/>
          <w:szCs w:val="22"/>
        </w:rPr>
        <w:t xml:space="preserve"> million</w:t>
      </w:r>
      <w:r w:rsidR="006B3337" w:rsidRPr="00FA15B6">
        <w:rPr>
          <w:rFonts w:ascii="Arial" w:hAnsi="Arial" w:cs="Arial"/>
          <w:sz w:val="22"/>
          <w:szCs w:val="22"/>
        </w:rPr>
        <w:t xml:space="preserve"> and Baht </w:t>
      </w:r>
      <w:r w:rsidR="008F6F02" w:rsidRPr="00FA15B6">
        <w:rPr>
          <w:rFonts w:ascii="Arial" w:hAnsi="Arial" w:cs="Arial"/>
          <w:sz w:val="22"/>
          <w:szCs w:val="22"/>
        </w:rPr>
        <w:t xml:space="preserve">1,079 </w:t>
      </w:r>
      <w:r w:rsidR="006B3337" w:rsidRPr="00FA15B6">
        <w:rPr>
          <w:rFonts w:ascii="Arial" w:hAnsi="Arial" w:cs="Arial"/>
          <w:sz w:val="22"/>
          <w:szCs w:val="22"/>
        </w:rPr>
        <w:t>million</w:t>
      </w:r>
      <w:r w:rsidR="00321F19" w:rsidRPr="00FA15B6">
        <w:rPr>
          <w:rFonts w:ascii="Arial" w:hAnsi="Arial" w:cs="Arial"/>
          <w:sz w:val="22"/>
          <w:szCs w:val="22"/>
        </w:rPr>
        <w:t>)</w:t>
      </w:r>
      <w:r w:rsidR="00F25BC7" w:rsidRPr="00FA15B6">
        <w:rPr>
          <w:rFonts w:ascii="Arial" w:hAnsi="Arial" w:cs="Arial"/>
          <w:sz w:val="22"/>
          <w:szCs w:val="22"/>
        </w:rPr>
        <w:t>, respectively.</w:t>
      </w:r>
    </w:p>
    <w:p w14:paraId="6DEC749E" w14:textId="51BDBAF2" w:rsidR="007145B8" w:rsidRPr="00FA15B6" w:rsidRDefault="008376BC" w:rsidP="00CF017C">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lang w:val="en-GB"/>
        </w:rPr>
        <w:tab/>
      </w:r>
      <w:r w:rsidR="00321F19" w:rsidRPr="00FA15B6">
        <w:rPr>
          <w:rFonts w:ascii="Arial" w:hAnsi="Arial" w:cs="Arial"/>
          <w:sz w:val="22"/>
          <w:szCs w:val="22"/>
          <w:lang w:val="en-GB"/>
        </w:rPr>
        <w:t xml:space="preserve">Investment in JASIF under equity </w:t>
      </w:r>
      <w:r w:rsidR="00904FE5" w:rsidRPr="00FA15B6">
        <w:rPr>
          <w:rFonts w:ascii="Arial" w:hAnsi="Arial" w:cs="Arial"/>
          <w:sz w:val="22"/>
          <w:szCs w:val="22"/>
        </w:rPr>
        <w:t xml:space="preserve">method </w:t>
      </w:r>
      <w:r w:rsidR="00321F19" w:rsidRPr="00FA15B6">
        <w:rPr>
          <w:rFonts w:ascii="Arial" w:hAnsi="Arial" w:cs="Arial"/>
          <w:sz w:val="22"/>
          <w:szCs w:val="22"/>
          <w:lang w:val="en-GB"/>
        </w:rPr>
        <w:t xml:space="preserve">and cost method </w:t>
      </w:r>
      <w:r w:rsidR="002C20B6" w:rsidRPr="00FA15B6">
        <w:rPr>
          <w:rFonts w:ascii="Arial" w:hAnsi="Arial" w:cs="Arial"/>
          <w:sz w:val="22"/>
          <w:szCs w:val="22"/>
          <w:lang w:val="en-GB"/>
        </w:rPr>
        <w:t>is</w:t>
      </w:r>
      <w:r w:rsidR="00321F19" w:rsidRPr="00FA15B6">
        <w:rPr>
          <w:rFonts w:ascii="Arial" w:hAnsi="Arial" w:cs="Arial"/>
          <w:sz w:val="22"/>
          <w:szCs w:val="22"/>
          <w:lang w:val="en-GB"/>
        </w:rPr>
        <w:t xml:space="preserve"> detailed below</w:t>
      </w:r>
      <w:r w:rsidR="006519D4" w:rsidRPr="00FA15B6">
        <w:rPr>
          <w:rFonts w:ascii="Arial" w:hAnsi="Arial" w:cs="Arial"/>
          <w:sz w:val="22"/>
          <w:szCs w:val="22"/>
          <w:lang w:val="en-GB"/>
        </w:rPr>
        <w:t>.</w:t>
      </w:r>
    </w:p>
    <w:tbl>
      <w:tblPr>
        <w:tblW w:w="9230" w:type="dxa"/>
        <w:tblInd w:w="490" w:type="dxa"/>
        <w:tblLayout w:type="fixed"/>
        <w:tblLook w:val="0000" w:firstRow="0" w:lastRow="0" w:firstColumn="0" w:lastColumn="0" w:noHBand="0" w:noVBand="0"/>
      </w:tblPr>
      <w:tblGrid>
        <w:gridCol w:w="4234"/>
        <w:gridCol w:w="1249"/>
        <w:gridCol w:w="1249"/>
        <w:gridCol w:w="1249"/>
        <w:gridCol w:w="1249"/>
      </w:tblGrid>
      <w:tr w:rsidR="003C4FF5" w:rsidRPr="00FA15B6" w14:paraId="55CBCE8D" w14:textId="77777777" w:rsidTr="008F6F02">
        <w:trPr>
          <w:trHeight w:val="19"/>
        </w:trPr>
        <w:tc>
          <w:tcPr>
            <w:tcW w:w="9230" w:type="dxa"/>
            <w:gridSpan w:val="5"/>
            <w:tcBorders>
              <w:top w:val="nil"/>
              <w:left w:val="nil"/>
              <w:bottom w:val="nil"/>
              <w:right w:val="nil"/>
            </w:tcBorders>
            <w:vAlign w:val="bottom"/>
          </w:tcPr>
          <w:p w14:paraId="2342D400" w14:textId="23246B71" w:rsidR="003C4FF5" w:rsidRPr="00FA15B6" w:rsidRDefault="003C4FF5" w:rsidP="00EA7206">
            <w:pPr>
              <w:spacing w:line="360" w:lineRule="exact"/>
              <w:jc w:val="right"/>
              <w:rPr>
                <w:rFonts w:ascii="Arial" w:hAnsi="Arial" w:cs="Arial"/>
                <w:sz w:val="17"/>
                <w:szCs w:val="17"/>
                <w:lang w:val="en-GB"/>
              </w:rPr>
            </w:pPr>
            <w:r w:rsidRPr="00FA15B6">
              <w:rPr>
                <w:rFonts w:ascii="Arial" w:hAnsi="Arial" w:cs="Arial"/>
                <w:sz w:val="17"/>
                <w:szCs w:val="17"/>
                <w:lang w:val="en-GB"/>
              </w:rPr>
              <w:t>(Unit: Million Baht)</w:t>
            </w:r>
          </w:p>
        </w:tc>
      </w:tr>
      <w:tr w:rsidR="003C4FF5" w:rsidRPr="00FA15B6" w14:paraId="312442BC" w14:textId="77777777" w:rsidTr="008F6F02">
        <w:trPr>
          <w:trHeight w:val="19"/>
        </w:trPr>
        <w:tc>
          <w:tcPr>
            <w:tcW w:w="4234" w:type="dxa"/>
            <w:tcBorders>
              <w:top w:val="nil"/>
              <w:left w:val="nil"/>
              <w:bottom w:val="nil"/>
              <w:right w:val="nil"/>
            </w:tcBorders>
            <w:vAlign w:val="bottom"/>
          </w:tcPr>
          <w:p w14:paraId="06BFED2A" w14:textId="77777777" w:rsidR="003C4FF5" w:rsidRPr="00FA15B6" w:rsidRDefault="003C4FF5" w:rsidP="00EA7206">
            <w:pPr>
              <w:spacing w:line="360" w:lineRule="exact"/>
              <w:jc w:val="center"/>
              <w:rPr>
                <w:rFonts w:ascii="Arial" w:hAnsi="Arial" w:cs="Arial"/>
                <w:sz w:val="17"/>
                <w:szCs w:val="17"/>
                <w:lang w:val="en-GB"/>
              </w:rPr>
            </w:pPr>
          </w:p>
        </w:tc>
        <w:tc>
          <w:tcPr>
            <w:tcW w:w="2498" w:type="dxa"/>
            <w:gridSpan w:val="2"/>
            <w:tcBorders>
              <w:top w:val="nil"/>
              <w:left w:val="nil"/>
              <w:bottom w:val="nil"/>
              <w:right w:val="nil"/>
            </w:tcBorders>
            <w:vAlign w:val="bottom"/>
          </w:tcPr>
          <w:p w14:paraId="13DD9F70" w14:textId="32558089" w:rsidR="003C4FF5" w:rsidRPr="00FA15B6" w:rsidRDefault="003C4FF5"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sz w:val="17"/>
                <w:szCs w:val="17"/>
                <w:lang w:val="en-GB"/>
              </w:rPr>
              <w:t>Consolidated</w:t>
            </w:r>
            <w:r w:rsidR="00D26B3F" w:rsidRPr="00FA15B6">
              <w:rPr>
                <w:rFonts w:ascii="Arial" w:hAnsi="Arial" w:cs="Arial"/>
                <w:sz w:val="17"/>
                <w:szCs w:val="17"/>
                <w:lang w:val="en-GB"/>
              </w:rPr>
              <w:t xml:space="preserve"> </w:t>
            </w:r>
            <w:r w:rsidR="000337B4" w:rsidRPr="00FA15B6">
              <w:rPr>
                <w:rFonts w:ascii="Arial" w:hAnsi="Arial" w:cs="Arial"/>
                <w:sz w:val="17"/>
                <w:szCs w:val="17"/>
                <w:lang w:val="en-GB"/>
              </w:rPr>
              <w:br/>
            </w:r>
            <w:r w:rsidRPr="00FA15B6">
              <w:rPr>
                <w:rFonts w:ascii="Arial" w:hAnsi="Arial" w:cs="Arial"/>
                <w:sz w:val="17"/>
                <w:szCs w:val="17"/>
                <w:lang w:val="en-GB"/>
              </w:rPr>
              <w:t>financial statements</w:t>
            </w:r>
          </w:p>
        </w:tc>
        <w:tc>
          <w:tcPr>
            <w:tcW w:w="2498" w:type="dxa"/>
            <w:gridSpan w:val="2"/>
            <w:tcBorders>
              <w:top w:val="nil"/>
              <w:left w:val="nil"/>
              <w:bottom w:val="nil"/>
              <w:right w:val="nil"/>
            </w:tcBorders>
            <w:vAlign w:val="bottom"/>
          </w:tcPr>
          <w:p w14:paraId="2FA6E823" w14:textId="1530C7FC" w:rsidR="003C4FF5" w:rsidRPr="00FA15B6" w:rsidRDefault="003C4FF5"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color w:val="000000"/>
                <w:sz w:val="17"/>
                <w:szCs w:val="17"/>
                <w:lang w:val="en-GB"/>
              </w:rPr>
              <w:t>Separate</w:t>
            </w:r>
            <w:r w:rsidR="00D26B3F" w:rsidRPr="00FA15B6">
              <w:rPr>
                <w:rFonts w:ascii="Arial" w:hAnsi="Arial" w:cs="Arial"/>
                <w:color w:val="000000"/>
                <w:sz w:val="17"/>
                <w:szCs w:val="17"/>
                <w:lang w:val="en-GB"/>
              </w:rPr>
              <w:t xml:space="preserve"> </w:t>
            </w:r>
            <w:r w:rsidR="000337B4" w:rsidRPr="00FA15B6">
              <w:rPr>
                <w:rFonts w:ascii="Arial" w:hAnsi="Arial" w:cs="Arial"/>
                <w:color w:val="000000"/>
                <w:sz w:val="17"/>
                <w:szCs w:val="17"/>
                <w:lang w:val="en-GB"/>
              </w:rPr>
              <w:br/>
            </w:r>
            <w:r w:rsidRPr="00FA15B6">
              <w:rPr>
                <w:rFonts w:ascii="Arial" w:hAnsi="Arial" w:cs="Arial"/>
                <w:color w:val="000000"/>
                <w:sz w:val="17"/>
                <w:szCs w:val="17"/>
                <w:lang w:val="en-GB"/>
              </w:rPr>
              <w:t>financial statements</w:t>
            </w:r>
          </w:p>
        </w:tc>
      </w:tr>
      <w:tr w:rsidR="003C4FF5" w:rsidRPr="00FA15B6" w14:paraId="3C916FC5" w14:textId="77777777" w:rsidTr="008F6F02">
        <w:trPr>
          <w:trHeight w:val="19"/>
        </w:trPr>
        <w:tc>
          <w:tcPr>
            <w:tcW w:w="4234" w:type="dxa"/>
            <w:tcBorders>
              <w:top w:val="nil"/>
              <w:left w:val="nil"/>
              <w:bottom w:val="nil"/>
              <w:right w:val="nil"/>
            </w:tcBorders>
            <w:vAlign w:val="bottom"/>
          </w:tcPr>
          <w:p w14:paraId="5720ECBA" w14:textId="77777777" w:rsidR="003C4FF5" w:rsidRPr="00FA15B6" w:rsidRDefault="003C4FF5" w:rsidP="00EA7206">
            <w:pPr>
              <w:spacing w:line="360" w:lineRule="exact"/>
              <w:jc w:val="center"/>
              <w:rPr>
                <w:rFonts w:ascii="Arial" w:hAnsi="Arial" w:cs="Arial"/>
                <w:sz w:val="17"/>
                <w:szCs w:val="17"/>
                <w:lang w:val="en-GB"/>
              </w:rPr>
            </w:pPr>
          </w:p>
        </w:tc>
        <w:tc>
          <w:tcPr>
            <w:tcW w:w="2498" w:type="dxa"/>
            <w:gridSpan w:val="2"/>
            <w:tcBorders>
              <w:top w:val="nil"/>
              <w:left w:val="nil"/>
              <w:bottom w:val="nil"/>
              <w:right w:val="nil"/>
            </w:tcBorders>
            <w:vAlign w:val="bottom"/>
          </w:tcPr>
          <w:p w14:paraId="252691E2" w14:textId="77777777" w:rsidR="003C4FF5" w:rsidRPr="00FA15B6" w:rsidRDefault="003C4FF5"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sz w:val="17"/>
                <w:szCs w:val="17"/>
                <w:lang w:val="en-GB"/>
              </w:rPr>
              <w:t>Equity method</w:t>
            </w:r>
          </w:p>
        </w:tc>
        <w:tc>
          <w:tcPr>
            <w:tcW w:w="2498" w:type="dxa"/>
            <w:gridSpan w:val="2"/>
            <w:tcBorders>
              <w:top w:val="nil"/>
              <w:left w:val="nil"/>
              <w:bottom w:val="nil"/>
              <w:right w:val="nil"/>
            </w:tcBorders>
            <w:vAlign w:val="bottom"/>
          </w:tcPr>
          <w:p w14:paraId="53B75DAC" w14:textId="77777777" w:rsidR="003C4FF5" w:rsidRPr="00FA15B6" w:rsidRDefault="003C4FF5"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sz w:val="17"/>
                <w:szCs w:val="17"/>
                <w:lang w:val="en-GB"/>
              </w:rPr>
              <w:t>Cost method</w:t>
            </w:r>
          </w:p>
        </w:tc>
      </w:tr>
      <w:tr w:rsidR="00381C11" w:rsidRPr="00FA15B6" w14:paraId="4D410249" w14:textId="77777777" w:rsidTr="008F6F02">
        <w:trPr>
          <w:trHeight w:val="19"/>
        </w:trPr>
        <w:tc>
          <w:tcPr>
            <w:tcW w:w="4234" w:type="dxa"/>
            <w:tcBorders>
              <w:top w:val="nil"/>
              <w:left w:val="nil"/>
              <w:bottom w:val="nil"/>
              <w:right w:val="nil"/>
            </w:tcBorders>
            <w:vAlign w:val="bottom"/>
          </w:tcPr>
          <w:p w14:paraId="32799BB4" w14:textId="77777777" w:rsidR="00381C11" w:rsidRPr="00FA15B6" w:rsidRDefault="00381C11" w:rsidP="00EA7206">
            <w:pPr>
              <w:spacing w:line="360" w:lineRule="exact"/>
              <w:jc w:val="center"/>
              <w:rPr>
                <w:rFonts w:ascii="Arial" w:hAnsi="Arial" w:cs="Arial"/>
                <w:sz w:val="17"/>
                <w:szCs w:val="17"/>
                <w:lang w:val="en-GB"/>
              </w:rPr>
            </w:pPr>
          </w:p>
        </w:tc>
        <w:tc>
          <w:tcPr>
            <w:tcW w:w="1249" w:type="dxa"/>
            <w:tcBorders>
              <w:top w:val="nil"/>
              <w:left w:val="nil"/>
              <w:bottom w:val="nil"/>
              <w:right w:val="nil"/>
            </w:tcBorders>
            <w:vAlign w:val="bottom"/>
          </w:tcPr>
          <w:p w14:paraId="7E5718A3" w14:textId="1126B0E0" w:rsidR="00381C11" w:rsidRPr="00FA15B6" w:rsidRDefault="003E33CD"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spacing w:val="-5"/>
                <w:sz w:val="17"/>
                <w:szCs w:val="17"/>
                <w:lang w:val="en-GB"/>
              </w:rPr>
              <w:t xml:space="preserve">30 September </w:t>
            </w:r>
            <w:r w:rsidR="0027500A" w:rsidRPr="00FA15B6">
              <w:rPr>
                <w:rFonts w:ascii="Arial" w:hAnsi="Arial" w:cs="Arial"/>
                <w:spacing w:val="-5"/>
                <w:sz w:val="17"/>
                <w:szCs w:val="17"/>
                <w:lang w:val="en-GB"/>
              </w:rPr>
              <w:t xml:space="preserve">  </w:t>
            </w:r>
            <w:r w:rsidR="00381C11" w:rsidRPr="00FA15B6">
              <w:rPr>
                <w:rFonts w:ascii="Arial" w:hAnsi="Arial" w:cs="Arial"/>
                <w:sz w:val="17"/>
                <w:szCs w:val="17"/>
                <w:lang w:val="en-GB"/>
              </w:rPr>
              <w:t>2023</w:t>
            </w:r>
          </w:p>
        </w:tc>
        <w:tc>
          <w:tcPr>
            <w:tcW w:w="1249" w:type="dxa"/>
            <w:tcBorders>
              <w:top w:val="nil"/>
              <w:left w:val="nil"/>
              <w:bottom w:val="nil"/>
              <w:right w:val="nil"/>
            </w:tcBorders>
            <w:vAlign w:val="bottom"/>
          </w:tcPr>
          <w:p w14:paraId="6E5913A8" w14:textId="3C522E19" w:rsidR="00381C11" w:rsidRPr="00FA15B6" w:rsidRDefault="00381C11"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spacing w:val="-2"/>
                <w:sz w:val="17"/>
                <w:szCs w:val="17"/>
                <w:lang w:val="en-GB"/>
              </w:rPr>
              <w:t>31 December</w:t>
            </w:r>
            <w:r w:rsidRPr="00FA15B6">
              <w:rPr>
                <w:rFonts w:ascii="Arial" w:hAnsi="Arial" w:cs="Arial"/>
                <w:sz w:val="17"/>
                <w:szCs w:val="17"/>
                <w:lang w:val="en-GB"/>
              </w:rPr>
              <w:t xml:space="preserve"> 2022</w:t>
            </w:r>
          </w:p>
        </w:tc>
        <w:tc>
          <w:tcPr>
            <w:tcW w:w="1249" w:type="dxa"/>
            <w:tcBorders>
              <w:top w:val="nil"/>
              <w:left w:val="nil"/>
              <w:bottom w:val="nil"/>
              <w:right w:val="nil"/>
            </w:tcBorders>
            <w:vAlign w:val="bottom"/>
          </w:tcPr>
          <w:p w14:paraId="6A540A57" w14:textId="335E1E99" w:rsidR="00381C11" w:rsidRPr="00FA15B6" w:rsidRDefault="003E33CD"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spacing w:val="-5"/>
                <w:sz w:val="17"/>
                <w:szCs w:val="17"/>
                <w:lang w:val="en-GB"/>
              </w:rPr>
              <w:t xml:space="preserve">30 September </w:t>
            </w:r>
            <w:r w:rsidR="0027500A" w:rsidRPr="00FA15B6">
              <w:rPr>
                <w:rFonts w:ascii="Arial" w:hAnsi="Arial" w:cs="Arial"/>
                <w:spacing w:val="-5"/>
                <w:sz w:val="17"/>
                <w:szCs w:val="17"/>
                <w:lang w:val="en-GB"/>
              </w:rPr>
              <w:t xml:space="preserve"> </w:t>
            </w:r>
            <w:r w:rsidR="00381C11" w:rsidRPr="00FA15B6">
              <w:rPr>
                <w:rFonts w:ascii="Arial" w:hAnsi="Arial" w:cs="Arial"/>
                <w:sz w:val="17"/>
                <w:szCs w:val="17"/>
                <w:lang w:val="en-GB"/>
              </w:rPr>
              <w:t>2023</w:t>
            </w:r>
          </w:p>
        </w:tc>
        <w:tc>
          <w:tcPr>
            <w:tcW w:w="1249" w:type="dxa"/>
            <w:tcBorders>
              <w:top w:val="nil"/>
              <w:left w:val="nil"/>
              <w:bottom w:val="nil"/>
              <w:right w:val="nil"/>
            </w:tcBorders>
            <w:vAlign w:val="bottom"/>
          </w:tcPr>
          <w:p w14:paraId="351DA49E" w14:textId="366B582F" w:rsidR="00381C11" w:rsidRPr="00FA15B6" w:rsidRDefault="00381C11" w:rsidP="00EA7206">
            <w:pPr>
              <w:pBdr>
                <w:bottom w:val="single" w:sz="4" w:space="1" w:color="auto"/>
              </w:pBdr>
              <w:spacing w:line="360" w:lineRule="exact"/>
              <w:jc w:val="center"/>
              <w:rPr>
                <w:rFonts w:ascii="Arial" w:hAnsi="Arial" w:cs="Arial"/>
                <w:sz w:val="17"/>
                <w:szCs w:val="17"/>
                <w:lang w:val="en-GB"/>
              </w:rPr>
            </w:pPr>
            <w:r w:rsidRPr="00FA15B6">
              <w:rPr>
                <w:rFonts w:ascii="Arial" w:hAnsi="Arial" w:cs="Arial"/>
                <w:spacing w:val="-2"/>
                <w:sz w:val="17"/>
                <w:szCs w:val="17"/>
                <w:lang w:val="en-GB"/>
              </w:rPr>
              <w:t>31 December</w:t>
            </w:r>
            <w:r w:rsidRPr="00FA15B6">
              <w:rPr>
                <w:rFonts w:ascii="Arial" w:hAnsi="Arial" w:cs="Arial"/>
                <w:sz w:val="17"/>
                <w:szCs w:val="17"/>
                <w:lang w:val="en-GB"/>
              </w:rPr>
              <w:t xml:space="preserve"> 2022</w:t>
            </w:r>
          </w:p>
        </w:tc>
      </w:tr>
      <w:tr w:rsidR="006B7756" w:rsidRPr="00FA15B6" w14:paraId="46034DC5" w14:textId="77777777" w:rsidTr="008F6F02">
        <w:trPr>
          <w:trHeight w:val="80"/>
        </w:trPr>
        <w:tc>
          <w:tcPr>
            <w:tcW w:w="4234" w:type="dxa"/>
            <w:tcBorders>
              <w:top w:val="nil"/>
              <w:left w:val="nil"/>
              <w:bottom w:val="nil"/>
              <w:right w:val="nil"/>
            </w:tcBorders>
            <w:vAlign w:val="bottom"/>
          </w:tcPr>
          <w:p w14:paraId="52018FE6" w14:textId="77777777" w:rsidR="006B7756" w:rsidRPr="00FA15B6" w:rsidRDefault="006B7756" w:rsidP="00EA7206">
            <w:pPr>
              <w:spacing w:line="360" w:lineRule="exact"/>
              <w:jc w:val="center"/>
              <w:rPr>
                <w:rFonts w:ascii="Arial" w:hAnsi="Arial" w:cs="Arial"/>
                <w:sz w:val="17"/>
                <w:szCs w:val="17"/>
                <w:lang w:val="en-GB"/>
              </w:rPr>
            </w:pPr>
          </w:p>
        </w:tc>
        <w:tc>
          <w:tcPr>
            <w:tcW w:w="1249" w:type="dxa"/>
            <w:tcBorders>
              <w:top w:val="nil"/>
              <w:left w:val="nil"/>
              <w:bottom w:val="nil"/>
              <w:right w:val="nil"/>
            </w:tcBorders>
            <w:vAlign w:val="bottom"/>
          </w:tcPr>
          <w:p w14:paraId="20FA3B2E" w14:textId="77777777" w:rsidR="006B7756" w:rsidRPr="00FA15B6" w:rsidRDefault="006B7756" w:rsidP="00EA7206">
            <w:pPr>
              <w:spacing w:line="360" w:lineRule="exact"/>
              <w:jc w:val="center"/>
              <w:rPr>
                <w:rFonts w:ascii="Arial" w:hAnsi="Arial" w:cs="Arial"/>
                <w:sz w:val="17"/>
                <w:szCs w:val="17"/>
                <w:lang w:val="en-GB"/>
              </w:rPr>
            </w:pPr>
          </w:p>
        </w:tc>
        <w:tc>
          <w:tcPr>
            <w:tcW w:w="1249" w:type="dxa"/>
            <w:tcBorders>
              <w:top w:val="nil"/>
              <w:left w:val="nil"/>
              <w:bottom w:val="nil"/>
              <w:right w:val="nil"/>
            </w:tcBorders>
            <w:vAlign w:val="bottom"/>
          </w:tcPr>
          <w:p w14:paraId="3ABD1845" w14:textId="77777777" w:rsidR="006B7756" w:rsidRPr="00FA15B6" w:rsidRDefault="006B7756" w:rsidP="00EA7206">
            <w:pPr>
              <w:spacing w:line="360" w:lineRule="exact"/>
              <w:jc w:val="center"/>
              <w:rPr>
                <w:rFonts w:ascii="Arial" w:hAnsi="Arial" w:cs="Arial"/>
                <w:sz w:val="17"/>
                <w:szCs w:val="17"/>
                <w:lang w:val="en-GB"/>
              </w:rPr>
            </w:pPr>
            <w:r w:rsidRPr="00FA15B6">
              <w:rPr>
                <w:rFonts w:ascii="Arial" w:hAnsi="Arial" w:cs="Arial"/>
                <w:sz w:val="17"/>
                <w:szCs w:val="17"/>
                <w:lang w:val="en-GB"/>
              </w:rPr>
              <w:t>(Audited)</w:t>
            </w:r>
          </w:p>
        </w:tc>
        <w:tc>
          <w:tcPr>
            <w:tcW w:w="1249" w:type="dxa"/>
            <w:tcBorders>
              <w:top w:val="nil"/>
              <w:left w:val="nil"/>
              <w:bottom w:val="nil"/>
              <w:right w:val="nil"/>
            </w:tcBorders>
            <w:vAlign w:val="bottom"/>
          </w:tcPr>
          <w:p w14:paraId="0358F0A1" w14:textId="77777777" w:rsidR="006B7756" w:rsidRPr="00FA15B6" w:rsidRDefault="006B7756" w:rsidP="00EA7206">
            <w:pPr>
              <w:spacing w:line="360" w:lineRule="exact"/>
              <w:jc w:val="center"/>
              <w:rPr>
                <w:rFonts w:ascii="Arial" w:hAnsi="Arial" w:cs="Arial"/>
                <w:sz w:val="17"/>
                <w:szCs w:val="17"/>
                <w:lang w:val="en-GB"/>
              </w:rPr>
            </w:pPr>
          </w:p>
        </w:tc>
        <w:tc>
          <w:tcPr>
            <w:tcW w:w="1249" w:type="dxa"/>
            <w:tcBorders>
              <w:top w:val="nil"/>
              <w:left w:val="nil"/>
              <w:bottom w:val="nil"/>
              <w:right w:val="nil"/>
            </w:tcBorders>
            <w:vAlign w:val="bottom"/>
          </w:tcPr>
          <w:p w14:paraId="0613F0A3" w14:textId="77777777" w:rsidR="006B7756" w:rsidRPr="00FA15B6" w:rsidRDefault="006B7756" w:rsidP="00EA7206">
            <w:pPr>
              <w:spacing w:line="360" w:lineRule="exact"/>
              <w:jc w:val="center"/>
              <w:rPr>
                <w:rFonts w:ascii="Arial" w:hAnsi="Arial" w:cs="Arial"/>
                <w:sz w:val="17"/>
                <w:szCs w:val="17"/>
                <w:lang w:val="en-GB"/>
              </w:rPr>
            </w:pPr>
            <w:r w:rsidRPr="00FA15B6">
              <w:rPr>
                <w:rFonts w:ascii="Arial" w:hAnsi="Arial" w:cs="Arial"/>
                <w:sz w:val="17"/>
                <w:szCs w:val="17"/>
                <w:lang w:val="en-GB"/>
              </w:rPr>
              <w:t>(Audited)</w:t>
            </w:r>
          </w:p>
        </w:tc>
      </w:tr>
      <w:tr w:rsidR="007B3DEE" w:rsidRPr="00FA15B6" w14:paraId="6B817381" w14:textId="77777777" w:rsidTr="008F6F02">
        <w:trPr>
          <w:trHeight w:val="19"/>
        </w:trPr>
        <w:tc>
          <w:tcPr>
            <w:tcW w:w="4234" w:type="dxa"/>
            <w:tcBorders>
              <w:top w:val="nil"/>
              <w:left w:val="nil"/>
              <w:bottom w:val="nil"/>
              <w:right w:val="nil"/>
            </w:tcBorders>
            <w:vAlign w:val="bottom"/>
          </w:tcPr>
          <w:p w14:paraId="07CB4D05" w14:textId="35091267" w:rsidR="007B3DEE" w:rsidRPr="00FA15B6" w:rsidRDefault="007B3DEE" w:rsidP="00EA7206">
            <w:pPr>
              <w:spacing w:line="360" w:lineRule="exact"/>
              <w:ind w:left="173" w:hanging="173"/>
              <w:rPr>
                <w:rFonts w:ascii="Arial" w:hAnsi="Arial" w:cs="Arial"/>
                <w:sz w:val="17"/>
                <w:szCs w:val="17"/>
                <w:lang w:val="en-GB"/>
              </w:rPr>
            </w:pPr>
            <w:r w:rsidRPr="00FA15B6">
              <w:rPr>
                <w:rFonts w:ascii="Arial" w:hAnsi="Arial" w:cs="Arial"/>
                <w:sz w:val="17"/>
                <w:szCs w:val="17"/>
                <w:lang w:val="en-GB"/>
              </w:rPr>
              <w:t>Cost at beginning of period</w:t>
            </w:r>
          </w:p>
        </w:tc>
        <w:tc>
          <w:tcPr>
            <w:tcW w:w="1249" w:type="dxa"/>
            <w:tcBorders>
              <w:top w:val="nil"/>
              <w:left w:val="nil"/>
              <w:bottom w:val="nil"/>
              <w:right w:val="nil"/>
            </w:tcBorders>
            <w:vAlign w:val="bottom"/>
          </w:tcPr>
          <w:p w14:paraId="1D56731D" w14:textId="15D38CEC" w:rsidR="007B3DEE" w:rsidRPr="00FA15B6" w:rsidRDefault="007B3DEE" w:rsidP="00EA7206">
            <w:pPr>
              <w:tabs>
                <w:tab w:val="decimal" w:pos="833"/>
              </w:tabs>
              <w:spacing w:line="360" w:lineRule="exact"/>
              <w:rPr>
                <w:rFonts w:ascii="Arial" w:hAnsi="Arial" w:cs="Arial"/>
                <w:sz w:val="17"/>
                <w:szCs w:val="17"/>
                <w:cs/>
                <w:lang w:val="en-GB"/>
              </w:rPr>
            </w:pPr>
            <w:r w:rsidRPr="00FA15B6">
              <w:rPr>
                <w:rFonts w:ascii="Arial" w:hAnsi="Arial" w:cs="Arial"/>
                <w:sz w:val="17"/>
                <w:szCs w:val="17"/>
              </w:rPr>
              <w:t>14,725</w:t>
            </w:r>
          </w:p>
        </w:tc>
        <w:tc>
          <w:tcPr>
            <w:tcW w:w="1249" w:type="dxa"/>
            <w:tcBorders>
              <w:top w:val="nil"/>
              <w:left w:val="nil"/>
              <w:bottom w:val="nil"/>
              <w:right w:val="nil"/>
            </w:tcBorders>
            <w:vAlign w:val="bottom"/>
          </w:tcPr>
          <w:p w14:paraId="188ADF27" w14:textId="65660CB1" w:rsidR="007B3DEE" w:rsidRPr="00FA15B6" w:rsidRDefault="007B3DEE" w:rsidP="00EA7206">
            <w:pPr>
              <w:tabs>
                <w:tab w:val="decimal" w:pos="833"/>
              </w:tabs>
              <w:spacing w:line="360" w:lineRule="exact"/>
              <w:rPr>
                <w:rFonts w:ascii="Arial" w:hAnsi="Arial" w:cs="Arial"/>
                <w:sz w:val="17"/>
                <w:szCs w:val="17"/>
                <w:cs/>
                <w:lang w:val="en-GB"/>
              </w:rPr>
            </w:pPr>
            <w:r w:rsidRPr="00FA15B6">
              <w:rPr>
                <w:rFonts w:ascii="Arial" w:hAnsi="Arial" w:cs="Arial"/>
                <w:sz w:val="17"/>
                <w:szCs w:val="17"/>
              </w:rPr>
              <w:t>14,725</w:t>
            </w:r>
          </w:p>
        </w:tc>
        <w:tc>
          <w:tcPr>
            <w:tcW w:w="1249" w:type="dxa"/>
            <w:tcBorders>
              <w:top w:val="nil"/>
              <w:left w:val="nil"/>
              <w:bottom w:val="nil"/>
              <w:right w:val="nil"/>
            </w:tcBorders>
            <w:vAlign w:val="bottom"/>
          </w:tcPr>
          <w:p w14:paraId="229F96D0" w14:textId="1701BE17" w:rsidR="007B3DEE" w:rsidRPr="00FA15B6" w:rsidRDefault="007B3DEE" w:rsidP="00EA7206">
            <w:pPr>
              <w:tabs>
                <w:tab w:val="decimal" w:pos="833"/>
              </w:tabs>
              <w:spacing w:line="360" w:lineRule="exact"/>
              <w:rPr>
                <w:rFonts w:ascii="Arial" w:hAnsi="Arial" w:cs="Arial"/>
                <w:sz w:val="17"/>
                <w:szCs w:val="17"/>
              </w:rPr>
            </w:pPr>
            <w:r w:rsidRPr="00FA15B6">
              <w:rPr>
                <w:rFonts w:ascii="Arial" w:hAnsi="Arial" w:cs="Arial"/>
                <w:sz w:val="17"/>
                <w:szCs w:val="17"/>
              </w:rPr>
              <w:t>14,725</w:t>
            </w:r>
          </w:p>
        </w:tc>
        <w:tc>
          <w:tcPr>
            <w:tcW w:w="1249" w:type="dxa"/>
            <w:tcBorders>
              <w:top w:val="nil"/>
              <w:left w:val="nil"/>
              <w:bottom w:val="nil"/>
              <w:right w:val="nil"/>
            </w:tcBorders>
            <w:vAlign w:val="bottom"/>
          </w:tcPr>
          <w:p w14:paraId="5F697384" w14:textId="741A9A4B" w:rsidR="007B3DEE" w:rsidRPr="00FA15B6" w:rsidRDefault="007B3DEE" w:rsidP="00EA7206">
            <w:pPr>
              <w:tabs>
                <w:tab w:val="decimal" w:pos="833"/>
              </w:tabs>
              <w:spacing w:line="360" w:lineRule="exact"/>
              <w:rPr>
                <w:rFonts w:ascii="Arial" w:hAnsi="Arial" w:cs="Arial"/>
                <w:sz w:val="17"/>
                <w:szCs w:val="17"/>
                <w:lang w:val="en-GB"/>
              </w:rPr>
            </w:pPr>
            <w:r w:rsidRPr="00FA15B6">
              <w:rPr>
                <w:rFonts w:ascii="Arial" w:hAnsi="Arial" w:cs="Arial"/>
                <w:sz w:val="17"/>
                <w:szCs w:val="17"/>
              </w:rPr>
              <w:t>14,725</w:t>
            </w:r>
          </w:p>
        </w:tc>
      </w:tr>
      <w:tr w:rsidR="007B3DEE" w:rsidRPr="00FA15B6" w14:paraId="4D4A6187" w14:textId="77777777" w:rsidTr="008F6F02">
        <w:trPr>
          <w:trHeight w:val="19"/>
        </w:trPr>
        <w:tc>
          <w:tcPr>
            <w:tcW w:w="4234" w:type="dxa"/>
            <w:tcBorders>
              <w:top w:val="nil"/>
              <w:left w:val="nil"/>
              <w:bottom w:val="nil"/>
              <w:right w:val="nil"/>
            </w:tcBorders>
            <w:vAlign w:val="bottom"/>
          </w:tcPr>
          <w:p w14:paraId="603912EC" w14:textId="43D9630E" w:rsidR="007B3DEE" w:rsidRPr="00FA15B6" w:rsidRDefault="007B3DEE" w:rsidP="00EA7206">
            <w:pPr>
              <w:tabs>
                <w:tab w:val="left" w:pos="518"/>
              </w:tabs>
              <w:spacing w:line="360" w:lineRule="exact"/>
              <w:ind w:left="691" w:hanging="691"/>
              <w:rPr>
                <w:rFonts w:ascii="Arial" w:hAnsi="Arial" w:cs="Arial"/>
                <w:sz w:val="17"/>
                <w:szCs w:val="17"/>
              </w:rPr>
            </w:pPr>
            <w:r w:rsidRPr="00FA15B6">
              <w:rPr>
                <w:rFonts w:ascii="Arial" w:hAnsi="Arial" w:cs="Arial"/>
                <w:sz w:val="17"/>
                <w:szCs w:val="17"/>
              </w:rPr>
              <w:t>Add:</w:t>
            </w:r>
            <w:r w:rsidRPr="00FA15B6">
              <w:rPr>
                <w:rFonts w:ascii="Arial" w:hAnsi="Arial" w:cs="Arial"/>
                <w:sz w:val="17"/>
                <w:szCs w:val="17"/>
              </w:rPr>
              <w:tab/>
              <w:t>Accumulated share of profit from investment</w:t>
            </w:r>
          </w:p>
        </w:tc>
        <w:tc>
          <w:tcPr>
            <w:tcW w:w="1249" w:type="dxa"/>
            <w:tcBorders>
              <w:top w:val="nil"/>
              <w:left w:val="nil"/>
              <w:bottom w:val="nil"/>
              <w:right w:val="nil"/>
            </w:tcBorders>
            <w:vAlign w:val="bottom"/>
          </w:tcPr>
          <w:p w14:paraId="0897D9B4" w14:textId="3B9E2D93" w:rsidR="007B3DEE" w:rsidRPr="00FA15B6" w:rsidRDefault="007B3DEE" w:rsidP="00EA7206">
            <w:pPr>
              <w:tabs>
                <w:tab w:val="decimal" w:pos="833"/>
              </w:tabs>
              <w:spacing w:line="360" w:lineRule="exact"/>
              <w:rPr>
                <w:rFonts w:ascii="Arial" w:hAnsi="Arial" w:cs="Arial"/>
                <w:sz w:val="17"/>
                <w:szCs w:val="17"/>
              </w:rPr>
            </w:pPr>
            <w:r w:rsidRPr="00FA15B6">
              <w:rPr>
                <w:rFonts w:ascii="Arial" w:hAnsi="Arial" w:cs="Arial"/>
                <w:sz w:val="17"/>
                <w:szCs w:val="17"/>
              </w:rPr>
              <w:t>7,175</w:t>
            </w:r>
          </w:p>
        </w:tc>
        <w:tc>
          <w:tcPr>
            <w:tcW w:w="1249" w:type="dxa"/>
            <w:tcBorders>
              <w:top w:val="nil"/>
              <w:left w:val="nil"/>
              <w:bottom w:val="nil"/>
              <w:right w:val="nil"/>
            </w:tcBorders>
            <w:vAlign w:val="bottom"/>
          </w:tcPr>
          <w:p w14:paraId="44878C6E" w14:textId="4F021DA4" w:rsidR="007B3DEE" w:rsidRPr="00FA15B6" w:rsidRDefault="007B3DEE" w:rsidP="00EA7206">
            <w:pPr>
              <w:tabs>
                <w:tab w:val="decimal" w:pos="833"/>
              </w:tabs>
              <w:spacing w:line="360" w:lineRule="exact"/>
              <w:rPr>
                <w:rFonts w:ascii="Arial" w:hAnsi="Arial" w:cs="Arial"/>
                <w:sz w:val="17"/>
                <w:szCs w:val="17"/>
                <w:cs/>
                <w:lang w:val="en-GB"/>
              </w:rPr>
            </w:pPr>
            <w:r w:rsidRPr="00FA15B6">
              <w:rPr>
                <w:rFonts w:ascii="Arial" w:hAnsi="Arial" w:cs="Arial"/>
                <w:sz w:val="17"/>
                <w:szCs w:val="17"/>
              </w:rPr>
              <w:t>6,343</w:t>
            </w:r>
          </w:p>
        </w:tc>
        <w:tc>
          <w:tcPr>
            <w:tcW w:w="1249" w:type="dxa"/>
            <w:tcBorders>
              <w:top w:val="nil"/>
              <w:left w:val="nil"/>
              <w:bottom w:val="nil"/>
              <w:right w:val="nil"/>
            </w:tcBorders>
            <w:vAlign w:val="bottom"/>
          </w:tcPr>
          <w:p w14:paraId="1F234116" w14:textId="1F37FF90" w:rsidR="007B3DEE" w:rsidRPr="00FA15B6" w:rsidRDefault="007B3DEE" w:rsidP="00EA7206">
            <w:pPr>
              <w:tabs>
                <w:tab w:val="decimal" w:pos="833"/>
              </w:tabs>
              <w:spacing w:line="360" w:lineRule="exact"/>
              <w:rPr>
                <w:rFonts w:ascii="Arial" w:hAnsi="Arial" w:cs="Arial"/>
                <w:sz w:val="17"/>
                <w:szCs w:val="17"/>
              </w:rPr>
            </w:pPr>
            <w:r w:rsidRPr="00FA15B6">
              <w:rPr>
                <w:rFonts w:ascii="Arial" w:hAnsi="Arial" w:cs="Arial"/>
                <w:sz w:val="17"/>
                <w:szCs w:val="17"/>
              </w:rPr>
              <w:t>-</w:t>
            </w:r>
          </w:p>
        </w:tc>
        <w:tc>
          <w:tcPr>
            <w:tcW w:w="1249" w:type="dxa"/>
            <w:tcBorders>
              <w:top w:val="nil"/>
              <w:left w:val="nil"/>
              <w:bottom w:val="nil"/>
              <w:right w:val="nil"/>
            </w:tcBorders>
            <w:vAlign w:val="bottom"/>
          </w:tcPr>
          <w:p w14:paraId="2684BCC4" w14:textId="28157C8C" w:rsidR="007B3DEE" w:rsidRPr="00FA15B6" w:rsidRDefault="007B3DEE" w:rsidP="00EA7206">
            <w:pPr>
              <w:tabs>
                <w:tab w:val="decimal" w:pos="833"/>
              </w:tabs>
              <w:spacing w:line="360" w:lineRule="exact"/>
              <w:rPr>
                <w:rFonts w:ascii="Arial" w:hAnsi="Arial" w:cs="Arial"/>
                <w:sz w:val="17"/>
                <w:szCs w:val="17"/>
                <w:lang w:val="en-GB"/>
              </w:rPr>
            </w:pPr>
            <w:r w:rsidRPr="00FA15B6">
              <w:rPr>
                <w:rFonts w:ascii="Arial" w:hAnsi="Arial" w:cs="Arial"/>
                <w:sz w:val="17"/>
                <w:szCs w:val="17"/>
              </w:rPr>
              <w:t>-</w:t>
            </w:r>
          </w:p>
        </w:tc>
      </w:tr>
      <w:tr w:rsidR="007B3DEE" w:rsidRPr="00FA15B6" w14:paraId="427E2D1B" w14:textId="77777777" w:rsidTr="008F6F02">
        <w:trPr>
          <w:trHeight w:val="19"/>
        </w:trPr>
        <w:tc>
          <w:tcPr>
            <w:tcW w:w="4234" w:type="dxa"/>
            <w:tcBorders>
              <w:top w:val="nil"/>
              <w:left w:val="nil"/>
              <w:bottom w:val="nil"/>
              <w:right w:val="nil"/>
            </w:tcBorders>
            <w:vAlign w:val="bottom"/>
          </w:tcPr>
          <w:p w14:paraId="398C45F8" w14:textId="0E6ADF00" w:rsidR="007B3DEE" w:rsidRPr="00FA15B6" w:rsidRDefault="007B3DEE" w:rsidP="00EA7206">
            <w:pPr>
              <w:tabs>
                <w:tab w:val="left" w:pos="518"/>
              </w:tabs>
              <w:spacing w:line="360" w:lineRule="exact"/>
              <w:ind w:left="691" w:hanging="691"/>
              <w:rPr>
                <w:rFonts w:ascii="Arial" w:hAnsi="Arial" w:cs="Arial"/>
                <w:sz w:val="17"/>
                <w:szCs w:val="17"/>
              </w:rPr>
            </w:pPr>
            <w:r w:rsidRPr="00FA15B6">
              <w:rPr>
                <w:rFonts w:ascii="Arial" w:hAnsi="Arial" w:cs="Arial"/>
                <w:sz w:val="17"/>
                <w:szCs w:val="17"/>
              </w:rPr>
              <w:t>Less:</w:t>
            </w:r>
            <w:r w:rsidRPr="00FA15B6">
              <w:rPr>
                <w:rFonts w:ascii="Arial" w:hAnsi="Arial" w:cs="Arial"/>
                <w:sz w:val="17"/>
                <w:szCs w:val="17"/>
              </w:rPr>
              <w:tab/>
              <w:t xml:space="preserve">Accumulated gains on sales of assets </w:t>
            </w:r>
            <w:r w:rsidRPr="00FA15B6">
              <w:rPr>
                <w:rFonts w:ascii="Arial" w:hAnsi="Arial" w:cs="Arial"/>
                <w:sz w:val="17"/>
                <w:szCs w:val="17"/>
              </w:rPr>
              <w:br/>
              <w:t>to the fund in proportion to the Company’s unit holding</w:t>
            </w:r>
          </w:p>
        </w:tc>
        <w:tc>
          <w:tcPr>
            <w:tcW w:w="1249" w:type="dxa"/>
            <w:tcBorders>
              <w:top w:val="nil"/>
              <w:left w:val="nil"/>
              <w:bottom w:val="nil"/>
              <w:right w:val="nil"/>
            </w:tcBorders>
            <w:vAlign w:val="bottom"/>
          </w:tcPr>
          <w:p w14:paraId="55651156" w14:textId="5B57DC6D" w:rsidR="007B3DEE" w:rsidRPr="00FA15B6" w:rsidRDefault="007B3DEE" w:rsidP="00EA7206">
            <w:pPr>
              <w:tabs>
                <w:tab w:val="decimal" w:pos="833"/>
              </w:tabs>
              <w:spacing w:line="360" w:lineRule="exact"/>
              <w:rPr>
                <w:rFonts w:ascii="Arial" w:hAnsi="Arial" w:cs="Arial"/>
                <w:sz w:val="17"/>
                <w:szCs w:val="17"/>
                <w:cs/>
                <w:lang w:val="en-GB"/>
              </w:rPr>
            </w:pPr>
            <w:r w:rsidRPr="00FA15B6">
              <w:rPr>
                <w:rFonts w:ascii="Arial" w:hAnsi="Arial" w:cs="Arial"/>
                <w:sz w:val="17"/>
                <w:szCs w:val="17"/>
              </w:rPr>
              <w:t>(9,268)</w:t>
            </w:r>
          </w:p>
        </w:tc>
        <w:tc>
          <w:tcPr>
            <w:tcW w:w="1249" w:type="dxa"/>
            <w:tcBorders>
              <w:top w:val="nil"/>
              <w:left w:val="nil"/>
              <w:bottom w:val="nil"/>
              <w:right w:val="nil"/>
            </w:tcBorders>
            <w:vAlign w:val="bottom"/>
          </w:tcPr>
          <w:p w14:paraId="2156ECB5" w14:textId="05978CA7" w:rsidR="007B3DEE" w:rsidRPr="00FA15B6" w:rsidRDefault="007B3DEE" w:rsidP="00EA7206">
            <w:pPr>
              <w:tabs>
                <w:tab w:val="decimal" w:pos="833"/>
              </w:tabs>
              <w:spacing w:line="360" w:lineRule="exact"/>
              <w:rPr>
                <w:rFonts w:ascii="Arial" w:hAnsi="Arial" w:cs="Arial"/>
                <w:sz w:val="17"/>
                <w:szCs w:val="17"/>
                <w:cs/>
                <w:lang w:val="en-GB"/>
              </w:rPr>
            </w:pPr>
            <w:r w:rsidRPr="00FA15B6">
              <w:rPr>
                <w:rFonts w:ascii="Arial" w:hAnsi="Arial" w:cs="Arial"/>
                <w:sz w:val="17"/>
                <w:szCs w:val="17"/>
              </w:rPr>
              <w:t>(9,268)</w:t>
            </w:r>
          </w:p>
        </w:tc>
        <w:tc>
          <w:tcPr>
            <w:tcW w:w="1249" w:type="dxa"/>
            <w:tcBorders>
              <w:top w:val="nil"/>
              <w:left w:val="nil"/>
              <w:bottom w:val="nil"/>
              <w:right w:val="nil"/>
            </w:tcBorders>
            <w:vAlign w:val="bottom"/>
          </w:tcPr>
          <w:p w14:paraId="1EC394C7" w14:textId="21FB9B8A" w:rsidR="007B3DEE" w:rsidRPr="00FA15B6" w:rsidRDefault="007B3DEE" w:rsidP="00EA7206">
            <w:pPr>
              <w:tabs>
                <w:tab w:val="decimal" w:pos="833"/>
              </w:tabs>
              <w:spacing w:line="360" w:lineRule="exact"/>
              <w:rPr>
                <w:rFonts w:ascii="Arial" w:hAnsi="Arial" w:cs="Arial"/>
                <w:sz w:val="17"/>
                <w:szCs w:val="17"/>
              </w:rPr>
            </w:pPr>
            <w:r w:rsidRPr="00FA15B6">
              <w:rPr>
                <w:rFonts w:ascii="Arial" w:hAnsi="Arial" w:cs="Arial"/>
                <w:sz w:val="17"/>
                <w:szCs w:val="17"/>
              </w:rPr>
              <w:t>-</w:t>
            </w:r>
          </w:p>
        </w:tc>
        <w:tc>
          <w:tcPr>
            <w:tcW w:w="1249" w:type="dxa"/>
            <w:tcBorders>
              <w:top w:val="nil"/>
              <w:left w:val="nil"/>
              <w:bottom w:val="nil"/>
              <w:right w:val="nil"/>
            </w:tcBorders>
            <w:vAlign w:val="bottom"/>
          </w:tcPr>
          <w:p w14:paraId="502F5289" w14:textId="049F890E" w:rsidR="007B3DEE" w:rsidRPr="00FA15B6" w:rsidRDefault="007B3DEE" w:rsidP="00EA7206">
            <w:pPr>
              <w:tabs>
                <w:tab w:val="decimal" w:pos="833"/>
              </w:tabs>
              <w:spacing w:line="360" w:lineRule="exact"/>
              <w:rPr>
                <w:rFonts w:ascii="Arial" w:hAnsi="Arial" w:cs="Arial"/>
                <w:sz w:val="17"/>
                <w:szCs w:val="17"/>
                <w:lang w:val="en-GB"/>
              </w:rPr>
            </w:pPr>
            <w:r w:rsidRPr="00FA15B6">
              <w:rPr>
                <w:rFonts w:ascii="Arial" w:hAnsi="Arial" w:cs="Arial"/>
                <w:sz w:val="17"/>
                <w:szCs w:val="17"/>
              </w:rPr>
              <w:t>-</w:t>
            </w:r>
          </w:p>
        </w:tc>
      </w:tr>
      <w:tr w:rsidR="007B3DEE" w:rsidRPr="00FA15B6" w14:paraId="468B5DC6" w14:textId="77777777" w:rsidTr="008F6F02">
        <w:trPr>
          <w:trHeight w:val="19"/>
        </w:trPr>
        <w:tc>
          <w:tcPr>
            <w:tcW w:w="4234" w:type="dxa"/>
            <w:tcBorders>
              <w:top w:val="nil"/>
              <w:left w:val="nil"/>
              <w:bottom w:val="nil"/>
              <w:right w:val="nil"/>
            </w:tcBorders>
            <w:vAlign w:val="bottom"/>
          </w:tcPr>
          <w:p w14:paraId="7D954EC1" w14:textId="5F4B7F31" w:rsidR="007B3DEE" w:rsidRPr="00FA15B6" w:rsidRDefault="007B3DEE" w:rsidP="00EA7206">
            <w:pPr>
              <w:tabs>
                <w:tab w:val="left" w:pos="518"/>
              </w:tabs>
              <w:spacing w:line="360" w:lineRule="exact"/>
              <w:ind w:left="691" w:hanging="691"/>
              <w:rPr>
                <w:rFonts w:ascii="Arial" w:hAnsi="Arial" w:cs="Arial"/>
                <w:sz w:val="17"/>
                <w:szCs w:val="17"/>
              </w:rPr>
            </w:pPr>
            <w:r w:rsidRPr="00FA15B6">
              <w:rPr>
                <w:rFonts w:ascii="Arial" w:hAnsi="Arial" w:cs="Arial"/>
                <w:sz w:val="17"/>
                <w:szCs w:val="17"/>
              </w:rPr>
              <w:t>Less:</w:t>
            </w:r>
            <w:r w:rsidRPr="00FA15B6">
              <w:rPr>
                <w:rFonts w:ascii="Arial" w:hAnsi="Arial" w:cs="Arial"/>
                <w:sz w:val="17"/>
                <w:szCs w:val="17"/>
              </w:rPr>
              <w:tab/>
              <w:t>Accumulated dividend income</w:t>
            </w:r>
          </w:p>
        </w:tc>
        <w:tc>
          <w:tcPr>
            <w:tcW w:w="1249" w:type="dxa"/>
            <w:tcBorders>
              <w:top w:val="nil"/>
              <w:left w:val="nil"/>
              <w:bottom w:val="nil"/>
              <w:right w:val="nil"/>
            </w:tcBorders>
            <w:vAlign w:val="bottom"/>
          </w:tcPr>
          <w:p w14:paraId="63FB3C2B" w14:textId="7759A0EB" w:rsidR="007B3DEE" w:rsidRPr="00FA15B6" w:rsidRDefault="007B3DEE" w:rsidP="00EA7206">
            <w:pPr>
              <w:tabs>
                <w:tab w:val="decimal" w:pos="833"/>
              </w:tabs>
              <w:spacing w:line="360" w:lineRule="exact"/>
              <w:rPr>
                <w:rFonts w:ascii="Arial" w:hAnsi="Arial" w:cs="Arial"/>
                <w:sz w:val="17"/>
                <w:szCs w:val="17"/>
                <w:lang w:val="en-GB"/>
              </w:rPr>
            </w:pPr>
            <w:r w:rsidRPr="00FA15B6">
              <w:rPr>
                <w:rFonts w:ascii="Arial" w:hAnsi="Arial" w:cs="Arial"/>
                <w:sz w:val="17"/>
                <w:szCs w:val="17"/>
              </w:rPr>
              <w:t>(9,687)</w:t>
            </w:r>
          </w:p>
        </w:tc>
        <w:tc>
          <w:tcPr>
            <w:tcW w:w="1249" w:type="dxa"/>
            <w:tcBorders>
              <w:top w:val="nil"/>
              <w:left w:val="nil"/>
              <w:bottom w:val="nil"/>
              <w:right w:val="nil"/>
            </w:tcBorders>
            <w:vAlign w:val="bottom"/>
          </w:tcPr>
          <w:p w14:paraId="384039C7" w14:textId="6471F298" w:rsidR="007B3DEE" w:rsidRPr="00FA15B6" w:rsidRDefault="007B3DEE" w:rsidP="00EA7206">
            <w:pPr>
              <w:tabs>
                <w:tab w:val="decimal" w:pos="833"/>
              </w:tabs>
              <w:spacing w:line="360" w:lineRule="exact"/>
              <w:rPr>
                <w:rFonts w:ascii="Arial" w:hAnsi="Arial" w:cs="Arial"/>
                <w:sz w:val="17"/>
                <w:szCs w:val="17"/>
                <w:cs/>
                <w:lang w:val="en-GB"/>
              </w:rPr>
            </w:pPr>
            <w:r w:rsidRPr="00FA15B6">
              <w:rPr>
                <w:rFonts w:ascii="Arial" w:hAnsi="Arial" w:cs="Arial"/>
                <w:sz w:val="17"/>
                <w:szCs w:val="17"/>
              </w:rPr>
              <w:t>(8,638)</w:t>
            </w:r>
          </w:p>
        </w:tc>
        <w:tc>
          <w:tcPr>
            <w:tcW w:w="1249" w:type="dxa"/>
            <w:tcBorders>
              <w:top w:val="nil"/>
              <w:left w:val="nil"/>
              <w:bottom w:val="nil"/>
              <w:right w:val="nil"/>
            </w:tcBorders>
            <w:vAlign w:val="bottom"/>
          </w:tcPr>
          <w:p w14:paraId="12F56050" w14:textId="0274ACDB" w:rsidR="007B3DEE" w:rsidRPr="00FA15B6" w:rsidRDefault="007B3DEE" w:rsidP="00EA7206">
            <w:pPr>
              <w:tabs>
                <w:tab w:val="decimal" w:pos="833"/>
              </w:tabs>
              <w:spacing w:line="360" w:lineRule="exact"/>
              <w:rPr>
                <w:rFonts w:ascii="Arial" w:hAnsi="Arial" w:cs="Arial"/>
                <w:sz w:val="17"/>
                <w:szCs w:val="17"/>
              </w:rPr>
            </w:pPr>
            <w:r w:rsidRPr="00FA15B6">
              <w:rPr>
                <w:rFonts w:ascii="Arial" w:hAnsi="Arial" w:cs="Arial"/>
                <w:sz w:val="17"/>
                <w:szCs w:val="17"/>
              </w:rPr>
              <w:t>-</w:t>
            </w:r>
          </w:p>
        </w:tc>
        <w:tc>
          <w:tcPr>
            <w:tcW w:w="1249" w:type="dxa"/>
            <w:tcBorders>
              <w:top w:val="nil"/>
              <w:left w:val="nil"/>
              <w:bottom w:val="nil"/>
              <w:right w:val="nil"/>
            </w:tcBorders>
            <w:vAlign w:val="bottom"/>
          </w:tcPr>
          <w:p w14:paraId="6A7C8872" w14:textId="1F3D5B58" w:rsidR="007B3DEE" w:rsidRPr="00FA15B6" w:rsidRDefault="007B3DEE" w:rsidP="00EA7206">
            <w:pPr>
              <w:tabs>
                <w:tab w:val="decimal" w:pos="833"/>
              </w:tabs>
              <w:spacing w:line="360" w:lineRule="exact"/>
              <w:rPr>
                <w:rFonts w:ascii="Arial" w:hAnsi="Arial" w:cs="Arial"/>
                <w:sz w:val="17"/>
                <w:szCs w:val="17"/>
                <w:lang w:val="en-GB"/>
              </w:rPr>
            </w:pPr>
            <w:r w:rsidRPr="00FA15B6">
              <w:rPr>
                <w:rFonts w:ascii="Arial" w:hAnsi="Arial" w:cs="Arial"/>
                <w:sz w:val="17"/>
                <w:szCs w:val="17"/>
              </w:rPr>
              <w:t>-</w:t>
            </w:r>
          </w:p>
        </w:tc>
      </w:tr>
      <w:tr w:rsidR="007B3DEE" w:rsidRPr="00FA15B6" w14:paraId="0D710283" w14:textId="77777777" w:rsidTr="008F6F02">
        <w:trPr>
          <w:trHeight w:val="19"/>
        </w:trPr>
        <w:tc>
          <w:tcPr>
            <w:tcW w:w="4234" w:type="dxa"/>
            <w:tcBorders>
              <w:top w:val="nil"/>
              <w:left w:val="nil"/>
              <w:bottom w:val="nil"/>
              <w:right w:val="nil"/>
            </w:tcBorders>
            <w:vAlign w:val="bottom"/>
          </w:tcPr>
          <w:p w14:paraId="488FEBFA" w14:textId="7726D5E4" w:rsidR="007B3DEE" w:rsidRPr="00FA15B6" w:rsidRDefault="007B3DEE" w:rsidP="00EA7206">
            <w:pPr>
              <w:tabs>
                <w:tab w:val="left" w:pos="518"/>
              </w:tabs>
              <w:spacing w:line="360" w:lineRule="exact"/>
              <w:ind w:left="691" w:hanging="691"/>
              <w:rPr>
                <w:rFonts w:ascii="Arial" w:hAnsi="Arial" w:cs="Arial"/>
                <w:sz w:val="17"/>
                <w:szCs w:val="17"/>
              </w:rPr>
            </w:pPr>
            <w:r w:rsidRPr="00FA15B6">
              <w:rPr>
                <w:rFonts w:ascii="Arial" w:hAnsi="Arial" w:cs="Arial"/>
                <w:sz w:val="17"/>
                <w:szCs w:val="17"/>
              </w:rPr>
              <w:t>Less:</w:t>
            </w:r>
            <w:r w:rsidR="008F3777" w:rsidRPr="00FA15B6">
              <w:rPr>
                <w:rFonts w:ascii="Arial" w:hAnsi="Arial" w:cs="Arial"/>
                <w:sz w:val="17"/>
                <w:szCs w:val="17"/>
              </w:rPr>
              <w:t xml:space="preserve"> </w:t>
            </w:r>
            <w:r w:rsidR="008F3777" w:rsidRPr="00FA15B6">
              <w:rPr>
                <w:rFonts w:ascii="Arial" w:hAnsi="Arial" w:cs="Arial"/>
                <w:sz w:val="17"/>
                <w:szCs w:val="17"/>
              </w:rPr>
              <w:tab/>
            </w:r>
            <w:r w:rsidR="008F3777" w:rsidRPr="008F3777">
              <w:rPr>
                <w:rFonts w:ascii="Arial" w:hAnsi="Arial" w:cs="Arial"/>
                <w:sz w:val="17"/>
                <w:szCs w:val="17"/>
              </w:rPr>
              <w:t>Reversal of provision for rental assurance</w:t>
            </w:r>
            <w:r w:rsidR="00EA7206">
              <w:rPr>
                <w:rFonts w:ascii="Arial" w:hAnsi="Arial" w:cs="Arial"/>
                <w:sz w:val="17"/>
                <w:szCs w:val="17"/>
              </w:rPr>
              <w:t xml:space="preserve"> in proportion to the Company’s unit holding</w:t>
            </w:r>
          </w:p>
        </w:tc>
        <w:tc>
          <w:tcPr>
            <w:tcW w:w="1249" w:type="dxa"/>
            <w:tcBorders>
              <w:top w:val="nil"/>
              <w:left w:val="nil"/>
              <w:bottom w:val="nil"/>
              <w:right w:val="nil"/>
            </w:tcBorders>
            <w:vAlign w:val="bottom"/>
          </w:tcPr>
          <w:p w14:paraId="545CB008" w14:textId="0FE60D59" w:rsidR="007B3DEE" w:rsidRPr="00FA15B6" w:rsidRDefault="007B3DEE" w:rsidP="00EA7206">
            <w:pPr>
              <w:tabs>
                <w:tab w:val="decimal" w:pos="833"/>
              </w:tabs>
              <w:spacing w:line="360" w:lineRule="exact"/>
              <w:rPr>
                <w:rFonts w:ascii="Arial" w:hAnsi="Arial" w:cs="Arial"/>
                <w:sz w:val="17"/>
                <w:szCs w:val="17"/>
                <w:cs/>
                <w:lang w:val="en-GB"/>
              </w:rPr>
            </w:pPr>
            <w:r w:rsidRPr="00FA15B6">
              <w:rPr>
                <w:rFonts w:ascii="Arial" w:hAnsi="Arial" w:cs="Arial"/>
                <w:sz w:val="17"/>
                <w:szCs w:val="17"/>
              </w:rPr>
              <w:t>(1,252)</w:t>
            </w:r>
          </w:p>
        </w:tc>
        <w:tc>
          <w:tcPr>
            <w:tcW w:w="1249" w:type="dxa"/>
            <w:tcBorders>
              <w:top w:val="nil"/>
              <w:left w:val="nil"/>
              <w:bottom w:val="nil"/>
              <w:right w:val="nil"/>
            </w:tcBorders>
            <w:vAlign w:val="bottom"/>
          </w:tcPr>
          <w:p w14:paraId="02DA176C" w14:textId="079AC2A9" w:rsidR="007B3DEE" w:rsidRPr="00FA15B6" w:rsidRDefault="007B3DEE" w:rsidP="00EA7206">
            <w:pPr>
              <w:tabs>
                <w:tab w:val="decimal" w:pos="833"/>
              </w:tabs>
              <w:spacing w:line="360" w:lineRule="exact"/>
              <w:rPr>
                <w:rFonts w:ascii="Arial" w:hAnsi="Arial" w:cs="Arial"/>
                <w:sz w:val="17"/>
                <w:szCs w:val="17"/>
                <w:lang w:val="en-GB"/>
              </w:rPr>
            </w:pPr>
            <w:r w:rsidRPr="00FA15B6">
              <w:rPr>
                <w:rFonts w:ascii="Arial" w:hAnsi="Arial" w:cs="Arial"/>
                <w:sz w:val="17"/>
                <w:szCs w:val="17"/>
              </w:rPr>
              <w:t>-</w:t>
            </w:r>
          </w:p>
        </w:tc>
        <w:tc>
          <w:tcPr>
            <w:tcW w:w="1249" w:type="dxa"/>
            <w:tcBorders>
              <w:top w:val="nil"/>
              <w:left w:val="nil"/>
              <w:bottom w:val="nil"/>
              <w:right w:val="nil"/>
            </w:tcBorders>
            <w:vAlign w:val="bottom"/>
          </w:tcPr>
          <w:p w14:paraId="03C14F06" w14:textId="572A9121" w:rsidR="007B3DEE" w:rsidRPr="00FA15B6" w:rsidRDefault="007B3DEE" w:rsidP="00EA7206">
            <w:pPr>
              <w:tabs>
                <w:tab w:val="decimal" w:pos="833"/>
              </w:tabs>
              <w:spacing w:line="360" w:lineRule="exact"/>
              <w:rPr>
                <w:rFonts w:ascii="Arial" w:hAnsi="Arial" w:cs="Arial"/>
                <w:sz w:val="17"/>
                <w:szCs w:val="17"/>
              </w:rPr>
            </w:pPr>
            <w:r w:rsidRPr="00FA15B6">
              <w:rPr>
                <w:rFonts w:ascii="Arial" w:hAnsi="Arial" w:cs="Arial"/>
                <w:sz w:val="17"/>
                <w:szCs w:val="17"/>
              </w:rPr>
              <w:t>-</w:t>
            </w:r>
          </w:p>
        </w:tc>
        <w:tc>
          <w:tcPr>
            <w:tcW w:w="1249" w:type="dxa"/>
            <w:tcBorders>
              <w:top w:val="nil"/>
              <w:left w:val="nil"/>
              <w:bottom w:val="nil"/>
              <w:right w:val="nil"/>
            </w:tcBorders>
            <w:vAlign w:val="bottom"/>
          </w:tcPr>
          <w:p w14:paraId="2A0142EB" w14:textId="170E809F" w:rsidR="007B3DEE" w:rsidRPr="00FA15B6" w:rsidRDefault="007B3DEE" w:rsidP="00EA7206">
            <w:pPr>
              <w:tabs>
                <w:tab w:val="decimal" w:pos="833"/>
              </w:tabs>
              <w:spacing w:line="360" w:lineRule="exact"/>
              <w:rPr>
                <w:rFonts w:ascii="Arial" w:hAnsi="Arial" w:cs="Arial"/>
                <w:sz w:val="17"/>
                <w:szCs w:val="17"/>
                <w:lang w:val="en-GB"/>
              </w:rPr>
            </w:pPr>
            <w:r w:rsidRPr="00FA15B6">
              <w:rPr>
                <w:rFonts w:ascii="Arial" w:hAnsi="Arial" w:cs="Arial"/>
                <w:sz w:val="17"/>
                <w:szCs w:val="17"/>
              </w:rPr>
              <w:t>-</w:t>
            </w:r>
          </w:p>
        </w:tc>
      </w:tr>
      <w:tr w:rsidR="007B3DEE" w:rsidRPr="00FA15B6" w14:paraId="296C14EC" w14:textId="77777777" w:rsidTr="008F6F02">
        <w:trPr>
          <w:trHeight w:val="19"/>
        </w:trPr>
        <w:tc>
          <w:tcPr>
            <w:tcW w:w="4234" w:type="dxa"/>
            <w:tcBorders>
              <w:top w:val="nil"/>
              <w:left w:val="nil"/>
              <w:bottom w:val="nil"/>
              <w:right w:val="nil"/>
            </w:tcBorders>
            <w:vAlign w:val="bottom"/>
          </w:tcPr>
          <w:p w14:paraId="6B993F08" w14:textId="44A1FD05" w:rsidR="007B3DEE" w:rsidRPr="00FA15B6" w:rsidRDefault="007B3DEE" w:rsidP="00EA7206">
            <w:pPr>
              <w:tabs>
                <w:tab w:val="left" w:pos="518"/>
              </w:tabs>
              <w:spacing w:line="360" w:lineRule="exact"/>
              <w:ind w:left="691" w:hanging="691"/>
              <w:rPr>
                <w:rFonts w:ascii="Arial" w:hAnsi="Arial" w:cs="Arial"/>
                <w:sz w:val="17"/>
                <w:szCs w:val="17"/>
              </w:rPr>
            </w:pPr>
            <w:r w:rsidRPr="00FA15B6">
              <w:rPr>
                <w:rFonts w:ascii="Arial" w:hAnsi="Arial" w:cs="Arial"/>
                <w:sz w:val="17"/>
                <w:szCs w:val="17"/>
              </w:rPr>
              <w:t>Less:</w:t>
            </w:r>
            <w:r w:rsidRPr="00FA15B6">
              <w:rPr>
                <w:rFonts w:ascii="Arial" w:hAnsi="Arial" w:cs="Arial"/>
                <w:sz w:val="17"/>
                <w:szCs w:val="17"/>
              </w:rPr>
              <w:tab/>
              <w:t>Accumulated return of capital</w:t>
            </w:r>
          </w:p>
        </w:tc>
        <w:tc>
          <w:tcPr>
            <w:tcW w:w="1249" w:type="dxa"/>
            <w:tcBorders>
              <w:top w:val="nil"/>
              <w:left w:val="nil"/>
              <w:bottom w:val="nil"/>
              <w:right w:val="nil"/>
            </w:tcBorders>
            <w:vAlign w:val="bottom"/>
          </w:tcPr>
          <w:p w14:paraId="71140865" w14:textId="2269213D" w:rsidR="007B3DEE" w:rsidRPr="00FA15B6" w:rsidRDefault="007B3DEE" w:rsidP="00EA7206">
            <w:pPr>
              <w:pBdr>
                <w:bottom w:val="single" w:sz="4" w:space="1" w:color="auto"/>
              </w:pBdr>
              <w:tabs>
                <w:tab w:val="decimal" w:pos="833"/>
              </w:tabs>
              <w:spacing w:line="360" w:lineRule="exact"/>
              <w:rPr>
                <w:rFonts w:ascii="Arial" w:hAnsi="Arial" w:cs="Arial"/>
                <w:sz w:val="17"/>
                <w:szCs w:val="17"/>
                <w:cs/>
                <w:lang w:val="en-GB"/>
              </w:rPr>
            </w:pPr>
            <w:r w:rsidRPr="00FA15B6">
              <w:rPr>
                <w:rFonts w:ascii="Arial" w:hAnsi="Arial" w:cs="Arial"/>
                <w:sz w:val="17"/>
                <w:szCs w:val="17"/>
              </w:rPr>
              <w:t>(155)</w:t>
            </w:r>
          </w:p>
        </w:tc>
        <w:tc>
          <w:tcPr>
            <w:tcW w:w="1249" w:type="dxa"/>
            <w:tcBorders>
              <w:top w:val="nil"/>
              <w:left w:val="nil"/>
              <w:bottom w:val="nil"/>
              <w:right w:val="nil"/>
            </w:tcBorders>
            <w:vAlign w:val="bottom"/>
          </w:tcPr>
          <w:p w14:paraId="2892F983" w14:textId="7597CCD3" w:rsidR="007B3DEE" w:rsidRPr="00FA15B6" w:rsidRDefault="007B3DEE" w:rsidP="00EA7206">
            <w:pPr>
              <w:pBdr>
                <w:bottom w:val="single" w:sz="4" w:space="1" w:color="auto"/>
              </w:pBdr>
              <w:tabs>
                <w:tab w:val="decimal" w:pos="833"/>
              </w:tabs>
              <w:spacing w:line="360" w:lineRule="exact"/>
              <w:rPr>
                <w:rFonts w:ascii="Arial" w:hAnsi="Arial" w:cs="Arial"/>
                <w:sz w:val="17"/>
                <w:szCs w:val="17"/>
                <w:cs/>
                <w:lang w:val="en-GB"/>
              </w:rPr>
            </w:pPr>
            <w:r w:rsidRPr="00FA15B6">
              <w:rPr>
                <w:rFonts w:ascii="Arial" w:hAnsi="Arial" w:cs="Arial"/>
                <w:sz w:val="17"/>
                <w:szCs w:val="17"/>
              </w:rPr>
              <w:t>(155)</w:t>
            </w:r>
          </w:p>
        </w:tc>
        <w:tc>
          <w:tcPr>
            <w:tcW w:w="1249" w:type="dxa"/>
            <w:tcBorders>
              <w:top w:val="nil"/>
              <w:left w:val="nil"/>
              <w:bottom w:val="nil"/>
              <w:right w:val="nil"/>
            </w:tcBorders>
            <w:vAlign w:val="bottom"/>
          </w:tcPr>
          <w:p w14:paraId="297AE2F2" w14:textId="5B99BE26" w:rsidR="007B3DEE" w:rsidRPr="00FA15B6" w:rsidRDefault="007B3DEE" w:rsidP="00EA7206">
            <w:pPr>
              <w:pBdr>
                <w:bottom w:val="single" w:sz="4" w:space="1" w:color="auto"/>
              </w:pBdr>
              <w:tabs>
                <w:tab w:val="decimal" w:pos="833"/>
              </w:tabs>
              <w:spacing w:line="360" w:lineRule="exact"/>
              <w:rPr>
                <w:rFonts w:ascii="Arial" w:hAnsi="Arial" w:cs="Arial"/>
                <w:sz w:val="17"/>
                <w:szCs w:val="17"/>
              </w:rPr>
            </w:pPr>
            <w:r w:rsidRPr="00FA15B6">
              <w:rPr>
                <w:rFonts w:ascii="Arial" w:hAnsi="Arial" w:cs="Arial"/>
                <w:sz w:val="17"/>
                <w:szCs w:val="17"/>
              </w:rPr>
              <w:t>(155)</w:t>
            </w:r>
          </w:p>
        </w:tc>
        <w:tc>
          <w:tcPr>
            <w:tcW w:w="1249" w:type="dxa"/>
            <w:tcBorders>
              <w:top w:val="nil"/>
              <w:left w:val="nil"/>
              <w:bottom w:val="nil"/>
              <w:right w:val="nil"/>
            </w:tcBorders>
            <w:vAlign w:val="bottom"/>
          </w:tcPr>
          <w:p w14:paraId="6A6114E9" w14:textId="64FE04E2" w:rsidR="007B3DEE" w:rsidRPr="00FA15B6" w:rsidRDefault="007B3DEE" w:rsidP="00EA7206">
            <w:pPr>
              <w:pBdr>
                <w:bottom w:val="single" w:sz="4" w:space="1" w:color="auto"/>
              </w:pBdr>
              <w:tabs>
                <w:tab w:val="decimal" w:pos="833"/>
              </w:tabs>
              <w:spacing w:line="360" w:lineRule="exact"/>
              <w:rPr>
                <w:rFonts w:ascii="Arial" w:hAnsi="Arial" w:cs="Arial"/>
                <w:sz w:val="17"/>
                <w:szCs w:val="17"/>
                <w:lang w:val="en-GB"/>
              </w:rPr>
            </w:pPr>
            <w:r w:rsidRPr="00FA15B6">
              <w:rPr>
                <w:rFonts w:ascii="Arial" w:hAnsi="Arial" w:cs="Arial"/>
                <w:sz w:val="17"/>
                <w:szCs w:val="17"/>
              </w:rPr>
              <w:t>(155)</w:t>
            </w:r>
          </w:p>
        </w:tc>
      </w:tr>
      <w:tr w:rsidR="007B3DEE" w:rsidRPr="00FA15B6" w14:paraId="062815DF" w14:textId="77777777" w:rsidTr="008F6F02">
        <w:trPr>
          <w:trHeight w:val="19"/>
        </w:trPr>
        <w:tc>
          <w:tcPr>
            <w:tcW w:w="4234" w:type="dxa"/>
            <w:tcBorders>
              <w:top w:val="nil"/>
              <w:left w:val="nil"/>
              <w:bottom w:val="nil"/>
              <w:right w:val="nil"/>
            </w:tcBorders>
            <w:vAlign w:val="bottom"/>
          </w:tcPr>
          <w:p w14:paraId="326B7940" w14:textId="77777777" w:rsidR="007B3DEE" w:rsidRPr="00FA15B6" w:rsidRDefault="007B3DEE" w:rsidP="00EA7206">
            <w:pPr>
              <w:spacing w:line="360" w:lineRule="exact"/>
              <w:ind w:left="173" w:hanging="173"/>
              <w:rPr>
                <w:rFonts w:ascii="Arial" w:hAnsi="Arial" w:cs="Arial"/>
                <w:sz w:val="17"/>
                <w:szCs w:val="17"/>
                <w:lang w:val="en-GB"/>
              </w:rPr>
            </w:pPr>
            <w:r w:rsidRPr="00FA15B6">
              <w:rPr>
                <w:rFonts w:ascii="Arial" w:hAnsi="Arial" w:cs="Arial"/>
                <w:sz w:val="17"/>
                <w:szCs w:val="17"/>
                <w:lang w:val="en-GB"/>
              </w:rPr>
              <w:t>Net</w:t>
            </w:r>
          </w:p>
        </w:tc>
        <w:tc>
          <w:tcPr>
            <w:tcW w:w="1249" w:type="dxa"/>
            <w:tcBorders>
              <w:top w:val="nil"/>
              <w:left w:val="nil"/>
              <w:bottom w:val="nil"/>
              <w:right w:val="nil"/>
            </w:tcBorders>
            <w:vAlign w:val="bottom"/>
          </w:tcPr>
          <w:p w14:paraId="60176C15" w14:textId="000E2CB2" w:rsidR="007B3DEE" w:rsidRPr="00FA15B6" w:rsidRDefault="007B3DEE" w:rsidP="00EA7206">
            <w:pPr>
              <w:pBdr>
                <w:bottom w:val="double" w:sz="4" w:space="1" w:color="auto"/>
              </w:pBdr>
              <w:tabs>
                <w:tab w:val="decimal" w:pos="833"/>
              </w:tabs>
              <w:spacing w:line="360" w:lineRule="exact"/>
              <w:rPr>
                <w:rFonts w:ascii="Arial" w:hAnsi="Arial" w:cs="Arial"/>
                <w:sz w:val="17"/>
                <w:szCs w:val="17"/>
                <w:cs/>
                <w:lang w:val="en-GB"/>
              </w:rPr>
            </w:pPr>
            <w:r w:rsidRPr="00FA15B6">
              <w:rPr>
                <w:rFonts w:ascii="Arial" w:hAnsi="Arial" w:cs="Arial"/>
                <w:sz w:val="17"/>
                <w:szCs w:val="17"/>
              </w:rPr>
              <w:t>1,538</w:t>
            </w:r>
          </w:p>
        </w:tc>
        <w:tc>
          <w:tcPr>
            <w:tcW w:w="1249" w:type="dxa"/>
            <w:tcBorders>
              <w:top w:val="nil"/>
              <w:left w:val="nil"/>
              <w:bottom w:val="nil"/>
              <w:right w:val="nil"/>
            </w:tcBorders>
            <w:vAlign w:val="bottom"/>
          </w:tcPr>
          <w:p w14:paraId="7D9A47AE" w14:textId="23F51D02" w:rsidR="007B3DEE" w:rsidRPr="00FA15B6" w:rsidRDefault="007B3DEE" w:rsidP="00EA7206">
            <w:pPr>
              <w:pBdr>
                <w:bottom w:val="double" w:sz="4" w:space="1" w:color="auto"/>
              </w:pBdr>
              <w:tabs>
                <w:tab w:val="decimal" w:pos="833"/>
              </w:tabs>
              <w:spacing w:line="360" w:lineRule="exact"/>
              <w:rPr>
                <w:rFonts w:ascii="Arial" w:hAnsi="Arial" w:cs="Arial"/>
                <w:sz w:val="17"/>
                <w:szCs w:val="17"/>
                <w:lang w:val="en-GB"/>
              </w:rPr>
            </w:pPr>
            <w:r w:rsidRPr="00FA15B6">
              <w:rPr>
                <w:rFonts w:ascii="Arial" w:hAnsi="Arial" w:cs="Arial"/>
                <w:sz w:val="17"/>
                <w:szCs w:val="17"/>
              </w:rPr>
              <w:t>3,007</w:t>
            </w:r>
          </w:p>
        </w:tc>
        <w:tc>
          <w:tcPr>
            <w:tcW w:w="1249" w:type="dxa"/>
            <w:tcBorders>
              <w:top w:val="nil"/>
              <w:left w:val="nil"/>
              <w:bottom w:val="nil"/>
              <w:right w:val="nil"/>
            </w:tcBorders>
            <w:vAlign w:val="bottom"/>
          </w:tcPr>
          <w:p w14:paraId="22BCC730" w14:textId="0D668EFA" w:rsidR="007B3DEE" w:rsidRPr="00FA15B6" w:rsidRDefault="007B3DEE" w:rsidP="00EA7206">
            <w:pPr>
              <w:pBdr>
                <w:bottom w:val="double" w:sz="4" w:space="1" w:color="auto"/>
              </w:pBdr>
              <w:tabs>
                <w:tab w:val="decimal" w:pos="833"/>
              </w:tabs>
              <w:spacing w:line="360" w:lineRule="exact"/>
              <w:rPr>
                <w:rFonts w:ascii="Arial" w:hAnsi="Arial" w:cs="Arial"/>
                <w:sz w:val="17"/>
                <w:szCs w:val="17"/>
                <w:cs/>
              </w:rPr>
            </w:pPr>
            <w:r w:rsidRPr="00FA15B6">
              <w:rPr>
                <w:rFonts w:ascii="Arial" w:hAnsi="Arial" w:cs="Arial"/>
                <w:sz w:val="17"/>
                <w:szCs w:val="17"/>
              </w:rPr>
              <w:t>14,570</w:t>
            </w:r>
          </w:p>
        </w:tc>
        <w:tc>
          <w:tcPr>
            <w:tcW w:w="1249" w:type="dxa"/>
            <w:tcBorders>
              <w:top w:val="nil"/>
              <w:left w:val="nil"/>
              <w:bottom w:val="nil"/>
              <w:right w:val="nil"/>
            </w:tcBorders>
            <w:vAlign w:val="bottom"/>
          </w:tcPr>
          <w:p w14:paraId="3F324259" w14:textId="1B9B8449" w:rsidR="007B3DEE" w:rsidRPr="00FA15B6" w:rsidRDefault="007B3DEE" w:rsidP="00EA7206">
            <w:pPr>
              <w:pBdr>
                <w:bottom w:val="double" w:sz="4" w:space="1" w:color="auto"/>
              </w:pBdr>
              <w:tabs>
                <w:tab w:val="decimal" w:pos="833"/>
              </w:tabs>
              <w:spacing w:line="360" w:lineRule="exact"/>
              <w:rPr>
                <w:rFonts w:ascii="Arial" w:hAnsi="Arial" w:cs="Arial"/>
                <w:sz w:val="17"/>
                <w:szCs w:val="17"/>
                <w:lang w:val="en-GB"/>
              </w:rPr>
            </w:pPr>
            <w:r w:rsidRPr="00FA15B6">
              <w:rPr>
                <w:rFonts w:ascii="Arial" w:hAnsi="Arial" w:cs="Arial"/>
                <w:sz w:val="17"/>
                <w:szCs w:val="17"/>
              </w:rPr>
              <w:t>14,570</w:t>
            </w:r>
          </w:p>
        </w:tc>
      </w:tr>
    </w:tbl>
    <w:p w14:paraId="4ADBAEB4" w14:textId="4BC95995" w:rsidR="00420A4A" w:rsidRPr="00FA15B6" w:rsidRDefault="00432F27" w:rsidP="004D0767">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lang w:val="en-GB"/>
        </w:rPr>
        <w:tab/>
        <w:t xml:space="preserve">As at </w:t>
      </w:r>
      <w:r w:rsidR="001E49E7" w:rsidRPr="00FA15B6">
        <w:rPr>
          <w:rFonts w:ascii="Arial" w:hAnsi="Arial" w:cs="Arial"/>
          <w:sz w:val="22"/>
          <w:szCs w:val="22"/>
          <w:lang w:val="en-GB"/>
        </w:rPr>
        <w:t>30 September 2023</w:t>
      </w:r>
      <w:r w:rsidR="003E6D36" w:rsidRPr="00FA15B6">
        <w:rPr>
          <w:rFonts w:ascii="Arial" w:hAnsi="Arial" w:cs="Arial"/>
          <w:sz w:val="22"/>
          <w:szCs w:val="22"/>
          <w:lang w:val="en-GB"/>
        </w:rPr>
        <w:t>, the fair value of th</w:t>
      </w:r>
      <w:r w:rsidR="002A6777" w:rsidRPr="00FA15B6">
        <w:rPr>
          <w:rFonts w:ascii="Arial" w:hAnsi="Arial" w:cs="Arial"/>
          <w:sz w:val="22"/>
          <w:szCs w:val="22"/>
          <w:lang w:val="en-GB"/>
        </w:rPr>
        <w:t xml:space="preserve">e </w:t>
      </w:r>
      <w:r w:rsidR="00D61289" w:rsidRPr="00FA15B6">
        <w:rPr>
          <w:rFonts w:ascii="Arial" w:hAnsi="Arial" w:cs="Arial"/>
          <w:sz w:val="22"/>
          <w:szCs w:val="22"/>
          <w:lang w:val="en-GB"/>
        </w:rPr>
        <w:t>investment in JASIF</w:t>
      </w:r>
      <w:r w:rsidR="002B1475" w:rsidRPr="00FA15B6">
        <w:rPr>
          <w:rFonts w:ascii="Arial" w:hAnsi="Arial" w:cs="Arial"/>
          <w:sz w:val="22"/>
          <w:szCs w:val="22"/>
          <w:lang w:val="en-GB"/>
        </w:rPr>
        <w:t xml:space="preserve"> which is listed on the Stock Exchange of Thailand</w:t>
      </w:r>
      <w:r w:rsidR="00D61289" w:rsidRPr="00FA15B6">
        <w:rPr>
          <w:rFonts w:ascii="Arial" w:hAnsi="Arial" w:cs="Arial"/>
          <w:sz w:val="22"/>
          <w:szCs w:val="22"/>
          <w:lang w:val="en-GB"/>
        </w:rPr>
        <w:t xml:space="preserve"> was </w:t>
      </w:r>
      <w:r w:rsidR="003A34B9" w:rsidRPr="00FA15B6">
        <w:rPr>
          <w:rFonts w:ascii="Arial" w:hAnsi="Arial" w:cs="Arial"/>
          <w:sz w:val="22"/>
          <w:szCs w:val="22"/>
          <w:lang w:val="en-GB"/>
        </w:rPr>
        <w:t>Bah</w:t>
      </w:r>
      <w:r w:rsidR="00F01806" w:rsidRPr="00FA15B6">
        <w:rPr>
          <w:rFonts w:ascii="Arial" w:hAnsi="Arial" w:cs="Arial"/>
          <w:sz w:val="22"/>
          <w:szCs w:val="22"/>
          <w:lang w:val="en-GB"/>
        </w:rPr>
        <w:t>t 10,260</w:t>
      </w:r>
      <w:r w:rsidR="00FF7AF8" w:rsidRPr="00FA15B6">
        <w:rPr>
          <w:rFonts w:ascii="Arial" w:hAnsi="Arial" w:cs="Arial"/>
          <w:sz w:val="22"/>
          <w:szCs w:val="22"/>
        </w:rPr>
        <w:t xml:space="preserve"> </w:t>
      </w:r>
      <w:r w:rsidR="003A34B9" w:rsidRPr="00FA15B6">
        <w:rPr>
          <w:rFonts w:ascii="Arial" w:hAnsi="Arial" w:cs="Arial"/>
          <w:sz w:val="22"/>
          <w:szCs w:val="22"/>
          <w:lang w:val="en-GB"/>
        </w:rPr>
        <w:t>million</w:t>
      </w:r>
      <w:r w:rsidR="003E6D36" w:rsidRPr="00FA15B6">
        <w:rPr>
          <w:rFonts w:ascii="Arial" w:hAnsi="Arial" w:cs="Arial"/>
          <w:sz w:val="22"/>
          <w:szCs w:val="22"/>
          <w:lang w:val="en-GB"/>
        </w:rPr>
        <w:t>.</w:t>
      </w:r>
    </w:p>
    <w:p w14:paraId="2E5358F9" w14:textId="0B835590" w:rsidR="005375A8" w:rsidRPr="00FA15B6" w:rsidRDefault="005375A8" w:rsidP="00944578">
      <w:pPr>
        <w:spacing w:before="120" w:after="120" w:line="366" w:lineRule="exact"/>
        <w:ind w:left="605" w:hanging="605"/>
        <w:jc w:val="thaiDistribute"/>
        <w:rPr>
          <w:rFonts w:ascii="Arial" w:hAnsi="Arial" w:cs="Arial"/>
          <w:sz w:val="22"/>
          <w:szCs w:val="22"/>
        </w:rPr>
      </w:pPr>
      <w:r w:rsidRPr="00FA15B6">
        <w:rPr>
          <w:rFonts w:ascii="Arial" w:hAnsi="Arial" w:cs="Arial"/>
          <w:sz w:val="22"/>
          <w:szCs w:val="22"/>
          <w:lang w:val="en-GB"/>
        </w:rPr>
        <w:lastRenderedPageBreak/>
        <w:tab/>
        <w:t xml:space="preserve">The Company has to maintain the percentage unit holding in JASIF as described in Note </w:t>
      </w:r>
      <w:r w:rsidR="009E112B" w:rsidRPr="00FA15B6">
        <w:rPr>
          <w:rFonts w:ascii="Arial" w:hAnsi="Arial" w:cs="Arial"/>
          <w:sz w:val="22"/>
          <w:szCs w:val="22"/>
          <w:lang w:val="en-GB"/>
        </w:rPr>
        <w:t>29</w:t>
      </w:r>
      <w:r w:rsidRPr="00FA15B6">
        <w:rPr>
          <w:rFonts w:ascii="Arial" w:hAnsi="Arial" w:cs="Arial"/>
          <w:sz w:val="22"/>
          <w:szCs w:val="22"/>
          <w:lang w:val="en-GB"/>
        </w:rPr>
        <w:t xml:space="preserve"> to the consolidated financial statements for the year 20</w:t>
      </w:r>
      <w:r w:rsidR="002C20B6" w:rsidRPr="00FA15B6">
        <w:rPr>
          <w:rFonts w:ascii="Arial" w:hAnsi="Arial" w:cs="Arial"/>
          <w:sz w:val="22"/>
          <w:szCs w:val="22"/>
          <w:lang w:val="en-GB"/>
        </w:rPr>
        <w:t>2</w:t>
      </w:r>
      <w:r w:rsidR="009E112B" w:rsidRPr="00FA15B6">
        <w:rPr>
          <w:rFonts w:ascii="Arial" w:hAnsi="Arial" w:cs="Arial"/>
          <w:sz w:val="22"/>
          <w:szCs w:val="22"/>
          <w:lang w:val="en-GB"/>
        </w:rPr>
        <w:t>2</w:t>
      </w:r>
      <w:r w:rsidRPr="00FA15B6">
        <w:rPr>
          <w:rFonts w:ascii="Arial" w:hAnsi="Arial" w:cs="Arial"/>
          <w:sz w:val="22"/>
          <w:szCs w:val="22"/>
          <w:lang w:val="en-GB"/>
        </w:rPr>
        <w:t>.</w:t>
      </w:r>
    </w:p>
    <w:p w14:paraId="68CA0D0C" w14:textId="222C2738" w:rsidR="007E34BB" w:rsidRPr="00FA15B6" w:rsidRDefault="00415B13" w:rsidP="00944578">
      <w:pPr>
        <w:spacing w:before="120" w:after="120" w:line="366" w:lineRule="exact"/>
        <w:ind w:left="605" w:hanging="605"/>
        <w:jc w:val="thaiDistribute"/>
        <w:rPr>
          <w:rFonts w:ascii="Arial" w:hAnsi="Arial" w:cs="Arial"/>
          <w:sz w:val="22"/>
          <w:szCs w:val="22"/>
        </w:rPr>
      </w:pPr>
      <w:r w:rsidRPr="00FA15B6">
        <w:rPr>
          <w:rFonts w:ascii="Arial" w:hAnsi="Arial" w:cs="Arial"/>
          <w:sz w:val="22"/>
          <w:szCs w:val="22"/>
          <w:lang w:val="en-GB"/>
        </w:rPr>
        <w:tab/>
      </w:r>
      <w:r w:rsidR="004415D9" w:rsidRPr="00FA15B6">
        <w:rPr>
          <w:rFonts w:ascii="Arial" w:hAnsi="Arial" w:cs="Arial"/>
          <w:sz w:val="22"/>
          <w:szCs w:val="22"/>
          <w:lang w:val="en-GB"/>
        </w:rPr>
        <w:t>The Company</w:t>
      </w:r>
      <w:r w:rsidR="002C20B6" w:rsidRPr="00FA15B6">
        <w:rPr>
          <w:rFonts w:ascii="Arial" w:hAnsi="Arial" w:cs="Arial"/>
          <w:sz w:val="22"/>
          <w:szCs w:val="22"/>
          <w:lang w:val="en-GB"/>
        </w:rPr>
        <w:t xml:space="preserve"> holds 1,520 million investment units in JASIF and</w:t>
      </w:r>
      <w:r w:rsidR="00B70EB4" w:rsidRPr="00FA15B6">
        <w:rPr>
          <w:rFonts w:ascii="Arial" w:hAnsi="Arial" w:cs="Arial"/>
          <w:sz w:val="22"/>
          <w:szCs w:val="22"/>
        </w:rPr>
        <w:t xml:space="preserve"> has</w:t>
      </w:r>
      <w:r w:rsidR="004415D9" w:rsidRPr="00FA15B6">
        <w:rPr>
          <w:rFonts w:ascii="Arial" w:hAnsi="Arial" w:cs="Arial"/>
          <w:sz w:val="22"/>
          <w:szCs w:val="22"/>
          <w:lang w:val="en-GB"/>
        </w:rPr>
        <w:t xml:space="preserve"> pledged</w:t>
      </w:r>
      <w:r w:rsidR="00DF0F4F" w:rsidRPr="00FA15B6">
        <w:rPr>
          <w:rFonts w:ascii="Arial" w:hAnsi="Arial" w:cs="Arial"/>
          <w:sz w:val="22"/>
          <w:szCs w:val="22"/>
        </w:rPr>
        <w:t xml:space="preserve"> 1,</w:t>
      </w:r>
      <w:r w:rsidR="002C20B6" w:rsidRPr="00FA15B6">
        <w:rPr>
          <w:rFonts w:ascii="Arial" w:hAnsi="Arial" w:cs="Arial"/>
          <w:sz w:val="22"/>
          <w:szCs w:val="22"/>
        </w:rPr>
        <w:t>520</w:t>
      </w:r>
      <w:r w:rsidR="00DF0F4F" w:rsidRPr="00FA15B6">
        <w:rPr>
          <w:rFonts w:ascii="Arial" w:hAnsi="Arial" w:cs="Arial"/>
          <w:sz w:val="22"/>
          <w:szCs w:val="22"/>
        </w:rPr>
        <w:t xml:space="preserve"> million</w:t>
      </w:r>
      <w:r w:rsidRPr="00FA15B6">
        <w:rPr>
          <w:rFonts w:ascii="Arial" w:hAnsi="Arial" w:cs="Arial"/>
          <w:sz w:val="22"/>
          <w:szCs w:val="22"/>
        </w:rPr>
        <w:t xml:space="preserve"> investment units held</w:t>
      </w:r>
      <w:r w:rsidR="00E707D6" w:rsidRPr="00FA15B6">
        <w:rPr>
          <w:rFonts w:ascii="Arial" w:hAnsi="Arial" w:cs="Arial"/>
          <w:sz w:val="22"/>
          <w:szCs w:val="22"/>
        </w:rPr>
        <w:t xml:space="preserve"> in JASIF </w:t>
      </w:r>
      <w:r w:rsidR="00685DF9" w:rsidRPr="00FA15B6">
        <w:rPr>
          <w:rFonts w:ascii="Arial" w:hAnsi="Arial" w:cs="Arial"/>
          <w:sz w:val="22"/>
          <w:szCs w:val="22"/>
        </w:rPr>
        <w:t xml:space="preserve">to secure its long-term loans </w:t>
      </w:r>
      <w:r w:rsidR="00E707D6" w:rsidRPr="00FA15B6">
        <w:rPr>
          <w:rFonts w:ascii="Arial" w:hAnsi="Arial" w:cs="Arial"/>
          <w:sz w:val="22"/>
          <w:szCs w:val="22"/>
        </w:rPr>
        <w:t xml:space="preserve">as described in Note </w:t>
      </w:r>
      <w:r w:rsidR="00713441" w:rsidRPr="00FA15B6">
        <w:rPr>
          <w:rFonts w:ascii="Arial" w:hAnsi="Arial" w:cs="Arial"/>
          <w:sz w:val="22"/>
          <w:szCs w:val="22"/>
        </w:rPr>
        <w:t>8</w:t>
      </w:r>
      <w:r w:rsidRPr="00FA15B6">
        <w:rPr>
          <w:rFonts w:ascii="Arial" w:hAnsi="Arial" w:cs="Arial"/>
          <w:sz w:val="22"/>
          <w:szCs w:val="22"/>
        </w:rPr>
        <w:t xml:space="preserve"> to </w:t>
      </w:r>
      <w:r w:rsidR="00713441" w:rsidRPr="00FA15B6">
        <w:rPr>
          <w:rFonts w:ascii="Arial" w:hAnsi="Arial" w:cs="Arial"/>
          <w:sz w:val="22"/>
          <w:szCs w:val="22"/>
        </w:rPr>
        <w:br/>
      </w:r>
      <w:r w:rsidRPr="00FA15B6">
        <w:rPr>
          <w:rFonts w:ascii="Arial" w:hAnsi="Arial" w:cs="Arial"/>
          <w:sz w:val="22"/>
          <w:szCs w:val="22"/>
        </w:rPr>
        <w:t>the interim consolidated financial statements.</w:t>
      </w:r>
    </w:p>
    <w:p w14:paraId="548AF195" w14:textId="7E7379B8" w:rsidR="000F3A17" w:rsidRPr="00FA15B6" w:rsidRDefault="00CD7454" w:rsidP="00944578">
      <w:pPr>
        <w:spacing w:before="120" w:after="120" w:line="366" w:lineRule="exact"/>
        <w:ind w:left="605" w:hanging="605"/>
        <w:jc w:val="thaiDistribute"/>
        <w:outlineLvl w:val="0"/>
        <w:rPr>
          <w:rFonts w:ascii="Arial" w:hAnsi="Arial" w:cs="Arial"/>
          <w:b/>
          <w:bCs/>
          <w:color w:val="000000"/>
          <w:sz w:val="22"/>
          <w:szCs w:val="22"/>
          <w:lang w:val="en-GB"/>
        </w:rPr>
      </w:pPr>
      <w:r w:rsidRPr="00FA15B6">
        <w:rPr>
          <w:rFonts w:ascii="Arial" w:hAnsi="Arial" w:cs="Arial"/>
          <w:b/>
          <w:bCs/>
          <w:color w:val="000000"/>
          <w:sz w:val="22"/>
          <w:szCs w:val="22"/>
          <w:lang w:val="en-GB"/>
        </w:rPr>
        <w:t>6</w:t>
      </w:r>
      <w:r w:rsidR="00651FDD" w:rsidRPr="00FA15B6">
        <w:rPr>
          <w:rFonts w:ascii="Arial" w:hAnsi="Arial" w:cs="Arial"/>
          <w:b/>
          <w:bCs/>
          <w:color w:val="000000"/>
          <w:sz w:val="22"/>
          <w:szCs w:val="22"/>
          <w:lang w:val="en-GB"/>
        </w:rPr>
        <w:t>.</w:t>
      </w:r>
      <w:r w:rsidR="00651FDD" w:rsidRPr="00FA15B6">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944578" w14:paraId="43AB0D20" w14:textId="77777777" w:rsidTr="00343F61">
        <w:trPr>
          <w:tblHeader/>
        </w:trPr>
        <w:tc>
          <w:tcPr>
            <w:tcW w:w="9130" w:type="dxa"/>
            <w:gridSpan w:val="3"/>
            <w:vAlign w:val="bottom"/>
          </w:tcPr>
          <w:p w14:paraId="7A810BB5" w14:textId="77777777" w:rsidR="009D2478" w:rsidRPr="00944578" w:rsidRDefault="009D2478" w:rsidP="00944578">
            <w:pPr>
              <w:spacing w:line="360" w:lineRule="exact"/>
              <w:jc w:val="right"/>
              <w:rPr>
                <w:rFonts w:ascii="Arial" w:hAnsi="Arial" w:cs="Arial"/>
                <w:sz w:val="20"/>
                <w:szCs w:val="20"/>
              </w:rPr>
            </w:pPr>
            <w:r w:rsidRPr="00944578">
              <w:rPr>
                <w:rFonts w:ascii="Arial" w:hAnsi="Arial" w:cs="Arial"/>
                <w:sz w:val="20"/>
                <w:szCs w:val="20"/>
              </w:rPr>
              <w:t>(Unit: Million Baht)</w:t>
            </w:r>
          </w:p>
        </w:tc>
      </w:tr>
      <w:tr w:rsidR="00651FDD" w:rsidRPr="00944578" w14:paraId="24982D76" w14:textId="77777777" w:rsidTr="00343F61">
        <w:trPr>
          <w:tblHeader/>
        </w:trPr>
        <w:tc>
          <w:tcPr>
            <w:tcW w:w="5242" w:type="dxa"/>
            <w:vAlign w:val="bottom"/>
          </w:tcPr>
          <w:p w14:paraId="14234D89" w14:textId="77777777" w:rsidR="00651FDD" w:rsidRPr="00944578" w:rsidRDefault="00651FDD" w:rsidP="00944578">
            <w:pPr>
              <w:spacing w:line="360" w:lineRule="exact"/>
              <w:jc w:val="center"/>
              <w:rPr>
                <w:rFonts w:ascii="Arial" w:hAnsi="Arial" w:cs="Arial"/>
                <w:sz w:val="20"/>
                <w:szCs w:val="20"/>
              </w:rPr>
            </w:pPr>
          </w:p>
        </w:tc>
        <w:tc>
          <w:tcPr>
            <w:tcW w:w="1944" w:type="dxa"/>
            <w:vAlign w:val="bottom"/>
          </w:tcPr>
          <w:p w14:paraId="29622A22" w14:textId="77777777" w:rsidR="00651FDD" w:rsidRPr="00944578" w:rsidRDefault="00651FDD" w:rsidP="00944578">
            <w:pPr>
              <w:pBdr>
                <w:bottom w:val="single" w:sz="4" w:space="1" w:color="auto"/>
              </w:pBdr>
              <w:spacing w:line="360" w:lineRule="exact"/>
              <w:jc w:val="center"/>
              <w:rPr>
                <w:rFonts w:ascii="Arial" w:hAnsi="Arial" w:cs="Arial"/>
                <w:sz w:val="20"/>
                <w:szCs w:val="20"/>
              </w:rPr>
            </w:pPr>
            <w:r w:rsidRPr="00944578">
              <w:rPr>
                <w:rFonts w:ascii="Arial" w:hAnsi="Arial" w:cs="Arial"/>
                <w:sz w:val="20"/>
                <w:szCs w:val="20"/>
              </w:rPr>
              <w:t xml:space="preserve">Consolidated </w:t>
            </w:r>
            <w:r w:rsidRPr="00944578">
              <w:rPr>
                <w:rFonts w:ascii="Arial" w:hAnsi="Arial" w:cs="Arial"/>
                <w:spacing w:val="-4"/>
                <w:sz w:val="20"/>
                <w:szCs w:val="20"/>
              </w:rPr>
              <w:t>financial statements</w:t>
            </w:r>
          </w:p>
        </w:tc>
        <w:tc>
          <w:tcPr>
            <w:tcW w:w="1944" w:type="dxa"/>
            <w:vAlign w:val="bottom"/>
          </w:tcPr>
          <w:p w14:paraId="63613E19" w14:textId="3A741D74" w:rsidR="00651FDD" w:rsidRPr="00944578" w:rsidRDefault="00651FDD" w:rsidP="00944578">
            <w:pPr>
              <w:pBdr>
                <w:bottom w:val="single" w:sz="4" w:space="1" w:color="auto"/>
              </w:pBdr>
              <w:spacing w:line="360" w:lineRule="exact"/>
              <w:jc w:val="center"/>
              <w:rPr>
                <w:rFonts w:ascii="Arial" w:hAnsi="Arial" w:cs="Arial"/>
                <w:sz w:val="20"/>
                <w:szCs w:val="20"/>
              </w:rPr>
            </w:pPr>
            <w:r w:rsidRPr="00944578">
              <w:rPr>
                <w:rFonts w:ascii="Arial" w:hAnsi="Arial" w:cs="Arial"/>
                <w:sz w:val="20"/>
                <w:szCs w:val="20"/>
              </w:rPr>
              <w:t xml:space="preserve">Separate </w:t>
            </w:r>
            <w:r w:rsidR="009D2478" w:rsidRPr="00944578">
              <w:rPr>
                <w:rFonts w:ascii="Arial" w:hAnsi="Arial" w:cs="Arial"/>
                <w:sz w:val="20"/>
                <w:szCs w:val="20"/>
              </w:rPr>
              <w:br/>
            </w:r>
            <w:r w:rsidRPr="00944578">
              <w:rPr>
                <w:rFonts w:ascii="Arial" w:hAnsi="Arial" w:cs="Arial"/>
                <w:spacing w:val="-4"/>
                <w:sz w:val="20"/>
                <w:szCs w:val="20"/>
              </w:rPr>
              <w:t>financial statements</w:t>
            </w:r>
          </w:p>
        </w:tc>
      </w:tr>
      <w:tr w:rsidR="00270353" w:rsidRPr="00944578" w14:paraId="2E5C96D4" w14:textId="77777777" w:rsidTr="00343F61">
        <w:tc>
          <w:tcPr>
            <w:tcW w:w="5242" w:type="dxa"/>
            <w:vAlign w:val="bottom"/>
          </w:tcPr>
          <w:p w14:paraId="7D14BC50" w14:textId="319BA68C" w:rsidR="00270353" w:rsidRPr="00944578" w:rsidRDefault="00270353" w:rsidP="00944578">
            <w:pPr>
              <w:spacing w:line="360" w:lineRule="exact"/>
              <w:ind w:left="173" w:hanging="173"/>
              <w:rPr>
                <w:rFonts w:ascii="Arial" w:hAnsi="Arial" w:cs="Arial"/>
                <w:sz w:val="20"/>
                <w:szCs w:val="20"/>
              </w:rPr>
            </w:pPr>
            <w:r w:rsidRPr="00944578">
              <w:rPr>
                <w:rFonts w:ascii="Arial" w:hAnsi="Arial" w:cs="Arial"/>
                <w:sz w:val="20"/>
                <w:szCs w:val="20"/>
              </w:rPr>
              <w:t>Net book value as at 1 January 2023</w:t>
            </w:r>
          </w:p>
        </w:tc>
        <w:tc>
          <w:tcPr>
            <w:tcW w:w="1944" w:type="dxa"/>
            <w:vAlign w:val="bottom"/>
          </w:tcPr>
          <w:p w14:paraId="1F894EF6" w14:textId="6765306C"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31,240</w:t>
            </w:r>
          </w:p>
        </w:tc>
        <w:tc>
          <w:tcPr>
            <w:tcW w:w="1944" w:type="dxa"/>
            <w:vAlign w:val="bottom"/>
          </w:tcPr>
          <w:p w14:paraId="71A6FD9E" w14:textId="78AC0A5D"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27</w:t>
            </w:r>
          </w:p>
        </w:tc>
      </w:tr>
      <w:tr w:rsidR="00270353" w:rsidRPr="00944578" w14:paraId="653E5EEF" w14:textId="77777777" w:rsidTr="00343F61">
        <w:tc>
          <w:tcPr>
            <w:tcW w:w="5242" w:type="dxa"/>
            <w:vAlign w:val="bottom"/>
          </w:tcPr>
          <w:p w14:paraId="31130361" w14:textId="17516B83" w:rsidR="00270353" w:rsidRPr="00944578" w:rsidRDefault="00270353" w:rsidP="00944578">
            <w:pPr>
              <w:spacing w:line="360" w:lineRule="exact"/>
              <w:ind w:left="173" w:hanging="173"/>
              <w:rPr>
                <w:rFonts w:ascii="Arial" w:hAnsi="Arial" w:cs="Arial"/>
                <w:sz w:val="20"/>
                <w:szCs w:val="20"/>
              </w:rPr>
            </w:pPr>
            <w:r w:rsidRPr="00944578">
              <w:rPr>
                <w:rFonts w:ascii="Arial" w:hAnsi="Arial" w:cs="Arial"/>
                <w:sz w:val="20"/>
                <w:szCs w:val="20"/>
              </w:rPr>
              <w:t>Acquisitions during the period - at cost</w:t>
            </w:r>
          </w:p>
        </w:tc>
        <w:tc>
          <w:tcPr>
            <w:tcW w:w="1944" w:type="dxa"/>
            <w:vAlign w:val="bottom"/>
          </w:tcPr>
          <w:p w14:paraId="41757B34" w14:textId="25631F2D"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1,</w:t>
            </w:r>
            <w:r w:rsidR="00E62D79">
              <w:rPr>
                <w:rFonts w:ascii="Arial" w:hAnsi="Arial" w:cs="Arial"/>
                <w:sz w:val="20"/>
                <w:szCs w:val="20"/>
              </w:rPr>
              <w:t>436</w:t>
            </w:r>
          </w:p>
        </w:tc>
        <w:tc>
          <w:tcPr>
            <w:tcW w:w="1944" w:type="dxa"/>
            <w:vAlign w:val="bottom"/>
          </w:tcPr>
          <w:p w14:paraId="530440FF" w14:textId="284DD24D"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1</w:t>
            </w:r>
          </w:p>
        </w:tc>
      </w:tr>
      <w:tr w:rsidR="00270353" w:rsidRPr="00944578" w14:paraId="3995F576" w14:textId="77777777" w:rsidTr="00343F61">
        <w:tc>
          <w:tcPr>
            <w:tcW w:w="5242" w:type="dxa"/>
            <w:vAlign w:val="bottom"/>
          </w:tcPr>
          <w:p w14:paraId="0E290368" w14:textId="6C782CBE" w:rsidR="00270353" w:rsidRPr="00944578" w:rsidRDefault="00270353" w:rsidP="00944578">
            <w:pPr>
              <w:spacing w:line="360" w:lineRule="exact"/>
              <w:ind w:left="173" w:hanging="173"/>
              <w:rPr>
                <w:rFonts w:ascii="Arial" w:hAnsi="Arial" w:cs="Arial"/>
                <w:sz w:val="20"/>
                <w:szCs w:val="20"/>
              </w:rPr>
            </w:pPr>
            <w:r w:rsidRPr="00944578">
              <w:rPr>
                <w:rFonts w:ascii="Arial" w:hAnsi="Arial" w:cs="Arial"/>
                <w:sz w:val="20"/>
                <w:szCs w:val="20"/>
              </w:rPr>
              <w:t>Transfer from right-of-use assets</w:t>
            </w:r>
          </w:p>
        </w:tc>
        <w:tc>
          <w:tcPr>
            <w:tcW w:w="1944" w:type="dxa"/>
            <w:vAlign w:val="bottom"/>
          </w:tcPr>
          <w:p w14:paraId="56745FBB" w14:textId="4C89A4AC"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3</w:t>
            </w:r>
          </w:p>
        </w:tc>
        <w:tc>
          <w:tcPr>
            <w:tcW w:w="1944" w:type="dxa"/>
            <w:vAlign w:val="bottom"/>
          </w:tcPr>
          <w:p w14:paraId="4989768E" w14:textId="577F2603"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w:t>
            </w:r>
          </w:p>
        </w:tc>
      </w:tr>
      <w:tr w:rsidR="00270353" w:rsidRPr="00944578" w14:paraId="4C959022" w14:textId="77777777" w:rsidTr="00343F61">
        <w:tc>
          <w:tcPr>
            <w:tcW w:w="5242" w:type="dxa"/>
            <w:vAlign w:val="bottom"/>
          </w:tcPr>
          <w:p w14:paraId="1D2A7EE5" w14:textId="12A29134" w:rsidR="00270353" w:rsidRPr="00944578" w:rsidRDefault="00270353" w:rsidP="00944578">
            <w:pPr>
              <w:spacing w:line="360" w:lineRule="exact"/>
              <w:ind w:left="173" w:hanging="173"/>
              <w:rPr>
                <w:rFonts w:ascii="Arial" w:hAnsi="Arial" w:cs="Arial"/>
                <w:sz w:val="20"/>
                <w:szCs w:val="20"/>
              </w:rPr>
            </w:pPr>
            <w:r w:rsidRPr="00944578">
              <w:rPr>
                <w:rFonts w:ascii="Arial" w:hAnsi="Arial" w:cs="Arial"/>
                <w:sz w:val="20"/>
                <w:szCs w:val="20"/>
              </w:rPr>
              <w:t>Transfer out during the period</w:t>
            </w:r>
          </w:p>
        </w:tc>
        <w:tc>
          <w:tcPr>
            <w:tcW w:w="1944" w:type="dxa"/>
            <w:vAlign w:val="bottom"/>
          </w:tcPr>
          <w:p w14:paraId="0252E1F9" w14:textId="20D197FC"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w:t>
            </w:r>
            <w:r w:rsidR="00E62D79">
              <w:rPr>
                <w:rFonts w:ascii="Arial" w:hAnsi="Arial" w:cs="Arial"/>
                <w:sz w:val="20"/>
                <w:szCs w:val="20"/>
              </w:rPr>
              <w:t>82</w:t>
            </w:r>
            <w:r w:rsidRPr="00944578">
              <w:rPr>
                <w:rFonts w:ascii="Arial" w:hAnsi="Arial" w:cs="Arial"/>
                <w:sz w:val="20"/>
                <w:szCs w:val="20"/>
              </w:rPr>
              <w:t>)</w:t>
            </w:r>
          </w:p>
        </w:tc>
        <w:tc>
          <w:tcPr>
            <w:tcW w:w="1944" w:type="dxa"/>
            <w:vAlign w:val="bottom"/>
          </w:tcPr>
          <w:p w14:paraId="40B3CB93" w14:textId="54B9E7ED"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w:t>
            </w:r>
          </w:p>
        </w:tc>
      </w:tr>
      <w:tr w:rsidR="00270353" w:rsidRPr="00944578" w14:paraId="4DB060F4" w14:textId="77777777" w:rsidTr="00343F61">
        <w:trPr>
          <w:trHeight w:val="70"/>
        </w:trPr>
        <w:tc>
          <w:tcPr>
            <w:tcW w:w="5242" w:type="dxa"/>
            <w:vAlign w:val="bottom"/>
          </w:tcPr>
          <w:p w14:paraId="10EDB096" w14:textId="7103205F" w:rsidR="00270353" w:rsidRPr="00944578" w:rsidRDefault="00270353" w:rsidP="00944578">
            <w:pPr>
              <w:spacing w:line="360" w:lineRule="exact"/>
              <w:ind w:left="173" w:hanging="173"/>
              <w:rPr>
                <w:rFonts w:ascii="Arial" w:hAnsi="Arial" w:cs="Arial"/>
                <w:sz w:val="20"/>
                <w:szCs w:val="20"/>
              </w:rPr>
            </w:pPr>
            <w:r w:rsidRPr="00944578">
              <w:rPr>
                <w:rFonts w:ascii="Arial" w:hAnsi="Arial" w:cs="Arial"/>
                <w:sz w:val="20"/>
                <w:szCs w:val="20"/>
              </w:rPr>
              <w:t>Disposal</w:t>
            </w:r>
            <w:r w:rsidR="00102046" w:rsidRPr="00944578">
              <w:rPr>
                <w:rFonts w:ascii="Arial" w:hAnsi="Arial" w:cs="Arial"/>
                <w:sz w:val="20"/>
                <w:szCs w:val="20"/>
              </w:rPr>
              <w:t xml:space="preserve"> during the period - net book value as at disposal date</w:t>
            </w:r>
          </w:p>
        </w:tc>
        <w:tc>
          <w:tcPr>
            <w:tcW w:w="1944" w:type="dxa"/>
            <w:vAlign w:val="bottom"/>
          </w:tcPr>
          <w:p w14:paraId="099C1F18" w14:textId="42E3D6B4"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w:t>
            </w:r>
            <w:r w:rsidR="00E62D79">
              <w:rPr>
                <w:rFonts w:ascii="Arial" w:hAnsi="Arial" w:cs="Arial"/>
                <w:sz w:val="20"/>
                <w:szCs w:val="20"/>
              </w:rPr>
              <w:t>244</w:t>
            </w:r>
            <w:r w:rsidRPr="00944578">
              <w:rPr>
                <w:rFonts w:ascii="Arial" w:hAnsi="Arial" w:cs="Arial"/>
                <w:sz w:val="20"/>
                <w:szCs w:val="20"/>
              </w:rPr>
              <w:t>)</w:t>
            </w:r>
          </w:p>
        </w:tc>
        <w:tc>
          <w:tcPr>
            <w:tcW w:w="1944" w:type="dxa"/>
            <w:vAlign w:val="bottom"/>
          </w:tcPr>
          <w:p w14:paraId="4561A2D3" w14:textId="7FCB4B76" w:rsidR="00270353" w:rsidRPr="00944578" w:rsidRDefault="006F3734" w:rsidP="00944578">
            <w:pPr>
              <w:tabs>
                <w:tab w:val="decimal" w:pos="1453"/>
              </w:tabs>
              <w:spacing w:line="360" w:lineRule="exact"/>
              <w:rPr>
                <w:rFonts w:ascii="Arial" w:hAnsi="Arial" w:cs="Arial"/>
                <w:sz w:val="20"/>
                <w:szCs w:val="20"/>
              </w:rPr>
            </w:pPr>
            <w:r w:rsidRPr="00944578">
              <w:rPr>
                <w:rFonts w:ascii="Arial" w:hAnsi="Arial" w:cs="Arial"/>
                <w:sz w:val="20"/>
                <w:szCs w:val="20"/>
              </w:rPr>
              <w:t>-</w:t>
            </w:r>
          </w:p>
        </w:tc>
      </w:tr>
      <w:tr w:rsidR="00270353" w:rsidRPr="00944578" w14:paraId="1CB11C26" w14:textId="77777777" w:rsidTr="00343F61">
        <w:trPr>
          <w:trHeight w:val="70"/>
        </w:trPr>
        <w:tc>
          <w:tcPr>
            <w:tcW w:w="5242" w:type="dxa"/>
            <w:vAlign w:val="bottom"/>
          </w:tcPr>
          <w:p w14:paraId="72B2EBCC" w14:textId="77777777" w:rsidR="00270353" w:rsidRPr="00944578" w:rsidRDefault="00270353" w:rsidP="00944578">
            <w:pPr>
              <w:spacing w:line="360" w:lineRule="exact"/>
              <w:ind w:left="173" w:hanging="173"/>
              <w:rPr>
                <w:rFonts w:ascii="Arial" w:hAnsi="Arial" w:cs="Arial"/>
                <w:sz w:val="20"/>
                <w:szCs w:val="20"/>
                <w:cs/>
              </w:rPr>
            </w:pPr>
            <w:r w:rsidRPr="00944578">
              <w:rPr>
                <w:rFonts w:ascii="Arial" w:hAnsi="Arial" w:cs="Arial"/>
                <w:sz w:val="20"/>
                <w:szCs w:val="20"/>
              </w:rPr>
              <w:t>Depreciation for the period</w:t>
            </w:r>
          </w:p>
        </w:tc>
        <w:tc>
          <w:tcPr>
            <w:tcW w:w="1944" w:type="dxa"/>
            <w:vAlign w:val="bottom"/>
          </w:tcPr>
          <w:p w14:paraId="550CE95E" w14:textId="78DA9FE8"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(3,</w:t>
            </w:r>
            <w:r w:rsidR="00E62D79">
              <w:rPr>
                <w:rFonts w:ascii="Arial" w:hAnsi="Arial" w:cs="Arial"/>
                <w:sz w:val="20"/>
                <w:szCs w:val="20"/>
              </w:rPr>
              <w:t>558</w:t>
            </w:r>
            <w:r w:rsidRPr="00944578">
              <w:rPr>
                <w:rFonts w:ascii="Arial" w:hAnsi="Arial" w:cs="Arial"/>
                <w:sz w:val="20"/>
                <w:szCs w:val="20"/>
              </w:rPr>
              <w:t>)</w:t>
            </w:r>
          </w:p>
        </w:tc>
        <w:tc>
          <w:tcPr>
            <w:tcW w:w="1944" w:type="dxa"/>
            <w:vAlign w:val="bottom"/>
          </w:tcPr>
          <w:p w14:paraId="6B61A984" w14:textId="67AA6EB6" w:rsidR="00270353" w:rsidRPr="00944578" w:rsidRDefault="00270353" w:rsidP="00944578">
            <w:pPr>
              <w:tabs>
                <w:tab w:val="decimal" w:pos="1453"/>
              </w:tabs>
              <w:spacing w:line="360" w:lineRule="exact"/>
              <w:rPr>
                <w:rFonts w:ascii="Arial" w:hAnsi="Arial" w:cs="Arial"/>
                <w:sz w:val="20"/>
                <w:szCs w:val="20"/>
              </w:rPr>
            </w:pPr>
            <w:r w:rsidRPr="00944578">
              <w:rPr>
                <w:rFonts w:ascii="Arial" w:hAnsi="Arial" w:cs="Arial"/>
                <w:sz w:val="20"/>
                <w:szCs w:val="20"/>
              </w:rPr>
              <w:t>(6)</w:t>
            </w:r>
          </w:p>
        </w:tc>
      </w:tr>
      <w:tr w:rsidR="00270353" w:rsidRPr="00944578" w14:paraId="2FE97DDE" w14:textId="77777777" w:rsidTr="00343F61">
        <w:trPr>
          <w:trHeight w:val="70"/>
        </w:trPr>
        <w:tc>
          <w:tcPr>
            <w:tcW w:w="5242" w:type="dxa"/>
            <w:vAlign w:val="bottom"/>
          </w:tcPr>
          <w:p w14:paraId="76A16E04" w14:textId="7ED9130A" w:rsidR="00270353" w:rsidRPr="00944578" w:rsidRDefault="00270353" w:rsidP="00944578">
            <w:pPr>
              <w:spacing w:line="360" w:lineRule="exact"/>
              <w:ind w:left="173" w:hanging="173"/>
              <w:rPr>
                <w:rFonts w:ascii="Arial" w:hAnsi="Arial" w:cs="Arial"/>
                <w:sz w:val="20"/>
                <w:szCs w:val="20"/>
              </w:rPr>
            </w:pPr>
            <w:r w:rsidRPr="00944578">
              <w:rPr>
                <w:rFonts w:ascii="Arial" w:hAnsi="Arial" w:cs="Arial"/>
                <w:sz w:val="20"/>
                <w:szCs w:val="20"/>
              </w:rPr>
              <w:t>Losses on impairment</w:t>
            </w:r>
          </w:p>
        </w:tc>
        <w:tc>
          <w:tcPr>
            <w:tcW w:w="1944" w:type="dxa"/>
            <w:vAlign w:val="bottom"/>
          </w:tcPr>
          <w:p w14:paraId="2A067402" w14:textId="22CDD4B3" w:rsidR="00270353" w:rsidRPr="00944578" w:rsidRDefault="00270353" w:rsidP="00944578">
            <w:pPr>
              <w:pBdr>
                <w:bottom w:val="single" w:sz="4" w:space="1" w:color="auto"/>
              </w:pBdr>
              <w:tabs>
                <w:tab w:val="decimal" w:pos="1453"/>
              </w:tabs>
              <w:spacing w:line="360" w:lineRule="exact"/>
              <w:rPr>
                <w:rFonts w:ascii="Arial" w:hAnsi="Arial" w:cs="Arial"/>
                <w:sz w:val="20"/>
                <w:szCs w:val="20"/>
              </w:rPr>
            </w:pPr>
            <w:r w:rsidRPr="00944578">
              <w:rPr>
                <w:rFonts w:ascii="Arial" w:hAnsi="Arial" w:cs="Arial"/>
                <w:sz w:val="20"/>
                <w:szCs w:val="20"/>
              </w:rPr>
              <w:t>(</w:t>
            </w:r>
            <w:r w:rsidR="00837376">
              <w:rPr>
                <w:rFonts w:ascii="Arial" w:hAnsi="Arial" w:cs="Arial"/>
                <w:sz w:val="20"/>
                <w:szCs w:val="20"/>
              </w:rPr>
              <w:t>196</w:t>
            </w:r>
            <w:r w:rsidRPr="00944578">
              <w:rPr>
                <w:rFonts w:ascii="Arial" w:hAnsi="Arial" w:cs="Arial"/>
                <w:sz w:val="20"/>
                <w:szCs w:val="20"/>
              </w:rPr>
              <w:t>)</w:t>
            </w:r>
          </w:p>
        </w:tc>
        <w:tc>
          <w:tcPr>
            <w:tcW w:w="1944" w:type="dxa"/>
            <w:vAlign w:val="bottom"/>
          </w:tcPr>
          <w:p w14:paraId="549D4193" w14:textId="3C5310E7" w:rsidR="00270353" w:rsidRPr="00944578" w:rsidRDefault="00270353" w:rsidP="00944578">
            <w:pPr>
              <w:pBdr>
                <w:bottom w:val="single" w:sz="4" w:space="1" w:color="auto"/>
              </w:pBdr>
              <w:tabs>
                <w:tab w:val="decimal" w:pos="1453"/>
              </w:tabs>
              <w:spacing w:line="360" w:lineRule="exact"/>
              <w:rPr>
                <w:rFonts w:ascii="Arial" w:hAnsi="Arial" w:cs="Arial"/>
                <w:sz w:val="20"/>
                <w:szCs w:val="20"/>
              </w:rPr>
            </w:pPr>
            <w:r w:rsidRPr="00944578">
              <w:rPr>
                <w:rFonts w:ascii="Arial" w:hAnsi="Arial" w:cs="Arial"/>
                <w:sz w:val="20"/>
                <w:szCs w:val="20"/>
              </w:rPr>
              <w:t>-</w:t>
            </w:r>
          </w:p>
        </w:tc>
      </w:tr>
      <w:tr w:rsidR="00270353" w:rsidRPr="00944578" w14:paraId="6E864B97" w14:textId="77777777" w:rsidTr="00343F61">
        <w:tc>
          <w:tcPr>
            <w:tcW w:w="5242" w:type="dxa"/>
            <w:vAlign w:val="bottom"/>
          </w:tcPr>
          <w:p w14:paraId="5191A68F" w14:textId="133279E6" w:rsidR="00270353" w:rsidRPr="00944578" w:rsidRDefault="00270353" w:rsidP="00944578">
            <w:pPr>
              <w:spacing w:line="360" w:lineRule="exact"/>
              <w:ind w:left="173" w:hanging="173"/>
              <w:rPr>
                <w:rFonts w:ascii="Arial" w:hAnsi="Arial" w:cs="Arial"/>
                <w:sz w:val="20"/>
                <w:szCs w:val="20"/>
              </w:rPr>
            </w:pPr>
            <w:r w:rsidRPr="00944578">
              <w:rPr>
                <w:rFonts w:ascii="Arial" w:hAnsi="Arial" w:cs="Arial"/>
                <w:sz w:val="20"/>
                <w:szCs w:val="20"/>
              </w:rPr>
              <w:t>Net book value as at 30 September 2023</w:t>
            </w:r>
          </w:p>
        </w:tc>
        <w:tc>
          <w:tcPr>
            <w:tcW w:w="1944" w:type="dxa"/>
            <w:vAlign w:val="bottom"/>
          </w:tcPr>
          <w:p w14:paraId="5BAFA419" w14:textId="736EB8F2" w:rsidR="00270353" w:rsidRPr="00944578" w:rsidRDefault="00270353" w:rsidP="00944578">
            <w:pPr>
              <w:pBdr>
                <w:bottom w:val="double" w:sz="4" w:space="1" w:color="auto"/>
              </w:pBdr>
              <w:tabs>
                <w:tab w:val="decimal" w:pos="1453"/>
              </w:tabs>
              <w:spacing w:line="360" w:lineRule="exact"/>
              <w:rPr>
                <w:rFonts w:ascii="Arial" w:hAnsi="Arial" w:cs="Arial"/>
                <w:sz w:val="20"/>
                <w:szCs w:val="20"/>
              </w:rPr>
            </w:pPr>
            <w:r w:rsidRPr="00944578">
              <w:rPr>
                <w:rFonts w:ascii="Arial" w:hAnsi="Arial" w:cs="Arial"/>
                <w:sz w:val="20"/>
                <w:szCs w:val="20"/>
              </w:rPr>
              <w:t>28,</w:t>
            </w:r>
            <w:r w:rsidR="00837376">
              <w:rPr>
                <w:rFonts w:ascii="Arial" w:hAnsi="Arial" w:cs="Arial"/>
                <w:sz w:val="20"/>
                <w:szCs w:val="20"/>
              </w:rPr>
              <w:t>599</w:t>
            </w:r>
          </w:p>
        </w:tc>
        <w:tc>
          <w:tcPr>
            <w:tcW w:w="1944" w:type="dxa"/>
            <w:vAlign w:val="bottom"/>
          </w:tcPr>
          <w:p w14:paraId="7C373F5A" w14:textId="261F9A67" w:rsidR="00270353" w:rsidRPr="00944578" w:rsidRDefault="00270353" w:rsidP="00944578">
            <w:pPr>
              <w:pBdr>
                <w:bottom w:val="double" w:sz="4" w:space="1" w:color="auto"/>
              </w:pBdr>
              <w:tabs>
                <w:tab w:val="decimal" w:pos="1453"/>
              </w:tabs>
              <w:spacing w:line="360" w:lineRule="exact"/>
              <w:rPr>
                <w:rFonts w:ascii="Arial" w:hAnsi="Arial" w:cs="Arial"/>
                <w:sz w:val="20"/>
                <w:szCs w:val="20"/>
              </w:rPr>
            </w:pPr>
            <w:r w:rsidRPr="00944578">
              <w:rPr>
                <w:rFonts w:ascii="Arial" w:hAnsi="Arial" w:cs="Arial"/>
                <w:sz w:val="20"/>
                <w:szCs w:val="20"/>
              </w:rPr>
              <w:t>22</w:t>
            </w:r>
          </w:p>
        </w:tc>
      </w:tr>
    </w:tbl>
    <w:p w14:paraId="3C1C4BF8" w14:textId="540AA7AC" w:rsidR="00944578" w:rsidRPr="00FA15B6" w:rsidRDefault="00944578" w:rsidP="00944578">
      <w:pPr>
        <w:spacing w:before="240" w:after="120" w:line="360" w:lineRule="exact"/>
        <w:ind w:left="605" w:hanging="605"/>
        <w:jc w:val="thaiDistribute"/>
        <w:rPr>
          <w:rFonts w:ascii="Arial" w:hAnsi="Arial" w:cs="Arial"/>
          <w:spacing w:val="-2"/>
          <w:sz w:val="22"/>
          <w:szCs w:val="22"/>
        </w:rPr>
      </w:pPr>
      <w:r>
        <w:rPr>
          <w:rFonts w:ascii="Arial" w:hAnsi="Arial" w:cs="Arial"/>
          <w:spacing w:val="-2"/>
          <w:sz w:val="22"/>
          <w:szCs w:val="22"/>
          <w:lang w:val="en-GB"/>
        </w:rPr>
        <w:tab/>
      </w:r>
      <w:r w:rsidRPr="00FA15B6">
        <w:rPr>
          <w:rFonts w:ascii="Arial" w:hAnsi="Arial" w:cs="Arial"/>
          <w:spacing w:val="-2"/>
          <w:sz w:val="22"/>
          <w:szCs w:val="22"/>
          <w:lang w:val="en-GB"/>
        </w:rPr>
        <w:t>In</w:t>
      </w:r>
      <w:r w:rsidRPr="00FA15B6">
        <w:rPr>
          <w:rFonts w:ascii="Arial" w:hAnsi="Arial" w:cs="Arial"/>
          <w:sz w:val="22"/>
          <w:szCs w:val="22"/>
        </w:rPr>
        <w:t xml:space="preserve"> 2021</w:t>
      </w:r>
      <w:r w:rsidRPr="00944578">
        <w:rPr>
          <w:rFonts w:ascii="Arial" w:hAnsi="Arial" w:cs="Arial"/>
          <w:spacing w:val="-2"/>
          <w:sz w:val="22"/>
          <w:szCs w:val="22"/>
        </w:rPr>
        <w:t xml:space="preserve">, Jastel Network Company Limited (“Jastel”) invested in Bitcoin mining business,                                           </w:t>
      </w:r>
      <w:r w:rsidRPr="00FA15B6">
        <w:rPr>
          <w:rFonts w:ascii="Arial" w:hAnsi="Arial" w:cs="Arial"/>
          <w:spacing w:val="-2"/>
          <w:sz w:val="22"/>
          <w:szCs w:val="22"/>
        </w:rPr>
        <w:t>which is a new business that involves risk and is affected by volatility in the price of Bitcoin price and other uncontrollable key variables, including future changes in regulations and technology, and this may affect the value of the assets in the future. However, the Group’s management believes that this is a long-term investment that will increase income-generating opportunities for the Group. Jastel temporarily halted</w:t>
      </w:r>
      <w:r w:rsidRPr="00FA15B6">
        <w:rPr>
          <w:rFonts w:ascii="Arial" w:hAnsi="Arial" w:cs="Arial"/>
          <w:spacing w:val="-2"/>
          <w:sz w:val="22"/>
          <w:szCs w:val="22"/>
          <w:cs/>
        </w:rPr>
        <w:t xml:space="preserve"> </w:t>
      </w:r>
      <w:r w:rsidRPr="00FA15B6">
        <w:rPr>
          <w:rFonts w:ascii="Arial" w:hAnsi="Arial" w:cs="Arial"/>
          <w:spacing w:val="-2"/>
          <w:sz w:val="22"/>
          <w:szCs w:val="22"/>
        </w:rPr>
        <w:t>its bitcoin mining business</w:t>
      </w:r>
      <w:r w:rsidRPr="00FA15B6">
        <w:rPr>
          <w:rFonts w:ascii="Arial" w:hAnsi="Arial" w:cs="Arial"/>
          <w:spacing w:val="-2"/>
          <w:sz w:val="22"/>
          <w:szCs w:val="22"/>
          <w:cs/>
        </w:rPr>
        <w:t xml:space="preserve"> </w:t>
      </w:r>
      <w:r w:rsidRPr="00FA15B6">
        <w:rPr>
          <w:rFonts w:ascii="Arial" w:hAnsi="Arial" w:cs="Arial"/>
          <w:spacing w:val="-2"/>
          <w:sz w:val="22"/>
          <w:szCs w:val="22"/>
        </w:rPr>
        <w:t xml:space="preserve">on </w:t>
      </w:r>
      <w:r w:rsidRPr="00944578">
        <w:rPr>
          <w:rFonts w:ascii="Arial" w:hAnsi="Arial" w:cs="Arial"/>
          <w:spacing w:val="-2"/>
          <w:sz w:val="22"/>
          <w:szCs w:val="22"/>
        </w:rPr>
        <w:t>3 December 2022. Subsequently, in February 2023, Jastel’s management considered</w:t>
      </w:r>
      <w:r w:rsidRPr="00FA15B6">
        <w:rPr>
          <w:rFonts w:ascii="Arial" w:hAnsi="Arial" w:cs="Arial"/>
          <w:spacing w:val="-2"/>
          <w:sz w:val="22"/>
          <w:szCs w:val="22"/>
        </w:rPr>
        <w:t xml:space="preserve"> resuming partial bitcoin mining operations. In August 2023, Jastel sold assets relating to bitcoin mining business to JTS. As at 30 September 2023, the Group had investment in net assets relating to the Bitcoin mining business amounting to Baht </w:t>
      </w:r>
      <w:r w:rsidR="00837376">
        <w:rPr>
          <w:rFonts w:ascii="Arial" w:hAnsi="Arial" w:cs="Arial"/>
          <w:spacing w:val="-2"/>
          <w:sz w:val="22"/>
          <w:szCs w:val="22"/>
        </w:rPr>
        <w:t>273</w:t>
      </w:r>
      <w:r w:rsidRPr="00FA15B6">
        <w:rPr>
          <w:rFonts w:ascii="Arial" w:hAnsi="Arial" w:cs="Arial"/>
          <w:spacing w:val="-2"/>
          <w:sz w:val="22"/>
          <w:szCs w:val="22"/>
        </w:rPr>
        <w:t xml:space="preserve"> million and cryptocurrency assets from mining amounting to Baht 183 million.  During the three-month and nine-month periods ended 30 September 2023, JTS’s management recognised losses on impairment of equipment amounting to Baht </w:t>
      </w:r>
      <w:r w:rsidR="00837376">
        <w:rPr>
          <w:rFonts w:ascii="Arial" w:hAnsi="Arial" w:cs="Arial"/>
          <w:spacing w:val="-2"/>
          <w:sz w:val="22"/>
          <w:szCs w:val="22"/>
        </w:rPr>
        <w:t>73</w:t>
      </w:r>
      <w:r w:rsidRPr="00FA15B6">
        <w:rPr>
          <w:rFonts w:ascii="Arial" w:hAnsi="Arial" w:cs="Arial"/>
          <w:spacing w:val="-2"/>
          <w:sz w:val="22"/>
          <w:szCs w:val="22"/>
        </w:rPr>
        <w:t xml:space="preserve"> million and </w:t>
      </w:r>
      <w:r w:rsidRPr="00944578">
        <w:rPr>
          <w:rFonts w:ascii="Arial" w:hAnsi="Arial" w:cs="Arial"/>
          <w:spacing w:val="-2"/>
          <w:sz w:val="22"/>
          <w:szCs w:val="22"/>
        </w:rPr>
        <w:t xml:space="preserve">Baht </w:t>
      </w:r>
      <w:r w:rsidR="00837376">
        <w:rPr>
          <w:rFonts w:ascii="Arial" w:hAnsi="Arial" w:cs="Arial"/>
          <w:spacing w:val="-2"/>
          <w:sz w:val="22"/>
          <w:szCs w:val="22"/>
        </w:rPr>
        <w:t>196</w:t>
      </w:r>
      <w:r w:rsidRPr="00944578">
        <w:rPr>
          <w:rFonts w:ascii="Arial" w:hAnsi="Arial" w:cs="Arial"/>
          <w:spacing w:val="-2"/>
          <w:sz w:val="22"/>
          <w:szCs w:val="22"/>
        </w:rPr>
        <w:t xml:space="preserve"> million, respectively, under cost of sales and services in profit or loss for the current periods</w:t>
      </w:r>
      <w:r w:rsidRPr="00FA15B6">
        <w:rPr>
          <w:rFonts w:ascii="Arial" w:hAnsi="Arial" w:cs="Arial"/>
          <w:spacing w:val="-2"/>
          <w:sz w:val="22"/>
          <w:szCs w:val="22"/>
        </w:rPr>
        <w:t xml:space="preserve"> </w:t>
      </w:r>
      <w:r>
        <w:rPr>
          <w:rFonts w:ascii="Arial" w:hAnsi="Arial" w:cs="Arial"/>
          <w:spacing w:val="-2"/>
          <w:sz w:val="22"/>
          <w:szCs w:val="22"/>
        </w:rPr>
        <w:t>to reflect</w:t>
      </w:r>
      <w:r w:rsidRPr="00FA15B6">
        <w:rPr>
          <w:rFonts w:ascii="Arial" w:hAnsi="Arial" w:cs="Arial"/>
          <w:spacing w:val="-2"/>
          <w:sz w:val="22"/>
          <w:szCs w:val="22"/>
        </w:rPr>
        <w:t xml:space="preserve"> the carrying amount of these assets at their recoverable amounts. JTS determined the recoverable amount of the cash-generating unit related to the Bitcoin mining business based</w:t>
      </w:r>
      <w:r w:rsidRPr="00944578">
        <w:rPr>
          <w:rFonts w:ascii="Arial" w:hAnsi="Arial" w:cs="Arial"/>
          <w:spacing w:val="-2"/>
          <w:sz w:val="22"/>
          <w:szCs w:val="22"/>
        </w:rPr>
        <w:t xml:space="preserve"> on fair value less costs to sell. JTS engaged an independent appraiser to evaluate the fair value of the assets</w:t>
      </w:r>
      <w:r w:rsidRPr="00944578">
        <w:rPr>
          <w:rFonts w:ascii="Arial" w:hAnsi="Arial" w:cs="Arial"/>
          <w:spacing w:val="-2"/>
          <w:sz w:val="22"/>
          <w:szCs w:val="22"/>
          <w:cs/>
        </w:rPr>
        <w:t xml:space="preserve"> </w:t>
      </w:r>
      <w:r w:rsidRPr="00944578">
        <w:rPr>
          <w:rFonts w:ascii="Arial" w:hAnsi="Arial" w:cs="Arial"/>
          <w:spacing w:val="-2"/>
          <w:sz w:val="22"/>
          <w:szCs w:val="22"/>
        </w:rPr>
        <w:t xml:space="preserve">related to Bitcoin mining business, using the depreciated replacement cost method, classified under fair value hierarchy level 2. JTS’s </w:t>
      </w:r>
      <w:r w:rsidRPr="00E17F5B">
        <w:rPr>
          <w:rFonts w:ascii="Arial" w:hAnsi="Arial" w:cs="Arial"/>
          <w:spacing w:val="-2"/>
          <w:sz w:val="22"/>
          <w:szCs w:val="22"/>
        </w:rPr>
        <w:t>management used this valuation as a basis for determining the allowance for impairment of the assets.</w:t>
      </w:r>
    </w:p>
    <w:p w14:paraId="249B38BF" w14:textId="77777777" w:rsidR="00944578" w:rsidRPr="00944578" w:rsidRDefault="00944578" w:rsidP="00944578">
      <w:pPr>
        <w:spacing w:before="120" w:after="120" w:line="380" w:lineRule="exact"/>
        <w:ind w:left="605" w:hanging="605"/>
        <w:jc w:val="thaiDistribute"/>
        <w:rPr>
          <w:rFonts w:ascii="Arial" w:hAnsi="Arial" w:cs="Arial"/>
          <w:spacing w:val="-2"/>
          <w:sz w:val="22"/>
          <w:szCs w:val="22"/>
        </w:rPr>
      </w:pPr>
      <w:r w:rsidRPr="00944578">
        <w:rPr>
          <w:rFonts w:ascii="Arial" w:hAnsi="Arial" w:cs="Arial"/>
          <w:spacing w:val="-2"/>
          <w:sz w:val="22"/>
          <w:szCs w:val="22"/>
        </w:rPr>
        <w:lastRenderedPageBreak/>
        <w:tab/>
      </w:r>
      <w:r w:rsidRPr="00FA15B6">
        <w:rPr>
          <w:rFonts w:ascii="Arial" w:hAnsi="Arial" w:cs="Arial"/>
          <w:spacing w:val="-2"/>
          <w:sz w:val="22"/>
          <w:szCs w:val="22"/>
        </w:rPr>
        <w:t>Key assumptions used in determining fair value less costs to sell included a replacement cost</w:t>
      </w:r>
      <w:r w:rsidRPr="00944578">
        <w:rPr>
          <w:rFonts w:ascii="Arial" w:hAnsi="Arial" w:cs="Arial"/>
          <w:spacing w:val="-2"/>
          <w:sz w:val="22"/>
          <w:szCs w:val="22"/>
        </w:rPr>
        <w:t xml:space="preserve"> </w:t>
      </w:r>
      <w:r w:rsidRPr="00FA15B6">
        <w:rPr>
          <w:rFonts w:ascii="Arial" w:hAnsi="Arial" w:cs="Arial"/>
          <w:spacing w:val="-2"/>
          <w:sz w:val="22"/>
          <w:szCs w:val="22"/>
        </w:rPr>
        <w:t>of Bitcoin mining equipment amounting to approximately Baht 0.02 million to Baht 0.20 million,</w:t>
      </w:r>
      <w:r w:rsidRPr="00944578">
        <w:rPr>
          <w:rFonts w:ascii="Arial" w:hAnsi="Arial" w:cs="Arial"/>
          <w:spacing w:val="-2"/>
          <w:sz w:val="22"/>
          <w:szCs w:val="22"/>
        </w:rPr>
        <w:t xml:space="preserve"> and an economic depreciation rate of 20 percent.</w:t>
      </w:r>
    </w:p>
    <w:p w14:paraId="310ECF46" w14:textId="208CB323" w:rsidR="00307781" w:rsidRPr="00FA15B6" w:rsidRDefault="00CD7454" w:rsidP="004D0767">
      <w:pPr>
        <w:spacing w:before="120" w:after="120" w:line="380" w:lineRule="exact"/>
        <w:ind w:left="605" w:hanging="605"/>
        <w:jc w:val="thaiDistribute"/>
        <w:outlineLvl w:val="0"/>
        <w:rPr>
          <w:rFonts w:ascii="Arial" w:hAnsi="Arial" w:cs="Arial"/>
          <w:b/>
          <w:bCs/>
          <w:sz w:val="22"/>
          <w:szCs w:val="22"/>
        </w:rPr>
      </w:pPr>
      <w:r w:rsidRPr="00FA15B6">
        <w:rPr>
          <w:rFonts w:ascii="Arial" w:hAnsi="Arial" w:cs="Arial"/>
          <w:b/>
          <w:bCs/>
          <w:sz w:val="22"/>
          <w:szCs w:val="22"/>
        </w:rPr>
        <w:t>7</w:t>
      </w:r>
      <w:r w:rsidR="00382DA8" w:rsidRPr="00FA15B6">
        <w:rPr>
          <w:rFonts w:ascii="Arial" w:hAnsi="Arial" w:cs="Arial"/>
          <w:b/>
          <w:bCs/>
          <w:sz w:val="22"/>
          <w:szCs w:val="22"/>
        </w:rPr>
        <w:t>.</w:t>
      </w:r>
      <w:r w:rsidR="00EF3136" w:rsidRPr="00FA15B6">
        <w:rPr>
          <w:rFonts w:ascii="Arial" w:hAnsi="Arial" w:cs="Arial"/>
          <w:b/>
          <w:bCs/>
          <w:sz w:val="22"/>
          <w:szCs w:val="22"/>
        </w:rPr>
        <w:tab/>
      </w:r>
      <w:r w:rsidR="00307781" w:rsidRPr="00FA15B6">
        <w:rPr>
          <w:rFonts w:ascii="Arial" w:hAnsi="Arial" w:cs="Arial"/>
          <w:b/>
          <w:bCs/>
          <w:sz w:val="22"/>
          <w:szCs w:val="22"/>
        </w:rPr>
        <w:t>Trade and other payables</w:t>
      </w:r>
    </w:p>
    <w:tbl>
      <w:tblPr>
        <w:tblW w:w="9306" w:type="dxa"/>
        <w:tblInd w:w="490" w:type="dxa"/>
        <w:tblLayout w:type="fixed"/>
        <w:tblLook w:val="0000" w:firstRow="0" w:lastRow="0" w:firstColumn="0" w:lastColumn="0" w:noHBand="0" w:noVBand="0"/>
      </w:tblPr>
      <w:tblGrid>
        <w:gridCol w:w="3830"/>
        <w:gridCol w:w="1369"/>
        <w:gridCol w:w="1369"/>
        <w:gridCol w:w="1369"/>
        <w:gridCol w:w="1369"/>
      </w:tblGrid>
      <w:tr w:rsidR="00696681" w:rsidRPr="00FA15B6" w14:paraId="5FDAB0B0" w14:textId="77777777" w:rsidTr="00CF017C">
        <w:trPr>
          <w:tblHeader/>
        </w:trPr>
        <w:tc>
          <w:tcPr>
            <w:tcW w:w="9306" w:type="dxa"/>
            <w:gridSpan w:val="5"/>
            <w:vAlign w:val="bottom"/>
          </w:tcPr>
          <w:p w14:paraId="3567880A" w14:textId="77777777" w:rsidR="00696681" w:rsidRPr="00FA15B6" w:rsidRDefault="00696681" w:rsidP="004D0767">
            <w:pPr>
              <w:spacing w:line="380" w:lineRule="exact"/>
              <w:jc w:val="right"/>
              <w:rPr>
                <w:rFonts w:ascii="Arial" w:hAnsi="Arial" w:cs="Arial"/>
                <w:sz w:val="18"/>
                <w:szCs w:val="18"/>
              </w:rPr>
            </w:pPr>
            <w:r w:rsidRPr="00FA15B6">
              <w:rPr>
                <w:rFonts w:ascii="Arial" w:hAnsi="Arial" w:cs="Arial"/>
                <w:sz w:val="18"/>
                <w:szCs w:val="18"/>
              </w:rPr>
              <w:t>(Unit: Million Baht)</w:t>
            </w:r>
          </w:p>
        </w:tc>
      </w:tr>
      <w:tr w:rsidR="00696681" w:rsidRPr="00FA15B6" w14:paraId="5CA77ED4" w14:textId="77777777" w:rsidTr="00022974">
        <w:trPr>
          <w:tblHeader/>
        </w:trPr>
        <w:tc>
          <w:tcPr>
            <w:tcW w:w="3830" w:type="dxa"/>
            <w:vAlign w:val="bottom"/>
          </w:tcPr>
          <w:p w14:paraId="63B92D99" w14:textId="77777777" w:rsidR="00696681" w:rsidRPr="00FA15B6" w:rsidRDefault="00696681" w:rsidP="004D0767">
            <w:pPr>
              <w:spacing w:line="380" w:lineRule="exact"/>
              <w:jc w:val="center"/>
              <w:rPr>
                <w:rFonts w:ascii="Arial" w:hAnsi="Arial" w:cs="Arial"/>
                <w:sz w:val="18"/>
                <w:szCs w:val="18"/>
                <w:cs/>
              </w:rPr>
            </w:pPr>
          </w:p>
        </w:tc>
        <w:tc>
          <w:tcPr>
            <w:tcW w:w="2738" w:type="dxa"/>
            <w:gridSpan w:val="2"/>
            <w:vAlign w:val="bottom"/>
          </w:tcPr>
          <w:p w14:paraId="5217225E" w14:textId="77777777" w:rsidR="00696681" w:rsidRPr="00FA15B6" w:rsidRDefault="00696681" w:rsidP="004D0767">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 xml:space="preserve">Consolidated </w:t>
            </w:r>
            <w:r w:rsidRPr="00FA15B6">
              <w:rPr>
                <w:rFonts w:ascii="Arial" w:hAnsi="Arial" w:cs="Arial"/>
                <w:sz w:val="18"/>
                <w:szCs w:val="18"/>
              </w:rPr>
              <w:br/>
              <w:t>financial statements</w:t>
            </w:r>
          </w:p>
        </w:tc>
        <w:tc>
          <w:tcPr>
            <w:tcW w:w="2738" w:type="dxa"/>
            <w:gridSpan w:val="2"/>
            <w:vAlign w:val="bottom"/>
          </w:tcPr>
          <w:p w14:paraId="5C8E5D8B" w14:textId="77777777" w:rsidR="00696681" w:rsidRPr="00FA15B6" w:rsidRDefault="00696681" w:rsidP="004D0767">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 xml:space="preserve">Separate </w:t>
            </w:r>
            <w:r w:rsidRPr="00FA15B6">
              <w:rPr>
                <w:rFonts w:ascii="Arial" w:hAnsi="Arial" w:cs="Arial"/>
                <w:sz w:val="18"/>
                <w:szCs w:val="18"/>
              </w:rPr>
              <w:br/>
              <w:t>financial statements</w:t>
            </w:r>
          </w:p>
        </w:tc>
      </w:tr>
      <w:tr w:rsidR="006B34CC" w:rsidRPr="00FA15B6" w14:paraId="685F1762" w14:textId="77777777" w:rsidTr="00022974">
        <w:trPr>
          <w:tblHeader/>
        </w:trPr>
        <w:tc>
          <w:tcPr>
            <w:tcW w:w="3830" w:type="dxa"/>
            <w:vAlign w:val="bottom"/>
          </w:tcPr>
          <w:p w14:paraId="20B962FC" w14:textId="77777777" w:rsidR="006B34CC" w:rsidRPr="00FA15B6" w:rsidRDefault="006B34CC" w:rsidP="004D0767">
            <w:pPr>
              <w:spacing w:line="380" w:lineRule="exact"/>
              <w:jc w:val="center"/>
              <w:rPr>
                <w:rFonts w:ascii="Arial" w:hAnsi="Arial" w:cs="Arial"/>
                <w:sz w:val="18"/>
                <w:szCs w:val="18"/>
                <w:cs/>
              </w:rPr>
            </w:pPr>
          </w:p>
        </w:tc>
        <w:tc>
          <w:tcPr>
            <w:tcW w:w="1369" w:type="dxa"/>
            <w:vAlign w:val="bottom"/>
          </w:tcPr>
          <w:p w14:paraId="03171A78" w14:textId="76F19997" w:rsidR="006B34CC" w:rsidRPr="00FA15B6" w:rsidRDefault="003E33CD" w:rsidP="004D0767">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 xml:space="preserve">30 September </w:t>
            </w:r>
            <w:r w:rsidR="0027500A" w:rsidRPr="00FA15B6">
              <w:rPr>
                <w:rFonts w:ascii="Arial" w:hAnsi="Arial" w:cs="Arial"/>
                <w:sz w:val="18"/>
                <w:szCs w:val="18"/>
              </w:rPr>
              <w:t xml:space="preserve">  </w:t>
            </w:r>
            <w:r w:rsidR="006B34CC" w:rsidRPr="00FA15B6">
              <w:rPr>
                <w:rFonts w:ascii="Arial" w:hAnsi="Arial" w:cs="Arial"/>
                <w:sz w:val="18"/>
                <w:szCs w:val="18"/>
              </w:rPr>
              <w:t>2023</w:t>
            </w:r>
          </w:p>
        </w:tc>
        <w:tc>
          <w:tcPr>
            <w:tcW w:w="1369" w:type="dxa"/>
            <w:vAlign w:val="bottom"/>
          </w:tcPr>
          <w:p w14:paraId="285F148F" w14:textId="556D793F" w:rsidR="006B34CC" w:rsidRPr="00FA15B6" w:rsidRDefault="006B34CC" w:rsidP="004D0767">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31 December 2022</w:t>
            </w:r>
          </w:p>
        </w:tc>
        <w:tc>
          <w:tcPr>
            <w:tcW w:w="1369" w:type="dxa"/>
            <w:vAlign w:val="bottom"/>
          </w:tcPr>
          <w:p w14:paraId="62A476CF" w14:textId="25903D09" w:rsidR="006B34CC" w:rsidRPr="00FA15B6" w:rsidRDefault="003E33CD" w:rsidP="004D0767">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 xml:space="preserve">30 September </w:t>
            </w:r>
            <w:r w:rsidR="0027500A" w:rsidRPr="00FA15B6">
              <w:rPr>
                <w:rFonts w:ascii="Arial" w:hAnsi="Arial" w:cs="Arial"/>
                <w:sz w:val="18"/>
                <w:szCs w:val="18"/>
              </w:rPr>
              <w:t xml:space="preserve">        </w:t>
            </w:r>
            <w:r w:rsidR="006B34CC" w:rsidRPr="00FA15B6">
              <w:rPr>
                <w:rFonts w:ascii="Arial" w:hAnsi="Arial" w:cs="Arial"/>
                <w:sz w:val="18"/>
                <w:szCs w:val="18"/>
              </w:rPr>
              <w:t>2023</w:t>
            </w:r>
          </w:p>
        </w:tc>
        <w:tc>
          <w:tcPr>
            <w:tcW w:w="1369" w:type="dxa"/>
            <w:vAlign w:val="bottom"/>
          </w:tcPr>
          <w:p w14:paraId="5A6ED145" w14:textId="3A6E1CE7" w:rsidR="006B34CC" w:rsidRPr="00FA15B6" w:rsidRDefault="006B34CC" w:rsidP="004D0767">
            <w:pPr>
              <w:pBdr>
                <w:bottom w:val="single" w:sz="4" w:space="1" w:color="auto"/>
              </w:pBdr>
              <w:spacing w:line="380" w:lineRule="exact"/>
              <w:ind w:left="-29" w:right="-29"/>
              <w:jc w:val="center"/>
              <w:rPr>
                <w:rFonts w:ascii="Arial" w:hAnsi="Arial" w:cs="Arial"/>
                <w:sz w:val="18"/>
                <w:szCs w:val="18"/>
              </w:rPr>
            </w:pPr>
            <w:r w:rsidRPr="00FA15B6">
              <w:rPr>
                <w:rFonts w:ascii="Arial" w:hAnsi="Arial" w:cs="Arial"/>
                <w:sz w:val="18"/>
                <w:szCs w:val="18"/>
              </w:rPr>
              <w:t>31 December 2022</w:t>
            </w:r>
          </w:p>
        </w:tc>
      </w:tr>
      <w:tr w:rsidR="006B34CC" w:rsidRPr="00FA15B6" w14:paraId="42F605DA" w14:textId="77777777" w:rsidTr="00022974">
        <w:trPr>
          <w:tblHeader/>
        </w:trPr>
        <w:tc>
          <w:tcPr>
            <w:tcW w:w="3830" w:type="dxa"/>
            <w:vAlign w:val="bottom"/>
          </w:tcPr>
          <w:p w14:paraId="649EAEF4" w14:textId="77777777" w:rsidR="006B34CC" w:rsidRPr="00FA15B6" w:rsidRDefault="006B34CC" w:rsidP="004D0767">
            <w:pPr>
              <w:spacing w:line="380" w:lineRule="exact"/>
              <w:jc w:val="center"/>
              <w:rPr>
                <w:rFonts w:ascii="Arial" w:hAnsi="Arial" w:cs="Arial"/>
                <w:sz w:val="18"/>
                <w:szCs w:val="18"/>
                <w:cs/>
              </w:rPr>
            </w:pPr>
          </w:p>
        </w:tc>
        <w:tc>
          <w:tcPr>
            <w:tcW w:w="1369" w:type="dxa"/>
            <w:vAlign w:val="bottom"/>
          </w:tcPr>
          <w:p w14:paraId="36AAAF04" w14:textId="77777777" w:rsidR="006B34CC" w:rsidRPr="00FA15B6" w:rsidRDefault="006B34CC" w:rsidP="004D0767">
            <w:pPr>
              <w:spacing w:line="380" w:lineRule="exact"/>
              <w:ind w:left="-29" w:right="-29"/>
              <w:jc w:val="center"/>
              <w:rPr>
                <w:rFonts w:ascii="Arial" w:hAnsi="Arial" w:cs="Arial"/>
                <w:sz w:val="18"/>
                <w:szCs w:val="18"/>
              </w:rPr>
            </w:pPr>
          </w:p>
        </w:tc>
        <w:tc>
          <w:tcPr>
            <w:tcW w:w="1369" w:type="dxa"/>
            <w:vAlign w:val="bottom"/>
          </w:tcPr>
          <w:p w14:paraId="4D090744" w14:textId="5D3F91B4" w:rsidR="006B34CC" w:rsidRPr="00FA15B6" w:rsidRDefault="006B34CC" w:rsidP="004D0767">
            <w:pPr>
              <w:spacing w:line="380" w:lineRule="exact"/>
              <w:ind w:left="-29" w:right="-29"/>
              <w:jc w:val="center"/>
              <w:rPr>
                <w:rFonts w:ascii="Arial" w:hAnsi="Arial" w:cs="Arial"/>
                <w:sz w:val="18"/>
                <w:szCs w:val="18"/>
              </w:rPr>
            </w:pPr>
            <w:r w:rsidRPr="00FA15B6">
              <w:rPr>
                <w:rFonts w:ascii="Arial" w:hAnsi="Arial" w:cs="Arial"/>
                <w:sz w:val="18"/>
                <w:szCs w:val="18"/>
                <w:lang w:val="en-GB"/>
              </w:rPr>
              <w:t>(Audited)</w:t>
            </w:r>
          </w:p>
        </w:tc>
        <w:tc>
          <w:tcPr>
            <w:tcW w:w="1369" w:type="dxa"/>
            <w:vAlign w:val="bottom"/>
          </w:tcPr>
          <w:p w14:paraId="6E689B3C" w14:textId="77777777" w:rsidR="006B34CC" w:rsidRPr="00FA15B6" w:rsidRDefault="006B34CC" w:rsidP="004D0767">
            <w:pPr>
              <w:spacing w:line="380" w:lineRule="exact"/>
              <w:ind w:left="-29" w:right="-29"/>
              <w:jc w:val="center"/>
              <w:rPr>
                <w:rFonts w:ascii="Arial" w:hAnsi="Arial" w:cs="Arial"/>
                <w:sz w:val="18"/>
                <w:szCs w:val="18"/>
              </w:rPr>
            </w:pPr>
          </w:p>
        </w:tc>
        <w:tc>
          <w:tcPr>
            <w:tcW w:w="1369" w:type="dxa"/>
            <w:vAlign w:val="bottom"/>
          </w:tcPr>
          <w:p w14:paraId="3E183D57" w14:textId="1DAB5695" w:rsidR="006B34CC" w:rsidRPr="00FA15B6" w:rsidRDefault="006B34CC" w:rsidP="004D0767">
            <w:pPr>
              <w:spacing w:line="380" w:lineRule="exact"/>
              <w:ind w:left="-29" w:right="-29"/>
              <w:jc w:val="center"/>
              <w:rPr>
                <w:rFonts w:ascii="Arial" w:hAnsi="Arial" w:cs="Arial"/>
                <w:sz w:val="18"/>
                <w:szCs w:val="18"/>
              </w:rPr>
            </w:pPr>
            <w:r w:rsidRPr="00FA15B6">
              <w:rPr>
                <w:rFonts w:ascii="Arial" w:hAnsi="Arial" w:cs="Arial"/>
                <w:sz w:val="18"/>
                <w:szCs w:val="18"/>
                <w:lang w:val="en-GB"/>
              </w:rPr>
              <w:t>(Audited)</w:t>
            </w:r>
          </w:p>
        </w:tc>
      </w:tr>
      <w:tr w:rsidR="00C15B4C" w:rsidRPr="00FA15B6" w14:paraId="3AE42677" w14:textId="77777777" w:rsidTr="00022974">
        <w:tc>
          <w:tcPr>
            <w:tcW w:w="3830" w:type="dxa"/>
            <w:vAlign w:val="bottom"/>
          </w:tcPr>
          <w:p w14:paraId="23110A35" w14:textId="244DD3F1" w:rsidR="00C15B4C" w:rsidRPr="00FA15B6" w:rsidRDefault="00C15B4C" w:rsidP="004D0767">
            <w:pPr>
              <w:spacing w:line="380" w:lineRule="exact"/>
              <w:ind w:left="173" w:hanging="173"/>
              <w:rPr>
                <w:rFonts w:ascii="Arial" w:hAnsi="Arial" w:cs="Arial"/>
                <w:sz w:val="18"/>
                <w:szCs w:val="18"/>
                <w:cs/>
              </w:rPr>
            </w:pPr>
            <w:r w:rsidRPr="00FA15B6">
              <w:rPr>
                <w:rFonts w:ascii="Arial" w:hAnsi="Arial" w:cs="Arial"/>
                <w:sz w:val="18"/>
                <w:szCs w:val="18"/>
              </w:rPr>
              <w:t>Trade payables - related parties (Note 2)</w:t>
            </w:r>
          </w:p>
        </w:tc>
        <w:tc>
          <w:tcPr>
            <w:tcW w:w="1369" w:type="dxa"/>
            <w:vAlign w:val="bottom"/>
          </w:tcPr>
          <w:p w14:paraId="5FC1538A" w14:textId="747E45C0" w:rsidR="00C15B4C" w:rsidRPr="00FA15B6" w:rsidRDefault="00C15B4C" w:rsidP="004D0767">
            <w:pPr>
              <w:tabs>
                <w:tab w:val="decimal" w:pos="970"/>
              </w:tabs>
              <w:spacing w:line="380" w:lineRule="exact"/>
              <w:ind w:left="-29" w:right="-29"/>
              <w:rPr>
                <w:rFonts w:ascii="Arial" w:hAnsi="Arial" w:cs="Arial"/>
                <w:sz w:val="18"/>
                <w:szCs w:val="18"/>
                <w:cs/>
                <w:lang w:val="en-GB"/>
              </w:rPr>
            </w:pPr>
            <w:r w:rsidRPr="00FA15B6">
              <w:rPr>
                <w:rFonts w:ascii="Arial" w:hAnsi="Arial" w:cs="Arial"/>
                <w:sz w:val="18"/>
                <w:szCs w:val="18"/>
              </w:rPr>
              <w:t>1,</w:t>
            </w:r>
            <w:r w:rsidR="00837376">
              <w:rPr>
                <w:rFonts w:ascii="Arial" w:hAnsi="Arial" w:cs="Arial"/>
                <w:sz w:val="18"/>
                <w:szCs w:val="18"/>
              </w:rPr>
              <w:t>344</w:t>
            </w:r>
          </w:p>
        </w:tc>
        <w:tc>
          <w:tcPr>
            <w:tcW w:w="1369" w:type="dxa"/>
            <w:vAlign w:val="bottom"/>
          </w:tcPr>
          <w:p w14:paraId="16AECF7E" w14:textId="2F0C4A2D" w:rsidR="00C15B4C" w:rsidRPr="00FA15B6" w:rsidRDefault="00C15B4C" w:rsidP="004D0767">
            <w:pPr>
              <w:tabs>
                <w:tab w:val="decimal" w:pos="970"/>
              </w:tabs>
              <w:spacing w:line="380" w:lineRule="exact"/>
              <w:ind w:left="-29" w:right="-29"/>
              <w:rPr>
                <w:rFonts w:ascii="Arial" w:hAnsi="Arial" w:cs="Arial"/>
                <w:sz w:val="18"/>
                <w:szCs w:val="18"/>
                <w:cs/>
                <w:lang w:val="en-GB"/>
              </w:rPr>
            </w:pPr>
            <w:r w:rsidRPr="00FA15B6">
              <w:rPr>
                <w:rFonts w:ascii="Arial" w:hAnsi="Arial" w:cs="Arial"/>
                <w:sz w:val="18"/>
                <w:szCs w:val="18"/>
              </w:rPr>
              <w:t>697</w:t>
            </w:r>
          </w:p>
        </w:tc>
        <w:tc>
          <w:tcPr>
            <w:tcW w:w="1369" w:type="dxa"/>
            <w:vAlign w:val="bottom"/>
          </w:tcPr>
          <w:p w14:paraId="4B5AE000" w14:textId="05867758" w:rsidR="00C15B4C" w:rsidRPr="00FA15B6" w:rsidRDefault="00C15B4C" w:rsidP="004D0767">
            <w:pPr>
              <w:tabs>
                <w:tab w:val="decimal" w:pos="970"/>
              </w:tabs>
              <w:spacing w:line="380" w:lineRule="exact"/>
              <w:ind w:left="-29" w:right="-29"/>
              <w:rPr>
                <w:rFonts w:ascii="Arial" w:hAnsi="Arial" w:cs="Arial"/>
                <w:sz w:val="18"/>
                <w:szCs w:val="18"/>
                <w:cs/>
                <w:lang w:val="en-GB"/>
              </w:rPr>
            </w:pPr>
            <w:r w:rsidRPr="00FA15B6">
              <w:rPr>
                <w:rFonts w:ascii="Arial" w:hAnsi="Arial" w:cs="Arial"/>
                <w:sz w:val="18"/>
                <w:szCs w:val="18"/>
                <w:cs/>
              </w:rPr>
              <w:t>-</w:t>
            </w:r>
          </w:p>
        </w:tc>
        <w:tc>
          <w:tcPr>
            <w:tcW w:w="1369" w:type="dxa"/>
            <w:vAlign w:val="bottom"/>
          </w:tcPr>
          <w:p w14:paraId="785047EC" w14:textId="2FFC34B8" w:rsidR="00C15B4C" w:rsidRPr="00FA15B6" w:rsidRDefault="00C15B4C" w:rsidP="004D0767">
            <w:pPr>
              <w:tabs>
                <w:tab w:val="decimal" w:pos="970"/>
              </w:tabs>
              <w:spacing w:line="380" w:lineRule="exact"/>
              <w:ind w:left="-29" w:right="-29"/>
              <w:rPr>
                <w:rFonts w:ascii="Arial" w:hAnsi="Arial" w:cs="Arial"/>
                <w:sz w:val="18"/>
                <w:szCs w:val="18"/>
                <w:cs/>
                <w:lang w:val="en-GB"/>
              </w:rPr>
            </w:pPr>
            <w:r w:rsidRPr="00FA15B6">
              <w:rPr>
                <w:rFonts w:ascii="Arial" w:hAnsi="Arial" w:cs="Arial"/>
                <w:sz w:val="18"/>
                <w:szCs w:val="18"/>
              </w:rPr>
              <w:t>-</w:t>
            </w:r>
          </w:p>
        </w:tc>
      </w:tr>
      <w:tr w:rsidR="00C15B4C" w:rsidRPr="00FA15B6" w14:paraId="052DC867" w14:textId="77777777" w:rsidTr="00022974">
        <w:tc>
          <w:tcPr>
            <w:tcW w:w="3830" w:type="dxa"/>
            <w:vAlign w:val="bottom"/>
          </w:tcPr>
          <w:p w14:paraId="5DA47547" w14:textId="77777777" w:rsidR="00C15B4C" w:rsidRPr="00FA15B6" w:rsidRDefault="00C15B4C" w:rsidP="004D0767">
            <w:pPr>
              <w:spacing w:line="380" w:lineRule="exact"/>
              <w:ind w:left="173" w:hanging="173"/>
              <w:rPr>
                <w:rFonts w:ascii="Arial" w:hAnsi="Arial" w:cs="Arial"/>
                <w:sz w:val="18"/>
                <w:szCs w:val="18"/>
              </w:rPr>
            </w:pPr>
            <w:r w:rsidRPr="00FA15B6">
              <w:rPr>
                <w:rFonts w:ascii="Arial" w:hAnsi="Arial" w:cs="Arial"/>
                <w:sz w:val="18"/>
                <w:szCs w:val="18"/>
              </w:rPr>
              <w:t>Trade payables - unrelated parties</w:t>
            </w:r>
          </w:p>
        </w:tc>
        <w:tc>
          <w:tcPr>
            <w:tcW w:w="1369" w:type="dxa"/>
            <w:vAlign w:val="bottom"/>
          </w:tcPr>
          <w:p w14:paraId="0933FAAA" w14:textId="797F36D4" w:rsidR="00C15B4C" w:rsidRPr="00FA15B6" w:rsidRDefault="00C15B4C" w:rsidP="004D0767">
            <w:pPr>
              <w:tabs>
                <w:tab w:val="decimal" w:pos="970"/>
              </w:tabs>
              <w:spacing w:line="380" w:lineRule="exact"/>
              <w:ind w:left="-29" w:right="-29"/>
              <w:rPr>
                <w:rFonts w:ascii="Arial" w:hAnsi="Arial" w:cs="Arial"/>
                <w:sz w:val="18"/>
                <w:szCs w:val="18"/>
                <w:cs/>
                <w:lang w:val="en-GB"/>
              </w:rPr>
            </w:pPr>
            <w:r w:rsidRPr="00FA15B6">
              <w:rPr>
                <w:rFonts w:ascii="Arial" w:hAnsi="Arial" w:cs="Arial"/>
                <w:sz w:val="18"/>
                <w:szCs w:val="18"/>
              </w:rPr>
              <w:t>2,388</w:t>
            </w:r>
          </w:p>
        </w:tc>
        <w:tc>
          <w:tcPr>
            <w:tcW w:w="1369" w:type="dxa"/>
            <w:vAlign w:val="bottom"/>
          </w:tcPr>
          <w:p w14:paraId="2A240561" w14:textId="3A086513"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2,282</w:t>
            </w:r>
          </w:p>
        </w:tc>
        <w:tc>
          <w:tcPr>
            <w:tcW w:w="1369" w:type="dxa"/>
            <w:vAlign w:val="bottom"/>
          </w:tcPr>
          <w:p w14:paraId="42EF27DD" w14:textId="6F1A50EF" w:rsidR="00C15B4C" w:rsidRPr="00FA15B6" w:rsidRDefault="00C15B4C" w:rsidP="004D0767">
            <w:pPr>
              <w:tabs>
                <w:tab w:val="decimal" w:pos="970"/>
              </w:tabs>
              <w:spacing w:line="380" w:lineRule="exact"/>
              <w:ind w:left="-29" w:right="-29"/>
              <w:rPr>
                <w:rFonts w:ascii="Arial" w:hAnsi="Arial" w:cs="Arial"/>
                <w:sz w:val="18"/>
                <w:szCs w:val="18"/>
                <w:cs/>
                <w:lang w:val="en-GB"/>
              </w:rPr>
            </w:pPr>
            <w:r w:rsidRPr="00FA15B6">
              <w:rPr>
                <w:rFonts w:ascii="Arial" w:hAnsi="Arial" w:cs="Arial"/>
                <w:sz w:val="18"/>
                <w:szCs w:val="18"/>
                <w:cs/>
              </w:rPr>
              <w:t>-</w:t>
            </w:r>
          </w:p>
        </w:tc>
        <w:tc>
          <w:tcPr>
            <w:tcW w:w="1369" w:type="dxa"/>
            <w:vAlign w:val="bottom"/>
          </w:tcPr>
          <w:p w14:paraId="6BD92A04" w14:textId="0EE85093"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w:t>
            </w:r>
          </w:p>
        </w:tc>
      </w:tr>
      <w:tr w:rsidR="00C15B4C" w:rsidRPr="00FA15B6" w14:paraId="6F0599C4" w14:textId="77777777" w:rsidTr="00022974">
        <w:tc>
          <w:tcPr>
            <w:tcW w:w="3830" w:type="dxa"/>
            <w:vAlign w:val="bottom"/>
          </w:tcPr>
          <w:p w14:paraId="486DCF17" w14:textId="1E18F190" w:rsidR="00C15B4C" w:rsidRPr="00FA15B6" w:rsidRDefault="00C15B4C" w:rsidP="004D0767">
            <w:pPr>
              <w:spacing w:line="380" w:lineRule="exact"/>
              <w:ind w:left="173" w:hanging="173"/>
              <w:rPr>
                <w:rFonts w:ascii="Arial" w:hAnsi="Arial" w:cs="Arial"/>
                <w:sz w:val="18"/>
                <w:szCs w:val="18"/>
              </w:rPr>
            </w:pPr>
            <w:r w:rsidRPr="00FA15B6">
              <w:rPr>
                <w:rFonts w:ascii="Arial" w:hAnsi="Arial" w:cs="Arial"/>
                <w:sz w:val="18"/>
                <w:szCs w:val="18"/>
              </w:rPr>
              <w:t>Other payables - related parties (Note 2)</w:t>
            </w:r>
          </w:p>
        </w:tc>
        <w:tc>
          <w:tcPr>
            <w:tcW w:w="1369" w:type="dxa"/>
            <w:vAlign w:val="bottom"/>
          </w:tcPr>
          <w:p w14:paraId="37AE7D9F" w14:textId="0167DB4B"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17</w:t>
            </w:r>
          </w:p>
        </w:tc>
        <w:tc>
          <w:tcPr>
            <w:tcW w:w="1369" w:type="dxa"/>
            <w:vAlign w:val="bottom"/>
          </w:tcPr>
          <w:p w14:paraId="3C16158D" w14:textId="2A368A98"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41</w:t>
            </w:r>
          </w:p>
        </w:tc>
        <w:tc>
          <w:tcPr>
            <w:tcW w:w="1369" w:type="dxa"/>
            <w:vAlign w:val="bottom"/>
          </w:tcPr>
          <w:p w14:paraId="3645A56E" w14:textId="096FA1E8"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71</w:t>
            </w:r>
          </w:p>
        </w:tc>
        <w:tc>
          <w:tcPr>
            <w:tcW w:w="1369" w:type="dxa"/>
            <w:vAlign w:val="bottom"/>
          </w:tcPr>
          <w:p w14:paraId="28E83352" w14:textId="7811BE08"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43</w:t>
            </w:r>
          </w:p>
        </w:tc>
      </w:tr>
      <w:tr w:rsidR="00C15B4C" w:rsidRPr="00FA15B6" w14:paraId="690C7695" w14:textId="77777777" w:rsidTr="00022974">
        <w:tc>
          <w:tcPr>
            <w:tcW w:w="3830" w:type="dxa"/>
            <w:vAlign w:val="bottom"/>
          </w:tcPr>
          <w:p w14:paraId="44E8F142" w14:textId="77777777" w:rsidR="00C15B4C" w:rsidRPr="00FA15B6" w:rsidRDefault="00C15B4C" w:rsidP="004D0767">
            <w:pPr>
              <w:spacing w:line="380" w:lineRule="exact"/>
              <w:ind w:left="173" w:hanging="173"/>
              <w:rPr>
                <w:rFonts w:ascii="Arial" w:hAnsi="Arial" w:cs="Arial"/>
                <w:sz w:val="18"/>
                <w:szCs w:val="18"/>
              </w:rPr>
            </w:pPr>
            <w:r w:rsidRPr="00FA15B6">
              <w:rPr>
                <w:rFonts w:ascii="Arial" w:hAnsi="Arial" w:cs="Arial"/>
                <w:sz w:val="18"/>
                <w:szCs w:val="18"/>
              </w:rPr>
              <w:t>Other payables - unrelated parties</w:t>
            </w:r>
          </w:p>
        </w:tc>
        <w:tc>
          <w:tcPr>
            <w:tcW w:w="1369" w:type="dxa"/>
            <w:vAlign w:val="bottom"/>
          </w:tcPr>
          <w:p w14:paraId="377C50F6" w14:textId="7F1D8B61" w:rsidR="00C15B4C" w:rsidRPr="00FA15B6" w:rsidRDefault="00837376" w:rsidP="004D0767">
            <w:pPr>
              <w:tabs>
                <w:tab w:val="decimal" w:pos="970"/>
              </w:tabs>
              <w:spacing w:line="380" w:lineRule="exact"/>
              <w:ind w:left="-29" w:right="-29"/>
              <w:rPr>
                <w:rFonts w:ascii="Arial" w:hAnsi="Arial" w:cs="Arial"/>
                <w:sz w:val="18"/>
                <w:szCs w:val="18"/>
                <w:lang w:val="en-GB"/>
              </w:rPr>
            </w:pPr>
            <w:r>
              <w:rPr>
                <w:rFonts w:ascii="Arial" w:hAnsi="Arial" w:cs="Arial"/>
                <w:sz w:val="18"/>
                <w:szCs w:val="18"/>
              </w:rPr>
              <w:t>540</w:t>
            </w:r>
          </w:p>
        </w:tc>
        <w:tc>
          <w:tcPr>
            <w:tcW w:w="1369" w:type="dxa"/>
            <w:vAlign w:val="bottom"/>
          </w:tcPr>
          <w:p w14:paraId="373ABAFE" w14:textId="6B8357B9"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536</w:t>
            </w:r>
          </w:p>
        </w:tc>
        <w:tc>
          <w:tcPr>
            <w:tcW w:w="1369" w:type="dxa"/>
            <w:vAlign w:val="bottom"/>
          </w:tcPr>
          <w:p w14:paraId="63248301" w14:textId="28C9554F"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19</w:t>
            </w:r>
          </w:p>
        </w:tc>
        <w:tc>
          <w:tcPr>
            <w:tcW w:w="1369" w:type="dxa"/>
            <w:vAlign w:val="bottom"/>
          </w:tcPr>
          <w:p w14:paraId="0AC2AA50" w14:textId="31E02EE0"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22</w:t>
            </w:r>
          </w:p>
        </w:tc>
      </w:tr>
      <w:tr w:rsidR="00C15B4C" w:rsidRPr="00FA15B6" w14:paraId="57B9B3D8" w14:textId="77777777" w:rsidTr="00022974">
        <w:tc>
          <w:tcPr>
            <w:tcW w:w="3830" w:type="dxa"/>
            <w:vAlign w:val="bottom"/>
          </w:tcPr>
          <w:p w14:paraId="1E2E22D3" w14:textId="77777777" w:rsidR="00C15B4C" w:rsidRPr="00FA15B6" w:rsidRDefault="00C15B4C" w:rsidP="004D0767">
            <w:pPr>
              <w:spacing w:line="380" w:lineRule="exact"/>
              <w:ind w:left="173" w:hanging="173"/>
              <w:rPr>
                <w:rFonts w:ascii="Arial" w:hAnsi="Arial" w:cs="Arial"/>
                <w:sz w:val="18"/>
                <w:szCs w:val="18"/>
              </w:rPr>
            </w:pPr>
            <w:r w:rsidRPr="00FA15B6">
              <w:rPr>
                <w:rFonts w:ascii="Arial" w:hAnsi="Arial" w:cs="Arial"/>
                <w:sz w:val="18"/>
                <w:szCs w:val="18"/>
              </w:rPr>
              <w:t>Accrued expenses</w:t>
            </w:r>
          </w:p>
        </w:tc>
        <w:tc>
          <w:tcPr>
            <w:tcW w:w="1369" w:type="dxa"/>
            <w:vAlign w:val="bottom"/>
          </w:tcPr>
          <w:p w14:paraId="6AFAB352" w14:textId="007315FB"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88</w:t>
            </w:r>
          </w:p>
        </w:tc>
        <w:tc>
          <w:tcPr>
            <w:tcW w:w="1369" w:type="dxa"/>
            <w:vAlign w:val="bottom"/>
          </w:tcPr>
          <w:p w14:paraId="2EBE333F" w14:textId="6D863075"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70</w:t>
            </w:r>
          </w:p>
        </w:tc>
        <w:tc>
          <w:tcPr>
            <w:tcW w:w="1369" w:type="dxa"/>
            <w:vAlign w:val="bottom"/>
          </w:tcPr>
          <w:p w14:paraId="51C0C570" w14:textId="4FFDE6B9"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17</w:t>
            </w:r>
          </w:p>
        </w:tc>
        <w:tc>
          <w:tcPr>
            <w:tcW w:w="1369" w:type="dxa"/>
            <w:vAlign w:val="bottom"/>
          </w:tcPr>
          <w:p w14:paraId="6B633373" w14:textId="5AE50E19"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37</w:t>
            </w:r>
          </w:p>
        </w:tc>
      </w:tr>
      <w:tr w:rsidR="00C15B4C" w:rsidRPr="00FA15B6" w14:paraId="25D66635" w14:textId="77777777" w:rsidTr="00022974">
        <w:tc>
          <w:tcPr>
            <w:tcW w:w="3830" w:type="dxa"/>
            <w:vAlign w:val="bottom"/>
          </w:tcPr>
          <w:p w14:paraId="0A35430F" w14:textId="77777777" w:rsidR="00C15B4C" w:rsidRPr="00FA15B6" w:rsidRDefault="00C15B4C" w:rsidP="004D0767">
            <w:pPr>
              <w:spacing w:line="380" w:lineRule="exact"/>
              <w:ind w:left="173" w:hanging="173"/>
              <w:rPr>
                <w:rFonts w:ascii="Arial" w:hAnsi="Arial" w:cs="Arial"/>
                <w:sz w:val="18"/>
                <w:szCs w:val="18"/>
              </w:rPr>
            </w:pPr>
            <w:r w:rsidRPr="00FA15B6">
              <w:rPr>
                <w:rFonts w:ascii="Arial" w:hAnsi="Arial" w:cs="Arial"/>
                <w:sz w:val="18"/>
                <w:szCs w:val="18"/>
              </w:rPr>
              <w:t>Accrued project cost</w:t>
            </w:r>
          </w:p>
        </w:tc>
        <w:tc>
          <w:tcPr>
            <w:tcW w:w="1369" w:type="dxa"/>
            <w:vAlign w:val="bottom"/>
          </w:tcPr>
          <w:p w14:paraId="385A44E8" w14:textId="205AB85D"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151</w:t>
            </w:r>
          </w:p>
        </w:tc>
        <w:tc>
          <w:tcPr>
            <w:tcW w:w="1369" w:type="dxa"/>
            <w:vAlign w:val="bottom"/>
          </w:tcPr>
          <w:p w14:paraId="7A12436E" w14:textId="14E83E66"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155</w:t>
            </w:r>
          </w:p>
        </w:tc>
        <w:tc>
          <w:tcPr>
            <w:tcW w:w="1369" w:type="dxa"/>
            <w:vAlign w:val="bottom"/>
          </w:tcPr>
          <w:p w14:paraId="29B1DA48" w14:textId="2CAE7FC2"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w:t>
            </w:r>
          </w:p>
        </w:tc>
        <w:tc>
          <w:tcPr>
            <w:tcW w:w="1369" w:type="dxa"/>
            <w:vAlign w:val="bottom"/>
          </w:tcPr>
          <w:p w14:paraId="270FD7CC" w14:textId="5C8223B3"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w:t>
            </w:r>
          </w:p>
        </w:tc>
      </w:tr>
      <w:tr w:rsidR="00C15B4C" w:rsidRPr="00FA15B6" w14:paraId="513EA27A" w14:textId="77777777" w:rsidTr="00022974">
        <w:tc>
          <w:tcPr>
            <w:tcW w:w="3830" w:type="dxa"/>
            <w:vAlign w:val="bottom"/>
          </w:tcPr>
          <w:p w14:paraId="2D1BC277" w14:textId="77777777" w:rsidR="00C15B4C" w:rsidRPr="00FA15B6" w:rsidRDefault="00C15B4C" w:rsidP="004D0767">
            <w:pPr>
              <w:spacing w:line="380" w:lineRule="exact"/>
              <w:ind w:left="173" w:hanging="173"/>
              <w:rPr>
                <w:rFonts w:ascii="Arial" w:hAnsi="Arial" w:cs="Arial"/>
                <w:sz w:val="18"/>
                <w:szCs w:val="18"/>
              </w:rPr>
            </w:pPr>
            <w:r w:rsidRPr="00FA15B6">
              <w:rPr>
                <w:rFonts w:ascii="Arial" w:hAnsi="Arial" w:cs="Arial"/>
                <w:sz w:val="18"/>
                <w:szCs w:val="18"/>
              </w:rPr>
              <w:t>Total trade and other payables</w:t>
            </w:r>
          </w:p>
        </w:tc>
        <w:tc>
          <w:tcPr>
            <w:tcW w:w="1369" w:type="dxa"/>
            <w:vAlign w:val="bottom"/>
          </w:tcPr>
          <w:p w14:paraId="1D002673" w14:textId="07A070C2"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4,528</w:t>
            </w:r>
          </w:p>
        </w:tc>
        <w:tc>
          <w:tcPr>
            <w:tcW w:w="1369" w:type="dxa"/>
            <w:vAlign w:val="bottom"/>
          </w:tcPr>
          <w:p w14:paraId="29CFCDBD" w14:textId="2C6F0160"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3,781</w:t>
            </w:r>
          </w:p>
        </w:tc>
        <w:tc>
          <w:tcPr>
            <w:tcW w:w="1369" w:type="dxa"/>
            <w:vAlign w:val="bottom"/>
          </w:tcPr>
          <w:p w14:paraId="24149BD6" w14:textId="399481D0"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107</w:t>
            </w:r>
          </w:p>
        </w:tc>
        <w:tc>
          <w:tcPr>
            <w:tcW w:w="1369" w:type="dxa"/>
            <w:vAlign w:val="bottom"/>
          </w:tcPr>
          <w:p w14:paraId="45AB21DB" w14:textId="19C86570"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102</w:t>
            </w:r>
          </w:p>
        </w:tc>
      </w:tr>
      <w:tr w:rsidR="00C15B4C" w:rsidRPr="00FA15B6" w14:paraId="423CF83F" w14:textId="77777777" w:rsidTr="00022974">
        <w:tc>
          <w:tcPr>
            <w:tcW w:w="3830" w:type="dxa"/>
            <w:vAlign w:val="bottom"/>
          </w:tcPr>
          <w:p w14:paraId="6AEC0CF1" w14:textId="77777777" w:rsidR="00C15B4C" w:rsidRPr="00FA15B6" w:rsidRDefault="00C15B4C" w:rsidP="004D0767">
            <w:pPr>
              <w:spacing w:line="380" w:lineRule="exact"/>
              <w:ind w:left="173" w:hanging="173"/>
              <w:rPr>
                <w:rFonts w:ascii="Arial" w:hAnsi="Arial" w:cs="Arial"/>
                <w:sz w:val="18"/>
                <w:szCs w:val="18"/>
              </w:rPr>
            </w:pPr>
            <w:r w:rsidRPr="00FA15B6">
              <w:rPr>
                <w:rFonts w:ascii="Arial" w:hAnsi="Arial" w:cs="Arial"/>
                <w:sz w:val="18"/>
                <w:szCs w:val="18"/>
              </w:rPr>
              <w:t>Comprise of:</w:t>
            </w:r>
          </w:p>
        </w:tc>
        <w:tc>
          <w:tcPr>
            <w:tcW w:w="1369" w:type="dxa"/>
            <w:vAlign w:val="bottom"/>
          </w:tcPr>
          <w:p w14:paraId="7CB96598" w14:textId="77777777" w:rsidR="00C15B4C" w:rsidRPr="00FA15B6" w:rsidRDefault="00C15B4C" w:rsidP="004D0767">
            <w:pPr>
              <w:tabs>
                <w:tab w:val="decimal" w:pos="970"/>
              </w:tabs>
              <w:spacing w:line="380" w:lineRule="exact"/>
              <w:ind w:left="-29" w:right="-29"/>
              <w:rPr>
                <w:rFonts w:ascii="Arial" w:hAnsi="Arial" w:cs="Arial"/>
                <w:sz w:val="18"/>
                <w:szCs w:val="18"/>
                <w:lang w:val="en-GB"/>
              </w:rPr>
            </w:pPr>
          </w:p>
        </w:tc>
        <w:tc>
          <w:tcPr>
            <w:tcW w:w="1369" w:type="dxa"/>
            <w:vAlign w:val="bottom"/>
          </w:tcPr>
          <w:p w14:paraId="6F7B75B9" w14:textId="77777777" w:rsidR="00C15B4C" w:rsidRPr="00FA15B6" w:rsidRDefault="00C15B4C" w:rsidP="004D0767">
            <w:pPr>
              <w:tabs>
                <w:tab w:val="decimal" w:pos="970"/>
              </w:tabs>
              <w:spacing w:line="380" w:lineRule="exact"/>
              <w:ind w:left="-29" w:right="-29"/>
              <w:rPr>
                <w:rFonts w:ascii="Arial" w:hAnsi="Arial" w:cs="Arial"/>
                <w:sz w:val="18"/>
                <w:szCs w:val="18"/>
                <w:lang w:val="en-GB"/>
              </w:rPr>
            </w:pPr>
          </w:p>
        </w:tc>
        <w:tc>
          <w:tcPr>
            <w:tcW w:w="1369" w:type="dxa"/>
            <w:vAlign w:val="bottom"/>
          </w:tcPr>
          <w:p w14:paraId="6E601DA2" w14:textId="77777777" w:rsidR="00C15B4C" w:rsidRPr="00FA15B6" w:rsidRDefault="00C15B4C" w:rsidP="004D0767">
            <w:pPr>
              <w:tabs>
                <w:tab w:val="decimal" w:pos="970"/>
              </w:tabs>
              <w:spacing w:line="380" w:lineRule="exact"/>
              <w:ind w:left="-29" w:right="-29"/>
              <w:rPr>
                <w:rFonts w:ascii="Arial" w:hAnsi="Arial" w:cs="Arial"/>
                <w:sz w:val="18"/>
                <w:szCs w:val="18"/>
                <w:lang w:val="en-GB"/>
              </w:rPr>
            </w:pPr>
          </w:p>
        </w:tc>
        <w:tc>
          <w:tcPr>
            <w:tcW w:w="1369" w:type="dxa"/>
            <w:vAlign w:val="bottom"/>
          </w:tcPr>
          <w:p w14:paraId="785DD18D" w14:textId="77777777" w:rsidR="00C15B4C" w:rsidRPr="00FA15B6" w:rsidRDefault="00C15B4C" w:rsidP="004D0767">
            <w:pPr>
              <w:tabs>
                <w:tab w:val="decimal" w:pos="970"/>
              </w:tabs>
              <w:spacing w:line="380" w:lineRule="exact"/>
              <w:ind w:left="-29" w:right="-29"/>
              <w:rPr>
                <w:rFonts w:ascii="Arial" w:hAnsi="Arial" w:cs="Arial"/>
                <w:sz w:val="18"/>
                <w:szCs w:val="18"/>
                <w:lang w:val="en-GB"/>
              </w:rPr>
            </w:pPr>
          </w:p>
        </w:tc>
      </w:tr>
      <w:tr w:rsidR="00C15B4C" w:rsidRPr="00FA15B6" w14:paraId="128B1615" w14:textId="77777777" w:rsidTr="00022974">
        <w:tc>
          <w:tcPr>
            <w:tcW w:w="3830" w:type="dxa"/>
            <w:vAlign w:val="bottom"/>
          </w:tcPr>
          <w:p w14:paraId="380C63A0" w14:textId="77777777" w:rsidR="00C15B4C" w:rsidRPr="00FA15B6" w:rsidRDefault="00C15B4C" w:rsidP="004D0767">
            <w:pPr>
              <w:spacing w:line="380" w:lineRule="exact"/>
              <w:ind w:left="346" w:right="-185" w:hanging="173"/>
              <w:rPr>
                <w:rFonts w:ascii="Arial" w:hAnsi="Arial" w:cs="Arial"/>
                <w:sz w:val="18"/>
                <w:szCs w:val="18"/>
              </w:rPr>
            </w:pPr>
            <w:r w:rsidRPr="00FA15B6">
              <w:rPr>
                <w:rFonts w:ascii="Arial" w:hAnsi="Arial" w:cs="Arial"/>
                <w:sz w:val="18"/>
                <w:szCs w:val="18"/>
              </w:rPr>
              <w:t>Current portion of trade and other payable</w:t>
            </w:r>
          </w:p>
        </w:tc>
        <w:tc>
          <w:tcPr>
            <w:tcW w:w="1369" w:type="dxa"/>
            <w:vAlign w:val="bottom"/>
          </w:tcPr>
          <w:p w14:paraId="4E56C9B1" w14:textId="37E8437E"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4,360</w:t>
            </w:r>
          </w:p>
        </w:tc>
        <w:tc>
          <w:tcPr>
            <w:tcW w:w="1369" w:type="dxa"/>
            <w:vAlign w:val="bottom"/>
          </w:tcPr>
          <w:p w14:paraId="72845999" w14:textId="06C54846"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3,565</w:t>
            </w:r>
          </w:p>
        </w:tc>
        <w:tc>
          <w:tcPr>
            <w:tcW w:w="1369" w:type="dxa"/>
            <w:vAlign w:val="bottom"/>
          </w:tcPr>
          <w:p w14:paraId="5A6E3BAA" w14:textId="597249D8"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107</w:t>
            </w:r>
          </w:p>
        </w:tc>
        <w:tc>
          <w:tcPr>
            <w:tcW w:w="1369" w:type="dxa"/>
            <w:vAlign w:val="bottom"/>
          </w:tcPr>
          <w:p w14:paraId="51F3D6FA" w14:textId="440E7F02" w:rsidR="00C15B4C" w:rsidRPr="00FA15B6" w:rsidRDefault="00C15B4C" w:rsidP="004D0767">
            <w:pP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102</w:t>
            </w:r>
          </w:p>
        </w:tc>
      </w:tr>
      <w:tr w:rsidR="00C15B4C" w:rsidRPr="00FA15B6" w14:paraId="486A7FEE" w14:textId="77777777" w:rsidTr="00022974">
        <w:tc>
          <w:tcPr>
            <w:tcW w:w="3830" w:type="dxa"/>
            <w:vAlign w:val="bottom"/>
          </w:tcPr>
          <w:p w14:paraId="7CDACE42" w14:textId="77777777" w:rsidR="00C15B4C" w:rsidRPr="00FA15B6" w:rsidRDefault="00C15B4C" w:rsidP="004D0767">
            <w:pPr>
              <w:spacing w:line="380" w:lineRule="exact"/>
              <w:ind w:left="346" w:hanging="173"/>
              <w:rPr>
                <w:rFonts w:ascii="Arial" w:hAnsi="Arial" w:cs="Arial"/>
                <w:sz w:val="18"/>
                <w:szCs w:val="18"/>
              </w:rPr>
            </w:pPr>
            <w:r w:rsidRPr="00FA15B6">
              <w:rPr>
                <w:rFonts w:ascii="Arial" w:hAnsi="Arial" w:cs="Arial"/>
                <w:sz w:val="18"/>
                <w:szCs w:val="18"/>
              </w:rPr>
              <w:t xml:space="preserve">Trade and other payables - net </w:t>
            </w:r>
            <w:r w:rsidRPr="00FA15B6">
              <w:rPr>
                <w:rFonts w:ascii="Arial" w:hAnsi="Arial" w:cs="Arial"/>
                <w:sz w:val="18"/>
                <w:szCs w:val="18"/>
              </w:rPr>
              <w:br/>
              <w:t>of current portion</w:t>
            </w:r>
          </w:p>
        </w:tc>
        <w:tc>
          <w:tcPr>
            <w:tcW w:w="1369" w:type="dxa"/>
            <w:vAlign w:val="bottom"/>
          </w:tcPr>
          <w:p w14:paraId="7127C7BD" w14:textId="7B2B3F5F"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168</w:t>
            </w:r>
          </w:p>
        </w:tc>
        <w:tc>
          <w:tcPr>
            <w:tcW w:w="1369" w:type="dxa"/>
            <w:vAlign w:val="bottom"/>
          </w:tcPr>
          <w:p w14:paraId="1E2690FA" w14:textId="22E81BBE"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216</w:t>
            </w:r>
          </w:p>
        </w:tc>
        <w:tc>
          <w:tcPr>
            <w:tcW w:w="1369" w:type="dxa"/>
            <w:vAlign w:val="bottom"/>
          </w:tcPr>
          <w:p w14:paraId="48948F47" w14:textId="3D7D1799"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w:t>
            </w:r>
          </w:p>
        </w:tc>
        <w:tc>
          <w:tcPr>
            <w:tcW w:w="1369" w:type="dxa"/>
            <w:vAlign w:val="bottom"/>
          </w:tcPr>
          <w:p w14:paraId="06496313" w14:textId="1048A160" w:rsidR="00C15B4C" w:rsidRPr="00FA15B6" w:rsidRDefault="00C15B4C" w:rsidP="004D0767">
            <w:pPr>
              <w:pBdr>
                <w:bottom w:val="sing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w:t>
            </w:r>
          </w:p>
        </w:tc>
      </w:tr>
      <w:tr w:rsidR="00C15B4C" w:rsidRPr="00FA15B6" w14:paraId="152FF966" w14:textId="77777777" w:rsidTr="00022974">
        <w:tc>
          <w:tcPr>
            <w:tcW w:w="3830" w:type="dxa"/>
            <w:vAlign w:val="bottom"/>
          </w:tcPr>
          <w:p w14:paraId="38BAB7DC" w14:textId="77777777" w:rsidR="00C15B4C" w:rsidRPr="00FA15B6" w:rsidRDefault="00C15B4C" w:rsidP="004D0767">
            <w:pPr>
              <w:spacing w:line="380" w:lineRule="exact"/>
              <w:ind w:left="173" w:hanging="173"/>
              <w:rPr>
                <w:rFonts w:ascii="Arial" w:hAnsi="Arial" w:cs="Arial"/>
                <w:sz w:val="18"/>
                <w:szCs w:val="18"/>
              </w:rPr>
            </w:pPr>
          </w:p>
        </w:tc>
        <w:tc>
          <w:tcPr>
            <w:tcW w:w="1369" w:type="dxa"/>
            <w:vAlign w:val="bottom"/>
          </w:tcPr>
          <w:p w14:paraId="6E2C4A10" w14:textId="4D63A124"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4,528</w:t>
            </w:r>
          </w:p>
        </w:tc>
        <w:tc>
          <w:tcPr>
            <w:tcW w:w="1369" w:type="dxa"/>
            <w:vAlign w:val="bottom"/>
          </w:tcPr>
          <w:p w14:paraId="34222B2B" w14:textId="150144B8"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3,781</w:t>
            </w:r>
          </w:p>
        </w:tc>
        <w:tc>
          <w:tcPr>
            <w:tcW w:w="1369" w:type="dxa"/>
            <w:vAlign w:val="bottom"/>
          </w:tcPr>
          <w:p w14:paraId="1DDEE511" w14:textId="6CB60E1A"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107</w:t>
            </w:r>
          </w:p>
        </w:tc>
        <w:tc>
          <w:tcPr>
            <w:tcW w:w="1369" w:type="dxa"/>
            <w:vAlign w:val="bottom"/>
          </w:tcPr>
          <w:p w14:paraId="0B068BDB" w14:textId="23C24CC4" w:rsidR="00C15B4C" w:rsidRPr="00FA15B6" w:rsidRDefault="00C15B4C" w:rsidP="004D0767">
            <w:pPr>
              <w:pBdr>
                <w:bottom w:val="double" w:sz="4" w:space="1" w:color="auto"/>
              </w:pBdr>
              <w:tabs>
                <w:tab w:val="decimal" w:pos="970"/>
              </w:tabs>
              <w:spacing w:line="380" w:lineRule="exact"/>
              <w:ind w:left="-29" w:right="-29"/>
              <w:rPr>
                <w:rFonts w:ascii="Arial" w:hAnsi="Arial" w:cs="Arial"/>
                <w:sz w:val="18"/>
                <w:szCs w:val="18"/>
                <w:lang w:val="en-GB"/>
              </w:rPr>
            </w:pPr>
            <w:r w:rsidRPr="00FA15B6">
              <w:rPr>
                <w:rFonts w:ascii="Arial" w:hAnsi="Arial" w:cs="Arial"/>
                <w:sz w:val="18"/>
                <w:szCs w:val="18"/>
              </w:rPr>
              <w:t>102</w:t>
            </w:r>
          </w:p>
        </w:tc>
      </w:tr>
    </w:tbl>
    <w:p w14:paraId="457BEE41" w14:textId="0A7364DD" w:rsidR="00D77282" w:rsidRPr="00FA15B6" w:rsidRDefault="0019794C" w:rsidP="004D0767">
      <w:pPr>
        <w:spacing w:before="240" w:after="120" w:line="380" w:lineRule="exact"/>
        <w:ind w:left="605" w:hanging="605"/>
        <w:jc w:val="thaiDistribute"/>
        <w:rPr>
          <w:rFonts w:ascii="Arial" w:hAnsi="Arial" w:cs="Arial"/>
          <w:b/>
          <w:bCs/>
          <w:sz w:val="22"/>
          <w:szCs w:val="22"/>
          <w:lang w:val="en-GB"/>
        </w:rPr>
      </w:pPr>
      <w:r w:rsidRPr="00FA15B6">
        <w:rPr>
          <w:rFonts w:ascii="Arial" w:hAnsi="Arial" w:cs="Arial"/>
          <w:sz w:val="22"/>
          <w:szCs w:val="22"/>
          <w:lang w:val="en-GB"/>
        </w:rPr>
        <w:tab/>
      </w:r>
      <w:r w:rsidR="006A1290" w:rsidRPr="00FA15B6">
        <w:rPr>
          <w:rFonts w:ascii="Arial" w:hAnsi="Arial" w:cs="Arial"/>
          <w:sz w:val="22"/>
          <w:szCs w:val="22"/>
          <w:lang w:val="en-GB"/>
        </w:rPr>
        <w:t xml:space="preserve">TTTBB </w:t>
      </w:r>
      <w:r w:rsidR="00DE7A58" w:rsidRPr="00FA15B6">
        <w:rPr>
          <w:rFonts w:ascii="Arial" w:hAnsi="Arial" w:cs="Arial"/>
          <w:color w:val="000000"/>
          <w:sz w:val="22"/>
          <w:szCs w:val="22"/>
          <w:lang w:val="en-GB"/>
        </w:rPr>
        <w:t>has ongoing disputes with TT&amp;T</w:t>
      </w:r>
      <w:r w:rsidR="005B448F" w:rsidRPr="00FA15B6">
        <w:rPr>
          <w:rFonts w:ascii="Arial" w:hAnsi="Arial" w:cs="Arial"/>
          <w:color w:val="000000"/>
          <w:sz w:val="22"/>
          <w:szCs w:val="22"/>
          <w:lang w:val="en-GB"/>
        </w:rPr>
        <w:t xml:space="preserve"> </w:t>
      </w:r>
      <w:r w:rsidR="00EB3652" w:rsidRPr="00FA15B6">
        <w:rPr>
          <w:rFonts w:ascii="Arial" w:hAnsi="Arial" w:cs="Arial"/>
          <w:color w:val="000000"/>
          <w:sz w:val="22"/>
          <w:szCs w:val="22"/>
          <w:lang w:val="en-GB"/>
        </w:rPr>
        <w:t>P</w:t>
      </w:r>
      <w:r w:rsidR="00CD7454" w:rsidRPr="00FA15B6">
        <w:rPr>
          <w:rFonts w:ascii="Arial" w:hAnsi="Arial" w:cs="Arial"/>
          <w:color w:val="000000"/>
          <w:sz w:val="22"/>
          <w:szCs w:val="22"/>
          <w:lang w:val="en-GB"/>
        </w:rPr>
        <w:t xml:space="preserve">ublic Company Limited </w:t>
      </w:r>
      <w:r w:rsidR="005B448F" w:rsidRPr="00FA15B6">
        <w:rPr>
          <w:rFonts w:ascii="Arial" w:hAnsi="Arial" w:cs="Arial"/>
          <w:color w:val="000000"/>
          <w:sz w:val="22"/>
          <w:szCs w:val="22"/>
          <w:lang w:val="en-GB"/>
        </w:rPr>
        <w:t>(“TT&amp;T”)</w:t>
      </w:r>
      <w:r w:rsidR="006A1290" w:rsidRPr="00FA15B6">
        <w:rPr>
          <w:rFonts w:ascii="Arial" w:hAnsi="Arial" w:cs="Arial"/>
          <w:color w:val="000000"/>
          <w:sz w:val="22"/>
          <w:szCs w:val="22"/>
          <w:lang w:val="en-GB"/>
        </w:rPr>
        <w:t xml:space="preserve"> </w:t>
      </w:r>
      <w:r w:rsidR="00DE7A58" w:rsidRPr="00FA15B6">
        <w:rPr>
          <w:rFonts w:ascii="Arial" w:hAnsi="Arial" w:cs="Arial"/>
          <w:color w:val="000000"/>
          <w:sz w:val="22"/>
          <w:szCs w:val="22"/>
          <w:lang w:val="en-GB"/>
        </w:rPr>
        <w:t>related to</w:t>
      </w:r>
      <w:r w:rsidR="00CD7454" w:rsidRPr="00FA15B6">
        <w:rPr>
          <w:rFonts w:ascii="Arial" w:hAnsi="Arial" w:cs="Arial"/>
          <w:color w:val="000000"/>
          <w:sz w:val="22"/>
          <w:szCs w:val="22"/>
          <w:lang w:val="en-GB"/>
        </w:rPr>
        <w:t xml:space="preserve"> settlement of outstanding intercompany</w:t>
      </w:r>
      <w:r w:rsidR="00DE7A58" w:rsidRPr="00FA15B6">
        <w:rPr>
          <w:rFonts w:ascii="Arial" w:hAnsi="Arial" w:cs="Arial"/>
          <w:color w:val="000000"/>
          <w:sz w:val="22"/>
          <w:szCs w:val="22"/>
          <w:lang w:val="en-GB"/>
        </w:rPr>
        <w:t xml:space="preserve"> debt in 2009 by </w:t>
      </w:r>
      <w:r w:rsidR="00CD7454" w:rsidRPr="00FA15B6">
        <w:rPr>
          <w:rFonts w:ascii="Arial" w:hAnsi="Arial" w:cs="Arial"/>
          <w:color w:val="000000"/>
          <w:sz w:val="22"/>
          <w:szCs w:val="22"/>
          <w:lang w:val="en-GB"/>
        </w:rPr>
        <w:t>means</w:t>
      </w:r>
      <w:r w:rsidR="00DE7A58" w:rsidRPr="00FA15B6">
        <w:rPr>
          <w:rFonts w:ascii="Arial" w:hAnsi="Arial" w:cs="Arial"/>
          <w:color w:val="000000"/>
          <w:sz w:val="22"/>
          <w:szCs w:val="22"/>
          <w:lang w:val="en-GB"/>
        </w:rPr>
        <w:t xml:space="preserve"> of assign</w:t>
      </w:r>
      <w:r w:rsidR="00CD7454" w:rsidRPr="00FA15B6">
        <w:rPr>
          <w:rFonts w:ascii="Arial" w:hAnsi="Arial" w:cs="Arial"/>
          <w:color w:val="000000"/>
          <w:sz w:val="22"/>
          <w:szCs w:val="22"/>
          <w:lang w:val="en-GB"/>
        </w:rPr>
        <w:t>ing</w:t>
      </w:r>
      <w:r w:rsidR="00DE7A58" w:rsidRPr="00FA15B6">
        <w:rPr>
          <w:rFonts w:ascii="Arial" w:hAnsi="Arial" w:cs="Arial"/>
          <w:color w:val="000000"/>
          <w:sz w:val="22"/>
          <w:szCs w:val="22"/>
          <w:lang w:val="en-GB"/>
        </w:rPr>
        <w:t xml:space="preserve"> promissory notes and transfer</w:t>
      </w:r>
      <w:r w:rsidR="00CD7454" w:rsidRPr="00FA15B6">
        <w:rPr>
          <w:rFonts w:ascii="Arial" w:hAnsi="Arial" w:cs="Arial"/>
          <w:color w:val="000000"/>
          <w:sz w:val="22"/>
          <w:szCs w:val="22"/>
          <w:lang w:val="en-GB"/>
        </w:rPr>
        <w:t>ring</w:t>
      </w:r>
      <w:r w:rsidR="00DE7A58" w:rsidRPr="00FA15B6">
        <w:rPr>
          <w:rFonts w:ascii="Arial" w:hAnsi="Arial" w:cs="Arial"/>
          <w:color w:val="000000"/>
          <w:sz w:val="22"/>
          <w:szCs w:val="22"/>
          <w:lang w:val="en-GB"/>
        </w:rPr>
        <w:t xml:space="preserve"> rights in receivable</w:t>
      </w:r>
      <w:r w:rsidR="00CD7454" w:rsidRPr="00FA15B6">
        <w:rPr>
          <w:rFonts w:ascii="Arial" w:hAnsi="Arial" w:cs="Arial"/>
          <w:color w:val="000000"/>
          <w:sz w:val="22"/>
          <w:szCs w:val="22"/>
          <w:lang w:val="en-GB"/>
        </w:rPr>
        <w:t>s</w:t>
      </w:r>
      <w:r w:rsidR="00DE7A58" w:rsidRPr="00FA15B6">
        <w:rPr>
          <w:rFonts w:ascii="Arial" w:hAnsi="Arial" w:cs="Arial"/>
          <w:color w:val="000000"/>
          <w:sz w:val="22"/>
          <w:szCs w:val="22"/>
          <w:lang w:val="en-GB"/>
        </w:rPr>
        <w:t xml:space="preserve"> </w:t>
      </w:r>
      <w:r w:rsidR="005B5121" w:rsidRPr="00FA15B6">
        <w:rPr>
          <w:rFonts w:ascii="Arial" w:hAnsi="Arial" w:cs="Arial"/>
          <w:color w:val="000000"/>
          <w:sz w:val="22"/>
          <w:szCs w:val="22"/>
          <w:lang w:val="en-GB"/>
        </w:rPr>
        <w:t>totalling</w:t>
      </w:r>
      <w:r w:rsidR="00DE7A58" w:rsidRPr="00FA15B6">
        <w:rPr>
          <w:rFonts w:ascii="Arial" w:hAnsi="Arial" w:cs="Arial"/>
          <w:color w:val="000000"/>
          <w:sz w:val="22"/>
          <w:szCs w:val="22"/>
          <w:lang w:val="en-GB"/>
        </w:rPr>
        <w:t xml:space="preserve"> Baht </w:t>
      </w:r>
      <w:r w:rsidR="000132B2" w:rsidRPr="00FA15B6">
        <w:rPr>
          <w:rFonts w:ascii="Arial" w:hAnsi="Arial" w:cs="Arial"/>
          <w:color w:val="000000"/>
          <w:sz w:val="22"/>
          <w:szCs w:val="22"/>
          <w:lang w:val="en-GB"/>
        </w:rPr>
        <w:t>877</w:t>
      </w:r>
      <w:r w:rsidR="00DE7A58" w:rsidRPr="00FA15B6">
        <w:rPr>
          <w:rFonts w:ascii="Arial" w:hAnsi="Arial" w:cs="Arial"/>
          <w:color w:val="000000"/>
          <w:sz w:val="22"/>
          <w:szCs w:val="22"/>
          <w:lang w:val="en-GB"/>
        </w:rPr>
        <w:t xml:space="preserve"> million and</w:t>
      </w:r>
      <w:r w:rsidR="00CD7454" w:rsidRPr="00FA15B6">
        <w:rPr>
          <w:rFonts w:ascii="Arial" w:hAnsi="Arial" w:cs="Arial"/>
          <w:color w:val="000000"/>
          <w:sz w:val="22"/>
          <w:szCs w:val="22"/>
          <w:lang w:val="en-GB"/>
        </w:rPr>
        <w:t xml:space="preserve"> in</w:t>
      </w:r>
      <w:r w:rsidR="00DE7A58" w:rsidRPr="00FA15B6">
        <w:rPr>
          <w:rFonts w:ascii="Arial" w:hAnsi="Arial" w:cs="Arial"/>
          <w:color w:val="000000"/>
          <w:sz w:val="22"/>
          <w:szCs w:val="22"/>
          <w:lang w:val="en-GB"/>
        </w:rPr>
        <w:t xml:space="preserve"> leased line service agr</w:t>
      </w:r>
      <w:r w:rsidR="006A1290" w:rsidRPr="00FA15B6">
        <w:rPr>
          <w:rFonts w:ascii="Arial" w:hAnsi="Arial" w:cs="Arial"/>
          <w:color w:val="000000"/>
          <w:sz w:val="22"/>
          <w:szCs w:val="22"/>
          <w:lang w:val="en-GB"/>
        </w:rPr>
        <w:t>eements,</w:t>
      </w:r>
      <w:r w:rsidR="00FA0B8D" w:rsidRPr="00FA15B6">
        <w:rPr>
          <w:rFonts w:ascii="Arial" w:hAnsi="Arial" w:cs="Arial"/>
          <w:color w:val="000000"/>
          <w:sz w:val="22"/>
          <w:szCs w:val="22"/>
          <w:lang w:val="en-GB"/>
        </w:rPr>
        <w:t xml:space="preserve"> </w:t>
      </w:r>
      <w:r w:rsidR="006A1290" w:rsidRPr="00FA15B6">
        <w:rPr>
          <w:rFonts w:ascii="Arial" w:hAnsi="Arial" w:cs="Arial"/>
          <w:color w:val="000000"/>
          <w:sz w:val="22"/>
          <w:szCs w:val="22"/>
          <w:lang w:val="en-GB"/>
        </w:rPr>
        <w:t xml:space="preserve">as </w:t>
      </w:r>
      <w:r w:rsidR="00F86B42" w:rsidRPr="00FA15B6">
        <w:rPr>
          <w:rFonts w:ascii="Arial" w:hAnsi="Arial" w:cs="Arial"/>
          <w:color w:val="000000"/>
          <w:sz w:val="22"/>
          <w:szCs w:val="22"/>
          <w:lang w:val="en-GB"/>
        </w:rPr>
        <w:t>d</w:t>
      </w:r>
      <w:r w:rsidR="003629C5" w:rsidRPr="00FA15B6">
        <w:rPr>
          <w:rFonts w:ascii="Arial" w:hAnsi="Arial" w:cs="Arial"/>
          <w:color w:val="000000"/>
          <w:sz w:val="22"/>
          <w:szCs w:val="22"/>
          <w:lang w:val="en-GB"/>
        </w:rPr>
        <w:t>i</w:t>
      </w:r>
      <w:r w:rsidR="00F86B42" w:rsidRPr="00FA15B6">
        <w:rPr>
          <w:rFonts w:ascii="Arial" w:hAnsi="Arial" w:cs="Arial"/>
          <w:color w:val="000000"/>
          <w:sz w:val="22"/>
          <w:szCs w:val="22"/>
          <w:lang w:val="en-GB"/>
        </w:rPr>
        <w:t>sc</w:t>
      </w:r>
      <w:r w:rsidR="003629C5" w:rsidRPr="00FA15B6">
        <w:rPr>
          <w:rFonts w:ascii="Arial" w:hAnsi="Arial" w:cs="Arial"/>
          <w:color w:val="000000"/>
          <w:sz w:val="22"/>
          <w:szCs w:val="22"/>
          <w:lang w:val="en-GB"/>
        </w:rPr>
        <w:t>los</w:t>
      </w:r>
      <w:r w:rsidR="00F86B42" w:rsidRPr="00FA15B6">
        <w:rPr>
          <w:rFonts w:ascii="Arial" w:hAnsi="Arial" w:cs="Arial"/>
          <w:color w:val="000000"/>
          <w:sz w:val="22"/>
          <w:szCs w:val="22"/>
          <w:lang w:val="en-GB"/>
        </w:rPr>
        <w:t xml:space="preserve">ed in Note </w:t>
      </w:r>
      <w:r w:rsidR="00B7008B" w:rsidRPr="00FA15B6">
        <w:rPr>
          <w:rFonts w:ascii="Arial" w:hAnsi="Arial" w:cs="Arial"/>
          <w:color w:val="000000"/>
          <w:sz w:val="22"/>
          <w:szCs w:val="22"/>
          <w:lang w:val="en-GB"/>
        </w:rPr>
        <w:t>1</w:t>
      </w:r>
      <w:r w:rsidR="003D71D1" w:rsidRPr="00FA15B6">
        <w:rPr>
          <w:rFonts w:ascii="Arial" w:hAnsi="Arial" w:cs="Arial"/>
          <w:color w:val="000000"/>
          <w:sz w:val="22"/>
          <w:szCs w:val="22"/>
          <w:lang w:val="en-GB"/>
        </w:rPr>
        <w:t>1</w:t>
      </w:r>
      <w:r w:rsidR="00FD4FCF" w:rsidRPr="00FA15B6">
        <w:rPr>
          <w:rFonts w:ascii="Arial" w:hAnsi="Arial" w:cs="Arial"/>
          <w:color w:val="000000"/>
          <w:sz w:val="22"/>
          <w:szCs w:val="22"/>
          <w:lang w:val="en-GB"/>
        </w:rPr>
        <w:t xml:space="preserve"> to</w:t>
      </w:r>
      <w:r w:rsidR="00432F27" w:rsidRPr="00FA15B6">
        <w:rPr>
          <w:rFonts w:ascii="Arial" w:hAnsi="Arial" w:cs="Arial"/>
          <w:color w:val="000000"/>
          <w:sz w:val="22"/>
          <w:szCs w:val="22"/>
          <w:lang w:val="en-GB"/>
        </w:rPr>
        <w:t xml:space="preserve"> the</w:t>
      </w:r>
      <w:r w:rsidR="008939A8" w:rsidRPr="00FA15B6">
        <w:rPr>
          <w:rFonts w:ascii="Arial" w:hAnsi="Arial" w:cs="Arial"/>
          <w:color w:val="000000"/>
          <w:sz w:val="22"/>
          <w:szCs w:val="22"/>
          <w:lang w:val="en-GB"/>
        </w:rPr>
        <w:t xml:space="preserve"> consolidated</w:t>
      </w:r>
      <w:r w:rsidR="00432F27" w:rsidRPr="00FA15B6">
        <w:rPr>
          <w:rFonts w:ascii="Arial" w:hAnsi="Arial" w:cs="Arial"/>
          <w:color w:val="000000"/>
          <w:sz w:val="22"/>
          <w:szCs w:val="22"/>
          <w:lang w:val="en-GB"/>
        </w:rPr>
        <w:t xml:space="preserve"> </w:t>
      </w:r>
      <w:r w:rsidR="0092620A" w:rsidRPr="00FA15B6">
        <w:rPr>
          <w:rFonts w:ascii="Arial" w:hAnsi="Arial" w:cs="Arial"/>
          <w:color w:val="000000"/>
          <w:sz w:val="22"/>
          <w:szCs w:val="22"/>
          <w:lang w:val="en-GB"/>
        </w:rPr>
        <w:t xml:space="preserve">financial statements for the year </w:t>
      </w:r>
      <w:r w:rsidR="009258C0" w:rsidRPr="00FA15B6">
        <w:rPr>
          <w:rFonts w:ascii="Arial" w:hAnsi="Arial" w:cs="Arial"/>
          <w:color w:val="000000"/>
          <w:sz w:val="22"/>
          <w:szCs w:val="22"/>
          <w:lang w:val="en-GB"/>
        </w:rPr>
        <w:t>20</w:t>
      </w:r>
      <w:r w:rsidR="00CD7454" w:rsidRPr="00FA15B6">
        <w:rPr>
          <w:rFonts w:ascii="Arial" w:hAnsi="Arial" w:cs="Arial"/>
          <w:color w:val="000000"/>
          <w:sz w:val="22"/>
          <w:szCs w:val="22"/>
          <w:lang w:val="en-GB"/>
        </w:rPr>
        <w:t>2</w:t>
      </w:r>
      <w:r w:rsidR="00CE609D" w:rsidRPr="00FA15B6">
        <w:rPr>
          <w:rFonts w:ascii="Arial" w:hAnsi="Arial" w:cs="Arial"/>
          <w:color w:val="000000"/>
          <w:sz w:val="22"/>
          <w:szCs w:val="22"/>
          <w:lang w:val="en-GB"/>
        </w:rPr>
        <w:t>2</w:t>
      </w:r>
      <w:r w:rsidR="0092620A" w:rsidRPr="00FA15B6">
        <w:rPr>
          <w:rFonts w:ascii="Arial" w:hAnsi="Arial" w:cs="Arial"/>
          <w:color w:val="000000"/>
          <w:sz w:val="22"/>
          <w:szCs w:val="22"/>
          <w:lang w:val="en-GB"/>
        </w:rPr>
        <w:t>.</w:t>
      </w:r>
    </w:p>
    <w:p w14:paraId="30B32BEF" w14:textId="77777777" w:rsidR="004D0767" w:rsidRDefault="004D0767">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2EC6823D" w14:textId="786E0B44" w:rsidR="0062773B" w:rsidRPr="00FA15B6" w:rsidRDefault="00CD7454" w:rsidP="008F6F02">
      <w:pPr>
        <w:pStyle w:val="BodyTextIndent"/>
        <w:tabs>
          <w:tab w:val="clear" w:pos="1440"/>
        </w:tabs>
        <w:spacing w:before="120" w:after="120"/>
        <w:ind w:left="605" w:hanging="605"/>
        <w:outlineLvl w:val="0"/>
        <w:rPr>
          <w:rFonts w:ascii="Arial" w:hAnsi="Arial" w:cs="Arial"/>
          <w:b/>
          <w:bCs/>
          <w:sz w:val="22"/>
          <w:szCs w:val="22"/>
          <w:lang w:val="en-GB"/>
        </w:rPr>
      </w:pPr>
      <w:r w:rsidRPr="00FA15B6">
        <w:rPr>
          <w:rFonts w:ascii="Arial" w:hAnsi="Arial" w:cs="Arial"/>
          <w:b/>
          <w:bCs/>
          <w:sz w:val="22"/>
          <w:szCs w:val="22"/>
          <w:lang w:val="en-GB"/>
        </w:rPr>
        <w:lastRenderedPageBreak/>
        <w:t>8</w:t>
      </w:r>
      <w:r w:rsidR="00A72086" w:rsidRPr="00FA15B6">
        <w:rPr>
          <w:rFonts w:ascii="Arial" w:hAnsi="Arial" w:cs="Arial"/>
          <w:b/>
          <w:bCs/>
          <w:sz w:val="22"/>
          <w:szCs w:val="22"/>
          <w:lang w:val="en-GB"/>
        </w:rPr>
        <w:t>.</w:t>
      </w:r>
      <w:r w:rsidR="00FF0609" w:rsidRPr="00FA15B6">
        <w:rPr>
          <w:rFonts w:ascii="Arial" w:hAnsi="Arial" w:cs="Arial"/>
          <w:b/>
          <w:bCs/>
          <w:sz w:val="22"/>
          <w:szCs w:val="22"/>
          <w:lang w:val="en-GB"/>
        </w:rPr>
        <w:tab/>
      </w:r>
      <w:r w:rsidR="0062773B" w:rsidRPr="00FA15B6">
        <w:rPr>
          <w:rFonts w:ascii="Arial" w:hAnsi="Arial" w:cs="Arial"/>
          <w:b/>
          <w:bCs/>
          <w:sz w:val="22"/>
          <w:szCs w:val="22"/>
          <w:lang w:val="en-GB"/>
        </w:rPr>
        <w:t>Long-term loans</w:t>
      </w:r>
      <w:r w:rsidR="002C03FD" w:rsidRPr="00FA15B6">
        <w:rPr>
          <w:rFonts w:ascii="Arial" w:hAnsi="Arial" w:cs="Arial"/>
          <w:b/>
          <w:bCs/>
          <w:sz w:val="22"/>
          <w:szCs w:val="22"/>
          <w:lang w:val="en-GB"/>
        </w:rPr>
        <w:t xml:space="preserve"> from banks</w:t>
      </w:r>
    </w:p>
    <w:tbl>
      <w:tblPr>
        <w:tblW w:w="9230" w:type="dxa"/>
        <w:tblInd w:w="490" w:type="dxa"/>
        <w:tblLayout w:type="fixed"/>
        <w:tblLook w:val="01E0" w:firstRow="1" w:lastRow="1" w:firstColumn="1" w:lastColumn="1" w:noHBand="0" w:noVBand="0"/>
      </w:tblPr>
      <w:tblGrid>
        <w:gridCol w:w="5242"/>
        <w:gridCol w:w="1994"/>
        <w:gridCol w:w="1994"/>
      </w:tblGrid>
      <w:tr w:rsidR="005A0B57" w:rsidRPr="004D0767" w14:paraId="0DAD10F9" w14:textId="77777777" w:rsidTr="00CF017C">
        <w:trPr>
          <w:cantSplit/>
        </w:trPr>
        <w:tc>
          <w:tcPr>
            <w:tcW w:w="9230" w:type="dxa"/>
            <w:gridSpan w:val="3"/>
            <w:shd w:val="clear" w:color="auto" w:fill="auto"/>
            <w:vAlign w:val="bottom"/>
          </w:tcPr>
          <w:p w14:paraId="17936C43" w14:textId="314FCB54" w:rsidR="005A0B57" w:rsidRPr="004D0767" w:rsidRDefault="005A0B57" w:rsidP="008F6F02">
            <w:pPr>
              <w:spacing w:line="380" w:lineRule="exact"/>
              <w:jc w:val="right"/>
              <w:rPr>
                <w:rFonts w:ascii="Arial" w:hAnsi="Arial" w:cs="Arial"/>
                <w:color w:val="000000"/>
                <w:sz w:val="20"/>
                <w:szCs w:val="20"/>
                <w:lang w:val="en-GB"/>
              </w:rPr>
            </w:pPr>
            <w:r w:rsidRPr="004D0767">
              <w:rPr>
                <w:rFonts w:ascii="Arial" w:hAnsi="Arial" w:cs="Arial"/>
                <w:sz w:val="20"/>
                <w:szCs w:val="20"/>
              </w:rPr>
              <w:br w:type="page"/>
            </w:r>
            <w:r w:rsidRPr="004D0767">
              <w:rPr>
                <w:rFonts w:ascii="Arial" w:hAnsi="Arial" w:cs="Arial"/>
                <w:sz w:val="20"/>
                <w:szCs w:val="20"/>
              </w:rPr>
              <w:br w:type="page"/>
              <w:t>(Unit: Million Baht)</w:t>
            </w:r>
          </w:p>
        </w:tc>
      </w:tr>
      <w:tr w:rsidR="007323B4" w:rsidRPr="004D0767" w14:paraId="72522D61" w14:textId="626AF240" w:rsidTr="004D0767">
        <w:trPr>
          <w:cantSplit/>
        </w:trPr>
        <w:tc>
          <w:tcPr>
            <w:tcW w:w="5242" w:type="dxa"/>
            <w:vAlign w:val="bottom"/>
          </w:tcPr>
          <w:p w14:paraId="4370D0A3" w14:textId="77777777" w:rsidR="007323B4" w:rsidRPr="004D0767" w:rsidRDefault="007323B4" w:rsidP="008F6F02">
            <w:pPr>
              <w:spacing w:line="380" w:lineRule="exact"/>
              <w:jc w:val="center"/>
              <w:rPr>
                <w:rFonts w:ascii="Arial" w:hAnsi="Arial" w:cs="Arial"/>
                <w:color w:val="000000"/>
                <w:sz w:val="20"/>
                <w:szCs w:val="20"/>
                <w:lang w:val="en-GB"/>
              </w:rPr>
            </w:pPr>
          </w:p>
        </w:tc>
        <w:tc>
          <w:tcPr>
            <w:tcW w:w="1994" w:type="dxa"/>
            <w:vAlign w:val="bottom"/>
          </w:tcPr>
          <w:p w14:paraId="6C193356" w14:textId="3019CCDF" w:rsidR="007323B4" w:rsidRPr="004D0767" w:rsidRDefault="007323B4" w:rsidP="008F6F02">
            <w:pPr>
              <w:pBdr>
                <w:bottom w:val="single" w:sz="4" w:space="1" w:color="auto"/>
              </w:pBdr>
              <w:spacing w:line="380" w:lineRule="exact"/>
              <w:jc w:val="center"/>
              <w:rPr>
                <w:rFonts w:ascii="Arial" w:hAnsi="Arial" w:cs="Arial"/>
                <w:color w:val="000000"/>
                <w:sz w:val="20"/>
                <w:szCs w:val="20"/>
                <w:lang w:val="en-GB"/>
              </w:rPr>
            </w:pPr>
            <w:r w:rsidRPr="004D0767">
              <w:rPr>
                <w:rFonts w:ascii="Arial" w:hAnsi="Arial" w:cs="Arial"/>
                <w:color w:val="000000"/>
                <w:sz w:val="20"/>
                <w:szCs w:val="20"/>
                <w:lang w:val="en-GB"/>
              </w:rPr>
              <w:t xml:space="preserve">Consolidated </w:t>
            </w:r>
            <w:r w:rsidRPr="004D0767">
              <w:rPr>
                <w:rFonts w:ascii="Arial" w:hAnsi="Arial" w:cs="Arial"/>
                <w:color w:val="000000"/>
                <w:spacing w:val="-2"/>
                <w:sz w:val="20"/>
                <w:szCs w:val="20"/>
                <w:lang w:val="en-GB"/>
              </w:rPr>
              <w:t>financial statements</w:t>
            </w:r>
          </w:p>
        </w:tc>
        <w:tc>
          <w:tcPr>
            <w:tcW w:w="1994" w:type="dxa"/>
            <w:vAlign w:val="bottom"/>
          </w:tcPr>
          <w:p w14:paraId="3BDC63C8" w14:textId="0F115DD3" w:rsidR="007323B4" w:rsidRPr="004D0767" w:rsidRDefault="007323B4" w:rsidP="008F6F02">
            <w:pPr>
              <w:pBdr>
                <w:bottom w:val="single" w:sz="4" w:space="1" w:color="auto"/>
              </w:pBdr>
              <w:spacing w:line="380" w:lineRule="exact"/>
              <w:jc w:val="center"/>
              <w:rPr>
                <w:rFonts w:ascii="Arial" w:hAnsi="Arial" w:cs="Arial"/>
                <w:color w:val="000000"/>
                <w:sz w:val="20"/>
                <w:szCs w:val="20"/>
                <w:lang w:val="en-GB"/>
              </w:rPr>
            </w:pPr>
            <w:r w:rsidRPr="004D0767">
              <w:rPr>
                <w:rFonts w:ascii="Arial" w:hAnsi="Arial" w:cs="Arial"/>
                <w:color w:val="000000"/>
                <w:sz w:val="20"/>
                <w:szCs w:val="20"/>
                <w:lang w:val="en-GB"/>
              </w:rPr>
              <w:t xml:space="preserve">Separate </w:t>
            </w:r>
            <w:r w:rsidRPr="004D0767">
              <w:rPr>
                <w:rFonts w:ascii="Arial" w:hAnsi="Arial" w:cs="Arial"/>
                <w:color w:val="000000"/>
                <w:sz w:val="20"/>
                <w:szCs w:val="20"/>
                <w:lang w:val="en-GB"/>
              </w:rPr>
              <w:br/>
            </w:r>
            <w:r w:rsidRPr="004D0767">
              <w:rPr>
                <w:rFonts w:ascii="Arial" w:hAnsi="Arial" w:cs="Arial"/>
                <w:color w:val="000000"/>
                <w:spacing w:val="-2"/>
                <w:sz w:val="20"/>
                <w:szCs w:val="20"/>
                <w:lang w:val="en-GB"/>
              </w:rPr>
              <w:t>financial statements</w:t>
            </w:r>
          </w:p>
        </w:tc>
      </w:tr>
      <w:tr w:rsidR="00D41C40" w:rsidRPr="004D0767" w14:paraId="240FFD5A" w14:textId="4F2E5292" w:rsidTr="004D0767">
        <w:trPr>
          <w:cantSplit/>
        </w:trPr>
        <w:tc>
          <w:tcPr>
            <w:tcW w:w="5242" w:type="dxa"/>
            <w:vAlign w:val="bottom"/>
          </w:tcPr>
          <w:p w14:paraId="55A3E3CA" w14:textId="0B15CEB6" w:rsidR="00D41C40" w:rsidRPr="004D0767" w:rsidRDefault="00D41C40" w:rsidP="00D41C40">
            <w:pPr>
              <w:spacing w:line="380" w:lineRule="exact"/>
              <w:ind w:left="173" w:hanging="173"/>
              <w:rPr>
                <w:rFonts w:ascii="Arial" w:hAnsi="Arial" w:cs="Arial"/>
                <w:color w:val="000000"/>
                <w:sz w:val="20"/>
                <w:szCs w:val="20"/>
                <w:lang w:val="en-GB"/>
              </w:rPr>
            </w:pPr>
            <w:r w:rsidRPr="004D0767">
              <w:rPr>
                <w:rFonts w:ascii="Arial" w:hAnsi="Arial" w:cs="Arial"/>
                <w:color w:val="000000"/>
                <w:sz w:val="20"/>
                <w:szCs w:val="20"/>
                <w:lang w:val="en-GB"/>
              </w:rPr>
              <w:t>Balance as at 1 January 2023</w:t>
            </w:r>
          </w:p>
        </w:tc>
        <w:tc>
          <w:tcPr>
            <w:tcW w:w="1994" w:type="dxa"/>
            <w:vAlign w:val="bottom"/>
          </w:tcPr>
          <w:p w14:paraId="0B669879" w14:textId="187CF5E8" w:rsidR="00D41C40" w:rsidRPr="004D0767" w:rsidRDefault="00D41C40" w:rsidP="00D41C40">
            <w:pPr>
              <w:tabs>
                <w:tab w:val="decimal" w:pos="1453"/>
              </w:tabs>
              <w:spacing w:line="380" w:lineRule="exact"/>
              <w:rPr>
                <w:rFonts w:ascii="Arial" w:hAnsi="Arial" w:cs="Arial"/>
                <w:sz w:val="20"/>
                <w:szCs w:val="20"/>
                <w:cs/>
                <w:lang w:val="en-GB"/>
              </w:rPr>
            </w:pPr>
            <w:r w:rsidRPr="004D0767">
              <w:rPr>
                <w:rFonts w:ascii="Arial" w:hAnsi="Arial" w:cs="Arial"/>
                <w:sz w:val="20"/>
                <w:szCs w:val="20"/>
              </w:rPr>
              <w:t>5,511</w:t>
            </w:r>
          </w:p>
        </w:tc>
        <w:tc>
          <w:tcPr>
            <w:tcW w:w="1994" w:type="dxa"/>
            <w:vAlign w:val="bottom"/>
          </w:tcPr>
          <w:p w14:paraId="3F228447" w14:textId="4C68C3A6" w:rsidR="00D41C40" w:rsidRPr="004D0767" w:rsidRDefault="00D41C40" w:rsidP="00D41C40">
            <w:pPr>
              <w:tabs>
                <w:tab w:val="decimal" w:pos="1453"/>
              </w:tabs>
              <w:spacing w:line="380" w:lineRule="exact"/>
              <w:rPr>
                <w:rFonts w:ascii="Arial" w:hAnsi="Arial" w:cs="Arial"/>
                <w:sz w:val="20"/>
                <w:szCs w:val="20"/>
                <w:lang w:val="en-GB"/>
              </w:rPr>
            </w:pPr>
            <w:r w:rsidRPr="004D0767">
              <w:rPr>
                <w:rFonts w:ascii="Arial" w:hAnsi="Arial" w:cs="Arial"/>
                <w:sz w:val="20"/>
                <w:szCs w:val="20"/>
              </w:rPr>
              <w:t>3,386</w:t>
            </w:r>
          </w:p>
        </w:tc>
      </w:tr>
      <w:tr w:rsidR="00D41C40" w:rsidRPr="004D0767" w14:paraId="120CADD1" w14:textId="5183C790" w:rsidTr="004D0767">
        <w:trPr>
          <w:cantSplit/>
        </w:trPr>
        <w:tc>
          <w:tcPr>
            <w:tcW w:w="5242" w:type="dxa"/>
            <w:vAlign w:val="bottom"/>
          </w:tcPr>
          <w:p w14:paraId="778B547D" w14:textId="0AFD17B3" w:rsidR="00D41C40" w:rsidRPr="004D0767" w:rsidRDefault="00D41C40" w:rsidP="00D41C40">
            <w:pPr>
              <w:tabs>
                <w:tab w:val="left" w:pos="518"/>
              </w:tabs>
              <w:spacing w:line="380" w:lineRule="exact"/>
              <w:ind w:left="691" w:hanging="691"/>
              <w:rPr>
                <w:rFonts w:ascii="Arial" w:eastAsiaTheme="minorHAnsi" w:hAnsi="Arial" w:cs="Arial"/>
                <w:color w:val="000000"/>
                <w:sz w:val="20"/>
                <w:szCs w:val="20"/>
              </w:rPr>
            </w:pPr>
            <w:r w:rsidRPr="004D0767">
              <w:rPr>
                <w:rFonts w:ascii="Arial" w:eastAsiaTheme="minorHAnsi" w:hAnsi="Arial" w:cs="Arial"/>
                <w:color w:val="000000"/>
                <w:sz w:val="20"/>
                <w:szCs w:val="20"/>
                <w:lang w:val="en-GB"/>
              </w:rPr>
              <w:t>Add:</w:t>
            </w:r>
            <w:r w:rsidRPr="004D0767">
              <w:rPr>
                <w:rFonts w:ascii="Arial" w:eastAsiaTheme="minorHAnsi" w:hAnsi="Arial" w:cs="Arial"/>
                <w:color w:val="000000"/>
                <w:sz w:val="20"/>
                <w:szCs w:val="20"/>
                <w:lang w:val="en-GB"/>
              </w:rPr>
              <w:tab/>
            </w:r>
            <w:r w:rsidRPr="004D0767">
              <w:rPr>
                <w:rFonts w:ascii="Arial" w:eastAsiaTheme="minorHAnsi" w:hAnsi="Arial" w:cs="Arial"/>
                <w:color w:val="000000"/>
                <w:sz w:val="20"/>
                <w:szCs w:val="20"/>
              </w:rPr>
              <w:t>Amortisation of deferred front-end fee</w:t>
            </w:r>
          </w:p>
        </w:tc>
        <w:tc>
          <w:tcPr>
            <w:tcW w:w="1994" w:type="dxa"/>
            <w:vAlign w:val="bottom"/>
          </w:tcPr>
          <w:p w14:paraId="373547B5" w14:textId="6A269989" w:rsidR="00D41C40" w:rsidRPr="004D0767" w:rsidRDefault="00D41C40" w:rsidP="00D41C40">
            <w:pPr>
              <w:tabs>
                <w:tab w:val="decimal" w:pos="1453"/>
              </w:tabs>
              <w:spacing w:line="380" w:lineRule="exact"/>
              <w:rPr>
                <w:rFonts w:ascii="Arial" w:hAnsi="Arial" w:cs="Arial"/>
                <w:sz w:val="20"/>
                <w:szCs w:val="20"/>
                <w:lang w:val="en-GB"/>
              </w:rPr>
            </w:pPr>
            <w:r w:rsidRPr="004D0767">
              <w:rPr>
                <w:rFonts w:ascii="Arial" w:hAnsi="Arial" w:cs="Arial"/>
                <w:sz w:val="20"/>
                <w:szCs w:val="20"/>
              </w:rPr>
              <w:t>21</w:t>
            </w:r>
          </w:p>
        </w:tc>
        <w:tc>
          <w:tcPr>
            <w:tcW w:w="1994" w:type="dxa"/>
            <w:vAlign w:val="bottom"/>
          </w:tcPr>
          <w:p w14:paraId="478BB2B5" w14:textId="65DCFBA0" w:rsidR="00D41C40" w:rsidRPr="004D0767" w:rsidRDefault="00D41C40" w:rsidP="00D41C40">
            <w:pPr>
              <w:tabs>
                <w:tab w:val="decimal" w:pos="1453"/>
              </w:tabs>
              <w:spacing w:line="380" w:lineRule="exact"/>
              <w:rPr>
                <w:rFonts w:ascii="Arial" w:hAnsi="Arial" w:cs="Arial"/>
                <w:sz w:val="20"/>
                <w:szCs w:val="20"/>
                <w:lang w:val="en-GB"/>
              </w:rPr>
            </w:pPr>
            <w:r w:rsidRPr="004D0767">
              <w:rPr>
                <w:rFonts w:ascii="Arial" w:hAnsi="Arial" w:cs="Arial"/>
                <w:sz w:val="20"/>
                <w:szCs w:val="20"/>
              </w:rPr>
              <w:t>12</w:t>
            </w:r>
          </w:p>
        </w:tc>
      </w:tr>
      <w:tr w:rsidR="00D41C40" w:rsidRPr="004D0767" w14:paraId="3E3B3554" w14:textId="38105FED" w:rsidTr="004D0767">
        <w:trPr>
          <w:cantSplit/>
        </w:trPr>
        <w:tc>
          <w:tcPr>
            <w:tcW w:w="5242" w:type="dxa"/>
            <w:vAlign w:val="bottom"/>
          </w:tcPr>
          <w:p w14:paraId="01AD3226" w14:textId="0DA17705" w:rsidR="00D41C40" w:rsidRPr="004D0767" w:rsidRDefault="00D41C40" w:rsidP="00D41C40">
            <w:pPr>
              <w:tabs>
                <w:tab w:val="left" w:pos="518"/>
              </w:tabs>
              <w:spacing w:line="380" w:lineRule="exact"/>
              <w:ind w:left="691" w:hanging="691"/>
              <w:rPr>
                <w:rFonts w:ascii="Arial" w:eastAsiaTheme="minorHAnsi" w:hAnsi="Arial" w:cs="Arial"/>
                <w:color w:val="000000"/>
                <w:sz w:val="20"/>
                <w:szCs w:val="20"/>
                <w:cs/>
                <w:lang w:val="en-GB"/>
              </w:rPr>
            </w:pPr>
            <w:r w:rsidRPr="004D0767">
              <w:rPr>
                <w:rFonts w:ascii="Arial" w:eastAsiaTheme="minorHAnsi" w:hAnsi="Arial" w:cs="Arial"/>
                <w:color w:val="000000"/>
                <w:sz w:val="20"/>
                <w:szCs w:val="20"/>
                <w:lang w:val="en-GB"/>
              </w:rPr>
              <w:t>Less:</w:t>
            </w:r>
            <w:r w:rsidRPr="004D0767">
              <w:rPr>
                <w:rFonts w:ascii="Arial" w:eastAsiaTheme="minorHAnsi" w:hAnsi="Arial" w:cs="Arial"/>
                <w:color w:val="000000"/>
                <w:sz w:val="20"/>
                <w:szCs w:val="20"/>
                <w:lang w:val="en-GB"/>
              </w:rPr>
              <w:tab/>
              <w:t>Repayment</w:t>
            </w:r>
          </w:p>
        </w:tc>
        <w:tc>
          <w:tcPr>
            <w:tcW w:w="1994" w:type="dxa"/>
            <w:vAlign w:val="bottom"/>
          </w:tcPr>
          <w:p w14:paraId="6C69871C" w14:textId="69AE27AD" w:rsidR="00D41C40" w:rsidRPr="004D0767" w:rsidRDefault="00D41C40" w:rsidP="00D41C40">
            <w:pPr>
              <w:pBdr>
                <w:bottom w:val="single" w:sz="4" w:space="1" w:color="auto"/>
              </w:pBdr>
              <w:tabs>
                <w:tab w:val="decimal" w:pos="1453"/>
              </w:tabs>
              <w:spacing w:line="380" w:lineRule="exact"/>
              <w:rPr>
                <w:rFonts w:ascii="Arial" w:hAnsi="Arial" w:cs="Arial"/>
                <w:sz w:val="20"/>
                <w:szCs w:val="20"/>
                <w:lang w:val="en-GB"/>
              </w:rPr>
            </w:pPr>
            <w:r w:rsidRPr="004D0767">
              <w:rPr>
                <w:rFonts w:ascii="Arial" w:hAnsi="Arial" w:cs="Arial"/>
                <w:sz w:val="20"/>
                <w:szCs w:val="20"/>
              </w:rPr>
              <w:t>(636)</w:t>
            </w:r>
          </w:p>
        </w:tc>
        <w:tc>
          <w:tcPr>
            <w:tcW w:w="1994" w:type="dxa"/>
            <w:vAlign w:val="bottom"/>
          </w:tcPr>
          <w:p w14:paraId="673CCECD" w14:textId="59351008" w:rsidR="00D41C40" w:rsidRPr="004D0767" w:rsidRDefault="00D41C40" w:rsidP="00D41C40">
            <w:pPr>
              <w:pBdr>
                <w:bottom w:val="single" w:sz="4" w:space="1" w:color="auto"/>
              </w:pBdr>
              <w:tabs>
                <w:tab w:val="decimal" w:pos="1453"/>
              </w:tabs>
              <w:spacing w:line="380" w:lineRule="exact"/>
              <w:rPr>
                <w:rFonts w:ascii="Arial" w:hAnsi="Arial" w:cs="Arial"/>
                <w:sz w:val="20"/>
                <w:szCs w:val="20"/>
                <w:lang w:val="en-GB"/>
              </w:rPr>
            </w:pPr>
            <w:r w:rsidRPr="004D0767">
              <w:rPr>
                <w:rFonts w:ascii="Arial" w:hAnsi="Arial" w:cs="Arial"/>
                <w:sz w:val="20"/>
                <w:szCs w:val="20"/>
              </w:rPr>
              <w:t>(603)</w:t>
            </w:r>
          </w:p>
        </w:tc>
      </w:tr>
      <w:tr w:rsidR="00D41C40" w:rsidRPr="004D0767" w14:paraId="6201072F" w14:textId="71C54F37" w:rsidTr="004D0767">
        <w:trPr>
          <w:cantSplit/>
        </w:trPr>
        <w:tc>
          <w:tcPr>
            <w:tcW w:w="5242" w:type="dxa"/>
            <w:vAlign w:val="bottom"/>
          </w:tcPr>
          <w:p w14:paraId="00799A35" w14:textId="7BB86439" w:rsidR="00D41C40" w:rsidRPr="004D0767" w:rsidRDefault="00D41C40" w:rsidP="00D41C40">
            <w:pPr>
              <w:spacing w:line="380" w:lineRule="exact"/>
              <w:ind w:left="173" w:hanging="173"/>
              <w:rPr>
                <w:rFonts w:ascii="Arial" w:hAnsi="Arial" w:cs="Arial"/>
                <w:color w:val="000000"/>
                <w:sz w:val="20"/>
                <w:szCs w:val="20"/>
                <w:cs/>
                <w:lang w:val="en-GB"/>
              </w:rPr>
            </w:pPr>
            <w:r w:rsidRPr="004D0767">
              <w:rPr>
                <w:rFonts w:ascii="Arial" w:hAnsi="Arial" w:cs="Arial"/>
                <w:color w:val="000000"/>
                <w:sz w:val="20"/>
                <w:szCs w:val="20"/>
                <w:lang w:val="en-GB"/>
              </w:rPr>
              <w:t>Balance as at 30 September 2023</w:t>
            </w:r>
          </w:p>
        </w:tc>
        <w:tc>
          <w:tcPr>
            <w:tcW w:w="1994" w:type="dxa"/>
            <w:vAlign w:val="bottom"/>
          </w:tcPr>
          <w:p w14:paraId="541D89B1" w14:textId="63B4EA3B" w:rsidR="00D41C40" w:rsidRPr="004D0767" w:rsidRDefault="00D41C40" w:rsidP="00D41C40">
            <w:pPr>
              <w:tabs>
                <w:tab w:val="decimal" w:pos="1453"/>
              </w:tabs>
              <w:spacing w:line="380" w:lineRule="exact"/>
              <w:rPr>
                <w:rFonts w:ascii="Arial" w:hAnsi="Arial" w:cs="Arial"/>
                <w:sz w:val="20"/>
                <w:szCs w:val="20"/>
                <w:lang w:val="en-GB"/>
              </w:rPr>
            </w:pPr>
            <w:r w:rsidRPr="004D0767">
              <w:rPr>
                <w:rFonts w:ascii="Arial" w:hAnsi="Arial" w:cs="Arial"/>
                <w:sz w:val="20"/>
                <w:szCs w:val="20"/>
              </w:rPr>
              <w:t>4,896</w:t>
            </w:r>
          </w:p>
        </w:tc>
        <w:tc>
          <w:tcPr>
            <w:tcW w:w="1994" w:type="dxa"/>
            <w:vAlign w:val="bottom"/>
          </w:tcPr>
          <w:p w14:paraId="397CEB57" w14:textId="2E8AC5C8" w:rsidR="00D41C40" w:rsidRPr="004D0767" w:rsidRDefault="00D41C40" w:rsidP="00D41C40">
            <w:pPr>
              <w:tabs>
                <w:tab w:val="decimal" w:pos="1453"/>
              </w:tabs>
              <w:spacing w:line="380" w:lineRule="exact"/>
              <w:rPr>
                <w:rFonts w:ascii="Arial" w:hAnsi="Arial" w:cs="Arial"/>
                <w:sz w:val="20"/>
                <w:szCs w:val="20"/>
                <w:lang w:val="en-GB"/>
              </w:rPr>
            </w:pPr>
            <w:r w:rsidRPr="004D0767">
              <w:rPr>
                <w:rFonts w:ascii="Arial" w:hAnsi="Arial" w:cs="Arial"/>
                <w:sz w:val="20"/>
                <w:szCs w:val="20"/>
              </w:rPr>
              <w:t>2,795</w:t>
            </w:r>
          </w:p>
        </w:tc>
      </w:tr>
      <w:tr w:rsidR="00D41C40" w:rsidRPr="004D0767" w14:paraId="11EB1670" w14:textId="7CCDA397" w:rsidTr="004D0767">
        <w:trPr>
          <w:cantSplit/>
        </w:trPr>
        <w:tc>
          <w:tcPr>
            <w:tcW w:w="5242" w:type="dxa"/>
            <w:vAlign w:val="bottom"/>
          </w:tcPr>
          <w:p w14:paraId="6860063E" w14:textId="62E1C350" w:rsidR="00D41C40" w:rsidRPr="004D0767" w:rsidRDefault="00D41C40" w:rsidP="00D41C40">
            <w:pPr>
              <w:tabs>
                <w:tab w:val="left" w:pos="518"/>
              </w:tabs>
              <w:spacing w:line="380" w:lineRule="exact"/>
              <w:ind w:left="691" w:hanging="691"/>
              <w:rPr>
                <w:rFonts w:ascii="Arial" w:eastAsiaTheme="minorHAnsi" w:hAnsi="Arial" w:cs="Arial"/>
                <w:color w:val="000000"/>
                <w:sz w:val="20"/>
                <w:szCs w:val="20"/>
                <w:lang w:val="en-GB"/>
              </w:rPr>
            </w:pPr>
            <w:r w:rsidRPr="004D0767">
              <w:rPr>
                <w:rFonts w:ascii="Arial" w:eastAsiaTheme="minorHAnsi" w:hAnsi="Arial" w:cs="Arial"/>
                <w:color w:val="000000"/>
                <w:sz w:val="20"/>
                <w:szCs w:val="20"/>
                <w:lang w:val="en-GB"/>
              </w:rPr>
              <w:t>Less:</w:t>
            </w:r>
            <w:r w:rsidRPr="004D0767">
              <w:rPr>
                <w:rFonts w:ascii="Arial" w:eastAsiaTheme="minorHAnsi" w:hAnsi="Arial" w:cs="Arial"/>
                <w:color w:val="000000"/>
                <w:sz w:val="20"/>
                <w:szCs w:val="20"/>
                <w:lang w:val="en-GB"/>
              </w:rPr>
              <w:tab/>
              <w:t>Current portion</w:t>
            </w:r>
          </w:p>
        </w:tc>
        <w:tc>
          <w:tcPr>
            <w:tcW w:w="1994" w:type="dxa"/>
            <w:vAlign w:val="bottom"/>
          </w:tcPr>
          <w:p w14:paraId="46DC7115" w14:textId="1CD25629" w:rsidR="00D41C40" w:rsidRPr="004D0767" w:rsidRDefault="00D41C40" w:rsidP="00D41C40">
            <w:pPr>
              <w:pBdr>
                <w:bottom w:val="single" w:sz="4" w:space="1" w:color="auto"/>
              </w:pBdr>
              <w:tabs>
                <w:tab w:val="decimal" w:pos="1453"/>
              </w:tabs>
              <w:spacing w:line="380" w:lineRule="exact"/>
              <w:rPr>
                <w:rFonts w:ascii="Arial" w:hAnsi="Arial" w:cs="Arial"/>
                <w:sz w:val="20"/>
                <w:szCs w:val="20"/>
              </w:rPr>
            </w:pPr>
            <w:r w:rsidRPr="004D0767">
              <w:rPr>
                <w:rFonts w:ascii="Arial" w:hAnsi="Arial" w:cs="Arial"/>
                <w:sz w:val="20"/>
                <w:szCs w:val="20"/>
              </w:rPr>
              <w:t>(3,244)</w:t>
            </w:r>
          </w:p>
        </w:tc>
        <w:tc>
          <w:tcPr>
            <w:tcW w:w="1994" w:type="dxa"/>
            <w:vAlign w:val="bottom"/>
          </w:tcPr>
          <w:p w14:paraId="7809D090" w14:textId="4C4027D4" w:rsidR="00D41C40" w:rsidRPr="004D0767" w:rsidRDefault="00D41C40" w:rsidP="00D41C40">
            <w:pPr>
              <w:pBdr>
                <w:bottom w:val="single" w:sz="4" w:space="1" w:color="auto"/>
              </w:pBdr>
              <w:tabs>
                <w:tab w:val="decimal" w:pos="1453"/>
              </w:tabs>
              <w:spacing w:line="380" w:lineRule="exact"/>
              <w:rPr>
                <w:rFonts w:ascii="Arial" w:hAnsi="Arial" w:cs="Arial"/>
                <w:sz w:val="20"/>
                <w:szCs w:val="20"/>
              </w:rPr>
            </w:pPr>
            <w:r w:rsidRPr="004D0767">
              <w:rPr>
                <w:rFonts w:ascii="Arial" w:hAnsi="Arial" w:cs="Arial"/>
                <w:sz w:val="20"/>
                <w:szCs w:val="20"/>
              </w:rPr>
              <w:t>(1,283)</w:t>
            </w:r>
          </w:p>
        </w:tc>
      </w:tr>
      <w:tr w:rsidR="00D41C40" w:rsidRPr="004D0767" w14:paraId="03B6A630" w14:textId="4C012161" w:rsidTr="004D0767">
        <w:trPr>
          <w:cantSplit/>
        </w:trPr>
        <w:tc>
          <w:tcPr>
            <w:tcW w:w="5242" w:type="dxa"/>
            <w:vAlign w:val="bottom"/>
          </w:tcPr>
          <w:p w14:paraId="2270E21F" w14:textId="3E99ED82" w:rsidR="00D41C40" w:rsidRPr="004D0767" w:rsidRDefault="00D41C40" w:rsidP="00D41C40">
            <w:pPr>
              <w:spacing w:line="380" w:lineRule="exact"/>
              <w:ind w:left="173" w:hanging="173"/>
              <w:rPr>
                <w:rFonts w:ascii="Arial" w:hAnsi="Arial" w:cs="Arial"/>
                <w:color w:val="000000"/>
                <w:sz w:val="20"/>
                <w:szCs w:val="20"/>
                <w:lang w:val="en-GB"/>
              </w:rPr>
            </w:pPr>
            <w:r w:rsidRPr="004D0767">
              <w:rPr>
                <w:rFonts w:ascii="Arial" w:hAnsi="Arial" w:cs="Arial"/>
                <w:color w:val="000000"/>
                <w:sz w:val="20"/>
                <w:szCs w:val="20"/>
                <w:lang w:val="en-GB"/>
              </w:rPr>
              <w:t xml:space="preserve">Long-term loans from banks </w:t>
            </w:r>
            <w:r w:rsidR="00D50A8B" w:rsidRPr="004D0767">
              <w:rPr>
                <w:rFonts w:ascii="Arial" w:hAnsi="Arial" w:cs="Arial"/>
                <w:color w:val="000000"/>
                <w:sz w:val="20"/>
                <w:szCs w:val="20"/>
                <w:lang w:val="en-GB"/>
              </w:rPr>
              <w:t>–</w:t>
            </w:r>
            <w:r w:rsidRPr="004D0767">
              <w:rPr>
                <w:rFonts w:ascii="Arial" w:hAnsi="Arial" w:cs="Arial"/>
                <w:color w:val="000000"/>
                <w:sz w:val="20"/>
                <w:szCs w:val="20"/>
                <w:lang w:val="en-GB"/>
              </w:rPr>
              <w:t xml:space="preserve"> net</w:t>
            </w:r>
          </w:p>
        </w:tc>
        <w:tc>
          <w:tcPr>
            <w:tcW w:w="1994" w:type="dxa"/>
            <w:vAlign w:val="bottom"/>
          </w:tcPr>
          <w:p w14:paraId="5F9F7775" w14:textId="5444CE0D" w:rsidR="00D41C40" w:rsidRPr="004D0767" w:rsidRDefault="00D41C40" w:rsidP="00D41C40">
            <w:pPr>
              <w:pBdr>
                <w:bottom w:val="double" w:sz="4" w:space="1" w:color="auto"/>
              </w:pBdr>
              <w:tabs>
                <w:tab w:val="decimal" w:pos="1453"/>
              </w:tabs>
              <w:spacing w:line="380" w:lineRule="exact"/>
              <w:rPr>
                <w:rFonts w:ascii="Arial" w:hAnsi="Arial" w:cs="Arial"/>
                <w:sz w:val="20"/>
                <w:szCs w:val="20"/>
                <w:lang w:val="en-GB"/>
              </w:rPr>
            </w:pPr>
            <w:r w:rsidRPr="004D0767">
              <w:rPr>
                <w:rFonts w:ascii="Arial" w:hAnsi="Arial" w:cs="Arial"/>
                <w:sz w:val="20"/>
                <w:szCs w:val="20"/>
              </w:rPr>
              <w:t>1,652</w:t>
            </w:r>
          </w:p>
        </w:tc>
        <w:tc>
          <w:tcPr>
            <w:tcW w:w="1994" w:type="dxa"/>
            <w:vAlign w:val="bottom"/>
          </w:tcPr>
          <w:p w14:paraId="626A5523" w14:textId="6EA1A0FC" w:rsidR="00D41C40" w:rsidRPr="004D0767" w:rsidRDefault="00D41C40" w:rsidP="00D41C40">
            <w:pPr>
              <w:pBdr>
                <w:bottom w:val="double" w:sz="4" w:space="1" w:color="auto"/>
              </w:pBdr>
              <w:tabs>
                <w:tab w:val="decimal" w:pos="1453"/>
              </w:tabs>
              <w:spacing w:line="380" w:lineRule="exact"/>
              <w:rPr>
                <w:rFonts w:ascii="Arial" w:hAnsi="Arial" w:cs="Arial"/>
                <w:sz w:val="20"/>
                <w:szCs w:val="20"/>
              </w:rPr>
            </w:pPr>
            <w:r w:rsidRPr="004D0767">
              <w:rPr>
                <w:rFonts w:ascii="Arial" w:hAnsi="Arial" w:cs="Arial"/>
                <w:sz w:val="20"/>
                <w:szCs w:val="20"/>
              </w:rPr>
              <w:t>1,512</w:t>
            </w:r>
          </w:p>
        </w:tc>
      </w:tr>
    </w:tbl>
    <w:p w14:paraId="1218226E" w14:textId="45C3B538" w:rsidR="005352D9" w:rsidRPr="00FA15B6" w:rsidRDefault="004D0767" w:rsidP="004D0767">
      <w:pPr>
        <w:overflowPunct/>
        <w:autoSpaceDE/>
        <w:autoSpaceDN/>
        <w:adjustRightInd/>
        <w:spacing w:before="240" w:after="120" w:line="380" w:lineRule="exact"/>
        <w:ind w:left="605" w:hanging="605"/>
        <w:jc w:val="thaiDistribute"/>
        <w:textAlignment w:val="auto"/>
        <w:rPr>
          <w:rFonts w:ascii="Arial" w:hAnsi="Arial" w:cs="Arial"/>
          <w:spacing w:val="-2"/>
          <w:sz w:val="22"/>
          <w:szCs w:val="22"/>
        </w:rPr>
      </w:pPr>
      <w:bookmarkStart w:id="2" w:name="_Hlk78544934"/>
      <w:r>
        <w:rPr>
          <w:rFonts w:ascii="Arial" w:hAnsi="Arial" w:cstheme="minorBidi"/>
          <w:spacing w:val="-2"/>
          <w:sz w:val="22"/>
          <w:szCs w:val="22"/>
          <w:cs/>
        </w:rPr>
        <w:tab/>
      </w:r>
      <w:r w:rsidR="006C7F23" w:rsidRPr="00FA15B6">
        <w:rPr>
          <w:rFonts w:ascii="Arial" w:hAnsi="Arial" w:cs="Arial"/>
          <w:spacing w:val="-2"/>
          <w:sz w:val="22"/>
          <w:szCs w:val="22"/>
        </w:rPr>
        <w:t>O</w:t>
      </w:r>
      <w:r w:rsidR="002E4C37" w:rsidRPr="00FA15B6">
        <w:rPr>
          <w:rFonts w:ascii="Arial" w:hAnsi="Arial" w:cs="Arial"/>
          <w:spacing w:val="-2"/>
          <w:sz w:val="22"/>
          <w:szCs w:val="22"/>
        </w:rPr>
        <w:t xml:space="preserve">n 30 </w:t>
      </w:r>
      <w:r w:rsidR="001300AF" w:rsidRPr="00FA15B6">
        <w:rPr>
          <w:rFonts w:ascii="Arial" w:hAnsi="Arial" w:cs="Arial"/>
          <w:spacing w:val="-2"/>
          <w:sz w:val="22"/>
          <w:szCs w:val="22"/>
        </w:rPr>
        <w:t>August</w:t>
      </w:r>
      <w:r w:rsidR="002E4C37" w:rsidRPr="00FA15B6">
        <w:rPr>
          <w:rFonts w:ascii="Arial" w:hAnsi="Arial" w:cs="Arial"/>
          <w:spacing w:val="-2"/>
          <w:sz w:val="22"/>
          <w:szCs w:val="22"/>
        </w:rPr>
        <w:t xml:space="preserve"> 2023, </w:t>
      </w:r>
      <w:r w:rsidR="00D50A8B" w:rsidRPr="00FA15B6">
        <w:rPr>
          <w:rFonts w:ascii="Arial" w:hAnsi="Arial" w:cs="Arial"/>
          <w:spacing w:val="-2"/>
          <w:sz w:val="22"/>
          <w:szCs w:val="22"/>
        </w:rPr>
        <w:t>TTTBB</w:t>
      </w:r>
      <w:r w:rsidR="002E4C37" w:rsidRPr="00FA15B6">
        <w:rPr>
          <w:rFonts w:ascii="Arial" w:hAnsi="Arial" w:cs="Arial"/>
          <w:spacing w:val="-2"/>
          <w:sz w:val="22"/>
          <w:szCs w:val="22"/>
        </w:rPr>
        <w:t xml:space="preserve"> entered into </w:t>
      </w:r>
      <w:proofErr w:type="gramStart"/>
      <w:r w:rsidR="007E7110" w:rsidRPr="00FA15B6">
        <w:rPr>
          <w:rFonts w:ascii="Arial" w:hAnsi="Arial" w:cs="Arial"/>
          <w:spacing w:val="-2"/>
          <w:sz w:val="22"/>
          <w:szCs w:val="22"/>
        </w:rPr>
        <w:t>an</w:t>
      </w:r>
      <w:proofErr w:type="gramEnd"/>
      <w:r w:rsidR="002E4C37" w:rsidRPr="00FA15B6">
        <w:rPr>
          <w:rFonts w:ascii="Arial" w:hAnsi="Arial" w:cs="Arial"/>
          <w:spacing w:val="-2"/>
          <w:sz w:val="22"/>
          <w:szCs w:val="22"/>
        </w:rPr>
        <w:t xml:space="preserve"> memorandum of agreement to amend the debt restructuring </w:t>
      </w:r>
      <w:r w:rsidR="002E4C37" w:rsidRPr="004D0767">
        <w:rPr>
          <w:rFonts w:ascii="Arial" w:hAnsi="Arial" w:cs="Arial"/>
          <w:sz w:val="22"/>
          <w:szCs w:val="22"/>
        </w:rPr>
        <w:t>agreement</w:t>
      </w:r>
      <w:r w:rsidR="002E4C37" w:rsidRPr="00FA15B6">
        <w:rPr>
          <w:rFonts w:ascii="Arial" w:hAnsi="Arial" w:cs="Arial"/>
          <w:spacing w:val="-2"/>
          <w:sz w:val="22"/>
          <w:szCs w:val="22"/>
        </w:rPr>
        <w:t xml:space="preserve"> with the lending bank to postpone the principal repayment period. </w:t>
      </w:r>
      <w:r w:rsidR="00837376">
        <w:rPr>
          <w:rFonts w:ascii="Arial" w:hAnsi="Arial" w:cs="Arial"/>
          <w:spacing w:val="-2"/>
          <w:sz w:val="22"/>
          <w:szCs w:val="22"/>
        </w:rPr>
        <w:t xml:space="preserve">                                                            </w:t>
      </w:r>
      <w:r w:rsidR="002E4C37" w:rsidRPr="00FA15B6">
        <w:rPr>
          <w:rFonts w:ascii="Arial" w:hAnsi="Arial" w:cs="Arial"/>
          <w:spacing w:val="-2"/>
          <w:sz w:val="22"/>
          <w:szCs w:val="22"/>
        </w:rPr>
        <w:t xml:space="preserve">The lending bank agreed to let </w:t>
      </w:r>
      <w:r w:rsidR="00E73EE6" w:rsidRPr="00FA15B6">
        <w:rPr>
          <w:rFonts w:ascii="Arial" w:hAnsi="Arial" w:cs="Arial"/>
          <w:spacing w:val="-2"/>
          <w:sz w:val="22"/>
          <w:szCs w:val="22"/>
        </w:rPr>
        <w:t>TTTBB</w:t>
      </w:r>
      <w:r w:rsidR="002E4C37" w:rsidRPr="00FA15B6">
        <w:rPr>
          <w:rFonts w:ascii="Arial" w:hAnsi="Arial" w:cs="Arial"/>
          <w:spacing w:val="-2"/>
          <w:sz w:val="22"/>
          <w:szCs w:val="22"/>
        </w:rPr>
        <w:t xml:space="preserve"> pay back only interest and complete repaying all outstanding debt by February 2024. However, if the transaction of selling all investments in </w:t>
      </w:r>
      <w:r w:rsidR="00873EE8" w:rsidRPr="00FA15B6">
        <w:rPr>
          <w:rFonts w:ascii="Arial" w:hAnsi="Arial" w:cs="Arial"/>
          <w:spacing w:val="-2"/>
          <w:sz w:val="22"/>
          <w:szCs w:val="22"/>
        </w:rPr>
        <w:t>TTTBB</w:t>
      </w:r>
      <w:r w:rsidR="002E4C37" w:rsidRPr="00FA15B6">
        <w:rPr>
          <w:rFonts w:ascii="Arial" w:hAnsi="Arial" w:cs="Arial"/>
          <w:spacing w:val="-2"/>
          <w:sz w:val="22"/>
          <w:szCs w:val="22"/>
        </w:rPr>
        <w:t xml:space="preserve"> and </w:t>
      </w:r>
      <w:r w:rsidR="004B36CD" w:rsidRPr="00FA15B6">
        <w:rPr>
          <w:rFonts w:ascii="Arial" w:hAnsi="Arial" w:cs="Arial"/>
          <w:spacing w:val="-2"/>
          <w:sz w:val="22"/>
          <w:szCs w:val="22"/>
        </w:rPr>
        <w:t xml:space="preserve">their </w:t>
      </w:r>
      <w:r w:rsidR="002E4C37" w:rsidRPr="00FA15B6">
        <w:rPr>
          <w:rFonts w:ascii="Arial" w:hAnsi="Arial" w:cs="Arial"/>
          <w:spacing w:val="-2"/>
          <w:sz w:val="22"/>
          <w:szCs w:val="22"/>
        </w:rPr>
        <w:t>subsidiaries</w:t>
      </w:r>
      <w:r w:rsidR="00EA7206">
        <w:rPr>
          <w:rFonts w:ascii="Arial" w:hAnsi="Arial" w:cs="Arial"/>
          <w:spacing w:val="-2"/>
          <w:sz w:val="22"/>
          <w:szCs w:val="22"/>
        </w:rPr>
        <w:t xml:space="preserve"> is completed,</w:t>
      </w:r>
      <w:r w:rsidR="002E4C37" w:rsidRPr="00FA15B6">
        <w:rPr>
          <w:rFonts w:ascii="Arial" w:hAnsi="Arial" w:cs="Arial"/>
          <w:spacing w:val="-2"/>
          <w:sz w:val="22"/>
          <w:szCs w:val="22"/>
        </w:rPr>
        <w:t xml:space="preserve"> </w:t>
      </w:r>
      <w:r w:rsidR="006D78B2" w:rsidRPr="00FA15B6">
        <w:rPr>
          <w:rFonts w:ascii="Arial" w:hAnsi="Arial" w:cs="Arial"/>
          <w:spacing w:val="-2"/>
          <w:sz w:val="22"/>
          <w:szCs w:val="22"/>
        </w:rPr>
        <w:t>TTTBB</w:t>
      </w:r>
      <w:r w:rsidR="002E4C37" w:rsidRPr="00FA15B6">
        <w:rPr>
          <w:rFonts w:ascii="Arial" w:hAnsi="Arial" w:cs="Arial"/>
          <w:spacing w:val="-2"/>
          <w:sz w:val="22"/>
          <w:szCs w:val="22"/>
        </w:rPr>
        <w:t xml:space="preserve"> must begin repaying the loan to the bank immediately. The conditions regarding the amount to be paid in each installment will be as specified in the debt restructuring agreement.</w:t>
      </w:r>
    </w:p>
    <w:p w14:paraId="24D3B130" w14:textId="0A46F971" w:rsidR="00A25971" w:rsidRPr="00FA15B6" w:rsidRDefault="00CF017C" w:rsidP="00CF017C">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FA15B6">
        <w:rPr>
          <w:rFonts w:ascii="Arial" w:hAnsi="Arial" w:cs="Arial"/>
          <w:sz w:val="22"/>
          <w:szCs w:val="22"/>
        </w:rPr>
        <w:tab/>
      </w:r>
      <w:r w:rsidR="00A25971" w:rsidRPr="00FA15B6">
        <w:rPr>
          <w:rFonts w:ascii="Arial" w:hAnsi="Arial" w:cs="Arial"/>
          <w:sz w:val="22"/>
          <w:szCs w:val="22"/>
        </w:rPr>
        <w:t xml:space="preserve">The Group’s loans are secured by guarantees provided by the pledge of 1,520 million </w:t>
      </w:r>
      <w:r w:rsidR="00A25971" w:rsidRPr="00FA15B6">
        <w:rPr>
          <w:rFonts w:ascii="Arial" w:hAnsi="Arial" w:cs="Arial"/>
          <w:spacing w:val="-4"/>
          <w:sz w:val="22"/>
          <w:szCs w:val="22"/>
        </w:rPr>
        <w:t>investment units in JASIF, a savings account opened as a debt service reserve of the Company,</w:t>
      </w:r>
      <w:r w:rsidR="00A25971" w:rsidRPr="00FA15B6">
        <w:rPr>
          <w:rFonts w:ascii="Arial" w:hAnsi="Arial" w:cs="Arial"/>
          <w:sz w:val="22"/>
          <w:szCs w:val="22"/>
        </w:rPr>
        <w:t xml:space="preserve"> savings accounts of a subsidiary,</w:t>
      </w:r>
      <w:r w:rsidR="00F92ECA" w:rsidRPr="00FA15B6">
        <w:rPr>
          <w:rFonts w:ascii="Arial" w:hAnsi="Arial" w:cs="Arial"/>
          <w:sz w:val="22"/>
          <w:szCs w:val="22"/>
        </w:rPr>
        <w:t xml:space="preserve"> 205</w:t>
      </w:r>
      <w:r w:rsidR="00A25971" w:rsidRPr="00FA15B6">
        <w:rPr>
          <w:rFonts w:ascii="Arial" w:hAnsi="Arial" w:cs="Arial"/>
          <w:sz w:val="22"/>
          <w:szCs w:val="22"/>
        </w:rPr>
        <w:t xml:space="preserve"> million ordinary shares of JTS held by the Group, </w:t>
      </w:r>
      <w:r w:rsidR="00A25971" w:rsidRPr="00FA15B6">
        <w:rPr>
          <w:rFonts w:ascii="Arial" w:hAnsi="Arial" w:cs="Arial"/>
          <w:sz w:val="22"/>
          <w:szCs w:val="22"/>
        </w:rPr>
        <w:br/>
        <w:t xml:space="preserve">a subsidiary’s land and building thereon and the rights to make collection under rental </w:t>
      </w:r>
      <w:r w:rsidR="00A25971" w:rsidRPr="00FA15B6">
        <w:rPr>
          <w:rFonts w:ascii="Arial" w:hAnsi="Arial" w:cs="Arial"/>
          <w:sz w:val="22"/>
          <w:szCs w:val="22"/>
        </w:rPr>
        <w:br/>
        <w:t>and service contracts from lessees, and guaranteed by the Group.</w:t>
      </w:r>
    </w:p>
    <w:bookmarkEnd w:id="2"/>
    <w:p w14:paraId="63D1102B" w14:textId="1AA51290" w:rsidR="00D90554" w:rsidRPr="00FA15B6" w:rsidRDefault="00A25971" w:rsidP="000A4723">
      <w:pPr>
        <w:overflowPunct/>
        <w:autoSpaceDE/>
        <w:autoSpaceDN/>
        <w:adjustRightInd/>
        <w:spacing w:before="120" w:after="120" w:line="380" w:lineRule="exact"/>
        <w:ind w:left="605" w:hanging="605"/>
        <w:jc w:val="thaiDistribute"/>
        <w:textAlignment w:val="auto"/>
        <w:rPr>
          <w:rFonts w:ascii="Arial" w:hAnsi="Arial" w:cs="Arial"/>
          <w:sz w:val="22"/>
          <w:szCs w:val="22"/>
          <w:highlight w:val="red"/>
        </w:rPr>
      </w:pPr>
      <w:r w:rsidRPr="00FA15B6">
        <w:rPr>
          <w:rFonts w:ascii="Arial" w:hAnsi="Arial" w:cs="Arial"/>
          <w:sz w:val="22"/>
          <w:szCs w:val="22"/>
        </w:rPr>
        <w:tab/>
      </w:r>
      <w:r w:rsidRPr="00FA15B6">
        <w:rPr>
          <w:rFonts w:ascii="Arial" w:hAnsi="Arial" w:cs="Arial"/>
          <w:spacing w:val="-2"/>
          <w:sz w:val="22"/>
          <w:szCs w:val="22"/>
        </w:rPr>
        <w:t>The Group’s loan agreements stipulate certain requirements and covenants relating to matters</w:t>
      </w:r>
      <w:r w:rsidRPr="00FA15B6">
        <w:rPr>
          <w:rFonts w:ascii="Arial" w:hAnsi="Arial" w:cs="Arial"/>
          <w:sz w:val="22"/>
          <w:szCs w:val="22"/>
        </w:rPr>
        <w:t xml:space="preserve"> </w:t>
      </w:r>
      <w:r w:rsidRPr="00FA15B6">
        <w:rPr>
          <w:rFonts w:ascii="Arial" w:hAnsi="Arial" w:cs="Arial"/>
          <w:spacing w:val="-2"/>
          <w:sz w:val="22"/>
          <w:szCs w:val="22"/>
        </w:rPr>
        <w:t>such as the maintenance of financial ratios, the maintenance of shareholdings and the creation</w:t>
      </w:r>
      <w:r w:rsidRPr="00FA15B6">
        <w:rPr>
          <w:rFonts w:ascii="Arial" w:hAnsi="Arial" w:cs="Arial"/>
          <w:sz w:val="22"/>
          <w:szCs w:val="22"/>
        </w:rPr>
        <w:t xml:space="preserve"> of obligations. In addition, when a dividend is received from JASIF or cash is received </w:t>
      </w:r>
      <w:r w:rsidRPr="00FA15B6">
        <w:rPr>
          <w:rFonts w:ascii="Arial" w:hAnsi="Arial" w:cs="Arial"/>
          <w:sz w:val="22"/>
          <w:szCs w:val="22"/>
        </w:rPr>
        <w:br/>
        <w:t>from a sale of JASIF's investment units, the proceeds are to be used for loan repayment.</w:t>
      </w:r>
      <w:r w:rsidR="00990E2A" w:rsidRPr="00FA15B6">
        <w:rPr>
          <w:rFonts w:ascii="Arial" w:hAnsi="Arial" w:cs="Arial"/>
          <w:sz w:val="22"/>
          <w:szCs w:val="22"/>
        </w:rPr>
        <w:t xml:space="preserve"> </w:t>
      </w:r>
    </w:p>
    <w:p w14:paraId="3D12A162" w14:textId="77777777" w:rsidR="00CF017C" w:rsidRPr="00FA15B6" w:rsidRDefault="00CF017C">
      <w:pPr>
        <w:overflowPunct/>
        <w:autoSpaceDE/>
        <w:autoSpaceDN/>
        <w:adjustRightInd/>
        <w:textAlignment w:val="auto"/>
        <w:rPr>
          <w:rFonts w:ascii="Arial" w:hAnsi="Arial" w:cs="Arial"/>
          <w:b/>
          <w:bCs/>
          <w:sz w:val="22"/>
          <w:szCs w:val="22"/>
          <w:lang w:val="en-GB"/>
        </w:rPr>
      </w:pPr>
      <w:r w:rsidRPr="00FA15B6">
        <w:rPr>
          <w:rFonts w:ascii="Arial" w:hAnsi="Arial" w:cs="Arial"/>
          <w:b/>
          <w:bCs/>
          <w:sz w:val="22"/>
          <w:szCs w:val="22"/>
          <w:lang w:val="en-GB"/>
        </w:rPr>
        <w:br w:type="page"/>
      </w:r>
    </w:p>
    <w:p w14:paraId="1453F9CC" w14:textId="224E9E10" w:rsidR="00440287" w:rsidRPr="00FA15B6" w:rsidRDefault="00440287" w:rsidP="00DE7F42">
      <w:pPr>
        <w:pStyle w:val="BodyTextIndent"/>
        <w:tabs>
          <w:tab w:val="clear" w:pos="1440"/>
        </w:tabs>
        <w:spacing w:before="120" w:after="60"/>
        <w:ind w:left="605" w:hanging="605"/>
        <w:outlineLvl w:val="0"/>
        <w:rPr>
          <w:rFonts w:ascii="Arial" w:hAnsi="Arial" w:cs="Arial"/>
          <w:b/>
          <w:bCs/>
          <w:sz w:val="22"/>
          <w:szCs w:val="22"/>
          <w:lang w:val="en-GB"/>
        </w:rPr>
      </w:pPr>
      <w:r w:rsidRPr="00FA15B6">
        <w:rPr>
          <w:rFonts w:ascii="Arial" w:hAnsi="Arial" w:cs="Arial"/>
          <w:b/>
          <w:bCs/>
          <w:sz w:val="22"/>
          <w:szCs w:val="22"/>
          <w:lang w:val="en-GB"/>
        </w:rPr>
        <w:lastRenderedPageBreak/>
        <w:t>9.</w:t>
      </w:r>
      <w:r w:rsidRPr="00FA15B6">
        <w:rPr>
          <w:rFonts w:ascii="Arial" w:hAnsi="Arial"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6890"/>
        <w:gridCol w:w="2240"/>
      </w:tblGrid>
      <w:tr w:rsidR="00440287" w:rsidRPr="00FA15B6" w14:paraId="2704561D" w14:textId="77777777" w:rsidTr="00440287">
        <w:tc>
          <w:tcPr>
            <w:tcW w:w="9130" w:type="dxa"/>
            <w:gridSpan w:val="2"/>
            <w:vAlign w:val="bottom"/>
          </w:tcPr>
          <w:p w14:paraId="3F3D2013" w14:textId="77777777" w:rsidR="00440287" w:rsidRPr="00FA15B6" w:rsidRDefault="00440287" w:rsidP="00CF017C">
            <w:pPr>
              <w:spacing w:line="380" w:lineRule="exact"/>
              <w:jc w:val="right"/>
              <w:rPr>
                <w:rFonts w:ascii="Arial" w:hAnsi="Arial" w:cs="Arial"/>
                <w:sz w:val="20"/>
                <w:szCs w:val="20"/>
              </w:rPr>
            </w:pPr>
            <w:r w:rsidRPr="00FA15B6">
              <w:rPr>
                <w:rFonts w:ascii="Arial" w:hAnsi="Arial" w:cs="Arial"/>
                <w:sz w:val="20"/>
                <w:szCs w:val="20"/>
              </w:rPr>
              <w:t>(Unit: Million Baht)</w:t>
            </w:r>
          </w:p>
        </w:tc>
      </w:tr>
      <w:tr w:rsidR="00440287" w:rsidRPr="00FA15B6" w14:paraId="28EB6296" w14:textId="77777777" w:rsidTr="00CF017C">
        <w:tc>
          <w:tcPr>
            <w:tcW w:w="6890" w:type="dxa"/>
            <w:vAlign w:val="bottom"/>
          </w:tcPr>
          <w:p w14:paraId="6C686EE0" w14:textId="77777777" w:rsidR="00440287" w:rsidRPr="00FA15B6" w:rsidRDefault="00440287" w:rsidP="00CF017C">
            <w:pPr>
              <w:spacing w:line="380" w:lineRule="exact"/>
              <w:jc w:val="center"/>
              <w:rPr>
                <w:rFonts w:ascii="Arial" w:hAnsi="Arial" w:cs="Arial"/>
                <w:sz w:val="20"/>
                <w:szCs w:val="20"/>
              </w:rPr>
            </w:pPr>
          </w:p>
        </w:tc>
        <w:tc>
          <w:tcPr>
            <w:tcW w:w="2240" w:type="dxa"/>
            <w:vAlign w:val="bottom"/>
          </w:tcPr>
          <w:p w14:paraId="7D726721" w14:textId="562AAE25" w:rsidR="00440287" w:rsidRPr="00FA15B6" w:rsidRDefault="00440287" w:rsidP="00CF017C">
            <w:pPr>
              <w:pBdr>
                <w:bottom w:val="single" w:sz="4" w:space="1" w:color="auto"/>
              </w:pBdr>
              <w:spacing w:line="380" w:lineRule="exact"/>
              <w:jc w:val="center"/>
              <w:rPr>
                <w:rFonts w:ascii="Arial" w:hAnsi="Arial" w:cs="Arial"/>
                <w:sz w:val="20"/>
                <w:szCs w:val="20"/>
                <w:cs/>
              </w:rPr>
            </w:pPr>
            <w:r w:rsidRPr="00FA15B6">
              <w:rPr>
                <w:rFonts w:ascii="Arial" w:hAnsi="Arial" w:cs="Arial"/>
                <w:color w:val="000000"/>
                <w:sz w:val="20"/>
                <w:szCs w:val="20"/>
                <w:lang w:val="en-GB"/>
              </w:rPr>
              <w:t>Consolidated</w:t>
            </w:r>
            <w:r w:rsidRPr="00FA15B6">
              <w:rPr>
                <w:rFonts w:ascii="Arial" w:hAnsi="Arial" w:cs="Arial"/>
                <w:color w:val="000000"/>
                <w:sz w:val="20"/>
                <w:szCs w:val="20"/>
                <w:lang w:val="en-GB"/>
              </w:rPr>
              <w:br/>
              <w:t xml:space="preserve">/Separate </w:t>
            </w:r>
            <w:r w:rsidRPr="00FA15B6">
              <w:rPr>
                <w:rFonts w:ascii="Arial" w:hAnsi="Arial" w:cs="Arial"/>
                <w:color w:val="000000"/>
                <w:sz w:val="20"/>
                <w:szCs w:val="20"/>
                <w:lang w:val="en-GB"/>
              </w:rPr>
              <w:br/>
            </w:r>
            <w:r w:rsidRPr="00FA15B6">
              <w:rPr>
                <w:rFonts w:ascii="Arial" w:hAnsi="Arial" w:cs="Arial"/>
                <w:color w:val="000000"/>
                <w:spacing w:val="-2"/>
                <w:sz w:val="20"/>
                <w:szCs w:val="20"/>
                <w:lang w:val="en-GB"/>
              </w:rPr>
              <w:t>financial statements</w:t>
            </w:r>
          </w:p>
        </w:tc>
      </w:tr>
      <w:tr w:rsidR="00440287" w:rsidRPr="00FA15B6" w14:paraId="29317080" w14:textId="77777777" w:rsidTr="00CF017C">
        <w:tc>
          <w:tcPr>
            <w:tcW w:w="6890" w:type="dxa"/>
            <w:vAlign w:val="bottom"/>
          </w:tcPr>
          <w:p w14:paraId="4362E000" w14:textId="700B9B57" w:rsidR="00440287" w:rsidRPr="00FA15B6" w:rsidRDefault="00440287" w:rsidP="00CF017C">
            <w:pPr>
              <w:spacing w:line="380" w:lineRule="exact"/>
              <w:ind w:left="173" w:hanging="173"/>
              <w:rPr>
                <w:rFonts w:ascii="Arial" w:hAnsi="Arial" w:cs="Arial"/>
                <w:sz w:val="20"/>
                <w:szCs w:val="20"/>
                <w:cs/>
              </w:rPr>
            </w:pPr>
            <w:r w:rsidRPr="00FA15B6">
              <w:rPr>
                <w:rFonts w:ascii="Arial" w:hAnsi="Arial" w:cs="Arial"/>
                <w:sz w:val="20"/>
                <w:szCs w:val="20"/>
              </w:rPr>
              <w:t>Balance as at 1 January 202</w:t>
            </w:r>
            <w:r w:rsidR="00AC7081" w:rsidRPr="00FA15B6">
              <w:rPr>
                <w:rFonts w:ascii="Arial" w:hAnsi="Arial" w:cs="Arial"/>
                <w:sz w:val="20"/>
                <w:szCs w:val="20"/>
              </w:rPr>
              <w:t>3</w:t>
            </w:r>
          </w:p>
        </w:tc>
        <w:tc>
          <w:tcPr>
            <w:tcW w:w="2240" w:type="dxa"/>
            <w:vAlign w:val="bottom"/>
          </w:tcPr>
          <w:p w14:paraId="43384022" w14:textId="264BEF9F" w:rsidR="00440287" w:rsidRPr="00FA15B6" w:rsidRDefault="00440287" w:rsidP="00CF017C">
            <w:pPr>
              <w:tabs>
                <w:tab w:val="decimal" w:pos="1604"/>
              </w:tabs>
              <w:spacing w:line="380" w:lineRule="exact"/>
              <w:rPr>
                <w:rFonts w:ascii="Arial" w:hAnsi="Arial" w:cs="Arial"/>
                <w:sz w:val="20"/>
                <w:szCs w:val="20"/>
              </w:rPr>
            </w:pPr>
            <w:r w:rsidRPr="00FA15B6">
              <w:rPr>
                <w:rFonts w:ascii="Arial" w:hAnsi="Arial" w:cs="Arial"/>
                <w:sz w:val="20"/>
                <w:szCs w:val="20"/>
              </w:rPr>
              <w:t>1,</w:t>
            </w:r>
            <w:r w:rsidR="00AC7081" w:rsidRPr="00FA15B6">
              <w:rPr>
                <w:rFonts w:ascii="Arial" w:hAnsi="Arial" w:cs="Arial"/>
                <w:sz w:val="20"/>
                <w:szCs w:val="20"/>
              </w:rPr>
              <w:t>137</w:t>
            </w:r>
          </w:p>
        </w:tc>
      </w:tr>
      <w:tr w:rsidR="00440287" w:rsidRPr="00FA15B6" w14:paraId="7F9E478E" w14:textId="77777777" w:rsidTr="00CF017C">
        <w:tc>
          <w:tcPr>
            <w:tcW w:w="6890" w:type="dxa"/>
            <w:vAlign w:val="bottom"/>
          </w:tcPr>
          <w:p w14:paraId="397A6314" w14:textId="77777777" w:rsidR="00440287" w:rsidRPr="00FA15B6" w:rsidRDefault="00440287" w:rsidP="00CF017C">
            <w:pPr>
              <w:spacing w:line="380" w:lineRule="exact"/>
              <w:ind w:left="173" w:hanging="173"/>
              <w:rPr>
                <w:rFonts w:ascii="Arial" w:hAnsi="Arial" w:cs="Arial"/>
                <w:sz w:val="20"/>
                <w:szCs w:val="20"/>
                <w:cs/>
              </w:rPr>
            </w:pPr>
            <w:r w:rsidRPr="00FA15B6">
              <w:rPr>
                <w:rFonts w:ascii="Arial" w:hAnsi="Arial" w:cs="Arial"/>
                <w:sz w:val="20"/>
                <w:szCs w:val="20"/>
              </w:rPr>
              <w:t>Repayment in accordance with the agreements</w:t>
            </w:r>
          </w:p>
        </w:tc>
        <w:tc>
          <w:tcPr>
            <w:tcW w:w="2240" w:type="dxa"/>
            <w:vAlign w:val="bottom"/>
          </w:tcPr>
          <w:p w14:paraId="2737B5BB" w14:textId="4A10692E" w:rsidR="00440287" w:rsidRPr="00FA15B6" w:rsidRDefault="00DA4899" w:rsidP="00CF017C">
            <w:pPr>
              <w:tabs>
                <w:tab w:val="decimal" w:pos="1604"/>
              </w:tabs>
              <w:spacing w:line="380" w:lineRule="exact"/>
              <w:rPr>
                <w:rFonts w:ascii="Arial" w:hAnsi="Arial" w:cs="Arial"/>
                <w:sz w:val="20"/>
                <w:szCs w:val="20"/>
              </w:rPr>
            </w:pPr>
            <w:r w:rsidRPr="00FA15B6">
              <w:rPr>
                <w:rFonts w:ascii="Arial" w:hAnsi="Arial" w:cs="Arial"/>
                <w:sz w:val="20"/>
                <w:szCs w:val="20"/>
              </w:rPr>
              <w:t>(75)</w:t>
            </w:r>
          </w:p>
        </w:tc>
      </w:tr>
      <w:tr w:rsidR="00440287" w:rsidRPr="00FA15B6" w14:paraId="3EDDF462" w14:textId="77777777" w:rsidTr="00CF017C">
        <w:tc>
          <w:tcPr>
            <w:tcW w:w="6890" w:type="dxa"/>
            <w:vAlign w:val="bottom"/>
          </w:tcPr>
          <w:p w14:paraId="762C1CC0" w14:textId="103E3066" w:rsidR="00440287" w:rsidRPr="00FA15B6" w:rsidRDefault="00440287" w:rsidP="00CF017C">
            <w:pPr>
              <w:spacing w:line="380" w:lineRule="exact"/>
              <w:ind w:left="173" w:hanging="173"/>
              <w:rPr>
                <w:rFonts w:ascii="Arial" w:hAnsi="Arial" w:cs="Arial"/>
                <w:sz w:val="20"/>
                <w:szCs w:val="20"/>
                <w:cs/>
              </w:rPr>
            </w:pPr>
            <w:r w:rsidRPr="00FA15B6">
              <w:rPr>
                <w:rFonts w:ascii="Arial" w:hAnsi="Arial" w:cs="Arial"/>
                <w:sz w:val="20"/>
                <w:szCs w:val="20"/>
              </w:rPr>
              <w:t xml:space="preserve">Unrealised </w:t>
            </w:r>
            <w:r w:rsidR="00E85CA9" w:rsidRPr="00FA15B6">
              <w:rPr>
                <w:rFonts w:ascii="Arial" w:hAnsi="Arial" w:cs="Arial"/>
                <w:sz w:val="20"/>
                <w:szCs w:val="25"/>
              </w:rPr>
              <w:t>gain</w:t>
            </w:r>
            <w:r w:rsidR="00A42062" w:rsidRPr="00FA15B6">
              <w:rPr>
                <w:rFonts w:ascii="Arial" w:hAnsi="Arial" w:cs="Arial"/>
                <w:sz w:val="20"/>
                <w:szCs w:val="20"/>
              </w:rPr>
              <w:t xml:space="preserve"> </w:t>
            </w:r>
            <w:r w:rsidRPr="00FA15B6">
              <w:rPr>
                <w:rFonts w:ascii="Arial" w:hAnsi="Arial" w:cs="Arial"/>
                <w:sz w:val="20"/>
                <w:szCs w:val="20"/>
              </w:rPr>
              <w:t>on exchange</w:t>
            </w:r>
          </w:p>
        </w:tc>
        <w:tc>
          <w:tcPr>
            <w:tcW w:w="2240" w:type="dxa"/>
            <w:vAlign w:val="bottom"/>
          </w:tcPr>
          <w:p w14:paraId="1557EFDB" w14:textId="729FE1C0" w:rsidR="00440287" w:rsidRPr="00FA15B6" w:rsidRDefault="00DA4899" w:rsidP="00CF017C">
            <w:pPr>
              <w:pBdr>
                <w:bottom w:val="single" w:sz="4" w:space="1" w:color="auto"/>
              </w:pBdr>
              <w:tabs>
                <w:tab w:val="decimal" w:pos="1604"/>
              </w:tabs>
              <w:spacing w:line="380" w:lineRule="exact"/>
              <w:rPr>
                <w:rFonts w:ascii="Arial" w:hAnsi="Arial" w:cs="Arial"/>
                <w:sz w:val="20"/>
                <w:szCs w:val="20"/>
              </w:rPr>
            </w:pPr>
            <w:r w:rsidRPr="00FA15B6">
              <w:rPr>
                <w:rFonts w:ascii="Arial" w:hAnsi="Arial" w:cs="Arial"/>
                <w:sz w:val="20"/>
                <w:szCs w:val="20"/>
              </w:rPr>
              <w:t>13</w:t>
            </w:r>
          </w:p>
        </w:tc>
      </w:tr>
      <w:tr w:rsidR="00440287" w:rsidRPr="00FA15B6" w14:paraId="2BE527A8" w14:textId="77777777" w:rsidTr="00CF017C">
        <w:tc>
          <w:tcPr>
            <w:tcW w:w="6890" w:type="dxa"/>
            <w:vAlign w:val="bottom"/>
          </w:tcPr>
          <w:p w14:paraId="63F53994" w14:textId="14AA3858" w:rsidR="00440287" w:rsidRPr="00FA15B6" w:rsidRDefault="00440287" w:rsidP="00CF017C">
            <w:pPr>
              <w:spacing w:line="380" w:lineRule="exact"/>
              <w:ind w:left="173" w:hanging="173"/>
              <w:rPr>
                <w:rFonts w:ascii="Arial" w:hAnsi="Arial" w:cs="Arial"/>
                <w:sz w:val="20"/>
                <w:szCs w:val="20"/>
                <w:cs/>
              </w:rPr>
            </w:pPr>
            <w:r w:rsidRPr="00FA15B6">
              <w:rPr>
                <w:rFonts w:ascii="Arial" w:hAnsi="Arial" w:cs="Arial"/>
                <w:sz w:val="20"/>
                <w:szCs w:val="20"/>
              </w:rPr>
              <w:t xml:space="preserve">Balance as at </w:t>
            </w:r>
            <w:r w:rsidR="001E49E7" w:rsidRPr="00FA15B6">
              <w:rPr>
                <w:rFonts w:ascii="Arial" w:hAnsi="Arial" w:cs="Arial"/>
                <w:sz w:val="20"/>
                <w:szCs w:val="20"/>
              </w:rPr>
              <w:t>30 September 2023</w:t>
            </w:r>
          </w:p>
        </w:tc>
        <w:tc>
          <w:tcPr>
            <w:tcW w:w="2240" w:type="dxa"/>
            <w:vAlign w:val="bottom"/>
          </w:tcPr>
          <w:p w14:paraId="51AEC4C5" w14:textId="7AA46CFF" w:rsidR="00440287" w:rsidRPr="00FA15B6" w:rsidRDefault="00DA4899" w:rsidP="00CF017C">
            <w:pPr>
              <w:tabs>
                <w:tab w:val="decimal" w:pos="1604"/>
              </w:tabs>
              <w:spacing w:line="380" w:lineRule="exact"/>
              <w:rPr>
                <w:rFonts w:ascii="Arial" w:hAnsi="Arial" w:cs="Arial"/>
                <w:sz w:val="20"/>
                <w:szCs w:val="20"/>
              </w:rPr>
            </w:pPr>
            <w:r w:rsidRPr="00FA15B6">
              <w:rPr>
                <w:rFonts w:ascii="Arial" w:hAnsi="Arial" w:cs="Arial"/>
                <w:sz w:val="20"/>
                <w:szCs w:val="20"/>
              </w:rPr>
              <w:t>1,075</w:t>
            </w:r>
          </w:p>
        </w:tc>
      </w:tr>
      <w:tr w:rsidR="00440287" w:rsidRPr="00FA15B6" w14:paraId="077E3439" w14:textId="77777777" w:rsidTr="00CF017C">
        <w:tc>
          <w:tcPr>
            <w:tcW w:w="6890" w:type="dxa"/>
            <w:vAlign w:val="bottom"/>
          </w:tcPr>
          <w:p w14:paraId="112F28BB" w14:textId="77777777" w:rsidR="00440287" w:rsidRPr="00FA15B6" w:rsidRDefault="00440287" w:rsidP="00CF017C">
            <w:pPr>
              <w:spacing w:line="380" w:lineRule="exact"/>
              <w:ind w:left="173" w:hanging="173"/>
              <w:rPr>
                <w:rFonts w:ascii="Arial" w:hAnsi="Arial" w:cs="Arial"/>
                <w:sz w:val="20"/>
                <w:szCs w:val="20"/>
              </w:rPr>
            </w:pPr>
            <w:r w:rsidRPr="00FA15B6">
              <w:rPr>
                <w:rFonts w:ascii="Arial" w:hAnsi="Arial" w:cs="Arial"/>
                <w:sz w:val="20"/>
                <w:szCs w:val="20"/>
              </w:rPr>
              <w:t>Less: Current portion</w:t>
            </w:r>
          </w:p>
        </w:tc>
        <w:tc>
          <w:tcPr>
            <w:tcW w:w="2240" w:type="dxa"/>
            <w:vAlign w:val="bottom"/>
          </w:tcPr>
          <w:p w14:paraId="593A5976" w14:textId="10F6625C" w:rsidR="00440287" w:rsidRPr="00FA15B6" w:rsidRDefault="00DA4899" w:rsidP="00CF017C">
            <w:pPr>
              <w:pBdr>
                <w:bottom w:val="single" w:sz="4" w:space="1" w:color="auto"/>
              </w:pBdr>
              <w:tabs>
                <w:tab w:val="decimal" w:pos="1604"/>
              </w:tabs>
              <w:spacing w:line="380" w:lineRule="exact"/>
              <w:rPr>
                <w:rFonts w:ascii="Arial" w:hAnsi="Arial" w:cs="Arial"/>
                <w:sz w:val="20"/>
                <w:szCs w:val="20"/>
              </w:rPr>
            </w:pPr>
            <w:r w:rsidRPr="00FA15B6">
              <w:rPr>
                <w:rFonts w:ascii="Arial" w:hAnsi="Arial" w:cs="Arial"/>
                <w:sz w:val="20"/>
                <w:szCs w:val="20"/>
              </w:rPr>
              <w:t>(1,075)</w:t>
            </w:r>
          </w:p>
        </w:tc>
      </w:tr>
      <w:tr w:rsidR="00440287" w:rsidRPr="00FA15B6" w14:paraId="343AAD28" w14:textId="77777777" w:rsidTr="00CF017C">
        <w:tc>
          <w:tcPr>
            <w:tcW w:w="6890" w:type="dxa"/>
            <w:vAlign w:val="bottom"/>
          </w:tcPr>
          <w:p w14:paraId="0FA61BBE" w14:textId="750DD293" w:rsidR="00440287" w:rsidRPr="00FA15B6" w:rsidRDefault="00440287" w:rsidP="00CF017C">
            <w:pPr>
              <w:spacing w:line="380" w:lineRule="exact"/>
              <w:ind w:left="173" w:hanging="173"/>
              <w:rPr>
                <w:rFonts w:ascii="Arial" w:hAnsi="Arial" w:cs="Arial"/>
                <w:sz w:val="20"/>
                <w:szCs w:val="20"/>
              </w:rPr>
            </w:pPr>
            <w:r w:rsidRPr="00FA15B6">
              <w:rPr>
                <w:rFonts w:ascii="Arial" w:hAnsi="Arial" w:cs="Arial"/>
                <w:sz w:val="20"/>
                <w:szCs w:val="20"/>
              </w:rPr>
              <w:t>Accounts payable from compromise agreements - net</w:t>
            </w:r>
          </w:p>
        </w:tc>
        <w:tc>
          <w:tcPr>
            <w:tcW w:w="2240" w:type="dxa"/>
            <w:vAlign w:val="bottom"/>
          </w:tcPr>
          <w:p w14:paraId="728301DE" w14:textId="5728104E" w:rsidR="00440287" w:rsidRPr="00FA15B6" w:rsidRDefault="00DA4899" w:rsidP="00CF017C">
            <w:pPr>
              <w:pBdr>
                <w:bottom w:val="double" w:sz="4" w:space="1" w:color="auto"/>
              </w:pBdr>
              <w:tabs>
                <w:tab w:val="decimal" w:pos="1604"/>
              </w:tabs>
              <w:spacing w:line="380" w:lineRule="exact"/>
              <w:rPr>
                <w:rFonts w:ascii="Arial" w:hAnsi="Arial" w:cs="Arial"/>
                <w:sz w:val="20"/>
                <w:szCs w:val="20"/>
              </w:rPr>
            </w:pPr>
            <w:r w:rsidRPr="00FA15B6">
              <w:rPr>
                <w:rFonts w:ascii="Arial" w:hAnsi="Arial" w:cs="Arial"/>
                <w:sz w:val="20"/>
                <w:szCs w:val="20"/>
              </w:rPr>
              <w:t>-</w:t>
            </w:r>
          </w:p>
        </w:tc>
      </w:tr>
    </w:tbl>
    <w:p w14:paraId="6972FCFE" w14:textId="14AAEDA5" w:rsidR="003E364D" w:rsidRPr="00FA15B6" w:rsidRDefault="003E364D" w:rsidP="00CF017C">
      <w:pPr>
        <w:spacing w:before="240" w:after="120" w:line="380" w:lineRule="exact"/>
        <w:ind w:left="605" w:hanging="605"/>
        <w:jc w:val="thaiDistribute"/>
        <w:outlineLvl w:val="0"/>
        <w:rPr>
          <w:rFonts w:ascii="Arial" w:hAnsi="Arial" w:cs="Arial"/>
          <w:b/>
          <w:bCs/>
          <w:sz w:val="22"/>
          <w:szCs w:val="22"/>
        </w:rPr>
      </w:pPr>
      <w:r w:rsidRPr="00FA15B6">
        <w:rPr>
          <w:rFonts w:ascii="Arial" w:hAnsi="Arial" w:cs="Arial"/>
          <w:b/>
          <w:bCs/>
          <w:sz w:val="22"/>
          <w:szCs w:val="22"/>
        </w:rPr>
        <w:t>10</w:t>
      </w:r>
      <w:r w:rsidR="00CD7454" w:rsidRPr="00FA15B6">
        <w:rPr>
          <w:rFonts w:ascii="Arial" w:hAnsi="Arial" w:cs="Arial"/>
          <w:b/>
          <w:bCs/>
          <w:sz w:val="22"/>
          <w:szCs w:val="22"/>
        </w:rPr>
        <w:t>.</w:t>
      </w:r>
      <w:r w:rsidR="00CD7454" w:rsidRPr="00FA15B6">
        <w:rPr>
          <w:rFonts w:ascii="Arial" w:hAnsi="Arial" w:cs="Arial"/>
          <w:b/>
          <w:bCs/>
          <w:sz w:val="22"/>
          <w:szCs w:val="22"/>
          <w:cs/>
        </w:rPr>
        <w:tab/>
      </w:r>
      <w:r w:rsidRPr="00FA15B6">
        <w:rPr>
          <w:rFonts w:ascii="Arial" w:hAnsi="Arial" w:cs="Arial"/>
          <w:b/>
          <w:bCs/>
          <w:sz w:val="22"/>
          <w:szCs w:val="22"/>
        </w:rPr>
        <w:t>Leases</w:t>
      </w:r>
    </w:p>
    <w:p w14:paraId="087CA2D8" w14:textId="637422CD" w:rsidR="00CD7454" w:rsidRPr="00FA15B6" w:rsidRDefault="003E364D" w:rsidP="00CF017C">
      <w:pPr>
        <w:spacing w:before="120" w:after="120" w:line="380" w:lineRule="exact"/>
        <w:ind w:left="605" w:hanging="605"/>
        <w:jc w:val="thaiDistribute"/>
        <w:outlineLvl w:val="0"/>
        <w:rPr>
          <w:rFonts w:ascii="Arial" w:hAnsi="Arial" w:cs="Arial"/>
          <w:b/>
          <w:bCs/>
          <w:sz w:val="22"/>
          <w:szCs w:val="22"/>
        </w:rPr>
      </w:pPr>
      <w:r w:rsidRPr="00FA15B6">
        <w:rPr>
          <w:rFonts w:ascii="Arial" w:hAnsi="Arial" w:cs="Arial"/>
          <w:b/>
          <w:bCs/>
          <w:sz w:val="22"/>
          <w:szCs w:val="22"/>
        </w:rPr>
        <w:t>10.1</w:t>
      </w:r>
      <w:r w:rsidRPr="00FA15B6">
        <w:rPr>
          <w:rFonts w:ascii="Arial" w:hAnsi="Arial" w:cs="Arial"/>
          <w:b/>
          <w:bCs/>
          <w:sz w:val="22"/>
          <w:szCs w:val="22"/>
        </w:rPr>
        <w:tab/>
      </w:r>
      <w:r w:rsidR="00CD7454" w:rsidRPr="00FA15B6">
        <w:rPr>
          <w:rFonts w:ascii="Arial" w:hAnsi="Arial" w:cs="Arial"/>
          <w:b/>
          <w:bCs/>
          <w:sz w:val="22"/>
          <w:szCs w:val="22"/>
        </w:rPr>
        <w:t>Right-of-use assets</w:t>
      </w:r>
    </w:p>
    <w:tbl>
      <w:tblPr>
        <w:tblW w:w="9140" w:type="dxa"/>
        <w:tblInd w:w="490" w:type="dxa"/>
        <w:tblLayout w:type="fixed"/>
        <w:tblLook w:val="0000" w:firstRow="0" w:lastRow="0" w:firstColumn="0" w:lastColumn="0" w:noHBand="0" w:noVBand="0"/>
      </w:tblPr>
      <w:tblGrid>
        <w:gridCol w:w="5090"/>
        <w:gridCol w:w="2025"/>
        <w:gridCol w:w="2025"/>
      </w:tblGrid>
      <w:tr w:rsidR="00CD7454" w:rsidRPr="00FA15B6" w14:paraId="37BF06C0" w14:textId="77777777" w:rsidTr="00CF017C">
        <w:trPr>
          <w:tblHeader/>
        </w:trPr>
        <w:tc>
          <w:tcPr>
            <w:tcW w:w="9140" w:type="dxa"/>
            <w:gridSpan w:val="3"/>
            <w:vAlign w:val="bottom"/>
          </w:tcPr>
          <w:p w14:paraId="307FF3F7" w14:textId="77777777" w:rsidR="00CD7454" w:rsidRPr="00FA15B6" w:rsidRDefault="00CD7454" w:rsidP="00CF017C">
            <w:pPr>
              <w:spacing w:line="380" w:lineRule="exact"/>
              <w:jc w:val="right"/>
              <w:rPr>
                <w:rFonts w:ascii="Arial" w:hAnsi="Arial" w:cs="Arial"/>
                <w:sz w:val="20"/>
                <w:szCs w:val="20"/>
                <w:cs/>
              </w:rPr>
            </w:pPr>
            <w:r w:rsidRPr="00FA15B6">
              <w:rPr>
                <w:rFonts w:ascii="Arial" w:hAnsi="Arial" w:cs="Arial"/>
                <w:sz w:val="20"/>
                <w:szCs w:val="20"/>
              </w:rPr>
              <w:t>(Unit: Million Baht)</w:t>
            </w:r>
          </w:p>
        </w:tc>
      </w:tr>
      <w:tr w:rsidR="00CD7454" w:rsidRPr="00FA15B6" w14:paraId="48491308" w14:textId="77777777" w:rsidTr="00CF017C">
        <w:trPr>
          <w:tblHeader/>
        </w:trPr>
        <w:tc>
          <w:tcPr>
            <w:tcW w:w="5090" w:type="dxa"/>
            <w:vAlign w:val="bottom"/>
          </w:tcPr>
          <w:p w14:paraId="3672BA2F" w14:textId="77777777" w:rsidR="00CD7454" w:rsidRPr="00FA15B6" w:rsidRDefault="00CD7454" w:rsidP="00CF017C">
            <w:pPr>
              <w:spacing w:line="380" w:lineRule="exact"/>
              <w:jc w:val="center"/>
              <w:rPr>
                <w:rFonts w:ascii="Arial" w:hAnsi="Arial" w:cs="Arial"/>
                <w:sz w:val="20"/>
                <w:szCs w:val="20"/>
              </w:rPr>
            </w:pPr>
          </w:p>
        </w:tc>
        <w:tc>
          <w:tcPr>
            <w:tcW w:w="2025" w:type="dxa"/>
            <w:vAlign w:val="bottom"/>
          </w:tcPr>
          <w:p w14:paraId="6A5D6D05" w14:textId="77777777" w:rsidR="00CD7454" w:rsidRPr="00FA15B6" w:rsidRDefault="00CD7454" w:rsidP="00CF017C">
            <w:pPr>
              <w:pBdr>
                <w:bottom w:val="single" w:sz="4" w:space="1" w:color="auto"/>
              </w:pBdr>
              <w:spacing w:line="380" w:lineRule="exact"/>
              <w:jc w:val="center"/>
              <w:rPr>
                <w:rFonts w:ascii="Arial" w:hAnsi="Arial" w:cs="Arial"/>
                <w:sz w:val="20"/>
                <w:szCs w:val="20"/>
              </w:rPr>
            </w:pPr>
            <w:r w:rsidRPr="00FA15B6">
              <w:rPr>
                <w:rFonts w:ascii="Arial" w:hAnsi="Arial" w:cs="Arial"/>
                <w:sz w:val="20"/>
                <w:szCs w:val="20"/>
              </w:rPr>
              <w:t xml:space="preserve">Consolidated </w:t>
            </w:r>
            <w:r w:rsidRPr="00FA15B6">
              <w:rPr>
                <w:rFonts w:ascii="Arial" w:hAnsi="Arial" w:cs="Arial"/>
                <w:spacing w:val="-2"/>
                <w:sz w:val="20"/>
                <w:szCs w:val="20"/>
              </w:rPr>
              <w:t>financial statements</w:t>
            </w:r>
          </w:p>
        </w:tc>
        <w:tc>
          <w:tcPr>
            <w:tcW w:w="2025" w:type="dxa"/>
            <w:vAlign w:val="bottom"/>
          </w:tcPr>
          <w:p w14:paraId="1D2C51C1" w14:textId="77777777" w:rsidR="00CD7454" w:rsidRPr="00FA15B6" w:rsidRDefault="00CD7454" w:rsidP="00CF017C">
            <w:pPr>
              <w:pBdr>
                <w:bottom w:val="single" w:sz="4" w:space="1" w:color="auto"/>
              </w:pBdr>
              <w:spacing w:line="380" w:lineRule="exact"/>
              <w:jc w:val="center"/>
              <w:rPr>
                <w:rFonts w:ascii="Arial" w:hAnsi="Arial" w:cs="Arial"/>
                <w:sz w:val="20"/>
                <w:szCs w:val="20"/>
              </w:rPr>
            </w:pPr>
            <w:r w:rsidRPr="00FA15B6">
              <w:rPr>
                <w:rFonts w:ascii="Arial" w:hAnsi="Arial" w:cs="Arial"/>
                <w:sz w:val="20"/>
                <w:szCs w:val="20"/>
              </w:rPr>
              <w:t xml:space="preserve">Separate </w:t>
            </w:r>
            <w:r w:rsidRPr="00FA15B6">
              <w:rPr>
                <w:rFonts w:ascii="Arial" w:hAnsi="Arial" w:cs="Arial"/>
                <w:sz w:val="20"/>
                <w:szCs w:val="20"/>
              </w:rPr>
              <w:br/>
            </w:r>
            <w:r w:rsidRPr="00FA15B6">
              <w:rPr>
                <w:rFonts w:ascii="Arial" w:hAnsi="Arial" w:cs="Arial"/>
                <w:spacing w:val="-2"/>
                <w:sz w:val="20"/>
                <w:szCs w:val="20"/>
              </w:rPr>
              <w:t>financial statements</w:t>
            </w:r>
          </w:p>
        </w:tc>
      </w:tr>
      <w:tr w:rsidR="00CD7454" w:rsidRPr="00FA15B6" w14:paraId="4870B0B5" w14:textId="77777777" w:rsidTr="00CF017C">
        <w:tc>
          <w:tcPr>
            <w:tcW w:w="5090" w:type="dxa"/>
            <w:vAlign w:val="bottom"/>
          </w:tcPr>
          <w:p w14:paraId="366C0368" w14:textId="747FD89F" w:rsidR="00CD7454" w:rsidRPr="00FA15B6" w:rsidRDefault="00CD7454" w:rsidP="00CF017C">
            <w:pPr>
              <w:spacing w:line="380" w:lineRule="exact"/>
              <w:ind w:left="173" w:hanging="173"/>
              <w:rPr>
                <w:rFonts w:ascii="Arial" w:hAnsi="Arial" w:cs="Arial"/>
                <w:sz w:val="20"/>
                <w:szCs w:val="20"/>
              </w:rPr>
            </w:pPr>
            <w:r w:rsidRPr="00FA15B6">
              <w:rPr>
                <w:rFonts w:ascii="Arial" w:hAnsi="Arial" w:cs="Arial"/>
                <w:sz w:val="20"/>
                <w:szCs w:val="20"/>
              </w:rPr>
              <w:t>Net book value as at 1 January 202</w:t>
            </w:r>
            <w:r w:rsidR="00AC7081" w:rsidRPr="00FA15B6">
              <w:rPr>
                <w:rFonts w:ascii="Arial" w:hAnsi="Arial" w:cs="Arial"/>
                <w:sz w:val="20"/>
                <w:szCs w:val="20"/>
              </w:rPr>
              <w:t>3</w:t>
            </w:r>
          </w:p>
        </w:tc>
        <w:tc>
          <w:tcPr>
            <w:tcW w:w="2025" w:type="dxa"/>
            <w:vAlign w:val="bottom"/>
          </w:tcPr>
          <w:p w14:paraId="68CB7D07" w14:textId="1693A982" w:rsidR="00CD7454" w:rsidRPr="00FA15B6" w:rsidRDefault="00AC7081" w:rsidP="00CF017C">
            <w:pPr>
              <w:tabs>
                <w:tab w:val="decimal" w:pos="1517"/>
              </w:tabs>
              <w:spacing w:line="380" w:lineRule="exact"/>
              <w:rPr>
                <w:rFonts w:ascii="Arial" w:hAnsi="Arial" w:cs="Arial"/>
                <w:sz w:val="20"/>
                <w:szCs w:val="20"/>
              </w:rPr>
            </w:pPr>
            <w:r w:rsidRPr="00FA15B6">
              <w:rPr>
                <w:rFonts w:ascii="Arial" w:hAnsi="Arial" w:cs="Arial"/>
                <w:sz w:val="20"/>
                <w:szCs w:val="20"/>
              </w:rPr>
              <w:t>45</w:t>
            </w:r>
            <w:r w:rsidR="00CD7454" w:rsidRPr="00FA15B6">
              <w:rPr>
                <w:rFonts w:ascii="Arial" w:hAnsi="Arial" w:cs="Arial"/>
                <w:sz w:val="20"/>
                <w:szCs w:val="20"/>
              </w:rPr>
              <w:t>,</w:t>
            </w:r>
            <w:r w:rsidRPr="00FA15B6">
              <w:rPr>
                <w:rFonts w:ascii="Arial" w:hAnsi="Arial" w:cs="Arial"/>
                <w:sz w:val="20"/>
                <w:szCs w:val="20"/>
              </w:rPr>
              <w:t>884</w:t>
            </w:r>
          </w:p>
        </w:tc>
        <w:tc>
          <w:tcPr>
            <w:tcW w:w="2025" w:type="dxa"/>
            <w:shd w:val="clear" w:color="auto" w:fill="auto"/>
            <w:vAlign w:val="bottom"/>
          </w:tcPr>
          <w:p w14:paraId="618863FC" w14:textId="6C1F4639" w:rsidR="00CD7454" w:rsidRPr="00FA15B6" w:rsidRDefault="00AC7081" w:rsidP="00CF017C">
            <w:pPr>
              <w:tabs>
                <w:tab w:val="decimal" w:pos="1517"/>
              </w:tabs>
              <w:spacing w:line="380" w:lineRule="exact"/>
              <w:rPr>
                <w:rFonts w:ascii="Arial" w:hAnsi="Arial" w:cs="Arial"/>
                <w:sz w:val="20"/>
                <w:szCs w:val="20"/>
              </w:rPr>
            </w:pPr>
            <w:r w:rsidRPr="00FA15B6">
              <w:rPr>
                <w:rFonts w:ascii="Arial" w:hAnsi="Arial" w:cs="Arial"/>
                <w:sz w:val="20"/>
                <w:szCs w:val="20"/>
              </w:rPr>
              <w:t>79</w:t>
            </w:r>
          </w:p>
        </w:tc>
      </w:tr>
      <w:tr w:rsidR="00732953" w:rsidRPr="00FA15B6" w14:paraId="29EA1F12" w14:textId="77777777" w:rsidTr="00CF017C">
        <w:tc>
          <w:tcPr>
            <w:tcW w:w="5090" w:type="dxa"/>
            <w:vAlign w:val="bottom"/>
          </w:tcPr>
          <w:p w14:paraId="1F19125C" w14:textId="77777777" w:rsidR="00732953" w:rsidRPr="00FA15B6" w:rsidRDefault="00732953" w:rsidP="00CF017C">
            <w:pPr>
              <w:spacing w:line="380" w:lineRule="exact"/>
              <w:ind w:left="173" w:hanging="173"/>
              <w:rPr>
                <w:rFonts w:ascii="Arial" w:hAnsi="Arial" w:cs="Arial"/>
                <w:sz w:val="20"/>
                <w:szCs w:val="20"/>
                <w:cs/>
              </w:rPr>
            </w:pPr>
            <w:r w:rsidRPr="00FA15B6">
              <w:rPr>
                <w:rFonts w:ascii="Arial" w:hAnsi="Arial" w:cs="Arial"/>
                <w:sz w:val="20"/>
                <w:szCs w:val="20"/>
              </w:rPr>
              <w:t>Additions during the period</w:t>
            </w:r>
          </w:p>
        </w:tc>
        <w:tc>
          <w:tcPr>
            <w:tcW w:w="2025" w:type="dxa"/>
            <w:vAlign w:val="bottom"/>
          </w:tcPr>
          <w:p w14:paraId="1FE2046D" w14:textId="76359112" w:rsidR="00732953" w:rsidRPr="00FA15B6" w:rsidRDefault="008F3777" w:rsidP="00CF017C">
            <w:pPr>
              <w:tabs>
                <w:tab w:val="decimal" w:pos="1517"/>
              </w:tabs>
              <w:spacing w:line="380" w:lineRule="exact"/>
              <w:rPr>
                <w:rFonts w:ascii="Arial" w:hAnsi="Arial" w:cs="Arial"/>
                <w:sz w:val="20"/>
                <w:szCs w:val="20"/>
              </w:rPr>
            </w:pPr>
            <w:r>
              <w:rPr>
                <w:rFonts w:ascii="Arial" w:hAnsi="Arial" w:cs="Arial"/>
                <w:sz w:val="20"/>
                <w:szCs w:val="20"/>
              </w:rPr>
              <w:t>7</w:t>
            </w:r>
            <w:r w:rsidR="00E62D79">
              <w:rPr>
                <w:rFonts w:ascii="Arial" w:hAnsi="Arial" w:cs="Arial"/>
                <w:sz w:val="20"/>
                <w:szCs w:val="20"/>
              </w:rPr>
              <w:t>9</w:t>
            </w:r>
          </w:p>
        </w:tc>
        <w:tc>
          <w:tcPr>
            <w:tcW w:w="2025" w:type="dxa"/>
            <w:shd w:val="clear" w:color="auto" w:fill="auto"/>
            <w:vAlign w:val="bottom"/>
          </w:tcPr>
          <w:p w14:paraId="3CD09B7F" w14:textId="3EE16B4C" w:rsidR="00732953" w:rsidRPr="00FA15B6" w:rsidRDefault="00C16138" w:rsidP="00CF017C">
            <w:pPr>
              <w:tabs>
                <w:tab w:val="decimal" w:pos="1517"/>
              </w:tabs>
              <w:spacing w:line="380" w:lineRule="exact"/>
              <w:rPr>
                <w:rFonts w:ascii="Arial" w:hAnsi="Arial" w:cs="Arial"/>
                <w:sz w:val="20"/>
                <w:szCs w:val="20"/>
              </w:rPr>
            </w:pPr>
            <w:r w:rsidRPr="00FA15B6">
              <w:rPr>
                <w:rFonts w:ascii="Arial" w:hAnsi="Arial" w:cs="Arial"/>
                <w:sz w:val="20"/>
                <w:szCs w:val="20"/>
                <w:cs/>
              </w:rPr>
              <w:t>-</w:t>
            </w:r>
          </w:p>
        </w:tc>
      </w:tr>
      <w:tr w:rsidR="00A2786C" w:rsidRPr="00FA15B6" w14:paraId="56062FC3" w14:textId="77777777" w:rsidTr="00CF017C">
        <w:tc>
          <w:tcPr>
            <w:tcW w:w="5090" w:type="dxa"/>
            <w:vAlign w:val="bottom"/>
          </w:tcPr>
          <w:p w14:paraId="6786728A" w14:textId="2BBA49F7" w:rsidR="00A2786C" w:rsidRPr="00DA5898" w:rsidRDefault="00A8367B" w:rsidP="00CF017C">
            <w:pPr>
              <w:spacing w:line="380" w:lineRule="exact"/>
              <w:ind w:left="173" w:hanging="173"/>
              <w:rPr>
                <w:rFonts w:ascii="Arial" w:hAnsi="Arial" w:cstheme="minorBidi"/>
                <w:sz w:val="20"/>
                <w:szCs w:val="20"/>
              </w:rPr>
            </w:pPr>
            <w:r w:rsidRPr="00FA15B6">
              <w:rPr>
                <w:rFonts w:ascii="Arial" w:hAnsi="Arial" w:cs="Arial"/>
                <w:color w:val="000000"/>
                <w:sz w:val="20"/>
                <w:szCs w:val="20"/>
                <w:shd w:val="clear" w:color="auto" w:fill="FFFFFF"/>
              </w:rPr>
              <w:t>Lease modifications</w:t>
            </w:r>
            <w:r w:rsidR="00DA5898">
              <w:rPr>
                <w:rFonts w:ascii="Arial" w:hAnsi="Arial" w:cstheme="minorBidi"/>
                <w:color w:val="000000"/>
                <w:sz w:val="20"/>
                <w:szCs w:val="20"/>
                <w:shd w:val="clear" w:color="auto" w:fill="FFFFFF"/>
              </w:rPr>
              <w:t xml:space="preserve"> (Note 13)</w:t>
            </w:r>
          </w:p>
        </w:tc>
        <w:tc>
          <w:tcPr>
            <w:tcW w:w="2025" w:type="dxa"/>
            <w:vAlign w:val="bottom"/>
          </w:tcPr>
          <w:p w14:paraId="2BE506F4" w14:textId="28047981" w:rsidR="00A2786C" w:rsidRPr="00FA15B6" w:rsidRDefault="00C16138" w:rsidP="00CF017C">
            <w:pPr>
              <w:tabs>
                <w:tab w:val="decimal" w:pos="1517"/>
              </w:tabs>
              <w:spacing w:line="380" w:lineRule="exact"/>
              <w:rPr>
                <w:rFonts w:ascii="Arial" w:hAnsi="Arial" w:cs="Arial"/>
                <w:sz w:val="20"/>
                <w:szCs w:val="20"/>
              </w:rPr>
            </w:pPr>
            <w:r w:rsidRPr="00FA15B6">
              <w:rPr>
                <w:rFonts w:ascii="Arial" w:hAnsi="Arial" w:cs="Arial"/>
                <w:sz w:val="20"/>
                <w:szCs w:val="20"/>
              </w:rPr>
              <w:t>12,</w:t>
            </w:r>
            <w:r w:rsidR="00E62D79">
              <w:rPr>
                <w:rFonts w:ascii="Arial" w:hAnsi="Arial" w:cs="Arial"/>
                <w:sz w:val="20"/>
                <w:szCs w:val="20"/>
              </w:rPr>
              <w:t>206</w:t>
            </w:r>
          </w:p>
        </w:tc>
        <w:tc>
          <w:tcPr>
            <w:tcW w:w="2025" w:type="dxa"/>
            <w:shd w:val="clear" w:color="auto" w:fill="auto"/>
            <w:vAlign w:val="bottom"/>
          </w:tcPr>
          <w:p w14:paraId="0C488AEC" w14:textId="29867584" w:rsidR="00A2786C" w:rsidRPr="00FA15B6" w:rsidRDefault="00C16138" w:rsidP="00CF017C">
            <w:pPr>
              <w:tabs>
                <w:tab w:val="decimal" w:pos="1517"/>
              </w:tabs>
              <w:spacing w:line="380" w:lineRule="exact"/>
              <w:rPr>
                <w:rFonts w:ascii="Arial" w:hAnsi="Arial" w:cs="Arial"/>
                <w:sz w:val="20"/>
                <w:szCs w:val="25"/>
              </w:rPr>
            </w:pPr>
            <w:r w:rsidRPr="00FA15B6">
              <w:rPr>
                <w:rFonts w:ascii="Arial" w:hAnsi="Arial" w:cs="Arial"/>
                <w:sz w:val="20"/>
                <w:szCs w:val="20"/>
                <w:cs/>
              </w:rPr>
              <w:t>-</w:t>
            </w:r>
          </w:p>
        </w:tc>
      </w:tr>
      <w:tr w:rsidR="00413509" w:rsidRPr="00FA15B6" w14:paraId="21BC095C" w14:textId="77777777" w:rsidTr="00CF017C">
        <w:tc>
          <w:tcPr>
            <w:tcW w:w="5090" w:type="dxa"/>
            <w:vAlign w:val="bottom"/>
          </w:tcPr>
          <w:p w14:paraId="551DF64C" w14:textId="4FC304CB" w:rsidR="00413509" w:rsidRPr="00FA15B6" w:rsidRDefault="007E3C25" w:rsidP="00CF017C">
            <w:pPr>
              <w:spacing w:line="380" w:lineRule="exact"/>
              <w:ind w:left="173" w:hanging="173"/>
              <w:rPr>
                <w:rFonts w:ascii="Arial" w:hAnsi="Arial" w:cs="Arial"/>
                <w:color w:val="000000"/>
                <w:sz w:val="20"/>
                <w:szCs w:val="20"/>
                <w:shd w:val="clear" w:color="auto" w:fill="FFFFFF"/>
              </w:rPr>
            </w:pPr>
            <w:r w:rsidRPr="00FA15B6">
              <w:rPr>
                <w:rFonts w:ascii="Arial" w:hAnsi="Arial" w:cs="Arial"/>
                <w:color w:val="000000"/>
                <w:sz w:val="20"/>
                <w:szCs w:val="20"/>
                <w:shd w:val="clear" w:color="auto" w:fill="FFFFFF"/>
              </w:rPr>
              <w:t>Transfer to property, plant and equipment</w:t>
            </w:r>
          </w:p>
        </w:tc>
        <w:tc>
          <w:tcPr>
            <w:tcW w:w="2025" w:type="dxa"/>
            <w:vAlign w:val="bottom"/>
          </w:tcPr>
          <w:p w14:paraId="797EA4F6" w14:textId="265707E5" w:rsidR="00413509" w:rsidRPr="00FA15B6" w:rsidRDefault="00C16138" w:rsidP="00CF017C">
            <w:pPr>
              <w:tabs>
                <w:tab w:val="decimal" w:pos="1517"/>
              </w:tabs>
              <w:spacing w:line="380" w:lineRule="exact"/>
              <w:rPr>
                <w:rFonts w:ascii="Arial" w:hAnsi="Arial" w:cs="Arial"/>
                <w:sz w:val="20"/>
                <w:szCs w:val="20"/>
              </w:rPr>
            </w:pPr>
            <w:r w:rsidRPr="00FA15B6">
              <w:rPr>
                <w:rFonts w:ascii="Arial" w:hAnsi="Arial" w:cs="Arial"/>
                <w:sz w:val="20"/>
                <w:szCs w:val="20"/>
              </w:rPr>
              <w:t>(3)</w:t>
            </w:r>
          </w:p>
        </w:tc>
        <w:tc>
          <w:tcPr>
            <w:tcW w:w="2025" w:type="dxa"/>
            <w:shd w:val="clear" w:color="auto" w:fill="auto"/>
            <w:vAlign w:val="bottom"/>
          </w:tcPr>
          <w:p w14:paraId="0A8B6C07" w14:textId="73D6A5D8" w:rsidR="00413509" w:rsidRPr="00FA15B6" w:rsidRDefault="00C16138" w:rsidP="00CF017C">
            <w:pPr>
              <w:tabs>
                <w:tab w:val="decimal" w:pos="1517"/>
              </w:tabs>
              <w:spacing w:line="380" w:lineRule="exact"/>
              <w:rPr>
                <w:rFonts w:ascii="Arial" w:hAnsi="Arial" w:cs="Arial"/>
                <w:sz w:val="20"/>
                <w:szCs w:val="25"/>
              </w:rPr>
            </w:pPr>
            <w:r w:rsidRPr="00FA15B6">
              <w:rPr>
                <w:rFonts w:ascii="Arial" w:hAnsi="Arial" w:cs="Arial"/>
                <w:sz w:val="20"/>
                <w:szCs w:val="20"/>
                <w:cs/>
              </w:rPr>
              <w:t>-</w:t>
            </w:r>
          </w:p>
        </w:tc>
      </w:tr>
      <w:tr w:rsidR="00CD7454" w:rsidRPr="00FA15B6" w14:paraId="52BB1FE9" w14:textId="77777777" w:rsidTr="00CF017C">
        <w:tc>
          <w:tcPr>
            <w:tcW w:w="5090" w:type="dxa"/>
            <w:vAlign w:val="bottom"/>
          </w:tcPr>
          <w:p w14:paraId="54A9B24F" w14:textId="3C2327E5" w:rsidR="00CD7454" w:rsidRPr="00FA15B6" w:rsidRDefault="00FF7522" w:rsidP="00CF017C">
            <w:pPr>
              <w:spacing w:line="380" w:lineRule="exact"/>
              <w:ind w:left="173" w:hanging="173"/>
              <w:rPr>
                <w:rFonts w:ascii="Arial" w:hAnsi="Arial" w:cs="Arial"/>
                <w:sz w:val="20"/>
                <w:szCs w:val="20"/>
                <w:cs/>
              </w:rPr>
            </w:pPr>
            <w:r w:rsidRPr="00FA15B6">
              <w:rPr>
                <w:rFonts w:ascii="Arial" w:hAnsi="Arial" w:cs="Arial"/>
                <w:sz w:val="20"/>
                <w:szCs w:val="20"/>
              </w:rPr>
              <w:t>Depreciation</w:t>
            </w:r>
            <w:r w:rsidR="00CD7454" w:rsidRPr="00FA15B6">
              <w:rPr>
                <w:rFonts w:ascii="Arial" w:hAnsi="Arial" w:cs="Arial"/>
                <w:sz w:val="20"/>
                <w:szCs w:val="20"/>
              </w:rPr>
              <w:t xml:space="preserve"> for the period</w:t>
            </w:r>
          </w:p>
        </w:tc>
        <w:tc>
          <w:tcPr>
            <w:tcW w:w="2025" w:type="dxa"/>
            <w:vAlign w:val="bottom"/>
          </w:tcPr>
          <w:p w14:paraId="0D2A72BE" w14:textId="6C54F903" w:rsidR="00CD7454" w:rsidRPr="00FA15B6" w:rsidRDefault="00C16138" w:rsidP="00CF017C">
            <w:pPr>
              <w:pBdr>
                <w:bottom w:val="single" w:sz="4" w:space="1" w:color="auto"/>
              </w:pBdr>
              <w:tabs>
                <w:tab w:val="decimal" w:pos="1517"/>
              </w:tabs>
              <w:spacing w:line="380" w:lineRule="exact"/>
              <w:rPr>
                <w:rFonts w:ascii="Arial" w:hAnsi="Arial" w:cs="Arial"/>
                <w:sz w:val="20"/>
                <w:szCs w:val="20"/>
              </w:rPr>
            </w:pPr>
            <w:r w:rsidRPr="00FA15B6">
              <w:rPr>
                <w:rFonts w:ascii="Arial" w:hAnsi="Arial" w:cs="Arial"/>
                <w:sz w:val="20"/>
                <w:szCs w:val="20"/>
              </w:rPr>
              <w:t>(3,</w:t>
            </w:r>
            <w:r w:rsidR="00E62D79">
              <w:rPr>
                <w:rFonts w:ascii="Arial" w:hAnsi="Arial" w:cs="Arial"/>
                <w:sz w:val="20"/>
                <w:szCs w:val="20"/>
              </w:rPr>
              <w:t>907</w:t>
            </w:r>
            <w:r w:rsidRPr="00FA15B6">
              <w:rPr>
                <w:rFonts w:ascii="Arial" w:hAnsi="Arial" w:cs="Arial"/>
                <w:sz w:val="20"/>
                <w:szCs w:val="20"/>
              </w:rPr>
              <w:t>)</w:t>
            </w:r>
          </w:p>
        </w:tc>
        <w:tc>
          <w:tcPr>
            <w:tcW w:w="2025" w:type="dxa"/>
            <w:shd w:val="clear" w:color="auto" w:fill="auto"/>
            <w:vAlign w:val="bottom"/>
          </w:tcPr>
          <w:p w14:paraId="3080A809" w14:textId="3A5C08EC" w:rsidR="00CD7454" w:rsidRPr="00FA15B6" w:rsidRDefault="00C16138" w:rsidP="00CF017C">
            <w:pPr>
              <w:pBdr>
                <w:bottom w:val="single" w:sz="4" w:space="1" w:color="auto"/>
              </w:pBdr>
              <w:tabs>
                <w:tab w:val="decimal" w:pos="1517"/>
              </w:tabs>
              <w:spacing w:line="380" w:lineRule="exact"/>
              <w:rPr>
                <w:rFonts w:ascii="Arial" w:hAnsi="Arial" w:cs="Arial"/>
                <w:sz w:val="20"/>
                <w:szCs w:val="20"/>
              </w:rPr>
            </w:pPr>
            <w:r w:rsidRPr="00FA15B6">
              <w:rPr>
                <w:rFonts w:ascii="Arial" w:hAnsi="Arial" w:cs="Arial"/>
                <w:sz w:val="20"/>
                <w:szCs w:val="20"/>
              </w:rPr>
              <w:t>(11)</w:t>
            </w:r>
          </w:p>
        </w:tc>
      </w:tr>
      <w:tr w:rsidR="00CD7454" w:rsidRPr="00FA15B6" w14:paraId="2B6C315B" w14:textId="77777777" w:rsidTr="00CF017C">
        <w:tc>
          <w:tcPr>
            <w:tcW w:w="5090" w:type="dxa"/>
            <w:vAlign w:val="bottom"/>
          </w:tcPr>
          <w:p w14:paraId="6FC401C9" w14:textId="76C286C4" w:rsidR="00CD7454" w:rsidRPr="00FA15B6" w:rsidRDefault="00CD7454" w:rsidP="00CF017C">
            <w:pPr>
              <w:spacing w:line="380" w:lineRule="exact"/>
              <w:ind w:left="173" w:hanging="173"/>
              <w:rPr>
                <w:rFonts w:ascii="Arial" w:hAnsi="Arial" w:cs="Arial"/>
                <w:sz w:val="20"/>
                <w:szCs w:val="20"/>
                <w:cs/>
              </w:rPr>
            </w:pPr>
            <w:r w:rsidRPr="00FA15B6">
              <w:rPr>
                <w:rFonts w:ascii="Arial" w:hAnsi="Arial" w:cs="Arial"/>
                <w:sz w:val="20"/>
                <w:szCs w:val="20"/>
              </w:rPr>
              <w:t xml:space="preserve">Net book value as at </w:t>
            </w:r>
            <w:r w:rsidR="001E49E7" w:rsidRPr="00FA15B6">
              <w:rPr>
                <w:rFonts w:ascii="Arial" w:hAnsi="Arial" w:cs="Arial"/>
                <w:sz w:val="20"/>
                <w:szCs w:val="20"/>
              </w:rPr>
              <w:t>30 September 2023</w:t>
            </w:r>
          </w:p>
        </w:tc>
        <w:tc>
          <w:tcPr>
            <w:tcW w:w="2025" w:type="dxa"/>
            <w:vAlign w:val="bottom"/>
          </w:tcPr>
          <w:p w14:paraId="4D857B8C" w14:textId="77CF1DB2" w:rsidR="00CD7454" w:rsidRPr="00FA15B6" w:rsidRDefault="00C16138" w:rsidP="00CF017C">
            <w:pPr>
              <w:pBdr>
                <w:bottom w:val="double" w:sz="4" w:space="1" w:color="auto"/>
              </w:pBdr>
              <w:tabs>
                <w:tab w:val="decimal" w:pos="1517"/>
              </w:tabs>
              <w:spacing w:line="380" w:lineRule="exact"/>
              <w:rPr>
                <w:rFonts w:ascii="Arial" w:hAnsi="Arial" w:cs="Arial"/>
                <w:sz w:val="20"/>
                <w:szCs w:val="20"/>
                <w:cs/>
              </w:rPr>
            </w:pPr>
            <w:r w:rsidRPr="00FA15B6">
              <w:rPr>
                <w:rFonts w:ascii="Arial" w:hAnsi="Arial" w:cs="Arial"/>
                <w:sz w:val="20"/>
                <w:szCs w:val="20"/>
              </w:rPr>
              <w:t>54,259</w:t>
            </w:r>
          </w:p>
        </w:tc>
        <w:tc>
          <w:tcPr>
            <w:tcW w:w="2025" w:type="dxa"/>
            <w:shd w:val="clear" w:color="auto" w:fill="auto"/>
            <w:vAlign w:val="bottom"/>
          </w:tcPr>
          <w:p w14:paraId="14E189B2" w14:textId="5FB33F4E" w:rsidR="00CD7454" w:rsidRPr="00FA15B6" w:rsidRDefault="00C16138" w:rsidP="00CF017C">
            <w:pPr>
              <w:pBdr>
                <w:bottom w:val="double" w:sz="4" w:space="1" w:color="auto"/>
              </w:pBdr>
              <w:tabs>
                <w:tab w:val="decimal" w:pos="1517"/>
              </w:tabs>
              <w:spacing w:line="380" w:lineRule="exact"/>
              <w:rPr>
                <w:rFonts w:ascii="Arial" w:hAnsi="Arial" w:cs="Arial"/>
                <w:sz w:val="20"/>
                <w:szCs w:val="20"/>
                <w:cs/>
              </w:rPr>
            </w:pPr>
            <w:r w:rsidRPr="00FA15B6">
              <w:rPr>
                <w:rFonts w:ascii="Arial" w:hAnsi="Arial" w:cs="Arial"/>
                <w:sz w:val="20"/>
                <w:szCs w:val="20"/>
              </w:rPr>
              <w:t>68</w:t>
            </w:r>
          </w:p>
        </w:tc>
      </w:tr>
    </w:tbl>
    <w:p w14:paraId="5A4BB4CA" w14:textId="686F9FED" w:rsidR="00691A25" w:rsidRPr="00FA15B6" w:rsidRDefault="00251E87" w:rsidP="00CF017C">
      <w:pPr>
        <w:spacing w:before="240" w:after="120" w:line="380" w:lineRule="exact"/>
        <w:ind w:left="605" w:hanging="605"/>
        <w:jc w:val="thaiDistribute"/>
        <w:outlineLvl w:val="0"/>
        <w:rPr>
          <w:rFonts w:ascii="Arial" w:hAnsi="Arial" w:cs="Arial"/>
          <w:b/>
          <w:bCs/>
          <w:sz w:val="22"/>
          <w:szCs w:val="22"/>
        </w:rPr>
      </w:pPr>
      <w:r w:rsidRPr="00FA15B6">
        <w:rPr>
          <w:rFonts w:ascii="Arial" w:hAnsi="Arial" w:cs="Arial"/>
          <w:b/>
          <w:bCs/>
          <w:sz w:val="22"/>
          <w:szCs w:val="22"/>
        </w:rPr>
        <w:t>1</w:t>
      </w:r>
      <w:r w:rsidR="00FF7522" w:rsidRPr="00FA15B6">
        <w:rPr>
          <w:rFonts w:ascii="Arial" w:hAnsi="Arial" w:cs="Arial"/>
          <w:b/>
          <w:bCs/>
          <w:sz w:val="22"/>
          <w:szCs w:val="22"/>
        </w:rPr>
        <w:t>0</w:t>
      </w:r>
      <w:r w:rsidRPr="00FA15B6">
        <w:rPr>
          <w:rFonts w:ascii="Arial" w:hAnsi="Arial" w:cs="Arial"/>
          <w:b/>
          <w:bCs/>
          <w:sz w:val="22"/>
          <w:szCs w:val="22"/>
        </w:rPr>
        <w:t>.</w:t>
      </w:r>
      <w:r w:rsidR="00FF7522" w:rsidRPr="00FA15B6">
        <w:rPr>
          <w:rFonts w:ascii="Arial" w:hAnsi="Arial" w:cs="Arial"/>
          <w:b/>
          <w:bCs/>
          <w:sz w:val="22"/>
          <w:szCs w:val="22"/>
        </w:rPr>
        <w:t>2</w:t>
      </w:r>
      <w:r w:rsidRPr="00FA15B6">
        <w:rPr>
          <w:rFonts w:ascii="Arial" w:hAnsi="Arial" w:cs="Arial"/>
          <w:b/>
          <w:bCs/>
          <w:sz w:val="22"/>
          <w:szCs w:val="22"/>
        </w:rPr>
        <w:tab/>
        <w:t>L</w:t>
      </w:r>
      <w:r w:rsidR="00A8006A" w:rsidRPr="00FA15B6">
        <w:rPr>
          <w:rFonts w:ascii="Arial" w:hAnsi="Arial" w:cs="Arial"/>
          <w:b/>
          <w:bCs/>
          <w:sz w:val="22"/>
          <w:szCs w:val="22"/>
        </w:rPr>
        <w:t>ease l</w:t>
      </w:r>
      <w:r w:rsidRPr="00FA15B6">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FA15B6" w14:paraId="5DA378DB" w14:textId="77777777" w:rsidTr="00BA183B">
        <w:trPr>
          <w:tblHeader/>
        </w:trPr>
        <w:tc>
          <w:tcPr>
            <w:tcW w:w="9130" w:type="dxa"/>
            <w:gridSpan w:val="5"/>
            <w:vAlign w:val="bottom"/>
          </w:tcPr>
          <w:p w14:paraId="4B8237CC" w14:textId="77777777" w:rsidR="0021147C" w:rsidRPr="00FA15B6" w:rsidRDefault="0021147C" w:rsidP="00CF017C">
            <w:pPr>
              <w:spacing w:line="380" w:lineRule="exact"/>
              <w:jc w:val="right"/>
              <w:rPr>
                <w:rFonts w:ascii="Arial" w:hAnsi="Arial" w:cs="Arial"/>
                <w:sz w:val="20"/>
                <w:szCs w:val="20"/>
              </w:rPr>
            </w:pPr>
            <w:r w:rsidRPr="00FA15B6">
              <w:rPr>
                <w:rFonts w:ascii="Arial" w:hAnsi="Arial" w:cs="Arial"/>
                <w:sz w:val="20"/>
                <w:szCs w:val="20"/>
              </w:rPr>
              <w:t>(Unit: Million Baht)</w:t>
            </w:r>
          </w:p>
        </w:tc>
      </w:tr>
      <w:tr w:rsidR="0021147C" w:rsidRPr="00FA15B6" w14:paraId="15B45F87" w14:textId="77777777" w:rsidTr="00BA183B">
        <w:trPr>
          <w:tblHeader/>
        </w:trPr>
        <w:tc>
          <w:tcPr>
            <w:tcW w:w="3370" w:type="dxa"/>
            <w:vAlign w:val="bottom"/>
          </w:tcPr>
          <w:p w14:paraId="6360620B" w14:textId="77777777" w:rsidR="0021147C" w:rsidRPr="00FA15B6" w:rsidRDefault="0021147C" w:rsidP="00CF017C">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FA15B6" w:rsidRDefault="0021147C" w:rsidP="00DE7F42">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 xml:space="preserve">Consolidated </w:t>
            </w:r>
            <w:r w:rsidRPr="00FA15B6">
              <w:rPr>
                <w:rFonts w:ascii="Arial" w:hAnsi="Arial" w:cs="Arial"/>
                <w:sz w:val="20"/>
                <w:szCs w:val="20"/>
              </w:rPr>
              <w:br/>
              <w:t>financial statements</w:t>
            </w:r>
          </w:p>
        </w:tc>
        <w:tc>
          <w:tcPr>
            <w:tcW w:w="2880" w:type="dxa"/>
            <w:gridSpan w:val="2"/>
            <w:vAlign w:val="bottom"/>
          </w:tcPr>
          <w:p w14:paraId="63C4F33D" w14:textId="77777777" w:rsidR="0021147C" w:rsidRPr="00FA15B6" w:rsidRDefault="0021147C" w:rsidP="00DE7F42">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 xml:space="preserve">Separate </w:t>
            </w:r>
            <w:r w:rsidRPr="00FA15B6">
              <w:rPr>
                <w:rFonts w:ascii="Arial" w:hAnsi="Arial" w:cs="Arial"/>
                <w:sz w:val="20"/>
                <w:szCs w:val="20"/>
              </w:rPr>
              <w:br/>
              <w:t>financial statements</w:t>
            </w:r>
          </w:p>
        </w:tc>
      </w:tr>
      <w:tr w:rsidR="00AC7081" w:rsidRPr="00FA15B6" w14:paraId="2ABC4FB5" w14:textId="77777777" w:rsidTr="00BA183B">
        <w:trPr>
          <w:tblHeader/>
        </w:trPr>
        <w:tc>
          <w:tcPr>
            <w:tcW w:w="3370" w:type="dxa"/>
            <w:vAlign w:val="bottom"/>
          </w:tcPr>
          <w:p w14:paraId="43C174E4" w14:textId="77777777" w:rsidR="00AC7081" w:rsidRPr="00FA15B6" w:rsidRDefault="00AC7081" w:rsidP="00CF017C">
            <w:pPr>
              <w:spacing w:line="380" w:lineRule="exact"/>
              <w:jc w:val="center"/>
              <w:rPr>
                <w:rFonts w:ascii="Arial" w:hAnsi="Arial" w:cs="Arial"/>
                <w:sz w:val="20"/>
                <w:szCs w:val="20"/>
                <w:cs/>
              </w:rPr>
            </w:pPr>
          </w:p>
        </w:tc>
        <w:tc>
          <w:tcPr>
            <w:tcW w:w="1440" w:type="dxa"/>
            <w:vAlign w:val="bottom"/>
          </w:tcPr>
          <w:p w14:paraId="167649E5" w14:textId="0409C9EA" w:rsidR="007F4E73" w:rsidRPr="00FA15B6" w:rsidRDefault="003E33CD" w:rsidP="00DE7F42">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 xml:space="preserve">30 September </w:t>
            </w:r>
          </w:p>
          <w:p w14:paraId="6FAE272A" w14:textId="0525CEAC" w:rsidR="00AC7081" w:rsidRPr="00FA15B6" w:rsidRDefault="00AC7081" w:rsidP="00DE7F42">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2023</w:t>
            </w:r>
          </w:p>
        </w:tc>
        <w:tc>
          <w:tcPr>
            <w:tcW w:w="1440" w:type="dxa"/>
            <w:vAlign w:val="bottom"/>
          </w:tcPr>
          <w:p w14:paraId="07217C62" w14:textId="3E7174C0" w:rsidR="00AC7081" w:rsidRPr="00FA15B6" w:rsidRDefault="00AC7081" w:rsidP="00DE7F42">
            <w:pPr>
              <w:pBdr>
                <w:bottom w:val="single" w:sz="4" w:space="1" w:color="auto"/>
              </w:pBdr>
              <w:spacing w:line="380" w:lineRule="exact"/>
              <w:ind w:left="-29" w:right="-29"/>
              <w:jc w:val="center"/>
              <w:rPr>
                <w:rFonts w:ascii="Arial" w:hAnsi="Arial" w:cs="Arial"/>
                <w:sz w:val="20"/>
                <w:szCs w:val="20"/>
                <w:u w:val="single"/>
              </w:rPr>
            </w:pPr>
            <w:r w:rsidRPr="00FA15B6">
              <w:rPr>
                <w:rFonts w:ascii="Arial" w:hAnsi="Arial" w:cs="Arial"/>
                <w:sz w:val="20"/>
                <w:szCs w:val="20"/>
              </w:rPr>
              <w:t>31 December 2022</w:t>
            </w:r>
          </w:p>
        </w:tc>
        <w:tc>
          <w:tcPr>
            <w:tcW w:w="1440" w:type="dxa"/>
            <w:vAlign w:val="bottom"/>
          </w:tcPr>
          <w:p w14:paraId="19919AFC" w14:textId="6FEA3D1A" w:rsidR="007F4E73" w:rsidRPr="00FA15B6" w:rsidRDefault="003E33CD" w:rsidP="00DE7F42">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 xml:space="preserve">30 September </w:t>
            </w:r>
          </w:p>
          <w:p w14:paraId="2AAD7479" w14:textId="640471E0" w:rsidR="00AC7081" w:rsidRPr="00FA15B6" w:rsidRDefault="00AC7081" w:rsidP="00DE7F42">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2023</w:t>
            </w:r>
          </w:p>
        </w:tc>
        <w:tc>
          <w:tcPr>
            <w:tcW w:w="1440" w:type="dxa"/>
            <w:vAlign w:val="bottom"/>
          </w:tcPr>
          <w:p w14:paraId="5B5A1AA0" w14:textId="3CA1EA21" w:rsidR="00AC7081" w:rsidRPr="00FA15B6" w:rsidRDefault="00AC7081" w:rsidP="00DE7F42">
            <w:pPr>
              <w:pBdr>
                <w:bottom w:val="single" w:sz="4" w:space="1" w:color="auto"/>
              </w:pBdr>
              <w:spacing w:line="380" w:lineRule="exact"/>
              <w:ind w:left="-29" w:right="-29"/>
              <w:jc w:val="center"/>
              <w:rPr>
                <w:rFonts w:ascii="Arial" w:hAnsi="Arial" w:cs="Arial"/>
                <w:sz w:val="20"/>
                <w:szCs w:val="20"/>
                <w:u w:val="single"/>
              </w:rPr>
            </w:pPr>
            <w:r w:rsidRPr="00FA15B6">
              <w:rPr>
                <w:rFonts w:ascii="Arial" w:hAnsi="Arial" w:cs="Arial"/>
                <w:sz w:val="20"/>
                <w:szCs w:val="20"/>
              </w:rPr>
              <w:t>31 December 2022</w:t>
            </w:r>
          </w:p>
        </w:tc>
      </w:tr>
      <w:tr w:rsidR="0021147C" w:rsidRPr="00FA15B6" w14:paraId="7EEB2171" w14:textId="77777777" w:rsidTr="00BA183B">
        <w:trPr>
          <w:tblHeader/>
        </w:trPr>
        <w:tc>
          <w:tcPr>
            <w:tcW w:w="3370" w:type="dxa"/>
            <w:vAlign w:val="bottom"/>
          </w:tcPr>
          <w:p w14:paraId="154A9598" w14:textId="77777777" w:rsidR="0021147C" w:rsidRPr="00FA15B6" w:rsidRDefault="0021147C" w:rsidP="00CF017C">
            <w:pPr>
              <w:spacing w:line="380" w:lineRule="exact"/>
              <w:jc w:val="center"/>
              <w:rPr>
                <w:rFonts w:ascii="Arial" w:hAnsi="Arial" w:cs="Arial"/>
                <w:sz w:val="20"/>
                <w:szCs w:val="20"/>
                <w:cs/>
              </w:rPr>
            </w:pPr>
          </w:p>
        </w:tc>
        <w:tc>
          <w:tcPr>
            <w:tcW w:w="1440" w:type="dxa"/>
            <w:vAlign w:val="bottom"/>
          </w:tcPr>
          <w:p w14:paraId="69599C97" w14:textId="77777777" w:rsidR="0021147C" w:rsidRPr="00FA15B6" w:rsidRDefault="0021147C" w:rsidP="00DE7F42">
            <w:pPr>
              <w:spacing w:line="380" w:lineRule="exact"/>
              <w:ind w:left="-29" w:right="-29"/>
              <w:jc w:val="center"/>
              <w:rPr>
                <w:rFonts w:ascii="Arial" w:hAnsi="Arial" w:cs="Arial"/>
                <w:sz w:val="20"/>
                <w:szCs w:val="20"/>
              </w:rPr>
            </w:pPr>
          </w:p>
        </w:tc>
        <w:tc>
          <w:tcPr>
            <w:tcW w:w="1440" w:type="dxa"/>
            <w:vAlign w:val="bottom"/>
          </w:tcPr>
          <w:p w14:paraId="2DD94BC9" w14:textId="77777777" w:rsidR="0021147C" w:rsidRPr="00FA15B6" w:rsidRDefault="0021147C" w:rsidP="00DE7F42">
            <w:pPr>
              <w:spacing w:line="380" w:lineRule="exact"/>
              <w:ind w:left="-29" w:right="-29"/>
              <w:jc w:val="center"/>
              <w:rPr>
                <w:rFonts w:ascii="Arial" w:hAnsi="Arial" w:cs="Arial"/>
                <w:sz w:val="20"/>
                <w:szCs w:val="20"/>
              </w:rPr>
            </w:pPr>
            <w:r w:rsidRPr="00FA15B6">
              <w:rPr>
                <w:rFonts w:ascii="Arial" w:hAnsi="Arial" w:cs="Arial"/>
                <w:sz w:val="20"/>
                <w:szCs w:val="20"/>
              </w:rPr>
              <w:t>(Audited)</w:t>
            </w:r>
          </w:p>
        </w:tc>
        <w:tc>
          <w:tcPr>
            <w:tcW w:w="1440" w:type="dxa"/>
            <w:vAlign w:val="bottom"/>
          </w:tcPr>
          <w:p w14:paraId="043D2C53" w14:textId="77777777" w:rsidR="0021147C" w:rsidRPr="00FA15B6" w:rsidRDefault="0021147C" w:rsidP="00DE7F42">
            <w:pPr>
              <w:spacing w:line="380" w:lineRule="exact"/>
              <w:ind w:left="-29" w:right="-29"/>
              <w:jc w:val="center"/>
              <w:rPr>
                <w:rFonts w:ascii="Arial" w:hAnsi="Arial" w:cs="Arial"/>
                <w:sz w:val="20"/>
                <w:szCs w:val="20"/>
              </w:rPr>
            </w:pPr>
          </w:p>
        </w:tc>
        <w:tc>
          <w:tcPr>
            <w:tcW w:w="1440" w:type="dxa"/>
            <w:vAlign w:val="bottom"/>
          </w:tcPr>
          <w:p w14:paraId="39DA1883" w14:textId="77777777" w:rsidR="0021147C" w:rsidRPr="00FA15B6" w:rsidRDefault="0021147C" w:rsidP="00DE7F42">
            <w:pPr>
              <w:spacing w:line="380" w:lineRule="exact"/>
              <w:ind w:left="-29" w:right="-29"/>
              <w:jc w:val="center"/>
              <w:rPr>
                <w:rFonts w:ascii="Arial" w:hAnsi="Arial" w:cs="Arial"/>
                <w:sz w:val="20"/>
                <w:szCs w:val="20"/>
              </w:rPr>
            </w:pPr>
            <w:r w:rsidRPr="00FA15B6">
              <w:rPr>
                <w:rFonts w:ascii="Arial" w:hAnsi="Arial" w:cs="Arial"/>
                <w:sz w:val="20"/>
                <w:szCs w:val="20"/>
              </w:rPr>
              <w:t>(Audited)</w:t>
            </w:r>
          </w:p>
        </w:tc>
      </w:tr>
      <w:tr w:rsidR="00AC7081" w:rsidRPr="00FA15B6" w14:paraId="3487F7A8" w14:textId="77777777" w:rsidTr="00BA183B">
        <w:tc>
          <w:tcPr>
            <w:tcW w:w="3370" w:type="dxa"/>
            <w:vAlign w:val="bottom"/>
          </w:tcPr>
          <w:p w14:paraId="1D6EF3AC" w14:textId="77777777" w:rsidR="00AC7081" w:rsidRPr="00FA15B6" w:rsidRDefault="00AC7081" w:rsidP="00CF017C">
            <w:pPr>
              <w:spacing w:line="380" w:lineRule="exact"/>
              <w:ind w:left="173" w:hanging="173"/>
              <w:rPr>
                <w:rFonts w:ascii="Arial" w:hAnsi="Arial" w:cs="Arial"/>
                <w:sz w:val="20"/>
                <w:szCs w:val="20"/>
                <w:cs/>
              </w:rPr>
            </w:pPr>
            <w:r w:rsidRPr="00FA15B6">
              <w:rPr>
                <w:rFonts w:ascii="Arial" w:hAnsi="Arial" w:cs="Arial"/>
                <w:sz w:val="20"/>
                <w:szCs w:val="20"/>
              </w:rPr>
              <w:t>Lease payments</w:t>
            </w:r>
          </w:p>
        </w:tc>
        <w:tc>
          <w:tcPr>
            <w:tcW w:w="1440" w:type="dxa"/>
            <w:vAlign w:val="bottom"/>
          </w:tcPr>
          <w:p w14:paraId="4486DEA2" w14:textId="58341294" w:rsidR="00AC7081" w:rsidRPr="00FA15B6" w:rsidRDefault="00CE5564"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105,779</w:t>
            </w:r>
          </w:p>
        </w:tc>
        <w:tc>
          <w:tcPr>
            <w:tcW w:w="1440" w:type="dxa"/>
            <w:vAlign w:val="bottom"/>
          </w:tcPr>
          <w:p w14:paraId="0517BBD4" w14:textId="49A39E06" w:rsidR="00AC7081" w:rsidRPr="00FA15B6" w:rsidRDefault="00AC7081"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64,454</w:t>
            </w:r>
          </w:p>
        </w:tc>
        <w:tc>
          <w:tcPr>
            <w:tcW w:w="1440" w:type="dxa"/>
            <w:vAlign w:val="bottom"/>
          </w:tcPr>
          <w:p w14:paraId="7A8D78B9" w14:textId="24F22CD7" w:rsidR="00AC7081" w:rsidRPr="00FA15B6" w:rsidRDefault="00CE5564"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1</w:t>
            </w:r>
          </w:p>
        </w:tc>
        <w:tc>
          <w:tcPr>
            <w:tcW w:w="1440" w:type="dxa"/>
            <w:vAlign w:val="bottom"/>
          </w:tcPr>
          <w:p w14:paraId="205D40B4" w14:textId="47C8BBDA" w:rsidR="00AC7081" w:rsidRPr="00FA15B6" w:rsidRDefault="00AC7081"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1</w:t>
            </w:r>
          </w:p>
        </w:tc>
      </w:tr>
      <w:tr w:rsidR="00AC7081" w:rsidRPr="00FA15B6" w14:paraId="708FA02A" w14:textId="77777777" w:rsidTr="00BA183B">
        <w:tc>
          <w:tcPr>
            <w:tcW w:w="3370" w:type="dxa"/>
            <w:vAlign w:val="bottom"/>
          </w:tcPr>
          <w:p w14:paraId="5F34BFB2" w14:textId="77777777" w:rsidR="00AC7081" w:rsidRPr="00FA15B6" w:rsidRDefault="00AC7081" w:rsidP="00CF017C">
            <w:pPr>
              <w:spacing w:line="380" w:lineRule="exact"/>
              <w:ind w:left="173" w:hanging="173"/>
              <w:rPr>
                <w:rFonts w:ascii="Arial" w:hAnsi="Arial" w:cs="Arial"/>
                <w:sz w:val="20"/>
                <w:szCs w:val="20"/>
                <w:cs/>
              </w:rPr>
            </w:pPr>
            <w:r w:rsidRPr="00FA15B6">
              <w:rPr>
                <w:rFonts w:ascii="Arial" w:hAnsi="Arial" w:cs="Arial"/>
                <w:sz w:val="20"/>
                <w:szCs w:val="20"/>
              </w:rPr>
              <w:t>Less: Deferred interest expenses</w:t>
            </w:r>
          </w:p>
        </w:tc>
        <w:tc>
          <w:tcPr>
            <w:tcW w:w="1440" w:type="dxa"/>
            <w:vAlign w:val="bottom"/>
          </w:tcPr>
          <w:p w14:paraId="05AAFD70" w14:textId="7ADB6425" w:rsidR="00AC7081" w:rsidRPr="00FA15B6" w:rsidRDefault="00CE5564"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(38,792)</w:t>
            </w:r>
          </w:p>
        </w:tc>
        <w:tc>
          <w:tcPr>
            <w:tcW w:w="1440" w:type="dxa"/>
            <w:vAlign w:val="bottom"/>
          </w:tcPr>
          <w:p w14:paraId="0BC96923" w14:textId="3E349C45" w:rsidR="00AC7081" w:rsidRPr="00FA15B6" w:rsidRDefault="00AC7081"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(15,403)</w:t>
            </w:r>
          </w:p>
        </w:tc>
        <w:tc>
          <w:tcPr>
            <w:tcW w:w="1440" w:type="dxa"/>
            <w:vAlign w:val="bottom"/>
          </w:tcPr>
          <w:p w14:paraId="48D32713" w14:textId="035BDC89" w:rsidR="00AC7081" w:rsidRPr="00FA15B6" w:rsidRDefault="00CE5564"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w:t>
            </w:r>
          </w:p>
        </w:tc>
        <w:tc>
          <w:tcPr>
            <w:tcW w:w="1440" w:type="dxa"/>
            <w:vAlign w:val="bottom"/>
          </w:tcPr>
          <w:p w14:paraId="678EE90E" w14:textId="7CC43593" w:rsidR="00AC7081" w:rsidRPr="00FA15B6" w:rsidRDefault="00AC7081"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w:t>
            </w:r>
          </w:p>
        </w:tc>
      </w:tr>
      <w:tr w:rsidR="00AC7081" w:rsidRPr="00FA15B6" w14:paraId="0257DF41" w14:textId="77777777" w:rsidTr="00BA183B">
        <w:tc>
          <w:tcPr>
            <w:tcW w:w="3370" w:type="dxa"/>
            <w:vAlign w:val="bottom"/>
          </w:tcPr>
          <w:p w14:paraId="5100628B" w14:textId="77777777" w:rsidR="00AC7081" w:rsidRPr="00FA15B6" w:rsidRDefault="00AC7081" w:rsidP="00CF017C">
            <w:pPr>
              <w:spacing w:line="380" w:lineRule="exact"/>
              <w:ind w:left="173" w:hanging="173"/>
              <w:rPr>
                <w:rFonts w:ascii="Arial" w:hAnsi="Arial" w:cs="Arial"/>
                <w:sz w:val="20"/>
                <w:szCs w:val="20"/>
                <w:cs/>
              </w:rPr>
            </w:pPr>
            <w:r w:rsidRPr="00FA15B6">
              <w:rPr>
                <w:rFonts w:ascii="Arial" w:hAnsi="Arial" w:cs="Arial"/>
                <w:sz w:val="20"/>
                <w:szCs w:val="20"/>
              </w:rPr>
              <w:t>Total</w:t>
            </w:r>
          </w:p>
        </w:tc>
        <w:tc>
          <w:tcPr>
            <w:tcW w:w="1440" w:type="dxa"/>
            <w:vAlign w:val="bottom"/>
          </w:tcPr>
          <w:p w14:paraId="16D14EEF" w14:textId="0E483B1F" w:rsidR="00AC7081" w:rsidRPr="00FA15B6" w:rsidRDefault="00CE5564"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66,987</w:t>
            </w:r>
          </w:p>
        </w:tc>
        <w:tc>
          <w:tcPr>
            <w:tcW w:w="1440" w:type="dxa"/>
            <w:vAlign w:val="bottom"/>
          </w:tcPr>
          <w:p w14:paraId="76CDD188" w14:textId="13556921" w:rsidR="00AC7081" w:rsidRPr="00FA15B6" w:rsidRDefault="00AC7081"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49,051</w:t>
            </w:r>
          </w:p>
        </w:tc>
        <w:tc>
          <w:tcPr>
            <w:tcW w:w="1440" w:type="dxa"/>
            <w:vAlign w:val="bottom"/>
          </w:tcPr>
          <w:p w14:paraId="50EC3CC6" w14:textId="4EAEC405" w:rsidR="00AC7081" w:rsidRPr="00FA15B6" w:rsidRDefault="00CE5564"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1</w:t>
            </w:r>
          </w:p>
        </w:tc>
        <w:tc>
          <w:tcPr>
            <w:tcW w:w="1440" w:type="dxa"/>
            <w:vAlign w:val="bottom"/>
          </w:tcPr>
          <w:p w14:paraId="11E46734" w14:textId="7EACCCB5" w:rsidR="00AC7081" w:rsidRPr="00FA15B6" w:rsidRDefault="00AC7081" w:rsidP="00DE7F42">
            <w:pPr>
              <w:tabs>
                <w:tab w:val="decimal" w:pos="982"/>
              </w:tabs>
              <w:spacing w:line="380" w:lineRule="exact"/>
              <w:ind w:left="-29" w:right="-29"/>
              <w:rPr>
                <w:rFonts w:ascii="Arial" w:hAnsi="Arial" w:cs="Arial"/>
                <w:sz w:val="20"/>
                <w:szCs w:val="20"/>
              </w:rPr>
            </w:pPr>
            <w:r w:rsidRPr="00FA15B6">
              <w:rPr>
                <w:rFonts w:ascii="Arial" w:hAnsi="Arial" w:cs="Arial"/>
                <w:sz w:val="20"/>
                <w:szCs w:val="20"/>
              </w:rPr>
              <w:t>1</w:t>
            </w:r>
          </w:p>
        </w:tc>
      </w:tr>
      <w:tr w:rsidR="00AC7081" w:rsidRPr="00FA15B6" w14:paraId="7FEA8187" w14:textId="77777777" w:rsidTr="00BA183B">
        <w:tc>
          <w:tcPr>
            <w:tcW w:w="3370" w:type="dxa"/>
            <w:vAlign w:val="bottom"/>
          </w:tcPr>
          <w:p w14:paraId="001C7E49" w14:textId="77777777" w:rsidR="00AC7081" w:rsidRPr="00FA15B6" w:rsidRDefault="00AC7081" w:rsidP="00CF017C">
            <w:pPr>
              <w:spacing w:line="380" w:lineRule="exact"/>
              <w:ind w:left="173" w:hanging="173"/>
              <w:rPr>
                <w:rFonts w:ascii="Arial" w:hAnsi="Arial" w:cs="Arial"/>
                <w:sz w:val="20"/>
                <w:szCs w:val="20"/>
                <w:cs/>
              </w:rPr>
            </w:pPr>
            <w:r w:rsidRPr="00FA15B6">
              <w:rPr>
                <w:rFonts w:ascii="Arial" w:hAnsi="Arial" w:cs="Arial"/>
                <w:sz w:val="20"/>
                <w:szCs w:val="20"/>
              </w:rPr>
              <w:t>Less: Current portion</w:t>
            </w:r>
          </w:p>
        </w:tc>
        <w:tc>
          <w:tcPr>
            <w:tcW w:w="1440" w:type="dxa"/>
            <w:vAlign w:val="bottom"/>
          </w:tcPr>
          <w:p w14:paraId="60255671" w14:textId="4636367D" w:rsidR="00AC7081" w:rsidRPr="00FA15B6" w:rsidRDefault="00CE5564"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(3,127)</w:t>
            </w:r>
          </w:p>
        </w:tc>
        <w:tc>
          <w:tcPr>
            <w:tcW w:w="1440" w:type="dxa"/>
            <w:vAlign w:val="bottom"/>
          </w:tcPr>
          <w:p w14:paraId="13720610" w14:textId="136A0EF7" w:rsidR="00AC7081" w:rsidRPr="00FA15B6" w:rsidRDefault="00AC7081"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(4,412)</w:t>
            </w:r>
          </w:p>
        </w:tc>
        <w:tc>
          <w:tcPr>
            <w:tcW w:w="1440" w:type="dxa"/>
            <w:vAlign w:val="bottom"/>
          </w:tcPr>
          <w:p w14:paraId="185F554D" w14:textId="66CCC45D" w:rsidR="00AC7081" w:rsidRPr="00FA15B6" w:rsidRDefault="00CE5564"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(1)</w:t>
            </w:r>
          </w:p>
        </w:tc>
        <w:tc>
          <w:tcPr>
            <w:tcW w:w="1440" w:type="dxa"/>
            <w:vAlign w:val="bottom"/>
          </w:tcPr>
          <w:p w14:paraId="1C583B60" w14:textId="0F37FD64" w:rsidR="00AC7081" w:rsidRPr="00FA15B6" w:rsidRDefault="00AC7081" w:rsidP="00DE7F42">
            <w:pPr>
              <w:pBdr>
                <w:bottom w:val="sing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(1)</w:t>
            </w:r>
          </w:p>
        </w:tc>
      </w:tr>
      <w:tr w:rsidR="00AC7081" w:rsidRPr="00FA15B6" w14:paraId="3753BD87" w14:textId="77777777" w:rsidTr="00BA183B">
        <w:tc>
          <w:tcPr>
            <w:tcW w:w="3370" w:type="dxa"/>
            <w:vAlign w:val="bottom"/>
          </w:tcPr>
          <w:p w14:paraId="627805F6" w14:textId="0FE39DE6" w:rsidR="00AC7081" w:rsidRPr="00FA15B6" w:rsidRDefault="00AC7081" w:rsidP="00CF017C">
            <w:pPr>
              <w:spacing w:line="380" w:lineRule="exact"/>
              <w:ind w:left="173" w:hanging="173"/>
              <w:rPr>
                <w:rFonts w:ascii="Arial" w:hAnsi="Arial" w:cs="Arial"/>
                <w:sz w:val="20"/>
                <w:szCs w:val="20"/>
                <w:cs/>
              </w:rPr>
            </w:pPr>
            <w:r w:rsidRPr="00FA15B6">
              <w:rPr>
                <w:rFonts w:ascii="Arial" w:hAnsi="Arial" w:cs="Arial"/>
                <w:sz w:val="20"/>
                <w:szCs w:val="20"/>
              </w:rPr>
              <w:t xml:space="preserve">Lease liabilities </w:t>
            </w:r>
            <w:r w:rsidR="007947C2" w:rsidRPr="00FA15B6">
              <w:rPr>
                <w:rFonts w:ascii="Arial" w:hAnsi="Arial" w:cs="Arial"/>
                <w:sz w:val="20"/>
                <w:szCs w:val="20"/>
              </w:rPr>
              <w:t>-</w:t>
            </w:r>
            <w:r w:rsidRPr="00FA15B6">
              <w:rPr>
                <w:rFonts w:ascii="Arial" w:hAnsi="Arial" w:cs="Arial"/>
                <w:sz w:val="20"/>
                <w:szCs w:val="20"/>
              </w:rPr>
              <w:t xml:space="preserve"> net</w:t>
            </w:r>
          </w:p>
        </w:tc>
        <w:tc>
          <w:tcPr>
            <w:tcW w:w="1440" w:type="dxa"/>
            <w:vAlign w:val="bottom"/>
          </w:tcPr>
          <w:p w14:paraId="31899A31" w14:textId="7200ADB5" w:rsidR="00AC7081" w:rsidRPr="00FA15B6" w:rsidRDefault="00CE5564" w:rsidP="00DE7F42">
            <w:pPr>
              <w:pBdr>
                <w:bottom w:val="double" w:sz="4" w:space="1" w:color="auto"/>
              </w:pBdr>
              <w:tabs>
                <w:tab w:val="decimal" w:pos="982"/>
              </w:tabs>
              <w:spacing w:line="380" w:lineRule="exact"/>
              <w:ind w:left="-29" w:right="-29"/>
              <w:rPr>
                <w:rFonts w:ascii="Arial" w:hAnsi="Arial" w:cs="Arial"/>
                <w:sz w:val="20"/>
                <w:szCs w:val="20"/>
                <w:cs/>
              </w:rPr>
            </w:pPr>
            <w:r w:rsidRPr="00FA15B6">
              <w:rPr>
                <w:rFonts w:ascii="Arial" w:hAnsi="Arial" w:cs="Arial"/>
                <w:sz w:val="20"/>
                <w:szCs w:val="20"/>
              </w:rPr>
              <w:t>63,860</w:t>
            </w:r>
          </w:p>
        </w:tc>
        <w:tc>
          <w:tcPr>
            <w:tcW w:w="1440" w:type="dxa"/>
            <w:vAlign w:val="bottom"/>
          </w:tcPr>
          <w:p w14:paraId="06ED0BE4" w14:textId="7F8C042F" w:rsidR="00AC7081" w:rsidRPr="00FA15B6" w:rsidRDefault="00AC7081" w:rsidP="00DE7F42">
            <w:pPr>
              <w:pBdr>
                <w:bottom w:val="double" w:sz="4" w:space="1" w:color="auto"/>
              </w:pBdr>
              <w:tabs>
                <w:tab w:val="decimal" w:pos="982"/>
              </w:tabs>
              <w:spacing w:line="380" w:lineRule="exact"/>
              <w:ind w:left="-29" w:right="-29"/>
              <w:rPr>
                <w:rFonts w:ascii="Arial" w:hAnsi="Arial" w:cs="Arial"/>
                <w:sz w:val="20"/>
                <w:szCs w:val="20"/>
                <w:cs/>
              </w:rPr>
            </w:pPr>
            <w:r w:rsidRPr="00FA15B6">
              <w:rPr>
                <w:rFonts w:ascii="Arial" w:hAnsi="Arial" w:cs="Arial"/>
                <w:sz w:val="20"/>
                <w:szCs w:val="20"/>
              </w:rPr>
              <w:t>44,639</w:t>
            </w:r>
          </w:p>
        </w:tc>
        <w:tc>
          <w:tcPr>
            <w:tcW w:w="1440" w:type="dxa"/>
            <w:vAlign w:val="bottom"/>
          </w:tcPr>
          <w:p w14:paraId="4EEDE53F" w14:textId="39897011" w:rsidR="00AC7081" w:rsidRPr="00FA15B6" w:rsidRDefault="00CE5564" w:rsidP="00DE7F42">
            <w:pPr>
              <w:pBdr>
                <w:bottom w:val="double" w:sz="4" w:space="1" w:color="auto"/>
              </w:pBdr>
              <w:tabs>
                <w:tab w:val="decimal" w:pos="982"/>
              </w:tabs>
              <w:spacing w:line="380" w:lineRule="exact"/>
              <w:ind w:left="-29" w:right="-29"/>
              <w:rPr>
                <w:rFonts w:ascii="Arial" w:hAnsi="Arial" w:cs="Arial"/>
                <w:sz w:val="20"/>
                <w:szCs w:val="20"/>
                <w:cs/>
              </w:rPr>
            </w:pPr>
            <w:r w:rsidRPr="00FA15B6">
              <w:rPr>
                <w:rFonts w:ascii="Arial" w:hAnsi="Arial" w:cs="Arial"/>
                <w:sz w:val="20"/>
                <w:szCs w:val="20"/>
              </w:rPr>
              <w:t>-</w:t>
            </w:r>
          </w:p>
        </w:tc>
        <w:tc>
          <w:tcPr>
            <w:tcW w:w="1440" w:type="dxa"/>
            <w:vAlign w:val="bottom"/>
          </w:tcPr>
          <w:p w14:paraId="17807D4D" w14:textId="6CE3EED0" w:rsidR="00AC7081" w:rsidRPr="00FA15B6" w:rsidRDefault="00AC7081" w:rsidP="00DE7F42">
            <w:pPr>
              <w:pBdr>
                <w:bottom w:val="double" w:sz="4" w:space="1" w:color="auto"/>
              </w:pBdr>
              <w:tabs>
                <w:tab w:val="decimal" w:pos="982"/>
              </w:tabs>
              <w:spacing w:line="380" w:lineRule="exact"/>
              <w:ind w:left="-29" w:right="-29"/>
              <w:rPr>
                <w:rFonts w:ascii="Arial" w:hAnsi="Arial" w:cs="Arial"/>
                <w:sz w:val="20"/>
                <w:szCs w:val="20"/>
              </w:rPr>
            </w:pPr>
            <w:r w:rsidRPr="00FA15B6">
              <w:rPr>
                <w:rFonts w:ascii="Arial" w:hAnsi="Arial" w:cs="Arial"/>
                <w:sz w:val="20"/>
                <w:szCs w:val="20"/>
              </w:rPr>
              <w:t>-</w:t>
            </w:r>
          </w:p>
        </w:tc>
      </w:tr>
    </w:tbl>
    <w:p w14:paraId="7575A5D8" w14:textId="77777777" w:rsidR="0021147C" w:rsidRPr="00FA15B6" w:rsidRDefault="0021147C" w:rsidP="00CF017C">
      <w:pPr>
        <w:spacing w:line="20" w:lineRule="exact"/>
        <w:ind w:left="605" w:hanging="605"/>
        <w:jc w:val="thaiDistribute"/>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FA15B6" w14:paraId="76B260C3" w14:textId="77777777" w:rsidTr="00C327E8">
        <w:trPr>
          <w:trHeight w:val="198"/>
          <w:tblHeader/>
        </w:trPr>
        <w:tc>
          <w:tcPr>
            <w:tcW w:w="9130" w:type="dxa"/>
            <w:gridSpan w:val="3"/>
            <w:vAlign w:val="bottom"/>
          </w:tcPr>
          <w:p w14:paraId="3EF922A1" w14:textId="77777777" w:rsidR="000A0148" w:rsidRPr="00FA15B6" w:rsidRDefault="000A0148" w:rsidP="00CF017C">
            <w:pPr>
              <w:spacing w:line="380" w:lineRule="exact"/>
              <w:jc w:val="right"/>
              <w:rPr>
                <w:rFonts w:ascii="Arial" w:hAnsi="Arial" w:cs="Arial"/>
                <w:sz w:val="20"/>
                <w:szCs w:val="20"/>
                <w:cs/>
              </w:rPr>
            </w:pPr>
            <w:bookmarkStart w:id="3" w:name="_Hlk30274123"/>
            <w:r w:rsidRPr="00FA15B6">
              <w:rPr>
                <w:rFonts w:ascii="Arial" w:hAnsi="Arial" w:cs="Arial"/>
                <w:sz w:val="20"/>
                <w:szCs w:val="20"/>
              </w:rPr>
              <w:lastRenderedPageBreak/>
              <w:t>(Unit: Million Baht)</w:t>
            </w:r>
          </w:p>
        </w:tc>
      </w:tr>
      <w:tr w:rsidR="00691A25" w:rsidRPr="00FA15B6" w14:paraId="28A49A88" w14:textId="77777777" w:rsidTr="00C327E8">
        <w:trPr>
          <w:trHeight w:val="198"/>
          <w:tblHeader/>
        </w:trPr>
        <w:tc>
          <w:tcPr>
            <w:tcW w:w="5242" w:type="dxa"/>
            <w:vAlign w:val="bottom"/>
          </w:tcPr>
          <w:p w14:paraId="343716B8" w14:textId="77777777" w:rsidR="00691A25" w:rsidRPr="00FA15B6" w:rsidRDefault="00691A25" w:rsidP="00CF017C">
            <w:pPr>
              <w:spacing w:line="380" w:lineRule="exact"/>
              <w:jc w:val="center"/>
              <w:rPr>
                <w:rFonts w:ascii="Arial" w:hAnsi="Arial" w:cs="Arial"/>
                <w:sz w:val="20"/>
                <w:szCs w:val="20"/>
              </w:rPr>
            </w:pPr>
          </w:p>
        </w:tc>
        <w:tc>
          <w:tcPr>
            <w:tcW w:w="1944" w:type="dxa"/>
            <w:vAlign w:val="bottom"/>
          </w:tcPr>
          <w:p w14:paraId="406F70AD" w14:textId="4A2D4361" w:rsidR="00691A25" w:rsidRPr="00FA15B6" w:rsidRDefault="00691A25" w:rsidP="00CF017C">
            <w:pPr>
              <w:pBdr>
                <w:bottom w:val="single" w:sz="4" w:space="1" w:color="auto"/>
              </w:pBdr>
              <w:spacing w:line="380" w:lineRule="exact"/>
              <w:jc w:val="center"/>
              <w:rPr>
                <w:rFonts w:ascii="Arial" w:hAnsi="Arial" w:cs="Arial"/>
                <w:sz w:val="20"/>
                <w:szCs w:val="20"/>
              </w:rPr>
            </w:pPr>
            <w:r w:rsidRPr="00FA15B6">
              <w:rPr>
                <w:rFonts w:ascii="Arial" w:hAnsi="Arial" w:cs="Arial"/>
                <w:sz w:val="20"/>
                <w:szCs w:val="20"/>
              </w:rPr>
              <w:t xml:space="preserve">Consolidated </w:t>
            </w:r>
            <w:r w:rsidRPr="00FA15B6">
              <w:rPr>
                <w:rFonts w:ascii="Arial" w:hAnsi="Arial" w:cs="Arial"/>
                <w:spacing w:val="-2"/>
                <w:sz w:val="20"/>
                <w:szCs w:val="20"/>
              </w:rPr>
              <w:t>financial statements</w:t>
            </w:r>
          </w:p>
        </w:tc>
        <w:tc>
          <w:tcPr>
            <w:tcW w:w="1944" w:type="dxa"/>
            <w:vAlign w:val="bottom"/>
          </w:tcPr>
          <w:p w14:paraId="0E4282E7" w14:textId="09BBD2CC" w:rsidR="00691A25" w:rsidRPr="00FA15B6" w:rsidRDefault="00691A25" w:rsidP="00CF017C">
            <w:pPr>
              <w:pBdr>
                <w:bottom w:val="single" w:sz="4" w:space="1" w:color="auto"/>
              </w:pBdr>
              <w:spacing w:line="380" w:lineRule="exact"/>
              <w:jc w:val="center"/>
              <w:rPr>
                <w:rFonts w:ascii="Arial" w:hAnsi="Arial" w:cs="Arial"/>
                <w:sz w:val="20"/>
                <w:szCs w:val="20"/>
              </w:rPr>
            </w:pPr>
            <w:r w:rsidRPr="00FA15B6">
              <w:rPr>
                <w:rFonts w:ascii="Arial" w:hAnsi="Arial" w:cs="Arial"/>
                <w:sz w:val="20"/>
                <w:szCs w:val="20"/>
              </w:rPr>
              <w:t xml:space="preserve">Separate </w:t>
            </w:r>
            <w:r w:rsidR="00826AF8" w:rsidRPr="00FA15B6">
              <w:rPr>
                <w:rFonts w:ascii="Arial" w:hAnsi="Arial" w:cs="Arial"/>
                <w:sz w:val="20"/>
                <w:szCs w:val="20"/>
              </w:rPr>
              <w:br/>
            </w:r>
            <w:r w:rsidRPr="00FA15B6">
              <w:rPr>
                <w:rFonts w:ascii="Arial" w:hAnsi="Arial" w:cs="Arial"/>
                <w:spacing w:val="-2"/>
                <w:sz w:val="20"/>
                <w:szCs w:val="20"/>
              </w:rPr>
              <w:t>financial statements</w:t>
            </w:r>
          </w:p>
        </w:tc>
      </w:tr>
      <w:tr w:rsidR="00691A25" w:rsidRPr="00FA15B6" w14:paraId="54C9AFB1" w14:textId="77777777" w:rsidTr="00C327E8">
        <w:tc>
          <w:tcPr>
            <w:tcW w:w="5242" w:type="dxa"/>
            <w:vAlign w:val="bottom"/>
          </w:tcPr>
          <w:p w14:paraId="4DC9193D" w14:textId="7BA344DB" w:rsidR="00691A25" w:rsidRPr="00FA15B6" w:rsidRDefault="00FF7522" w:rsidP="00CF017C">
            <w:pPr>
              <w:spacing w:line="380" w:lineRule="exact"/>
              <w:ind w:left="173" w:hanging="173"/>
              <w:rPr>
                <w:rFonts w:ascii="Arial" w:hAnsi="Arial" w:cs="Arial"/>
                <w:sz w:val="20"/>
                <w:szCs w:val="20"/>
              </w:rPr>
            </w:pPr>
            <w:r w:rsidRPr="00FA15B6">
              <w:rPr>
                <w:rFonts w:ascii="Arial" w:hAnsi="Arial" w:cs="Arial"/>
                <w:sz w:val="20"/>
                <w:szCs w:val="20"/>
              </w:rPr>
              <w:t>Balance a</w:t>
            </w:r>
            <w:r w:rsidR="00691A25" w:rsidRPr="00FA15B6">
              <w:rPr>
                <w:rFonts w:ascii="Arial" w:hAnsi="Arial" w:cs="Arial"/>
                <w:sz w:val="20"/>
                <w:szCs w:val="20"/>
              </w:rPr>
              <w:t>s at 1 January 202</w:t>
            </w:r>
            <w:r w:rsidR="00AC7081" w:rsidRPr="00FA15B6">
              <w:rPr>
                <w:rFonts w:ascii="Arial" w:hAnsi="Arial" w:cs="Arial"/>
                <w:sz w:val="20"/>
                <w:szCs w:val="20"/>
              </w:rPr>
              <w:t>3</w:t>
            </w:r>
          </w:p>
        </w:tc>
        <w:tc>
          <w:tcPr>
            <w:tcW w:w="1944" w:type="dxa"/>
            <w:vAlign w:val="bottom"/>
          </w:tcPr>
          <w:p w14:paraId="36DA1E17" w14:textId="263DA029" w:rsidR="00691A25" w:rsidRPr="00FA15B6" w:rsidRDefault="00AC7081" w:rsidP="00CF017C">
            <w:pPr>
              <w:tabs>
                <w:tab w:val="decimal" w:pos="1453"/>
              </w:tabs>
              <w:spacing w:line="380" w:lineRule="exact"/>
              <w:rPr>
                <w:rFonts w:ascii="Arial" w:hAnsi="Arial" w:cs="Arial"/>
                <w:sz w:val="20"/>
                <w:szCs w:val="20"/>
              </w:rPr>
            </w:pPr>
            <w:r w:rsidRPr="00FA15B6">
              <w:rPr>
                <w:rFonts w:ascii="Arial" w:hAnsi="Arial" w:cs="Arial"/>
                <w:sz w:val="20"/>
                <w:szCs w:val="20"/>
              </w:rPr>
              <w:t>49</w:t>
            </w:r>
            <w:r w:rsidR="001F5A39" w:rsidRPr="00FA15B6">
              <w:rPr>
                <w:rFonts w:ascii="Arial" w:hAnsi="Arial" w:cs="Arial"/>
                <w:sz w:val="20"/>
                <w:szCs w:val="20"/>
              </w:rPr>
              <w:t>,</w:t>
            </w:r>
            <w:r w:rsidRPr="00FA15B6">
              <w:rPr>
                <w:rFonts w:ascii="Arial" w:hAnsi="Arial" w:cs="Arial"/>
                <w:sz w:val="20"/>
                <w:szCs w:val="20"/>
              </w:rPr>
              <w:t>051</w:t>
            </w:r>
          </w:p>
        </w:tc>
        <w:tc>
          <w:tcPr>
            <w:tcW w:w="1944" w:type="dxa"/>
            <w:vAlign w:val="bottom"/>
          </w:tcPr>
          <w:p w14:paraId="68C12588" w14:textId="2679F8AA" w:rsidR="00691A25" w:rsidRPr="00FA15B6" w:rsidRDefault="00AC7081" w:rsidP="00CF017C">
            <w:pPr>
              <w:tabs>
                <w:tab w:val="decimal" w:pos="1453"/>
              </w:tabs>
              <w:spacing w:line="380" w:lineRule="exact"/>
              <w:rPr>
                <w:rFonts w:ascii="Arial" w:hAnsi="Arial" w:cs="Arial"/>
                <w:sz w:val="20"/>
                <w:szCs w:val="20"/>
              </w:rPr>
            </w:pPr>
            <w:r w:rsidRPr="00FA15B6">
              <w:rPr>
                <w:rFonts w:ascii="Arial" w:hAnsi="Arial" w:cs="Arial"/>
                <w:sz w:val="20"/>
                <w:szCs w:val="20"/>
              </w:rPr>
              <w:t>1</w:t>
            </w:r>
          </w:p>
        </w:tc>
      </w:tr>
      <w:tr w:rsidR="0009282E" w:rsidRPr="00FA15B6" w14:paraId="3D8DFA1B" w14:textId="77777777" w:rsidTr="00C327E8">
        <w:tc>
          <w:tcPr>
            <w:tcW w:w="5242" w:type="dxa"/>
            <w:vAlign w:val="bottom"/>
          </w:tcPr>
          <w:p w14:paraId="5865F89C" w14:textId="3C4BDCE5" w:rsidR="0009282E" w:rsidRPr="00FA15B6" w:rsidRDefault="0009282E" w:rsidP="00CF017C">
            <w:pPr>
              <w:spacing w:line="380" w:lineRule="exact"/>
              <w:ind w:left="173" w:hanging="173"/>
              <w:rPr>
                <w:rFonts w:ascii="Arial" w:hAnsi="Arial" w:cs="Arial"/>
                <w:sz w:val="20"/>
                <w:szCs w:val="20"/>
              </w:rPr>
            </w:pPr>
            <w:r w:rsidRPr="00FA15B6">
              <w:rPr>
                <w:rFonts w:ascii="Arial" w:hAnsi="Arial" w:cs="Arial"/>
                <w:sz w:val="20"/>
                <w:szCs w:val="20"/>
              </w:rPr>
              <w:t>Addition</w:t>
            </w:r>
            <w:r w:rsidR="00AF7AEC" w:rsidRPr="00FA15B6">
              <w:rPr>
                <w:rFonts w:ascii="Arial" w:hAnsi="Arial" w:cs="Arial"/>
                <w:sz w:val="20"/>
                <w:szCs w:val="20"/>
              </w:rPr>
              <w:t>s</w:t>
            </w:r>
            <w:r w:rsidR="00FF7522" w:rsidRPr="00FA15B6">
              <w:rPr>
                <w:rFonts w:ascii="Arial" w:hAnsi="Arial" w:cs="Arial"/>
                <w:sz w:val="20"/>
                <w:szCs w:val="20"/>
              </w:rPr>
              <w:t xml:space="preserve"> during the period</w:t>
            </w:r>
          </w:p>
        </w:tc>
        <w:tc>
          <w:tcPr>
            <w:tcW w:w="1944" w:type="dxa"/>
            <w:vAlign w:val="bottom"/>
          </w:tcPr>
          <w:p w14:paraId="5AFF544F" w14:textId="62DD0A0C" w:rsidR="0009282E" w:rsidRPr="00FA15B6" w:rsidRDefault="00837376" w:rsidP="00CF017C">
            <w:pPr>
              <w:tabs>
                <w:tab w:val="decimal" w:pos="1453"/>
              </w:tabs>
              <w:spacing w:line="380" w:lineRule="exact"/>
              <w:rPr>
                <w:rFonts w:ascii="Arial" w:hAnsi="Arial" w:cs="Arial"/>
                <w:sz w:val="20"/>
                <w:szCs w:val="20"/>
              </w:rPr>
            </w:pPr>
            <w:r>
              <w:rPr>
                <w:rFonts w:ascii="Arial" w:hAnsi="Arial" w:cs="Arial"/>
                <w:sz w:val="20"/>
                <w:szCs w:val="20"/>
              </w:rPr>
              <w:t>79</w:t>
            </w:r>
          </w:p>
        </w:tc>
        <w:tc>
          <w:tcPr>
            <w:tcW w:w="1944" w:type="dxa"/>
            <w:vAlign w:val="bottom"/>
          </w:tcPr>
          <w:p w14:paraId="10523A29" w14:textId="6D8094D4" w:rsidR="0009282E" w:rsidRPr="00FA15B6" w:rsidRDefault="006C4385" w:rsidP="00CF017C">
            <w:pPr>
              <w:tabs>
                <w:tab w:val="decimal" w:pos="1453"/>
              </w:tabs>
              <w:spacing w:line="380" w:lineRule="exact"/>
              <w:rPr>
                <w:rFonts w:ascii="Arial" w:hAnsi="Arial" w:cs="Arial"/>
                <w:sz w:val="20"/>
                <w:szCs w:val="20"/>
              </w:rPr>
            </w:pPr>
            <w:r w:rsidRPr="00FA15B6">
              <w:rPr>
                <w:rFonts w:ascii="Arial" w:hAnsi="Arial" w:cs="Arial"/>
                <w:sz w:val="20"/>
                <w:szCs w:val="20"/>
              </w:rPr>
              <w:t>-</w:t>
            </w:r>
          </w:p>
        </w:tc>
      </w:tr>
      <w:tr w:rsidR="0009282E" w:rsidRPr="00FA15B6" w14:paraId="4DCD8ABF" w14:textId="77777777" w:rsidTr="00C327E8">
        <w:tc>
          <w:tcPr>
            <w:tcW w:w="5242" w:type="dxa"/>
            <w:vAlign w:val="bottom"/>
          </w:tcPr>
          <w:p w14:paraId="0AC0B507" w14:textId="714B4267" w:rsidR="0009282E" w:rsidRPr="00FA15B6" w:rsidRDefault="0009282E" w:rsidP="00CF017C">
            <w:pPr>
              <w:spacing w:line="380" w:lineRule="exact"/>
              <w:ind w:left="173" w:hanging="173"/>
              <w:rPr>
                <w:rFonts w:ascii="Arial" w:hAnsi="Arial" w:cs="Arial"/>
                <w:sz w:val="20"/>
                <w:szCs w:val="20"/>
              </w:rPr>
            </w:pPr>
            <w:r w:rsidRPr="00FA15B6">
              <w:rPr>
                <w:rFonts w:ascii="Arial" w:hAnsi="Arial" w:cs="Arial"/>
                <w:sz w:val="20"/>
                <w:szCs w:val="20"/>
              </w:rPr>
              <w:t>Accretion of interest</w:t>
            </w:r>
            <w:r w:rsidR="00FF7522" w:rsidRPr="00FA15B6">
              <w:rPr>
                <w:rFonts w:ascii="Arial" w:hAnsi="Arial" w:cs="Arial"/>
                <w:sz w:val="20"/>
                <w:szCs w:val="20"/>
              </w:rPr>
              <w:t xml:space="preserve"> during the period</w:t>
            </w:r>
          </w:p>
        </w:tc>
        <w:tc>
          <w:tcPr>
            <w:tcW w:w="1944" w:type="dxa"/>
            <w:vAlign w:val="bottom"/>
          </w:tcPr>
          <w:p w14:paraId="1DED9181" w14:textId="78DA6F24" w:rsidR="0009282E" w:rsidRPr="00FA15B6" w:rsidRDefault="006C4385" w:rsidP="00CF017C">
            <w:pPr>
              <w:tabs>
                <w:tab w:val="decimal" w:pos="1453"/>
              </w:tabs>
              <w:spacing w:line="380" w:lineRule="exact"/>
              <w:rPr>
                <w:rFonts w:ascii="Arial" w:hAnsi="Arial" w:cs="Arial"/>
                <w:sz w:val="20"/>
                <w:szCs w:val="20"/>
              </w:rPr>
            </w:pPr>
            <w:r w:rsidRPr="00FA15B6">
              <w:rPr>
                <w:rFonts w:ascii="Arial" w:hAnsi="Arial" w:cs="Arial"/>
                <w:sz w:val="20"/>
                <w:szCs w:val="20"/>
              </w:rPr>
              <w:t>2,476</w:t>
            </w:r>
          </w:p>
        </w:tc>
        <w:tc>
          <w:tcPr>
            <w:tcW w:w="1944" w:type="dxa"/>
            <w:vAlign w:val="bottom"/>
          </w:tcPr>
          <w:p w14:paraId="3DF3D209" w14:textId="6EE6A818" w:rsidR="0009282E" w:rsidRPr="00FA15B6" w:rsidRDefault="006C4385" w:rsidP="00CF017C">
            <w:pPr>
              <w:tabs>
                <w:tab w:val="decimal" w:pos="1453"/>
              </w:tabs>
              <w:spacing w:line="380" w:lineRule="exact"/>
              <w:rPr>
                <w:rFonts w:ascii="Arial" w:hAnsi="Arial" w:cs="Arial"/>
                <w:sz w:val="20"/>
                <w:szCs w:val="20"/>
              </w:rPr>
            </w:pPr>
            <w:r w:rsidRPr="00FA15B6">
              <w:rPr>
                <w:rFonts w:ascii="Arial" w:hAnsi="Arial" w:cs="Arial"/>
                <w:sz w:val="20"/>
                <w:szCs w:val="20"/>
              </w:rPr>
              <w:t>1</w:t>
            </w:r>
          </w:p>
        </w:tc>
      </w:tr>
      <w:tr w:rsidR="00790B41" w:rsidRPr="00FA15B6" w14:paraId="5C562248" w14:textId="77777777" w:rsidTr="00C327E8">
        <w:tc>
          <w:tcPr>
            <w:tcW w:w="5242" w:type="dxa"/>
            <w:vAlign w:val="bottom"/>
          </w:tcPr>
          <w:p w14:paraId="68CAC595" w14:textId="1D7ACC43" w:rsidR="00790B41" w:rsidRPr="00FA15B6" w:rsidRDefault="00B25D62" w:rsidP="00CF017C">
            <w:pPr>
              <w:spacing w:line="380" w:lineRule="exact"/>
              <w:ind w:left="173" w:hanging="173"/>
              <w:rPr>
                <w:rFonts w:ascii="Arial" w:hAnsi="Arial" w:cs="Arial"/>
                <w:sz w:val="20"/>
                <w:szCs w:val="20"/>
              </w:rPr>
            </w:pPr>
            <w:r w:rsidRPr="00FA15B6">
              <w:rPr>
                <w:rFonts w:ascii="Arial" w:hAnsi="Arial" w:cs="Arial"/>
                <w:sz w:val="20"/>
                <w:szCs w:val="20"/>
              </w:rPr>
              <w:t>Lease</w:t>
            </w:r>
            <w:r w:rsidR="00B66651" w:rsidRPr="00FA15B6">
              <w:rPr>
                <w:rFonts w:ascii="Arial" w:hAnsi="Arial" w:cs="Arial"/>
                <w:sz w:val="20"/>
                <w:szCs w:val="20"/>
              </w:rPr>
              <w:t xml:space="preserve"> modifications</w:t>
            </w:r>
            <w:r w:rsidR="00BF5098">
              <w:rPr>
                <w:rFonts w:ascii="Arial" w:hAnsi="Arial" w:cs="Arial"/>
                <w:sz w:val="20"/>
                <w:szCs w:val="20"/>
              </w:rPr>
              <w:t xml:space="preserve"> (Note 13)</w:t>
            </w:r>
          </w:p>
        </w:tc>
        <w:tc>
          <w:tcPr>
            <w:tcW w:w="1944" w:type="dxa"/>
            <w:vAlign w:val="bottom"/>
          </w:tcPr>
          <w:p w14:paraId="460AE0C3" w14:textId="22DAB318" w:rsidR="00790B41" w:rsidRPr="00FA15B6" w:rsidRDefault="006C4385" w:rsidP="00CF017C">
            <w:pPr>
              <w:tabs>
                <w:tab w:val="decimal" w:pos="1453"/>
              </w:tabs>
              <w:spacing w:line="380" w:lineRule="exact"/>
              <w:rPr>
                <w:rFonts w:ascii="Arial" w:hAnsi="Arial" w:cs="Arial"/>
                <w:sz w:val="20"/>
                <w:szCs w:val="20"/>
              </w:rPr>
            </w:pPr>
            <w:r w:rsidRPr="00FA15B6">
              <w:rPr>
                <w:rFonts w:ascii="Arial" w:hAnsi="Arial" w:cs="Arial"/>
                <w:sz w:val="20"/>
                <w:szCs w:val="20"/>
              </w:rPr>
              <w:t>21,</w:t>
            </w:r>
            <w:r w:rsidR="00E62D79">
              <w:rPr>
                <w:rFonts w:ascii="Arial" w:hAnsi="Arial" w:cs="Arial"/>
                <w:sz w:val="20"/>
                <w:szCs w:val="20"/>
              </w:rPr>
              <w:t>109</w:t>
            </w:r>
          </w:p>
        </w:tc>
        <w:tc>
          <w:tcPr>
            <w:tcW w:w="1944" w:type="dxa"/>
            <w:vAlign w:val="bottom"/>
          </w:tcPr>
          <w:p w14:paraId="2A5D6771" w14:textId="1959ECF8" w:rsidR="00790B41" w:rsidRPr="00FA15B6" w:rsidRDefault="006C4385" w:rsidP="00CF017C">
            <w:pPr>
              <w:tabs>
                <w:tab w:val="decimal" w:pos="1453"/>
              </w:tabs>
              <w:spacing w:line="380" w:lineRule="exact"/>
              <w:rPr>
                <w:rFonts w:ascii="Arial" w:hAnsi="Arial" w:cs="Arial"/>
                <w:sz w:val="20"/>
                <w:szCs w:val="20"/>
              </w:rPr>
            </w:pPr>
            <w:r w:rsidRPr="00FA15B6">
              <w:rPr>
                <w:rFonts w:ascii="Arial" w:hAnsi="Arial" w:cs="Arial"/>
                <w:sz w:val="20"/>
                <w:szCs w:val="20"/>
              </w:rPr>
              <w:t>-</w:t>
            </w:r>
          </w:p>
        </w:tc>
      </w:tr>
      <w:tr w:rsidR="0009282E" w:rsidRPr="00FA15B6" w14:paraId="5A46D3DD" w14:textId="77777777" w:rsidTr="00C327E8">
        <w:tc>
          <w:tcPr>
            <w:tcW w:w="5242" w:type="dxa"/>
            <w:vAlign w:val="bottom"/>
          </w:tcPr>
          <w:p w14:paraId="6150954E" w14:textId="4D0DC89D" w:rsidR="0009282E" w:rsidRPr="00FA15B6" w:rsidRDefault="00170434" w:rsidP="00CF017C">
            <w:pPr>
              <w:spacing w:line="380" w:lineRule="exact"/>
              <w:ind w:left="173" w:hanging="173"/>
              <w:rPr>
                <w:rFonts w:ascii="Arial" w:hAnsi="Arial" w:cs="Arial"/>
                <w:sz w:val="20"/>
                <w:szCs w:val="20"/>
                <w:cs/>
              </w:rPr>
            </w:pPr>
            <w:r w:rsidRPr="00FA15B6">
              <w:rPr>
                <w:rFonts w:ascii="Arial" w:hAnsi="Arial" w:cs="Arial"/>
                <w:sz w:val="20"/>
                <w:szCs w:val="20"/>
              </w:rPr>
              <w:t>Rep</w:t>
            </w:r>
            <w:r w:rsidR="0009282E" w:rsidRPr="00FA15B6">
              <w:rPr>
                <w:rFonts w:ascii="Arial" w:hAnsi="Arial" w:cs="Arial"/>
                <w:sz w:val="20"/>
                <w:szCs w:val="20"/>
              </w:rPr>
              <w:t>ayments</w:t>
            </w:r>
            <w:r w:rsidR="00FF7522" w:rsidRPr="00FA15B6">
              <w:rPr>
                <w:rFonts w:ascii="Arial" w:hAnsi="Arial" w:cs="Arial"/>
                <w:sz w:val="20"/>
                <w:szCs w:val="20"/>
              </w:rPr>
              <w:t xml:space="preserve"> during the period</w:t>
            </w:r>
          </w:p>
        </w:tc>
        <w:tc>
          <w:tcPr>
            <w:tcW w:w="1944" w:type="dxa"/>
            <w:vAlign w:val="bottom"/>
          </w:tcPr>
          <w:p w14:paraId="6B7CBBF5" w14:textId="76CD3971" w:rsidR="0009282E" w:rsidRPr="00FA15B6" w:rsidRDefault="006C4385" w:rsidP="00CF017C">
            <w:pPr>
              <w:pBdr>
                <w:bottom w:val="single" w:sz="4" w:space="1" w:color="auto"/>
              </w:pBdr>
              <w:tabs>
                <w:tab w:val="decimal" w:pos="1453"/>
              </w:tabs>
              <w:spacing w:line="380" w:lineRule="exact"/>
              <w:rPr>
                <w:rFonts w:ascii="Arial" w:hAnsi="Arial" w:cs="Arial"/>
                <w:sz w:val="20"/>
                <w:szCs w:val="20"/>
                <w:cs/>
              </w:rPr>
            </w:pPr>
            <w:r w:rsidRPr="00FA15B6">
              <w:rPr>
                <w:rFonts w:ascii="Arial" w:hAnsi="Arial" w:cs="Arial"/>
                <w:sz w:val="20"/>
                <w:szCs w:val="20"/>
              </w:rPr>
              <w:t>(5,</w:t>
            </w:r>
            <w:r w:rsidR="00837376">
              <w:rPr>
                <w:rFonts w:ascii="Arial" w:hAnsi="Arial" w:cs="Arial"/>
                <w:sz w:val="20"/>
                <w:szCs w:val="20"/>
              </w:rPr>
              <w:t>728</w:t>
            </w:r>
            <w:r w:rsidRPr="00FA15B6">
              <w:rPr>
                <w:rFonts w:ascii="Arial" w:hAnsi="Arial" w:cs="Arial"/>
                <w:sz w:val="20"/>
                <w:szCs w:val="20"/>
              </w:rPr>
              <w:t>)</w:t>
            </w:r>
          </w:p>
        </w:tc>
        <w:tc>
          <w:tcPr>
            <w:tcW w:w="1944" w:type="dxa"/>
            <w:vAlign w:val="bottom"/>
          </w:tcPr>
          <w:p w14:paraId="2B43920D" w14:textId="45B2BBDF" w:rsidR="0009282E" w:rsidRPr="00FA15B6" w:rsidRDefault="006C4385" w:rsidP="00CF017C">
            <w:pPr>
              <w:pBdr>
                <w:bottom w:val="single" w:sz="4" w:space="1" w:color="auto"/>
              </w:pBdr>
              <w:tabs>
                <w:tab w:val="decimal" w:pos="1453"/>
              </w:tabs>
              <w:spacing w:line="380" w:lineRule="exact"/>
              <w:rPr>
                <w:rFonts w:ascii="Arial" w:hAnsi="Arial" w:cs="Arial"/>
                <w:sz w:val="20"/>
                <w:szCs w:val="20"/>
              </w:rPr>
            </w:pPr>
            <w:r w:rsidRPr="00FA15B6">
              <w:rPr>
                <w:rFonts w:ascii="Arial" w:hAnsi="Arial" w:cs="Arial"/>
                <w:sz w:val="20"/>
                <w:szCs w:val="20"/>
              </w:rPr>
              <w:t>(1)</w:t>
            </w:r>
          </w:p>
        </w:tc>
      </w:tr>
      <w:tr w:rsidR="0009282E" w:rsidRPr="00FA15B6" w14:paraId="7FDF20F9" w14:textId="77777777" w:rsidTr="00C327E8">
        <w:tc>
          <w:tcPr>
            <w:tcW w:w="5242" w:type="dxa"/>
            <w:vAlign w:val="bottom"/>
          </w:tcPr>
          <w:p w14:paraId="6A3AA8A3" w14:textId="18610AAC" w:rsidR="0009282E" w:rsidRPr="00FA15B6" w:rsidRDefault="00FF7522" w:rsidP="00CF017C">
            <w:pPr>
              <w:spacing w:line="380" w:lineRule="exact"/>
              <w:ind w:left="173" w:hanging="173"/>
              <w:rPr>
                <w:rFonts w:ascii="Arial" w:hAnsi="Arial" w:cs="Arial"/>
                <w:sz w:val="20"/>
                <w:szCs w:val="20"/>
              </w:rPr>
            </w:pPr>
            <w:r w:rsidRPr="00FA15B6">
              <w:rPr>
                <w:rFonts w:ascii="Arial" w:hAnsi="Arial" w:cs="Arial"/>
                <w:sz w:val="20"/>
                <w:szCs w:val="20"/>
              </w:rPr>
              <w:t>Balance a</w:t>
            </w:r>
            <w:r w:rsidR="0009282E" w:rsidRPr="00FA15B6">
              <w:rPr>
                <w:rFonts w:ascii="Arial" w:hAnsi="Arial" w:cs="Arial"/>
                <w:sz w:val="20"/>
                <w:szCs w:val="20"/>
              </w:rPr>
              <w:t xml:space="preserve">s at </w:t>
            </w:r>
            <w:r w:rsidR="001E49E7" w:rsidRPr="00FA15B6">
              <w:rPr>
                <w:rFonts w:ascii="Arial" w:hAnsi="Arial" w:cs="Arial"/>
                <w:sz w:val="20"/>
                <w:szCs w:val="20"/>
              </w:rPr>
              <w:t>30 September 2023</w:t>
            </w:r>
          </w:p>
        </w:tc>
        <w:tc>
          <w:tcPr>
            <w:tcW w:w="1944" w:type="dxa"/>
            <w:vAlign w:val="bottom"/>
          </w:tcPr>
          <w:p w14:paraId="67646FDF" w14:textId="74DE2370" w:rsidR="0009282E" w:rsidRPr="00FA15B6" w:rsidRDefault="006C4385" w:rsidP="00CF017C">
            <w:pPr>
              <w:pBdr>
                <w:bottom w:val="double" w:sz="4" w:space="1" w:color="auto"/>
              </w:pBdr>
              <w:tabs>
                <w:tab w:val="decimal" w:pos="1453"/>
              </w:tabs>
              <w:spacing w:line="380" w:lineRule="exact"/>
              <w:rPr>
                <w:rFonts w:ascii="Arial" w:hAnsi="Arial" w:cs="Arial"/>
                <w:sz w:val="20"/>
                <w:szCs w:val="20"/>
              </w:rPr>
            </w:pPr>
            <w:r w:rsidRPr="00FA15B6">
              <w:rPr>
                <w:rFonts w:ascii="Arial" w:hAnsi="Arial" w:cs="Arial"/>
                <w:sz w:val="20"/>
                <w:szCs w:val="20"/>
              </w:rPr>
              <w:t>66,987</w:t>
            </w:r>
          </w:p>
        </w:tc>
        <w:tc>
          <w:tcPr>
            <w:tcW w:w="1944" w:type="dxa"/>
            <w:vAlign w:val="bottom"/>
          </w:tcPr>
          <w:p w14:paraId="1324A51E" w14:textId="09028031" w:rsidR="0009282E" w:rsidRPr="00FA15B6" w:rsidRDefault="006C4385" w:rsidP="00CF017C">
            <w:pPr>
              <w:pBdr>
                <w:bottom w:val="double" w:sz="4" w:space="1" w:color="auto"/>
              </w:pBdr>
              <w:tabs>
                <w:tab w:val="decimal" w:pos="1453"/>
              </w:tabs>
              <w:spacing w:line="380" w:lineRule="exact"/>
              <w:rPr>
                <w:rFonts w:ascii="Arial" w:hAnsi="Arial" w:cs="Arial"/>
                <w:sz w:val="20"/>
                <w:szCs w:val="20"/>
              </w:rPr>
            </w:pPr>
            <w:r w:rsidRPr="00FA15B6">
              <w:rPr>
                <w:rFonts w:ascii="Arial" w:hAnsi="Arial" w:cs="Arial"/>
                <w:sz w:val="20"/>
                <w:szCs w:val="20"/>
              </w:rPr>
              <w:t>1</w:t>
            </w:r>
          </w:p>
        </w:tc>
      </w:tr>
    </w:tbl>
    <w:bookmarkEnd w:id="3"/>
    <w:p w14:paraId="72D7B3CF" w14:textId="17345CB1" w:rsidR="00432F27" w:rsidRPr="00FA15B6" w:rsidRDefault="006B201F" w:rsidP="00B42ADA">
      <w:pPr>
        <w:spacing w:before="240" w:after="120" w:line="380" w:lineRule="exact"/>
        <w:ind w:left="605" w:hanging="605"/>
        <w:jc w:val="thaiDistribute"/>
        <w:outlineLvl w:val="0"/>
        <w:rPr>
          <w:rFonts w:ascii="Arial" w:hAnsi="Arial" w:cs="Arial"/>
          <w:b/>
          <w:bCs/>
          <w:sz w:val="22"/>
          <w:szCs w:val="22"/>
        </w:rPr>
      </w:pPr>
      <w:r w:rsidRPr="00FA15B6">
        <w:rPr>
          <w:rFonts w:ascii="Arial" w:hAnsi="Arial" w:cs="Arial"/>
          <w:b/>
          <w:bCs/>
          <w:sz w:val="22"/>
          <w:szCs w:val="22"/>
        </w:rPr>
        <w:t>1</w:t>
      </w:r>
      <w:r w:rsidR="00FF7522" w:rsidRPr="00FA15B6">
        <w:rPr>
          <w:rFonts w:ascii="Arial" w:hAnsi="Arial" w:cs="Arial"/>
          <w:b/>
          <w:bCs/>
          <w:sz w:val="22"/>
          <w:szCs w:val="22"/>
        </w:rPr>
        <w:t>1</w:t>
      </w:r>
      <w:r w:rsidR="00432F27" w:rsidRPr="00FA15B6">
        <w:rPr>
          <w:rFonts w:ascii="Arial" w:hAnsi="Arial" w:cs="Arial"/>
          <w:b/>
          <w:bCs/>
          <w:sz w:val="22"/>
          <w:szCs w:val="22"/>
        </w:rPr>
        <w:t>.</w:t>
      </w:r>
      <w:r w:rsidR="00432F27" w:rsidRPr="00FA15B6">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650"/>
        <w:gridCol w:w="1370"/>
        <w:gridCol w:w="1370"/>
        <w:gridCol w:w="1370"/>
        <w:gridCol w:w="1370"/>
      </w:tblGrid>
      <w:tr w:rsidR="0007562B" w:rsidRPr="00FA15B6" w14:paraId="09863648" w14:textId="77777777" w:rsidTr="00AF7AEC">
        <w:trPr>
          <w:tblHeader/>
        </w:trPr>
        <w:tc>
          <w:tcPr>
            <w:tcW w:w="9130" w:type="dxa"/>
            <w:gridSpan w:val="5"/>
            <w:vAlign w:val="bottom"/>
          </w:tcPr>
          <w:p w14:paraId="785254A5" w14:textId="77777777" w:rsidR="0007562B" w:rsidRPr="00FA15B6" w:rsidRDefault="0007562B" w:rsidP="00B42ADA">
            <w:pPr>
              <w:spacing w:line="380" w:lineRule="exact"/>
              <w:jc w:val="right"/>
              <w:rPr>
                <w:rFonts w:ascii="Arial" w:hAnsi="Arial" w:cs="Arial"/>
                <w:sz w:val="20"/>
                <w:szCs w:val="20"/>
              </w:rPr>
            </w:pPr>
            <w:r w:rsidRPr="00FA15B6">
              <w:rPr>
                <w:rFonts w:ascii="Arial" w:hAnsi="Arial" w:cs="Arial"/>
                <w:sz w:val="20"/>
                <w:szCs w:val="20"/>
              </w:rPr>
              <w:t>(Unit: Million Baht)</w:t>
            </w:r>
          </w:p>
        </w:tc>
      </w:tr>
      <w:tr w:rsidR="002B49CF" w:rsidRPr="00FA15B6" w14:paraId="0D887FDD" w14:textId="77777777" w:rsidTr="0042264C">
        <w:trPr>
          <w:tblHeader/>
        </w:trPr>
        <w:tc>
          <w:tcPr>
            <w:tcW w:w="3650" w:type="dxa"/>
            <w:vAlign w:val="bottom"/>
          </w:tcPr>
          <w:p w14:paraId="7CDD10D7" w14:textId="77777777" w:rsidR="002B49CF" w:rsidRPr="00FA15B6" w:rsidRDefault="002B49CF" w:rsidP="00B42ADA">
            <w:pPr>
              <w:spacing w:line="380" w:lineRule="exact"/>
              <w:jc w:val="center"/>
              <w:rPr>
                <w:rFonts w:ascii="Arial" w:hAnsi="Arial" w:cs="Arial"/>
                <w:sz w:val="20"/>
                <w:szCs w:val="20"/>
              </w:rPr>
            </w:pPr>
          </w:p>
        </w:tc>
        <w:tc>
          <w:tcPr>
            <w:tcW w:w="2740" w:type="dxa"/>
            <w:gridSpan w:val="2"/>
            <w:vAlign w:val="bottom"/>
          </w:tcPr>
          <w:p w14:paraId="5D1848F6" w14:textId="5FF653DC" w:rsidR="002B49CF" w:rsidRPr="00FA15B6" w:rsidRDefault="002B49CF" w:rsidP="0042264C">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Consolidated</w:t>
            </w:r>
            <w:r w:rsidR="0007562B" w:rsidRPr="00FA15B6">
              <w:rPr>
                <w:rFonts w:ascii="Arial" w:hAnsi="Arial" w:cs="Arial"/>
                <w:sz w:val="20"/>
                <w:szCs w:val="20"/>
              </w:rPr>
              <w:t xml:space="preserve"> </w:t>
            </w:r>
            <w:r w:rsidR="0007562B" w:rsidRPr="00FA15B6">
              <w:rPr>
                <w:rFonts w:ascii="Arial" w:hAnsi="Arial" w:cs="Arial"/>
                <w:sz w:val="20"/>
                <w:szCs w:val="20"/>
              </w:rPr>
              <w:br/>
            </w:r>
            <w:r w:rsidRPr="00FA15B6">
              <w:rPr>
                <w:rFonts w:ascii="Arial" w:hAnsi="Arial" w:cs="Arial"/>
                <w:sz w:val="20"/>
                <w:szCs w:val="20"/>
              </w:rPr>
              <w:t>financial statements</w:t>
            </w:r>
          </w:p>
        </w:tc>
        <w:tc>
          <w:tcPr>
            <w:tcW w:w="2740" w:type="dxa"/>
            <w:gridSpan w:val="2"/>
            <w:vAlign w:val="bottom"/>
          </w:tcPr>
          <w:p w14:paraId="1E49BA9B" w14:textId="46F60EB5" w:rsidR="002B49CF" w:rsidRPr="00FA15B6" w:rsidRDefault="002B49CF" w:rsidP="0042264C">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Separate</w:t>
            </w:r>
            <w:r w:rsidR="0007562B" w:rsidRPr="00FA15B6">
              <w:rPr>
                <w:rFonts w:ascii="Arial" w:hAnsi="Arial" w:cs="Arial"/>
                <w:sz w:val="20"/>
                <w:szCs w:val="20"/>
              </w:rPr>
              <w:t xml:space="preserve"> </w:t>
            </w:r>
            <w:r w:rsidR="0007562B" w:rsidRPr="00FA15B6">
              <w:rPr>
                <w:rFonts w:ascii="Arial" w:hAnsi="Arial" w:cs="Arial"/>
                <w:sz w:val="20"/>
                <w:szCs w:val="20"/>
              </w:rPr>
              <w:br/>
            </w:r>
            <w:r w:rsidRPr="00FA15B6">
              <w:rPr>
                <w:rFonts w:ascii="Arial" w:hAnsi="Arial" w:cs="Arial"/>
                <w:sz w:val="20"/>
                <w:szCs w:val="20"/>
              </w:rPr>
              <w:t>financial statements</w:t>
            </w:r>
          </w:p>
        </w:tc>
      </w:tr>
      <w:tr w:rsidR="000A4393" w:rsidRPr="00FA15B6" w14:paraId="5EC5DCCA" w14:textId="77777777" w:rsidTr="0042264C">
        <w:trPr>
          <w:tblHeader/>
        </w:trPr>
        <w:tc>
          <w:tcPr>
            <w:tcW w:w="3650" w:type="dxa"/>
            <w:vAlign w:val="bottom"/>
          </w:tcPr>
          <w:p w14:paraId="489DF390" w14:textId="77777777" w:rsidR="000A4393" w:rsidRPr="00FA15B6" w:rsidRDefault="000A4393" w:rsidP="000A4393">
            <w:pPr>
              <w:spacing w:line="380" w:lineRule="exact"/>
              <w:jc w:val="center"/>
              <w:rPr>
                <w:rFonts w:ascii="Arial" w:hAnsi="Arial" w:cs="Arial"/>
                <w:sz w:val="20"/>
                <w:szCs w:val="20"/>
              </w:rPr>
            </w:pPr>
          </w:p>
        </w:tc>
        <w:tc>
          <w:tcPr>
            <w:tcW w:w="1370" w:type="dxa"/>
            <w:vAlign w:val="bottom"/>
          </w:tcPr>
          <w:p w14:paraId="307F499F" w14:textId="425C7216" w:rsidR="00E16697" w:rsidRPr="00FA15B6" w:rsidRDefault="003E33CD" w:rsidP="0042264C">
            <w:pPr>
              <w:pBdr>
                <w:bottom w:val="single" w:sz="4" w:space="1" w:color="auto"/>
              </w:pBdr>
              <w:spacing w:line="380" w:lineRule="exact"/>
              <w:ind w:left="-29" w:right="-29"/>
              <w:jc w:val="center"/>
              <w:rPr>
                <w:rFonts w:ascii="Arial" w:hAnsi="Arial" w:cs="Arial"/>
                <w:spacing w:val="-4"/>
                <w:sz w:val="20"/>
                <w:szCs w:val="20"/>
              </w:rPr>
            </w:pPr>
            <w:r w:rsidRPr="00FA15B6">
              <w:rPr>
                <w:rFonts w:ascii="Arial" w:hAnsi="Arial" w:cs="Arial"/>
                <w:spacing w:val="-4"/>
                <w:sz w:val="20"/>
                <w:szCs w:val="20"/>
              </w:rPr>
              <w:t xml:space="preserve">30 September </w:t>
            </w:r>
          </w:p>
          <w:p w14:paraId="6E95B094" w14:textId="0C3A37E7" w:rsidR="000A4393" w:rsidRPr="00FA15B6" w:rsidRDefault="000A4393" w:rsidP="0042264C">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2023</w:t>
            </w:r>
          </w:p>
        </w:tc>
        <w:tc>
          <w:tcPr>
            <w:tcW w:w="1370" w:type="dxa"/>
            <w:vAlign w:val="bottom"/>
          </w:tcPr>
          <w:p w14:paraId="7FA412BA" w14:textId="69A59CE7" w:rsidR="000A4393" w:rsidRPr="00FA15B6" w:rsidRDefault="000A4393" w:rsidP="0042264C">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31 December 2022</w:t>
            </w:r>
          </w:p>
        </w:tc>
        <w:tc>
          <w:tcPr>
            <w:tcW w:w="1370" w:type="dxa"/>
            <w:vAlign w:val="bottom"/>
          </w:tcPr>
          <w:p w14:paraId="6D5BCB38" w14:textId="3C1CE903" w:rsidR="00E16697" w:rsidRPr="00FA15B6" w:rsidRDefault="003E33CD" w:rsidP="0042264C">
            <w:pPr>
              <w:pBdr>
                <w:bottom w:val="single" w:sz="4" w:space="1" w:color="auto"/>
              </w:pBdr>
              <w:spacing w:line="380" w:lineRule="exact"/>
              <w:ind w:left="-29" w:right="-29"/>
              <w:jc w:val="center"/>
              <w:rPr>
                <w:rFonts w:ascii="Arial" w:hAnsi="Arial" w:cs="Arial"/>
                <w:spacing w:val="-4"/>
                <w:sz w:val="20"/>
                <w:szCs w:val="20"/>
              </w:rPr>
            </w:pPr>
            <w:r w:rsidRPr="00FA15B6">
              <w:rPr>
                <w:rFonts w:ascii="Arial" w:hAnsi="Arial" w:cs="Arial"/>
                <w:spacing w:val="-4"/>
                <w:sz w:val="20"/>
                <w:szCs w:val="20"/>
              </w:rPr>
              <w:t xml:space="preserve">30 September </w:t>
            </w:r>
          </w:p>
          <w:p w14:paraId="546F583D" w14:textId="1E383527" w:rsidR="000A4393" w:rsidRPr="00FA15B6" w:rsidRDefault="000A4393" w:rsidP="0042264C">
            <w:pPr>
              <w:pBdr>
                <w:bottom w:val="single" w:sz="4" w:space="1" w:color="auto"/>
              </w:pBdr>
              <w:spacing w:line="380" w:lineRule="exact"/>
              <w:ind w:left="-29" w:right="-29"/>
              <w:jc w:val="center"/>
              <w:rPr>
                <w:rFonts w:ascii="Arial" w:hAnsi="Arial" w:cs="Arial"/>
                <w:spacing w:val="-4"/>
                <w:sz w:val="20"/>
                <w:szCs w:val="20"/>
              </w:rPr>
            </w:pPr>
            <w:r w:rsidRPr="00FA15B6">
              <w:rPr>
                <w:rFonts w:ascii="Arial" w:hAnsi="Arial" w:cs="Arial"/>
                <w:spacing w:val="-4"/>
                <w:sz w:val="20"/>
                <w:szCs w:val="20"/>
              </w:rPr>
              <w:t>2023</w:t>
            </w:r>
          </w:p>
        </w:tc>
        <w:tc>
          <w:tcPr>
            <w:tcW w:w="1370" w:type="dxa"/>
            <w:vAlign w:val="bottom"/>
          </w:tcPr>
          <w:p w14:paraId="4E9900F0" w14:textId="1048D393" w:rsidR="000A4393" w:rsidRPr="00FA15B6" w:rsidRDefault="000A4393" w:rsidP="0042264C">
            <w:pPr>
              <w:pBdr>
                <w:bottom w:val="single" w:sz="4" w:space="1" w:color="auto"/>
              </w:pBdr>
              <w:spacing w:line="380" w:lineRule="exact"/>
              <w:ind w:left="-29" w:right="-29"/>
              <w:jc w:val="center"/>
              <w:rPr>
                <w:rFonts w:ascii="Arial" w:hAnsi="Arial" w:cs="Arial"/>
                <w:sz w:val="20"/>
                <w:szCs w:val="20"/>
              </w:rPr>
            </w:pPr>
            <w:r w:rsidRPr="00FA15B6">
              <w:rPr>
                <w:rFonts w:ascii="Arial" w:hAnsi="Arial" w:cs="Arial"/>
                <w:sz w:val="20"/>
                <w:szCs w:val="20"/>
              </w:rPr>
              <w:t>31 December 2022</w:t>
            </w:r>
          </w:p>
        </w:tc>
      </w:tr>
      <w:tr w:rsidR="006B7756" w:rsidRPr="00FA15B6" w14:paraId="52C972A0" w14:textId="77777777" w:rsidTr="0042264C">
        <w:tc>
          <w:tcPr>
            <w:tcW w:w="3650" w:type="dxa"/>
            <w:vAlign w:val="bottom"/>
          </w:tcPr>
          <w:p w14:paraId="67B416E9" w14:textId="77777777" w:rsidR="006B7756" w:rsidRPr="00FA15B6" w:rsidRDefault="006B7756" w:rsidP="00B42ADA">
            <w:pPr>
              <w:spacing w:line="380" w:lineRule="exact"/>
              <w:jc w:val="center"/>
              <w:rPr>
                <w:rFonts w:ascii="Arial" w:hAnsi="Arial" w:cs="Arial"/>
                <w:sz w:val="20"/>
                <w:szCs w:val="20"/>
              </w:rPr>
            </w:pPr>
          </w:p>
        </w:tc>
        <w:tc>
          <w:tcPr>
            <w:tcW w:w="1370" w:type="dxa"/>
            <w:vAlign w:val="bottom"/>
          </w:tcPr>
          <w:p w14:paraId="02DFC735" w14:textId="77777777" w:rsidR="006B7756" w:rsidRPr="00FA15B6" w:rsidRDefault="006B7756" w:rsidP="0042264C">
            <w:pPr>
              <w:spacing w:line="380" w:lineRule="exact"/>
              <w:ind w:left="-29" w:right="-29"/>
              <w:jc w:val="center"/>
              <w:rPr>
                <w:rFonts w:ascii="Arial" w:hAnsi="Arial" w:cs="Arial"/>
                <w:sz w:val="20"/>
                <w:szCs w:val="20"/>
              </w:rPr>
            </w:pPr>
          </w:p>
        </w:tc>
        <w:tc>
          <w:tcPr>
            <w:tcW w:w="1370" w:type="dxa"/>
            <w:vAlign w:val="bottom"/>
          </w:tcPr>
          <w:p w14:paraId="5DE9F892" w14:textId="77777777" w:rsidR="006B7756" w:rsidRPr="00FA15B6" w:rsidRDefault="006B7756" w:rsidP="0042264C">
            <w:pPr>
              <w:spacing w:line="380" w:lineRule="exact"/>
              <w:ind w:left="-29" w:right="-29"/>
              <w:jc w:val="center"/>
              <w:rPr>
                <w:rFonts w:ascii="Arial" w:hAnsi="Arial" w:cs="Arial"/>
                <w:sz w:val="20"/>
                <w:szCs w:val="20"/>
              </w:rPr>
            </w:pPr>
            <w:r w:rsidRPr="00FA15B6">
              <w:rPr>
                <w:rFonts w:ascii="Arial" w:hAnsi="Arial" w:cs="Arial"/>
                <w:sz w:val="20"/>
                <w:szCs w:val="20"/>
              </w:rPr>
              <w:t>(Audited)</w:t>
            </w:r>
          </w:p>
        </w:tc>
        <w:tc>
          <w:tcPr>
            <w:tcW w:w="1370" w:type="dxa"/>
            <w:vAlign w:val="bottom"/>
          </w:tcPr>
          <w:p w14:paraId="73F1DB58" w14:textId="77777777" w:rsidR="006B7756" w:rsidRPr="00FA15B6" w:rsidRDefault="006B7756" w:rsidP="0042264C">
            <w:pPr>
              <w:spacing w:line="380" w:lineRule="exact"/>
              <w:ind w:left="-29" w:right="-29"/>
              <w:jc w:val="center"/>
              <w:rPr>
                <w:rFonts w:ascii="Arial" w:hAnsi="Arial" w:cs="Arial"/>
                <w:sz w:val="20"/>
                <w:szCs w:val="20"/>
              </w:rPr>
            </w:pPr>
          </w:p>
        </w:tc>
        <w:tc>
          <w:tcPr>
            <w:tcW w:w="1370" w:type="dxa"/>
            <w:vAlign w:val="bottom"/>
          </w:tcPr>
          <w:p w14:paraId="2078BBCD" w14:textId="77777777" w:rsidR="006B7756" w:rsidRPr="00FA15B6" w:rsidRDefault="006B7756" w:rsidP="0042264C">
            <w:pPr>
              <w:spacing w:line="380" w:lineRule="exact"/>
              <w:ind w:left="-29" w:right="-29"/>
              <w:jc w:val="center"/>
              <w:rPr>
                <w:rFonts w:ascii="Arial" w:hAnsi="Arial" w:cs="Arial"/>
                <w:sz w:val="20"/>
                <w:szCs w:val="20"/>
              </w:rPr>
            </w:pPr>
            <w:r w:rsidRPr="00FA15B6">
              <w:rPr>
                <w:rFonts w:ascii="Arial" w:hAnsi="Arial" w:cs="Arial"/>
                <w:sz w:val="20"/>
                <w:szCs w:val="20"/>
              </w:rPr>
              <w:t>(Audited)</w:t>
            </w:r>
          </w:p>
        </w:tc>
      </w:tr>
      <w:tr w:rsidR="000A4393" w:rsidRPr="00FA15B6" w14:paraId="2D3E8AC9" w14:textId="77777777" w:rsidTr="0042264C">
        <w:tc>
          <w:tcPr>
            <w:tcW w:w="3650" w:type="dxa"/>
            <w:vAlign w:val="bottom"/>
          </w:tcPr>
          <w:p w14:paraId="153F4516" w14:textId="514DBDBB" w:rsidR="000A4393" w:rsidRPr="00FA15B6" w:rsidRDefault="00FC3313" w:rsidP="000A4393">
            <w:pPr>
              <w:spacing w:line="380" w:lineRule="exact"/>
              <w:ind w:left="173" w:hanging="173"/>
              <w:rPr>
                <w:rFonts w:ascii="Arial" w:hAnsi="Arial" w:cs="Arial"/>
                <w:sz w:val="20"/>
                <w:szCs w:val="20"/>
              </w:rPr>
            </w:pPr>
            <w:r w:rsidRPr="00FA15B6">
              <w:rPr>
                <w:rFonts w:ascii="Arial" w:hAnsi="Arial" w:cs="Arial"/>
                <w:sz w:val="20"/>
                <w:szCs w:val="25"/>
              </w:rPr>
              <w:t>P</w:t>
            </w:r>
            <w:r w:rsidR="000A4393" w:rsidRPr="00FA15B6">
              <w:rPr>
                <w:rFonts w:ascii="Arial" w:hAnsi="Arial" w:cs="Arial"/>
                <w:sz w:val="20"/>
                <w:szCs w:val="20"/>
              </w:rPr>
              <w:t>ayable for equipment</w:t>
            </w:r>
          </w:p>
        </w:tc>
        <w:tc>
          <w:tcPr>
            <w:tcW w:w="1370" w:type="dxa"/>
            <w:vAlign w:val="bottom"/>
          </w:tcPr>
          <w:p w14:paraId="374A121E" w14:textId="107F5BF9" w:rsidR="000A4393" w:rsidRPr="00FA15B6" w:rsidRDefault="002B2C8E" w:rsidP="0042264C">
            <w:pPr>
              <w:tabs>
                <w:tab w:val="decimal" w:pos="977"/>
              </w:tabs>
              <w:spacing w:line="380" w:lineRule="exact"/>
              <w:ind w:left="-29" w:right="-29"/>
              <w:rPr>
                <w:rFonts w:ascii="Arial" w:hAnsi="Arial" w:cs="Arial"/>
                <w:sz w:val="20"/>
                <w:szCs w:val="20"/>
              </w:rPr>
            </w:pPr>
            <w:r w:rsidRPr="00FA15B6">
              <w:rPr>
                <w:rFonts w:ascii="Arial" w:hAnsi="Arial" w:cs="Arial"/>
                <w:sz w:val="20"/>
                <w:szCs w:val="20"/>
              </w:rPr>
              <w:t>213</w:t>
            </w:r>
          </w:p>
        </w:tc>
        <w:tc>
          <w:tcPr>
            <w:tcW w:w="1370" w:type="dxa"/>
            <w:vAlign w:val="bottom"/>
          </w:tcPr>
          <w:p w14:paraId="2FA5DA6C" w14:textId="49655C33" w:rsidR="000A4393" w:rsidRPr="00FA15B6" w:rsidRDefault="000A4393" w:rsidP="0042264C">
            <w:pPr>
              <w:tabs>
                <w:tab w:val="decimal" w:pos="977"/>
              </w:tabs>
              <w:spacing w:line="380" w:lineRule="exact"/>
              <w:ind w:left="-29" w:right="-29"/>
              <w:rPr>
                <w:rFonts w:ascii="Arial" w:hAnsi="Arial" w:cs="Arial"/>
                <w:sz w:val="20"/>
                <w:szCs w:val="20"/>
              </w:rPr>
            </w:pPr>
            <w:r w:rsidRPr="00FA15B6">
              <w:rPr>
                <w:rFonts w:ascii="Arial" w:hAnsi="Arial" w:cs="Arial"/>
                <w:sz w:val="20"/>
                <w:szCs w:val="20"/>
              </w:rPr>
              <w:t>314</w:t>
            </w:r>
          </w:p>
        </w:tc>
        <w:tc>
          <w:tcPr>
            <w:tcW w:w="1370" w:type="dxa"/>
            <w:vAlign w:val="bottom"/>
          </w:tcPr>
          <w:p w14:paraId="08B92CB1" w14:textId="508EFBC0" w:rsidR="000A4393" w:rsidRPr="00FA15B6" w:rsidRDefault="002B2C8E" w:rsidP="0042264C">
            <w:pPr>
              <w:tabs>
                <w:tab w:val="decimal" w:pos="977"/>
              </w:tabs>
              <w:spacing w:line="380" w:lineRule="exact"/>
              <w:ind w:left="-29" w:right="-29"/>
              <w:rPr>
                <w:rFonts w:ascii="Arial" w:hAnsi="Arial" w:cs="Arial"/>
                <w:sz w:val="20"/>
                <w:szCs w:val="20"/>
              </w:rPr>
            </w:pPr>
            <w:r w:rsidRPr="00FA15B6">
              <w:rPr>
                <w:rFonts w:ascii="Arial" w:hAnsi="Arial" w:cs="Arial"/>
                <w:sz w:val="20"/>
                <w:szCs w:val="20"/>
              </w:rPr>
              <w:t>87</w:t>
            </w:r>
          </w:p>
        </w:tc>
        <w:tc>
          <w:tcPr>
            <w:tcW w:w="1370" w:type="dxa"/>
            <w:vAlign w:val="bottom"/>
          </w:tcPr>
          <w:p w14:paraId="42F43268" w14:textId="3CBBB987" w:rsidR="000A4393" w:rsidRPr="00FA15B6" w:rsidRDefault="000A4393" w:rsidP="0042264C">
            <w:pPr>
              <w:tabs>
                <w:tab w:val="decimal" w:pos="977"/>
              </w:tabs>
              <w:spacing w:line="380" w:lineRule="exact"/>
              <w:ind w:left="-29" w:right="-29"/>
              <w:rPr>
                <w:rFonts w:ascii="Arial" w:hAnsi="Arial" w:cs="Arial"/>
                <w:sz w:val="20"/>
                <w:szCs w:val="20"/>
              </w:rPr>
            </w:pPr>
            <w:r w:rsidRPr="00FA15B6">
              <w:rPr>
                <w:rFonts w:ascii="Arial" w:hAnsi="Arial" w:cs="Arial"/>
                <w:sz w:val="20"/>
                <w:szCs w:val="20"/>
              </w:rPr>
              <w:t>120</w:t>
            </w:r>
          </w:p>
        </w:tc>
      </w:tr>
      <w:tr w:rsidR="000A4393" w:rsidRPr="00FA15B6" w14:paraId="4708D657" w14:textId="77777777" w:rsidTr="0042264C">
        <w:tc>
          <w:tcPr>
            <w:tcW w:w="3650" w:type="dxa"/>
            <w:vAlign w:val="bottom"/>
          </w:tcPr>
          <w:p w14:paraId="535F140A" w14:textId="77777777" w:rsidR="000A4393" w:rsidRPr="00FA15B6" w:rsidRDefault="000A4393" w:rsidP="000A4393">
            <w:pPr>
              <w:spacing w:line="380" w:lineRule="exact"/>
              <w:ind w:left="173" w:hanging="173"/>
              <w:rPr>
                <w:rFonts w:ascii="Arial" w:hAnsi="Arial" w:cs="Arial"/>
                <w:sz w:val="20"/>
                <w:szCs w:val="20"/>
                <w:cs/>
              </w:rPr>
            </w:pPr>
            <w:r w:rsidRPr="00FA15B6">
              <w:rPr>
                <w:rFonts w:ascii="Arial" w:hAnsi="Arial" w:cs="Arial"/>
                <w:sz w:val="20"/>
                <w:szCs w:val="20"/>
              </w:rPr>
              <w:t>Less: Deferred interest expense</w:t>
            </w:r>
          </w:p>
        </w:tc>
        <w:tc>
          <w:tcPr>
            <w:tcW w:w="1370" w:type="dxa"/>
            <w:vAlign w:val="bottom"/>
          </w:tcPr>
          <w:p w14:paraId="0190A75E" w14:textId="08C937C1" w:rsidR="000A4393" w:rsidRPr="00FA15B6" w:rsidRDefault="002B2C8E" w:rsidP="0042264C">
            <w:pPr>
              <w:pBdr>
                <w:bottom w:val="single" w:sz="4" w:space="1" w:color="auto"/>
              </w:pBdr>
              <w:tabs>
                <w:tab w:val="decimal" w:pos="977"/>
              </w:tabs>
              <w:spacing w:line="380" w:lineRule="exact"/>
              <w:ind w:left="-29" w:right="-29"/>
              <w:rPr>
                <w:rFonts w:ascii="Arial" w:hAnsi="Arial" w:cs="Arial"/>
                <w:sz w:val="20"/>
                <w:szCs w:val="20"/>
              </w:rPr>
            </w:pPr>
            <w:r w:rsidRPr="00FA15B6">
              <w:rPr>
                <w:rFonts w:ascii="Arial" w:hAnsi="Arial" w:cs="Arial"/>
                <w:sz w:val="20"/>
                <w:szCs w:val="20"/>
              </w:rPr>
              <w:t>-</w:t>
            </w:r>
          </w:p>
        </w:tc>
        <w:tc>
          <w:tcPr>
            <w:tcW w:w="1370" w:type="dxa"/>
            <w:vAlign w:val="bottom"/>
          </w:tcPr>
          <w:p w14:paraId="25716B8F" w14:textId="22794FC8" w:rsidR="000A4393" w:rsidRPr="00FA15B6" w:rsidRDefault="000A4393" w:rsidP="0042264C">
            <w:pPr>
              <w:pBdr>
                <w:bottom w:val="single" w:sz="4" w:space="1" w:color="auto"/>
              </w:pBdr>
              <w:tabs>
                <w:tab w:val="decimal" w:pos="977"/>
              </w:tabs>
              <w:spacing w:line="380" w:lineRule="exact"/>
              <w:ind w:left="-29" w:right="-29"/>
              <w:rPr>
                <w:rFonts w:ascii="Arial" w:hAnsi="Arial" w:cs="Arial"/>
                <w:sz w:val="20"/>
                <w:szCs w:val="20"/>
              </w:rPr>
            </w:pPr>
            <w:r w:rsidRPr="00FA15B6">
              <w:rPr>
                <w:rFonts w:ascii="Arial" w:hAnsi="Arial" w:cs="Arial"/>
                <w:sz w:val="20"/>
                <w:szCs w:val="20"/>
              </w:rPr>
              <w:t>(2)</w:t>
            </w:r>
          </w:p>
        </w:tc>
        <w:tc>
          <w:tcPr>
            <w:tcW w:w="1370" w:type="dxa"/>
            <w:vAlign w:val="bottom"/>
          </w:tcPr>
          <w:p w14:paraId="0B381F73" w14:textId="22F66BF2" w:rsidR="000A4393" w:rsidRPr="00FA15B6" w:rsidRDefault="002B2C8E" w:rsidP="0042264C">
            <w:pPr>
              <w:pBdr>
                <w:bottom w:val="single" w:sz="4" w:space="1" w:color="auto"/>
              </w:pBdr>
              <w:tabs>
                <w:tab w:val="decimal" w:pos="977"/>
              </w:tabs>
              <w:spacing w:line="380" w:lineRule="exact"/>
              <w:ind w:left="-29" w:right="-29"/>
              <w:rPr>
                <w:rFonts w:ascii="Arial" w:hAnsi="Arial" w:cs="Arial"/>
                <w:sz w:val="20"/>
                <w:szCs w:val="20"/>
              </w:rPr>
            </w:pPr>
            <w:r w:rsidRPr="00FA15B6">
              <w:rPr>
                <w:rFonts w:ascii="Arial" w:hAnsi="Arial" w:cs="Arial"/>
                <w:sz w:val="20"/>
                <w:szCs w:val="20"/>
              </w:rPr>
              <w:t>-</w:t>
            </w:r>
          </w:p>
        </w:tc>
        <w:tc>
          <w:tcPr>
            <w:tcW w:w="1370" w:type="dxa"/>
            <w:vAlign w:val="bottom"/>
          </w:tcPr>
          <w:p w14:paraId="031B3D3C" w14:textId="7AE813DF" w:rsidR="000A4393" w:rsidRPr="00FA15B6" w:rsidRDefault="000A4393" w:rsidP="0042264C">
            <w:pPr>
              <w:pBdr>
                <w:bottom w:val="single" w:sz="4" w:space="1" w:color="auto"/>
              </w:pBdr>
              <w:tabs>
                <w:tab w:val="decimal" w:pos="977"/>
              </w:tabs>
              <w:spacing w:line="380" w:lineRule="exact"/>
              <w:ind w:left="-29" w:right="-29"/>
              <w:rPr>
                <w:rFonts w:ascii="Arial" w:hAnsi="Arial" w:cs="Arial"/>
                <w:sz w:val="20"/>
                <w:szCs w:val="20"/>
              </w:rPr>
            </w:pPr>
            <w:r w:rsidRPr="00FA15B6">
              <w:rPr>
                <w:rFonts w:ascii="Arial" w:hAnsi="Arial" w:cs="Arial"/>
                <w:sz w:val="20"/>
                <w:szCs w:val="20"/>
              </w:rPr>
              <w:t>-</w:t>
            </w:r>
          </w:p>
        </w:tc>
      </w:tr>
      <w:tr w:rsidR="00286CB3" w:rsidRPr="00FA15B6" w14:paraId="7DA6041A" w14:textId="77777777" w:rsidTr="0042264C">
        <w:tc>
          <w:tcPr>
            <w:tcW w:w="3650" w:type="dxa"/>
            <w:vAlign w:val="bottom"/>
          </w:tcPr>
          <w:p w14:paraId="72655216" w14:textId="103B5BCE" w:rsidR="00286CB3" w:rsidRPr="00FA15B6" w:rsidRDefault="00286CB3" w:rsidP="00286CB3">
            <w:pPr>
              <w:spacing w:line="380" w:lineRule="exact"/>
              <w:ind w:left="173" w:hanging="173"/>
              <w:rPr>
                <w:rFonts w:ascii="Arial" w:hAnsi="Arial" w:cs="Arial"/>
                <w:sz w:val="20"/>
                <w:szCs w:val="20"/>
              </w:rPr>
            </w:pPr>
            <w:r w:rsidRPr="00FA15B6">
              <w:rPr>
                <w:rFonts w:ascii="Arial" w:hAnsi="Arial" w:cs="Arial"/>
                <w:sz w:val="20"/>
                <w:szCs w:val="20"/>
              </w:rPr>
              <w:t>Accounts payable for equipment - net</w:t>
            </w:r>
          </w:p>
        </w:tc>
        <w:tc>
          <w:tcPr>
            <w:tcW w:w="1370" w:type="dxa"/>
            <w:vAlign w:val="bottom"/>
          </w:tcPr>
          <w:p w14:paraId="340B1166" w14:textId="344F39F0" w:rsidR="00286CB3" w:rsidRPr="00FA15B6" w:rsidRDefault="002B2C8E" w:rsidP="0042264C">
            <w:pPr>
              <w:pBdr>
                <w:bottom w:val="double" w:sz="4" w:space="1" w:color="auto"/>
              </w:pBdr>
              <w:tabs>
                <w:tab w:val="decimal" w:pos="977"/>
              </w:tabs>
              <w:spacing w:line="380" w:lineRule="exact"/>
              <w:ind w:left="-29" w:right="-29"/>
              <w:rPr>
                <w:rFonts w:ascii="Arial" w:hAnsi="Arial" w:cs="Arial"/>
                <w:sz w:val="20"/>
                <w:szCs w:val="20"/>
                <w:cs/>
              </w:rPr>
            </w:pPr>
            <w:r w:rsidRPr="00FA15B6">
              <w:rPr>
                <w:rFonts w:ascii="Arial" w:hAnsi="Arial" w:cs="Arial"/>
                <w:sz w:val="20"/>
                <w:szCs w:val="20"/>
              </w:rPr>
              <w:t>213</w:t>
            </w:r>
          </w:p>
        </w:tc>
        <w:tc>
          <w:tcPr>
            <w:tcW w:w="1370" w:type="dxa"/>
            <w:vAlign w:val="bottom"/>
          </w:tcPr>
          <w:p w14:paraId="27A75631" w14:textId="50BC905A" w:rsidR="00286CB3" w:rsidRPr="00FA15B6" w:rsidRDefault="00286CB3" w:rsidP="0042264C">
            <w:pPr>
              <w:pBdr>
                <w:bottom w:val="double" w:sz="4" w:space="1" w:color="auto"/>
              </w:pBdr>
              <w:tabs>
                <w:tab w:val="decimal" w:pos="977"/>
              </w:tabs>
              <w:spacing w:line="380" w:lineRule="exact"/>
              <w:ind w:left="-29" w:right="-29"/>
              <w:rPr>
                <w:rFonts w:ascii="Arial" w:hAnsi="Arial" w:cs="Arial"/>
                <w:sz w:val="20"/>
                <w:szCs w:val="20"/>
                <w:cs/>
              </w:rPr>
            </w:pPr>
            <w:r w:rsidRPr="00FA15B6">
              <w:rPr>
                <w:rFonts w:ascii="Arial" w:hAnsi="Arial" w:cs="Arial"/>
                <w:sz w:val="20"/>
                <w:szCs w:val="20"/>
              </w:rPr>
              <w:t>312</w:t>
            </w:r>
          </w:p>
        </w:tc>
        <w:tc>
          <w:tcPr>
            <w:tcW w:w="1370" w:type="dxa"/>
            <w:vAlign w:val="bottom"/>
          </w:tcPr>
          <w:p w14:paraId="59A24B00" w14:textId="6CFAB6DE" w:rsidR="00286CB3" w:rsidRPr="00FA15B6" w:rsidRDefault="002B2C8E" w:rsidP="0042264C">
            <w:pPr>
              <w:pBdr>
                <w:bottom w:val="double" w:sz="4" w:space="1" w:color="auto"/>
              </w:pBdr>
              <w:tabs>
                <w:tab w:val="decimal" w:pos="977"/>
              </w:tabs>
              <w:spacing w:line="380" w:lineRule="exact"/>
              <w:ind w:left="-29" w:right="-29"/>
              <w:rPr>
                <w:rFonts w:ascii="Arial" w:hAnsi="Arial" w:cs="Arial"/>
                <w:sz w:val="20"/>
                <w:szCs w:val="20"/>
                <w:cs/>
              </w:rPr>
            </w:pPr>
            <w:r w:rsidRPr="00FA15B6">
              <w:rPr>
                <w:rFonts w:ascii="Arial" w:hAnsi="Arial" w:cs="Arial"/>
                <w:sz w:val="20"/>
                <w:szCs w:val="20"/>
              </w:rPr>
              <w:t>87</w:t>
            </w:r>
          </w:p>
        </w:tc>
        <w:tc>
          <w:tcPr>
            <w:tcW w:w="1370" w:type="dxa"/>
            <w:vAlign w:val="bottom"/>
          </w:tcPr>
          <w:p w14:paraId="4224177E" w14:textId="48C19F9B" w:rsidR="00286CB3" w:rsidRPr="00FA15B6" w:rsidRDefault="00286CB3" w:rsidP="0042264C">
            <w:pPr>
              <w:pBdr>
                <w:bottom w:val="double" w:sz="4" w:space="1" w:color="auto"/>
              </w:pBdr>
              <w:tabs>
                <w:tab w:val="decimal" w:pos="977"/>
              </w:tabs>
              <w:spacing w:line="380" w:lineRule="exact"/>
              <w:ind w:left="-29" w:right="-29"/>
              <w:rPr>
                <w:rFonts w:ascii="Arial" w:hAnsi="Arial" w:cs="Arial"/>
                <w:sz w:val="20"/>
                <w:szCs w:val="20"/>
              </w:rPr>
            </w:pPr>
            <w:r w:rsidRPr="00FA15B6">
              <w:rPr>
                <w:rFonts w:ascii="Arial" w:hAnsi="Arial" w:cs="Arial"/>
                <w:sz w:val="20"/>
                <w:szCs w:val="20"/>
              </w:rPr>
              <w:t>120</w:t>
            </w:r>
          </w:p>
        </w:tc>
      </w:tr>
    </w:tbl>
    <w:p w14:paraId="654E7A6E" w14:textId="6A0D83B3" w:rsidR="007D6E73" w:rsidRPr="00FA15B6" w:rsidRDefault="00D64D7E" w:rsidP="004869C3">
      <w:pPr>
        <w:pStyle w:val="BodyTextIndent"/>
        <w:tabs>
          <w:tab w:val="clear" w:pos="1440"/>
        </w:tabs>
        <w:spacing w:before="240" w:after="120"/>
        <w:ind w:left="605" w:hanging="605"/>
        <w:outlineLvl w:val="0"/>
        <w:rPr>
          <w:rFonts w:ascii="Arial" w:hAnsi="Arial" w:cs="Arial"/>
          <w:b/>
          <w:bCs/>
          <w:sz w:val="22"/>
          <w:szCs w:val="22"/>
          <w:lang w:val="en-GB"/>
        </w:rPr>
      </w:pPr>
      <w:r w:rsidRPr="00FA15B6">
        <w:rPr>
          <w:rFonts w:ascii="Arial" w:hAnsi="Arial" w:cs="Arial"/>
          <w:b/>
          <w:bCs/>
          <w:sz w:val="22"/>
          <w:szCs w:val="22"/>
          <w:lang w:val="en-GB"/>
        </w:rPr>
        <w:t>12</w:t>
      </w:r>
      <w:r w:rsidR="007D6E73" w:rsidRPr="00FA15B6">
        <w:rPr>
          <w:rFonts w:ascii="Arial" w:hAnsi="Arial" w:cs="Arial"/>
          <w:b/>
          <w:bCs/>
          <w:sz w:val="22"/>
          <w:szCs w:val="22"/>
          <w:lang w:val="en-GB"/>
        </w:rPr>
        <w:t>.</w:t>
      </w:r>
      <w:r w:rsidR="007D6E73" w:rsidRPr="00FA15B6">
        <w:rPr>
          <w:rFonts w:ascii="Arial" w:hAnsi="Arial" w:cs="Arial"/>
          <w:b/>
          <w:bCs/>
          <w:sz w:val="22"/>
          <w:szCs w:val="22"/>
          <w:lang w:val="en-GB"/>
        </w:rPr>
        <w:tab/>
      </w:r>
      <w:r w:rsidR="00481FDE" w:rsidRPr="00FA15B6">
        <w:rPr>
          <w:rFonts w:ascii="Arial" w:hAnsi="Arial" w:cs="Arial"/>
          <w:b/>
          <w:bCs/>
          <w:sz w:val="22"/>
          <w:szCs w:val="22"/>
          <w:lang w:val="en-GB"/>
        </w:rPr>
        <w:t>Long-term d</w:t>
      </w:r>
      <w:r w:rsidR="007D6E73" w:rsidRPr="00FA15B6">
        <w:rPr>
          <w:rFonts w:ascii="Arial" w:hAnsi="Arial" w:cs="Arial"/>
          <w:b/>
          <w:bCs/>
          <w:sz w:val="22"/>
          <w:szCs w:val="22"/>
          <w:lang w:val="en-GB"/>
        </w:rPr>
        <w:t>ebentures</w:t>
      </w:r>
    </w:p>
    <w:tbl>
      <w:tblPr>
        <w:tblW w:w="9130" w:type="dxa"/>
        <w:tblInd w:w="490" w:type="dxa"/>
        <w:tblLook w:val="04A0" w:firstRow="1" w:lastRow="0" w:firstColumn="1" w:lastColumn="0" w:noHBand="0" w:noVBand="1"/>
      </w:tblPr>
      <w:tblGrid>
        <w:gridCol w:w="6980"/>
        <w:gridCol w:w="2150"/>
      </w:tblGrid>
      <w:tr w:rsidR="00363AE3" w:rsidRPr="00FA15B6" w14:paraId="0703EB98" w14:textId="77777777" w:rsidTr="00363AE3">
        <w:tc>
          <w:tcPr>
            <w:tcW w:w="9130" w:type="dxa"/>
            <w:gridSpan w:val="2"/>
            <w:vAlign w:val="bottom"/>
          </w:tcPr>
          <w:p w14:paraId="52D3161B" w14:textId="77777777" w:rsidR="00363AE3" w:rsidRPr="00FA15B6" w:rsidRDefault="00363AE3" w:rsidP="00B42ADA">
            <w:pPr>
              <w:spacing w:line="380" w:lineRule="exact"/>
              <w:jc w:val="right"/>
              <w:rPr>
                <w:rFonts w:ascii="Arial" w:hAnsi="Arial" w:cs="Arial"/>
                <w:sz w:val="20"/>
                <w:szCs w:val="20"/>
              </w:rPr>
            </w:pPr>
            <w:r w:rsidRPr="00FA15B6">
              <w:rPr>
                <w:rFonts w:ascii="Arial" w:hAnsi="Arial" w:cs="Arial"/>
                <w:sz w:val="20"/>
                <w:szCs w:val="20"/>
              </w:rPr>
              <w:t>(Unit: Million Baht)</w:t>
            </w:r>
          </w:p>
        </w:tc>
      </w:tr>
      <w:tr w:rsidR="007D6E73" w:rsidRPr="00FA15B6" w14:paraId="0172207D" w14:textId="77777777" w:rsidTr="00447660">
        <w:tc>
          <w:tcPr>
            <w:tcW w:w="6980" w:type="dxa"/>
            <w:vAlign w:val="bottom"/>
          </w:tcPr>
          <w:p w14:paraId="3C71DB45" w14:textId="77777777" w:rsidR="007D6E73" w:rsidRPr="00FA15B6" w:rsidRDefault="007D6E73" w:rsidP="00B42ADA">
            <w:pPr>
              <w:spacing w:line="380" w:lineRule="exact"/>
              <w:jc w:val="center"/>
              <w:rPr>
                <w:rFonts w:ascii="Arial" w:hAnsi="Arial" w:cs="Arial"/>
                <w:sz w:val="20"/>
                <w:szCs w:val="20"/>
                <w:u w:val="single"/>
              </w:rPr>
            </w:pPr>
          </w:p>
        </w:tc>
        <w:tc>
          <w:tcPr>
            <w:tcW w:w="2150" w:type="dxa"/>
            <w:vAlign w:val="bottom"/>
            <w:hideMark/>
          </w:tcPr>
          <w:p w14:paraId="4A859356" w14:textId="1E2CFFAD" w:rsidR="007D6E73" w:rsidRPr="00FA15B6" w:rsidRDefault="007D6E73" w:rsidP="00B42ADA">
            <w:pPr>
              <w:pBdr>
                <w:bottom w:val="single" w:sz="4" w:space="1" w:color="auto"/>
              </w:pBdr>
              <w:spacing w:line="380" w:lineRule="exact"/>
              <w:jc w:val="center"/>
              <w:rPr>
                <w:rFonts w:ascii="Arial" w:hAnsi="Arial" w:cs="Arial"/>
                <w:sz w:val="20"/>
                <w:szCs w:val="20"/>
              </w:rPr>
            </w:pPr>
            <w:r w:rsidRPr="00FA15B6">
              <w:rPr>
                <w:rFonts w:ascii="Arial" w:hAnsi="Arial" w:cs="Arial"/>
                <w:sz w:val="20"/>
                <w:szCs w:val="20"/>
              </w:rPr>
              <w:t>Consolidated</w:t>
            </w:r>
            <w:r w:rsidR="00363AE3" w:rsidRPr="00FA15B6">
              <w:rPr>
                <w:rFonts w:ascii="Arial" w:hAnsi="Arial" w:cs="Arial"/>
                <w:sz w:val="20"/>
                <w:szCs w:val="20"/>
              </w:rPr>
              <w:t xml:space="preserve"> </w:t>
            </w:r>
            <w:r w:rsidR="00363AE3" w:rsidRPr="00FA15B6">
              <w:rPr>
                <w:rFonts w:ascii="Arial" w:hAnsi="Arial" w:cs="Arial"/>
                <w:spacing w:val="-2"/>
                <w:sz w:val="20"/>
                <w:szCs w:val="20"/>
              </w:rPr>
              <w:t>financial statements</w:t>
            </w:r>
          </w:p>
        </w:tc>
      </w:tr>
      <w:tr w:rsidR="007D6E73" w:rsidRPr="00FA15B6" w14:paraId="552D8FAA" w14:textId="77777777" w:rsidTr="00447660">
        <w:tc>
          <w:tcPr>
            <w:tcW w:w="6980" w:type="dxa"/>
            <w:vAlign w:val="bottom"/>
            <w:hideMark/>
          </w:tcPr>
          <w:p w14:paraId="1027C9DE" w14:textId="77CB17D1" w:rsidR="007D6E73" w:rsidRPr="00FA15B6" w:rsidRDefault="00363AE3" w:rsidP="00B42ADA">
            <w:pPr>
              <w:spacing w:line="380" w:lineRule="exact"/>
              <w:ind w:left="173" w:hanging="173"/>
              <w:rPr>
                <w:rFonts w:ascii="Arial" w:hAnsi="Arial" w:cs="Arial"/>
                <w:sz w:val="20"/>
                <w:szCs w:val="20"/>
              </w:rPr>
            </w:pPr>
            <w:r w:rsidRPr="00FA15B6">
              <w:rPr>
                <w:rFonts w:ascii="Arial" w:hAnsi="Arial" w:cs="Arial"/>
                <w:sz w:val="20"/>
                <w:szCs w:val="20"/>
              </w:rPr>
              <w:t>Balance</w:t>
            </w:r>
            <w:r w:rsidR="007D6E73" w:rsidRPr="00FA15B6">
              <w:rPr>
                <w:rFonts w:ascii="Arial" w:hAnsi="Arial" w:cs="Arial"/>
                <w:sz w:val="20"/>
                <w:szCs w:val="20"/>
              </w:rPr>
              <w:t xml:space="preserve"> as at 1 January 202</w:t>
            </w:r>
            <w:r w:rsidR="004869C3" w:rsidRPr="00FA15B6">
              <w:rPr>
                <w:rFonts w:ascii="Arial" w:hAnsi="Arial" w:cs="Arial"/>
                <w:sz w:val="20"/>
                <w:szCs w:val="20"/>
              </w:rPr>
              <w:t>3</w:t>
            </w:r>
          </w:p>
        </w:tc>
        <w:tc>
          <w:tcPr>
            <w:tcW w:w="2150" w:type="dxa"/>
            <w:vAlign w:val="bottom"/>
            <w:hideMark/>
          </w:tcPr>
          <w:p w14:paraId="61780A3C" w14:textId="2AE9195B" w:rsidR="007D6E73" w:rsidRPr="00FA15B6" w:rsidRDefault="004869C3" w:rsidP="00B42ADA">
            <w:pPr>
              <w:tabs>
                <w:tab w:val="decimal" w:pos="1656"/>
              </w:tabs>
              <w:spacing w:line="380" w:lineRule="exact"/>
              <w:rPr>
                <w:rFonts w:ascii="Arial" w:hAnsi="Arial" w:cs="Arial"/>
                <w:sz w:val="20"/>
                <w:szCs w:val="20"/>
              </w:rPr>
            </w:pPr>
            <w:r w:rsidRPr="00FA15B6">
              <w:rPr>
                <w:rFonts w:ascii="Arial" w:hAnsi="Arial" w:cs="Arial"/>
                <w:sz w:val="20"/>
                <w:szCs w:val="20"/>
              </w:rPr>
              <w:t>2</w:t>
            </w:r>
            <w:r w:rsidR="004A3495" w:rsidRPr="00FA15B6">
              <w:rPr>
                <w:rFonts w:ascii="Arial" w:hAnsi="Arial" w:cs="Arial"/>
                <w:sz w:val="20"/>
                <w:szCs w:val="20"/>
              </w:rPr>
              <w:t>,</w:t>
            </w:r>
            <w:r w:rsidRPr="00FA15B6">
              <w:rPr>
                <w:rFonts w:ascii="Arial" w:hAnsi="Arial" w:cs="Arial"/>
                <w:sz w:val="20"/>
                <w:szCs w:val="20"/>
              </w:rPr>
              <w:t>087</w:t>
            </w:r>
          </w:p>
        </w:tc>
      </w:tr>
      <w:tr w:rsidR="004A3495" w:rsidRPr="00FA15B6" w14:paraId="5DB37DAA" w14:textId="77777777" w:rsidTr="00447660">
        <w:tc>
          <w:tcPr>
            <w:tcW w:w="6980" w:type="dxa"/>
            <w:vAlign w:val="bottom"/>
          </w:tcPr>
          <w:p w14:paraId="02334A91" w14:textId="134284C3" w:rsidR="004A3495" w:rsidRPr="00FA15B6" w:rsidRDefault="00AE1767" w:rsidP="00B42ADA">
            <w:pPr>
              <w:spacing w:line="380" w:lineRule="exact"/>
              <w:ind w:left="173" w:hanging="173"/>
              <w:rPr>
                <w:rFonts w:ascii="Arial" w:hAnsi="Arial" w:cs="Arial"/>
                <w:sz w:val="20"/>
                <w:szCs w:val="20"/>
              </w:rPr>
            </w:pPr>
            <w:r w:rsidRPr="00FA15B6">
              <w:rPr>
                <w:rFonts w:ascii="Arial" w:hAnsi="Arial" w:cs="Arial"/>
                <w:sz w:val="20"/>
                <w:szCs w:val="20"/>
              </w:rPr>
              <w:t>A</w:t>
            </w:r>
            <w:r w:rsidR="00801537" w:rsidRPr="00FA15B6">
              <w:rPr>
                <w:rFonts w:ascii="Arial" w:hAnsi="Arial" w:cs="Arial"/>
                <w:sz w:val="20"/>
                <w:szCs w:val="20"/>
              </w:rPr>
              <w:t xml:space="preserve">mortisation of </w:t>
            </w:r>
            <w:r w:rsidR="003E2894" w:rsidRPr="00FA15B6">
              <w:rPr>
                <w:rFonts w:ascii="Arial" w:hAnsi="Arial" w:cs="Arial"/>
                <w:sz w:val="20"/>
                <w:szCs w:val="20"/>
              </w:rPr>
              <w:t>d</w:t>
            </w:r>
            <w:r w:rsidR="004A3495" w:rsidRPr="00FA15B6">
              <w:rPr>
                <w:rFonts w:ascii="Arial" w:hAnsi="Arial" w:cs="Arial"/>
                <w:sz w:val="20"/>
                <w:szCs w:val="20"/>
              </w:rPr>
              <w:t>ebenture issuance expenses</w:t>
            </w:r>
            <w:r w:rsidR="003E2894" w:rsidRPr="00FA15B6">
              <w:rPr>
                <w:rFonts w:ascii="Arial" w:hAnsi="Arial" w:cs="Arial"/>
                <w:sz w:val="20"/>
                <w:szCs w:val="20"/>
              </w:rPr>
              <w:t xml:space="preserve"> for the period</w:t>
            </w:r>
          </w:p>
        </w:tc>
        <w:tc>
          <w:tcPr>
            <w:tcW w:w="2150" w:type="dxa"/>
            <w:vAlign w:val="bottom"/>
          </w:tcPr>
          <w:p w14:paraId="04C03B66" w14:textId="4B7E7C2B" w:rsidR="004A3495" w:rsidRPr="00FA15B6" w:rsidRDefault="000219C2" w:rsidP="00B42ADA">
            <w:pPr>
              <w:pBdr>
                <w:bottom w:val="single" w:sz="4" w:space="1" w:color="auto"/>
              </w:pBdr>
              <w:tabs>
                <w:tab w:val="decimal" w:pos="1656"/>
              </w:tabs>
              <w:spacing w:line="380" w:lineRule="exact"/>
              <w:rPr>
                <w:rFonts w:ascii="Arial" w:hAnsi="Arial" w:cs="Arial"/>
                <w:sz w:val="20"/>
                <w:szCs w:val="20"/>
              </w:rPr>
            </w:pPr>
            <w:r w:rsidRPr="00FA15B6">
              <w:rPr>
                <w:rFonts w:ascii="Arial" w:hAnsi="Arial" w:cs="Arial"/>
                <w:sz w:val="20"/>
                <w:szCs w:val="20"/>
              </w:rPr>
              <w:t>10</w:t>
            </w:r>
          </w:p>
        </w:tc>
      </w:tr>
      <w:tr w:rsidR="007D6E73" w:rsidRPr="00FA15B6" w14:paraId="3339551D" w14:textId="77777777" w:rsidTr="00447660">
        <w:tc>
          <w:tcPr>
            <w:tcW w:w="6980" w:type="dxa"/>
            <w:vAlign w:val="bottom"/>
            <w:hideMark/>
          </w:tcPr>
          <w:p w14:paraId="7FB50C2A" w14:textId="4EA718AD" w:rsidR="007D6E73" w:rsidRPr="00FA15B6" w:rsidRDefault="00363AE3" w:rsidP="00B42ADA">
            <w:pPr>
              <w:spacing w:line="380" w:lineRule="exact"/>
              <w:ind w:left="173" w:hanging="173"/>
              <w:rPr>
                <w:rFonts w:ascii="Arial" w:hAnsi="Arial" w:cs="Arial"/>
                <w:sz w:val="20"/>
                <w:szCs w:val="20"/>
              </w:rPr>
            </w:pPr>
            <w:r w:rsidRPr="00FA15B6">
              <w:rPr>
                <w:rFonts w:ascii="Arial" w:hAnsi="Arial" w:cs="Arial"/>
                <w:sz w:val="20"/>
                <w:szCs w:val="20"/>
              </w:rPr>
              <w:t>Balance</w:t>
            </w:r>
            <w:r w:rsidR="007D6E73" w:rsidRPr="00FA15B6">
              <w:rPr>
                <w:rFonts w:ascii="Arial" w:hAnsi="Arial" w:cs="Arial"/>
                <w:sz w:val="20"/>
                <w:szCs w:val="20"/>
              </w:rPr>
              <w:t xml:space="preserve"> as at </w:t>
            </w:r>
            <w:r w:rsidR="001E49E7" w:rsidRPr="00FA15B6">
              <w:rPr>
                <w:rFonts w:ascii="Arial" w:hAnsi="Arial" w:cs="Arial"/>
                <w:sz w:val="20"/>
                <w:szCs w:val="20"/>
              </w:rPr>
              <w:t>30 September 2023</w:t>
            </w:r>
          </w:p>
        </w:tc>
        <w:tc>
          <w:tcPr>
            <w:tcW w:w="2150" w:type="dxa"/>
            <w:vAlign w:val="bottom"/>
          </w:tcPr>
          <w:p w14:paraId="5FA0B47F" w14:textId="4E6E5BBB" w:rsidR="007D6E73" w:rsidRPr="00FA15B6" w:rsidRDefault="000219C2" w:rsidP="00C0310F">
            <w:pPr>
              <w:tabs>
                <w:tab w:val="decimal" w:pos="1656"/>
              </w:tabs>
              <w:spacing w:line="380" w:lineRule="exact"/>
              <w:rPr>
                <w:rFonts w:ascii="Arial" w:hAnsi="Arial" w:cs="Arial"/>
                <w:sz w:val="20"/>
                <w:szCs w:val="20"/>
                <w:cs/>
              </w:rPr>
            </w:pPr>
            <w:r w:rsidRPr="00FA15B6">
              <w:rPr>
                <w:rFonts w:ascii="Arial" w:hAnsi="Arial" w:cs="Arial"/>
                <w:sz w:val="20"/>
                <w:szCs w:val="20"/>
              </w:rPr>
              <w:t>2,097</w:t>
            </w:r>
          </w:p>
        </w:tc>
      </w:tr>
      <w:tr w:rsidR="000219C2" w:rsidRPr="00FA15B6" w14:paraId="4F7D19F0" w14:textId="77777777" w:rsidTr="00447660">
        <w:tc>
          <w:tcPr>
            <w:tcW w:w="6980" w:type="dxa"/>
            <w:vAlign w:val="bottom"/>
          </w:tcPr>
          <w:p w14:paraId="22710AF6" w14:textId="5058C582" w:rsidR="000219C2" w:rsidRPr="00FA15B6" w:rsidRDefault="000219C2" w:rsidP="000219C2">
            <w:pPr>
              <w:spacing w:line="380" w:lineRule="exact"/>
              <w:ind w:left="173" w:hanging="173"/>
              <w:rPr>
                <w:rFonts w:ascii="Arial" w:hAnsi="Arial" w:cs="Arial"/>
                <w:sz w:val="20"/>
                <w:szCs w:val="20"/>
              </w:rPr>
            </w:pPr>
            <w:r w:rsidRPr="00FA15B6">
              <w:rPr>
                <w:rFonts w:ascii="Arial" w:hAnsi="Arial" w:cs="Arial"/>
                <w:sz w:val="20"/>
                <w:szCs w:val="20"/>
              </w:rPr>
              <w:t>Less: Current portion</w:t>
            </w:r>
          </w:p>
        </w:tc>
        <w:tc>
          <w:tcPr>
            <w:tcW w:w="2150" w:type="dxa"/>
            <w:vAlign w:val="bottom"/>
          </w:tcPr>
          <w:p w14:paraId="65BE4580" w14:textId="7AC1F42A" w:rsidR="000219C2" w:rsidRPr="00FA15B6" w:rsidRDefault="000219C2" w:rsidP="00C0310F">
            <w:pPr>
              <w:pBdr>
                <w:bottom w:val="single" w:sz="4" w:space="1" w:color="auto"/>
              </w:pBdr>
              <w:tabs>
                <w:tab w:val="decimal" w:pos="1656"/>
              </w:tabs>
              <w:spacing w:line="380" w:lineRule="exact"/>
              <w:rPr>
                <w:rFonts w:ascii="Arial" w:hAnsi="Arial" w:cs="Arial"/>
                <w:sz w:val="20"/>
                <w:szCs w:val="20"/>
                <w:cs/>
              </w:rPr>
            </w:pPr>
            <w:r w:rsidRPr="00FA15B6">
              <w:rPr>
                <w:rFonts w:ascii="Arial" w:hAnsi="Arial" w:cs="Arial"/>
                <w:sz w:val="20"/>
                <w:szCs w:val="20"/>
              </w:rPr>
              <w:t>(1,365)</w:t>
            </w:r>
          </w:p>
        </w:tc>
      </w:tr>
      <w:tr w:rsidR="000219C2" w:rsidRPr="00FA15B6" w14:paraId="661C65CC" w14:textId="77777777" w:rsidTr="00447660">
        <w:tc>
          <w:tcPr>
            <w:tcW w:w="6980" w:type="dxa"/>
            <w:vAlign w:val="bottom"/>
          </w:tcPr>
          <w:p w14:paraId="308233EC" w14:textId="1049B819" w:rsidR="000219C2" w:rsidRPr="00FA15B6" w:rsidRDefault="000219C2" w:rsidP="000219C2">
            <w:pPr>
              <w:spacing w:line="380" w:lineRule="exact"/>
              <w:ind w:left="173" w:hanging="173"/>
              <w:rPr>
                <w:rFonts w:ascii="Arial" w:hAnsi="Arial" w:cs="Arial"/>
                <w:sz w:val="20"/>
                <w:szCs w:val="20"/>
              </w:rPr>
            </w:pPr>
            <w:r w:rsidRPr="00FA15B6">
              <w:rPr>
                <w:rFonts w:ascii="Arial" w:hAnsi="Arial" w:cs="Arial"/>
                <w:sz w:val="20"/>
                <w:szCs w:val="20"/>
              </w:rPr>
              <w:t xml:space="preserve">Long-term debentures </w:t>
            </w:r>
            <w:r w:rsidR="004D0767">
              <w:rPr>
                <w:rFonts w:ascii="Arial" w:hAnsi="Arial" w:cs="Arial"/>
                <w:sz w:val="20"/>
                <w:szCs w:val="20"/>
              </w:rPr>
              <w:t>-</w:t>
            </w:r>
            <w:r w:rsidRPr="00FA15B6">
              <w:rPr>
                <w:rFonts w:ascii="Arial" w:hAnsi="Arial" w:cs="Arial"/>
                <w:sz w:val="20"/>
                <w:szCs w:val="20"/>
              </w:rPr>
              <w:t xml:space="preserve"> net of current portion</w:t>
            </w:r>
          </w:p>
        </w:tc>
        <w:tc>
          <w:tcPr>
            <w:tcW w:w="2150" w:type="dxa"/>
            <w:vAlign w:val="bottom"/>
          </w:tcPr>
          <w:p w14:paraId="0E0EBAAE" w14:textId="7DC0EA49" w:rsidR="000219C2" w:rsidRPr="00FA15B6" w:rsidRDefault="000219C2" w:rsidP="000219C2">
            <w:pPr>
              <w:pBdr>
                <w:bottom w:val="double" w:sz="4" w:space="1" w:color="auto"/>
              </w:pBdr>
              <w:tabs>
                <w:tab w:val="decimal" w:pos="1656"/>
              </w:tabs>
              <w:spacing w:line="380" w:lineRule="exact"/>
              <w:rPr>
                <w:rFonts w:ascii="Arial" w:hAnsi="Arial" w:cs="Arial"/>
                <w:sz w:val="20"/>
                <w:szCs w:val="20"/>
                <w:cs/>
              </w:rPr>
            </w:pPr>
            <w:r w:rsidRPr="00FA15B6">
              <w:rPr>
                <w:rFonts w:ascii="Arial" w:hAnsi="Arial" w:cs="Arial"/>
                <w:sz w:val="20"/>
                <w:szCs w:val="20"/>
              </w:rPr>
              <w:t>732</w:t>
            </w:r>
          </w:p>
        </w:tc>
      </w:tr>
    </w:tbl>
    <w:p w14:paraId="3982FF5E" w14:textId="2200DC49" w:rsidR="007D6E73" w:rsidRPr="00FA15B6" w:rsidRDefault="00363AE3" w:rsidP="004869C3">
      <w:pPr>
        <w:pStyle w:val="BodyTextIndent"/>
        <w:tabs>
          <w:tab w:val="clear" w:pos="1440"/>
        </w:tabs>
        <w:spacing w:before="240" w:after="120"/>
        <w:ind w:left="605" w:hanging="605"/>
        <w:rPr>
          <w:rFonts w:ascii="Arial" w:hAnsi="Arial" w:cs="Arial"/>
          <w:sz w:val="22"/>
          <w:szCs w:val="22"/>
          <w:lang w:val="en-GB"/>
        </w:rPr>
      </w:pPr>
      <w:bookmarkStart w:id="4" w:name="_Hlk86421850"/>
      <w:bookmarkStart w:id="5" w:name="_Hlk110445386"/>
      <w:r w:rsidRPr="00FA15B6">
        <w:rPr>
          <w:rFonts w:ascii="Arial" w:hAnsi="Arial" w:cs="Arial"/>
          <w:sz w:val="22"/>
          <w:szCs w:val="22"/>
          <w:lang w:val="en-GB"/>
        </w:rPr>
        <w:tab/>
      </w:r>
      <w:r w:rsidR="00542F86" w:rsidRPr="00FA15B6">
        <w:rPr>
          <w:rFonts w:ascii="Arial" w:hAnsi="Arial" w:cs="Arial"/>
          <w:sz w:val="22"/>
          <w:szCs w:val="22"/>
          <w:lang w:val="en-GB"/>
        </w:rPr>
        <w:t xml:space="preserve">As at </w:t>
      </w:r>
      <w:r w:rsidR="001E49E7" w:rsidRPr="00FA15B6">
        <w:rPr>
          <w:rFonts w:ascii="Arial" w:hAnsi="Arial" w:cs="Arial"/>
          <w:sz w:val="22"/>
          <w:szCs w:val="22"/>
          <w:lang w:val="en-GB"/>
        </w:rPr>
        <w:t>30 September 2023</w:t>
      </w:r>
      <w:r w:rsidR="00542F86" w:rsidRPr="00FA15B6">
        <w:rPr>
          <w:rFonts w:ascii="Arial" w:hAnsi="Arial" w:cs="Arial"/>
          <w:sz w:val="22"/>
          <w:szCs w:val="22"/>
          <w:lang w:val="en-GB"/>
        </w:rPr>
        <w:t>, l</w:t>
      </w:r>
      <w:r w:rsidR="00A84FC6" w:rsidRPr="00FA15B6">
        <w:rPr>
          <w:rFonts w:ascii="Arial" w:hAnsi="Arial" w:cs="Arial"/>
          <w:sz w:val="22"/>
          <w:szCs w:val="22"/>
          <w:lang w:val="en-GB"/>
        </w:rPr>
        <w:t>ong-term</w:t>
      </w:r>
      <w:r w:rsidR="004A3495" w:rsidRPr="00FA15B6">
        <w:rPr>
          <w:rFonts w:ascii="Arial" w:hAnsi="Arial" w:cs="Arial"/>
          <w:sz w:val="22"/>
          <w:szCs w:val="22"/>
        </w:rPr>
        <w:t xml:space="preserve"> debentures</w:t>
      </w:r>
      <w:r w:rsidR="007D6E73" w:rsidRPr="00FA15B6">
        <w:rPr>
          <w:rFonts w:ascii="Arial" w:hAnsi="Arial" w:cs="Arial"/>
          <w:sz w:val="22"/>
          <w:szCs w:val="22"/>
          <w:lang w:val="en-GB"/>
        </w:rPr>
        <w:t xml:space="preserve"> are secured </w:t>
      </w:r>
      <w:r w:rsidR="00542F86" w:rsidRPr="00FA15B6">
        <w:rPr>
          <w:rFonts w:ascii="Arial" w:hAnsi="Arial" w:cs="Arial"/>
          <w:sz w:val="22"/>
          <w:szCs w:val="22"/>
          <w:lang w:val="en-GB"/>
        </w:rPr>
        <w:t>by</w:t>
      </w:r>
      <w:r w:rsidR="00576C3D" w:rsidRPr="00FA15B6">
        <w:rPr>
          <w:rFonts w:ascii="Arial" w:hAnsi="Arial" w:cs="Arial"/>
          <w:sz w:val="22"/>
          <w:szCs w:val="22"/>
        </w:rPr>
        <w:t xml:space="preserve"> </w:t>
      </w:r>
      <w:r w:rsidR="00607945" w:rsidRPr="00FA15B6">
        <w:rPr>
          <w:rFonts w:ascii="Arial" w:hAnsi="Arial" w:cs="Arial"/>
          <w:sz w:val="22"/>
          <w:szCs w:val="22"/>
        </w:rPr>
        <w:t>77</w:t>
      </w:r>
      <w:r w:rsidR="00576C3D" w:rsidRPr="00FA15B6">
        <w:rPr>
          <w:rFonts w:ascii="Arial" w:hAnsi="Arial" w:cs="Arial"/>
          <w:sz w:val="22"/>
          <w:szCs w:val="22"/>
        </w:rPr>
        <w:t xml:space="preserve"> million</w:t>
      </w:r>
      <w:r w:rsidR="007D6E73" w:rsidRPr="00FA15B6">
        <w:rPr>
          <w:rFonts w:ascii="Arial" w:hAnsi="Arial" w:cs="Arial"/>
          <w:sz w:val="22"/>
          <w:szCs w:val="22"/>
          <w:lang w:val="en-GB"/>
        </w:rPr>
        <w:t xml:space="preserve"> ordinary shares</w:t>
      </w:r>
      <w:r w:rsidR="003E3975" w:rsidRPr="00FA15B6">
        <w:rPr>
          <w:rFonts w:ascii="Arial" w:hAnsi="Arial" w:cs="Arial"/>
          <w:sz w:val="22"/>
          <w:szCs w:val="22"/>
          <w:lang w:val="en-GB"/>
        </w:rPr>
        <w:t xml:space="preserve"> of JTS </w:t>
      </w:r>
      <w:r w:rsidR="006A4B3F" w:rsidRPr="00FA15B6">
        <w:rPr>
          <w:rFonts w:ascii="Arial" w:hAnsi="Arial" w:cs="Arial"/>
          <w:sz w:val="22"/>
          <w:szCs w:val="22"/>
          <w:lang w:val="en-GB"/>
        </w:rPr>
        <w:t>held by</w:t>
      </w:r>
      <w:r w:rsidR="00444570" w:rsidRPr="00FA15B6">
        <w:rPr>
          <w:rFonts w:ascii="Arial" w:hAnsi="Arial" w:cs="Arial"/>
          <w:sz w:val="22"/>
          <w:szCs w:val="22"/>
          <w:lang w:val="en-GB"/>
        </w:rPr>
        <w:t xml:space="preserve"> </w:t>
      </w:r>
      <w:r w:rsidR="0042264C" w:rsidRPr="00FA15B6">
        <w:rPr>
          <w:rFonts w:ascii="Arial" w:hAnsi="Arial" w:cs="Arial"/>
          <w:sz w:val="22"/>
          <w:szCs w:val="22"/>
          <w:lang w:val="en-GB"/>
        </w:rPr>
        <w:t>t</w:t>
      </w:r>
      <w:r w:rsidR="00444570" w:rsidRPr="00FA15B6">
        <w:rPr>
          <w:rFonts w:ascii="Arial" w:hAnsi="Arial" w:cs="Arial"/>
          <w:sz w:val="22"/>
          <w:szCs w:val="22"/>
          <w:lang w:val="en-GB"/>
        </w:rPr>
        <w:t>he</w:t>
      </w:r>
      <w:r w:rsidR="00BC3D7C" w:rsidRPr="00FA15B6">
        <w:rPr>
          <w:rFonts w:ascii="Arial" w:hAnsi="Arial" w:cs="Arial"/>
          <w:sz w:val="22"/>
          <w:szCs w:val="22"/>
          <w:lang w:val="en-GB"/>
        </w:rPr>
        <w:t xml:space="preserve"> Group</w:t>
      </w:r>
      <w:r w:rsidR="008A2C44" w:rsidRPr="00FA15B6">
        <w:rPr>
          <w:rFonts w:ascii="Arial" w:hAnsi="Arial" w:cs="Arial"/>
          <w:sz w:val="22"/>
          <w:szCs w:val="22"/>
          <w:lang w:val="en-GB"/>
        </w:rPr>
        <w:t xml:space="preserve">, </w:t>
      </w:r>
      <w:r w:rsidR="008A2C44" w:rsidRPr="00FA15B6">
        <w:rPr>
          <w:rFonts w:ascii="Arial" w:hAnsi="Arial" w:cs="Arial"/>
          <w:sz w:val="22"/>
          <w:szCs w:val="22"/>
        </w:rPr>
        <w:t>in accordance with the condition stipulated that the value of collateral is not to be less than 1.25</w:t>
      </w:r>
      <w:r w:rsidR="008A2C44" w:rsidRPr="00FA15B6">
        <w:rPr>
          <w:rFonts w:ascii="Arial" w:hAnsi="Arial" w:cs="Arial"/>
          <w:sz w:val="22"/>
          <w:szCs w:val="22"/>
          <w:lang w:val="en-GB"/>
        </w:rPr>
        <w:t xml:space="preserve"> times the value of the debenture offering as at the issuance date.</w:t>
      </w:r>
      <w:r w:rsidR="004869C3" w:rsidRPr="00FA15B6">
        <w:rPr>
          <w:rFonts w:ascii="Arial" w:hAnsi="Arial" w:cs="Arial"/>
          <w:sz w:val="22"/>
          <w:szCs w:val="22"/>
          <w:lang w:val="en-GB"/>
        </w:rPr>
        <w:t xml:space="preserve"> The subsidiary is required to comply with certain procedures and conditions, such as maintaining a financial ratio.</w:t>
      </w:r>
    </w:p>
    <w:p w14:paraId="71E8BE58" w14:textId="77777777" w:rsidR="00447660" w:rsidRPr="00FA15B6" w:rsidRDefault="00447660">
      <w:pPr>
        <w:overflowPunct/>
        <w:autoSpaceDE/>
        <w:autoSpaceDN/>
        <w:adjustRightInd/>
        <w:textAlignment w:val="auto"/>
        <w:rPr>
          <w:rFonts w:ascii="Arial" w:hAnsi="Arial" w:cs="Arial"/>
          <w:b/>
          <w:bCs/>
          <w:sz w:val="22"/>
          <w:szCs w:val="22"/>
          <w:lang w:val="en-GB"/>
        </w:rPr>
      </w:pPr>
      <w:r w:rsidRPr="00FA15B6">
        <w:rPr>
          <w:rFonts w:ascii="Arial" w:hAnsi="Arial" w:cs="Arial"/>
          <w:b/>
          <w:bCs/>
          <w:sz w:val="22"/>
          <w:szCs w:val="22"/>
          <w:lang w:val="en-GB"/>
        </w:rPr>
        <w:br w:type="page"/>
      </w:r>
    </w:p>
    <w:p w14:paraId="54A745EE" w14:textId="07C028C5" w:rsidR="00FC17F3" w:rsidRPr="00FA15B6" w:rsidRDefault="00FC17F3" w:rsidP="004D0767">
      <w:pPr>
        <w:spacing w:before="120" w:after="120" w:line="380" w:lineRule="exact"/>
        <w:ind w:left="605" w:hanging="605"/>
        <w:jc w:val="thaiDistribute"/>
        <w:outlineLvl w:val="0"/>
        <w:rPr>
          <w:rFonts w:ascii="Arial" w:hAnsi="Arial" w:cs="Arial"/>
          <w:b/>
          <w:bCs/>
          <w:sz w:val="22"/>
          <w:szCs w:val="22"/>
          <w:cs/>
          <w:lang w:val="en-GB"/>
        </w:rPr>
      </w:pPr>
      <w:r w:rsidRPr="00FA15B6">
        <w:rPr>
          <w:rFonts w:ascii="Arial" w:hAnsi="Arial" w:cs="Arial"/>
          <w:b/>
          <w:bCs/>
          <w:sz w:val="22"/>
          <w:szCs w:val="22"/>
          <w:lang w:val="en-GB"/>
        </w:rPr>
        <w:lastRenderedPageBreak/>
        <w:t>13.</w:t>
      </w:r>
      <w:r w:rsidRPr="00FA15B6">
        <w:rPr>
          <w:rFonts w:ascii="Arial" w:hAnsi="Arial" w:cs="Arial"/>
          <w:b/>
          <w:bCs/>
          <w:sz w:val="22"/>
          <w:szCs w:val="22"/>
          <w:lang w:val="en-GB"/>
        </w:rPr>
        <w:tab/>
      </w:r>
      <w:r w:rsidR="00525C28" w:rsidRPr="00FA15B6">
        <w:rPr>
          <w:rFonts w:ascii="Arial" w:hAnsi="Arial" w:cs="Arial"/>
          <w:b/>
          <w:bCs/>
          <w:sz w:val="22"/>
          <w:szCs w:val="22"/>
          <w:lang w:val="en-GB"/>
        </w:rPr>
        <w:t>Infrastructure fund transactions</w:t>
      </w:r>
    </w:p>
    <w:p w14:paraId="069E2E0D" w14:textId="441666C5" w:rsidR="0093293C" w:rsidRPr="00FA15B6" w:rsidRDefault="00FC17F3" w:rsidP="004D0767">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lang w:val="en-GB"/>
        </w:rPr>
        <w:tab/>
      </w:r>
      <w:r w:rsidR="00551AA9" w:rsidRPr="00FA15B6">
        <w:rPr>
          <w:rFonts w:ascii="Arial" w:hAnsi="Arial" w:cs="Arial"/>
          <w:sz w:val="22"/>
          <w:szCs w:val="22"/>
          <w:lang w:val="en-GB"/>
        </w:rPr>
        <w:t xml:space="preserve">As at </w:t>
      </w:r>
      <w:r w:rsidR="001E49E7" w:rsidRPr="00FA15B6">
        <w:rPr>
          <w:rFonts w:ascii="Arial" w:hAnsi="Arial" w:cs="Arial"/>
          <w:sz w:val="22"/>
          <w:szCs w:val="22"/>
          <w:lang w:val="en-GB"/>
        </w:rPr>
        <w:t>30 September 2023</w:t>
      </w:r>
      <w:r w:rsidR="00551AA9" w:rsidRPr="00FA15B6">
        <w:rPr>
          <w:rFonts w:ascii="Arial" w:hAnsi="Arial" w:cs="Arial"/>
          <w:sz w:val="22"/>
          <w:szCs w:val="22"/>
          <w:lang w:val="en-GB"/>
        </w:rPr>
        <w:t>, Infrastructure fund transactions did not significantly change as described in Note 2</w:t>
      </w:r>
      <w:r w:rsidR="00D0344C" w:rsidRPr="00FA15B6">
        <w:rPr>
          <w:rFonts w:ascii="Arial" w:hAnsi="Arial" w:cs="Arial"/>
          <w:sz w:val="22"/>
          <w:szCs w:val="22"/>
          <w:lang w:val="en-GB"/>
        </w:rPr>
        <w:t>9</w:t>
      </w:r>
      <w:r w:rsidR="00551AA9" w:rsidRPr="00FA15B6">
        <w:rPr>
          <w:rFonts w:ascii="Arial" w:hAnsi="Arial" w:cs="Arial"/>
          <w:sz w:val="22"/>
          <w:szCs w:val="22"/>
          <w:lang w:val="en-GB"/>
        </w:rPr>
        <w:t xml:space="preserve"> to the consolidated financial statements for the year 2022, except</w:t>
      </w:r>
      <w:r w:rsidR="005E264E" w:rsidRPr="00FA15B6">
        <w:rPr>
          <w:rFonts w:ascii="Arial" w:hAnsi="Arial" w:cs="Arial"/>
          <w:sz w:val="22"/>
          <w:szCs w:val="22"/>
          <w:lang w:val="en-GB"/>
        </w:rPr>
        <w:t xml:space="preserve"> for </w:t>
      </w:r>
      <w:r w:rsidR="00E655F9" w:rsidRPr="00FA15B6">
        <w:rPr>
          <w:rFonts w:ascii="Arial" w:hAnsi="Arial" w:cs="Arial"/>
          <w:sz w:val="22"/>
          <w:szCs w:val="22"/>
          <w:lang w:val="en-GB"/>
        </w:rPr>
        <w:t xml:space="preserve">                                </w:t>
      </w:r>
      <w:r w:rsidR="005E264E" w:rsidRPr="00FA15B6">
        <w:rPr>
          <w:rFonts w:ascii="Arial" w:hAnsi="Arial" w:cs="Arial"/>
          <w:sz w:val="22"/>
          <w:szCs w:val="22"/>
          <w:lang w:val="en-GB"/>
        </w:rPr>
        <w:t>the followings:</w:t>
      </w:r>
    </w:p>
    <w:p w14:paraId="138CADB3" w14:textId="5A35656B" w:rsidR="002C23FA" w:rsidRPr="00FA15B6" w:rsidRDefault="002C23FA" w:rsidP="004D0767">
      <w:pPr>
        <w:spacing w:before="120" w:after="120" w:line="380" w:lineRule="exact"/>
        <w:ind w:left="605" w:hanging="605"/>
        <w:jc w:val="thaiDistribute"/>
        <w:rPr>
          <w:rFonts w:ascii="Arial" w:hAnsi="Arial" w:cs="Arial"/>
          <w:sz w:val="22"/>
          <w:szCs w:val="22"/>
          <w:highlight w:val="red"/>
          <w:lang w:val="en-GB"/>
        </w:rPr>
      </w:pPr>
      <w:r w:rsidRPr="00FA15B6">
        <w:rPr>
          <w:rFonts w:ascii="Arial" w:hAnsi="Arial" w:cs="Arial"/>
          <w:sz w:val="22"/>
          <w:szCs w:val="22"/>
          <w:cs/>
          <w:lang w:val="en-GB"/>
        </w:rPr>
        <w:tab/>
      </w:r>
      <w:r w:rsidR="004A4CFF" w:rsidRPr="00FA15B6">
        <w:rPr>
          <w:rFonts w:ascii="Arial" w:hAnsi="Arial" w:cs="Arial"/>
          <w:sz w:val="22"/>
          <w:szCs w:val="22"/>
        </w:rPr>
        <w:t xml:space="preserve">On 10 July 2023, </w:t>
      </w:r>
      <w:r w:rsidR="004A4CFF" w:rsidRPr="00FA15B6">
        <w:rPr>
          <w:rFonts w:ascii="Arial" w:hAnsi="Arial" w:cs="Arial"/>
          <w:sz w:val="22"/>
        </w:rPr>
        <w:t>the Company</w:t>
      </w:r>
      <w:r w:rsidR="004A4CFF" w:rsidRPr="00FA15B6">
        <w:rPr>
          <w:rFonts w:ascii="Arial" w:hAnsi="Arial" w:cs="Arial"/>
          <w:sz w:val="22"/>
          <w:szCs w:val="22"/>
        </w:rPr>
        <w:t xml:space="preserve"> as a unitholder in JASIF</w:t>
      </w:r>
      <w:r w:rsidR="00E44CEF" w:rsidRPr="00FA15B6">
        <w:rPr>
          <w:rFonts w:ascii="Arial" w:hAnsi="Arial" w:cs="Arial"/>
          <w:sz w:val="22"/>
          <w:szCs w:val="22"/>
        </w:rPr>
        <w:t xml:space="preserve"> and the ultimate parent company of TTTBB</w:t>
      </w:r>
      <w:r w:rsidR="004A4CFF" w:rsidRPr="00FA15B6">
        <w:rPr>
          <w:rFonts w:ascii="Arial" w:hAnsi="Arial" w:cs="Arial"/>
          <w:sz w:val="22"/>
          <w:szCs w:val="22"/>
        </w:rPr>
        <w:t xml:space="preserve">, sent a letter to BBL Asset Management Company Limited (“the Management Company”), the management company of the JASIF, requesting an Extraordinary General Meeting of unitholders to amend the agreement concerning JASIF and to resolve issues arising from the economic situation and the impact on the broadband internet business </w:t>
      </w:r>
      <w:r w:rsidR="00837376">
        <w:rPr>
          <w:rFonts w:ascii="Arial" w:hAnsi="Arial" w:cs="Arial"/>
          <w:sz w:val="22"/>
          <w:szCs w:val="22"/>
        </w:rPr>
        <w:t xml:space="preserve">                            </w:t>
      </w:r>
      <w:r w:rsidR="004A4CFF" w:rsidRPr="00FA15B6">
        <w:rPr>
          <w:rFonts w:ascii="Arial" w:hAnsi="Arial" w:cs="Arial"/>
          <w:sz w:val="22"/>
          <w:szCs w:val="22"/>
        </w:rPr>
        <w:t xml:space="preserve">of </w:t>
      </w:r>
      <w:r w:rsidR="00256B4C" w:rsidRPr="00FA15B6">
        <w:rPr>
          <w:rFonts w:ascii="Arial" w:hAnsi="Arial" w:cs="Arial"/>
          <w:sz w:val="22"/>
          <w:szCs w:val="22"/>
        </w:rPr>
        <w:t>TTTBB</w:t>
      </w:r>
      <w:r w:rsidR="004A4CFF" w:rsidRPr="00FA15B6">
        <w:rPr>
          <w:rFonts w:ascii="Arial" w:hAnsi="Arial" w:cs="Arial"/>
          <w:sz w:val="22"/>
          <w:szCs w:val="22"/>
        </w:rPr>
        <w:t xml:space="preserve">. After considering the request, the Management Company convened </w:t>
      </w:r>
      <w:r w:rsidR="00837376">
        <w:rPr>
          <w:rFonts w:ascii="Arial" w:hAnsi="Arial" w:cs="Arial"/>
          <w:sz w:val="22"/>
          <w:szCs w:val="22"/>
        </w:rPr>
        <w:t xml:space="preserve">                                      t</w:t>
      </w:r>
      <w:r w:rsidR="004A4CFF" w:rsidRPr="00FA15B6">
        <w:rPr>
          <w:rFonts w:ascii="Arial" w:hAnsi="Arial" w:cs="Arial"/>
          <w:sz w:val="22"/>
          <w:szCs w:val="22"/>
        </w:rPr>
        <w:t xml:space="preserve">he Extraordinary General Meeting of the unitholders of JASIF on 23 August 2023. </w:t>
      </w:r>
      <w:r w:rsidR="00837376">
        <w:rPr>
          <w:rFonts w:ascii="Arial" w:hAnsi="Arial" w:cs="Arial"/>
          <w:sz w:val="22"/>
          <w:szCs w:val="22"/>
        </w:rPr>
        <w:t xml:space="preserve">                                     </w:t>
      </w:r>
      <w:r w:rsidR="004A4CFF" w:rsidRPr="00FA15B6">
        <w:rPr>
          <w:rFonts w:ascii="Arial" w:hAnsi="Arial" w:cs="Arial"/>
          <w:sz w:val="22"/>
          <w:szCs w:val="22"/>
        </w:rPr>
        <w:t>The meeting of the unitholders of JASIF resolved to approve the request for a waiver</w:t>
      </w:r>
      <w:r w:rsidR="00F35E99">
        <w:rPr>
          <w:rFonts w:ascii="Arial" w:hAnsi="Arial" w:cstheme="minorBidi" w:hint="cs"/>
          <w:sz w:val="22"/>
          <w:szCs w:val="22"/>
          <w:cs/>
        </w:rPr>
        <w:t xml:space="preserve">                                          </w:t>
      </w:r>
      <w:r w:rsidR="004A4CFF" w:rsidRPr="00FA15B6">
        <w:rPr>
          <w:rFonts w:ascii="Arial" w:hAnsi="Arial" w:cs="Arial"/>
          <w:sz w:val="22"/>
          <w:szCs w:val="22"/>
        </w:rPr>
        <w:t xml:space="preserve"> in relation to the suspension of rental payments and default on rental payments under </w:t>
      </w:r>
      <w:r w:rsidR="00837376">
        <w:rPr>
          <w:rFonts w:ascii="Arial" w:hAnsi="Arial" w:cs="Arial"/>
          <w:sz w:val="22"/>
          <w:szCs w:val="22"/>
        </w:rPr>
        <w:t xml:space="preserve">                      </w:t>
      </w:r>
      <w:r w:rsidR="004A4CFF" w:rsidRPr="00FA15B6">
        <w:rPr>
          <w:rFonts w:ascii="Arial" w:hAnsi="Arial" w:cs="Arial"/>
          <w:sz w:val="22"/>
          <w:szCs w:val="22"/>
        </w:rPr>
        <w:t xml:space="preserve">the Rental Assurance Agreement, as well as the termination of or the amendments to </w:t>
      </w:r>
      <w:r w:rsidR="00837376">
        <w:rPr>
          <w:rFonts w:ascii="Arial" w:hAnsi="Arial" w:cs="Arial"/>
          <w:sz w:val="22"/>
          <w:szCs w:val="22"/>
        </w:rPr>
        <w:t xml:space="preserve">                                  </w:t>
      </w:r>
      <w:r w:rsidR="004A4CFF" w:rsidRPr="00FA15B6">
        <w:rPr>
          <w:rFonts w:ascii="Arial" w:hAnsi="Arial" w:cs="Arial"/>
          <w:sz w:val="22"/>
          <w:szCs w:val="22"/>
        </w:rPr>
        <w:t>the agreements associated with seeking benefits from the Infrastructure Assets of JASIF and other related transactions.</w:t>
      </w:r>
    </w:p>
    <w:p w14:paraId="16E30F45" w14:textId="415C3009" w:rsidR="00256B4C" w:rsidRPr="00FA15B6" w:rsidRDefault="004D0767" w:rsidP="004D0767">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B12F8C" w:rsidRPr="00FA15B6">
        <w:rPr>
          <w:rFonts w:ascii="Arial" w:hAnsi="Arial" w:cs="Arial"/>
          <w:sz w:val="22"/>
          <w:szCs w:val="22"/>
        </w:rPr>
        <w:t xml:space="preserve">Subsequently, on 5 September 2023, TTTBB entered into the agreements with JASIF to amend the agreements in accordance with the aforementioned resolution. The significant </w:t>
      </w:r>
      <w:proofErr w:type="gramStart"/>
      <w:r w:rsidR="00B12F8C" w:rsidRPr="00FA15B6">
        <w:rPr>
          <w:rFonts w:ascii="Arial" w:hAnsi="Arial" w:cs="Arial"/>
          <w:sz w:val="22"/>
          <w:szCs w:val="22"/>
        </w:rPr>
        <w:t>detail were</w:t>
      </w:r>
      <w:proofErr w:type="gramEnd"/>
      <w:r w:rsidR="00B12F8C" w:rsidRPr="00FA15B6">
        <w:rPr>
          <w:rFonts w:ascii="Arial" w:hAnsi="Arial" w:cs="Arial"/>
          <w:sz w:val="22"/>
          <w:szCs w:val="22"/>
        </w:rPr>
        <w:t xml:space="preserve"> as follows:</w:t>
      </w:r>
    </w:p>
    <w:p w14:paraId="3922A327" w14:textId="2F608079" w:rsidR="00955BB0" w:rsidRPr="00FA15B6" w:rsidRDefault="00F701C3" w:rsidP="004D0767">
      <w:pPr>
        <w:pStyle w:val="ListParagraph"/>
        <w:numPr>
          <w:ilvl w:val="0"/>
          <w:numId w:val="14"/>
        </w:numPr>
        <w:spacing w:before="120" w:after="120" w:line="380" w:lineRule="exact"/>
        <w:ind w:left="1051" w:hanging="446"/>
        <w:contextualSpacing w:val="0"/>
        <w:jc w:val="thaiDistribute"/>
        <w:rPr>
          <w:rFonts w:ascii="Arial" w:hAnsi="Arial" w:cs="Arial"/>
          <w:sz w:val="22"/>
          <w:szCs w:val="22"/>
        </w:rPr>
      </w:pPr>
      <w:r w:rsidRPr="00FA15B6">
        <w:rPr>
          <w:rFonts w:ascii="Arial" w:hAnsi="Arial" w:cs="Arial"/>
          <w:sz w:val="22"/>
          <w:szCs w:val="22"/>
        </w:rPr>
        <w:t>The waiver in relation to rental payment default under the Rental Assurance Agreement</w:t>
      </w:r>
      <w:r w:rsidR="002B5079" w:rsidRPr="00FA15B6">
        <w:rPr>
          <w:rFonts w:ascii="Arial" w:hAnsi="Arial" w:cs="Arial"/>
          <w:sz w:val="22"/>
        </w:rPr>
        <w:t xml:space="preserve">, totaling </w:t>
      </w:r>
      <w:r w:rsidR="00625614" w:rsidRPr="00FA15B6">
        <w:rPr>
          <w:rFonts w:ascii="Arial" w:hAnsi="Arial" w:cs="Arial"/>
          <w:sz w:val="22"/>
        </w:rPr>
        <w:t>Baht 515 million,</w:t>
      </w:r>
      <w:r w:rsidRPr="00FA15B6">
        <w:rPr>
          <w:rFonts w:ascii="Arial" w:hAnsi="Arial" w:cs="Arial"/>
          <w:sz w:val="22"/>
          <w:szCs w:val="22"/>
        </w:rPr>
        <w:t xml:space="preserve"> from the period starting from July 2023</w:t>
      </w:r>
      <w:r w:rsidRPr="00FA15B6">
        <w:rPr>
          <w:rFonts w:ascii="Arial" w:hAnsi="Arial" w:cs="Arial"/>
          <w:sz w:val="22"/>
          <w:szCs w:val="22"/>
          <w:cs/>
        </w:rPr>
        <w:t xml:space="preserve"> </w:t>
      </w:r>
      <w:r w:rsidRPr="00FA15B6">
        <w:rPr>
          <w:rFonts w:ascii="Arial" w:hAnsi="Arial" w:cs="Arial"/>
          <w:sz w:val="22"/>
          <w:szCs w:val="22"/>
        </w:rPr>
        <w:t>onwards until the date the unitholders’ meeting has approved such waiver</w:t>
      </w:r>
      <w:r w:rsidR="008F0841" w:rsidRPr="00FA15B6">
        <w:rPr>
          <w:rFonts w:ascii="Arial" w:hAnsi="Arial" w:cs="Arial"/>
          <w:sz w:val="22"/>
          <w:szCs w:val="22"/>
        </w:rPr>
        <w:t xml:space="preserve"> and interest at 7.5% per annum calculated up until the date on which the unitholders’ meeting has approved such waiver, in 6 equal installments starting from January 2024 to June 2024, on each rental due date according to the Amended and Restated Main Lease Agreement (“Main Lease Agreement”).</w:t>
      </w:r>
    </w:p>
    <w:p w14:paraId="1F69CA9E" w14:textId="3C6E8377" w:rsidR="0079151D" w:rsidRPr="00FA15B6" w:rsidRDefault="0079151D" w:rsidP="004D0767">
      <w:pPr>
        <w:pStyle w:val="ListParagraph"/>
        <w:numPr>
          <w:ilvl w:val="0"/>
          <w:numId w:val="14"/>
        </w:numPr>
        <w:spacing w:before="120" w:after="120" w:line="380" w:lineRule="exact"/>
        <w:ind w:left="1051" w:hanging="446"/>
        <w:contextualSpacing w:val="0"/>
        <w:jc w:val="thaiDistribute"/>
        <w:rPr>
          <w:rFonts w:ascii="Arial" w:hAnsi="Arial" w:cs="Arial"/>
          <w:sz w:val="22"/>
          <w:szCs w:val="22"/>
        </w:rPr>
      </w:pPr>
      <w:r w:rsidRPr="00FA15B6">
        <w:rPr>
          <w:rFonts w:ascii="Arial" w:hAnsi="Arial" w:cs="Arial"/>
          <w:sz w:val="22"/>
          <w:szCs w:val="22"/>
        </w:rPr>
        <w:t xml:space="preserve">The termination of the Rental Assurance Agreement and the Amended and Restated Marketing Services Agreement, which will result in the termination of and the suspension of payment under both agreements, from the date on which the unitholders’ meeting has approved such matter, resulting in </w:t>
      </w:r>
      <w:r w:rsidR="00EA7206" w:rsidRPr="00EA7206">
        <w:rPr>
          <w:rFonts w:ascii="Arial" w:hAnsi="Arial" w:cs="Arial"/>
          <w:sz w:val="22"/>
          <w:szCs w:val="22"/>
        </w:rPr>
        <w:t xml:space="preserve">TTTBB </w:t>
      </w:r>
      <w:r w:rsidRPr="00FA15B6">
        <w:rPr>
          <w:rFonts w:ascii="Arial" w:hAnsi="Arial" w:cs="Arial"/>
          <w:sz w:val="22"/>
          <w:szCs w:val="22"/>
        </w:rPr>
        <w:t>not having to be responsible for any expenses in relation to the laying the OFCs to underground and the rentals of subduct of any OFCs under the Rental Assurance Agreement.</w:t>
      </w:r>
    </w:p>
    <w:p w14:paraId="2987269D" w14:textId="77777777" w:rsidR="004D0767" w:rsidRDefault="004D0767">
      <w:pPr>
        <w:overflowPunct/>
        <w:autoSpaceDE/>
        <w:autoSpaceDN/>
        <w:adjustRightInd/>
        <w:textAlignment w:val="auto"/>
        <w:rPr>
          <w:rFonts w:ascii="Arial" w:hAnsi="Arial" w:cs="Arial"/>
          <w:sz w:val="22"/>
          <w:szCs w:val="22"/>
        </w:rPr>
      </w:pPr>
      <w:r>
        <w:rPr>
          <w:rFonts w:ascii="Arial" w:hAnsi="Arial" w:cs="Arial"/>
          <w:sz w:val="22"/>
          <w:szCs w:val="22"/>
        </w:rPr>
        <w:br w:type="page"/>
      </w:r>
    </w:p>
    <w:p w14:paraId="0512BA6B" w14:textId="485CC1E4" w:rsidR="00F701C3" w:rsidRPr="00FA15B6" w:rsidRDefault="00F701C3" w:rsidP="004D0767">
      <w:pPr>
        <w:pStyle w:val="ListParagraph"/>
        <w:numPr>
          <w:ilvl w:val="0"/>
          <w:numId w:val="14"/>
        </w:numPr>
        <w:spacing w:before="120" w:after="120" w:line="380" w:lineRule="exact"/>
        <w:ind w:left="1051" w:hanging="446"/>
        <w:contextualSpacing w:val="0"/>
        <w:jc w:val="thaiDistribute"/>
        <w:rPr>
          <w:rFonts w:ascii="Arial" w:hAnsi="Arial" w:cs="Arial"/>
          <w:sz w:val="22"/>
          <w:szCs w:val="22"/>
        </w:rPr>
      </w:pPr>
      <w:r w:rsidRPr="00FA15B6">
        <w:rPr>
          <w:rFonts w:ascii="Arial" w:hAnsi="Arial" w:cs="Arial"/>
          <w:sz w:val="22"/>
          <w:szCs w:val="22"/>
        </w:rPr>
        <w:lastRenderedPageBreak/>
        <w:t xml:space="preserve">The amendments to the Main Lease Agreement, the key details of which are </w:t>
      </w:r>
      <w:r w:rsidR="00ED0BFF" w:rsidRPr="00FA15B6">
        <w:rPr>
          <w:rFonts w:ascii="Arial" w:hAnsi="Arial" w:cs="Arial"/>
          <w:sz w:val="22"/>
          <w:szCs w:val="22"/>
          <w:cs/>
        </w:rPr>
        <w:t xml:space="preserve">                                          </w:t>
      </w:r>
      <w:r w:rsidRPr="00FA15B6">
        <w:rPr>
          <w:rFonts w:ascii="Arial" w:hAnsi="Arial" w:cs="Arial"/>
          <w:sz w:val="22"/>
          <w:szCs w:val="22"/>
        </w:rPr>
        <w:t xml:space="preserve">the extension of the term of the Main Lease Agreement from the original expiration date of 29 January 2032 to 31 December 2038 and the adjustment of the rental rate from                      30 January 2032 until 31 December 2032, to 402.37 Baht per core kilometer per month. The rental rate from 1 January 2033 to 31 December 2038 will be adjusted on 1 January every year, according to the consumer price index (CPI), published by the Ministry of Commerce; however, the rental fee will increase by no more than 3% (but no less than 0%) per year. Noting that this amendment will not deprive JASIF of its right to extend </w:t>
      </w:r>
      <w:r w:rsidR="0093299F" w:rsidRPr="00FA15B6">
        <w:rPr>
          <w:rFonts w:ascii="Arial" w:hAnsi="Arial" w:cs="Arial"/>
          <w:sz w:val="22"/>
          <w:szCs w:val="22"/>
          <w:cs/>
        </w:rPr>
        <w:t xml:space="preserve">  </w:t>
      </w:r>
      <w:r w:rsidRPr="00FA15B6">
        <w:rPr>
          <w:rFonts w:ascii="Arial" w:hAnsi="Arial" w:cs="Arial"/>
          <w:sz w:val="22"/>
          <w:szCs w:val="22"/>
        </w:rPr>
        <w:t xml:space="preserve">the term of the Main Lease Agreement for another 10 years, after 29 January 2032,                      if the revenue from broadband internet as to the service fee for FTTX and xDSL of TTTBB in 2030 according to the consolidated financial statements of TTTBB, is not less than </w:t>
      </w:r>
      <w:bookmarkStart w:id="6" w:name="_Hlk141086356"/>
      <w:r w:rsidRPr="00FA15B6">
        <w:rPr>
          <w:rFonts w:ascii="Arial" w:hAnsi="Arial" w:cs="Arial"/>
          <w:sz w:val="22"/>
          <w:szCs w:val="22"/>
        </w:rPr>
        <w:t>Baht 40,000</w:t>
      </w:r>
      <w:bookmarkEnd w:id="6"/>
      <w:r w:rsidRPr="00FA15B6">
        <w:rPr>
          <w:rFonts w:ascii="Arial" w:hAnsi="Arial" w:cs="Arial"/>
          <w:sz w:val="22"/>
          <w:szCs w:val="22"/>
        </w:rPr>
        <w:t xml:space="preserve"> million according to the original terms of such agreement. If </w:t>
      </w:r>
      <w:r w:rsidRPr="00FA15B6">
        <w:rPr>
          <w:rFonts w:ascii="Arial" w:hAnsi="Arial" w:cs="Arial"/>
          <w:sz w:val="22"/>
        </w:rPr>
        <w:t>JASIF</w:t>
      </w:r>
      <w:r w:rsidRPr="00FA15B6">
        <w:rPr>
          <w:rFonts w:ascii="Arial" w:hAnsi="Arial" w:cs="Arial"/>
          <w:sz w:val="22"/>
          <w:szCs w:val="22"/>
        </w:rPr>
        <w:t xml:space="preserve"> exercises the renewal right and enters into a new lease agreement with TTTBB, it shall be deemed that the agreement on the renewal</w:t>
      </w:r>
      <w:r w:rsidR="002F50B7" w:rsidRPr="00FA15B6">
        <w:rPr>
          <w:rFonts w:ascii="Arial" w:hAnsi="Arial" w:cs="Arial"/>
          <w:sz w:val="22"/>
          <w:szCs w:val="22"/>
        </w:rPr>
        <w:t>,</w:t>
      </w:r>
      <w:r w:rsidRPr="00FA15B6">
        <w:rPr>
          <w:rFonts w:ascii="Arial" w:hAnsi="Arial" w:cs="Arial"/>
          <w:sz w:val="22"/>
          <w:szCs w:val="22"/>
        </w:rPr>
        <w:t xml:space="preserve"> as specified above is terminated</w:t>
      </w:r>
      <w:r w:rsidR="002F50B7" w:rsidRPr="00FA15B6">
        <w:rPr>
          <w:rFonts w:ascii="Arial" w:hAnsi="Arial" w:cs="Arial"/>
          <w:sz w:val="22"/>
          <w:szCs w:val="22"/>
        </w:rPr>
        <w:t>. Furthermore, during the extension of the term of the Main Lease</w:t>
      </w:r>
      <w:r w:rsidRPr="00FA15B6">
        <w:rPr>
          <w:rFonts w:ascii="Arial" w:hAnsi="Arial" w:cs="Arial"/>
          <w:sz w:val="22"/>
          <w:szCs w:val="22"/>
        </w:rPr>
        <w:t xml:space="preserve"> Agreement</w:t>
      </w:r>
      <w:r w:rsidR="002F50B7" w:rsidRPr="00FA15B6">
        <w:rPr>
          <w:rFonts w:ascii="Arial" w:hAnsi="Arial" w:cs="Arial"/>
          <w:sz w:val="22"/>
          <w:szCs w:val="22"/>
        </w:rPr>
        <w:t xml:space="preserve">, </w:t>
      </w:r>
      <w:r w:rsidR="009109F5" w:rsidRPr="00FA15B6">
        <w:rPr>
          <w:rFonts w:ascii="Arial" w:hAnsi="Arial" w:cs="Arial"/>
          <w:sz w:val="22"/>
        </w:rPr>
        <w:t>TTTBB</w:t>
      </w:r>
      <w:r w:rsidR="002F50B7" w:rsidRPr="00FA15B6">
        <w:rPr>
          <w:rFonts w:ascii="Arial" w:hAnsi="Arial" w:cs="Arial"/>
          <w:sz w:val="22"/>
          <w:szCs w:val="22"/>
        </w:rPr>
        <w:t xml:space="preserve"> agreed to be responsible for any expenses related to laying the OFCs underground and rentals of subduct initially offered to JASIF’s investment units to the public. The excess of a fixed amount of responsibility for JASIF is Baht 50 million per annum from 30 January 2032 to 31 December 2038,</w:t>
      </w:r>
      <w:r w:rsidRPr="00FA15B6">
        <w:rPr>
          <w:rFonts w:ascii="Arial" w:hAnsi="Arial" w:cs="Arial"/>
          <w:sz w:val="22"/>
          <w:szCs w:val="22"/>
        </w:rPr>
        <w:t xml:space="preserve"> and </w:t>
      </w:r>
      <w:r w:rsidR="009109F5" w:rsidRPr="00FA15B6">
        <w:rPr>
          <w:rFonts w:ascii="Arial" w:hAnsi="Arial" w:cs="Arial"/>
          <w:sz w:val="22"/>
          <w:szCs w:val="22"/>
        </w:rPr>
        <w:t>TTTBB</w:t>
      </w:r>
      <w:r w:rsidR="002F50B7" w:rsidRPr="00FA15B6">
        <w:rPr>
          <w:rFonts w:ascii="Arial" w:hAnsi="Arial" w:cs="Arial"/>
          <w:sz w:val="22"/>
          <w:szCs w:val="22"/>
        </w:rPr>
        <w:t xml:space="preserve"> will bear all these costs for an additional asset offered to JASIF No. 2 until 31 December 2038</w:t>
      </w:r>
      <w:r w:rsidRPr="00FA15B6">
        <w:rPr>
          <w:rFonts w:ascii="Arial" w:hAnsi="Arial" w:cs="Arial"/>
          <w:sz w:val="22"/>
          <w:szCs w:val="22"/>
        </w:rPr>
        <w:t>.</w:t>
      </w:r>
    </w:p>
    <w:bookmarkEnd w:id="4"/>
    <w:bookmarkEnd w:id="5"/>
    <w:p w14:paraId="68FEDFD5" w14:textId="40631157" w:rsidR="001423A0" w:rsidRPr="00FA15B6" w:rsidRDefault="001423A0" w:rsidP="004D0767">
      <w:pPr>
        <w:pStyle w:val="ListParagraph"/>
        <w:numPr>
          <w:ilvl w:val="0"/>
          <w:numId w:val="14"/>
        </w:numPr>
        <w:spacing w:before="120" w:after="120" w:line="380" w:lineRule="exact"/>
        <w:ind w:left="1051" w:hanging="446"/>
        <w:contextualSpacing w:val="0"/>
        <w:jc w:val="thaiDistribute"/>
        <w:rPr>
          <w:rFonts w:ascii="Arial" w:hAnsi="Arial" w:cs="Arial"/>
          <w:sz w:val="22"/>
          <w:szCs w:val="22"/>
        </w:rPr>
      </w:pPr>
      <w:r w:rsidRPr="00FA15B6">
        <w:rPr>
          <w:rFonts w:ascii="Arial" w:hAnsi="Arial" w:cs="Arial"/>
          <w:sz w:val="22"/>
          <w:szCs w:val="22"/>
        </w:rPr>
        <w:t>Amendments to the OFCs Maintenance Agreement, extending the original term of maintenance and asset management service to coincide with the Main Lease Agreement, which was extended to 31 December 2038.</w:t>
      </w:r>
    </w:p>
    <w:p w14:paraId="09A281EB" w14:textId="25CECB1A" w:rsidR="000727A5" w:rsidRPr="00FA15B6" w:rsidRDefault="000727A5" w:rsidP="004D0767">
      <w:pPr>
        <w:spacing w:before="120" w:after="120" w:line="380" w:lineRule="exact"/>
        <w:ind w:left="605"/>
        <w:jc w:val="thaiDistribute"/>
        <w:textAlignment w:val="auto"/>
        <w:rPr>
          <w:rFonts w:ascii="Arial" w:hAnsi="Arial" w:cs="Arial"/>
          <w:sz w:val="22"/>
          <w:szCs w:val="22"/>
          <w:cs/>
        </w:rPr>
      </w:pPr>
      <w:r w:rsidRPr="00FA15B6">
        <w:rPr>
          <w:rFonts w:ascii="Arial" w:hAnsi="Arial" w:cs="Arial"/>
          <w:sz w:val="22"/>
          <w:szCs w:val="22"/>
        </w:rPr>
        <w:t xml:space="preserve">The </w:t>
      </w:r>
      <w:r w:rsidRPr="00FA15B6">
        <w:rPr>
          <w:rFonts w:ascii="Arial" w:hAnsi="Arial" w:cs="Arial"/>
          <w:sz w:val="22"/>
        </w:rPr>
        <w:t>Group</w:t>
      </w:r>
      <w:r w:rsidRPr="00FA15B6">
        <w:rPr>
          <w:rFonts w:ascii="Arial" w:hAnsi="Arial" w:cs="Arial"/>
          <w:sz w:val="22"/>
          <w:szCs w:val="22"/>
          <w:cs/>
        </w:rPr>
        <w:t xml:space="preserve"> </w:t>
      </w:r>
      <w:proofErr w:type="gramStart"/>
      <w:r w:rsidRPr="00FA15B6">
        <w:rPr>
          <w:rFonts w:ascii="Arial" w:hAnsi="Arial" w:cs="Arial"/>
          <w:sz w:val="22"/>
          <w:szCs w:val="22"/>
        </w:rPr>
        <w:t>have</w:t>
      </w:r>
      <w:proofErr w:type="gramEnd"/>
      <w:r w:rsidRPr="00FA15B6">
        <w:rPr>
          <w:rFonts w:ascii="Arial" w:hAnsi="Arial" w:cs="Arial"/>
          <w:sz w:val="22"/>
          <w:szCs w:val="22"/>
        </w:rPr>
        <w:t xml:space="preserve"> carefully and thoroughly considered</w:t>
      </w:r>
      <w:r w:rsidRPr="00FA15B6">
        <w:rPr>
          <w:rFonts w:ascii="Arial" w:hAnsi="Arial" w:cs="Arial"/>
          <w:sz w:val="22"/>
          <w:szCs w:val="22"/>
          <w:cs/>
        </w:rPr>
        <w:t xml:space="preserve"> </w:t>
      </w:r>
      <w:r w:rsidRPr="00FA15B6">
        <w:rPr>
          <w:rFonts w:ascii="Arial" w:hAnsi="Arial" w:cs="Arial"/>
          <w:sz w:val="22"/>
          <w:szCs w:val="22"/>
        </w:rPr>
        <w:t>lists and accounting procedures regarding the termination of the Rental Assurance Agreement and extension of the Main Lease Agreement. The amendment of the rental agreement is treated as</w:t>
      </w:r>
      <w:r w:rsidRPr="00FA15B6">
        <w:rPr>
          <w:rFonts w:ascii="Arial" w:hAnsi="Arial" w:cs="Arial"/>
          <w:sz w:val="22"/>
          <w:szCs w:val="22"/>
          <w:cs/>
        </w:rPr>
        <w:t xml:space="preserve"> </w:t>
      </w:r>
      <w:r w:rsidRPr="00FA15B6">
        <w:rPr>
          <w:rFonts w:ascii="Arial" w:hAnsi="Arial" w:cs="Arial"/>
          <w:sz w:val="22"/>
          <w:szCs w:val="22"/>
        </w:rPr>
        <w:t>separate contract, taking into account the following facts:</w:t>
      </w:r>
    </w:p>
    <w:p w14:paraId="25F58D88" w14:textId="6AE9E819" w:rsidR="009A2D5D" w:rsidRPr="00FA15B6" w:rsidRDefault="009A2D5D" w:rsidP="004D0767">
      <w:pPr>
        <w:numPr>
          <w:ilvl w:val="0"/>
          <w:numId w:val="18"/>
        </w:numPr>
        <w:spacing w:before="120" w:after="120" w:line="380" w:lineRule="exact"/>
        <w:ind w:left="1051" w:hanging="446"/>
        <w:jc w:val="thaiDistribute"/>
        <w:textAlignment w:val="auto"/>
        <w:rPr>
          <w:rFonts w:ascii="Arial" w:hAnsi="Arial" w:cs="Arial"/>
          <w:sz w:val="22"/>
          <w:szCs w:val="22"/>
        </w:rPr>
      </w:pPr>
      <w:r w:rsidRPr="00FA15B6">
        <w:rPr>
          <w:rFonts w:ascii="Arial" w:hAnsi="Arial" w:cs="Arial"/>
          <w:sz w:val="22"/>
          <w:szCs w:val="22"/>
        </w:rPr>
        <w:t>TTTBB views that the additional consideration for the Main Lease Agreement</w:t>
      </w:r>
      <w:r w:rsidRPr="00FA15B6">
        <w:rPr>
          <w:rFonts w:ascii="Arial" w:hAnsi="Arial" w:cs="Arial"/>
          <w:sz w:val="22"/>
          <w:szCs w:val="22"/>
          <w:cs/>
        </w:rPr>
        <w:t xml:space="preserve"> </w:t>
      </w:r>
      <w:r w:rsidRPr="00FA15B6">
        <w:rPr>
          <w:rFonts w:ascii="Arial" w:hAnsi="Arial" w:cs="Arial"/>
          <w:sz w:val="22"/>
          <w:szCs w:val="22"/>
        </w:rPr>
        <w:t>reflects        a fair market value derived from independent negotiations, ensuring that JASIF will benefit from the extension of the Main Lease Agreement.</w:t>
      </w:r>
    </w:p>
    <w:p w14:paraId="58436509" w14:textId="21143808" w:rsidR="009A2D5D" w:rsidRPr="00FA15B6" w:rsidRDefault="009A2D5D" w:rsidP="004D0767">
      <w:pPr>
        <w:numPr>
          <w:ilvl w:val="0"/>
          <w:numId w:val="18"/>
        </w:numPr>
        <w:spacing w:before="120" w:after="120" w:line="380" w:lineRule="exact"/>
        <w:ind w:left="1051" w:hanging="446"/>
        <w:jc w:val="thaiDistribute"/>
        <w:textAlignment w:val="auto"/>
        <w:rPr>
          <w:rFonts w:ascii="Arial" w:hAnsi="Arial" w:cs="Arial"/>
          <w:sz w:val="22"/>
          <w:szCs w:val="22"/>
        </w:rPr>
      </w:pPr>
      <w:r w:rsidRPr="00FA15B6">
        <w:rPr>
          <w:rFonts w:ascii="Arial" w:hAnsi="Arial" w:cs="Arial"/>
          <w:sz w:val="22"/>
          <w:szCs w:val="22"/>
        </w:rPr>
        <w:t xml:space="preserve">The termination of the Rental Assurance Agreement </w:t>
      </w:r>
      <w:r w:rsidR="00DA5898">
        <w:rPr>
          <w:rFonts w:ascii="Arial" w:hAnsi="Arial" w:cs="Arial"/>
          <w:sz w:val="22"/>
          <w:szCs w:val="22"/>
        </w:rPr>
        <w:t xml:space="preserve">with </w:t>
      </w:r>
      <w:r w:rsidRPr="00FA15B6">
        <w:rPr>
          <w:rFonts w:ascii="Arial" w:hAnsi="Arial" w:cs="Arial"/>
          <w:sz w:val="22"/>
          <w:szCs w:val="22"/>
        </w:rPr>
        <w:t xml:space="preserve">JASIF will ensure that </w:t>
      </w:r>
      <w:r w:rsidR="00B1453D" w:rsidRPr="00FA15B6">
        <w:rPr>
          <w:rFonts w:ascii="Arial" w:hAnsi="Arial" w:cs="Arial"/>
          <w:sz w:val="22"/>
          <w:szCs w:val="22"/>
        </w:rPr>
        <w:t>TTTBB</w:t>
      </w:r>
      <w:r w:rsidRPr="00FA15B6">
        <w:rPr>
          <w:rFonts w:ascii="Arial" w:hAnsi="Arial" w:cs="Arial"/>
          <w:sz w:val="22"/>
          <w:szCs w:val="22"/>
        </w:rPr>
        <w:t xml:space="preserve"> would be unable to utilise the mentioned assets, and JASIF could seek benefits from these assets with other parties.</w:t>
      </w:r>
    </w:p>
    <w:p w14:paraId="46759A40" w14:textId="77777777" w:rsidR="004D0767" w:rsidRDefault="004D0767">
      <w:pPr>
        <w:overflowPunct/>
        <w:autoSpaceDE/>
        <w:autoSpaceDN/>
        <w:adjustRightInd/>
        <w:textAlignment w:val="auto"/>
        <w:rPr>
          <w:rFonts w:ascii="Arial" w:hAnsi="Arial" w:cs="Arial"/>
          <w:sz w:val="22"/>
          <w:szCs w:val="22"/>
        </w:rPr>
      </w:pPr>
      <w:r>
        <w:rPr>
          <w:rFonts w:ascii="Arial" w:hAnsi="Arial" w:cs="Arial"/>
          <w:sz w:val="22"/>
          <w:szCs w:val="22"/>
        </w:rPr>
        <w:br w:type="page"/>
      </w:r>
    </w:p>
    <w:p w14:paraId="5E6AF38D" w14:textId="064A5E40" w:rsidR="00592831" w:rsidRPr="00FA15B6" w:rsidRDefault="00592831" w:rsidP="008F3777">
      <w:pPr>
        <w:spacing w:before="120" w:after="120" w:line="380" w:lineRule="exact"/>
        <w:ind w:left="605"/>
        <w:jc w:val="thaiDistribute"/>
        <w:textAlignment w:val="auto"/>
        <w:rPr>
          <w:rFonts w:ascii="Arial" w:hAnsi="Arial" w:cs="Arial"/>
          <w:sz w:val="22"/>
          <w:szCs w:val="22"/>
        </w:rPr>
      </w:pPr>
      <w:r w:rsidRPr="00FA15B6">
        <w:rPr>
          <w:rFonts w:ascii="Arial" w:hAnsi="Arial" w:cs="Arial"/>
          <w:sz w:val="22"/>
          <w:szCs w:val="22"/>
        </w:rPr>
        <w:lastRenderedPageBreak/>
        <w:t xml:space="preserve">The Group recorded </w:t>
      </w:r>
      <w:r w:rsidR="008F3777">
        <w:rPr>
          <w:rFonts w:ascii="Arial" w:hAnsi="Arial" w:cs="Arial"/>
          <w:sz w:val="22"/>
          <w:szCs w:val="22"/>
        </w:rPr>
        <w:t>reversal of provision for rental assurance</w:t>
      </w:r>
      <w:r w:rsidRPr="00FA15B6">
        <w:rPr>
          <w:rFonts w:ascii="Arial" w:hAnsi="Arial" w:cs="Arial"/>
          <w:sz w:val="22"/>
          <w:szCs w:val="22"/>
        </w:rPr>
        <w:t xml:space="preserve"> on the termination of </w:t>
      </w:r>
      <w:r w:rsidR="00837376">
        <w:rPr>
          <w:rFonts w:ascii="Arial" w:hAnsi="Arial" w:cs="Arial"/>
          <w:sz w:val="22"/>
          <w:szCs w:val="22"/>
        </w:rPr>
        <w:t xml:space="preserve">                                           </w:t>
      </w:r>
      <w:r w:rsidRPr="00FA15B6">
        <w:rPr>
          <w:rFonts w:ascii="Arial" w:hAnsi="Arial" w:cs="Arial"/>
          <w:sz w:val="22"/>
          <w:szCs w:val="22"/>
        </w:rPr>
        <w:t>the Rental Assurance Agreement in the comprehensive income statement</w:t>
      </w:r>
      <w:r w:rsidR="00864685" w:rsidRPr="00FA15B6">
        <w:rPr>
          <w:rFonts w:ascii="Arial" w:hAnsi="Arial" w:cs="Arial"/>
          <w:sz w:val="22"/>
          <w:szCs w:val="22"/>
        </w:rPr>
        <w:t xml:space="preserve"> </w:t>
      </w:r>
      <w:r w:rsidR="00394E84" w:rsidRPr="00FA15B6">
        <w:rPr>
          <w:rFonts w:ascii="Arial" w:hAnsi="Arial" w:cs="Arial"/>
          <w:sz w:val="22"/>
          <w:szCs w:val="22"/>
        </w:rPr>
        <w:t>which was summarised as below</w:t>
      </w:r>
      <w:r w:rsidRPr="00FA15B6">
        <w:rPr>
          <w:rFonts w:ascii="Arial" w:hAnsi="Arial" w:cs="Arial"/>
          <w:sz w:val="22"/>
          <w:szCs w:val="22"/>
        </w:rPr>
        <w:t>.</w:t>
      </w:r>
    </w:p>
    <w:tbl>
      <w:tblPr>
        <w:tblW w:w="8982" w:type="dxa"/>
        <w:tblInd w:w="540" w:type="dxa"/>
        <w:tblLayout w:type="fixed"/>
        <w:tblLook w:val="00A0" w:firstRow="1" w:lastRow="0" w:firstColumn="1" w:lastColumn="0" w:noHBand="0" w:noVBand="0"/>
      </w:tblPr>
      <w:tblGrid>
        <w:gridCol w:w="7272"/>
        <w:gridCol w:w="1710"/>
      </w:tblGrid>
      <w:tr w:rsidR="00373662" w:rsidRPr="00FA15B6" w14:paraId="67A3E6F4" w14:textId="77777777" w:rsidTr="008F3777">
        <w:tc>
          <w:tcPr>
            <w:tcW w:w="8982" w:type="dxa"/>
            <w:gridSpan w:val="2"/>
            <w:vAlign w:val="bottom"/>
          </w:tcPr>
          <w:p w14:paraId="09ADB275" w14:textId="04D021D3" w:rsidR="00373662" w:rsidRPr="00FA15B6" w:rsidRDefault="009109F5" w:rsidP="008F3777">
            <w:pPr>
              <w:spacing w:line="380" w:lineRule="exact"/>
              <w:ind w:right="142"/>
              <w:jc w:val="right"/>
              <w:rPr>
                <w:rFonts w:ascii="Arial" w:hAnsi="Arial" w:cs="Arial"/>
                <w:color w:val="000000"/>
                <w:sz w:val="20"/>
                <w:szCs w:val="20"/>
              </w:rPr>
            </w:pPr>
            <w:r w:rsidRPr="00FA15B6">
              <w:rPr>
                <w:rFonts w:ascii="Arial" w:hAnsi="Arial" w:cs="Arial"/>
                <w:color w:val="000000"/>
                <w:sz w:val="20"/>
                <w:szCs w:val="20"/>
              </w:rPr>
              <w:t>(Unit: Million Baht)</w:t>
            </w:r>
          </w:p>
        </w:tc>
      </w:tr>
      <w:tr w:rsidR="00373662" w:rsidRPr="00FA15B6" w14:paraId="64CDE423" w14:textId="77777777" w:rsidTr="008F3777">
        <w:tc>
          <w:tcPr>
            <w:tcW w:w="7272" w:type="dxa"/>
            <w:vAlign w:val="bottom"/>
          </w:tcPr>
          <w:p w14:paraId="15DFFE2D" w14:textId="148D928D" w:rsidR="00373662" w:rsidRPr="00FA15B6" w:rsidRDefault="008F3777" w:rsidP="008F3777">
            <w:pPr>
              <w:spacing w:line="380" w:lineRule="exact"/>
              <w:ind w:left="-20" w:firstLine="14"/>
              <w:rPr>
                <w:rFonts w:ascii="Arial" w:hAnsi="Arial" w:cs="Arial"/>
                <w:color w:val="000000"/>
                <w:sz w:val="20"/>
                <w:szCs w:val="20"/>
                <w:cs/>
              </w:rPr>
            </w:pPr>
            <w:r>
              <w:rPr>
                <w:rFonts w:ascii="Arial" w:hAnsi="Arial" w:cs="Arial"/>
                <w:sz w:val="22"/>
                <w:szCs w:val="22"/>
              </w:rPr>
              <w:t>Reversal of provision for rental assurance</w:t>
            </w:r>
          </w:p>
        </w:tc>
        <w:tc>
          <w:tcPr>
            <w:tcW w:w="1710" w:type="dxa"/>
            <w:vAlign w:val="bottom"/>
          </w:tcPr>
          <w:p w14:paraId="4D26CE87" w14:textId="77777777" w:rsidR="00373662" w:rsidRPr="00FA15B6" w:rsidRDefault="00373662" w:rsidP="008F3777">
            <w:pPr>
              <w:tabs>
                <w:tab w:val="decimal" w:pos="1169"/>
              </w:tabs>
              <w:spacing w:line="380" w:lineRule="exact"/>
              <w:rPr>
                <w:rFonts w:ascii="Arial" w:hAnsi="Arial" w:cs="Arial"/>
                <w:color w:val="000000"/>
                <w:sz w:val="20"/>
                <w:szCs w:val="20"/>
              </w:rPr>
            </w:pPr>
            <w:r w:rsidRPr="00FA15B6">
              <w:rPr>
                <w:rFonts w:ascii="Arial" w:hAnsi="Arial" w:cs="Arial"/>
                <w:color w:val="000000"/>
                <w:sz w:val="20"/>
                <w:szCs w:val="20"/>
              </w:rPr>
              <w:t>6,592</w:t>
            </w:r>
          </w:p>
        </w:tc>
      </w:tr>
      <w:tr w:rsidR="00373662" w:rsidRPr="00FA15B6" w14:paraId="35252FC4" w14:textId="77777777" w:rsidTr="008F3777">
        <w:tc>
          <w:tcPr>
            <w:tcW w:w="7272" w:type="dxa"/>
            <w:vAlign w:val="bottom"/>
          </w:tcPr>
          <w:p w14:paraId="49B5FD6A" w14:textId="347592E3" w:rsidR="00373662" w:rsidRPr="00FA15B6" w:rsidRDefault="00794AD3" w:rsidP="008F3777">
            <w:pPr>
              <w:spacing w:line="380" w:lineRule="exact"/>
              <w:ind w:left="-20" w:firstLine="14"/>
              <w:rPr>
                <w:rFonts w:ascii="Arial" w:hAnsi="Arial" w:cs="Arial"/>
                <w:color w:val="000000"/>
                <w:spacing w:val="-2"/>
                <w:sz w:val="20"/>
                <w:szCs w:val="20"/>
                <w:cs/>
              </w:rPr>
            </w:pPr>
            <w:r w:rsidRPr="00FA15B6">
              <w:rPr>
                <w:rFonts w:ascii="Arial" w:hAnsi="Arial" w:cs="Arial"/>
                <w:color w:val="000000"/>
                <w:sz w:val="22"/>
                <w:szCs w:val="22"/>
              </w:rPr>
              <w:t>Less: Eliminating gain in proportion to the Company’s unit holding</w:t>
            </w:r>
          </w:p>
        </w:tc>
        <w:tc>
          <w:tcPr>
            <w:tcW w:w="1710" w:type="dxa"/>
            <w:vAlign w:val="bottom"/>
          </w:tcPr>
          <w:p w14:paraId="65C79828" w14:textId="77777777" w:rsidR="00373662" w:rsidRPr="00FA15B6" w:rsidRDefault="00373662" w:rsidP="008F3777">
            <w:pPr>
              <w:pBdr>
                <w:bottom w:val="single" w:sz="4" w:space="1" w:color="auto"/>
              </w:pBdr>
              <w:tabs>
                <w:tab w:val="decimal" w:pos="1169"/>
              </w:tabs>
              <w:spacing w:line="380" w:lineRule="exact"/>
              <w:rPr>
                <w:rFonts w:ascii="Arial" w:hAnsi="Arial" w:cs="Arial"/>
                <w:color w:val="000000"/>
                <w:sz w:val="20"/>
                <w:szCs w:val="20"/>
              </w:rPr>
            </w:pPr>
            <w:r w:rsidRPr="00FA15B6">
              <w:rPr>
                <w:rFonts w:ascii="Arial" w:hAnsi="Arial" w:cs="Arial"/>
                <w:color w:val="000000"/>
                <w:sz w:val="20"/>
                <w:szCs w:val="20"/>
              </w:rPr>
              <w:t>(1,252)</w:t>
            </w:r>
          </w:p>
        </w:tc>
      </w:tr>
      <w:tr w:rsidR="00373662" w:rsidRPr="00FA15B6" w14:paraId="2CE50A6B" w14:textId="77777777" w:rsidTr="008F3777">
        <w:tc>
          <w:tcPr>
            <w:tcW w:w="7272" w:type="dxa"/>
            <w:vAlign w:val="bottom"/>
          </w:tcPr>
          <w:p w14:paraId="6EA647FE" w14:textId="580C082E" w:rsidR="00373662" w:rsidRPr="00FA15B6" w:rsidRDefault="008F3777" w:rsidP="008F3777">
            <w:pPr>
              <w:spacing w:line="380" w:lineRule="exact"/>
              <w:ind w:left="-20" w:firstLine="14"/>
              <w:rPr>
                <w:rFonts w:ascii="Arial" w:hAnsi="Arial" w:cs="Arial"/>
                <w:color w:val="000000"/>
                <w:sz w:val="20"/>
                <w:szCs w:val="20"/>
              </w:rPr>
            </w:pPr>
            <w:r>
              <w:rPr>
                <w:rFonts w:ascii="Arial" w:hAnsi="Arial" w:cs="Arial"/>
                <w:sz w:val="22"/>
                <w:szCs w:val="22"/>
              </w:rPr>
              <w:t>Reversal of provision for rental assurance</w:t>
            </w:r>
            <w:r w:rsidRPr="00FA15B6">
              <w:rPr>
                <w:rFonts w:ascii="Arial" w:hAnsi="Arial" w:cs="Arial"/>
                <w:sz w:val="22"/>
                <w:szCs w:val="22"/>
              </w:rPr>
              <w:t xml:space="preserve"> </w:t>
            </w:r>
            <w:r w:rsidR="00554F44" w:rsidRPr="00FA15B6">
              <w:rPr>
                <w:rFonts w:ascii="Arial" w:hAnsi="Arial" w:cs="Arial"/>
                <w:color w:val="000000"/>
                <w:sz w:val="20"/>
                <w:szCs w:val="20"/>
              </w:rPr>
              <w:t>- net</w:t>
            </w:r>
          </w:p>
        </w:tc>
        <w:tc>
          <w:tcPr>
            <w:tcW w:w="1710" w:type="dxa"/>
            <w:shd w:val="clear" w:color="auto" w:fill="auto"/>
            <w:vAlign w:val="bottom"/>
          </w:tcPr>
          <w:p w14:paraId="7C24DAA6" w14:textId="77777777" w:rsidR="00373662" w:rsidRPr="00FA15B6" w:rsidRDefault="00373662" w:rsidP="008F3777">
            <w:pPr>
              <w:pBdr>
                <w:bottom w:val="double" w:sz="4" w:space="1" w:color="auto"/>
              </w:pBdr>
              <w:tabs>
                <w:tab w:val="decimal" w:pos="1169"/>
              </w:tabs>
              <w:spacing w:line="380" w:lineRule="exact"/>
              <w:rPr>
                <w:rFonts w:ascii="Arial" w:hAnsi="Arial" w:cs="Arial"/>
                <w:color w:val="000000"/>
                <w:sz w:val="20"/>
                <w:szCs w:val="20"/>
              </w:rPr>
            </w:pPr>
            <w:r w:rsidRPr="00FA15B6">
              <w:rPr>
                <w:rFonts w:ascii="Arial" w:hAnsi="Arial" w:cs="Arial"/>
                <w:color w:val="000000"/>
                <w:sz w:val="20"/>
                <w:szCs w:val="20"/>
              </w:rPr>
              <w:t>5,340</w:t>
            </w:r>
          </w:p>
        </w:tc>
      </w:tr>
    </w:tbl>
    <w:p w14:paraId="0E17469E" w14:textId="74DB1C10" w:rsidR="00CE5D90" w:rsidRPr="00FA15B6" w:rsidRDefault="00C219E0" w:rsidP="008F3777">
      <w:pPr>
        <w:spacing w:before="240" w:after="120" w:line="380" w:lineRule="exact"/>
        <w:ind w:left="605" w:hanging="605"/>
        <w:jc w:val="thaiDistribute"/>
        <w:outlineLvl w:val="0"/>
        <w:rPr>
          <w:rFonts w:ascii="Arial" w:hAnsi="Arial" w:cs="Arial"/>
          <w:b/>
          <w:bCs/>
          <w:sz w:val="22"/>
          <w:szCs w:val="22"/>
          <w:cs/>
          <w:lang w:val="en-GB"/>
        </w:rPr>
      </w:pPr>
      <w:r w:rsidRPr="00FA15B6">
        <w:rPr>
          <w:rFonts w:ascii="Arial" w:hAnsi="Arial" w:cs="Arial"/>
          <w:b/>
          <w:bCs/>
          <w:sz w:val="22"/>
          <w:szCs w:val="22"/>
          <w:lang w:val="en-GB"/>
        </w:rPr>
        <w:t>1</w:t>
      </w:r>
      <w:r w:rsidR="00291578" w:rsidRPr="00FA15B6">
        <w:rPr>
          <w:rFonts w:ascii="Arial" w:hAnsi="Arial" w:cs="Arial"/>
          <w:b/>
          <w:bCs/>
          <w:sz w:val="22"/>
          <w:szCs w:val="22"/>
          <w:lang w:val="en-GB"/>
        </w:rPr>
        <w:t>4</w:t>
      </w:r>
      <w:r w:rsidR="00CE5D90" w:rsidRPr="00FA15B6">
        <w:rPr>
          <w:rFonts w:ascii="Arial" w:hAnsi="Arial" w:cs="Arial"/>
          <w:b/>
          <w:bCs/>
          <w:sz w:val="22"/>
          <w:szCs w:val="22"/>
          <w:lang w:val="en-GB"/>
        </w:rPr>
        <w:t>.</w:t>
      </w:r>
      <w:r w:rsidR="00CE5D90" w:rsidRPr="00FA15B6">
        <w:rPr>
          <w:rFonts w:ascii="Arial" w:hAnsi="Arial" w:cs="Arial"/>
          <w:b/>
          <w:bCs/>
          <w:sz w:val="22"/>
          <w:szCs w:val="22"/>
          <w:lang w:val="en-GB"/>
        </w:rPr>
        <w:tab/>
        <w:t>Segment information</w:t>
      </w:r>
    </w:p>
    <w:p w14:paraId="4E4D03F9" w14:textId="15E58248" w:rsidR="000A7330" w:rsidRPr="00FA15B6" w:rsidRDefault="0068022F" w:rsidP="008F3777">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lang w:val="en-GB"/>
        </w:rPr>
        <w:tab/>
      </w:r>
      <w:bookmarkStart w:id="7" w:name="_Hlk71203891"/>
      <w:r w:rsidR="00C219E0" w:rsidRPr="00FA15B6">
        <w:rPr>
          <w:rFonts w:ascii="Arial" w:hAnsi="Arial" w:cs="Arial"/>
          <w:sz w:val="22"/>
          <w:szCs w:val="22"/>
        </w:rPr>
        <w:t>T</w:t>
      </w:r>
      <w:r w:rsidR="00920DEB" w:rsidRPr="00FA15B6">
        <w:rPr>
          <w:rFonts w:ascii="Arial" w:hAnsi="Arial" w:cs="Arial"/>
          <w:sz w:val="22"/>
          <w:szCs w:val="22"/>
          <w:lang w:val="en-GB"/>
        </w:rPr>
        <w:t>he Group</w:t>
      </w:r>
      <w:r w:rsidR="00D605EB" w:rsidRPr="00FA15B6">
        <w:rPr>
          <w:rFonts w:ascii="Arial" w:hAnsi="Arial" w:cs="Arial"/>
          <w:sz w:val="22"/>
          <w:szCs w:val="22"/>
          <w:lang w:val="en-GB"/>
        </w:rPr>
        <w:t xml:space="preserve"> </w:t>
      </w:r>
      <w:r w:rsidR="00C219E0" w:rsidRPr="00FA15B6">
        <w:rPr>
          <w:rFonts w:ascii="Arial" w:hAnsi="Arial" w:cs="Arial"/>
          <w:sz w:val="22"/>
          <w:szCs w:val="22"/>
          <w:lang w:val="en-GB"/>
        </w:rPr>
        <w:t xml:space="preserve">is </w:t>
      </w:r>
      <w:r w:rsidR="00D605EB" w:rsidRPr="00FA15B6">
        <w:rPr>
          <w:rFonts w:ascii="Arial" w:hAnsi="Arial" w:cs="Arial"/>
          <w:sz w:val="22"/>
          <w:szCs w:val="22"/>
          <w:lang w:val="en-GB"/>
        </w:rPr>
        <w:t>organised</w:t>
      </w:r>
      <w:r w:rsidR="00D12577" w:rsidRPr="00FA15B6">
        <w:rPr>
          <w:rFonts w:ascii="Arial" w:hAnsi="Arial" w:cs="Arial"/>
          <w:sz w:val="22"/>
          <w:szCs w:val="22"/>
          <w:lang w:val="en-GB"/>
        </w:rPr>
        <w:t xml:space="preserve"> </w:t>
      </w:r>
      <w:r w:rsidR="00D605EB" w:rsidRPr="00FA15B6">
        <w:rPr>
          <w:rFonts w:ascii="Arial" w:hAnsi="Arial" w:cs="Arial"/>
          <w:sz w:val="22"/>
          <w:szCs w:val="22"/>
          <w:lang w:val="en-GB"/>
        </w:rPr>
        <w:t xml:space="preserve">into business units based </w:t>
      </w:r>
      <w:r w:rsidR="00075E49" w:rsidRPr="00FA15B6">
        <w:rPr>
          <w:rFonts w:ascii="Arial" w:hAnsi="Arial" w:cs="Arial"/>
          <w:sz w:val="22"/>
          <w:szCs w:val="22"/>
          <w:lang w:val="en-GB"/>
        </w:rPr>
        <w:t xml:space="preserve">on </w:t>
      </w:r>
      <w:r w:rsidR="00C219E0" w:rsidRPr="00FA15B6">
        <w:rPr>
          <w:rFonts w:ascii="Arial" w:hAnsi="Arial" w:cs="Arial"/>
          <w:sz w:val="22"/>
          <w:szCs w:val="22"/>
          <w:lang w:val="en-GB"/>
        </w:rPr>
        <w:t xml:space="preserve">its </w:t>
      </w:r>
      <w:r w:rsidR="00D605EB" w:rsidRPr="00FA15B6">
        <w:rPr>
          <w:rFonts w:ascii="Arial" w:hAnsi="Arial" w:cs="Arial"/>
          <w:sz w:val="22"/>
          <w:szCs w:val="22"/>
          <w:lang w:val="en-GB"/>
        </w:rPr>
        <w:t>services</w:t>
      </w:r>
      <w:r w:rsidR="00C219E0" w:rsidRPr="00FA15B6">
        <w:rPr>
          <w:rFonts w:ascii="Arial" w:hAnsi="Arial" w:cs="Arial"/>
          <w:sz w:val="22"/>
          <w:szCs w:val="22"/>
          <w:lang w:val="en-GB"/>
        </w:rPr>
        <w:t>. During the current period, there were no changes in reportable operating segment structure.</w:t>
      </w:r>
    </w:p>
    <w:bookmarkEnd w:id="7"/>
    <w:p w14:paraId="13FF0A9E" w14:textId="37E4C05D" w:rsidR="0089565A" w:rsidRPr="00FA15B6" w:rsidRDefault="0089565A" w:rsidP="00022974">
      <w:pPr>
        <w:spacing w:before="120" w:after="120" w:line="380" w:lineRule="exact"/>
        <w:ind w:left="605" w:hanging="605"/>
        <w:jc w:val="thaiDistribute"/>
        <w:rPr>
          <w:rFonts w:ascii="Arial" w:hAnsi="Arial" w:cs="Arial"/>
          <w:color w:val="000000"/>
          <w:sz w:val="22"/>
          <w:szCs w:val="22"/>
          <w:lang w:val="en-GB"/>
        </w:rPr>
      </w:pPr>
      <w:r w:rsidRPr="00FA15B6">
        <w:rPr>
          <w:rFonts w:ascii="Arial" w:hAnsi="Arial" w:cs="Arial"/>
          <w:color w:val="000000"/>
          <w:sz w:val="22"/>
          <w:szCs w:val="22"/>
          <w:lang w:val="en-GB"/>
        </w:rPr>
        <w:tab/>
        <w:t>The following table presents revenue and profit information regarding the Group’s operating segments:</w:t>
      </w:r>
    </w:p>
    <w:p w14:paraId="0FC8EE2A" w14:textId="77777777" w:rsidR="00447660" w:rsidRPr="00FA15B6" w:rsidRDefault="00447660" w:rsidP="00B42ADA">
      <w:pPr>
        <w:spacing w:before="120" w:after="120" w:line="380" w:lineRule="exact"/>
        <w:ind w:left="605" w:hanging="605"/>
        <w:jc w:val="thaiDistribute"/>
        <w:rPr>
          <w:rFonts w:ascii="Arial" w:hAnsi="Arial" w:cs="Arial"/>
          <w:color w:val="000000"/>
          <w:sz w:val="22"/>
          <w:szCs w:val="22"/>
          <w:lang w:val="en-GB"/>
        </w:rPr>
      </w:pPr>
    </w:p>
    <w:p w14:paraId="2F4ABC72" w14:textId="4245EE04" w:rsidR="00447660" w:rsidRPr="00FA15B6" w:rsidRDefault="00447660" w:rsidP="00B42ADA">
      <w:pPr>
        <w:spacing w:before="120" w:after="120" w:line="380" w:lineRule="exact"/>
        <w:ind w:left="605" w:hanging="605"/>
        <w:jc w:val="thaiDistribute"/>
        <w:rPr>
          <w:rFonts w:ascii="Arial" w:hAnsi="Arial" w:cs="Arial"/>
          <w:color w:val="000000"/>
          <w:sz w:val="22"/>
          <w:szCs w:val="22"/>
          <w:lang w:val="en-GB"/>
        </w:rPr>
        <w:sectPr w:rsidR="00447660" w:rsidRPr="00FA15B6" w:rsidSect="001D7471">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296" w:header="706" w:footer="706" w:gutter="0"/>
          <w:cols w:space="720"/>
          <w:titlePg/>
          <w:docGrid w:linePitch="326"/>
        </w:sectPr>
      </w:pPr>
    </w:p>
    <w:tbl>
      <w:tblPr>
        <w:tblW w:w="15030" w:type="dxa"/>
        <w:tblInd w:w="-360" w:type="dxa"/>
        <w:tblLayout w:type="fixed"/>
        <w:tblCellMar>
          <w:left w:w="115" w:type="dxa"/>
          <w:right w:w="115" w:type="dxa"/>
        </w:tblCellMar>
        <w:tblLook w:val="0000" w:firstRow="0" w:lastRow="0" w:firstColumn="0" w:lastColumn="0" w:noHBand="0" w:noVBand="0"/>
      </w:tblPr>
      <w:tblGrid>
        <w:gridCol w:w="4633"/>
        <w:gridCol w:w="1040"/>
        <w:gridCol w:w="1040"/>
        <w:gridCol w:w="1040"/>
        <w:gridCol w:w="1040"/>
        <w:gridCol w:w="1040"/>
        <w:gridCol w:w="1040"/>
        <w:gridCol w:w="1040"/>
        <w:gridCol w:w="1040"/>
        <w:gridCol w:w="1040"/>
        <w:gridCol w:w="1037"/>
      </w:tblGrid>
      <w:tr w:rsidR="009C6D31" w:rsidRPr="00FA15B6" w14:paraId="0361F081" w14:textId="77777777" w:rsidTr="004D0767">
        <w:trPr>
          <w:cantSplit/>
        </w:trPr>
        <w:tc>
          <w:tcPr>
            <w:tcW w:w="5000" w:type="pct"/>
            <w:gridSpan w:val="11"/>
            <w:vAlign w:val="bottom"/>
          </w:tcPr>
          <w:p w14:paraId="50B9CFB3" w14:textId="77777777" w:rsidR="009C6D31" w:rsidRPr="00FA15B6" w:rsidRDefault="009C6D31" w:rsidP="00A8367B">
            <w:pPr>
              <w:spacing w:line="370" w:lineRule="exact"/>
              <w:jc w:val="right"/>
              <w:rPr>
                <w:rFonts w:ascii="Arial" w:hAnsi="Arial" w:cs="Arial"/>
                <w:color w:val="000000"/>
                <w:sz w:val="18"/>
                <w:szCs w:val="18"/>
              </w:rPr>
            </w:pPr>
            <w:r w:rsidRPr="00FA15B6">
              <w:rPr>
                <w:rFonts w:ascii="Arial" w:hAnsi="Arial" w:cs="Arial"/>
                <w:color w:val="000000"/>
                <w:sz w:val="18"/>
                <w:szCs w:val="18"/>
              </w:rPr>
              <w:lastRenderedPageBreak/>
              <w:t>(Unit: Million Baht)</w:t>
            </w:r>
          </w:p>
        </w:tc>
      </w:tr>
      <w:tr w:rsidR="009C6D31" w:rsidRPr="00FA15B6" w14:paraId="262397F4" w14:textId="77777777" w:rsidTr="004D0767">
        <w:trPr>
          <w:cantSplit/>
        </w:trPr>
        <w:tc>
          <w:tcPr>
            <w:tcW w:w="1541" w:type="pct"/>
            <w:vAlign w:val="bottom"/>
          </w:tcPr>
          <w:p w14:paraId="5F543C9C" w14:textId="77777777" w:rsidR="009C6D31" w:rsidRPr="00FA15B6" w:rsidRDefault="009C6D31" w:rsidP="00A8367B">
            <w:pPr>
              <w:spacing w:line="370" w:lineRule="exact"/>
              <w:jc w:val="center"/>
              <w:rPr>
                <w:rFonts w:ascii="Arial" w:hAnsi="Arial" w:cs="Arial"/>
                <w:color w:val="000000"/>
                <w:sz w:val="18"/>
                <w:szCs w:val="18"/>
              </w:rPr>
            </w:pPr>
          </w:p>
        </w:tc>
        <w:tc>
          <w:tcPr>
            <w:tcW w:w="3459" w:type="pct"/>
            <w:gridSpan w:val="10"/>
            <w:vAlign w:val="bottom"/>
          </w:tcPr>
          <w:p w14:paraId="3DA60BE8" w14:textId="77777777" w:rsidR="009C6D31" w:rsidRPr="00FA15B6" w:rsidRDefault="009C6D31" w:rsidP="009D0AC4">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For the three-month periods ended 30 September</w:t>
            </w:r>
          </w:p>
        </w:tc>
      </w:tr>
      <w:tr w:rsidR="004231A5" w:rsidRPr="00FA15B6" w14:paraId="202BDA30" w14:textId="77777777" w:rsidTr="004D0767">
        <w:trPr>
          <w:cantSplit/>
        </w:trPr>
        <w:tc>
          <w:tcPr>
            <w:tcW w:w="1541" w:type="pct"/>
            <w:vAlign w:val="bottom"/>
          </w:tcPr>
          <w:p w14:paraId="3E8928DC" w14:textId="77777777" w:rsidR="009C6D31" w:rsidRPr="004D0767" w:rsidRDefault="009C6D31" w:rsidP="00A8367B">
            <w:pPr>
              <w:spacing w:line="370" w:lineRule="exact"/>
              <w:jc w:val="center"/>
              <w:rPr>
                <w:rFonts w:ascii="Arial" w:hAnsi="Arial" w:cs="Arial"/>
                <w:color w:val="000000"/>
                <w:sz w:val="18"/>
                <w:szCs w:val="18"/>
              </w:rPr>
            </w:pPr>
          </w:p>
        </w:tc>
        <w:tc>
          <w:tcPr>
            <w:tcW w:w="692" w:type="pct"/>
            <w:gridSpan w:val="2"/>
            <w:vAlign w:val="bottom"/>
          </w:tcPr>
          <w:p w14:paraId="2EF142C2" w14:textId="77777777" w:rsidR="009C6D31" w:rsidRPr="00FA15B6" w:rsidRDefault="009C6D31" w:rsidP="009D0AC4">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Broadband Internet and Internet TV Business</w:t>
            </w:r>
          </w:p>
        </w:tc>
        <w:tc>
          <w:tcPr>
            <w:tcW w:w="692" w:type="pct"/>
            <w:gridSpan w:val="2"/>
            <w:vAlign w:val="bottom"/>
          </w:tcPr>
          <w:p w14:paraId="789AE736" w14:textId="77777777" w:rsidR="009C6D31" w:rsidRPr="00FA15B6" w:rsidRDefault="009C6D31" w:rsidP="009D0AC4">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Digital Asset &amp; Technology Solution Business</w:t>
            </w:r>
          </w:p>
        </w:tc>
        <w:tc>
          <w:tcPr>
            <w:tcW w:w="692" w:type="pct"/>
            <w:gridSpan w:val="2"/>
            <w:vAlign w:val="bottom"/>
          </w:tcPr>
          <w:p w14:paraId="69A5018B" w14:textId="77777777" w:rsidR="009C6D31" w:rsidRPr="00FA15B6" w:rsidRDefault="009C6D31" w:rsidP="009D0AC4">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Other Businesses</w:t>
            </w:r>
          </w:p>
        </w:tc>
        <w:tc>
          <w:tcPr>
            <w:tcW w:w="692" w:type="pct"/>
            <w:gridSpan w:val="2"/>
            <w:vAlign w:val="bottom"/>
          </w:tcPr>
          <w:p w14:paraId="7A39264E" w14:textId="77777777" w:rsidR="009C6D31" w:rsidRPr="00FA15B6" w:rsidRDefault="009C6D31" w:rsidP="009D0AC4">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 xml:space="preserve">Eliminations </w:t>
            </w:r>
            <w:r w:rsidRPr="00FA15B6">
              <w:rPr>
                <w:rFonts w:ascii="Arial" w:hAnsi="Arial" w:cs="Arial"/>
                <w:color w:val="000000"/>
                <w:sz w:val="18"/>
                <w:szCs w:val="18"/>
              </w:rPr>
              <w:br/>
              <w:t>of inter-segment transactions</w:t>
            </w:r>
          </w:p>
        </w:tc>
        <w:tc>
          <w:tcPr>
            <w:tcW w:w="692" w:type="pct"/>
            <w:gridSpan w:val="2"/>
            <w:vAlign w:val="bottom"/>
          </w:tcPr>
          <w:p w14:paraId="7D7F855A" w14:textId="77777777" w:rsidR="009C6D31" w:rsidRPr="00FA15B6" w:rsidRDefault="009C6D31" w:rsidP="009D0AC4">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Consolidated</w:t>
            </w:r>
          </w:p>
        </w:tc>
      </w:tr>
      <w:tr w:rsidR="00ED0862" w:rsidRPr="00FA15B6" w14:paraId="418630D8" w14:textId="77777777" w:rsidTr="004D0767">
        <w:trPr>
          <w:cantSplit/>
        </w:trPr>
        <w:tc>
          <w:tcPr>
            <w:tcW w:w="1541" w:type="pct"/>
            <w:vAlign w:val="bottom"/>
          </w:tcPr>
          <w:p w14:paraId="4D5E2D17" w14:textId="77777777" w:rsidR="009D0AC4" w:rsidRPr="00FA15B6" w:rsidRDefault="009D0AC4" w:rsidP="009D0AC4">
            <w:pPr>
              <w:spacing w:line="370" w:lineRule="exact"/>
              <w:jc w:val="center"/>
              <w:rPr>
                <w:rFonts w:ascii="Arial" w:hAnsi="Arial" w:cs="Arial"/>
                <w:color w:val="000000"/>
                <w:sz w:val="18"/>
                <w:szCs w:val="18"/>
              </w:rPr>
            </w:pPr>
          </w:p>
        </w:tc>
        <w:tc>
          <w:tcPr>
            <w:tcW w:w="346" w:type="pct"/>
            <w:vAlign w:val="bottom"/>
          </w:tcPr>
          <w:p w14:paraId="30F4BA67" w14:textId="1C876851"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6" w:type="pct"/>
            <w:vAlign w:val="bottom"/>
          </w:tcPr>
          <w:p w14:paraId="379FBC3D" w14:textId="2EF36CAA"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6" w:type="pct"/>
            <w:vAlign w:val="bottom"/>
          </w:tcPr>
          <w:p w14:paraId="06053A31" w14:textId="5594BF16"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6" w:type="pct"/>
            <w:vAlign w:val="bottom"/>
          </w:tcPr>
          <w:p w14:paraId="11962EF6" w14:textId="5D1539DB"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6" w:type="pct"/>
            <w:vAlign w:val="bottom"/>
          </w:tcPr>
          <w:p w14:paraId="49945FF2" w14:textId="12596499"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6" w:type="pct"/>
            <w:vAlign w:val="bottom"/>
          </w:tcPr>
          <w:p w14:paraId="5C3192D1" w14:textId="43ADB4D6"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6" w:type="pct"/>
            <w:vAlign w:val="bottom"/>
          </w:tcPr>
          <w:p w14:paraId="74DA35D6" w14:textId="79FF58F2"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6" w:type="pct"/>
            <w:vAlign w:val="bottom"/>
          </w:tcPr>
          <w:p w14:paraId="725051BE" w14:textId="3E97BE45"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6" w:type="pct"/>
            <w:vAlign w:val="bottom"/>
          </w:tcPr>
          <w:p w14:paraId="0E5CE1BC" w14:textId="52B8CD5B"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6" w:type="pct"/>
            <w:vAlign w:val="bottom"/>
          </w:tcPr>
          <w:p w14:paraId="1C4C9894" w14:textId="3A968879" w:rsidR="009D0AC4" w:rsidRPr="00FA15B6" w:rsidRDefault="009D0AC4" w:rsidP="009D0AC4">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r>
      <w:tr w:rsidR="00ED0862" w:rsidRPr="00FA15B6" w14:paraId="0D74CE62" w14:textId="77777777" w:rsidTr="004D0767">
        <w:trPr>
          <w:cantSplit/>
        </w:trPr>
        <w:tc>
          <w:tcPr>
            <w:tcW w:w="1541" w:type="pct"/>
            <w:vAlign w:val="bottom"/>
          </w:tcPr>
          <w:p w14:paraId="5A273267" w14:textId="77777777" w:rsidR="009D0AC4" w:rsidRPr="00FA15B6" w:rsidRDefault="009D0AC4" w:rsidP="009D0AC4">
            <w:pPr>
              <w:spacing w:line="370" w:lineRule="exact"/>
              <w:ind w:left="173" w:hanging="173"/>
              <w:rPr>
                <w:rFonts w:ascii="Arial" w:hAnsi="Arial" w:cs="Arial"/>
                <w:color w:val="000000"/>
                <w:sz w:val="18"/>
                <w:szCs w:val="18"/>
              </w:rPr>
            </w:pPr>
            <w:r w:rsidRPr="00FA15B6">
              <w:rPr>
                <w:rFonts w:ascii="Arial" w:hAnsi="Arial" w:cs="Arial"/>
                <w:color w:val="000000"/>
                <w:sz w:val="18"/>
                <w:szCs w:val="18"/>
              </w:rPr>
              <w:t>Sales and service income</w:t>
            </w:r>
          </w:p>
        </w:tc>
        <w:tc>
          <w:tcPr>
            <w:tcW w:w="346" w:type="pct"/>
            <w:vAlign w:val="bottom"/>
          </w:tcPr>
          <w:p w14:paraId="2CC59294"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2950697"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1A2AABFE"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21500A5"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2AC69DD3"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0A16013"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69EF8A1F"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592C392"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0A6578A1"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1D181FD" w14:textId="77777777" w:rsidR="009D0AC4" w:rsidRPr="00FA15B6" w:rsidRDefault="009D0AC4" w:rsidP="009D0AC4">
            <w:pPr>
              <w:tabs>
                <w:tab w:val="decimal" w:pos="720"/>
              </w:tabs>
              <w:spacing w:line="370" w:lineRule="exact"/>
              <w:ind w:left="-29" w:right="-29"/>
              <w:rPr>
                <w:rFonts w:ascii="Arial" w:hAnsi="Arial" w:cs="Arial"/>
                <w:sz w:val="18"/>
                <w:szCs w:val="18"/>
              </w:rPr>
            </w:pPr>
          </w:p>
        </w:tc>
      </w:tr>
      <w:tr w:rsidR="00ED0862" w:rsidRPr="00FA15B6" w14:paraId="4372613C" w14:textId="77777777" w:rsidTr="004D0767">
        <w:trPr>
          <w:cantSplit/>
        </w:trPr>
        <w:tc>
          <w:tcPr>
            <w:tcW w:w="1541" w:type="pct"/>
            <w:vAlign w:val="bottom"/>
          </w:tcPr>
          <w:p w14:paraId="551E48A9"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Revenues from external customers</w:t>
            </w:r>
          </w:p>
        </w:tc>
        <w:tc>
          <w:tcPr>
            <w:tcW w:w="346" w:type="pct"/>
            <w:vAlign w:val="bottom"/>
          </w:tcPr>
          <w:p w14:paraId="05D66B0B" w14:textId="2364A963"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4,105</w:t>
            </w:r>
          </w:p>
        </w:tc>
        <w:tc>
          <w:tcPr>
            <w:tcW w:w="346" w:type="pct"/>
            <w:vAlign w:val="bottom"/>
          </w:tcPr>
          <w:p w14:paraId="0DD52AD7" w14:textId="3D16ED27"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4,474</w:t>
            </w:r>
          </w:p>
        </w:tc>
        <w:tc>
          <w:tcPr>
            <w:tcW w:w="346" w:type="pct"/>
            <w:vAlign w:val="bottom"/>
          </w:tcPr>
          <w:p w14:paraId="45D9232B" w14:textId="3394CC82"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413</w:t>
            </w:r>
          </w:p>
        </w:tc>
        <w:tc>
          <w:tcPr>
            <w:tcW w:w="346" w:type="pct"/>
            <w:vAlign w:val="bottom"/>
          </w:tcPr>
          <w:p w14:paraId="3626F0C7" w14:textId="4D86B142"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436</w:t>
            </w:r>
          </w:p>
        </w:tc>
        <w:tc>
          <w:tcPr>
            <w:tcW w:w="346" w:type="pct"/>
            <w:vAlign w:val="bottom"/>
          </w:tcPr>
          <w:p w14:paraId="0EEFD910" w14:textId="434B06C5"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95</w:t>
            </w:r>
          </w:p>
        </w:tc>
        <w:tc>
          <w:tcPr>
            <w:tcW w:w="346" w:type="pct"/>
            <w:vAlign w:val="bottom"/>
          </w:tcPr>
          <w:p w14:paraId="2266FB54" w14:textId="76D101DF"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28</w:t>
            </w:r>
          </w:p>
        </w:tc>
        <w:tc>
          <w:tcPr>
            <w:tcW w:w="346" w:type="pct"/>
            <w:vAlign w:val="bottom"/>
          </w:tcPr>
          <w:p w14:paraId="63C4880D" w14:textId="4B41CEBC"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w:t>
            </w:r>
          </w:p>
        </w:tc>
        <w:tc>
          <w:tcPr>
            <w:tcW w:w="346" w:type="pct"/>
            <w:vAlign w:val="bottom"/>
          </w:tcPr>
          <w:p w14:paraId="05A43FF4" w14:textId="6B481749"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p>
        </w:tc>
        <w:tc>
          <w:tcPr>
            <w:tcW w:w="346" w:type="pct"/>
            <w:vAlign w:val="bottom"/>
          </w:tcPr>
          <w:p w14:paraId="09363655" w14:textId="47B23219"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4,613</w:t>
            </w:r>
          </w:p>
        </w:tc>
        <w:tc>
          <w:tcPr>
            <w:tcW w:w="346" w:type="pct"/>
            <w:vAlign w:val="bottom"/>
          </w:tcPr>
          <w:p w14:paraId="7FCF0150" w14:textId="0CB1FF65"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4,938</w:t>
            </w:r>
          </w:p>
        </w:tc>
      </w:tr>
      <w:tr w:rsidR="00ED0862" w:rsidRPr="00FA15B6" w14:paraId="3316D5F4" w14:textId="77777777" w:rsidTr="004D0767">
        <w:trPr>
          <w:cantSplit/>
        </w:trPr>
        <w:tc>
          <w:tcPr>
            <w:tcW w:w="1541" w:type="pct"/>
            <w:vAlign w:val="bottom"/>
          </w:tcPr>
          <w:p w14:paraId="1609085A"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Inter-segment revenues</w:t>
            </w:r>
          </w:p>
        </w:tc>
        <w:tc>
          <w:tcPr>
            <w:tcW w:w="346" w:type="pct"/>
            <w:vAlign w:val="bottom"/>
          </w:tcPr>
          <w:p w14:paraId="73921818" w14:textId="239F82C3"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38</w:t>
            </w:r>
          </w:p>
        </w:tc>
        <w:tc>
          <w:tcPr>
            <w:tcW w:w="346" w:type="pct"/>
            <w:vAlign w:val="bottom"/>
          </w:tcPr>
          <w:p w14:paraId="46B341C9" w14:textId="6BC960A3"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43</w:t>
            </w:r>
          </w:p>
        </w:tc>
        <w:tc>
          <w:tcPr>
            <w:tcW w:w="346" w:type="pct"/>
            <w:vAlign w:val="bottom"/>
          </w:tcPr>
          <w:p w14:paraId="65EF999A" w14:textId="278D4B65"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168</w:t>
            </w:r>
          </w:p>
        </w:tc>
        <w:tc>
          <w:tcPr>
            <w:tcW w:w="346" w:type="pct"/>
            <w:vAlign w:val="bottom"/>
          </w:tcPr>
          <w:p w14:paraId="33E4A421" w14:textId="6E5629D6"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328</w:t>
            </w:r>
          </w:p>
        </w:tc>
        <w:tc>
          <w:tcPr>
            <w:tcW w:w="346" w:type="pct"/>
            <w:vAlign w:val="bottom"/>
          </w:tcPr>
          <w:p w14:paraId="65795124" w14:textId="7A8FE15D"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45</w:t>
            </w:r>
          </w:p>
        </w:tc>
        <w:tc>
          <w:tcPr>
            <w:tcW w:w="346" w:type="pct"/>
            <w:vAlign w:val="bottom"/>
          </w:tcPr>
          <w:p w14:paraId="7A2AB308" w14:textId="4387DA51"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42</w:t>
            </w:r>
          </w:p>
        </w:tc>
        <w:tc>
          <w:tcPr>
            <w:tcW w:w="346" w:type="pct"/>
            <w:vAlign w:val="bottom"/>
          </w:tcPr>
          <w:p w14:paraId="53233BC2" w14:textId="4DCF2DC4"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(251)</w:t>
            </w:r>
          </w:p>
        </w:tc>
        <w:tc>
          <w:tcPr>
            <w:tcW w:w="346" w:type="pct"/>
            <w:vAlign w:val="bottom"/>
          </w:tcPr>
          <w:p w14:paraId="09B85314" w14:textId="5DA19773"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(413)</w:t>
            </w:r>
          </w:p>
        </w:tc>
        <w:tc>
          <w:tcPr>
            <w:tcW w:w="346" w:type="pct"/>
            <w:vAlign w:val="bottom"/>
          </w:tcPr>
          <w:p w14:paraId="7F57D252" w14:textId="1B3C03E0"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p>
        </w:tc>
        <w:tc>
          <w:tcPr>
            <w:tcW w:w="346" w:type="pct"/>
            <w:vAlign w:val="bottom"/>
          </w:tcPr>
          <w:p w14:paraId="672C8C7F" w14:textId="491B6CD4"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p>
        </w:tc>
      </w:tr>
      <w:tr w:rsidR="00ED0862" w:rsidRPr="00FA15B6" w14:paraId="42DFE524" w14:textId="77777777" w:rsidTr="004D0767">
        <w:trPr>
          <w:cantSplit/>
        </w:trPr>
        <w:tc>
          <w:tcPr>
            <w:tcW w:w="1541" w:type="pct"/>
            <w:vAlign w:val="bottom"/>
          </w:tcPr>
          <w:p w14:paraId="0E1AC81C" w14:textId="77777777" w:rsidR="009D0AC4" w:rsidRPr="00FA15B6" w:rsidRDefault="009D0AC4" w:rsidP="009D0AC4">
            <w:pPr>
              <w:spacing w:line="370" w:lineRule="exact"/>
              <w:ind w:left="173" w:hanging="173"/>
              <w:rPr>
                <w:rFonts w:ascii="Arial" w:hAnsi="Arial" w:cs="Arial"/>
                <w:color w:val="000000"/>
                <w:sz w:val="18"/>
                <w:szCs w:val="18"/>
              </w:rPr>
            </w:pPr>
            <w:r w:rsidRPr="00FA15B6">
              <w:rPr>
                <w:rFonts w:ascii="Arial" w:hAnsi="Arial" w:cs="Arial"/>
                <w:color w:val="000000"/>
                <w:sz w:val="18"/>
                <w:szCs w:val="18"/>
              </w:rPr>
              <w:t>Total revenues</w:t>
            </w:r>
          </w:p>
        </w:tc>
        <w:tc>
          <w:tcPr>
            <w:tcW w:w="346" w:type="pct"/>
            <w:vAlign w:val="bottom"/>
          </w:tcPr>
          <w:p w14:paraId="347BA52D" w14:textId="3C2AE2CC" w:rsidR="009D0AC4" w:rsidRPr="00FA15B6" w:rsidRDefault="00C966BE"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4,143</w:t>
            </w:r>
          </w:p>
        </w:tc>
        <w:tc>
          <w:tcPr>
            <w:tcW w:w="346" w:type="pct"/>
            <w:vAlign w:val="bottom"/>
          </w:tcPr>
          <w:p w14:paraId="067C825F" w14:textId="709AEA3B" w:rsidR="009D0AC4" w:rsidRPr="00FA15B6" w:rsidRDefault="009D0AC4"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4,517</w:t>
            </w:r>
          </w:p>
        </w:tc>
        <w:tc>
          <w:tcPr>
            <w:tcW w:w="346" w:type="pct"/>
            <w:vAlign w:val="bottom"/>
          </w:tcPr>
          <w:p w14:paraId="71A233E0" w14:textId="0218CF60" w:rsidR="009D0AC4" w:rsidRPr="00FA15B6" w:rsidRDefault="00C966BE" w:rsidP="009D0AC4">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581</w:t>
            </w:r>
          </w:p>
        </w:tc>
        <w:tc>
          <w:tcPr>
            <w:tcW w:w="346" w:type="pct"/>
            <w:vAlign w:val="bottom"/>
          </w:tcPr>
          <w:p w14:paraId="76AD0F82" w14:textId="5FF8D993" w:rsidR="009D0AC4" w:rsidRPr="00FA15B6" w:rsidRDefault="009D0AC4"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764</w:t>
            </w:r>
          </w:p>
        </w:tc>
        <w:tc>
          <w:tcPr>
            <w:tcW w:w="346" w:type="pct"/>
            <w:vAlign w:val="bottom"/>
          </w:tcPr>
          <w:p w14:paraId="6838E73C" w14:textId="68BFD2C7" w:rsidR="009D0AC4" w:rsidRPr="00FA15B6" w:rsidRDefault="00C966BE"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140</w:t>
            </w:r>
          </w:p>
        </w:tc>
        <w:tc>
          <w:tcPr>
            <w:tcW w:w="346" w:type="pct"/>
            <w:vAlign w:val="bottom"/>
          </w:tcPr>
          <w:p w14:paraId="6A0BD01F" w14:textId="5D2A20B5" w:rsidR="009D0AC4" w:rsidRPr="00FA15B6" w:rsidRDefault="009D0AC4"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70</w:t>
            </w:r>
          </w:p>
        </w:tc>
        <w:tc>
          <w:tcPr>
            <w:tcW w:w="346" w:type="pct"/>
            <w:vAlign w:val="bottom"/>
          </w:tcPr>
          <w:p w14:paraId="623C219B" w14:textId="3435A655" w:rsidR="009D0AC4" w:rsidRPr="00FA15B6" w:rsidRDefault="00C966BE" w:rsidP="009D0AC4">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(251)</w:t>
            </w:r>
          </w:p>
        </w:tc>
        <w:tc>
          <w:tcPr>
            <w:tcW w:w="346" w:type="pct"/>
            <w:vAlign w:val="bottom"/>
          </w:tcPr>
          <w:p w14:paraId="37E22A2D" w14:textId="3179AEA2" w:rsidR="009D0AC4" w:rsidRPr="00FA15B6" w:rsidRDefault="009D0AC4"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(413)</w:t>
            </w:r>
          </w:p>
        </w:tc>
        <w:tc>
          <w:tcPr>
            <w:tcW w:w="346" w:type="pct"/>
            <w:vAlign w:val="bottom"/>
          </w:tcPr>
          <w:p w14:paraId="7A78C547" w14:textId="242D3E0B" w:rsidR="009D0AC4" w:rsidRPr="00FA15B6" w:rsidRDefault="00C966BE"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4,613</w:t>
            </w:r>
          </w:p>
        </w:tc>
        <w:tc>
          <w:tcPr>
            <w:tcW w:w="346" w:type="pct"/>
            <w:vAlign w:val="bottom"/>
          </w:tcPr>
          <w:p w14:paraId="06353932" w14:textId="20FF34D2" w:rsidR="009D0AC4" w:rsidRPr="00FA15B6" w:rsidRDefault="009D0AC4" w:rsidP="009D0AC4">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4,938</w:t>
            </w:r>
          </w:p>
        </w:tc>
      </w:tr>
      <w:tr w:rsidR="00ED0862" w:rsidRPr="00FA15B6" w14:paraId="0FC4DC5D" w14:textId="77777777" w:rsidTr="004D0767">
        <w:trPr>
          <w:cantSplit/>
          <w:trHeight w:val="72"/>
        </w:trPr>
        <w:tc>
          <w:tcPr>
            <w:tcW w:w="1541" w:type="pct"/>
            <w:vAlign w:val="bottom"/>
          </w:tcPr>
          <w:p w14:paraId="226675D7" w14:textId="77777777" w:rsidR="009D0AC4" w:rsidRPr="00FA15B6" w:rsidRDefault="009D0AC4" w:rsidP="009D0AC4">
            <w:pPr>
              <w:spacing w:line="370" w:lineRule="exact"/>
              <w:ind w:left="173" w:hanging="173"/>
              <w:rPr>
                <w:rFonts w:ascii="Arial" w:hAnsi="Arial" w:cs="Arial"/>
                <w:color w:val="000000"/>
                <w:sz w:val="18"/>
                <w:szCs w:val="18"/>
                <w:cs/>
              </w:rPr>
            </w:pPr>
            <w:r w:rsidRPr="00FA15B6">
              <w:rPr>
                <w:rFonts w:ascii="Arial" w:hAnsi="Arial" w:cs="Arial"/>
                <w:color w:val="000000"/>
                <w:sz w:val="18"/>
                <w:szCs w:val="18"/>
              </w:rPr>
              <w:t>Segment operating profit (loss)</w:t>
            </w:r>
          </w:p>
        </w:tc>
        <w:tc>
          <w:tcPr>
            <w:tcW w:w="346" w:type="pct"/>
            <w:vAlign w:val="bottom"/>
          </w:tcPr>
          <w:p w14:paraId="4FC371D3" w14:textId="799A2258"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1,083</w:t>
            </w:r>
          </w:p>
        </w:tc>
        <w:tc>
          <w:tcPr>
            <w:tcW w:w="346" w:type="pct"/>
            <w:vAlign w:val="bottom"/>
          </w:tcPr>
          <w:p w14:paraId="17F298C0" w14:textId="78E136CC"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1,236</w:t>
            </w:r>
          </w:p>
        </w:tc>
        <w:tc>
          <w:tcPr>
            <w:tcW w:w="346" w:type="pct"/>
            <w:vAlign w:val="bottom"/>
          </w:tcPr>
          <w:p w14:paraId="50DAC335" w14:textId="11C82108" w:rsidR="009D0AC4" w:rsidRPr="00FA15B6" w:rsidRDefault="00837376" w:rsidP="009D0AC4">
            <w:pPr>
              <w:tabs>
                <w:tab w:val="decimal" w:pos="720"/>
              </w:tabs>
              <w:spacing w:line="370" w:lineRule="exact"/>
              <w:ind w:left="-29" w:right="-29"/>
              <w:rPr>
                <w:rFonts w:ascii="Arial" w:hAnsi="Arial" w:cs="Arial"/>
                <w:color w:val="000000"/>
                <w:sz w:val="18"/>
                <w:szCs w:val="18"/>
                <w:cs/>
              </w:rPr>
            </w:pPr>
            <w:r>
              <w:rPr>
                <w:rFonts w:ascii="Arial" w:hAnsi="Arial" w:cs="Arial"/>
                <w:sz w:val="18"/>
                <w:szCs w:val="18"/>
              </w:rPr>
              <w:t>59</w:t>
            </w:r>
          </w:p>
        </w:tc>
        <w:tc>
          <w:tcPr>
            <w:tcW w:w="346" w:type="pct"/>
            <w:vAlign w:val="bottom"/>
          </w:tcPr>
          <w:p w14:paraId="737FB0B3" w14:textId="3977AE7A" w:rsidR="009D0AC4" w:rsidRPr="00FA15B6" w:rsidRDefault="009D0AC4" w:rsidP="009D0AC4">
            <w:pPr>
              <w:tabs>
                <w:tab w:val="decimal" w:pos="720"/>
              </w:tabs>
              <w:spacing w:line="370" w:lineRule="exact"/>
              <w:ind w:left="-29" w:right="-29"/>
              <w:rPr>
                <w:rFonts w:ascii="Arial" w:hAnsi="Arial" w:cs="Arial"/>
                <w:sz w:val="18"/>
                <w:szCs w:val="18"/>
                <w:cs/>
              </w:rPr>
            </w:pPr>
            <w:r w:rsidRPr="00FA15B6">
              <w:rPr>
                <w:rFonts w:ascii="Arial" w:hAnsi="Arial" w:cs="Arial"/>
                <w:sz w:val="18"/>
                <w:szCs w:val="18"/>
              </w:rPr>
              <w:t>31</w:t>
            </w:r>
          </w:p>
        </w:tc>
        <w:tc>
          <w:tcPr>
            <w:tcW w:w="346" w:type="pct"/>
            <w:vAlign w:val="bottom"/>
          </w:tcPr>
          <w:p w14:paraId="04AACB2D" w14:textId="406CD7B0"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3</w:t>
            </w:r>
            <w:r w:rsidR="007B3E79" w:rsidRPr="00FA15B6">
              <w:rPr>
                <w:rFonts w:ascii="Arial" w:hAnsi="Arial" w:cs="Arial"/>
                <w:sz w:val="18"/>
                <w:szCs w:val="18"/>
              </w:rPr>
              <w:t>2</w:t>
            </w:r>
          </w:p>
        </w:tc>
        <w:tc>
          <w:tcPr>
            <w:tcW w:w="346" w:type="pct"/>
            <w:vAlign w:val="bottom"/>
          </w:tcPr>
          <w:p w14:paraId="27413279" w14:textId="3D162BCD"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(4)</w:t>
            </w:r>
          </w:p>
        </w:tc>
        <w:tc>
          <w:tcPr>
            <w:tcW w:w="346" w:type="pct"/>
            <w:vAlign w:val="bottom"/>
          </w:tcPr>
          <w:p w14:paraId="0B3A1D7C"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F89C323"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730FEC2E" w14:textId="21B6284C" w:rsidR="009D0AC4" w:rsidRPr="00FA15B6" w:rsidRDefault="00C966BE" w:rsidP="009D0AC4">
            <w:pPr>
              <w:tabs>
                <w:tab w:val="decimal" w:pos="720"/>
              </w:tabs>
              <w:spacing w:line="370" w:lineRule="exact"/>
              <w:ind w:left="-29" w:right="-29"/>
              <w:rPr>
                <w:rFonts w:ascii="Arial" w:hAnsi="Arial" w:cs="Arial"/>
                <w:color w:val="000000"/>
                <w:sz w:val="18"/>
                <w:szCs w:val="18"/>
                <w:cs/>
              </w:rPr>
            </w:pPr>
            <w:r w:rsidRPr="00FA15B6">
              <w:rPr>
                <w:rFonts w:ascii="Arial" w:hAnsi="Arial" w:cs="Arial"/>
                <w:sz w:val="18"/>
                <w:szCs w:val="18"/>
              </w:rPr>
              <w:t>1,</w:t>
            </w:r>
            <w:r w:rsidR="00837376">
              <w:rPr>
                <w:rFonts w:ascii="Arial" w:hAnsi="Arial" w:cs="Arial"/>
                <w:sz w:val="18"/>
                <w:szCs w:val="18"/>
              </w:rPr>
              <w:t>174</w:t>
            </w:r>
          </w:p>
        </w:tc>
        <w:tc>
          <w:tcPr>
            <w:tcW w:w="346" w:type="pct"/>
            <w:vAlign w:val="bottom"/>
          </w:tcPr>
          <w:p w14:paraId="44E49214" w14:textId="3EC6E050"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1,263</w:t>
            </w:r>
          </w:p>
        </w:tc>
      </w:tr>
      <w:tr w:rsidR="00ED0862" w:rsidRPr="00FA15B6" w14:paraId="50AE096B" w14:textId="77777777" w:rsidTr="004D0767">
        <w:trPr>
          <w:cantSplit/>
        </w:trPr>
        <w:tc>
          <w:tcPr>
            <w:tcW w:w="1541" w:type="pct"/>
            <w:vAlign w:val="bottom"/>
          </w:tcPr>
          <w:p w14:paraId="0E46A020" w14:textId="77777777" w:rsidR="009D0AC4" w:rsidRPr="00FA15B6" w:rsidRDefault="009D0AC4" w:rsidP="009D0AC4">
            <w:pPr>
              <w:spacing w:line="370" w:lineRule="exact"/>
              <w:ind w:left="173" w:hanging="173"/>
              <w:rPr>
                <w:rFonts w:ascii="Arial" w:hAnsi="Arial" w:cs="Arial"/>
                <w:color w:val="000000"/>
                <w:sz w:val="18"/>
                <w:szCs w:val="18"/>
                <w:cs/>
              </w:rPr>
            </w:pPr>
            <w:r w:rsidRPr="00FA15B6">
              <w:rPr>
                <w:rFonts w:ascii="Arial" w:hAnsi="Arial" w:cs="Arial"/>
                <w:color w:val="000000"/>
                <w:sz w:val="18"/>
                <w:szCs w:val="18"/>
              </w:rPr>
              <w:t>Unallocated income and expenses:</w:t>
            </w:r>
          </w:p>
        </w:tc>
        <w:tc>
          <w:tcPr>
            <w:tcW w:w="346" w:type="pct"/>
            <w:vAlign w:val="bottom"/>
          </w:tcPr>
          <w:p w14:paraId="467991EA"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40DF90E1" w14:textId="77777777" w:rsidR="009D0AC4" w:rsidRPr="00FA15B6" w:rsidRDefault="009D0AC4" w:rsidP="009D0AC4">
            <w:pPr>
              <w:tabs>
                <w:tab w:val="decimal" w:pos="720"/>
              </w:tabs>
              <w:spacing w:line="370" w:lineRule="exact"/>
              <w:ind w:left="-29" w:right="-29"/>
              <w:rPr>
                <w:rFonts w:ascii="Arial" w:hAnsi="Arial" w:cs="Arial"/>
                <w:sz w:val="18"/>
                <w:szCs w:val="18"/>
                <w:cs/>
              </w:rPr>
            </w:pPr>
          </w:p>
        </w:tc>
        <w:tc>
          <w:tcPr>
            <w:tcW w:w="346" w:type="pct"/>
            <w:vAlign w:val="bottom"/>
          </w:tcPr>
          <w:p w14:paraId="5BC5DD88"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0D0836C"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6A4E97F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429588A"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2136969A"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63C5E13"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14F1C75C"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1A79E0B4" w14:textId="77777777" w:rsidR="009D0AC4" w:rsidRPr="00FA15B6" w:rsidRDefault="009D0AC4" w:rsidP="009D0AC4">
            <w:pPr>
              <w:tabs>
                <w:tab w:val="decimal" w:pos="720"/>
              </w:tabs>
              <w:spacing w:line="370" w:lineRule="exact"/>
              <w:ind w:left="-29" w:right="-29"/>
              <w:rPr>
                <w:rFonts w:ascii="Arial" w:hAnsi="Arial" w:cs="Arial"/>
                <w:sz w:val="18"/>
                <w:szCs w:val="18"/>
                <w:cs/>
              </w:rPr>
            </w:pPr>
          </w:p>
        </w:tc>
      </w:tr>
      <w:tr w:rsidR="00CB40E2" w:rsidRPr="00FA15B6" w14:paraId="7E073CFA" w14:textId="77777777" w:rsidTr="004D0767">
        <w:trPr>
          <w:cantSplit/>
        </w:trPr>
        <w:tc>
          <w:tcPr>
            <w:tcW w:w="1541" w:type="pct"/>
            <w:vAlign w:val="bottom"/>
          </w:tcPr>
          <w:p w14:paraId="47A68104" w14:textId="2D9AF3D1" w:rsidR="00C966BE" w:rsidRPr="00FA15B6" w:rsidRDefault="00944578" w:rsidP="004D0767">
            <w:pPr>
              <w:spacing w:line="370" w:lineRule="exact"/>
              <w:ind w:left="346" w:right="-166" w:hanging="173"/>
              <w:rPr>
                <w:rFonts w:ascii="Arial" w:hAnsi="Arial" w:cs="Arial"/>
                <w:color w:val="000000"/>
                <w:sz w:val="18"/>
                <w:szCs w:val="18"/>
              </w:rPr>
            </w:pPr>
            <w:r>
              <w:rPr>
                <w:rFonts w:ascii="Arial" w:hAnsi="Arial" w:cs="Arial"/>
                <w:sz w:val="18"/>
                <w:szCs w:val="18"/>
              </w:rPr>
              <w:t>Reversal of</w:t>
            </w:r>
            <w:r w:rsidR="005F3B14">
              <w:rPr>
                <w:rFonts w:ascii="Arial" w:hAnsi="Arial" w:cs="Arial"/>
                <w:sz w:val="18"/>
                <w:szCs w:val="18"/>
              </w:rPr>
              <w:t xml:space="preserve"> provision</w:t>
            </w:r>
            <w:r>
              <w:rPr>
                <w:rFonts w:ascii="Arial" w:hAnsi="Arial" w:cs="Arial"/>
                <w:sz w:val="18"/>
                <w:szCs w:val="18"/>
              </w:rPr>
              <w:t xml:space="preserve"> for</w:t>
            </w:r>
            <w:r w:rsidR="00C966BE" w:rsidRPr="00FA15B6">
              <w:rPr>
                <w:rFonts w:ascii="Arial" w:hAnsi="Arial" w:cs="Arial"/>
                <w:sz w:val="18"/>
                <w:szCs w:val="18"/>
              </w:rPr>
              <w:t xml:space="preserve"> rental assurance </w:t>
            </w:r>
          </w:p>
        </w:tc>
        <w:tc>
          <w:tcPr>
            <w:tcW w:w="346" w:type="pct"/>
            <w:vAlign w:val="bottom"/>
          </w:tcPr>
          <w:p w14:paraId="59B0414E" w14:textId="77777777" w:rsidR="00C966BE" w:rsidRPr="00FA15B6" w:rsidRDefault="00C966BE" w:rsidP="00C966BE">
            <w:pPr>
              <w:tabs>
                <w:tab w:val="decimal" w:pos="720"/>
              </w:tabs>
              <w:spacing w:line="370" w:lineRule="exact"/>
              <w:ind w:left="-29" w:right="-29"/>
              <w:rPr>
                <w:rFonts w:ascii="Arial" w:hAnsi="Arial" w:cs="Arial"/>
                <w:color w:val="000000"/>
                <w:sz w:val="18"/>
                <w:szCs w:val="18"/>
                <w:cs/>
              </w:rPr>
            </w:pPr>
          </w:p>
        </w:tc>
        <w:tc>
          <w:tcPr>
            <w:tcW w:w="346" w:type="pct"/>
            <w:vAlign w:val="bottom"/>
          </w:tcPr>
          <w:p w14:paraId="59C638C8" w14:textId="77777777" w:rsidR="00C966BE" w:rsidRPr="00FA15B6" w:rsidRDefault="00C966BE" w:rsidP="00C966BE">
            <w:pPr>
              <w:tabs>
                <w:tab w:val="decimal" w:pos="720"/>
              </w:tabs>
              <w:spacing w:line="370" w:lineRule="exact"/>
              <w:ind w:left="-29" w:right="-29"/>
              <w:rPr>
                <w:rFonts w:ascii="Arial" w:hAnsi="Arial" w:cs="Arial"/>
                <w:sz w:val="18"/>
                <w:szCs w:val="18"/>
                <w:cs/>
              </w:rPr>
            </w:pPr>
          </w:p>
        </w:tc>
        <w:tc>
          <w:tcPr>
            <w:tcW w:w="346" w:type="pct"/>
            <w:vAlign w:val="bottom"/>
          </w:tcPr>
          <w:p w14:paraId="247D3CA1" w14:textId="77777777" w:rsidR="00C966BE" w:rsidRPr="00FA15B6" w:rsidRDefault="00C966BE" w:rsidP="00C966BE">
            <w:pPr>
              <w:tabs>
                <w:tab w:val="decimal" w:pos="720"/>
              </w:tabs>
              <w:spacing w:line="370" w:lineRule="exact"/>
              <w:ind w:left="-29" w:right="-29"/>
              <w:rPr>
                <w:rFonts w:ascii="Arial" w:hAnsi="Arial" w:cs="Arial"/>
                <w:color w:val="000000"/>
                <w:sz w:val="18"/>
                <w:szCs w:val="18"/>
              </w:rPr>
            </w:pPr>
          </w:p>
        </w:tc>
        <w:tc>
          <w:tcPr>
            <w:tcW w:w="346" w:type="pct"/>
            <w:vAlign w:val="bottom"/>
          </w:tcPr>
          <w:p w14:paraId="738BBC82" w14:textId="77777777" w:rsidR="00C966BE" w:rsidRPr="00FA15B6" w:rsidRDefault="00C966BE" w:rsidP="00C966BE">
            <w:pPr>
              <w:tabs>
                <w:tab w:val="decimal" w:pos="720"/>
              </w:tabs>
              <w:spacing w:line="370" w:lineRule="exact"/>
              <w:ind w:left="-29" w:right="-29"/>
              <w:rPr>
                <w:rFonts w:ascii="Arial" w:hAnsi="Arial" w:cs="Arial"/>
                <w:sz w:val="18"/>
                <w:szCs w:val="18"/>
                <w:cs/>
              </w:rPr>
            </w:pPr>
          </w:p>
        </w:tc>
        <w:tc>
          <w:tcPr>
            <w:tcW w:w="346" w:type="pct"/>
            <w:vAlign w:val="bottom"/>
          </w:tcPr>
          <w:p w14:paraId="52CBC721" w14:textId="77777777" w:rsidR="00C966BE" w:rsidRPr="00FA15B6" w:rsidRDefault="00C966BE" w:rsidP="00C966BE">
            <w:pPr>
              <w:tabs>
                <w:tab w:val="decimal" w:pos="720"/>
              </w:tabs>
              <w:spacing w:line="370" w:lineRule="exact"/>
              <w:ind w:left="-29" w:right="-29"/>
              <w:rPr>
                <w:rFonts w:ascii="Arial" w:hAnsi="Arial" w:cs="Arial"/>
                <w:color w:val="000000"/>
                <w:sz w:val="18"/>
                <w:szCs w:val="18"/>
              </w:rPr>
            </w:pPr>
          </w:p>
        </w:tc>
        <w:tc>
          <w:tcPr>
            <w:tcW w:w="346" w:type="pct"/>
            <w:vAlign w:val="bottom"/>
          </w:tcPr>
          <w:p w14:paraId="6EA31939" w14:textId="77777777" w:rsidR="00C966BE" w:rsidRPr="00FA15B6" w:rsidRDefault="00C966BE" w:rsidP="00C966BE">
            <w:pPr>
              <w:tabs>
                <w:tab w:val="decimal" w:pos="720"/>
              </w:tabs>
              <w:spacing w:line="370" w:lineRule="exact"/>
              <w:ind w:left="-29" w:right="-29"/>
              <w:rPr>
                <w:rFonts w:ascii="Arial" w:hAnsi="Arial" w:cs="Arial"/>
                <w:sz w:val="18"/>
                <w:szCs w:val="18"/>
              </w:rPr>
            </w:pPr>
          </w:p>
        </w:tc>
        <w:tc>
          <w:tcPr>
            <w:tcW w:w="346" w:type="pct"/>
            <w:vAlign w:val="bottom"/>
          </w:tcPr>
          <w:p w14:paraId="020B908E" w14:textId="77777777" w:rsidR="00C966BE" w:rsidRPr="00FA15B6" w:rsidRDefault="00C966BE" w:rsidP="00C966BE">
            <w:pPr>
              <w:tabs>
                <w:tab w:val="decimal" w:pos="720"/>
              </w:tabs>
              <w:spacing w:line="370" w:lineRule="exact"/>
              <w:ind w:left="-29" w:right="-29"/>
              <w:rPr>
                <w:rFonts w:ascii="Arial" w:hAnsi="Arial" w:cs="Arial"/>
                <w:color w:val="000000"/>
                <w:sz w:val="18"/>
                <w:szCs w:val="18"/>
              </w:rPr>
            </w:pPr>
          </w:p>
        </w:tc>
        <w:tc>
          <w:tcPr>
            <w:tcW w:w="346" w:type="pct"/>
            <w:vAlign w:val="bottom"/>
          </w:tcPr>
          <w:p w14:paraId="10B539FB" w14:textId="77777777" w:rsidR="00C966BE" w:rsidRPr="00FA15B6" w:rsidRDefault="00C966BE" w:rsidP="00C966BE">
            <w:pPr>
              <w:tabs>
                <w:tab w:val="decimal" w:pos="720"/>
              </w:tabs>
              <w:spacing w:line="370" w:lineRule="exact"/>
              <w:ind w:left="-29" w:right="-29"/>
              <w:rPr>
                <w:rFonts w:ascii="Arial" w:hAnsi="Arial" w:cs="Arial"/>
                <w:sz w:val="18"/>
                <w:szCs w:val="18"/>
              </w:rPr>
            </w:pPr>
          </w:p>
        </w:tc>
        <w:tc>
          <w:tcPr>
            <w:tcW w:w="346" w:type="pct"/>
            <w:vAlign w:val="bottom"/>
          </w:tcPr>
          <w:p w14:paraId="137E13FA" w14:textId="3FCC6372" w:rsidR="00C966BE" w:rsidRPr="00FA15B6" w:rsidRDefault="00C966BE" w:rsidP="00C966BE">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5,3</w:t>
            </w:r>
            <w:r w:rsidR="00520959" w:rsidRPr="00FA15B6">
              <w:rPr>
                <w:rFonts w:ascii="Arial" w:hAnsi="Arial" w:cs="Arial"/>
                <w:sz w:val="18"/>
                <w:szCs w:val="18"/>
              </w:rPr>
              <w:t>40</w:t>
            </w:r>
          </w:p>
        </w:tc>
        <w:tc>
          <w:tcPr>
            <w:tcW w:w="346" w:type="pct"/>
            <w:vAlign w:val="bottom"/>
          </w:tcPr>
          <w:p w14:paraId="66D1145E" w14:textId="610067C5" w:rsidR="00C966BE" w:rsidRPr="00FA15B6" w:rsidRDefault="00C966BE" w:rsidP="00C966BE">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p>
        </w:tc>
      </w:tr>
      <w:tr w:rsidR="00ED0862" w:rsidRPr="00FA15B6" w14:paraId="54667C28" w14:textId="77777777" w:rsidTr="004D0767">
        <w:trPr>
          <w:cantSplit/>
        </w:trPr>
        <w:tc>
          <w:tcPr>
            <w:tcW w:w="1541" w:type="pct"/>
            <w:vAlign w:val="bottom"/>
          </w:tcPr>
          <w:p w14:paraId="3FAC3845" w14:textId="77777777" w:rsidR="009D0AC4" w:rsidRPr="00FA15B6" w:rsidRDefault="009D0AC4" w:rsidP="009D0AC4">
            <w:pPr>
              <w:spacing w:line="370" w:lineRule="exact"/>
              <w:ind w:left="346" w:hanging="173"/>
              <w:rPr>
                <w:rFonts w:ascii="Arial" w:hAnsi="Arial" w:cs="Arial"/>
                <w:color w:val="000000"/>
                <w:sz w:val="18"/>
                <w:szCs w:val="18"/>
                <w:cs/>
              </w:rPr>
            </w:pPr>
            <w:r w:rsidRPr="00FA15B6">
              <w:rPr>
                <w:rFonts w:ascii="Arial" w:hAnsi="Arial" w:cs="Arial"/>
                <w:color w:val="000000"/>
                <w:sz w:val="18"/>
                <w:szCs w:val="18"/>
              </w:rPr>
              <w:t>Other income</w:t>
            </w:r>
          </w:p>
        </w:tc>
        <w:tc>
          <w:tcPr>
            <w:tcW w:w="346" w:type="pct"/>
            <w:vAlign w:val="bottom"/>
          </w:tcPr>
          <w:p w14:paraId="4CF78635"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4EE4829C" w14:textId="77777777" w:rsidR="009D0AC4" w:rsidRPr="00FA15B6" w:rsidRDefault="009D0AC4" w:rsidP="009D0AC4">
            <w:pPr>
              <w:tabs>
                <w:tab w:val="decimal" w:pos="720"/>
              </w:tabs>
              <w:spacing w:line="370" w:lineRule="exact"/>
              <w:ind w:left="-29" w:right="-29"/>
              <w:rPr>
                <w:rFonts w:ascii="Arial" w:hAnsi="Arial" w:cs="Arial"/>
                <w:sz w:val="18"/>
                <w:szCs w:val="18"/>
                <w:cs/>
              </w:rPr>
            </w:pPr>
          </w:p>
        </w:tc>
        <w:tc>
          <w:tcPr>
            <w:tcW w:w="346" w:type="pct"/>
            <w:vAlign w:val="bottom"/>
          </w:tcPr>
          <w:p w14:paraId="2F736EF8"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A74E0D4" w14:textId="77777777" w:rsidR="009D0AC4" w:rsidRPr="00FA15B6" w:rsidRDefault="009D0AC4" w:rsidP="009D0AC4">
            <w:pPr>
              <w:tabs>
                <w:tab w:val="decimal" w:pos="720"/>
              </w:tabs>
              <w:spacing w:line="370" w:lineRule="exact"/>
              <w:ind w:left="-29" w:right="-29"/>
              <w:rPr>
                <w:rFonts w:ascii="Arial" w:hAnsi="Arial" w:cs="Arial"/>
                <w:sz w:val="18"/>
                <w:szCs w:val="18"/>
                <w:cs/>
              </w:rPr>
            </w:pPr>
          </w:p>
        </w:tc>
        <w:tc>
          <w:tcPr>
            <w:tcW w:w="346" w:type="pct"/>
            <w:vAlign w:val="bottom"/>
          </w:tcPr>
          <w:p w14:paraId="70E222D1"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E5EAB3B"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00DBC14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992F8F8"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666607B4" w14:textId="6799D066"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223</w:t>
            </w:r>
          </w:p>
        </w:tc>
        <w:tc>
          <w:tcPr>
            <w:tcW w:w="346" w:type="pct"/>
            <w:vAlign w:val="bottom"/>
          </w:tcPr>
          <w:p w14:paraId="73425FEA" w14:textId="399C57C9"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123</w:t>
            </w:r>
          </w:p>
        </w:tc>
      </w:tr>
      <w:tr w:rsidR="00ED0862" w:rsidRPr="00FA15B6" w14:paraId="3FDC51B7" w14:textId="77777777" w:rsidTr="004D0767">
        <w:trPr>
          <w:cantSplit/>
        </w:trPr>
        <w:tc>
          <w:tcPr>
            <w:tcW w:w="1541" w:type="pct"/>
            <w:vAlign w:val="bottom"/>
          </w:tcPr>
          <w:p w14:paraId="7AB5F6F3"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Selling and servicing expenses</w:t>
            </w:r>
          </w:p>
        </w:tc>
        <w:tc>
          <w:tcPr>
            <w:tcW w:w="346" w:type="pct"/>
            <w:vAlign w:val="bottom"/>
          </w:tcPr>
          <w:p w14:paraId="31CFC21D"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A569380"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6655B7C"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973708C"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CB19629"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13DA5A92" w14:textId="77777777" w:rsidR="009D0AC4" w:rsidRPr="00FA15B6" w:rsidRDefault="009D0AC4" w:rsidP="009D0AC4">
            <w:pPr>
              <w:tabs>
                <w:tab w:val="decimal" w:pos="720"/>
              </w:tabs>
              <w:spacing w:line="370" w:lineRule="exact"/>
              <w:ind w:left="-29" w:right="-29"/>
              <w:rPr>
                <w:rFonts w:ascii="Arial" w:hAnsi="Arial" w:cs="Arial"/>
                <w:sz w:val="18"/>
                <w:szCs w:val="18"/>
              </w:rPr>
            </w:pPr>
          </w:p>
        </w:tc>
        <w:tc>
          <w:tcPr>
            <w:tcW w:w="346" w:type="pct"/>
            <w:vAlign w:val="bottom"/>
          </w:tcPr>
          <w:p w14:paraId="3AD144F1"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94EAA58"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9E9AED0" w14:textId="3DE07FDA"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(235)</w:t>
            </w:r>
          </w:p>
        </w:tc>
        <w:tc>
          <w:tcPr>
            <w:tcW w:w="346" w:type="pct"/>
            <w:vAlign w:val="bottom"/>
          </w:tcPr>
          <w:p w14:paraId="04E427ED" w14:textId="52059FCD"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(235)</w:t>
            </w:r>
          </w:p>
        </w:tc>
      </w:tr>
      <w:tr w:rsidR="00ED0862" w:rsidRPr="00FA15B6" w14:paraId="14DABDC3" w14:textId="77777777" w:rsidTr="004D0767">
        <w:trPr>
          <w:cantSplit/>
        </w:trPr>
        <w:tc>
          <w:tcPr>
            <w:tcW w:w="1541" w:type="pct"/>
            <w:vAlign w:val="bottom"/>
          </w:tcPr>
          <w:p w14:paraId="0237B02D"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Administrative expenses</w:t>
            </w:r>
          </w:p>
        </w:tc>
        <w:tc>
          <w:tcPr>
            <w:tcW w:w="346" w:type="pct"/>
            <w:vAlign w:val="bottom"/>
          </w:tcPr>
          <w:p w14:paraId="2D6E67E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F9482D9"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F6CBAAF"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942D58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406123A"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7F61CC7"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17BAD2BD"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5336B5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0A99171" w14:textId="3CD058C2"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(1,145)</w:t>
            </w:r>
          </w:p>
        </w:tc>
        <w:tc>
          <w:tcPr>
            <w:tcW w:w="346" w:type="pct"/>
            <w:vAlign w:val="bottom"/>
          </w:tcPr>
          <w:p w14:paraId="143D75BE" w14:textId="6BBA9FA8"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(870)</w:t>
            </w:r>
          </w:p>
        </w:tc>
      </w:tr>
      <w:tr w:rsidR="00ED0862" w:rsidRPr="00FA15B6" w14:paraId="74CB640D" w14:textId="77777777" w:rsidTr="004D0767">
        <w:trPr>
          <w:cantSplit/>
        </w:trPr>
        <w:tc>
          <w:tcPr>
            <w:tcW w:w="1541" w:type="pct"/>
            <w:vAlign w:val="bottom"/>
          </w:tcPr>
          <w:p w14:paraId="26AE9D1C"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Expected credit losses</w:t>
            </w:r>
          </w:p>
        </w:tc>
        <w:tc>
          <w:tcPr>
            <w:tcW w:w="346" w:type="pct"/>
            <w:vAlign w:val="bottom"/>
          </w:tcPr>
          <w:p w14:paraId="13CE08A7"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22E9B19"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101034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EE74B3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A3CDB43"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BB47D38"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634AC0F"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DB95F57"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B8B66AB" w14:textId="718BCF7D"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(181)</w:t>
            </w:r>
          </w:p>
        </w:tc>
        <w:tc>
          <w:tcPr>
            <w:tcW w:w="346" w:type="pct"/>
            <w:vAlign w:val="bottom"/>
          </w:tcPr>
          <w:p w14:paraId="6DEE94B2" w14:textId="77A77594"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(139)</w:t>
            </w:r>
          </w:p>
        </w:tc>
      </w:tr>
      <w:tr w:rsidR="00ED0862" w:rsidRPr="00FA15B6" w14:paraId="555DBB58" w14:textId="77777777" w:rsidTr="004D0767">
        <w:trPr>
          <w:cantSplit/>
        </w:trPr>
        <w:tc>
          <w:tcPr>
            <w:tcW w:w="1541" w:type="pct"/>
            <w:vAlign w:val="bottom"/>
          </w:tcPr>
          <w:p w14:paraId="39CA3C70" w14:textId="3A346ACB"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sz w:val="18"/>
                <w:szCs w:val="18"/>
              </w:rPr>
              <w:t>Loss on exchange</w:t>
            </w:r>
          </w:p>
        </w:tc>
        <w:tc>
          <w:tcPr>
            <w:tcW w:w="346" w:type="pct"/>
            <w:vAlign w:val="bottom"/>
          </w:tcPr>
          <w:p w14:paraId="1E7D55F4"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9572D22"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06B53BC"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07819B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A7FEAE2"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862B2AC"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D6D50C4"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5C058B4"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F17C1A3" w14:textId="6E5697D0"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(24)</w:t>
            </w:r>
          </w:p>
        </w:tc>
        <w:tc>
          <w:tcPr>
            <w:tcW w:w="346" w:type="pct"/>
            <w:vAlign w:val="bottom"/>
          </w:tcPr>
          <w:p w14:paraId="4D6C78A9" w14:textId="3F20F532"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(149)</w:t>
            </w:r>
          </w:p>
        </w:tc>
      </w:tr>
      <w:tr w:rsidR="00ED0862" w:rsidRPr="00FA15B6" w14:paraId="741AD37D" w14:textId="77777777" w:rsidTr="004D0767">
        <w:trPr>
          <w:cantSplit/>
        </w:trPr>
        <w:tc>
          <w:tcPr>
            <w:tcW w:w="1541" w:type="pct"/>
            <w:vAlign w:val="bottom"/>
          </w:tcPr>
          <w:p w14:paraId="07E8F18B"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Share of profit from investments in associates</w:t>
            </w:r>
          </w:p>
        </w:tc>
        <w:tc>
          <w:tcPr>
            <w:tcW w:w="346" w:type="pct"/>
            <w:vAlign w:val="bottom"/>
          </w:tcPr>
          <w:p w14:paraId="0E871B6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0339B01"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6CE6BF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8111DFA"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3B7D697"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EB01F5E"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5B0420D"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5E2AB96"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3DD828A" w14:textId="6E6B4B70"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234</w:t>
            </w:r>
          </w:p>
        </w:tc>
        <w:tc>
          <w:tcPr>
            <w:tcW w:w="346" w:type="pct"/>
            <w:vAlign w:val="bottom"/>
          </w:tcPr>
          <w:p w14:paraId="13E5DB4D" w14:textId="3DC94D86"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287</w:t>
            </w:r>
          </w:p>
        </w:tc>
      </w:tr>
      <w:tr w:rsidR="00ED0862" w:rsidRPr="00FA15B6" w14:paraId="4CCA15D0" w14:textId="77777777" w:rsidTr="004D0767">
        <w:trPr>
          <w:cantSplit/>
        </w:trPr>
        <w:tc>
          <w:tcPr>
            <w:tcW w:w="1541" w:type="pct"/>
            <w:vAlign w:val="bottom"/>
          </w:tcPr>
          <w:p w14:paraId="44305D4B"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Finance income</w:t>
            </w:r>
          </w:p>
        </w:tc>
        <w:tc>
          <w:tcPr>
            <w:tcW w:w="346" w:type="pct"/>
            <w:vAlign w:val="bottom"/>
          </w:tcPr>
          <w:p w14:paraId="0E77DBE4"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273B84E8"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31669245"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470640AD"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55EBFDFE"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97BEE9C"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27DC1C0"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D7E858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9D4FD95" w14:textId="6EAFEBC9"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w:t>
            </w:r>
          </w:p>
        </w:tc>
        <w:tc>
          <w:tcPr>
            <w:tcW w:w="346" w:type="pct"/>
            <w:vAlign w:val="bottom"/>
          </w:tcPr>
          <w:p w14:paraId="2B112BCD" w14:textId="7EC71924"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w:t>
            </w:r>
          </w:p>
        </w:tc>
      </w:tr>
      <w:tr w:rsidR="00ED0862" w:rsidRPr="00FA15B6" w14:paraId="5D531C7E" w14:textId="77777777" w:rsidTr="004D0767">
        <w:trPr>
          <w:cantSplit/>
        </w:trPr>
        <w:tc>
          <w:tcPr>
            <w:tcW w:w="1541" w:type="pct"/>
            <w:vAlign w:val="bottom"/>
          </w:tcPr>
          <w:p w14:paraId="7FB3AB32" w14:textId="77777777" w:rsidR="009D0AC4" w:rsidRPr="00FA15B6" w:rsidRDefault="009D0AC4" w:rsidP="009D0AC4">
            <w:pPr>
              <w:spacing w:line="370" w:lineRule="exact"/>
              <w:ind w:left="346" w:hanging="173"/>
              <w:rPr>
                <w:rFonts w:ascii="Arial" w:hAnsi="Arial" w:cs="Arial"/>
                <w:color w:val="000000"/>
                <w:sz w:val="18"/>
                <w:szCs w:val="18"/>
                <w:cs/>
              </w:rPr>
            </w:pPr>
            <w:r w:rsidRPr="00FA15B6">
              <w:rPr>
                <w:rFonts w:ascii="Arial" w:hAnsi="Arial" w:cs="Arial"/>
                <w:color w:val="000000"/>
                <w:sz w:val="18"/>
                <w:szCs w:val="18"/>
              </w:rPr>
              <w:t>Finance cost</w:t>
            </w:r>
          </w:p>
        </w:tc>
        <w:tc>
          <w:tcPr>
            <w:tcW w:w="346" w:type="pct"/>
            <w:vAlign w:val="bottom"/>
          </w:tcPr>
          <w:p w14:paraId="2ABB86D1"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772FB7E5"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7CAEC054"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57154555" w14:textId="77777777" w:rsidR="009D0AC4" w:rsidRPr="00FA15B6" w:rsidRDefault="009D0AC4" w:rsidP="009D0AC4">
            <w:pPr>
              <w:tabs>
                <w:tab w:val="decimal" w:pos="720"/>
              </w:tabs>
              <w:spacing w:line="370" w:lineRule="exact"/>
              <w:ind w:left="-29" w:right="-29"/>
              <w:rPr>
                <w:rFonts w:ascii="Arial" w:hAnsi="Arial" w:cs="Arial"/>
                <w:color w:val="000000"/>
                <w:sz w:val="18"/>
                <w:szCs w:val="18"/>
                <w:cs/>
              </w:rPr>
            </w:pPr>
          </w:p>
        </w:tc>
        <w:tc>
          <w:tcPr>
            <w:tcW w:w="346" w:type="pct"/>
            <w:vAlign w:val="bottom"/>
          </w:tcPr>
          <w:p w14:paraId="6611C098"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2166494"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01D680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32D4583"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AD0926C" w14:textId="371C64B4" w:rsidR="009D0AC4" w:rsidRPr="00FA15B6" w:rsidRDefault="00C966BE" w:rsidP="009D0AC4">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(1,088)</w:t>
            </w:r>
          </w:p>
        </w:tc>
        <w:tc>
          <w:tcPr>
            <w:tcW w:w="346" w:type="pct"/>
            <w:vAlign w:val="bottom"/>
          </w:tcPr>
          <w:p w14:paraId="6E8E1F49" w14:textId="35FB76C4"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(982)</w:t>
            </w:r>
          </w:p>
        </w:tc>
      </w:tr>
      <w:tr w:rsidR="00ED0862" w:rsidRPr="00FA15B6" w14:paraId="61605C06" w14:textId="77777777" w:rsidTr="004D0767">
        <w:trPr>
          <w:cantSplit/>
        </w:trPr>
        <w:tc>
          <w:tcPr>
            <w:tcW w:w="1541" w:type="pct"/>
            <w:vAlign w:val="bottom"/>
          </w:tcPr>
          <w:p w14:paraId="5878FA0B" w14:textId="77777777" w:rsidR="009D0AC4" w:rsidRPr="00FA15B6" w:rsidRDefault="009D0AC4" w:rsidP="009D0AC4">
            <w:pPr>
              <w:spacing w:line="370" w:lineRule="exact"/>
              <w:ind w:left="346" w:hanging="173"/>
              <w:rPr>
                <w:rFonts w:ascii="Arial" w:hAnsi="Arial" w:cs="Arial"/>
                <w:color w:val="000000"/>
                <w:sz w:val="18"/>
                <w:szCs w:val="18"/>
              </w:rPr>
            </w:pPr>
            <w:r w:rsidRPr="00FA15B6">
              <w:rPr>
                <w:rFonts w:ascii="Arial" w:hAnsi="Arial" w:cs="Arial"/>
                <w:color w:val="000000"/>
                <w:sz w:val="18"/>
                <w:szCs w:val="18"/>
              </w:rPr>
              <w:t>Income tax</w:t>
            </w:r>
          </w:p>
        </w:tc>
        <w:tc>
          <w:tcPr>
            <w:tcW w:w="346" w:type="pct"/>
            <w:vAlign w:val="bottom"/>
          </w:tcPr>
          <w:p w14:paraId="341D63E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68E113F"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3387B8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8E885A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B5BF869"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255BC72"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E2B3542"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AA708A3"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502F8CE" w14:textId="79FCB1F9" w:rsidR="009D0AC4" w:rsidRPr="00FA15B6" w:rsidRDefault="00C966BE"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r w:rsidR="00837376">
              <w:rPr>
                <w:rFonts w:ascii="Arial" w:hAnsi="Arial" w:cs="Arial"/>
                <w:sz w:val="18"/>
                <w:szCs w:val="18"/>
              </w:rPr>
              <w:t>82</w:t>
            </w:r>
            <w:r w:rsidRPr="00FA15B6">
              <w:rPr>
                <w:rFonts w:ascii="Arial" w:hAnsi="Arial" w:cs="Arial"/>
                <w:sz w:val="18"/>
                <w:szCs w:val="18"/>
              </w:rPr>
              <w:t>)</w:t>
            </w:r>
          </w:p>
        </w:tc>
        <w:tc>
          <w:tcPr>
            <w:tcW w:w="346" w:type="pct"/>
            <w:vAlign w:val="bottom"/>
          </w:tcPr>
          <w:p w14:paraId="1E0FDB64" w14:textId="450B9BFA" w:rsidR="009D0AC4" w:rsidRPr="00FA15B6" w:rsidRDefault="009D0AC4" w:rsidP="009D0AC4">
            <w:pPr>
              <w:tabs>
                <w:tab w:val="decimal" w:pos="720"/>
              </w:tabs>
              <w:spacing w:line="370" w:lineRule="exact"/>
              <w:ind w:left="-29" w:right="-29"/>
              <w:rPr>
                <w:rFonts w:ascii="Arial" w:hAnsi="Arial" w:cs="Arial"/>
                <w:sz w:val="18"/>
                <w:szCs w:val="18"/>
              </w:rPr>
            </w:pPr>
            <w:r w:rsidRPr="00FA15B6">
              <w:rPr>
                <w:rFonts w:ascii="Arial" w:hAnsi="Arial" w:cs="Arial"/>
                <w:sz w:val="18"/>
                <w:szCs w:val="18"/>
              </w:rPr>
              <w:t>(15)</w:t>
            </w:r>
          </w:p>
        </w:tc>
      </w:tr>
      <w:tr w:rsidR="00ED0862" w:rsidRPr="00FA15B6" w14:paraId="0567B233" w14:textId="77777777" w:rsidTr="004D0767">
        <w:trPr>
          <w:cantSplit/>
        </w:trPr>
        <w:tc>
          <w:tcPr>
            <w:tcW w:w="1541" w:type="pct"/>
            <w:vAlign w:val="bottom"/>
          </w:tcPr>
          <w:p w14:paraId="48B74412" w14:textId="77777777" w:rsidR="009D0AC4" w:rsidRPr="00FA15B6" w:rsidRDefault="009D0AC4" w:rsidP="009D0AC4">
            <w:pPr>
              <w:spacing w:line="370" w:lineRule="exact"/>
              <w:ind w:left="173" w:hanging="173"/>
              <w:rPr>
                <w:rFonts w:ascii="Arial" w:hAnsi="Arial" w:cs="Arial"/>
                <w:color w:val="000000"/>
                <w:sz w:val="18"/>
                <w:szCs w:val="18"/>
              </w:rPr>
            </w:pPr>
            <w:r w:rsidRPr="00FA15B6">
              <w:rPr>
                <w:rFonts w:ascii="Arial" w:hAnsi="Arial" w:cs="Arial"/>
                <w:color w:val="000000"/>
                <w:sz w:val="18"/>
                <w:szCs w:val="18"/>
              </w:rPr>
              <w:t>Non-controlling interests of subsidiaries</w:t>
            </w:r>
          </w:p>
        </w:tc>
        <w:tc>
          <w:tcPr>
            <w:tcW w:w="346" w:type="pct"/>
            <w:vAlign w:val="bottom"/>
          </w:tcPr>
          <w:p w14:paraId="39BB43FA"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02B94B3"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2F490CA"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B634F39"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BE3469B"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9186D51"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4926A16E"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A0BCD1A"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61C85DF9" w14:textId="3CCEF0DE" w:rsidR="009D0AC4" w:rsidRPr="00FA15B6" w:rsidRDefault="00C966BE" w:rsidP="009D0AC4">
            <w:pPr>
              <w:pBdr>
                <w:bottom w:val="sing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w:t>
            </w:r>
            <w:r w:rsidR="0009041C">
              <w:rPr>
                <w:rFonts w:ascii="Arial" w:hAnsi="Arial" w:cs="Arial"/>
                <w:sz w:val="18"/>
                <w:szCs w:val="18"/>
              </w:rPr>
              <w:t>4</w:t>
            </w:r>
            <w:r w:rsidRPr="00FA15B6">
              <w:rPr>
                <w:rFonts w:ascii="Arial" w:hAnsi="Arial" w:cs="Arial"/>
                <w:sz w:val="18"/>
                <w:szCs w:val="18"/>
              </w:rPr>
              <w:t>)</w:t>
            </w:r>
          </w:p>
        </w:tc>
        <w:tc>
          <w:tcPr>
            <w:tcW w:w="346" w:type="pct"/>
            <w:vAlign w:val="bottom"/>
          </w:tcPr>
          <w:p w14:paraId="5EC9F924" w14:textId="3BB592DB" w:rsidR="009D0AC4" w:rsidRPr="00FA15B6" w:rsidRDefault="009D0AC4" w:rsidP="009D0AC4">
            <w:pPr>
              <w:pBdr>
                <w:bottom w:val="sing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(10)</w:t>
            </w:r>
          </w:p>
        </w:tc>
      </w:tr>
      <w:tr w:rsidR="00ED0862" w:rsidRPr="00FA15B6" w14:paraId="334C8BEA" w14:textId="77777777" w:rsidTr="004D0767">
        <w:trPr>
          <w:cantSplit/>
        </w:trPr>
        <w:tc>
          <w:tcPr>
            <w:tcW w:w="1541" w:type="pct"/>
            <w:vAlign w:val="bottom"/>
          </w:tcPr>
          <w:p w14:paraId="762BF304" w14:textId="51DF1B62" w:rsidR="009D0AC4" w:rsidRPr="00FA15B6" w:rsidRDefault="00B25D62" w:rsidP="00B25D62">
            <w:pPr>
              <w:spacing w:line="370" w:lineRule="exact"/>
              <w:ind w:left="173" w:right="-430" w:hanging="173"/>
              <w:rPr>
                <w:rFonts w:ascii="Arial" w:hAnsi="Arial" w:cs="Arial"/>
                <w:color w:val="000000"/>
                <w:spacing w:val="-2"/>
                <w:sz w:val="18"/>
                <w:szCs w:val="18"/>
              </w:rPr>
            </w:pPr>
            <w:r>
              <w:rPr>
                <w:rFonts w:ascii="Arial" w:hAnsi="Arial" w:cs="Arial"/>
                <w:color w:val="000000"/>
                <w:spacing w:val="-2"/>
                <w:sz w:val="18"/>
                <w:szCs w:val="18"/>
              </w:rPr>
              <w:t>Profit (l</w:t>
            </w:r>
            <w:r w:rsidR="009D0AC4" w:rsidRPr="00FA15B6">
              <w:rPr>
                <w:rFonts w:ascii="Arial" w:hAnsi="Arial" w:cs="Arial"/>
                <w:color w:val="000000"/>
                <w:spacing w:val="-2"/>
                <w:sz w:val="18"/>
                <w:szCs w:val="18"/>
              </w:rPr>
              <w:t>oss</w:t>
            </w:r>
            <w:r>
              <w:rPr>
                <w:rFonts w:ascii="Arial" w:hAnsi="Arial" w:cs="Arial"/>
                <w:color w:val="000000"/>
                <w:spacing w:val="-2"/>
                <w:sz w:val="18"/>
                <w:szCs w:val="18"/>
              </w:rPr>
              <w:t>)</w:t>
            </w:r>
            <w:r w:rsidR="009D0AC4" w:rsidRPr="00FA15B6">
              <w:rPr>
                <w:rFonts w:ascii="Arial" w:hAnsi="Arial" w:cs="Arial"/>
                <w:color w:val="000000"/>
                <w:spacing w:val="-2"/>
                <w:sz w:val="18"/>
                <w:szCs w:val="18"/>
              </w:rPr>
              <w:t xml:space="preserve"> attributable to equity holders of the Company</w:t>
            </w:r>
          </w:p>
        </w:tc>
        <w:tc>
          <w:tcPr>
            <w:tcW w:w="346" w:type="pct"/>
            <w:vAlign w:val="bottom"/>
          </w:tcPr>
          <w:p w14:paraId="0F16CBE7"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89922AC"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5D424CF"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5694EAA5"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9FAA6CA"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0FDD6DF9"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3CD0B416"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2D998689" w14:textId="77777777" w:rsidR="009D0AC4" w:rsidRPr="00FA15B6" w:rsidRDefault="009D0AC4" w:rsidP="009D0AC4">
            <w:pPr>
              <w:tabs>
                <w:tab w:val="decimal" w:pos="720"/>
              </w:tabs>
              <w:spacing w:line="370" w:lineRule="exact"/>
              <w:ind w:left="-29" w:right="-29"/>
              <w:rPr>
                <w:rFonts w:ascii="Arial" w:hAnsi="Arial" w:cs="Arial"/>
                <w:color w:val="000000"/>
                <w:sz w:val="18"/>
                <w:szCs w:val="18"/>
              </w:rPr>
            </w:pPr>
          </w:p>
        </w:tc>
        <w:tc>
          <w:tcPr>
            <w:tcW w:w="346" w:type="pct"/>
            <w:vAlign w:val="bottom"/>
          </w:tcPr>
          <w:p w14:paraId="75CB07BD" w14:textId="00C0C597" w:rsidR="009D0AC4" w:rsidRPr="00FA15B6" w:rsidRDefault="00C966BE" w:rsidP="009D0AC4">
            <w:pPr>
              <w:pBdr>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4,</w:t>
            </w:r>
            <w:r w:rsidR="0009041C">
              <w:rPr>
                <w:rFonts w:ascii="Arial" w:hAnsi="Arial" w:cs="Arial"/>
                <w:sz w:val="18"/>
                <w:szCs w:val="18"/>
              </w:rPr>
              <w:t>213</w:t>
            </w:r>
          </w:p>
        </w:tc>
        <w:tc>
          <w:tcPr>
            <w:tcW w:w="346" w:type="pct"/>
            <w:vAlign w:val="bottom"/>
          </w:tcPr>
          <w:p w14:paraId="08F4D2ED" w14:textId="30073564" w:rsidR="009D0AC4" w:rsidRPr="00FA15B6" w:rsidRDefault="009D0AC4" w:rsidP="009D0AC4">
            <w:pPr>
              <w:pBdr>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(726)</w:t>
            </w:r>
          </w:p>
        </w:tc>
      </w:tr>
    </w:tbl>
    <w:p w14:paraId="7E1678FB" w14:textId="77777777" w:rsidR="004D0767" w:rsidRDefault="004D0767">
      <w:pPr>
        <w:overflowPunct/>
        <w:autoSpaceDE/>
        <w:autoSpaceDN/>
        <w:adjustRightInd/>
        <w:textAlignment w:val="auto"/>
        <w:rPr>
          <w:cs/>
        </w:rPr>
      </w:pPr>
      <w:r>
        <w:rPr>
          <w:cs/>
        </w:rPr>
        <w:br w:type="page"/>
      </w:r>
    </w:p>
    <w:tbl>
      <w:tblPr>
        <w:tblW w:w="15120" w:type="dxa"/>
        <w:tblInd w:w="-360" w:type="dxa"/>
        <w:tblLayout w:type="fixed"/>
        <w:tblCellMar>
          <w:left w:w="115" w:type="dxa"/>
          <w:right w:w="115" w:type="dxa"/>
        </w:tblCellMar>
        <w:tblLook w:val="0000" w:firstRow="0" w:lastRow="0" w:firstColumn="0" w:lastColumn="0" w:noHBand="0" w:noVBand="0"/>
      </w:tblPr>
      <w:tblGrid>
        <w:gridCol w:w="4724"/>
        <w:gridCol w:w="1041"/>
        <w:gridCol w:w="1041"/>
        <w:gridCol w:w="1040"/>
        <w:gridCol w:w="1040"/>
        <w:gridCol w:w="1040"/>
        <w:gridCol w:w="1040"/>
        <w:gridCol w:w="1040"/>
        <w:gridCol w:w="1040"/>
        <w:gridCol w:w="1040"/>
        <w:gridCol w:w="1034"/>
      </w:tblGrid>
      <w:tr w:rsidR="00ED0862" w:rsidRPr="00FA15B6" w14:paraId="195CAE96" w14:textId="77777777" w:rsidTr="004D0767">
        <w:trPr>
          <w:cantSplit/>
        </w:trPr>
        <w:tc>
          <w:tcPr>
            <w:tcW w:w="5000" w:type="pct"/>
            <w:gridSpan w:val="11"/>
            <w:vAlign w:val="bottom"/>
          </w:tcPr>
          <w:p w14:paraId="226860F7" w14:textId="6D43323C" w:rsidR="00ED0862" w:rsidRPr="00FA15B6" w:rsidRDefault="00ED0862" w:rsidP="00ED0862">
            <w:pPr>
              <w:spacing w:line="370" w:lineRule="exact"/>
              <w:jc w:val="right"/>
              <w:rPr>
                <w:rFonts w:ascii="Arial" w:hAnsi="Arial" w:cs="Arial"/>
                <w:color w:val="000000"/>
                <w:sz w:val="18"/>
                <w:szCs w:val="18"/>
              </w:rPr>
            </w:pPr>
            <w:r w:rsidRPr="00FA15B6">
              <w:rPr>
                <w:rFonts w:ascii="Arial" w:hAnsi="Arial" w:cs="Arial"/>
                <w:color w:val="000000"/>
                <w:sz w:val="18"/>
                <w:szCs w:val="18"/>
              </w:rPr>
              <w:lastRenderedPageBreak/>
              <w:t>(Unit: Million Baht)</w:t>
            </w:r>
          </w:p>
        </w:tc>
      </w:tr>
      <w:tr w:rsidR="00ED0862" w:rsidRPr="00FA15B6" w14:paraId="4CCE56E6" w14:textId="77777777" w:rsidTr="004D0767">
        <w:trPr>
          <w:cantSplit/>
        </w:trPr>
        <w:tc>
          <w:tcPr>
            <w:tcW w:w="1562" w:type="pct"/>
            <w:vAlign w:val="bottom"/>
          </w:tcPr>
          <w:p w14:paraId="13A27594" w14:textId="77777777" w:rsidR="00ED0862" w:rsidRPr="00FA15B6" w:rsidRDefault="00ED0862" w:rsidP="00ED0862">
            <w:pPr>
              <w:spacing w:line="370" w:lineRule="exact"/>
              <w:jc w:val="center"/>
              <w:rPr>
                <w:rFonts w:ascii="Arial" w:hAnsi="Arial" w:cs="Arial"/>
                <w:color w:val="000000"/>
                <w:sz w:val="18"/>
                <w:szCs w:val="18"/>
              </w:rPr>
            </w:pPr>
          </w:p>
        </w:tc>
        <w:tc>
          <w:tcPr>
            <w:tcW w:w="3438" w:type="pct"/>
            <w:gridSpan w:val="10"/>
            <w:vAlign w:val="bottom"/>
          </w:tcPr>
          <w:p w14:paraId="5A85745F" w14:textId="77777777" w:rsidR="00ED0862" w:rsidRPr="00FA15B6" w:rsidRDefault="00ED0862" w:rsidP="00ED0862">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For the nine-month periods ended 30 September</w:t>
            </w:r>
          </w:p>
        </w:tc>
      </w:tr>
      <w:tr w:rsidR="00ED0862" w:rsidRPr="00FA15B6" w14:paraId="1831187E" w14:textId="77777777" w:rsidTr="00944578">
        <w:trPr>
          <w:cantSplit/>
        </w:trPr>
        <w:tc>
          <w:tcPr>
            <w:tcW w:w="1562" w:type="pct"/>
            <w:vAlign w:val="bottom"/>
          </w:tcPr>
          <w:p w14:paraId="22E88F19" w14:textId="77777777" w:rsidR="00ED0862" w:rsidRPr="00FA15B6" w:rsidRDefault="00ED0862" w:rsidP="00ED0862">
            <w:pPr>
              <w:spacing w:line="370" w:lineRule="exact"/>
              <w:jc w:val="center"/>
              <w:rPr>
                <w:rFonts w:ascii="Arial" w:hAnsi="Arial" w:cs="Arial"/>
                <w:color w:val="000000"/>
                <w:sz w:val="18"/>
                <w:szCs w:val="18"/>
              </w:rPr>
            </w:pPr>
          </w:p>
        </w:tc>
        <w:tc>
          <w:tcPr>
            <w:tcW w:w="688" w:type="pct"/>
            <w:gridSpan w:val="2"/>
            <w:vAlign w:val="bottom"/>
          </w:tcPr>
          <w:p w14:paraId="4EC667E1" w14:textId="77777777" w:rsidR="00ED0862" w:rsidRPr="00FA15B6" w:rsidRDefault="00ED0862" w:rsidP="00ED0862">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Broadband Internet and Internet TV Business</w:t>
            </w:r>
          </w:p>
        </w:tc>
        <w:tc>
          <w:tcPr>
            <w:tcW w:w="688" w:type="pct"/>
            <w:gridSpan w:val="2"/>
            <w:vAlign w:val="bottom"/>
          </w:tcPr>
          <w:p w14:paraId="2C8C0C9D" w14:textId="77777777" w:rsidR="00ED0862" w:rsidRPr="00FA15B6" w:rsidRDefault="00ED0862" w:rsidP="00ED0862">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Digital Asset &amp; Technology Solution Business</w:t>
            </w:r>
          </w:p>
        </w:tc>
        <w:tc>
          <w:tcPr>
            <w:tcW w:w="688" w:type="pct"/>
            <w:gridSpan w:val="2"/>
            <w:vAlign w:val="bottom"/>
          </w:tcPr>
          <w:p w14:paraId="13CCAFC4" w14:textId="77777777" w:rsidR="00ED0862" w:rsidRPr="00FA15B6" w:rsidRDefault="00ED0862" w:rsidP="00ED0862">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Other Businesses</w:t>
            </w:r>
          </w:p>
        </w:tc>
        <w:tc>
          <w:tcPr>
            <w:tcW w:w="688" w:type="pct"/>
            <w:gridSpan w:val="2"/>
            <w:vAlign w:val="bottom"/>
          </w:tcPr>
          <w:p w14:paraId="2E7FA5AE" w14:textId="77777777" w:rsidR="00ED0862" w:rsidRPr="00FA15B6" w:rsidRDefault="00ED0862" w:rsidP="00ED0862">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 xml:space="preserve">Eliminations </w:t>
            </w:r>
            <w:r w:rsidRPr="00FA15B6">
              <w:rPr>
                <w:rFonts w:ascii="Arial" w:hAnsi="Arial" w:cs="Arial"/>
                <w:color w:val="000000"/>
                <w:sz w:val="18"/>
                <w:szCs w:val="18"/>
              </w:rPr>
              <w:br/>
              <w:t>of inter-segment transactions</w:t>
            </w:r>
          </w:p>
        </w:tc>
        <w:tc>
          <w:tcPr>
            <w:tcW w:w="686" w:type="pct"/>
            <w:gridSpan w:val="2"/>
            <w:vAlign w:val="bottom"/>
          </w:tcPr>
          <w:p w14:paraId="7203D5E1" w14:textId="77777777" w:rsidR="00ED0862" w:rsidRPr="00FA15B6" w:rsidRDefault="00ED0862" w:rsidP="00ED0862">
            <w:pPr>
              <w:pBdr>
                <w:bottom w:val="single" w:sz="4" w:space="1" w:color="auto"/>
              </w:pBdr>
              <w:spacing w:line="370" w:lineRule="exact"/>
              <w:ind w:left="-29" w:right="-29"/>
              <w:jc w:val="center"/>
              <w:rPr>
                <w:rFonts w:ascii="Arial" w:hAnsi="Arial" w:cs="Arial"/>
                <w:color w:val="000000"/>
                <w:sz w:val="18"/>
                <w:szCs w:val="18"/>
              </w:rPr>
            </w:pPr>
            <w:r w:rsidRPr="00FA15B6">
              <w:rPr>
                <w:rFonts w:ascii="Arial" w:hAnsi="Arial" w:cs="Arial"/>
                <w:color w:val="000000"/>
                <w:sz w:val="18"/>
                <w:szCs w:val="18"/>
              </w:rPr>
              <w:t>Consolidated</w:t>
            </w:r>
          </w:p>
        </w:tc>
      </w:tr>
      <w:tr w:rsidR="00ED0862" w:rsidRPr="00FA15B6" w14:paraId="5CFFF52E" w14:textId="77777777" w:rsidTr="00944578">
        <w:trPr>
          <w:cantSplit/>
        </w:trPr>
        <w:tc>
          <w:tcPr>
            <w:tcW w:w="1562" w:type="pct"/>
            <w:vAlign w:val="bottom"/>
          </w:tcPr>
          <w:p w14:paraId="2E856813" w14:textId="77777777" w:rsidR="00ED0862" w:rsidRPr="00FA15B6" w:rsidRDefault="00ED0862" w:rsidP="00ED0862">
            <w:pPr>
              <w:spacing w:line="370" w:lineRule="exact"/>
              <w:jc w:val="center"/>
              <w:rPr>
                <w:rFonts w:ascii="Arial" w:hAnsi="Arial" w:cs="Arial"/>
                <w:color w:val="000000"/>
                <w:sz w:val="18"/>
                <w:szCs w:val="18"/>
              </w:rPr>
            </w:pPr>
          </w:p>
        </w:tc>
        <w:tc>
          <w:tcPr>
            <w:tcW w:w="344" w:type="pct"/>
            <w:vAlign w:val="bottom"/>
          </w:tcPr>
          <w:p w14:paraId="4EF6739F" w14:textId="67E9624D"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4" w:type="pct"/>
            <w:vAlign w:val="bottom"/>
          </w:tcPr>
          <w:p w14:paraId="5FBE88FB" w14:textId="7DFB2047"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4" w:type="pct"/>
            <w:vAlign w:val="bottom"/>
          </w:tcPr>
          <w:p w14:paraId="2B99E671" w14:textId="12DAE06E"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4" w:type="pct"/>
            <w:vAlign w:val="bottom"/>
          </w:tcPr>
          <w:p w14:paraId="4A2A4E0C" w14:textId="4DAF5B96"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4" w:type="pct"/>
            <w:vAlign w:val="bottom"/>
          </w:tcPr>
          <w:p w14:paraId="540109C2" w14:textId="5B595BD6"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4" w:type="pct"/>
            <w:vAlign w:val="bottom"/>
          </w:tcPr>
          <w:p w14:paraId="46E04ACB" w14:textId="3F42EE8C"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4" w:type="pct"/>
            <w:vAlign w:val="bottom"/>
          </w:tcPr>
          <w:p w14:paraId="25A21621" w14:textId="05C63FFD"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4" w:type="pct"/>
            <w:vAlign w:val="bottom"/>
          </w:tcPr>
          <w:p w14:paraId="5637B54C" w14:textId="64E3340D"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c>
          <w:tcPr>
            <w:tcW w:w="344" w:type="pct"/>
            <w:vAlign w:val="bottom"/>
          </w:tcPr>
          <w:p w14:paraId="3232FF20" w14:textId="634D0211"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2023</w:t>
            </w:r>
          </w:p>
        </w:tc>
        <w:tc>
          <w:tcPr>
            <w:tcW w:w="342" w:type="pct"/>
            <w:vAlign w:val="bottom"/>
          </w:tcPr>
          <w:p w14:paraId="69723248" w14:textId="0B496DA4" w:rsidR="00ED0862" w:rsidRPr="00FA15B6" w:rsidRDefault="00ED0862" w:rsidP="00ED0862">
            <w:pPr>
              <w:spacing w:line="370" w:lineRule="exact"/>
              <w:ind w:left="-29" w:right="-29"/>
              <w:jc w:val="center"/>
              <w:rPr>
                <w:rFonts w:ascii="Arial" w:hAnsi="Arial" w:cs="Arial"/>
                <w:color w:val="000000"/>
                <w:sz w:val="18"/>
                <w:szCs w:val="18"/>
                <w:u w:val="single"/>
              </w:rPr>
            </w:pPr>
            <w:r w:rsidRPr="00FA15B6">
              <w:rPr>
                <w:rFonts w:ascii="Arial" w:hAnsi="Arial" w:cs="Arial"/>
                <w:color w:val="000000"/>
                <w:sz w:val="18"/>
                <w:szCs w:val="18"/>
                <w:u w:val="single"/>
              </w:rPr>
              <w:t>2022</w:t>
            </w:r>
          </w:p>
        </w:tc>
      </w:tr>
      <w:tr w:rsidR="00ED0862" w:rsidRPr="00FA15B6" w14:paraId="21AEE408" w14:textId="77777777" w:rsidTr="00944578">
        <w:trPr>
          <w:cantSplit/>
        </w:trPr>
        <w:tc>
          <w:tcPr>
            <w:tcW w:w="1562" w:type="pct"/>
            <w:vAlign w:val="bottom"/>
          </w:tcPr>
          <w:p w14:paraId="08754D95" w14:textId="77777777" w:rsidR="00ED0862" w:rsidRPr="00FA15B6" w:rsidRDefault="00ED0862" w:rsidP="00ED0862">
            <w:pPr>
              <w:spacing w:line="370" w:lineRule="exact"/>
              <w:ind w:left="173" w:hanging="173"/>
              <w:rPr>
                <w:rFonts w:ascii="Arial" w:hAnsi="Arial" w:cs="Arial"/>
                <w:color w:val="000000"/>
                <w:sz w:val="18"/>
                <w:szCs w:val="18"/>
              </w:rPr>
            </w:pPr>
            <w:r w:rsidRPr="00FA15B6">
              <w:rPr>
                <w:rFonts w:ascii="Arial" w:hAnsi="Arial" w:cs="Arial"/>
                <w:color w:val="000000"/>
                <w:sz w:val="18"/>
                <w:szCs w:val="18"/>
              </w:rPr>
              <w:t>Sales and service income</w:t>
            </w:r>
          </w:p>
        </w:tc>
        <w:tc>
          <w:tcPr>
            <w:tcW w:w="344" w:type="pct"/>
            <w:vAlign w:val="bottom"/>
          </w:tcPr>
          <w:p w14:paraId="172E10B8"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5D44102D"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172D6412"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4364B239"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09160A94"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2DA08963"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02C36898"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1D904997"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4363EC71"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2" w:type="pct"/>
            <w:vAlign w:val="bottom"/>
          </w:tcPr>
          <w:p w14:paraId="6B727993" w14:textId="77777777" w:rsidR="00ED0862" w:rsidRPr="00FA15B6" w:rsidRDefault="00ED0862" w:rsidP="00ED0862">
            <w:pPr>
              <w:tabs>
                <w:tab w:val="decimal" w:pos="720"/>
              </w:tabs>
              <w:spacing w:line="370" w:lineRule="exact"/>
              <w:ind w:left="-29" w:right="-29"/>
              <w:rPr>
                <w:rFonts w:ascii="Arial" w:hAnsi="Arial" w:cs="Arial"/>
                <w:sz w:val="18"/>
                <w:szCs w:val="18"/>
              </w:rPr>
            </w:pPr>
          </w:p>
        </w:tc>
      </w:tr>
      <w:tr w:rsidR="00ED0862" w:rsidRPr="00FA15B6" w14:paraId="569EBDAD" w14:textId="77777777" w:rsidTr="00944578">
        <w:trPr>
          <w:cantSplit/>
        </w:trPr>
        <w:tc>
          <w:tcPr>
            <w:tcW w:w="1562" w:type="pct"/>
            <w:vAlign w:val="bottom"/>
          </w:tcPr>
          <w:p w14:paraId="4D6EC279" w14:textId="77777777" w:rsidR="00ED0862" w:rsidRPr="00FA15B6" w:rsidRDefault="00ED0862" w:rsidP="00ED0862">
            <w:pPr>
              <w:spacing w:line="370" w:lineRule="exact"/>
              <w:ind w:left="346" w:hanging="173"/>
              <w:rPr>
                <w:rFonts w:ascii="Arial" w:hAnsi="Arial" w:cs="Arial"/>
                <w:color w:val="000000"/>
                <w:sz w:val="18"/>
                <w:szCs w:val="18"/>
              </w:rPr>
            </w:pPr>
            <w:r w:rsidRPr="00FA15B6">
              <w:rPr>
                <w:rFonts w:ascii="Arial" w:hAnsi="Arial" w:cs="Arial"/>
                <w:color w:val="000000"/>
                <w:sz w:val="18"/>
                <w:szCs w:val="18"/>
              </w:rPr>
              <w:t>Revenues from external customers</w:t>
            </w:r>
          </w:p>
        </w:tc>
        <w:tc>
          <w:tcPr>
            <w:tcW w:w="344" w:type="pct"/>
            <w:vAlign w:val="bottom"/>
          </w:tcPr>
          <w:p w14:paraId="2D27854F" w14:textId="35D977BE"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12,507</w:t>
            </w:r>
          </w:p>
        </w:tc>
        <w:tc>
          <w:tcPr>
            <w:tcW w:w="344" w:type="pct"/>
            <w:vAlign w:val="bottom"/>
          </w:tcPr>
          <w:p w14:paraId="6031EA02" w14:textId="38CB0AE6"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13,652</w:t>
            </w:r>
          </w:p>
        </w:tc>
        <w:tc>
          <w:tcPr>
            <w:tcW w:w="344" w:type="pct"/>
            <w:vAlign w:val="bottom"/>
          </w:tcPr>
          <w:p w14:paraId="75EB4569" w14:textId="606DE41B"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1,195</w:t>
            </w:r>
          </w:p>
        </w:tc>
        <w:tc>
          <w:tcPr>
            <w:tcW w:w="344" w:type="pct"/>
            <w:vAlign w:val="bottom"/>
          </w:tcPr>
          <w:p w14:paraId="5DD2C28E" w14:textId="6A18D67A"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1,138</w:t>
            </w:r>
          </w:p>
        </w:tc>
        <w:tc>
          <w:tcPr>
            <w:tcW w:w="344" w:type="pct"/>
            <w:vAlign w:val="bottom"/>
          </w:tcPr>
          <w:p w14:paraId="797EB3B3" w14:textId="55E8FB48"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265</w:t>
            </w:r>
          </w:p>
        </w:tc>
        <w:tc>
          <w:tcPr>
            <w:tcW w:w="344" w:type="pct"/>
            <w:vAlign w:val="bottom"/>
          </w:tcPr>
          <w:p w14:paraId="0CC0CC5F" w14:textId="32538E7D"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90</w:t>
            </w:r>
          </w:p>
        </w:tc>
        <w:tc>
          <w:tcPr>
            <w:tcW w:w="344" w:type="pct"/>
            <w:vAlign w:val="bottom"/>
          </w:tcPr>
          <w:p w14:paraId="5B6D132E" w14:textId="4A8E0DCD"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w:t>
            </w:r>
          </w:p>
        </w:tc>
        <w:tc>
          <w:tcPr>
            <w:tcW w:w="344" w:type="pct"/>
            <w:vAlign w:val="bottom"/>
          </w:tcPr>
          <w:p w14:paraId="0285AE2C" w14:textId="100A3319"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p>
        </w:tc>
        <w:tc>
          <w:tcPr>
            <w:tcW w:w="344" w:type="pct"/>
            <w:vAlign w:val="bottom"/>
          </w:tcPr>
          <w:p w14:paraId="5D777505" w14:textId="7256F429"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13,967</w:t>
            </w:r>
          </w:p>
        </w:tc>
        <w:tc>
          <w:tcPr>
            <w:tcW w:w="342" w:type="pct"/>
            <w:vAlign w:val="bottom"/>
          </w:tcPr>
          <w:p w14:paraId="4AD13302" w14:textId="4B40492C"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14,880</w:t>
            </w:r>
          </w:p>
        </w:tc>
      </w:tr>
      <w:tr w:rsidR="00ED0862" w:rsidRPr="00FA15B6" w14:paraId="4D25BD46" w14:textId="77777777" w:rsidTr="00944578">
        <w:trPr>
          <w:cantSplit/>
        </w:trPr>
        <w:tc>
          <w:tcPr>
            <w:tcW w:w="1562" w:type="pct"/>
            <w:vAlign w:val="bottom"/>
          </w:tcPr>
          <w:p w14:paraId="22DF698B" w14:textId="77777777" w:rsidR="00ED0862" w:rsidRPr="00FA15B6" w:rsidRDefault="00ED0862" w:rsidP="00ED0862">
            <w:pPr>
              <w:spacing w:line="370" w:lineRule="exact"/>
              <w:ind w:left="346" w:hanging="173"/>
              <w:rPr>
                <w:rFonts w:ascii="Arial" w:hAnsi="Arial" w:cs="Arial"/>
                <w:color w:val="000000"/>
                <w:sz w:val="18"/>
                <w:szCs w:val="18"/>
              </w:rPr>
            </w:pPr>
            <w:r w:rsidRPr="00FA15B6">
              <w:rPr>
                <w:rFonts w:ascii="Arial" w:hAnsi="Arial" w:cs="Arial"/>
                <w:color w:val="000000"/>
                <w:sz w:val="18"/>
                <w:szCs w:val="18"/>
              </w:rPr>
              <w:t>Inter-segment revenues</w:t>
            </w:r>
          </w:p>
        </w:tc>
        <w:tc>
          <w:tcPr>
            <w:tcW w:w="344" w:type="pct"/>
            <w:vAlign w:val="bottom"/>
          </w:tcPr>
          <w:p w14:paraId="6FE0CF36" w14:textId="7C440488"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193</w:t>
            </w:r>
          </w:p>
        </w:tc>
        <w:tc>
          <w:tcPr>
            <w:tcW w:w="344" w:type="pct"/>
            <w:vAlign w:val="bottom"/>
          </w:tcPr>
          <w:p w14:paraId="1E7A4308" w14:textId="2F2DD19C"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134</w:t>
            </w:r>
          </w:p>
        </w:tc>
        <w:tc>
          <w:tcPr>
            <w:tcW w:w="344" w:type="pct"/>
            <w:vAlign w:val="bottom"/>
          </w:tcPr>
          <w:p w14:paraId="536A397C" w14:textId="0BCF1AB4"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541</w:t>
            </w:r>
          </w:p>
        </w:tc>
        <w:tc>
          <w:tcPr>
            <w:tcW w:w="344" w:type="pct"/>
            <w:vAlign w:val="bottom"/>
          </w:tcPr>
          <w:p w14:paraId="2D2C3100" w14:textId="6C5A8E6C"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926</w:t>
            </w:r>
          </w:p>
        </w:tc>
        <w:tc>
          <w:tcPr>
            <w:tcW w:w="344" w:type="pct"/>
            <w:vAlign w:val="bottom"/>
          </w:tcPr>
          <w:p w14:paraId="13609682" w14:textId="6916C67C"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139</w:t>
            </w:r>
          </w:p>
        </w:tc>
        <w:tc>
          <w:tcPr>
            <w:tcW w:w="344" w:type="pct"/>
            <w:vAlign w:val="bottom"/>
          </w:tcPr>
          <w:p w14:paraId="7B7AB3F8" w14:textId="2EE5EC27"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116</w:t>
            </w:r>
          </w:p>
        </w:tc>
        <w:tc>
          <w:tcPr>
            <w:tcW w:w="344" w:type="pct"/>
            <w:vAlign w:val="bottom"/>
          </w:tcPr>
          <w:p w14:paraId="2D571A85" w14:textId="45A16384"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(873)</w:t>
            </w:r>
          </w:p>
        </w:tc>
        <w:tc>
          <w:tcPr>
            <w:tcW w:w="344" w:type="pct"/>
            <w:vAlign w:val="bottom"/>
          </w:tcPr>
          <w:p w14:paraId="01A129AD" w14:textId="7EC77DBF"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(1,176)</w:t>
            </w:r>
          </w:p>
        </w:tc>
        <w:tc>
          <w:tcPr>
            <w:tcW w:w="344" w:type="pct"/>
            <w:vAlign w:val="bottom"/>
          </w:tcPr>
          <w:p w14:paraId="1EC87EA8" w14:textId="46301540"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w:t>
            </w:r>
          </w:p>
        </w:tc>
        <w:tc>
          <w:tcPr>
            <w:tcW w:w="342" w:type="pct"/>
            <w:vAlign w:val="bottom"/>
          </w:tcPr>
          <w:p w14:paraId="0CAFBE57" w14:textId="1007ADF5"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p>
        </w:tc>
      </w:tr>
      <w:tr w:rsidR="00ED0862" w:rsidRPr="00FA15B6" w14:paraId="37C0DE6F" w14:textId="77777777" w:rsidTr="00944578">
        <w:trPr>
          <w:cantSplit/>
        </w:trPr>
        <w:tc>
          <w:tcPr>
            <w:tcW w:w="1562" w:type="pct"/>
            <w:vAlign w:val="bottom"/>
          </w:tcPr>
          <w:p w14:paraId="3BDB0853" w14:textId="77777777" w:rsidR="00ED0862" w:rsidRPr="00FA15B6" w:rsidRDefault="00ED0862" w:rsidP="00ED0862">
            <w:pPr>
              <w:spacing w:line="370" w:lineRule="exact"/>
              <w:ind w:left="173" w:hanging="173"/>
              <w:rPr>
                <w:rFonts w:ascii="Arial" w:hAnsi="Arial" w:cs="Arial"/>
                <w:color w:val="000000"/>
                <w:sz w:val="18"/>
                <w:szCs w:val="18"/>
              </w:rPr>
            </w:pPr>
            <w:r w:rsidRPr="00FA15B6">
              <w:rPr>
                <w:rFonts w:ascii="Arial" w:hAnsi="Arial" w:cs="Arial"/>
                <w:color w:val="000000"/>
                <w:sz w:val="18"/>
                <w:szCs w:val="18"/>
              </w:rPr>
              <w:t>Total revenues</w:t>
            </w:r>
          </w:p>
        </w:tc>
        <w:tc>
          <w:tcPr>
            <w:tcW w:w="344" w:type="pct"/>
            <w:vAlign w:val="bottom"/>
          </w:tcPr>
          <w:p w14:paraId="5CDB2ADF" w14:textId="11A950D2" w:rsidR="00ED0862" w:rsidRPr="00FA15B6" w:rsidRDefault="00F93AC0" w:rsidP="00ED0862">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12,700</w:t>
            </w:r>
          </w:p>
        </w:tc>
        <w:tc>
          <w:tcPr>
            <w:tcW w:w="344" w:type="pct"/>
            <w:vAlign w:val="bottom"/>
          </w:tcPr>
          <w:p w14:paraId="5F089B3B" w14:textId="1746F7FD" w:rsidR="00ED0862" w:rsidRPr="00FA15B6" w:rsidRDefault="00ED0862" w:rsidP="00ED0862">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13,786</w:t>
            </w:r>
          </w:p>
        </w:tc>
        <w:tc>
          <w:tcPr>
            <w:tcW w:w="344" w:type="pct"/>
            <w:vAlign w:val="bottom"/>
          </w:tcPr>
          <w:p w14:paraId="683807B0" w14:textId="18A46919" w:rsidR="00ED0862" w:rsidRPr="00FA15B6" w:rsidRDefault="00F93AC0" w:rsidP="00ED0862">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1,736</w:t>
            </w:r>
          </w:p>
        </w:tc>
        <w:tc>
          <w:tcPr>
            <w:tcW w:w="344" w:type="pct"/>
            <w:vAlign w:val="bottom"/>
          </w:tcPr>
          <w:p w14:paraId="488BE24C" w14:textId="74524738" w:rsidR="00ED0862" w:rsidRPr="00FA15B6" w:rsidRDefault="00ED0862" w:rsidP="00ED0862">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2,064</w:t>
            </w:r>
          </w:p>
        </w:tc>
        <w:tc>
          <w:tcPr>
            <w:tcW w:w="344" w:type="pct"/>
            <w:vAlign w:val="bottom"/>
          </w:tcPr>
          <w:p w14:paraId="39756503" w14:textId="13832AC1" w:rsidR="00ED0862" w:rsidRPr="00FA15B6" w:rsidRDefault="00F93AC0" w:rsidP="00ED0862">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404</w:t>
            </w:r>
          </w:p>
        </w:tc>
        <w:tc>
          <w:tcPr>
            <w:tcW w:w="344" w:type="pct"/>
            <w:vAlign w:val="bottom"/>
          </w:tcPr>
          <w:p w14:paraId="67B0F10A" w14:textId="25CBA4AA" w:rsidR="00ED0862" w:rsidRPr="00FA15B6" w:rsidRDefault="00ED0862" w:rsidP="00ED0862">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206</w:t>
            </w:r>
          </w:p>
        </w:tc>
        <w:tc>
          <w:tcPr>
            <w:tcW w:w="344" w:type="pct"/>
            <w:vAlign w:val="bottom"/>
          </w:tcPr>
          <w:p w14:paraId="0A1BFB61" w14:textId="1078E640" w:rsidR="00ED0862" w:rsidRPr="00FA15B6" w:rsidRDefault="00F93AC0" w:rsidP="00ED0862">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(873)</w:t>
            </w:r>
          </w:p>
        </w:tc>
        <w:tc>
          <w:tcPr>
            <w:tcW w:w="344" w:type="pct"/>
            <w:vAlign w:val="bottom"/>
          </w:tcPr>
          <w:p w14:paraId="6E877D8B" w14:textId="0EF1E6F9" w:rsidR="00ED0862" w:rsidRPr="00FA15B6" w:rsidRDefault="00ED0862" w:rsidP="00ED0862">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(1,176)</w:t>
            </w:r>
          </w:p>
        </w:tc>
        <w:tc>
          <w:tcPr>
            <w:tcW w:w="344" w:type="pct"/>
            <w:vAlign w:val="bottom"/>
          </w:tcPr>
          <w:p w14:paraId="5EE83E5F" w14:textId="7136A5F0" w:rsidR="00ED0862" w:rsidRPr="00FA15B6" w:rsidRDefault="00F93AC0" w:rsidP="00ED0862">
            <w:pPr>
              <w:pBdr>
                <w:top w:val="single" w:sz="4" w:space="1" w:color="auto"/>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13,967</w:t>
            </w:r>
          </w:p>
        </w:tc>
        <w:tc>
          <w:tcPr>
            <w:tcW w:w="342" w:type="pct"/>
            <w:vAlign w:val="bottom"/>
          </w:tcPr>
          <w:p w14:paraId="0EADAC8A" w14:textId="132C0569" w:rsidR="00ED0862" w:rsidRPr="00FA15B6" w:rsidRDefault="00ED0862" w:rsidP="00ED0862">
            <w:pPr>
              <w:pBdr>
                <w:top w:val="single" w:sz="4" w:space="1" w:color="auto"/>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14,880</w:t>
            </w:r>
          </w:p>
        </w:tc>
      </w:tr>
      <w:tr w:rsidR="00ED0862" w:rsidRPr="00FA15B6" w14:paraId="186E30AC" w14:textId="77777777" w:rsidTr="00944578">
        <w:trPr>
          <w:cantSplit/>
          <w:trHeight w:val="72"/>
        </w:trPr>
        <w:tc>
          <w:tcPr>
            <w:tcW w:w="1562" w:type="pct"/>
            <w:vAlign w:val="bottom"/>
          </w:tcPr>
          <w:p w14:paraId="7D2219EB" w14:textId="4D3470A7" w:rsidR="00ED0862" w:rsidRPr="00FA15B6" w:rsidRDefault="00ED0862" w:rsidP="00ED0862">
            <w:pPr>
              <w:spacing w:line="370" w:lineRule="exact"/>
              <w:ind w:left="173" w:hanging="173"/>
              <w:rPr>
                <w:rFonts w:ascii="Arial" w:hAnsi="Arial" w:cs="Arial"/>
                <w:color w:val="000000"/>
                <w:sz w:val="18"/>
                <w:szCs w:val="18"/>
                <w:cs/>
              </w:rPr>
            </w:pPr>
            <w:r w:rsidRPr="00FA15B6">
              <w:rPr>
                <w:rFonts w:ascii="Arial" w:hAnsi="Arial" w:cs="Arial"/>
                <w:color w:val="000000"/>
                <w:sz w:val="18"/>
                <w:szCs w:val="18"/>
              </w:rPr>
              <w:t xml:space="preserve">Segment operating profit </w:t>
            </w:r>
          </w:p>
        </w:tc>
        <w:tc>
          <w:tcPr>
            <w:tcW w:w="344" w:type="pct"/>
            <w:vAlign w:val="bottom"/>
          </w:tcPr>
          <w:p w14:paraId="20494528" w14:textId="1AD85348"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3,004</w:t>
            </w:r>
          </w:p>
        </w:tc>
        <w:tc>
          <w:tcPr>
            <w:tcW w:w="344" w:type="pct"/>
            <w:vAlign w:val="bottom"/>
          </w:tcPr>
          <w:p w14:paraId="35EEE1E1" w14:textId="2572AB7E"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4,553</w:t>
            </w:r>
          </w:p>
        </w:tc>
        <w:tc>
          <w:tcPr>
            <w:tcW w:w="344" w:type="pct"/>
            <w:vAlign w:val="bottom"/>
          </w:tcPr>
          <w:p w14:paraId="285C401E" w14:textId="4C968519" w:rsidR="00ED0862" w:rsidRPr="00FA15B6" w:rsidRDefault="00837376" w:rsidP="00ED0862">
            <w:pPr>
              <w:tabs>
                <w:tab w:val="decimal" w:pos="720"/>
              </w:tabs>
              <w:spacing w:line="370" w:lineRule="exact"/>
              <w:ind w:left="-29" w:right="-29"/>
              <w:rPr>
                <w:rFonts w:ascii="Arial" w:hAnsi="Arial" w:cs="Arial"/>
                <w:color w:val="000000"/>
                <w:sz w:val="18"/>
                <w:szCs w:val="18"/>
                <w:cs/>
              </w:rPr>
            </w:pPr>
            <w:r>
              <w:rPr>
                <w:rFonts w:ascii="Arial" w:hAnsi="Arial" w:cs="Arial"/>
                <w:sz w:val="18"/>
                <w:szCs w:val="18"/>
              </w:rPr>
              <w:t>122</w:t>
            </w:r>
          </w:p>
        </w:tc>
        <w:tc>
          <w:tcPr>
            <w:tcW w:w="344" w:type="pct"/>
            <w:vAlign w:val="bottom"/>
          </w:tcPr>
          <w:p w14:paraId="76148E65" w14:textId="1A1A73B1" w:rsidR="00ED0862" w:rsidRPr="00FA15B6" w:rsidRDefault="00ED0862" w:rsidP="00ED0862">
            <w:pPr>
              <w:tabs>
                <w:tab w:val="decimal" w:pos="720"/>
              </w:tabs>
              <w:spacing w:line="370" w:lineRule="exact"/>
              <w:ind w:left="-29" w:right="-29"/>
              <w:rPr>
                <w:rFonts w:ascii="Arial" w:hAnsi="Arial" w:cs="Arial"/>
                <w:sz w:val="18"/>
                <w:szCs w:val="18"/>
                <w:cs/>
              </w:rPr>
            </w:pPr>
            <w:r w:rsidRPr="00FA15B6">
              <w:rPr>
                <w:rFonts w:ascii="Arial" w:hAnsi="Arial" w:cs="Arial"/>
                <w:sz w:val="18"/>
                <w:szCs w:val="18"/>
              </w:rPr>
              <w:t>271</w:t>
            </w:r>
          </w:p>
        </w:tc>
        <w:tc>
          <w:tcPr>
            <w:tcW w:w="344" w:type="pct"/>
            <w:vAlign w:val="bottom"/>
          </w:tcPr>
          <w:p w14:paraId="0DA7AE2F" w14:textId="41099163" w:rsidR="00ED0862" w:rsidRPr="00FA15B6" w:rsidRDefault="00F93AC0" w:rsidP="00ED0862">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10</w:t>
            </w:r>
            <w:r w:rsidR="00520959" w:rsidRPr="00FA15B6">
              <w:rPr>
                <w:rFonts w:ascii="Arial" w:hAnsi="Arial" w:cs="Arial"/>
                <w:sz w:val="18"/>
                <w:szCs w:val="18"/>
              </w:rPr>
              <w:t>2</w:t>
            </w:r>
          </w:p>
        </w:tc>
        <w:tc>
          <w:tcPr>
            <w:tcW w:w="344" w:type="pct"/>
            <w:vAlign w:val="bottom"/>
          </w:tcPr>
          <w:p w14:paraId="74D1ED5B" w14:textId="420099E5"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1</w:t>
            </w:r>
          </w:p>
        </w:tc>
        <w:tc>
          <w:tcPr>
            <w:tcW w:w="344" w:type="pct"/>
            <w:vAlign w:val="bottom"/>
          </w:tcPr>
          <w:p w14:paraId="348BA350"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6C04F33A"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14F3D6A2" w14:textId="5D281015" w:rsidR="00ED0862" w:rsidRPr="00FA15B6" w:rsidRDefault="00F93AC0" w:rsidP="00ED0862">
            <w:pPr>
              <w:tabs>
                <w:tab w:val="decimal" w:pos="720"/>
              </w:tabs>
              <w:spacing w:line="370" w:lineRule="exact"/>
              <w:ind w:left="-29" w:right="-29"/>
              <w:rPr>
                <w:rFonts w:ascii="Arial" w:hAnsi="Arial" w:cs="Arial"/>
                <w:color w:val="000000"/>
                <w:sz w:val="18"/>
                <w:szCs w:val="18"/>
                <w:cs/>
              </w:rPr>
            </w:pPr>
            <w:r w:rsidRPr="00FA15B6">
              <w:rPr>
                <w:rFonts w:ascii="Arial" w:hAnsi="Arial" w:cs="Arial"/>
                <w:sz w:val="18"/>
                <w:szCs w:val="18"/>
              </w:rPr>
              <w:t>3,</w:t>
            </w:r>
            <w:r w:rsidR="00837376">
              <w:rPr>
                <w:rFonts w:ascii="Arial" w:hAnsi="Arial" w:cs="Arial"/>
                <w:sz w:val="18"/>
                <w:szCs w:val="18"/>
              </w:rPr>
              <w:t>228</w:t>
            </w:r>
          </w:p>
        </w:tc>
        <w:tc>
          <w:tcPr>
            <w:tcW w:w="342" w:type="pct"/>
            <w:vAlign w:val="bottom"/>
          </w:tcPr>
          <w:p w14:paraId="697DC151" w14:textId="36482AED" w:rsidR="00ED0862" w:rsidRPr="00FA15B6" w:rsidRDefault="00ED0862" w:rsidP="00ED0862">
            <w:pPr>
              <w:tabs>
                <w:tab w:val="decimal" w:pos="720"/>
              </w:tabs>
              <w:spacing w:line="370" w:lineRule="exact"/>
              <w:ind w:left="-29" w:right="-29"/>
              <w:rPr>
                <w:rFonts w:ascii="Arial" w:hAnsi="Arial" w:cs="Arial"/>
                <w:sz w:val="18"/>
                <w:szCs w:val="18"/>
              </w:rPr>
            </w:pPr>
            <w:r w:rsidRPr="00FA15B6">
              <w:rPr>
                <w:rFonts w:ascii="Arial" w:hAnsi="Arial" w:cs="Arial"/>
                <w:sz w:val="18"/>
                <w:szCs w:val="18"/>
              </w:rPr>
              <w:t>4,825</w:t>
            </w:r>
          </w:p>
        </w:tc>
      </w:tr>
      <w:tr w:rsidR="00ED0862" w:rsidRPr="00FA15B6" w14:paraId="36CDE7C5" w14:textId="77777777" w:rsidTr="00944578">
        <w:trPr>
          <w:cantSplit/>
        </w:trPr>
        <w:tc>
          <w:tcPr>
            <w:tcW w:w="1562" w:type="pct"/>
            <w:vAlign w:val="bottom"/>
          </w:tcPr>
          <w:p w14:paraId="564DEDB5" w14:textId="77777777" w:rsidR="00ED0862" w:rsidRPr="00FA15B6" w:rsidRDefault="00ED0862" w:rsidP="00ED0862">
            <w:pPr>
              <w:spacing w:line="370" w:lineRule="exact"/>
              <w:ind w:left="173" w:hanging="173"/>
              <w:rPr>
                <w:rFonts w:ascii="Arial" w:hAnsi="Arial" w:cs="Arial"/>
                <w:color w:val="000000"/>
                <w:sz w:val="18"/>
                <w:szCs w:val="18"/>
                <w:cs/>
              </w:rPr>
            </w:pPr>
            <w:r w:rsidRPr="00FA15B6">
              <w:rPr>
                <w:rFonts w:ascii="Arial" w:hAnsi="Arial" w:cs="Arial"/>
                <w:color w:val="000000"/>
                <w:sz w:val="18"/>
                <w:szCs w:val="18"/>
              </w:rPr>
              <w:t>Unallocated income and expenses:</w:t>
            </w:r>
          </w:p>
        </w:tc>
        <w:tc>
          <w:tcPr>
            <w:tcW w:w="344" w:type="pct"/>
            <w:vAlign w:val="bottom"/>
          </w:tcPr>
          <w:p w14:paraId="06A50D94" w14:textId="77777777" w:rsidR="00ED0862" w:rsidRPr="00FA15B6" w:rsidRDefault="00ED0862" w:rsidP="00ED0862">
            <w:pPr>
              <w:tabs>
                <w:tab w:val="decimal" w:pos="720"/>
              </w:tabs>
              <w:spacing w:line="370" w:lineRule="exact"/>
              <w:ind w:left="-29" w:right="-29"/>
              <w:rPr>
                <w:rFonts w:ascii="Arial" w:hAnsi="Arial" w:cs="Arial"/>
                <w:color w:val="000000"/>
                <w:sz w:val="18"/>
                <w:szCs w:val="18"/>
                <w:cs/>
              </w:rPr>
            </w:pPr>
          </w:p>
        </w:tc>
        <w:tc>
          <w:tcPr>
            <w:tcW w:w="344" w:type="pct"/>
            <w:vAlign w:val="bottom"/>
          </w:tcPr>
          <w:p w14:paraId="05068B8F" w14:textId="77777777" w:rsidR="00ED0862" w:rsidRPr="00FA15B6" w:rsidRDefault="00ED0862" w:rsidP="00ED0862">
            <w:pPr>
              <w:tabs>
                <w:tab w:val="decimal" w:pos="720"/>
              </w:tabs>
              <w:spacing w:line="370" w:lineRule="exact"/>
              <w:ind w:left="-29" w:right="-29"/>
              <w:rPr>
                <w:rFonts w:ascii="Arial" w:hAnsi="Arial" w:cs="Arial"/>
                <w:sz w:val="18"/>
                <w:szCs w:val="18"/>
                <w:cs/>
              </w:rPr>
            </w:pPr>
          </w:p>
        </w:tc>
        <w:tc>
          <w:tcPr>
            <w:tcW w:w="344" w:type="pct"/>
            <w:vAlign w:val="bottom"/>
          </w:tcPr>
          <w:p w14:paraId="6724A78B"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043C5AFD"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1A7B4712"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066248FF"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03970EBF" w14:textId="77777777" w:rsidR="00ED0862" w:rsidRPr="00FA15B6" w:rsidRDefault="00ED0862" w:rsidP="00ED0862">
            <w:pPr>
              <w:tabs>
                <w:tab w:val="decimal" w:pos="720"/>
              </w:tabs>
              <w:spacing w:line="370" w:lineRule="exact"/>
              <w:ind w:left="-29" w:right="-29"/>
              <w:rPr>
                <w:rFonts w:ascii="Arial" w:hAnsi="Arial" w:cs="Arial"/>
                <w:color w:val="000000"/>
                <w:sz w:val="18"/>
                <w:szCs w:val="18"/>
              </w:rPr>
            </w:pPr>
          </w:p>
        </w:tc>
        <w:tc>
          <w:tcPr>
            <w:tcW w:w="344" w:type="pct"/>
            <w:vAlign w:val="bottom"/>
          </w:tcPr>
          <w:p w14:paraId="551D5A07" w14:textId="77777777" w:rsidR="00ED0862" w:rsidRPr="00FA15B6" w:rsidRDefault="00ED0862" w:rsidP="00ED0862">
            <w:pPr>
              <w:tabs>
                <w:tab w:val="decimal" w:pos="720"/>
              </w:tabs>
              <w:spacing w:line="370" w:lineRule="exact"/>
              <w:ind w:left="-29" w:right="-29"/>
              <w:rPr>
                <w:rFonts w:ascii="Arial" w:hAnsi="Arial" w:cs="Arial"/>
                <w:sz w:val="18"/>
                <w:szCs w:val="18"/>
              </w:rPr>
            </w:pPr>
          </w:p>
        </w:tc>
        <w:tc>
          <w:tcPr>
            <w:tcW w:w="344" w:type="pct"/>
            <w:vAlign w:val="bottom"/>
          </w:tcPr>
          <w:p w14:paraId="62139190" w14:textId="77777777" w:rsidR="00ED0862" w:rsidRPr="00FA15B6" w:rsidRDefault="00ED0862" w:rsidP="00ED0862">
            <w:pPr>
              <w:tabs>
                <w:tab w:val="decimal" w:pos="720"/>
              </w:tabs>
              <w:spacing w:line="370" w:lineRule="exact"/>
              <w:ind w:left="-29" w:right="-29"/>
              <w:rPr>
                <w:rFonts w:ascii="Arial" w:hAnsi="Arial" w:cs="Arial"/>
                <w:color w:val="000000"/>
                <w:sz w:val="18"/>
                <w:szCs w:val="18"/>
                <w:cs/>
              </w:rPr>
            </w:pPr>
          </w:p>
        </w:tc>
        <w:tc>
          <w:tcPr>
            <w:tcW w:w="342" w:type="pct"/>
            <w:vAlign w:val="bottom"/>
          </w:tcPr>
          <w:p w14:paraId="23C4250B" w14:textId="77777777" w:rsidR="00ED0862" w:rsidRPr="00FA15B6" w:rsidRDefault="00ED0862" w:rsidP="00ED0862">
            <w:pPr>
              <w:tabs>
                <w:tab w:val="decimal" w:pos="720"/>
              </w:tabs>
              <w:spacing w:line="370" w:lineRule="exact"/>
              <w:ind w:left="-29" w:right="-29"/>
              <w:rPr>
                <w:rFonts w:ascii="Arial" w:hAnsi="Arial" w:cs="Arial"/>
                <w:sz w:val="18"/>
                <w:szCs w:val="18"/>
                <w:cs/>
              </w:rPr>
            </w:pPr>
          </w:p>
        </w:tc>
      </w:tr>
      <w:tr w:rsidR="00944578" w:rsidRPr="00FA15B6" w14:paraId="5DAE98A3" w14:textId="77777777" w:rsidTr="00944578">
        <w:trPr>
          <w:cantSplit/>
        </w:trPr>
        <w:tc>
          <w:tcPr>
            <w:tcW w:w="1562" w:type="pct"/>
            <w:vAlign w:val="bottom"/>
          </w:tcPr>
          <w:p w14:paraId="1FBD74F0" w14:textId="60AD58A7" w:rsidR="00944578" w:rsidRPr="00FA15B6" w:rsidRDefault="00944578" w:rsidP="00944578">
            <w:pPr>
              <w:spacing w:line="370" w:lineRule="exact"/>
              <w:ind w:left="346" w:hanging="173"/>
              <w:rPr>
                <w:rFonts w:ascii="Arial" w:hAnsi="Arial" w:cs="Arial"/>
                <w:color w:val="000000"/>
                <w:sz w:val="18"/>
                <w:szCs w:val="18"/>
              </w:rPr>
            </w:pPr>
            <w:r w:rsidRPr="00944578">
              <w:rPr>
                <w:rFonts w:ascii="Arial" w:hAnsi="Arial" w:cs="Arial"/>
                <w:color w:val="000000"/>
                <w:sz w:val="18"/>
                <w:szCs w:val="18"/>
              </w:rPr>
              <w:t>Reversal</w:t>
            </w:r>
            <w:r>
              <w:rPr>
                <w:rFonts w:ascii="Arial" w:hAnsi="Arial" w:cs="Arial"/>
                <w:sz w:val="18"/>
                <w:szCs w:val="18"/>
              </w:rPr>
              <w:t xml:space="preserve"> of </w:t>
            </w:r>
            <w:r w:rsidR="005F3B14">
              <w:rPr>
                <w:rFonts w:ascii="Arial" w:hAnsi="Arial" w:cs="Arial"/>
                <w:sz w:val="18"/>
                <w:szCs w:val="18"/>
              </w:rPr>
              <w:t xml:space="preserve">provision </w:t>
            </w:r>
            <w:r>
              <w:rPr>
                <w:rFonts w:ascii="Arial" w:hAnsi="Arial" w:cs="Arial"/>
                <w:sz w:val="18"/>
                <w:szCs w:val="18"/>
              </w:rPr>
              <w:t>for</w:t>
            </w:r>
            <w:r w:rsidRPr="00FA15B6">
              <w:rPr>
                <w:rFonts w:ascii="Arial" w:hAnsi="Arial" w:cs="Arial"/>
                <w:sz w:val="18"/>
                <w:szCs w:val="18"/>
              </w:rPr>
              <w:t xml:space="preserve"> rental assurance </w:t>
            </w:r>
          </w:p>
        </w:tc>
        <w:tc>
          <w:tcPr>
            <w:tcW w:w="344" w:type="pct"/>
            <w:vAlign w:val="bottom"/>
          </w:tcPr>
          <w:p w14:paraId="423BCF90"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0B969FE2" w14:textId="77777777" w:rsidR="00944578" w:rsidRPr="00FA15B6" w:rsidRDefault="00944578" w:rsidP="00944578">
            <w:pPr>
              <w:tabs>
                <w:tab w:val="decimal" w:pos="720"/>
              </w:tabs>
              <w:spacing w:line="370" w:lineRule="exact"/>
              <w:ind w:left="-29" w:right="-29"/>
              <w:rPr>
                <w:rFonts w:ascii="Arial" w:hAnsi="Arial" w:cs="Arial"/>
                <w:sz w:val="18"/>
                <w:szCs w:val="18"/>
                <w:cs/>
              </w:rPr>
            </w:pPr>
          </w:p>
        </w:tc>
        <w:tc>
          <w:tcPr>
            <w:tcW w:w="344" w:type="pct"/>
            <w:vAlign w:val="bottom"/>
          </w:tcPr>
          <w:p w14:paraId="2C80490A"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07ED75A" w14:textId="77777777" w:rsidR="00944578" w:rsidRPr="00FA15B6" w:rsidRDefault="00944578" w:rsidP="00944578">
            <w:pPr>
              <w:tabs>
                <w:tab w:val="decimal" w:pos="720"/>
              </w:tabs>
              <w:spacing w:line="370" w:lineRule="exact"/>
              <w:ind w:left="-29" w:right="-29"/>
              <w:rPr>
                <w:rFonts w:ascii="Arial" w:hAnsi="Arial" w:cs="Arial"/>
                <w:sz w:val="18"/>
                <w:szCs w:val="18"/>
                <w:cs/>
              </w:rPr>
            </w:pPr>
          </w:p>
        </w:tc>
        <w:tc>
          <w:tcPr>
            <w:tcW w:w="344" w:type="pct"/>
            <w:vAlign w:val="bottom"/>
          </w:tcPr>
          <w:p w14:paraId="2D1885EB"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0D64344" w14:textId="77777777" w:rsidR="00944578" w:rsidRPr="00FA15B6" w:rsidRDefault="00944578" w:rsidP="00944578">
            <w:pPr>
              <w:tabs>
                <w:tab w:val="decimal" w:pos="720"/>
              </w:tabs>
              <w:spacing w:line="370" w:lineRule="exact"/>
              <w:ind w:left="-29" w:right="-29"/>
              <w:rPr>
                <w:rFonts w:ascii="Arial" w:hAnsi="Arial" w:cs="Arial"/>
                <w:sz w:val="18"/>
                <w:szCs w:val="18"/>
              </w:rPr>
            </w:pPr>
          </w:p>
        </w:tc>
        <w:tc>
          <w:tcPr>
            <w:tcW w:w="344" w:type="pct"/>
            <w:vAlign w:val="bottom"/>
          </w:tcPr>
          <w:p w14:paraId="56DF58B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15AB26D" w14:textId="77777777" w:rsidR="00944578" w:rsidRPr="00FA15B6" w:rsidRDefault="00944578" w:rsidP="00944578">
            <w:pPr>
              <w:tabs>
                <w:tab w:val="decimal" w:pos="720"/>
              </w:tabs>
              <w:spacing w:line="370" w:lineRule="exact"/>
              <w:ind w:left="-29" w:right="-29"/>
              <w:rPr>
                <w:rFonts w:ascii="Arial" w:hAnsi="Arial" w:cs="Arial"/>
                <w:sz w:val="18"/>
                <w:szCs w:val="18"/>
              </w:rPr>
            </w:pPr>
          </w:p>
        </w:tc>
        <w:tc>
          <w:tcPr>
            <w:tcW w:w="344" w:type="pct"/>
            <w:vAlign w:val="bottom"/>
          </w:tcPr>
          <w:p w14:paraId="1F7BF2EA" w14:textId="5219E692"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5,340</w:t>
            </w:r>
          </w:p>
        </w:tc>
        <w:tc>
          <w:tcPr>
            <w:tcW w:w="342" w:type="pct"/>
            <w:vAlign w:val="bottom"/>
          </w:tcPr>
          <w:p w14:paraId="7122C363" w14:textId="667A9D81"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w:t>
            </w:r>
          </w:p>
        </w:tc>
      </w:tr>
      <w:tr w:rsidR="00944578" w:rsidRPr="00FA15B6" w14:paraId="50482B4A" w14:textId="77777777" w:rsidTr="00944578">
        <w:trPr>
          <w:cantSplit/>
        </w:trPr>
        <w:tc>
          <w:tcPr>
            <w:tcW w:w="1562" w:type="pct"/>
            <w:vAlign w:val="bottom"/>
          </w:tcPr>
          <w:p w14:paraId="14414311" w14:textId="77777777" w:rsidR="00944578" w:rsidRPr="00FA15B6" w:rsidRDefault="00944578" w:rsidP="00944578">
            <w:pPr>
              <w:spacing w:line="370" w:lineRule="exact"/>
              <w:ind w:left="346" w:hanging="173"/>
              <w:rPr>
                <w:rFonts w:ascii="Arial" w:hAnsi="Arial" w:cs="Arial"/>
                <w:color w:val="000000"/>
                <w:sz w:val="18"/>
                <w:szCs w:val="18"/>
                <w:cs/>
              </w:rPr>
            </w:pPr>
            <w:r w:rsidRPr="00FA15B6">
              <w:rPr>
                <w:rFonts w:ascii="Arial" w:hAnsi="Arial" w:cs="Arial"/>
                <w:color w:val="000000"/>
                <w:sz w:val="18"/>
                <w:szCs w:val="18"/>
              </w:rPr>
              <w:t>Other income</w:t>
            </w:r>
          </w:p>
        </w:tc>
        <w:tc>
          <w:tcPr>
            <w:tcW w:w="344" w:type="pct"/>
            <w:vAlign w:val="bottom"/>
          </w:tcPr>
          <w:p w14:paraId="26B69621"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45AA373F" w14:textId="77777777" w:rsidR="00944578" w:rsidRPr="00FA15B6" w:rsidRDefault="00944578" w:rsidP="00944578">
            <w:pPr>
              <w:tabs>
                <w:tab w:val="decimal" w:pos="720"/>
              </w:tabs>
              <w:spacing w:line="370" w:lineRule="exact"/>
              <w:ind w:left="-29" w:right="-29"/>
              <w:rPr>
                <w:rFonts w:ascii="Arial" w:hAnsi="Arial" w:cs="Arial"/>
                <w:sz w:val="18"/>
                <w:szCs w:val="18"/>
                <w:cs/>
              </w:rPr>
            </w:pPr>
          </w:p>
        </w:tc>
        <w:tc>
          <w:tcPr>
            <w:tcW w:w="344" w:type="pct"/>
            <w:vAlign w:val="bottom"/>
          </w:tcPr>
          <w:p w14:paraId="2E163BC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5FF7372" w14:textId="77777777" w:rsidR="00944578" w:rsidRPr="00FA15B6" w:rsidRDefault="00944578" w:rsidP="00944578">
            <w:pPr>
              <w:tabs>
                <w:tab w:val="decimal" w:pos="720"/>
              </w:tabs>
              <w:spacing w:line="370" w:lineRule="exact"/>
              <w:ind w:left="-29" w:right="-29"/>
              <w:rPr>
                <w:rFonts w:ascii="Arial" w:hAnsi="Arial" w:cs="Arial"/>
                <w:sz w:val="18"/>
                <w:szCs w:val="18"/>
                <w:cs/>
              </w:rPr>
            </w:pPr>
          </w:p>
        </w:tc>
        <w:tc>
          <w:tcPr>
            <w:tcW w:w="344" w:type="pct"/>
            <w:vAlign w:val="bottom"/>
          </w:tcPr>
          <w:p w14:paraId="53FC9A74"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CBE3D44" w14:textId="77777777" w:rsidR="00944578" w:rsidRPr="00FA15B6" w:rsidRDefault="00944578" w:rsidP="00944578">
            <w:pPr>
              <w:tabs>
                <w:tab w:val="decimal" w:pos="720"/>
              </w:tabs>
              <w:spacing w:line="370" w:lineRule="exact"/>
              <w:ind w:left="-29" w:right="-29"/>
              <w:rPr>
                <w:rFonts w:ascii="Arial" w:hAnsi="Arial" w:cs="Arial"/>
                <w:sz w:val="18"/>
                <w:szCs w:val="18"/>
              </w:rPr>
            </w:pPr>
          </w:p>
        </w:tc>
        <w:tc>
          <w:tcPr>
            <w:tcW w:w="344" w:type="pct"/>
            <w:vAlign w:val="bottom"/>
          </w:tcPr>
          <w:p w14:paraId="49412D7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47A57A4" w14:textId="77777777" w:rsidR="00944578" w:rsidRPr="00FA15B6" w:rsidRDefault="00944578" w:rsidP="00944578">
            <w:pPr>
              <w:tabs>
                <w:tab w:val="decimal" w:pos="720"/>
              </w:tabs>
              <w:spacing w:line="370" w:lineRule="exact"/>
              <w:ind w:left="-29" w:right="-29"/>
              <w:rPr>
                <w:rFonts w:ascii="Arial" w:hAnsi="Arial" w:cs="Arial"/>
                <w:sz w:val="18"/>
                <w:szCs w:val="18"/>
              </w:rPr>
            </w:pPr>
          </w:p>
        </w:tc>
        <w:tc>
          <w:tcPr>
            <w:tcW w:w="344" w:type="pct"/>
            <w:vAlign w:val="bottom"/>
          </w:tcPr>
          <w:p w14:paraId="448122DE" w14:textId="08F93A2E"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453</w:t>
            </w:r>
          </w:p>
        </w:tc>
        <w:tc>
          <w:tcPr>
            <w:tcW w:w="342" w:type="pct"/>
            <w:vAlign w:val="bottom"/>
          </w:tcPr>
          <w:p w14:paraId="292374E5" w14:textId="2A00D398"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367</w:t>
            </w:r>
          </w:p>
        </w:tc>
      </w:tr>
      <w:tr w:rsidR="00944578" w:rsidRPr="00FA15B6" w14:paraId="5FCB0F54" w14:textId="77777777" w:rsidTr="00944578">
        <w:trPr>
          <w:cantSplit/>
        </w:trPr>
        <w:tc>
          <w:tcPr>
            <w:tcW w:w="1562" w:type="pct"/>
            <w:vAlign w:val="bottom"/>
          </w:tcPr>
          <w:p w14:paraId="7BB19543" w14:textId="77777777" w:rsidR="00944578" w:rsidRPr="00FA15B6" w:rsidRDefault="00944578" w:rsidP="00944578">
            <w:pPr>
              <w:spacing w:line="370" w:lineRule="exact"/>
              <w:ind w:left="346" w:hanging="173"/>
              <w:rPr>
                <w:rFonts w:ascii="Arial" w:hAnsi="Arial" w:cs="Arial"/>
                <w:color w:val="000000"/>
                <w:sz w:val="18"/>
                <w:szCs w:val="18"/>
              </w:rPr>
            </w:pPr>
            <w:r w:rsidRPr="00FA15B6">
              <w:rPr>
                <w:rFonts w:ascii="Arial" w:hAnsi="Arial" w:cs="Arial"/>
                <w:color w:val="000000"/>
                <w:sz w:val="18"/>
                <w:szCs w:val="18"/>
              </w:rPr>
              <w:t>Selling and servicing expenses</w:t>
            </w:r>
          </w:p>
        </w:tc>
        <w:tc>
          <w:tcPr>
            <w:tcW w:w="344" w:type="pct"/>
            <w:vAlign w:val="bottom"/>
          </w:tcPr>
          <w:p w14:paraId="66B8344F"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43BB960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E77C13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33C550A" w14:textId="77777777" w:rsidR="00944578" w:rsidRPr="00FA15B6" w:rsidRDefault="00944578" w:rsidP="00944578">
            <w:pPr>
              <w:tabs>
                <w:tab w:val="decimal" w:pos="720"/>
              </w:tabs>
              <w:spacing w:line="370" w:lineRule="exact"/>
              <w:ind w:left="-29" w:right="-29"/>
              <w:rPr>
                <w:rFonts w:ascii="Arial" w:hAnsi="Arial" w:cs="Arial"/>
                <w:sz w:val="18"/>
                <w:szCs w:val="18"/>
              </w:rPr>
            </w:pPr>
          </w:p>
        </w:tc>
        <w:tc>
          <w:tcPr>
            <w:tcW w:w="344" w:type="pct"/>
            <w:vAlign w:val="bottom"/>
          </w:tcPr>
          <w:p w14:paraId="5C97365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00CECBE"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AE30AE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325ACCF" w14:textId="77777777" w:rsidR="00944578" w:rsidRPr="00FA15B6" w:rsidRDefault="00944578" w:rsidP="00944578">
            <w:pPr>
              <w:tabs>
                <w:tab w:val="decimal" w:pos="720"/>
              </w:tabs>
              <w:spacing w:line="370" w:lineRule="exact"/>
              <w:ind w:left="-29" w:right="-29"/>
              <w:rPr>
                <w:rFonts w:ascii="Arial" w:hAnsi="Arial" w:cs="Arial"/>
                <w:sz w:val="18"/>
                <w:szCs w:val="18"/>
              </w:rPr>
            </w:pPr>
          </w:p>
        </w:tc>
        <w:tc>
          <w:tcPr>
            <w:tcW w:w="344" w:type="pct"/>
            <w:vAlign w:val="bottom"/>
          </w:tcPr>
          <w:p w14:paraId="07637544" w14:textId="7CC248CE"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(719)</w:t>
            </w:r>
          </w:p>
        </w:tc>
        <w:tc>
          <w:tcPr>
            <w:tcW w:w="342" w:type="pct"/>
            <w:vAlign w:val="bottom"/>
          </w:tcPr>
          <w:p w14:paraId="0D96731E" w14:textId="16835690"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(712)</w:t>
            </w:r>
          </w:p>
        </w:tc>
      </w:tr>
      <w:tr w:rsidR="00944578" w:rsidRPr="00FA15B6" w14:paraId="4C69C5ED" w14:textId="77777777" w:rsidTr="00944578">
        <w:trPr>
          <w:cantSplit/>
        </w:trPr>
        <w:tc>
          <w:tcPr>
            <w:tcW w:w="1562" w:type="pct"/>
            <w:vAlign w:val="bottom"/>
          </w:tcPr>
          <w:p w14:paraId="0C17E3A8" w14:textId="77777777" w:rsidR="00944578" w:rsidRPr="00FA15B6" w:rsidRDefault="00944578" w:rsidP="00944578">
            <w:pPr>
              <w:spacing w:line="370" w:lineRule="exact"/>
              <w:ind w:left="346" w:hanging="173"/>
              <w:rPr>
                <w:rFonts w:ascii="Arial" w:hAnsi="Arial" w:cs="Arial"/>
                <w:color w:val="000000"/>
                <w:sz w:val="18"/>
                <w:szCs w:val="18"/>
              </w:rPr>
            </w:pPr>
            <w:r w:rsidRPr="00FA15B6">
              <w:rPr>
                <w:rFonts w:ascii="Arial" w:hAnsi="Arial" w:cs="Arial"/>
                <w:color w:val="000000"/>
                <w:sz w:val="18"/>
                <w:szCs w:val="18"/>
              </w:rPr>
              <w:t>Administrative expenses</w:t>
            </w:r>
          </w:p>
        </w:tc>
        <w:tc>
          <w:tcPr>
            <w:tcW w:w="344" w:type="pct"/>
            <w:vAlign w:val="bottom"/>
          </w:tcPr>
          <w:p w14:paraId="0B856B37"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86EE5E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1760530"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7B1E677"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EE34FF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17F0C9F"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2140675"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548700D"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6FF6961" w14:textId="479C7DEC"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(2,955)</w:t>
            </w:r>
          </w:p>
        </w:tc>
        <w:tc>
          <w:tcPr>
            <w:tcW w:w="342" w:type="pct"/>
            <w:vAlign w:val="bottom"/>
          </w:tcPr>
          <w:p w14:paraId="6F7A9317" w14:textId="27544BF5"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(2,569)</w:t>
            </w:r>
          </w:p>
        </w:tc>
      </w:tr>
      <w:tr w:rsidR="00944578" w:rsidRPr="00FA15B6" w14:paraId="49B4E9C5" w14:textId="77777777" w:rsidTr="00944578">
        <w:trPr>
          <w:cantSplit/>
        </w:trPr>
        <w:tc>
          <w:tcPr>
            <w:tcW w:w="1562" w:type="pct"/>
            <w:vAlign w:val="bottom"/>
          </w:tcPr>
          <w:p w14:paraId="10DAF695" w14:textId="77777777" w:rsidR="00944578" w:rsidRPr="00FA15B6" w:rsidRDefault="00944578" w:rsidP="00944578">
            <w:pPr>
              <w:spacing w:line="370" w:lineRule="exact"/>
              <w:ind w:left="346" w:hanging="173"/>
              <w:rPr>
                <w:rFonts w:ascii="Arial" w:hAnsi="Arial" w:cs="Arial"/>
                <w:color w:val="000000"/>
                <w:sz w:val="18"/>
                <w:szCs w:val="18"/>
              </w:rPr>
            </w:pPr>
            <w:r w:rsidRPr="00FA15B6">
              <w:rPr>
                <w:rFonts w:ascii="Arial" w:hAnsi="Arial" w:cs="Arial"/>
                <w:color w:val="000000"/>
                <w:sz w:val="18"/>
                <w:szCs w:val="18"/>
              </w:rPr>
              <w:t>Expected credit losses</w:t>
            </w:r>
          </w:p>
        </w:tc>
        <w:tc>
          <w:tcPr>
            <w:tcW w:w="344" w:type="pct"/>
            <w:vAlign w:val="bottom"/>
          </w:tcPr>
          <w:p w14:paraId="3B3271AB"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93F882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5575AF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349C045"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F6211A6"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04BED71"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BE0BD54"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7CBF89D"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70D6240" w14:textId="67F2C341"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(487)</w:t>
            </w:r>
          </w:p>
        </w:tc>
        <w:tc>
          <w:tcPr>
            <w:tcW w:w="342" w:type="pct"/>
            <w:vAlign w:val="bottom"/>
          </w:tcPr>
          <w:p w14:paraId="277EE21B" w14:textId="22DEB7D7"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(363)</w:t>
            </w:r>
          </w:p>
        </w:tc>
      </w:tr>
      <w:tr w:rsidR="00944578" w:rsidRPr="00FA15B6" w14:paraId="5CB25453" w14:textId="77777777" w:rsidTr="00944578">
        <w:trPr>
          <w:cantSplit/>
        </w:trPr>
        <w:tc>
          <w:tcPr>
            <w:tcW w:w="1562" w:type="pct"/>
            <w:vAlign w:val="bottom"/>
          </w:tcPr>
          <w:p w14:paraId="3C78FABD" w14:textId="62432E7F" w:rsidR="00944578" w:rsidRPr="00FA15B6" w:rsidRDefault="00944578" w:rsidP="00944578">
            <w:pPr>
              <w:spacing w:line="370" w:lineRule="exact"/>
              <w:ind w:left="346" w:hanging="173"/>
              <w:rPr>
                <w:rFonts w:ascii="Arial" w:hAnsi="Arial" w:cs="Arial"/>
                <w:color w:val="000000"/>
                <w:sz w:val="18"/>
                <w:szCs w:val="18"/>
              </w:rPr>
            </w:pPr>
            <w:r w:rsidRPr="00FA15B6">
              <w:rPr>
                <w:rFonts w:ascii="Arial" w:hAnsi="Arial" w:cs="Arial"/>
                <w:sz w:val="18"/>
                <w:szCs w:val="18"/>
              </w:rPr>
              <w:t>Loss on exchange</w:t>
            </w:r>
          </w:p>
        </w:tc>
        <w:tc>
          <w:tcPr>
            <w:tcW w:w="344" w:type="pct"/>
            <w:vAlign w:val="bottom"/>
          </w:tcPr>
          <w:p w14:paraId="08380C24"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9366EA2"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83F277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9DA3901"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3C9B25B"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BCC227B"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1537EDC"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B367DE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4893222" w14:textId="553F68C1"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(4)</w:t>
            </w:r>
          </w:p>
        </w:tc>
        <w:tc>
          <w:tcPr>
            <w:tcW w:w="342" w:type="pct"/>
            <w:vAlign w:val="bottom"/>
          </w:tcPr>
          <w:p w14:paraId="3E54F7C7" w14:textId="037D17B2"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(162)</w:t>
            </w:r>
          </w:p>
        </w:tc>
      </w:tr>
      <w:tr w:rsidR="00944578" w:rsidRPr="00FA15B6" w14:paraId="26733CC0" w14:textId="77777777" w:rsidTr="00944578">
        <w:trPr>
          <w:cantSplit/>
        </w:trPr>
        <w:tc>
          <w:tcPr>
            <w:tcW w:w="1562" w:type="pct"/>
            <w:vAlign w:val="bottom"/>
          </w:tcPr>
          <w:p w14:paraId="4059D57C" w14:textId="77777777" w:rsidR="00944578" w:rsidRPr="00FA15B6" w:rsidRDefault="00944578" w:rsidP="00944578">
            <w:pPr>
              <w:spacing w:line="370" w:lineRule="exact"/>
              <w:ind w:left="346" w:hanging="173"/>
              <w:rPr>
                <w:rFonts w:ascii="Arial" w:hAnsi="Arial" w:cs="Arial"/>
                <w:color w:val="000000"/>
                <w:sz w:val="18"/>
                <w:szCs w:val="18"/>
              </w:rPr>
            </w:pPr>
            <w:r w:rsidRPr="00FA15B6">
              <w:rPr>
                <w:rFonts w:ascii="Arial" w:hAnsi="Arial" w:cs="Arial"/>
                <w:color w:val="000000"/>
                <w:sz w:val="18"/>
                <w:szCs w:val="18"/>
              </w:rPr>
              <w:t>Share of profit from investments in associates</w:t>
            </w:r>
          </w:p>
        </w:tc>
        <w:tc>
          <w:tcPr>
            <w:tcW w:w="344" w:type="pct"/>
            <w:vAlign w:val="bottom"/>
          </w:tcPr>
          <w:p w14:paraId="515FCE0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36F2C5E"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B0605D7"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11ACDF6"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C5C53CC"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D0795A5"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704C14B"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C7838E1"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B2AF963" w14:textId="7102BA8A"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832</w:t>
            </w:r>
          </w:p>
        </w:tc>
        <w:tc>
          <w:tcPr>
            <w:tcW w:w="342" w:type="pct"/>
            <w:vAlign w:val="bottom"/>
          </w:tcPr>
          <w:p w14:paraId="1AAE294D" w14:textId="76CBC129"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863</w:t>
            </w:r>
          </w:p>
        </w:tc>
      </w:tr>
      <w:tr w:rsidR="00944578" w:rsidRPr="00FA15B6" w14:paraId="04AA50F0" w14:textId="77777777" w:rsidTr="00944578">
        <w:trPr>
          <w:cantSplit/>
        </w:trPr>
        <w:tc>
          <w:tcPr>
            <w:tcW w:w="1562" w:type="pct"/>
            <w:vAlign w:val="bottom"/>
          </w:tcPr>
          <w:p w14:paraId="2DEE5A0F" w14:textId="77777777" w:rsidR="00944578" w:rsidRPr="00FA15B6" w:rsidRDefault="00944578" w:rsidP="00944578">
            <w:pPr>
              <w:spacing w:line="370" w:lineRule="exact"/>
              <w:ind w:left="346" w:hanging="173"/>
              <w:rPr>
                <w:rFonts w:ascii="Arial" w:hAnsi="Arial" w:cs="Arial"/>
                <w:color w:val="000000"/>
                <w:sz w:val="18"/>
                <w:szCs w:val="18"/>
              </w:rPr>
            </w:pPr>
            <w:r w:rsidRPr="00FA15B6">
              <w:rPr>
                <w:rFonts w:ascii="Arial" w:hAnsi="Arial" w:cs="Arial"/>
                <w:color w:val="000000"/>
                <w:sz w:val="18"/>
                <w:szCs w:val="18"/>
              </w:rPr>
              <w:t>Finance income</w:t>
            </w:r>
          </w:p>
        </w:tc>
        <w:tc>
          <w:tcPr>
            <w:tcW w:w="344" w:type="pct"/>
            <w:vAlign w:val="bottom"/>
          </w:tcPr>
          <w:p w14:paraId="2C01AFCB"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57C1B704"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3D96FE1A"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649F09A1"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44414BB1"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80195DA"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FDE89CA"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758C9B2"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43E9E29" w14:textId="01BE416D"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3</w:t>
            </w:r>
          </w:p>
        </w:tc>
        <w:tc>
          <w:tcPr>
            <w:tcW w:w="342" w:type="pct"/>
            <w:vAlign w:val="bottom"/>
          </w:tcPr>
          <w:p w14:paraId="01466556" w14:textId="1835EE3C"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4</w:t>
            </w:r>
          </w:p>
        </w:tc>
      </w:tr>
      <w:tr w:rsidR="00944578" w:rsidRPr="00FA15B6" w14:paraId="7BCFE1F8" w14:textId="77777777" w:rsidTr="00944578">
        <w:trPr>
          <w:cantSplit/>
        </w:trPr>
        <w:tc>
          <w:tcPr>
            <w:tcW w:w="1562" w:type="pct"/>
            <w:vAlign w:val="bottom"/>
          </w:tcPr>
          <w:p w14:paraId="14EFBF9D" w14:textId="77777777" w:rsidR="00944578" w:rsidRPr="00FA15B6" w:rsidRDefault="00944578" w:rsidP="00944578">
            <w:pPr>
              <w:spacing w:line="370" w:lineRule="exact"/>
              <w:ind w:left="346" w:hanging="173"/>
              <w:rPr>
                <w:rFonts w:ascii="Arial" w:hAnsi="Arial" w:cs="Arial"/>
                <w:color w:val="000000"/>
                <w:sz w:val="18"/>
                <w:szCs w:val="18"/>
                <w:cs/>
              </w:rPr>
            </w:pPr>
            <w:r w:rsidRPr="00FA15B6">
              <w:rPr>
                <w:rFonts w:ascii="Arial" w:hAnsi="Arial" w:cs="Arial"/>
                <w:color w:val="000000"/>
                <w:sz w:val="18"/>
                <w:szCs w:val="18"/>
              </w:rPr>
              <w:t>Finance cost</w:t>
            </w:r>
          </w:p>
        </w:tc>
        <w:tc>
          <w:tcPr>
            <w:tcW w:w="344" w:type="pct"/>
            <w:vAlign w:val="bottom"/>
          </w:tcPr>
          <w:p w14:paraId="4C96A064"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4993F94C"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4CCFA3E9"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54D0108A" w14:textId="77777777" w:rsidR="00944578" w:rsidRPr="00FA15B6" w:rsidRDefault="00944578" w:rsidP="00944578">
            <w:pPr>
              <w:tabs>
                <w:tab w:val="decimal" w:pos="720"/>
              </w:tabs>
              <w:spacing w:line="370" w:lineRule="exact"/>
              <w:ind w:left="-29" w:right="-29"/>
              <w:rPr>
                <w:rFonts w:ascii="Arial" w:hAnsi="Arial" w:cs="Arial"/>
                <w:color w:val="000000"/>
                <w:sz w:val="18"/>
                <w:szCs w:val="18"/>
                <w:cs/>
              </w:rPr>
            </w:pPr>
          </w:p>
        </w:tc>
        <w:tc>
          <w:tcPr>
            <w:tcW w:w="344" w:type="pct"/>
            <w:vAlign w:val="bottom"/>
          </w:tcPr>
          <w:p w14:paraId="4D175161"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299C88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0AE0E00"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05BE99F"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11E4784" w14:textId="516E44AA"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(3,003)</w:t>
            </w:r>
          </w:p>
        </w:tc>
        <w:tc>
          <w:tcPr>
            <w:tcW w:w="342" w:type="pct"/>
            <w:vAlign w:val="bottom"/>
          </w:tcPr>
          <w:p w14:paraId="01AA42C3" w14:textId="27683D0E"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(2,935)</w:t>
            </w:r>
          </w:p>
        </w:tc>
      </w:tr>
      <w:tr w:rsidR="00944578" w:rsidRPr="00FA15B6" w14:paraId="4B4808A8" w14:textId="77777777" w:rsidTr="00944578">
        <w:trPr>
          <w:cantSplit/>
        </w:trPr>
        <w:tc>
          <w:tcPr>
            <w:tcW w:w="1562" w:type="pct"/>
            <w:vAlign w:val="bottom"/>
          </w:tcPr>
          <w:p w14:paraId="711CD618" w14:textId="77777777" w:rsidR="00944578" w:rsidRPr="00FA15B6" w:rsidRDefault="00944578" w:rsidP="00944578">
            <w:pPr>
              <w:spacing w:line="370" w:lineRule="exact"/>
              <w:ind w:left="346" w:hanging="173"/>
              <w:rPr>
                <w:rFonts w:ascii="Arial" w:hAnsi="Arial" w:cs="Arial"/>
                <w:color w:val="000000"/>
                <w:sz w:val="18"/>
                <w:szCs w:val="18"/>
              </w:rPr>
            </w:pPr>
            <w:r w:rsidRPr="00FA15B6">
              <w:rPr>
                <w:rFonts w:ascii="Arial" w:hAnsi="Arial" w:cs="Arial"/>
                <w:color w:val="000000"/>
                <w:sz w:val="18"/>
                <w:szCs w:val="18"/>
              </w:rPr>
              <w:t>Income tax</w:t>
            </w:r>
          </w:p>
        </w:tc>
        <w:tc>
          <w:tcPr>
            <w:tcW w:w="344" w:type="pct"/>
            <w:vAlign w:val="bottom"/>
          </w:tcPr>
          <w:p w14:paraId="7A4E5711"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A6F2D3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626BBE7"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7033861"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196A23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AD96AE0"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41E5E007"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AD03F6A"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21D9B4E" w14:textId="49E7609D" w:rsidR="00944578" w:rsidRPr="00FA15B6" w:rsidRDefault="00944578" w:rsidP="00944578">
            <w:pP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w:t>
            </w:r>
            <w:r w:rsidR="00837376">
              <w:rPr>
                <w:rFonts w:ascii="Arial" w:hAnsi="Arial" w:cs="Arial"/>
                <w:sz w:val="18"/>
                <w:szCs w:val="18"/>
              </w:rPr>
              <w:t>139</w:t>
            </w:r>
            <w:r w:rsidRPr="00FA15B6">
              <w:rPr>
                <w:rFonts w:ascii="Arial" w:hAnsi="Arial" w:cs="Arial"/>
                <w:sz w:val="18"/>
                <w:szCs w:val="18"/>
              </w:rPr>
              <w:t>)</w:t>
            </w:r>
          </w:p>
        </w:tc>
        <w:tc>
          <w:tcPr>
            <w:tcW w:w="342" w:type="pct"/>
            <w:vAlign w:val="bottom"/>
          </w:tcPr>
          <w:p w14:paraId="14DBB1FE" w14:textId="660C32FF" w:rsidR="00944578" w:rsidRPr="00FA15B6" w:rsidRDefault="00944578" w:rsidP="00944578">
            <w:pPr>
              <w:tabs>
                <w:tab w:val="decimal" w:pos="720"/>
              </w:tabs>
              <w:spacing w:line="370" w:lineRule="exact"/>
              <w:ind w:left="-29" w:right="-29"/>
              <w:rPr>
                <w:rFonts w:ascii="Arial" w:hAnsi="Arial" w:cs="Arial"/>
                <w:sz w:val="18"/>
                <w:szCs w:val="18"/>
              </w:rPr>
            </w:pPr>
            <w:r w:rsidRPr="00FA15B6">
              <w:rPr>
                <w:rFonts w:ascii="Arial" w:hAnsi="Arial" w:cs="Arial"/>
                <w:sz w:val="18"/>
                <w:szCs w:val="18"/>
              </w:rPr>
              <w:t>(50)</w:t>
            </w:r>
          </w:p>
        </w:tc>
      </w:tr>
      <w:tr w:rsidR="00944578" w:rsidRPr="00FA15B6" w14:paraId="6E44592E" w14:textId="77777777" w:rsidTr="00944578">
        <w:trPr>
          <w:cantSplit/>
        </w:trPr>
        <w:tc>
          <w:tcPr>
            <w:tcW w:w="1562" w:type="pct"/>
            <w:vAlign w:val="bottom"/>
          </w:tcPr>
          <w:p w14:paraId="2580F564" w14:textId="77777777" w:rsidR="00944578" w:rsidRPr="00FA15B6" w:rsidRDefault="00944578" w:rsidP="00944578">
            <w:pPr>
              <w:spacing w:line="370" w:lineRule="exact"/>
              <w:ind w:left="173" w:hanging="173"/>
              <w:rPr>
                <w:rFonts w:ascii="Arial" w:hAnsi="Arial" w:cs="Arial"/>
                <w:color w:val="000000"/>
                <w:sz w:val="18"/>
                <w:szCs w:val="18"/>
              </w:rPr>
            </w:pPr>
            <w:r w:rsidRPr="00FA15B6">
              <w:rPr>
                <w:rFonts w:ascii="Arial" w:hAnsi="Arial" w:cs="Arial"/>
                <w:color w:val="000000"/>
                <w:sz w:val="18"/>
                <w:szCs w:val="18"/>
              </w:rPr>
              <w:t>Non-controlling interests of subsidiaries</w:t>
            </w:r>
          </w:p>
        </w:tc>
        <w:tc>
          <w:tcPr>
            <w:tcW w:w="344" w:type="pct"/>
            <w:vAlign w:val="bottom"/>
          </w:tcPr>
          <w:p w14:paraId="5F52C76E"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5B9B975"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410C5F99"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12BC3CDD"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A779A50"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967D976"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00E5B02"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21C63F15"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4D6EDCEC" w14:textId="19667D3A" w:rsidR="00944578" w:rsidRPr="00FA15B6" w:rsidRDefault="00944578" w:rsidP="00944578">
            <w:pPr>
              <w:pBdr>
                <w:bottom w:val="sing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w:t>
            </w:r>
            <w:r w:rsidR="0009041C">
              <w:rPr>
                <w:rFonts w:ascii="Arial" w:hAnsi="Arial" w:cs="Arial"/>
                <w:sz w:val="18"/>
                <w:szCs w:val="18"/>
              </w:rPr>
              <w:t>5</w:t>
            </w:r>
            <w:r w:rsidRPr="00FA15B6">
              <w:rPr>
                <w:rFonts w:ascii="Arial" w:hAnsi="Arial" w:cs="Arial"/>
                <w:sz w:val="18"/>
                <w:szCs w:val="18"/>
              </w:rPr>
              <w:t>)</w:t>
            </w:r>
          </w:p>
        </w:tc>
        <w:tc>
          <w:tcPr>
            <w:tcW w:w="342" w:type="pct"/>
            <w:vAlign w:val="bottom"/>
          </w:tcPr>
          <w:p w14:paraId="311E30D6" w14:textId="4083BC01" w:rsidR="00944578" w:rsidRPr="00FA15B6" w:rsidRDefault="00944578" w:rsidP="00944578">
            <w:pPr>
              <w:pBdr>
                <w:bottom w:val="sing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(90)</w:t>
            </w:r>
          </w:p>
        </w:tc>
      </w:tr>
      <w:tr w:rsidR="00944578" w:rsidRPr="00FA15B6" w14:paraId="3311C55A" w14:textId="77777777" w:rsidTr="00944578">
        <w:trPr>
          <w:cantSplit/>
        </w:trPr>
        <w:tc>
          <w:tcPr>
            <w:tcW w:w="1562" w:type="pct"/>
            <w:vAlign w:val="bottom"/>
          </w:tcPr>
          <w:p w14:paraId="4F1E38F0" w14:textId="454797F2" w:rsidR="00944578" w:rsidRPr="00FA15B6" w:rsidRDefault="00B25D62" w:rsidP="00944578">
            <w:pPr>
              <w:spacing w:line="370" w:lineRule="exact"/>
              <w:ind w:left="173" w:hanging="173"/>
              <w:rPr>
                <w:rFonts w:ascii="Arial" w:hAnsi="Arial" w:cs="Arial"/>
                <w:color w:val="000000"/>
                <w:spacing w:val="-2"/>
                <w:sz w:val="18"/>
                <w:szCs w:val="18"/>
              </w:rPr>
            </w:pPr>
            <w:r>
              <w:rPr>
                <w:rFonts w:ascii="Arial" w:hAnsi="Arial" w:cs="Arial"/>
                <w:color w:val="000000"/>
                <w:spacing w:val="-2"/>
                <w:sz w:val="18"/>
                <w:szCs w:val="18"/>
              </w:rPr>
              <w:t>Profit (l</w:t>
            </w:r>
            <w:r w:rsidR="00944578" w:rsidRPr="00FA15B6">
              <w:rPr>
                <w:rFonts w:ascii="Arial" w:hAnsi="Arial" w:cs="Arial"/>
                <w:color w:val="000000"/>
                <w:spacing w:val="-2"/>
                <w:sz w:val="18"/>
                <w:szCs w:val="18"/>
              </w:rPr>
              <w:t>oss</w:t>
            </w:r>
            <w:r>
              <w:rPr>
                <w:rFonts w:ascii="Arial" w:hAnsi="Arial" w:cs="Arial"/>
                <w:color w:val="000000"/>
                <w:spacing w:val="-2"/>
                <w:sz w:val="18"/>
                <w:szCs w:val="18"/>
              </w:rPr>
              <w:t>)</w:t>
            </w:r>
            <w:r w:rsidR="00944578" w:rsidRPr="00FA15B6">
              <w:rPr>
                <w:rFonts w:ascii="Arial" w:hAnsi="Arial" w:cs="Arial"/>
                <w:color w:val="000000"/>
                <w:spacing w:val="-2"/>
                <w:sz w:val="18"/>
                <w:szCs w:val="18"/>
              </w:rPr>
              <w:t xml:space="preserve"> attributable to equity holders of the Company</w:t>
            </w:r>
          </w:p>
        </w:tc>
        <w:tc>
          <w:tcPr>
            <w:tcW w:w="344" w:type="pct"/>
            <w:vAlign w:val="bottom"/>
          </w:tcPr>
          <w:p w14:paraId="557B3982"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35A26C3"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648DEE50"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33FC6D6C"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75FE9376"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426BFDCB"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43F42C30"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0950064E" w14:textId="77777777" w:rsidR="00944578" w:rsidRPr="00FA15B6" w:rsidRDefault="00944578" w:rsidP="00944578">
            <w:pPr>
              <w:tabs>
                <w:tab w:val="decimal" w:pos="720"/>
              </w:tabs>
              <w:spacing w:line="370" w:lineRule="exact"/>
              <w:ind w:left="-29" w:right="-29"/>
              <w:rPr>
                <w:rFonts w:ascii="Arial" w:hAnsi="Arial" w:cs="Arial"/>
                <w:color w:val="000000"/>
                <w:sz w:val="18"/>
                <w:szCs w:val="18"/>
              </w:rPr>
            </w:pPr>
          </w:p>
        </w:tc>
        <w:tc>
          <w:tcPr>
            <w:tcW w:w="344" w:type="pct"/>
            <w:vAlign w:val="bottom"/>
          </w:tcPr>
          <w:p w14:paraId="5E0EA225" w14:textId="21B50AA1" w:rsidR="00944578" w:rsidRPr="00FA15B6" w:rsidRDefault="00944578" w:rsidP="00944578">
            <w:pPr>
              <w:pBdr>
                <w:bottom w:val="double" w:sz="4" w:space="1" w:color="auto"/>
              </w:pBdr>
              <w:tabs>
                <w:tab w:val="decimal" w:pos="720"/>
              </w:tabs>
              <w:spacing w:line="370" w:lineRule="exact"/>
              <w:ind w:left="-29" w:right="-29"/>
              <w:rPr>
                <w:rFonts w:ascii="Arial" w:hAnsi="Arial" w:cs="Arial"/>
                <w:color w:val="000000"/>
                <w:sz w:val="18"/>
                <w:szCs w:val="18"/>
              </w:rPr>
            </w:pPr>
            <w:r w:rsidRPr="00FA15B6">
              <w:rPr>
                <w:rFonts w:ascii="Arial" w:hAnsi="Arial" w:cs="Arial"/>
                <w:sz w:val="18"/>
                <w:szCs w:val="18"/>
              </w:rPr>
              <w:t>2,</w:t>
            </w:r>
            <w:r w:rsidR="0009041C">
              <w:rPr>
                <w:rFonts w:ascii="Arial" w:hAnsi="Arial" w:cs="Arial"/>
                <w:sz w:val="18"/>
                <w:szCs w:val="18"/>
              </w:rPr>
              <w:t>544</w:t>
            </w:r>
          </w:p>
        </w:tc>
        <w:tc>
          <w:tcPr>
            <w:tcW w:w="342" w:type="pct"/>
            <w:vAlign w:val="bottom"/>
          </w:tcPr>
          <w:p w14:paraId="726F4E0A" w14:textId="0CAFF8B4" w:rsidR="00944578" w:rsidRPr="00FA15B6" w:rsidRDefault="00944578" w:rsidP="00944578">
            <w:pPr>
              <w:pBdr>
                <w:bottom w:val="double" w:sz="4" w:space="1" w:color="auto"/>
              </w:pBdr>
              <w:tabs>
                <w:tab w:val="decimal" w:pos="720"/>
              </w:tabs>
              <w:spacing w:line="370" w:lineRule="exact"/>
              <w:ind w:left="-29" w:right="-29"/>
              <w:rPr>
                <w:rFonts w:ascii="Arial" w:hAnsi="Arial" w:cs="Arial"/>
                <w:sz w:val="18"/>
                <w:szCs w:val="18"/>
              </w:rPr>
            </w:pPr>
            <w:r w:rsidRPr="00FA15B6">
              <w:rPr>
                <w:rFonts w:ascii="Arial" w:hAnsi="Arial" w:cs="Arial"/>
                <w:sz w:val="18"/>
                <w:szCs w:val="18"/>
              </w:rPr>
              <w:t>(822)</w:t>
            </w:r>
          </w:p>
        </w:tc>
      </w:tr>
    </w:tbl>
    <w:p w14:paraId="144EA9C6" w14:textId="4970C004" w:rsidR="009D0AC4" w:rsidRPr="00FA15B6" w:rsidRDefault="009D0AC4" w:rsidP="00B42ADA">
      <w:pPr>
        <w:pStyle w:val="BodyTextIndent"/>
        <w:tabs>
          <w:tab w:val="clear" w:pos="1440"/>
        </w:tabs>
        <w:spacing w:before="0" w:after="0"/>
        <w:ind w:left="0" w:firstLine="0"/>
        <w:jc w:val="left"/>
        <w:rPr>
          <w:rFonts w:ascii="Arial" w:hAnsi="Arial" w:cs="Arial"/>
          <w:color w:val="000000"/>
          <w:sz w:val="22"/>
          <w:szCs w:val="22"/>
          <w:lang w:val="en-GB"/>
        </w:rPr>
        <w:sectPr w:rsidR="009D0AC4" w:rsidRPr="00FA15B6" w:rsidSect="007F7AE3">
          <w:pgSz w:w="16834" w:h="11909" w:orient="landscape" w:code="9"/>
          <w:pgMar w:top="1339" w:right="1080" w:bottom="1080" w:left="1296" w:header="706" w:footer="706" w:gutter="0"/>
          <w:cols w:space="720"/>
        </w:sectPr>
      </w:pPr>
    </w:p>
    <w:p w14:paraId="19BAFB04" w14:textId="1F5F0223" w:rsidR="00CC548F" w:rsidRPr="00FA15B6" w:rsidRDefault="005B4B7E" w:rsidP="00447660">
      <w:pPr>
        <w:spacing w:before="120" w:after="120" w:line="380" w:lineRule="exact"/>
        <w:ind w:left="605" w:hanging="605"/>
        <w:jc w:val="thaiDistribute"/>
        <w:outlineLvl w:val="0"/>
        <w:rPr>
          <w:rFonts w:ascii="Arial" w:hAnsi="Arial" w:cs="Arial"/>
          <w:b/>
          <w:bCs/>
          <w:color w:val="000000"/>
          <w:sz w:val="22"/>
          <w:szCs w:val="22"/>
          <w:lang w:val="en-GB"/>
        </w:rPr>
      </w:pPr>
      <w:r w:rsidRPr="00FA15B6">
        <w:rPr>
          <w:rFonts w:ascii="Arial" w:hAnsi="Arial" w:cs="Arial"/>
          <w:b/>
          <w:bCs/>
          <w:color w:val="000000"/>
          <w:sz w:val="22"/>
          <w:szCs w:val="22"/>
          <w:lang w:val="en-GB"/>
        </w:rPr>
        <w:lastRenderedPageBreak/>
        <w:t>1</w:t>
      </w:r>
      <w:r w:rsidR="00291578" w:rsidRPr="00FA15B6">
        <w:rPr>
          <w:rFonts w:ascii="Arial" w:hAnsi="Arial" w:cs="Arial"/>
          <w:b/>
          <w:bCs/>
          <w:color w:val="000000"/>
          <w:sz w:val="22"/>
          <w:szCs w:val="22"/>
          <w:lang w:val="en-GB"/>
        </w:rPr>
        <w:t>5</w:t>
      </w:r>
      <w:r w:rsidR="00FD116D" w:rsidRPr="00FA15B6">
        <w:rPr>
          <w:rFonts w:ascii="Arial" w:hAnsi="Arial" w:cs="Arial"/>
          <w:b/>
          <w:bCs/>
          <w:color w:val="000000"/>
          <w:sz w:val="22"/>
          <w:szCs w:val="22"/>
          <w:lang w:val="en-GB"/>
        </w:rPr>
        <w:t>.</w:t>
      </w:r>
      <w:r w:rsidR="00FD116D" w:rsidRPr="00FA15B6">
        <w:rPr>
          <w:rFonts w:ascii="Arial" w:hAnsi="Arial" w:cs="Arial"/>
          <w:b/>
          <w:bCs/>
          <w:color w:val="000000"/>
          <w:sz w:val="22"/>
          <w:szCs w:val="22"/>
          <w:lang w:val="en-GB"/>
        </w:rPr>
        <w:tab/>
      </w:r>
      <w:r w:rsidR="00CC548F" w:rsidRPr="00FA15B6">
        <w:rPr>
          <w:rFonts w:ascii="Arial" w:hAnsi="Arial" w:cs="Arial"/>
          <w:b/>
          <w:bCs/>
          <w:color w:val="000000"/>
          <w:sz w:val="22"/>
          <w:szCs w:val="22"/>
          <w:lang w:val="en-GB"/>
        </w:rPr>
        <w:t>Commitments and contingent liabilities</w:t>
      </w:r>
    </w:p>
    <w:p w14:paraId="353C8885" w14:textId="5E164B4A" w:rsidR="005056B6" w:rsidRPr="00FA15B6" w:rsidRDefault="005B4B7E" w:rsidP="00447660">
      <w:pPr>
        <w:spacing w:before="120" w:after="120" w:line="380" w:lineRule="exact"/>
        <w:ind w:left="605" w:hanging="605"/>
        <w:jc w:val="thaiDistribute"/>
        <w:outlineLvl w:val="1"/>
        <w:rPr>
          <w:rFonts w:ascii="Arial" w:hAnsi="Arial" w:cs="Arial"/>
          <w:color w:val="000000"/>
          <w:sz w:val="22"/>
          <w:szCs w:val="22"/>
          <w:lang w:val="en-GB"/>
        </w:rPr>
      </w:pPr>
      <w:r w:rsidRPr="00FA15B6">
        <w:rPr>
          <w:rFonts w:ascii="Arial" w:hAnsi="Arial" w:cs="Arial"/>
          <w:color w:val="000000"/>
          <w:sz w:val="22"/>
          <w:szCs w:val="22"/>
          <w:lang w:val="en-GB"/>
        </w:rPr>
        <w:t>1</w:t>
      </w:r>
      <w:r w:rsidR="00291578" w:rsidRPr="00FA15B6">
        <w:rPr>
          <w:rFonts w:ascii="Arial" w:hAnsi="Arial" w:cs="Arial"/>
          <w:color w:val="000000"/>
          <w:sz w:val="22"/>
          <w:szCs w:val="22"/>
          <w:lang w:val="en-GB"/>
        </w:rPr>
        <w:t>5</w:t>
      </w:r>
      <w:r w:rsidR="002B3A13" w:rsidRPr="00FA15B6">
        <w:rPr>
          <w:rFonts w:ascii="Arial" w:hAnsi="Arial" w:cs="Arial"/>
          <w:color w:val="000000"/>
          <w:sz w:val="22"/>
          <w:szCs w:val="22"/>
          <w:lang w:val="en-GB"/>
        </w:rPr>
        <w:t>.1</w:t>
      </w:r>
      <w:r w:rsidR="002B3A13" w:rsidRPr="00FA15B6">
        <w:rPr>
          <w:rFonts w:ascii="Arial" w:hAnsi="Arial" w:cs="Arial"/>
          <w:color w:val="000000"/>
          <w:sz w:val="22"/>
          <w:szCs w:val="22"/>
          <w:lang w:val="en-GB"/>
        </w:rPr>
        <w:tab/>
      </w:r>
      <w:r w:rsidR="005056B6" w:rsidRPr="00FA15B6">
        <w:rPr>
          <w:rFonts w:ascii="Arial" w:hAnsi="Arial" w:cs="Arial"/>
          <w:color w:val="000000"/>
          <w:sz w:val="22"/>
          <w:szCs w:val="22"/>
          <w:lang w:val="en-GB"/>
        </w:rPr>
        <w:t>Capital commitments</w:t>
      </w:r>
    </w:p>
    <w:p w14:paraId="6E4E1567" w14:textId="44D63AA4" w:rsidR="002B3A13" w:rsidRPr="00FA15B6" w:rsidRDefault="005056B6" w:rsidP="00447660">
      <w:pPr>
        <w:spacing w:before="120" w:after="120" w:line="380" w:lineRule="exact"/>
        <w:ind w:left="605" w:hanging="605"/>
        <w:jc w:val="thaiDistribute"/>
        <w:rPr>
          <w:rFonts w:ascii="Arial" w:hAnsi="Arial" w:cs="Arial"/>
          <w:sz w:val="22"/>
          <w:szCs w:val="22"/>
          <w:lang w:val="en-GB"/>
        </w:rPr>
      </w:pPr>
      <w:r w:rsidRPr="00FA15B6">
        <w:rPr>
          <w:rFonts w:ascii="Arial" w:hAnsi="Arial" w:cs="Arial"/>
          <w:sz w:val="22"/>
          <w:szCs w:val="22"/>
          <w:lang w:val="en-GB"/>
        </w:rPr>
        <w:tab/>
      </w:r>
      <w:r w:rsidR="00E207F2" w:rsidRPr="00FA15B6">
        <w:rPr>
          <w:rFonts w:ascii="Arial" w:hAnsi="Arial" w:cs="Arial"/>
          <w:sz w:val="22"/>
          <w:szCs w:val="22"/>
        </w:rPr>
        <w:t xml:space="preserve">As at </w:t>
      </w:r>
      <w:r w:rsidR="001E49E7" w:rsidRPr="00FA15B6">
        <w:rPr>
          <w:rFonts w:ascii="Arial" w:hAnsi="Arial" w:cs="Arial"/>
          <w:sz w:val="22"/>
          <w:szCs w:val="22"/>
        </w:rPr>
        <w:t>30 September 2023</w:t>
      </w:r>
      <w:r w:rsidRPr="00FA15B6">
        <w:rPr>
          <w:rFonts w:ascii="Arial" w:hAnsi="Arial" w:cs="Arial"/>
          <w:sz w:val="22"/>
          <w:szCs w:val="22"/>
        </w:rPr>
        <w:t>,</w:t>
      </w:r>
      <w:r w:rsidR="00844FB1" w:rsidRPr="00FA15B6">
        <w:rPr>
          <w:rFonts w:ascii="Arial" w:hAnsi="Arial" w:cs="Arial"/>
          <w:sz w:val="22"/>
          <w:szCs w:val="22"/>
        </w:rPr>
        <w:t xml:space="preserve"> the</w:t>
      </w:r>
      <w:r w:rsidR="00013CBD" w:rsidRPr="00FA15B6">
        <w:rPr>
          <w:rFonts w:ascii="Arial" w:hAnsi="Arial" w:cs="Arial"/>
          <w:sz w:val="22"/>
          <w:szCs w:val="22"/>
        </w:rPr>
        <w:t xml:space="preserve"> subsidiaries</w:t>
      </w:r>
      <w:r w:rsidR="002B3A13" w:rsidRPr="00FA15B6">
        <w:rPr>
          <w:rFonts w:ascii="Arial" w:hAnsi="Arial" w:cs="Arial"/>
          <w:sz w:val="22"/>
          <w:szCs w:val="22"/>
          <w:lang w:val="en-GB"/>
        </w:rPr>
        <w:t xml:space="preserve"> had capital c</w:t>
      </w:r>
      <w:r w:rsidR="00834600" w:rsidRPr="00FA15B6">
        <w:rPr>
          <w:rFonts w:ascii="Arial" w:hAnsi="Arial" w:cs="Arial"/>
          <w:sz w:val="22"/>
          <w:szCs w:val="22"/>
          <w:lang w:val="en-GB"/>
        </w:rPr>
        <w:t>ommitments of US</w:t>
      </w:r>
      <w:r w:rsidR="00E8472E" w:rsidRPr="00FA15B6">
        <w:rPr>
          <w:rFonts w:ascii="Arial" w:hAnsi="Arial" w:cs="Arial"/>
          <w:sz w:val="22"/>
          <w:szCs w:val="22"/>
          <w:lang w:val="en-GB"/>
        </w:rPr>
        <w:t>D</w:t>
      </w:r>
      <w:r w:rsidR="00834600" w:rsidRPr="00FA15B6">
        <w:rPr>
          <w:rFonts w:ascii="Arial" w:hAnsi="Arial" w:cs="Arial"/>
          <w:sz w:val="22"/>
          <w:szCs w:val="22"/>
          <w:lang w:val="en-GB"/>
        </w:rPr>
        <w:t xml:space="preserve"> </w:t>
      </w:r>
      <w:r w:rsidR="00C8073E" w:rsidRPr="00FA15B6">
        <w:rPr>
          <w:rFonts w:ascii="Arial" w:hAnsi="Arial" w:cs="Arial"/>
          <w:sz w:val="22"/>
          <w:lang w:val="en-GB"/>
        </w:rPr>
        <w:t>7</w:t>
      </w:r>
      <w:r w:rsidR="00FD41CC" w:rsidRPr="00FA15B6">
        <w:rPr>
          <w:rFonts w:ascii="Arial" w:hAnsi="Arial" w:cs="Arial"/>
          <w:sz w:val="22"/>
        </w:rPr>
        <w:t xml:space="preserve"> </w:t>
      </w:r>
      <w:r w:rsidR="00834600" w:rsidRPr="00FA15B6">
        <w:rPr>
          <w:rFonts w:ascii="Arial" w:hAnsi="Arial" w:cs="Arial"/>
          <w:sz w:val="22"/>
          <w:szCs w:val="22"/>
          <w:lang w:val="en-GB"/>
        </w:rPr>
        <w:t xml:space="preserve">million and </w:t>
      </w:r>
      <w:r w:rsidR="00E42097" w:rsidRPr="00FA15B6">
        <w:rPr>
          <w:rFonts w:ascii="Arial" w:hAnsi="Arial" w:cs="Arial"/>
          <w:sz w:val="22"/>
          <w:szCs w:val="22"/>
          <w:lang w:val="en-GB"/>
        </w:rPr>
        <w:br/>
      </w:r>
      <w:r w:rsidR="00834600" w:rsidRPr="00FA15B6">
        <w:rPr>
          <w:rFonts w:ascii="Arial" w:hAnsi="Arial" w:cs="Arial"/>
          <w:sz w:val="22"/>
          <w:szCs w:val="22"/>
          <w:lang w:val="en-GB"/>
        </w:rPr>
        <w:t xml:space="preserve">Baht </w:t>
      </w:r>
      <w:r w:rsidR="00C8073E" w:rsidRPr="00FA15B6">
        <w:rPr>
          <w:rFonts w:ascii="Arial" w:hAnsi="Arial" w:cs="Arial"/>
          <w:sz w:val="22"/>
          <w:szCs w:val="22"/>
          <w:lang w:val="en-GB"/>
        </w:rPr>
        <w:t>50</w:t>
      </w:r>
      <w:r w:rsidR="00B33FC2" w:rsidRPr="00FA15B6">
        <w:rPr>
          <w:rFonts w:ascii="Arial" w:hAnsi="Arial" w:cs="Arial"/>
          <w:sz w:val="22"/>
          <w:szCs w:val="22"/>
          <w:lang w:val="en-GB"/>
        </w:rPr>
        <w:t xml:space="preserve"> </w:t>
      </w:r>
      <w:r w:rsidR="002B3A13" w:rsidRPr="00FA15B6">
        <w:rPr>
          <w:rFonts w:ascii="Arial" w:hAnsi="Arial" w:cs="Arial"/>
          <w:sz w:val="22"/>
          <w:szCs w:val="22"/>
          <w:lang w:val="en-GB"/>
        </w:rPr>
        <w:t>million</w:t>
      </w:r>
      <w:r w:rsidR="00C8171C" w:rsidRPr="00FA15B6">
        <w:rPr>
          <w:rFonts w:ascii="Arial" w:hAnsi="Arial" w:cs="Arial"/>
          <w:sz w:val="22"/>
        </w:rPr>
        <w:t>,</w:t>
      </w:r>
      <w:r w:rsidR="002B3A13" w:rsidRPr="00FA15B6">
        <w:rPr>
          <w:rFonts w:ascii="Arial" w:hAnsi="Arial" w:cs="Arial"/>
          <w:sz w:val="22"/>
          <w:szCs w:val="22"/>
          <w:lang w:val="en-GB"/>
        </w:rPr>
        <w:t xml:space="preserve"> relating to</w:t>
      </w:r>
      <w:r w:rsidR="00C8171C" w:rsidRPr="00FA15B6">
        <w:rPr>
          <w:rFonts w:ascii="Arial" w:hAnsi="Arial" w:cs="Arial"/>
          <w:sz w:val="22"/>
          <w:szCs w:val="22"/>
          <w:lang w:val="en-GB"/>
        </w:rPr>
        <w:t xml:space="preserve"> the</w:t>
      </w:r>
      <w:r w:rsidR="002B3A13" w:rsidRPr="00FA15B6">
        <w:rPr>
          <w:rFonts w:ascii="Arial" w:hAnsi="Arial" w:cs="Arial"/>
          <w:sz w:val="22"/>
          <w:szCs w:val="22"/>
          <w:lang w:val="en-GB"/>
        </w:rPr>
        <w:t xml:space="preserve"> </w:t>
      </w:r>
      <w:r w:rsidR="00375EC1" w:rsidRPr="00FA15B6">
        <w:rPr>
          <w:rFonts w:ascii="Arial" w:hAnsi="Arial" w:cs="Arial"/>
          <w:sz w:val="22"/>
          <w:szCs w:val="22"/>
          <w:lang w:val="en-GB"/>
        </w:rPr>
        <w:t>building improvements and acquisition equipment</w:t>
      </w:r>
      <w:r w:rsidR="00A07E7F" w:rsidRPr="00FA15B6">
        <w:rPr>
          <w:rFonts w:ascii="Arial" w:hAnsi="Arial" w:cs="Arial"/>
          <w:sz w:val="22"/>
          <w:szCs w:val="22"/>
          <w:lang w:val="en-GB"/>
        </w:rPr>
        <w:t>.</w:t>
      </w:r>
    </w:p>
    <w:p w14:paraId="44980E5F" w14:textId="4F14C76F" w:rsidR="005056B6" w:rsidRPr="00FA15B6" w:rsidRDefault="005B4B7E" w:rsidP="00447660">
      <w:pPr>
        <w:spacing w:before="120" w:after="120" w:line="380" w:lineRule="exact"/>
        <w:ind w:left="605" w:hanging="605"/>
        <w:jc w:val="thaiDistribute"/>
        <w:outlineLvl w:val="1"/>
        <w:rPr>
          <w:rFonts w:ascii="Arial" w:hAnsi="Arial" w:cs="Arial"/>
          <w:color w:val="000000"/>
          <w:sz w:val="22"/>
          <w:szCs w:val="22"/>
          <w:lang w:val="en-GB"/>
        </w:rPr>
      </w:pPr>
      <w:r w:rsidRPr="00FA15B6">
        <w:rPr>
          <w:rFonts w:ascii="Arial" w:hAnsi="Arial" w:cs="Arial"/>
          <w:color w:val="000000"/>
          <w:sz w:val="22"/>
          <w:szCs w:val="22"/>
          <w:lang w:val="en-GB"/>
        </w:rPr>
        <w:t>1</w:t>
      </w:r>
      <w:r w:rsidR="00291578" w:rsidRPr="00FA15B6">
        <w:rPr>
          <w:rFonts w:ascii="Arial" w:hAnsi="Arial" w:cs="Arial"/>
          <w:color w:val="000000"/>
          <w:sz w:val="22"/>
          <w:szCs w:val="22"/>
          <w:lang w:val="en-GB"/>
        </w:rPr>
        <w:t>5</w:t>
      </w:r>
      <w:r w:rsidR="002B3A13" w:rsidRPr="00FA15B6">
        <w:rPr>
          <w:rFonts w:ascii="Arial" w:hAnsi="Arial" w:cs="Arial"/>
          <w:color w:val="000000"/>
          <w:sz w:val="22"/>
          <w:szCs w:val="22"/>
          <w:lang w:val="en-GB"/>
        </w:rPr>
        <w:t>.2</w:t>
      </w:r>
      <w:r w:rsidR="002B3A13" w:rsidRPr="00FA15B6">
        <w:rPr>
          <w:rFonts w:ascii="Arial" w:hAnsi="Arial" w:cs="Arial"/>
          <w:color w:val="000000"/>
          <w:sz w:val="22"/>
          <w:szCs w:val="22"/>
          <w:lang w:val="en-GB"/>
        </w:rPr>
        <w:tab/>
      </w:r>
      <w:r w:rsidR="007D71FE" w:rsidRPr="00FA15B6">
        <w:rPr>
          <w:rFonts w:ascii="Arial" w:hAnsi="Arial" w:cs="Arial"/>
          <w:color w:val="000000"/>
          <w:sz w:val="22"/>
          <w:szCs w:val="22"/>
          <w:lang w:val="en-GB"/>
        </w:rPr>
        <w:t>S</w:t>
      </w:r>
      <w:r w:rsidR="00CE10BF" w:rsidRPr="00FA15B6">
        <w:rPr>
          <w:rFonts w:ascii="Arial" w:hAnsi="Arial" w:cs="Arial"/>
          <w:color w:val="000000"/>
          <w:sz w:val="22"/>
          <w:szCs w:val="22"/>
          <w:lang w:val="en-GB"/>
        </w:rPr>
        <w:t>ervice</w:t>
      </w:r>
      <w:r w:rsidR="00195204" w:rsidRPr="00FA15B6">
        <w:rPr>
          <w:rFonts w:ascii="Arial" w:hAnsi="Arial" w:cs="Arial"/>
          <w:color w:val="000000"/>
          <w:sz w:val="22"/>
          <w:szCs w:val="22"/>
        </w:rPr>
        <w:t xml:space="preserve"> and royalty </w:t>
      </w:r>
      <w:r w:rsidR="00CE10BF" w:rsidRPr="00FA15B6">
        <w:rPr>
          <w:rFonts w:ascii="Arial" w:hAnsi="Arial" w:cs="Arial"/>
          <w:color w:val="000000"/>
          <w:sz w:val="22"/>
          <w:szCs w:val="22"/>
          <w:lang w:val="en-GB"/>
        </w:rPr>
        <w:t>commitments</w:t>
      </w:r>
    </w:p>
    <w:p w14:paraId="6BB5A2D6" w14:textId="74DC9CCC" w:rsidR="00415515" w:rsidRPr="00FA15B6" w:rsidRDefault="00415515" w:rsidP="00447660">
      <w:pPr>
        <w:spacing w:before="120" w:after="120" w:line="380" w:lineRule="exact"/>
        <w:ind w:left="605" w:hanging="605"/>
        <w:jc w:val="thaiDistribute"/>
        <w:rPr>
          <w:rFonts w:ascii="Arial" w:hAnsi="Arial" w:cs="Arial"/>
          <w:color w:val="000000"/>
          <w:sz w:val="22"/>
          <w:szCs w:val="22"/>
          <w:lang w:val="en-GB"/>
        </w:rPr>
      </w:pPr>
      <w:r w:rsidRPr="00FA15B6">
        <w:rPr>
          <w:rFonts w:ascii="Arial" w:hAnsi="Arial" w:cs="Arial"/>
          <w:color w:val="000000"/>
          <w:sz w:val="22"/>
          <w:szCs w:val="22"/>
          <w:lang w:val="en-GB"/>
        </w:rPr>
        <w:tab/>
      </w:r>
      <w:bookmarkStart w:id="8" w:name="_Hlk64580583"/>
      <w:r w:rsidRPr="00FA15B6">
        <w:rPr>
          <w:rFonts w:ascii="Arial" w:hAnsi="Arial" w:cs="Arial"/>
          <w:color w:val="000000"/>
          <w:sz w:val="22"/>
          <w:szCs w:val="22"/>
          <w:lang w:val="en-GB"/>
        </w:rPr>
        <w:t xml:space="preserve">As at </w:t>
      </w:r>
      <w:r w:rsidR="001E49E7" w:rsidRPr="00FA15B6">
        <w:rPr>
          <w:rFonts w:ascii="Arial" w:hAnsi="Arial" w:cs="Arial"/>
          <w:sz w:val="22"/>
          <w:szCs w:val="22"/>
        </w:rPr>
        <w:t>30 September 2023</w:t>
      </w:r>
      <w:r w:rsidRPr="00FA15B6">
        <w:rPr>
          <w:rFonts w:ascii="Arial" w:hAnsi="Arial" w:cs="Arial"/>
          <w:color w:val="000000"/>
          <w:sz w:val="22"/>
          <w:szCs w:val="22"/>
          <w:lang w:val="en-GB"/>
        </w:rPr>
        <w:t xml:space="preserve">, the Group had outstanding payment commitments in respect of service agreements and royalties from rights to broadcast content, totaling Baht </w:t>
      </w:r>
      <w:r w:rsidR="008C0ADE" w:rsidRPr="00FA15B6">
        <w:rPr>
          <w:rFonts w:ascii="Arial" w:hAnsi="Arial" w:cs="Arial"/>
          <w:color w:val="000000"/>
          <w:sz w:val="22"/>
          <w:szCs w:val="22"/>
          <w:lang w:val="en-GB"/>
        </w:rPr>
        <w:t>601</w:t>
      </w:r>
      <w:r w:rsidRPr="00FA15B6">
        <w:rPr>
          <w:rFonts w:ascii="Arial" w:hAnsi="Arial" w:cs="Arial"/>
          <w:color w:val="000000"/>
          <w:sz w:val="22"/>
          <w:szCs w:val="22"/>
          <w:lang w:val="en-GB"/>
        </w:rPr>
        <w:t xml:space="preserve"> million and</w:t>
      </w:r>
      <w:r w:rsidR="00405CDD" w:rsidRPr="00FA15B6">
        <w:rPr>
          <w:rFonts w:ascii="Arial" w:hAnsi="Arial" w:cs="Arial"/>
          <w:color w:val="000000"/>
          <w:sz w:val="22"/>
          <w:szCs w:val="22"/>
          <w:lang w:val="en-GB"/>
        </w:rPr>
        <w:t xml:space="preserve"> </w:t>
      </w:r>
      <w:r w:rsidRPr="00FA15B6">
        <w:rPr>
          <w:rFonts w:ascii="Arial" w:hAnsi="Arial" w:cs="Arial"/>
          <w:color w:val="000000"/>
          <w:sz w:val="22"/>
          <w:szCs w:val="22"/>
          <w:lang w:val="en-GB"/>
        </w:rPr>
        <w:t xml:space="preserve">USD </w:t>
      </w:r>
      <w:r w:rsidR="008C0ADE" w:rsidRPr="00FA15B6">
        <w:rPr>
          <w:rFonts w:ascii="Arial" w:hAnsi="Arial" w:cs="Arial"/>
          <w:color w:val="000000"/>
          <w:sz w:val="22"/>
          <w:szCs w:val="22"/>
          <w:lang w:val="en-GB"/>
        </w:rPr>
        <w:t>22</w:t>
      </w:r>
      <w:r w:rsidRPr="00FA15B6">
        <w:rPr>
          <w:rFonts w:ascii="Arial" w:hAnsi="Arial" w:cs="Arial"/>
          <w:color w:val="000000"/>
          <w:sz w:val="22"/>
          <w:szCs w:val="22"/>
          <w:lang w:val="en-GB"/>
        </w:rPr>
        <w:t xml:space="preserve"> million</w:t>
      </w:r>
      <w:r w:rsidR="00763470" w:rsidRPr="00FA15B6">
        <w:rPr>
          <w:rFonts w:ascii="Arial" w:hAnsi="Arial" w:cs="Arial"/>
          <w:color w:val="000000"/>
          <w:sz w:val="22"/>
          <w:szCs w:val="22"/>
          <w:lang w:val="en-GB"/>
        </w:rPr>
        <w:t xml:space="preserve">, </w:t>
      </w:r>
      <w:r w:rsidR="00763470" w:rsidRPr="00FA15B6">
        <w:rPr>
          <w:rFonts w:ascii="Arial" w:hAnsi="Arial" w:cs="Arial"/>
          <w:color w:val="000000"/>
          <w:sz w:val="22"/>
          <w:szCs w:val="22"/>
        </w:rPr>
        <w:t>with those of</w:t>
      </w:r>
      <w:r w:rsidR="00064981" w:rsidRPr="00FA15B6">
        <w:rPr>
          <w:rFonts w:ascii="Arial" w:hAnsi="Arial" w:cs="Arial"/>
          <w:color w:val="000000"/>
          <w:sz w:val="22"/>
          <w:szCs w:val="22"/>
          <w:lang w:val="en-GB"/>
        </w:rPr>
        <w:t xml:space="preserve"> the Company only totaling Baht</w:t>
      </w:r>
      <w:r w:rsidR="00064981" w:rsidRPr="00FA15B6">
        <w:rPr>
          <w:rFonts w:ascii="Arial" w:hAnsi="Arial" w:cs="Arial"/>
          <w:color w:val="000000"/>
          <w:sz w:val="22"/>
          <w:szCs w:val="22"/>
        </w:rPr>
        <w:t xml:space="preserve"> </w:t>
      </w:r>
      <w:r w:rsidR="0044798B" w:rsidRPr="00FA15B6">
        <w:rPr>
          <w:rFonts w:ascii="Arial" w:hAnsi="Arial" w:cs="Arial"/>
          <w:color w:val="000000"/>
          <w:sz w:val="22"/>
          <w:szCs w:val="22"/>
        </w:rPr>
        <w:t>2</w:t>
      </w:r>
      <w:r w:rsidR="00064981" w:rsidRPr="00FA15B6">
        <w:rPr>
          <w:rFonts w:ascii="Arial" w:hAnsi="Arial" w:cs="Arial"/>
          <w:color w:val="000000"/>
          <w:sz w:val="22"/>
          <w:szCs w:val="22"/>
        </w:rPr>
        <w:t xml:space="preserve"> million</w:t>
      </w:r>
      <w:r w:rsidRPr="00FA15B6">
        <w:rPr>
          <w:rFonts w:ascii="Arial" w:hAnsi="Arial" w:cs="Arial"/>
          <w:color w:val="000000"/>
          <w:sz w:val="22"/>
          <w:szCs w:val="22"/>
          <w:lang w:val="en-GB"/>
        </w:rPr>
        <w:t xml:space="preserve">. The terms of </w:t>
      </w:r>
      <w:r w:rsidR="006B0B1A" w:rsidRPr="00FA15B6">
        <w:rPr>
          <w:rFonts w:ascii="Arial" w:hAnsi="Arial" w:cs="Arial"/>
          <w:color w:val="000000"/>
          <w:sz w:val="22"/>
          <w:szCs w:val="22"/>
          <w:lang w:val="en-GB"/>
        </w:rPr>
        <w:br/>
      </w:r>
      <w:r w:rsidRPr="00FA15B6">
        <w:rPr>
          <w:rFonts w:ascii="Arial" w:hAnsi="Arial" w:cs="Arial"/>
          <w:color w:val="000000"/>
          <w:sz w:val="22"/>
          <w:szCs w:val="22"/>
          <w:lang w:val="en-GB"/>
        </w:rPr>
        <w:t xml:space="preserve">the agreements were generally between 1 and </w:t>
      </w:r>
      <w:r w:rsidR="00984031" w:rsidRPr="00FA15B6">
        <w:rPr>
          <w:rFonts w:ascii="Arial" w:hAnsi="Arial" w:cs="Arial"/>
          <w:color w:val="000000"/>
          <w:sz w:val="22"/>
          <w:szCs w:val="22"/>
          <w:lang w:val="en-GB"/>
        </w:rPr>
        <w:t>5</w:t>
      </w:r>
      <w:r w:rsidRPr="00FA15B6">
        <w:rPr>
          <w:rFonts w:ascii="Arial" w:hAnsi="Arial" w:cs="Arial"/>
          <w:color w:val="000000"/>
          <w:sz w:val="22"/>
          <w:szCs w:val="22"/>
          <w:lang w:val="en-GB"/>
        </w:rPr>
        <w:t xml:space="preserve"> years.</w:t>
      </w:r>
      <w:bookmarkEnd w:id="8"/>
    </w:p>
    <w:p w14:paraId="3234D744" w14:textId="3B109794" w:rsidR="00415515" w:rsidRPr="00FA15B6" w:rsidRDefault="00415515" w:rsidP="00447660">
      <w:pPr>
        <w:spacing w:before="120" w:after="120" w:line="380" w:lineRule="exact"/>
        <w:ind w:left="605" w:hanging="605"/>
        <w:jc w:val="thaiDistribute"/>
        <w:outlineLvl w:val="1"/>
        <w:rPr>
          <w:rFonts w:ascii="Arial" w:hAnsi="Arial" w:cs="Arial"/>
          <w:color w:val="000000"/>
          <w:sz w:val="22"/>
          <w:szCs w:val="22"/>
          <w:lang w:val="en-GB"/>
        </w:rPr>
      </w:pPr>
      <w:r w:rsidRPr="00FA15B6">
        <w:rPr>
          <w:rFonts w:ascii="Arial" w:hAnsi="Arial" w:cs="Arial"/>
          <w:color w:val="000000"/>
          <w:sz w:val="22"/>
          <w:szCs w:val="22"/>
          <w:lang w:val="en-GB"/>
        </w:rPr>
        <w:t>1</w:t>
      </w:r>
      <w:r w:rsidR="00291578" w:rsidRPr="00FA15B6">
        <w:rPr>
          <w:rFonts w:ascii="Arial" w:hAnsi="Arial" w:cs="Arial"/>
          <w:color w:val="000000"/>
          <w:sz w:val="22"/>
          <w:szCs w:val="22"/>
          <w:lang w:val="en-GB"/>
        </w:rPr>
        <w:t>5</w:t>
      </w:r>
      <w:r w:rsidRPr="00FA15B6">
        <w:rPr>
          <w:rFonts w:ascii="Arial" w:hAnsi="Arial" w:cs="Arial"/>
          <w:color w:val="000000"/>
          <w:sz w:val="22"/>
          <w:szCs w:val="22"/>
          <w:lang w:val="en-GB"/>
        </w:rPr>
        <w:t>.3</w:t>
      </w:r>
      <w:r w:rsidRPr="00FA15B6">
        <w:rPr>
          <w:rFonts w:ascii="Arial" w:hAnsi="Arial" w:cs="Arial"/>
          <w:color w:val="000000"/>
          <w:sz w:val="22"/>
          <w:szCs w:val="22"/>
          <w:lang w:val="en-GB"/>
        </w:rPr>
        <w:tab/>
        <w:t>Long-term service commitments</w:t>
      </w:r>
    </w:p>
    <w:p w14:paraId="3033185B" w14:textId="6D9C9513" w:rsidR="00415515" w:rsidRPr="00FA15B6" w:rsidRDefault="00415515" w:rsidP="00447660">
      <w:pPr>
        <w:spacing w:before="120" w:after="120" w:line="380" w:lineRule="exact"/>
        <w:ind w:left="605" w:hanging="605"/>
        <w:jc w:val="thaiDistribute"/>
        <w:rPr>
          <w:rFonts w:ascii="Arial" w:hAnsi="Arial" w:cs="Arial"/>
          <w:color w:val="000000"/>
          <w:sz w:val="22"/>
          <w:szCs w:val="22"/>
          <w:lang w:val="en-GB"/>
        </w:rPr>
      </w:pPr>
      <w:r w:rsidRPr="00FA15B6">
        <w:rPr>
          <w:rFonts w:ascii="Arial" w:hAnsi="Arial" w:cs="Arial"/>
          <w:color w:val="000000"/>
          <w:sz w:val="22"/>
          <w:szCs w:val="22"/>
          <w:lang w:val="en-GB"/>
        </w:rPr>
        <w:tab/>
        <w:t xml:space="preserve">TTTBB is committed to pay rental fees and provide services to JASIF in accordance with </w:t>
      </w:r>
      <w:r w:rsidRPr="00FA15B6">
        <w:rPr>
          <w:rFonts w:ascii="Arial" w:hAnsi="Arial" w:cs="Arial"/>
          <w:color w:val="000000"/>
          <w:spacing w:val="-2"/>
          <w:sz w:val="22"/>
          <w:szCs w:val="22"/>
          <w:lang w:val="en-GB"/>
        </w:rPr>
        <w:t xml:space="preserve">certain conditions as disclosed in Note </w:t>
      </w:r>
      <w:r w:rsidR="00E42097" w:rsidRPr="00FA15B6">
        <w:rPr>
          <w:rFonts w:ascii="Arial" w:hAnsi="Arial" w:cs="Arial"/>
          <w:color w:val="000000"/>
          <w:spacing w:val="-2"/>
          <w:sz w:val="22"/>
          <w:szCs w:val="22"/>
          <w:lang w:val="en-GB"/>
        </w:rPr>
        <w:t>29</w:t>
      </w:r>
      <w:r w:rsidRPr="00FA15B6">
        <w:rPr>
          <w:rFonts w:ascii="Arial" w:hAnsi="Arial" w:cs="Arial"/>
          <w:color w:val="000000"/>
          <w:spacing w:val="-2"/>
          <w:sz w:val="22"/>
          <w:szCs w:val="22"/>
          <w:lang w:val="en-GB"/>
        </w:rPr>
        <w:t xml:space="preserve"> to the consolidated financial statements for the year</w:t>
      </w:r>
      <w:r w:rsidRPr="00FA15B6">
        <w:rPr>
          <w:rFonts w:ascii="Arial" w:hAnsi="Arial" w:cs="Arial"/>
          <w:color w:val="000000"/>
          <w:sz w:val="22"/>
          <w:szCs w:val="22"/>
          <w:lang w:val="en-GB"/>
        </w:rPr>
        <w:t xml:space="preserve"> 202</w:t>
      </w:r>
      <w:r w:rsidR="00E42097" w:rsidRPr="00FA15B6">
        <w:rPr>
          <w:rFonts w:ascii="Arial" w:hAnsi="Arial" w:cs="Arial"/>
          <w:color w:val="000000"/>
          <w:sz w:val="22"/>
          <w:szCs w:val="22"/>
          <w:lang w:val="en-GB"/>
        </w:rPr>
        <w:t>2</w:t>
      </w:r>
      <w:r w:rsidRPr="00FA15B6">
        <w:rPr>
          <w:rFonts w:ascii="Arial" w:hAnsi="Arial" w:cs="Arial"/>
          <w:color w:val="000000"/>
          <w:sz w:val="22"/>
          <w:szCs w:val="22"/>
          <w:lang w:val="en-GB"/>
        </w:rPr>
        <w:t>.</w:t>
      </w:r>
    </w:p>
    <w:p w14:paraId="0AE273DE" w14:textId="7257E6C1" w:rsidR="00844FB1" w:rsidRPr="00FA15B6" w:rsidRDefault="005B4B7E" w:rsidP="00447660">
      <w:pPr>
        <w:spacing w:before="120" w:after="120" w:line="380" w:lineRule="exact"/>
        <w:ind w:left="605" w:hanging="605"/>
        <w:jc w:val="thaiDistribute"/>
        <w:outlineLvl w:val="1"/>
        <w:rPr>
          <w:rFonts w:ascii="Arial" w:hAnsi="Arial" w:cs="Arial"/>
          <w:color w:val="000000"/>
          <w:sz w:val="22"/>
          <w:szCs w:val="22"/>
        </w:rPr>
      </w:pPr>
      <w:r w:rsidRPr="00FA15B6">
        <w:rPr>
          <w:rFonts w:ascii="Arial" w:hAnsi="Arial" w:cs="Arial"/>
          <w:sz w:val="22"/>
          <w:szCs w:val="22"/>
        </w:rPr>
        <w:t>1</w:t>
      </w:r>
      <w:r w:rsidR="00291578" w:rsidRPr="00FA15B6">
        <w:rPr>
          <w:rFonts w:ascii="Arial" w:hAnsi="Arial" w:cs="Arial"/>
          <w:sz w:val="22"/>
          <w:szCs w:val="22"/>
        </w:rPr>
        <w:t>5</w:t>
      </w:r>
      <w:r w:rsidR="00844FB1" w:rsidRPr="00FA15B6">
        <w:rPr>
          <w:rFonts w:ascii="Arial" w:hAnsi="Arial" w:cs="Arial"/>
          <w:sz w:val="22"/>
          <w:szCs w:val="22"/>
        </w:rPr>
        <w:t>.</w:t>
      </w:r>
      <w:r w:rsidR="00054CC4" w:rsidRPr="00FA15B6">
        <w:rPr>
          <w:rFonts w:ascii="Arial" w:hAnsi="Arial" w:cs="Arial"/>
          <w:sz w:val="22"/>
          <w:szCs w:val="22"/>
        </w:rPr>
        <w:t>4</w:t>
      </w:r>
      <w:r w:rsidR="00844FB1" w:rsidRPr="00FA15B6">
        <w:rPr>
          <w:rFonts w:ascii="Arial" w:hAnsi="Arial" w:cs="Arial"/>
          <w:sz w:val="22"/>
          <w:szCs w:val="22"/>
        </w:rPr>
        <w:tab/>
      </w:r>
      <w:r w:rsidR="00844FB1" w:rsidRPr="00FA15B6">
        <w:rPr>
          <w:rFonts w:ascii="Arial" w:hAnsi="Arial" w:cs="Arial"/>
          <w:color w:val="000000"/>
          <w:sz w:val="22"/>
          <w:szCs w:val="22"/>
        </w:rPr>
        <w:t>Guarantees</w:t>
      </w:r>
    </w:p>
    <w:p w14:paraId="2C83CA84" w14:textId="2F0540D0" w:rsidR="00844FB1" w:rsidRPr="00FA15B6" w:rsidRDefault="00844FB1" w:rsidP="00B42ADA">
      <w:pPr>
        <w:spacing w:before="120" w:after="120" w:line="380" w:lineRule="exact"/>
        <w:ind w:left="1210" w:hanging="605"/>
        <w:jc w:val="thaiDistribute"/>
        <w:rPr>
          <w:rFonts w:ascii="Arial" w:hAnsi="Arial" w:cs="Arial"/>
          <w:sz w:val="22"/>
          <w:szCs w:val="22"/>
        </w:rPr>
      </w:pPr>
      <w:r w:rsidRPr="00FA15B6">
        <w:rPr>
          <w:rFonts w:ascii="Arial" w:hAnsi="Arial" w:cs="Arial"/>
          <w:sz w:val="22"/>
          <w:szCs w:val="22"/>
        </w:rPr>
        <w:t>a)</w:t>
      </w:r>
      <w:r w:rsidRPr="00FA15B6">
        <w:rPr>
          <w:rFonts w:ascii="Arial" w:hAnsi="Arial" w:cs="Arial"/>
          <w:sz w:val="22"/>
          <w:szCs w:val="22"/>
        </w:rPr>
        <w:tab/>
        <w:t xml:space="preserve">As at </w:t>
      </w:r>
      <w:r w:rsidR="001E49E7" w:rsidRPr="00FA15B6">
        <w:rPr>
          <w:rFonts w:ascii="Arial" w:hAnsi="Arial" w:cs="Arial"/>
          <w:sz w:val="22"/>
          <w:szCs w:val="22"/>
        </w:rPr>
        <w:t>30 September 2023</w:t>
      </w:r>
      <w:r w:rsidRPr="00FA15B6">
        <w:rPr>
          <w:rFonts w:ascii="Arial" w:hAnsi="Arial" w:cs="Arial"/>
          <w:sz w:val="22"/>
          <w:szCs w:val="22"/>
        </w:rPr>
        <w:t xml:space="preserve">, the </w:t>
      </w:r>
      <w:r w:rsidR="00920DEB" w:rsidRPr="00FA15B6">
        <w:rPr>
          <w:rFonts w:ascii="Arial" w:hAnsi="Arial" w:cs="Arial"/>
          <w:sz w:val="22"/>
          <w:szCs w:val="22"/>
        </w:rPr>
        <w:t>Group</w:t>
      </w:r>
      <w:r w:rsidRPr="00FA15B6">
        <w:rPr>
          <w:rFonts w:ascii="Arial" w:hAnsi="Arial" w:cs="Arial"/>
          <w:sz w:val="22"/>
          <w:szCs w:val="22"/>
        </w:rPr>
        <w:t xml:space="preserve"> had outstanding com</w:t>
      </w:r>
      <w:r w:rsidR="00A83360" w:rsidRPr="00FA15B6">
        <w:rPr>
          <w:rFonts w:ascii="Arial" w:hAnsi="Arial" w:cs="Arial"/>
          <w:sz w:val="22"/>
          <w:szCs w:val="22"/>
        </w:rPr>
        <w:t xml:space="preserve">mitments of Baht </w:t>
      </w:r>
      <w:r w:rsidR="00763EBB" w:rsidRPr="00FA15B6">
        <w:rPr>
          <w:rFonts w:ascii="Arial" w:hAnsi="Arial" w:cs="Arial"/>
          <w:sz w:val="22"/>
          <w:szCs w:val="22"/>
        </w:rPr>
        <w:t>136</w:t>
      </w:r>
      <w:r w:rsidRPr="00FA15B6">
        <w:rPr>
          <w:rFonts w:ascii="Arial" w:hAnsi="Arial" w:cs="Arial"/>
          <w:sz w:val="22"/>
          <w:szCs w:val="22"/>
        </w:rPr>
        <w:t xml:space="preserve"> million </w:t>
      </w:r>
      <w:r w:rsidR="001206C8" w:rsidRPr="00FA15B6">
        <w:rPr>
          <w:rFonts w:ascii="Arial" w:hAnsi="Arial" w:cs="Arial"/>
          <w:sz w:val="22"/>
          <w:szCs w:val="22"/>
        </w:rPr>
        <w:br/>
      </w:r>
      <w:r w:rsidRPr="00FA15B6">
        <w:rPr>
          <w:rFonts w:ascii="Arial" w:hAnsi="Arial" w:cs="Arial"/>
          <w:sz w:val="22"/>
          <w:szCs w:val="22"/>
        </w:rPr>
        <w:t>in respect of bid bonds and performance bonds</w:t>
      </w:r>
      <w:r w:rsidR="00763470" w:rsidRPr="00FA15B6">
        <w:rPr>
          <w:rFonts w:ascii="Arial" w:hAnsi="Arial" w:cs="Arial"/>
          <w:sz w:val="22"/>
          <w:szCs w:val="22"/>
        </w:rPr>
        <w:t xml:space="preserve"> issued by banks on behalf of the Group</w:t>
      </w:r>
      <w:r w:rsidRPr="00FA15B6">
        <w:rPr>
          <w:rFonts w:ascii="Arial" w:hAnsi="Arial" w:cs="Arial"/>
          <w:sz w:val="22"/>
          <w:szCs w:val="22"/>
        </w:rPr>
        <w:t>.</w:t>
      </w:r>
    </w:p>
    <w:p w14:paraId="400F1C61" w14:textId="3F26EFE4" w:rsidR="00844FB1" w:rsidRPr="00FA15B6" w:rsidRDefault="00ED296E" w:rsidP="00B42ADA">
      <w:pPr>
        <w:spacing w:before="120" w:after="120" w:line="380" w:lineRule="exact"/>
        <w:ind w:left="1210" w:hanging="605"/>
        <w:jc w:val="thaiDistribute"/>
        <w:rPr>
          <w:rFonts w:ascii="Arial" w:hAnsi="Arial" w:cs="Arial"/>
          <w:sz w:val="22"/>
          <w:szCs w:val="22"/>
          <w:cs/>
        </w:rPr>
      </w:pPr>
      <w:r w:rsidRPr="00FA15B6">
        <w:rPr>
          <w:rFonts w:ascii="Arial" w:hAnsi="Arial" w:cs="Arial"/>
          <w:sz w:val="22"/>
          <w:szCs w:val="22"/>
        </w:rPr>
        <w:t>b</w:t>
      </w:r>
      <w:r w:rsidR="00844FB1" w:rsidRPr="00FA15B6">
        <w:rPr>
          <w:rFonts w:ascii="Arial" w:hAnsi="Arial" w:cs="Arial"/>
          <w:sz w:val="22"/>
          <w:szCs w:val="22"/>
        </w:rPr>
        <w:t>)</w:t>
      </w:r>
      <w:r w:rsidR="00844FB1" w:rsidRPr="00FA15B6">
        <w:rPr>
          <w:rFonts w:ascii="Arial" w:hAnsi="Arial" w:cs="Arial"/>
          <w:sz w:val="22"/>
          <w:szCs w:val="22"/>
        </w:rPr>
        <w:tab/>
        <w:t xml:space="preserve">As at </w:t>
      </w:r>
      <w:r w:rsidR="001E49E7" w:rsidRPr="00FA15B6">
        <w:rPr>
          <w:rFonts w:ascii="Arial" w:hAnsi="Arial" w:cs="Arial"/>
          <w:sz w:val="22"/>
          <w:szCs w:val="22"/>
        </w:rPr>
        <w:t>30 September 2023</w:t>
      </w:r>
      <w:r w:rsidR="00844FB1" w:rsidRPr="00FA15B6">
        <w:rPr>
          <w:rFonts w:ascii="Arial" w:hAnsi="Arial" w:cs="Arial"/>
          <w:sz w:val="22"/>
          <w:szCs w:val="22"/>
        </w:rPr>
        <w:t>, the subsidiaries had outstanding commitments under letters</w:t>
      </w:r>
      <w:r w:rsidR="001A2985" w:rsidRPr="00FA15B6">
        <w:rPr>
          <w:rFonts w:ascii="Arial" w:hAnsi="Arial" w:cs="Arial"/>
          <w:sz w:val="22"/>
          <w:szCs w:val="22"/>
        </w:rPr>
        <w:t xml:space="preserve"> </w:t>
      </w:r>
      <w:r w:rsidR="001206C8" w:rsidRPr="00FA15B6">
        <w:rPr>
          <w:rFonts w:ascii="Arial" w:hAnsi="Arial" w:cs="Arial"/>
          <w:sz w:val="22"/>
          <w:szCs w:val="22"/>
        </w:rPr>
        <w:br/>
      </w:r>
      <w:r w:rsidR="00844FB1" w:rsidRPr="00FA15B6">
        <w:rPr>
          <w:rFonts w:ascii="Arial" w:hAnsi="Arial" w:cs="Arial"/>
          <w:sz w:val="22"/>
          <w:szCs w:val="22"/>
        </w:rPr>
        <w:t>of credit with</w:t>
      </w:r>
      <w:r w:rsidR="002B7688" w:rsidRPr="00FA15B6">
        <w:rPr>
          <w:rFonts w:ascii="Arial" w:hAnsi="Arial" w:cs="Arial"/>
          <w:sz w:val="22"/>
          <w:szCs w:val="22"/>
        </w:rPr>
        <w:t xml:space="preserve"> </w:t>
      </w:r>
      <w:r w:rsidR="00D7720B" w:rsidRPr="00FA15B6">
        <w:rPr>
          <w:rFonts w:ascii="Arial" w:hAnsi="Arial" w:cs="Arial"/>
          <w:sz w:val="22"/>
          <w:szCs w:val="22"/>
        </w:rPr>
        <w:t>local</w:t>
      </w:r>
      <w:r w:rsidR="00844FB1" w:rsidRPr="00FA15B6">
        <w:rPr>
          <w:rFonts w:ascii="Arial" w:hAnsi="Arial" w:cs="Arial"/>
          <w:sz w:val="22"/>
          <w:szCs w:val="22"/>
        </w:rPr>
        <w:t xml:space="preserve"> </w:t>
      </w:r>
      <w:r w:rsidR="00632C22" w:rsidRPr="00FA15B6">
        <w:rPr>
          <w:rFonts w:ascii="Arial" w:hAnsi="Arial" w:cs="Arial"/>
          <w:sz w:val="22"/>
          <w:szCs w:val="22"/>
        </w:rPr>
        <w:t xml:space="preserve">and overseas </w:t>
      </w:r>
      <w:r w:rsidR="00844FB1" w:rsidRPr="00FA15B6">
        <w:rPr>
          <w:rFonts w:ascii="Arial" w:hAnsi="Arial" w:cs="Arial"/>
          <w:sz w:val="22"/>
          <w:szCs w:val="22"/>
        </w:rPr>
        <w:t>suppli</w:t>
      </w:r>
      <w:r w:rsidR="005A0981" w:rsidRPr="00FA15B6">
        <w:rPr>
          <w:rFonts w:ascii="Arial" w:hAnsi="Arial" w:cs="Arial"/>
          <w:sz w:val="22"/>
          <w:szCs w:val="22"/>
        </w:rPr>
        <w:t>ers</w:t>
      </w:r>
      <w:r w:rsidR="000B7CC5" w:rsidRPr="00FA15B6">
        <w:rPr>
          <w:rFonts w:ascii="Arial" w:hAnsi="Arial" w:cs="Arial"/>
          <w:sz w:val="22"/>
          <w:szCs w:val="22"/>
        </w:rPr>
        <w:t xml:space="preserve"> totaling</w:t>
      </w:r>
      <w:r w:rsidR="00ED56A1" w:rsidRPr="00FA15B6">
        <w:rPr>
          <w:rFonts w:ascii="Arial" w:hAnsi="Arial" w:cs="Arial"/>
          <w:sz w:val="22"/>
          <w:szCs w:val="22"/>
        </w:rPr>
        <w:t xml:space="preserve"> </w:t>
      </w:r>
      <w:r w:rsidR="007E26AD" w:rsidRPr="00FA15B6">
        <w:rPr>
          <w:rFonts w:ascii="Arial" w:hAnsi="Arial" w:cs="Arial"/>
          <w:sz w:val="22"/>
          <w:szCs w:val="22"/>
        </w:rPr>
        <w:t xml:space="preserve">Baht </w:t>
      </w:r>
      <w:r w:rsidR="00DD5BCB" w:rsidRPr="00FA15B6">
        <w:rPr>
          <w:rFonts w:ascii="Arial" w:hAnsi="Arial" w:cs="Arial"/>
          <w:sz w:val="22"/>
          <w:szCs w:val="22"/>
        </w:rPr>
        <w:t>33</w:t>
      </w:r>
      <w:r w:rsidR="00ED56A1" w:rsidRPr="00FA15B6">
        <w:rPr>
          <w:rFonts w:ascii="Arial" w:hAnsi="Arial" w:cs="Arial"/>
          <w:sz w:val="22"/>
          <w:szCs w:val="22"/>
        </w:rPr>
        <w:t xml:space="preserve"> million</w:t>
      </w:r>
      <w:r w:rsidR="00EE68D3" w:rsidRPr="00FA15B6">
        <w:rPr>
          <w:rFonts w:ascii="Arial" w:hAnsi="Arial" w:cs="Arial"/>
          <w:sz w:val="22"/>
          <w:szCs w:val="22"/>
        </w:rPr>
        <w:t xml:space="preserve"> and USD </w:t>
      </w:r>
      <w:r w:rsidR="003C79E0" w:rsidRPr="00FA15B6">
        <w:rPr>
          <w:rFonts w:ascii="Arial" w:hAnsi="Arial" w:cs="Arial"/>
          <w:sz w:val="22"/>
          <w:szCs w:val="22"/>
        </w:rPr>
        <w:t>0.4</w:t>
      </w:r>
      <w:r w:rsidR="00EE68D3" w:rsidRPr="00FA15B6">
        <w:rPr>
          <w:rFonts w:ascii="Arial" w:hAnsi="Arial" w:cs="Arial"/>
          <w:sz w:val="22"/>
          <w:szCs w:val="22"/>
        </w:rPr>
        <w:t xml:space="preserve"> million</w:t>
      </w:r>
      <w:r w:rsidR="00844FB1" w:rsidRPr="00FA15B6">
        <w:rPr>
          <w:rFonts w:ascii="Arial" w:hAnsi="Arial" w:cs="Arial"/>
          <w:sz w:val="22"/>
          <w:szCs w:val="22"/>
        </w:rPr>
        <w:t>.</w:t>
      </w:r>
    </w:p>
    <w:p w14:paraId="43E7FB3C" w14:textId="105EEC59" w:rsidR="0033580A" w:rsidRPr="00FA15B6" w:rsidRDefault="00ED296E" w:rsidP="00B42ADA">
      <w:pPr>
        <w:spacing w:before="120" w:after="120" w:line="380" w:lineRule="exact"/>
        <w:ind w:left="1210" w:hanging="605"/>
        <w:jc w:val="thaiDistribute"/>
        <w:rPr>
          <w:rFonts w:ascii="Arial" w:hAnsi="Arial" w:cs="Arial"/>
          <w:sz w:val="22"/>
          <w:szCs w:val="22"/>
        </w:rPr>
      </w:pPr>
      <w:r w:rsidRPr="00FA15B6">
        <w:rPr>
          <w:rFonts w:ascii="Arial" w:hAnsi="Arial" w:cs="Arial"/>
          <w:sz w:val="22"/>
          <w:szCs w:val="22"/>
        </w:rPr>
        <w:t>c</w:t>
      </w:r>
      <w:r w:rsidR="003046F8" w:rsidRPr="00FA15B6">
        <w:rPr>
          <w:rFonts w:ascii="Arial" w:hAnsi="Arial" w:cs="Arial"/>
          <w:sz w:val="22"/>
          <w:szCs w:val="22"/>
        </w:rPr>
        <w:t>)</w:t>
      </w:r>
      <w:r w:rsidR="003046F8" w:rsidRPr="00FA15B6">
        <w:rPr>
          <w:rFonts w:ascii="Arial" w:hAnsi="Arial" w:cs="Arial"/>
          <w:sz w:val="22"/>
          <w:szCs w:val="22"/>
        </w:rPr>
        <w:tab/>
      </w:r>
      <w:r w:rsidR="00C40288" w:rsidRPr="00FA15B6">
        <w:rPr>
          <w:rFonts w:ascii="Arial" w:hAnsi="Arial" w:cs="Arial"/>
          <w:sz w:val="22"/>
          <w:szCs w:val="22"/>
        </w:rPr>
        <w:t xml:space="preserve">As </w:t>
      </w:r>
      <w:r w:rsidR="00932DCC" w:rsidRPr="00FA15B6">
        <w:rPr>
          <w:rFonts w:ascii="Arial" w:hAnsi="Arial" w:cs="Arial"/>
          <w:sz w:val="22"/>
          <w:szCs w:val="22"/>
        </w:rPr>
        <w:t xml:space="preserve">at </w:t>
      </w:r>
      <w:r w:rsidR="001E49E7" w:rsidRPr="00FA15B6">
        <w:rPr>
          <w:rFonts w:ascii="Arial" w:hAnsi="Arial" w:cs="Arial"/>
          <w:sz w:val="22"/>
          <w:szCs w:val="22"/>
        </w:rPr>
        <w:t>30 September 2023</w:t>
      </w:r>
      <w:r w:rsidR="00025C69" w:rsidRPr="00FA15B6">
        <w:rPr>
          <w:rFonts w:ascii="Arial" w:hAnsi="Arial" w:cs="Arial"/>
          <w:sz w:val="22"/>
          <w:szCs w:val="22"/>
        </w:rPr>
        <w:t xml:space="preserve">, </w:t>
      </w:r>
      <w:r w:rsidR="00683C5D" w:rsidRPr="00FA15B6">
        <w:rPr>
          <w:rFonts w:ascii="Arial" w:hAnsi="Arial" w:cs="Arial"/>
          <w:sz w:val="22"/>
          <w:szCs w:val="22"/>
        </w:rPr>
        <w:t xml:space="preserve">the </w:t>
      </w:r>
      <w:r w:rsidR="00D326A4" w:rsidRPr="00FA15B6">
        <w:rPr>
          <w:rFonts w:ascii="Arial" w:hAnsi="Arial" w:cs="Arial"/>
          <w:sz w:val="22"/>
          <w:szCs w:val="22"/>
        </w:rPr>
        <w:t>Group</w:t>
      </w:r>
      <w:r w:rsidR="00023E56" w:rsidRPr="00FA15B6">
        <w:rPr>
          <w:rFonts w:ascii="Arial" w:hAnsi="Arial" w:cs="Arial"/>
          <w:sz w:val="22"/>
          <w:szCs w:val="22"/>
        </w:rPr>
        <w:t xml:space="preserve"> </w:t>
      </w:r>
      <w:r w:rsidR="0007382F" w:rsidRPr="00FA15B6">
        <w:rPr>
          <w:rFonts w:ascii="Arial" w:hAnsi="Arial" w:cs="Arial"/>
          <w:sz w:val="22"/>
          <w:szCs w:val="22"/>
        </w:rPr>
        <w:t xml:space="preserve">had outstanding </w:t>
      </w:r>
      <w:r w:rsidR="00795454" w:rsidRPr="00FA15B6">
        <w:rPr>
          <w:rFonts w:ascii="Arial" w:hAnsi="Arial" w:cs="Arial"/>
          <w:sz w:val="22"/>
          <w:szCs w:val="22"/>
        </w:rPr>
        <w:t>guarantee</w:t>
      </w:r>
      <w:r w:rsidR="0007382F" w:rsidRPr="00FA15B6">
        <w:rPr>
          <w:rFonts w:ascii="Arial" w:hAnsi="Arial" w:cs="Arial"/>
          <w:sz w:val="22"/>
          <w:szCs w:val="22"/>
        </w:rPr>
        <w:t>s in respect of</w:t>
      </w:r>
      <w:r w:rsidR="002A5A66" w:rsidRPr="00FA15B6">
        <w:rPr>
          <w:rFonts w:ascii="Arial" w:hAnsi="Arial" w:cs="Arial"/>
          <w:sz w:val="22"/>
          <w:szCs w:val="22"/>
        </w:rPr>
        <w:t xml:space="preserve"> </w:t>
      </w:r>
      <w:r w:rsidR="0007382F" w:rsidRPr="00FA15B6">
        <w:rPr>
          <w:rFonts w:ascii="Arial" w:hAnsi="Arial" w:cs="Arial"/>
          <w:sz w:val="22"/>
          <w:szCs w:val="22"/>
        </w:rPr>
        <w:t xml:space="preserve">a </w:t>
      </w:r>
      <w:r w:rsidR="002A5A66" w:rsidRPr="00FA15B6">
        <w:rPr>
          <w:rFonts w:ascii="Arial" w:hAnsi="Arial" w:cs="Arial"/>
          <w:sz w:val="22"/>
          <w:szCs w:val="22"/>
        </w:rPr>
        <w:t xml:space="preserve">lease </w:t>
      </w:r>
      <w:r w:rsidR="009835B4" w:rsidRPr="00FA15B6">
        <w:rPr>
          <w:rFonts w:ascii="Arial" w:hAnsi="Arial" w:cs="Arial"/>
          <w:sz w:val="22"/>
          <w:szCs w:val="22"/>
        </w:rPr>
        <w:t xml:space="preserve">agreement </w:t>
      </w:r>
      <w:r w:rsidR="0007382F" w:rsidRPr="00FA15B6">
        <w:rPr>
          <w:rFonts w:ascii="Arial" w:hAnsi="Arial" w:cs="Arial"/>
          <w:sz w:val="22"/>
          <w:szCs w:val="22"/>
        </w:rPr>
        <w:t>that a</w:t>
      </w:r>
      <w:r w:rsidR="006848C7" w:rsidRPr="00FA15B6">
        <w:rPr>
          <w:rFonts w:ascii="Arial" w:hAnsi="Arial" w:cs="Arial"/>
          <w:sz w:val="22"/>
          <w:szCs w:val="22"/>
        </w:rPr>
        <w:t xml:space="preserve"> subsidiary </w:t>
      </w:r>
      <w:r w:rsidR="009E1578" w:rsidRPr="00FA15B6">
        <w:rPr>
          <w:rFonts w:ascii="Arial" w:hAnsi="Arial" w:cs="Arial"/>
          <w:sz w:val="22"/>
          <w:szCs w:val="22"/>
        </w:rPr>
        <w:t>mad</w:t>
      </w:r>
      <w:r w:rsidR="00145A1E" w:rsidRPr="00FA15B6">
        <w:rPr>
          <w:rFonts w:ascii="Arial" w:hAnsi="Arial" w:cs="Arial"/>
          <w:sz w:val="22"/>
          <w:szCs w:val="22"/>
        </w:rPr>
        <w:t xml:space="preserve">e with </w:t>
      </w:r>
      <w:r w:rsidR="0007382F" w:rsidRPr="00FA15B6">
        <w:rPr>
          <w:rFonts w:ascii="Arial" w:hAnsi="Arial" w:cs="Arial"/>
          <w:sz w:val="22"/>
          <w:szCs w:val="22"/>
        </w:rPr>
        <w:t xml:space="preserve">a </w:t>
      </w:r>
      <w:r w:rsidR="001A6B56" w:rsidRPr="00FA15B6">
        <w:rPr>
          <w:rFonts w:ascii="Arial" w:hAnsi="Arial" w:cs="Arial"/>
          <w:sz w:val="22"/>
          <w:szCs w:val="22"/>
        </w:rPr>
        <w:t>leasing</w:t>
      </w:r>
      <w:r w:rsidR="00145A1E" w:rsidRPr="00FA15B6">
        <w:rPr>
          <w:rFonts w:ascii="Arial" w:hAnsi="Arial" w:cs="Arial"/>
          <w:sz w:val="22"/>
          <w:szCs w:val="22"/>
        </w:rPr>
        <w:t xml:space="preserve"> company. The outstanding </w:t>
      </w:r>
      <w:r w:rsidR="0007382F" w:rsidRPr="00FA15B6">
        <w:rPr>
          <w:rFonts w:ascii="Arial" w:hAnsi="Arial" w:cs="Arial"/>
          <w:sz w:val="22"/>
          <w:szCs w:val="22"/>
        </w:rPr>
        <w:t>amount payable under the</w:t>
      </w:r>
      <w:r w:rsidR="00145A1E" w:rsidRPr="00FA15B6">
        <w:rPr>
          <w:rFonts w:ascii="Arial" w:hAnsi="Arial" w:cs="Arial"/>
          <w:sz w:val="22"/>
          <w:szCs w:val="22"/>
        </w:rPr>
        <w:t xml:space="preserve"> lease </w:t>
      </w:r>
      <w:r w:rsidR="0007382F" w:rsidRPr="00FA15B6">
        <w:rPr>
          <w:rFonts w:ascii="Arial" w:hAnsi="Arial" w:cs="Arial"/>
          <w:sz w:val="22"/>
          <w:szCs w:val="22"/>
        </w:rPr>
        <w:t>for</w:t>
      </w:r>
      <w:r w:rsidR="00145A1E" w:rsidRPr="00FA15B6">
        <w:rPr>
          <w:rFonts w:ascii="Arial" w:hAnsi="Arial" w:cs="Arial"/>
          <w:sz w:val="22"/>
          <w:szCs w:val="22"/>
        </w:rPr>
        <w:t xml:space="preserve"> which the </w:t>
      </w:r>
      <w:r w:rsidR="008658BC" w:rsidRPr="00FA15B6">
        <w:rPr>
          <w:rFonts w:ascii="Arial" w:hAnsi="Arial" w:cs="Arial"/>
          <w:sz w:val="22"/>
          <w:szCs w:val="22"/>
        </w:rPr>
        <w:t>Group</w:t>
      </w:r>
      <w:r w:rsidR="00145A1E" w:rsidRPr="00FA15B6">
        <w:rPr>
          <w:rFonts w:ascii="Arial" w:hAnsi="Arial" w:cs="Arial"/>
          <w:sz w:val="22"/>
          <w:szCs w:val="22"/>
        </w:rPr>
        <w:t xml:space="preserve"> </w:t>
      </w:r>
      <w:r w:rsidR="00B86F72" w:rsidRPr="00FA15B6">
        <w:rPr>
          <w:rFonts w:ascii="Arial" w:hAnsi="Arial" w:cs="Arial"/>
          <w:sz w:val="22"/>
          <w:szCs w:val="22"/>
        </w:rPr>
        <w:t xml:space="preserve">provided </w:t>
      </w:r>
      <w:r w:rsidR="0007382F" w:rsidRPr="00FA15B6">
        <w:rPr>
          <w:rFonts w:ascii="Arial" w:hAnsi="Arial" w:cs="Arial"/>
          <w:sz w:val="22"/>
          <w:szCs w:val="22"/>
        </w:rPr>
        <w:t xml:space="preserve">a </w:t>
      </w:r>
      <w:r w:rsidR="00B86F72" w:rsidRPr="00FA15B6">
        <w:rPr>
          <w:rFonts w:ascii="Arial" w:hAnsi="Arial" w:cs="Arial"/>
          <w:sz w:val="22"/>
          <w:szCs w:val="22"/>
        </w:rPr>
        <w:t xml:space="preserve">guarantee </w:t>
      </w:r>
      <w:r w:rsidR="0007382F" w:rsidRPr="00FA15B6">
        <w:rPr>
          <w:rFonts w:ascii="Arial" w:hAnsi="Arial" w:cs="Arial"/>
          <w:sz w:val="22"/>
          <w:szCs w:val="22"/>
        </w:rPr>
        <w:t xml:space="preserve">was </w:t>
      </w:r>
      <w:r w:rsidR="003D5E9C" w:rsidRPr="00FA15B6">
        <w:rPr>
          <w:rFonts w:ascii="Arial" w:hAnsi="Arial" w:cs="Arial"/>
          <w:sz w:val="22"/>
          <w:szCs w:val="22"/>
        </w:rPr>
        <w:t xml:space="preserve">Baht </w:t>
      </w:r>
      <w:r w:rsidR="00932B20" w:rsidRPr="00FA15B6">
        <w:rPr>
          <w:rFonts w:ascii="Arial" w:hAnsi="Arial" w:cs="Arial"/>
          <w:sz w:val="22"/>
          <w:szCs w:val="22"/>
        </w:rPr>
        <w:t>16</w:t>
      </w:r>
      <w:r w:rsidR="003D5E9C" w:rsidRPr="00FA15B6">
        <w:rPr>
          <w:rFonts w:ascii="Arial" w:hAnsi="Arial" w:cs="Arial"/>
          <w:sz w:val="22"/>
          <w:szCs w:val="22"/>
        </w:rPr>
        <w:t xml:space="preserve"> million</w:t>
      </w:r>
      <w:r w:rsidR="00415515" w:rsidRPr="00FA15B6">
        <w:rPr>
          <w:rFonts w:ascii="Arial" w:hAnsi="Arial" w:cs="Arial"/>
          <w:sz w:val="22"/>
          <w:szCs w:val="22"/>
        </w:rPr>
        <w:t>.</w:t>
      </w:r>
    </w:p>
    <w:p w14:paraId="7E27BBB0" w14:textId="5CCE9B58" w:rsidR="00032698" w:rsidRPr="00FA15B6" w:rsidRDefault="003973A0" w:rsidP="00B42ADA">
      <w:pPr>
        <w:spacing w:before="120" w:after="120" w:line="380" w:lineRule="exact"/>
        <w:ind w:left="1210" w:hanging="605"/>
        <w:jc w:val="thaiDistribute"/>
        <w:rPr>
          <w:rFonts w:ascii="Arial" w:hAnsi="Arial" w:cs="Arial"/>
          <w:sz w:val="22"/>
          <w:szCs w:val="22"/>
        </w:rPr>
      </w:pPr>
      <w:bookmarkStart w:id="9" w:name="_Hlk86417875"/>
      <w:r w:rsidRPr="00FA15B6">
        <w:rPr>
          <w:rFonts w:ascii="Arial" w:hAnsi="Arial" w:cs="Arial"/>
          <w:sz w:val="22"/>
        </w:rPr>
        <w:t>d</w:t>
      </w:r>
      <w:r w:rsidR="00032698" w:rsidRPr="00FA15B6">
        <w:rPr>
          <w:rFonts w:ascii="Arial" w:hAnsi="Arial" w:cs="Arial"/>
          <w:sz w:val="22"/>
          <w:szCs w:val="22"/>
        </w:rPr>
        <w:t>)</w:t>
      </w:r>
      <w:r w:rsidR="00032698" w:rsidRPr="00FA15B6">
        <w:rPr>
          <w:rFonts w:ascii="Arial" w:hAnsi="Arial" w:cs="Arial"/>
          <w:sz w:val="22"/>
          <w:szCs w:val="22"/>
        </w:rPr>
        <w:tab/>
        <w:t xml:space="preserve">As at </w:t>
      </w:r>
      <w:r w:rsidR="001E49E7" w:rsidRPr="00FA15B6">
        <w:rPr>
          <w:rFonts w:ascii="Arial" w:hAnsi="Arial" w:cs="Arial"/>
          <w:sz w:val="22"/>
          <w:szCs w:val="22"/>
        </w:rPr>
        <w:t>30 September 2023</w:t>
      </w:r>
      <w:r w:rsidR="00032698" w:rsidRPr="00FA15B6">
        <w:rPr>
          <w:rFonts w:ascii="Arial" w:hAnsi="Arial" w:cs="Arial"/>
          <w:sz w:val="22"/>
          <w:szCs w:val="22"/>
        </w:rPr>
        <w:t xml:space="preserve">, </w:t>
      </w:r>
      <w:r w:rsidR="00EB5741" w:rsidRPr="00FA15B6">
        <w:rPr>
          <w:rFonts w:ascii="Arial" w:hAnsi="Arial" w:cs="Arial"/>
          <w:sz w:val="22"/>
          <w:szCs w:val="22"/>
        </w:rPr>
        <w:t>the Group</w:t>
      </w:r>
      <w:r w:rsidR="00032698" w:rsidRPr="00FA15B6">
        <w:rPr>
          <w:rFonts w:ascii="Arial" w:hAnsi="Arial" w:cs="Arial"/>
          <w:sz w:val="22"/>
          <w:szCs w:val="22"/>
        </w:rPr>
        <w:t xml:space="preserve"> </w:t>
      </w:r>
      <w:r w:rsidR="0036405E" w:rsidRPr="00FA15B6">
        <w:rPr>
          <w:rFonts w:ascii="Arial" w:hAnsi="Arial" w:cs="Arial"/>
          <w:sz w:val="22"/>
          <w:szCs w:val="22"/>
        </w:rPr>
        <w:t xml:space="preserve">guaranteed </w:t>
      </w:r>
      <w:r w:rsidR="00CF4106" w:rsidRPr="00FA15B6">
        <w:rPr>
          <w:rFonts w:ascii="Arial" w:hAnsi="Arial" w:cs="Arial"/>
          <w:sz w:val="22"/>
          <w:szCs w:val="22"/>
        </w:rPr>
        <w:t>credit facilities</w:t>
      </w:r>
      <w:r w:rsidR="007E2855" w:rsidRPr="00FA15B6">
        <w:rPr>
          <w:rFonts w:ascii="Arial" w:hAnsi="Arial" w:cs="Arial"/>
          <w:sz w:val="22"/>
          <w:szCs w:val="22"/>
        </w:rPr>
        <w:t xml:space="preserve"> </w:t>
      </w:r>
      <w:r w:rsidR="00032698" w:rsidRPr="00FA15B6">
        <w:rPr>
          <w:rFonts w:ascii="Arial" w:hAnsi="Arial" w:cs="Arial"/>
          <w:sz w:val="22"/>
          <w:szCs w:val="22"/>
        </w:rPr>
        <w:t>of a subsidiary</w:t>
      </w:r>
      <w:r w:rsidR="007E2855" w:rsidRPr="00FA15B6">
        <w:rPr>
          <w:rFonts w:ascii="Arial" w:hAnsi="Arial" w:cs="Arial"/>
          <w:sz w:val="22"/>
          <w:szCs w:val="22"/>
        </w:rPr>
        <w:t xml:space="preserve"> received</w:t>
      </w:r>
      <w:r w:rsidR="00032698" w:rsidRPr="00FA15B6">
        <w:rPr>
          <w:rFonts w:ascii="Arial" w:hAnsi="Arial" w:cs="Arial"/>
          <w:sz w:val="22"/>
          <w:szCs w:val="22"/>
        </w:rPr>
        <w:t xml:space="preserve"> </w:t>
      </w:r>
      <w:r w:rsidR="00032698" w:rsidRPr="00FA15B6">
        <w:rPr>
          <w:rFonts w:ascii="Arial" w:hAnsi="Arial" w:cs="Arial"/>
          <w:spacing w:val="-4"/>
          <w:sz w:val="22"/>
          <w:szCs w:val="22"/>
        </w:rPr>
        <w:t xml:space="preserve">from a commercial bank, </w:t>
      </w:r>
      <w:r w:rsidR="00CF4106" w:rsidRPr="00FA15B6">
        <w:rPr>
          <w:rFonts w:ascii="Arial" w:hAnsi="Arial" w:cs="Arial"/>
          <w:spacing w:val="-4"/>
          <w:sz w:val="22"/>
          <w:szCs w:val="22"/>
        </w:rPr>
        <w:t>amounting to</w:t>
      </w:r>
      <w:r w:rsidR="00032698" w:rsidRPr="00FA15B6">
        <w:rPr>
          <w:rFonts w:ascii="Arial" w:hAnsi="Arial" w:cs="Arial"/>
          <w:spacing w:val="-4"/>
          <w:sz w:val="22"/>
          <w:szCs w:val="22"/>
        </w:rPr>
        <w:t xml:space="preserve"> Baht </w:t>
      </w:r>
      <w:r w:rsidR="002C02FD" w:rsidRPr="00FA15B6">
        <w:rPr>
          <w:rFonts w:ascii="Arial" w:hAnsi="Arial" w:cs="Arial"/>
          <w:spacing w:val="-4"/>
          <w:sz w:val="22"/>
          <w:szCs w:val="22"/>
        </w:rPr>
        <w:t>4,290</w:t>
      </w:r>
      <w:r w:rsidR="003B3C4C" w:rsidRPr="00FA15B6">
        <w:rPr>
          <w:rFonts w:ascii="Arial" w:hAnsi="Arial" w:cs="Arial"/>
          <w:spacing w:val="-4"/>
          <w:sz w:val="22"/>
          <w:szCs w:val="22"/>
        </w:rPr>
        <w:t xml:space="preserve"> </w:t>
      </w:r>
      <w:r w:rsidR="00032698" w:rsidRPr="00FA15B6">
        <w:rPr>
          <w:rFonts w:ascii="Arial" w:hAnsi="Arial" w:cs="Arial"/>
          <w:spacing w:val="-4"/>
          <w:sz w:val="22"/>
          <w:szCs w:val="22"/>
        </w:rPr>
        <w:t>million.</w:t>
      </w:r>
      <w:r w:rsidR="00190231" w:rsidRPr="00FA15B6">
        <w:rPr>
          <w:rFonts w:ascii="Arial" w:hAnsi="Arial" w:cs="Arial"/>
          <w:spacing w:val="-4"/>
          <w:sz w:val="22"/>
          <w:szCs w:val="22"/>
          <w:cs/>
        </w:rPr>
        <w:t xml:space="preserve"> </w:t>
      </w:r>
      <w:r w:rsidR="00F82E97" w:rsidRPr="00FA15B6">
        <w:rPr>
          <w:rFonts w:ascii="Arial" w:hAnsi="Arial" w:cs="Arial"/>
          <w:spacing w:val="-4"/>
          <w:sz w:val="22"/>
          <w:szCs w:val="22"/>
        </w:rPr>
        <w:t>T</w:t>
      </w:r>
      <w:r w:rsidR="00190231" w:rsidRPr="00FA15B6">
        <w:rPr>
          <w:rFonts w:ascii="Arial" w:hAnsi="Arial" w:cs="Arial"/>
          <w:spacing w:val="-4"/>
          <w:sz w:val="22"/>
          <w:szCs w:val="22"/>
        </w:rPr>
        <w:t xml:space="preserve">he </w:t>
      </w:r>
      <w:r w:rsidR="00CF4106" w:rsidRPr="00FA15B6">
        <w:rPr>
          <w:rFonts w:ascii="Arial" w:hAnsi="Arial" w:cs="Arial"/>
          <w:spacing w:val="-4"/>
          <w:sz w:val="22"/>
          <w:szCs w:val="22"/>
        </w:rPr>
        <w:t>credit facilities</w:t>
      </w:r>
      <w:r w:rsidR="00190231" w:rsidRPr="00FA15B6">
        <w:rPr>
          <w:rFonts w:ascii="Arial" w:hAnsi="Arial" w:cs="Arial"/>
          <w:spacing w:val="-4"/>
          <w:sz w:val="22"/>
          <w:szCs w:val="22"/>
        </w:rPr>
        <w:t xml:space="preserve"> </w:t>
      </w:r>
      <w:r w:rsidR="00CF4106" w:rsidRPr="00FA15B6">
        <w:rPr>
          <w:rFonts w:ascii="Arial" w:hAnsi="Arial" w:cs="Arial"/>
          <w:spacing w:val="-4"/>
          <w:sz w:val="22"/>
          <w:szCs w:val="22"/>
        </w:rPr>
        <w:t>are</w:t>
      </w:r>
      <w:r w:rsidR="00190231" w:rsidRPr="00FA15B6">
        <w:rPr>
          <w:rFonts w:ascii="Arial" w:hAnsi="Arial" w:cs="Arial"/>
          <w:spacing w:val="-4"/>
          <w:sz w:val="22"/>
          <w:szCs w:val="22"/>
        </w:rPr>
        <w:t xml:space="preserve"> secured</w:t>
      </w:r>
      <w:r w:rsidR="00190231" w:rsidRPr="00FA15B6">
        <w:rPr>
          <w:rFonts w:ascii="Arial" w:hAnsi="Arial" w:cs="Arial"/>
          <w:sz w:val="22"/>
          <w:szCs w:val="22"/>
        </w:rPr>
        <w:t xml:space="preserve"> by</w:t>
      </w:r>
      <w:r w:rsidR="005F5B0A" w:rsidRPr="00FA15B6">
        <w:rPr>
          <w:rFonts w:ascii="Arial" w:hAnsi="Arial" w:cs="Arial"/>
          <w:sz w:val="22"/>
          <w:szCs w:val="22"/>
        </w:rPr>
        <w:t xml:space="preserve"> </w:t>
      </w:r>
      <w:r w:rsidR="007217C0">
        <w:rPr>
          <w:rFonts w:ascii="Arial" w:hAnsi="Arial" w:cs="Arial"/>
          <w:sz w:val="22"/>
          <w:szCs w:val="22"/>
        </w:rPr>
        <w:t>89</w:t>
      </w:r>
      <w:r w:rsidR="00372D30" w:rsidRPr="00FA15B6">
        <w:rPr>
          <w:rFonts w:ascii="Arial" w:hAnsi="Arial" w:cs="Arial"/>
          <w:sz w:val="22"/>
          <w:szCs w:val="22"/>
        </w:rPr>
        <w:t xml:space="preserve"> million </w:t>
      </w:r>
      <w:r w:rsidR="00190231" w:rsidRPr="00FA15B6">
        <w:rPr>
          <w:rFonts w:ascii="Arial" w:hAnsi="Arial" w:cs="Arial"/>
          <w:sz w:val="22"/>
          <w:szCs w:val="22"/>
        </w:rPr>
        <w:t>ordinary shares</w:t>
      </w:r>
      <w:r w:rsidR="003E3975" w:rsidRPr="00FA15B6">
        <w:rPr>
          <w:rFonts w:ascii="Arial" w:hAnsi="Arial" w:cs="Arial"/>
          <w:sz w:val="22"/>
          <w:szCs w:val="22"/>
        </w:rPr>
        <w:t xml:space="preserve"> of JTS</w:t>
      </w:r>
      <w:r w:rsidR="005F5B0A" w:rsidRPr="00FA15B6">
        <w:rPr>
          <w:rFonts w:ascii="Arial" w:hAnsi="Arial" w:cs="Arial"/>
          <w:sz w:val="22"/>
          <w:szCs w:val="22"/>
        </w:rPr>
        <w:t xml:space="preserve"> held by </w:t>
      </w:r>
      <w:r w:rsidR="005B722B" w:rsidRPr="00FA15B6">
        <w:rPr>
          <w:rFonts w:ascii="Arial" w:hAnsi="Arial" w:cs="Arial"/>
          <w:sz w:val="22"/>
          <w:szCs w:val="22"/>
        </w:rPr>
        <w:t xml:space="preserve">the </w:t>
      </w:r>
      <w:r w:rsidR="00185471" w:rsidRPr="00FA15B6">
        <w:rPr>
          <w:rFonts w:ascii="Arial" w:hAnsi="Arial" w:cs="Arial"/>
          <w:sz w:val="22"/>
          <w:szCs w:val="22"/>
        </w:rPr>
        <w:t>C</w:t>
      </w:r>
      <w:r w:rsidR="005B722B" w:rsidRPr="00FA15B6">
        <w:rPr>
          <w:rFonts w:ascii="Arial" w:hAnsi="Arial" w:cs="Arial"/>
          <w:sz w:val="22"/>
          <w:szCs w:val="22"/>
        </w:rPr>
        <w:t>ompany</w:t>
      </w:r>
      <w:r w:rsidR="001206C8" w:rsidRPr="00FA15B6">
        <w:rPr>
          <w:rFonts w:ascii="Arial" w:hAnsi="Arial" w:cs="Arial"/>
          <w:sz w:val="22"/>
          <w:szCs w:val="22"/>
        </w:rPr>
        <w:t xml:space="preserve"> and its subsidiary,</w:t>
      </w:r>
      <w:r w:rsidR="00CF4106" w:rsidRPr="00FA15B6">
        <w:rPr>
          <w:rFonts w:ascii="Arial" w:hAnsi="Arial" w:cs="Arial"/>
          <w:sz w:val="22"/>
          <w:szCs w:val="22"/>
        </w:rPr>
        <w:t xml:space="preserve"> with</w:t>
      </w:r>
      <w:r w:rsidR="00F82E97" w:rsidRPr="00FA15B6">
        <w:rPr>
          <w:rFonts w:ascii="Arial" w:hAnsi="Arial" w:cs="Arial"/>
          <w:sz w:val="22"/>
          <w:szCs w:val="22"/>
        </w:rPr>
        <w:t xml:space="preserve"> a</w:t>
      </w:r>
      <w:r w:rsidR="00CF4106" w:rsidRPr="00FA15B6">
        <w:rPr>
          <w:rFonts w:ascii="Arial" w:hAnsi="Arial" w:cs="Arial"/>
          <w:sz w:val="22"/>
          <w:szCs w:val="22"/>
        </w:rPr>
        <w:t xml:space="preserve"> net book value of Baht </w:t>
      </w:r>
      <w:r w:rsidR="00C0734D" w:rsidRPr="00FA15B6">
        <w:rPr>
          <w:rFonts w:ascii="Arial" w:hAnsi="Arial" w:cs="Arial"/>
          <w:sz w:val="22"/>
          <w:szCs w:val="22"/>
        </w:rPr>
        <w:t>33</w:t>
      </w:r>
      <w:r w:rsidR="00CF4106" w:rsidRPr="00FA15B6">
        <w:rPr>
          <w:rFonts w:ascii="Arial" w:hAnsi="Arial" w:cs="Arial"/>
          <w:sz w:val="22"/>
          <w:szCs w:val="22"/>
        </w:rPr>
        <w:t xml:space="preserve"> million</w:t>
      </w:r>
      <w:r w:rsidR="00031BE8" w:rsidRPr="00FA15B6">
        <w:rPr>
          <w:rFonts w:ascii="Arial" w:hAnsi="Arial" w:cs="Arial"/>
          <w:sz w:val="22"/>
          <w:szCs w:val="22"/>
        </w:rPr>
        <w:t>.</w:t>
      </w:r>
    </w:p>
    <w:p w14:paraId="21F93F87" w14:textId="24A86535" w:rsidR="00984031" w:rsidRPr="00FA15B6" w:rsidRDefault="00984031" w:rsidP="00B42ADA">
      <w:pPr>
        <w:spacing w:before="120" w:after="120" w:line="380" w:lineRule="exact"/>
        <w:ind w:left="1210" w:hanging="605"/>
        <w:jc w:val="thaiDistribute"/>
        <w:rPr>
          <w:rFonts w:ascii="Arial" w:hAnsi="Arial" w:cs="Arial"/>
          <w:sz w:val="22"/>
          <w:szCs w:val="22"/>
        </w:rPr>
      </w:pPr>
      <w:r w:rsidRPr="00FA15B6">
        <w:rPr>
          <w:rFonts w:ascii="Arial" w:hAnsi="Arial" w:cs="Arial"/>
          <w:sz w:val="22"/>
          <w:szCs w:val="22"/>
        </w:rPr>
        <w:t>e)</w:t>
      </w:r>
      <w:r w:rsidRPr="00FA15B6">
        <w:rPr>
          <w:rFonts w:ascii="Arial" w:hAnsi="Arial" w:cs="Arial"/>
          <w:sz w:val="22"/>
          <w:szCs w:val="22"/>
        </w:rPr>
        <w:tab/>
      </w:r>
      <w:r w:rsidR="004A6CBB" w:rsidRPr="00FA15B6">
        <w:rPr>
          <w:rFonts w:ascii="Arial" w:hAnsi="Arial" w:cs="Arial"/>
          <w:sz w:val="22"/>
          <w:szCs w:val="22"/>
        </w:rPr>
        <w:t xml:space="preserve">As at </w:t>
      </w:r>
      <w:r w:rsidR="001E49E7" w:rsidRPr="00FA15B6">
        <w:rPr>
          <w:rFonts w:ascii="Arial" w:hAnsi="Arial" w:cs="Arial"/>
          <w:sz w:val="22"/>
          <w:szCs w:val="22"/>
        </w:rPr>
        <w:t>30 September 2023</w:t>
      </w:r>
      <w:r w:rsidR="004A6CBB" w:rsidRPr="00FA15B6">
        <w:rPr>
          <w:rFonts w:ascii="Arial" w:hAnsi="Arial" w:cs="Arial"/>
          <w:sz w:val="22"/>
          <w:szCs w:val="22"/>
        </w:rPr>
        <w:t>, the Group</w:t>
      </w:r>
      <w:r w:rsidR="00665996" w:rsidRPr="00FA15B6">
        <w:rPr>
          <w:rFonts w:ascii="Arial" w:hAnsi="Arial" w:cs="Arial"/>
        </w:rPr>
        <w:t xml:space="preserve"> </w:t>
      </w:r>
      <w:r w:rsidR="00665996" w:rsidRPr="00FA15B6">
        <w:rPr>
          <w:rFonts w:ascii="Arial" w:hAnsi="Arial" w:cs="Arial"/>
          <w:sz w:val="22"/>
          <w:szCs w:val="22"/>
        </w:rPr>
        <w:t>pledged land and construction thereon as collateral against a subsidiary’s contractual performance in respect of a service agreement to lay communication lines on electric poles of a government agency.</w:t>
      </w:r>
    </w:p>
    <w:bookmarkEnd w:id="9"/>
    <w:p w14:paraId="774815F0" w14:textId="0BB80244" w:rsidR="00D64F7D" w:rsidRPr="00FA15B6" w:rsidRDefault="00D64F7D" w:rsidP="00B42ADA">
      <w:pPr>
        <w:spacing w:before="120" w:after="120" w:line="380" w:lineRule="exact"/>
        <w:ind w:left="1210" w:hanging="605"/>
        <w:jc w:val="thaiDistribute"/>
        <w:rPr>
          <w:rFonts w:ascii="Arial" w:hAnsi="Arial" w:cs="Arial"/>
          <w:sz w:val="22"/>
          <w:szCs w:val="22"/>
        </w:rPr>
      </w:pPr>
      <w:r w:rsidRPr="00FA15B6">
        <w:rPr>
          <w:rFonts w:ascii="Arial" w:hAnsi="Arial" w:cs="Arial"/>
          <w:sz w:val="22"/>
          <w:szCs w:val="22"/>
        </w:rPr>
        <w:lastRenderedPageBreak/>
        <w:t>f)</w:t>
      </w:r>
      <w:r w:rsidR="00C01E9D" w:rsidRPr="00FA15B6">
        <w:rPr>
          <w:rFonts w:ascii="Arial" w:hAnsi="Arial" w:cs="Arial"/>
          <w:sz w:val="22"/>
          <w:szCs w:val="22"/>
        </w:rPr>
        <w:tab/>
      </w:r>
      <w:r w:rsidR="00C01E9D" w:rsidRPr="00FA15B6">
        <w:rPr>
          <w:rFonts w:ascii="Arial" w:hAnsi="Arial" w:cs="Arial"/>
          <w:color w:val="000000"/>
          <w:sz w:val="22"/>
          <w:szCs w:val="22"/>
          <w:lang w:val="en-GB"/>
        </w:rPr>
        <w:t xml:space="preserve">As at 30 September 2023, </w:t>
      </w:r>
      <w:r w:rsidR="00C01E9D" w:rsidRPr="00FA15B6">
        <w:rPr>
          <w:rFonts w:ascii="Arial" w:hAnsi="Arial" w:cs="Arial"/>
          <w:sz w:val="22"/>
          <w:szCs w:val="22"/>
        </w:rPr>
        <w:t>the Group</w:t>
      </w:r>
      <w:r w:rsidR="00C01E9D" w:rsidRPr="00FA15B6">
        <w:rPr>
          <w:rFonts w:ascii="Arial" w:hAnsi="Arial" w:cs="Arial"/>
        </w:rPr>
        <w:t xml:space="preserve"> </w:t>
      </w:r>
      <w:r w:rsidR="00C01E9D" w:rsidRPr="00FA15B6">
        <w:rPr>
          <w:rFonts w:ascii="Arial" w:hAnsi="Arial" w:cs="Arial"/>
          <w:sz w:val="22"/>
          <w:szCs w:val="22"/>
        </w:rPr>
        <w:t xml:space="preserve">pledged land and construction thereon as collateral against </w:t>
      </w:r>
      <w:r w:rsidR="00336732" w:rsidRPr="00FA15B6">
        <w:rPr>
          <w:rFonts w:ascii="Arial" w:hAnsi="Arial" w:cs="Arial"/>
          <w:sz w:val="22"/>
          <w:szCs w:val="22"/>
        </w:rPr>
        <w:t>a sub</w:t>
      </w:r>
      <w:r w:rsidR="001E212B" w:rsidRPr="00FA15B6">
        <w:rPr>
          <w:rFonts w:ascii="Arial" w:hAnsi="Arial" w:cs="Arial"/>
          <w:sz w:val="22"/>
          <w:szCs w:val="22"/>
        </w:rPr>
        <w:t xml:space="preserve">sidiary’s </w:t>
      </w:r>
      <w:r w:rsidR="00C01E9D" w:rsidRPr="00FA15B6">
        <w:rPr>
          <w:rFonts w:ascii="Arial" w:hAnsi="Arial" w:cs="Arial"/>
          <w:sz w:val="22"/>
          <w:szCs w:val="22"/>
        </w:rPr>
        <w:t>short-term loan</w:t>
      </w:r>
      <w:r w:rsidR="00C01E9D" w:rsidRPr="00FA15B6">
        <w:rPr>
          <w:rFonts w:ascii="Arial" w:hAnsi="Arial" w:cs="Arial"/>
          <w:sz w:val="22"/>
        </w:rPr>
        <w:t>s</w:t>
      </w:r>
      <w:r w:rsidR="00C01E9D" w:rsidRPr="00FA15B6">
        <w:rPr>
          <w:rFonts w:ascii="Arial" w:hAnsi="Arial" w:cs="Arial"/>
          <w:sz w:val="22"/>
          <w:szCs w:val="22"/>
        </w:rPr>
        <w:t xml:space="preserve"> from banks.</w:t>
      </w:r>
    </w:p>
    <w:p w14:paraId="0DCCB17C" w14:textId="7DA48B40" w:rsidR="002906ED" w:rsidRPr="00FA15B6" w:rsidRDefault="002906ED" w:rsidP="00D64F7D">
      <w:pPr>
        <w:overflowPunct/>
        <w:autoSpaceDE/>
        <w:autoSpaceDN/>
        <w:adjustRightInd/>
        <w:spacing w:line="380" w:lineRule="exact"/>
        <w:ind w:left="605"/>
        <w:jc w:val="thaiDistribute"/>
        <w:textAlignment w:val="auto"/>
        <w:rPr>
          <w:rFonts w:ascii="Arial" w:hAnsi="Arial" w:cs="Arial"/>
          <w:color w:val="000000"/>
          <w:sz w:val="22"/>
          <w:szCs w:val="22"/>
          <w:lang w:val="en-GB"/>
        </w:rPr>
      </w:pPr>
      <w:r w:rsidRPr="00FA15B6">
        <w:rPr>
          <w:rFonts w:ascii="Arial" w:hAnsi="Arial" w:cs="Arial"/>
          <w:color w:val="000000"/>
          <w:sz w:val="22"/>
          <w:szCs w:val="22"/>
          <w:lang w:val="en-GB"/>
        </w:rPr>
        <w:br w:type="page"/>
      </w:r>
    </w:p>
    <w:p w14:paraId="1CCF0F91" w14:textId="7610DF7C" w:rsidR="00E95D54" w:rsidRPr="00FA15B6" w:rsidRDefault="005B4B7E" w:rsidP="004D0767">
      <w:pPr>
        <w:spacing w:before="120" w:after="120" w:line="380" w:lineRule="exact"/>
        <w:ind w:left="605" w:hanging="605"/>
        <w:jc w:val="thaiDistribute"/>
        <w:outlineLvl w:val="1"/>
        <w:rPr>
          <w:rFonts w:ascii="Arial" w:hAnsi="Arial" w:cs="Arial"/>
          <w:sz w:val="22"/>
          <w:szCs w:val="22"/>
          <w:cs/>
        </w:rPr>
      </w:pPr>
      <w:r w:rsidRPr="00FA15B6">
        <w:rPr>
          <w:rFonts w:ascii="Arial" w:hAnsi="Arial" w:cs="Arial"/>
          <w:color w:val="000000"/>
          <w:sz w:val="22"/>
          <w:szCs w:val="22"/>
          <w:lang w:val="en-GB"/>
        </w:rPr>
        <w:lastRenderedPageBreak/>
        <w:t>1</w:t>
      </w:r>
      <w:r w:rsidR="00291578" w:rsidRPr="00FA15B6">
        <w:rPr>
          <w:rFonts w:ascii="Arial" w:hAnsi="Arial" w:cs="Arial"/>
          <w:color w:val="000000"/>
          <w:sz w:val="22"/>
          <w:szCs w:val="22"/>
          <w:lang w:val="en-GB"/>
        </w:rPr>
        <w:t>5</w:t>
      </w:r>
      <w:r w:rsidR="009B6A9D" w:rsidRPr="00FA15B6">
        <w:rPr>
          <w:rFonts w:ascii="Arial" w:hAnsi="Arial" w:cs="Arial"/>
          <w:color w:val="000000"/>
          <w:sz w:val="22"/>
          <w:szCs w:val="22"/>
          <w:lang w:val="en-GB"/>
        </w:rPr>
        <w:t>.</w:t>
      </w:r>
      <w:r w:rsidR="00415515" w:rsidRPr="00FA15B6">
        <w:rPr>
          <w:rFonts w:ascii="Arial" w:hAnsi="Arial" w:cs="Arial"/>
          <w:color w:val="000000"/>
          <w:sz w:val="22"/>
          <w:szCs w:val="22"/>
          <w:lang w:val="en-GB"/>
        </w:rPr>
        <w:t>5</w:t>
      </w:r>
      <w:r w:rsidR="00E95D54" w:rsidRPr="00FA15B6">
        <w:rPr>
          <w:rFonts w:ascii="Arial" w:hAnsi="Arial" w:cs="Arial"/>
          <w:color w:val="000000"/>
          <w:sz w:val="22"/>
          <w:szCs w:val="22"/>
          <w:lang w:val="en-GB"/>
        </w:rPr>
        <w:tab/>
      </w:r>
      <w:r w:rsidR="00E95D54" w:rsidRPr="00FA15B6">
        <w:rPr>
          <w:rFonts w:ascii="Arial" w:hAnsi="Arial" w:cs="Arial"/>
          <w:sz w:val="22"/>
          <w:szCs w:val="22"/>
        </w:rPr>
        <w:t>Litigation</w:t>
      </w:r>
      <w:r w:rsidR="00FA1963" w:rsidRPr="00FA15B6">
        <w:rPr>
          <w:rFonts w:ascii="Arial" w:hAnsi="Arial" w:cs="Arial"/>
          <w:sz w:val="22"/>
          <w:szCs w:val="22"/>
        </w:rPr>
        <w:t>,</w:t>
      </w:r>
      <w:r w:rsidR="00E95D54" w:rsidRPr="00FA15B6">
        <w:rPr>
          <w:rFonts w:ascii="Arial" w:hAnsi="Arial" w:cs="Arial"/>
          <w:sz w:val="22"/>
          <w:szCs w:val="22"/>
        </w:rPr>
        <w:t xml:space="preserve"> disputes</w:t>
      </w:r>
      <w:r w:rsidR="00FA1963" w:rsidRPr="00FA15B6">
        <w:rPr>
          <w:rFonts w:ascii="Arial" w:hAnsi="Arial" w:cs="Arial"/>
          <w:sz w:val="22"/>
          <w:szCs w:val="22"/>
        </w:rPr>
        <w:t xml:space="preserve"> and</w:t>
      </w:r>
      <w:r w:rsidR="00FA1963" w:rsidRPr="00FA15B6">
        <w:rPr>
          <w:rFonts w:ascii="Arial" w:hAnsi="Arial" w:cs="Arial"/>
        </w:rPr>
        <w:t xml:space="preserve"> </w:t>
      </w:r>
      <w:r w:rsidR="00FA1963" w:rsidRPr="00FA15B6">
        <w:rPr>
          <w:rFonts w:ascii="Arial" w:hAnsi="Arial" w:cs="Arial"/>
          <w:sz w:val="22"/>
          <w:szCs w:val="22"/>
        </w:rPr>
        <w:t>contingent liabilities</w:t>
      </w:r>
    </w:p>
    <w:p w14:paraId="56B20B46" w14:textId="551B3E16" w:rsidR="00992E52" w:rsidRPr="00FA15B6" w:rsidRDefault="00E95D54" w:rsidP="004D0767">
      <w:pPr>
        <w:pStyle w:val="BodyTextIndent"/>
        <w:tabs>
          <w:tab w:val="clear" w:pos="1440"/>
        </w:tabs>
        <w:spacing w:before="120" w:after="120"/>
        <w:ind w:left="605" w:hanging="605"/>
        <w:rPr>
          <w:rFonts w:ascii="Arial" w:hAnsi="Arial" w:cs="Arial"/>
          <w:sz w:val="22"/>
          <w:szCs w:val="28"/>
        </w:rPr>
      </w:pPr>
      <w:r w:rsidRPr="00FA15B6">
        <w:rPr>
          <w:rFonts w:ascii="Arial" w:hAnsi="Arial" w:cs="Arial"/>
          <w:sz w:val="22"/>
          <w:szCs w:val="22"/>
        </w:rPr>
        <w:tab/>
      </w:r>
      <w:r w:rsidR="005F2CF9" w:rsidRPr="00FA15B6">
        <w:rPr>
          <w:rFonts w:ascii="Arial" w:hAnsi="Arial" w:cs="Arial"/>
          <w:spacing w:val="-2"/>
          <w:sz w:val="22"/>
          <w:szCs w:val="22"/>
          <w:lang w:val="en-GB"/>
        </w:rPr>
        <w:t>D</w:t>
      </w:r>
      <w:r w:rsidRPr="00FA15B6">
        <w:rPr>
          <w:rFonts w:ascii="Arial" w:hAnsi="Arial" w:cs="Arial"/>
          <w:spacing w:val="-2"/>
          <w:sz w:val="22"/>
          <w:szCs w:val="22"/>
          <w:lang w:val="en-GB"/>
        </w:rPr>
        <w:t>uring the current period</w:t>
      </w:r>
      <w:r w:rsidR="00BF55CB" w:rsidRPr="00FA15B6">
        <w:rPr>
          <w:rFonts w:ascii="Arial" w:hAnsi="Arial" w:cs="Arial"/>
          <w:spacing w:val="-2"/>
          <w:sz w:val="22"/>
          <w:szCs w:val="22"/>
          <w:lang w:val="en-GB"/>
        </w:rPr>
        <w:t>,</w:t>
      </w:r>
      <w:r w:rsidRPr="00FA15B6">
        <w:rPr>
          <w:rFonts w:ascii="Arial" w:hAnsi="Arial" w:cs="Arial"/>
          <w:spacing w:val="-2"/>
          <w:sz w:val="22"/>
          <w:szCs w:val="22"/>
          <w:lang w:val="en-GB"/>
        </w:rPr>
        <w:t xml:space="preserve"> there ha</w:t>
      </w:r>
      <w:r w:rsidR="002A4C61" w:rsidRPr="00FA15B6">
        <w:rPr>
          <w:rFonts w:ascii="Arial" w:hAnsi="Arial" w:cs="Arial"/>
          <w:spacing w:val="-2"/>
          <w:sz w:val="22"/>
          <w:szCs w:val="22"/>
          <w:lang w:val="en-GB"/>
        </w:rPr>
        <w:t>ve</w:t>
      </w:r>
      <w:r w:rsidRPr="00FA15B6">
        <w:rPr>
          <w:rFonts w:ascii="Arial" w:hAnsi="Arial" w:cs="Arial"/>
          <w:spacing w:val="-2"/>
          <w:sz w:val="22"/>
          <w:szCs w:val="22"/>
          <w:lang w:val="en-GB"/>
        </w:rPr>
        <w:t xml:space="preserve"> been no significant </w:t>
      </w:r>
      <w:r w:rsidR="00372D30" w:rsidRPr="00FA15B6">
        <w:rPr>
          <w:rFonts w:ascii="Arial" w:hAnsi="Arial" w:cs="Arial"/>
          <w:spacing w:val="-2"/>
          <w:sz w:val="22"/>
          <w:szCs w:val="22"/>
          <w:lang w:val="en-GB"/>
        </w:rPr>
        <w:t>changes</w:t>
      </w:r>
      <w:r w:rsidRPr="00FA15B6">
        <w:rPr>
          <w:rFonts w:ascii="Arial" w:hAnsi="Arial" w:cs="Arial"/>
          <w:spacing w:val="-2"/>
          <w:sz w:val="22"/>
          <w:szCs w:val="22"/>
          <w:lang w:val="en-GB"/>
        </w:rPr>
        <w:t xml:space="preserve"> with respect to the litigation</w:t>
      </w:r>
      <w:r w:rsidR="00FA1963" w:rsidRPr="00FA15B6">
        <w:rPr>
          <w:rFonts w:ascii="Arial" w:hAnsi="Arial" w:cs="Arial"/>
          <w:spacing w:val="-2"/>
          <w:sz w:val="22"/>
          <w:szCs w:val="22"/>
          <w:lang w:val="en-GB"/>
        </w:rPr>
        <w:t>,</w:t>
      </w:r>
      <w:r w:rsidRPr="00FA15B6">
        <w:rPr>
          <w:rFonts w:ascii="Arial" w:hAnsi="Arial" w:cs="Arial"/>
          <w:sz w:val="22"/>
          <w:szCs w:val="22"/>
          <w:lang w:val="en-GB"/>
        </w:rPr>
        <w:t xml:space="preserve"> disputes</w:t>
      </w:r>
      <w:r w:rsidR="00FA1963" w:rsidRPr="00FA15B6">
        <w:rPr>
          <w:rFonts w:ascii="Arial" w:hAnsi="Arial" w:cs="Arial"/>
          <w:sz w:val="22"/>
          <w:szCs w:val="22"/>
          <w:lang w:val="en-GB"/>
        </w:rPr>
        <w:t xml:space="preserve"> and contingent liabilities</w:t>
      </w:r>
      <w:r w:rsidRPr="00FA15B6">
        <w:rPr>
          <w:rFonts w:ascii="Arial" w:hAnsi="Arial" w:cs="Arial"/>
          <w:sz w:val="22"/>
          <w:szCs w:val="22"/>
          <w:lang w:val="en-GB"/>
        </w:rPr>
        <w:t xml:space="preserve"> as </w:t>
      </w:r>
      <w:r w:rsidR="00415515" w:rsidRPr="00FA15B6">
        <w:rPr>
          <w:rFonts w:ascii="Arial" w:hAnsi="Arial" w:cs="Arial"/>
          <w:sz w:val="22"/>
          <w:szCs w:val="22"/>
          <w:lang w:val="en-GB"/>
        </w:rPr>
        <w:t>disclosed</w:t>
      </w:r>
      <w:r w:rsidRPr="00FA15B6">
        <w:rPr>
          <w:rFonts w:ascii="Arial" w:hAnsi="Arial" w:cs="Arial"/>
          <w:sz w:val="22"/>
          <w:szCs w:val="22"/>
          <w:lang w:val="en-GB"/>
        </w:rPr>
        <w:t xml:space="preserve"> in Note</w:t>
      </w:r>
      <w:r w:rsidR="002A4C61" w:rsidRPr="00FA15B6">
        <w:rPr>
          <w:rFonts w:ascii="Arial" w:hAnsi="Arial" w:cs="Arial"/>
          <w:sz w:val="22"/>
          <w:szCs w:val="22"/>
          <w:lang w:val="en-GB"/>
        </w:rPr>
        <w:t>s</w:t>
      </w:r>
      <w:r w:rsidRPr="00FA15B6">
        <w:rPr>
          <w:rFonts w:ascii="Arial" w:hAnsi="Arial" w:cs="Arial"/>
          <w:sz w:val="22"/>
          <w:szCs w:val="22"/>
          <w:lang w:val="en-GB"/>
        </w:rPr>
        <w:t xml:space="preserve"> </w:t>
      </w:r>
      <w:r w:rsidR="00042735" w:rsidRPr="00FA15B6">
        <w:rPr>
          <w:rFonts w:ascii="Arial" w:hAnsi="Arial" w:cs="Arial"/>
          <w:sz w:val="22"/>
          <w:szCs w:val="22"/>
          <w:lang w:val="en-GB"/>
        </w:rPr>
        <w:t>3</w:t>
      </w:r>
      <w:r w:rsidR="00EF4D3B" w:rsidRPr="00FA15B6">
        <w:rPr>
          <w:rFonts w:ascii="Arial" w:hAnsi="Arial" w:cs="Arial"/>
          <w:sz w:val="22"/>
          <w:szCs w:val="22"/>
          <w:lang w:val="en-GB"/>
        </w:rPr>
        <w:t>3</w:t>
      </w:r>
      <w:r w:rsidR="00042735" w:rsidRPr="00FA15B6">
        <w:rPr>
          <w:rFonts w:ascii="Arial" w:hAnsi="Arial" w:cs="Arial"/>
          <w:sz w:val="22"/>
          <w:szCs w:val="22"/>
          <w:lang w:val="en-GB"/>
        </w:rPr>
        <w:t>.5, 3</w:t>
      </w:r>
      <w:r w:rsidR="00EF4D3B" w:rsidRPr="00FA15B6">
        <w:rPr>
          <w:rFonts w:ascii="Arial" w:hAnsi="Arial" w:cs="Arial"/>
          <w:sz w:val="22"/>
          <w:szCs w:val="22"/>
          <w:lang w:val="en-GB"/>
        </w:rPr>
        <w:t>3.</w:t>
      </w:r>
      <w:r w:rsidR="00415515" w:rsidRPr="00FA15B6">
        <w:rPr>
          <w:rFonts w:ascii="Arial" w:hAnsi="Arial" w:cs="Arial"/>
          <w:sz w:val="22"/>
          <w:szCs w:val="22"/>
          <w:lang w:val="en-GB"/>
        </w:rPr>
        <w:t>6</w:t>
      </w:r>
      <w:r w:rsidR="00E6325B" w:rsidRPr="00FA15B6">
        <w:rPr>
          <w:rFonts w:ascii="Arial" w:hAnsi="Arial" w:cs="Arial"/>
          <w:sz w:val="22"/>
          <w:szCs w:val="22"/>
          <w:lang w:val="en-GB"/>
        </w:rPr>
        <w:t>, 3</w:t>
      </w:r>
      <w:r w:rsidR="00EF4D3B" w:rsidRPr="00FA15B6">
        <w:rPr>
          <w:rFonts w:ascii="Arial" w:hAnsi="Arial" w:cs="Arial"/>
          <w:sz w:val="22"/>
          <w:szCs w:val="22"/>
          <w:lang w:val="en-GB"/>
        </w:rPr>
        <w:t>3</w:t>
      </w:r>
      <w:r w:rsidR="00E6325B" w:rsidRPr="00FA15B6">
        <w:rPr>
          <w:rFonts w:ascii="Arial" w:hAnsi="Arial" w:cs="Arial"/>
          <w:sz w:val="22"/>
          <w:szCs w:val="22"/>
          <w:lang w:val="en-GB"/>
        </w:rPr>
        <w:t>.7</w:t>
      </w:r>
      <w:r w:rsidR="00042735" w:rsidRPr="00FA15B6">
        <w:rPr>
          <w:rFonts w:ascii="Arial" w:hAnsi="Arial" w:cs="Arial"/>
          <w:sz w:val="22"/>
          <w:szCs w:val="22"/>
          <w:lang w:val="en-GB"/>
        </w:rPr>
        <w:t xml:space="preserve"> and </w:t>
      </w:r>
      <w:r w:rsidRPr="00FA15B6">
        <w:rPr>
          <w:rFonts w:ascii="Arial" w:hAnsi="Arial" w:cs="Arial"/>
          <w:sz w:val="22"/>
          <w:szCs w:val="22"/>
          <w:lang w:val="en-GB"/>
        </w:rPr>
        <w:t>3</w:t>
      </w:r>
      <w:r w:rsidR="00EF4D3B" w:rsidRPr="00FA15B6">
        <w:rPr>
          <w:rFonts w:ascii="Arial" w:hAnsi="Arial" w:cs="Arial"/>
          <w:sz w:val="22"/>
          <w:szCs w:val="22"/>
          <w:lang w:val="en-GB"/>
        </w:rPr>
        <w:t>3</w:t>
      </w:r>
      <w:r w:rsidRPr="00FA15B6">
        <w:rPr>
          <w:rFonts w:ascii="Arial" w:hAnsi="Arial" w:cs="Arial"/>
          <w:sz w:val="22"/>
          <w:szCs w:val="22"/>
          <w:lang w:val="en-GB"/>
        </w:rPr>
        <w:t>.</w:t>
      </w:r>
      <w:r w:rsidR="00E6325B" w:rsidRPr="00FA15B6">
        <w:rPr>
          <w:rFonts w:ascii="Arial" w:hAnsi="Arial" w:cs="Arial"/>
          <w:sz w:val="22"/>
          <w:szCs w:val="22"/>
          <w:lang w:val="en-GB"/>
        </w:rPr>
        <w:t>8</w:t>
      </w:r>
      <w:r w:rsidRPr="00FA15B6">
        <w:rPr>
          <w:rFonts w:ascii="Arial" w:hAnsi="Arial" w:cs="Arial"/>
          <w:sz w:val="22"/>
          <w:szCs w:val="22"/>
          <w:lang w:val="en-GB"/>
        </w:rPr>
        <w:t xml:space="preserve"> to</w:t>
      </w:r>
      <w:r w:rsidR="00AC1AF1" w:rsidRPr="00FA15B6">
        <w:rPr>
          <w:rFonts w:ascii="Arial" w:hAnsi="Arial" w:cs="Arial"/>
          <w:sz w:val="22"/>
          <w:szCs w:val="22"/>
          <w:lang w:val="en-GB"/>
        </w:rPr>
        <w:t xml:space="preserve"> </w:t>
      </w:r>
      <w:r w:rsidR="00992E52" w:rsidRPr="00FA15B6">
        <w:rPr>
          <w:rFonts w:ascii="Arial" w:hAnsi="Arial" w:cs="Arial"/>
          <w:sz w:val="22"/>
          <w:szCs w:val="22"/>
          <w:cs/>
          <w:lang w:val="en-GB"/>
        </w:rPr>
        <w:br/>
      </w:r>
      <w:r w:rsidRPr="00FA15B6">
        <w:rPr>
          <w:rFonts w:ascii="Arial" w:hAnsi="Arial" w:cs="Arial"/>
          <w:sz w:val="22"/>
          <w:szCs w:val="22"/>
          <w:lang w:val="en-GB"/>
        </w:rPr>
        <w:t xml:space="preserve">the </w:t>
      </w:r>
      <w:r w:rsidR="00F661EB" w:rsidRPr="00FA15B6">
        <w:rPr>
          <w:rFonts w:ascii="Arial" w:hAnsi="Arial" w:cs="Arial"/>
          <w:sz w:val="22"/>
          <w:szCs w:val="22"/>
          <w:lang w:val="en-GB"/>
        </w:rPr>
        <w:t xml:space="preserve">consolidated </w:t>
      </w:r>
      <w:r w:rsidRPr="00FA15B6">
        <w:rPr>
          <w:rFonts w:ascii="Arial" w:hAnsi="Arial" w:cs="Arial"/>
          <w:sz w:val="22"/>
          <w:szCs w:val="22"/>
          <w:lang w:val="en-GB"/>
        </w:rPr>
        <w:t xml:space="preserve">financial statements for the year </w:t>
      </w:r>
      <w:r w:rsidR="009258C0" w:rsidRPr="00FA15B6">
        <w:rPr>
          <w:rFonts w:ascii="Arial" w:hAnsi="Arial" w:cs="Arial"/>
          <w:sz w:val="22"/>
          <w:szCs w:val="22"/>
          <w:lang w:val="en-GB"/>
        </w:rPr>
        <w:t>20</w:t>
      </w:r>
      <w:r w:rsidR="00415515" w:rsidRPr="00FA15B6">
        <w:rPr>
          <w:rFonts w:ascii="Arial" w:hAnsi="Arial" w:cs="Arial"/>
          <w:sz w:val="22"/>
          <w:szCs w:val="22"/>
          <w:lang w:val="en-GB"/>
        </w:rPr>
        <w:t>2</w:t>
      </w:r>
      <w:r w:rsidR="00EF4D3B" w:rsidRPr="00FA15B6">
        <w:rPr>
          <w:rFonts w:ascii="Arial" w:hAnsi="Arial" w:cs="Arial"/>
          <w:sz w:val="22"/>
          <w:szCs w:val="22"/>
          <w:lang w:val="en-GB"/>
        </w:rPr>
        <w:t>2</w:t>
      </w:r>
      <w:r w:rsidR="0072568D" w:rsidRPr="00FA15B6">
        <w:rPr>
          <w:rFonts w:ascii="Arial" w:hAnsi="Arial" w:cs="Arial"/>
          <w:sz w:val="22"/>
          <w:szCs w:val="28"/>
        </w:rPr>
        <w:t xml:space="preserve">, except </w:t>
      </w:r>
      <w:r w:rsidR="00992E52" w:rsidRPr="00FA15B6">
        <w:rPr>
          <w:rFonts w:ascii="Arial" w:hAnsi="Arial" w:cs="Arial"/>
          <w:sz w:val="22"/>
          <w:szCs w:val="28"/>
        </w:rPr>
        <w:t>for the following cases:</w:t>
      </w:r>
    </w:p>
    <w:p w14:paraId="69350B8C" w14:textId="0E95B534" w:rsidR="00992E52" w:rsidRPr="00FA15B6" w:rsidRDefault="00EF4D3B" w:rsidP="004D0767">
      <w:pPr>
        <w:pStyle w:val="BodyTextIndent"/>
        <w:tabs>
          <w:tab w:val="clear" w:pos="1440"/>
        </w:tabs>
        <w:spacing w:before="120" w:after="120"/>
        <w:ind w:left="1210" w:hanging="605"/>
        <w:rPr>
          <w:rFonts w:ascii="Arial" w:hAnsi="Arial" w:cs="Arial"/>
          <w:sz w:val="22"/>
          <w:szCs w:val="22"/>
        </w:rPr>
      </w:pPr>
      <w:r w:rsidRPr="00FA15B6">
        <w:rPr>
          <w:rFonts w:ascii="Arial" w:hAnsi="Arial" w:cs="Arial"/>
          <w:sz w:val="22"/>
          <w:szCs w:val="22"/>
        </w:rPr>
        <w:t>a</w:t>
      </w:r>
      <w:r w:rsidR="00992E52" w:rsidRPr="00FA15B6">
        <w:rPr>
          <w:rFonts w:ascii="Arial" w:hAnsi="Arial" w:cs="Arial"/>
          <w:sz w:val="22"/>
          <w:szCs w:val="22"/>
        </w:rPr>
        <w:t>)</w:t>
      </w:r>
      <w:r w:rsidR="00992E52" w:rsidRPr="00FA15B6">
        <w:rPr>
          <w:rFonts w:ascii="Arial" w:hAnsi="Arial" w:cs="Arial"/>
          <w:sz w:val="22"/>
          <w:szCs w:val="22"/>
        </w:rPr>
        <w:tab/>
      </w:r>
      <w:r w:rsidR="00992E52" w:rsidRPr="00FA15B6">
        <w:rPr>
          <w:rFonts w:ascii="Arial" w:hAnsi="Arial" w:cs="Arial"/>
          <w:spacing w:val="-5"/>
          <w:sz w:val="22"/>
          <w:szCs w:val="22"/>
        </w:rPr>
        <w:t xml:space="preserve">As at </w:t>
      </w:r>
      <w:r w:rsidR="001E49E7" w:rsidRPr="00FA15B6">
        <w:rPr>
          <w:rFonts w:ascii="Arial" w:hAnsi="Arial" w:cs="Arial"/>
          <w:spacing w:val="-5"/>
          <w:sz w:val="22"/>
          <w:szCs w:val="22"/>
        </w:rPr>
        <w:t>30 September 2023</w:t>
      </w:r>
      <w:r w:rsidR="00992E52" w:rsidRPr="00FA15B6">
        <w:rPr>
          <w:rFonts w:ascii="Arial" w:hAnsi="Arial" w:cs="Arial"/>
          <w:spacing w:val="-5"/>
          <w:sz w:val="22"/>
          <w:szCs w:val="22"/>
        </w:rPr>
        <w:t xml:space="preserve">, TTTBB had commercial disputes with a state enterprise, and has been sued for damages totaling Baht </w:t>
      </w:r>
      <w:r w:rsidR="009D37E6" w:rsidRPr="00FA15B6">
        <w:rPr>
          <w:rFonts w:ascii="Arial" w:hAnsi="Arial" w:cs="Arial"/>
          <w:spacing w:val="-5"/>
          <w:sz w:val="22"/>
          <w:szCs w:val="28"/>
        </w:rPr>
        <w:t>138</w:t>
      </w:r>
      <w:r w:rsidR="00992E52" w:rsidRPr="00FA15B6">
        <w:rPr>
          <w:rFonts w:ascii="Arial" w:hAnsi="Arial" w:cs="Arial"/>
          <w:spacing w:val="-5"/>
          <w:sz w:val="22"/>
          <w:szCs w:val="22"/>
        </w:rPr>
        <w:t xml:space="preserve"> million (31 December 202</w:t>
      </w:r>
      <w:r w:rsidRPr="00FA15B6">
        <w:rPr>
          <w:rFonts w:ascii="Arial" w:hAnsi="Arial" w:cs="Arial"/>
          <w:spacing w:val="-5"/>
          <w:sz w:val="22"/>
          <w:szCs w:val="22"/>
        </w:rPr>
        <w:t>2</w:t>
      </w:r>
      <w:r w:rsidR="00992E52" w:rsidRPr="00FA15B6">
        <w:rPr>
          <w:rFonts w:ascii="Arial" w:hAnsi="Arial" w:cs="Arial"/>
          <w:spacing w:val="-5"/>
          <w:sz w:val="22"/>
          <w:szCs w:val="22"/>
        </w:rPr>
        <w:t xml:space="preserve">: Baht </w:t>
      </w:r>
      <w:r w:rsidRPr="00FA15B6">
        <w:rPr>
          <w:rFonts w:ascii="Arial" w:hAnsi="Arial" w:cs="Arial"/>
          <w:spacing w:val="-5"/>
          <w:sz w:val="22"/>
          <w:szCs w:val="22"/>
        </w:rPr>
        <w:t>193</w:t>
      </w:r>
      <w:r w:rsidR="00992E52" w:rsidRPr="00FA15B6">
        <w:rPr>
          <w:rFonts w:ascii="Arial" w:hAnsi="Arial" w:cs="Arial"/>
          <w:spacing w:val="-5"/>
          <w:sz w:val="22"/>
          <w:szCs w:val="22"/>
        </w:rPr>
        <w:t xml:space="preserve"> million). </w:t>
      </w:r>
      <w:r w:rsidR="00375EC1" w:rsidRPr="00FA15B6">
        <w:rPr>
          <w:rFonts w:ascii="Arial" w:hAnsi="Arial" w:cs="Arial"/>
          <w:spacing w:val="-5"/>
          <w:sz w:val="22"/>
          <w:szCs w:val="22"/>
        </w:rPr>
        <w:t xml:space="preserve">                             </w:t>
      </w:r>
      <w:r w:rsidR="00992E52" w:rsidRPr="00FA15B6">
        <w:rPr>
          <w:rFonts w:ascii="Arial" w:hAnsi="Arial" w:cs="Arial"/>
          <w:spacing w:val="-5"/>
          <w:sz w:val="22"/>
          <w:szCs w:val="22"/>
        </w:rPr>
        <w:t xml:space="preserve">At present, the cases are under consideration by the Court. </w:t>
      </w:r>
    </w:p>
    <w:p w14:paraId="63EBC4AD" w14:textId="2FE2B827" w:rsidR="00992E52" w:rsidRPr="00FA15B6" w:rsidRDefault="00EF4D3B" w:rsidP="004D0767">
      <w:pPr>
        <w:pStyle w:val="BodyTextIndent"/>
        <w:tabs>
          <w:tab w:val="clear" w:pos="1440"/>
        </w:tabs>
        <w:spacing w:before="120" w:after="120"/>
        <w:ind w:left="1210" w:hanging="605"/>
        <w:rPr>
          <w:rFonts w:ascii="Arial" w:hAnsi="Arial" w:cs="Arial"/>
          <w:sz w:val="22"/>
          <w:szCs w:val="22"/>
        </w:rPr>
      </w:pPr>
      <w:r w:rsidRPr="00FA15B6">
        <w:rPr>
          <w:rFonts w:ascii="Arial" w:hAnsi="Arial" w:cs="Arial"/>
          <w:sz w:val="22"/>
          <w:szCs w:val="22"/>
        </w:rPr>
        <w:t>b</w:t>
      </w:r>
      <w:r w:rsidR="00992E52" w:rsidRPr="00FA15B6">
        <w:rPr>
          <w:rFonts w:ascii="Arial" w:hAnsi="Arial" w:cs="Arial"/>
          <w:sz w:val="22"/>
          <w:szCs w:val="22"/>
        </w:rPr>
        <w:t>)</w:t>
      </w:r>
      <w:r w:rsidR="00992E52" w:rsidRPr="00FA15B6">
        <w:rPr>
          <w:rFonts w:ascii="Arial" w:hAnsi="Arial" w:cs="Arial"/>
          <w:sz w:val="22"/>
          <w:szCs w:val="22"/>
        </w:rPr>
        <w:tab/>
      </w:r>
      <w:r w:rsidR="007A6A0E" w:rsidRPr="00FA15B6">
        <w:rPr>
          <w:rFonts w:ascii="Arial" w:hAnsi="Arial" w:cs="Arial"/>
          <w:sz w:val="22"/>
          <w:szCs w:val="22"/>
        </w:rPr>
        <w:t xml:space="preserve">On 4 April 2023, the Appeal Court upheld the decision to dismiss another petition of the four class action filed by a group of individuals, who are shareholders of TT&amp;T, against Acumen. The plaintiffs claimed that Acumen failed to comply with </w:t>
      </w:r>
      <w:r w:rsidR="00A31A55" w:rsidRPr="00FA15B6">
        <w:rPr>
          <w:rFonts w:ascii="Arial" w:hAnsi="Arial" w:cs="Arial"/>
          <w:sz w:val="22"/>
          <w:szCs w:val="22"/>
        </w:rPr>
        <w:t xml:space="preserve">                                     </w:t>
      </w:r>
      <w:r w:rsidR="007A6A0E" w:rsidRPr="00FA15B6">
        <w:rPr>
          <w:rFonts w:ascii="Arial" w:hAnsi="Arial" w:cs="Arial"/>
          <w:sz w:val="22"/>
          <w:szCs w:val="22"/>
        </w:rPr>
        <w:t>a Memorandum of Understanding regarding the exercise of a right to purchase ordinary shares of TTTBB and filed petitions for class actions</w:t>
      </w:r>
      <w:r w:rsidR="00990001" w:rsidRPr="00FA15B6">
        <w:rPr>
          <w:rFonts w:ascii="Arial" w:hAnsi="Arial" w:cs="Arial"/>
          <w:sz w:val="22"/>
          <w:szCs w:val="22"/>
        </w:rPr>
        <w:t>.</w:t>
      </w:r>
      <w:r w:rsidR="007A6A0E" w:rsidRPr="00FA15B6">
        <w:rPr>
          <w:rFonts w:ascii="Arial" w:hAnsi="Arial" w:cs="Arial"/>
          <w:sz w:val="22"/>
          <w:szCs w:val="22"/>
        </w:rPr>
        <w:t xml:space="preserve"> </w:t>
      </w:r>
      <w:r w:rsidR="00154B12" w:rsidRPr="00FA15B6">
        <w:rPr>
          <w:rFonts w:ascii="Arial" w:hAnsi="Arial" w:cs="Arial"/>
          <w:sz w:val="22"/>
          <w:szCs w:val="22"/>
        </w:rPr>
        <w:t>Subsequently, on</w:t>
      </w:r>
      <w:r w:rsidR="009D6074" w:rsidRPr="00FA15B6">
        <w:rPr>
          <w:rFonts w:ascii="Arial" w:hAnsi="Arial" w:cs="Arial"/>
          <w:sz w:val="22"/>
          <w:szCs w:val="22"/>
          <w:cs/>
        </w:rPr>
        <w:t xml:space="preserve"> </w:t>
      </w:r>
      <w:r w:rsidR="009D6074" w:rsidRPr="00FA15B6">
        <w:rPr>
          <w:rFonts w:ascii="Arial" w:hAnsi="Arial" w:cs="Arial"/>
          <w:sz w:val="22"/>
          <w:szCs w:val="22"/>
        </w:rPr>
        <w:t xml:space="preserve">13 </w:t>
      </w:r>
      <w:r w:rsidR="00154B12" w:rsidRPr="00FA15B6">
        <w:rPr>
          <w:rFonts w:ascii="Arial" w:hAnsi="Arial" w:cs="Arial"/>
          <w:sz w:val="22"/>
          <w:szCs w:val="22"/>
        </w:rPr>
        <w:t>June 2023, the Nonthaburi Provincial Court has ordered to temporarily dispose of another petition of the four class action filed</w:t>
      </w:r>
      <w:r w:rsidR="009D6074" w:rsidRPr="00FA15B6">
        <w:rPr>
          <w:rFonts w:ascii="Arial" w:hAnsi="Arial" w:cs="Arial"/>
          <w:sz w:val="22"/>
          <w:szCs w:val="22"/>
          <w:cs/>
        </w:rPr>
        <w:t xml:space="preserve"> </w:t>
      </w:r>
      <w:r w:rsidR="007A6A0E" w:rsidRPr="00FA15B6">
        <w:rPr>
          <w:rFonts w:ascii="Arial" w:hAnsi="Arial" w:cs="Arial"/>
          <w:sz w:val="22"/>
          <w:szCs w:val="22"/>
        </w:rPr>
        <w:t>as disclosed in Note 33.7 to the consolidated financial statements for the year 2022.</w:t>
      </w:r>
    </w:p>
    <w:p w14:paraId="5191DD15" w14:textId="71444886" w:rsidR="007B2D1C" w:rsidRPr="00FA15B6" w:rsidRDefault="00A079B1" w:rsidP="004D0767">
      <w:pPr>
        <w:pStyle w:val="BodyTextIndent"/>
        <w:tabs>
          <w:tab w:val="clear" w:pos="1440"/>
        </w:tabs>
        <w:spacing w:before="120" w:after="120"/>
        <w:ind w:left="1210" w:hanging="605"/>
        <w:rPr>
          <w:rFonts w:ascii="Arial" w:hAnsi="Arial" w:cs="Arial"/>
          <w:sz w:val="22"/>
          <w:szCs w:val="22"/>
        </w:rPr>
      </w:pPr>
      <w:r w:rsidRPr="00FA15B6">
        <w:rPr>
          <w:rFonts w:ascii="Arial" w:hAnsi="Arial" w:cs="Arial"/>
          <w:sz w:val="22"/>
          <w:szCs w:val="22"/>
        </w:rPr>
        <w:t>c)</w:t>
      </w:r>
      <w:r w:rsidRPr="00FA15B6">
        <w:rPr>
          <w:rFonts w:ascii="Arial" w:hAnsi="Arial" w:cs="Arial"/>
          <w:sz w:val="22"/>
          <w:szCs w:val="22"/>
        </w:rPr>
        <w:tab/>
        <w:t>On 1</w:t>
      </w:r>
      <w:r w:rsidR="00DA3B05" w:rsidRPr="00FA15B6">
        <w:rPr>
          <w:rFonts w:ascii="Arial" w:hAnsi="Arial" w:cs="Arial"/>
          <w:sz w:val="22"/>
          <w:szCs w:val="22"/>
        </w:rPr>
        <w:t>0 May 2023,</w:t>
      </w:r>
      <w:r w:rsidR="007A2CAB" w:rsidRPr="00FA15B6">
        <w:rPr>
          <w:rFonts w:ascii="Arial" w:hAnsi="Arial" w:cs="Arial"/>
          <w:sz w:val="22"/>
          <w:szCs w:val="22"/>
        </w:rPr>
        <w:t xml:space="preserve"> </w:t>
      </w:r>
      <w:r w:rsidR="00154AE7" w:rsidRPr="00FA15B6">
        <w:rPr>
          <w:rFonts w:ascii="Arial" w:hAnsi="Arial" w:cs="Arial"/>
          <w:sz w:val="22"/>
          <w:szCs w:val="22"/>
        </w:rPr>
        <w:t>in the case that</w:t>
      </w:r>
      <w:r w:rsidR="007A2CAB" w:rsidRPr="00FA15B6">
        <w:rPr>
          <w:rFonts w:ascii="Arial" w:hAnsi="Arial" w:cs="Arial"/>
          <w:sz w:val="22"/>
          <w:szCs w:val="22"/>
        </w:rPr>
        <w:t xml:space="preserve"> TTTBB filed a petition opposing the debt confirmation order</w:t>
      </w:r>
      <w:r w:rsidR="00154AE7" w:rsidRPr="00FA15B6">
        <w:rPr>
          <w:rFonts w:ascii="Arial" w:hAnsi="Arial" w:cs="Arial"/>
          <w:sz w:val="22"/>
          <w:szCs w:val="22"/>
        </w:rPr>
        <w:t xml:space="preserve"> from the Official Receiver of the bankruptcy case of TT&amp;T</w:t>
      </w:r>
      <w:r w:rsidR="007A2CAB" w:rsidRPr="00FA15B6">
        <w:rPr>
          <w:rFonts w:ascii="Arial" w:hAnsi="Arial" w:cs="Arial"/>
          <w:sz w:val="22"/>
          <w:szCs w:val="22"/>
        </w:rPr>
        <w:t xml:space="preserve"> with the Central Bankruptcy Court</w:t>
      </w:r>
      <w:r w:rsidR="00DA3B05" w:rsidRPr="00FA15B6">
        <w:rPr>
          <w:rFonts w:ascii="Arial" w:hAnsi="Arial" w:cs="Arial"/>
          <w:sz w:val="22"/>
          <w:szCs w:val="22"/>
        </w:rPr>
        <w:t xml:space="preserve"> </w:t>
      </w:r>
      <w:r w:rsidR="00154AE7" w:rsidRPr="00FA15B6">
        <w:rPr>
          <w:rFonts w:ascii="Arial" w:hAnsi="Arial" w:cs="Arial"/>
          <w:sz w:val="22"/>
          <w:szCs w:val="22"/>
        </w:rPr>
        <w:t>on 15 August 2022, the Central Bankruptcy Court ordered</w:t>
      </w:r>
      <w:r w:rsidR="00AD3024" w:rsidRPr="00FA15B6">
        <w:rPr>
          <w:rFonts w:ascii="Arial" w:hAnsi="Arial" w:cs="Arial"/>
          <w:sz w:val="22"/>
          <w:szCs w:val="22"/>
        </w:rPr>
        <w:t xml:space="preserve"> to dispose of TTTBB from TT&amp;T's accounts receivable account for certain debts totaling approximately Baht 1,032 million</w:t>
      </w:r>
      <w:r w:rsidR="00AC0332" w:rsidRPr="00FA15B6">
        <w:rPr>
          <w:rFonts w:ascii="Arial" w:hAnsi="Arial" w:cs="Arial"/>
          <w:sz w:val="22"/>
          <w:szCs w:val="22"/>
        </w:rPr>
        <w:t xml:space="preserve">, as disclosed in Note 33.7 to the consolidated financial statements for the year 2022. </w:t>
      </w:r>
      <w:r w:rsidR="00A714F8" w:rsidRPr="00FA15B6">
        <w:rPr>
          <w:rFonts w:ascii="Arial" w:hAnsi="Arial" w:cs="Arial"/>
          <w:sz w:val="22"/>
          <w:szCs w:val="22"/>
        </w:rPr>
        <w:t>On 9 August 2023</w:t>
      </w:r>
      <w:r w:rsidR="007B2D1C" w:rsidRPr="00FA15B6">
        <w:rPr>
          <w:rFonts w:ascii="Arial" w:hAnsi="Arial" w:cs="Arial"/>
          <w:sz w:val="22"/>
          <w:szCs w:val="22"/>
        </w:rPr>
        <w:t xml:space="preserve">, the Official Receiver filed a petition </w:t>
      </w:r>
      <w:r w:rsidR="009A3A7C" w:rsidRPr="00FA15B6">
        <w:rPr>
          <w:rFonts w:ascii="Arial" w:hAnsi="Arial" w:cs="Arial"/>
          <w:sz w:val="22"/>
          <w:szCs w:val="22"/>
        </w:rPr>
        <w:t>with</w:t>
      </w:r>
      <w:r w:rsidR="007B2D1C" w:rsidRPr="00FA15B6">
        <w:rPr>
          <w:rFonts w:ascii="Arial" w:hAnsi="Arial" w:cs="Arial"/>
          <w:sz w:val="22"/>
          <w:szCs w:val="22"/>
        </w:rPr>
        <w:t xml:space="preserve"> the Central Bankruptcy Court</w:t>
      </w:r>
      <w:r w:rsidR="009A3A7C" w:rsidRPr="00FA15B6">
        <w:rPr>
          <w:rFonts w:ascii="Arial" w:hAnsi="Arial" w:cs="Arial"/>
          <w:sz w:val="22"/>
          <w:szCs w:val="22"/>
        </w:rPr>
        <w:t xml:space="preserve">. Currently, </w:t>
      </w:r>
      <w:r w:rsidR="00957416" w:rsidRPr="00FA15B6">
        <w:rPr>
          <w:rFonts w:ascii="Arial" w:hAnsi="Arial" w:cs="Arial"/>
          <w:sz w:val="22"/>
          <w:szCs w:val="22"/>
        </w:rPr>
        <w:t>TTTBB</w:t>
      </w:r>
      <w:r w:rsidR="009A3A7C" w:rsidRPr="00FA15B6">
        <w:rPr>
          <w:rFonts w:ascii="Arial" w:hAnsi="Arial" w:cs="Arial"/>
          <w:sz w:val="22"/>
          <w:szCs w:val="22"/>
        </w:rPr>
        <w:t xml:space="preserve"> is in the process of preparing an appeal to the court.</w:t>
      </w:r>
    </w:p>
    <w:p w14:paraId="5FE6FACB" w14:textId="2632692E" w:rsidR="000211D6" w:rsidRPr="00FA15B6" w:rsidRDefault="0052630D" w:rsidP="004D0767">
      <w:pPr>
        <w:pStyle w:val="BodyTextIndent"/>
        <w:tabs>
          <w:tab w:val="clear" w:pos="1440"/>
        </w:tabs>
        <w:spacing w:before="120" w:after="120"/>
        <w:ind w:left="605" w:hanging="605"/>
        <w:rPr>
          <w:rFonts w:ascii="Arial" w:hAnsi="Arial" w:cs="Arial"/>
          <w:b/>
          <w:bCs/>
          <w:sz w:val="22"/>
          <w:szCs w:val="22"/>
        </w:rPr>
      </w:pPr>
      <w:r w:rsidRPr="00FA15B6">
        <w:rPr>
          <w:rFonts w:ascii="Arial" w:hAnsi="Arial" w:cs="Arial"/>
          <w:spacing w:val="-5"/>
          <w:sz w:val="22"/>
          <w:szCs w:val="22"/>
        </w:rPr>
        <w:tab/>
      </w:r>
      <w:r w:rsidRPr="00FA15B6">
        <w:rPr>
          <w:rFonts w:ascii="Arial" w:hAnsi="Arial" w:cs="Arial"/>
          <w:sz w:val="22"/>
          <w:szCs w:val="22"/>
        </w:rPr>
        <w:t xml:space="preserve">The Group’s </w:t>
      </w:r>
      <w:r w:rsidRPr="00FA15B6">
        <w:rPr>
          <w:rFonts w:ascii="Arial" w:hAnsi="Arial" w:cs="Arial"/>
          <w:sz w:val="22"/>
          <w:szCs w:val="22"/>
          <w:lang w:val="en-GB"/>
        </w:rPr>
        <w:t>management</w:t>
      </w:r>
      <w:r w:rsidRPr="00FA15B6">
        <w:rPr>
          <w:rFonts w:ascii="Arial" w:hAnsi="Arial" w:cs="Arial"/>
          <w:sz w:val="22"/>
          <w:szCs w:val="22"/>
        </w:rPr>
        <w:t xml:space="preserve"> believes that the disputes will not have a significant impact on                the Group’s financial statements</w:t>
      </w:r>
      <w:r w:rsidRPr="00FA15B6">
        <w:rPr>
          <w:rFonts w:ascii="Arial" w:hAnsi="Arial" w:cs="Arial"/>
          <w:spacing w:val="-5"/>
          <w:sz w:val="22"/>
          <w:szCs w:val="22"/>
        </w:rPr>
        <w:t>.</w:t>
      </w:r>
    </w:p>
    <w:p w14:paraId="7E6816BC" w14:textId="6787F8D6" w:rsidR="00CC548F" w:rsidRPr="00FA15B6" w:rsidRDefault="00EF4D3B" w:rsidP="004D0767">
      <w:pPr>
        <w:overflowPunct/>
        <w:spacing w:before="120" w:after="120" w:line="380" w:lineRule="exact"/>
        <w:ind w:left="605" w:hanging="605"/>
        <w:jc w:val="thaiDistribute"/>
        <w:textAlignment w:val="auto"/>
        <w:outlineLvl w:val="0"/>
        <w:rPr>
          <w:rFonts w:ascii="Arial" w:hAnsi="Arial" w:cs="Arial"/>
          <w:b/>
          <w:bCs/>
          <w:color w:val="000000"/>
          <w:sz w:val="22"/>
          <w:szCs w:val="22"/>
        </w:rPr>
      </w:pPr>
      <w:r w:rsidRPr="00FA15B6">
        <w:rPr>
          <w:rFonts w:ascii="Arial" w:hAnsi="Arial" w:cs="Arial"/>
          <w:b/>
          <w:bCs/>
          <w:sz w:val="22"/>
          <w:szCs w:val="22"/>
        </w:rPr>
        <w:t>1</w:t>
      </w:r>
      <w:r w:rsidR="001D63AE" w:rsidRPr="00FA15B6">
        <w:rPr>
          <w:rFonts w:ascii="Arial" w:hAnsi="Arial" w:cs="Arial"/>
          <w:b/>
          <w:bCs/>
          <w:sz w:val="22"/>
          <w:szCs w:val="22"/>
        </w:rPr>
        <w:t>6</w:t>
      </w:r>
      <w:r w:rsidRPr="00FA15B6">
        <w:rPr>
          <w:rFonts w:ascii="Arial" w:hAnsi="Arial" w:cs="Arial"/>
          <w:b/>
          <w:bCs/>
          <w:sz w:val="22"/>
          <w:szCs w:val="22"/>
        </w:rPr>
        <w:t>.</w:t>
      </w:r>
      <w:r w:rsidRPr="00FA15B6">
        <w:rPr>
          <w:rFonts w:ascii="Arial" w:hAnsi="Arial" w:cs="Arial"/>
          <w:b/>
          <w:bCs/>
          <w:sz w:val="22"/>
          <w:szCs w:val="22"/>
        </w:rPr>
        <w:tab/>
      </w:r>
      <w:r w:rsidR="00CC548F" w:rsidRPr="00FA15B6">
        <w:rPr>
          <w:rFonts w:ascii="Arial" w:hAnsi="Arial" w:cs="Arial"/>
          <w:b/>
          <w:bCs/>
          <w:color w:val="000000"/>
          <w:sz w:val="22"/>
          <w:szCs w:val="22"/>
          <w:lang w:val="en-GB"/>
        </w:rPr>
        <w:t>Approval of interim financial statements</w:t>
      </w:r>
    </w:p>
    <w:p w14:paraId="7A3D1A16" w14:textId="458DEC24" w:rsidR="004641C7" w:rsidRPr="00FA15B6" w:rsidRDefault="00CC548F" w:rsidP="004D0767">
      <w:pPr>
        <w:spacing w:before="120" w:after="120" w:line="380" w:lineRule="exact"/>
        <w:ind w:left="605" w:hanging="605"/>
        <w:jc w:val="thaiDistribute"/>
        <w:rPr>
          <w:rFonts w:ascii="Arial" w:hAnsi="Arial" w:cs="Arial"/>
          <w:sz w:val="22"/>
          <w:szCs w:val="22"/>
          <w:cs/>
          <w:lang w:val="en-GB"/>
        </w:rPr>
      </w:pPr>
      <w:r w:rsidRPr="00FA15B6">
        <w:rPr>
          <w:rFonts w:ascii="Arial" w:hAnsi="Arial" w:cs="Arial"/>
          <w:color w:val="000000"/>
          <w:sz w:val="22"/>
          <w:szCs w:val="22"/>
          <w:lang w:val="en-GB"/>
        </w:rPr>
        <w:tab/>
        <w:t>These interim financial statements were authorised for issue by</w:t>
      </w:r>
      <w:r w:rsidR="00D61991" w:rsidRPr="00FA15B6">
        <w:rPr>
          <w:rFonts w:ascii="Arial" w:hAnsi="Arial" w:cs="Arial"/>
          <w:color w:val="000000"/>
          <w:sz w:val="22"/>
          <w:szCs w:val="22"/>
          <w:lang w:val="en-GB"/>
        </w:rPr>
        <w:t xml:space="preserve"> the Company</w:t>
      </w:r>
      <w:r w:rsidR="009B68FD" w:rsidRPr="00FA15B6">
        <w:rPr>
          <w:rFonts w:ascii="Arial" w:hAnsi="Arial" w:cs="Arial"/>
          <w:color w:val="000000"/>
          <w:sz w:val="22"/>
          <w:szCs w:val="22"/>
          <w:lang w:val="en-GB"/>
        </w:rPr>
        <w:t xml:space="preserve">’s Board </w:t>
      </w:r>
      <w:r w:rsidR="0077074B" w:rsidRPr="00FA15B6">
        <w:rPr>
          <w:rFonts w:ascii="Arial" w:hAnsi="Arial" w:cs="Arial"/>
          <w:color w:val="000000"/>
          <w:sz w:val="22"/>
          <w:szCs w:val="22"/>
          <w:lang w:val="en-GB"/>
        </w:rPr>
        <w:br/>
      </w:r>
      <w:r w:rsidR="009B68FD" w:rsidRPr="00FA15B6">
        <w:rPr>
          <w:rFonts w:ascii="Arial" w:hAnsi="Arial" w:cs="Arial"/>
          <w:color w:val="000000"/>
          <w:sz w:val="22"/>
          <w:szCs w:val="22"/>
          <w:lang w:val="en-GB"/>
        </w:rPr>
        <w:t>of Directors on</w:t>
      </w:r>
      <w:r w:rsidR="005164E1" w:rsidRPr="00FA15B6">
        <w:rPr>
          <w:rFonts w:ascii="Arial" w:hAnsi="Arial" w:cs="Arial"/>
          <w:color w:val="000000"/>
          <w:sz w:val="22"/>
          <w:szCs w:val="22"/>
          <w:lang w:val="en-GB"/>
        </w:rPr>
        <w:t xml:space="preserve"> </w:t>
      </w:r>
      <w:r w:rsidR="0079396A" w:rsidRPr="00FA15B6">
        <w:rPr>
          <w:rFonts w:ascii="Arial" w:hAnsi="Arial" w:cs="Arial"/>
          <w:color w:val="000000"/>
          <w:sz w:val="22"/>
          <w:szCs w:val="22"/>
        </w:rPr>
        <w:t>8</w:t>
      </w:r>
      <w:r w:rsidR="000B2049" w:rsidRPr="00FA15B6">
        <w:rPr>
          <w:rFonts w:ascii="Arial" w:hAnsi="Arial" w:cs="Arial"/>
          <w:color w:val="000000"/>
          <w:sz w:val="22"/>
          <w:szCs w:val="22"/>
        </w:rPr>
        <w:t xml:space="preserve"> November</w:t>
      </w:r>
      <w:r w:rsidR="00F769C8" w:rsidRPr="00FA15B6">
        <w:rPr>
          <w:rFonts w:ascii="Arial" w:hAnsi="Arial" w:cs="Arial"/>
          <w:color w:val="000000"/>
          <w:sz w:val="22"/>
          <w:szCs w:val="22"/>
          <w:lang w:val="en-GB"/>
        </w:rPr>
        <w:t xml:space="preserve"> 2</w:t>
      </w:r>
      <w:r w:rsidR="00CD71D6" w:rsidRPr="00FA15B6">
        <w:rPr>
          <w:rFonts w:ascii="Arial" w:hAnsi="Arial" w:cs="Arial"/>
          <w:color w:val="000000"/>
          <w:sz w:val="22"/>
          <w:szCs w:val="22"/>
          <w:lang w:val="en-GB"/>
        </w:rPr>
        <w:t>02</w:t>
      </w:r>
      <w:r w:rsidR="00EF4D3B" w:rsidRPr="00FA15B6">
        <w:rPr>
          <w:rFonts w:ascii="Arial" w:hAnsi="Arial" w:cs="Arial"/>
          <w:color w:val="000000"/>
          <w:sz w:val="22"/>
          <w:szCs w:val="22"/>
          <w:lang w:val="en-GB"/>
        </w:rPr>
        <w:t>3</w:t>
      </w:r>
      <w:r w:rsidR="005D7D27" w:rsidRPr="00FA15B6">
        <w:rPr>
          <w:rFonts w:ascii="Arial" w:hAnsi="Arial" w:cs="Arial"/>
          <w:color w:val="000000"/>
          <w:sz w:val="22"/>
          <w:szCs w:val="22"/>
          <w:lang w:val="en-GB"/>
        </w:rPr>
        <w:t>.</w:t>
      </w:r>
    </w:p>
    <w:sectPr w:rsidR="004641C7" w:rsidRPr="00FA15B6"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C14C2" w14:textId="77777777" w:rsidR="00273C2F" w:rsidRDefault="00273C2F" w:rsidP="00A10F2E">
      <w:r>
        <w:separator/>
      </w:r>
    </w:p>
  </w:endnote>
  <w:endnote w:type="continuationSeparator" w:id="0">
    <w:p w14:paraId="36B3D933" w14:textId="77777777" w:rsidR="00273C2F" w:rsidRDefault="00273C2F" w:rsidP="00A10F2E">
      <w:r>
        <w:continuationSeparator/>
      </w:r>
    </w:p>
  </w:endnote>
  <w:endnote w:type="continuationNotice" w:id="1">
    <w:p w14:paraId="1E4647D7" w14:textId="77777777" w:rsidR="00273C2F" w:rsidRDefault="002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9F20" w14:textId="77777777" w:rsidR="004944F3" w:rsidRDefault="004944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4944F3" w:rsidRPr="00A23C51" w:rsidRDefault="004944F3"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943B97">
      <w:rPr>
        <w:rFonts w:ascii="Arial" w:hAnsi="Arial" w:cs="Arial"/>
        <w:noProof/>
        <w:sz w:val="22"/>
        <w:szCs w:val="22"/>
      </w:rPr>
      <w:t>13</w:t>
    </w:r>
    <w:r w:rsidRPr="00A23C51">
      <w:rP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4944F3" w:rsidRPr="006D0B89" w:rsidRDefault="004944F3"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7B48BA">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42F91" w14:textId="77777777" w:rsidR="00273C2F" w:rsidRDefault="00273C2F" w:rsidP="00A10F2E">
      <w:r>
        <w:separator/>
      </w:r>
    </w:p>
  </w:footnote>
  <w:footnote w:type="continuationSeparator" w:id="0">
    <w:p w14:paraId="190F83CC" w14:textId="77777777" w:rsidR="00273C2F" w:rsidRDefault="00273C2F" w:rsidP="00A10F2E">
      <w:r>
        <w:continuationSeparator/>
      </w:r>
    </w:p>
  </w:footnote>
  <w:footnote w:type="continuationNotice" w:id="1">
    <w:p w14:paraId="43492050" w14:textId="77777777" w:rsidR="00273C2F" w:rsidRDefault="00273C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7F2D2" w14:textId="77777777" w:rsidR="004944F3" w:rsidRDefault="004944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4944F3" w:rsidRPr="00FD04F4" w:rsidRDefault="004944F3" w:rsidP="00A422BC">
    <w:pPr>
      <w:pStyle w:val="Header"/>
      <w:jc w:val="right"/>
      <w:rPr>
        <w:szCs w:val="22"/>
      </w:rPr>
    </w:pPr>
    <w:r>
      <w:rPr>
        <w:rFonts w:ascii="Arial" w:hAnsi="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4944F3" w:rsidRDefault="004944F3"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44A2E1A"/>
    <w:multiLevelType w:val="hybridMultilevel"/>
    <w:tmpl w:val="D89C6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21D640F8"/>
    <w:multiLevelType w:val="hybridMultilevel"/>
    <w:tmpl w:val="B8D42234"/>
    <w:lvl w:ilvl="0" w:tplc="8E8C193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2FDD692A"/>
    <w:multiLevelType w:val="hybridMultilevel"/>
    <w:tmpl w:val="FF16BD42"/>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4E99085F"/>
    <w:multiLevelType w:val="hybridMultilevel"/>
    <w:tmpl w:val="AA5AABB6"/>
    <w:lvl w:ilvl="0" w:tplc="0409000F">
      <w:start w:val="1"/>
      <w:numFmt w:val="decimal"/>
      <w:lvlText w:val="%1."/>
      <w:lvlJc w:val="left"/>
      <w:pPr>
        <w:ind w:left="864" w:hanging="360"/>
      </w:pPr>
    </w:lvl>
    <w:lvl w:ilvl="1" w:tplc="04090019">
      <w:start w:val="1"/>
      <w:numFmt w:val="lowerLetter"/>
      <w:lvlText w:val="%2."/>
      <w:lvlJc w:val="left"/>
      <w:pPr>
        <w:ind w:left="1584" w:hanging="360"/>
      </w:pPr>
    </w:lvl>
    <w:lvl w:ilvl="2" w:tplc="0409001B">
      <w:start w:val="1"/>
      <w:numFmt w:val="lowerRoman"/>
      <w:lvlText w:val="%3."/>
      <w:lvlJc w:val="right"/>
      <w:pPr>
        <w:ind w:left="2304" w:hanging="180"/>
      </w:pPr>
    </w:lvl>
    <w:lvl w:ilvl="3" w:tplc="0409000F">
      <w:start w:val="1"/>
      <w:numFmt w:val="decimal"/>
      <w:lvlText w:val="%4."/>
      <w:lvlJc w:val="left"/>
      <w:pPr>
        <w:ind w:left="3024" w:hanging="360"/>
      </w:pPr>
    </w:lvl>
    <w:lvl w:ilvl="4" w:tplc="04090019">
      <w:start w:val="1"/>
      <w:numFmt w:val="lowerLetter"/>
      <w:lvlText w:val="%5."/>
      <w:lvlJc w:val="left"/>
      <w:pPr>
        <w:ind w:left="3744" w:hanging="360"/>
      </w:pPr>
    </w:lvl>
    <w:lvl w:ilvl="5" w:tplc="0409001B">
      <w:start w:val="1"/>
      <w:numFmt w:val="lowerRoman"/>
      <w:lvlText w:val="%6."/>
      <w:lvlJc w:val="right"/>
      <w:pPr>
        <w:ind w:left="4464" w:hanging="180"/>
      </w:pPr>
    </w:lvl>
    <w:lvl w:ilvl="6" w:tplc="0409000F">
      <w:start w:val="1"/>
      <w:numFmt w:val="decimal"/>
      <w:lvlText w:val="%7."/>
      <w:lvlJc w:val="left"/>
      <w:pPr>
        <w:ind w:left="5184" w:hanging="360"/>
      </w:pPr>
    </w:lvl>
    <w:lvl w:ilvl="7" w:tplc="04090019">
      <w:start w:val="1"/>
      <w:numFmt w:val="lowerLetter"/>
      <w:lvlText w:val="%8."/>
      <w:lvlJc w:val="left"/>
      <w:pPr>
        <w:ind w:left="5904" w:hanging="360"/>
      </w:pPr>
    </w:lvl>
    <w:lvl w:ilvl="8" w:tplc="0409001B">
      <w:start w:val="1"/>
      <w:numFmt w:val="lowerRoman"/>
      <w:lvlText w:val="%9."/>
      <w:lvlJc w:val="right"/>
      <w:pPr>
        <w:ind w:left="6624" w:hanging="180"/>
      </w:pPr>
    </w:lvl>
  </w:abstractNum>
  <w:abstractNum w:abstractNumId="9">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nsid w:val="595E2A02"/>
    <w:multiLevelType w:val="hybridMultilevel"/>
    <w:tmpl w:val="FF16B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nsid w:val="7CBA3877"/>
    <w:multiLevelType w:val="hybridMultilevel"/>
    <w:tmpl w:val="FA366F56"/>
    <w:lvl w:ilvl="0" w:tplc="9FC0316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5"/>
  </w:num>
  <w:num w:numId="2">
    <w:abstractNumId w:val="13"/>
  </w:num>
  <w:num w:numId="3">
    <w:abstractNumId w:val="14"/>
  </w:num>
  <w:num w:numId="4">
    <w:abstractNumId w:val="0"/>
  </w:num>
  <w:num w:numId="5">
    <w:abstractNumId w:val="7"/>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3"/>
  </w:num>
  <w:num w:numId="10">
    <w:abstractNumId w:val="2"/>
  </w:num>
  <w:num w:numId="11">
    <w:abstractNumId w:val="9"/>
  </w:num>
  <w:num w:numId="12">
    <w:abstractNumId w:val="4"/>
  </w:num>
  <w:num w:numId="13">
    <w:abstractNumId w:val="15"/>
  </w:num>
  <w:num w:numId="14">
    <w:abstractNumId w:val="1"/>
  </w:num>
  <w:num w:numId="15">
    <w:abstractNumId w:val="10"/>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0970"/>
    <w:rsid w:val="00000A08"/>
    <w:rsid w:val="00001213"/>
    <w:rsid w:val="000015E7"/>
    <w:rsid w:val="000021FB"/>
    <w:rsid w:val="00002512"/>
    <w:rsid w:val="00002B26"/>
    <w:rsid w:val="00002CF5"/>
    <w:rsid w:val="00003337"/>
    <w:rsid w:val="00003605"/>
    <w:rsid w:val="00003752"/>
    <w:rsid w:val="000039CB"/>
    <w:rsid w:val="00005E2F"/>
    <w:rsid w:val="00005EEB"/>
    <w:rsid w:val="00005F76"/>
    <w:rsid w:val="000060A1"/>
    <w:rsid w:val="00006290"/>
    <w:rsid w:val="00006CCB"/>
    <w:rsid w:val="00006E5F"/>
    <w:rsid w:val="0000797B"/>
    <w:rsid w:val="00007E1E"/>
    <w:rsid w:val="00010146"/>
    <w:rsid w:val="000105CE"/>
    <w:rsid w:val="00010D5B"/>
    <w:rsid w:val="00011350"/>
    <w:rsid w:val="0001169A"/>
    <w:rsid w:val="00011B53"/>
    <w:rsid w:val="0001207D"/>
    <w:rsid w:val="0001242F"/>
    <w:rsid w:val="00012915"/>
    <w:rsid w:val="00012B96"/>
    <w:rsid w:val="000132B2"/>
    <w:rsid w:val="00013CBD"/>
    <w:rsid w:val="00013EB2"/>
    <w:rsid w:val="00014577"/>
    <w:rsid w:val="000145AB"/>
    <w:rsid w:val="0001467A"/>
    <w:rsid w:val="00014B53"/>
    <w:rsid w:val="00014EF8"/>
    <w:rsid w:val="0001537C"/>
    <w:rsid w:val="000155A9"/>
    <w:rsid w:val="0001560E"/>
    <w:rsid w:val="00015EE5"/>
    <w:rsid w:val="00015FC0"/>
    <w:rsid w:val="00016BAB"/>
    <w:rsid w:val="00017502"/>
    <w:rsid w:val="00017907"/>
    <w:rsid w:val="00017DD0"/>
    <w:rsid w:val="000208CE"/>
    <w:rsid w:val="00020DF5"/>
    <w:rsid w:val="00020F41"/>
    <w:rsid w:val="00020FF0"/>
    <w:rsid w:val="00020FFD"/>
    <w:rsid w:val="000211D6"/>
    <w:rsid w:val="000213E3"/>
    <w:rsid w:val="000219C2"/>
    <w:rsid w:val="00021B99"/>
    <w:rsid w:val="00021D5A"/>
    <w:rsid w:val="00022354"/>
    <w:rsid w:val="00022382"/>
    <w:rsid w:val="00022974"/>
    <w:rsid w:val="00023A1C"/>
    <w:rsid w:val="00023E04"/>
    <w:rsid w:val="00023E56"/>
    <w:rsid w:val="00024BA6"/>
    <w:rsid w:val="000259D8"/>
    <w:rsid w:val="00025AC8"/>
    <w:rsid w:val="00025C69"/>
    <w:rsid w:val="00026204"/>
    <w:rsid w:val="000268BC"/>
    <w:rsid w:val="00026999"/>
    <w:rsid w:val="0002731B"/>
    <w:rsid w:val="00027454"/>
    <w:rsid w:val="000278E4"/>
    <w:rsid w:val="00027B80"/>
    <w:rsid w:val="00027F11"/>
    <w:rsid w:val="00030173"/>
    <w:rsid w:val="00030442"/>
    <w:rsid w:val="00030584"/>
    <w:rsid w:val="000309D3"/>
    <w:rsid w:val="00030A18"/>
    <w:rsid w:val="00031BE8"/>
    <w:rsid w:val="00031C9D"/>
    <w:rsid w:val="00031F10"/>
    <w:rsid w:val="00032698"/>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19AA"/>
    <w:rsid w:val="0004215C"/>
    <w:rsid w:val="0004237D"/>
    <w:rsid w:val="00042735"/>
    <w:rsid w:val="000430DF"/>
    <w:rsid w:val="000437E5"/>
    <w:rsid w:val="00043935"/>
    <w:rsid w:val="00043940"/>
    <w:rsid w:val="00043A4C"/>
    <w:rsid w:val="00043E1F"/>
    <w:rsid w:val="00043EAE"/>
    <w:rsid w:val="0004411E"/>
    <w:rsid w:val="00044606"/>
    <w:rsid w:val="00044B14"/>
    <w:rsid w:val="00045910"/>
    <w:rsid w:val="0004593C"/>
    <w:rsid w:val="000459B1"/>
    <w:rsid w:val="00045B13"/>
    <w:rsid w:val="00045B98"/>
    <w:rsid w:val="00045F20"/>
    <w:rsid w:val="0004631B"/>
    <w:rsid w:val="00046545"/>
    <w:rsid w:val="0004686C"/>
    <w:rsid w:val="00046A0A"/>
    <w:rsid w:val="00047218"/>
    <w:rsid w:val="000472E8"/>
    <w:rsid w:val="000474B7"/>
    <w:rsid w:val="00047FE0"/>
    <w:rsid w:val="00047FED"/>
    <w:rsid w:val="00050237"/>
    <w:rsid w:val="00050261"/>
    <w:rsid w:val="00050672"/>
    <w:rsid w:val="0005122F"/>
    <w:rsid w:val="0005197B"/>
    <w:rsid w:val="00051F46"/>
    <w:rsid w:val="00051FAF"/>
    <w:rsid w:val="00052C2B"/>
    <w:rsid w:val="00052D13"/>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0968"/>
    <w:rsid w:val="00060A14"/>
    <w:rsid w:val="00061271"/>
    <w:rsid w:val="0006130D"/>
    <w:rsid w:val="00061DE0"/>
    <w:rsid w:val="00061E0B"/>
    <w:rsid w:val="00062736"/>
    <w:rsid w:val="00062FD4"/>
    <w:rsid w:val="00063129"/>
    <w:rsid w:val="00063367"/>
    <w:rsid w:val="000638B1"/>
    <w:rsid w:val="00063916"/>
    <w:rsid w:val="00063B5D"/>
    <w:rsid w:val="00064981"/>
    <w:rsid w:val="00064A06"/>
    <w:rsid w:val="00065544"/>
    <w:rsid w:val="000667F9"/>
    <w:rsid w:val="00067007"/>
    <w:rsid w:val="000671DF"/>
    <w:rsid w:val="00070F95"/>
    <w:rsid w:val="00071DB3"/>
    <w:rsid w:val="000720BA"/>
    <w:rsid w:val="00072786"/>
    <w:rsid w:val="000727A5"/>
    <w:rsid w:val="00072817"/>
    <w:rsid w:val="00072C9D"/>
    <w:rsid w:val="00072FC9"/>
    <w:rsid w:val="0007382F"/>
    <w:rsid w:val="000738E2"/>
    <w:rsid w:val="00073A9C"/>
    <w:rsid w:val="00073E6E"/>
    <w:rsid w:val="00073EE5"/>
    <w:rsid w:val="000742E1"/>
    <w:rsid w:val="000743A6"/>
    <w:rsid w:val="000747CB"/>
    <w:rsid w:val="0007490B"/>
    <w:rsid w:val="0007538C"/>
    <w:rsid w:val="000755FF"/>
    <w:rsid w:val="0007562B"/>
    <w:rsid w:val="00075806"/>
    <w:rsid w:val="00075824"/>
    <w:rsid w:val="00075B25"/>
    <w:rsid w:val="00075E49"/>
    <w:rsid w:val="000760CB"/>
    <w:rsid w:val="00076293"/>
    <w:rsid w:val="000768BD"/>
    <w:rsid w:val="00076B25"/>
    <w:rsid w:val="00077D5B"/>
    <w:rsid w:val="00081083"/>
    <w:rsid w:val="00081716"/>
    <w:rsid w:val="00081907"/>
    <w:rsid w:val="000819C7"/>
    <w:rsid w:val="0008213C"/>
    <w:rsid w:val="0008247E"/>
    <w:rsid w:val="00082847"/>
    <w:rsid w:val="0008315B"/>
    <w:rsid w:val="000836DB"/>
    <w:rsid w:val="00083981"/>
    <w:rsid w:val="00083DCC"/>
    <w:rsid w:val="00083EA0"/>
    <w:rsid w:val="000844EF"/>
    <w:rsid w:val="00084808"/>
    <w:rsid w:val="00084E84"/>
    <w:rsid w:val="0008502E"/>
    <w:rsid w:val="0008555B"/>
    <w:rsid w:val="00085724"/>
    <w:rsid w:val="00085823"/>
    <w:rsid w:val="000859A5"/>
    <w:rsid w:val="00085B26"/>
    <w:rsid w:val="00085ED1"/>
    <w:rsid w:val="0008607E"/>
    <w:rsid w:val="000862F9"/>
    <w:rsid w:val="00086D9E"/>
    <w:rsid w:val="00087E6E"/>
    <w:rsid w:val="00087E82"/>
    <w:rsid w:val="00087E88"/>
    <w:rsid w:val="00087EA0"/>
    <w:rsid w:val="0009002C"/>
    <w:rsid w:val="0009041C"/>
    <w:rsid w:val="00090439"/>
    <w:rsid w:val="00090455"/>
    <w:rsid w:val="00090506"/>
    <w:rsid w:val="000905A1"/>
    <w:rsid w:val="0009102C"/>
    <w:rsid w:val="00091238"/>
    <w:rsid w:val="00091BFD"/>
    <w:rsid w:val="00091F01"/>
    <w:rsid w:val="00092137"/>
    <w:rsid w:val="00092154"/>
    <w:rsid w:val="0009282E"/>
    <w:rsid w:val="00092A1C"/>
    <w:rsid w:val="00092B54"/>
    <w:rsid w:val="00092F64"/>
    <w:rsid w:val="00093E6B"/>
    <w:rsid w:val="000943A5"/>
    <w:rsid w:val="00094998"/>
    <w:rsid w:val="00094C00"/>
    <w:rsid w:val="000950B1"/>
    <w:rsid w:val="000952F9"/>
    <w:rsid w:val="000959CD"/>
    <w:rsid w:val="00096048"/>
    <w:rsid w:val="00096099"/>
    <w:rsid w:val="00096116"/>
    <w:rsid w:val="00096169"/>
    <w:rsid w:val="0009662A"/>
    <w:rsid w:val="00096874"/>
    <w:rsid w:val="00096A69"/>
    <w:rsid w:val="00096D83"/>
    <w:rsid w:val="0009728E"/>
    <w:rsid w:val="000976EF"/>
    <w:rsid w:val="00097A61"/>
    <w:rsid w:val="000A0032"/>
    <w:rsid w:val="000A0148"/>
    <w:rsid w:val="000A0321"/>
    <w:rsid w:val="000A0DD8"/>
    <w:rsid w:val="000A11F1"/>
    <w:rsid w:val="000A161F"/>
    <w:rsid w:val="000A1D26"/>
    <w:rsid w:val="000A1E31"/>
    <w:rsid w:val="000A28D1"/>
    <w:rsid w:val="000A2DF7"/>
    <w:rsid w:val="000A3648"/>
    <w:rsid w:val="000A3A24"/>
    <w:rsid w:val="000A3DEA"/>
    <w:rsid w:val="000A3E66"/>
    <w:rsid w:val="000A4393"/>
    <w:rsid w:val="000A4608"/>
    <w:rsid w:val="000A4723"/>
    <w:rsid w:val="000A4ADC"/>
    <w:rsid w:val="000A5D38"/>
    <w:rsid w:val="000A5EAA"/>
    <w:rsid w:val="000A6347"/>
    <w:rsid w:val="000A6505"/>
    <w:rsid w:val="000A6B53"/>
    <w:rsid w:val="000A7330"/>
    <w:rsid w:val="000A747A"/>
    <w:rsid w:val="000A7A27"/>
    <w:rsid w:val="000B12CE"/>
    <w:rsid w:val="000B1468"/>
    <w:rsid w:val="000B14DE"/>
    <w:rsid w:val="000B177D"/>
    <w:rsid w:val="000B1C0C"/>
    <w:rsid w:val="000B2001"/>
    <w:rsid w:val="000B2049"/>
    <w:rsid w:val="000B280C"/>
    <w:rsid w:val="000B29B1"/>
    <w:rsid w:val="000B2B4B"/>
    <w:rsid w:val="000B35E7"/>
    <w:rsid w:val="000B3772"/>
    <w:rsid w:val="000B3D67"/>
    <w:rsid w:val="000B3D81"/>
    <w:rsid w:val="000B48D3"/>
    <w:rsid w:val="000B52F6"/>
    <w:rsid w:val="000B5C5A"/>
    <w:rsid w:val="000B6136"/>
    <w:rsid w:val="000B6158"/>
    <w:rsid w:val="000B6463"/>
    <w:rsid w:val="000B6C85"/>
    <w:rsid w:val="000B6DE1"/>
    <w:rsid w:val="000B71C5"/>
    <w:rsid w:val="000B7410"/>
    <w:rsid w:val="000B76CF"/>
    <w:rsid w:val="000B786D"/>
    <w:rsid w:val="000B7C04"/>
    <w:rsid w:val="000B7C6C"/>
    <w:rsid w:val="000B7CC5"/>
    <w:rsid w:val="000B7D4F"/>
    <w:rsid w:val="000B7F17"/>
    <w:rsid w:val="000C080B"/>
    <w:rsid w:val="000C0DFB"/>
    <w:rsid w:val="000C12D1"/>
    <w:rsid w:val="000C1E00"/>
    <w:rsid w:val="000C2EFD"/>
    <w:rsid w:val="000C32CE"/>
    <w:rsid w:val="000C3B1D"/>
    <w:rsid w:val="000C3B5C"/>
    <w:rsid w:val="000C452A"/>
    <w:rsid w:val="000C4B57"/>
    <w:rsid w:val="000C50F9"/>
    <w:rsid w:val="000C5169"/>
    <w:rsid w:val="000C5600"/>
    <w:rsid w:val="000C60D1"/>
    <w:rsid w:val="000C6139"/>
    <w:rsid w:val="000C70C9"/>
    <w:rsid w:val="000C721C"/>
    <w:rsid w:val="000C734E"/>
    <w:rsid w:val="000C776A"/>
    <w:rsid w:val="000D0116"/>
    <w:rsid w:val="000D046D"/>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5AF"/>
    <w:rsid w:val="000D4CF2"/>
    <w:rsid w:val="000D5053"/>
    <w:rsid w:val="000D51D5"/>
    <w:rsid w:val="000D560F"/>
    <w:rsid w:val="000D5656"/>
    <w:rsid w:val="000D578A"/>
    <w:rsid w:val="000D5812"/>
    <w:rsid w:val="000D5EFF"/>
    <w:rsid w:val="000D5F53"/>
    <w:rsid w:val="000D60EA"/>
    <w:rsid w:val="000D6743"/>
    <w:rsid w:val="000D6AF2"/>
    <w:rsid w:val="000D6FF7"/>
    <w:rsid w:val="000D70FC"/>
    <w:rsid w:val="000D7164"/>
    <w:rsid w:val="000D71B8"/>
    <w:rsid w:val="000D7406"/>
    <w:rsid w:val="000D7586"/>
    <w:rsid w:val="000D7805"/>
    <w:rsid w:val="000D7807"/>
    <w:rsid w:val="000D7A85"/>
    <w:rsid w:val="000D7AA6"/>
    <w:rsid w:val="000E02C7"/>
    <w:rsid w:val="000E060D"/>
    <w:rsid w:val="000E06FF"/>
    <w:rsid w:val="000E08AD"/>
    <w:rsid w:val="000E0D39"/>
    <w:rsid w:val="000E15CE"/>
    <w:rsid w:val="000E1711"/>
    <w:rsid w:val="000E180F"/>
    <w:rsid w:val="000E1B14"/>
    <w:rsid w:val="000E1DA5"/>
    <w:rsid w:val="000E1F91"/>
    <w:rsid w:val="000E262A"/>
    <w:rsid w:val="000E27E3"/>
    <w:rsid w:val="000E27FE"/>
    <w:rsid w:val="000E2F16"/>
    <w:rsid w:val="000E3A21"/>
    <w:rsid w:val="000E4130"/>
    <w:rsid w:val="000E4769"/>
    <w:rsid w:val="000E477E"/>
    <w:rsid w:val="000E4F8A"/>
    <w:rsid w:val="000E541F"/>
    <w:rsid w:val="000E587B"/>
    <w:rsid w:val="000E5C60"/>
    <w:rsid w:val="000E5CDD"/>
    <w:rsid w:val="000E66FA"/>
    <w:rsid w:val="000E6CCA"/>
    <w:rsid w:val="000E6D92"/>
    <w:rsid w:val="000E7AFC"/>
    <w:rsid w:val="000E7BF2"/>
    <w:rsid w:val="000E7D1B"/>
    <w:rsid w:val="000F0721"/>
    <w:rsid w:val="000F0C9D"/>
    <w:rsid w:val="000F13C2"/>
    <w:rsid w:val="000F1C4B"/>
    <w:rsid w:val="000F27B6"/>
    <w:rsid w:val="000F282B"/>
    <w:rsid w:val="000F2B89"/>
    <w:rsid w:val="000F2C19"/>
    <w:rsid w:val="000F31A9"/>
    <w:rsid w:val="000F3496"/>
    <w:rsid w:val="000F3820"/>
    <w:rsid w:val="000F3A17"/>
    <w:rsid w:val="000F3B28"/>
    <w:rsid w:val="000F3C0C"/>
    <w:rsid w:val="000F489F"/>
    <w:rsid w:val="000F4A3B"/>
    <w:rsid w:val="000F5633"/>
    <w:rsid w:val="000F6E0F"/>
    <w:rsid w:val="000F6FA2"/>
    <w:rsid w:val="000F7351"/>
    <w:rsid w:val="000F75D4"/>
    <w:rsid w:val="00100D46"/>
    <w:rsid w:val="00100E7E"/>
    <w:rsid w:val="00101193"/>
    <w:rsid w:val="0010122C"/>
    <w:rsid w:val="00101438"/>
    <w:rsid w:val="0010190C"/>
    <w:rsid w:val="00101AD1"/>
    <w:rsid w:val="00102046"/>
    <w:rsid w:val="00102574"/>
    <w:rsid w:val="00102C3C"/>
    <w:rsid w:val="001033DE"/>
    <w:rsid w:val="00103507"/>
    <w:rsid w:val="00103915"/>
    <w:rsid w:val="00103A98"/>
    <w:rsid w:val="00103B9A"/>
    <w:rsid w:val="00103DF9"/>
    <w:rsid w:val="00104093"/>
    <w:rsid w:val="00104100"/>
    <w:rsid w:val="00104252"/>
    <w:rsid w:val="00104F0D"/>
    <w:rsid w:val="001051B0"/>
    <w:rsid w:val="00105569"/>
    <w:rsid w:val="00105578"/>
    <w:rsid w:val="00105B70"/>
    <w:rsid w:val="001064A1"/>
    <w:rsid w:val="00106B8E"/>
    <w:rsid w:val="00106F63"/>
    <w:rsid w:val="00107580"/>
    <w:rsid w:val="00107795"/>
    <w:rsid w:val="001077BE"/>
    <w:rsid w:val="001077DB"/>
    <w:rsid w:val="00107CCC"/>
    <w:rsid w:val="00107DF7"/>
    <w:rsid w:val="001102DE"/>
    <w:rsid w:val="001104E7"/>
    <w:rsid w:val="00110A7E"/>
    <w:rsid w:val="00111456"/>
    <w:rsid w:val="0011157C"/>
    <w:rsid w:val="00112899"/>
    <w:rsid w:val="001131B5"/>
    <w:rsid w:val="00113357"/>
    <w:rsid w:val="0011343A"/>
    <w:rsid w:val="001134E9"/>
    <w:rsid w:val="00113815"/>
    <w:rsid w:val="00113BD8"/>
    <w:rsid w:val="0011434F"/>
    <w:rsid w:val="0011478B"/>
    <w:rsid w:val="00114AE3"/>
    <w:rsid w:val="00115780"/>
    <w:rsid w:val="00115AF0"/>
    <w:rsid w:val="001166C5"/>
    <w:rsid w:val="00116736"/>
    <w:rsid w:val="00117675"/>
    <w:rsid w:val="001177C6"/>
    <w:rsid w:val="001179FF"/>
    <w:rsid w:val="00117F73"/>
    <w:rsid w:val="00120143"/>
    <w:rsid w:val="00120448"/>
    <w:rsid w:val="001206C8"/>
    <w:rsid w:val="00120EBD"/>
    <w:rsid w:val="00120F86"/>
    <w:rsid w:val="00121C7D"/>
    <w:rsid w:val="001222CF"/>
    <w:rsid w:val="00122704"/>
    <w:rsid w:val="0012274A"/>
    <w:rsid w:val="0012287E"/>
    <w:rsid w:val="001228AE"/>
    <w:rsid w:val="001228B8"/>
    <w:rsid w:val="001230DD"/>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5F1E"/>
    <w:rsid w:val="001262D5"/>
    <w:rsid w:val="00126330"/>
    <w:rsid w:val="00126AEA"/>
    <w:rsid w:val="00126D09"/>
    <w:rsid w:val="00126DAE"/>
    <w:rsid w:val="001300AF"/>
    <w:rsid w:val="00130510"/>
    <w:rsid w:val="001305E8"/>
    <w:rsid w:val="001306E2"/>
    <w:rsid w:val="00130A4F"/>
    <w:rsid w:val="00130E34"/>
    <w:rsid w:val="0013109D"/>
    <w:rsid w:val="001313F3"/>
    <w:rsid w:val="00131603"/>
    <w:rsid w:val="00131B02"/>
    <w:rsid w:val="00131BFF"/>
    <w:rsid w:val="00132809"/>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6CA6"/>
    <w:rsid w:val="001374B9"/>
    <w:rsid w:val="00137705"/>
    <w:rsid w:val="00137BF8"/>
    <w:rsid w:val="00137D55"/>
    <w:rsid w:val="001410EB"/>
    <w:rsid w:val="0014112B"/>
    <w:rsid w:val="0014179B"/>
    <w:rsid w:val="00141D15"/>
    <w:rsid w:val="001423A0"/>
    <w:rsid w:val="00142F95"/>
    <w:rsid w:val="00143481"/>
    <w:rsid w:val="001437D0"/>
    <w:rsid w:val="00143FBA"/>
    <w:rsid w:val="001440F0"/>
    <w:rsid w:val="00144486"/>
    <w:rsid w:val="00144A55"/>
    <w:rsid w:val="00144F24"/>
    <w:rsid w:val="00145680"/>
    <w:rsid w:val="00145A1E"/>
    <w:rsid w:val="001467A4"/>
    <w:rsid w:val="001467E8"/>
    <w:rsid w:val="00146BF2"/>
    <w:rsid w:val="00147225"/>
    <w:rsid w:val="001478E8"/>
    <w:rsid w:val="00150984"/>
    <w:rsid w:val="00150C84"/>
    <w:rsid w:val="00151922"/>
    <w:rsid w:val="0015197A"/>
    <w:rsid w:val="00151D38"/>
    <w:rsid w:val="00152101"/>
    <w:rsid w:val="00152171"/>
    <w:rsid w:val="001525C4"/>
    <w:rsid w:val="0015276E"/>
    <w:rsid w:val="00152B3B"/>
    <w:rsid w:val="00152D1E"/>
    <w:rsid w:val="001535A3"/>
    <w:rsid w:val="00153867"/>
    <w:rsid w:val="00153DDC"/>
    <w:rsid w:val="00154393"/>
    <w:rsid w:val="001549E3"/>
    <w:rsid w:val="00154AE7"/>
    <w:rsid w:val="00154B12"/>
    <w:rsid w:val="00155CCE"/>
    <w:rsid w:val="0015620C"/>
    <w:rsid w:val="001565D7"/>
    <w:rsid w:val="00156626"/>
    <w:rsid w:val="001573D5"/>
    <w:rsid w:val="00157656"/>
    <w:rsid w:val="00157876"/>
    <w:rsid w:val="001601BB"/>
    <w:rsid w:val="00160478"/>
    <w:rsid w:val="00160A9E"/>
    <w:rsid w:val="00160CFF"/>
    <w:rsid w:val="00160F34"/>
    <w:rsid w:val="00161153"/>
    <w:rsid w:val="001614C0"/>
    <w:rsid w:val="001617CA"/>
    <w:rsid w:val="001619A3"/>
    <w:rsid w:val="00161FCA"/>
    <w:rsid w:val="00162181"/>
    <w:rsid w:val="001622DE"/>
    <w:rsid w:val="0016235C"/>
    <w:rsid w:val="00162397"/>
    <w:rsid w:val="00162402"/>
    <w:rsid w:val="00162B0E"/>
    <w:rsid w:val="00162B46"/>
    <w:rsid w:val="00162BA1"/>
    <w:rsid w:val="00162F67"/>
    <w:rsid w:val="00164369"/>
    <w:rsid w:val="0016445E"/>
    <w:rsid w:val="0016528D"/>
    <w:rsid w:val="001659BC"/>
    <w:rsid w:val="00166718"/>
    <w:rsid w:val="001674B9"/>
    <w:rsid w:val="00167616"/>
    <w:rsid w:val="00167775"/>
    <w:rsid w:val="00170434"/>
    <w:rsid w:val="00170C71"/>
    <w:rsid w:val="00170F2B"/>
    <w:rsid w:val="0017134F"/>
    <w:rsid w:val="001715E7"/>
    <w:rsid w:val="0017208C"/>
    <w:rsid w:val="00172284"/>
    <w:rsid w:val="001735C9"/>
    <w:rsid w:val="001737FF"/>
    <w:rsid w:val="00174158"/>
    <w:rsid w:val="00174258"/>
    <w:rsid w:val="0017432B"/>
    <w:rsid w:val="00174C30"/>
    <w:rsid w:val="0017527F"/>
    <w:rsid w:val="00175E14"/>
    <w:rsid w:val="00175E7B"/>
    <w:rsid w:val="001763AC"/>
    <w:rsid w:val="001763F0"/>
    <w:rsid w:val="001764B8"/>
    <w:rsid w:val="0017664A"/>
    <w:rsid w:val="001769F7"/>
    <w:rsid w:val="00176A1D"/>
    <w:rsid w:val="001777FC"/>
    <w:rsid w:val="00177A19"/>
    <w:rsid w:val="00177F49"/>
    <w:rsid w:val="00177F99"/>
    <w:rsid w:val="001804E8"/>
    <w:rsid w:val="001805DD"/>
    <w:rsid w:val="00180FE1"/>
    <w:rsid w:val="0018148B"/>
    <w:rsid w:val="00181AF8"/>
    <w:rsid w:val="00181B39"/>
    <w:rsid w:val="00181C5C"/>
    <w:rsid w:val="001820A2"/>
    <w:rsid w:val="00182115"/>
    <w:rsid w:val="0018264E"/>
    <w:rsid w:val="00182A08"/>
    <w:rsid w:val="0018337D"/>
    <w:rsid w:val="00183549"/>
    <w:rsid w:val="00183924"/>
    <w:rsid w:val="0018401E"/>
    <w:rsid w:val="001840AA"/>
    <w:rsid w:val="00184332"/>
    <w:rsid w:val="0018442B"/>
    <w:rsid w:val="00184E19"/>
    <w:rsid w:val="001852ED"/>
    <w:rsid w:val="00185471"/>
    <w:rsid w:val="001862BE"/>
    <w:rsid w:val="001865DF"/>
    <w:rsid w:val="001873C2"/>
    <w:rsid w:val="00187955"/>
    <w:rsid w:val="00187EC0"/>
    <w:rsid w:val="00190069"/>
    <w:rsid w:val="001900F3"/>
    <w:rsid w:val="00190231"/>
    <w:rsid w:val="001906CA"/>
    <w:rsid w:val="001909A3"/>
    <w:rsid w:val="001910A2"/>
    <w:rsid w:val="001912EE"/>
    <w:rsid w:val="001916AE"/>
    <w:rsid w:val="001918C5"/>
    <w:rsid w:val="00191B97"/>
    <w:rsid w:val="0019272C"/>
    <w:rsid w:val="00192907"/>
    <w:rsid w:val="001930D9"/>
    <w:rsid w:val="001932A9"/>
    <w:rsid w:val="00193436"/>
    <w:rsid w:val="00194C4D"/>
    <w:rsid w:val="00194FDD"/>
    <w:rsid w:val="00195204"/>
    <w:rsid w:val="00195427"/>
    <w:rsid w:val="00195604"/>
    <w:rsid w:val="00195E83"/>
    <w:rsid w:val="001968C6"/>
    <w:rsid w:val="0019729C"/>
    <w:rsid w:val="0019774A"/>
    <w:rsid w:val="001977A9"/>
    <w:rsid w:val="0019790A"/>
    <w:rsid w:val="0019794C"/>
    <w:rsid w:val="001A00A4"/>
    <w:rsid w:val="001A0245"/>
    <w:rsid w:val="001A0458"/>
    <w:rsid w:val="001A05CC"/>
    <w:rsid w:val="001A0677"/>
    <w:rsid w:val="001A0765"/>
    <w:rsid w:val="001A077E"/>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8BA"/>
    <w:rsid w:val="001A49FC"/>
    <w:rsid w:val="001A4D84"/>
    <w:rsid w:val="001A4ED3"/>
    <w:rsid w:val="001A5093"/>
    <w:rsid w:val="001A5A7B"/>
    <w:rsid w:val="001A6718"/>
    <w:rsid w:val="001A682F"/>
    <w:rsid w:val="001A6B56"/>
    <w:rsid w:val="001A6B72"/>
    <w:rsid w:val="001A6CAF"/>
    <w:rsid w:val="001A6F63"/>
    <w:rsid w:val="001A75D3"/>
    <w:rsid w:val="001B0493"/>
    <w:rsid w:val="001B060E"/>
    <w:rsid w:val="001B0D88"/>
    <w:rsid w:val="001B109C"/>
    <w:rsid w:val="001B116A"/>
    <w:rsid w:val="001B11FB"/>
    <w:rsid w:val="001B1204"/>
    <w:rsid w:val="001B1512"/>
    <w:rsid w:val="001B1CF0"/>
    <w:rsid w:val="001B1F97"/>
    <w:rsid w:val="001B228C"/>
    <w:rsid w:val="001B23E4"/>
    <w:rsid w:val="001B2713"/>
    <w:rsid w:val="001B3351"/>
    <w:rsid w:val="001B347D"/>
    <w:rsid w:val="001B442D"/>
    <w:rsid w:val="001B4D7C"/>
    <w:rsid w:val="001B4EC4"/>
    <w:rsid w:val="001B5847"/>
    <w:rsid w:val="001B58F3"/>
    <w:rsid w:val="001B6118"/>
    <w:rsid w:val="001B6728"/>
    <w:rsid w:val="001B6AF0"/>
    <w:rsid w:val="001B6B20"/>
    <w:rsid w:val="001B73A4"/>
    <w:rsid w:val="001B79A9"/>
    <w:rsid w:val="001B7B6C"/>
    <w:rsid w:val="001C019D"/>
    <w:rsid w:val="001C0C40"/>
    <w:rsid w:val="001C12A9"/>
    <w:rsid w:val="001C189A"/>
    <w:rsid w:val="001C1AD3"/>
    <w:rsid w:val="001C2D03"/>
    <w:rsid w:val="001C2DBA"/>
    <w:rsid w:val="001C3958"/>
    <w:rsid w:val="001C3FAD"/>
    <w:rsid w:val="001C42A7"/>
    <w:rsid w:val="001C4367"/>
    <w:rsid w:val="001C44B9"/>
    <w:rsid w:val="001C49C2"/>
    <w:rsid w:val="001C4F4A"/>
    <w:rsid w:val="001C5462"/>
    <w:rsid w:val="001C58AF"/>
    <w:rsid w:val="001C5B85"/>
    <w:rsid w:val="001C6835"/>
    <w:rsid w:val="001C69C7"/>
    <w:rsid w:val="001C69E8"/>
    <w:rsid w:val="001C7244"/>
    <w:rsid w:val="001C732C"/>
    <w:rsid w:val="001C74C8"/>
    <w:rsid w:val="001C7AAD"/>
    <w:rsid w:val="001C7DDF"/>
    <w:rsid w:val="001C7E01"/>
    <w:rsid w:val="001D0422"/>
    <w:rsid w:val="001D0ACE"/>
    <w:rsid w:val="001D0F1D"/>
    <w:rsid w:val="001D12DD"/>
    <w:rsid w:val="001D1DCC"/>
    <w:rsid w:val="001D2813"/>
    <w:rsid w:val="001D2999"/>
    <w:rsid w:val="001D33FA"/>
    <w:rsid w:val="001D3BD0"/>
    <w:rsid w:val="001D3F02"/>
    <w:rsid w:val="001D4ABD"/>
    <w:rsid w:val="001D50CF"/>
    <w:rsid w:val="001D52BC"/>
    <w:rsid w:val="001D5325"/>
    <w:rsid w:val="001D5523"/>
    <w:rsid w:val="001D57ED"/>
    <w:rsid w:val="001D63AE"/>
    <w:rsid w:val="001D6D94"/>
    <w:rsid w:val="001D6EE5"/>
    <w:rsid w:val="001D6FD8"/>
    <w:rsid w:val="001D7471"/>
    <w:rsid w:val="001D774F"/>
    <w:rsid w:val="001D7992"/>
    <w:rsid w:val="001D79B8"/>
    <w:rsid w:val="001D7CE3"/>
    <w:rsid w:val="001D7CED"/>
    <w:rsid w:val="001E02E6"/>
    <w:rsid w:val="001E13C7"/>
    <w:rsid w:val="001E17AB"/>
    <w:rsid w:val="001E19D2"/>
    <w:rsid w:val="001E1EBC"/>
    <w:rsid w:val="001E212B"/>
    <w:rsid w:val="001E2374"/>
    <w:rsid w:val="001E266A"/>
    <w:rsid w:val="001E3033"/>
    <w:rsid w:val="001E325A"/>
    <w:rsid w:val="001E332F"/>
    <w:rsid w:val="001E34E1"/>
    <w:rsid w:val="001E35A0"/>
    <w:rsid w:val="001E41AD"/>
    <w:rsid w:val="001E4206"/>
    <w:rsid w:val="001E49E7"/>
    <w:rsid w:val="001E4CC2"/>
    <w:rsid w:val="001E5759"/>
    <w:rsid w:val="001E59D9"/>
    <w:rsid w:val="001E5A94"/>
    <w:rsid w:val="001E5B77"/>
    <w:rsid w:val="001E6504"/>
    <w:rsid w:val="001E6F06"/>
    <w:rsid w:val="001E752D"/>
    <w:rsid w:val="001E75A8"/>
    <w:rsid w:val="001E785F"/>
    <w:rsid w:val="001E7D15"/>
    <w:rsid w:val="001F0043"/>
    <w:rsid w:val="001F0072"/>
    <w:rsid w:val="001F07FB"/>
    <w:rsid w:val="001F1C9C"/>
    <w:rsid w:val="001F21C4"/>
    <w:rsid w:val="001F25E7"/>
    <w:rsid w:val="001F27A2"/>
    <w:rsid w:val="001F27E3"/>
    <w:rsid w:val="001F2A2F"/>
    <w:rsid w:val="001F2BB8"/>
    <w:rsid w:val="001F3A0D"/>
    <w:rsid w:val="001F425F"/>
    <w:rsid w:val="001F4A5D"/>
    <w:rsid w:val="001F54D0"/>
    <w:rsid w:val="001F5A39"/>
    <w:rsid w:val="001F5B18"/>
    <w:rsid w:val="001F5D34"/>
    <w:rsid w:val="001F5E12"/>
    <w:rsid w:val="001F5F86"/>
    <w:rsid w:val="001F623E"/>
    <w:rsid w:val="001F629C"/>
    <w:rsid w:val="001F666A"/>
    <w:rsid w:val="001F6788"/>
    <w:rsid w:val="001F6D7F"/>
    <w:rsid w:val="001F6DDF"/>
    <w:rsid w:val="001F7579"/>
    <w:rsid w:val="001F77D1"/>
    <w:rsid w:val="001F7823"/>
    <w:rsid w:val="001F78A3"/>
    <w:rsid w:val="001F7A61"/>
    <w:rsid w:val="001F7AE3"/>
    <w:rsid w:val="00200083"/>
    <w:rsid w:val="00200507"/>
    <w:rsid w:val="00200824"/>
    <w:rsid w:val="00200A4A"/>
    <w:rsid w:val="002010B7"/>
    <w:rsid w:val="00201286"/>
    <w:rsid w:val="00201D0F"/>
    <w:rsid w:val="00201F1B"/>
    <w:rsid w:val="0020215C"/>
    <w:rsid w:val="00202A51"/>
    <w:rsid w:val="00203671"/>
    <w:rsid w:val="00203BF5"/>
    <w:rsid w:val="00203E3C"/>
    <w:rsid w:val="00203F2B"/>
    <w:rsid w:val="00204448"/>
    <w:rsid w:val="0020472D"/>
    <w:rsid w:val="0020480C"/>
    <w:rsid w:val="0020483F"/>
    <w:rsid w:val="0020496B"/>
    <w:rsid w:val="002049A5"/>
    <w:rsid w:val="00204D61"/>
    <w:rsid w:val="0020596E"/>
    <w:rsid w:val="00205D1F"/>
    <w:rsid w:val="002064B6"/>
    <w:rsid w:val="0020655D"/>
    <w:rsid w:val="002066C0"/>
    <w:rsid w:val="002066FE"/>
    <w:rsid w:val="00206BD3"/>
    <w:rsid w:val="002071A5"/>
    <w:rsid w:val="00210016"/>
    <w:rsid w:val="0021001C"/>
    <w:rsid w:val="002100AE"/>
    <w:rsid w:val="002103B5"/>
    <w:rsid w:val="00210A00"/>
    <w:rsid w:val="002110A4"/>
    <w:rsid w:val="002112F5"/>
    <w:rsid w:val="00211361"/>
    <w:rsid w:val="0021147C"/>
    <w:rsid w:val="00211A39"/>
    <w:rsid w:val="00211D56"/>
    <w:rsid w:val="00212632"/>
    <w:rsid w:val="0021265C"/>
    <w:rsid w:val="00212FD5"/>
    <w:rsid w:val="0021318B"/>
    <w:rsid w:val="00213853"/>
    <w:rsid w:val="002138EC"/>
    <w:rsid w:val="00213F9E"/>
    <w:rsid w:val="00214132"/>
    <w:rsid w:val="0021433B"/>
    <w:rsid w:val="00214AF0"/>
    <w:rsid w:val="0021514E"/>
    <w:rsid w:val="00215A3E"/>
    <w:rsid w:val="00215B14"/>
    <w:rsid w:val="00215E4E"/>
    <w:rsid w:val="00215E5F"/>
    <w:rsid w:val="002167D7"/>
    <w:rsid w:val="002167EC"/>
    <w:rsid w:val="00216CB5"/>
    <w:rsid w:val="002172EE"/>
    <w:rsid w:val="0021737F"/>
    <w:rsid w:val="00217C45"/>
    <w:rsid w:val="00217CC3"/>
    <w:rsid w:val="00220524"/>
    <w:rsid w:val="0022169A"/>
    <w:rsid w:val="00223025"/>
    <w:rsid w:val="0022316A"/>
    <w:rsid w:val="0022374A"/>
    <w:rsid w:val="002237F0"/>
    <w:rsid w:val="00223856"/>
    <w:rsid w:val="0022403A"/>
    <w:rsid w:val="00224171"/>
    <w:rsid w:val="002246AB"/>
    <w:rsid w:val="00224A14"/>
    <w:rsid w:val="002253AB"/>
    <w:rsid w:val="00225B29"/>
    <w:rsid w:val="00225B2B"/>
    <w:rsid w:val="00225B35"/>
    <w:rsid w:val="002262A3"/>
    <w:rsid w:val="00226468"/>
    <w:rsid w:val="00226577"/>
    <w:rsid w:val="002270DC"/>
    <w:rsid w:val="0022775E"/>
    <w:rsid w:val="002279F3"/>
    <w:rsid w:val="00227A10"/>
    <w:rsid w:val="00227BBE"/>
    <w:rsid w:val="00227D1A"/>
    <w:rsid w:val="0023001B"/>
    <w:rsid w:val="00230475"/>
    <w:rsid w:val="002306BB"/>
    <w:rsid w:val="0023080C"/>
    <w:rsid w:val="002309CC"/>
    <w:rsid w:val="00230B91"/>
    <w:rsid w:val="002310F7"/>
    <w:rsid w:val="00232305"/>
    <w:rsid w:val="002323B5"/>
    <w:rsid w:val="0023286A"/>
    <w:rsid w:val="00232A6C"/>
    <w:rsid w:val="00232B31"/>
    <w:rsid w:val="00232BE0"/>
    <w:rsid w:val="00232FA6"/>
    <w:rsid w:val="00233627"/>
    <w:rsid w:val="00233A69"/>
    <w:rsid w:val="00233A84"/>
    <w:rsid w:val="00233BFF"/>
    <w:rsid w:val="002341AC"/>
    <w:rsid w:val="00234264"/>
    <w:rsid w:val="00234840"/>
    <w:rsid w:val="00234DD0"/>
    <w:rsid w:val="00234F9E"/>
    <w:rsid w:val="00235275"/>
    <w:rsid w:val="0023584D"/>
    <w:rsid w:val="00235E0D"/>
    <w:rsid w:val="00236070"/>
    <w:rsid w:val="002363EC"/>
    <w:rsid w:val="002371AA"/>
    <w:rsid w:val="0023762D"/>
    <w:rsid w:val="00237D71"/>
    <w:rsid w:val="00240A56"/>
    <w:rsid w:val="00240C1F"/>
    <w:rsid w:val="002410CE"/>
    <w:rsid w:val="002419CC"/>
    <w:rsid w:val="00241AA2"/>
    <w:rsid w:val="00242207"/>
    <w:rsid w:val="0024224A"/>
    <w:rsid w:val="002426F1"/>
    <w:rsid w:val="00242BD3"/>
    <w:rsid w:val="0024323F"/>
    <w:rsid w:val="00243764"/>
    <w:rsid w:val="002439B9"/>
    <w:rsid w:val="00243A7D"/>
    <w:rsid w:val="00244085"/>
    <w:rsid w:val="00244267"/>
    <w:rsid w:val="00244304"/>
    <w:rsid w:val="00244764"/>
    <w:rsid w:val="00244C0F"/>
    <w:rsid w:val="0024502B"/>
    <w:rsid w:val="00245B9D"/>
    <w:rsid w:val="00245CFF"/>
    <w:rsid w:val="002462A6"/>
    <w:rsid w:val="00246929"/>
    <w:rsid w:val="00246CDE"/>
    <w:rsid w:val="00246D22"/>
    <w:rsid w:val="00247C54"/>
    <w:rsid w:val="00247F1E"/>
    <w:rsid w:val="00251476"/>
    <w:rsid w:val="00251E87"/>
    <w:rsid w:val="00251FB7"/>
    <w:rsid w:val="0025234B"/>
    <w:rsid w:val="002524A0"/>
    <w:rsid w:val="00252AFB"/>
    <w:rsid w:val="00252E55"/>
    <w:rsid w:val="00252EA2"/>
    <w:rsid w:val="002533C5"/>
    <w:rsid w:val="0025354D"/>
    <w:rsid w:val="00253AAC"/>
    <w:rsid w:val="00253F5D"/>
    <w:rsid w:val="00254462"/>
    <w:rsid w:val="002546C8"/>
    <w:rsid w:val="002548C8"/>
    <w:rsid w:val="00255289"/>
    <w:rsid w:val="00255B75"/>
    <w:rsid w:val="00255BE6"/>
    <w:rsid w:val="00255E9B"/>
    <w:rsid w:val="00255EF4"/>
    <w:rsid w:val="00255F62"/>
    <w:rsid w:val="0025613B"/>
    <w:rsid w:val="0025628B"/>
    <w:rsid w:val="002562EF"/>
    <w:rsid w:val="00256436"/>
    <w:rsid w:val="00256B4C"/>
    <w:rsid w:val="00256F7F"/>
    <w:rsid w:val="00257353"/>
    <w:rsid w:val="00257374"/>
    <w:rsid w:val="0025766F"/>
    <w:rsid w:val="00257786"/>
    <w:rsid w:val="00260221"/>
    <w:rsid w:val="00261140"/>
    <w:rsid w:val="00261216"/>
    <w:rsid w:val="00261F0A"/>
    <w:rsid w:val="002620F6"/>
    <w:rsid w:val="00262151"/>
    <w:rsid w:val="0026228B"/>
    <w:rsid w:val="00262457"/>
    <w:rsid w:val="00262B8E"/>
    <w:rsid w:val="00263410"/>
    <w:rsid w:val="00263B6D"/>
    <w:rsid w:val="00263E6F"/>
    <w:rsid w:val="002646AE"/>
    <w:rsid w:val="00264700"/>
    <w:rsid w:val="0026599E"/>
    <w:rsid w:val="00265C5D"/>
    <w:rsid w:val="002662D2"/>
    <w:rsid w:val="00266478"/>
    <w:rsid w:val="002679E7"/>
    <w:rsid w:val="00267BE9"/>
    <w:rsid w:val="00270026"/>
    <w:rsid w:val="0027011F"/>
    <w:rsid w:val="00270353"/>
    <w:rsid w:val="00270569"/>
    <w:rsid w:val="00270678"/>
    <w:rsid w:val="002706D1"/>
    <w:rsid w:val="00270C24"/>
    <w:rsid w:val="00270D58"/>
    <w:rsid w:val="00271085"/>
    <w:rsid w:val="002714C6"/>
    <w:rsid w:val="002722CD"/>
    <w:rsid w:val="00272635"/>
    <w:rsid w:val="0027323D"/>
    <w:rsid w:val="002732F9"/>
    <w:rsid w:val="002734BB"/>
    <w:rsid w:val="00273651"/>
    <w:rsid w:val="00273939"/>
    <w:rsid w:val="00273B38"/>
    <w:rsid w:val="00273C2F"/>
    <w:rsid w:val="00273F55"/>
    <w:rsid w:val="002746F3"/>
    <w:rsid w:val="002748E3"/>
    <w:rsid w:val="00274BE8"/>
    <w:rsid w:val="0027500A"/>
    <w:rsid w:val="0027504F"/>
    <w:rsid w:val="0027511C"/>
    <w:rsid w:val="002754E5"/>
    <w:rsid w:val="002755E1"/>
    <w:rsid w:val="002756F1"/>
    <w:rsid w:val="00275B7C"/>
    <w:rsid w:val="00276AEB"/>
    <w:rsid w:val="00276D14"/>
    <w:rsid w:val="0027710D"/>
    <w:rsid w:val="002771DD"/>
    <w:rsid w:val="00277BC3"/>
    <w:rsid w:val="00277E2A"/>
    <w:rsid w:val="002806AD"/>
    <w:rsid w:val="00280D9D"/>
    <w:rsid w:val="00280DBB"/>
    <w:rsid w:val="0028138D"/>
    <w:rsid w:val="00281CD1"/>
    <w:rsid w:val="0028205D"/>
    <w:rsid w:val="0028215A"/>
    <w:rsid w:val="002827D1"/>
    <w:rsid w:val="00282C9E"/>
    <w:rsid w:val="002835AE"/>
    <w:rsid w:val="002837F1"/>
    <w:rsid w:val="00283C7D"/>
    <w:rsid w:val="00284505"/>
    <w:rsid w:val="00284818"/>
    <w:rsid w:val="00285D08"/>
    <w:rsid w:val="00285E7D"/>
    <w:rsid w:val="00285E88"/>
    <w:rsid w:val="00285EEE"/>
    <w:rsid w:val="00286CB3"/>
    <w:rsid w:val="00286E9B"/>
    <w:rsid w:val="00287419"/>
    <w:rsid w:val="0028787B"/>
    <w:rsid w:val="00287BB9"/>
    <w:rsid w:val="00287C7A"/>
    <w:rsid w:val="00290008"/>
    <w:rsid w:val="002901B4"/>
    <w:rsid w:val="002906ED"/>
    <w:rsid w:val="00290888"/>
    <w:rsid w:val="00290AE2"/>
    <w:rsid w:val="00291578"/>
    <w:rsid w:val="0029184B"/>
    <w:rsid w:val="0029307B"/>
    <w:rsid w:val="00293979"/>
    <w:rsid w:val="00293D1E"/>
    <w:rsid w:val="00293D72"/>
    <w:rsid w:val="002941B8"/>
    <w:rsid w:val="00294A96"/>
    <w:rsid w:val="00294FEF"/>
    <w:rsid w:val="00295888"/>
    <w:rsid w:val="0029599A"/>
    <w:rsid w:val="0029600B"/>
    <w:rsid w:val="00296044"/>
    <w:rsid w:val="0029611A"/>
    <w:rsid w:val="00296347"/>
    <w:rsid w:val="0029687A"/>
    <w:rsid w:val="00296B04"/>
    <w:rsid w:val="00296B3A"/>
    <w:rsid w:val="002971FE"/>
    <w:rsid w:val="0029720F"/>
    <w:rsid w:val="00297753"/>
    <w:rsid w:val="00297760"/>
    <w:rsid w:val="0029788D"/>
    <w:rsid w:val="0029790F"/>
    <w:rsid w:val="002A0229"/>
    <w:rsid w:val="002A02C8"/>
    <w:rsid w:val="002A035B"/>
    <w:rsid w:val="002A03CB"/>
    <w:rsid w:val="002A0F17"/>
    <w:rsid w:val="002A10A9"/>
    <w:rsid w:val="002A10EA"/>
    <w:rsid w:val="002A14B9"/>
    <w:rsid w:val="002A1A5D"/>
    <w:rsid w:val="002A1AA1"/>
    <w:rsid w:val="002A2894"/>
    <w:rsid w:val="002A2D32"/>
    <w:rsid w:val="002A2EEB"/>
    <w:rsid w:val="002A3A60"/>
    <w:rsid w:val="002A4660"/>
    <w:rsid w:val="002A475F"/>
    <w:rsid w:val="002A4C61"/>
    <w:rsid w:val="002A4D75"/>
    <w:rsid w:val="002A4D77"/>
    <w:rsid w:val="002A4EC6"/>
    <w:rsid w:val="002A53EC"/>
    <w:rsid w:val="002A566A"/>
    <w:rsid w:val="002A5A66"/>
    <w:rsid w:val="002A5E61"/>
    <w:rsid w:val="002A6281"/>
    <w:rsid w:val="002A6645"/>
    <w:rsid w:val="002A6777"/>
    <w:rsid w:val="002A6A54"/>
    <w:rsid w:val="002A6BED"/>
    <w:rsid w:val="002A6D72"/>
    <w:rsid w:val="002A7176"/>
    <w:rsid w:val="002A71C4"/>
    <w:rsid w:val="002A724E"/>
    <w:rsid w:val="002B0823"/>
    <w:rsid w:val="002B0E20"/>
    <w:rsid w:val="002B112C"/>
    <w:rsid w:val="002B134F"/>
    <w:rsid w:val="002B13F8"/>
    <w:rsid w:val="002B1475"/>
    <w:rsid w:val="002B161F"/>
    <w:rsid w:val="002B18E0"/>
    <w:rsid w:val="002B1D8B"/>
    <w:rsid w:val="002B208B"/>
    <w:rsid w:val="002B21CC"/>
    <w:rsid w:val="002B230F"/>
    <w:rsid w:val="002B2B04"/>
    <w:rsid w:val="002B2C8E"/>
    <w:rsid w:val="002B3167"/>
    <w:rsid w:val="002B3264"/>
    <w:rsid w:val="002B345C"/>
    <w:rsid w:val="002B348D"/>
    <w:rsid w:val="002B358F"/>
    <w:rsid w:val="002B35A7"/>
    <w:rsid w:val="002B3A13"/>
    <w:rsid w:val="002B3CB2"/>
    <w:rsid w:val="002B49CF"/>
    <w:rsid w:val="002B5079"/>
    <w:rsid w:val="002B559B"/>
    <w:rsid w:val="002B6774"/>
    <w:rsid w:val="002B712C"/>
    <w:rsid w:val="002B74A6"/>
    <w:rsid w:val="002B7688"/>
    <w:rsid w:val="002B7810"/>
    <w:rsid w:val="002B7974"/>
    <w:rsid w:val="002C0027"/>
    <w:rsid w:val="002C002F"/>
    <w:rsid w:val="002C01C1"/>
    <w:rsid w:val="002C02FD"/>
    <w:rsid w:val="002C03DE"/>
    <w:rsid w:val="002C03FD"/>
    <w:rsid w:val="002C09EA"/>
    <w:rsid w:val="002C0A6A"/>
    <w:rsid w:val="002C0BF3"/>
    <w:rsid w:val="002C0FF7"/>
    <w:rsid w:val="002C1848"/>
    <w:rsid w:val="002C20B6"/>
    <w:rsid w:val="002C21E6"/>
    <w:rsid w:val="002C23FA"/>
    <w:rsid w:val="002C26C4"/>
    <w:rsid w:val="002C2776"/>
    <w:rsid w:val="002C2ACE"/>
    <w:rsid w:val="002C2D24"/>
    <w:rsid w:val="002C333B"/>
    <w:rsid w:val="002C38D3"/>
    <w:rsid w:val="002C3B6E"/>
    <w:rsid w:val="002C4533"/>
    <w:rsid w:val="002C471C"/>
    <w:rsid w:val="002C4D2E"/>
    <w:rsid w:val="002C4F3B"/>
    <w:rsid w:val="002C533A"/>
    <w:rsid w:val="002C547A"/>
    <w:rsid w:val="002C5555"/>
    <w:rsid w:val="002C573D"/>
    <w:rsid w:val="002C5DCC"/>
    <w:rsid w:val="002C64B1"/>
    <w:rsid w:val="002C6C5C"/>
    <w:rsid w:val="002C6EA0"/>
    <w:rsid w:val="002C717A"/>
    <w:rsid w:val="002C7C1E"/>
    <w:rsid w:val="002C7E93"/>
    <w:rsid w:val="002D03E7"/>
    <w:rsid w:val="002D064D"/>
    <w:rsid w:val="002D0879"/>
    <w:rsid w:val="002D0C3F"/>
    <w:rsid w:val="002D1FEA"/>
    <w:rsid w:val="002D1FFE"/>
    <w:rsid w:val="002D214C"/>
    <w:rsid w:val="002D248B"/>
    <w:rsid w:val="002D24EC"/>
    <w:rsid w:val="002D2897"/>
    <w:rsid w:val="002D28B5"/>
    <w:rsid w:val="002D292F"/>
    <w:rsid w:val="002D2B64"/>
    <w:rsid w:val="002D2DA6"/>
    <w:rsid w:val="002D3057"/>
    <w:rsid w:val="002D344C"/>
    <w:rsid w:val="002D35ED"/>
    <w:rsid w:val="002D3A7F"/>
    <w:rsid w:val="002D46D1"/>
    <w:rsid w:val="002D4728"/>
    <w:rsid w:val="002D4D94"/>
    <w:rsid w:val="002D5964"/>
    <w:rsid w:val="002D59B8"/>
    <w:rsid w:val="002D5ACF"/>
    <w:rsid w:val="002D628D"/>
    <w:rsid w:val="002D63A4"/>
    <w:rsid w:val="002D63E5"/>
    <w:rsid w:val="002D63FE"/>
    <w:rsid w:val="002D701B"/>
    <w:rsid w:val="002D70F7"/>
    <w:rsid w:val="002D795D"/>
    <w:rsid w:val="002D7C86"/>
    <w:rsid w:val="002D7D62"/>
    <w:rsid w:val="002E0110"/>
    <w:rsid w:val="002E0656"/>
    <w:rsid w:val="002E06E2"/>
    <w:rsid w:val="002E089D"/>
    <w:rsid w:val="002E0AB9"/>
    <w:rsid w:val="002E0C01"/>
    <w:rsid w:val="002E0FB0"/>
    <w:rsid w:val="002E102D"/>
    <w:rsid w:val="002E1510"/>
    <w:rsid w:val="002E192B"/>
    <w:rsid w:val="002E1B2F"/>
    <w:rsid w:val="002E323D"/>
    <w:rsid w:val="002E3CB1"/>
    <w:rsid w:val="002E411E"/>
    <w:rsid w:val="002E412A"/>
    <w:rsid w:val="002E41F3"/>
    <w:rsid w:val="002E4844"/>
    <w:rsid w:val="002E485A"/>
    <w:rsid w:val="002E4AD9"/>
    <w:rsid w:val="002E4B8A"/>
    <w:rsid w:val="002E4C37"/>
    <w:rsid w:val="002E50E9"/>
    <w:rsid w:val="002E5540"/>
    <w:rsid w:val="002E5852"/>
    <w:rsid w:val="002E59BC"/>
    <w:rsid w:val="002E5CF4"/>
    <w:rsid w:val="002E6192"/>
    <w:rsid w:val="002E62B7"/>
    <w:rsid w:val="002E6B05"/>
    <w:rsid w:val="002E7040"/>
    <w:rsid w:val="002E71D6"/>
    <w:rsid w:val="002E72F4"/>
    <w:rsid w:val="002E74F8"/>
    <w:rsid w:val="002E76B6"/>
    <w:rsid w:val="002E7B54"/>
    <w:rsid w:val="002E7CE5"/>
    <w:rsid w:val="002E7E0E"/>
    <w:rsid w:val="002F07C6"/>
    <w:rsid w:val="002F10E8"/>
    <w:rsid w:val="002F1652"/>
    <w:rsid w:val="002F1FAE"/>
    <w:rsid w:val="002F242E"/>
    <w:rsid w:val="002F2BBD"/>
    <w:rsid w:val="002F2D60"/>
    <w:rsid w:val="002F2FA6"/>
    <w:rsid w:val="002F2FB1"/>
    <w:rsid w:val="002F45C0"/>
    <w:rsid w:val="002F49BB"/>
    <w:rsid w:val="002F4C42"/>
    <w:rsid w:val="002F4C63"/>
    <w:rsid w:val="002F4FE9"/>
    <w:rsid w:val="002F50B7"/>
    <w:rsid w:val="002F50DE"/>
    <w:rsid w:val="002F521F"/>
    <w:rsid w:val="002F532D"/>
    <w:rsid w:val="002F55C6"/>
    <w:rsid w:val="002F57A2"/>
    <w:rsid w:val="002F59F5"/>
    <w:rsid w:val="002F62D0"/>
    <w:rsid w:val="002F64CB"/>
    <w:rsid w:val="002F680E"/>
    <w:rsid w:val="002F68C2"/>
    <w:rsid w:val="002F6A52"/>
    <w:rsid w:val="002F7740"/>
    <w:rsid w:val="002F77AA"/>
    <w:rsid w:val="002F7E00"/>
    <w:rsid w:val="0030084E"/>
    <w:rsid w:val="00301345"/>
    <w:rsid w:val="003013EF"/>
    <w:rsid w:val="0030158E"/>
    <w:rsid w:val="003020F2"/>
    <w:rsid w:val="0030244E"/>
    <w:rsid w:val="00302472"/>
    <w:rsid w:val="00302735"/>
    <w:rsid w:val="00302964"/>
    <w:rsid w:val="00302BDC"/>
    <w:rsid w:val="00302FE7"/>
    <w:rsid w:val="0030357C"/>
    <w:rsid w:val="003038D0"/>
    <w:rsid w:val="003042D6"/>
    <w:rsid w:val="0030444E"/>
    <w:rsid w:val="003046F8"/>
    <w:rsid w:val="003052B5"/>
    <w:rsid w:val="003058DD"/>
    <w:rsid w:val="00305A18"/>
    <w:rsid w:val="00305C4F"/>
    <w:rsid w:val="00305CAA"/>
    <w:rsid w:val="00305DF1"/>
    <w:rsid w:val="00305ECA"/>
    <w:rsid w:val="00306008"/>
    <w:rsid w:val="0030601C"/>
    <w:rsid w:val="0030605E"/>
    <w:rsid w:val="003066DF"/>
    <w:rsid w:val="00306C92"/>
    <w:rsid w:val="00306FD4"/>
    <w:rsid w:val="00307292"/>
    <w:rsid w:val="00307781"/>
    <w:rsid w:val="00307ABD"/>
    <w:rsid w:val="00310201"/>
    <w:rsid w:val="00310674"/>
    <w:rsid w:val="00311403"/>
    <w:rsid w:val="00311CF4"/>
    <w:rsid w:val="00311F1E"/>
    <w:rsid w:val="003124B8"/>
    <w:rsid w:val="00312D4C"/>
    <w:rsid w:val="00312FBA"/>
    <w:rsid w:val="00313180"/>
    <w:rsid w:val="00313591"/>
    <w:rsid w:val="0031375D"/>
    <w:rsid w:val="00313D57"/>
    <w:rsid w:val="00313EC0"/>
    <w:rsid w:val="00313FE2"/>
    <w:rsid w:val="0031453B"/>
    <w:rsid w:val="003146B3"/>
    <w:rsid w:val="0031472F"/>
    <w:rsid w:val="003148D9"/>
    <w:rsid w:val="00315156"/>
    <w:rsid w:val="0031599C"/>
    <w:rsid w:val="003164AD"/>
    <w:rsid w:val="003164E7"/>
    <w:rsid w:val="00316824"/>
    <w:rsid w:val="00316F4B"/>
    <w:rsid w:val="003171CC"/>
    <w:rsid w:val="0031726F"/>
    <w:rsid w:val="003175A1"/>
    <w:rsid w:val="00317823"/>
    <w:rsid w:val="00317A1D"/>
    <w:rsid w:val="00317B7A"/>
    <w:rsid w:val="00320A6A"/>
    <w:rsid w:val="0032147A"/>
    <w:rsid w:val="00321F19"/>
    <w:rsid w:val="0032282D"/>
    <w:rsid w:val="003229B1"/>
    <w:rsid w:val="00322EB5"/>
    <w:rsid w:val="00323105"/>
    <w:rsid w:val="00323188"/>
    <w:rsid w:val="00324B9D"/>
    <w:rsid w:val="00324FE0"/>
    <w:rsid w:val="00325151"/>
    <w:rsid w:val="003251DE"/>
    <w:rsid w:val="00325EC0"/>
    <w:rsid w:val="00326093"/>
    <w:rsid w:val="003266CF"/>
    <w:rsid w:val="00326F82"/>
    <w:rsid w:val="00327A61"/>
    <w:rsid w:val="00327AD6"/>
    <w:rsid w:val="00327B71"/>
    <w:rsid w:val="00327C19"/>
    <w:rsid w:val="00327E89"/>
    <w:rsid w:val="003300BD"/>
    <w:rsid w:val="00330770"/>
    <w:rsid w:val="003308B8"/>
    <w:rsid w:val="00330935"/>
    <w:rsid w:val="00330ACE"/>
    <w:rsid w:val="00331152"/>
    <w:rsid w:val="003312E4"/>
    <w:rsid w:val="003313A2"/>
    <w:rsid w:val="00331AB5"/>
    <w:rsid w:val="00331EDD"/>
    <w:rsid w:val="00331F69"/>
    <w:rsid w:val="003320F3"/>
    <w:rsid w:val="0033213A"/>
    <w:rsid w:val="0033244D"/>
    <w:rsid w:val="00332AE3"/>
    <w:rsid w:val="00332B1A"/>
    <w:rsid w:val="00332DEA"/>
    <w:rsid w:val="00332E67"/>
    <w:rsid w:val="003331DD"/>
    <w:rsid w:val="0033374D"/>
    <w:rsid w:val="003346E5"/>
    <w:rsid w:val="00334A14"/>
    <w:rsid w:val="00334CB7"/>
    <w:rsid w:val="0033509F"/>
    <w:rsid w:val="00335534"/>
    <w:rsid w:val="003356FF"/>
    <w:rsid w:val="0033580A"/>
    <w:rsid w:val="003358C6"/>
    <w:rsid w:val="00335A64"/>
    <w:rsid w:val="00335A8F"/>
    <w:rsid w:val="00335E01"/>
    <w:rsid w:val="003366EF"/>
    <w:rsid w:val="00336732"/>
    <w:rsid w:val="003367CC"/>
    <w:rsid w:val="00336E3D"/>
    <w:rsid w:val="00337688"/>
    <w:rsid w:val="0033772E"/>
    <w:rsid w:val="0034001F"/>
    <w:rsid w:val="00340418"/>
    <w:rsid w:val="0034053B"/>
    <w:rsid w:val="003406ED"/>
    <w:rsid w:val="00340720"/>
    <w:rsid w:val="00340A07"/>
    <w:rsid w:val="00340A88"/>
    <w:rsid w:val="00340DF8"/>
    <w:rsid w:val="00340FD2"/>
    <w:rsid w:val="003416BC"/>
    <w:rsid w:val="00341B89"/>
    <w:rsid w:val="003422A4"/>
    <w:rsid w:val="003424F8"/>
    <w:rsid w:val="00342B59"/>
    <w:rsid w:val="00342C23"/>
    <w:rsid w:val="00343452"/>
    <w:rsid w:val="00343F61"/>
    <w:rsid w:val="00343FDC"/>
    <w:rsid w:val="003446B9"/>
    <w:rsid w:val="00344B8E"/>
    <w:rsid w:val="003455F1"/>
    <w:rsid w:val="00345E89"/>
    <w:rsid w:val="00346394"/>
    <w:rsid w:val="003471AD"/>
    <w:rsid w:val="003471C6"/>
    <w:rsid w:val="00347501"/>
    <w:rsid w:val="003476B5"/>
    <w:rsid w:val="00347820"/>
    <w:rsid w:val="00350060"/>
    <w:rsid w:val="00350556"/>
    <w:rsid w:val="00350C14"/>
    <w:rsid w:val="00350C83"/>
    <w:rsid w:val="003516A5"/>
    <w:rsid w:val="003516DE"/>
    <w:rsid w:val="00351ABE"/>
    <w:rsid w:val="00351B5A"/>
    <w:rsid w:val="00352628"/>
    <w:rsid w:val="0035266E"/>
    <w:rsid w:val="00352ADA"/>
    <w:rsid w:val="00353073"/>
    <w:rsid w:val="003531BA"/>
    <w:rsid w:val="0035349D"/>
    <w:rsid w:val="00353516"/>
    <w:rsid w:val="0035382D"/>
    <w:rsid w:val="00353C30"/>
    <w:rsid w:val="003542AB"/>
    <w:rsid w:val="003543F2"/>
    <w:rsid w:val="003548C2"/>
    <w:rsid w:val="00354EF6"/>
    <w:rsid w:val="003552C1"/>
    <w:rsid w:val="00355C7A"/>
    <w:rsid w:val="00355CE6"/>
    <w:rsid w:val="0035625C"/>
    <w:rsid w:val="00356654"/>
    <w:rsid w:val="0035670A"/>
    <w:rsid w:val="00356826"/>
    <w:rsid w:val="0035685B"/>
    <w:rsid w:val="00357037"/>
    <w:rsid w:val="00357A49"/>
    <w:rsid w:val="00360569"/>
    <w:rsid w:val="00360598"/>
    <w:rsid w:val="00360E20"/>
    <w:rsid w:val="003614DF"/>
    <w:rsid w:val="00361842"/>
    <w:rsid w:val="00361E80"/>
    <w:rsid w:val="003625FE"/>
    <w:rsid w:val="003629C5"/>
    <w:rsid w:val="003637C2"/>
    <w:rsid w:val="003637EB"/>
    <w:rsid w:val="003639F4"/>
    <w:rsid w:val="00363AE3"/>
    <w:rsid w:val="00363B87"/>
    <w:rsid w:val="0036405E"/>
    <w:rsid w:val="00364253"/>
    <w:rsid w:val="00364514"/>
    <w:rsid w:val="00364659"/>
    <w:rsid w:val="00364B1A"/>
    <w:rsid w:val="00365222"/>
    <w:rsid w:val="0036536C"/>
    <w:rsid w:val="00365DB2"/>
    <w:rsid w:val="0036623C"/>
    <w:rsid w:val="003662C7"/>
    <w:rsid w:val="00367231"/>
    <w:rsid w:val="00367388"/>
    <w:rsid w:val="003709E0"/>
    <w:rsid w:val="00370C68"/>
    <w:rsid w:val="003712BD"/>
    <w:rsid w:val="00372096"/>
    <w:rsid w:val="00372B82"/>
    <w:rsid w:val="00372CE4"/>
    <w:rsid w:val="00372D30"/>
    <w:rsid w:val="00372F97"/>
    <w:rsid w:val="00373662"/>
    <w:rsid w:val="00373EB0"/>
    <w:rsid w:val="0037406B"/>
    <w:rsid w:val="0037495C"/>
    <w:rsid w:val="00374B3C"/>
    <w:rsid w:val="00374EDF"/>
    <w:rsid w:val="00375A06"/>
    <w:rsid w:val="00375EC1"/>
    <w:rsid w:val="00375EE4"/>
    <w:rsid w:val="003761C9"/>
    <w:rsid w:val="00376464"/>
    <w:rsid w:val="003764DB"/>
    <w:rsid w:val="00376635"/>
    <w:rsid w:val="00376B3A"/>
    <w:rsid w:val="00376B47"/>
    <w:rsid w:val="00377354"/>
    <w:rsid w:val="003779DF"/>
    <w:rsid w:val="00377F7F"/>
    <w:rsid w:val="00380544"/>
    <w:rsid w:val="003805C3"/>
    <w:rsid w:val="00380609"/>
    <w:rsid w:val="003809E3"/>
    <w:rsid w:val="00380E67"/>
    <w:rsid w:val="0038184E"/>
    <w:rsid w:val="00381BCF"/>
    <w:rsid w:val="00381C11"/>
    <w:rsid w:val="00382011"/>
    <w:rsid w:val="003822D6"/>
    <w:rsid w:val="003829B0"/>
    <w:rsid w:val="00382CDD"/>
    <w:rsid w:val="00382DA8"/>
    <w:rsid w:val="00382E46"/>
    <w:rsid w:val="0038313B"/>
    <w:rsid w:val="00383354"/>
    <w:rsid w:val="003834D3"/>
    <w:rsid w:val="003844D9"/>
    <w:rsid w:val="003847D9"/>
    <w:rsid w:val="00384F11"/>
    <w:rsid w:val="00385E75"/>
    <w:rsid w:val="003863F8"/>
    <w:rsid w:val="003866D9"/>
    <w:rsid w:val="003870DA"/>
    <w:rsid w:val="003872B8"/>
    <w:rsid w:val="00387CDD"/>
    <w:rsid w:val="00390103"/>
    <w:rsid w:val="00390541"/>
    <w:rsid w:val="00390EAC"/>
    <w:rsid w:val="00391065"/>
    <w:rsid w:val="00391D48"/>
    <w:rsid w:val="00391E47"/>
    <w:rsid w:val="00392803"/>
    <w:rsid w:val="00392E57"/>
    <w:rsid w:val="0039336F"/>
    <w:rsid w:val="00393B5A"/>
    <w:rsid w:val="0039430B"/>
    <w:rsid w:val="003948BD"/>
    <w:rsid w:val="00394A84"/>
    <w:rsid w:val="00394E84"/>
    <w:rsid w:val="003951ED"/>
    <w:rsid w:val="003960EC"/>
    <w:rsid w:val="0039614E"/>
    <w:rsid w:val="00396653"/>
    <w:rsid w:val="00396D32"/>
    <w:rsid w:val="00396E3D"/>
    <w:rsid w:val="00396ECD"/>
    <w:rsid w:val="003973A0"/>
    <w:rsid w:val="003975C1"/>
    <w:rsid w:val="003976F9"/>
    <w:rsid w:val="00397C12"/>
    <w:rsid w:val="00397EE7"/>
    <w:rsid w:val="003A0F98"/>
    <w:rsid w:val="003A1805"/>
    <w:rsid w:val="003A21B5"/>
    <w:rsid w:val="003A230D"/>
    <w:rsid w:val="003A274B"/>
    <w:rsid w:val="003A3026"/>
    <w:rsid w:val="003A3074"/>
    <w:rsid w:val="003A34B9"/>
    <w:rsid w:val="003A398D"/>
    <w:rsid w:val="003A40A5"/>
    <w:rsid w:val="003A4664"/>
    <w:rsid w:val="003A4976"/>
    <w:rsid w:val="003A49F2"/>
    <w:rsid w:val="003A50F6"/>
    <w:rsid w:val="003A515D"/>
    <w:rsid w:val="003A5200"/>
    <w:rsid w:val="003A55D9"/>
    <w:rsid w:val="003A590D"/>
    <w:rsid w:val="003A61DE"/>
    <w:rsid w:val="003A6712"/>
    <w:rsid w:val="003A6770"/>
    <w:rsid w:val="003A6A01"/>
    <w:rsid w:val="003A6D79"/>
    <w:rsid w:val="003A7271"/>
    <w:rsid w:val="003A7416"/>
    <w:rsid w:val="003A7838"/>
    <w:rsid w:val="003B0066"/>
    <w:rsid w:val="003B0305"/>
    <w:rsid w:val="003B03DE"/>
    <w:rsid w:val="003B04BC"/>
    <w:rsid w:val="003B081C"/>
    <w:rsid w:val="003B0BF1"/>
    <w:rsid w:val="003B0C09"/>
    <w:rsid w:val="003B0CF2"/>
    <w:rsid w:val="003B1036"/>
    <w:rsid w:val="003B12F4"/>
    <w:rsid w:val="003B173A"/>
    <w:rsid w:val="003B1A71"/>
    <w:rsid w:val="003B1B2E"/>
    <w:rsid w:val="003B1DED"/>
    <w:rsid w:val="003B1E80"/>
    <w:rsid w:val="003B29A7"/>
    <w:rsid w:val="003B31DD"/>
    <w:rsid w:val="003B34D8"/>
    <w:rsid w:val="003B3849"/>
    <w:rsid w:val="003B3C39"/>
    <w:rsid w:val="003B3C4C"/>
    <w:rsid w:val="003B4010"/>
    <w:rsid w:val="003B415D"/>
    <w:rsid w:val="003B419B"/>
    <w:rsid w:val="003B4730"/>
    <w:rsid w:val="003B488F"/>
    <w:rsid w:val="003B4956"/>
    <w:rsid w:val="003B5753"/>
    <w:rsid w:val="003B58B1"/>
    <w:rsid w:val="003B592F"/>
    <w:rsid w:val="003B5C5B"/>
    <w:rsid w:val="003B5E62"/>
    <w:rsid w:val="003B5FA5"/>
    <w:rsid w:val="003B6189"/>
    <w:rsid w:val="003B6508"/>
    <w:rsid w:val="003B69A9"/>
    <w:rsid w:val="003B69AA"/>
    <w:rsid w:val="003B705F"/>
    <w:rsid w:val="003B72DF"/>
    <w:rsid w:val="003C0141"/>
    <w:rsid w:val="003C01F4"/>
    <w:rsid w:val="003C03B3"/>
    <w:rsid w:val="003C09A9"/>
    <w:rsid w:val="003C0A76"/>
    <w:rsid w:val="003C1485"/>
    <w:rsid w:val="003C1C7E"/>
    <w:rsid w:val="003C2327"/>
    <w:rsid w:val="003C29CA"/>
    <w:rsid w:val="003C2D50"/>
    <w:rsid w:val="003C43FB"/>
    <w:rsid w:val="003C48F3"/>
    <w:rsid w:val="003C4ADB"/>
    <w:rsid w:val="003C4E87"/>
    <w:rsid w:val="003C4E9A"/>
    <w:rsid w:val="003C4EF9"/>
    <w:rsid w:val="003C4F40"/>
    <w:rsid w:val="003C4FEA"/>
    <w:rsid w:val="003C4FF5"/>
    <w:rsid w:val="003C544F"/>
    <w:rsid w:val="003C5C1A"/>
    <w:rsid w:val="003C5D64"/>
    <w:rsid w:val="003C5DF1"/>
    <w:rsid w:val="003C5F7F"/>
    <w:rsid w:val="003C6159"/>
    <w:rsid w:val="003C6455"/>
    <w:rsid w:val="003C6D35"/>
    <w:rsid w:val="003C6E9E"/>
    <w:rsid w:val="003C79E0"/>
    <w:rsid w:val="003C7AF7"/>
    <w:rsid w:val="003C7F3C"/>
    <w:rsid w:val="003D0086"/>
    <w:rsid w:val="003D0914"/>
    <w:rsid w:val="003D0FEB"/>
    <w:rsid w:val="003D11D3"/>
    <w:rsid w:val="003D1415"/>
    <w:rsid w:val="003D1576"/>
    <w:rsid w:val="003D1D3B"/>
    <w:rsid w:val="003D2198"/>
    <w:rsid w:val="003D257C"/>
    <w:rsid w:val="003D2873"/>
    <w:rsid w:val="003D2A1B"/>
    <w:rsid w:val="003D2BF9"/>
    <w:rsid w:val="003D336C"/>
    <w:rsid w:val="003D3383"/>
    <w:rsid w:val="003D34DF"/>
    <w:rsid w:val="003D35EC"/>
    <w:rsid w:val="003D379F"/>
    <w:rsid w:val="003D38BB"/>
    <w:rsid w:val="003D4376"/>
    <w:rsid w:val="003D4963"/>
    <w:rsid w:val="003D4AC4"/>
    <w:rsid w:val="003D4E39"/>
    <w:rsid w:val="003D5053"/>
    <w:rsid w:val="003D5619"/>
    <w:rsid w:val="003D5677"/>
    <w:rsid w:val="003D5960"/>
    <w:rsid w:val="003D5DC5"/>
    <w:rsid w:val="003D5E9C"/>
    <w:rsid w:val="003D61B1"/>
    <w:rsid w:val="003D61E3"/>
    <w:rsid w:val="003D65BD"/>
    <w:rsid w:val="003D665C"/>
    <w:rsid w:val="003D6BE2"/>
    <w:rsid w:val="003D71D1"/>
    <w:rsid w:val="003D751C"/>
    <w:rsid w:val="003D76FE"/>
    <w:rsid w:val="003D7D18"/>
    <w:rsid w:val="003E029F"/>
    <w:rsid w:val="003E0548"/>
    <w:rsid w:val="003E06A0"/>
    <w:rsid w:val="003E0918"/>
    <w:rsid w:val="003E0A20"/>
    <w:rsid w:val="003E10C0"/>
    <w:rsid w:val="003E1307"/>
    <w:rsid w:val="003E137A"/>
    <w:rsid w:val="003E1820"/>
    <w:rsid w:val="003E1BE1"/>
    <w:rsid w:val="003E21EF"/>
    <w:rsid w:val="003E2894"/>
    <w:rsid w:val="003E29FE"/>
    <w:rsid w:val="003E3165"/>
    <w:rsid w:val="003E330D"/>
    <w:rsid w:val="003E3335"/>
    <w:rsid w:val="003E33CD"/>
    <w:rsid w:val="003E364D"/>
    <w:rsid w:val="003E3975"/>
    <w:rsid w:val="003E3C09"/>
    <w:rsid w:val="003E3C40"/>
    <w:rsid w:val="003E4799"/>
    <w:rsid w:val="003E4816"/>
    <w:rsid w:val="003E4DFF"/>
    <w:rsid w:val="003E4F67"/>
    <w:rsid w:val="003E528B"/>
    <w:rsid w:val="003E5482"/>
    <w:rsid w:val="003E593E"/>
    <w:rsid w:val="003E63E4"/>
    <w:rsid w:val="003E655C"/>
    <w:rsid w:val="003E69B4"/>
    <w:rsid w:val="003E6D36"/>
    <w:rsid w:val="003E6F8F"/>
    <w:rsid w:val="003F0029"/>
    <w:rsid w:val="003F0071"/>
    <w:rsid w:val="003F0224"/>
    <w:rsid w:val="003F0307"/>
    <w:rsid w:val="003F154B"/>
    <w:rsid w:val="003F1653"/>
    <w:rsid w:val="003F1747"/>
    <w:rsid w:val="003F1781"/>
    <w:rsid w:val="003F1C17"/>
    <w:rsid w:val="003F1D42"/>
    <w:rsid w:val="003F206C"/>
    <w:rsid w:val="003F2588"/>
    <w:rsid w:val="003F281A"/>
    <w:rsid w:val="003F2CBB"/>
    <w:rsid w:val="003F3262"/>
    <w:rsid w:val="003F357C"/>
    <w:rsid w:val="003F3B79"/>
    <w:rsid w:val="003F4580"/>
    <w:rsid w:val="003F49C4"/>
    <w:rsid w:val="003F4B5C"/>
    <w:rsid w:val="003F4D5F"/>
    <w:rsid w:val="003F5CD4"/>
    <w:rsid w:val="003F5D5A"/>
    <w:rsid w:val="003F656E"/>
    <w:rsid w:val="003F6BCC"/>
    <w:rsid w:val="003F6C8B"/>
    <w:rsid w:val="003F6F7B"/>
    <w:rsid w:val="003F7424"/>
    <w:rsid w:val="003F7523"/>
    <w:rsid w:val="003F7833"/>
    <w:rsid w:val="004005B1"/>
    <w:rsid w:val="004015D4"/>
    <w:rsid w:val="00401926"/>
    <w:rsid w:val="00401AB5"/>
    <w:rsid w:val="00401B96"/>
    <w:rsid w:val="00401BBC"/>
    <w:rsid w:val="00402541"/>
    <w:rsid w:val="0040271A"/>
    <w:rsid w:val="00402B2D"/>
    <w:rsid w:val="00402B3A"/>
    <w:rsid w:val="00402FCB"/>
    <w:rsid w:val="00403A68"/>
    <w:rsid w:val="00403AB9"/>
    <w:rsid w:val="00403CE9"/>
    <w:rsid w:val="00403F18"/>
    <w:rsid w:val="00403F68"/>
    <w:rsid w:val="004040AB"/>
    <w:rsid w:val="00404BF1"/>
    <w:rsid w:val="0040526C"/>
    <w:rsid w:val="00405405"/>
    <w:rsid w:val="00405CDD"/>
    <w:rsid w:val="00405D5B"/>
    <w:rsid w:val="00406E1A"/>
    <w:rsid w:val="00407BED"/>
    <w:rsid w:val="00410687"/>
    <w:rsid w:val="00410821"/>
    <w:rsid w:val="00411156"/>
    <w:rsid w:val="00411A2E"/>
    <w:rsid w:val="00411B76"/>
    <w:rsid w:val="00411E8D"/>
    <w:rsid w:val="004127EA"/>
    <w:rsid w:val="00412B61"/>
    <w:rsid w:val="004132A2"/>
    <w:rsid w:val="00413509"/>
    <w:rsid w:val="00413868"/>
    <w:rsid w:val="00413B2E"/>
    <w:rsid w:val="00414011"/>
    <w:rsid w:val="00414225"/>
    <w:rsid w:val="004147FA"/>
    <w:rsid w:val="00415515"/>
    <w:rsid w:val="00415775"/>
    <w:rsid w:val="00415B13"/>
    <w:rsid w:val="004167EE"/>
    <w:rsid w:val="00416954"/>
    <w:rsid w:val="00416B3A"/>
    <w:rsid w:val="00416BF0"/>
    <w:rsid w:val="00416EF9"/>
    <w:rsid w:val="00417082"/>
    <w:rsid w:val="00417369"/>
    <w:rsid w:val="00417DD2"/>
    <w:rsid w:val="00417F7A"/>
    <w:rsid w:val="00420352"/>
    <w:rsid w:val="0042048C"/>
    <w:rsid w:val="00420A4A"/>
    <w:rsid w:val="00420FCC"/>
    <w:rsid w:val="00421752"/>
    <w:rsid w:val="00421B3E"/>
    <w:rsid w:val="00421B8C"/>
    <w:rsid w:val="00421D9F"/>
    <w:rsid w:val="0042264C"/>
    <w:rsid w:val="00422999"/>
    <w:rsid w:val="00422E77"/>
    <w:rsid w:val="00423047"/>
    <w:rsid w:val="004231A5"/>
    <w:rsid w:val="004232D9"/>
    <w:rsid w:val="0042350A"/>
    <w:rsid w:val="00423C69"/>
    <w:rsid w:val="00423D28"/>
    <w:rsid w:val="0042453D"/>
    <w:rsid w:val="00424D8B"/>
    <w:rsid w:val="00424EA6"/>
    <w:rsid w:val="00424FAB"/>
    <w:rsid w:val="004260C6"/>
    <w:rsid w:val="00426157"/>
    <w:rsid w:val="004262A6"/>
    <w:rsid w:val="00426311"/>
    <w:rsid w:val="00426726"/>
    <w:rsid w:val="00427034"/>
    <w:rsid w:val="00427EBD"/>
    <w:rsid w:val="004304B5"/>
    <w:rsid w:val="00430CEC"/>
    <w:rsid w:val="00431474"/>
    <w:rsid w:val="004316C4"/>
    <w:rsid w:val="00431FBE"/>
    <w:rsid w:val="004323AC"/>
    <w:rsid w:val="0043247C"/>
    <w:rsid w:val="00432858"/>
    <w:rsid w:val="00432F27"/>
    <w:rsid w:val="004336C4"/>
    <w:rsid w:val="004339B0"/>
    <w:rsid w:val="00433ED6"/>
    <w:rsid w:val="00433FAF"/>
    <w:rsid w:val="0043400D"/>
    <w:rsid w:val="0043469A"/>
    <w:rsid w:val="004348C3"/>
    <w:rsid w:val="00434A99"/>
    <w:rsid w:val="00434CD5"/>
    <w:rsid w:val="00434E15"/>
    <w:rsid w:val="00434E52"/>
    <w:rsid w:val="00434F0E"/>
    <w:rsid w:val="004352B0"/>
    <w:rsid w:val="00435535"/>
    <w:rsid w:val="004358FD"/>
    <w:rsid w:val="00435987"/>
    <w:rsid w:val="00435A41"/>
    <w:rsid w:val="00435BE9"/>
    <w:rsid w:val="00435C86"/>
    <w:rsid w:val="0043631D"/>
    <w:rsid w:val="004368B6"/>
    <w:rsid w:val="004368E7"/>
    <w:rsid w:val="00437355"/>
    <w:rsid w:val="0043765B"/>
    <w:rsid w:val="004379AA"/>
    <w:rsid w:val="00437AA4"/>
    <w:rsid w:val="00437E0E"/>
    <w:rsid w:val="00437F13"/>
    <w:rsid w:val="004400F2"/>
    <w:rsid w:val="00440287"/>
    <w:rsid w:val="0044031B"/>
    <w:rsid w:val="0044077B"/>
    <w:rsid w:val="00440ECA"/>
    <w:rsid w:val="004415D9"/>
    <w:rsid w:val="00441624"/>
    <w:rsid w:val="00441D68"/>
    <w:rsid w:val="004422E2"/>
    <w:rsid w:val="0044232C"/>
    <w:rsid w:val="00442449"/>
    <w:rsid w:val="0044264E"/>
    <w:rsid w:val="00442653"/>
    <w:rsid w:val="00442791"/>
    <w:rsid w:val="00442A3B"/>
    <w:rsid w:val="00442D4E"/>
    <w:rsid w:val="00443021"/>
    <w:rsid w:val="0044340E"/>
    <w:rsid w:val="00443900"/>
    <w:rsid w:val="00443993"/>
    <w:rsid w:val="00443DB2"/>
    <w:rsid w:val="00444570"/>
    <w:rsid w:val="004445FF"/>
    <w:rsid w:val="00444704"/>
    <w:rsid w:val="00444C9E"/>
    <w:rsid w:val="0044667F"/>
    <w:rsid w:val="00447273"/>
    <w:rsid w:val="00447660"/>
    <w:rsid w:val="0044798B"/>
    <w:rsid w:val="00447A2A"/>
    <w:rsid w:val="00447B9C"/>
    <w:rsid w:val="00450F1E"/>
    <w:rsid w:val="00451103"/>
    <w:rsid w:val="004517BC"/>
    <w:rsid w:val="00451C1D"/>
    <w:rsid w:val="004524B1"/>
    <w:rsid w:val="0045288A"/>
    <w:rsid w:val="00452A33"/>
    <w:rsid w:val="00452B10"/>
    <w:rsid w:val="00452D01"/>
    <w:rsid w:val="00452E13"/>
    <w:rsid w:val="00452E48"/>
    <w:rsid w:val="004530EE"/>
    <w:rsid w:val="00453EA3"/>
    <w:rsid w:val="004540B9"/>
    <w:rsid w:val="0045479F"/>
    <w:rsid w:val="004551F5"/>
    <w:rsid w:val="004558BE"/>
    <w:rsid w:val="00456280"/>
    <w:rsid w:val="00457B6F"/>
    <w:rsid w:val="004601F6"/>
    <w:rsid w:val="00460CFC"/>
    <w:rsid w:val="004613E6"/>
    <w:rsid w:val="0046193E"/>
    <w:rsid w:val="00461AB6"/>
    <w:rsid w:val="004621ED"/>
    <w:rsid w:val="0046280F"/>
    <w:rsid w:val="00462F63"/>
    <w:rsid w:val="004634E4"/>
    <w:rsid w:val="00464097"/>
    <w:rsid w:val="004641C7"/>
    <w:rsid w:val="004641F3"/>
    <w:rsid w:val="004642FE"/>
    <w:rsid w:val="00464500"/>
    <w:rsid w:val="0046468C"/>
    <w:rsid w:val="0046511A"/>
    <w:rsid w:val="004652E6"/>
    <w:rsid w:val="0046548C"/>
    <w:rsid w:val="0046612A"/>
    <w:rsid w:val="004664D3"/>
    <w:rsid w:val="00466CD7"/>
    <w:rsid w:val="00467315"/>
    <w:rsid w:val="0046734B"/>
    <w:rsid w:val="00467461"/>
    <w:rsid w:val="004677AC"/>
    <w:rsid w:val="00467AE2"/>
    <w:rsid w:val="00467FFB"/>
    <w:rsid w:val="00470ED2"/>
    <w:rsid w:val="00471104"/>
    <w:rsid w:val="004711B1"/>
    <w:rsid w:val="00471550"/>
    <w:rsid w:val="004718B0"/>
    <w:rsid w:val="004721F0"/>
    <w:rsid w:val="0047268A"/>
    <w:rsid w:val="00472C9A"/>
    <w:rsid w:val="00473225"/>
    <w:rsid w:val="0047356A"/>
    <w:rsid w:val="00473F79"/>
    <w:rsid w:val="004743E7"/>
    <w:rsid w:val="004746F5"/>
    <w:rsid w:val="0047490E"/>
    <w:rsid w:val="00475277"/>
    <w:rsid w:val="00475354"/>
    <w:rsid w:val="00475A70"/>
    <w:rsid w:val="00476740"/>
    <w:rsid w:val="004767AD"/>
    <w:rsid w:val="00476869"/>
    <w:rsid w:val="00476AAE"/>
    <w:rsid w:val="00476C82"/>
    <w:rsid w:val="00476D60"/>
    <w:rsid w:val="00476E03"/>
    <w:rsid w:val="00477122"/>
    <w:rsid w:val="00477691"/>
    <w:rsid w:val="004776B3"/>
    <w:rsid w:val="0047792A"/>
    <w:rsid w:val="00477D14"/>
    <w:rsid w:val="00480208"/>
    <w:rsid w:val="00480520"/>
    <w:rsid w:val="00480527"/>
    <w:rsid w:val="0048086B"/>
    <w:rsid w:val="00481385"/>
    <w:rsid w:val="0048175B"/>
    <w:rsid w:val="00481932"/>
    <w:rsid w:val="00481FDE"/>
    <w:rsid w:val="00482103"/>
    <w:rsid w:val="0048214E"/>
    <w:rsid w:val="00482B0F"/>
    <w:rsid w:val="004830BE"/>
    <w:rsid w:val="0048329C"/>
    <w:rsid w:val="004833ED"/>
    <w:rsid w:val="00483A4F"/>
    <w:rsid w:val="00483EEF"/>
    <w:rsid w:val="00484112"/>
    <w:rsid w:val="00484300"/>
    <w:rsid w:val="004847AE"/>
    <w:rsid w:val="00484D8B"/>
    <w:rsid w:val="00484DF5"/>
    <w:rsid w:val="004851F8"/>
    <w:rsid w:val="00485748"/>
    <w:rsid w:val="004857CB"/>
    <w:rsid w:val="00485A1C"/>
    <w:rsid w:val="00485B5C"/>
    <w:rsid w:val="00485FFF"/>
    <w:rsid w:val="004869C3"/>
    <w:rsid w:val="00486DD5"/>
    <w:rsid w:val="0049078F"/>
    <w:rsid w:val="00490D73"/>
    <w:rsid w:val="00491BFA"/>
    <w:rsid w:val="0049249A"/>
    <w:rsid w:val="00492CC9"/>
    <w:rsid w:val="00492E30"/>
    <w:rsid w:val="0049318E"/>
    <w:rsid w:val="004932D7"/>
    <w:rsid w:val="004933F5"/>
    <w:rsid w:val="00493CA1"/>
    <w:rsid w:val="004944F3"/>
    <w:rsid w:val="00494570"/>
    <w:rsid w:val="0049473C"/>
    <w:rsid w:val="004951EA"/>
    <w:rsid w:val="00495A30"/>
    <w:rsid w:val="00495BE9"/>
    <w:rsid w:val="00495FC2"/>
    <w:rsid w:val="00496268"/>
    <w:rsid w:val="00497518"/>
    <w:rsid w:val="0049754C"/>
    <w:rsid w:val="00497758"/>
    <w:rsid w:val="00497842"/>
    <w:rsid w:val="00497A26"/>
    <w:rsid w:val="00497A68"/>
    <w:rsid w:val="004A047C"/>
    <w:rsid w:val="004A100E"/>
    <w:rsid w:val="004A13EE"/>
    <w:rsid w:val="004A14EA"/>
    <w:rsid w:val="004A180B"/>
    <w:rsid w:val="004A184A"/>
    <w:rsid w:val="004A19A5"/>
    <w:rsid w:val="004A1FB6"/>
    <w:rsid w:val="004A22C0"/>
    <w:rsid w:val="004A22CD"/>
    <w:rsid w:val="004A2390"/>
    <w:rsid w:val="004A27C4"/>
    <w:rsid w:val="004A2A35"/>
    <w:rsid w:val="004A2EE4"/>
    <w:rsid w:val="004A2F9D"/>
    <w:rsid w:val="004A3495"/>
    <w:rsid w:val="004A34F3"/>
    <w:rsid w:val="004A4032"/>
    <w:rsid w:val="004A45FF"/>
    <w:rsid w:val="004A4745"/>
    <w:rsid w:val="004A4CFF"/>
    <w:rsid w:val="004A4FF8"/>
    <w:rsid w:val="004A506D"/>
    <w:rsid w:val="004A5267"/>
    <w:rsid w:val="004A55EF"/>
    <w:rsid w:val="004A586E"/>
    <w:rsid w:val="004A6031"/>
    <w:rsid w:val="004A608C"/>
    <w:rsid w:val="004A6407"/>
    <w:rsid w:val="004A6688"/>
    <w:rsid w:val="004A67F5"/>
    <w:rsid w:val="004A680D"/>
    <w:rsid w:val="004A6AFE"/>
    <w:rsid w:val="004A6CBB"/>
    <w:rsid w:val="004A7867"/>
    <w:rsid w:val="004A7C75"/>
    <w:rsid w:val="004B05F7"/>
    <w:rsid w:val="004B0975"/>
    <w:rsid w:val="004B0A2E"/>
    <w:rsid w:val="004B1523"/>
    <w:rsid w:val="004B1579"/>
    <w:rsid w:val="004B18A4"/>
    <w:rsid w:val="004B18B1"/>
    <w:rsid w:val="004B249B"/>
    <w:rsid w:val="004B263F"/>
    <w:rsid w:val="004B26BF"/>
    <w:rsid w:val="004B308A"/>
    <w:rsid w:val="004B3356"/>
    <w:rsid w:val="004B3677"/>
    <w:rsid w:val="004B36CD"/>
    <w:rsid w:val="004B383F"/>
    <w:rsid w:val="004B472F"/>
    <w:rsid w:val="004B4924"/>
    <w:rsid w:val="004B4C1D"/>
    <w:rsid w:val="004B51B7"/>
    <w:rsid w:val="004B6027"/>
    <w:rsid w:val="004B60D1"/>
    <w:rsid w:val="004B6559"/>
    <w:rsid w:val="004B67AA"/>
    <w:rsid w:val="004B7370"/>
    <w:rsid w:val="004B74AF"/>
    <w:rsid w:val="004B7878"/>
    <w:rsid w:val="004B7990"/>
    <w:rsid w:val="004B7D30"/>
    <w:rsid w:val="004C01A6"/>
    <w:rsid w:val="004C0213"/>
    <w:rsid w:val="004C0377"/>
    <w:rsid w:val="004C05E1"/>
    <w:rsid w:val="004C0E8E"/>
    <w:rsid w:val="004C0E9E"/>
    <w:rsid w:val="004C160E"/>
    <w:rsid w:val="004C193F"/>
    <w:rsid w:val="004C1BF4"/>
    <w:rsid w:val="004C1F39"/>
    <w:rsid w:val="004C270D"/>
    <w:rsid w:val="004C291C"/>
    <w:rsid w:val="004C2CD6"/>
    <w:rsid w:val="004C2F1E"/>
    <w:rsid w:val="004C3428"/>
    <w:rsid w:val="004C3B80"/>
    <w:rsid w:val="004C3E7A"/>
    <w:rsid w:val="004C42E3"/>
    <w:rsid w:val="004C4312"/>
    <w:rsid w:val="004C486C"/>
    <w:rsid w:val="004C49DF"/>
    <w:rsid w:val="004C4D6B"/>
    <w:rsid w:val="004C508D"/>
    <w:rsid w:val="004C54D1"/>
    <w:rsid w:val="004C5776"/>
    <w:rsid w:val="004C5A67"/>
    <w:rsid w:val="004C61D6"/>
    <w:rsid w:val="004C6476"/>
    <w:rsid w:val="004C6694"/>
    <w:rsid w:val="004C6852"/>
    <w:rsid w:val="004C6A1C"/>
    <w:rsid w:val="004D0767"/>
    <w:rsid w:val="004D0E40"/>
    <w:rsid w:val="004D120F"/>
    <w:rsid w:val="004D1305"/>
    <w:rsid w:val="004D1506"/>
    <w:rsid w:val="004D1CF4"/>
    <w:rsid w:val="004D1D11"/>
    <w:rsid w:val="004D23BC"/>
    <w:rsid w:val="004D31BA"/>
    <w:rsid w:val="004D35C2"/>
    <w:rsid w:val="004D3618"/>
    <w:rsid w:val="004D3632"/>
    <w:rsid w:val="004D3C15"/>
    <w:rsid w:val="004D3D2B"/>
    <w:rsid w:val="004D40AB"/>
    <w:rsid w:val="004D4309"/>
    <w:rsid w:val="004D47F6"/>
    <w:rsid w:val="004D54A6"/>
    <w:rsid w:val="004D6480"/>
    <w:rsid w:val="004D6530"/>
    <w:rsid w:val="004D6713"/>
    <w:rsid w:val="004D6CDB"/>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858"/>
    <w:rsid w:val="004E3E90"/>
    <w:rsid w:val="004E3FD1"/>
    <w:rsid w:val="004E4275"/>
    <w:rsid w:val="004E4624"/>
    <w:rsid w:val="004E4C6A"/>
    <w:rsid w:val="004E6666"/>
    <w:rsid w:val="004E6C81"/>
    <w:rsid w:val="004E735F"/>
    <w:rsid w:val="004E7A61"/>
    <w:rsid w:val="004E7AFD"/>
    <w:rsid w:val="004E7E4C"/>
    <w:rsid w:val="004E7EA6"/>
    <w:rsid w:val="004E7F68"/>
    <w:rsid w:val="004F004F"/>
    <w:rsid w:val="004F02F7"/>
    <w:rsid w:val="004F0692"/>
    <w:rsid w:val="004F09D6"/>
    <w:rsid w:val="004F10CE"/>
    <w:rsid w:val="004F118A"/>
    <w:rsid w:val="004F13DE"/>
    <w:rsid w:val="004F14D0"/>
    <w:rsid w:val="004F1DA6"/>
    <w:rsid w:val="004F2681"/>
    <w:rsid w:val="004F2CA1"/>
    <w:rsid w:val="004F3145"/>
    <w:rsid w:val="004F3602"/>
    <w:rsid w:val="004F3854"/>
    <w:rsid w:val="004F3A2F"/>
    <w:rsid w:val="004F41BA"/>
    <w:rsid w:val="004F4399"/>
    <w:rsid w:val="004F4597"/>
    <w:rsid w:val="004F45F5"/>
    <w:rsid w:val="004F4874"/>
    <w:rsid w:val="004F4AEF"/>
    <w:rsid w:val="004F63CE"/>
    <w:rsid w:val="004F64C5"/>
    <w:rsid w:val="004F6A9E"/>
    <w:rsid w:val="004F7056"/>
    <w:rsid w:val="004F7096"/>
    <w:rsid w:val="004F79A2"/>
    <w:rsid w:val="004F7CFC"/>
    <w:rsid w:val="004F7D1D"/>
    <w:rsid w:val="00500577"/>
    <w:rsid w:val="005006BA"/>
    <w:rsid w:val="00500803"/>
    <w:rsid w:val="005009D2"/>
    <w:rsid w:val="00500B94"/>
    <w:rsid w:val="00500D1D"/>
    <w:rsid w:val="00501C71"/>
    <w:rsid w:val="0050207C"/>
    <w:rsid w:val="00502154"/>
    <w:rsid w:val="0050231B"/>
    <w:rsid w:val="00502C35"/>
    <w:rsid w:val="005038B0"/>
    <w:rsid w:val="005039D5"/>
    <w:rsid w:val="00503B66"/>
    <w:rsid w:val="00503D16"/>
    <w:rsid w:val="00503DA3"/>
    <w:rsid w:val="00503E17"/>
    <w:rsid w:val="005041B3"/>
    <w:rsid w:val="005042A0"/>
    <w:rsid w:val="00504A24"/>
    <w:rsid w:val="00504B4D"/>
    <w:rsid w:val="00505246"/>
    <w:rsid w:val="005052B5"/>
    <w:rsid w:val="0050567E"/>
    <w:rsid w:val="005056B6"/>
    <w:rsid w:val="00505B6A"/>
    <w:rsid w:val="00505F2C"/>
    <w:rsid w:val="00506677"/>
    <w:rsid w:val="00506C49"/>
    <w:rsid w:val="00507318"/>
    <w:rsid w:val="005074E4"/>
    <w:rsid w:val="005078C8"/>
    <w:rsid w:val="00507AF9"/>
    <w:rsid w:val="00510420"/>
    <w:rsid w:val="00510487"/>
    <w:rsid w:val="005109F4"/>
    <w:rsid w:val="00510FAB"/>
    <w:rsid w:val="005112FE"/>
    <w:rsid w:val="005113A0"/>
    <w:rsid w:val="00511DA8"/>
    <w:rsid w:val="00512157"/>
    <w:rsid w:val="00512692"/>
    <w:rsid w:val="00512CC3"/>
    <w:rsid w:val="005132EB"/>
    <w:rsid w:val="005137C5"/>
    <w:rsid w:val="00513FC2"/>
    <w:rsid w:val="00514778"/>
    <w:rsid w:val="00514783"/>
    <w:rsid w:val="005147A3"/>
    <w:rsid w:val="00514F28"/>
    <w:rsid w:val="00514F32"/>
    <w:rsid w:val="00515275"/>
    <w:rsid w:val="00515AB4"/>
    <w:rsid w:val="005160AA"/>
    <w:rsid w:val="005164E1"/>
    <w:rsid w:val="00516895"/>
    <w:rsid w:val="00516CC9"/>
    <w:rsid w:val="00517431"/>
    <w:rsid w:val="005200BE"/>
    <w:rsid w:val="00520502"/>
    <w:rsid w:val="00520959"/>
    <w:rsid w:val="00520C58"/>
    <w:rsid w:val="00520C62"/>
    <w:rsid w:val="00520D1A"/>
    <w:rsid w:val="00520FF5"/>
    <w:rsid w:val="00521842"/>
    <w:rsid w:val="00521AA2"/>
    <w:rsid w:val="00521CA3"/>
    <w:rsid w:val="005225A7"/>
    <w:rsid w:val="005225FE"/>
    <w:rsid w:val="00522879"/>
    <w:rsid w:val="00522A64"/>
    <w:rsid w:val="00522E13"/>
    <w:rsid w:val="005236DF"/>
    <w:rsid w:val="00523C34"/>
    <w:rsid w:val="0052460B"/>
    <w:rsid w:val="00524630"/>
    <w:rsid w:val="005246A6"/>
    <w:rsid w:val="005247F0"/>
    <w:rsid w:val="00524D56"/>
    <w:rsid w:val="00525B98"/>
    <w:rsid w:val="00525C28"/>
    <w:rsid w:val="0052630D"/>
    <w:rsid w:val="005269C0"/>
    <w:rsid w:val="00526E0E"/>
    <w:rsid w:val="005270CC"/>
    <w:rsid w:val="00527F72"/>
    <w:rsid w:val="005303D0"/>
    <w:rsid w:val="00530B89"/>
    <w:rsid w:val="00530E90"/>
    <w:rsid w:val="00530EB3"/>
    <w:rsid w:val="005327A5"/>
    <w:rsid w:val="00532D10"/>
    <w:rsid w:val="00533346"/>
    <w:rsid w:val="0053358B"/>
    <w:rsid w:val="00533810"/>
    <w:rsid w:val="005338B8"/>
    <w:rsid w:val="00533F6B"/>
    <w:rsid w:val="0053455B"/>
    <w:rsid w:val="00534D2E"/>
    <w:rsid w:val="005352D9"/>
    <w:rsid w:val="005354AD"/>
    <w:rsid w:val="005356D3"/>
    <w:rsid w:val="00535B61"/>
    <w:rsid w:val="00535C34"/>
    <w:rsid w:val="00535F5E"/>
    <w:rsid w:val="0053631E"/>
    <w:rsid w:val="005366D0"/>
    <w:rsid w:val="00536B24"/>
    <w:rsid w:val="005375A8"/>
    <w:rsid w:val="00537910"/>
    <w:rsid w:val="0053796C"/>
    <w:rsid w:val="0053799B"/>
    <w:rsid w:val="005379C4"/>
    <w:rsid w:val="005401B8"/>
    <w:rsid w:val="005403E1"/>
    <w:rsid w:val="00540A3A"/>
    <w:rsid w:val="00540D61"/>
    <w:rsid w:val="0054102D"/>
    <w:rsid w:val="00541507"/>
    <w:rsid w:val="00541711"/>
    <w:rsid w:val="00541C6B"/>
    <w:rsid w:val="00541EA0"/>
    <w:rsid w:val="005427D5"/>
    <w:rsid w:val="00542E9B"/>
    <w:rsid w:val="00542F86"/>
    <w:rsid w:val="005432B0"/>
    <w:rsid w:val="005434E5"/>
    <w:rsid w:val="0054365E"/>
    <w:rsid w:val="00543EEE"/>
    <w:rsid w:val="00544258"/>
    <w:rsid w:val="00544415"/>
    <w:rsid w:val="005444FE"/>
    <w:rsid w:val="0054485B"/>
    <w:rsid w:val="00544FE2"/>
    <w:rsid w:val="005450B7"/>
    <w:rsid w:val="00545143"/>
    <w:rsid w:val="00546174"/>
    <w:rsid w:val="00546368"/>
    <w:rsid w:val="005464C7"/>
    <w:rsid w:val="00546798"/>
    <w:rsid w:val="00546A1E"/>
    <w:rsid w:val="00547D82"/>
    <w:rsid w:val="00547DB3"/>
    <w:rsid w:val="00550272"/>
    <w:rsid w:val="0055034E"/>
    <w:rsid w:val="005506AA"/>
    <w:rsid w:val="005506DE"/>
    <w:rsid w:val="00550994"/>
    <w:rsid w:val="00550F73"/>
    <w:rsid w:val="00550F9E"/>
    <w:rsid w:val="005511E3"/>
    <w:rsid w:val="00551807"/>
    <w:rsid w:val="00551AA9"/>
    <w:rsid w:val="00553006"/>
    <w:rsid w:val="00553487"/>
    <w:rsid w:val="005535B4"/>
    <w:rsid w:val="00553771"/>
    <w:rsid w:val="00553C0F"/>
    <w:rsid w:val="00553FBF"/>
    <w:rsid w:val="00554016"/>
    <w:rsid w:val="005540A6"/>
    <w:rsid w:val="0055472D"/>
    <w:rsid w:val="005547B9"/>
    <w:rsid w:val="005549E4"/>
    <w:rsid w:val="00554B3A"/>
    <w:rsid w:val="00554F44"/>
    <w:rsid w:val="005556B9"/>
    <w:rsid w:val="00556CEB"/>
    <w:rsid w:val="00556CFC"/>
    <w:rsid w:val="00556FA5"/>
    <w:rsid w:val="00556FB3"/>
    <w:rsid w:val="005570CE"/>
    <w:rsid w:val="0055721B"/>
    <w:rsid w:val="00557468"/>
    <w:rsid w:val="00557591"/>
    <w:rsid w:val="00557782"/>
    <w:rsid w:val="00557C54"/>
    <w:rsid w:val="00560099"/>
    <w:rsid w:val="005601E0"/>
    <w:rsid w:val="005603A3"/>
    <w:rsid w:val="0056047E"/>
    <w:rsid w:val="00560833"/>
    <w:rsid w:val="00560BDA"/>
    <w:rsid w:val="00560CDA"/>
    <w:rsid w:val="00560D94"/>
    <w:rsid w:val="00560EE1"/>
    <w:rsid w:val="00560F60"/>
    <w:rsid w:val="0056159A"/>
    <w:rsid w:val="00561822"/>
    <w:rsid w:val="0056192E"/>
    <w:rsid w:val="00561C8E"/>
    <w:rsid w:val="00561CBD"/>
    <w:rsid w:val="00561D71"/>
    <w:rsid w:val="0056295D"/>
    <w:rsid w:val="00562CE4"/>
    <w:rsid w:val="00563148"/>
    <w:rsid w:val="00563BBD"/>
    <w:rsid w:val="00564920"/>
    <w:rsid w:val="00564D87"/>
    <w:rsid w:val="00564E74"/>
    <w:rsid w:val="00564F63"/>
    <w:rsid w:val="005655ED"/>
    <w:rsid w:val="005658D7"/>
    <w:rsid w:val="00565EC5"/>
    <w:rsid w:val="00566621"/>
    <w:rsid w:val="005671A9"/>
    <w:rsid w:val="0056775E"/>
    <w:rsid w:val="00567A07"/>
    <w:rsid w:val="005700C8"/>
    <w:rsid w:val="00570600"/>
    <w:rsid w:val="005712E6"/>
    <w:rsid w:val="00571AAD"/>
    <w:rsid w:val="00572447"/>
    <w:rsid w:val="005730F5"/>
    <w:rsid w:val="005733D2"/>
    <w:rsid w:val="0057353F"/>
    <w:rsid w:val="00573B95"/>
    <w:rsid w:val="00573CD2"/>
    <w:rsid w:val="005745CC"/>
    <w:rsid w:val="005749A1"/>
    <w:rsid w:val="0057512E"/>
    <w:rsid w:val="00575A4A"/>
    <w:rsid w:val="005762EF"/>
    <w:rsid w:val="0057636B"/>
    <w:rsid w:val="00576890"/>
    <w:rsid w:val="00576C3D"/>
    <w:rsid w:val="005774AA"/>
    <w:rsid w:val="00577739"/>
    <w:rsid w:val="00580A80"/>
    <w:rsid w:val="00580DC5"/>
    <w:rsid w:val="005829EA"/>
    <w:rsid w:val="00582A23"/>
    <w:rsid w:val="00583D11"/>
    <w:rsid w:val="00583EA8"/>
    <w:rsid w:val="005840C6"/>
    <w:rsid w:val="005842BF"/>
    <w:rsid w:val="00585550"/>
    <w:rsid w:val="00585B8F"/>
    <w:rsid w:val="00585BBA"/>
    <w:rsid w:val="005866DB"/>
    <w:rsid w:val="00586CCC"/>
    <w:rsid w:val="00586F00"/>
    <w:rsid w:val="005877AB"/>
    <w:rsid w:val="005878D8"/>
    <w:rsid w:val="005903D0"/>
    <w:rsid w:val="00590AB2"/>
    <w:rsid w:val="00590D6B"/>
    <w:rsid w:val="00591E08"/>
    <w:rsid w:val="00591E92"/>
    <w:rsid w:val="00591F39"/>
    <w:rsid w:val="00592669"/>
    <w:rsid w:val="005927C5"/>
    <w:rsid w:val="00592831"/>
    <w:rsid w:val="005928B5"/>
    <w:rsid w:val="00593261"/>
    <w:rsid w:val="00594402"/>
    <w:rsid w:val="00594519"/>
    <w:rsid w:val="00594AB2"/>
    <w:rsid w:val="005956F1"/>
    <w:rsid w:val="00595E5D"/>
    <w:rsid w:val="0059659C"/>
    <w:rsid w:val="00596702"/>
    <w:rsid w:val="00596AAD"/>
    <w:rsid w:val="00596B9C"/>
    <w:rsid w:val="0059706E"/>
    <w:rsid w:val="0059747D"/>
    <w:rsid w:val="00597CE6"/>
    <w:rsid w:val="00597D68"/>
    <w:rsid w:val="00597F44"/>
    <w:rsid w:val="005A0928"/>
    <w:rsid w:val="005A0981"/>
    <w:rsid w:val="005A0B57"/>
    <w:rsid w:val="005A1597"/>
    <w:rsid w:val="005A1774"/>
    <w:rsid w:val="005A1E65"/>
    <w:rsid w:val="005A257F"/>
    <w:rsid w:val="005A26FC"/>
    <w:rsid w:val="005A2DAE"/>
    <w:rsid w:val="005A33C5"/>
    <w:rsid w:val="005A348D"/>
    <w:rsid w:val="005A3F9B"/>
    <w:rsid w:val="005A40EE"/>
    <w:rsid w:val="005A4705"/>
    <w:rsid w:val="005A4B71"/>
    <w:rsid w:val="005A5A0F"/>
    <w:rsid w:val="005A675C"/>
    <w:rsid w:val="005A6782"/>
    <w:rsid w:val="005A6C0A"/>
    <w:rsid w:val="005A785B"/>
    <w:rsid w:val="005A7F8E"/>
    <w:rsid w:val="005B0C23"/>
    <w:rsid w:val="005B10C6"/>
    <w:rsid w:val="005B15E0"/>
    <w:rsid w:val="005B347B"/>
    <w:rsid w:val="005B35E0"/>
    <w:rsid w:val="005B3DA4"/>
    <w:rsid w:val="005B448F"/>
    <w:rsid w:val="005B46CD"/>
    <w:rsid w:val="005B47D2"/>
    <w:rsid w:val="005B4B7E"/>
    <w:rsid w:val="005B4CA6"/>
    <w:rsid w:val="005B4F7A"/>
    <w:rsid w:val="005B5121"/>
    <w:rsid w:val="005B5727"/>
    <w:rsid w:val="005B573E"/>
    <w:rsid w:val="005B59F2"/>
    <w:rsid w:val="005B5A3D"/>
    <w:rsid w:val="005B6249"/>
    <w:rsid w:val="005B6540"/>
    <w:rsid w:val="005B66B6"/>
    <w:rsid w:val="005B673A"/>
    <w:rsid w:val="005B722B"/>
    <w:rsid w:val="005B7268"/>
    <w:rsid w:val="005B7C18"/>
    <w:rsid w:val="005B7E70"/>
    <w:rsid w:val="005B7FAB"/>
    <w:rsid w:val="005B7FCD"/>
    <w:rsid w:val="005C067C"/>
    <w:rsid w:val="005C0AD9"/>
    <w:rsid w:val="005C0CFE"/>
    <w:rsid w:val="005C0F30"/>
    <w:rsid w:val="005C114E"/>
    <w:rsid w:val="005C190A"/>
    <w:rsid w:val="005C2B6D"/>
    <w:rsid w:val="005C2E7E"/>
    <w:rsid w:val="005C40C7"/>
    <w:rsid w:val="005C4756"/>
    <w:rsid w:val="005C49E6"/>
    <w:rsid w:val="005C5052"/>
    <w:rsid w:val="005C5892"/>
    <w:rsid w:val="005C5F0C"/>
    <w:rsid w:val="005C6CEB"/>
    <w:rsid w:val="005C7868"/>
    <w:rsid w:val="005C78C9"/>
    <w:rsid w:val="005D04D4"/>
    <w:rsid w:val="005D0AFB"/>
    <w:rsid w:val="005D0ED5"/>
    <w:rsid w:val="005D15E4"/>
    <w:rsid w:val="005D15F3"/>
    <w:rsid w:val="005D1DA7"/>
    <w:rsid w:val="005D1DAA"/>
    <w:rsid w:val="005D2AC9"/>
    <w:rsid w:val="005D2EFD"/>
    <w:rsid w:val="005D320B"/>
    <w:rsid w:val="005D333E"/>
    <w:rsid w:val="005D38C1"/>
    <w:rsid w:val="005D38FE"/>
    <w:rsid w:val="005D395D"/>
    <w:rsid w:val="005D3B0C"/>
    <w:rsid w:val="005D403F"/>
    <w:rsid w:val="005D4370"/>
    <w:rsid w:val="005D46D4"/>
    <w:rsid w:val="005D4EBC"/>
    <w:rsid w:val="005D5302"/>
    <w:rsid w:val="005D53DB"/>
    <w:rsid w:val="005D53E1"/>
    <w:rsid w:val="005D5BD0"/>
    <w:rsid w:val="005D601C"/>
    <w:rsid w:val="005D60C4"/>
    <w:rsid w:val="005D6C12"/>
    <w:rsid w:val="005D779A"/>
    <w:rsid w:val="005D7917"/>
    <w:rsid w:val="005D79B8"/>
    <w:rsid w:val="005D7BCF"/>
    <w:rsid w:val="005D7D27"/>
    <w:rsid w:val="005D7E92"/>
    <w:rsid w:val="005E079B"/>
    <w:rsid w:val="005E092F"/>
    <w:rsid w:val="005E09B5"/>
    <w:rsid w:val="005E1A14"/>
    <w:rsid w:val="005E1AE9"/>
    <w:rsid w:val="005E22CF"/>
    <w:rsid w:val="005E264E"/>
    <w:rsid w:val="005E2A9F"/>
    <w:rsid w:val="005E3311"/>
    <w:rsid w:val="005E3A55"/>
    <w:rsid w:val="005E3D13"/>
    <w:rsid w:val="005E41C0"/>
    <w:rsid w:val="005E5018"/>
    <w:rsid w:val="005E50A3"/>
    <w:rsid w:val="005E5579"/>
    <w:rsid w:val="005E5A35"/>
    <w:rsid w:val="005E5CF7"/>
    <w:rsid w:val="005E622E"/>
    <w:rsid w:val="005E6277"/>
    <w:rsid w:val="005E628F"/>
    <w:rsid w:val="005E63EF"/>
    <w:rsid w:val="005E6542"/>
    <w:rsid w:val="005E675B"/>
    <w:rsid w:val="005E7554"/>
    <w:rsid w:val="005E7918"/>
    <w:rsid w:val="005E7D27"/>
    <w:rsid w:val="005E7D45"/>
    <w:rsid w:val="005E7F6A"/>
    <w:rsid w:val="005E7F7D"/>
    <w:rsid w:val="005F03DD"/>
    <w:rsid w:val="005F0903"/>
    <w:rsid w:val="005F0AA9"/>
    <w:rsid w:val="005F0CD4"/>
    <w:rsid w:val="005F0D66"/>
    <w:rsid w:val="005F0E0C"/>
    <w:rsid w:val="005F0EFB"/>
    <w:rsid w:val="005F2124"/>
    <w:rsid w:val="005F250D"/>
    <w:rsid w:val="005F25AB"/>
    <w:rsid w:val="005F2608"/>
    <w:rsid w:val="005F2A8C"/>
    <w:rsid w:val="005F2CF9"/>
    <w:rsid w:val="005F3238"/>
    <w:rsid w:val="005F3327"/>
    <w:rsid w:val="005F350C"/>
    <w:rsid w:val="005F3B14"/>
    <w:rsid w:val="005F3D8A"/>
    <w:rsid w:val="005F4DC1"/>
    <w:rsid w:val="005F53C8"/>
    <w:rsid w:val="005F5944"/>
    <w:rsid w:val="005F5B0A"/>
    <w:rsid w:val="005F5C9E"/>
    <w:rsid w:val="005F5F9B"/>
    <w:rsid w:val="005F6058"/>
    <w:rsid w:val="005F6379"/>
    <w:rsid w:val="005F70E5"/>
    <w:rsid w:val="005F7388"/>
    <w:rsid w:val="005F768D"/>
    <w:rsid w:val="005F7720"/>
    <w:rsid w:val="005F7747"/>
    <w:rsid w:val="005F78F9"/>
    <w:rsid w:val="005F7999"/>
    <w:rsid w:val="005F7AF4"/>
    <w:rsid w:val="0060005A"/>
    <w:rsid w:val="0060044D"/>
    <w:rsid w:val="00600A8E"/>
    <w:rsid w:val="0060158B"/>
    <w:rsid w:val="00602225"/>
    <w:rsid w:val="00602A29"/>
    <w:rsid w:val="00602D03"/>
    <w:rsid w:val="0060305C"/>
    <w:rsid w:val="00603184"/>
    <w:rsid w:val="006046EB"/>
    <w:rsid w:val="00604F82"/>
    <w:rsid w:val="006058D4"/>
    <w:rsid w:val="006059D6"/>
    <w:rsid w:val="00605BA0"/>
    <w:rsid w:val="00605F5B"/>
    <w:rsid w:val="006065AE"/>
    <w:rsid w:val="006067E1"/>
    <w:rsid w:val="00606ABC"/>
    <w:rsid w:val="00606B9E"/>
    <w:rsid w:val="00607605"/>
    <w:rsid w:val="00607945"/>
    <w:rsid w:val="00607BDE"/>
    <w:rsid w:val="00607D17"/>
    <w:rsid w:val="0061015D"/>
    <w:rsid w:val="006103E2"/>
    <w:rsid w:val="0061079B"/>
    <w:rsid w:val="006108E6"/>
    <w:rsid w:val="0061099B"/>
    <w:rsid w:val="00611771"/>
    <w:rsid w:val="006117C3"/>
    <w:rsid w:val="006118A5"/>
    <w:rsid w:val="00612DE9"/>
    <w:rsid w:val="00613596"/>
    <w:rsid w:val="00613CD5"/>
    <w:rsid w:val="006141B6"/>
    <w:rsid w:val="006142E7"/>
    <w:rsid w:val="006144BB"/>
    <w:rsid w:val="006144C9"/>
    <w:rsid w:val="00614736"/>
    <w:rsid w:val="00615926"/>
    <w:rsid w:val="0061619E"/>
    <w:rsid w:val="00616401"/>
    <w:rsid w:val="00616663"/>
    <w:rsid w:val="006169C5"/>
    <w:rsid w:val="0062025E"/>
    <w:rsid w:val="006207DF"/>
    <w:rsid w:val="00621170"/>
    <w:rsid w:val="006211E6"/>
    <w:rsid w:val="00621A1E"/>
    <w:rsid w:val="0062273F"/>
    <w:rsid w:val="00622C24"/>
    <w:rsid w:val="00622D0C"/>
    <w:rsid w:val="006232DB"/>
    <w:rsid w:val="0062333A"/>
    <w:rsid w:val="00623797"/>
    <w:rsid w:val="00624235"/>
    <w:rsid w:val="006253F5"/>
    <w:rsid w:val="00625614"/>
    <w:rsid w:val="00625D91"/>
    <w:rsid w:val="0062662D"/>
    <w:rsid w:val="00626637"/>
    <w:rsid w:val="006268E7"/>
    <w:rsid w:val="006269CA"/>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41F"/>
    <w:rsid w:val="00632C22"/>
    <w:rsid w:val="00632CD4"/>
    <w:rsid w:val="00632D32"/>
    <w:rsid w:val="00633736"/>
    <w:rsid w:val="00633AC0"/>
    <w:rsid w:val="006340FF"/>
    <w:rsid w:val="00634454"/>
    <w:rsid w:val="006349F1"/>
    <w:rsid w:val="00634B48"/>
    <w:rsid w:val="00634BB2"/>
    <w:rsid w:val="00634E5B"/>
    <w:rsid w:val="006351B0"/>
    <w:rsid w:val="00635471"/>
    <w:rsid w:val="00635ADD"/>
    <w:rsid w:val="006361BC"/>
    <w:rsid w:val="00636723"/>
    <w:rsid w:val="00636831"/>
    <w:rsid w:val="00636A3D"/>
    <w:rsid w:val="00636BB7"/>
    <w:rsid w:val="00637181"/>
    <w:rsid w:val="0063725B"/>
    <w:rsid w:val="006379E0"/>
    <w:rsid w:val="00637AAE"/>
    <w:rsid w:val="00637BF7"/>
    <w:rsid w:val="00640411"/>
    <w:rsid w:val="00640632"/>
    <w:rsid w:val="0064074F"/>
    <w:rsid w:val="00641C2F"/>
    <w:rsid w:val="00641D15"/>
    <w:rsid w:val="00641EF4"/>
    <w:rsid w:val="00641FCC"/>
    <w:rsid w:val="006422A2"/>
    <w:rsid w:val="006427CE"/>
    <w:rsid w:val="0064288C"/>
    <w:rsid w:val="00642B88"/>
    <w:rsid w:val="00642BD7"/>
    <w:rsid w:val="00642BF5"/>
    <w:rsid w:val="006431C7"/>
    <w:rsid w:val="0064366B"/>
    <w:rsid w:val="006438DE"/>
    <w:rsid w:val="00643BA4"/>
    <w:rsid w:val="00643C58"/>
    <w:rsid w:val="00643F63"/>
    <w:rsid w:val="00644B46"/>
    <w:rsid w:val="006450F9"/>
    <w:rsid w:val="00645A7F"/>
    <w:rsid w:val="00645B64"/>
    <w:rsid w:val="00646607"/>
    <w:rsid w:val="00646DF1"/>
    <w:rsid w:val="00646FEF"/>
    <w:rsid w:val="00647153"/>
    <w:rsid w:val="006472F4"/>
    <w:rsid w:val="00647367"/>
    <w:rsid w:val="006473B4"/>
    <w:rsid w:val="00647475"/>
    <w:rsid w:val="00650105"/>
    <w:rsid w:val="00650135"/>
    <w:rsid w:val="0065042B"/>
    <w:rsid w:val="0065058D"/>
    <w:rsid w:val="00650A2C"/>
    <w:rsid w:val="00650AE5"/>
    <w:rsid w:val="00650D8A"/>
    <w:rsid w:val="006515C1"/>
    <w:rsid w:val="006515CE"/>
    <w:rsid w:val="006517DD"/>
    <w:rsid w:val="006519D4"/>
    <w:rsid w:val="00651AC8"/>
    <w:rsid w:val="00651E68"/>
    <w:rsid w:val="00651FDD"/>
    <w:rsid w:val="00652129"/>
    <w:rsid w:val="0065299C"/>
    <w:rsid w:val="00652C27"/>
    <w:rsid w:val="00652DD3"/>
    <w:rsid w:val="0065319A"/>
    <w:rsid w:val="006534D0"/>
    <w:rsid w:val="00653574"/>
    <w:rsid w:val="006536D6"/>
    <w:rsid w:val="006537BF"/>
    <w:rsid w:val="00653C8A"/>
    <w:rsid w:val="00653D07"/>
    <w:rsid w:val="00653DE3"/>
    <w:rsid w:val="006542E1"/>
    <w:rsid w:val="0065494E"/>
    <w:rsid w:val="00654BCD"/>
    <w:rsid w:val="0065514D"/>
    <w:rsid w:val="00655B17"/>
    <w:rsid w:val="00655B93"/>
    <w:rsid w:val="00655D76"/>
    <w:rsid w:val="00655DFD"/>
    <w:rsid w:val="006566C2"/>
    <w:rsid w:val="0065686C"/>
    <w:rsid w:val="00656BF7"/>
    <w:rsid w:val="00656D53"/>
    <w:rsid w:val="006570F2"/>
    <w:rsid w:val="006571F4"/>
    <w:rsid w:val="00657805"/>
    <w:rsid w:val="00657FF1"/>
    <w:rsid w:val="00660347"/>
    <w:rsid w:val="006612C2"/>
    <w:rsid w:val="006618C0"/>
    <w:rsid w:val="006623A8"/>
    <w:rsid w:val="006624F2"/>
    <w:rsid w:val="00662DE7"/>
    <w:rsid w:val="006636AC"/>
    <w:rsid w:val="00663A27"/>
    <w:rsid w:val="00663F00"/>
    <w:rsid w:val="0066449B"/>
    <w:rsid w:val="0066495C"/>
    <w:rsid w:val="0066497D"/>
    <w:rsid w:val="00664BB6"/>
    <w:rsid w:val="00665996"/>
    <w:rsid w:val="0066614F"/>
    <w:rsid w:val="00666EDE"/>
    <w:rsid w:val="00667858"/>
    <w:rsid w:val="00667B3D"/>
    <w:rsid w:val="00667D02"/>
    <w:rsid w:val="00667DB6"/>
    <w:rsid w:val="0067030A"/>
    <w:rsid w:val="006705D5"/>
    <w:rsid w:val="00670D5F"/>
    <w:rsid w:val="00671331"/>
    <w:rsid w:val="0067171E"/>
    <w:rsid w:val="00671C16"/>
    <w:rsid w:val="0067267F"/>
    <w:rsid w:val="00672734"/>
    <w:rsid w:val="00672AA7"/>
    <w:rsid w:val="00672FBC"/>
    <w:rsid w:val="006730CB"/>
    <w:rsid w:val="006737D0"/>
    <w:rsid w:val="006738F7"/>
    <w:rsid w:val="00673AC4"/>
    <w:rsid w:val="0067412A"/>
    <w:rsid w:val="006743EC"/>
    <w:rsid w:val="006746F7"/>
    <w:rsid w:val="00674B97"/>
    <w:rsid w:val="006750A9"/>
    <w:rsid w:val="006752BA"/>
    <w:rsid w:val="00675617"/>
    <w:rsid w:val="006763F1"/>
    <w:rsid w:val="006764F2"/>
    <w:rsid w:val="006766EE"/>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2E5A"/>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5FB8"/>
    <w:rsid w:val="00686421"/>
    <w:rsid w:val="00686EE6"/>
    <w:rsid w:val="006877B7"/>
    <w:rsid w:val="00690F25"/>
    <w:rsid w:val="00691199"/>
    <w:rsid w:val="006917D6"/>
    <w:rsid w:val="006918A7"/>
    <w:rsid w:val="00691A25"/>
    <w:rsid w:val="006921F6"/>
    <w:rsid w:val="006923BE"/>
    <w:rsid w:val="006929D9"/>
    <w:rsid w:val="00692B83"/>
    <w:rsid w:val="00692E04"/>
    <w:rsid w:val="00693039"/>
    <w:rsid w:val="00693654"/>
    <w:rsid w:val="0069371E"/>
    <w:rsid w:val="00693C6C"/>
    <w:rsid w:val="00694661"/>
    <w:rsid w:val="00694AC9"/>
    <w:rsid w:val="00694B9C"/>
    <w:rsid w:val="006956E4"/>
    <w:rsid w:val="00696315"/>
    <w:rsid w:val="00696681"/>
    <w:rsid w:val="00696684"/>
    <w:rsid w:val="00696D28"/>
    <w:rsid w:val="00696D54"/>
    <w:rsid w:val="00696D97"/>
    <w:rsid w:val="00696F81"/>
    <w:rsid w:val="006975E9"/>
    <w:rsid w:val="00697679"/>
    <w:rsid w:val="00697714"/>
    <w:rsid w:val="006979DB"/>
    <w:rsid w:val="00697CCA"/>
    <w:rsid w:val="006A0240"/>
    <w:rsid w:val="006A03BA"/>
    <w:rsid w:val="006A0B4B"/>
    <w:rsid w:val="006A0CED"/>
    <w:rsid w:val="006A1125"/>
    <w:rsid w:val="006A1290"/>
    <w:rsid w:val="006A220C"/>
    <w:rsid w:val="006A2360"/>
    <w:rsid w:val="006A241D"/>
    <w:rsid w:val="006A2D71"/>
    <w:rsid w:val="006A3047"/>
    <w:rsid w:val="006A33A1"/>
    <w:rsid w:val="006A35A6"/>
    <w:rsid w:val="006A39E4"/>
    <w:rsid w:val="006A39EF"/>
    <w:rsid w:val="006A44C2"/>
    <w:rsid w:val="006A4680"/>
    <w:rsid w:val="006A4B3F"/>
    <w:rsid w:val="006A5356"/>
    <w:rsid w:val="006A5C6A"/>
    <w:rsid w:val="006A5D1C"/>
    <w:rsid w:val="006A63E7"/>
    <w:rsid w:val="006A6C81"/>
    <w:rsid w:val="006A6D0F"/>
    <w:rsid w:val="006A6D37"/>
    <w:rsid w:val="006A6D3B"/>
    <w:rsid w:val="006A7165"/>
    <w:rsid w:val="006A7228"/>
    <w:rsid w:val="006A724D"/>
    <w:rsid w:val="006A73D1"/>
    <w:rsid w:val="006B0080"/>
    <w:rsid w:val="006B01BF"/>
    <w:rsid w:val="006B0669"/>
    <w:rsid w:val="006B0B1A"/>
    <w:rsid w:val="006B161B"/>
    <w:rsid w:val="006B1B59"/>
    <w:rsid w:val="006B1E5D"/>
    <w:rsid w:val="006B201F"/>
    <w:rsid w:val="006B20B2"/>
    <w:rsid w:val="006B221D"/>
    <w:rsid w:val="006B294F"/>
    <w:rsid w:val="006B3337"/>
    <w:rsid w:val="006B34CC"/>
    <w:rsid w:val="006B493E"/>
    <w:rsid w:val="006B4A20"/>
    <w:rsid w:val="006B4EBF"/>
    <w:rsid w:val="006B549B"/>
    <w:rsid w:val="006B55E7"/>
    <w:rsid w:val="006B56A8"/>
    <w:rsid w:val="006B57BB"/>
    <w:rsid w:val="006B58EB"/>
    <w:rsid w:val="006B627E"/>
    <w:rsid w:val="006B6B3D"/>
    <w:rsid w:val="006B7756"/>
    <w:rsid w:val="006B786B"/>
    <w:rsid w:val="006B7FB4"/>
    <w:rsid w:val="006C07B5"/>
    <w:rsid w:val="006C0D0B"/>
    <w:rsid w:val="006C0EEA"/>
    <w:rsid w:val="006C11FD"/>
    <w:rsid w:val="006C1A02"/>
    <w:rsid w:val="006C1C74"/>
    <w:rsid w:val="006C21B5"/>
    <w:rsid w:val="006C2C09"/>
    <w:rsid w:val="006C3136"/>
    <w:rsid w:val="006C372A"/>
    <w:rsid w:val="006C3FAE"/>
    <w:rsid w:val="006C4385"/>
    <w:rsid w:val="006C4DB8"/>
    <w:rsid w:val="006C53ED"/>
    <w:rsid w:val="006C55B9"/>
    <w:rsid w:val="006C5CB6"/>
    <w:rsid w:val="006C5DFD"/>
    <w:rsid w:val="006C5F4F"/>
    <w:rsid w:val="006C62E4"/>
    <w:rsid w:val="006C667F"/>
    <w:rsid w:val="006C6D4A"/>
    <w:rsid w:val="006C7B06"/>
    <w:rsid w:val="006C7E17"/>
    <w:rsid w:val="006C7F23"/>
    <w:rsid w:val="006D05EE"/>
    <w:rsid w:val="006D0804"/>
    <w:rsid w:val="006D0842"/>
    <w:rsid w:val="006D0B89"/>
    <w:rsid w:val="006D0C49"/>
    <w:rsid w:val="006D0F21"/>
    <w:rsid w:val="006D12BE"/>
    <w:rsid w:val="006D16A5"/>
    <w:rsid w:val="006D21D6"/>
    <w:rsid w:val="006D2A83"/>
    <w:rsid w:val="006D2F43"/>
    <w:rsid w:val="006D327E"/>
    <w:rsid w:val="006D39A3"/>
    <w:rsid w:val="006D3A2B"/>
    <w:rsid w:val="006D3E6E"/>
    <w:rsid w:val="006D4819"/>
    <w:rsid w:val="006D49B1"/>
    <w:rsid w:val="006D5B70"/>
    <w:rsid w:val="006D5F2C"/>
    <w:rsid w:val="006D60AF"/>
    <w:rsid w:val="006D60DA"/>
    <w:rsid w:val="006D61AD"/>
    <w:rsid w:val="006D61D7"/>
    <w:rsid w:val="006D6292"/>
    <w:rsid w:val="006D6791"/>
    <w:rsid w:val="006D70CE"/>
    <w:rsid w:val="006D7500"/>
    <w:rsid w:val="006D78B2"/>
    <w:rsid w:val="006D78C0"/>
    <w:rsid w:val="006D7A88"/>
    <w:rsid w:val="006E06BE"/>
    <w:rsid w:val="006E0CD3"/>
    <w:rsid w:val="006E1302"/>
    <w:rsid w:val="006E14EA"/>
    <w:rsid w:val="006E18A1"/>
    <w:rsid w:val="006E1960"/>
    <w:rsid w:val="006E21FD"/>
    <w:rsid w:val="006E29F6"/>
    <w:rsid w:val="006E325D"/>
    <w:rsid w:val="006E3715"/>
    <w:rsid w:val="006E3838"/>
    <w:rsid w:val="006E3B5A"/>
    <w:rsid w:val="006E45B4"/>
    <w:rsid w:val="006E4CF2"/>
    <w:rsid w:val="006E4F97"/>
    <w:rsid w:val="006E5033"/>
    <w:rsid w:val="006E521D"/>
    <w:rsid w:val="006E5809"/>
    <w:rsid w:val="006E5958"/>
    <w:rsid w:val="006E5D41"/>
    <w:rsid w:val="006E639C"/>
    <w:rsid w:val="006E683B"/>
    <w:rsid w:val="006E6C68"/>
    <w:rsid w:val="006E6CB1"/>
    <w:rsid w:val="006E6DBC"/>
    <w:rsid w:val="006E7326"/>
    <w:rsid w:val="006E738B"/>
    <w:rsid w:val="006F07D3"/>
    <w:rsid w:val="006F1059"/>
    <w:rsid w:val="006F14F6"/>
    <w:rsid w:val="006F1B99"/>
    <w:rsid w:val="006F1CCE"/>
    <w:rsid w:val="006F1FEE"/>
    <w:rsid w:val="006F222E"/>
    <w:rsid w:val="006F245C"/>
    <w:rsid w:val="006F24F7"/>
    <w:rsid w:val="006F27AC"/>
    <w:rsid w:val="006F288D"/>
    <w:rsid w:val="006F2AD2"/>
    <w:rsid w:val="006F2B00"/>
    <w:rsid w:val="006F2C93"/>
    <w:rsid w:val="006F2D39"/>
    <w:rsid w:val="006F300E"/>
    <w:rsid w:val="006F348B"/>
    <w:rsid w:val="006F3734"/>
    <w:rsid w:val="006F3A0C"/>
    <w:rsid w:val="006F3F24"/>
    <w:rsid w:val="006F4237"/>
    <w:rsid w:val="006F4347"/>
    <w:rsid w:val="006F4660"/>
    <w:rsid w:val="006F4E5B"/>
    <w:rsid w:val="006F6477"/>
    <w:rsid w:val="006F6A04"/>
    <w:rsid w:val="006F6D27"/>
    <w:rsid w:val="006F748A"/>
    <w:rsid w:val="006F7553"/>
    <w:rsid w:val="006F79CF"/>
    <w:rsid w:val="007003D5"/>
    <w:rsid w:val="007010DE"/>
    <w:rsid w:val="00701149"/>
    <w:rsid w:val="007012AD"/>
    <w:rsid w:val="00701622"/>
    <w:rsid w:val="007016DE"/>
    <w:rsid w:val="007018B7"/>
    <w:rsid w:val="00701C6A"/>
    <w:rsid w:val="00701DEE"/>
    <w:rsid w:val="00702456"/>
    <w:rsid w:val="00702506"/>
    <w:rsid w:val="0070273E"/>
    <w:rsid w:val="007027AA"/>
    <w:rsid w:val="00702EB2"/>
    <w:rsid w:val="00702F5A"/>
    <w:rsid w:val="00703984"/>
    <w:rsid w:val="00703C7F"/>
    <w:rsid w:val="00704064"/>
    <w:rsid w:val="00704840"/>
    <w:rsid w:val="00705064"/>
    <w:rsid w:val="00705144"/>
    <w:rsid w:val="007056D4"/>
    <w:rsid w:val="007057A8"/>
    <w:rsid w:val="00705E01"/>
    <w:rsid w:val="007060BC"/>
    <w:rsid w:val="00706172"/>
    <w:rsid w:val="0070685D"/>
    <w:rsid w:val="00706AD7"/>
    <w:rsid w:val="00706B9F"/>
    <w:rsid w:val="00706E1A"/>
    <w:rsid w:val="00707094"/>
    <w:rsid w:val="00707118"/>
    <w:rsid w:val="007076FD"/>
    <w:rsid w:val="007077FC"/>
    <w:rsid w:val="00707C95"/>
    <w:rsid w:val="00707E29"/>
    <w:rsid w:val="0071090C"/>
    <w:rsid w:val="007109E1"/>
    <w:rsid w:val="00710B7B"/>
    <w:rsid w:val="00711091"/>
    <w:rsid w:val="00711975"/>
    <w:rsid w:val="00711A26"/>
    <w:rsid w:val="00711EC7"/>
    <w:rsid w:val="00712F0B"/>
    <w:rsid w:val="00713169"/>
    <w:rsid w:val="00713379"/>
    <w:rsid w:val="0071337D"/>
    <w:rsid w:val="007133B8"/>
    <w:rsid w:val="00713441"/>
    <w:rsid w:val="007134B7"/>
    <w:rsid w:val="007136E7"/>
    <w:rsid w:val="00713905"/>
    <w:rsid w:val="007139B4"/>
    <w:rsid w:val="00713A39"/>
    <w:rsid w:val="007141DD"/>
    <w:rsid w:val="0071423D"/>
    <w:rsid w:val="0071431B"/>
    <w:rsid w:val="007145B8"/>
    <w:rsid w:val="00715151"/>
    <w:rsid w:val="00715B6F"/>
    <w:rsid w:val="0071657C"/>
    <w:rsid w:val="007166FA"/>
    <w:rsid w:val="007167EF"/>
    <w:rsid w:val="00716942"/>
    <w:rsid w:val="00716BA4"/>
    <w:rsid w:val="00716D2B"/>
    <w:rsid w:val="0071743B"/>
    <w:rsid w:val="0071772E"/>
    <w:rsid w:val="00717C1B"/>
    <w:rsid w:val="00717DD7"/>
    <w:rsid w:val="00720BA3"/>
    <w:rsid w:val="0072144B"/>
    <w:rsid w:val="00721774"/>
    <w:rsid w:val="007217C0"/>
    <w:rsid w:val="0072186E"/>
    <w:rsid w:val="00721898"/>
    <w:rsid w:val="007222E7"/>
    <w:rsid w:val="0072263F"/>
    <w:rsid w:val="00722D58"/>
    <w:rsid w:val="00722D75"/>
    <w:rsid w:val="00722F56"/>
    <w:rsid w:val="00723006"/>
    <w:rsid w:val="0072307F"/>
    <w:rsid w:val="007231FC"/>
    <w:rsid w:val="00723203"/>
    <w:rsid w:val="00723496"/>
    <w:rsid w:val="00723816"/>
    <w:rsid w:val="00723A07"/>
    <w:rsid w:val="00723A45"/>
    <w:rsid w:val="00724127"/>
    <w:rsid w:val="00724172"/>
    <w:rsid w:val="00724CAE"/>
    <w:rsid w:val="0072568D"/>
    <w:rsid w:val="00725B32"/>
    <w:rsid w:val="00725E83"/>
    <w:rsid w:val="007262E0"/>
    <w:rsid w:val="00726674"/>
    <w:rsid w:val="00727080"/>
    <w:rsid w:val="007304FA"/>
    <w:rsid w:val="00730858"/>
    <w:rsid w:val="007319F7"/>
    <w:rsid w:val="007323B4"/>
    <w:rsid w:val="007323DA"/>
    <w:rsid w:val="007325F5"/>
    <w:rsid w:val="00732812"/>
    <w:rsid w:val="00732953"/>
    <w:rsid w:val="00732EF4"/>
    <w:rsid w:val="0073351B"/>
    <w:rsid w:val="007336A7"/>
    <w:rsid w:val="00733CB4"/>
    <w:rsid w:val="00733CB9"/>
    <w:rsid w:val="00733DD9"/>
    <w:rsid w:val="00733E25"/>
    <w:rsid w:val="00733E2F"/>
    <w:rsid w:val="0073413F"/>
    <w:rsid w:val="00734274"/>
    <w:rsid w:val="00734502"/>
    <w:rsid w:val="00734861"/>
    <w:rsid w:val="00734A96"/>
    <w:rsid w:val="0073533E"/>
    <w:rsid w:val="007356A7"/>
    <w:rsid w:val="00735D23"/>
    <w:rsid w:val="00735FB9"/>
    <w:rsid w:val="00736041"/>
    <w:rsid w:val="0073616F"/>
    <w:rsid w:val="0073671C"/>
    <w:rsid w:val="00737122"/>
    <w:rsid w:val="00737FFE"/>
    <w:rsid w:val="00740050"/>
    <w:rsid w:val="00740BDE"/>
    <w:rsid w:val="0074106B"/>
    <w:rsid w:val="00741469"/>
    <w:rsid w:val="00741E34"/>
    <w:rsid w:val="00742948"/>
    <w:rsid w:val="007430BB"/>
    <w:rsid w:val="007436D5"/>
    <w:rsid w:val="00743A0C"/>
    <w:rsid w:val="00743D1A"/>
    <w:rsid w:val="00743FA7"/>
    <w:rsid w:val="00744C7E"/>
    <w:rsid w:val="00744DEE"/>
    <w:rsid w:val="00744E77"/>
    <w:rsid w:val="00745198"/>
    <w:rsid w:val="00745214"/>
    <w:rsid w:val="00746FE3"/>
    <w:rsid w:val="00750466"/>
    <w:rsid w:val="0075063A"/>
    <w:rsid w:val="00750A10"/>
    <w:rsid w:val="00750D4B"/>
    <w:rsid w:val="00751211"/>
    <w:rsid w:val="00751880"/>
    <w:rsid w:val="0075254D"/>
    <w:rsid w:val="007528E2"/>
    <w:rsid w:val="00753A5A"/>
    <w:rsid w:val="007540EA"/>
    <w:rsid w:val="00754484"/>
    <w:rsid w:val="00754553"/>
    <w:rsid w:val="00754A4A"/>
    <w:rsid w:val="007552C3"/>
    <w:rsid w:val="007554E6"/>
    <w:rsid w:val="007556A6"/>
    <w:rsid w:val="00755C88"/>
    <w:rsid w:val="00755EC5"/>
    <w:rsid w:val="00756116"/>
    <w:rsid w:val="00756448"/>
    <w:rsid w:val="00756459"/>
    <w:rsid w:val="00756747"/>
    <w:rsid w:val="007568C6"/>
    <w:rsid w:val="00756C20"/>
    <w:rsid w:val="00756D96"/>
    <w:rsid w:val="007572D1"/>
    <w:rsid w:val="00757817"/>
    <w:rsid w:val="00761228"/>
    <w:rsid w:val="0076185D"/>
    <w:rsid w:val="00761A96"/>
    <w:rsid w:val="00761ABA"/>
    <w:rsid w:val="007626FD"/>
    <w:rsid w:val="00762889"/>
    <w:rsid w:val="00762B84"/>
    <w:rsid w:val="00763470"/>
    <w:rsid w:val="007637FB"/>
    <w:rsid w:val="007638A6"/>
    <w:rsid w:val="00763B04"/>
    <w:rsid w:val="00763EBB"/>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1DE3"/>
    <w:rsid w:val="00772E0C"/>
    <w:rsid w:val="0077325F"/>
    <w:rsid w:val="007732B5"/>
    <w:rsid w:val="0077603F"/>
    <w:rsid w:val="007763C0"/>
    <w:rsid w:val="007776E5"/>
    <w:rsid w:val="00777D97"/>
    <w:rsid w:val="00777F5E"/>
    <w:rsid w:val="00780B92"/>
    <w:rsid w:val="0078140A"/>
    <w:rsid w:val="007815BB"/>
    <w:rsid w:val="00781B24"/>
    <w:rsid w:val="00781E8F"/>
    <w:rsid w:val="007822A7"/>
    <w:rsid w:val="00782BB9"/>
    <w:rsid w:val="00782D57"/>
    <w:rsid w:val="00782E74"/>
    <w:rsid w:val="00783AE8"/>
    <w:rsid w:val="00784297"/>
    <w:rsid w:val="0078455B"/>
    <w:rsid w:val="00784792"/>
    <w:rsid w:val="00784890"/>
    <w:rsid w:val="00784D3F"/>
    <w:rsid w:val="0078585D"/>
    <w:rsid w:val="00785EAC"/>
    <w:rsid w:val="00785FA0"/>
    <w:rsid w:val="007863E4"/>
    <w:rsid w:val="00786424"/>
    <w:rsid w:val="00786624"/>
    <w:rsid w:val="007868F1"/>
    <w:rsid w:val="0078696F"/>
    <w:rsid w:val="00786C98"/>
    <w:rsid w:val="00786FBC"/>
    <w:rsid w:val="00787236"/>
    <w:rsid w:val="00790B41"/>
    <w:rsid w:val="0079113C"/>
    <w:rsid w:val="0079151D"/>
    <w:rsid w:val="00791546"/>
    <w:rsid w:val="007916B9"/>
    <w:rsid w:val="0079178E"/>
    <w:rsid w:val="0079187F"/>
    <w:rsid w:val="00791C0E"/>
    <w:rsid w:val="00791EA7"/>
    <w:rsid w:val="0079251C"/>
    <w:rsid w:val="0079277D"/>
    <w:rsid w:val="00792D94"/>
    <w:rsid w:val="00793910"/>
    <w:rsid w:val="00793937"/>
    <w:rsid w:val="0079396A"/>
    <w:rsid w:val="00793A0D"/>
    <w:rsid w:val="00793E89"/>
    <w:rsid w:val="0079431D"/>
    <w:rsid w:val="007947C2"/>
    <w:rsid w:val="00794A14"/>
    <w:rsid w:val="00794AD3"/>
    <w:rsid w:val="00794B8E"/>
    <w:rsid w:val="00794CEE"/>
    <w:rsid w:val="0079515A"/>
    <w:rsid w:val="00795454"/>
    <w:rsid w:val="00795A0A"/>
    <w:rsid w:val="00795AF2"/>
    <w:rsid w:val="00795F0C"/>
    <w:rsid w:val="00796111"/>
    <w:rsid w:val="007963C5"/>
    <w:rsid w:val="0079690F"/>
    <w:rsid w:val="0079692E"/>
    <w:rsid w:val="00796943"/>
    <w:rsid w:val="007969EF"/>
    <w:rsid w:val="00797F4F"/>
    <w:rsid w:val="007A0389"/>
    <w:rsid w:val="007A10A2"/>
    <w:rsid w:val="007A1401"/>
    <w:rsid w:val="007A15F6"/>
    <w:rsid w:val="007A18EB"/>
    <w:rsid w:val="007A2641"/>
    <w:rsid w:val="007A29C1"/>
    <w:rsid w:val="007A2BA3"/>
    <w:rsid w:val="007A2CAB"/>
    <w:rsid w:val="007A2CC9"/>
    <w:rsid w:val="007A3FF9"/>
    <w:rsid w:val="007A464D"/>
    <w:rsid w:val="007A4BC9"/>
    <w:rsid w:val="007A5161"/>
    <w:rsid w:val="007A5495"/>
    <w:rsid w:val="007A5965"/>
    <w:rsid w:val="007A5F8B"/>
    <w:rsid w:val="007A6266"/>
    <w:rsid w:val="007A66D7"/>
    <w:rsid w:val="007A6A0E"/>
    <w:rsid w:val="007A6C3D"/>
    <w:rsid w:val="007A6CDA"/>
    <w:rsid w:val="007A6D06"/>
    <w:rsid w:val="007A6F4E"/>
    <w:rsid w:val="007B046A"/>
    <w:rsid w:val="007B077D"/>
    <w:rsid w:val="007B11AB"/>
    <w:rsid w:val="007B15A7"/>
    <w:rsid w:val="007B1ACE"/>
    <w:rsid w:val="007B21AC"/>
    <w:rsid w:val="007B2D1C"/>
    <w:rsid w:val="007B2DA6"/>
    <w:rsid w:val="007B3446"/>
    <w:rsid w:val="007B3DBC"/>
    <w:rsid w:val="007B3DEE"/>
    <w:rsid w:val="007B3E79"/>
    <w:rsid w:val="007B409A"/>
    <w:rsid w:val="007B42E9"/>
    <w:rsid w:val="007B46A9"/>
    <w:rsid w:val="007B481F"/>
    <w:rsid w:val="007B48BA"/>
    <w:rsid w:val="007B4F4F"/>
    <w:rsid w:val="007B5A19"/>
    <w:rsid w:val="007B5B24"/>
    <w:rsid w:val="007B5C66"/>
    <w:rsid w:val="007B6A49"/>
    <w:rsid w:val="007B7207"/>
    <w:rsid w:val="007B73F7"/>
    <w:rsid w:val="007B7A7F"/>
    <w:rsid w:val="007B7F3E"/>
    <w:rsid w:val="007C0384"/>
    <w:rsid w:val="007C10F7"/>
    <w:rsid w:val="007C12BC"/>
    <w:rsid w:val="007C15C4"/>
    <w:rsid w:val="007C1AB3"/>
    <w:rsid w:val="007C1BAF"/>
    <w:rsid w:val="007C202F"/>
    <w:rsid w:val="007C23EE"/>
    <w:rsid w:val="007C2649"/>
    <w:rsid w:val="007C26B1"/>
    <w:rsid w:val="007C27A3"/>
    <w:rsid w:val="007C295E"/>
    <w:rsid w:val="007C4F09"/>
    <w:rsid w:val="007C594D"/>
    <w:rsid w:val="007C60CF"/>
    <w:rsid w:val="007C641E"/>
    <w:rsid w:val="007C66A9"/>
    <w:rsid w:val="007C66DC"/>
    <w:rsid w:val="007C6801"/>
    <w:rsid w:val="007D0183"/>
    <w:rsid w:val="007D0B14"/>
    <w:rsid w:val="007D14B5"/>
    <w:rsid w:val="007D14C1"/>
    <w:rsid w:val="007D1B99"/>
    <w:rsid w:val="007D1DB1"/>
    <w:rsid w:val="007D1E7F"/>
    <w:rsid w:val="007D2074"/>
    <w:rsid w:val="007D2081"/>
    <w:rsid w:val="007D2166"/>
    <w:rsid w:val="007D2331"/>
    <w:rsid w:val="007D30E5"/>
    <w:rsid w:val="007D3713"/>
    <w:rsid w:val="007D390F"/>
    <w:rsid w:val="007D4171"/>
    <w:rsid w:val="007D442D"/>
    <w:rsid w:val="007D5C9F"/>
    <w:rsid w:val="007D5DE3"/>
    <w:rsid w:val="007D69C2"/>
    <w:rsid w:val="007D6E73"/>
    <w:rsid w:val="007D6F9E"/>
    <w:rsid w:val="007D7044"/>
    <w:rsid w:val="007D71FE"/>
    <w:rsid w:val="007D746B"/>
    <w:rsid w:val="007D7504"/>
    <w:rsid w:val="007D76C6"/>
    <w:rsid w:val="007E0848"/>
    <w:rsid w:val="007E0A1F"/>
    <w:rsid w:val="007E0A24"/>
    <w:rsid w:val="007E1259"/>
    <w:rsid w:val="007E19B8"/>
    <w:rsid w:val="007E26AD"/>
    <w:rsid w:val="007E27E2"/>
    <w:rsid w:val="007E2855"/>
    <w:rsid w:val="007E2A28"/>
    <w:rsid w:val="007E3084"/>
    <w:rsid w:val="007E34BB"/>
    <w:rsid w:val="007E3505"/>
    <w:rsid w:val="007E369D"/>
    <w:rsid w:val="007E3B84"/>
    <w:rsid w:val="007E3C25"/>
    <w:rsid w:val="007E3DF3"/>
    <w:rsid w:val="007E4781"/>
    <w:rsid w:val="007E4A58"/>
    <w:rsid w:val="007E4E2B"/>
    <w:rsid w:val="007E4EB5"/>
    <w:rsid w:val="007E502D"/>
    <w:rsid w:val="007E64C9"/>
    <w:rsid w:val="007E6537"/>
    <w:rsid w:val="007E686C"/>
    <w:rsid w:val="007E6C91"/>
    <w:rsid w:val="007E7110"/>
    <w:rsid w:val="007E7130"/>
    <w:rsid w:val="007E71C0"/>
    <w:rsid w:val="007E7451"/>
    <w:rsid w:val="007E749F"/>
    <w:rsid w:val="007E7AC0"/>
    <w:rsid w:val="007E7CE2"/>
    <w:rsid w:val="007E7E74"/>
    <w:rsid w:val="007E7EEE"/>
    <w:rsid w:val="007F0781"/>
    <w:rsid w:val="007F0AC1"/>
    <w:rsid w:val="007F0AC6"/>
    <w:rsid w:val="007F0BFB"/>
    <w:rsid w:val="007F1031"/>
    <w:rsid w:val="007F1519"/>
    <w:rsid w:val="007F1E96"/>
    <w:rsid w:val="007F2430"/>
    <w:rsid w:val="007F25A5"/>
    <w:rsid w:val="007F38EF"/>
    <w:rsid w:val="007F3A65"/>
    <w:rsid w:val="007F3CB6"/>
    <w:rsid w:val="007F4D2B"/>
    <w:rsid w:val="007F4E73"/>
    <w:rsid w:val="007F5369"/>
    <w:rsid w:val="007F54B2"/>
    <w:rsid w:val="007F54CE"/>
    <w:rsid w:val="007F563C"/>
    <w:rsid w:val="007F5781"/>
    <w:rsid w:val="007F5FF0"/>
    <w:rsid w:val="007F6643"/>
    <w:rsid w:val="007F67DF"/>
    <w:rsid w:val="007F68B0"/>
    <w:rsid w:val="007F6968"/>
    <w:rsid w:val="007F7202"/>
    <w:rsid w:val="007F7437"/>
    <w:rsid w:val="007F7485"/>
    <w:rsid w:val="007F7503"/>
    <w:rsid w:val="007F75EA"/>
    <w:rsid w:val="007F7AE3"/>
    <w:rsid w:val="007F7BA6"/>
    <w:rsid w:val="007F7F9B"/>
    <w:rsid w:val="008002BA"/>
    <w:rsid w:val="00800786"/>
    <w:rsid w:val="0080143B"/>
    <w:rsid w:val="008014CE"/>
    <w:rsid w:val="00801537"/>
    <w:rsid w:val="00801868"/>
    <w:rsid w:val="008018F6"/>
    <w:rsid w:val="00801B99"/>
    <w:rsid w:val="008026BC"/>
    <w:rsid w:val="00802889"/>
    <w:rsid w:val="00802977"/>
    <w:rsid w:val="008033DE"/>
    <w:rsid w:val="00803B96"/>
    <w:rsid w:val="00803E43"/>
    <w:rsid w:val="00804BDF"/>
    <w:rsid w:val="00804D53"/>
    <w:rsid w:val="00804ED4"/>
    <w:rsid w:val="00805267"/>
    <w:rsid w:val="00805289"/>
    <w:rsid w:val="00805525"/>
    <w:rsid w:val="0080596F"/>
    <w:rsid w:val="00805A27"/>
    <w:rsid w:val="0080642F"/>
    <w:rsid w:val="00806681"/>
    <w:rsid w:val="00806841"/>
    <w:rsid w:val="00806955"/>
    <w:rsid w:val="00806AFE"/>
    <w:rsid w:val="00806B37"/>
    <w:rsid w:val="00806B9A"/>
    <w:rsid w:val="00806EC6"/>
    <w:rsid w:val="00807261"/>
    <w:rsid w:val="008074AE"/>
    <w:rsid w:val="008074F0"/>
    <w:rsid w:val="0080765C"/>
    <w:rsid w:val="00807B57"/>
    <w:rsid w:val="008102EE"/>
    <w:rsid w:val="00810FF5"/>
    <w:rsid w:val="008113E7"/>
    <w:rsid w:val="00811733"/>
    <w:rsid w:val="00812280"/>
    <w:rsid w:val="008122DC"/>
    <w:rsid w:val="008123A8"/>
    <w:rsid w:val="00812583"/>
    <w:rsid w:val="008128E2"/>
    <w:rsid w:val="0081291F"/>
    <w:rsid w:val="00812CF6"/>
    <w:rsid w:val="00812EBD"/>
    <w:rsid w:val="00812ECF"/>
    <w:rsid w:val="00813164"/>
    <w:rsid w:val="008132B2"/>
    <w:rsid w:val="008135E6"/>
    <w:rsid w:val="00813602"/>
    <w:rsid w:val="008137C6"/>
    <w:rsid w:val="008137CC"/>
    <w:rsid w:val="0081437A"/>
    <w:rsid w:val="008147A5"/>
    <w:rsid w:val="00814EF0"/>
    <w:rsid w:val="008154D5"/>
    <w:rsid w:val="00815512"/>
    <w:rsid w:val="00815675"/>
    <w:rsid w:val="00815A4B"/>
    <w:rsid w:val="0081609A"/>
    <w:rsid w:val="008161CF"/>
    <w:rsid w:val="0081655B"/>
    <w:rsid w:val="0081675A"/>
    <w:rsid w:val="008169DA"/>
    <w:rsid w:val="008175B5"/>
    <w:rsid w:val="00817862"/>
    <w:rsid w:val="00817D4A"/>
    <w:rsid w:val="00820590"/>
    <w:rsid w:val="008206D1"/>
    <w:rsid w:val="00820927"/>
    <w:rsid w:val="00820CB4"/>
    <w:rsid w:val="00820CEC"/>
    <w:rsid w:val="00820D38"/>
    <w:rsid w:val="00820E7B"/>
    <w:rsid w:val="008213E4"/>
    <w:rsid w:val="00822A05"/>
    <w:rsid w:val="0082375E"/>
    <w:rsid w:val="008237F6"/>
    <w:rsid w:val="00823BBA"/>
    <w:rsid w:val="00823DDF"/>
    <w:rsid w:val="00823EC7"/>
    <w:rsid w:val="00824046"/>
    <w:rsid w:val="008245EE"/>
    <w:rsid w:val="008247CA"/>
    <w:rsid w:val="008248C2"/>
    <w:rsid w:val="008256BD"/>
    <w:rsid w:val="00825EF7"/>
    <w:rsid w:val="00826445"/>
    <w:rsid w:val="00826AF8"/>
    <w:rsid w:val="00826E0F"/>
    <w:rsid w:val="00827180"/>
    <w:rsid w:val="0082739E"/>
    <w:rsid w:val="008276C3"/>
    <w:rsid w:val="00827815"/>
    <w:rsid w:val="00827D65"/>
    <w:rsid w:val="00830360"/>
    <w:rsid w:val="00830683"/>
    <w:rsid w:val="00830772"/>
    <w:rsid w:val="008307F7"/>
    <w:rsid w:val="00831113"/>
    <w:rsid w:val="008318C3"/>
    <w:rsid w:val="00831F04"/>
    <w:rsid w:val="0083299E"/>
    <w:rsid w:val="00832A0F"/>
    <w:rsid w:val="00832B2C"/>
    <w:rsid w:val="00832BC1"/>
    <w:rsid w:val="00833C5B"/>
    <w:rsid w:val="008341CF"/>
    <w:rsid w:val="0083424B"/>
    <w:rsid w:val="008345CA"/>
    <w:rsid w:val="00834600"/>
    <w:rsid w:val="00835DEB"/>
    <w:rsid w:val="00836066"/>
    <w:rsid w:val="0083626D"/>
    <w:rsid w:val="0083632B"/>
    <w:rsid w:val="00837014"/>
    <w:rsid w:val="00837376"/>
    <w:rsid w:val="00837637"/>
    <w:rsid w:val="008376BC"/>
    <w:rsid w:val="00837C24"/>
    <w:rsid w:val="0084008F"/>
    <w:rsid w:val="00840143"/>
    <w:rsid w:val="00840417"/>
    <w:rsid w:val="00840754"/>
    <w:rsid w:val="008407B6"/>
    <w:rsid w:val="00841035"/>
    <w:rsid w:val="00841105"/>
    <w:rsid w:val="00841332"/>
    <w:rsid w:val="008414F2"/>
    <w:rsid w:val="008416DD"/>
    <w:rsid w:val="00841920"/>
    <w:rsid w:val="00841AD9"/>
    <w:rsid w:val="00841D0B"/>
    <w:rsid w:val="00842185"/>
    <w:rsid w:val="00842406"/>
    <w:rsid w:val="00842827"/>
    <w:rsid w:val="0084292F"/>
    <w:rsid w:val="00842ACE"/>
    <w:rsid w:val="00842CFF"/>
    <w:rsid w:val="00842D18"/>
    <w:rsid w:val="008430B6"/>
    <w:rsid w:val="00843F97"/>
    <w:rsid w:val="00844627"/>
    <w:rsid w:val="00844ECA"/>
    <w:rsid w:val="00844FB1"/>
    <w:rsid w:val="00845524"/>
    <w:rsid w:val="00845904"/>
    <w:rsid w:val="00846125"/>
    <w:rsid w:val="00846626"/>
    <w:rsid w:val="00846662"/>
    <w:rsid w:val="008466BE"/>
    <w:rsid w:val="00846883"/>
    <w:rsid w:val="00846D1E"/>
    <w:rsid w:val="0085017A"/>
    <w:rsid w:val="00850479"/>
    <w:rsid w:val="00851148"/>
    <w:rsid w:val="00851217"/>
    <w:rsid w:val="00851302"/>
    <w:rsid w:val="00851369"/>
    <w:rsid w:val="008514E6"/>
    <w:rsid w:val="008516B3"/>
    <w:rsid w:val="00851EAC"/>
    <w:rsid w:val="008520BB"/>
    <w:rsid w:val="00852405"/>
    <w:rsid w:val="008525F5"/>
    <w:rsid w:val="00852633"/>
    <w:rsid w:val="00852A79"/>
    <w:rsid w:val="00852E16"/>
    <w:rsid w:val="00852E8E"/>
    <w:rsid w:val="00853387"/>
    <w:rsid w:val="008536BB"/>
    <w:rsid w:val="00853745"/>
    <w:rsid w:val="008542AD"/>
    <w:rsid w:val="00854655"/>
    <w:rsid w:val="00854824"/>
    <w:rsid w:val="00854BE1"/>
    <w:rsid w:val="00854ED4"/>
    <w:rsid w:val="0085506F"/>
    <w:rsid w:val="0085568B"/>
    <w:rsid w:val="008558B5"/>
    <w:rsid w:val="00855FAE"/>
    <w:rsid w:val="00856560"/>
    <w:rsid w:val="008566F2"/>
    <w:rsid w:val="00857E4A"/>
    <w:rsid w:val="00857E6B"/>
    <w:rsid w:val="00860432"/>
    <w:rsid w:val="008606CC"/>
    <w:rsid w:val="00860722"/>
    <w:rsid w:val="00860DEB"/>
    <w:rsid w:val="00860FE0"/>
    <w:rsid w:val="00861761"/>
    <w:rsid w:val="00861C98"/>
    <w:rsid w:val="008622DE"/>
    <w:rsid w:val="00862326"/>
    <w:rsid w:val="0086253B"/>
    <w:rsid w:val="00862555"/>
    <w:rsid w:val="008625FC"/>
    <w:rsid w:val="008626AD"/>
    <w:rsid w:val="0086300D"/>
    <w:rsid w:val="00863030"/>
    <w:rsid w:val="00863547"/>
    <w:rsid w:val="008636D7"/>
    <w:rsid w:val="00863E75"/>
    <w:rsid w:val="00863E8B"/>
    <w:rsid w:val="00863F0E"/>
    <w:rsid w:val="008643A5"/>
    <w:rsid w:val="00864685"/>
    <w:rsid w:val="008646A1"/>
    <w:rsid w:val="0086471B"/>
    <w:rsid w:val="0086509F"/>
    <w:rsid w:val="00865323"/>
    <w:rsid w:val="008658BC"/>
    <w:rsid w:val="00865ABA"/>
    <w:rsid w:val="00865C17"/>
    <w:rsid w:val="00866437"/>
    <w:rsid w:val="0086645F"/>
    <w:rsid w:val="008667B8"/>
    <w:rsid w:val="00866D89"/>
    <w:rsid w:val="0086721F"/>
    <w:rsid w:val="00867997"/>
    <w:rsid w:val="00867D34"/>
    <w:rsid w:val="00867FD9"/>
    <w:rsid w:val="0087031D"/>
    <w:rsid w:val="00870866"/>
    <w:rsid w:val="00871289"/>
    <w:rsid w:val="00871655"/>
    <w:rsid w:val="00871BA2"/>
    <w:rsid w:val="00872355"/>
    <w:rsid w:val="00872ED7"/>
    <w:rsid w:val="008730E7"/>
    <w:rsid w:val="008736B7"/>
    <w:rsid w:val="00873EE8"/>
    <w:rsid w:val="00874021"/>
    <w:rsid w:val="00874106"/>
    <w:rsid w:val="00874204"/>
    <w:rsid w:val="008749E3"/>
    <w:rsid w:val="0087561A"/>
    <w:rsid w:val="00875E0F"/>
    <w:rsid w:val="008768B5"/>
    <w:rsid w:val="00876A63"/>
    <w:rsid w:val="00876AE2"/>
    <w:rsid w:val="00876C68"/>
    <w:rsid w:val="00876C92"/>
    <w:rsid w:val="00876DC2"/>
    <w:rsid w:val="0087746C"/>
    <w:rsid w:val="0087792A"/>
    <w:rsid w:val="00877B22"/>
    <w:rsid w:val="0088029B"/>
    <w:rsid w:val="00880683"/>
    <w:rsid w:val="00880D6D"/>
    <w:rsid w:val="00880D83"/>
    <w:rsid w:val="0088148F"/>
    <w:rsid w:val="00881555"/>
    <w:rsid w:val="00881B89"/>
    <w:rsid w:val="0088224C"/>
    <w:rsid w:val="00882586"/>
    <w:rsid w:val="00882696"/>
    <w:rsid w:val="00882910"/>
    <w:rsid w:val="00882B3B"/>
    <w:rsid w:val="00882CC2"/>
    <w:rsid w:val="00882D71"/>
    <w:rsid w:val="0088350A"/>
    <w:rsid w:val="00883B27"/>
    <w:rsid w:val="00883BA0"/>
    <w:rsid w:val="008848AB"/>
    <w:rsid w:val="00885598"/>
    <w:rsid w:val="00885850"/>
    <w:rsid w:val="008860DF"/>
    <w:rsid w:val="0088625C"/>
    <w:rsid w:val="008871BF"/>
    <w:rsid w:val="008901D9"/>
    <w:rsid w:val="008902A4"/>
    <w:rsid w:val="008914BE"/>
    <w:rsid w:val="0089179D"/>
    <w:rsid w:val="00891CE9"/>
    <w:rsid w:val="00892404"/>
    <w:rsid w:val="008924F2"/>
    <w:rsid w:val="00892758"/>
    <w:rsid w:val="00892F23"/>
    <w:rsid w:val="00893032"/>
    <w:rsid w:val="0089315F"/>
    <w:rsid w:val="008937BD"/>
    <w:rsid w:val="008939A8"/>
    <w:rsid w:val="00893CE7"/>
    <w:rsid w:val="00894276"/>
    <w:rsid w:val="008943B7"/>
    <w:rsid w:val="0089565A"/>
    <w:rsid w:val="0089583E"/>
    <w:rsid w:val="00895F28"/>
    <w:rsid w:val="0089635C"/>
    <w:rsid w:val="00896A2E"/>
    <w:rsid w:val="00896E13"/>
    <w:rsid w:val="00896F89"/>
    <w:rsid w:val="00896FA3"/>
    <w:rsid w:val="008970EF"/>
    <w:rsid w:val="00897E51"/>
    <w:rsid w:val="008A0577"/>
    <w:rsid w:val="008A0BC8"/>
    <w:rsid w:val="008A1196"/>
    <w:rsid w:val="008A146F"/>
    <w:rsid w:val="008A1A48"/>
    <w:rsid w:val="008A1B4F"/>
    <w:rsid w:val="008A1BE1"/>
    <w:rsid w:val="008A1F18"/>
    <w:rsid w:val="008A258D"/>
    <w:rsid w:val="008A296B"/>
    <w:rsid w:val="008A2C44"/>
    <w:rsid w:val="008A2E05"/>
    <w:rsid w:val="008A2E17"/>
    <w:rsid w:val="008A4DCA"/>
    <w:rsid w:val="008A51A1"/>
    <w:rsid w:val="008A58A2"/>
    <w:rsid w:val="008A6880"/>
    <w:rsid w:val="008A6AEB"/>
    <w:rsid w:val="008A6E32"/>
    <w:rsid w:val="008A6EC9"/>
    <w:rsid w:val="008A7524"/>
    <w:rsid w:val="008A79AA"/>
    <w:rsid w:val="008A7BEC"/>
    <w:rsid w:val="008B0580"/>
    <w:rsid w:val="008B10B2"/>
    <w:rsid w:val="008B1B71"/>
    <w:rsid w:val="008B1EB4"/>
    <w:rsid w:val="008B20C5"/>
    <w:rsid w:val="008B216B"/>
    <w:rsid w:val="008B23C8"/>
    <w:rsid w:val="008B24EA"/>
    <w:rsid w:val="008B25E0"/>
    <w:rsid w:val="008B2B87"/>
    <w:rsid w:val="008B3399"/>
    <w:rsid w:val="008B359F"/>
    <w:rsid w:val="008B3776"/>
    <w:rsid w:val="008B39E3"/>
    <w:rsid w:val="008B43AA"/>
    <w:rsid w:val="008B46AF"/>
    <w:rsid w:val="008B485F"/>
    <w:rsid w:val="008B4E66"/>
    <w:rsid w:val="008B5655"/>
    <w:rsid w:val="008B5A05"/>
    <w:rsid w:val="008B5F9E"/>
    <w:rsid w:val="008B677A"/>
    <w:rsid w:val="008B69FF"/>
    <w:rsid w:val="008B70CA"/>
    <w:rsid w:val="008B739D"/>
    <w:rsid w:val="008B7505"/>
    <w:rsid w:val="008B79E6"/>
    <w:rsid w:val="008B7CA9"/>
    <w:rsid w:val="008C05CC"/>
    <w:rsid w:val="008C0ADE"/>
    <w:rsid w:val="008C0C07"/>
    <w:rsid w:val="008C157F"/>
    <w:rsid w:val="008C1D53"/>
    <w:rsid w:val="008C20B4"/>
    <w:rsid w:val="008C2F00"/>
    <w:rsid w:val="008C39D7"/>
    <w:rsid w:val="008C3A08"/>
    <w:rsid w:val="008C4187"/>
    <w:rsid w:val="008C4452"/>
    <w:rsid w:val="008C4AB3"/>
    <w:rsid w:val="008C4AD5"/>
    <w:rsid w:val="008C518F"/>
    <w:rsid w:val="008C5CBD"/>
    <w:rsid w:val="008C5D8A"/>
    <w:rsid w:val="008C5F3E"/>
    <w:rsid w:val="008C6335"/>
    <w:rsid w:val="008C67E5"/>
    <w:rsid w:val="008C6A83"/>
    <w:rsid w:val="008C6BC2"/>
    <w:rsid w:val="008C6D95"/>
    <w:rsid w:val="008C6E6E"/>
    <w:rsid w:val="008C744A"/>
    <w:rsid w:val="008C74D3"/>
    <w:rsid w:val="008C75E6"/>
    <w:rsid w:val="008D02A8"/>
    <w:rsid w:val="008D0CE0"/>
    <w:rsid w:val="008D12E7"/>
    <w:rsid w:val="008D25C7"/>
    <w:rsid w:val="008D26B9"/>
    <w:rsid w:val="008D2A24"/>
    <w:rsid w:val="008D2D44"/>
    <w:rsid w:val="008D3A62"/>
    <w:rsid w:val="008D3C3A"/>
    <w:rsid w:val="008D3CC0"/>
    <w:rsid w:val="008D3EE9"/>
    <w:rsid w:val="008D3F17"/>
    <w:rsid w:val="008D3F59"/>
    <w:rsid w:val="008D45A0"/>
    <w:rsid w:val="008D482A"/>
    <w:rsid w:val="008D4A38"/>
    <w:rsid w:val="008D4E48"/>
    <w:rsid w:val="008D536B"/>
    <w:rsid w:val="008D5A7D"/>
    <w:rsid w:val="008D5BF2"/>
    <w:rsid w:val="008D75D3"/>
    <w:rsid w:val="008D774F"/>
    <w:rsid w:val="008D7823"/>
    <w:rsid w:val="008D78E4"/>
    <w:rsid w:val="008E0101"/>
    <w:rsid w:val="008E08C7"/>
    <w:rsid w:val="008E0A9D"/>
    <w:rsid w:val="008E0FFC"/>
    <w:rsid w:val="008E1344"/>
    <w:rsid w:val="008E1A25"/>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5A5"/>
    <w:rsid w:val="008E5874"/>
    <w:rsid w:val="008E6649"/>
    <w:rsid w:val="008E6AA3"/>
    <w:rsid w:val="008E6DAB"/>
    <w:rsid w:val="008E6EC2"/>
    <w:rsid w:val="008E6ED7"/>
    <w:rsid w:val="008E6FCD"/>
    <w:rsid w:val="008E70A8"/>
    <w:rsid w:val="008F05C8"/>
    <w:rsid w:val="008F0841"/>
    <w:rsid w:val="008F0868"/>
    <w:rsid w:val="008F10F6"/>
    <w:rsid w:val="008F17DA"/>
    <w:rsid w:val="008F1D4B"/>
    <w:rsid w:val="008F24B1"/>
    <w:rsid w:val="008F2AB8"/>
    <w:rsid w:val="008F2BAF"/>
    <w:rsid w:val="008F3765"/>
    <w:rsid w:val="008F3777"/>
    <w:rsid w:val="008F3867"/>
    <w:rsid w:val="008F3B8B"/>
    <w:rsid w:val="008F4413"/>
    <w:rsid w:val="008F4634"/>
    <w:rsid w:val="008F51B3"/>
    <w:rsid w:val="008F58F1"/>
    <w:rsid w:val="008F595B"/>
    <w:rsid w:val="008F5A16"/>
    <w:rsid w:val="008F5CE3"/>
    <w:rsid w:val="008F5E82"/>
    <w:rsid w:val="008F6F02"/>
    <w:rsid w:val="008F7051"/>
    <w:rsid w:val="008F71ED"/>
    <w:rsid w:val="008F7535"/>
    <w:rsid w:val="008F75BE"/>
    <w:rsid w:val="008F7DFB"/>
    <w:rsid w:val="00900001"/>
    <w:rsid w:val="0090018D"/>
    <w:rsid w:val="00900E0E"/>
    <w:rsid w:val="00901077"/>
    <w:rsid w:val="009015DE"/>
    <w:rsid w:val="0090198B"/>
    <w:rsid w:val="00902108"/>
    <w:rsid w:val="00902186"/>
    <w:rsid w:val="00902513"/>
    <w:rsid w:val="009026B6"/>
    <w:rsid w:val="0090291A"/>
    <w:rsid w:val="00902DAF"/>
    <w:rsid w:val="00903048"/>
    <w:rsid w:val="00903797"/>
    <w:rsid w:val="00904249"/>
    <w:rsid w:val="00904DC8"/>
    <w:rsid w:val="00904E0B"/>
    <w:rsid w:val="00904FE5"/>
    <w:rsid w:val="009050CF"/>
    <w:rsid w:val="00905286"/>
    <w:rsid w:val="009053D5"/>
    <w:rsid w:val="009059E3"/>
    <w:rsid w:val="009061AA"/>
    <w:rsid w:val="00906230"/>
    <w:rsid w:val="00906C74"/>
    <w:rsid w:val="0090709E"/>
    <w:rsid w:val="009078FB"/>
    <w:rsid w:val="00907E0B"/>
    <w:rsid w:val="00907F04"/>
    <w:rsid w:val="0091084F"/>
    <w:rsid w:val="009109F5"/>
    <w:rsid w:val="00910A3D"/>
    <w:rsid w:val="00910C36"/>
    <w:rsid w:val="0091121C"/>
    <w:rsid w:val="009119E3"/>
    <w:rsid w:val="00912537"/>
    <w:rsid w:val="00912807"/>
    <w:rsid w:val="00912A7E"/>
    <w:rsid w:val="009132A7"/>
    <w:rsid w:val="009133CF"/>
    <w:rsid w:val="009138B4"/>
    <w:rsid w:val="00913BE2"/>
    <w:rsid w:val="00913E83"/>
    <w:rsid w:val="00914AFC"/>
    <w:rsid w:val="0091504A"/>
    <w:rsid w:val="00915095"/>
    <w:rsid w:val="009155B3"/>
    <w:rsid w:val="00915605"/>
    <w:rsid w:val="009157F4"/>
    <w:rsid w:val="00915D8B"/>
    <w:rsid w:val="00915EE6"/>
    <w:rsid w:val="0091675D"/>
    <w:rsid w:val="00916DD2"/>
    <w:rsid w:val="00916FCA"/>
    <w:rsid w:val="00917083"/>
    <w:rsid w:val="0091722E"/>
    <w:rsid w:val="00917234"/>
    <w:rsid w:val="00917330"/>
    <w:rsid w:val="009179CB"/>
    <w:rsid w:val="009179DB"/>
    <w:rsid w:val="009200F2"/>
    <w:rsid w:val="00920B8E"/>
    <w:rsid w:val="00920DEB"/>
    <w:rsid w:val="00920EA3"/>
    <w:rsid w:val="00921142"/>
    <w:rsid w:val="00921276"/>
    <w:rsid w:val="009215EF"/>
    <w:rsid w:val="00921FA1"/>
    <w:rsid w:val="0092238F"/>
    <w:rsid w:val="00922AEB"/>
    <w:rsid w:val="00922C97"/>
    <w:rsid w:val="00922E22"/>
    <w:rsid w:val="00922E32"/>
    <w:rsid w:val="009236A7"/>
    <w:rsid w:val="00923DB2"/>
    <w:rsid w:val="009256C8"/>
    <w:rsid w:val="00925784"/>
    <w:rsid w:val="0092578A"/>
    <w:rsid w:val="009258C0"/>
    <w:rsid w:val="00925F1C"/>
    <w:rsid w:val="0092620A"/>
    <w:rsid w:val="0092660C"/>
    <w:rsid w:val="00926690"/>
    <w:rsid w:val="009278BA"/>
    <w:rsid w:val="00927952"/>
    <w:rsid w:val="00927C9C"/>
    <w:rsid w:val="009305E4"/>
    <w:rsid w:val="0093095F"/>
    <w:rsid w:val="0093103F"/>
    <w:rsid w:val="009314F5"/>
    <w:rsid w:val="009317C6"/>
    <w:rsid w:val="00931984"/>
    <w:rsid w:val="00931BC6"/>
    <w:rsid w:val="00931C38"/>
    <w:rsid w:val="00931DFF"/>
    <w:rsid w:val="0093240D"/>
    <w:rsid w:val="0093250C"/>
    <w:rsid w:val="009325EA"/>
    <w:rsid w:val="0093293C"/>
    <w:rsid w:val="00932985"/>
    <w:rsid w:val="0093299F"/>
    <w:rsid w:val="00932B20"/>
    <w:rsid w:val="00932DCC"/>
    <w:rsid w:val="00933109"/>
    <w:rsid w:val="0093330B"/>
    <w:rsid w:val="00933835"/>
    <w:rsid w:val="00933939"/>
    <w:rsid w:val="009339DD"/>
    <w:rsid w:val="00933EB4"/>
    <w:rsid w:val="0093401B"/>
    <w:rsid w:val="0093415F"/>
    <w:rsid w:val="00934797"/>
    <w:rsid w:val="0093482A"/>
    <w:rsid w:val="00934993"/>
    <w:rsid w:val="00934BF8"/>
    <w:rsid w:val="009350EF"/>
    <w:rsid w:val="009351E4"/>
    <w:rsid w:val="009357E6"/>
    <w:rsid w:val="0093600E"/>
    <w:rsid w:val="0093678F"/>
    <w:rsid w:val="00936CA7"/>
    <w:rsid w:val="00936EA2"/>
    <w:rsid w:val="009375D5"/>
    <w:rsid w:val="009376B8"/>
    <w:rsid w:val="0093789E"/>
    <w:rsid w:val="00937C77"/>
    <w:rsid w:val="00937D06"/>
    <w:rsid w:val="00937E2B"/>
    <w:rsid w:val="00940160"/>
    <w:rsid w:val="00940428"/>
    <w:rsid w:val="009415E7"/>
    <w:rsid w:val="00941793"/>
    <w:rsid w:val="00941903"/>
    <w:rsid w:val="009420D8"/>
    <w:rsid w:val="00942560"/>
    <w:rsid w:val="0094283C"/>
    <w:rsid w:val="00943752"/>
    <w:rsid w:val="009439DD"/>
    <w:rsid w:val="00943B52"/>
    <w:rsid w:val="00943B97"/>
    <w:rsid w:val="00944139"/>
    <w:rsid w:val="00944578"/>
    <w:rsid w:val="00944874"/>
    <w:rsid w:val="00944951"/>
    <w:rsid w:val="00944C5D"/>
    <w:rsid w:val="00944FAB"/>
    <w:rsid w:val="00945197"/>
    <w:rsid w:val="009454CF"/>
    <w:rsid w:val="00945626"/>
    <w:rsid w:val="009458E0"/>
    <w:rsid w:val="009462AD"/>
    <w:rsid w:val="00946403"/>
    <w:rsid w:val="009465A0"/>
    <w:rsid w:val="009474DC"/>
    <w:rsid w:val="00947A24"/>
    <w:rsid w:val="00947AFC"/>
    <w:rsid w:val="00947B37"/>
    <w:rsid w:val="00947C19"/>
    <w:rsid w:val="00950271"/>
    <w:rsid w:val="00950704"/>
    <w:rsid w:val="00950A2E"/>
    <w:rsid w:val="00950C71"/>
    <w:rsid w:val="00951851"/>
    <w:rsid w:val="00951D35"/>
    <w:rsid w:val="00952052"/>
    <w:rsid w:val="00952490"/>
    <w:rsid w:val="00952BEE"/>
    <w:rsid w:val="00952F38"/>
    <w:rsid w:val="0095303C"/>
    <w:rsid w:val="00953A48"/>
    <w:rsid w:val="00954172"/>
    <w:rsid w:val="00954423"/>
    <w:rsid w:val="00954921"/>
    <w:rsid w:val="00954F99"/>
    <w:rsid w:val="009550FC"/>
    <w:rsid w:val="0095575D"/>
    <w:rsid w:val="009557D4"/>
    <w:rsid w:val="00955BB0"/>
    <w:rsid w:val="00955C6E"/>
    <w:rsid w:val="00956E87"/>
    <w:rsid w:val="00956F5C"/>
    <w:rsid w:val="0095724F"/>
    <w:rsid w:val="00957416"/>
    <w:rsid w:val="009575F2"/>
    <w:rsid w:val="009578E8"/>
    <w:rsid w:val="00957E1C"/>
    <w:rsid w:val="00960911"/>
    <w:rsid w:val="00960ACE"/>
    <w:rsid w:val="00960CB2"/>
    <w:rsid w:val="00961BAA"/>
    <w:rsid w:val="00961CA3"/>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4CF"/>
    <w:rsid w:val="009676D4"/>
    <w:rsid w:val="00967A55"/>
    <w:rsid w:val="00967CB4"/>
    <w:rsid w:val="00967D30"/>
    <w:rsid w:val="00967DB9"/>
    <w:rsid w:val="00970099"/>
    <w:rsid w:val="009702D2"/>
    <w:rsid w:val="009711A7"/>
    <w:rsid w:val="00971502"/>
    <w:rsid w:val="00971B4B"/>
    <w:rsid w:val="00971C4C"/>
    <w:rsid w:val="00971C8E"/>
    <w:rsid w:val="00971C94"/>
    <w:rsid w:val="00971E88"/>
    <w:rsid w:val="009726A0"/>
    <w:rsid w:val="00972E97"/>
    <w:rsid w:val="00973479"/>
    <w:rsid w:val="0097426C"/>
    <w:rsid w:val="00974E9F"/>
    <w:rsid w:val="00975310"/>
    <w:rsid w:val="00975398"/>
    <w:rsid w:val="00975604"/>
    <w:rsid w:val="009758E7"/>
    <w:rsid w:val="009759F0"/>
    <w:rsid w:val="00975F55"/>
    <w:rsid w:val="009764AC"/>
    <w:rsid w:val="0097650C"/>
    <w:rsid w:val="009768BE"/>
    <w:rsid w:val="009768E9"/>
    <w:rsid w:val="00976E80"/>
    <w:rsid w:val="0097768B"/>
    <w:rsid w:val="00977909"/>
    <w:rsid w:val="00977E4C"/>
    <w:rsid w:val="00977FD2"/>
    <w:rsid w:val="009804A8"/>
    <w:rsid w:val="00980713"/>
    <w:rsid w:val="0098080C"/>
    <w:rsid w:val="0098199D"/>
    <w:rsid w:val="0098211C"/>
    <w:rsid w:val="00982AB7"/>
    <w:rsid w:val="00982F98"/>
    <w:rsid w:val="00982FEB"/>
    <w:rsid w:val="009832B6"/>
    <w:rsid w:val="009835B4"/>
    <w:rsid w:val="00983D56"/>
    <w:rsid w:val="00983E4E"/>
    <w:rsid w:val="00984031"/>
    <w:rsid w:val="0098475C"/>
    <w:rsid w:val="00984936"/>
    <w:rsid w:val="009859DF"/>
    <w:rsid w:val="00985CAD"/>
    <w:rsid w:val="00985D14"/>
    <w:rsid w:val="00985EEE"/>
    <w:rsid w:val="00985F6A"/>
    <w:rsid w:val="00985F79"/>
    <w:rsid w:val="009867BB"/>
    <w:rsid w:val="00986A60"/>
    <w:rsid w:val="00987D33"/>
    <w:rsid w:val="00987EC7"/>
    <w:rsid w:val="00990001"/>
    <w:rsid w:val="0099041F"/>
    <w:rsid w:val="00990E01"/>
    <w:rsid w:val="00990E2A"/>
    <w:rsid w:val="009910A6"/>
    <w:rsid w:val="009913CD"/>
    <w:rsid w:val="00991464"/>
    <w:rsid w:val="00991C8F"/>
    <w:rsid w:val="0099204D"/>
    <w:rsid w:val="0099230F"/>
    <w:rsid w:val="0099241C"/>
    <w:rsid w:val="0099286E"/>
    <w:rsid w:val="00992C28"/>
    <w:rsid w:val="00992E52"/>
    <w:rsid w:val="00993269"/>
    <w:rsid w:val="00993328"/>
    <w:rsid w:val="009933DE"/>
    <w:rsid w:val="00994141"/>
    <w:rsid w:val="009949AB"/>
    <w:rsid w:val="009953BC"/>
    <w:rsid w:val="00995CCE"/>
    <w:rsid w:val="00995D76"/>
    <w:rsid w:val="0099731D"/>
    <w:rsid w:val="00997653"/>
    <w:rsid w:val="009976CF"/>
    <w:rsid w:val="00997859"/>
    <w:rsid w:val="0099791E"/>
    <w:rsid w:val="009A01F5"/>
    <w:rsid w:val="009A0230"/>
    <w:rsid w:val="009A06A4"/>
    <w:rsid w:val="009A0BA4"/>
    <w:rsid w:val="009A124F"/>
    <w:rsid w:val="009A1636"/>
    <w:rsid w:val="009A1D05"/>
    <w:rsid w:val="009A1D60"/>
    <w:rsid w:val="009A27D9"/>
    <w:rsid w:val="009A2CC6"/>
    <w:rsid w:val="009A2D5D"/>
    <w:rsid w:val="009A33CE"/>
    <w:rsid w:val="009A3438"/>
    <w:rsid w:val="009A3A7C"/>
    <w:rsid w:val="009A3E34"/>
    <w:rsid w:val="009A4021"/>
    <w:rsid w:val="009A420C"/>
    <w:rsid w:val="009A4273"/>
    <w:rsid w:val="009A438F"/>
    <w:rsid w:val="009A4470"/>
    <w:rsid w:val="009A507C"/>
    <w:rsid w:val="009A5973"/>
    <w:rsid w:val="009A6AED"/>
    <w:rsid w:val="009A6CAB"/>
    <w:rsid w:val="009A6E6F"/>
    <w:rsid w:val="009A765A"/>
    <w:rsid w:val="009B05B7"/>
    <w:rsid w:val="009B0675"/>
    <w:rsid w:val="009B06C0"/>
    <w:rsid w:val="009B0991"/>
    <w:rsid w:val="009B1501"/>
    <w:rsid w:val="009B16D1"/>
    <w:rsid w:val="009B1806"/>
    <w:rsid w:val="009B192D"/>
    <w:rsid w:val="009B1AF3"/>
    <w:rsid w:val="009B1C9A"/>
    <w:rsid w:val="009B2274"/>
    <w:rsid w:val="009B24B2"/>
    <w:rsid w:val="009B2590"/>
    <w:rsid w:val="009B25CA"/>
    <w:rsid w:val="009B26CF"/>
    <w:rsid w:val="009B3033"/>
    <w:rsid w:val="009B3516"/>
    <w:rsid w:val="009B3616"/>
    <w:rsid w:val="009B4252"/>
    <w:rsid w:val="009B4262"/>
    <w:rsid w:val="009B4713"/>
    <w:rsid w:val="009B480F"/>
    <w:rsid w:val="009B4ABC"/>
    <w:rsid w:val="009B5121"/>
    <w:rsid w:val="009B52AE"/>
    <w:rsid w:val="009B54C2"/>
    <w:rsid w:val="009B5A6C"/>
    <w:rsid w:val="009B5B38"/>
    <w:rsid w:val="009B5BDA"/>
    <w:rsid w:val="009B61C8"/>
    <w:rsid w:val="009B68A5"/>
    <w:rsid w:val="009B68FD"/>
    <w:rsid w:val="009B6996"/>
    <w:rsid w:val="009B6A9D"/>
    <w:rsid w:val="009B751E"/>
    <w:rsid w:val="009B766A"/>
    <w:rsid w:val="009B78EF"/>
    <w:rsid w:val="009B7F2B"/>
    <w:rsid w:val="009B7F37"/>
    <w:rsid w:val="009C01E7"/>
    <w:rsid w:val="009C0280"/>
    <w:rsid w:val="009C0733"/>
    <w:rsid w:val="009C08FC"/>
    <w:rsid w:val="009C17A2"/>
    <w:rsid w:val="009C1D84"/>
    <w:rsid w:val="009C1E8C"/>
    <w:rsid w:val="009C2091"/>
    <w:rsid w:val="009C22C4"/>
    <w:rsid w:val="009C2517"/>
    <w:rsid w:val="009C26E9"/>
    <w:rsid w:val="009C26FA"/>
    <w:rsid w:val="009C288E"/>
    <w:rsid w:val="009C2900"/>
    <w:rsid w:val="009C342E"/>
    <w:rsid w:val="009C50F6"/>
    <w:rsid w:val="009C580D"/>
    <w:rsid w:val="009C5C89"/>
    <w:rsid w:val="009C69E8"/>
    <w:rsid w:val="009C6CFF"/>
    <w:rsid w:val="009C6D31"/>
    <w:rsid w:val="009C7750"/>
    <w:rsid w:val="009C7B8E"/>
    <w:rsid w:val="009D002E"/>
    <w:rsid w:val="009D003F"/>
    <w:rsid w:val="009D039A"/>
    <w:rsid w:val="009D0428"/>
    <w:rsid w:val="009D0746"/>
    <w:rsid w:val="009D0AC4"/>
    <w:rsid w:val="009D0EDB"/>
    <w:rsid w:val="009D0EFA"/>
    <w:rsid w:val="009D1355"/>
    <w:rsid w:val="009D1673"/>
    <w:rsid w:val="009D1C47"/>
    <w:rsid w:val="009D1C57"/>
    <w:rsid w:val="009D1F86"/>
    <w:rsid w:val="009D2018"/>
    <w:rsid w:val="009D2091"/>
    <w:rsid w:val="009D2478"/>
    <w:rsid w:val="009D25D8"/>
    <w:rsid w:val="009D2D95"/>
    <w:rsid w:val="009D2E79"/>
    <w:rsid w:val="009D3620"/>
    <w:rsid w:val="009D37E6"/>
    <w:rsid w:val="009D4256"/>
    <w:rsid w:val="009D4E80"/>
    <w:rsid w:val="009D5277"/>
    <w:rsid w:val="009D56CE"/>
    <w:rsid w:val="009D57E4"/>
    <w:rsid w:val="009D5E01"/>
    <w:rsid w:val="009D6074"/>
    <w:rsid w:val="009D712F"/>
    <w:rsid w:val="009D7961"/>
    <w:rsid w:val="009E0270"/>
    <w:rsid w:val="009E0300"/>
    <w:rsid w:val="009E05C5"/>
    <w:rsid w:val="009E0D1F"/>
    <w:rsid w:val="009E0DA0"/>
    <w:rsid w:val="009E101B"/>
    <w:rsid w:val="009E112B"/>
    <w:rsid w:val="009E1578"/>
    <w:rsid w:val="009E16FB"/>
    <w:rsid w:val="009E1C06"/>
    <w:rsid w:val="009E207E"/>
    <w:rsid w:val="009E2216"/>
    <w:rsid w:val="009E23BF"/>
    <w:rsid w:val="009E257F"/>
    <w:rsid w:val="009E27BD"/>
    <w:rsid w:val="009E28F8"/>
    <w:rsid w:val="009E2E0D"/>
    <w:rsid w:val="009E2E84"/>
    <w:rsid w:val="009E508F"/>
    <w:rsid w:val="009E5E73"/>
    <w:rsid w:val="009E6489"/>
    <w:rsid w:val="009E6E52"/>
    <w:rsid w:val="009E742B"/>
    <w:rsid w:val="009E74EE"/>
    <w:rsid w:val="009E75FE"/>
    <w:rsid w:val="009E7734"/>
    <w:rsid w:val="009E79DE"/>
    <w:rsid w:val="009E7DF5"/>
    <w:rsid w:val="009E7EB2"/>
    <w:rsid w:val="009F017C"/>
    <w:rsid w:val="009F0271"/>
    <w:rsid w:val="009F0E7B"/>
    <w:rsid w:val="009F1326"/>
    <w:rsid w:val="009F1675"/>
    <w:rsid w:val="009F284E"/>
    <w:rsid w:val="009F286E"/>
    <w:rsid w:val="009F2B1A"/>
    <w:rsid w:val="009F2F7A"/>
    <w:rsid w:val="009F3459"/>
    <w:rsid w:val="009F46B8"/>
    <w:rsid w:val="009F4764"/>
    <w:rsid w:val="009F4930"/>
    <w:rsid w:val="009F4B03"/>
    <w:rsid w:val="009F59C7"/>
    <w:rsid w:val="009F632A"/>
    <w:rsid w:val="009F6CF8"/>
    <w:rsid w:val="009F6E6E"/>
    <w:rsid w:val="009F6FBD"/>
    <w:rsid w:val="009F76A5"/>
    <w:rsid w:val="009F7EDA"/>
    <w:rsid w:val="00A003EF"/>
    <w:rsid w:val="00A00427"/>
    <w:rsid w:val="00A004F2"/>
    <w:rsid w:val="00A00B27"/>
    <w:rsid w:val="00A00CBA"/>
    <w:rsid w:val="00A0173F"/>
    <w:rsid w:val="00A0193E"/>
    <w:rsid w:val="00A01C7A"/>
    <w:rsid w:val="00A01E71"/>
    <w:rsid w:val="00A01F5D"/>
    <w:rsid w:val="00A02ACE"/>
    <w:rsid w:val="00A02E4F"/>
    <w:rsid w:val="00A03072"/>
    <w:rsid w:val="00A033D1"/>
    <w:rsid w:val="00A04268"/>
    <w:rsid w:val="00A0457D"/>
    <w:rsid w:val="00A0499F"/>
    <w:rsid w:val="00A05008"/>
    <w:rsid w:val="00A05608"/>
    <w:rsid w:val="00A05B7B"/>
    <w:rsid w:val="00A066CF"/>
    <w:rsid w:val="00A06C56"/>
    <w:rsid w:val="00A0705F"/>
    <w:rsid w:val="00A07561"/>
    <w:rsid w:val="00A079B1"/>
    <w:rsid w:val="00A07AD9"/>
    <w:rsid w:val="00A07BD4"/>
    <w:rsid w:val="00A07CCA"/>
    <w:rsid w:val="00A07E7F"/>
    <w:rsid w:val="00A10267"/>
    <w:rsid w:val="00A10CE2"/>
    <w:rsid w:val="00A10D40"/>
    <w:rsid w:val="00A10F2E"/>
    <w:rsid w:val="00A11945"/>
    <w:rsid w:val="00A11958"/>
    <w:rsid w:val="00A11C3B"/>
    <w:rsid w:val="00A11FF7"/>
    <w:rsid w:val="00A12082"/>
    <w:rsid w:val="00A1222F"/>
    <w:rsid w:val="00A12435"/>
    <w:rsid w:val="00A1280C"/>
    <w:rsid w:val="00A12945"/>
    <w:rsid w:val="00A129AA"/>
    <w:rsid w:val="00A12AAB"/>
    <w:rsid w:val="00A13882"/>
    <w:rsid w:val="00A13956"/>
    <w:rsid w:val="00A142D0"/>
    <w:rsid w:val="00A14478"/>
    <w:rsid w:val="00A14CE4"/>
    <w:rsid w:val="00A153DE"/>
    <w:rsid w:val="00A15FAF"/>
    <w:rsid w:val="00A161E7"/>
    <w:rsid w:val="00A16693"/>
    <w:rsid w:val="00A16ECC"/>
    <w:rsid w:val="00A17596"/>
    <w:rsid w:val="00A17A5F"/>
    <w:rsid w:val="00A20BFF"/>
    <w:rsid w:val="00A20CBD"/>
    <w:rsid w:val="00A211F5"/>
    <w:rsid w:val="00A21281"/>
    <w:rsid w:val="00A2144A"/>
    <w:rsid w:val="00A21E0F"/>
    <w:rsid w:val="00A22270"/>
    <w:rsid w:val="00A2242D"/>
    <w:rsid w:val="00A22653"/>
    <w:rsid w:val="00A22DA4"/>
    <w:rsid w:val="00A236BF"/>
    <w:rsid w:val="00A23B99"/>
    <w:rsid w:val="00A23C51"/>
    <w:rsid w:val="00A23D11"/>
    <w:rsid w:val="00A2528E"/>
    <w:rsid w:val="00A252C6"/>
    <w:rsid w:val="00A25971"/>
    <w:rsid w:val="00A25BD7"/>
    <w:rsid w:val="00A262E8"/>
    <w:rsid w:val="00A2640E"/>
    <w:rsid w:val="00A26873"/>
    <w:rsid w:val="00A2695B"/>
    <w:rsid w:val="00A26E4F"/>
    <w:rsid w:val="00A26E9A"/>
    <w:rsid w:val="00A272F7"/>
    <w:rsid w:val="00A2786C"/>
    <w:rsid w:val="00A27DA9"/>
    <w:rsid w:val="00A31567"/>
    <w:rsid w:val="00A31A55"/>
    <w:rsid w:val="00A31AE4"/>
    <w:rsid w:val="00A31BDD"/>
    <w:rsid w:val="00A31F51"/>
    <w:rsid w:val="00A31F74"/>
    <w:rsid w:val="00A32731"/>
    <w:rsid w:val="00A3364C"/>
    <w:rsid w:val="00A33E93"/>
    <w:rsid w:val="00A343BE"/>
    <w:rsid w:val="00A34632"/>
    <w:rsid w:val="00A34670"/>
    <w:rsid w:val="00A34C63"/>
    <w:rsid w:val="00A34CC5"/>
    <w:rsid w:val="00A34F42"/>
    <w:rsid w:val="00A35A7A"/>
    <w:rsid w:val="00A35AA6"/>
    <w:rsid w:val="00A36325"/>
    <w:rsid w:val="00A3646C"/>
    <w:rsid w:val="00A3733C"/>
    <w:rsid w:val="00A37771"/>
    <w:rsid w:val="00A37C69"/>
    <w:rsid w:val="00A37EED"/>
    <w:rsid w:val="00A4072B"/>
    <w:rsid w:val="00A40AE3"/>
    <w:rsid w:val="00A40B6D"/>
    <w:rsid w:val="00A40C3E"/>
    <w:rsid w:val="00A40CF3"/>
    <w:rsid w:val="00A40D22"/>
    <w:rsid w:val="00A40DAF"/>
    <w:rsid w:val="00A40F6E"/>
    <w:rsid w:val="00A41216"/>
    <w:rsid w:val="00A41547"/>
    <w:rsid w:val="00A41E86"/>
    <w:rsid w:val="00A41FFE"/>
    <w:rsid w:val="00A42062"/>
    <w:rsid w:val="00A422BC"/>
    <w:rsid w:val="00A424A4"/>
    <w:rsid w:val="00A428E0"/>
    <w:rsid w:val="00A42A4D"/>
    <w:rsid w:val="00A42EB9"/>
    <w:rsid w:val="00A430A7"/>
    <w:rsid w:val="00A43333"/>
    <w:rsid w:val="00A43963"/>
    <w:rsid w:val="00A43B06"/>
    <w:rsid w:val="00A43C8F"/>
    <w:rsid w:val="00A442D2"/>
    <w:rsid w:val="00A4486B"/>
    <w:rsid w:val="00A456EA"/>
    <w:rsid w:val="00A457E2"/>
    <w:rsid w:val="00A463FE"/>
    <w:rsid w:val="00A4779E"/>
    <w:rsid w:val="00A47C9A"/>
    <w:rsid w:val="00A47CB4"/>
    <w:rsid w:val="00A5028D"/>
    <w:rsid w:val="00A502A4"/>
    <w:rsid w:val="00A50915"/>
    <w:rsid w:val="00A512FB"/>
    <w:rsid w:val="00A51495"/>
    <w:rsid w:val="00A51618"/>
    <w:rsid w:val="00A51AC8"/>
    <w:rsid w:val="00A51CFE"/>
    <w:rsid w:val="00A52136"/>
    <w:rsid w:val="00A521E9"/>
    <w:rsid w:val="00A52C38"/>
    <w:rsid w:val="00A538D9"/>
    <w:rsid w:val="00A53CA2"/>
    <w:rsid w:val="00A54247"/>
    <w:rsid w:val="00A54979"/>
    <w:rsid w:val="00A54B32"/>
    <w:rsid w:val="00A54FDF"/>
    <w:rsid w:val="00A550B1"/>
    <w:rsid w:val="00A5543F"/>
    <w:rsid w:val="00A55BBC"/>
    <w:rsid w:val="00A55D32"/>
    <w:rsid w:val="00A56C14"/>
    <w:rsid w:val="00A56C2D"/>
    <w:rsid w:val="00A57B8A"/>
    <w:rsid w:val="00A60144"/>
    <w:rsid w:val="00A603DA"/>
    <w:rsid w:val="00A60490"/>
    <w:rsid w:val="00A60B68"/>
    <w:rsid w:val="00A611BC"/>
    <w:rsid w:val="00A611DD"/>
    <w:rsid w:val="00A61723"/>
    <w:rsid w:val="00A617AD"/>
    <w:rsid w:val="00A61836"/>
    <w:rsid w:val="00A62144"/>
    <w:rsid w:val="00A62181"/>
    <w:rsid w:val="00A621B1"/>
    <w:rsid w:val="00A622D1"/>
    <w:rsid w:val="00A62434"/>
    <w:rsid w:val="00A62653"/>
    <w:rsid w:val="00A62C9A"/>
    <w:rsid w:val="00A6316E"/>
    <w:rsid w:val="00A63A4F"/>
    <w:rsid w:val="00A63C9B"/>
    <w:rsid w:val="00A63D34"/>
    <w:rsid w:val="00A6407F"/>
    <w:rsid w:val="00A64B36"/>
    <w:rsid w:val="00A65891"/>
    <w:rsid w:val="00A65FF4"/>
    <w:rsid w:val="00A66BA4"/>
    <w:rsid w:val="00A67181"/>
    <w:rsid w:val="00A674ED"/>
    <w:rsid w:val="00A67587"/>
    <w:rsid w:val="00A676A1"/>
    <w:rsid w:val="00A67862"/>
    <w:rsid w:val="00A67A86"/>
    <w:rsid w:val="00A70161"/>
    <w:rsid w:val="00A70235"/>
    <w:rsid w:val="00A70C76"/>
    <w:rsid w:val="00A70D6D"/>
    <w:rsid w:val="00A7135D"/>
    <w:rsid w:val="00A714F8"/>
    <w:rsid w:val="00A7155D"/>
    <w:rsid w:val="00A71997"/>
    <w:rsid w:val="00A71A18"/>
    <w:rsid w:val="00A71C65"/>
    <w:rsid w:val="00A72086"/>
    <w:rsid w:val="00A72A70"/>
    <w:rsid w:val="00A72C69"/>
    <w:rsid w:val="00A72D11"/>
    <w:rsid w:val="00A73346"/>
    <w:rsid w:val="00A74CB2"/>
    <w:rsid w:val="00A750FD"/>
    <w:rsid w:val="00A753B5"/>
    <w:rsid w:val="00A75B1F"/>
    <w:rsid w:val="00A75FD6"/>
    <w:rsid w:val="00A761B6"/>
    <w:rsid w:val="00A7639E"/>
    <w:rsid w:val="00A76840"/>
    <w:rsid w:val="00A76ADF"/>
    <w:rsid w:val="00A7716E"/>
    <w:rsid w:val="00A7769B"/>
    <w:rsid w:val="00A77B48"/>
    <w:rsid w:val="00A77B97"/>
    <w:rsid w:val="00A77D0C"/>
    <w:rsid w:val="00A8006A"/>
    <w:rsid w:val="00A80283"/>
    <w:rsid w:val="00A8088D"/>
    <w:rsid w:val="00A81298"/>
    <w:rsid w:val="00A813ED"/>
    <w:rsid w:val="00A81B07"/>
    <w:rsid w:val="00A81C60"/>
    <w:rsid w:val="00A81DCC"/>
    <w:rsid w:val="00A827C7"/>
    <w:rsid w:val="00A83360"/>
    <w:rsid w:val="00A8367B"/>
    <w:rsid w:val="00A83A27"/>
    <w:rsid w:val="00A8403F"/>
    <w:rsid w:val="00A8413E"/>
    <w:rsid w:val="00A8438C"/>
    <w:rsid w:val="00A8467D"/>
    <w:rsid w:val="00A84991"/>
    <w:rsid w:val="00A84F45"/>
    <w:rsid w:val="00A84FC6"/>
    <w:rsid w:val="00A853B8"/>
    <w:rsid w:val="00A85593"/>
    <w:rsid w:val="00A85B35"/>
    <w:rsid w:val="00A869D8"/>
    <w:rsid w:val="00A86E85"/>
    <w:rsid w:val="00A8750E"/>
    <w:rsid w:val="00A878FD"/>
    <w:rsid w:val="00A90184"/>
    <w:rsid w:val="00A90501"/>
    <w:rsid w:val="00A9056E"/>
    <w:rsid w:val="00A90C7F"/>
    <w:rsid w:val="00A913F2"/>
    <w:rsid w:val="00A9213C"/>
    <w:rsid w:val="00A9227F"/>
    <w:rsid w:val="00A92697"/>
    <w:rsid w:val="00A92AF2"/>
    <w:rsid w:val="00A92DEE"/>
    <w:rsid w:val="00A92E7D"/>
    <w:rsid w:val="00A93AE8"/>
    <w:rsid w:val="00A9404A"/>
    <w:rsid w:val="00A95211"/>
    <w:rsid w:val="00A95CC4"/>
    <w:rsid w:val="00A96057"/>
    <w:rsid w:val="00A96175"/>
    <w:rsid w:val="00A968F0"/>
    <w:rsid w:val="00A96C6D"/>
    <w:rsid w:val="00A96D8E"/>
    <w:rsid w:val="00A97144"/>
    <w:rsid w:val="00A971F6"/>
    <w:rsid w:val="00A97973"/>
    <w:rsid w:val="00A97B2E"/>
    <w:rsid w:val="00A97B6D"/>
    <w:rsid w:val="00AA01ED"/>
    <w:rsid w:val="00AA03B2"/>
    <w:rsid w:val="00AA08B0"/>
    <w:rsid w:val="00AA17DD"/>
    <w:rsid w:val="00AA1BE1"/>
    <w:rsid w:val="00AA2791"/>
    <w:rsid w:val="00AA2F86"/>
    <w:rsid w:val="00AA3084"/>
    <w:rsid w:val="00AA3206"/>
    <w:rsid w:val="00AA4156"/>
    <w:rsid w:val="00AA4412"/>
    <w:rsid w:val="00AA4692"/>
    <w:rsid w:val="00AA46F7"/>
    <w:rsid w:val="00AA53E3"/>
    <w:rsid w:val="00AA568D"/>
    <w:rsid w:val="00AA58B7"/>
    <w:rsid w:val="00AA64FE"/>
    <w:rsid w:val="00AA68BD"/>
    <w:rsid w:val="00AA6B0B"/>
    <w:rsid w:val="00AA726D"/>
    <w:rsid w:val="00AB038B"/>
    <w:rsid w:val="00AB0A4C"/>
    <w:rsid w:val="00AB0E4C"/>
    <w:rsid w:val="00AB13B0"/>
    <w:rsid w:val="00AB1710"/>
    <w:rsid w:val="00AB2625"/>
    <w:rsid w:val="00AB2717"/>
    <w:rsid w:val="00AB2B83"/>
    <w:rsid w:val="00AB315A"/>
    <w:rsid w:val="00AB3560"/>
    <w:rsid w:val="00AB3CB4"/>
    <w:rsid w:val="00AB49EA"/>
    <w:rsid w:val="00AB4A7B"/>
    <w:rsid w:val="00AB525C"/>
    <w:rsid w:val="00AB526A"/>
    <w:rsid w:val="00AB566C"/>
    <w:rsid w:val="00AB596B"/>
    <w:rsid w:val="00AB59B2"/>
    <w:rsid w:val="00AB59CA"/>
    <w:rsid w:val="00AB6181"/>
    <w:rsid w:val="00AB6BCB"/>
    <w:rsid w:val="00AB6CC9"/>
    <w:rsid w:val="00AB78C9"/>
    <w:rsid w:val="00AB794A"/>
    <w:rsid w:val="00AC0332"/>
    <w:rsid w:val="00AC08AD"/>
    <w:rsid w:val="00AC0BA4"/>
    <w:rsid w:val="00AC1AF1"/>
    <w:rsid w:val="00AC2171"/>
    <w:rsid w:val="00AC217A"/>
    <w:rsid w:val="00AC22A7"/>
    <w:rsid w:val="00AC256A"/>
    <w:rsid w:val="00AC3651"/>
    <w:rsid w:val="00AC3CAC"/>
    <w:rsid w:val="00AC3DDA"/>
    <w:rsid w:val="00AC3FEB"/>
    <w:rsid w:val="00AC433B"/>
    <w:rsid w:val="00AC55B1"/>
    <w:rsid w:val="00AC5645"/>
    <w:rsid w:val="00AC5686"/>
    <w:rsid w:val="00AC6054"/>
    <w:rsid w:val="00AC6C6A"/>
    <w:rsid w:val="00AC7081"/>
    <w:rsid w:val="00AC70F7"/>
    <w:rsid w:val="00AC7645"/>
    <w:rsid w:val="00AC7700"/>
    <w:rsid w:val="00AC7C87"/>
    <w:rsid w:val="00AD0898"/>
    <w:rsid w:val="00AD092F"/>
    <w:rsid w:val="00AD0BD5"/>
    <w:rsid w:val="00AD0D73"/>
    <w:rsid w:val="00AD0FF7"/>
    <w:rsid w:val="00AD1682"/>
    <w:rsid w:val="00AD1724"/>
    <w:rsid w:val="00AD1DC6"/>
    <w:rsid w:val="00AD212F"/>
    <w:rsid w:val="00AD3024"/>
    <w:rsid w:val="00AD3403"/>
    <w:rsid w:val="00AD3669"/>
    <w:rsid w:val="00AD3766"/>
    <w:rsid w:val="00AD39BD"/>
    <w:rsid w:val="00AD3B63"/>
    <w:rsid w:val="00AD3EC7"/>
    <w:rsid w:val="00AD3FD6"/>
    <w:rsid w:val="00AD4685"/>
    <w:rsid w:val="00AD47D3"/>
    <w:rsid w:val="00AD4881"/>
    <w:rsid w:val="00AD4E3A"/>
    <w:rsid w:val="00AD5373"/>
    <w:rsid w:val="00AD5FA7"/>
    <w:rsid w:val="00AD60F9"/>
    <w:rsid w:val="00AD6D72"/>
    <w:rsid w:val="00AD6F6C"/>
    <w:rsid w:val="00AD74BD"/>
    <w:rsid w:val="00AD77F8"/>
    <w:rsid w:val="00AE00D9"/>
    <w:rsid w:val="00AE06FA"/>
    <w:rsid w:val="00AE0C32"/>
    <w:rsid w:val="00AE1578"/>
    <w:rsid w:val="00AE167A"/>
    <w:rsid w:val="00AE1767"/>
    <w:rsid w:val="00AE1AF8"/>
    <w:rsid w:val="00AE2096"/>
    <w:rsid w:val="00AE21A6"/>
    <w:rsid w:val="00AE23D5"/>
    <w:rsid w:val="00AE2689"/>
    <w:rsid w:val="00AE2C0E"/>
    <w:rsid w:val="00AE2F38"/>
    <w:rsid w:val="00AE31D0"/>
    <w:rsid w:val="00AE445F"/>
    <w:rsid w:val="00AE4738"/>
    <w:rsid w:val="00AE4F8C"/>
    <w:rsid w:val="00AE5CB3"/>
    <w:rsid w:val="00AE643F"/>
    <w:rsid w:val="00AE651D"/>
    <w:rsid w:val="00AE6926"/>
    <w:rsid w:val="00AE6A7D"/>
    <w:rsid w:val="00AE6F3C"/>
    <w:rsid w:val="00AE77B5"/>
    <w:rsid w:val="00AE7EBD"/>
    <w:rsid w:val="00AF023E"/>
    <w:rsid w:val="00AF064D"/>
    <w:rsid w:val="00AF1114"/>
    <w:rsid w:val="00AF21F0"/>
    <w:rsid w:val="00AF2983"/>
    <w:rsid w:val="00AF2A49"/>
    <w:rsid w:val="00AF2AE6"/>
    <w:rsid w:val="00AF3C09"/>
    <w:rsid w:val="00AF3C75"/>
    <w:rsid w:val="00AF3FA4"/>
    <w:rsid w:val="00AF4017"/>
    <w:rsid w:val="00AF54A9"/>
    <w:rsid w:val="00AF59A8"/>
    <w:rsid w:val="00AF5F51"/>
    <w:rsid w:val="00AF6405"/>
    <w:rsid w:val="00AF64AE"/>
    <w:rsid w:val="00AF6B9B"/>
    <w:rsid w:val="00AF6D75"/>
    <w:rsid w:val="00AF71F2"/>
    <w:rsid w:val="00AF75E3"/>
    <w:rsid w:val="00AF7868"/>
    <w:rsid w:val="00AF7AEC"/>
    <w:rsid w:val="00B00233"/>
    <w:rsid w:val="00B00252"/>
    <w:rsid w:val="00B00A97"/>
    <w:rsid w:val="00B00DED"/>
    <w:rsid w:val="00B01456"/>
    <w:rsid w:val="00B01C3E"/>
    <w:rsid w:val="00B01D76"/>
    <w:rsid w:val="00B0236D"/>
    <w:rsid w:val="00B02C23"/>
    <w:rsid w:val="00B0509F"/>
    <w:rsid w:val="00B05DA0"/>
    <w:rsid w:val="00B05DAA"/>
    <w:rsid w:val="00B06342"/>
    <w:rsid w:val="00B06549"/>
    <w:rsid w:val="00B0654E"/>
    <w:rsid w:val="00B06879"/>
    <w:rsid w:val="00B0707C"/>
    <w:rsid w:val="00B0740F"/>
    <w:rsid w:val="00B0776B"/>
    <w:rsid w:val="00B07C2E"/>
    <w:rsid w:val="00B103BA"/>
    <w:rsid w:val="00B1060D"/>
    <w:rsid w:val="00B1062C"/>
    <w:rsid w:val="00B106DB"/>
    <w:rsid w:val="00B10AC0"/>
    <w:rsid w:val="00B10D2F"/>
    <w:rsid w:val="00B10FD9"/>
    <w:rsid w:val="00B11160"/>
    <w:rsid w:val="00B1142E"/>
    <w:rsid w:val="00B117C6"/>
    <w:rsid w:val="00B11B2F"/>
    <w:rsid w:val="00B11D5C"/>
    <w:rsid w:val="00B121BD"/>
    <w:rsid w:val="00B12F8C"/>
    <w:rsid w:val="00B1326B"/>
    <w:rsid w:val="00B13381"/>
    <w:rsid w:val="00B13679"/>
    <w:rsid w:val="00B13A7E"/>
    <w:rsid w:val="00B13BE6"/>
    <w:rsid w:val="00B13FCC"/>
    <w:rsid w:val="00B1453D"/>
    <w:rsid w:val="00B1488E"/>
    <w:rsid w:val="00B1517D"/>
    <w:rsid w:val="00B1536C"/>
    <w:rsid w:val="00B158DB"/>
    <w:rsid w:val="00B15BB3"/>
    <w:rsid w:val="00B15E54"/>
    <w:rsid w:val="00B163B4"/>
    <w:rsid w:val="00B163E8"/>
    <w:rsid w:val="00B16FB1"/>
    <w:rsid w:val="00B16FBD"/>
    <w:rsid w:val="00B1717E"/>
    <w:rsid w:val="00B175D4"/>
    <w:rsid w:val="00B17AE7"/>
    <w:rsid w:val="00B20755"/>
    <w:rsid w:val="00B21566"/>
    <w:rsid w:val="00B219EE"/>
    <w:rsid w:val="00B21AB3"/>
    <w:rsid w:val="00B21B7E"/>
    <w:rsid w:val="00B2200F"/>
    <w:rsid w:val="00B22211"/>
    <w:rsid w:val="00B22CCE"/>
    <w:rsid w:val="00B234F2"/>
    <w:rsid w:val="00B23545"/>
    <w:rsid w:val="00B23643"/>
    <w:rsid w:val="00B23E40"/>
    <w:rsid w:val="00B24A1B"/>
    <w:rsid w:val="00B24FE1"/>
    <w:rsid w:val="00B253E6"/>
    <w:rsid w:val="00B255B6"/>
    <w:rsid w:val="00B25BCD"/>
    <w:rsid w:val="00B25D62"/>
    <w:rsid w:val="00B26975"/>
    <w:rsid w:val="00B26CF4"/>
    <w:rsid w:val="00B26F5C"/>
    <w:rsid w:val="00B271B0"/>
    <w:rsid w:val="00B2797F"/>
    <w:rsid w:val="00B30718"/>
    <w:rsid w:val="00B308BC"/>
    <w:rsid w:val="00B30EB1"/>
    <w:rsid w:val="00B31322"/>
    <w:rsid w:val="00B3194C"/>
    <w:rsid w:val="00B31CC5"/>
    <w:rsid w:val="00B326D4"/>
    <w:rsid w:val="00B33815"/>
    <w:rsid w:val="00B339C6"/>
    <w:rsid w:val="00B33FC2"/>
    <w:rsid w:val="00B3468F"/>
    <w:rsid w:val="00B347C3"/>
    <w:rsid w:val="00B34940"/>
    <w:rsid w:val="00B34A28"/>
    <w:rsid w:val="00B35253"/>
    <w:rsid w:val="00B35A5A"/>
    <w:rsid w:val="00B36F79"/>
    <w:rsid w:val="00B3721A"/>
    <w:rsid w:val="00B37236"/>
    <w:rsid w:val="00B376B0"/>
    <w:rsid w:val="00B37976"/>
    <w:rsid w:val="00B37C6E"/>
    <w:rsid w:val="00B4025F"/>
    <w:rsid w:val="00B40314"/>
    <w:rsid w:val="00B4088B"/>
    <w:rsid w:val="00B40DBF"/>
    <w:rsid w:val="00B41825"/>
    <w:rsid w:val="00B4199C"/>
    <w:rsid w:val="00B41E70"/>
    <w:rsid w:val="00B424F6"/>
    <w:rsid w:val="00B427BE"/>
    <w:rsid w:val="00B42ADA"/>
    <w:rsid w:val="00B42B26"/>
    <w:rsid w:val="00B42CF4"/>
    <w:rsid w:val="00B42E13"/>
    <w:rsid w:val="00B4367D"/>
    <w:rsid w:val="00B437B9"/>
    <w:rsid w:val="00B44060"/>
    <w:rsid w:val="00B4426A"/>
    <w:rsid w:val="00B4446D"/>
    <w:rsid w:val="00B447B6"/>
    <w:rsid w:val="00B449C5"/>
    <w:rsid w:val="00B45499"/>
    <w:rsid w:val="00B45673"/>
    <w:rsid w:val="00B45853"/>
    <w:rsid w:val="00B45EFD"/>
    <w:rsid w:val="00B463CA"/>
    <w:rsid w:val="00B4645F"/>
    <w:rsid w:val="00B46BE4"/>
    <w:rsid w:val="00B46D9D"/>
    <w:rsid w:val="00B46DEC"/>
    <w:rsid w:val="00B475A0"/>
    <w:rsid w:val="00B5072F"/>
    <w:rsid w:val="00B50FF8"/>
    <w:rsid w:val="00B510CB"/>
    <w:rsid w:val="00B51270"/>
    <w:rsid w:val="00B51B08"/>
    <w:rsid w:val="00B52727"/>
    <w:rsid w:val="00B52EAC"/>
    <w:rsid w:val="00B53AB0"/>
    <w:rsid w:val="00B53B84"/>
    <w:rsid w:val="00B53C55"/>
    <w:rsid w:val="00B53C81"/>
    <w:rsid w:val="00B54622"/>
    <w:rsid w:val="00B54A92"/>
    <w:rsid w:val="00B54CA7"/>
    <w:rsid w:val="00B54E83"/>
    <w:rsid w:val="00B5530E"/>
    <w:rsid w:val="00B55483"/>
    <w:rsid w:val="00B55516"/>
    <w:rsid w:val="00B55608"/>
    <w:rsid w:val="00B55DDB"/>
    <w:rsid w:val="00B56087"/>
    <w:rsid w:val="00B562D9"/>
    <w:rsid w:val="00B56F8B"/>
    <w:rsid w:val="00B572B5"/>
    <w:rsid w:val="00B573A1"/>
    <w:rsid w:val="00B601E1"/>
    <w:rsid w:val="00B609B8"/>
    <w:rsid w:val="00B60DEA"/>
    <w:rsid w:val="00B60F02"/>
    <w:rsid w:val="00B61003"/>
    <w:rsid w:val="00B6178D"/>
    <w:rsid w:val="00B62B22"/>
    <w:rsid w:val="00B635CD"/>
    <w:rsid w:val="00B639D9"/>
    <w:rsid w:val="00B64372"/>
    <w:rsid w:val="00B646C4"/>
    <w:rsid w:val="00B64B67"/>
    <w:rsid w:val="00B65064"/>
    <w:rsid w:val="00B66191"/>
    <w:rsid w:val="00B66651"/>
    <w:rsid w:val="00B66B48"/>
    <w:rsid w:val="00B66D90"/>
    <w:rsid w:val="00B66E2B"/>
    <w:rsid w:val="00B677C9"/>
    <w:rsid w:val="00B67BDD"/>
    <w:rsid w:val="00B67D96"/>
    <w:rsid w:val="00B7008B"/>
    <w:rsid w:val="00B704D1"/>
    <w:rsid w:val="00B706CC"/>
    <w:rsid w:val="00B70EB4"/>
    <w:rsid w:val="00B71255"/>
    <w:rsid w:val="00B72142"/>
    <w:rsid w:val="00B72606"/>
    <w:rsid w:val="00B72705"/>
    <w:rsid w:val="00B72904"/>
    <w:rsid w:val="00B731FC"/>
    <w:rsid w:val="00B73286"/>
    <w:rsid w:val="00B7331C"/>
    <w:rsid w:val="00B73435"/>
    <w:rsid w:val="00B739F5"/>
    <w:rsid w:val="00B73A31"/>
    <w:rsid w:val="00B73BAC"/>
    <w:rsid w:val="00B73BD0"/>
    <w:rsid w:val="00B73EB6"/>
    <w:rsid w:val="00B744F1"/>
    <w:rsid w:val="00B7450F"/>
    <w:rsid w:val="00B745CD"/>
    <w:rsid w:val="00B74668"/>
    <w:rsid w:val="00B74977"/>
    <w:rsid w:val="00B7558C"/>
    <w:rsid w:val="00B757E6"/>
    <w:rsid w:val="00B759DE"/>
    <w:rsid w:val="00B75C00"/>
    <w:rsid w:val="00B7614D"/>
    <w:rsid w:val="00B7649B"/>
    <w:rsid w:val="00B76C23"/>
    <w:rsid w:val="00B77571"/>
    <w:rsid w:val="00B77F0E"/>
    <w:rsid w:val="00B801D2"/>
    <w:rsid w:val="00B806DD"/>
    <w:rsid w:val="00B80713"/>
    <w:rsid w:val="00B80E89"/>
    <w:rsid w:val="00B81026"/>
    <w:rsid w:val="00B815D9"/>
    <w:rsid w:val="00B8205C"/>
    <w:rsid w:val="00B82A57"/>
    <w:rsid w:val="00B82AFD"/>
    <w:rsid w:val="00B83CAA"/>
    <w:rsid w:val="00B8445A"/>
    <w:rsid w:val="00B846D3"/>
    <w:rsid w:val="00B84C19"/>
    <w:rsid w:val="00B84FC9"/>
    <w:rsid w:val="00B85532"/>
    <w:rsid w:val="00B8569E"/>
    <w:rsid w:val="00B85910"/>
    <w:rsid w:val="00B85E17"/>
    <w:rsid w:val="00B86679"/>
    <w:rsid w:val="00B8673F"/>
    <w:rsid w:val="00B8683C"/>
    <w:rsid w:val="00B86A61"/>
    <w:rsid w:val="00B86F72"/>
    <w:rsid w:val="00B8724F"/>
    <w:rsid w:val="00B876B5"/>
    <w:rsid w:val="00B87BEF"/>
    <w:rsid w:val="00B87CCD"/>
    <w:rsid w:val="00B87D5F"/>
    <w:rsid w:val="00B900CC"/>
    <w:rsid w:val="00B901B3"/>
    <w:rsid w:val="00B90481"/>
    <w:rsid w:val="00B904D7"/>
    <w:rsid w:val="00B90B5A"/>
    <w:rsid w:val="00B911FC"/>
    <w:rsid w:val="00B915BF"/>
    <w:rsid w:val="00B92742"/>
    <w:rsid w:val="00B92818"/>
    <w:rsid w:val="00B929C9"/>
    <w:rsid w:val="00B92DC2"/>
    <w:rsid w:val="00B93271"/>
    <w:rsid w:val="00B93432"/>
    <w:rsid w:val="00B93519"/>
    <w:rsid w:val="00B94410"/>
    <w:rsid w:val="00B94849"/>
    <w:rsid w:val="00B952A5"/>
    <w:rsid w:val="00B957CC"/>
    <w:rsid w:val="00B95836"/>
    <w:rsid w:val="00B95C67"/>
    <w:rsid w:val="00B95D30"/>
    <w:rsid w:val="00B971B3"/>
    <w:rsid w:val="00B9738D"/>
    <w:rsid w:val="00B97439"/>
    <w:rsid w:val="00B97B6D"/>
    <w:rsid w:val="00B97C63"/>
    <w:rsid w:val="00B97DE4"/>
    <w:rsid w:val="00BA0336"/>
    <w:rsid w:val="00BA091A"/>
    <w:rsid w:val="00BA0981"/>
    <w:rsid w:val="00BA107E"/>
    <w:rsid w:val="00BA183B"/>
    <w:rsid w:val="00BA1981"/>
    <w:rsid w:val="00BA1AB0"/>
    <w:rsid w:val="00BA1CFE"/>
    <w:rsid w:val="00BA1F65"/>
    <w:rsid w:val="00BA1F86"/>
    <w:rsid w:val="00BA1F94"/>
    <w:rsid w:val="00BA220B"/>
    <w:rsid w:val="00BA22CA"/>
    <w:rsid w:val="00BA27EA"/>
    <w:rsid w:val="00BA287E"/>
    <w:rsid w:val="00BA2AA5"/>
    <w:rsid w:val="00BA2F53"/>
    <w:rsid w:val="00BA3773"/>
    <w:rsid w:val="00BA3E09"/>
    <w:rsid w:val="00BA41EA"/>
    <w:rsid w:val="00BA425E"/>
    <w:rsid w:val="00BA4306"/>
    <w:rsid w:val="00BA4789"/>
    <w:rsid w:val="00BA4A02"/>
    <w:rsid w:val="00BA50C7"/>
    <w:rsid w:val="00BA552E"/>
    <w:rsid w:val="00BA5678"/>
    <w:rsid w:val="00BA5748"/>
    <w:rsid w:val="00BA58B7"/>
    <w:rsid w:val="00BA58BC"/>
    <w:rsid w:val="00BA5E64"/>
    <w:rsid w:val="00BA603D"/>
    <w:rsid w:val="00BA642E"/>
    <w:rsid w:val="00BA6B96"/>
    <w:rsid w:val="00BA6C5D"/>
    <w:rsid w:val="00BA6F4D"/>
    <w:rsid w:val="00BA6F59"/>
    <w:rsid w:val="00BA6FCF"/>
    <w:rsid w:val="00BA76C6"/>
    <w:rsid w:val="00BA7B19"/>
    <w:rsid w:val="00BA7EB4"/>
    <w:rsid w:val="00BB000B"/>
    <w:rsid w:val="00BB0A43"/>
    <w:rsid w:val="00BB0E26"/>
    <w:rsid w:val="00BB15B7"/>
    <w:rsid w:val="00BB1EBA"/>
    <w:rsid w:val="00BB232B"/>
    <w:rsid w:val="00BB2506"/>
    <w:rsid w:val="00BB2836"/>
    <w:rsid w:val="00BB2EAE"/>
    <w:rsid w:val="00BB3E91"/>
    <w:rsid w:val="00BB4174"/>
    <w:rsid w:val="00BB4B4D"/>
    <w:rsid w:val="00BB52B6"/>
    <w:rsid w:val="00BB5510"/>
    <w:rsid w:val="00BB5994"/>
    <w:rsid w:val="00BB5A3E"/>
    <w:rsid w:val="00BB63F6"/>
    <w:rsid w:val="00BB6A75"/>
    <w:rsid w:val="00BB6A9A"/>
    <w:rsid w:val="00BB6D16"/>
    <w:rsid w:val="00BB716C"/>
    <w:rsid w:val="00BB737F"/>
    <w:rsid w:val="00BB7AC6"/>
    <w:rsid w:val="00BB7B50"/>
    <w:rsid w:val="00BC01E4"/>
    <w:rsid w:val="00BC0207"/>
    <w:rsid w:val="00BC06DC"/>
    <w:rsid w:val="00BC0A14"/>
    <w:rsid w:val="00BC0CC7"/>
    <w:rsid w:val="00BC1013"/>
    <w:rsid w:val="00BC1423"/>
    <w:rsid w:val="00BC2B36"/>
    <w:rsid w:val="00BC3634"/>
    <w:rsid w:val="00BC3741"/>
    <w:rsid w:val="00BC3D7C"/>
    <w:rsid w:val="00BC47B9"/>
    <w:rsid w:val="00BC49A2"/>
    <w:rsid w:val="00BC4D2D"/>
    <w:rsid w:val="00BC4E79"/>
    <w:rsid w:val="00BC4FD2"/>
    <w:rsid w:val="00BC5134"/>
    <w:rsid w:val="00BC57AE"/>
    <w:rsid w:val="00BC5BCD"/>
    <w:rsid w:val="00BC612B"/>
    <w:rsid w:val="00BC6552"/>
    <w:rsid w:val="00BC6702"/>
    <w:rsid w:val="00BC6BED"/>
    <w:rsid w:val="00BC6C74"/>
    <w:rsid w:val="00BC6EE1"/>
    <w:rsid w:val="00BC70B8"/>
    <w:rsid w:val="00BC7ECF"/>
    <w:rsid w:val="00BC7F18"/>
    <w:rsid w:val="00BD004E"/>
    <w:rsid w:val="00BD0760"/>
    <w:rsid w:val="00BD0832"/>
    <w:rsid w:val="00BD0B1C"/>
    <w:rsid w:val="00BD158B"/>
    <w:rsid w:val="00BD15B5"/>
    <w:rsid w:val="00BD1B26"/>
    <w:rsid w:val="00BD1CA3"/>
    <w:rsid w:val="00BD1CD9"/>
    <w:rsid w:val="00BD242A"/>
    <w:rsid w:val="00BD307B"/>
    <w:rsid w:val="00BD35D7"/>
    <w:rsid w:val="00BD3806"/>
    <w:rsid w:val="00BD4005"/>
    <w:rsid w:val="00BD45A7"/>
    <w:rsid w:val="00BD4B76"/>
    <w:rsid w:val="00BD4DE1"/>
    <w:rsid w:val="00BD4E15"/>
    <w:rsid w:val="00BD5498"/>
    <w:rsid w:val="00BD5D20"/>
    <w:rsid w:val="00BD5D80"/>
    <w:rsid w:val="00BD5DCB"/>
    <w:rsid w:val="00BD6209"/>
    <w:rsid w:val="00BD6750"/>
    <w:rsid w:val="00BD6AEC"/>
    <w:rsid w:val="00BD70FC"/>
    <w:rsid w:val="00BD745A"/>
    <w:rsid w:val="00BD76A4"/>
    <w:rsid w:val="00BD78F0"/>
    <w:rsid w:val="00BE0B9C"/>
    <w:rsid w:val="00BE0C1D"/>
    <w:rsid w:val="00BE0D9A"/>
    <w:rsid w:val="00BE0E8A"/>
    <w:rsid w:val="00BE124D"/>
    <w:rsid w:val="00BE15E0"/>
    <w:rsid w:val="00BE198F"/>
    <w:rsid w:val="00BE1C1D"/>
    <w:rsid w:val="00BE1C38"/>
    <w:rsid w:val="00BE1F78"/>
    <w:rsid w:val="00BE2E42"/>
    <w:rsid w:val="00BE317B"/>
    <w:rsid w:val="00BE336B"/>
    <w:rsid w:val="00BE38E4"/>
    <w:rsid w:val="00BE407A"/>
    <w:rsid w:val="00BE49FA"/>
    <w:rsid w:val="00BE4E12"/>
    <w:rsid w:val="00BE525F"/>
    <w:rsid w:val="00BE5317"/>
    <w:rsid w:val="00BE5430"/>
    <w:rsid w:val="00BE6047"/>
    <w:rsid w:val="00BE6487"/>
    <w:rsid w:val="00BE654E"/>
    <w:rsid w:val="00BE7B46"/>
    <w:rsid w:val="00BE7BAD"/>
    <w:rsid w:val="00BE7CE0"/>
    <w:rsid w:val="00BE7FD4"/>
    <w:rsid w:val="00BF0158"/>
    <w:rsid w:val="00BF0C39"/>
    <w:rsid w:val="00BF0E5B"/>
    <w:rsid w:val="00BF0E68"/>
    <w:rsid w:val="00BF0F60"/>
    <w:rsid w:val="00BF1344"/>
    <w:rsid w:val="00BF1348"/>
    <w:rsid w:val="00BF1748"/>
    <w:rsid w:val="00BF1880"/>
    <w:rsid w:val="00BF1FB6"/>
    <w:rsid w:val="00BF21F3"/>
    <w:rsid w:val="00BF2A40"/>
    <w:rsid w:val="00BF2AD1"/>
    <w:rsid w:val="00BF2F33"/>
    <w:rsid w:val="00BF34FE"/>
    <w:rsid w:val="00BF3B3D"/>
    <w:rsid w:val="00BF3CEE"/>
    <w:rsid w:val="00BF3F38"/>
    <w:rsid w:val="00BF4598"/>
    <w:rsid w:val="00BF4BB7"/>
    <w:rsid w:val="00BF4DA0"/>
    <w:rsid w:val="00BF5098"/>
    <w:rsid w:val="00BF55CB"/>
    <w:rsid w:val="00BF64CC"/>
    <w:rsid w:val="00BF65D8"/>
    <w:rsid w:val="00BF6809"/>
    <w:rsid w:val="00BF68B5"/>
    <w:rsid w:val="00BF6E02"/>
    <w:rsid w:val="00BF74B5"/>
    <w:rsid w:val="00BF7A13"/>
    <w:rsid w:val="00BF7A88"/>
    <w:rsid w:val="00BF7F8A"/>
    <w:rsid w:val="00C0063E"/>
    <w:rsid w:val="00C00740"/>
    <w:rsid w:val="00C00E33"/>
    <w:rsid w:val="00C01E9D"/>
    <w:rsid w:val="00C01F6D"/>
    <w:rsid w:val="00C02809"/>
    <w:rsid w:val="00C029F1"/>
    <w:rsid w:val="00C02E2D"/>
    <w:rsid w:val="00C0310F"/>
    <w:rsid w:val="00C03385"/>
    <w:rsid w:val="00C03801"/>
    <w:rsid w:val="00C03A70"/>
    <w:rsid w:val="00C03AFE"/>
    <w:rsid w:val="00C03CE6"/>
    <w:rsid w:val="00C03EAE"/>
    <w:rsid w:val="00C0546B"/>
    <w:rsid w:val="00C059BF"/>
    <w:rsid w:val="00C05F9C"/>
    <w:rsid w:val="00C060DE"/>
    <w:rsid w:val="00C0611D"/>
    <w:rsid w:val="00C06A57"/>
    <w:rsid w:val="00C06C03"/>
    <w:rsid w:val="00C06C4C"/>
    <w:rsid w:val="00C06CCA"/>
    <w:rsid w:val="00C0734D"/>
    <w:rsid w:val="00C07469"/>
    <w:rsid w:val="00C07E50"/>
    <w:rsid w:val="00C1004D"/>
    <w:rsid w:val="00C10070"/>
    <w:rsid w:val="00C10140"/>
    <w:rsid w:val="00C1090B"/>
    <w:rsid w:val="00C10F1B"/>
    <w:rsid w:val="00C1115A"/>
    <w:rsid w:val="00C11198"/>
    <w:rsid w:val="00C111C2"/>
    <w:rsid w:val="00C11547"/>
    <w:rsid w:val="00C11646"/>
    <w:rsid w:val="00C116FF"/>
    <w:rsid w:val="00C11977"/>
    <w:rsid w:val="00C11C2C"/>
    <w:rsid w:val="00C11D3E"/>
    <w:rsid w:val="00C12319"/>
    <w:rsid w:val="00C12911"/>
    <w:rsid w:val="00C12D93"/>
    <w:rsid w:val="00C136EC"/>
    <w:rsid w:val="00C13B6B"/>
    <w:rsid w:val="00C13C42"/>
    <w:rsid w:val="00C14512"/>
    <w:rsid w:val="00C1553E"/>
    <w:rsid w:val="00C1581C"/>
    <w:rsid w:val="00C15A4D"/>
    <w:rsid w:val="00C15B4C"/>
    <w:rsid w:val="00C15DC0"/>
    <w:rsid w:val="00C16138"/>
    <w:rsid w:val="00C161CC"/>
    <w:rsid w:val="00C16679"/>
    <w:rsid w:val="00C16F4D"/>
    <w:rsid w:val="00C170E8"/>
    <w:rsid w:val="00C17D41"/>
    <w:rsid w:val="00C17DE5"/>
    <w:rsid w:val="00C20BAF"/>
    <w:rsid w:val="00C20E99"/>
    <w:rsid w:val="00C210EE"/>
    <w:rsid w:val="00C219E0"/>
    <w:rsid w:val="00C21A75"/>
    <w:rsid w:val="00C21AC2"/>
    <w:rsid w:val="00C21AEB"/>
    <w:rsid w:val="00C21C48"/>
    <w:rsid w:val="00C21C7F"/>
    <w:rsid w:val="00C22A3E"/>
    <w:rsid w:val="00C22C6A"/>
    <w:rsid w:val="00C22E7E"/>
    <w:rsid w:val="00C23C22"/>
    <w:rsid w:val="00C24207"/>
    <w:rsid w:val="00C246BA"/>
    <w:rsid w:val="00C258AE"/>
    <w:rsid w:val="00C258AF"/>
    <w:rsid w:val="00C25F4C"/>
    <w:rsid w:val="00C25FDF"/>
    <w:rsid w:val="00C260E2"/>
    <w:rsid w:val="00C264D0"/>
    <w:rsid w:val="00C26687"/>
    <w:rsid w:val="00C26740"/>
    <w:rsid w:val="00C26A94"/>
    <w:rsid w:val="00C271C1"/>
    <w:rsid w:val="00C274BF"/>
    <w:rsid w:val="00C2778E"/>
    <w:rsid w:val="00C27C51"/>
    <w:rsid w:val="00C27D90"/>
    <w:rsid w:val="00C304B0"/>
    <w:rsid w:val="00C307C4"/>
    <w:rsid w:val="00C30E10"/>
    <w:rsid w:val="00C31AA0"/>
    <w:rsid w:val="00C32364"/>
    <w:rsid w:val="00C323DC"/>
    <w:rsid w:val="00C32755"/>
    <w:rsid w:val="00C327E8"/>
    <w:rsid w:val="00C32BCA"/>
    <w:rsid w:val="00C32D20"/>
    <w:rsid w:val="00C333BB"/>
    <w:rsid w:val="00C33B8A"/>
    <w:rsid w:val="00C34051"/>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B76"/>
    <w:rsid w:val="00C41D3C"/>
    <w:rsid w:val="00C41E8A"/>
    <w:rsid w:val="00C42C1E"/>
    <w:rsid w:val="00C42D71"/>
    <w:rsid w:val="00C4324F"/>
    <w:rsid w:val="00C4388A"/>
    <w:rsid w:val="00C44856"/>
    <w:rsid w:val="00C4498C"/>
    <w:rsid w:val="00C44A9E"/>
    <w:rsid w:val="00C44AF8"/>
    <w:rsid w:val="00C4565C"/>
    <w:rsid w:val="00C458D1"/>
    <w:rsid w:val="00C45F35"/>
    <w:rsid w:val="00C46389"/>
    <w:rsid w:val="00C468AA"/>
    <w:rsid w:val="00C4732B"/>
    <w:rsid w:val="00C473C3"/>
    <w:rsid w:val="00C47D09"/>
    <w:rsid w:val="00C47E05"/>
    <w:rsid w:val="00C47FB5"/>
    <w:rsid w:val="00C505CE"/>
    <w:rsid w:val="00C506AB"/>
    <w:rsid w:val="00C50904"/>
    <w:rsid w:val="00C5108E"/>
    <w:rsid w:val="00C51776"/>
    <w:rsid w:val="00C51B67"/>
    <w:rsid w:val="00C52330"/>
    <w:rsid w:val="00C52EB8"/>
    <w:rsid w:val="00C5342A"/>
    <w:rsid w:val="00C5396A"/>
    <w:rsid w:val="00C53DE3"/>
    <w:rsid w:val="00C53E22"/>
    <w:rsid w:val="00C53FDA"/>
    <w:rsid w:val="00C541D6"/>
    <w:rsid w:val="00C543CB"/>
    <w:rsid w:val="00C54784"/>
    <w:rsid w:val="00C5482A"/>
    <w:rsid w:val="00C54831"/>
    <w:rsid w:val="00C5492A"/>
    <w:rsid w:val="00C54E1C"/>
    <w:rsid w:val="00C55749"/>
    <w:rsid w:val="00C5576C"/>
    <w:rsid w:val="00C557B7"/>
    <w:rsid w:val="00C55B2E"/>
    <w:rsid w:val="00C56736"/>
    <w:rsid w:val="00C56E1D"/>
    <w:rsid w:val="00C573D5"/>
    <w:rsid w:val="00C5757E"/>
    <w:rsid w:val="00C577C4"/>
    <w:rsid w:val="00C579AC"/>
    <w:rsid w:val="00C57AB8"/>
    <w:rsid w:val="00C57C63"/>
    <w:rsid w:val="00C57D40"/>
    <w:rsid w:val="00C57D48"/>
    <w:rsid w:val="00C57F02"/>
    <w:rsid w:val="00C60192"/>
    <w:rsid w:val="00C60291"/>
    <w:rsid w:val="00C60798"/>
    <w:rsid w:val="00C60FC3"/>
    <w:rsid w:val="00C611DA"/>
    <w:rsid w:val="00C6121A"/>
    <w:rsid w:val="00C61266"/>
    <w:rsid w:val="00C61F6C"/>
    <w:rsid w:val="00C62636"/>
    <w:rsid w:val="00C62789"/>
    <w:rsid w:val="00C6333F"/>
    <w:rsid w:val="00C63715"/>
    <w:rsid w:val="00C639C8"/>
    <w:rsid w:val="00C63A2E"/>
    <w:rsid w:val="00C642C4"/>
    <w:rsid w:val="00C647CB"/>
    <w:rsid w:val="00C6533B"/>
    <w:rsid w:val="00C659C0"/>
    <w:rsid w:val="00C65BCB"/>
    <w:rsid w:val="00C65CC7"/>
    <w:rsid w:val="00C6729F"/>
    <w:rsid w:val="00C67C0E"/>
    <w:rsid w:val="00C67D0B"/>
    <w:rsid w:val="00C700D8"/>
    <w:rsid w:val="00C7050E"/>
    <w:rsid w:val="00C70C54"/>
    <w:rsid w:val="00C71157"/>
    <w:rsid w:val="00C71919"/>
    <w:rsid w:val="00C72092"/>
    <w:rsid w:val="00C722DE"/>
    <w:rsid w:val="00C7298B"/>
    <w:rsid w:val="00C73783"/>
    <w:rsid w:val="00C738B8"/>
    <w:rsid w:val="00C745BF"/>
    <w:rsid w:val="00C749EB"/>
    <w:rsid w:val="00C74AFC"/>
    <w:rsid w:val="00C74C42"/>
    <w:rsid w:val="00C75052"/>
    <w:rsid w:val="00C75261"/>
    <w:rsid w:val="00C75706"/>
    <w:rsid w:val="00C75AE9"/>
    <w:rsid w:val="00C75B57"/>
    <w:rsid w:val="00C76524"/>
    <w:rsid w:val="00C76775"/>
    <w:rsid w:val="00C76DC5"/>
    <w:rsid w:val="00C773B5"/>
    <w:rsid w:val="00C773E4"/>
    <w:rsid w:val="00C778F8"/>
    <w:rsid w:val="00C77E0F"/>
    <w:rsid w:val="00C77FE8"/>
    <w:rsid w:val="00C80360"/>
    <w:rsid w:val="00C8073E"/>
    <w:rsid w:val="00C809AA"/>
    <w:rsid w:val="00C80B15"/>
    <w:rsid w:val="00C80DCC"/>
    <w:rsid w:val="00C80E87"/>
    <w:rsid w:val="00C813EE"/>
    <w:rsid w:val="00C81659"/>
    <w:rsid w:val="00C8171C"/>
    <w:rsid w:val="00C821C3"/>
    <w:rsid w:val="00C82631"/>
    <w:rsid w:val="00C8266E"/>
    <w:rsid w:val="00C82944"/>
    <w:rsid w:val="00C84103"/>
    <w:rsid w:val="00C841AE"/>
    <w:rsid w:val="00C84435"/>
    <w:rsid w:val="00C84A7E"/>
    <w:rsid w:val="00C84E5C"/>
    <w:rsid w:val="00C84F5B"/>
    <w:rsid w:val="00C854B3"/>
    <w:rsid w:val="00C856A1"/>
    <w:rsid w:val="00C85B06"/>
    <w:rsid w:val="00C86770"/>
    <w:rsid w:val="00C867B6"/>
    <w:rsid w:val="00C86E2F"/>
    <w:rsid w:val="00C87DEF"/>
    <w:rsid w:val="00C905F6"/>
    <w:rsid w:val="00C90895"/>
    <w:rsid w:val="00C90B47"/>
    <w:rsid w:val="00C90F63"/>
    <w:rsid w:val="00C9100F"/>
    <w:rsid w:val="00C910B0"/>
    <w:rsid w:val="00C91746"/>
    <w:rsid w:val="00C91B98"/>
    <w:rsid w:val="00C91D81"/>
    <w:rsid w:val="00C91E44"/>
    <w:rsid w:val="00C91E7C"/>
    <w:rsid w:val="00C91EA8"/>
    <w:rsid w:val="00C92074"/>
    <w:rsid w:val="00C920C8"/>
    <w:rsid w:val="00C922B5"/>
    <w:rsid w:val="00C93431"/>
    <w:rsid w:val="00C93501"/>
    <w:rsid w:val="00C93532"/>
    <w:rsid w:val="00C93BF3"/>
    <w:rsid w:val="00C93C8F"/>
    <w:rsid w:val="00C9447E"/>
    <w:rsid w:val="00C948DF"/>
    <w:rsid w:val="00C95270"/>
    <w:rsid w:val="00C958DE"/>
    <w:rsid w:val="00C966BE"/>
    <w:rsid w:val="00C97263"/>
    <w:rsid w:val="00CA043D"/>
    <w:rsid w:val="00CA0517"/>
    <w:rsid w:val="00CA0989"/>
    <w:rsid w:val="00CA1E37"/>
    <w:rsid w:val="00CA1ED5"/>
    <w:rsid w:val="00CA20D0"/>
    <w:rsid w:val="00CA2118"/>
    <w:rsid w:val="00CA284A"/>
    <w:rsid w:val="00CA28E2"/>
    <w:rsid w:val="00CA2CB9"/>
    <w:rsid w:val="00CA3343"/>
    <w:rsid w:val="00CA34E4"/>
    <w:rsid w:val="00CA3625"/>
    <w:rsid w:val="00CA3E04"/>
    <w:rsid w:val="00CA4238"/>
    <w:rsid w:val="00CA4A90"/>
    <w:rsid w:val="00CA4CD2"/>
    <w:rsid w:val="00CA4F1F"/>
    <w:rsid w:val="00CA56AA"/>
    <w:rsid w:val="00CA589A"/>
    <w:rsid w:val="00CA5DFE"/>
    <w:rsid w:val="00CA62BE"/>
    <w:rsid w:val="00CA676A"/>
    <w:rsid w:val="00CA6A22"/>
    <w:rsid w:val="00CA6E2D"/>
    <w:rsid w:val="00CA70A9"/>
    <w:rsid w:val="00CA7B63"/>
    <w:rsid w:val="00CA7BED"/>
    <w:rsid w:val="00CB0771"/>
    <w:rsid w:val="00CB0CE1"/>
    <w:rsid w:val="00CB1379"/>
    <w:rsid w:val="00CB1E90"/>
    <w:rsid w:val="00CB2491"/>
    <w:rsid w:val="00CB2B85"/>
    <w:rsid w:val="00CB3027"/>
    <w:rsid w:val="00CB31EB"/>
    <w:rsid w:val="00CB335A"/>
    <w:rsid w:val="00CB3429"/>
    <w:rsid w:val="00CB3506"/>
    <w:rsid w:val="00CB3548"/>
    <w:rsid w:val="00CB39B0"/>
    <w:rsid w:val="00CB3B7B"/>
    <w:rsid w:val="00CB3D15"/>
    <w:rsid w:val="00CB40E2"/>
    <w:rsid w:val="00CB46CC"/>
    <w:rsid w:val="00CB524D"/>
    <w:rsid w:val="00CB52B9"/>
    <w:rsid w:val="00CB5E1B"/>
    <w:rsid w:val="00CB67E0"/>
    <w:rsid w:val="00CB6C36"/>
    <w:rsid w:val="00CB6C68"/>
    <w:rsid w:val="00CB6C8B"/>
    <w:rsid w:val="00CB7142"/>
    <w:rsid w:val="00CB73C0"/>
    <w:rsid w:val="00CB73F7"/>
    <w:rsid w:val="00CB7788"/>
    <w:rsid w:val="00CC0695"/>
    <w:rsid w:val="00CC095D"/>
    <w:rsid w:val="00CC0AF6"/>
    <w:rsid w:val="00CC0D1B"/>
    <w:rsid w:val="00CC11C7"/>
    <w:rsid w:val="00CC13AA"/>
    <w:rsid w:val="00CC1A66"/>
    <w:rsid w:val="00CC232B"/>
    <w:rsid w:val="00CC2389"/>
    <w:rsid w:val="00CC259C"/>
    <w:rsid w:val="00CC2BE3"/>
    <w:rsid w:val="00CC2D33"/>
    <w:rsid w:val="00CC35A6"/>
    <w:rsid w:val="00CC3E91"/>
    <w:rsid w:val="00CC4651"/>
    <w:rsid w:val="00CC4D93"/>
    <w:rsid w:val="00CC50AE"/>
    <w:rsid w:val="00CC548F"/>
    <w:rsid w:val="00CC5734"/>
    <w:rsid w:val="00CC5B0A"/>
    <w:rsid w:val="00CC5F68"/>
    <w:rsid w:val="00CC6622"/>
    <w:rsid w:val="00CC6856"/>
    <w:rsid w:val="00CC7485"/>
    <w:rsid w:val="00CD0019"/>
    <w:rsid w:val="00CD03A1"/>
    <w:rsid w:val="00CD0FF8"/>
    <w:rsid w:val="00CD1096"/>
    <w:rsid w:val="00CD13C9"/>
    <w:rsid w:val="00CD1751"/>
    <w:rsid w:val="00CD1B67"/>
    <w:rsid w:val="00CD1EC5"/>
    <w:rsid w:val="00CD21FD"/>
    <w:rsid w:val="00CD2370"/>
    <w:rsid w:val="00CD276B"/>
    <w:rsid w:val="00CD27DF"/>
    <w:rsid w:val="00CD2A45"/>
    <w:rsid w:val="00CD3376"/>
    <w:rsid w:val="00CD33A7"/>
    <w:rsid w:val="00CD33EF"/>
    <w:rsid w:val="00CD377C"/>
    <w:rsid w:val="00CD381E"/>
    <w:rsid w:val="00CD3A5D"/>
    <w:rsid w:val="00CD3D67"/>
    <w:rsid w:val="00CD4571"/>
    <w:rsid w:val="00CD4BBA"/>
    <w:rsid w:val="00CD4C4D"/>
    <w:rsid w:val="00CD5036"/>
    <w:rsid w:val="00CD50D9"/>
    <w:rsid w:val="00CD522D"/>
    <w:rsid w:val="00CD5261"/>
    <w:rsid w:val="00CD55D5"/>
    <w:rsid w:val="00CD5B78"/>
    <w:rsid w:val="00CD5DC1"/>
    <w:rsid w:val="00CD5FFA"/>
    <w:rsid w:val="00CD66C9"/>
    <w:rsid w:val="00CD6D4A"/>
    <w:rsid w:val="00CD71D6"/>
    <w:rsid w:val="00CD7216"/>
    <w:rsid w:val="00CD7454"/>
    <w:rsid w:val="00CD7605"/>
    <w:rsid w:val="00CD78F6"/>
    <w:rsid w:val="00CD7A42"/>
    <w:rsid w:val="00CD7F6D"/>
    <w:rsid w:val="00CE0023"/>
    <w:rsid w:val="00CE065E"/>
    <w:rsid w:val="00CE10BF"/>
    <w:rsid w:val="00CE120B"/>
    <w:rsid w:val="00CE147E"/>
    <w:rsid w:val="00CE1926"/>
    <w:rsid w:val="00CE1B78"/>
    <w:rsid w:val="00CE2DCF"/>
    <w:rsid w:val="00CE2F98"/>
    <w:rsid w:val="00CE3189"/>
    <w:rsid w:val="00CE3506"/>
    <w:rsid w:val="00CE351E"/>
    <w:rsid w:val="00CE3DF9"/>
    <w:rsid w:val="00CE3E1C"/>
    <w:rsid w:val="00CE3F72"/>
    <w:rsid w:val="00CE4241"/>
    <w:rsid w:val="00CE4D1E"/>
    <w:rsid w:val="00CE53B9"/>
    <w:rsid w:val="00CE5526"/>
    <w:rsid w:val="00CE5564"/>
    <w:rsid w:val="00CE55D2"/>
    <w:rsid w:val="00CE5D90"/>
    <w:rsid w:val="00CE609D"/>
    <w:rsid w:val="00CE6265"/>
    <w:rsid w:val="00CE65FF"/>
    <w:rsid w:val="00CE6702"/>
    <w:rsid w:val="00CE6703"/>
    <w:rsid w:val="00CE671A"/>
    <w:rsid w:val="00CE67AD"/>
    <w:rsid w:val="00CE6E17"/>
    <w:rsid w:val="00CE71A9"/>
    <w:rsid w:val="00CE7E76"/>
    <w:rsid w:val="00CF017C"/>
    <w:rsid w:val="00CF0603"/>
    <w:rsid w:val="00CF060E"/>
    <w:rsid w:val="00CF0690"/>
    <w:rsid w:val="00CF0A9D"/>
    <w:rsid w:val="00CF0C15"/>
    <w:rsid w:val="00CF0FF7"/>
    <w:rsid w:val="00CF1215"/>
    <w:rsid w:val="00CF1E79"/>
    <w:rsid w:val="00CF245D"/>
    <w:rsid w:val="00CF2AC1"/>
    <w:rsid w:val="00CF2E9A"/>
    <w:rsid w:val="00CF397A"/>
    <w:rsid w:val="00CF39A2"/>
    <w:rsid w:val="00CF3D10"/>
    <w:rsid w:val="00CF3E6F"/>
    <w:rsid w:val="00CF3EFB"/>
    <w:rsid w:val="00CF4106"/>
    <w:rsid w:val="00CF5020"/>
    <w:rsid w:val="00CF508C"/>
    <w:rsid w:val="00CF67B9"/>
    <w:rsid w:val="00CF6CB9"/>
    <w:rsid w:val="00CF7072"/>
    <w:rsid w:val="00CF72FD"/>
    <w:rsid w:val="00CF75B7"/>
    <w:rsid w:val="00CF7E81"/>
    <w:rsid w:val="00D0053D"/>
    <w:rsid w:val="00D00D99"/>
    <w:rsid w:val="00D00FF6"/>
    <w:rsid w:val="00D012B7"/>
    <w:rsid w:val="00D01410"/>
    <w:rsid w:val="00D017E6"/>
    <w:rsid w:val="00D01EF3"/>
    <w:rsid w:val="00D021B5"/>
    <w:rsid w:val="00D0344C"/>
    <w:rsid w:val="00D04330"/>
    <w:rsid w:val="00D04BD6"/>
    <w:rsid w:val="00D0549F"/>
    <w:rsid w:val="00D05F32"/>
    <w:rsid w:val="00D0698B"/>
    <w:rsid w:val="00D06B4D"/>
    <w:rsid w:val="00D06E0E"/>
    <w:rsid w:val="00D06E8A"/>
    <w:rsid w:val="00D079C1"/>
    <w:rsid w:val="00D10492"/>
    <w:rsid w:val="00D106D2"/>
    <w:rsid w:val="00D10CD7"/>
    <w:rsid w:val="00D10F8D"/>
    <w:rsid w:val="00D11444"/>
    <w:rsid w:val="00D11B00"/>
    <w:rsid w:val="00D11D2B"/>
    <w:rsid w:val="00D11F93"/>
    <w:rsid w:val="00D124BB"/>
    <w:rsid w:val="00D12577"/>
    <w:rsid w:val="00D127CC"/>
    <w:rsid w:val="00D12CE5"/>
    <w:rsid w:val="00D13033"/>
    <w:rsid w:val="00D13141"/>
    <w:rsid w:val="00D132F8"/>
    <w:rsid w:val="00D13B47"/>
    <w:rsid w:val="00D14E82"/>
    <w:rsid w:val="00D14F82"/>
    <w:rsid w:val="00D154FD"/>
    <w:rsid w:val="00D157B0"/>
    <w:rsid w:val="00D1593F"/>
    <w:rsid w:val="00D15A66"/>
    <w:rsid w:val="00D15D7E"/>
    <w:rsid w:val="00D166B5"/>
    <w:rsid w:val="00D1690A"/>
    <w:rsid w:val="00D16B05"/>
    <w:rsid w:val="00D16BE9"/>
    <w:rsid w:val="00D16DDF"/>
    <w:rsid w:val="00D17380"/>
    <w:rsid w:val="00D1744A"/>
    <w:rsid w:val="00D17C1F"/>
    <w:rsid w:val="00D17DC0"/>
    <w:rsid w:val="00D20310"/>
    <w:rsid w:val="00D203AB"/>
    <w:rsid w:val="00D203F9"/>
    <w:rsid w:val="00D20433"/>
    <w:rsid w:val="00D217A6"/>
    <w:rsid w:val="00D2206A"/>
    <w:rsid w:val="00D22819"/>
    <w:rsid w:val="00D228FB"/>
    <w:rsid w:val="00D22D59"/>
    <w:rsid w:val="00D22EBE"/>
    <w:rsid w:val="00D22ECB"/>
    <w:rsid w:val="00D24211"/>
    <w:rsid w:val="00D25002"/>
    <w:rsid w:val="00D2551A"/>
    <w:rsid w:val="00D2589E"/>
    <w:rsid w:val="00D25939"/>
    <w:rsid w:val="00D259A4"/>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6F2"/>
    <w:rsid w:val="00D30D80"/>
    <w:rsid w:val="00D3117B"/>
    <w:rsid w:val="00D31273"/>
    <w:rsid w:val="00D31BAE"/>
    <w:rsid w:val="00D3230D"/>
    <w:rsid w:val="00D32517"/>
    <w:rsid w:val="00D326A4"/>
    <w:rsid w:val="00D3344F"/>
    <w:rsid w:val="00D337AD"/>
    <w:rsid w:val="00D3439E"/>
    <w:rsid w:val="00D3474A"/>
    <w:rsid w:val="00D34835"/>
    <w:rsid w:val="00D34892"/>
    <w:rsid w:val="00D34B56"/>
    <w:rsid w:val="00D34CC6"/>
    <w:rsid w:val="00D352D8"/>
    <w:rsid w:val="00D3557A"/>
    <w:rsid w:val="00D355A4"/>
    <w:rsid w:val="00D35D9B"/>
    <w:rsid w:val="00D361CD"/>
    <w:rsid w:val="00D36631"/>
    <w:rsid w:val="00D3676B"/>
    <w:rsid w:val="00D36848"/>
    <w:rsid w:val="00D3692F"/>
    <w:rsid w:val="00D36A1A"/>
    <w:rsid w:val="00D36ED7"/>
    <w:rsid w:val="00D3700C"/>
    <w:rsid w:val="00D379C5"/>
    <w:rsid w:val="00D37A59"/>
    <w:rsid w:val="00D405AD"/>
    <w:rsid w:val="00D40CAD"/>
    <w:rsid w:val="00D41A0E"/>
    <w:rsid w:val="00D41C40"/>
    <w:rsid w:val="00D42651"/>
    <w:rsid w:val="00D4280B"/>
    <w:rsid w:val="00D42ADF"/>
    <w:rsid w:val="00D4318B"/>
    <w:rsid w:val="00D434AC"/>
    <w:rsid w:val="00D43505"/>
    <w:rsid w:val="00D43855"/>
    <w:rsid w:val="00D4423A"/>
    <w:rsid w:val="00D44463"/>
    <w:rsid w:val="00D44E29"/>
    <w:rsid w:val="00D452E4"/>
    <w:rsid w:val="00D45691"/>
    <w:rsid w:val="00D45696"/>
    <w:rsid w:val="00D45C61"/>
    <w:rsid w:val="00D46468"/>
    <w:rsid w:val="00D46707"/>
    <w:rsid w:val="00D467F8"/>
    <w:rsid w:val="00D46E04"/>
    <w:rsid w:val="00D4716A"/>
    <w:rsid w:val="00D47916"/>
    <w:rsid w:val="00D47C05"/>
    <w:rsid w:val="00D50115"/>
    <w:rsid w:val="00D50197"/>
    <w:rsid w:val="00D502B2"/>
    <w:rsid w:val="00D50A8B"/>
    <w:rsid w:val="00D50DDA"/>
    <w:rsid w:val="00D51FB7"/>
    <w:rsid w:val="00D52D93"/>
    <w:rsid w:val="00D52E0F"/>
    <w:rsid w:val="00D53042"/>
    <w:rsid w:val="00D53122"/>
    <w:rsid w:val="00D533CE"/>
    <w:rsid w:val="00D534EB"/>
    <w:rsid w:val="00D53716"/>
    <w:rsid w:val="00D5410F"/>
    <w:rsid w:val="00D55423"/>
    <w:rsid w:val="00D556C9"/>
    <w:rsid w:val="00D5641D"/>
    <w:rsid w:val="00D56908"/>
    <w:rsid w:val="00D56C41"/>
    <w:rsid w:val="00D57656"/>
    <w:rsid w:val="00D57849"/>
    <w:rsid w:val="00D57E34"/>
    <w:rsid w:val="00D57FDD"/>
    <w:rsid w:val="00D605EB"/>
    <w:rsid w:val="00D60BBC"/>
    <w:rsid w:val="00D61289"/>
    <w:rsid w:val="00D612F7"/>
    <w:rsid w:val="00D6133D"/>
    <w:rsid w:val="00D61776"/>
    <w:rsid w:val="00D61991"/>
    <w:rsid w:val="00D61A73"/>
    <w:rsid w:val="00D62059"/>
    <w:rsid w:val="00D62917"/>
    <w:rsid w:val="00D63021"/>
    <w:rsid w:val="00D6337C"/>
    <w:rsid w:val="00D63449"/>
    <w:rsid w:val="00D63498"/>
    <w:rsid w:val="00D63567"/>
    <w:rsid w:val="00D63A01"/>
    <w:rsid w:val="00D64306"/>
    <w:rsid w:val="00D647A1"/>
    <w:rsid w:val="00D6492E"/>
    <w:rsid w:val="00D64D7E"/>
    <w:rsid w:val="00D64F7D"/>
    <w:rsid w:val="00D66165"/>
    <w:rsid w:val="00D66292"/>
    <w:rsid w:val="00D6669A"/>
    <w:rsid w:val="00D66DF3"/>
    <w:rsid w:val="00D679A6"/>
    <w:rsid w:val="00D7049E"/>
    <w:rsid w:val="00D70509"/>
    <w:rsid w:val="00D70583"/>
    <w:rsid w:val="00D7079A"/>
    <w:rsid w:val="00D71470"/>
    <w:rsid w:val="00D71765"/>
    <w:rsid w:val="00D71ACF"/>
    <w:rsid w:val="00D71C7F"/>
    <w:rsid w:val="00D723F9"/>
    <w:rsid w:val="00D738AF"/>
    <w:rsid w:val="00D740BD"/>
    <w:rsid w:val="00D7431D"/>
    <w:rsid w:val="00D74337"/>
    <w:rsid w:val="00D74976"/>
    <w:rsid w:val="00D74E2C"/>
    <w:rsid w:val="00D7503F"/>
    <w:rsid w:val="00D75715"/>
    <w:rsid w:val="00D75BA3"/>
    <w:rsid w:val="00D76188"/>
    <w:rsid w:val="00D76443"/>
    <w:rsid w:val="00D76556"/>
    <w:rsid w:val="00D7679B"/>
    <w:rsid w:val="00D76D45"/>
    <w:rsid w:val="00D76DA0"/>
    <w:rsid w:val="00D7720B"/>
    <w:rsid w:val="00D77282"/>
    <w:rsid w:val="00D77495"/>
    <w:rsid w:val="00D77517"/>
    <w:rsid w:val="00D805F1"/>
    <w:rsid w:val="00D80BE1"/>
    <w:rsid w:val="00D815FE"/>
    <w:rsid w:val="00D819E4"/>
    <w:rsid w:val="00D81D6C"/>
    <w:rsid w:val="00D82445"/>
    <w:rsid w:val="00D8245A"/>
    <w:rsid w:val="00D82AE6"/>
    <w:rsid w:val="00D82D72"/>
    <w:rsid w:val="00D832FF"/>
    <w:rsid w:val="00D8335A"/>
    <w:rsid w:val="00D83643"/>
    <w:rsid w:val="00D83AF5"/>
    <w:rsid w:val="00D83CBA"/>
    <w:rsid w:val="00D83F64"/>
    <w:rsid w:val="00D84AAF"/>
    <w:rsid w:val="00D84F47"/>
    <w:rsid w:val="00D851D3"/>
    <w:rsid w:val="00D859D0"/>
    <w:rsid w:val="00D85DE3"/>
    <w:rsid w:val="00D86322"/>
    <w:rsid w:val="00D867CB"/>
    <w:rsid w:val="00D86A44"/>
    <w:rsid w:val="00D86B18"/>
    <w:rsid w:val="00D86C77"/>
    <w:rsid w:val="00D86F82"/>
    <w:rsid w:val="00D87639"/>
    <w:rsid w:val="00D8769D"/>
    <w:rsid w:val="00D901EE"/>
    <w:rsid w:val="00D90206"/>
    <w:rsid w:val="00D904A4"/>
    <w:rsid w:val="00D90554"/>
    <w:rsid w:val="00D90FDD"/>
    <w:rsid w:val="00D91121"/>
    <w:rsid w:val="00D91A34"/>
    <w:rsid w:val="00D91AA5"/>
    <w:rsid w:val="00D91D39"/>
    <w:rsid w:val="00D9258F"/>
    <w:rsid w:val="00D92924"/>
    <w:rsid w:val="00D92AC1"/>
    <w:rsid w:val="00D936A4"/>
    <w:rsid w:val="00D93755"/>
    <w:rsid w:val="00D93A83"/>
    <w:rsid w:val="00D94296"/>
    <w:rsid w:val="00D9474D"/>
    <w:rsid w:val="00D94C86"/>
    <w:rsid w:val="00D94E23"/>
    <w:rsid w:val="00D9502F"/>
    <w:rsid w:val="00D9511F"/>
    <w:rsid w:val="00D95141"/>
    <w:rsid w:val="00D96229"/>
    <w:rsid w:val="00D96355"/>
    <w:rsid w:val="00D969C2"/>
    <w:rsid w:val="00D96E85"/>
    <w:rsid w:val="00D97734"/>
    <w:rsid w:val="00D978F9"/>
    <w:rsid w:val="00D97989"/>
    <w:rsid w:val="00D97DE9"/>
    <w:rsid w:val="00D97EA6"/>
    <w:rsid w:val="00DA083F"/>
    <w:rsid w:val="00DA1811"/>
    <w:rsid w:val="00DA1EDC"/>
    <w:rsid w:val="00DA1EDF"/>
    <w:rsid w:val="00DA20E5"/>
    <w:rsid w:val="00DA242A"/>
    <w:rsid w:val="00DA27D2"/>
    <w:rsid w:val="00DA3B05"/>
    <w:rsid w:val="00DA3E3F"/>
    <w:rsid w:val="00DA3F75"/>
    <w:rsid w:val="00DA3FD5"/>
    <w:rsid w:val="00DA41EE"/>
    <w:rsid w:val="00DA4651"/>
    <w:rsid w:val="00DA4720"/>
    <w:rsid w:val="00DA47F5"/>
    <w:rsid w:val="00DA4899"/>
    <w:rsid w:val="00DA4A50"/>
    <w:rsid w:val="00DA4FE4"/>
    <w:rsid w:val="00DA50DD"/>
    <w:rsid w:val="00DA5555"/>
    <w:rsid w:val="00DA5898"/>
    <w:rsid w:val="00DA5E10"/>
    <w:rsid w:val="00DA6065"/>
    <w:rsid w:val="00DA7C36"/>
    <w:rsid w:val="00DB01D8"/>
    <w:rsid w:val="00DB038A"/>
    <w:rsid w:val="00DB054D"/>
    <w:rsid w:val="00DB06B8"/>
    <w:rsid w:val="00DB0707"/>
    <w:rsid w:val="00DB083B"/>
    <w:rsid w:val="00DB094D"/>
    <w:rsid w:val="00DB0994"/>
    <w:rsid w:val="00DB0D7F"/>
    <w:rsid w:val="00DB10E3"/>
    <w:rsid w:val="00DB1121"/>
    <w:rsid w:val="00DB1489"/>
    <w:rsid w:val="00DB14F1"/>
    <w:rsid w:val="00DB17A2"/>
    <w:rsid w:val="00DB1A59"/>
    <w:rsid w:val="00DB1E77"/>
    <w:rsid w:val="00DB23C3"/>
    <w:rsid w:val="00DB34C6"/>
    <w:rsid w:val="00DB3589"/>
    <w:rsid w:val="00DB3C89"/>
    <w:rsid w:val="00DB3CF7"/>
    <w:rsid w:val="00DB3EBC"/>
    <w:rsid w:val="00DB3F33"/>
    <w:rsid w:val="00DB3F6A"/>
    <w:rsid w:val="00DB4572"/>
    <w:rsid w:val="00DB4B19"/>
    <w:rsid w:val="00DB4F03"/>
    <w:rsid w:val="00DB4FE6"/>
    <w:rsid w:val="00DB5166"/>
    <w:rsid w:val="00DB5A91"/>
    <w:rsid w:val="00DB63A0"/>
    <w:rsid w:val="00DB664D"/>
    <w:rsid w:val="00DB68BE"/>
    <w:rsid w:val="00DB6CBD"/>
    <w:rsid w:val="00DB6F2A"/>
    <w:rsid w:val="00DB7452"/>
    <w:rsid w:val="00DC0019"/>
    <w:rsid w:val="00DC028C"/>
    <w:rsid w:val="00DC123D"/>
    <w:rsid w:val="00DC16B8"/>
    <w:rsid w:val="00DC1BF8"/>
    <w:rsid w:val="00DC1C8E"/>
    <w:rsid w:val="00DC1DA2"/>
    <w:rsid w:val="00DC20D9"/>
    <w:rsid w:val="00DC2546"/>
    <w:rsid w:val="00DC2BA5"/>
    <w:rsid w:val="00DC2D65"/>
    <w:rsid w:val="00DC2FE8"/>
    <w:rsid w:val="00DC314F"/>
    <w:rsid w:val="00DC3386"/>
    <w:rsid w:val="00DC3400"/>
    <w:rsid w:val="00DC38F5"/>
    <w:rsid w:val="00DC3BBF"/>
    <w:rsid w:val="00DC4108"/>
    <w:rsid w:val="00DC4198"/>
    <w:rsid w:val="00DC480F"/>
    <w:rsid w:val="00DC4843"/>
    <w:rsid w:val="00DC496E"/>
    <w:rsid w:val="00DC4FB7"/>
    <w:rsid w:val="00DC5244"/>
    <w:rsid w:val="00DC54F8"/>
    <w:rsid w:val="00DC5549"/>
    <w:rsid w:val="00DC5E4F"/>
    <w:rsid w:val="00DC604F"/>
    <w:rsid w:val="00DC6147"/>
    <w:rsid w:val="00DC68E2"/>
    <w:rsid w:val="00DC7967"/>
    <w:rsid w:val="00DC7AC1"/>
    <w:rsid w:val="00DC7D3E"/>
    <w:rsid w:val="00DD03C3"/>
    <w:rsid w:val="00DD0650"/>
    <w:rsid w:val="00DD0DDA"/>
    <w:rsid w:val="00DD1602"/>
    <w:rsid w:val="00DD1EA0"/>
    <w:rsid w:val="00DD1FD3"/>
    <w:rsid w:val="00DD20E2"/>
    <w:rsid w:val="00DD2D77"/>
    <w:rsid w:val="00DD3104"/>
    <w:rsid w:val="00DD36CF"/>
    <w:rsid w:val="00DD39B6"/>
    <w:rsid w:val="00DD3A65"/>
    <w:rsid w:val="00DD3AB3"/>
    <w:rsid w:val="00DD3DDF"/>
    <w:rsid w:val="00DD3E6D"/>
    <w:rsid w:val="00DD4437"/>
    <w:rsid w:val="00DD4590"/>
    <w:rsid w:val="00DD45EC"/>
    <w:rsid w:val="00DD46EF"/>
    <w:rsid w:val="00DD4CBA"/>
    <w:rsid w:val="00DD4F11"/>
    <w:rsid w:val="00DD5A81"/>
    <w:rsid w:val="00DD5BCB"/>
    <w:rsid w:val="00DD67D3"/>
    <w:rsid w:val="00DD741D"/>
    <w:rsid w:val="00DD7CAE"/>
    <w:rsid w:val="00DE00B6"/>
    <w:rsid w:val="00DE0296"/>
    <w:rsid w:val="00DE068F"/>
    <w:rsid w:val="00DE19A7"/>
    <w:rsid w:val="00DE1A62"/>
    <w:rsid w:val="00DE1E7B"/>
    <w:rsid w:val="00DE1EA4"/>
    <w:rsid w:val="00DE2408"/>
    <w:rsid w:val="00DE26CA"/>
    <w:rsid w:val="00DE3B78"/>
    <w:rsid w:val="00DE4317"/>
    <w:rsid w:val="00DE463C"/>
    <w:rsid w:val="00DE4A17"/>
    <w:rsid w:val="00DE5645"/>
    <w:rsid w:val="00DE5763"/>
    <w:rsid w:val="00DE5822"/>
    <w:rsid w:val="00DE5B6B"/>
    <w:rsid w:val="00DE60C0"/>
    <w:rsid w:val="00DE69CB"/>
    <w:rsid w:val="00DE6A5D"/>
    <w:rsid w:val="00DE7102"/>
    <w:rsid w:val="00DE7545"/>
    <w:rsid w:val="00DE7A58"/>
    <w:rsid w:val="00DE7D38"/>
    <w:rsid w:val="00DE7D4F"/>
    <w:rsid w:val="00DE7F42"/>
    <w:rsid w:val="00DF0A10"/>
    <w:rsid w:val="00DF0D34"/>
    <w:rsid w:val="00DF0F4F"/>
    <w:rsid w:val="00DF1085"/>
    <w:rsid w:val="00DF11F3"/>
    <w:rsid w:val="00DF147B"/>
    <w:rsid w:val="00DF1BA1"/>
    <w:rsid w:val="00DF20FA"/>
    <w:rsid w:val="00DF2B36"/>
    <w:rsid w:val="00DF35AD"/>
    <w:rsid w:val="00DF39B6"/>
    <w:rsid w:val="00DF3E73"/>
    <w:rsid w:val="00DF467A"/>
    <w:rsid w:val="00DF4887"/>
    <w:rsid w:val="00DF4E8D"/>
    <w:rsid w:val="00DF4F2F"/>
    <w:rsid w:val="00DF501D"/>
    <w:rsid w:val="00DF50B1"/>
    <w:rsid w:val="00DF58C5"/>
    <w:rsid w:val="00DF5B09"/>
    <w:rsid w:val="00DF6443"/>
    <w:rsid w:val="00DF6631"/>
    <w:rsid w:val="00DF6699"/>
    <w:rsid w:val="00DF66A2"/>
    <w:rsid w:val="00DF6DB1"/>
    <w:rsid w:val="00DF7535"/>
    <w:rsid w:val="00DF7F09"/>
    <w:rsid w:val="00DF7F13"/>
    <w:rsid w:val="00E00326"/>
    <w:rsid w:val="00E004E2"/>
    <w:rsid w:val="00E00D78"/>
    <w:rsid w:val="00E00E6F"/>
    <w:rsid w:val="00E012E8"/>
    <w:rsid w:val="00E014E0"/>
    <w:rsid w:val="00E01619"/>
    <w:rsid w:val="00E01FF7"/>
    <w:rsid w:val="00E02060"/>
    <w:rsid w:val="00E024F6"/>
    <w:rsid w:val="00E02A0F"/>
    <w:rsid w:val="00E02D0C"/>
    <w:rsid w:val="00E02E63"/>
    <w:rsid w:val="00E03598"/>
    <w:rsid w:val="00E03639"/>
    <w:rsid w:val="00E0392D"/>
    <w:rsid w:val="00E03C23"/>
    <w:rsid w:val="00E03D90"/>
    <w:rsid w:val="00E04032"/>
    <w:rsid w:val="00E04994"/>
    <w:rsid w:val="00E04CC5"/>
    <w:rsid w:val="00E05039"/>
    <w:rsid w:val="00E053C8"/>
    <w:rsid w:val="00E05CA6"/>
    <w:rsid w:val="00E05CAE"/>
    <w:rsid w:val="00E064E2"/>
    <w:rsid w:val="00E0682E"/>
    <w:rsid w:val="00E0693F"/>
    <w:rsid w:val="00E075E3"/>
    <w:rsid w:val="00E07B51"/>
    <w:rsid w:val="00E07F66"/>
    <w:rsid w:val="00E10130"/>
    <w:rsid w:val="00E1064B"/>
    <w:rsid w:val="00E10A5A"/>
    <w:rsid w:val="00E10B3B"/>
    <w:rsid w:val="00E10E52"/>
    <w:rsid w:val="00E115D3"/>
    <w:rsid w:val="00E11C6B"/>
    <w:rsid w:val="00E11DCC"/>
    <w:rsid w:val="00E12411"/>
    <w:rsid w:val="00E1275C"/>
    <w:rsid w:val="00E1331E"/>
    <w:rsid w:val="00E136DC"/>
    <w:rsid w:val="00E13AE4"/>
    <w:rsid w:val="00E1404D"/>
    <w:rsid w:val="00E1439C"/>
    <w:rsid w:val="00E1452E"/>
    <w:rsid w:val="00E14853"/>
    <w:rsid w:val="00E14E68"/>
    <w:rsid w:val="00E15C21"/>
    <w:rsid w:val="00E15F4F"/>
    <w:rsid w:val="00E16697"/>
    <w:rsid w:val="00E16972"/>
    <w:rsid w:val="00E1787D"/>
    <w:rsid w:val="00E17B68"/>
    <w:rsid w:val="00E17E76"/>
    <w:rsid w:val="00E20205"/>
    <w:rsid w:val="00E206A3"/>
    <w:rsid w:val="00E207F2"/>
    <w:rsid w:val="00E20C6D"/>
    <w:rsid w:val="00E2101E"/>
    <w:rsid w:val="00E2163F"/>
    <w:rsid w:val="00E218BB"/>
    <w:rsid w:val="00E21BB7"/>
    <w:rsid w:val="00E21BED"/>
    <w:rsid w:val="00E21DA8"/>
    <w:rsid w:val="00E22F4E"/>
    <w:rsid w:val="00E234B4"/>
    <w:rsid w:val="00E24097"/>
    <w:rsid w:val="00E242B0"/>
    <w:rsid w:val="00E24716"/>
    <w:rsid w:val="00E250F4"/>
    <w:rsid w:val="00E253CA"/>
    <w:rsid w:val="00E256AB"/>
    <w:rsid w:val="00E25CF0"/>
    <w:rsid w:val="00E25DF3"/>
    <w:rsid w:val="00E26151"/>
    <w:rsid w:val="00E2618C"/>
    <w:rsid w:val="00E2648E"/>
    <w:rsid w:val="00E266A7"/>
    <w:rsid w:val="00E26DA3"/>
    <w:rsid w:val="00E26E39"/>
    <w:rsid w:val="00E27225"/>
    <w:rsid w:val="00E2730F"/>
    <w:rsid w:val="00E27418"/>
    <w:rsid w:val="00E27597"/>
    <w:rsid w:val="00E27B0C"/>
    <w:rsid w:val="00E27D54"/>
    <w:rsid w:val="00E27EF5"/>
    <w:rsid w:val="00E309AF"/>
    <w:rsid w:val="00E309C2"/>
    <w:rsid w:val="00E30DAA"/>
    <w:rsid w:val="00E3103C"/>
    <w:rsid w:val="00E313FE"/>
    <w:rsid w:val="00E31D14"/>
    <w:rsid w:val="00E31E63"/>
    <w:rsid w:val="00E31E97"/>
    <w:rsid w:val="00E32040"/>
    <w:rsid w:val="00E3270C"/>
    <w:rsid w:val="00E32724"/>
    <w:rsid w:val="00E3283F"/>
    <w:rsid w:val="00E3288F"/>
    <w:rsid w:val="00E33636"/>
    <w:rsid w:val="00E33881"/>
    <w:rsid w:val="00E33A03"/>
    <w:rsid w:val="00E33A6B"/>
    <w:rsid w:val="00E33ED4"/>
    <w:rsid w:val="00E340D4"/>
    <w:rsid w:val="00E343F5"/>
    <w:rsid w:val="00E35037"/>
    <w:rsid w:val="00E357AD"/>
    <w:rsid w:val="00E36326"/>
    <w:rsid w:val="00E36E06"/>
    <w:rsid w:val="00E36F89"/>
    <w:rsid w:val="00E37485"/>
    <w:rsid w:val="00E374E2"/>
    <w:rsid w:val="00E40420"/>
    <w:rsid w:val="00E40C65"/>
    <w:rsid w:val="00E40FF3"/>
    <w:rsid w:val="00E412E2"/>
    <w:rsid w:val="00E41B5F"/>
    <w:rsid w:val="00E41E0E"/>
    <w:rsid w:val="00E41E87"/>
    <w:rsid w:val="00E42097"/>
    <w:rsid w:val="00E42636"/>
    <w:rsid w:val="00E4263E"/>
    <w:rsid w:val="00E42FFC"/>
    <w:rsid w:val="00E43424"/>
    <w:rsid w:val="00E43D96"/>
    <w:rsid w:val="00E44CC9"/>
    <w:rsid w:val="00E44CEF"/>
    <w:rsid w:val="00E44D6E"/>
    <w:rsid w:val="00E44F59"/>
    <w:rsid w:val="00E44F9C"/>
    <w:rsid w:val="00E45345"/>
    <w:rsid w:val="00E45451"/>
    <w:rsid w:val="00E45557"/>
    <w:rsid w:val="00E46305"/>
    <w:rsid w:val="00E465EC"/>
    <w:rsid w:val="00E46683"/>
    <w:rsid w:val="00E469B6"/>
    <w:rsid w:val="00E46BEB"/>
    <w:rsid w:val="00E47A71"/>
    <w:rsid w:val="00E517CA"/>
    <w:rsid w:val="00E51BB3"/>
    <w:rsid w:val="00E51BD7"/>
    <w:rsid w:val="00E51C06"/>
    <w:rsid w:val="00E51F8B"/>
    <w:rsid w:val="00E529BE"/>
    <w:rsid w:val="00E5315B"/>
    <w:rsid w:val="00E531C6"/>
    <w:rsid w:val="00E53385"/>
    <w:rsid w:val="00E537AE"/>
    <w:rsid w:val="00E53B1F"/>
    <w:rsid w:val="00E53C9E"/>
    <w:rsid w:val="00E53D38"/>
    <w:rsid w:val="00E53F0E"/>
    <w:rsid w:val="00E53FA4"/>
    <w:rsid w:val="00E5413B"/>
    <w:rsid w:val="00E54493"/>
    <w:rsid w:val="00E5498E"/>
    <w:rsid w:val="00E5499A"/>
    <w:rsid w:val="00E55354"/>
    <w:rsid w:val="00E554E1"/>
    <w:rsid w:val="00E5617D"/>
    <w:rsid w:val="00E56342"/>
    <w:rsid w:val="00E56586"/>
    <w:rsid w:val="00E578DD"/>
    <w:rsid w:val="00E60003"/>
    <w:rsid w:val="00E6017A"/>
    <w:rsid w:val="00E60299"/>
    <w:rsid w:val="00E606A9"/>
    <w:rsid w:val="00E60920"/>
    <w:rsid w:val="00E60CD3"/>
    <w:rsid w:val="00E610E2"/>
    <w:rsid w:val="00E611FD"/>
    <w:rsid w:val="00E614D5"/>
    <w:rsid w:val="00E61778"/>
    <w:rsid w:val="00E62B56"/>
    <w:rsid w:val="00E62C36"/>
    <w:rsid w:val="00E62D79"/>
    <w:rsid w:val="00E62E4A"/>
    <w:rsid w:val="00E62E62"/>
    <w:rsid w:val="00E6319A"/>
    <w:rsid w:val="00E631EE"/>
    <w:rsid w:val="00E6325B"/>
    <w:rsid w:val="00E6362E"/>
    <w:rsid w:val="00E63631"/>
    <w:rsid w:val="00E63BCE"/>
    <w:rsid w:val="00E64990"/>
    <w:rsid w:val="00E649F3"/>
    <w:rsid w:val="00E652D6"/>
    <w:rsid w:val="00E655F9"/>
    <w:rsid w:val="00E65B94"/>
    <w:rsid w:val="00E65ECB"/>
    <w:rsid w:val="00E667A8"/>
    <w:rsid w:val="00E6693F"/>
    <w:rsid w:val="00E66AB1"/>
    <w:rsid w:val="00E67929"/>
    <w:rsid w:val="00E707A5"/>
    <w:rsid w:val="00E707D6"/>
    <w:rsid w:val="00E70924"/>
    <w:rsid w:val="00E70B92"/>
    <w:rsid w:val="00E71C97"/>
    <w:rsid w:val="00E72595"/>
    <w:rsid w:val="00E72E91"/>
    <w:rsid w:val="00E72EAB"/>
    <w:rsid w:val="00E73EE6"/>
    <w:rsid w:val="00E743E0"/>
    <w:rsid w:val="00E75015"/>
    <w:rsid w:val="00E753B1"/>
    <w:rsid w:val="00E75E47"/>
    <w:rsid w:val="00E76099"/>
    <w:rsid w:val="00E768EE"/>
    <w:rsid w:val="00E7767B"/>
    <w:rsid w:val="00E7789F"/>
    <w:rsid w:val="00E804F4"/>
    <w:rsid w:val="00E80F98"/>
    <w:rsid w:val="00E81766"/>
    <w:rsid w:val="00E81803"/>
    <w:rsid w:val="00E819DB"/>
    <w:rsid w:val="00E81B05"/>
    <w:rsid w:val="00E81CAB"/>
    <w:rsid w:val="00E81ED3"/>
    <w:rsid w:val="00E8214D"/>
    <w:rsid w:val="00E825DB"/>
    <w:rsid w:val="00E82A12"/>
    <w:rsid w:val="00E82CAC"/>
    <w:rsid w:val="00E82CB4"/>
    <w:rsid w:val="00E82FF2"/>
    <w:rsid w:val="00E8319E"/>
    <w:rsid w:val="00E83814"/>
    <w:rsid w:val="00E8425A"/>
    <w:rsid w:val="00E8472E"/>
    <w:rsid w:val="00E849B3"/>
    <w:rsid w:val="00E84DF2"/>
    <w:rsid w:val="00E85064"/>
    <w:rsid w:val="00E852B4"/>
    <w:rsid w:val="00E85725"/>
    <w:rsid w:val="00E85837"/>
    <w:rsid w:val="00E85965"/>
    <w:rsid w:val="00E8598D"/>
    <w:rsid w:val="00E85CA9"/>
    <w:rsid w:val="00E8652C"/>
    <w:rsid w:val="00E86832"/>
    <w:rsid w:val="00E86985"/>
    <w:rsid w:val="00E86A16"/>
    <w:rsid w:val="00E86FAC"/>
    <w:rsid w:val="00E870C8"/>
    <w:rsid w:val="00E8780D"/>
    <w:rsid w:val="00E90ECD"/>
    <w:rsid w:val="00E90F7E"/>
    <w:rsid w:val="00E9154B"/>
    <w:rsid w:val="00E91BA0"/>
    <w:rsid w:val="00E91D11"/>
    <w:rsid w:val="00E923AF"/>
    <w:rsid w:val="00E92851"/>
    <w:rsid w:val="00E92AA9"/>
    <w:rsid w:val="00E92D60"/>
    <w:rsid w:val="00E93A43"/>
    <w:rsid w:val="00E94772"/>
    <w:rsid w:val="00E95B75"/>
    <w:rsid w:val="00E95D54"/>
    <w:rsid w:val="00E95E52"/>
    <w:rsid w:val="00E96FD7"/>
    <w:rsid w:val="00E96FFA"/>
    <w:rsid w:val="00E9727C"/>
    <w:rsid w:val="00E974F8"/>
    <w:rsid w:val="00E976FE"/>
    <w:rsid w:val="00E97C37"/>
    <w:rsid w:val="00EA0AF5"/>
    <w:rsid w:val="00EA0D07"/>
    <w:rsid w:val="00EA0E62"/>
    <w:rsid w:val="00EA11B8"/>
    <w:rsid w:val="00EA163C"/>
    <w:rsid w:val="00EA1967"/>
    <w:rsid w:val="00EA1D6B"/>
    <w:rsid w:val="00EA1FF4"/>
    <w:rsid w:val="00EA2B58"/>
    <w:rsid w:val="00EA2DA9"/>
    <w:rsid w:val="00EA3499"/>
    <w:rsid w:val="00EA351D"/>
    <w:rsid w:val="00EA3739"/>
    <w:rsid w:val="00EA39B0"/>
    <w:rsid w:val="00EA39C1"/>
    <w:rsid w:val="00EA3FF8"/>
    <w:rsid w:val="00EA42AB"/>
    <w:rsid w:val="00EA48EE"/>
    <w:rsid w:val="00EA4C5B"/>
    <w:rsid w:val="00EA53E8"/>
    <w:rsid w:val="00EA5676"/>
    <w:rsid w:val="00EA5BB3"/>
    <w:rsid w:val="00EA5C78"/>
    <w:rsid w:val="00EA5D16"/>
    <w:rsid w:val="00EA655B"/>
    <w:rsid w:val="00EA67AD"/>
    <w:rsid w:val="00EA715B"/>
    <w:rsid w:val="00EA7206"/>
    <w:rsid w:val="00EA78D5"/>
    <w:rsid w:val="00EB040A"/>
    <w:rsid w:val="00EB061D"/>
    <w:rsid w:val="00EB1533"/>
    <w:rsid w:val="00EB1C38"/>
    <w:rsid w:val="00EB1C8E"/>
    <w:rsid w:val="00EB1E80"/>
    <w:rsid w:val="00EB1E90"/>
    <w:rsid w:val="00EB206A"/>
    <w:rsid w:val="00EB260B"/>
    <w:rsid w:val="00EB29D9"/>
    <w:rsid w:val="00EB30AE"/>
    <w:rsid w:val="00EB3652"/>
    <w:rsid w:val="00EB387D"/>
    <w:rsid w:val="00EB3B3E"/>
    <w:rsid w:val="00EB44CD"/>
    <w:rsid w:val="00EB4701"/>
    <w:rsid w:val="00EB50F6"/>
    <w:rsid w:val="00EB5741"/>
    <w:rsid w:val="00EB5E36"/>
    <w:rsid w:val="00EB5F4E"/>
    <w:rsid w:val="00EB5FA0"/>
    <w:rsid w:val="00EB6123"/>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C87"/>
    <w:rsid w:val="00EC4DEF"/>
    <w:rsid w:val="00EC4E6C"/>
    <w:rsid w:val="00EC53E2"/>
    <w:rsid w:val="00EC5FF8"/>
    <w:rsid w:val="00EC6148"/>
    <w:rsid w:val="00EC6D7F"/>
    <w:rsid w:val="00EC7537"/>
    <w:rsid w:val="00EC7688"/>
    <w:rsid w:val="00EC7AD0"/>
    <w:rsid w:val="00EC7C16"/>
    <w:rsid w:val="00EC7FBA"/>
    <w:rsid w:val="00ED020E"/>
    <w:rsid w:val="00ED05FA"/>
    <w:rsid w:val="00ED07CB"/>
    <w:rsid w:val="00ED0862"/>
    <w:rsid w:val="00ED0BFF"/>
    <w:rsid w:val="00ED0F19"/>
    <w:rsid w:val="00ED16BE"/>
    <w:rsid w:val="00ED1AF2"/>
    <w:rsid w:val="00ED1B85"/>
    <w:rsid w:val="00ED1D25"/>
    <w:rsid w:val="00ED2186"/>
    <w:rsid w:val="00ED296E"/>
    <w:rsid w:val="00ED2A38"/>
    <w:rsid w:val="00ED3438"/>
    <w:rsid w:val="00ED3886"/>
    <w:rsid w:val="00ED3A20"/>
    <w:rsid w:val="00ED41DA"/>
    <w:rsid w:val="00ED4562"/>
    <w:rsid w:val="00ED47D8"/>
    <w:rsid w:val="00ED4D17"/>
    <w:rsid w:val="00ED4FDF"/>
    <w:rsid w:val="00ED50E4"/>
    <w:rsid w:val="00ED538A"/>
    <w:rsid w:val="00ED54ED"/>
    <w:rsid w:val="00ED55F2"/>
    <w:rsid w:val="00ED56A1"/>
    <w:rsid w:val="00ED5B38"/>
    <w:rsid w:val="00ED5BE0"/>
    <w:rsid w:val="00ED64A3"/>
    <w:rsid w:val="00ED66F6"/>
    <w:rsid w:val="00ED6B68"/>
    <w:rsid w:val="00ED6E0B"/>
    <w:rsid w:val="00ED74CD"/>
    <w:rsid w:val="00ED76C8"/>
    <w:rsid w:val="00EE049E"/>
    <w:rsid w:val="00EE09BE"/>
    <w:rsid w:val="00EE0F39"/>
    <w:rsid w:val="00EE0F69"/>
    <w:rsid w:val="00EE138D"/>
    <w:rsid w:val="00EE13AC"/>
    <w:rsid w:val="00EE162A"/>
    <w:rsid w:val="00EE19AE"/>
    <w:rsid w:val="00EE1CE6"/>
    <w:rsid w:val="00EE2805"/>
    <w:rsid w:val="00EE2973"/>
    <w:rsid w:val="00EE2BC4"/>
    <w:rsid w:val="00EE2E87"/>
    <w:rsid w:val="00EE3EBB"/>
    <w:rsid w:val="00EE3ED1"/>
    <w:rsid w:val="00EE3FDB"/>
    <w:rsid w:val="00EE4315"/>
    <w:rsid w:val="00EE470C"/>
    <w:rsid w:val="00EE4A0C"/>
    <w:rsid w:val="00EE4BE6"/>
    <w:rsid w:val="00EE4E6E"/>
    <w:rsid w:val="00EE50DA"/>
    <w:rsid w:val="00EE5477"/>
    <w:rsid w:val="00EE5968"/>
    <w:rsid w:val="00EE5AFC"/>
    <w:rsid w:val="00EE6089"/>
    <w:rsid w:val="00EE610F"/>
    <w:rsid w:val="00EE62AA"/>
    <w:rsid w:val="00EE62F3"/>
    <w:rsid w:val="00EE68D3"/>
    <w:rsid w:val="00EE6954"/>
    <w:rsid w:val="00EE6AA9"/>
    <w:rsid w:val="00EE70A6"/>
    <w:rsid w:val="00EE78A3"/>
    <w:rsid w:val="00EE7FF7"/>
    <w:rsid w:val="00EF0039"/>
    <w:rsid w:val="00EF1383"/>
    <w:rsid w:val="00EF1481"/>
    <w:rsid w:val="00EF1746"/>
    <w:rsid w:val="00EF1759"/>
    <w:rsid w:val="00EF1BA3"/>
    <w:rsid w:val="00EF20A3"/>
    <w:rsid w:val="00EF2291"/>
    <w:rsid w:val="00EF27DC"/>
    <w:rsid w:val="00EF295B"/>
    <w:rsid w:val="00EF2AFD"/>
    <w:rsid w:val="00EF2C32"/>
    <w:rsid w:val="00EF2DE1"/>
    <w:rsid w:val="00EF3136"/>
    <w:rsid w:val="00EF34E9"/>
    <w:rsid w:val="00EF34F0"/>
    <w:rsid w:val="00EF370E"/>
    <w:rsid w:val="00EF3A16"/>
    <w:rsid w:val="00EF4158"/>
    <w:rsid w:val="00EF41AB"/>
    <w:rsid w:val="00EF4218"/>
    <w:rsid w:val="00EF42F8"/>
    <w:rsid w:val="00EF4406"/>
    <w:rsid w:val="00EF4420"/>
    <w:rsid w:val="00EF48F4"/>
    <w:rsid w:val="00EF4943"/>
    <w:rsid w:val="00EF4D3B"/>
    <w:rsid w:val="00EF50CD"/>
    <w:rsid w:val="00EF5499"/>
    <w:rsid w:val="00EF67BE"/>
    <w:rsid w:val="00EF6E8F"/>
    <w:rsid w:val="00EF7016"/>
    <w:rsid w:val="00EF714F"/>
    <w:rsid w:val="00EF72A6"/>
    <w:rsid w:val="00EF7327"/>
    <w:rsid w:val="00EF74CA"/>
    <w:rsid w:val="00EF7713"/>
    <w:rsid w:val="00EF79EC"/>
    <w:rsid w:val="00F001C8"/>
    <w:rsid w:val="00F00291"/>
    <w:rsid w:val="00F01806"/>
    <w:rsid w:val="00F01EB6"/>
    <w:rsid w:val="00F02562"/>
    <w:rsid w:val="00F02792"/>
    <w:rsid w:val="00F02D6F"/>
    <w:rsid w:val="00F02ED3"/>
    <w:rsid w:val="00F02EFC"/>
    <w:rsid w:val="00F032D9"/>
    <w:rsid w:val="00F038FA"/>
    <w:rsid w:val="00F03C8E"/>
    <w:rsid w:val="00F04122"/>
    <w:rsid w:val="00F04AA6"/>
    <w:rsid w:val="00F052B7"/>
    <w:rsid w:val="00F05373"/>
    <w:rsid w:val="00F05CBA"/>
    <w:rsid w:val="00F06319"/>
    <w:rsid w:val="00F06857"/>
    <w:rsid w:val="00F06D39"/>
    <w:rsid w:val="00F107D3"/>
    <w:rsid w:val="00F10A8E"/>
    <w:rsid w:val="00F10D74"/>
    <w:rsid w:val="00F10EB6"/>
    <w:rsid w:val="00F11332"/>
    <w:rsid w:val="00F11E92"/>
    <w:rsid w:val="00F12791"/>
    <w:rsid w:val="00F12E73"/>
    <w:rsid w:val="00F13218"/>
    <w:rsid w:val="00F13372"/>
    <w:rsid w:val="00F13D1A"/>
    <w:rsid w:val="00F14871"/>
    <w:rsid w:val="00F14B1B"/>
    <w:rsid w:val="00F14B66"/>
    <w:rsid w:val="00F14EA9"/>
    <w:rsid w:val="00F152AD"/>
    <w:rsid w:val="00F15E6A"/>
    <w:rsid w:val="00F15F55"/>
    <w:rsid w:val="00F17728"/>
    <w:rsid w:val="00F178AB"/>
    <w:rsid w:val="00F17B14"/>
    <w:rsid w:val="00F17B5B"/>
    <w:rsid w:val="00F201D5"/>
    <w:rsid w:val="00F2034C"/>
    <w:rsid w:val="00F204DE"/>
    <w:rsid w:val="00F2089D"/>
    <w:rsid w:val="00F20E4D"/>
    <w:rsid w:val="00F20E76"/>
    <w:rsid w:val="00F2116E"/>
    <w:rsid w:val="00F21391"/>
    <w:rsid w:val="00F217CB"/>
    <w:rsid w:val="00F22534"/>
    <w:rsid w:val="00F2259C"/>
    <w:rsid w:val="00F2281C"/>
    <w:rsid w:val="00F22C6D"/>
    <w:rsid w:val="00F22CB1"/>
    <w:rsid w:val="00F232AB"/>
    <w:rsid w:val="00F2343B"/>
    <w:rsid w:val="00F2391F"/>
    <w:rsid w:val="00F23B21"/>
    <w:rsid w:val="00F23D78"/>
    <w:rsid w:val="00F24647"/>
    <w:rsid w:val="00F25176"/>
    <w:rsid w:val="00F25198"/>
    <w:rsid w:val="00F25BC7"/>
    <w:rsid w:val="00F25BDC"/>
    <w:rsid w:val="00F25C6F"/>
    <w:rsid w:val="00F260F9"/>
    <w:rsid w:val="00F26192"/>
    <w:rsid w:val="00F269BC"/>
    <w:rsid w:val="00F26C1F"/>
    <w:rsid w:val="00F278AA"/>
    <w:rsid w:val="00F27AC4"/>
    <w:rsid w:val="00F27B19"/>
    <w:rsid w:val="00F3003B"/>
    <w:rsid w:val="00F302C1"/>
    <w:rsid w:val="00F30306"/>
    <w:rsid w:val="00F3048F"/>
    <w:rsid w:val="00F304C1"/>
    <w:rsid w:val="00F3088D"/>
    <w:rsid w:val="00F30FE2"/>
    <w:rsid w:val="00F312E8"/>
    <w:rsid w:val="00F3132A"/>
    <w:rsid w:val="00F3198B"/>
    <w:rsid w:val="00F31A83"/>
    <w:rsid w:val="00F31AC6"/>
    <w:rsid w:val="00F31C88"/>
    <w:rsid w:val="00F31C98"/>
    <w:rsid w:val="00F32503"/>
    <w:rsid w:val="00F32561"/>
    <w:rsid w:val="00F32C9C"/>
    <w:rsid w:val="00F33169"/>
    <w:rsid w:val="00F336F7"/>
    <w:rsid w:val="00F33A7B"/>
    <w:rsid w:val="00F33B3E"/>
    <w:rsid w:val="00F33BF0"/>
    <w:rsid w:val="00F33C04"/>
    <w:rsid w:val="00F34146"/>
    <w:rsid w:val="00F34B66"/>
    <w:rsid w:val="00F34DAE"/>
    <w:rsid w:val="00F35BDC"/>
    <w:rsid w:val="00F35BE6"/>
    <w:rsid w:val="00F35D86"/>
    <w:rsid w:val="00F35E99"/>
    <w:rsid w:val="00F36660"/>
    <w:rsid w:val="00F366BF"/>
    <w:rsid w:val="00F36C1E"/>
    <w:rsid w:val="00F36F3A"/>
    <w:rsid w:val="00F37B79"/>
    <w:rsid w:val="00F37E33"/>
    <w:rsid w:val="00F40592"/>
    <w:rsid w:val="00F40B15"/>
    <w:rsid w:val="00F4123B"/>
    <w:rsid w:val="00F413D4"/>
    <w:rsid w:val="00F4185D"/>
    <w:rsid w:val="00F41ADB"/>
    <w:rsid w:val="00F41D7A"/>
    <w:rsid w:val="00F42656"/>
    <w:rsid w:val="00F42DC0"/>
    <w:rsid w:val="00F42DEF"/>
    <w:rsid w:val="00F434D4"/>
    <w:rsid w:val="00F43D3A"/>
    <w:rsid w:val="00F43F9A"/>
    <w:rsid w:val="00F4493A"/>
    <w:rsid w:val="00F44F93"/>
    <w:rsid w:val="00F45266"/>
    <w:rsid w:val="00F45924"/>
    <w:rsid w:val="00F459E6"/>
    <w:rsid w:val="00F45B87"/>
    <w:rsid w:val="00F46002"/>
    <w:rsid w:val="00F46044"/>
    <w:rsid w:val="00F4613F"/>
    <w:rsid w:val="00F478FF"/>
    <w:rsid w:val="00F500F3"/>
    <w:rsid w:val="00F505C2"/>
    <w:rsid w:val="00F50C8C"/>
    <w:rsid w:val="00F51350"/>
    <w:rsid w:val="00F514CC"/>
    <w:rsid w:val="00F51FE7"/>
    <w:rsid w:val="00F521BB"/>
    <w:rsid w:val="00F52341"/>
    <w:rsid w:val="00F52A96"/>
    <w:rsid w:val="00F52C62"/>
    <w:rsid w:val="00F52F0D"/>
    <w:rsid w:val="00F53591"/>
    <w:rsid w:val="00F53597"/>
    <w:rsid w:val="00F540EA"/>
    <w:rsid w:val="00F544E5"/>
    <w:rsid w:val="00F5475A"/>
    <w:rsid w:val="00F54A8D"/>
    <w:rsid w:val="00F54F37"/>
    <w:rsid w:val="00F55096"/>
    <w:rsid w:val="00F55700"/>
    <w:rsid w:val="00F557D7"/>
    <w:rsid w:val="00F55B64"/>
    <w:rsid w:val="00F55FF3"/>
    <w:rsid w:val="00F5627F"/>
    <w:rsid w:val="00F5637E"/>
    <w:rsid w:val="00F578F3"/>
    <w:rsid w:val="00F60CD2"/>
    <w:rsid w:val="00F60D3C"/>
    <w:rsid w:val="00F60E2C"/>
    <w:rsid w:val="00F60F1D"/>
    <w:rsid w:val="00F613BA"/>
    <w:rsid w:val="00F613C9"/>
    <w:rsid w:val="00F61429"/>
    <w:rsid w:val="00F614A1"/>
    <w:rsid w:val="00F614E7"/>
    <w:rsid w:val="00F615FE"/>
    <w:rsid w:val="00F61795"/>
    <w:rsid w:val="00F61864"/>
    <w:rsid w:val="00F61E72"/>
    <w:rsid w:val="00F62FC6"/>
    <w:rsid w:val="00F630FB"/>
    <w:rsid w:val="00F63226"/>
    <w:rsid w:val="00F63603"/>
    <w:rsid w:val="00F636C4"/>
    <w:rsid w:val="00F63828"/>
    <w:rsid w:val="00F63B53"/>
    <w:rsid w:val="00F64E44"/>
    <w:rsid w:val="00F652FD"/>
    <w:rsid w:val="00F653DF"/>
    <w:rsid w:val="00F659C6"/>
    <w:rsid w:val="00F65B52"/>
    <w:rsid w:val="00F661EB"/>
    <w:rsid w:val="00F665E0"/>
    <w:rsid w:val="00F66BFA"/>
    <w:rsid w:val="00F67957"/>
    <w:rsid w:val="00F67E30"/>
    <w:rsid w:val="00F67EA4"/>
    <w:rsid w:val="00F67F6C"/>
    <w:rsid w:val="00F701C3"/>
    <w:rsid w:val="00F7035B"/>
    <w:rsid w:val="00F70586"/>
    <w:rsid w:val="00F70659"/>
    <w:rsid w:val="00F70677"/>
    <w:rsid w:val="00F71134"/>
    <w:rsid w:val="00F71775"/>
    <w:rsid w:val="00F7203B"/>
    <w:rsid w:val="00F7226F"/>
    <w:rsid w:val="00F72A7E"/>
    <w:rsid w:val="00F74007"/>
    <w:rsid w:val="00F740D3"/>
    <w:rsid w:val="00F74140"/>
    <w:rsid w:val="00F74244"/>
    <w:rsid w:val="00F7449C"/>
    <w:rsid w:val="00F74817"/>
    <w:rsid w:val="00F74972"/>
    <w:rsid w:val="00F749B4"/>
    <w:rsid w:val="00F74C9B"/>
    <w:rsid w:val="00F755C1"/>
    <w:rsid w:val="00F756DD"/>
    <w:rsid w:val="00F75916"/>
    <w:rsid w:val="00F769C8"/>
    <w:rsid w:val="00F76AC3"/>
    <w:rsid w:val="00F76F6B"/>
    <w:rsid w:val="00F77130"/>
    <w:rsid w:val="00F77381"/>
    <w:rsid w:val="00F776E5"/>
    <w:rsid w:val="00F77EEE"/>
    <w:rsid w:val="00F800D5"/>
    <w:rsid w:val="00F80422"/>
    <w:rsid w:val="00F8085F"/>
    <w:rsid w:val="00F80B96"/>
    <w:rsid w:val="00F8109B"/>
    <w:rsid w:val="00F81B23"/>
    <w:rsid w:val="00F81CCD"/>
    <w:rsid w:val="00F81E01"/>
    <w:rsid w:val="00F81E27"/>
    <w:rsid w:val="00F82001"/>
    <w:rsid w:val="00F8235E"/>
    <w:rsid w:val="00F824FE"/>
    <w:rsid w:val="00F8298B"/>
    <w:rsid w:val="00F82E75"/>
    <w:rsid w:val="00F82E97"/>
    <w:rsid w:val="00F84165"/>
    <w:rsid w:val="00F84201"/>
    <w:rsid w:val="00F84315"/>
    <w:rsid w:val="00F84D1B"/>
    <w:rsid w:val="00F85044"/>
    <w:rsid w:val="00F85C05"/>
    <w:rsid w:val="00F85C95"/>
    <w:rsid w:val="00F864AD"/>
    <w:rsid w:val="00F86B42"/>
    <w:rsid w:val="00F875A9"/>
    <w:rsid w:val="00F87AFA"/>
    <w:rsid w:val="00F901C2"/>
    <w:rsid w:val="00F90361"/>
    <w:rsid w:val="00F906FA"/>
    <w:rsid w:val="00F90E92"/>
    <w:rsid w:val="00F91BB1"/>
    <w:rsid w:val="00F924BC"/>
    <w:rsid w:val="00F92C6A"/>
    <w:rsid w:val="00F92CB3"/>
    <w:rsid w:val="00F92ECA"/>
    <w:rsid w:val="00F9309C"/>
    <w:rsid w:val="00F9346A"/>
    <w:rsid w:val="00F93AC0"/>
    <w:rsid w:val="00F944C8"/>
    <w:rsid w:val="00F944ED"/>
    <w:rsid w:val="00F94527"/>
    <w:rsid w:val="00F94645"/>
    <w:rsid w:val="00F94804"/>
    <w:rsid w:val="00F94819"/>
    <w:rsid w:val="00F94977"/>
    <w:rsid w:val="00F94B7D"/>
    <w:rsid w:val="00F950D8"/>
    <w:rsid w:val="00F9534A"/>
    <w:rsid w:val="00F954D7"/>
    <w:rsid w:val="00F957DE"/>
    <w:rsid w:val="00F9701F"/>
    <w:rsid w:val="00F970A1"/>
    <w:rsid w:val="00F979EC"/>
    <w:rsid w:val="00F97D37"/>
    <w:rsid w:val="00F97DC8"/>
    <w:rsid w:val="00F97ED8"/>
    <w:rsid w:val="00FA0AEE"/>
    <w:rsid w:val="00FA0B8D"/>
    <w:rsid w:val="00FA1345"/>
    <w:rsid w:val="00FA15B6"/>
    <w:rsid w:val="00FA17F2"/>
    <w:rsid w:val="00FA1963"/>
    <w:rsid w:val="00FA1B6A"/>
    <w:rsid w:val="00FA1D0C"/>
    <w:rsid w:val="00FA1F10"/>
    <w:rsid w:val="00FA2349"/>
    <w:rsid w:val="00FA2F4F"/>
    <w:rsid w:val="00FA30EB"/>
    <w:rsid w:val="00FA34C5"/>
    <w:rsid w:val="00FA36C9"/>
    <w:rsid w:val="00FA37CE"/>
    <w:rsid w:val="00FA4715"/>
    <w:rsid w:val="00FA49C4"/>
    <w:rsid w:val="00FA544C"/>
    <w:rsid w:val="00FA544F"/>
    <w:rsid w:val="00FA58F1"/>
    <w:rsid w:val="00FA5970"/>
    <w:rsid w:val="00FA5ADC"/>
    <w:rsid w:val="00FA5E48"/>
    <w:rsid w:val="00FA5F3B"/>
    <w:rsid w:val="00FA71CE"/>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B7DC6"/>
    <w:rsid w:val="00FC0E66"/>
    <w:rsid w:val="00FC1197"/>
    <w:rsid w:val="00FC1723"/>
    <w:rsid w:val="00FC17F3"/>
    <w:rsid w:val="00FC1995"/>
    <w:rsid w:val="00FC1B18"/>
    <w:rsid w:val="00FC1DC1"/>
    <w:rsid w:val="00FC1DF7"/>
    <w:rsid w:val="00FC226C"/>
    <w:rsid w:val="00FC23F6"/>
    <w:rsid w:val="00FC2CF0"/>
    <w:rsid w:val="00FC2F62"/>
    <w:rsid w:val="00FC3313"/>
    <w:rsid w:val="00FC41C0"/>
    <w:rsid w:val="00FC4607"/>
    <w:rsid w:val="00FC46B9"/>
    <w:rsid w:val="00FC4891"/>
    <w:rsid w:val="00FC4D81"/>
    <w:rsid w:val="00FC5615"/>
    <w:rsid w:val="00FC577F"/>
    <w:rsid w:val="00FC5835"/>
    <w:rsid w:val="00FC5886"/>
    <w:rsid w:val="00FC5999"/>
    <w:rsid w:val="00FC5AEE"/>
    <w:rsid w:val="00FC5D00"/>
    <w:rsid w:val="00FC5FF2"/>
    <w:rsid w:val="00FC606C"/>
    <w:rsid w:val="00FC6189"/>
    <w:rsid w:val="00FC62A5"/>
    <w:rsid w:val="00FC7334"/>
    <w:rsid w:val="00FC7829"/>
    <w:rsid w:val="00FC7A15"/>
    <w:rsid w:val="00FD0426"/>
    <w:rsid w:val="00FD04F4"/>
    <w:rsid w:val="00FD07C0"/>
    <w:rsid w:val="00FD0B43"/>
    <w:rsid w:val="00FD116D"/>
    <w:rsid w:val="00FD13D5"/>
    <w:rsid w:val="00FD13ED"/>
    <w:rsid w:val="00FD145B"/>
    <w:rsid w:val="00FD1A78"/>
    <w:rsid w:val="00FD2120"/>
    <w:rsid w:val="00FD2C93"/>
    <w:rsid w:val="00FD2E61"/>
    <w:rsid w:val="00FD4120"/>
    <w:rsid w:val="00FD41CC"/>
    <w:rsid w:val="00FD4817"/>
    <w:rsid w:val="00FD4881"/>
    <w:rsid w:val="00FD4DA5"/>
    <w:rsid w:val="00FD4FCF"/>
    <w:rsid w:val="00FD5946"/>
    <w:rsid w:val="00FD5E48"/>
    <w:rsid w:val="00FD6363"/>
    <w:rsid w:val="00FD6460"/>
    <w:rsid w:val="00FD69B5"/>
    <w:rsid w:val="00FD6E22"/>
    <w:rsid w:val="00FD6FAE"/>
    <w:rsid w:val="00FD6FEC"/>
    <w:rsid w:val="00FD75AD"/>
    <w:rsid w:val="00FE0353"/>
    <w:rsid w:val="00FE0A3A"/>
    <w:rsid w:val="00FE0D44"/>
    <w:rsid w:val="00FE0EED"/>
    <w:rsid w:val="00FE0F47"/>
    <w:rsid w:val="00FE10EB"/>
    <w:rsid w:val="00FE115F"/>
    <w:rsid w:val="00FE148B"/>
    <w:rsid w:val="00FE1A74"/>
    <w:rsid w:val="00FE1CB8"/>
    <w:rsid w:val="00FE1CB9"/>
    <w:rsid w:val="00FE231D"/>
    <w:rsid w:val="00FE2A79"/>
    <w:rsid w:val="00FE2A7C"/>
    <w:rsid w:val="00FE2BCF"/>
    <w:rsid w:val="00FE2CD0"/>
    <w:rsid w:val="00FE3B06"/>
    <w:rsid w:val="00FE3C7E"/>
    <w:rsid w:val="00FE3D41"/>
    <w:rsid w:val="00FE3DD2"/>
    <w:rsid w:val="00FE3F2C"/>
    <w:rsid w:val="00FE4207"/>
    <w:rsid w:val="00FE4497"/>
    <w:rsid w:val="00FE5115"/>
    <w:rsid w:val="00FE5423"/>
    <w:rsid w:val="00FE59FC"/>
    <w:rsid w:val="00FE66F3"/>
    <w:rsid w:val="00FE6A84"/>
    <w:rsid w:val="00FE7E72"/>
    <w:rsid w:val="00FF0206"/>
    <w:rsid w:val="00FF02E0"/>
    <w:rsid w:val="00FF0516"/>
    <w:rsid w:val="00FF0609"/>
    <w:rsid w:val="00FF067B"/>
    <w:rsid w:val="00FF17E3"/>
    <w:rsid w:val="00FF1A69"/>
    <w:rsid w:val="00FF1B38"/>
    <w:rsid w:val="00FF2525"/>
    <w:rsid w:val="00FF32A4"/>
    <w:rsid w:val="00FF32CB"/>
    <w:rsid w:val="00FF36CA"/>
    <w:rsid w:val="00FF3C1F"/>
    <w:rsid w:val="00FF3C5B"/>
    <w:rsid w:val="00FF4837"/>
    <w:rsid w:val="00FF4BF8"/>
    <w:rsid w:val="00FF4CAF"/>
    <w:rsid w:val="00FF5111"/>
    <w:rsid w:val="00FF587A"/>
    <w:rsid w:val="00FF5B6F"/>
    <w:rsid w:val="00FF6223"/>
    <w:rsid w:val="00FF660E"/>
    <w:rsid w:val="00FF675F"/>
    <w:rsid w:val="00FF6C43"/>
    <w:rsid w:val="00FF7434"/>
    <w:rsid w:val="00FF7522"/>
    <w:rsid w:val="00FF77A9"/>
    <w:rsid w:val="00FF7898"/>
    <w:rsid w:val="00FF793F"/>
    <w:rsid w:val="00FF7993"/>
    <w:rsid w:val="00FF7AF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 w:type="paragraph" w:customStyle="1" w:styleId="Char00">
    <w:name w:val="Char0"/>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0">
    <w:name w:val="Char2"/>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0">
    <w:name w:val="Char3"/>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0">
    <w:name w:val="Char4"/>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0">
    <w:name w:val="Char5"/>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0">
    <w:name w:val="Char6"/>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0">
    <w:name w:val="Char10"/>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00">
    <w:name w:val="Char2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00">
    <w:name w:val="Char3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00">
    <w:name w:val="Char4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00">
    <w:name w:val="Char5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00">
    <w:name w:val="Char6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00">
    <w:name w:val="Char10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 w:type="paragraph" w:customStyle="1" w:styleId="Char00">
    <w:name w:val="Char0"/>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0">
    <w:name w:val="Char2"/>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0">
    <w:name w:val="Char3"/>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0">
    <w:name w:val="Char4"/>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0">
    <w:name w:val="Char5"/>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0">
    <w:name w:val="Char6"/>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0">
    <w:name w:val="Char10"/>
    <w:basedOn w:val="Normal"/>
    <w:rsid w:val="009726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00">
    <w:name w:val="Char2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00">
    <w:name w:val="Char3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00">
    <w:name w:val="Char4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00">
    <w:name w:val="Char5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00">
    <w:name w:val="Char6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00">
    <w:name w:val="Char100"/>
    <w:basedOn w:val="Normal"/>
    <w:rsid w:val="00E8598D"/>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669288883">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CF960520FD291438C6C9F23B1EF1F8E" ma:contentTypeVersion="5" ma:contentTypeDescription="สร้างเอกสารใหม่" ma:contentTypeScope="" ma:versionID="8b72d911b56d42452b905fa00aded33b">
  <xsd:schema xmlns:xsd="http://www.w3.org/2001/XMLSchema" xmlns:xs="http://www.w3.org/2001/XMLSchema" xmlns:p="http://schemas.microsoft.com/office/2006/metadata/properties" xmlns:ns2="1e48d4a5-cc80-4b45-8e10-fde1ac37ecb3" xmlns:ns3="f192910f-a9bf-457a-aced-51c5e86b4f07" targetNamespace="http://schemas.microsoft.com/office/2006/metadata/properties" ma:root="true" ma:fieldsID="bfd91646cb7e8388a5315f43d9088e8d" ns2:_="" ns3:_="">
    <xsd:import namespace="1e48d4a5-cc80-4b45-8e10-fde1ac37ecb3"/>
    <xsd:import namespace="f192910f-a9bf-457a-aced-51c5e86b4f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8d4a5-cc80-4b45-8e10-fde1ac37e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2910f-a9bf-457a-aced-51c5e86b4f07" elementFormDefault="qualified">
    <xsd:import namespace="http://schemas.microsoft.com/office/2006/documentManagement/types"/>
    <xsd:import namespace="http://schemas.microsoft.com/office/infopath/2007/PartnerControls"/>
    <xsd:element name="SharedWithUsers" ma:index="1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88335-5745-4581-8A44-BD913B57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8d4a5-cc80-4b45-8e10-fde1ac37ecb3"/>
    <ds:schemaRef ds:uri="f192910f-a9bf-457a-aced-51c5e86b4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D5F332-52E3-4F07-8E61-C76944D6AFA7}">
  <ds:schemaRefs>
    <ds:schemaRef ds:uri="http://schemas.microsoft.com/sharepoint/v3/contenttype/forms"/>
  </ds:schemaRefs>
</ds:datastoreItem>
</file>

<file path=customXml/itemProps3.xml><?xml version="1.0" encoding="utf-8"?>
<ds:datastoreItem xmlns:ds="http://schemas.openxmlformats.org/officeDocument/2006/customXml" ds:itemID="{E7BFAE35-C893-4BAA-857D-B251ED2EAB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BD2C2-41FC-45D8-8A5D-6AE98B99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5845</Words>
  <Characters>33318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2023-11-08T01:13:00Z</cp:lastPrinted>
  <dcterms:created xsi:type="dcterms:W3CDTF">2023-11-08T07:30:00Z</dcterms:created>
  <dcterms:modified xsi:type="dcterms:W3CDTF">2023-11-08T07:30:00Z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0x0101004CF960520FD291438C6C9F23B1EF1F8E</vt:lpwstr>
  </property>
</Properties>
</file>