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5DB7ED72"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w:t>
      </w:r>
      <w:r w:rsidR="00356CD0">
        <w:rPr>
          <w:rFonts w:ascii="Arial" w:hAnsi="Arial"/>
          <w:sz w:val="19"/>
          <w:szCs w:val="19"/>
        </w:rPr>
        <w:t xml:space="preserve">accompanying </w:t>
      </w:r>
      <w:r w:rsidRPr="00812D93">
        <w:rPr>
          <w:rFonts w:ascii="Arial" w:hAnsi="Arial"/>
          <w:sz w:val="19"/>
          <w:szCs w:val="19"/>
        </w:rPr>
        <w:t>consolidated and separate statements of</w:t>
      </w:r>
      <w:r w:rsidR="0072254C">
        <w:rPr>
          <w:rFonts w:ascii="Arial" w:hAnsi="Arial"/>
          <w:sz w:val="19"/>
          <w:szCs w:val="19"/>
        </w:rPr>
        <w:t xml:space="preserve"> </w:t>
      </w:r>
      <w:r w:rsidR="00546F9A">
        <w:rPr>
          <w:rFonts w:ascii="Arial" w:hAnsi="Arial"/>
          <w:sz w:val="19"/>
          <w:szCs w:val="19"/>
        </w:rPr>
        <w:t xml:space="preserve">financial position of </w:t>
      </w:r>
      <w:r w:rsidRPr="00812D93">
        <w:rPr>
          <w:rFonts w:ascii="Arial" w:hAnsi="Arial"/>
          <w:sz w:val="19"/>
          <w:szCs w:val="19"/>
        </w:rPr>
        <w:t xml:space="preserve"> </w:t>
      </w:r>
      <w:r w:rsidR="00EE557D" w:rsidRPr="00812D93">
        <w:rPr>
          <w:rFonts w:ascii="Arial" w:hAnsi="Arial"/>
          <w:sz w:val="19"/>
          <w:szCs w:val="19"/>
        </w:rPr>
        <w:t>TTCL</w:t>
      </w:r>
      <w:r w:rsidRPr="00812D93">
        <w:rPr>
          <w:rFonts w:ascii="Arial" w:hAnsi="Arial"/>
          <w:sz w:val="19"/>
          <w:szCs w:val="19"/>
        </w:rPr>
        <w:t xml:space="preserve"> Public Company Limited and its subsidiar</w:t>
      </w:r>
      <w:r w:rsidR="00546F9A">
        <w:rPr>
          <w:rFonts w:ascii="Arial" w:hAnsi="Arial"/>
          <w:sz w:val="19"/>
          <w:szCs w:val="19"/>
        </w:rPr>
        <w:t>ies</w:t>
      </w:r>
      <w:r w:rsidRPr="00812D93">
        <w:rPr>
          <w:rFonts w:ascii="Arial" w:hAnsi="Arial"/>
          <w:sz w:val="19"/>
          <w:szCs w:val="19"/>
        </w:rPr>
        <w:t xml:space="preserve"> (the “Group”)</w:t>
      </w:r>
      <w:r w:rsidR="002515BC">
        <w:rPr>
          <w:rFonts w:ascii="Arial" w:hAnsi="Arial"/>
          <w:sz w:val="19"/>
          <w:szCs w:val="19"/>
        </w:rPr>
        <w:t xml:space="preserve"> as at </w:t>
      </w:r>
      <w:r w:rsidR="00962D2F">
        <w:rPr>
          <w:rFonts w:ascii="Arial" w:hAnsi="Arial"/>
          <w:sz w:val="19"/>
          <w:szCs w:val="19"/>
        </w:rPr>
        <w:t>30</w:t>
      </w:r>
      <w:r w:rsidR="00962D2F">
        <w:rPr>
          <w:rFonts w:ascii="Arial" w:hAnsi="Arial" w:cstheme="minorBidi" w:hint="cs"/>
          <w:sz w:val="19"/>
          <w:szCs w:val="24"/>
          <w:cs/>
          <w:lang w:bidi="th-TH"/>
        </w:rPr>
        <w:t xml:space="preserve"> </w:t>
      </w:r>
      <w:r w:rsidR="00C12796">
        <w:rPr>
          <w:rFonts w:ascii="Arial" w:hAnsi="Arial" w:cstheme="minorBidi"/>
          <w:sz w:val="19"/>
          <w:szCs w:val="24"/>
          <w:lang w:val="en-US" w:bidi="th-TH"/>
        </w:rPr>
        <w:t>September</w:t>
      </w:r>
      <w:r w:rsidR="0006313A">
        <w:rPr>
          <w:rFonts w:ascii="Arial" w:hAnsi="Arial"/>
          <w:sz w:val="19"/>
          <w:szCs w:val="19"/>
        </w:rPr>
        <w:t xml:space="preserve"> 202</w:t>
      </w:r>
      <w:r w:rsidR="0066523E">
        <w:rPr>
          <w:rFonts w:ascii="Arial" w:hAnsi="Arial"/>
          <w:sz w:val="19"/>
          <w:szCs w:val="19"/>
        </w:rPr>
        <w:t>3</w:t>
      </w:r>
      <w:r w:rsidRPr="00812D93">
        <w:rPr>
          <w:rFonts w:ascii="Arial" w:hAnsi="Arial"/>
          <w:sz w:val="19"/>
          <w:szCs w:val="19"/>
        </w:rPr>
        <w:t xml:space="preserve">, </w:t>
      </w:r>
      <w:r w:rsidR="00C12796">
        <w:rPr>
          <w:rFonts w:ascii="Arial" w:hAnsi="Arial"/>
          <w:sz w:val="19"/>
          <w:szCs w:val="19"/>
        </w:rPr>
        <w:br/>
      </w:r>
      <w:r w:rsidRPr="00812D93">
        <w:rPr>
          <w:rFonts w:ascii="Arial" w:hAnsi="Arial"/>
          <w:sz w:val="19"/>
          <w:szCs w:val="19"/>
        </w:rPr>
        <w:t>the related consolidated and separate statements of profit or loss and other comprehensive income</w:t>
      </w:r>
      <w:r w:rsidR="00962D2F">
        <w:rPr>
          <w:rFonts w:ascii="Arial" w:hAnsi="Arial"/>
          <w:sz w:val="19"/>
          <w:szCs w:val="19"/>
        </w:rPr>
        <w:t xml:space="preserve"> for the three-month and </w:t>
      </w:r>
      <w:r w:rsidR="00C12796">
        <w:rPr>
          <w:rFonts w:ascii="Arial" w:hAnsi="Arial"/>
          <w:sz w:val="19"/>
          <w:szCs w:val="19"/>
        </w:rPr>
        <w:t>nine</w:t>
      </w:r>
      <w:r w:rsidR="00962D2F">
        <w:rPr>
          <w:rFonts w:ascii="Arial" w:hAnsi="Arial"/>
          <w:sz w:val="19"/>
          <w:szCs w:val="19"/>
        </w:rPr>
        <w:t>-mo</w:t>
      </w:r>
      <w:r w:rsidR="00C12796">
        <w:rPr>
          <w:rFonts w:ascii="Arial" w:hAnsi="Arial"/>
          <w:sz w:val="19"/>
          <w:szCs w:val="19"/>
        </w:rPr>
        <w:t>n</w:t>
      </w:r>
      <w:r w:rsidR="00962D2F">
        <w:rPr>
          <w:rFonts w:ascii="Arial" w:hAnsi="Arial"/>
          <w:sz w:val="19"/>
          <w:szCs w:val="19"/>
        </w:rPr>
        <w:t>th periods ended 30</w:t>
      </w:r>
      <w:r w:rsidR="00962D2F">
        <w:rPr>
          <w:rFonts w:ascii="Arial" w:hAnsi="Arial" w:cstheme="minorBidi" w:hint="cs"/>
          <w:sz w:val="19"/>
          <w:szCs w:val="24"/>
          <w:cs/>
          <w:lang w:bidi="th-TH"/>
        </w:rPr>
        <w:t xml:space="preserve"> </w:t>
      </w:r>
      <w:r w:rsidR="00C12796" w:rsidRPr="00C12796">
        <w:rPr>
          <w:rFonts w:ascii="Arial" w:hAnsi="Arial" w:cstheme="minorBidi"/>
          <w:sz w:val="19"/>
          <w:szCs w:val="24"/>
          <w:lang w:val="en-US" w:bidi="th-TH"/>
        </w:rPr>
        <w:t>September</w:t>
      </w:r>
      <w:r w:rsidR="00962D2F">
        <w:rPr>
          <w:rFonts w:ascii="Arial" w:hAnsi="Arial"/>
          <w:sz w:val="19"/>
          <w:szCs w:val="19"/>
        </w:rPr>
        <w:t xml:space="preserve"> 2023</w:t>
      </w:r>
      <w:r w:rsidRPr="00812D93">
        <w:rPr>
          <w:rFonts w:ascii="Arial" w:hAnsi="Arial"/>
          <w:sz w:val="19"/>
          <w:szCs w:val="19"/>
        </w:rPr>
        <w:t>,</w:t>
      </w:r>
      <w:r w:rsidR="00605258">
        <w:rPr>
          <w:rFonts w:ascii="Arial" w:hAnsi="Arial"/>
          <w:sz w:val="19"/>
          <w:szCs w:val="19"/>
        </w:rPr>
        <w:t xml:space="preserve"> the consolidate</w:t>
      </w:r>
      <w:r w:rsidR="00A60602">
        <w:rPr>
          <w:rFonts w:ascii="Arial" w:hAnsi="Arial"/>
          <w:sz w:val="19"/>
          <w:szCs w:val="19"/>
        </w:rPr>
        <w:t>d</w:t>
      </w:r>
      <w:r w:rsidR="007A3D38">
        <w:rPr>
          <w:rFonts w:ascii="Arial" w:hAnsi="Arial"/>
          <w:sz w:val="19"/>
          <w:szCs w:val="19"/>
        </w:rPr>
        <w:t xml:space="preserve"> </w:t>
      </w:r>
      <w:r w:rsidR="00A60602">
        <w:rPr>
          <w:rFonts w:ascii="Arial" w:hAnsi="Arial"/>
          <w:sz w:val="19"/>
          <w:szCs w:val="19"/>
        </w:rPr>
        <w:t>and sep</w:t>
      </w:r>
      <w:r w:rsidR="007A3D38">
        <w:rPr>
          <w:rFonts w:ascii="Arial" w:hAnsi="Arial"/>
          <w:sz w:val="19"/>
          <w:szCs w:val="19"/>
        </w:rPr>
        <w:t>a</w:t>
      </w:r>
      <w:r w:rsidR="00A60602">
        <w:rPr>
          <w:rFonts w:ascii="Arial" w:hAnsi="Arial"/>
          <w:sz w:val="19"/>
          <w:szCs w:val="19"/>
        </w:rPr>
        <w:t>rate</w:t>
      </w:r>
      <w:r w:rsidR="00656129">
        <w:rPr>
          <w:rFonts w:ascii="Arial" w:hAnsi="Arial"/>
          <w:sz w:val="19"/>
          <w:szCs w:val="19"/>
        </w:rPr>
        <w:t xml:space="preserve"> statements of</w:t>
      </w:r>
      <w:r w:rsidRPr="00812D93">
        <w:rPr>
          <w:rFonts w:ascii="Arial" w:hAnsi="Arial"/>
          <w:sz w:val="19"/>
          <w:szCs w:val="19"/>
        </w:rPr>
        <w:t xml:space="preserve"> changes in shareholders’ equity and cash flows for the </w:t>
      </w:r>
      <w:r w:rsidR="00C12796">
        <w:rPr>
          <w:rFonts w:ascii="Arial" w:hAnsi="Arial"/>
          <w:sz w:val="19"/>
          <w:szCs w:val="19"/>
        </w:rPr>
        <w:t>nine</w:t>
      </w:r>
      <w:r w:rsidRPr="00812D93">
        <w:rPr>
          <w:rFonts w:ascii="Arial" w:hAnsi="Arial"/>
          <w:sz w:val="19"/>
          <w:szCs w:val="19"/>
        </w:rPr>
        <w:t>-month period then ended, and condensed notes to the interim financial statements</w:t>
      </w:r>
      <w:r w:rsidR="00FB7498">
        <w:rPr>
          <w:rFonts w:ascii="Arial" w:hAnsi="Arial"/>
          <w:sz w:val="19"/>
          <w:szCs w:val="19"/>
        </w:rPr>
        <w:t xml:space="preserve"> </w:t>
      </w:r>
      <w:r w:rsidR="00D22635">
        <w:rPr>
          <w:rFonts w:ascii="Arial" w:hAnsi="Arial"/>
          <w:sz w:val="19"/>
          <w:szCs w:val="19"/>
        </w:rPr>
        <w:t xml:space="preserve">(collectively “the interim financial </w:t>
      </w:r>
      <w:r w:rsidR="001C1E80">
        <w:rPr>
          <w:rFonts w:ascii="Arial" w:hAnsi="Arial"/>
          <w:sz w:val="19"/>
          <w:szCs w:val="19"/>
        </w:rPr>
        <w:t>information”)</w:t>
      </w:r>
      <w:r w:rsidRPr="00812D93">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638A5404"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4B45FAF4"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F56521">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2D4CC3F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03E932CE" w14:textId="5A9D7753" w:rsidR="006C626B" w:rsidRPr="006C626B" w:rsidRDefault="00DC7818" w:rsidP="006C626B">
      <w:pPr>
        <w:pStyle w:val="BodyText"/>
        <w:spacing w:line="360" w:lineRule="auto"/>
        <w:jc w:val="thaiDistribute"/>
        <w:rPr>
          <w:rFonts w:ascii="Arial" w:hAnsi="Arial"/>
          <w:color w:val="000000"/>
          <w:sz w:val="19"/>
          <w:szCs w:val="19"/>
        </w:rPr>
      </w:pPr>
      <w:r w:rsidRPr="006C626B">
        <w:rPr>
          <w:rFonts w:ascii="Arial" w:hAnsi="Arial"/>
          <w:color w:val="000000" w:themeColor="text1"/>
          <w:sz w:val="19"/>
          <w:szCs w:val="19"/>
        </w:rPr>
        <w:t xml:space="preserve">I draw attention </w:t>
      </w:r>
      <w:r w:rsidR="002D4F10" w:rsidRPr="006C626B">
        <w:rPr>
          <w:rFonts w:ascii="Arial" w:hAnsi="Arial"/>
          <w:color w:val="000000"/>
          <w:sz w:val="19"/>
          <w:szCs w:val="19"/>
        </w:rPr>
        <w:t xml:space="preserve">in Notes </w:t>
      </w:r>
      <w:r w:rsidR="009056BB">
        <w:rPr>
          <w:rFonts w:ascii="Arial" w:hAnsi="Arial"/>
          <w:color w:val="000000"/>
          <w:sz w:val="19"/>
          <w:szCs w:val="19"/>
        </w:rPr>
        <w:t>6</w:t>
      </w:r>
      <w:r w:rsidR="002D4F10" w:rsidRPr="006C626B">
        <w:rPr>
          <w:rFonts w:ascii="Arial" w:hAnsi="Arial"/>
          <w:color w:val="000000"/>
          <w:sz w:val="19"/>
          <w:szCs w:val="19"/>
        </w:rPr>
        <w:t xml:space="preserve"> and </w:t>
      </w:r>
      <w:r w:rsidR="009056BB">
        <w:rPr>
          <w:rFonts w:ascii="Arial" w:hAnsi="Arial"/>
          <w:color w:val="000000"/>
          <w:sz w:val="19"/>
          <w:szCs w:val="19"/>
        </w:rPr>
        <w:t>7</w:t>
      </w:r>
      <w:r w:rsidR="002D4F10" w:rsidRPr="006C626B">
        <w:rPr>
          <w:rFonts w:ascii="Arial" w:hAnsi="Arial"/>
          <w:color w:val="000000"/>
          <w:sz w:val="19"/>
          <w:szCs w:val="19"/>
        </w:rPr>
        <w:t xml:space="preserve"> of the </w:t>
      </w:r>
      <w:r w:rsidR="000C1177" w:rsidRPr="006C626B">
        <w:rPr>
          <w:rFonts w:ascii="Arial" w:hAnsi="Arial"/>
          <w:color w:val="000000"/>
          <w:sz w:val="19"/>
          <w:szCs w:val="19"/>
        </w:rPr>
        <w:t xml:space="preserve">interim </w:t>
      </w:r>
      <w:r w:rsidR="002D4F10" w:rsidRPr="006C626B">
        <w:rPr>
          <w:rFonts w:ascii="Arial" w:hAnsi="Arial"/>
          <w:color w:val="000000"/>
          <w:sz w:val="19"/>
          <w:szCs w:val="19"/>
        </w:rPr>
        <w:t xml:space="preserve">financial statements, </w:t>
      </w:r>
      <w:r w:rsidR="006C626B" w:rsidRPr="006C626B">
        <w:rPr>
          <w:rFonts w:ascii="Arial" w:hAnsi="Arial"/>
          <w:color w:val="000000"/>
          <w:sz w:val="19"/>
          <w:szCs w:val="19"/>
        </w:rPr>
        <w:t xml:space="preserve">which describe the estimation of allowance for impairment losses for an account receivable and contract assets overdue more than 12 months of the construction Rock Salt project in Laos People’s Democratic Republic engaged by the State Enterprise in an overseas. The Group’s management used the assumptions and significant judgment to estimate the allowance for impairment losses for these account receivable and contract assets to ensure that the estimation is adequate and appropriate with the current situation. </w:t>
      </w:r>
    </w:p>
    <w:p w14:paraId="6241F10D" w14:textId="29F5C898" w:rsidR="009B2A0A" w:rsidRDefault="009B2A0A">
      <w:pPr>
        <w:spacing w:after="0" w:line="240" w:lineRule="auto"/>
        <w:rPr>
          <w:rFonts w:ascii="Arial" w:hAnsi="Arial"/>
          <w:b/>
          <w:bCs/>
          <w:color w:val="000000"/>
          <w:sz w:val="19"/>
          <w:szCs w:val="19"/>
        </w:rPr>
      </w:pP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sz w:val="19"/>
          <w:szCs w:val="19"/>
        </w:rPr>
      </w:pPr>
    </w:p>
    <w:p w14:paraId="2B7A5913" w14:textId="77777777" w:rsidR="00485E85" w:rsidRPr="00795FE8" w:rsidRDefault="00485E85" w:rsidP="00006E26">
      <w:pPr>
        <w:pStyle w:val="BodyText"/>
        <w:spacing w:after="0" w:line="360" w:lineRule="auto"/>
        <w:jc w:val="thaiDistribute"/>
        <w:rPr>
          <w:rFonts w:ascii="Arial" w:hAnsi="Arial"/>
          <w:sz w:val="19"/>
          <w:szCs w:val="19"/>
        </w:rPr>
      </w:pPr>
    </w:p>
    <w:p w14:paraId="29B41873" w14:textId="7C7A1A17" w:rsidR="00DC7818" w:rsidRPr="00E717F7" w:rsidRDefault="00DC7818" w:rsidP="00DC7818">
      <w:pPr>
        <w:pStyle w:val="BodyText"/>
        <w:spacing w:after="0" w:line="360" w:lineRule="auto"/>
        <w:rPr>
          <w:rFonts w:ascii="Arial" w:hAnsi="Arial"/>
          <w:b/>
          <w:bCs/>
          <w:sz w:val="19"/>
          <w:szCs w:val="19"/>
        </w:rPr>
      </w:pPr>
      <w:r w:rsidRPr="000946F3">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A974F0" w:rsidRDefault="00DC7818" w:rsidP="00DC7818">
      <w:pPr>
        <w:pStyle w:val="BodyText"/>
        <w:spacing w:after="0" w:line="360" w:lineRule="auto"/>
        <w:rPr>
          <w:rFonts w:ascii="Arial" w:hAnsi="Arial"/>
          <w:sz w:val="19"/>
          <w:szCs w:val="19"/>
        </w:rPr>
      </w:pPr>
      <w:r w:rsidRPr="00A974F0">
        <w:rPr>
          <w:rFonts w:ascii="Arial" w:hAnsi="Arial"/>
          <w:sz w:val="19"/>
          <w:szCs w:val="19"/>
        </w:rPr>
        <w:t>Grant Thornton Limited</w:t>
      </w:r>
    </w:p>
    <w:p w14:paraId="362A24A4" w14:textId="49FA84ED" w:rsidR="00C10298" w:rsidRPr="00A974F0" w:rsidRDefault="00DC7818" w:rsidP="00DC7818">
      <w:pPr>
        <w:spacing w:after="0" w:line="360" w:lineRule="auto"/>
        <w:rPr>
          <w:rFonts w:ascii="Arial" w:hAnsi="Arial"/>
          <w:sz w:val="19"/>
          <w:szCs w:val="19"/>
          <w:cs/>
          <w:lang w:bidi="th-TH"/>
        </w:rPr>
      </w:pPr>
      <w:r w:rsidRPr="00A974F0">
        <w:rPr>
          <w:rFonts w:ascii="Arial" w:hAnsi="Arial"/>
          <w:sz w:val="19"/>
          <w:szCs w:val="19"/>
        </w:rPr>
        <w:t>Bangkok</w:t>
      </w:r>
    </w:p>
    <w:p w14:paraId="5EE5BB16" w14:textId="74C2E0CB" w:rsidR="00D15EA5" w:rsidRPr="00CC557B" w:rsidRDefault="00820F30" w:rsidP="00D15EA5">
      <w:pPr>
        <w:pStyle w:val="BodyText"/>
        <w:rPr>
          <w:sz w:val="19"/>
          <w:szCs w:val="19"/>
          <w:u w:val="single"/>
        </w:rPr>
      </w:pPr>
      <w:r w:rsidRPr="00820F30">
        <w:rPr>
          <w:sz w:val="19"/>
          <w:szCs w:val="19"/>
        </w:rPr>
        <w:t>14</w:t>
      </w:r>
      <w:r w:rsidR="00C12796" w:rsidRPr="00820F30">
        <w:rPr>
          <w:sz w:val="19"/>
          <w:szCs w:val="19"/>
        </w:rPr>
        <w:t xml:space="preserve"> November</w:t>
      </w:r>
      <w:r w:rsidR="00597FD6" w:rsidRPr="00820F30">
        <w:rPr>
          <w:sz w:val="19"/>
          <w:szCs w:val="19"/>
        </w:rPr>
        <w:t xml:space="preserve"> 202</w:t>
      </w:r>
      <w:r w:rsidR="002915ED" w:rsidRPr="00820F30">
        <w:rPr>
          <w:sz w:val="19"/>
          <w:szCs w:val="19"/>
        </w:rPr>
        <w:t>3</w:t>
      </w:r>
    </w:p>
    <w:sectPr w:rsidR="00D15EA5" w:rsidRPr="00CC55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BDD80" w14:textId="77777777" w:rsidR="000276B6" w:rsidRDefault="000276B6">
      <w:r>
        <w:separator/>
      </w:r>
    </w:p>
  </w:endnote>
  <w:endnote w:type="continuationSeparator" w:id="0">
    <w:p w14:paraId="47E254B1" w14:textId="77777777" w:rsidR="000276B6" w:rsidRDefault="000276B6">
      <w:r>
        <w:continuationSeparator/>
      </w:r>
    </w:p>
  </w:endnote>
  <w:endnote w:type="continuationNotice" w:id="1">
    <w:p w14:paraId="07187694" w14:textId="77777777" w:rsidR="000276B6" w:rsidRDefault="000276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BA75B" w14:textId="77777777" w:rsidR="000276B6" w:rsidRDefault="000276B6">
      <w:bookmarkStart w:id="0" w:name="_Hlk482348182"/>
      <w:bookmarkEnd w:id="0"/>
      <w:r>
        <w:separator/>
      </w:r>
    </w:p>
  </w:footnote>
  <w:footnote w:type="continuationSeparator" w:id="0">
    <w:p w14:paraId="5DF4C431" w14:textId="77777777" w:rsidR="000276B6" w:rsidRDefault="000276B6">
      <w:r>
        <w:continuationSeparator/>
      </w:r>
    </w:p>
  </w:footnote>
  <w:footnote w:type="continuationNotice" w:id="1">
    <w:p w14:paraId="27D6A86A" w14:textId="77777777" w:rsidR="000276B6" w:rsidRDefault="000276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E9EFCEF"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4CD9EA5C"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4798B8E4"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6B6"/>
    <w:rsid w:val="00027DE7"/>
    <w:rsid w:val="0003023B"/>
    <w:rsid w:val="00031D17"/>
    <w:rsid w:val="00043824"/>
    <w:rsid w:val="00044ACE"/>
    <w:rsid w:val="0004550E"/>
    <w:rsid w:val="00052614"/>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485A"/>
    <w:rsid w:val="001421C2"/>
    <w:rsid w:val="001422CE"/>
    <w:rsid w:val="00154C01"/>
    <w:rsid w:val="001554CD"/>
    <w:rsid w:val="00155A91"/>
    <w:rsid w:val="001613E2"/>
    <w:rsid w:val="0016459D"/>
    <w:rsid w:val="00167017"/>
    <w:rsid w:val="001808B5"/>
    <w:rsid w:val="00183AEE"/>
    <w:rsid w:val="0018585A"/>
    <w:rsid w:val="00185A7F"/>
    <w:rsid w:val="0019210D"/>
    <w:rsid w:val="001967C7"/>
    <w:rsid w:val="001A3BFB"/>
    <w:rsid w:val="001A3C20"/>
    <w:rsid w:val="001A741C"/>
    <w:rsid w:val="001B198C"/>
    <w:rsid w:val="001B2973"/>
    <w:rsid w:val="001B7388"/>
    <w:rsid w:val="001C1E80"/>
    <w:rsid w:val="001D2302"/>
    <w:rsid w:val="001D77FD"/>
    <w:rsid w:val="001D7BB3"/>
    <w:rsid w:val="001E12A6"/>
    <w:rsid w:val="001E498F"/>
    <w:rsid w:val="001F502E"/>
    <w:rsid w:val="001F7290"/>
    <w:rsid w:val="00202090"/>
    <w:rsid w:val="0022163F"/>
    <w:rsid w:val="0022452B"/>
    <w:rsid w:val="0022518C"/>
    <w:rsid w:val="00226123"/>
    <w:rsid w:val="002368AA"/>
    <w:rsid w:val="002377D0"/>
    <w:rsid w:val="00237A7E"/>
    <w:rsid w:val="00241F16"/>
    <w:rsid w:val="00247969"/>
    <w:rsid w:val="002515BC"/>
    <w:rsid w:val="0026182A"/>
    <w:rsid w:val="00265555"/>
    <w:rsid w:val="002749F4"/>
    <w:rsid w:val="00276C62"/>
    <w:rsid w:val="00277EBE"/>
    <w:rsid w:val="002800FD"/>
    <w:rsid w:val="002827CF"/>
    <w:rsid w:val="002838FB"/>
    <w:rsid w:val="00285249"/>
    <w:rsid w:val="002915ED"/>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22E7"/>
    <w:rsid w:val="00335E5B"/>
    <w:rsid w:val="00336E39"/>
    <w:rsid w:val="00342038"/>
    <w:rsid w:val="00344559"/>
    <w:rsid w:val="00354F5D"/>
    <w:rsid w:val="00356CD0"/>
    <w:rsid w:val="00361AB5"/>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37D56"/>
    <w:rsid w:val="00443CE3"/>
    <w:rsid w:val="00452E7B"/>
    <w:rsid w:val="004539C4"/>
    <w:rsid w:val="004546FA"/>
    <w:rsid w:val="00481FE7"/>
    <w:rsid w:val="0048347F"/>
    <w:rsid w:val="00483D74"/>
    <w:rsid w:val="0048532C"/>
    <w:rsid w:val="00485E85"/>
    <w:rsid w:val="0049103F"/>
    <w:rsid w:val="00495A21"/>
    <w:rsid w:val="004A0DFE"/>
    <w:rsid w:val="004A3C62"/>
    <w:rsid w:val="004A6579"/>
    <w:rsid w:val="004B73BE"/>
    <w:rsid w:val="004C0971"/>
    <w:rsid w:val="004C0C25"/>
    <w:rsid w:val="004C2111"/>
    <w:rsid w:val="004C284B"/>
    <w:rsid w:val="004C732E"/>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4C7"/>
    <w:rsid w:val="00597FD6"/>
    <w:rsid w:val="005A66D8"/>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5083A"/>
    <w:rsid w:val="00655B12"/>
    <w:rsid w:val="00656129"/>
    <w:rsid w:val="00664E69"/>
    <w:rsid w:val="0066523E"/>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26B"/>
    <w:rsid w:val="006C6376"/>
    <w:rsid w:val="006D0D86"/>
    <w:rsid w:val="006D6FF5"/>
    <w:rsid w:val="006E1276"/>
    <w:rsid w:val="006E28FC"/>
    <w:rsid w:val="006E424D"/>
    <w:rsid w:val="006F1B19"/>
    <w:rsid w:val="006F29ED"/>
    <w:rsid w:val="006F4F77"/>
    <w:rsid w:val="006F6165"/>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6009F"/>
    <w:rsid w:val="00761813"/>
    <w:rsid w:val="00767CF6"/>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FB6"/>
    <w:rsid w:val="00804DAA"/>
    <w:rsid w:val="008059EF"/>
    <w:rsid w:val="008128F7"/>
    <w:rsid w:val="00812938"/>
    <w:rsid w:val="00812D93"/>
    <w:rsid w:val="00815698"/>
    <w:rsid w:val="00820F30"/>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56BB"/>
    <w:rsid w:val="009060A0"/>
    <w:rsid w:val="00912F98"/>
    <w:rsid w:val="00917FBB"/>
    <w:rsid w:val="009219CA"/>
    <w:rsid w:val="009223D3"/>
    <w:rsid w:val="00926867"/>
    <w:rsid w:val="00931D7A"/>
    <w:rsid w:val="00935D8D"/>
    <w:rsid w:val="00942FE8"/>
    <w:rsid w:val="009554ED"/>
    <w:rsid w:val="00957E70"/>
    <w:rsid w:val="00962D2F"/>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F49"/>
    <w:rsid w:val="00A61E15"/>
    <w:rsid w:val="00A62910"/>
    <w:rsid w:val="00A66F91"/>
    <w:rsid w:val="00A70229"/>
    <w:rsid w:val="00A71E33"/>
    <w:rsid w:val="00A750C9"/>
    <w:rsid w:val="00A918D1"/>
    <w:rsid w:val="00A93A9A"/>
    <w:rsid w:val="00A974F0"/>
    <w:rsid w:val="00AA1C6E"/>
    <w:rsid w:val="00AA5C16"/>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2796"/>
    <w:rsid w:val="00C142C6"/>
    <w:rsid w:val="00C21942"/>
    <w:rsid w:val="00C21E3B"/>
    <w:rsid w:val="00C3572B"/>
    <w:rsid w:val="00C35B1A"/>
    <w:rsid w:val="00C41C7D"/>
    <w:rsid w:val="00C460C3"/>
    <w:rsid w:val="00C47B16"/>
    <w:rsid w:val="00C50CFF"/>
    <w:rsid w:val="00C63023"/>
    <w:rsid w:val="00C63743"/>
    <w:rsid w:val="00C76C6C"/>
    <w:rsid w:val="00C804DE"/>
    <w:rsid w:val="00C80EC5"/>
    <w:rsid w:val="00C86BB9"/>
    <w:rsid w:val="00C8772C"/>
    <w:rsid w:val="00C94D6D"/>
    <w:rsid w:val="00C95DBE"/>
    <w:rsid w:val="00CA43FD"/>
    <w:rsid w:val="00CB18EB"/>
    <w:rsid w:val="00CB441E"/>
    <w:rsid w:val="00CC557B"/>
    <w:rsid w:val="00CC5FCC"/>
    <w:rsid w:val="00CC72E9"/>
    <w:rsid w:val="00CC73A2"/>
    <w:rsid w:val="00CD25C2"/>
    <w:rsid w:val="00CD537E"/>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6AF3"/>
    <w:rsid w:val="00E276E0"/>
    <w:rsid w:val="00E314EA"/>
    <w:rsid w:val="00E31982"/>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110B"/>
    <w:rsid w:val="00E925B5"/>
    <w:rsid w:val="00E936EC"/>
    <w:rsid w:val="00EA2B6F"/>
    <w:rsid w:val="00EA5B04"/>
    <w:rsid w:val="00EB3478"/>
    <w:rsid w:val="00EB4B39"/>
    <w:rsid w:val="00EB6FE3"/>
    <w:rsid w:val="00EB7298"/>
    <w:rsid w:val="00EE0F65"/>
    <w:rsid w:val="00EE1059"/>
    <w:rsid w:val="00EE1E78"/>
    <w:rsid w:val="00EE557D"/>
    <w:rsid w:val="00EE613C"/>
    <w:rsid w:val="00F01557"/>
    <w:rsid w:val="00F16194"/>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6" ma:contentTypeDescription="Create a new document." ma:contentTypeScope="" ma:versionID="87bc1f6e01a2142ddcb663e27028076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4876413740a855820a4d266e01df57b0"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4.xml><?xml version="1.0" encoding="utf-8"?>
<ds:datastoreItem xmlns:ds="http://schemas.openxmlformats.org/officeDocument/2006/customXml" ds:itemID="{6D1D9C38-DE50-4D21-AA58-3738B2423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418</TotalTime>
  <Pages>2</Pages>
  <Words>392</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198</cp:revision>
  <cp:lastPrinted>2023-08-10T17:46:00Z</cp:lastPrinted>
  <dcterms:created xsi:type="dcterms:W3CDTF">2019-03-12T07:27:00Z</dcterms:created>
  <dcterms:modified xsi:type="dcterms:W3CDTF">2023-11-13T02:52:00Z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