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proofErr w:type="spellEnd"/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6FA4F167" w14:textId="49F7871F" w:rsidR="00A823C2" w:rsidRPr="002A52C7" w:rsidRDefault="005E114F" w:rsidP="002A52C7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612F3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three-month </w:t>
            </w:r>
            <w:r w:rsidR="006053A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and </w:t>
            </w:r>
            <w:r w:rsidR="000A4274">
              <w:rPr>
                <w:rFonts w:ascii="Times New Roman" w:eastAsia="MS Mincho" w:hAnsi="Times New Roman" w:cs="Times New Roman"/>
                <w:color w:val="7F7E82"/>
                <w:sz w:val="28"/>
              </w:rPr>
              <w:t>nine</w:t>
            </w:r>
            <w:r w:rsidR="006053A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-month </w:t>
            </w:r>
            <w:r w:rsidR="00D3294A">
              <w:rPr>
                <w:rFonts w:ascii="Times New Roman" w:eastAsia="MS Mincho" w:hAnsi="Times New Roman" w:cs="Times New Roman"/>
                <w:color w:val="7F7E82"/>
                <w:sz w:val="28"/>
              </w:rPr>
              <w:t>periods ended</w:t>
            </w:r>
            <w:r w:rsidR="002A52C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6053A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                   30 </w:t>
            </w:r>
            <w:r w:rsidR="000A4274">
              <w:rPr>
                <w:rFonts w:ascii="Times New Roman" w:eastAsia="MS Mincho" w:hAnsi="Times New Roman" w:cs="Times New Roman"/>
                <w:color w:val="7F7E82"/>
                <w:sz w:val="28"/>
              </w:rPr>
              <w:t>September</w:t>
            </w:r>
            <w:r w:rsidR="002A52C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2023</w:t>
            </w: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3D461C">
      <w:pPr>
        <w:tabs>
          <w:tab w:val="left" w:pos="720"/>
        </w:tabs>
        <w:spacing w:after="240" w:line="380" w:lineRule="exact"/>
        <w:ind w:right="-14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proofErr w:type="spellStart"/>
      <w:r w:rsidR="00477D40" w:rsidRPr="00CE0D83">
        <w:rPr>
          <w:rFonts w:ascii="Arial" w:hAnsi="Arial"/>
          <w:sz w:val="22"/>
          <w:szCs w:val="22"/>
        </w:rPr>
        <w:t>Khonburi</w:t>
      </w:r>
      <w:proofErr w:type="spellEnd"/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006AF8AC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 w:rsidR="0027482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at </w:t>
      </w:r>
      <w:r w:rsidR="006053A5">
        <w:rPr>
          <w:rFonts w:ascii="Arial" w:hAnsi="Arial" w:cs="Arial"/>
          <w:sz w:val="22"/>
          <w:szCs w:val="22"/>
        </w:rPr>
        <w:t xml:space="preserve">30 </w:t>
      </w:r>
      <w:r w:rsidR="000A4274">
        <w:rPr>
          <w:rFonts w:ascii="Arial" w:hAnsi="Arial" w:cs="Arial"/>
          <w:sz w:val="22"/>
          <w:szCs w:val="22"/>
        </w:rPr>
        <w:t>September</w:t>
      </w:r>
      <w:r w:rsidR="002A52C7">
        <w:rPr>
          <w:rFonts w:ascii="Arial" w:hAnsi="Arial" w:cs="Arial"/>
          <w:sz w:val="22"/>
          <w:szCs w:val="22"/>
        </w:rPr>
        <w:t xml:space="preserve"> 2023</w:t>
      </w:r>
      <w:r>
        <w:rPr>
          <w:rFonts w:ascii="Arial" w:hAnsi="Arial" w:cs="Arial"/>
          <w:sz w:val="22"/>
          <w:szCs w:val="22"/>
        </w:rPr>
        <w:t>, the related</w:t>
      </w:r>
      <w:r w:rsidR="002748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consolidated statements of comprehensive income</w:t>
      </w:r>
      <w:r w:rsidR="006053A5" w:rsidRPr="006053A5">
        <w:rPr>
          <w:rFonts w:ascii="Arial" w:hAnsi="Arial" w:cs="Arial"/>
          <w:sz w:val="22"/>
          <w:szCs w:val="22"/>
        </w:rPr>
        <w:t xml:space="preserve"> </w:t>
      </w:r>
      <w:r w:rsidR="006053A5">
        <w:rPr>
          <w:rFonts w:ascii="Arial" w:hAnsi="Arial" w:cs="Arial"/>
          <w:sz w:val="22"/>
          <w:szCs w:val="22"/>
        </w:rPr>
        <w:t xml:space="preserve">for the </w:t>
      </w:r>
      <w:r w:rsidR="006053A5">
        <w:rPr>
          <w:rFonts w:ascii="Arial" w:hAnsi="Arial" w:cs="Cordia New"/>
          <w:sz w:val="22"/>
          <w:szCs w:val="22"/>
        </w:rPr>
        <w:t xml:space="preserve">three-month and </w:t>
      </w:r>
      <w:r w:rsidR="000A4274">
        <w:rPr>
          <w:rFonts w:ascii="Arial" w:hAnsi="Arial" w:cs="Cordia New"/>
          <w:sz w:val="22"/>
          <w:szCs w:val="22"/>
        </w:rPr>
        <w:t>nine</w:t>
      </w:r>
      <w:r w:rsidR="006053A5">
        <w:rPr>
          <w:rFonts w:ascii="Arial" w:hAnsi="Arial" w:cs="Cordia New"/>
          <w:sz w:val="22"/>
          <w:szCs w:val="22"/>
        </w:rPr>
        <w:t xml:space="preserve">-month </w:t>
      </w:r>
      <w:r w:rsidR="006053A5">
        <w:rPr>
          <w:rFonts w:ascii="Arial" w:hAnsi="Arial" w:cs="Arial"/>
          <w:sz w:val="22"/>
          <w:szCs w:val="22"/>
        </w:rPr>
        <w:t>periods then ended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theme="minorBidi"/>
          <w:sz w:val="22"/>
          <w:szCs w:val="22"/>
          <w:cs/>
        </w:rPr>
        <w:t xml:space="preserve"> </w:t>
      </w:r>
      <w:r w:rsidR="00324363">
        <w:rPr>
          <w:rFonts w:ascii="Arial" w:hAnsi="Arial" w:cstheme="minorBidi"/>
          <w:sz w:val="22"/>
          <w:szCs w:val="22"/>
        </w:rPr>
        <w:t>and the related consolidated statement</w:t>
      </w:r>
      <w:r w:rsidR="007C0A6D">
        <w:rPr>
          <w:rFonts w:ascii="Arial" w:hAnsi="Arial" w:cstheme="minorBidi"/>
          <w:sz w:val="22"/>
          <w:szCs w:val="22"/>
        </w:rPr>
        <w:t>s</w:t>
      </w:r>
      <w:r w:rsidR="00324363">
        <w:rPr>
          <w:rFonts w:ascii="Arial" w:hAnsi="Arial" w:cstheme="minorBidi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>changes in shareholders’ equity and</w:t>
      </w:r>
      <w:r w:rsidR="001C5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5930CF"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="000A4274">
        <w:rPr>
          <w:rFonts w:ascii="Arial" w:hAnsi="Arial" w:cs="Cordia New"/>
          <w:sz w:val="22"/>
          <w:szCs w:val="22"/>
        </w:rPr>
        <w:t>nine</w:t>
      </w:r>
      <w:r w:rsidR="006053A5">
        <w:rPr>
          <w:rFonts w:ascii="Arial" w:hAnsi="Arial" w:cs="Cordia New"/>
          <w:sz w:val="22"/>
          <w:szCs w:val="22"/>
        </w:rPr>
        <w:t xml:space="preserve">-month </w:t>
      </w:r>
      <w:r>
        <w:rPr>
          <w:rFonts w:ascii="Arial" w:hAnsi="Arial" w:cs="Arial"/>
          <w:sz w:val="22"/>
          <w:szCs w:val="22"/>
        </w:rPr>
        <w:t xml:space="preserve">period then ended, as well as the condensed notes to the interim consolidated financial statements. I have also reviewed the separate interim financial information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Sugar Public</w:t>
      </w:r>
      <w:r>
        <w:rPr>
          <w:rFonts w:ascii="Arial" w:hAnsi="Arial" w:cs="Arial"/>
          <w:sz w:val="22"/>
          <w:szCs w:val="22"/>
        </w:rPr>
        <w:t xml:space="preserve"> Company Limited for the same period</w:t>
      </w:r>
      <w:r w:rsidR="003B50C4">
        <w:rPr>
          <w:rFonts w:ascii="Arial" w:hAnsi="Arial" w:cs="Browallia New"/>
          <w:sz w:val="22"/>
          <w:szCs w:val="28"/>
        </w:rPr>
        <w:t>s</w:t>
      </w:r>
      <w:r>
        <w:rPr>
          <w:rFonts w:ascii="Arial" w:hAnsi="Arial" w:cs="Arial"/>
          <w:sz w:val="22"/>
          <w:szCs w:val="22"/>
        </w:rPr>
        <w:t xml:space="preserve"> (collectively “interim financial information”).</w:t>
      </w:r>
      <w:r w:rsidR="00BA6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Thai Accounting Standard 34 Interim Financial Reporting. </w:t>
      </w:r>
      <w:r w:rsidR="005930CF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58386F">
        <w:rPr>
          <w:rFonts w:ascii="Arial" w:hAnsi="Arial" w:cs="Arial"/>
          <w:sz w:val="22"/>
          <w:szCs w:val="22"/>
        </w:rPr>
        <w:t xml:space="preserve">                 </w:t>
      </w:r>
      <w:r>
        <w:rPr>
          <w:rFonts w:ascii="Arial" w:hAnsi="Arial" w:cs="Arial"/>
          <w:sz w:val="22"/>
          <w:szCs w:val="22"/>
        </w:rPr>
        <w:t>my review.</w:t>
      </w:r>
    </w:p>
    <w:p w14:paraId="79D4C3AC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7E682FE8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that I would become aware of all significant matters that might be identified in an audit.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Accordingly, I do not express an audit opinion.</w:t>
      </w:r>
    </w:p>
    <w:p w14:paraId="71240C03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1CB59D81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in accordance with Thai Accounting Standard 34 Interim Financial Reporting.</w:t>
      </w:r>
    </w:p>
    <w:p w14:paraId="369F51D2" w14:textId="77777777" w:rsidR="00D27EBE" w:rsidRDefault="00D27EBE" w:rsidP="0096246B">
      <w:pPr>
        <w:spacing w:before="10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Orawan Techawatanasirikul</w:t>
      </w:r>
    </w:p>
    <w:p w14:paraId="1912B8D6" w14:textId="77777777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Pr="003828BA">
        <w:rPr>
          <w:rFonts w:ascii="Arial" w:hAnsi="Arial" w:cs="Arial"/>
          <w:sz w:val="22"/>
          <w:szCs w:val="22"/>
        </w:rPr>
        <w:t>4807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65752B33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 w:rsidR="00324363">
        <w:rPr>
          <w:rFonts w:ascii="Arial" w:hAnsi="Arial" w:hint="cs"/>
          <w:sz w:val="22"/>
          <w:szCs w:val="22"/>
          <w:cs/>
        </w:rPr>
        <w:t xml:space="preserve"> </w:t>
      </w:r>
      <w:r w:rsidR="00250040">
        <w:rPr>
          <w:rFonts w:ascii="Arial" w:hAnsi="Arial"/>
          <w:sz w:val="22"/>
          <w:szCs w:val="22"/>
        </w:rPr>
        <w:t>13 November</w:t>
      </w:r>
      <w:r w:rsidR="002A52C7">
        <w:rPr>
          <w:rFonts w:ascii="Arial" w:hAnsi="Arial"/>
          <w:sz w:val="22"/>
          <w:szCs w:val="22"/>
        </w:rPr>
        <w:t xml:space="preserve"> 2023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96246B">
      <w:footerReference w:type="first" r:id="rId17"/>
      <w:pgSz w:w="11907" w:h="16840" w:code="9"/>
      <w:pgMar w:top="2592" w:right="1080" w:bottom="72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715C2" w14:textId="77777777" w:rsidR="00460A2B" w:rsidRDefault="00460A2B">
      <w:r>
        <w:separator/>
      </w:r>
    </w:p>
  </w:endnote>
  <w:endnote w:type="continuationSeparator" w:id="0">
    <w:p w14:paraId="6A3B9282" w14:textId="77777777" w:rsidR="00460A2B" w:rsidRDefault="0046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00A9" w14:textId="77777777" w:rsidR="00945846" w:rsidRDefault="00945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7D70" w14:textId="77777777" w:rsidR="00460A2B" w:rsidRDefault="00460A2B">
      <w:r>
        <w:separator/>
      </w:r>
    </w:p>
  </w:footnote>
  <w:footnote w:type="continuationSeparator" w:id="0">
    <w:p w14:paraId="6F2C6F26" w14:textId="77777777" w:rsidR="00460A2B" w:rsidRDefault="0046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F51F" w14:textId="77777777" w:rsidR="00945846" w:rsidRDefault="00945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67BF" w14:textId="77777777" w:rsidR="00945846" w:rsidRDefault="00945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FF9C" w14:textId="77777777" w:rsidR="00945846" w:rsidRDefault="00945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8832114">
    <w:abstractNumId w:val="7"/>
  </w:num>
  <w:num w:numId="2" w16cid:durableId="763041137">
    <w:abstractNumId w:val="10"/>
  </w:num>
  <w:num w:numId="3" w16cid:durableId="441463900">
    <w:abstractNumId w:val="5"/>
  </w:num>
  <w:num w:numId="4" w16cid:durableId="1097559114">
    <w:abstractNumId w:val="3"/>
  </w:num>
  <w:num w:numId="5" w16cid:durableId="1456487637">
    <w:abstractNumId w:val="4"/>
  </w:num>
  <w:num w:numId="6" w16cid:durableId="1394549109">
    <w:abstractNumId w:val="9"/>
  </w:num>
  <w:num w:numId="7" w16cid:durableId="2010251783">
    <w:abstractNumId w:val="8"/>
  </w:num>
  <w:num w:numId="8" w16cid:durableId="632518915">
    <w:abstractNumId w:val="2"/>
  </w:num>
  <w:num w:numId="9" w16cid:durableId="1340698474">
    <w:abstractNumId w:val="1"/>
  </w:num>
  <w:num w:numId="10" w16cid:durableId="1117673708">
    <w:abstractNumId w:val="6"/>
  </w:num>
  <w:num w:numId="11" w16cid:durableId="802500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5D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4274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6CFC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AAA"/>
    <w:rsid w:val="00196C88"/>
    <w:rsid w:val="0019700D"/>
    <w:rsid w:val="00197D38"/>
    <w:rsid w:val="00197EB3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C2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9E4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3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0040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4829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2C7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363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0E10"/>
    <w:rsid w:val="003B1E2B"/>
    <w:rsid w:val="003B1E69"/>
    <w:rsid w:val="003B26C1"/>
    <w:rsid w:val="003B2A89"/>
    <w:rsid w:val="003B43D8"/>
    <w:rsid w:val="003B50C4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1C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0A2B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955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5DD6"/>
    <w:rsid w:val="005760FF"/>
    <w:rsid w:val="00580A30"/>
    <w:rsid w:val="005812AA"/>
    <w:rsid w:val="00582373"/>
    <w:rsid w:val="00582812"/>
    <w:rsid w:val="00582C63"/>
    <w:rsid w:val="0058386F"/>
    <w:rsid w:val="005847BC"/>
    <w:rsid w:val="00586130"/>
    <w:rsid w:val="0058736B"/>
    <w:rsid w:val="00590D8C"/>
    <w:rsid w:val="00592318"/>
    <w:rsid w:val="00592E34"/>
    <w:rsid w:val="005930CF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536"/>
    <w:rsid w:val="006027A7"/>
    <w:rsid w:val="0060352B"/>
    <w:rsid w:val="00604C4C"/>
    <w:rsid w:val="006053A5"/>
    <w:rsid w:val="00605B06"/>
    <w:rsid w:val="0061010A"/>
    <w:rsid w:val="00610579"/>
    <w:rsid w:val="00611400"/>
    <w:rsid w:val="00612237"/>
    <w:rsid w:val="00612D12"/>
    <w:rsid w:val="00612F3B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8A7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0A6D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020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2A2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846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6B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2D95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A6F09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A70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6F36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2B34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94A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83F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12A6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97D9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28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3B50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B50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B50C4"/>
    <w:rPr>
      <w:rFonts w:ascii="Angsana New" w:hAnsi="Angsana New"/>
      <w:szCs w:val="25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5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50C4"/>
    <w:rPr>
      <w:rFonts w:ascii="Angsana New" w:hAnsi="Angsana New"/>
      <w:b/>
      <w:bCs/>
      <w:szCs w:val="25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EE2F70-3174-4E94-92B1-BDD0CB67164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05A3145E-A1F1-4B41-83A6-0FDF333D58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0C739-05ED-4D5F-86FF-F35A4C0D0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74C528-98DA-4A73-B83D-FFD3CE07BBA3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51270</vt:lpwstr>
  </property>
  <property fmtid="{D5CDD505-2E9C-101B-9397-08002B2CF9AE}" pid="4" name="OptimizationTime">
    <vt:lpwstr>20231113_1422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dc:description/>
  <cp:lastModifiedBy>Aranya Ruenyan</cp:lastModifiedBy>
  <cp:revision>9</cp:revision>
  <cp:lastPrinted>2023-11-13T01:54:00Z</cp:lastPrinted>
  <dcterms:created xsi:type="dcterms:W3CDTF">2023-07-25T03:27:00Z</dcterms:created>
  <dcterms:modified xsi:type="dcterms:W3CDTF">2023-11-13T02:14:00Z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