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461" w:type="dxa"/>
        <w:tblLayout w:type="fixed"/>
        <w:tblLook w:val="0400" w:firstRow="0" w:lastRow="0" w:firstColumn="0" w:lastColumn="0" w:noHBand="0" w:noVBand="1"/>
      </w:tblPr>
      <w:tblGrid>
        <w:gridCol w:w="9461"/>
      </w:tblGrid>
      <w:tr w:rsidR="0041340C" w:rsidRPr="008C0FA3" w14:paraId="0A31A0E8" w14:textId="77777777">
        <w:trPr>
          <w:trHeight w:val="386"/>
        </w:trPr>
        <w:tc>
          <w:tcPr>
            <w:tcW w:w="9461" w:type="dxa"/>
            <w:shd w:val="clear" w:color="auto" w:fill="FFA543"/>
            <w:vAlign w:val="center"/>
          </w:tcPr>
          <w:p w14:paraId="7859056A" w14:textId="422A49B6" w:rsidR="0041340C" w:rsidRPr="008C0FA3" w:rsidRDefault="00B32BD6" w:rsidP="008C0FA3">
            <w:pPr>
              <w:tabs>
                <w:tab w:val="left" w:pos="432"/>
                <w:tab w:val="left" w:pos="532"/>
              </w:tabs>
              <w:spacing w:line="240" w:lineRule="auto"/>
              <w:jc w:val="both"/>
              <w:rPr>
                <w:rFonts w:ascii="Arial" w:eastAsia="Arial" w:hAnsi="Arial" w:cs="Arial"/>
                <w:b/>
                <w:color w:val="FFFFFF"/>
                <w:sz w:val="18"/>
                <w:szCs w:val="18"/>
              </w:rPr>
            </w:pPr>
            <w:r w:rsidRPr="008C0FA3">
              <w:rPr>
                <w:rFonts w:ascii="Arial" w:eastAsia="Arial" w:hAnsi="Arial" w:cs="Arial"/>
                <w:b/>
                <w:color w:val="FFFFFF"/>
                <w:sz w:val="18"/>
                <w:szCs w:val="18"/>
              </w:rPr>
              <w:t>1</w:t>
            </w:r>
            <w:r w:rsidR="00CD2157" w:rsidRPr="008C0FA3">
              <w:rPr>
                <w:rFonts w:ascii="Arial" w:eastAsia="Arial" w:hAnsi="Arial" w:cs="Arial"/>
                <w:b/>
                <w:color w:val="FFFFFF"/>
                <w:sz w:val="18"/>
                <w:szCs w:val="18"/>
              </w:rPr>
              <w:tab/>
            </w:r>
            <w:r w:rsidR="000C087B">
              <w:rPr>
                <w:rFonts w:ascii="Arial" w:eastAsia="Arial" w:hAnsi="Arial" w:cs="Arial"/>
                <w:b/>
                <w:color w:val="FFFFFF"/>
                <w:sz w:val="18"/>
                <w:szCs w:val="18"/>
              </w:rPr>
              <w:t xml:space="preserve">Basis of preparation and </w:t>
            </w:r>
            <w:bookmarkStart w:id="0" w:name="_Hlk149297291"/>
            <w:proofErr w:type="gramStart"/>
            <w:r w:rsidR="00CD2157" w:rsidRPr="008C0FA3">
              <w:rPr>
                <w:rFonts w:ascii="Arial" w:eastAsia="Arial" w:hAnsi="Arial" w:cs="Arial"/>
                <w:b/>
                <w:color w:val="FFFFFF"/>
                <w:sz w:val="18"/>
                <w:szCs w:val="18"/>
              </w:rPr>
              <w:t>Accounting</w:t>
            </w:r>
            <w:proofErr w:type="gramEnd"/>
            <w:r w:rsidR="00CD2157" w:rsidRPr="008C0FA3">
              <w:rPr>
                <w:rFonts w:ascii="Arial" w:eastAsia="Arial" w:hAnsi="Arial" w:cs="Arial"/>
                <w:b/>
                <w:color w:val="FFFFFF"/>
                <w:sz w:val="18"/>
                <w:szCs w:val="18"/>
              </w:rPr>
              <w:t xml:space="preserve"> policies</w:t>
            </w:r>
            <w:bookmarkEnd w:id="0"/>
          </w:p>
        </w:tc>
      </w:tr>
    </w:tbl>
    <w:p w14:paraId="2CF69F40" w14:textId="77777777" w:rsidR="0041340C" w:rsidRPr="008C0FA3" w:rsidRDefault="0041340C" w:rsidP="00B14DAF">
      <w:pPr>
        <w:spacing w:line="240" w:lineRule="auto"/>
        <w:jc w:val="both"/>
        <w:rPr>
          <w:rFonts w:ascii="Arial" w:eastAsia="Arial" w:hAnsi="Arial" w:cs="Arial"/>
          <w:sz w:val="18"/>
          <w:szCs w:val="18"/>
        </w:rPr>
      </w:pPr>
    </w:p>
    <w:p w14:paraId="4A30A980" w14:textId="7C65B2B1" w:rsidR="00F3359C" w:rsidRPr="0018508B" w:rsidRDefault="000C087B" w:rsidP="00B14DAF">
      <w:pPr>
        <w:spacing w:line="240" w:lineRule="auto"/>
        <w:ind w:left="540" w:hanging="540"/>
        <w:jc w:val="both"/>
        <w:rPr>
          <w:rFonts w:ascii="Arial" w:eastAsia="Arial" w:hAnsi="Arial" w:cs="Arial"/>
          <w:b/>
          <w:color w:val="CF4A02"/>
          <w:sz w:val="18"/>
          <w:szCs w:val="18"/>
        </w:rPr>
      </w:pPr>
      <w:bookmarkStart w:id="1" w:name="_Hlk149148877"/>
      <w:r>
        <w:rPr>
          <w:rFonts w:ascii="Arial" w:eastAsia="Arial" w:hAnsi="Arial" w:cs="Arial"/>
          <w:b/>
          <w:color w:val="CF4A02"/>
          <w:sz w:val="18"/>
          <w:szCs w:val="18"/>
        </w:rPr>
        <w:t>1.1</w:t>
      </w:r>
      <w:r w:rsidR="00B14DAF">
        <w:rPr>
          <w:rFonts w:ascii="Arial" w:eastAsia="Arial" w:hAnsi="Arial" w:cs="Arial"/>
          <w:b/>
          <w:color w:val="CF4A02"/>
          <w:sz w:val="18"/>
          <w:szCs w:val="18"/>
        </w:rPr>
        <w:tab/>
      </w:r>
      <w:r w:rsidR="00F3359C" w:rsidRPr="0018508B">
        <w:rPr>
          <w:rFonts w:ascii="Arial" w:eastAsia="Arial" w:hAnsi="Arial" w:cs="Arial"/>
          <w:b/>
          <w:color w:val="CF4A02"/>
          <w:sz w:val="18"/>
          <w:szCs w:val="18"/>
        </w:rPr>
        <w:t>Basis of preparation</w:t>
      </w:r>
    </w:p>
    <w:p w14:paraId="47E38265" w14:textId="77777777" w:rsidR="00F3359C" w:rsidRDefault="00F3359C" w:rsidP="00B14DAF">
      <w:pPr>
        <w:spacing w:line="240" w:lineRule="auto"/>
        <w:ind w:left="540"/>
        <w:jc w:val="both"/>
        <w:rPr>
          <w:rFonts w:ascii="Arial" w:eastAsia="Arial" w:hAnsi="Arial" w:cs="Arial"/>
          <w:sz w:val="18"/>
          <w:szCs w:val="18"/>
        </w:rPr>
      </w:pPr>
    </w:p>
    <w:p w14:paraId="7E0E2FEF" w14:textId="369EAD3D" w:rsidR="00F3359C" w:rsidRDefault="00F3359C" w:rsidP="00B14DAF">
      <w:pPr>
        <w:spacing w:line="240" w:lineRule="auto"/>
        <w:ind w:left="540"/>
        <w:jc w:val="both"/>
        <w:rPr>
          <w:rFonts w:ascii="Arial" w:eastAsia="Arial" w:hAnsi="Arial" w:cstheme="minorBidi"/>
          <w:sz w:val="18"/>
          <w:szCs w:val="18"/>
        </w:rPr>
      </w:pPr>
      <w:r w:rsidRPr="00B14DAF">
        <w:rPr>
          <w:rFonts w:ascii="Arial" w:eastAsia="Arial" w:hAnsi="Arial" w:cs="Arial"/>
          <w:spacing w:val="-4"/>
          <w:sz w:val="18"/>
          <w:szCs w:val="18"/>
        </w:rPr>
        <w:t>The interim consolidated and separate financial information has been prepared in accordance with Thai Accounting</w:t>
      </w:r>
      <w:r w:rsidRPr="00BF3CA1">
        <w:rPr>
          <w:rFonts w:ascii="Arial" w:eastAsia="Arial" w:hAnsi="Arial" w:cs="Arial"/>
          <w:sz w:val="18"/>
          <w:szCs w:val="18"/>
        </w:rPr>
        <w:t xml:space="preserve"> Standard no. </w:t>
      </w:r>
      <w:r w:rsidRPr="00B32BD6">
        <w:rPr>
          <w:rFonts w:ascii="Arial" w:eastAsia="Arial" w:hAnsi="Arial" w:cs="Arial"/>
          <w:sz w:val="18"/>
          <w:szCs w:val="18"/>
        </w:rPr>
        <w:t>34</w:t>
      </w:r>
      <w:r w:rsidRPr="00BF3CA1">
        <w:rPr>
          <w:rFonts w:ascii="Arial" w:eastAsia="Arial" w:hAnsi="Arial" w:cs="Arial"/>
          <w:sz w:val="18"/>
          <w:szCs w:val="18"/>
        </w:rPr>
        <w:t>, Interim Financial Reporting and other financial reporting requirements issued under the Securities and Exchange Act.</w:t>
      </w:r>
    </w:p>
    <w:p w14:paraId="0151DC77" w14:textId="77777777" w:rsidR="00F3359C" w:rsidRPr="00BF3CA1" w:rsidRDefault="00F3359C" w:rsidP="00B14DAF">
      <w:pPr>
        <w:spacing w:line="240" w:lineRule="auto"/>
        <w:ind w:left="540"/>
        <w:jc w:val="both"/>
        <w:rPr>
          <w:rFonts w:ascii="Arial" w:eastAsia="Arial" w:hAnsi="Arial" w:cs="Arial"/>
          <w:sz w:val="18"/>
          <w:szCs w:val="18"/>
        </w:rPr>
      </w:pPr>
    </w:p>
    <w:p w14:paraId="3C835F6D" w14:textId="77777777" w:rsidR="00F3359C" w:rsidRPr="00BF3CA1" w:rsidRDefault="00F3359C" w:rsidP="00B14DAF">
      <w:pPr>
        <w:spacing w:line="240" w:lineRule="auto"/>
        <w:ind w:left="540"/>
        <w:jc w:val="both"/>
        <w:rPr>
          <w:rFonts w:ascii="Arial" w:eastAsia="Arial" w:hAnsi="Arial" w:cs="Arial"/>
          <w:sz w:val="18"/>
          <w:szCs w:val="18"/>
        </w:rPr>
      </w:pPr>
      <w:r w:rsidRPr="00BF3CA1">
        <w:rPr>
          <w:rFonts w:ascii="Arial" w:eastAsia="Arial" w:hAnsi="Arial" w:cs="Arial"/>
          <w:sz w:val="18"/>
          <w:szCs w:val="18"/>
        </w:rPr>
        <w:t xml:space="preserve">The interim financial information should be read in conjunction with the annual financial statements for the year ended </w:t>
      </w:r>
      <w:r w:rsidRPr="00B32BD6">
        <w:rPr>
          <w:rFonts w:ascii="Arial" w:eastAsia="Arial" w:hAnsi="Arial" w:cs="Arial"/>
          <w:sz w:val="18"/>
          <w:szCs w:val="18"/>
        </w:rPr>
        <w:t>31</w:t>
      </w:r>
      <w:r w:rsidRPr="00BF3CA1">
        <w:rPr>
          <w:rFonts w:ascii="Arial" w:eastAsia="Arial" w:hAnsi="Arial" w:cs="Arial"/>
          <w:sz w:val="18"/>
          <w:szCs w:val="18"/>
        </w:rPr>
        <w:t xml:space="preserve"> December </w:t>
      </w:r>
      <w:r w:rsidRPr="00B32BD6">
        <w:rPr>
          <w:rFonts w:ascii="Arial" w:eastAsia="Arial" w:hAnsi="Arial" w:cs="Arial"/>
          <w:sz w:val="18"/>
          <w:szCs w:val="18"/>
        </w:rPr>
        <w:t>2022</w:t>
      </w:r>
      <w:r w:rsidRPr="00BF3CA1">
        <w:rPr>
          <w:rFonts w:ascii="Arial" w:eastAsia="Arial" w:hAnsi="Arial" w:cs="Arial"/>
          <w:sz w:val="18"/>
          <w:szCs w:val="18"/>
        </w:rPr>
        <w:t>.</w:t>
      </w:r>
    </w:p>
    <w:p w14:paraId="1CC9D557" w14:textId="77777777" w:rsidR="00122B6A" w:rsidRPr="00BF3CA1" w:rsidRDefault="00122B6A" w:rsidP="00B14DAF">
      <w:pPr>
        <w:spacing w:line="240" w:lineRule="auto"/>
        <w:ind w:left="540"/>
        <w:jc w:val="both"/>
        <w:rPr>
          <w:rFonts w:ascii="Arial" w:eastAsia="Arial" w:hAnsi="Arial" w:cs="Arial"/>
          <w:sz w:val="18"/>
          <w:szCs w:val="18"/>
        </w:rPr>
      </w:pPr>
    </w:p>
    <w:p w14:paraId="2C226281" w14:textId="0068D32F" w:rsidR="00F3359C" w:rsidRDefault="00F3359C" w:rsidP="00B14DAF">
      <w:pPr>
        <w:spacing w:line="240" w:lineRule="auto"/>
        <w:ind w:left="540"/>
        <w:jc w:val="both"/>
        <w:rPr>
          <w:rFonts w:ascii="Arial" w:eastAsia="Arial" w:hAnsi="Arial" w:cstheme="minorBidi"/>
          <w:sz w:val="18"/>
          <w:szCs w:val="18"/>
        </w:rPr>
      </w:pPr>
      <w:r w:rsidRPr="00BF3CA1">
        <w:rPr>
          <w:rFonts w:ascii="Arial" w:eastAsia="Arial" w:hAnsi="Arial" w:cs="Arial"/>
          <w:spacing w:val="-4"/>
          <w:sz w:val="18"/>
          <w:szCs w:val="18"/>
        </w:rPr>
        <w:t>An English version of the interim</w:t>
      </w:r>
      <w:r w:rsidRPr="00220B54">
        <w:t xml:space="preserve"> </w:t>
      </w:r>
      <w:r w:rsidRPr="00220B54">
        <w:rPr>
          <w:rFonts w:ascii="Arial" w:eastAsia="Arial" w:hAnsi="Arial" w:cs="Arial"/>
          <w:spacing w:val="-4"/>
          <w:sz w:val="18"/>
          <w:szCs w:val="18"/>
        </w:rPr>
        <w:t>consolidated and separate</w:t>
      </w:r>
      <w:r w:rsidRPr="00BF3CA1">
        <w:rPr>
          <w:rFonts w:ascii="Arial" w:eastAsia="Arial" w:hAnsi="Arial" w:cs="Arial"/>
          <w:spacing w:val="-4"/>
          <w:sz w:val="18"/>
          <w:szCs w:val="18"/>
        </w:rPr>
        <w:t xml:space="preserve"> financial information has been prepared from the interim financial information</w:t>
      </w:r>
      <w:r w:rsidRPr="00BF3CA1">
        <w:rPr>
          <w:rFonts w:ascii="Arial" w:eastAsia="Arial" w:hAnsi="Arial" w:cs="Arial"/>
          <w:sz w:val="18"/>
          <w:szCs w:val="18"/>
        </w:rPr>
        <w:t xml:space="preserve"> </w:t>
      </w:r>
      <w:r w:rsidRPr="00BF3CA1">
        <w:rPr>
          <w:rFonts w:ascii="Arial" w:eastAsia="Arial" w:hAnsi="Arial" w:cs="Arial"/>
          <w:spacing w:val="-4"/>
          <w:sz w:val="18"/>
          <w:szCs w:val="18"/>
        </w:rPr>
        <w:t>that is in the Thai language. In the event of a conflict or a difference in interpretation between the two languages,</w:t>
      </w:r>
      <w:r w:rsidRPr="00BF3CA1">
        <w:rPr>
          <w:rFonts w:ascii="Arial" w:eastAsia="Arial" w:hAnsi="Arial" w:cs="Arial"/>
          <w:sz w:val="18"/>
          <w:szCs w:val="18"/>
        </w:rPr>
        <w:t xml:space="preserve"> the Thai language interim financial information shall prevail.</w:t>
      </w:r>
    </w:p>
    <w:p w14:paraId="750AAFCB" w14:textId="3606FB5A" w:rsidR="00667848" w:rsidRDefault="00667848" w:rsidP="00B14DAF">
      <w:pPr>
        <w:spacing w:line="240" w:lineRule="auto"/>
        <w:ind w:left="540"/>
        <w:jc w:val="both"/>
        <w:rPr>
          <w:rFonts w:ascii="Arial" w:eastAsia="Arial" w:hAnsi="Arial" w:cstheme="minorBidi"/>
          <w:sz w:val="18"/>
          <w:szCs w:val="18"/>
        </w:rPr>
      </w:pPr>
    </w:p>
    <w:p w14:paraId="4CF610C0" w14:textId="59B65093" w:rsidR="00667848" w:rsidRPr="00B14DAF" w:rsidRDefault="00667848" w:rsidP="00B14DAF">
      <w:pPr>
        <w:pStyle w:val="ListParagraph"/>
        <w:numPr>
          <w:ilvl w:val="1"/>
          <w:numId w:val="6"/>
        </w:numPr>
        <w:spacing w:after="0" w:line="240" w:lineRule="auto"/>
        <w:ind w:left="540" w:hanging="540"/>
        <w:jc w:val="both"/>
        <w:rPr>
          <w:rFonts w:ascii="Arial" w:eastAsia="Arial" w:hAnsi="Arial" w:cstheme="minorBidi"/>
          <w:b/>
          <w:color w:val="CF4A02"/>
          <w:sz w:val="18"/>
          <w:szCs w:val="18"/>
        </w:rPr>
      </w:pPr>
      <w:r w:rsidRPr="00667848">
        <w:rPr>
          <w:rFonts w:ascii="Arial" w:eastAsia="Arial" w:hAnsi="Arial" w:cs="Arial"/>
          <w:b/>
          <w:color w:val="CF4A02"/>
          <w:sz w:val="18"/>
          <w:szCs w:val="18"/>
        </w:rPr>
        <w:t>Accounting policies</w:t>
      </w:r>
    </w:p>
    <w:p w14:paraId="423E04B9" w14:textId="77777777" w:rsidR="00B14DAF" w:rsidRPr="00667848" w:rsidRDefault="00B14DAF" w:rsidP="00B14DAF">
      <w:pPr>
        <w:pStyle w:val="ListParagraph"/>
        <w:spacing w:after="0" w:line="240" w:lineRule="auto"/>
        <w:ind w:left="540"/>
        <w:jc w:val="both"/>
        <w:rPr>
          <w:rFonts w:ascii="Arial" w:eastAsia="Arial" w:hAnsi="Arial" w:cstheme="minorBidi"/>
          <w:b/>
          <w:color w:val="CF4A02"/>
          <w:sz w:val="18"/>
          <w:szCs w:val="18"/>
        </w:rPr>
      </w:pPr>
    </w:p>
    <w:p w14:paraId="6261C5F1" w14:textId="18132CD7" w:rsidR="00F3359C" w:rsidRDefault="00F3359C" w:rsidP="00B14DAF">
      <w:pPr>
        <w:spacing w:line="240" w:lineRule="auto"/>
        <w:ind w:left="540"/>
        <w:jc w:val="both"/>
        <w:rPr>
          <w:rFonts w:ascii="Arial" w:eastAsia="Arial" w:hAnsi="Arial" w:cs="Arial"/>
          <w:sz w:val="18"/>
          <w:szCs w:val="18"/>
        </w:rPr>
      </w:pPr>
      <w:r w:rsidRPr="00BF3CA1">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Pr="00B32BD6">
        <w:rPr>
          <w:rFonts w:ascii="Arial" w:eastAsia="Arial" w:hAnsi="Arial" w:cs="Arial"/>
          <w:sz w:val="18"/>
          <w:szCs w:val="18"/>
        </w:rPr>
        <w:t>31</w:t>
      </w:r>
      <w:r w:rsidRPr="00BF3CA1">
        <w:rPr>
          <w:rFonts w:ascii="Arial" w:eastAsia="Arial" w:hAnsi="Arial" w:cs="Arial"/>
          <w:sz w:val="18"/>
          <w:szCs w:val="18"/>
        </w:rPr>
        <w:t xml:space="preserve"> December </w:t>
      </w:r>
      <w:r w:rsidRPr="00B32BD6">
        <w:rPr>
          <w:rFonts w:ascii="Arial" w:eastAsia="Arial" w:hAnsi="Arial" w:cs="Arial"/>
          <w:sz w:val="18"/>
          <w:szCs w:val="18"/>
        </w:rPr>
        <w:t>2022</w:t>
      </w:r>
      <w:r w:rsidRPr="00BF3CA1">
        <w:rPr>
          <w:rFonts w:ascii="Arial" w:eastAsia="Arial" w:hAnsi="Arial" w:cs="Arial"/>
          <w:sz w:val="18"/>
          <w:szCs w:val="18"/>
        </w:rPr>
        <w:t>. Except for</w:t>
      </w:r>
      <w:r w:rsidRPr="00BF3CA1">
        <w:rPr>
          <w:rFonts w:ascii="Arial" w:eastAsia="Arial" w:hAnsi="Arial" w:cs="Arial"/>
          <w:sz w:val="18"/>
          <w:szCs w:val="18"/>
          <w:cs/>
        </w:rPr>
        <w:t xml:space="preserve"> </w:t>
      </w:r>
      <w:r>
        <w:rPr>
          <w:rFonts w:ascii="Arial" w:eastAsia="Arial" w:hAnsi="Arial" w:cs="Arial"/>
          <w:sz w:val="18"/>
          <w:szCs w:val="18"/>
        </w:rPr>
        <w:t>t</w:t>
      </w:r>
      <w:r>
        <w:rPr>
          <w:rFonts w:ascii="Arial" w:eastAsia="Arial" w:hAnsi="Arial" w:cs="Browallia New"/>
          <w:sz w:val="18"/>
          <w:szCs w:val="18"/>
        </w:rPr>
        <w:t>he accounting policies related to the principals of consolidation accounting.</w:t>
      </w:r>
    </w:p>
    <w:p w14:paraId="38F6C1C7" w14:textId="5DF014B5" w:rsidR="00F3359C" w:rsidRDefault="00F3359C" w:rsidP="00B14DAF">
      <w:pPr>
        <w:spacing w:line="240" w:lineRule="auto"/>
        <w:ind w:left="540"/>
        <w:jc w:val="both"/>
        <w:rPr>
          <w:rFonts w:ascii="Arial" w:eastAsia="Arial" w:hAnsi="Arial" w:cs="Arial"/>
          <w:sz w:val="18"/>
          <w:szCs w:val="18"/>
        </w:rPr>
      </w:pPr>
    </w:p>
    <w:p w14:paraId="5E57545F" w14:textId="3C457FEF" w:rsidR="00F43EC2" w:rsidRPr="00762B66" w:rsidRDefault="00F43EC2" w:rsidP="00B14DAF">
      <w:pPr>
        <w:spacing w:line="240" w:lineRule="auto"/>
        <w:ind w:left="540"/>
        <w:jc w:val="both"/>
        <w:rPr>
          <w:rFonts w:ascii="Arial" w:eastAsia="Arial" w:hAnsi="Arial" w:cstheme="minorBidi"/>
          <w:sz w:val="18"/>
          <w:szCs w:val="18"/>
          <w:cs/>
        </w:rPr>
      </w:pPr>
      <w:r w:rsidRPr="001D3C56">
        <w:rPr>
          <w:rFonts w:ascii="Arial" w:eastAsia="Arial" w:hAnsi="Arial" w:cs="Arial"/>
          <w:sz w:val="18"/>
          <w:szCs w:val="18"/>
        </w:rPr>
        <w:t>During the period, the Company established the new subsidiaries as described in Note 5. Therefore, the interim financial information for the period ended 30 September 2023, includes the financial information of the Company and these subsidiaries (hereinafter referred to as “the Group”).</w:t>
      </w:r>
    </w:p>
    <w:p w14:paraId="17A0B01A" w14:textId="77777777" w:rsidR="006D70D4" w:rsidRPr="001A2C24" w:rsidRDefault="006D70D4" w:rsidP="00B14DAF">
      <w:pPr>
        <w:spacing w:line="240" w:lineRule="auto"/>
        <w:ind w:left="540"/>
        <w:jc w:val="both"/>
        <w:rPr>
          <w:rFonts w:ascii="Arial" w:eastAsia="Arial" w:hAnsi="Arial" w:cs="Arial"/>
          <w:sz w:val="18"/>
          <w:szCs w:val="18"/>
        </w:rPr>
      </w:pPr>
    </w:p>
    <w:p w14:paraId="6D74CB4D" w14:textId="1F482772" w:rsidR="00F3359C" w:rsidRDefault="00F3359C" w:rsidP="00B14DAF">
      <w:pPr>
        <w:spacing w:line="240" w:lineRule="auto"/>
        <w:ind w:left="540"/>
        <w:jc w:val="both"/>
        <w:rPr>
          <w:rFonts w:ascii="Arial" w:eastAsia="Arial" w:hAnsi="Arial" w:cs="Arial"/>
          <w:sz w:val="18"/>
          <w:szCs w:val="18"/>
        </w:rPr>
      </w:pPr>
      <w:r w:rsidRPr="001A2C24">
        <w:rPr>
          <w:rFonts w:ascii="Arial" w:eastAsia="Arial" w:hAnsi="Arial" w:cs="Arial"/>
          <w:sz w:val="18"/>
          <w:szCs w:val="18"/>
        </w:rPr>
        <w:t xml:space="preserve">For the </w:t>
      </w:r>
      <w:r w:rsidRPr="001A2C24">
        <w:rPr>
          <w:rFonts w:ascii="Arial" w:eastAsia="Arial" w:hAnsi="Arial" w:cs="Arial"/>
          <w:sz w:val="18"/>
          <w:szCs w:val="18"/>
          <w:lang w:val="en-US"/>
        </w:rPr>
        <w:t>a</w:t>
      </w:r>
      <w:r w:rsidRPr="001A2C24">
        <w:rPr>
          <w:rFonts w:ascii="Arial" w:eastAsia="Arial" w:hAnsi="Arial" w:cs="Arial"/>
          <w:sz w:val="18"/>
          <w:szCs w:val="18"/>
        </w:rPr>
        <w:t>mended Thai Financial Reporting Standards effective for the accounting periods beginning on or after</w:t>
      </w:r>
      <w:r w:rsidR="00D71F3A">
        <w:rPr>
          <w:rFonts w:ascii="Arial" w:eastAsia="Arial" w:hAnsi="Arial" w:cs="Arial"/>
          <w:sz w:val="18"/>
          <w:szCs w:val="18"/>
        </w:rPr>
        <w:br/>
      </w:r>
      <w:r w:rsidRPr="001A2C24">
        <w:rPr>
          <w:rFonts w:ascii="Arial" w:eastAsia="Arial" w:hAnsi="Arial" w:cs="Arial"/>
          <w:sz w:val="18"/>
          <w:szCs w:val="18"/>
        </w:rPr>
        <w:t xml:space="preserve">1 January 2023, there are immaterial impact to the Group. For the amended financial reporting standards effective for accounting period beginning on or after 1 January 2024 </w:t>
      </w:r>
      <w:r w:rsidRPr="001A2C24">
        <w:rPr>
          <w:rFonts w:ascii="Arial" w:eastAsia="Arial" w:hAnsi="Arial" w:cs="Browallia New"/>
          <w:sz w:val="18"/>
        </w:rPr>
        <w:t xml:space="preserve">announced by the Thailand Federation of Accounting Professions </w:t>
      </w:r>
      <w:r w:rsidRPr="001A2C24">
        <w:rPr>
          <w:rFonts w:ascii="Arial" w:eastAsia="Arial" w:hAnsi="Arial" w:cs="Arial"/>
          <w:sz w:val="18"/>
          <w:szCs w:val="18"/>
        </w:rPr>
        <w:t>are not mandatory for the current reporting period and have not been early adopted by the Group.</w:t>
      </w:r>
    </w:p>
    <w:p w14:paraId="34A84B46" w14:textId="77777777" w:rsidR="00F3359C" w:rsidRPr="00BF3CA1" w:rsidRDefault="00F3359C" w:rsidP="00B14DAF">
      <w:pPr>
        <w:spacing w:line="240" w:lineRule="auto"/>
        <w:ind w:left="540"/>
        <w:jc w:val="both"/>
        <w:rPr>
          <w:rFonts w:ascii="Arial" w:eastAsia="Arial" w:hAnsi="Arial" w:cs="Browallia New"/>
          <w:sz w:val="18"/>
          <w:szCs w:val="18"/>
        </w:rPr>
      </w:pPr>
    </w:p>
    <w:p w14:paraId="375C9179" w14:textId="77777777" w:rsidR="00F3359C" w:rsidRPr="00BF3CA1" w:rsidRDefault="00F3359C" w:rsidP="00B14DAF">
      <w:pPr>
        <w:keepNext/>
        <w:keepLines/>
        <w:tabs>
          <w:tab w:val="left" w:pos="567"/>
        </w:tabs>
        <w:spacing w:line="240" w:lineRule="auto"/>
        <w:ind w:left="540"/>
        <w:outlineLvl w:val="1"/>
        <w:rPr>
          <w:rFonts w:ascii="Arial" w:eastAsia="Arial" w:hAnsi="Arial" w:cstheme="minorBidi"/>
          <w:b/>
          <w:color w:val="CF4A02"/>
          <w:sz w:val="18"/>
          <w:szCs w:val="18"/>
          <w:lang w:eastAsia="en-GB"/>
        </w:rPr>
      </w:pPr>
      <w:bookmarkStart w:id="2" w:name="_Toc48736013"/>
      <w:bookmarkStart w:id="3" w:name="_Toc122629606"/>
      <w:r w:rsidRPr="00BF3CA1">
        <w:rPr>
          <w:rFonts w:ascii="Arial" w:eastAsia="Arial" w:hAnsi="Arial" w:cs="Arial"/>
          <w:b/>
          <w:color w:val="CF4A02"/>
          <w:sz w:val="18"/>
          <w:szCs w:val="18"/>
          <w:lang w:eastAsia="en-GB"/>
        </w:rPr>
        <w:t>Principles of consolidation</w:t>
      </w:r>
      <w:bookmarkEnd w:id="2"/>
      <w:bookmarkEnd w:id="3"/>
      <w:r w:rsidRPr="00BF3CA1">
        <w:rPr>
          <w:rFonts w:ascii="Arial" w:eastAsia="Arial" w:hAnsi="Arial" w:cstheme="minorBidi" w:hint="cs"/>
          <w:b/>
          <w:color w:val="CF4A02"/>
          <w:sz w:val="18"/>
          <w:szCs w:val="18"/>
          <w:cs/>
          <w:lang w:eastAsia="en-GB"/>
        </w:rPr>
        <w:t xml:space="preserve"> </w:t>
      </w:r>
      <w:r w:rsidRPr="00BF3CA1">
        <w:rPr>
          <w:rFonts w:ascii="Arial" w:eastAsia="Arial" w:hAnsi="Arial" w:cstheme="minorBidi"/>
          <w:b/>
          <w:color w:val="CF4A02"/>
          <w:sz w:val="18"/>
          <w:szCs w:val="18"/>
          <w:lang w:eastAsia="en-GB"/>
        </w:rPr>
        <w:t>accounting</w:t>
      </w:r>
    </w:p>
    <w:p w14:paraId="7545AF03" w14:textId="77777777" w:rsidR="00F3359C" w:rsidRPr="00BF3CA1" w:rsidRDefault="00F3359C" w:rsidP="00B14DAF">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p>
    <w:p w14:paraId="0D58010D" w14:textId="77777777" w:rsidR="00F3359C" w:rsidRPr="004D77C0" w:rsidRDefault="00F3359C" w:rsidP="00B14DAF">
      <w:pPr>
        <w:spacing w:line="240" w:lineRule="auto"/>
        <w:ind w:left="540"/>
        <w:jc w:val="both"/>
        <w:rPr>
          <w:rFonts w:ascii="Arial" w:eastAsia="Arial" w:hAnsi="Arial" w:cs="Arial"/>
          <w:color w:val="CF4A02"/>
          <w:sz w:val="18"/>
          <w:szCs w:val="18"/>
          <w:lang w:eastAsia="en-GB"/>
        </w:rPr>
      </w:pPr>
      <w:r w:rsidRPr="004D77C0">
        <w:rPr>
          <w:rFonts w:ascii="Arial" w:eastAsia="Arial" w:hAnsi="Arial" w:cs="Arial"/>
          <w:color w:val="CF4A02"/>
          <w:sz w:val="18"/>
          <w:szCs w:val="18"/>
          <w:lang w:eastAsia="en-GB"/>
        </w:rPr>
        <w:t>Subsidiaries</w:t>
      </w:r>
    </w:p>
    <w:p w14:paraId="042D060D" w14:textId="77777777" w:rsidR="00F3359C" w:rsidRPr="00BF3CA1" w:rsidRDefault="00F3359C" w:rsidP="00B14DAF">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p>
    <w:p w14:paraId="4E4DC849" w14:textId="77777777" w:rsidR="00F3359C" w:rsidRPr="00BF3CA1" w:rsidRDefault="00F3359C" w:rsidP="00B14DAF">
      <w:pPr>
        <w:spacing w:line="240" w:lineRule="auto"/>
        <w:ind w:left="540"/>
        <w:jc w:val="both"/>
        <w:rPr>
          <w:rFonts w:ascii="Arial" w:eastAsia="Arial" w:hAnsi="Arial" w:cs="Arial"/>
          <w:sz w:val="18"/>
          <w:szCs w:val="18"/>
          <w:lang w:eastAsia="en-GB"/>
        </w:rPr>
      </w:pPr>
      <w:r w:rsidRPr="00BF3CA1">
        <w:rPr>
          <w:rFonts w:ascii="Arial" w:eastAsia="Arial" w:hAnsi="Arial" w:cs="Arial"/>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BF3CA1">
        <w:rPr>
          <w:rFonts w:ascii="Arial" w:eastAsia="Arial" w:hAnsi="Arial" w:cs="Arial"/>
          <w:sz w:val="18"/>
          <w:szCs w:val="18"/>
          <w:lang w:eastAsia="en-GB"/>
        </w:rPr>
        <w:t>has the ability to</w:t>
      </w:r>
      <w:proofErr w:type="gramEnd"/>
      <w:r w:rsidRPr="00BF3CA1">
        <w:rPr>
          <w:rFonts w:ascii="Arial" w:eastAsia="Arial" w:hAnsi="Arial" w:cs="Arial"/>
          <w:sz w:val="18"/>
          <w:szCs w:val="18"/>
          <w:lang w:eastAsia="en-GB"/>
        </w:rPr>
        <w:t xml:space="preserve"> affect those</w:t>
      </w:r>
      <w:r>
        <w:rPr>
          <w:rFonts w:ascii="Arial" w:eastAsia="Arial" w:hAnsi="Arial" w:cstheme="minorBidi" w:hint="cs"/>
          <w:sz w:val="18"/>
          <w:szCs w:val="18"/>
          <w:cs/>
          <w:lang w:eastAsia="en-GB"/>
        </w:rPr>
        <w:t xml:space="preserve"> </w:t>
      </w:r>
      <w:r>
        <w:rPr>
          <w:rFonts w:ascii="Arial" w:eastAsia="Arial" w:hAnsi="Arial" w:cstheme="minorBidi"/>
          <w:sz w:val="18"/>
          <w:szCs w:val="18"/>
          <w:lang w:val="en-US" w:eastAsia="en-GB"/>
        </w:rPr>
        <w:t>variable</w:t>
      </w:r>
      <w:r w:rsidRPr="00BF3CA1">
        <w:rPr>
          <w:rFonts w:ascii="Arial" w:eastAsia="Arial" w:hAnsi="Arial" w:cs="Arial"/>
          <w:sz w:val="18"/>
          <w:szCs w:val="18"/>
          <w:lang w:eastAsia="en-GB"/>
        </w:rPr>
        <w:t xml:space="preserve"> returns through its power over the entity. Subsidiaries are consolidated from the date on which control is transferred to the Group until the date that control ceases.</w:t>
      </w:r>
    </w:p>
    <w:p w14:paraId="19096EC4" w14:textId="77777777" w:rsidR="00F3359C" w:rsidRPr="00BF3CA1" w:rsidRDefault="00F3359C" w:rsidP="00B14DAF">
      <w:pPr>
        <w:spacing w:line="240" w:lineRule="auto"/>
        <w:ind w:left="540"/>
        <w:jc w:val="both"/>
        <w:rPr>
          <w:rFonts w:ascii="Arial" w:eastAsia="Arial" w:hAnsi="Arial" w:cs="Arial"/>
          <w:sz w:val="18"/>
          <w:szCs w:val="18"/>
          <w:lang w:eastAsia="en-GB"/>
        </w:rPr>
      </w:pPr>
    </w:p>
    <w:p w14:paraId="19EB0B4E" w14:textId="77777777" w:rsidR="00F3359C" w:rsidRDefault="00F3359C" w:rsidP="00B14DAF">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BF3CA1">
        <w:rPr>
          <w:rFonts w:ascii="Arial" w:eastAsia="Arial" w:hAnsi="Arial" w:cs="Arial"/>
          <w:color w:val="000000"/>
          <w:sz w:val="18"/>
          <w:szCs w:val="18"/>
          <w:lang w:eastAsia="en-GB"/>
        </w:rPr>
        <w:t>In the separate financial statements, investments in subsidiaries are accounted for usi</w:t>
      </w:r>
      <w:r w:rsidRPr="00BF3CA1">
        <w:rPr>
          <w:rFonts w:ascii="Arial" w:eastAsia="Arial" w:hAnsi="Arial" w:cs="Arial"/>
          <w:sz w:val="18"/>
          <w:szCs w:val="18"/>
          <w:lang w:eastAsia="en-GB"/>
        </w:rPr>
        <w:t xml:space="preserve">ng cost method. </w:t>
      </w:r>
    </w:p>
    <w:p w14:paraId="691D685B" w14:textId="77777777" w:rsidR="00F3359C" w:rsidRDefault="00F3359C" w:rsidP="00B14DAF">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28394DAA" w14:textId="77777777" w:rsidR="00F3359C" w:rsidRPr="00520A60" w:rsidRDefault="00F3359C" w:rsidP="00B14DAF">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r w:rsidRPr="00520A60">
        <w:rPr>
          <w:rFonts w:ascii="Arial" w:eastAsia="Arial" w:hAnsi="Arial" w:cs="Arial"/>
          <w:color w:val="CF4A02"/>
          <w:sz w:val="18"/>
          <w:szCs w:val="18"/>
          <w:lang w:eastAsia="en-GB"/>
        </w:rPr>
        <w:t>Intercompany transactions on consolidation</w:t>
      </w:r>
    </w:p>
    <w:p w14:paraId="39654E19" w14:textId="77777777" w:rsidR="00F3359C" w:rsidRPr="00520A60" w:rsidRDefault="00F3359C" w:rsidP="00B14DAF">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7E71D8AA" w14:textId="77777777" w:rsidR="00F3359C" w:rsidRPr="00BF3CA1" w:rsidRDefault="00F3359C" w:rsidP="00B14DAF">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520A60">
        <w:rPr>
          <w:rFonts w:ascii="Arial" w:eastAsia="Arial" w:hAnsi="Arial" w:cs="Arial"/>
          <w:sz w:val="18"/>
          <w:szCs w:val="18"/>
          <w:lang w:eastAsia="en-GB"/>
        </w:rPr>
        <w:t>Intra-group transactions, balances and unrealised gains on transactions are eliminated. Unreali</w:t>
      </w:r>
      <w:r>
        <w:rPr>
          <w:rFonts w:ascii="Arial" w:eastAsia="Arial" w:hAnsi="Arial" w:cs="Arial"/>
          <w:sz w:val="18"/>
          <w:szCs w:val="18"/>
          <w:lang w:eastAsia="en-GB"/>
        </w:rPr>
        <w:t>z</w:t>
      </w:r>
      <w:r w:rsidRPr="00520A60">
        <w:rPr>
          <w:rFonts w:ascii="Arial" w:eastAsia="Arial" w:hAnsi="Arial" w:cs="Arial"/>
          <w:sz w:val="18"/>
          <w:szCs w:val="18"/>
          <w:lang w:eastAsia="en-GB"/>
        </w:rPr>
        <w:t>ed losses are also eliminated in the same manner unless the transaction provides evidence of an impairment of the asset transferred.</w:t>
      </w:r>
    </w:p>
    <w:p w14:paraId="7091EBD0" w14:textId="77777777" w:rsidR="00F3359C" w:rsidRPr="00B14DAF" w:rsidRDefault="00F3359C" w:rsidP="00B14DAF">
      <w:pPr>
        <w:pBdr>
          <w:top w:val="nil"/>
          <w:left w:val="nil"/>
          <w:bottom w:val="nil"/>
          <w:right w:val="nil"/>
          <w:between w:val="nil"/>
        </w:pBdr>
        <w:spacing w:line="240" w:lineRule="auto"/>
        <w:ind w:left="540"/>
        <w:jc w:val="both"/>
        <w:rPr>
          <w:rFonts w:ascii="Arial" w:eastAsia="Arial" w:hAnsi="Arial" w:cs="Arial"/>
          <w:sz w:val="18"/>
          <w:szCs w:val="18"/>
          <w:cs/>
          <w:lang w:eastAsia="en-GB"/>
        </w:rPr>
      </w:pPr>
    </w:p>
    <w:p w14:paraId="291086B8" w14:textId="77777777" w:rsidR="00F3359C" w:rsidRPr="00887ED4" w:rsidRDefault="00F3359C" w:rsidP="00B14DAF">
      <w:pPr>
        <w:keepNext/>
        <w:keepLines/>
        <w:tabs>
          <w:tab w:val="left" w:pos="567"/>
        </w:tabs>
        <w:spacing w:line="240" w:lineRule="auto"/>
        <w:ind w:left="540"/>
        <w:outlineLvl w:val="1"/>
        <w:rPr>
          <w:rFonts w:ascii="Arial" w:eastAsia="Arial" w:hAnsi="Arial" w:cstheme="minorBidi"/>
          <w:bCs/>
          <w:color w:val="CF4A02"/>
          <w:sz w:val="18"/>
          <w:szCs w:val="18"/>
          <w:lang w:eastAsia="en-GB"/>
        </w:rPr>
      </w:pPr>
      <w:bookmarkStart w:id="4" w:name="_Hlk144974847"/>
      <w:r w:rsidRPr="00887ED4">
        <w:rPr>
          <w:rFonts w:ascii="Arial" w:eastAsia="Arial" w:hAnsi="Arial" w:cs="Arial"/>
          <w:bCs/>
          <w:color w:val="CF4A02"/>
          <w:sz w:val="18"/>
          <w:szCs w:val="18"/>
          <w:lang w:eastAsia="en-GB"/>
        </w:rPr>
        <w:t>Foreign currency translation</w:t>
      </w:r>
      <w:r w:rsidRPr="00887ED4">
        <w:rPr>
          <w:rFonts w:ascii="Arial" w:eastAsia="Arial" w:hAnsi="Arial" w:cstheme="minorBidi" w:hint="cs"/>
          <w:bCs/>
          <w:color w:val="CF4A02"/>
          <w:sz w:val="18"/>
          <w:szCs w:val="18"/>
          <w:cs/>
          <w:lang w:eastAsia="en-GB"/>
        </w:rPr>
        <w:t xml:space="preserve"> </w:t>
      </w:r>
      <w:r w:rsidRPr="00887ED4">
        <w:rPr>
          <w:rFonts w:ascii="Arial" w:eastAsia="Arial" w:hAnsi="Arial" w:cstheme="minorBidi"/>
          <w:bCs/>
          <w:color w:val="CF4A02"/>
          <w:sz w:val="18"/>
          <w:szCs w:val="18"/>
          <w:lang w:eastAsia="en-GB"/>
        </w:rPr>
        <w:t>of the Group companies</w:t>
      </w:r>
    </w:p>
    <w:bookmarkEnd w:id="4"/>
    <w:p w14:paraId="7A0D19EE" w14:textId="77777777" w:rsidR="00F3359C" w:rsidRPr="00F742DC" w:rsidRDefault="00F3359C" w:rsidP="00F742DC">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63A8BE8A" w14:textId="77777777" w:rsidR="00F3359C" w:rsidRPr="00BF3CA1" w:rsidRDefault="00F3359C" w:rsidP="00B14DAF">
      <w:pPr>
        <w:spacing w:line="240" w:lineRule="auto"/>
        <w:ind w:left="540"/>
        <w:jc w:val="both"/>
        <w:rPr>
          <w:rFonts w:ascii="Arial" w:eastAsia="Arial" w:hAnsi="Arial" w:cs="Arial"/>
          <w:sz w:val="18"/>
          <w:szCs w:val="18"/>
          <w:lang w:eastAsia="en-GB"/>
        </w:rPr>
      </w:pPr>
      <w:r w:rsidRPr="00BF3CA1">
        <w:rPr>
          <w:rFonts w:ascii="Arial" w:eastAsia="Arial" w:hAnsi="Arial" w:cs="Arial"/>
          <w:sz w:val="18"/>
          <w:szCs w:val="18"/>
          <w:lang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BA2905E" w14:textId="77777777" w:rsidR="00F3359C" w:rsidRPr="00BF3CA1" w:rsidRDefault="00F3359C" w:rsidP="00B14DAF">
      <w:pPr>
        <w:spacing w:line="240" w:lineRule="auto"/>
        <w:ind w:left="540"/>
        <w:jc w:val="both"/>
        <w:rPr>
          <w:rFonts w:ascii="Arial" w:eastAsia="Arial" w:hAnsi="Arial" w:cs="Arial"/>
          <w:sz w:val="18"/>
          <w:szCs w:val="18"/>
          <w:lang w:eastAsia="en-GB"/>
        </w:rPr>
      </w:pPr>
    </w:p>
    <w:p w14:paraId="068956FF" w14:textId="77777777" w:rsidR="00F3359C" w:rsidRPr="00BF3CA1" w:rsidRDefault="00F3359C" w:rsidP="00B14DAF">
      <w:pPr>
        <w:pBdr>
          <w:top w:val="nil"/>
          <w:left w:val="nil"/>
          <w:bottom w:val="nil"/>
          <w:right w:val="nil"/>
          <w:between w:val="nil"/>
        </w:pBdr>
        <w:tabs>
          <w:tab w:val="center" w:pos="4680"/>
          <w:tab w:val="right" w:pos="9360"/>
          <w:tab w:val="left" w:pos="1440"/>
        </w:tabs>
        <w:spacing w:line="240" w:lineRule="auto"/>
        <w:ind w:left="900" w:hanging="360"/>
        <w:jc w:val="both"/>
        <w:rPr>
          <w:rFonts w:ascii="Arial" w:eastAsia="Arial" w:hAnsi="Arial" w:cs="Arial"/>
          <w:color w:val="000000"/>
          <w:sz w:val="18"/>
          <w:szCs w:val="18"/>
          <w:lang w:eastAsia="en-GB"/>
        </w:rPr>
      </w:pPr>
      <w:r w:rsidRPr="00BF3CA1">
        <w:rPr>
          <w:rFonts w:ascii="Arial" w:eastAsia="Arial" w:hAnsi="Arial" w:cs="Arial"/>
          <w:color w:val="000000"/>
          <w:sz w:val="18"/>
          <w:szCs w:val="18"/>
          <w:lang w:eastAsia="en-GB"/>
        </w:rPr>
        <w:t>-</w:t>
      </w:r>
      <w:r w:rsidRPr="00BF3CA1">
        <w:rPr>
          <w:rFonts w:ascii="Arial" w:eastAsia="Arial" w:hAnsi="Arial" w:cs="Arial"/>
          <w:color w:val="000000"/>
          <w:sz w:val="18"/>
          <w:szCs w:val="18"/>
          <w:lang w:eastAsia="en-GB"/>
        </w:rPr>
        <w:tab/>
        <w:t xml:space="preserve">Assets and liabilities are translated at the closing rate at the date of respective statement of financial </w:t>
      </w:r>
      <w:proofErr w:type="gramStart"/>
      <w:r w:rsidRPr="00BF3CA1">
        <w:rPr>
          <w:rFonts w:ascii="Arial" w:eastAsia="Arial" w:hAnsi="Arial" w:cs="Arial"/>
          <w:color w:val="000000"/>
          <w:sz w:val="18"/>
          <w:szCs w:val="18"/>
          <w:lang w:eastAsia="en-GB"/>
        </w:rPr>
        <w:t>position;</w:t>
      </w:r>
      <w:proofErr w:type="gramEnd"/>
    </w:p>
    <w:p w14:paraId="5DDB16E1" w14:textId="77777777" w:rsidR="00F3359C" w:rsidRPr="00B14DAF" w:rsidRDefault="00F3359C" w:rsidP="00B14DAF">
      <w:pPr>
        <w:pBdr>
          <w:top w:val="nil"/>
          <w:left w:val="nil"/>
          <w:bottom w:val="nil"/>
          <w:right w:val="nil"/>
          <w:between w:val="nil"/>
        </w:pBdr>
        <w:tabs>
          <w:tab w:val="center" w:pos="4680"/>
          <w:tab w:val="right" w:pos="9360"/>
          <w:tab w:val="left" w:pos="1440"/>
        </w:tabs>
        <w:spacing w:line="240" w:lineRule="auto"/>
        <w:ind w:left="900" w:hanging="360"/>
        <w:jc w:val="both"/>
        <w:rPr>
          <w:rFonts w:ascii="Arial" w:eastAsia="Arial" w:hAnsi="Arial" w:cs="Arial"/>
          <w:color w:val="000000"/>
          <w:spacing w:val="-4"/>
          <w:sz w:val="18"/>
          <w:szCs w:val="18"/>
          <w:lang w:eastAsia="en-GB"/>
        </w:rPr>
      </w:pPr>
      <w:r w:rsidRPr="00BF3CA1">
        <w:rPr>
          <w:rFonts w:ascii="Arial" w:eastAsia="Arial" w:hAnsi="Arial" w:cs="Arial"/>
          <w:color w:val="000000"/>
          <w:sz w:val="18"/>
          <w:szCs w:val="18"/>
          <w:lang w:eastAsia="en-GB"/>
        </w:rPr>
        <w:t>-</w:t>
      </w:r>
      <w:r w:rsidRPr="00BF3CA1">
        <w:rPr>
          <w:rFonts w:ascii="Arial" w:eastAsia="Arial" w:hAnsi="Arial" w:cs="Arial"/>
          <w:color w:val="000000"/>
          <w:sz w:val="18"/>
          <w:szCs w:val="18"/>
          <w:lang w:eastAsia="en-GB"/>
        </w:rPr>
        <w:tab/>
      </w:r>
      <w:r w:rsidRPr="00B14DAF">
        <w:rPr>
          <w:rFonts w:ascii="Arial" w:eastAsia="Arial" w:hAnsi="Arial" w:cs="Arial"/>
          <w:color w:val="000000"/>
          <w:spacing w:val="-4"/>
          <w:sz w:val="18"/>
          <w:szCs w:val="18"/>
          <w:lang w:eastAsia="en-GB"/>
        </w:rPr>
        <w:t>Income and expenses for statement of comprehensive income are translated at average exchange rates; and</w:t>
      </w:r>
    </w:p>
    <w:p w14:paraId="39098FF4" w14:textId="77777777" w:rsidR="00F3359C" w:rsidRPr="00BF3CA1" w:rsidRDefault="00F3359C" w:rsidP="00B14DAF">
      <w:pPr>
        <w:pBdr>
          <w:top w:val="nil"/>
          <w:left w:val="nil"/>
          <w:bottom w:val="nil"/>
          <w:right w:val="nil"/>
          <w:between w:val="nil"/>
        </w:pBdr>
        <w:tabs>
          <w:tab w:val="center" w:pos="4680"/>
          <w:tab w:val="right" w:pos="9360"/>
          <w:tab w:val="left" w:pos="1440"/>
        </w:tabs>
        <w:spacing w:line="240" w:lineRule="auto"/>
        <w:ind w:left="900" w:hanging="360"/>
        <w:jc w:val="both"/>
        <w:rPr>
          <w:rFonts w:ascii="Arial" w:eastAsia="Arial" w:hAnsi="Arial" w:cs="Arial"/>
          <w:color w:val="000000"/>
          <w:sz w:val="18"/>
          <w:szCs w:val="18"/>
          <w:lang w:eastAsia="en-GB"/>
        </w:rPr>
      </w:pPr>
      <w:r w:rsidRPr="00BF3CA1">
        <w:rPr>
          <w:rFonts w:ascii="Arial" w:eastAsia="Arial" w:hAnsi="Arial" w:cs="Arial"/>
          <w:color w:val="000000"/>
          <w:sz w:val="18"/>
          <w:szCs w:val="18"/>
          <w:lang w:eastAsia="en-GB"/>
        </w:rPr>
        <w:t>-</w:t>
      </w:r>
      <w:r w:rsidRPr="00BF3CA1">
        <w:rPr>
          <w:rFonts w:ascii="Arial" w:eastAsia="Arial" w:hAnsi="Arial" w:cs="Arial"/>
          <w:color w:val="000000"/>
          <w:sz w:val="18"/>
          <w:szCs w:val="18"/>
          <w:lang w:eastAsia="en-GB"/>
        </w:rPr>
        <w:tab/>
        <w:t>All resulting exchange differences are recognised in other comprehensive income.</w:t>
      </w:r>
    </w:p>
    <w:p w14:paraId="58229D87" w14:textId="77777777" w:rsidR="00F3359C" w:rsidRPr="00BF3CA1" w:rsidRDefault="00F3359C" w:rsidP="00B14DAF">
      <w:pPr>
        <w:spacing w:line="240" w:lineRule="auto"/>
        <w:jc w:val="both"/>
        <w:rPr>
          <w:rFonts w:ascii="Arial" w:eastAsia="Arial" w:hAnsi="Arial" w:cs="Arial"/>
          <w:sz w:val="18"/>
          <w:szCs w:val="18"/>
        </w:rPr>
      </w:pPr>
    </w:p>
    <w:p w14:paraId="43023A81" w14:textId="780DE8BE" w:rsidR="00F3359C" w:rsidRPr="00BF3CA1" w:rsidRDefault="00E91422" w:rsidP="00E91422">
      <w:pPr>
        <w:spacing w:line="240" w:lineRule="auto"/>
        <w:ind w:left="540" w:hanging="540"/>
        <w:jc w:val="both"/>
        <w:rPr>
          <w:rFonts w:ascii="Arial" w:eastAsia="Arial" w:hAnsi="Arial" w:cs="Arial"/>
          <w:b/>
          <w:color w:val="CF4A02"/>
          <w:sz w:val="18"/>
          <w:szCs w:val="18"/>
        </w:rPr>
      </w:pPr>
      <w:r>
        <w:rPr>
          <w:rFonts w:ascii="Arial" w:eastAsia="Arial" w:hAnsi="Arial" w:cs="Arial"/>
          <w:b/>
          <w:color w:val="CF4A02"/>
          <w:sz w:val="18"/>
          <w:szCs w:val="18"/>
        </w:rPr>
        <w:t>1.3</w:t>
      </w:r>
      <w:r>
        <w:rPr>
          <w:rFonts w:ascii="Arial" w:eastAsia="Arial" w:hAnsi="Arial" w:cs="Arial"/>
          <w:b/>
          <w:color w:val="CF4A02"/>
          <w:sz w:val="18"/>
          <w:szCs w:val="18"/>
        </w:rPr>
        <w:tab/>
      </w:r>
      <w:r w:rsidR="00F3359C" w:rsidRPr="00BF3CA1">
        <w:rPr>
          <w:rFonts w:ascii="Arial" w:eastAsia="Arial" w:hAnsi="Arial" w:cs="Arial"/>
          <w:b/>
          <w:color w:val="CF4A02"/>
          <w:sz w:val="18"/>
          <w:szCs w:val="18"/>
        </w:rPr>
        <w:t>Accounting estimates</w:t>
      </w:r>
    </w:p>
    <w:p w14:paraId="478B475F" w14:textId="77777777" w:rsidR="00F3359C" w:rsidRPr="00BF3CA1" w:rsidRDefault="00F3359C" w:rsidP="00E91422">
      <w:pPr>
        <w:spacing w:line="240" w:lineRule="auto"/>
        <w:ind w:left="540"/>
        <w:jc w:val="both"/>
        <w:rPr>
          <w:rFonts w:ascii="Arial" w:hAnsi="Arial" w:cs="Arial"/>
          <w:sz w:val="18"/>
          <w:szCs w:val="18"/>
        </w:rPr>
      </w:pPr>
    </w:p>
    <w:p w14:paraId="453DDF8D" w14:textId="40579EFF" w:rsidR="00F3359C" w:rsidRDefault="00F3359C" w:rsidP="00E91422">
      <w:pPr>
        <w:spacing w:line="240" w:lineRule="auto"/>
        <w:ind w:left="540"/>
        <w:jc w:val="both"/>
        <w:rPr>
          <w:rFonts w:ascii="Arial" w:hAnsi="Arial" w:cstheme="minorBidi"/>
          <w:sz w:val="18"/>
          <w:szCs w:val="18"/>
        </w:rPr>
      </w:pPr>
      <w:r w:rsidRPr="00BF3CA1">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F3CA1">
        <w:rPr>
          <w:rFonts w:ascii="Arial" w:hAnsi="Arial" w:cs="Arial"/>
          <w:sz w:val="18"/>
          <w:szCs w:val="18"/>
        </w:rPr>
        <w:t>income</w:t>
      </w:r>
      <w:proofErr w:type="gramEnd"/>
      <w:r w:rsidRPr="00BF3CA1">
        <w:rPr>
          <w:rFonts w:ascii="Arial" w:hAnsi="Arial" w:cs="Arial"/>
          <w:sz w:val="18"/>
          <w:szCs w:val="18"/>
        </w:rPr>
        <w:t xml:space="preserve"> and expense. Actual results may differ from these estimates.</w:t>
      </w:r>
    </w:p>
    <w:p w14:paraId="7C7B830F" w14:textId="295FE244" w:rsidR="00675D76" w:rsidRDefault="00675D76" w:rsidP="00E91422">
      <w:pPr>
        <w:spacing w:line="240" w:lineRule="auto"/>
        <w:ind w:left="540"/>
        <w:jc w:val="both"/>
        <w:rPr>
          <w:rFonts w:ascii="Arial" w:hAnsi="Arial" w:cstheme="minorBidi"/>
          <w:sz w:val="18"/>
          <w:szCs w:val="18"/>
        </w:rPr>
      </w:pPr>
    </w:p>
    <w:p w14:paraId="5E782271" w14:textId="0D56D34C" w:rsidR="00675D76" w:rsidRPr="00675D76" w:rsidRDefault="00675D76" w:rsidP="00E91422">
      <w:pPr>
        <w:spacing w:line="240" w:lineRule="auto"/>
        <w:ind w:left="540"/>
        <w:jc w:val="both"/>
        <w:rPr>
          <w:rFonts w:ascii="Arial" w:hAnsi="Arial" w:cstheme="minorBidi"/>
          <w:sz w:val="18"/>
          <w:szCs w:val="18"/>
        </w:rPr>
      </w:pPr>
      <w:r w:rsidRPr="00675D76">
        <w:rPr>
          <w:rFonts w:ascii="Arial" w:hAnsi="Arial" w:cstheme="minorBidi"/>
          <w:sz w:val="18"/>
          <w:szCs w:val="18"/>
        </w:rPr>
        <w:t>In preparing this interim financial information, the significant judgements made by management in applying the Group’s accounting policies and the key sources of estimation uncertainty were the same as those that applied to the separate financial statements for the year ended</w:t>
      </w:r>
      <w:r>
        <w:rPr>
          <w:rFonts w:ascii="Arial" w:hAnsi="Arial" w:cstheme="minorBidi"/>
          <w:sz w:val="18"/>
          <w:szCs w:val="18"/>
        </w:rPr>
        <w:t xml:space="preserve"> 31 </w:t>
      </w:r>
      <w:r w:rsidRPr="00675D76">
        <w:rPr>
          <w:rFonts w:ascii="Arial" w:hAnsi="Arial" w:cstheme="minorBidi"/>
          <w:sz w:val="18"/>
          <w:szCs w:val="18"/>
        </w:rPr>
        <w:t>December</w:t>
      </w:r>
      <w:r>
        <w:rPr>
          <w:rFonts w:ascii="Arial" w:hAnsi="Arial" w:cstheme="minorBidi"/>
          <w:sz w:val="18"/>
          <w:szCs w:val="18"/>
        </w:rPr>
        <w:t xml:space="preserve"> 2022.</w:t>
      </w:r>
    </w:p>
    <w:bookmarkEnd w:id="1"/>
    <w:p w14:paraId="09633920" w14:textId="4CC6A773" w:rsidR="00B14DAF" w:rsidRDefault="00B14DAF" w:rsidP="00E91422">
      <w:pPr>
        <w:spacing w:line="240" w:lineRule="auto"/>
        <w:ind w:left="540"/>
        <w:rPr>
          <w:rFonts w:ascii="Arial" w:hAnsi="Arial" w:cs="Arial"/>
          <w:sz w:val="18"/>
          <w:szCs w:val="18"/>
          <w:vertAlign w:val="superscript"/>
        </w:rPr>
      </w:pPr>
      <w:r>
        <w:rPr>
          <w:rFonts w:ascii="Arial" w:hAnsi="Arial" w:cs="Arial"/>
          <w:sz w:val="18"/>
          <w:szCs w:val="18"/>
          <w:vertAlign w:val="superscript"/>
        </w:rPr>
        <w:br w:type="page"/>
      </w:r>
    </w:p>
    <w:tbl>
      <w:tblPr>
        <w:tblStyle w:val="a4"/>
        <w:tblW w:w="9461" w:type="dxa"/>
        <w:tblLayout w:type="fixed"/>
        <w:tblLook w:val="0400" w:firstRow="0" w:lastRow="0" w:firstColumn="0" w:lastColumn="0" w:noHBand="0" w:noVBand="1"/>
      </w:tblPr>
      <w:tblGrid>
        <w:gridCol w:w="9461"/>
      </w:tblGrid>
      <w:tr w:rsidR="0041340C" w:rsidRPr="008C0FA3" w14:paraId="596252C0" w14:textId="77777777">
        <w:trPr>
          <w:trHeight w:val="386"/>
        </w:trPr>
        <w:tc>
          <w:tcPr>
            <w:tcW w:w="9461" w:type="dxa"/>
            <w:shd w:val="clear" w:color="auto" w:fill="FFA543"/>
            <w:vAlign w:val="center"/>
          </w:tcPr>
          <w:p w14:paraId="6EE16EBE" w14:textId="45CFFBA6" w:rsidR="0041340C" w:rsidRPr="008C0FA3" w:rsidRDefault="00B32BD6"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eastAsia="Arial" w:hAnsi="Arial" w:cs="Arial"/>
                <w:b/>
                <w:color w:val="FFFFFF"/>
                <w:sz w:val="18"/>
                <w:szCs w:val="18"/>
              </w:rPr>
              <w:lastRenderedPageBreak/>
              <w:t>2</w:t>
            </w:r>
            <w:r w:rsidR="00CD2157" w:rsidRPr="008C0FA3">
              <w:rPr>
                <w:rFonts w:ascii="Arial" w:eastAsia="Arial" w:hAnsi="Arial" w:cs="Arial"/>
                <w:b/>
                <w:color w:val="FFFFFF"/>
                <w:sz w:val="18"/>
                <w:szCs w:val="18"/>
              </w:rPr>
              <w:tab/>
              <w:t>Segment information</w:t>
            </w:r>
          </w:p>
        </w:tc>
      </w:tr>
    </w:tbl>
    <w:p w14:paraId="2C0D86F6" w14:textId="77777777" w:rsidR="0041340C" w:rsidRPr="008C0FA3" w:rsidRDefault="0041340C" w:rsidP="008C0FA3">
      <w:pPr>
        <w:spacing w:line="240" w:lineRule="auto"/>
        <w:jc w:val="both"/>
        <w:rPr>
          <w:rFonts w:ascii="Arial" w:eastAsia="Arial" w:hAnsi="Arial" w:cs="Arial"/>
          <w:sz w:val="18"/>
          <w:szCs w:val="18"/>
        </w:rPr>
      </w:pPr>
    </w:p>
    <w:p w14:paraId="1DFF64D5" w14:textId="5712CA23" w:rsidR="0041340C" w:rsidRPr="008C0FA3" w:rsidRDefault="00CD2157"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The </w:t>
      </w:r>
      <w:r w:rsidR="00AC226D" w:rsidRPr="008C0FA3">
        <w:rPr>
          <w:rFonts w:ascii="Arial" w:eastAsia="Arial" w:hAnsi="Arial" w:cs="Arial"/>
          <w:sz w:val="18"/>
          <w:szCs w:val="18"/>
        </w:rPr>
        <w:t>Group</w:t>
      </w:r>
      <w:r w:rsidRPr="008C0FA3">
        <w:rPr>
          <w:rFonts w:ascii="Arial" w:eastAsia="Arial" w:hAnsi="Arial" w:cs="Arial"/>
          <w:sz w:val="18"/>
          <w:szCs w:val="18"/>
        </w:rPr>
        <w:t xml:space="preserve"> produces petroleum products in Thailand for both domestic and export markets, utilising the same assets. </w:t>
      </w:r>
      <w:r w:rsidR="00AC226D" w:rsidRPr="008C0FA3">
        <w:rPr>
          <w:rFonts w:ascii="Arial" w:eastAsia="Arial" w:hAnsi="Arial" w:cs="Arial"/>
          <w:sz w:val="18"/>
          <w:szCs w:val="18"/>
        </w:rPr>
        <w:t xml:space="preserve">The Group </w:t>
      </w:r>
      <w:r w:rsidRPr="008C0FA3">
        <w:rPr>
          <w:rFonts w:ascii="Arial" w:eastAsia="Arial" w:hAnsi="Arial" w:cs="Arial"/>
          <w:sz w:val="18"/>
          <w:szCs w:val="18"/>
        </w:rPr>
        <w:t xml:space="preserve">has one reportable segment which is the refinery. The chief operating decision maker reviews the internal management report which reported the performance of </w:t>
      </w:r>
      <w:r w:rsidR="008C4375" w:rsidRPr="008C0FA3">
        <w:rPr>
          <w:rFonts w:ascii="Arial" w:eastAsia="Arial" w:hAnsi="Arial" w:cs="Arial"/>
          <w:sz w:val="18"/>
          <w:szCs w:val="18"/>
        </w:rPr>
        <w:t>t</w:t>
      </w:r>
      <w:r w:rsidR="00AC226D" w:rsidRPr="008C0FA3">
        <w:rPr>
          <w:rFonts w:ascii="Arial" w:eastAsia="Arial" w:hAnsi="Arial" w:cs="Arial"/>
          <w:sz w:val="18"/>
          <w:szCs w:val="18"/>
        </w:rPr>
        <w:t xml:space="preserve">he Group </w:t>
      </w:r>
      <w:r w:rsidRPr="008C0FA3">
        <w:rPr>
          <w:rFonts w:ascii="Arial" w:eastAsia="Arial" w:hAnsi="Arial" w:cs="Arial"/>
          <w:sz w:val="18"/>
          <w:szCs w:val="18"/>
        </w:rPr>
        <w:t xml:space="preserve">as a whole </w:t>
      </w:r>
      <w:proofErr w:type="gramStart"/>
      <w:r w:rsidRPr="008C0FA3">
        <w:rPr>
          <w:rFonts w:ascii="Arial" w:eastAsia="Arial" w:hAnsi="Arial" w:cs="Arial"/>
          <w:sz w:val="18"/>
          <w:szCs w:val="18"/>
        </w:rPr>
        <w:t>in order to</w:t>
      </w:r>
      <w:proofErr w:type="gramEnd"/>
      <w:r w:rsidRPr="008C0FA3">
        <w:rPr>
          <w:rFonts w:ascii="Arial" w:eastAsia="Arial" w:hAnsi="Arial" w:cs="Arial"/>
          <w:sz w:val="18"/>
          <w:szCs w:val="18"/>
        </w:rPr>
        <w:t xml:space="preserve"> assess performance and allocate resources. The chief operating decision maker assesses the performance of the reportable segment based on a measure of revenue, cost of goods sold, gross margin and earnings before interest income and expense, </w:t>
      </w:r>
      <w:r w:rsidR="00220B54" w:rsidRPr="008C0FA3">
        <w:rPr>
          <w:rFonts w:ascii="Arial" w:eastAsia="Arial" w:hAnsi="Arial" w:cs="Arial"/>
          <w:sz w:val="18"/>
          <w:lang w:val="en-US"/>
        </w:rPr>
        <w:t xml:space="preserve">income </w:t>
      </w:r>
      <w:r w:rsidRPr="008C0FA3">
        <w:rPr>
          <w:rFonts w:ascii="Arial" w:eastAsia="Arial" w:hAnsi="Arial" w:cs="Arial"/>
          <w:sz w:val="18"/>
          <w:szCs w:val="18"/>
        </w:rPr>
        <w:t xml:space="preserve">tax, depreciation and amortization which are the same information as </w:t>
      </w:r>
      <w:r w:rsidR="0060644F" w:rsidRPr="008C0FA3">
        <w:rPr>
          <w:rFonts w:ascii="Arial" w:eastAsia="Arial" w:hAnsi="Arial" w:cs="Arial"/>
          <w:sz w:val="18"/>
          <w:szCs w:val="18"/>
        </w:rPr>
        <w:t xml:space="preserve">this </w:t>
      </w:r>
      <w:r w:rsidR="0023549E">
        <w:rPr>
          <w:rFonts w:ascii="Arial" w:eastAsia="Arial" w:hAnsi="Arial" w:cs="Arial"/>
          <w:sz w:val="18"/>
          <w:szCs w:val="18"/>
        </w:rPr>
        <w:t xml:space="preserve">consolidated </w:t>
      </w:r>
      <w:r w:rsidR="0060644F" w:rsidRPr="008C0FA3">
        <w:rPr>
          <w:rFonts w:ascii="Arial" w:eastAsia="Arial" w:hAnsi="Arial" w:cs="Arial"/>
          <w:sz w:val="18"/>
          <w:szCs w:val="18"/>
        </w:rPr>
        <w:t>financial information</w:t>
      </w:r>
      <w:r w:rsidRPr="008C0FA3">
        <w:rPr>
          <w:rFonts w:ascii="Arial" w:eastAsia="Arial" w:hAnsi="Arial" w:cs="Arial"/>
          <w:sz w:val="18"/>
          <w:szCs w:val="18"/>
        </w:rPr>
        <w:t>.</w:t>
      </w:r>
    </w:p>
    <w:p w14:paraId="284EAA79" w14:textId="77777777" w:rsidR="005A6CB5" w:rsidRPr="008C0FA3" w:rsidRDefault="005A6CB5" w:rsidP="008C0FA3">
      <w:pPr>
        <w:spacing w:line="240" w:lineRule="auto"/>
        <w:jc w:val="both"/>
        <w:rPr>
          <w:rFonts w:ascii="Arial" w:eastAsia="Arial" w:hAnsi="Arial" w:cs="Arial"/>
          <w:sz w:val="18"/>
          <w:szCs w:val="18"/>
        </w:rPr>
      </w:pPr>
    </w:p>
    <w:p w14:paraId="553E1308" w14:textId="7864C281" w:rsidR="0041340C" w:rsidRPr="008C0FA3" w:rsidRDefault="00CD2157" w:rsidP="008C0FA3">
      <w:pPr>
        <w:spacing w:line="240" w:lineRule="auto"/>
        <w:jc w:val="both"/>
        <w:rPr>
          <w:rFonts w:ascii="Arial" w:eastAsia="Arial" w:hAnsi="Arial" w:cs="Arial"/>
          <w:spacing w:val="-4"/>
          <w:sz w:val="18"/>
          <w:szCs w:val="18"/>
        </w:rPr>
      </w:pPr>
      <w:proofErr w:type="gramStart"/>
      <w:r w:rsidRPr="008C0FA3">
        <w:rPr>
          <w:rFonts w:ascii="Arial" w:eastAsia="Arial" w:hAnsi="Arial" w:cs="Arial"/>
          <w:sz w:val="18"/>
          <w:szCs w:val="18"/>
        </w:rPr>
        <w:t>The majority of</w:t>
      </w:r>
      <w:proofErr w:type="gramEnd"/>
      <w:r w:rsidRPr="008C0FA3">
        <w:rPr>
          <w:rFonts w:ascii="Arial" w:eastAsia="Arial" w:hAnsi="Arial" w:cs="Arial"/>
          <w:sz w:val="18"/>
          <w:szCs w:val="18"/>
        </w:rPr>
        <w:t xml:space="preserve"> the </w:t>
      </w:r>
      <w:r w:rsidR="00AC226D" w:rsidRPr="008C0FA3">
        <w:rPr>
          <w:rFonts w:ascii="Arial" w:eastAsia="Arial" w:hAnsi="Arial" w:cs="Arial"/>
          <w:sz w:val="18"/>
          <w:szCs w:val="18"/>
        </w:rPr>
        <w:t>Group</w:t>
      </w:r>
      <w:r w:rsidRPr="008C0FA3">
        <w:rPr>
          <w:rFonts w:ascii="Arial" w:eastAsia="Arial" w:hAnsi="Arial" w:cs="Arial"/>
          <w:sz w:val="18"/>
          <w:szCs w:val="18"/>
        </w:rPr>
        <w:t>’s revenue c</w:t>
      </w:r>
      <w:r w:rsidR="009C5B09" w:rsidRPr="008C0FA3">
        <w:rPr>
          <w:rFonts w:ascii="Arial" w:eastAsia="Arial" w:hAnsi="Arial" w:cs="Arial"/>
          <w:sz w:val="18"/>
          <w:szCs w:val="18"/>
        </w:rPr>
        <w:t>ome</w:t>
      </w:r>
      <w:r w:rsidRPr="008C0FA3">
        <w:rPr>
          <w:rFonts w:ascii="Arial" w:eastAsia="Arial" w:hAnsi="Arial" w:cs="Arial"/>
          <w:sz w:val="18"/>
          <w:szCs w:val="18"/>
        </w:rPr>
        <w:t xml:space="preserve"> from sale of petroleum products to customers by lifting the petroleum products, which includes LPG, gasoline, jet fuel, diesel, fuel oil, asphalt, and other products </w:t>
      </w:r>
      <w:r w:rsidRPr="008C0FA3">
        <w:rPr>
          <w:rFonts w:ascii="Arial" w:eastAsia="Arial" w:hAnsi="Arial" w:cs="Arial"/>
          <w:spacing w:val="-4"/>
          <w:sz w:val="18"/>
          <w:szCs w:val="18"/>
        </w:rPr>
        <w:t xml:space="preserve">to customers via vessel, truck, or pipeline and the </w:t>
      </w:r>
      <w:r w:rsidR="00220B54" w:rsidRPr="008C0FA3">
        <w:rPr>
          <w:rFonts w:ascii="Arial" w:eastAsia="Arial" w:hAnsi="Arial" w:cs="Arial"/>
          <w:spacing w:val="-4"/>
          <w:sz w:val="18"/>
          <w:szCs w:val="18"/>
        </w:rPr>
        <w:t>Group</w:t>
      </w:r>
      <w:r w:rsidRPr="008C0FA3">
        <w:rPr>
          <w:rFonts w:ascii="Arial" w:eastAsia="Arial" w:hAnsi="Arial" w:cs="Arial"/>
          <w:spacing w:val="-4"/>
          <w:sz w:val="18"/>
          <w:szCs w:val="18"/>
        </w:rPr>
        <w:t xml:space="preserve"> satisfied its performance obligation at a point in time.</w:t>
      </w:r>
    </w:p>
    <w:p w14:paraId="496D0C9F" w14:textId="77777777" w:rsidR="0041340C" w:rsidRPr="008C0FA3" w:rsidRDefault="0041340C" w:rsidP="008C0FA3">
      <w:pPr>
        <w:spacing w:line="240" w:lineRule="auto"/>
        <w:jc w:val="both"/>
        <w:rPr>
          <w:rFonts w:ascii="Arial" w:eastAsia="Arial" w:hAnsi="Arial" w:cs="Arial"/>
          <w:sz w:val="18"/>
          <w:szCs w:val="18"/>
        </w:rPr>
      </w:pPr>
    </w:p>
    <w:p w14:paraId="5E4F15C6" w14:textId="36F9CC08" w:rsidR="002B5B5B" w:rsidRPr="008C0FA3" w:rsidRDefault="00AC226D"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The Group </w:t>
      </w:r>
      <w:r w:rsidR="00CD2157" w:rsidRPr="008C0FA3">
        <w:rPr>
          <w:rFonts w:ascii="Arial" w:eastAsia="Arial" w:hAnsi="Arial" w:cs="Arial"/>
          <w:sz w:val="18"/>
          <w:szCs w:val="18"/>
        </w:rPr>
        <w:t xml:space="preserve">derived </w:t>
      </w:r>
      <w:r w:rsidR="00DC33BB" w:rsidRPr="008C0FA3">
        <w:rPr>
          <w:rFonts w:ascii="Arial" w:eastAsia="Arial" w:hAnsi="Arial" w:cs="Arial"/>
          <w:sz w:val="18"/>
          <w:szCs w:val="18"/>
        </w:rPr>
        <w:t>42</w:t>
      </w:r>
      <w:r w:rsidR="00210ADE" w:rsidRPr="008C0FA3">
        <w:rPr>
          <w:rFonts w:ascii="Arial" w:eastAsia="Arial" w:hAnsi="Arial" w:cs="Arial"/>
          <w:sz w:val="18"/>
          <w:szCs w:val="18"/>
        </w:rPr>
        <w:t>%</w:t>
      </w:r>
      <w:r w:rsidR="00CD2157" w:rsidRPr="008C0FA3">
        <w:rPr>
          <w:rFonts w:ascii="Arial" w:eastAsia="Arial" w:hAnsi="Arial" w:cs="Arial"/>
          <w:sz w:val="18"/>
          <w:szCs w:val="18"/>
        </w:rPr>
        <w:t xml:space="preserve"> of its revenue (</w:t>
      </w:r>
      <w:r w:rsidR="00B32BD6" w:rsidRPr="008C0FA3">
        <w:rPr>
          <w:rFonts w:ascii="Arial" w:eastAsia="Arial" w:hAnsi="Arial" w:cs="Arial"/>
          <w:sz w:val="18"/>
          <w:szCs w:val="18"/>
        </w:rPr>
        <w:t>2022</w:t>
      </w:r>
      <w:r w:rsidR="00CD2157" w:rsidRPr="008C0FA3">
        <w:rPr>
          <w:rFonts w:ascii="Arial" w:eastAsia="Arial" w:hAnsi="Arial" w:cs="Arial"/>
          <w:sz w:val="18"/>
          <w:szCs w:val="18"/>
        </w:rPr>
        <w:t xml:space="preserve">: </w:t>
      </w:r>
      <w:r w:rsidR="00AF789D" w:rsidRPr="008C0FA3">
        <w:rPr>
          <w:rFonts w:ascii="Arial" w:eastAsia="Arial" w:hAnsi="Arial" w:cs="Arial"/>
          <w:sz w:val="18"/>
          <w:szCs w:val="18"/>
        </w:rPr>
        <w:t>40</w:t>
      </w:r>
      <w:r w:rsidR="00FF00C8" w:rsidRPr="008C0FA3">
        <w:rPr>
          <w:rFonts w:ascii="Arial" w:eastAsia="Arial" w:hAnsi="Arial" w:cs="Arial"/>
          <w:sz w:val="18"/>
          <w:szCs w:val="18"/>
        </w:rPr>
        <w:t>%</w:t>
      </w:r>
      <w:r w:rsidR="00CD2157" w:rsidRPr="008C0FA3">
        <w:rPr>
          <w:rFonts w:ascii="Arial" w:eastAsia="Arial" w:hAnsi="Arial" w:cs="Arial"/>
          <w:sz w:val="18"/>
          <w:szCs w:val="18"/>
        </w:rPr>
        <w:t>) from its related parties. Refer to Note</w:t>
      </w:r>
      <w:r w:rsidR="00220B54" w:rsidRPr="008C0FA3">
        <w:rPr>
          <w:rFonts w:ascii="Arial" w:eastAsia="Arial" w:hAnsi="Arial" w:cs="Arial"/>
          <w:sz w:val="18"/>
          <w:szCs w:val="18"/>
          <w:cs/>
        </w:rPr>
        <w:t xml:space="preserve"> </w:t>
      </w:r>
      <w:r w:rsidR="00220B54" w:rsidRPr="008C0FA3">
        <w:rPr>
          <w:rFonts w:ascii="Arial" w:eastAsia="Arial" w:hAnsi="Arial" w:cs="Arial"/>
          <w:sz w:val="18"/>
          <w:szCs w:val="18"/>
          <w:lang w:val="en-US"/>
        </w:rPr>
        <w:t>8</w:t>
      </w:r>
      <w:r w:rsidR="00CD2157" w:rsidRPr="008C0FA3">
        <w:rPr>
          <w:rFonts w:ascii="Arial" w:eastAsia="Arial" w:hAnsi="Arial" w:cs="Arial"/>
          <w:sz w:val="18"/>
          <w:szCs w:val="18"/>
        </w:rPr>
        <w:t xml:space="preserve"> </w:t>
      </w:r>
      <w:proofErr w:type="gramStart"/>
      <w:r w:rsidR="00CD2157" w:rsidRPr="008C0FA3">
        <w:rPr>
          <w:rFonts w:ascii="Arial" w:eastAsia="Arial" w:hAnsi="Arial" w:cs="Arial"/>
          <w:sz w:val="18"/>
          <w:szCs w:val="18"/>
        </w:rPr>
        <w:t>for the amount of</w:t>
      </w:r>
      <w:proofErr w:type="gramEnd"/>
      <w:r w:rsidR="00CD2157" w:rsidRPr="008C0FA3">
        <w:rPr>
          <w:rFonts w:ascii="Arial" w:eastAsia="Arial" w:hAnsi="Arial" w:cs="Arial"/>
          <w:sz w:val="18"/>
          <w:szCs w:val="18"/>
        </w:rPr>
        <w:t xml:space="preserve"> revenue from related parties.</w:t>
      </w:r>
    </w:p>
    <w:p w14:paraId="1C75860A" w14:textId="3E932BDC" w:rsidR="006953D2" w:rsidRPr="008C0FA3" w:rsidRDefault="006953D2" w:rsidP="008C0FA3">
      <w:pPr>
        <w:spacing w:line="240" w:lineRule="auto"/>
        <w:jc w:val="both"/>
        <w:rPr>
          <w:rFonts w:ascii="Arial" w:eastAsia="Arial" w:hAnsi="Arial" w:cs="Arial"/>
          <w:sz w:val="18"/>
          <w:szCs w:val="18"/>
        </w:rPr>
      </w:pPr>
    </w:p>
    <w:p w14:paraId="2535B059" w14:textId="2A1DB568" w:rsidR="00155060" w:rsidRPr="008C0FA3" w:rsidRDefault="00155060" w:rsidP="008C0FA3">
      <w:pPr>
        <w:spacing w:line="240" w:lineRule="auto"/>
        <w:rPr>
          <w:rFonts w:ascii="Arial" w:eastAsia="Arial" w:hAnsi="Arial" w:cs="Arial"/>
          <w:sz w:val="18"/>
          <w:szCs w:val="18"/>
        </w:rPr>
      </w:pPr>
    </w:p>
    <w:tbl>
      <w:tblPr>
        <w:tblStyle w:val="a5"/>
        <w:tblW w:w="9461" w:type="dxa"/>
        <w:tblLayout w:type="fixed"/>
        <w:tblLook w:val="0400" w:firstRow="0" w:lastRow="0" w:firstColumn="0" w:lastColumn="0" w:noHBand="0" w:noVBand="1"/>
      </w:tblPr>
      <w:tblGrid>
        <w:gridCol w:w="9461"/>
      </w:tblGrid>
      <w:tr w:rsidR="0041340C" w:rsidRPr="008C0FA3" w14:paraId="40535502" w14:textId="77777777">
        <w:trPr>
          <w:trHeight w:val="386"/>
        </w:trPr>
        <w:tc>
          <w:tcPr>
            <w:tcW w:w="9461" w:type="dxa"/>
            <w:shd w:val="clear" w:color="auto" w:fill="FFA543"/>
            <w:vAlign w:val="center"/>
          </w:tcPr>
          <w:p w14:paraId="052039BA" w14:textId="56F741AC" w:rsidR="0041340C" w:rsidRPr="008C0FA3" w:rsidRDefault="00B32BD6" w:rsidP="008C0FA3">
            <w:pPr>
              <w:tabs>
                <w:tab w:val="left" w:pos="432"/>
                <w:tab w:val="left" w:pos="532"/>
              </w:tabs>
              <w:spacing w:line="240" w:lineRule="auto"/>
              <w:ind w:left="590" w:hanging="590"/>
              <w:jc w:val="both"/>
              <w:rPr>
                <w:rFonts w:ascii="Arial" w:eastAsia="Arial" w:hAnsi="Arial" w:cs="Arial"/>
                <w:b/>
                <w:color w:val="FFFFFF"/>
                <w:sz w:val="18"/>
                <w:szCs w:val="18"/>
              </w:rPr>
            </w:pPr>
            <w:bookmarkStart w:id="5" w:name="_heading=h.1fob9te" w:colFirst="0" w:colLast="0"/>
            <w:bookmarkEnd w:id="5"/>
            <w:r w:rsidRPr="008C0FA3">
              <w:rPr>
                <w:rFonts w:ascii="Arial" w:eastAsia="Arial" w:hAnsi="Arial" w:cs="Arial"/>
                <w:b/>
                <w:color w:val="FFFFFF"/>
                <w:sz w:val="18"/>
                <w:szCs w:val="18"/>
              </w:rPr>
              <w:t>3</w:t>
            </w:r>
            <w:r w:rsidR="00CD2157" w:rsidRPr="008C0FA3">
              <w:rPr>
                <w:rFonts w:ascii="Arial" w:eastAsia="Arial" w:hAnsi="Arial" w:cs="Arial"/>
                <w:b/>
                <w:color w:val="FFFFFF"/>
                <w:sz w:val="18"/>
                <w:szCs w:val="18"/>
              </w:rPr>
              <w:tab/>
              <w:t>Financial assets and liabilities</w:t>
            </w:r>
          </w:p>
        </w:tc>
      </w:tr>
    </w:tbl>
    <w:p w14:paraId="57F10FA8" w14:textId="0C638FEA" w:rsidR="0041340C" w:rsidRPr="008C0FA3" w:rsidRDefault="0041340C" w:rsidP="008C0FA3">
      <w:pPr>
        <w:spacing w:line="240" w:lineRule="auto"/>
        <w:jc w:val="both"/>
        <w:rPr>
          <w:rFonts w:ascii="Arial" w:eastAsia="Arial" w:hAnsi="Arial" w:cs="Arial"/>
          <w:sz w:val="18"/>
          <w:szCs w:val="18"/>
        </w:rPr>
      </w:pPr>
    </w:p>
    <w:p w14:paraId="78B92E78" w14:textId="10414976" w:rsidR="009667CA" w:rsidRPr="008C0FA3" w:rsidRDefault="009667CA"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Financial assets which comprise cash and cash equivalents and trade and other receivables and financial liabilities which </w:t>
      </w:r>
      <w:r w:rsidRPr="008C0FA3">
        <w:rPr>
          <w:rFonts w:ascii="Arial" w:eastAsia="Arial" w:hAnsi="Arial" w:cs="Arial"/>
          <w:spacing w:val="-2"/>
          <w:sz w:val="18"/>
          <w:szCs w:val="18"/>
        </w:rPr>
        <w:t>comprise borrowings from financial institutions</w:t>
      </w:r>
      <w:r w:rsidR="002C3707" w:rsidRPr="008C0FA3">
        <w:rPr>
          <w:rFonts w:ascii="Arial" w:eastAsia="Arial" w:hAnsi="Arial" w:cs="Arial"/>
          <w:spacing w:val="-2"/>
          <w:sz w:val="18"/>
          <w:szCs w:val="18"/>
        </w:rPr>
        <w:t>, lease liabilities</w:t>
      </w:r>
      <w:r w:rsidRPr="008C0FA3">
        <w:rPr>
          <w:rFonts w:ascii="Arial" w:eastAsia="Arial" w:hAnsi="Arial" w:cs="Arial"/>
          <w:spacing w:val="-2"/>
          <w:sz w:val="18"/>
          <w:szCs w:val="18"/>
        </w:rPr>
        <w:t xml:space="preserve"> and other current liabilities are presented at amortized costs. The fair value</w:t>
      </w:r>
      <w:r w:rsidRPr="008C0FA3">
        <w:rPr>
          <w:rFonts w:ascii="Arial" w:eastAsia="Arial" w:hAnsi="Arial" w:cs="Arial"/>
          <w:sz w:val="18"/>
          <w:szCs w:val="18"/>
        </w:rPr>
        <w:t xml:space="preserve"> of such financial assets and liabilities is not significantly different from the carrying amount.</w:t>
      </w:r>
    </w:p>
    <w:p w14:paraId="5F5B2BFF" w14:textId="17A48545" w:rsidR="00155060" w:rsidRPr="008C0FA3" w:rsidRDefault="00155060" w:rsidP="008C0FA3">
      <w:pPr>
        <w:spacing w:line="240" w:lineRule="auto"/>
        <w:jc w:val="both"/>
        <w:rPr>
          <w:rFonts w:ascii="Arial" w:eastAsia="Arial" w:hAnsi="Arial" w:cs="Arial"/>
          <w:sz w:val="18"/>
          <w:szCs w:val="18"/>
        </w:rPr>
      </w:pPr>
    </w:p>
    <w:p w14:paraId="1D996C2E" w14:textId="77777777" w:rsidR="00AC226D" w:rsidRPr="008C0FA3" w:rsidRDefault="00AC226D" w:rsidP="008C0FA3">
      <w:pPr>
        <w:spacing w:line="240" w:lineRule="auto"/>
        <w:jc w:val="both"/>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41340C" w:rsidRPr="008C0FA3" w14:paraId="250261D3" w14:textId="77777777">
        <w:trPr>
          <w:trHeight w:val="386"/>
        </w:trPr>
        <w:tc>
          <w:tcPr>
            <w:tcW w:w="9461" w:type="dxa"/>
            <w:shd w:val="clear" w:color="auto" w:fill="FFA543"/>
            <w:vAlign w:val="center"/>
          </w:tcPr>
          <w:p w14:paraId="129CD0C9" w14:textId="74077A2D" w:rsidR="0041340C" w:rsidRPr="008C0FA3" w:rsidRDefault="00692230"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eastAsia="Arial" w:hAnsi="Arial" w:cs="Arial"/>
                <w:sz w:val="18"/>
                <w:szCs w:val="18"/>
              </w:rPr>
              <w:br w:type="page"/>
            </w:r>
            <w:bookmarkStart w:id="6" w:name="_Hlk144397341"/>
            <w:r w:rsidR="00B32BD6" w:rsidRPr="008C0FA3">
              <w:rPr>
                <w:rFonts w:ascii="Arial" w:eastAsia="Arial" w:hAnsi="Arial" w:cs="Arial"/>
                <w:b/>
                <w:color w:val="FFFFFF"/>
                <w:sz w:val="18"/>
                <w:szCs w:val="18"/>
              </w:rPr>
              <w:t>4</w:t>
            </w:r>
            <w:r w:rsidR="00CD2157" w:rsidRPr="008C0FA3">
              <w:rPr>
                <w:rFonts w:ascii="Arial" w:eastAsia="Arial" w:hAnsi="Arial" w:cs="Arial"/>
                <w:b/>
                <w:color w:val="FFFFFF"/>
                <w:sz w:val="18"/>
                <w:szCs w:val="18"/>
              </w:rPr>
              <w:tab/>
              <w:t>Trade receivables</w:t>
            </w:r>
          </w:p>
        </w:tc>
      </w:tr>
      <w:bookmarkEnd w:id="6"/>
    </w:tbl>
    <w:p w14:paraId="676F94F8" w14:textId="77777777" w:rsidR="0041340C" w:rsidRPr="008C0FA3" w:rsidRDefault="0041340C" w:rsidP="008C0FA3">
      <w:pPr>
        <w:spacing w:line="240" w:lineRule="auto"/>
        <w:jc w:val="both"/>
        <w:rPr>
          <w:rFonts w:ascii="Arial" w:eastAsia="Arial" w:hAnsi="Arial" w:cs="Arial"/>
          <w:sz w:val="18"/>
          <w:szCs w:val="18"/>
        </w:rPr>
      </w:pPr>
    </w:p>
    <w:p w14:paraId="3EB2EC93" w14:textId="77777777" w:rsidR="0041340C" w:rsidRPr="008C0FA3" w:rsidRDefault="00CD2157" w:rsidP="008C0FA3">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rPr>
      </w:pPr>
      <w:r w:rsidRPr="008C0FA3">
        <w:rPr>
          <w:rFonts w:ascii="Arial" w:eastAsia="Arial" w:hAnsi="Arial" w:cs="Arial"/>
          <w:sz w:val="18"/>
          <w:szCs w:val="18"/>
        </w:rPr>
        <w:t xml:space="preserve">Outstanding trade receivables can be </w:t>
      </w:r>
      <w:proofErr w:type="spellStart"/>
      <w:r w:rsidRPr="008C0FA3">
        <w:rPr>
          <w:rFonts w:ascii="Arial" w:eastAsia="Arial" w:hAnsi="Arial" w:cs="Arial"/>
          <w:sz w:val="18"/>
          <w:szCs w:val="18"/>
        </w:rPr>
        <w:t>analyzed</w:t>
      </w:r>
      <w:proofErr w:type="spellEnd"/>
      <w:r w:rsidRPr="008C0FA3">
        <w:rPr>
          <w:rFonts w:ascii="Arial" w:eastAsia="Arial" w:hAnsi="Arial" w:cs="Arial"/>
          <w:sz w:val="18"/>
          <w:szCs w:val="18"/>
        </w:rPr>
        <w:t xml:space="preserve"> as follows:</w:t>
      </w:r>
    </w:p>
    <w:p w14:paraId="712A8E41" w14:textId="77777777" w:rsidR="0041340C" w:rsidRPr="008C0FA3" w:rsidRDefault="0041340C" w:rsidP="008C0FA3">
      <w:pPr>
        <w:spacing w:line="240" w:lineRule="auto"/>
        <w:jc w:val="both"/>
        <w:rPr>
          <w:rFonts w:ascii="Arial" w:eastAsia="Arial" w:hAnsi="Arial" w:cs="Arial"/>
          <w:sz w:val="18"/>
          <w:szCs w:val="18"/>
        </w:rPr>
      </w:pPr>
    </w:p>
    <w:tbl>
      <w:tblPr>
        <w:tblStyle w:val="a7"/>
        <w:tblW w:w="9442" w:type="dxa"/>
        <w:tblInd w:w="9" w:type="dxa"/>
        <w:tblLayout w:type="fixed"/>
        <w:tblLook w:val="0000" w:firstRow="0" w:lastRow="0" w:firstColumn="0" w:lastColumn="0" w:noHBand="0" w:noVBand="0"/>
      </w:tblPr>
      <w:tblGrid>
        <w:gridCol w:w="6336"/>
        <w:gridCol w:w="1543"/>
        <w:gridCol w:w="10"/>
        <w:gridCol w:w="1543"/>
        <w:gridCol w:w="10"/>
      </w:tblGrid>
      <w:tr w:rsidR="0023549E" w:rsidRPr="008C0FA3" w14:paraId="417AE9E2" w14:textId="4CFC454B" w:rsidTr="007867F0">
        <w:trPr>
          <w:gridAfter w:val="1"/>
          <w:wAfter w:w="10" w:type="dxa"/>
        </w:trPr>
        <w:tc>
          <w:tcPr>
            <w:tcW w:w="6336" w:type="dxa"/>
            <w:shd w:val="clear" w:color="auto" w:fill="auto"/>
            <w:vAlign w:val="bottom"/>
          </w:tcPr>
          <w:p w14:paraId="7CB7BC3E" w14:textId="77777777" w:rsidR="0023549E" w:rsidRPr="008C0FA3" w:rsidRDefault="0023549E" w:rsidP="00F42310">
            <w:pPr>
              <w:spacing w:line="240" w:lineRule="auto"/>
              <w:ind w:left="-101"/>
              <w:rPr>
                <w:rFonts w:ascii="Arial" w:eastAsia="Arial" w:hAnsi="Arial" w:cs="Arial"/>
                <w:sz w:val="18"/>
                <w:szCs w:val="18"/>
              </w:rPr>
            </w:pPr>
          </w:p>
        </w:tc>
        <w:tc>
          <w:tcPr>
            <w:tcW w:w="1543" w:type="dxa"/>
            <w:tcBorders>
              <w:top w:val="single" w:sz="4" w:space="0" w:color="auto"/>
              <w:bottom w:val="single" w:sz="4" w:space="0" w:color="auto"/>
            </w:tcBorders>
            <w:vAlign w:val="bottom"/>
          </w:tcPr>
          <w:p w14:paraId="4050F1A3" w14:textId="740FCD85" w:rsidR="0023549E" w:rsidRPr="00B14DAF" w:rsidRDefault="0023549E" w:rsidP="00F42310">
            <w:pPr>
              <w:spacing w:line="240" w:lineRule="auto"/>
              <w:ind w:right="-72"/>
              <w:jc w:val="right"/>
              <w:rPr>
                <w:rFonts w:ascii="Arial" w:eastAsia="Arial" w:hAnsi="Arial" w:cs="Browallia New"/>
                <w:b/>
                <w:sz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53" w:type="dxa"/>
            <w:gridSpan w:val="2"/>
            <w:tcBorders>
              <w:top w:val="single" w:sz="4" w:space="0" w:color="000000"/>
              <w:bottom w:val="single" w:sz="4" w:space="0" w:color="000000"/>
            </w:tcBorders>
            <w:shd w:val="clear" w:color="auto" w:fill="auto"/>
            <w:vAlign w:val="bottom"/>
          </w:tcPr>
          <w:p w14:paraId="6821A7A7" w14:textId="77777777" w:rsidR="0023549E" w:rsidRPr="008C0FA3" w:rsidRDefault="0023549E" w:rsidP="00F42310">
            <w:pPr>
              <w:spacing w:line="240" w:lineRule="auto"/>
              <w:ind w:right="-72"/>
              <w:jc w:val="right"/>
              <w:rPr>
                <w:rFonts w:ascii="Arial" w:eastAsia="Arial" w:hAnsi="Arial" w:cs="Arial"/>
                <w:b/>
                <w:sz w:val="18"/>
                <w:szCs w:val="18"/>
              </w:rPr>
            </w:pPr>
            <w:r w:rsidRPr="008C0FA3">
              <w:rPr>
                <w:rFonts w:ascii="Arial" w:eastAsia="Arial" w:hAnsi="Arial" w:cs="Arial"/>
                <w:b/>
                <w:sz w:val="18"/>
                <w:szCs w:val="18"/>
              </w:rPr>
              <w:t>Separate financial information</w:t>
            </w:r>
          </w:p>
        </w:tc>
      </w:tr>
      <w:tr w:rsidR="0023549E" w:rsidRPr="008C0FA3" w14:paraId="6F07324B" w14:textId="77EEEAE1" w:rsidTr="007867F0">
        <w:tc>
          <w:tcPr>
            <w:tcW w:w="6336" w:type="dxa"/>
            <w:shd w:val="clear" w:color="auto" w:fill="auto"/>
            <w:vAlign w:val="bottom"/>
          </w:tcPr>
          <w:p w14:paraId="08A03F10" w14:textId="77777777" w:rsidR="0023549E" w:rsidRPr="008C0FA3" w:rsidRDefault="0023549E" w:rsidP="0023549E">
            <w:pPr>
              <w:spacing w:line="240" w:lineRule="auto"/>
              <w:ind w:left="-101"/>
              <w:rPr>
                <w:rFonts w:ascii="Arial" w:eastAsia="Arial" w:hAnsi="Arial" w:cs="Arial"/>
                <w:sz w:val="18"/>
                <w:szCs w:val="18"/>
              </w:rPr>
            </w:pPr>
          </w:p>
        </w:tc>
        <w:tc>
          <w:tcPr>
            <w:tcW w:w="1553" w:type="dxa"/>
            <w:gridSpan w:val="2"/>
            <w:vAlign w:val="bottom"/>
          </w:tcPr>
          <w:p w14:paraId="0F75DC15" w14:textId="6D23CD13"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30 September</w:t>
            </w:r>
          </w:p>
        </w:tc>
        <w:tc>
          <w:tcPr>
            <w:tcW w:w="1553" w:type="dxa"/>
            <w:gridSpan w:val="2"/>
            <w:shd w:val="clear" w:color="auto" w:fill="auto"/>
            <w:vAlign w:val="bottom"/>
          </w:tcPr>
          <w:p w14:paraId="06A00E93" w14:textId="6A16E8C0"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31 December</w:t>
            </w:r>
          </w:p>
        </w:tc>
      </w:tr>
      <w:tr w:rsidR="0023549E" w:rsidRPr="008C0FA3" w14:paraId="383CE211" w14:textId="77777777" w:rsidTr="007867F0">
        <w:trPr>
          <w:trHeight w:val="56"/>
        </w:trPr>
        <w:tc>
          <w:tcPr>
            <w:tcW w:w="6336" w:type="dxa"/>
            <w:shd w:val="clear" w:color="auto" w:fill="auto"/>
            <w:vAlign w:val="bottom"/>
          </w:tcPr>
          <w:p w14:paraId="02216A86" w14:textId="77777777" w:rsidR="0023549E" w:rsidRPr="008C0FA3" w:rsidRDefault="0023549E" w:rsidP="0023549E">
            <w:pPr>
              <w:spacing w:line="240" w:lineRule="auto"/>
              <w:ind w:left="-101"/>
              <w:rPr>
                <w:rFonts w:ascii="Arial" w:eastAsia="Arial" w:hAnsi="Arial" w:cs="Arial"/>
                <w:sz w:val="18"/>
                <w:szCs w:val="18"/>
              </w:rPr>
            </w:pPr>
          </w:p>
        </w:tc>
        <w:tc>
          <w:tcPr>
            <w:tcW w:w="1553" w:type="dxa"/>
            <w:gridSpan w:val="2"/>
            <w:vAlign w:val="bottom"/>
          </w:tcPr>
          <w:p w14:paraId="154EEADD" w14:textId="14C46CC0"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2023</w:t>
            </w:r>
          </w:p>
        </w:tc>
        <w:tc>
          <w:tcPr>
            <w:tcW w:w="1553" w:type="dxa"/>
            <w:gridSpan w:val="2"/>
            <w:shd w:val="clear" w:color="auto" w:fill="auto"/>
            <w:vAlign w:val="bottom"/>
          </w:tcPr>
          <w:p w14:paraId="57005325" w14:textId="0BEC0B69"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2022</w:t>
            </w:r>
          </w:p>
        </w:tc>
      </w:tr>
      <w:tr w:rsidR="0023549E" w:rsidRPr="008C0FA3" w14:paraId="77A563CD" w14:textId="77777777" w:rsidTr="007867F0">
        <w:tc>
          <w:tcPr>
            <w:tcW w:w="6336" w:type="dxa"/>
            <w:shd w:val="clear" w:color="auto" w:fill="auto"/>
            <w:vAlign w:val="bottom"/>
          </w:tcPr>
          <w:p w14:paraId="12B98710" w14:textId="77777777" w:rsidR="0023549E" w:rsidRPr="008C0FA3" w:rsidRDefault="0023549E" w:rsidP="0023549E">
            <w:pPr>
              <w:spacing w:line="240" w:lineRule="auto"/>
              <w:ind w:left="-101"/>
              <w:rPr>
                <w:rFonts w:ascii="Arial" w:eastAsia="Arial" w:hAnsi="Arial" w:cs="Arial"/>
                <w:sz w:val="18"/>
                <w:szCs w:val="18"/>
              </w:rPr>
            </w:pPr>
            <w:bookmarkStart w:id="7" w:name="_Hlk143764943"/>
          </w:p>
        </w:tc>
        <w:tc>
          <w:tcPr>
            <w:tcW w:w="1553" w:type="dxa"/>
            <w:gridSpan w:val="2"/>
            <w:tcBorders>
              <w:bottom w:val="single" w:sz="4" w:space="0" w:color="auto"/>
            </w:tcBorders>
          </w:tcPr>
          <w:p w14:paraId="5B6FF2CE" w14:textId="6A29A266"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US Dollar</w:t>
            </w:r>
          </w:p>
        </w:tc>
        <w:tc>
          <w:tcPr>
            <w:tcW w:w="1553" w:type="dxa"/>
            <w:gridSpan w:val="2"/>
            <w:tcBorders>
              <w:bottom w:val="single" w:sz="4" w:space="0" w:color="auto"/>
            </w:tcBorders>
            <w:shd w:val="clear" w:color="auto" w:fill="auto"/>
            <w:vAlign w:val="bottom"/>
          </w:tcPr>
          <w:p w14:paraId="727F1EF7" w14:textId="797E5FB5"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US Dollar</w:t>
            </w:r>
          </w:p>
        </w:tc>
      </w:tr>
      <w:bookmarkEnd w:id="7"/>
      <w:tr w:rsidR="0023549E" w:rsidRPr="008C0FA3" w14:paraId="5C7DB740" w14:textId="77777777" w:rsidTr="007867F0">
        <w:tc>
          <w:tcPr>
            <w:tcW w:w="6336" w:type="dxa"/>
            <w:shd w:val="clear" w:color="auto" w:fill="auto"/>
            <w:vAlign w:val="bottom"/>
          </w:tcPr>
          <w:p w14:paraId="657C2EE0" w14:textId="77777777" w:rsidR="0023549E" w:rsidRPr="008C0FA3" w:rsidRDefault="0023549E" w:rsidP="0023549E">
            <w:pPr>
              <w:spacing w:line="240" w:lineRule="auto"/>
              <w:ind w:left="-101"/>
              <w:rPr>
                <w:rFonts w:ascii="Arial" w:eastAsia="Arial" w:hAnsi="Arial" w:cs="Arial"/>
                <w:sz w:val="18"/>
                <w:szCs w:val="18"/>
              </w:rPr>
            </w:pPr>
          </w:p>
        </w:tc>
        <w:tc>
          <w:tcPr>
            <w:tcW w:w="1553" w:type="dxa"/>
            <w:gridSpan w:val="2"/>
            <w:tcBorders>
              <w:top w:val="single" w:sz="4" w:space="0" w:color="auto"/>
            </w:tcBorders>
            <w:shd w:val="clear" w:color="auto" w:fill="FAFAFA"/>
            <w:vAlign w:val="bottom"/>
          </w:tcPr>
          <w:p w14:paraId="681F3165" w14:textId="586C52D6" w:rsidR="0023549E" w:rsidRPr="008C0FA3" w:rsidRDefault="0023549E" w:rsidP="0023549E">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FAFAFA"/>
            <w:vAlign w:val="bottom"/>
          </w:tcPr>
          <w:p w14:paraId="0FB6F0B9" w14:textId="4EB2CC49" w:rsidR="0023549E" w:rsidRPr="008C0FA3" w:rsidRDefault="0023549E" w:rsidP="0023549E">
            <w:pPr>
              <w:spacing w:line="240" w:lineRule="auto"/>
              <w:ind w:right="-72"/>
              <w:jc w:val="right"/>
              <w:rPr>
                <w:rFonts w:ascii="Arial" w:eastAsia="Arial" w:hAnsi="Arial" w:cs="Arial"/>
                <w:b/>
                <w:sz w:val="18"/>
                <w:szCs w:val="18"/>
              </w:rPr>
            </w:pPr>
          </w:p>
        </w:tc>
      </w:tr>
      <w:tr w:rsidR="0023549E" w:rsidRPr="008C0FA3" w14:paraId="4AE333EB" w14:textId="77777777" w:rsidTr="007867F0">
        <w:tc>
          <w:tcPr>
            <w:tcW w:w="6336" w:type="dxa"/>
            <w:shd w:val="clear" w:color="auto" w:fill="auto"/>
            <w:vAlign w:val="bottom"/>
          </w:tcPr>
          <w:p w14:paraId="122148DF" w14:textId="78B674BB" w:rsidR="0023549E" w:rsidRPr="008C0FA3" w:rsidRDefault="0023549E" w:rsidP="0023549E">
            <w:pPr>
              <w:spacing w:line="240" w:lineRule="auto"/>
              <w:ind w:left="-101"/>
              <w:rPr>
                <w:rFonts w:ascii="Arial" w:eastAsia="Arial" w:hAnsi="Arial" w:cs="Arial"/>
                <w:sz w:val="18"/>
                <w:szCs w:val="18"/>
              </w:rPr>
            </w:pPr>
            <w:r w:rsidRPr="008C0FA3">
              <w:rPr>
                <w:rFonts w:ascii="Arial" w:eastAsia="Arial" w:hAnsi="Arial" w:cs="Arial"/>
                <w:sz w:val="18"/>
                <w:szCs w:val="18"/>
              </w:rPr>
              <w:t>Up to 3 months</w:t>
            </w:r>
          </w:p>
        </w:tc>
        <w:tc>
          <w:tcPr>
            <w:tcW w:w="1553" w:type="dxa"/>
            <w:gridSpan w:val="2"/>
            <w:shd w:val="clear" w:color="auto" w:fill="FAFAFA"/>
            <w:vAlign w:val="bottom"/>
          </w:tcPr>
          <w:p w14:paraId="76439461" w14:textId="59148C65"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sz w:val="18"/>
                <w:szCs w:val="18"/>
              </w:rPr>
              <w:t>352,982,146</w:t>
            </w:r>
          </w:p>
        </w:tc>
        <w:tc>
          <w:tcPr>
            <w:tcW w:w="1553" w:type="dxa"/>
            <w:gridSpan w:val="2"/>
            <w:shd w:val="clear" w:color="auto" w:fill="FAFAFA"/>
          </w:tcPr>
          <w:p w14:paraId="21F559AC" w14:textId="002A952C"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sz w:val="18"/>
                <w:szCs w:val="18"/>
              </w:rPr>
              <w:t>336,156,936</w:t>
            </w:r>
          </w:p>
        </w:tc>
      </w:tr>
      <w:tr w:rsidR="0023549E" w:rsidRPr="008C0FA3" w14:paraId="6BE4E922" w14:textId="77777777" w:rsidTr="007867F0">
        <w:tc>
          <w:tcPr>
            <w:tcW w:w="6336" w:type="dxa"/>
            <w:shd w:val="clear" w:color="auto" w:fill="auto"/>
            <w:vAlign w:val="bottom"/>
          </w:tcPr>
          <w:p w14:paraId="116AD8E4" w14:textId="072CAB1C" w:rsidR="0023549E" w:rsidRPr="008C0FA3" w:rsidRDefault="0023549E" w:rsidP="0023549E">
            <w:pPr>
              <w:spacing w:line="240" w:lineRule="auto"/>
              <w:ind w:left="-101"/>
              <w:rPr>
                <w:rFonts w:ascii="Arial" w:eastAsia="Arial" w:hAnsi="Arial" w:cs="Arial"/>
                <w:sz w:val="18"/>
                <w:szCs w:val="18"/>
              </w:rPr>
            </w:pPr>
            <w:r w:rsidRPr="008C0FA3">
              <w:rPr>
                <w:rFonts w:ascii="Arial" w:eastAsia="Arial" w:hAnsi="Arial" w:cs="Arial"/>
                <w:sz w:val="18"/>
                <w:szCs w:val="18"/>
              </w:rPr>
              <w:t>3 - 6 months</w:t>
            </w:r>
          </w:p>
        </w:tc>
        <w:tc>
          <w:tcPr>
            <w:tcW w:w="1553" w:type="dxa"/>
            <w:gridSpan w:val="2"/>
            <w:shd w:val="clear" w:color="auto" w:fill="FAFAFA"/>
            <w:vAlign w:val="bottom"/>
          </w:tcPr>
          <w:p w14:paraId="33385749" w14:textId="045AE19A"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lang w:val="en-US"/>
              </w:rPr>
              <w:t>-</w:t>
            </w:r>
          </w:p>
        </w:tc>
        <w:tc>
          <w:tcPr>
            <w:tcW w:w="1553" w:type="dxa"/>
            <w:gridSpan w:val="2"/>
            <w:shd w:val="clear" w:color="auto" w:fill="FAFAFA"/>
          </w:tcPr>
          <w:p w14:paraId="4B0F4F56" w14:textId="7CA97A8B"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7FD8D425" w14:textId="77777777" w:rsidTr="007867F0">
        <w:tc>
          <w:tcPr>
            <w:tcW w:w="6336" w:type="dxa"/>
            <w:shd w:val="clear" w:color="auto" w:fill="auto"/>
            <w:vAlign w:val="bottom"/>
          </w:tcPr>
          <w:p w14:paraId="47D0B4CA" w14:textId="57ACFA62" w:rsidR="0023549E" w:rsidRPr="008C0FA3" w:rsidRDefault="0023549E" w:rsidP="0023549E">
            <w:pPr>
              <w:spacing w:line="240" w:lineRule="auto"/>
              <w:ind w:left="-101"/>
              <w:rPr>
                <w:rFonts w:ascii="Arial" w:eastAsia="Arial" w:hAnsi="Arial" w:cs="Arial"/>
                <w:sz w:val="18"/>
                <w:szCs w:val="18"/>
              </w:rPr>
            </w:pPr>
            <w:r w:rsidRPr="008C0FA3">
              <w:rPr>
                <w:rFonts w:ascii="Arial" w:eastAsia="Arial" w:hAnsi="Arial" w:cs="Arial"/>
                <w:sz w:val="18"/>
                <w:szCs w:val="18"/>
              </w:rPr>
              <w:t>6 - 12 months</w:t>
            </w:r>
          </w:p>
        </w:tc>
        <w:tc>
          <w:tcPr>
            <w:tcW w:w="1553" w:type="dxa"/>
            <w:gridSpan w:val="2"/>
            <w:shd w:val="clear" w:color="auto" w:fill="FAFAFA"/>
            <w:vAlign w:val="bottom"/>
          </w:tcPr>
          <w:p w14:paraId="31410278" w14:textId="2D8D7B6E" w:rsidR="0023549E" w:rsidRPr="008C0FA3" w:rsidRDefault="0023549E" w:rsidP="0023549E">
            <w:pPr>
              <w:spacing w:line="240" w:lineRule="auto"/>
              <w:ind w:right="-72"/>
              <w:jc w:val="right"/>
              <w:rPr>
                <w:rFonts w:ascii="Arial" w:eastAsia="Arial" w:hAnsi="Arial" w:cs="Arial"/>
                <w:sz w:val="18"/>
                <w:szCs w:val="18"/>
                <w:lang w:val="en-US"/>
              </w:rPr>
            </w:pPr>
            <w:r w:rsidRPr="008C0FA3">
              <w:rPr>
                <w:rFonts w:ascii="Arial" w:eastAsia="Arial" w:hAnsi="Arial" w:cs="Arial"/>
                <w:sz w:val="18"/>
                <w:szCs w:val="18"/>
              </w:rPr>
              <w:t>-</w:t>
            </w:r>
          </w:p>
        </w:tc>
        <w:tc>
          <w:tcPr>
            <w:tcW w:w="1553" w:type="dxa"/>
            <w:gridSpan w:val="2"/>
            <w:shd w:val="clear" w:color="auto" w:fill="FAFAFA"/>
          </w:tcPr>
          <w:p w14:paraId="2CB4718A" w14:textId="0CCF243B" w:rsidR="0023549E" w:rsidRPr="008C0FA3" w:rsidRDefault="0023549E" w:rsidP="0023549E">
            <w:pPr>
              <w:spacing w:line="240" w:lineRule="auto"/>
              <w:ind w:right="-72"/>
              <w:jc w:val="right"/>
              <w:rPr>
                <w:rFonts w:ascii="Arial" w:eastAsia="Arial" w:hAnsi="Arial" w:cs="Arial"/>
                <w:sz w:val="18"/>
                <w:szCs w:val="18"/>
                <w:lang w:val="en-US"/>
              </w:rPr>
            </w:pPr>
            <w:r w:rsidRPr="008C0FA3">
              <w:rPr>
                <w:rFonts w:ascii="Arial" w:eastAsia="Arial" w:hAnsi="Arial" w:cs="Arial"/>
                <w:sz w:val="18"/>
                <w:szCs w:val="18"/>
              </w:rPr>
              <w:t>-</w:t>
            </w:r>
          </w:p>
        </w:tc>
      </w:tr>
      <w:tr w:rsidR="0023549E" w:rsidRPr="008C0FA3" w14:paraId="1DFFD982" w14:textId="77777777" w:rsidTr="007867F0">
        <w:tc>
          <w:tcPr>
            <w:tcW w:w="6336" w:type="dxa"/>
            <w:shd w:val="clear" w:color="auto" w:fill="auto"/>
            <w:vAlign w:val="bottom"/>
          </w:tcPr>
          <w:p w14:paraId="3C4F9EDB" w14:textId="220E57B2" w:rsidR="0023549E" w:rsidRPr="008C0FA3" w:rsidRDefault="0023549E" w:rsidP="0023549E">
            <w:pPr>
              <w:spacing w:line="240" w:lineRule="auto"/>
              <w:ind w:left="-101"/>
              <w:rPr>
                <w:rFonts w:ascii="Arial" w:eastAsia="Arial" w:hAnsi="Arial" w:cs="Arial"/>
                <w:sz w:val="18"/>
                <w:szCs w:val="18"/>
              </w:rPr>
            </w:pPr>
            <w:r w:rsidRPr="008C0FA3">
              <w:rPr>
                <w:rFonts w:ascii="Arial" w:eastAsia="Arial" w:hAnsi="Arial" w:cs="Arial"/>
                <w:sz w:val="18"/>
                <w:szCs w:val="18"/>
              </w:rPr>
              <w:t>Over 12 months</w:t>
            </w:r>
          </w:p>
        </w:tc>
        <w:tc>
          <w:tcPr>
            <w:tcW w:w="1553" w:type="dxa"/>
            <w:gridSpan w:val="2"/>
            <w:tcBorders>
              <w:bottom w:val="single" w:sz="4" w:space="0" w:color="auto"/>
            </w:tcBorders>
            <w:shd w:val="clear" w:color="auto" w:fill="FAFAFA"/>
            <w:vAlign w:val="bottom"/>
          </w:tcPr>
          <w:p w14:paraId="2EFDE352" w14:textId="27C5046D"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53" w:type="dxa"/>
            <w:gridSpan w:val="2"/>
            <w:tcBorders>
              <w:bottom w:val="single" w:sz="4" w:space="0" w:color="000000"/>
            </w:tcBorders>
            <w:shd w:val="clear" w:color="auto" w:fill="FAFAFA"/>
          </w:tcPr>
          <w:p w14:paraId="558E0482" w14:textId="01ADA55B"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39C8C2D2" w14:textId="77777777" w:rsidTr="007867F0">
        <w:tc>
          <w:tcPr>
            <w:tcW w:w="6336" w:type="dxa"/>
            <w:shd w:val="clear" w:color="auto" w:fill="auto"/>
            <w:vAlign w:val="bottom"/>
          </w:tcPr>
          <w:p w14:paraId="7B480486" w14:textId="1B471631" w:rsidR="0023549E" w:rsidRPr="008C0FA3" w:rsidRDefault="0023549E" w:rsidP="0023549E">
            <w:pPr>
              <w:spacing w:line="240" w:lineRule="auto"/>
              <w:ind w:left="-101"/>
              <w:rPr>
                <w:rFonts w:ascii="Arial" w:eastAsia="Arial" w:hAnsi="Arial" w:cs="Arial"/>
                <w:sz w:val="18"/>
                <w:szCs w:val="18"/>
              </w:rPr>
            </w:pPr>
          </w:p>
        </w:tc>
        <w:tc>
          <w:tcPr>
            <w:tcW w:w="1553" w:type="dxa"/>
            <w:gridSpan w:val="2"/>
            <w:tcBorders>
              <w:top w:val="single" w:sz="4" w:space="0" w:color="auto"/>
            </w:tcBorders>
            <w:shd w:val="clear" w:color="auto" w:fill="FAFAFA"/>
            <w:vAlign w:val="bottom"/>
          </w:tcPr>
          <w:p w14:paraId="5E9B245C" w14:textId="77777777" w:rsidR="0023549E" w:rsidRPr="008C0FA3" w:rsidRDefault="0023549E" w:rsidP="0023549E">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FAFAFA"/>
          </w:tcPr>
          <w:p w14:paraId="14E280A5" w14:textId="7FDE9066" w:rsidR="0023549E" w:rsidRPr="008C0FA3" w:rsidRDefault="0023549E" w:rsidP="0023549E">
            <w:pPr>
              <w:spacing w:line="240" w:lineRule="auto"/>
              <w:ind w:right="-72"/>
              <w:jc w:val="right"/>
              <w:rPr>
                <w:rFonts w:ascii="Arial" w:eastAsia="Arial" w:hAnsi="Arial" w:cs="Arial"/>
                <w:sz w:val="18"/>
                <w:szCs w:val="18"/>
              </w:rPr>
            </w:pPr>
          </w:p>
        </w:tc>
      </w:tr>
      <w:tr w:rsidR="0023549E" w:rsidRPr="008C0FA3" w14:paraId="15778369" w14:textId="77777777" w:rsidTr="007867F0">
        <w:tc>
          <w:tcPr>
            <w:tcW w:w="6336" w:type="dxa"/>
            <w:shd w:val="clear" w:color="auto" w:fill="auto"/>
            <w:vAlign w:val="bottom"/>
          </w:tcPr>
          <w:p w14:paraId="65E6BDE4" w14:textId="3744A0EB" w:rsidR="0023549E" w:rsidRPr="008C0FA3" w:rsidRDefault="0023549E" w:rsidP="0023549E">
            <w:pPr>
              <w:spacing w:line="240" w:lineRule="auto"/>
              <w:ind w:left="-101" w:right="-108"/>
              <w:rPr>
                <w:rFonts w:ascii="Arial" w:eastAsia="Arial" w:hAnsi="Arial" w:cs="Arial"/>
                <w:sz w:val="18"/>
                <w:szCs w:val="18"/>
              </w:rPr>
            </w:pPr>
            <w:r w:rsidRPr="008C0FA3">
              <w:rPr>
                <w:rFonts w:ascii="Arial" w:eastAsia="Arial" w:hAnsi="Arial" w:cs="Arial"/>
                <w:sz w:val="18"/>
                <w:szCs w:val="18"/>
              </w:rPr>
              <w:t>Total trade receivables</w:t>
            </w:r>
          </w:p>
        </w:tc>
        <w:tc>
          <w:tcPr>
            <w:tcW w:w="1553" w:type="dxa"/>
            <w:gridSpan w:val="2"/>
            <w:shd w:val="clear" w:color="auto" w:fill="FAFAFA"/>
            <w:vAlign w:val="bottom"/>
          </w:tcPr>
          <w:p w14:paraId="19950642" w14:textId="4C479ECA"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352,982,146</w:t>
            </w:r>
          </w:p>
        </w:tc>
        <w:tc>
          <w:tcPr>
            <w:tcW w:w="1553" w:type="dxa"/>
            <w:gridSpan w:val="2"/>
            <w:shd w:val="clear" w:color="auto" w:fill="FAFAFA"/>
          </w:tcPr>
          <w:p w14:paraId="600FB83B" w14:textId="7DAD5731"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336,156,936</w:t>
            </w:r>
          </w:p>
        </w:tc>
      </w:tr>
      <w:tr w:rsidR="0023549E" w:rsidRPr="008C0FA3" w14:paraId="5BEF1C0C" w14:textId="77777777" w:rsidTr="007867F0">
        <w:tc>
          <w:tcPr>
            <w:tcW w:w="6336" w:type="dxa"/>
            <w:shd w:val="clear" w:color="auto" w:fill="auto"/>
            <w:vAlign w:val="bottom"/>
          </w:tcPr>
          <w:p w14:paraId="24F90A12" w14:textId="112B1711" w:rsidR="0023549E" w:rsidRPr="008C0FA3" w:rsidRDefault="0023549E" w:rsidP="0023549E">
            <w:pPr>
              <w:spacing w:line="240" w:lineRule="auto"/>
              <w:ind w:left="-101"/>
              <w:rPr>
                <w:rFonts w:ascii="Arial" w:eastAsia="Arial" w:hAnsi="Arial" w:cs="Arial"/>
                <w:sz w:val="18"/>
                <w:szCs w:val="18"/>
              </w:rPr>
            </w:pPr>
            <w:proofErr w:type="gramStart"/>
            <w:r w:rsidRPr="008C0FA3">
              <w:rPr>
                <w:rFonts w:ascii="Arial" w:eastAsia="Arial" w:hAnsi="Arial" w:cs="Arial"/>
                <w:sz w:val="18"/>
                <w:szCs w:val="18"/>
                <w:u w:val="single"/>
              </w:rPr>
              <w:t>Less</w:t>
            </w:r>
            <w:r w:rsidRPr="008C0FA3">
              <w:rPr>
                <w:rFonts w:ascii="Arial" w:eastAsia="Arial" w:hAnsi="Arial" w:cs="Arial"/>
                <w:sz w:val="18"/>
                <w:szCs w:val="18"/>
              </w:rPr>
              <w:t xml:space="preserve">  </w:t>
            </w:r>
            <w:r w:rsidRPr="008C0FA3">
              <w:rPr>
                <w:rFonts w:ascii="Arial" w:eastAsia="Arial" w:hAnsi="Arial" w:cs="Arial"/>
                <w:sz w:val="18"/>
                <w:szCs w:val="18"/>
                <w:lang w:val="en-US"/>
              </w:rPr>
              <w:t>Loss</w:t>
            </w:r>
            <w:proofErr w:type="gramEnd"/>
            <w:r w:rsidRPr="008C0FA3">
              <w:rPr>
                <w:rFonts w:ascii="Arial" w:eastAsia="Arial" w:hAnsi="Arial" w:cs="Arial"/>
                <w:sz w:val="18"/>
                <w:szCs w:val="18"/>
                <w:lang w:val="en-US"/>
              </w:rPr>
              <w:t xml:space="preserve"> allowance TFRS </w:t>
            </w:r>
            <w:r w:rsidRPr="008C0FA3">
              <w:rPr>
                <w:rFonts w:ascii="Arial" w:eastAsia="Arial" w:hAnsi="Arial" w:cs="Arial"/>
                <w:sz w:val="18"/>
                <w:szCs w:val="18"/>
              </w:rPr>
              <w:t>9</w:t>
            </w:r>
          </w:p>
        </w:tc>
        <w:tc>
          <w:tcPr>
            <w:tcW w:w="1553" w:type="dxa"/>
            <w:gridSpan w:val="2"/>
            <w:tcBorders>
              <w:bottom w:val="single" w:sz="4" w:space="0" w:color="auto"/>
            </w:tcBorders>
            <w:shd w:val="clear" w:color="auto" w:fill="FAFAFA"/>
            <w:vAlign w:val="bottom"/>
          </w:tcPr>
          <w:p w14:paraId="64FE4FDA" w14:textId="72A39960"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53" w:type="dxa"/>
            <w:gridSpan w:val="2"/>
            <w:tcBorders>
              <w:bottom w:val="single" w:sz="4" w:space="0" w:color="000000"/>
            </w:tcBorders>
            <w:shd w:val="clear" w:color="auto" w:fill="FAFAFA"/>
            <w:vAlign w:val="bottom"/>
          </w:tcPr>
          <w:p w14:paraId="01040D7D" w14:textId="7DF6E969"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59431651" w14:textId="77777777" w:rsidTr="007867F0">
        <w:tc>
          <w:tcPr>
            <w:tcW w:w="6336" w:type="dxa"/>
            <w:shd w:val="clear" w:color="auto" w:fill="auto"/>
            <w:vAlign w:val="bottom"/>
          </w:tcPr>
          <w:p w14:paraId="18758D22" w14:textId="2D2D3E8F" w:rsidR="0023549E" w:rsidRPr="008C0FA3" w:rsidRDefault="0023549E" w:rsidP="0023549E">
            <w:pPr>
              <w:tabs>
                <w:tab w:val="left" w:pos="438"/>
              </w:tabs>
              <w:spacing w:line="240" w:lineRule="auto"/>
              <w:ind w:left="-101"/>
              <w:rPr>
                <w:rFonts w:ascii="Arial" w:eastAsia="Arial" w:hAnsi="Arial" w:cs="Arial"/>
                <w:sz w:val="18"/>
                <w:szCs w:val="18"/>
              </w:rPr>
            </w:pPr>
          </w:p>
        </w:tc>
        <w:tc>
          <w:tcPr>
            <w:tcW w:w="1553" w:type="dxa"/>
            <w:gridSpan w:val="2"/>
            <w:tcBorders>
              <w:top w:val="single" w:sz="4" w:space="0" w:color="auto"/>
            </w:tcBorders>
            <w:shd w:val="clear" w:color="auto" w:fill="FAFAFA"/>
            <w:vAlign w:val="bottom"/>
          </w:tcPr>
          <w:p w14:paraId="3BABD7F1" w14:textId="77777777" w:rsidR="0023549E" w:rsidRPr="008C0FA3" w:rsidRDefault="0023549E" w:rsidP="0023549E">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FAFAFA"/>
          </w:tcPr>
          <w:p w14:paraId="70B40799" w14:textId="6B8FDEEB" w:rsidR="0023549E" w:rsidRPr="008C0FA3" w:rsidRDefault="0023549E" w:rsidP="0023549E">
            <w:pPr>
              <w:spacing w:line="240" w:lineRule="auto"/>
              <w:ind w:right="-72"/>
              <w:jc w:val="right"/>
              <w:rPr>
                <w:rFonts w:ascii="Arial" w:eastAsia="Arial" w:hAnsi="Arial" w:cs="Arial"/>
                <w:sz w:val="18"/>
                <w:szCs w:val="18"/>
              </w:rPr>
            </w:pPr>
          </w:p>
        </w:tc>
      </w:tr>
      <w:tr w:rsidR="0023549E" w:rsidRPr="008C0FA3" w14:paraId="27039505" w14:textId="77777777" w:rsidTr="007867F0">
        <w:tc>
          <w:tcPr>
            <w:tcW w:w="6336" w:type="dxa"/>
            <w:shd w:val="clear" w:color="auto" w:fill="auto"/>
            <w:vAlign w:val="bottom"/>
          </w:tcPr>
          <w:p w14:paraId="7DBC1902" w14:textId="77777777" w:rsidR="0023549E" w:rsidRPr="008C0FA3" w:rsidRDefault="0023549E" w:rsidP="0023549E">
            <w:pPr>
              <w:spacing w:line="240" w:lineRule="auto"/>
              <w:ind w:left="-101" w:right="-108"/>
              <w:jc w:val="both"/>
              <w:rPr>
                <w:rFonts w:ascii="Arial" w:eastAsia="Arial" w:hAnsi="Arial" w:cs="Arial"/>
                <w:sz w:val="18"/>
                <w:szCs w:val="18"/>
              </w:rPr>
            </w:pPr>
          </w:p>
        </w:tc>
        <w:tc>
          <w:tcPr>
            <w:tcW w:w="1553" w:type="dxa"/>
            <w:gridSpan w:val="2"/>
            <w:tcBorders>
              <w:bottom w:val="single" w:sz="4" w:space="0" w:color="auto"/>
            </w:tcBorders>
            <w:shd w:val="clear" w:color="auto" w:fill="FAFAFA"/>
            <w:vAlign w:val="bottom"/>
          </w:tcPr>
          <w:p w14:paraId="5E56791B" w14:textId="093FEA98"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352,982,146</w:t>
            </w:r>
          </w:p>
        </w:tc>
        <w:tc>
          <w:tcPr>
            <w:tcW w:w="1553" w:type="dxa"/>
            <w:gridSpan w:val="2"/>
            <w:tcBorders>
              <w:bottom w:val="single" w:sz="4" w:space="0" w:color="auto"/>
            </w:tcBorders>
            <w:shd w:val="clear" w:color="auto" w:fill="FAFAFA"/>
          </w:tcPr>
          <w:p w14:paraId="34185E09" w14:textId="04656699" w:rsidR="0023549E" w:rsidRPr="008C0FA3" w:rsidRDefault="0023549E" w:rsidP="0023549E">
            <w:pPr>
              <w:spacing w:line="240" w:lineRule="auto"/>
              <w:ind w:right="-72"/>
              <w:jc w:val="right"/>
              <w:rPr>
                <w:rFonts w:ascii="Arial" w:eastAsia="Arial" w:hAnsi="Arial" w:cs="Arial"/>
                <w:sz w:val="18"/>
                <w:szCs w:val="18"/>
              </w:rPr>
            </w:pPr>
            <w:r w:rsidRPr="008C0FA3">
              <w:rPr>
                <w:rFonts w:ascii="Arial" w:eastAsia="Arial" w:hAnsi="Arial" w:cs="Arial"/>
                <w:sz w:val="18"/>
                <w:szCs w:val="18"/>
              </w:rPr>
              <w:t>336,156,936</w:t>
            </w:r>
          </w:p>
        </w:tc>
      </w:tr>
    </w:tbl>
    <w:p w14:paraId="225E358F" w14:textId="0D047A51" w:rsidR="0041340C" w:rsidRDefault="0041340C" w:rsidP="008C0FA3">
      <w:pPr>
        <w:spacing w:line="240" w:lineRule="auto"/>
        <w:ind w:hanging="2"/>
        <w:jc w:val="both"/>
        <w:rPr>
          <w:rFonts w:ascii="Arial" w:eastAsia="Arial" w:hAnsi="Arial" w:cs="Arial"/>
          <w:sz w:val="18"/>
          <w:szCs w:val="18"/>
        </w:rPr>
      </w:pPr>
    </w:p>
    <w:tbl>
      <w:tblPr>
        <w:tblW w:w="9455" w:type="dxa"/>
        <w:tblInd w:w="2" w:type="dxa"/>
        <w:tblLayout w:type="fixed"/>
        <w:tblCellMar>
          <w:left w:w="115" w:type="dxa"/>
          <w:right w:w="115" w:type="dxa"/>
        </w:tblCellMar>
        <w:tblLook w:val="0000" w:firstRow="0" w:lastRow="0" w:firstColumn="0" w:lastColumn="0" w:noHBand="0" w:noVBand="0"/>
      </w:tblPr>
      <w:tblGrid>
        <w:gridCol w:w="6336"/>
        <w:gridCol w:w="1543"/>
        <w:gridCol w:w="10"/>
        <w:gridCol w:w="1566"/>
      </w:tblGrid>
      <w:tr w:rsidR="0023549E" w:rsidRPr="008C0FA3" w14:paraId="477051A9" w14:textId="77777777" w:rsidTr="007867F0">
        <w:tc>
          <w:tcPr>
            <w:tcW w:w="6336" w:type="dxa"/>
            <w:shd w:val="clear" w:color="auto" w:fill="auto"/>
            <w:vAlign w:val="bottom"/>
          </w:tcPr>
          <w:p w14:paraId="55DCA70F" w14:textId="77777777" w:rsidR="0023549E" w:rsidRPr="008C0FA3" w:rsidRDefault="0023549E" w:rsidP="0023549E">
            <w:pPr>
              <w:spacing w:line="240" w:lineRule="auto"/>
              <w:ind w:left="-101"/>
              <w:rPr>
                <w:rFonts w:ascii="Arial" w:eastAsia="Arial" w:hAnsi="Arial" w:cs="Arial"/>
                <w:sz w:val="18"/>
                <w:szCs w:val="18"/>
              </w:rPr>
            </w:pPr>
          </w:p>
        </w:tc>
        <w:tc>
          <w:tcPr>
            <w:tcW w:w="1543" w:type="dxa"/>
            <w:tcBorders>
              <w:top w:val="single" w:sz="4" w:space="0" w:color="auto"/>
              <w:bottom w:val="single" w:sz="4" w:space="0" w:color="auto"/>
            </w:tcBorders>
            <w:vAlign w:val="bottom"/>
          </w:tcPr>
          <w:p w14:paraId="0D01BB9A" w14:textId="4D2C42AC" w:rsidR="0023549E" w:rsidRPr="001131FE" w:rsidRDefault="0023549E" w:rsidP="0023549E">
            <w:pPr>
              <w:spacing w:line="240" w:lineRule="auto"/>
              <w:ind w:right="-72"/>
              <w:jc w:val="right"/>
              <w:rPr>
                <w:rFonts w:ascii="Arial" w:eastAsia="Arial" w:hAnsi="Arial" w:cs="Browallia New"/>
                <w:b/>
                <w:sz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76" w:type="dxa"/>
            <w:gridSpan w:val="2"/>
            <w:tcBorders>
              <w:top w:val="single" w:sz="4" w:space="0" w:color="000000"/>
              <w:bottom w:val="single" w:sz="4" w:space="0" w:color="000000"/>
            </w:tcBorders>
            <w:shd w:val="clear" w:color="auto" w:fill="auto"/>
            <w:vAlign w:val="bottom"/>
          </w:tcPr>
          <w:p w14:paraId="1686AB8F" w14:textId="39BD0874" w:rsidR="0023549E" w:rsidRPr="008C0FA3" w:rsidRDefault="0023549E" w:rsidP="0023549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Separate financial information</w:t>
            </w:r>
          </w:p>
        </w:tc>
      </w:tr>
      <w:tr w:rsidR="0023549E" w:rsidRPr="008C0FA3" w14:paraId="728DC265" w14:textId="77777777" w:rsidTr="007867F0">
        <w:tc>
          <w:tcPr>
            <w:tcW w:w="6336" w:type="dxa"/>
            <w:shd w:val="clear" w:color="auto" w:fill="auto"/>
            <w:vAlign w:val="bottom"/>
          </w:tcPr>
          <w:p w14:paraId="3AF98986" w14:textId="77777777" w:rsidR="0023549E" w:rsidRPr="008C0FA3" w:rsidRDefault="0023549E" w:rsidP="001131FE">
            <w:pPr>
              <w:spacing w:line="240" w:lineRule="auto"/>
              <w:ind w:left="-101"/>
              <w:rPr>
                <w:rFonts w:ascii="Arial" w:eastAsia="Arial" w:hAnsi="Arial" w:cs="Arial"/>
                <w:sz w:val="18"/>
                <w:szCs w:val="18"/>
              </w:rPr>
            </w:pPr>
          </w:p>
        </w:tc>
        <w:tc>
          <w:tcPr>
            <w:tcW w:w="1553" w:type="dxa"/>
            <w:gridSpan w:val="2"/>
            <w:tcBorders>
              <w:top w:val="single" w:sz="4" w:space="0" w:color="auto"/>
            </w:tcBorders>
            <w:vAlign w:val="bottom"/>
          </w:tcPr>
          <w:p w14:paraId="121DBE50" w14:textId="77777777" w:rsidR="0023549E" w:rsidRPr="008C0FA3" w:rsidRDefault="0023549E" w:rsidP="001131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30 September</w:t>
            </w:r>
          </w:p>
        </w:tc>
        <w:tc>
          <w:tcPr>
            <w:tcW w:w="1566" w:type="dxa"/>
            <w:tcBorders>
              <w:top w:val="single" w:sz="4" w:space="0" w:color="auto"/>
            </w:tcBorders>
            <w:vAlign w:val="bottom"/>
          </w:tcPr>
          <w:p w14:paraId="0D86418F" w14:textId="77777777" w:rsidR="0023549E" w:rsidRPr="008C0FA3" w:rsidRDefault="0023549E" w:rsidP="001131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31 December</w:t>
            </w:r>
          </w:p>
        </w:tc>
      </w:tr>
      <w:tr w:rsidR="0023549E" w:rsidRPr="008C0FA3" w14:paraId="1E0135E7" w14:textId="77777777" w:rsidTr="007867F0">
        <w:tc>
          <w:tcPr>
            <w:tcW w:w="6336" w:type="dxa"/>
            <w:shd w:val="clear" w:color="auto" w:fill="auto"/>
            <w:vAlign w:val="bottom"/>
          </w:tcPr>
          <w:p w14:paraId="4367866A" w14:textId="77777777" w:rsidR="0023549E" w:rsidRPr="008C0FA3" w:rsidRDefault="0023549E" w:rsidP="001131FE">
            <w:pPr>
              <w:spacing w:line="240" w:lineRule="auto"/>
              <w:ind w:left="-101"/>
              <w:rPr>
                <w:rFonts w:ascii="Arial" w:eastAsia="Arial" w:hAnsi="Arial" w:cs="Arial"/>
                <w:sz w:val="18"/>
                <w:szCs w:val="18"/>
              </w:rPr>
            </w:pPr>
          </w:p>
        </w:tc>
        <w:tc>
          <w:tcPr>
            <w:tcW w:w="1553" w:type="dxa"/>
            <w:gridSpan w:val="2"/>
            <w:vAlign w:val="bottom"/>
          </w:tcPr>
          <w:p w14:paraId="759C75BC" w14:textId="77777777" w:rsidR="0023549E" w:rsidRPr="008C0FA3" w:rsidRDefault="0023549E" w:rsidP="001131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2023</w:t>
            </w:r>
          </w:p>
        </w:tc>
        <w:tc>
          <w:tcPr>
            <w:tcW w:w="1566" w:type="dxa"/>
            <w:vAlign w:val="bottom"/>
          </w:tcPr>
          <w:p w14:paraId="375DA149" w14:textId="77777777" w:rsidR="0023549E" w:rsidRPr="008C0FA3" w:rsidRDefault="0023549E" w:rsidP="001131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2022</w:t>
            </w:r>
          </w:p>
        </w:tc>
      </w:tr>
      <w:tr w:rsidR="0023549E" w:rsidRPr="008C0FA3" w14:paraId="0C67C6F9" w14:textId="77777777" w:rsidTr="007867F0">
        <w:tc>
          <w:tcPr>
            <w:tcW w:w="6336" w:type="dxa"/>
            <w:shd w:val="clear" w:color="auto" w:fill="auto"/>
            <w:vAlign w:val="bottom"/>
          </w:tcPr>
          <w:p w14:paraId="2F7DA43A" w14:textId="77777777" w:rsidR="0023549E" w:rsidRPr="008C0FA3" w:rsidRDefault="0023549E" w:rsidP="009C1336">
            <w:pPr>
              <w:spacing w:line="240" w:lineRule="auto"/>
              <w:ind w:left="-101"/>
              <w:rPr>
                <w:rFonts w:ascii="Arial" w:eastAsia="Arial" w:hAnsi="Arial" w:cs="Arial"/>
                <w:sz w:val="18"/>
                <w:szCs w:val="18"/>
              </w:rPr>
            </w:pPr>
          </w:p>
        </w:tc>
        <w:tc>
          <w:tcPr>
            <w:tcW w:w="1553" w:type="dxa"/>
            <w:gridSpan w:val="2"/>
            <w:tcBorders>
              <w:bottom w:val="single" w:sz="4" w:space="0" w:color="auto"/>
            </w:tcBorders>
          </w:tcPr>
          <w:p w14:paraId="02121F96" w14:textId="1F95DC7B" w:rsidR="0023549E" w:rsidRPr="008C0FA3" w:rsidRDefault="0023549E" w:rsidP="009C1336">
            <w:pPr>
              <w:spacing w:line="240" w:lineRule="auto"/>
              <w:ind w:right="-72"/>
              <w:jc w:val="right"/>
              <w:rPr>
                <w:rFonts w:ascii="Arial" w:eastAsia="Arial" w:hAnsi="Arial" w:cs="Arial"/>
                <w:b/>
                <w:sz w:val="18"/>
                <w:szCs w:val="18"/>
              </w:rPr>
            </w:pPr>
            <w:r w:rsidRPr="00C2661E">
              <w:rPr>
                <w:rFonts w:ascii="Arial" w:eastAsia="Arial" w:hAnsi="Arial" w:cs="Arial"/>
                <w:b/>
                <w:sz w:val="18"/>
                <w:szCs w:val="18"/>
              </w:rPr>
              <w:t>Baht</w:t>
            </w:r>
          </w:p>
        </w:tc>
        <w:tc>
          <w:tcPr>
            <w:tcW w:w="1566" w:type="dxa"/>
            <w:tcBorders>
              <w:bottom w:val="single" w:sz="4" w:space="0" w:color="auto"/>
            </w:tcBorders>
            <w:shd w:val="clear" w:color="auto" w:fill="auto"/>
          </w:tcPr>
          <w:p w14:paraId="54318FD5" w14:textId="181444D6" w:rsidR="0023549E" w:rsidRPr="008C0FA3" w:rsidRDefault="0023549E" w:rsidP="009C1336">
            <w:pPr>
              <w:tabs>
                <w:tab w:val="center" w:pos="720"/>
                <w:tab w:val="right" w:pos="1440"/>
              </w:tabs>
              <w:spacing w:line="240" w:lineRule="auto"/>
              <w:ind w:right="-72"/>
              <w:jc w:val="right"/>
              <w:rPr>
                <w:rFonts w:ascii="Arial" w:eastAsia="Arial" w:hAnsi="Arial" w:cs="Arial"/>
                <w:b/>
                <w:sz w:val="18"/>
                <w:szCs w:val="18"/>
              </w:rPr>
            </w:pPr>
            <w:r w:rsidRPr="00C2661E">
              <w:rPr>
                <w:rFonts w:ascii="Arial" w:eastAsia="Arial" w:hAnsi="Arial" w:cs="Arial"/>
                <w:b/>
                <w:sz w:val="18"/>
                <w:szCs w:val="18"/>
              </w:rPr>
              <w:t>Baht</w:t>
            </w:r>
          </w:p>
        </w:tc>
      </w:tr>
      <w:tr w:rsidR="0023549E" w:rsidRPr="008C0FA3" w14:paraId="5DE5E429" w14:textId="77777777" w:rsidTr="007867F0">
        <w:tc>
          <w:tcPr>
            <w:tcW w:w="6336" w:type="dxa"/>
            <w:shd w:val="clear" w:color="auto" w:fill="auto"/>
            <w:vAlign w:val="bottom"/>
          </w:tcPr>
          <w:p w14:paraId="0448F888" w14:textId="77777777" w:rsidR="0023549E" w:rsidRPr="008C0FA3" w:rsidRDefault="0023549E" w:rsidP="001131FE">
            <w:pPr>
              <w:spacing w:line="240" w:lineRule="auto"/>
              <w:ind w:left="-101"/>
              <w:rPr>
                <w:rFonts w:ascii="Arial" w:eastAsia="Arial" w:hAnsi="Arial" w:cs="Arial"/>
                <w:sz w:val="18"/>
                <w:szCs w:val="18"/>
              </w:rPr>
            </w:pPr>
          </w:p>
        </w:tc>
        <w:tc>
          <w:tcPr>
            <w:tcW w:w="1553" w:type="dxa"/>
            <w:gridSpan w:val="2"/>
            <w:tcBorders>
              <w:top w:val="single" w:sz="4" w:space="0" w:color="auto"/>
            </w:tcBorders>
            <w:shd w:val="clear" w:color="auto" w:fill="FAFAFA"/>
            <w:vAlign w:val="bottom"/>
          </w:tcPr>
          <w:p w14:paraId="7E73241D" w14:textId="77777777" w:rsidR="0023549E" w:rsidRPr="008C0FA3" w:rsidRDefault="0023549E" w:rsidP="001131FE">
            <w:pPr>
              <w:spacing w:line="240" w:lineRule="auto"/>
              <w:ind w:right="-72"/>
              <w:jc w:val="right"/>
              <w:rPr>
                <w:rFonts w:ascii="Arial" w:eastAsia="Arial" w:hAnsi="Arial" w:cs="Arial"/>
                <w:b/>
                <w:sz w:val="18"/>
                <w:szCs w:val="18"/>
              </w:rPr>
            </w:pPr>
          </w:p>
        </w:tc>
        <w:tc>
          <w:tcPr>
            <w:tcW w:w="1566" w:type="dxa"/>
            <w:tcBorders>
              <w:top w:val="single" w:sz="4" w:space="0" w:color="auto"/>
            </w:tcBorders>
            <w:shd w:val="clear" w:color="auto" w:fill="FFFFFF"/>
            <w:vAlign w:val="bottom"/>
          </w:tcPr>
          <w:p w14:paraId="26D53F30" w14:textId="77777777" w:rsidR="0023549E" w:rsidRPr="008C0FA3" w:rsidRDefault="0023549E" w:rsidP="001131FE">
            <w:pPr>
              <w:tabs>
                <w:tab w:val="center" w:pos="720"/>
                <w:tab w:val="right" w:pos="1440"/>
              </w:tabs>
              <w:spacing w:line="240" w:lineRule="auto"/>
              <w:ind w:right="-72"/>
              <w:jc w:val="right"/>
              <w:rPr>
                <w:rFonts w:ascii="Arial" w:eastAsia="Arial" w:hAnsi="Arial" w:cs="Arial"/>
                <w:b/>
                <w:sz w:val="18"/>
                <w:szCs w:val="18"/>
              </w:rPr>
            </w:pPr>
          </w:p>
        </w:tc>
      </w:tr>
      <w:tr w:rsidR="0023549E" w:rsidRPr="008C0FA3" w14:paraId="738A685D" w14:textId="77777777" w:rsidTr="007867F0">
        <w:tc>
          <w:tcPr>
            <w:tcW w:w="6336" w:type="dxa"/>
            <w:shd w:val="clear" w:color="auto" w:fill="auto"/>
            <w:vAlign w:val="bottom"/>
          </w:tcPr>
          <w:p w14:paraId="576EDCEC" w14:textId="77777777" w:rsidR="0023549E" w:rsidRPr="008C0FA3" w:rsidRDefault="0023549E" w:rsidP="009C1336">
            <w:pPr>
              <w:spacing w:line="240" w:lineRule="auto"/>
              <w:ind w:left="-101"/>
              <w:rPr>
                <w:rFonts w:ascii="Arial" w:eastAsia="Arial" w:hAnsi="Arial" w:cs="Arial"/>
                <w:sz w:val="18"/>
                <w:szCs w:val="18"/>
              </w:rPr>
            </w:pPr>
            <w:r w:rsidRPr="008C0FA3">
              <w:rPr>
                <w:rFonts w:ascii="Arial" w:eastAsia="Arial" w:hAnsi="Arial" w:cs="Arial"/>
                <w:sz w:val="18"/>
                <w:szCs w:val="18"/>
              </w:rPr>
              <w:t>Up to 3 months</w:t>
            </w:r>
          </w:p>
        </w:tc>
        <w:tc>
          <w:tcPr>
            <w:tcW w:w="1553" w:type="dxa"/>
            <w:gridSpan w:val="2"/>
            <w:shd w:val="clear" w:color="auto" w:fill="FAFAFA"/>
          </w:tcPr>
          <w:p w14:paraId="531E3661" w14:textId="7654DD97" w:rsidR="0023549E" w:rsidRPr="008C0FA3" w:rsidRDefault="0023549E" w:rsidP="009C1336">
            <w:pPr>
              <w:spacing w:line="240" w:lineRule="auto"/>
              <w:ind w:right="-72"/>
              <w:jc w:val="right"/>
              <w:rPr>
                <w:rFonts w:ascii="Arial" w:eastAsia="Arial" w:hAnsi="Arial" w:cs="Arial"/>
                <w:b/>
                <w:sz w:val="18"/>
                <w:szCs w:val="18"/>
              </w:rPr>
            </w:pPr>
            <w:r w:rsidRPr="008C0FA3">
              <w:rPr>
                <w:rFonts w:ascii="Arial" w:eastAsia="Arial" w:hAnsi="Arial" w:cs="Arial"/>
                <w:sz w:val="18"/>
                <w:szCs w:val="18"/>
              </w:rPr>
              <w:t>12,949,228,084</w:t>
            </w:r>
          </w:p>
        </w:tc>
        <w:tc>
          <w:tcPr>
            <w:tcW w:w="1566" w:type="dxa"/>
            <w:shd w:val="clear" w:color="auto" w:fill="FFFFFF"/>
          </w:tcPr>
          <w:p w14:paraId="6178D4D9" w14:textId="5640F0A4" w:rsidR="0023549E" w:rsidRPr="008C0FA3" w:rsidRDefault="0023549E" w:rsidP="009C1336">
            <w:pPr>
              <w:tabs>
                <w:tab w:val="center" w:pos="720"/>
                <w:tab w:val="right" w:pos="1440"/>
              </w:tabs>
              <w:spacing w:line="240" w:lineRule="auto"/>
              <w:ind w:right="-72"/>
              <w:jc w:val="right"/>
              <w:rPr>
                <w:rFonts w:ascii="Arial" w:eastAsia="Arial" w:hAnsi="Arial" w:cs="Arial"/>
                <w:sz w:val="18"/>
                <w:szCs w:val="18"/>
              </w:rPr>
            </w:pPr>
            <w:r w:rsidRPr="008C0FA3">
              <w:rPr>
                <w:rFonts w:ascii="Arial" w:eastAsia="Arial" w:hAnsi="Arial" w:cs="Arial"/>
                <w:sz w:val="18"/>
                <w:szCs w:val="18"/>
              </w:rPr>
              <w:t>11,670,727,575</w:t>
            </w:r>
          </w:p>
        </w:tc>
      </w:tr>
      <w:tr w:rsidR="0023549E" w:rsidRPr="008C0FA3" w14:paraId="36D1DB47" w14:textId="77777777" w:rsidTr="007867F0">
        <w:tc>
          <w:tcPr>
            <w:tcW w:w="6336" w:type="dxa"/>
            <w:shd w:val="clear" w:color="auto" w:fill="auto"/>
            <w:vAlign w:val="bottom"/>
          </w:tcPr>
          <w:p w14:paraId="1FD2A854" w14:textId="77777777" w:rsidR="0023549E" w:rsidRPr="008C0FA3" w:rsidRDefault="0023549E" w:rsidP="009C1336">
            <w:pPr>
              <w:spacing w:line="240" w:lineRule="auto"/>
              <w:ind w:left="-101"/>
              <w:rPr>
                <w:rFonts w:ascii="Arial" w:eastAsia="Arial" w:hAnsi="Arial" w:cs="Arial"/>
                <w:sz w:val="18"/>
                <w:szCs w:val="18"/>
              </w:rPr>
            </w:pPr>
            <w:r w:rsidRPr="008C0FA3">
              <w:rPr>
                <w:rFonts w:ascii="Arial" w:eastAsia="Arial" w:hAnsi="Arial" w:cs="Arial"/>
                <w:sz w:val="18"/>
                <w:szCs w:val="18"/>
              </w:rPr>
              <w:t>3 - 6 months</w:t>
            </w:r>
          </w:p>
        </w:tc>
        <w:tc>
          <w:tcPr>
            <w:tcW w:w="1553" w:type="dxa"/>
            <w:gridSpan w:val="2"/>
            <w:shd w:val="clear" w:color="auto" w:fill="FAFAFA"/>
          </w:tcPr>
          <w:p w14:paraId="6F9071C2" w14:textId="31D3E8AA"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66" w:type="dxa"/>
          </w:tcPr>
          <w:p w14:paraId="41CED518" w14:textId="731FBFD5"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7050BFC1" w14:textId="77777777" w:rsidTr="007867F0">
        <w:tc>
          <w:tcPr>
            <w:tcW w:w="6336" w:type="dxa"/>
            <w:shd w:val="clear" w:color="auto" w:fill="auto"/>
            <w:vAlign w:val="bottom"/>
          </w:tcPr>
          <w:p w14:paraId="2BD5F94D" w14:textId="77777777" w:rsidR="0023549E" w:rsidRPr="008C0FA3" w:rsidRDefault="0023549E" w:rsidP="009C1336">
            <w:pPr>
              <w:spacing w:line="240" w:lineRule="auto"/>
              <w:ind w:left="-101"/>
              <w:rPr>
                <w:rFonts w:ascii="Arial" w:eastAsia="Arial" w:hAnsi="Arial" w:cs="Arial"/>
                <w:sz w:val="18"/>
                <w:szCs w:val="18"/>
              </w:rPr>
            </w:pPr>
            <w:r w:rsidRPr="008C0FA3">
              <w:rPr>
                <w:rFonts w:ascii="Arial" w:eastAsia="Arial" w:hAnsi="Arial" w:cs="Arial"/>
                <w:sz w:val="18"/>
                <w:szCs w:val="18"/>
              </w:rPr>
              <w:t>6 - 12 months</w:t>
            </w:r>
          </w:p>
        </w:tc>
        <w:tc>
          <w:tcPr>
            <w:tcW w:w="1553" w:type="dxa"/>
            <w:gridSpan w:val="2"/>
            <w:shd w:val="clear" w:color="auto" w:fill="FAFAFA"/>
          </w:tcPr>
          <w:p w14:paraId="4AC9D5E4" w14:textId="520DEE20" w:rsidR="0023549E" w:rsidRPr="008C0FA3" w:rsidRDefault="0023549E" w:rsidP="009C1336">
            <w:pPr>
              <w:spacing w:line="240" w:lineRule="auto"/>
              <w:ind w:right="-72"/>
              <w:jc w:val="right"/>
              <w:rPr>
                <w:rFonts w:ascii="Arial" w:eastAsia="Arial" w:hAnsi="Arial" w:cs="Arial"/>
                <w:sz w:val="18"/>
                <w:szCs w:val="18"/>
                <w:lang w:val="en-US"/>
              </w:rPr>
            </w:pPr>
            <w:r w:rsidRPr="008C0FA3">
              <w:rPr>
                <w:rFonts w:ascii="Arial" w:eastAsia="Arial" w:hAnsi="Arial" w:cs="Arial"/>
                <w:sz w:val="18"/>
                <w:szCs w:val="18"/>
              </w:rPr>
              <w:t>-</w:t>
            </w:r>
          </w:p>
        </w:tc>
        <w:tc>
          <w:tcPr>
            <w:tcW w:w="1566" w:type="dxa"/>
          </w:tcPr>
          <w:p w14:paraId="19D73674" w14:textId="3C7B48B0"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201A5CDD" w14:textId="77777777" w:rsidTr="007867F0">
        <w:tc>
          <w:tcPr>
            <w:tcW w:w="6336" w:type="dxa"/>
            <w:shd w:val="clear" w:color="auto" w:fill="auto"/>
            <w:vAlign w:val="bottom"/>
          </w:tcPr>
          <w:p w14:paraId="64D9311E" w14:textId="77777777" w:rsidR="0023549E" w:rsidRPr="008C0FA3" w:rsidRDefault="0023549E" w:rsidP="009C1336">
            <w:pPr>
              <w:spacing w:line="240" w:lineRule="auto"/>
              <w:ind w:left="-101"/>
              <w:rPr>
                <w:rFonts w:ascii="Arial" w:eastAsia="Arial" w:hAnsi="Arial" w:cs="Arial"/>
                <w:sz w:val="18"/>
                <w:szCs w:val="18"/>
              </w:rPr>
            </w:pPr>
            <w:r w:rsidRPr="008C0FA3">
              <w:rPr>
                <w:rFonts w:ascii="Arial" w:eastAsia="Arial" w:hAnsi="Arial" w:cs="Arial"/>
                <w:sz w:val="18"/>
                <w:szCs w:val="18"/>
              </w:rPr>
              <w:t>Over 12 months</w:t>
            </w:r>
          </w:p>
        </w:tc>
        <w:tc>
          <w:tcPr>
            <w:tcW w:w="1553" w:type="dxa"/>
            <w:gridSpan w:val="2"/>
            <w:tcBorders>
              <w:bottom w:val="single" w:sz="4" w:space="0" w:color="auto"/>
            </w:tcBorders>
            <w:shd w:val="clear" w:color="auto" w:fill="FAFAFA"/>
          </w:tcPr>
          <w:p w14:paraId="7B3E3C36" w14:textId="55FC1DCA"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66" w:type="dxa"/>
            <w:tcBorders>
              <w:bottom w:val="single" w:sz="4" w:space="0" w:color="000000"/>
            </w:tcBorders>
          </w:tcPr>
          <w:p w14:paraId="0F03CE9F" w14:textId="20C4A70D"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64B3C3F1" w14:textId="77777777" w:rsidTr="007867F0">
        <w:tc>
          <w:tcPr>
            <w:tcW w:w="6336" w:type="dxa"/>
            <w:shd w:val="clear" w:color="auto" w:fill="auto"/>
            <w:vAlign w:val="bottom"/>
          </w:tcPr>
          <w:p w14:paraId="2E695F7B" w14:textId="77777777" w:rsidR="0023549E" w:rsidRPr="008C0FA3" w:rsidRDefault="0023549E" w:rsidP="009C1336">
            <w:pPr>
              <w:spacing w:line="240" w:lineRule="auto"/>
              <w:ind w:left="-101"/>
              <w:rPr>
                <w:rFonts w:ascii="Arial" w:eastAsia="Arial" w:hAnsi="Arial" w:cs="Arial"/>
                <w:sz w:val="18"/>
                <w:szCs w:val="18"/>
              </w:rPr>
            </w:pPr>
          </w:p>
        </w:tc>
        <w:tc>
          <w:tcPr>
            <w:tcW w:w="1553" w:type="dxa"/>
            <w:gridSpan w:val="2"/>
            <w:tcBorders>
              <w:top w:val="single" w:sz="4" w:space="0" w:color="auto"/>
            </w:tcBorders>
            <w:shd w:val="clear" w:color="auto" w:fill="FAFAFA"/>
          </w:tcPr>
          <w:p w14:paraId="1B80B951" w14:textId="77777777" w:rsidR="0023549E" w:rsidRPr="008C0FA3" w:rsidRDefault="0023549E" w:rsidP="009C1336">
            <w:pPr>
              <w:spacing w:line="240" w:lineRule="auto"/>
              <w:ind w:right="-72"/>
              <w:jc w:val="right"/>
              <w:rPr>
                <w:rFonts w:ascii="Arial" w:eastAsia="Arial" w:hAnsi="Arial" w:cs="Arial"/>
                <w:sz w:val="18"/>
                <w:szCs w:val="18"/>
              </w:rPr>
            </w:pPr>
          </w:p>
        </w:tc>
        <w:tc>
          <w:tcPr>
            <w:tcW w:w="1566" w:type="dxa"/>
            <w:tcBorders>
              <w:top w:val="single" w:sz="4" w:space="0" w:color="000000"/>
            </w:tcBorders>
          </w:tcPr>
          <w:p w14:paraId="4E59C3A7" w14:textId="77777777" w:rsidR="0023549E" w:rsidRPr="008C0FA3" w:rsidRDefault="0023549E" w:rsidP="009C1336">
            <w:pPr>
              <w:spacing w:line="240" w:lineRule="auto"/>
              <w:ind w:right="-72"/>
              <w:jc w:val="right"/>
              <w:rPr>
                <w:rFonts w:ascii="Arial" w:eastAsia="Arial" w:hAnsi="Arial" w:cs="Arial"/>
                <w:sz w:val="18"/>
                <w:szCs w:val="18"/>
              </w:rPr>
            </w:pPr>
          </w:p>
        </w:tc>
      </w:tr>
      <w:tr w:rsidR="0023549E" w:rsidRPr="008C0FA3" w14:paraId="412BB2D3" w14:textId="77777777" w:rsidTr="007867F0">
        <w:tc>
          <w:tcPr>
            <w:tcW w:w="6336" w:type="dxa"/>
            <w:shd w:val="clear" w:color="auto" w:fill="auto"/>
            <w:vAlign w:val="bottom"/>
          </w:tcPr>
          <w:p w14:paraId="5F70F26E" w14:textId="77777777" w:rsidR="0023549E" w:rsidRPr="008C0FA3" w:rsidRDefault="0023549E" w:rsidP="009C1336">
            <w:pPr>
              <w:spacing w:line="240" w:lineRule="auto"/>
              <w:ind w:left="-101" w:right="-108"/>
              <w:rPr>
                <w:rFonts w:ascii="Arial" w:eastAsia="Arial" w:hAnsi="Arial" w:cs="Arial"/>
                <w:sz w:val="18"/>
                <w:szCs w:val="18"/>
              </w:rPr>
            </w:pPr>
            <w:r w:rsidRPr="008C0FA3">
              <w:rPr>
                <w:rFonts w:ascii="Arial" w:eastAsia="Arial" w:hAnsi="Arial" w:cs="Arial"/>
                <w:sz w:val="18"/>
                <w:szCs w:val="18"/>
              </w:rPr>
              <w:t>Total trade receivables</w:t>
            </w:r>
          </w:p>
        </w:tc>
        <w:tc>
          <w:tcPr>
            <w:tcW w:w="1553" w:type="dxa"/>
            <w:gridSpan w:val="2"/>
            <w:shd w:val="clear" w:color="auto" w:fill="FAFAFA"/>
          </w:tcPr>
          <w:p w14:paraId="0B1145CC" w14:textId="2AD4806E"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12,949,228,084</w:t>
            </w:r>
          </w:p>
        </w:tc>
        <w:tc>
          <w:tcPr>
            <w:tcW w:w="1566" w:type="dxa"/>
          </w:tcPr>
          <w:p w14:paraId="536E1515" w14:textId="001A7A76"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11,670,727,575</w:t>
            </w:r>
          </w:p>
        </w:tc>
      </w:tr>
      <w:tr w:rsidR="0023549E" w:rsidRPr="008C0FA3" w14:paraId="1005AC2E" w14:textId="77777777" w:rsidTr="007867F0">
        <w:tc>
          <w:tcPr>
            <w:tcW w:w="6336" w:type="dxa"/>
            <w:shd w:val="clear" w:color="auto" w:fill="auto"/>
            <w:vAlign w:val="bottom"/>
          </w:tcPr>
          <w:p w14:paraId="44782D95" w14:textId="77777777" w:rsidR="0023549E" w:rsidRPr="008C0FA3" w:rsidRDefault="0023549E" w:rsidP="009C1336">
            <w:pPr>
              <w:spacing w:line="240" w:lineRule="auto"/>
              <w:ind w:left="-101"/>
              <w:rPr>
                <w:rFonts w:ascii="Arial" w:eastAsia="Arial" w:hAnsi="Arial" w:cs="Arial"/>
                <w:sz w:val="18"/>
                <w:szCs w:val="18"/>
              </w:rPr>
            </w:pPr>
            <w:proofErr w:type="gramStart"/>
            <w:r w:rsidRPr="008C0FA3">
              <w:rPr>
                <w:rFonts w:ascii="Arial" w:eastAsia="Arial" w:hAnsi="Arial" w:cs="Arial"/>
                <w:sz w:val="18"/>
                <w:szCs w:val="18"/>
                <w:u w:val="single"/>
              </w:rPr>
              <w:t>Less</w:t>
            </w:r>
            <w:r w:rsidRPr="008C0FA3">
              <w:rPr>
                <w:rFonts w:ascii="Arial" w:eastAsia="Arial" w:hAnsi="Arial" w:cs="Arial"/>
                <w:sz w:val="18"/>
                <w:szCs w:val="18"/>
              </w:rPr>
              <w:t xml:space="preserve">  </w:t>
            </w:r>
            <w:r w:rsidRPr="008C0FA3">
              <w:rPr>
                <w:rFonts w:ascii="Arial" w:eastAsia="Arial" w:hAnsi="Arial" w:cs="Arial"/>
                <w:sz w:val="18"/>
                <w:szCs w:val="18"/>
                <w:lang w:val="en-US"/>
              </w:rPr>
              <w:t>Loss</w:t>
            </w:r>
            <w:proofErr w:type="gramEnd"/>
            <w:r w:rsidRPr="008C0FA3">
              <w:rPr>
                <w:rFonts w:ascii="Arial" w:eastAsia="Arial" w:hAnsi="Arial" w:cs="Arial"/>
                <w:sz w:val="18"/>
                <w:szCs w:val="18"/>
                <w:lang w:val="en-US"/>
              </w:rPr>
              <w:t xml:space="preserve"> allowance TFRS </w:t>
            </w:r>
            <w:r w:rsidRPr="008C0FA3">
              <w:rPr>
                <w:rFonts w:ascii="Arial" w:eastAsia="Arial" w:hAnsi="Arial" w:cs="Arial"/>
                <w:sz w:val="18"/>
                <w:szCs w:val="18"/>
              </w:rPr>
              <w:t>9</w:t>
            </w:r>
          </w:p>
        </w:tc>
        <w:tc>
          <w:tcPr>
            <w:tcW w:w="1553" w:type="dxa"/>
            <w:gridSpan w:val="2"/>
            <w:tcBorders>
              <w:bottom w:val="single" w:sz="4" w:space="0" w:color="auto"/>
            </w:tcBorders>
            <w:shd w:val="clear" w:color="auto" w:fill="FAFAFA"/>
            <w:vAlign w:val="bottom"/>
          </w:tcPr>
          <w:p w14:paraId="51797A4E" w14:textId="4DC22515"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66" w:type="dxa"/>
            <w:tcBorders>
              <w:bottom w:val="single" w:sz="4" w:space="0" w:color="000000"/>
            </w:tcBorders>
            <w:vAlign w:val="bottom"/>
          </w:tcPr>
          <w:p w14:paraId="4570B612" w14:textId="55F961EC"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r w:rsidR="0023549E" w:rsidRPr="008C0FA3" w14:paraId="143E3290" w14:textId="77777777" w:rsidTr="007867F0">
        <w:tc>
          <w:tcPr>
            <w:tcW w:w="6336" w:type="dxa"/>
            <w:shd w:val="clear" w:color="auto" w:fill="auto"/>
            <w:vAlign w:val="bottom"/>
          </w:tcPr>
          <w:p w14:paraId="44AB19CE" w14:textId="77777777" w:rsidR="0023549E" w:rsidRPr="008C0FA3" w:rsidRDefault="0023549E" w:rsidP="009C1336">
            <w:pPr>
              <w:tabs>
                <w:tab w:val="left" w:pos="438"/>
              </w:tabs>
              <w:spacing w:line="240" w:lineRule="auto"/>
              <w:ind w:left="-101"/>
              <w:rPr>
                <w:rFonts w:ascii="Arial" w:eastAsia="Arial" w:hAnsi="Arial" w:cs="Arial"/>
                <w:sz w:val="18"/>
                <w:szCs w:val="18"/>
              </w:rPr>
            </w:pPr>
          </w:p>
        </w:tc>
        <w:tc>
          <w:tcPr>
            <w:tcW w:w="1553" w:type="dxa"/>
            <w:gridSpan w:val="2"/>
            <w:tcBorders>
              <w:top w:val="single" w:sz="4" w:space="0" w:color="auto"/>
            </w:tcBorders>
            <w:shd w:val="clear" w:color="auto" w:fill="FAFAFA"/>
          </w:tcPr>
          <w:p w14:paraId="7309DD68" w14:textId="77777777" w:rsidR="0023549E" w:rsidRPr="008C0FA3" w:rsidRDefault="0023549E" w:rsidP="009C1336">
            <w:pPr>
              <w:spacing w:line="240" w:lineRule="auto"/>
              <w:ind w:right="-72"/>
              <w:jc w:val="right"/>
              <w:rPr>
                <w:rFonts w:ascii="Arial" w:eastAsia="Arial" w:hAnsi="Arial" w:cs="Arial"/>
                <w:sz w:val="18"/>
                <w:szCs w:val="18"/>
              </w:rPr>
            </w:pPr>
          </w:p>
        </w:tc>
        <w:tc>
          <w:tcPr>
            <w:tcW w:w="1566" w:type="dxa"/>
            <w:tcBorders>
              <w:top w:val="single" w:sz="4" w:space="0" w:color="000000"/>
            </w:tcBorders>
          </w:tcPr>
          <w:p w14:paraId="30359FBF" w14:textId="77777777" w:rsidR="0023549E" w:rsidRPr="008C0FA3" w:rsidRDefault="0023549E" w:rsidP="009C1336">
            <w:pPr>
              <w:spacing w:line="240" w:lineRule="auto"/>
              <w:ind w:right="-72"/>
              <w:jc w:val="right"/>
              <w:rPr>
                <w:rFonts w:ascii="Arial" w:eastAsia="Arial" w:hAnsi="Arial" w:cs="Arial"/>
                <w:sz w:val="18"/>
                <w:szCs w:val="18"/>
              </w:rPr>
            </w:pPr>
          </w:p>
        </w:tc>
      </w:tr>
      <w:tr w:rsidR="0023549E" w:rsidRPr="008C0FA3" w14:paraId="7D1897C4" w14:textId="77777777" w:rsidTr="007867F0">
        <w:tc>
          <w:tcPr>
            <w:tcW w:w="6336" w:type="dxa"/>
            <w:shd w:val="clear" w:color="auto" w:fill="auto"/>
            <w:vAlign w:val="bottom"/>
          </w:tcPr>
          <w:p w14:paraId="31267F6D" w14:textId="77777777" w:rsidR="0023549E" w:rsidRPr="008C0FA3" w:rsidRDefault="0023549E" w:rsidP="009C1336">
            <w:pPr>
              <w:spacing w:line="240" w:lineRule="auto"/>
              <w:ind w:left="-101" w:right="-108"/>
              <w:jc w:val="both"/>
              <w:rPr>
                <w:rFonts w:ascii="Arial" w:eastAsia="Arial" w:hAnsi="Arial" w:cs="Arial"/>
                <w:sz w:val="18"/>
                <w:szCs w:val="18"/>
              </w:rPr>
            </w:pPr>
          </w:p>
        </w:tc>
        <w:tc>
          <w:tcPr>
            <w:tcW w:w="1553" w:type="dxa"/>
            <w:gridSpan w:val="2"/>
            <w:tcBorders>
              <w:bottom w:val="single" w:sz="4" w:space="0" w:color="auto"/>
            </w:tcBorders>
            <w:shd w:val="clear" w:color="auto" w:fill="FAFAFA"/>
          </w:tcPr>
          <w:p w14:paraId="2CF34C85" w14:textId="4E2F35C4"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12,949,228,084</w:t>
            </w:r>
          </w:p>
        </w:tc>
        <w:tc>
          <w:tcPr>
            <w:tcW w:w="1566" w:type="dxa"/>
            <w:tcBorders>
              <w:bottom w:val="single" w:sz="4" w:space="0" w:color="auto"/>
            </w:tcBorders>
          </w:tcPr>
          <w:p w14:paraId="6E924972" w14:textId="21A940AA" w:rsidR="0023549E" w:rsidRPr="008C0FA3" w:rsidRDefault="0023549E" w:rsidP="009C1336">
            <w:pPr>
              <w:spacing w:line="240" w:lineRule="auto"/>
              <w:ind w:right="-72"/>
              <w:jc w:val="right"/>
              <w:rPr>
                <w:rFonts w:ascii="Arial" w:eastAsia="Arial" w:hAnsi="Arial" w:cs="Arial"/>
                <w:sz w:val="18"/>
                <w:szCs w:val="18"/>
              </w:rPr>
            </w:pPr>
            <w:r w:rsidRPr="008C0FA3">
              <w:rPr>
                <w:rFonts w:ascii="Arial" w:eastAsia="Arial" w:hAnsi="Arial" w:cs="Arial"/>
                <w:sz w:val="18"/>
                <w:szCs w:val="18"/>
              </w:rPr>
              <w:t>11,670,727,575</w:t>
            </w:r>
          </w:p>
        </w:tc>
      </w:tr>
    </w:tbl>
    <w:p w14:paraId="7FD53EDA" w14:textId="0A73952E" w:rsidR="00B14DAF" w:rsidRDefault="00B14DAF" w:rsidP="008C0FA3">
      <w:pPr>
        <w:spacing w:line="240" w:lineRule="auto"/>
        <w:ind w:hanging="2"/>
        <w:jc w:val="both"/>
        <w:rPr>
          <w:rFonts w:ascii="Arial" w:eastAsia="Arial" w:hAnsi="Arial" w:cs="Arial"/>
          <w:sz w:val="18"/>
          <w:szCs w:val="18"/>
        </w:rPr>
      </w:pPr>
    </w:p>
    <w:p w14:paraId="0F2EB9B7" w14:textId="77777777" w:rsidR="00B14DAF" w:rsidRDefault="00B14DAF">
      <w:pPr>
        <w:spacing w:line="240" w:lineRule="auto"/>
        <w:rPr>
          <w:rFonts w:ascii="Arial" w:eastAsia="Arial" w:hAnsi="Arial" w:cs="Arial"/>
          <w:sz w:val="18"/>
          <w:szCs w:val="18"/>
        </w:rPr>
      </w:pPr>
      <w:r>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393C85" w:rsidRPr="008C0FA3" w14:paraId="787AFF3A" w14:textId="77777777" w:rsidTr="006B3A69">
        <w:trPr>
          <w:trHeight w:val="386"/>
        </w:trPr>
        <w:tc>
          <w:tcPr>
            <w:tcW w:w="9461" w:type="dxa"/>
            <w:shd w:val="clear" w:color="auto" w:fill="FFA543"/>
            <w:vAlign w:val="center"/>
          </w:tcPr>
          <w:p w14:paraId="5D03DE7B" w14:textId="131B37ED" w:rsidR="00393C85" w:rsidRPr="008C0FA3" w:rsidRDefault="00B32BD6"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eastAsia="Arial" w:hAnsi="Arial" w:cs="Arial"/>
                <w:b/>
                <w:color w:val="FFFFFF"/>
                <w:sz w:val="18"/>
                <w:szCs w:val="18"/>
              </w:rPr>
              <w:lastRenderedPageBreak/>
              <w:t>5</w:t>
            </w:r>
            <w:r w:rsidR="00393C85" w:rsidRPr="008C0FA3">
              <w:rPr>
                <w:rFonts w:ascii="Arial" w:eastAsia="Arial" w:hAnsi="Arial" w:cs="Arial"/>
                <w:b/>
                <w:color w:val="FFFFFF"/>
                <w:sz w:val="18"/>
                <w:szCs w:val="18"/>
              </w:rPr>
              <w:tab/>
            </w:r>
            <w:r w:rsidR="00393C85" w:rsidRPr="008C0FA3">
              <w:rPr>
                <w:rFonts w:ascii="Arial" w:eastAsia="Arial Unicode MS" w:hAnsi="Arial" w:cs="Arial"/>
                <w:b/>
                <w:bCs/>
                <w:color w:val="FFFFFF"/>
                <w:spacing w:val="-2"/>
                <w:kern w:val="28"/>
                <w:sz w:val="18"/>
                <w:szCs w:val="18"/>
              </w:rPr>
              <w:t>Investment in subsidiaries</w:t>
            </w:r>
          </w:p>
        </w:tc>
      </w:tr>
    </w:tbl>
    <w:p w14:paraId="230BBDD6" w14:textId="77777777" w:rsidR="00C3276A" w:rsidRPr="008C0FA3" w:rsidRDefault="00C3276A" w:rsidP="008C0FA3">
      <w:pPr>
        <w:spacing w:line="240" w:lineRule="auto"/>
        <w:jc w:val="both"/>
        <w:rPr>
          <w:rFonts w:ascii="Arial" w:eastAsia="Arial Unicode MS" w:hAnsi="Arial" w:cs="Arial"/>
          <w:sz w:val="18"/>
          <w:szCs w:val="18"/>
          <w:lang w:val="en-US"/>
        </w:rPr>
      </w:pPr>
      <w:bookmarkStart w:id="8" w:name="AssoJVSubs"/>
      <w:bookmarkStart w:id="9" w:name="_Hlk144396934"/>
      <w:bookmarkEnd w:id="8"/>
    </w:p>
    <w:p w14:paraId="4E72EEDB" w14:textId="2A6075CB" w:rsidR="00393C85" w:rsidRPr="008C0FA3" w:rsidRDefault="00520A60" w:rsidP="008C0FA3">
      <w:pPr>
        <w:spacing w:line="240" w:lineRule="auto"/>
        <w:jc w:val="both"/>
        <w:rPr>
          <w:rFonts w:ascii="Arial" w:eastAsia="Arial Unicode MS" w:hAnsi="Arial" w:cs="Arial"/>
          <w:sz w:val="18"/>
          <w:szCs w:val="18"/>
          <w:lang w:val="en-US"/>
        </w:rPr>
      </w:pPr>
      <w:r w:rsidRPr="008C0FA3">
        <w:rPr>
          <w:rFonts w:ascii="Arial" w:eastAsia="Arial Unicode MS" w:hAnsi="Arial" w:cs="Arial"/>
          <w:sz w:val="18"/>
          <w:szCs w:val="18"/>
          <w:lang w:val="en-US"/>
        </w:rPr>
        <w:t>In a separate financial information a</w:t>
      </w:r>
      <w:r w:rsidR="00393C85" w:rsidRPr="008C0FA3">
        <w:rPr>
          <w:rFonts w:ascii="Arial" w:eastAsia="Arial Unicode MS" w:hAnsi="Arial" w:cs="Arial"/>
          <w:sz w:val="18"/>
          <w:szCs w:val="18"/>
          <w:lang w:val="en-US"/>
        </w:rPr>
        <w:t xml:space="preserve">s </w:t>
      </w:r>
      <w:proofErr w:type="gramStart"/>
      <w:r w:rsidR="00393C85" w:rsidRPr="008C0FA3">
        <w:rPr>
          <w:rFonts w:ascii="Arial" w:eastAsia="Arial Unicode MS" w:hAnsi="Arial" w:cs="Arial"/>
          <w:sz w:val="18"/>
          <w:szCs w:val="18"/>
          <w:lang w:val="en-US"/>
        </w:rPr>
        <w:t>at</w:t>
      </w:r>
      <w:proofErr w:type="gramEnd"/>
      <w:r w:rsidR="009062B5" w:rsidRPr="008C0FA3">
        <w:rPr>
          <w:rFonts w:ascii="Arial" w:eastAsia="Arial Unicode MS" w:hAnsi="Arial" w:cs="Arial"/>
          <w:sz w:val="18"/>
          <w:szCs w:val="18"/>
          <w:lang w:val="en-US"/>
        </w:rPr>
        <w:t xml:space="preserve"> </w:t>
      </w:r>
      <w:r w:rsidR="00B32BD6" w:rsidRPr="008C0FA3">
        <w:rPr>
          <w:rFonts w:ascii="Arial" w:eastAsia="Arial Unicode MS" w:hAnsi="Arial" w:cs="Arial"/>
          <w:sz w:val="18"/>
          <w:szCs w:val="18"/>
        </w:rPr>
        <w:t>30</w:t>
      </w:r>
      <w:r w:rsidR="009062B5" w:rsidRPr="008C0FA3">
        <w:rPr>
          <w:rFonts w:ascii="Arial" w:eastAsia="Arial Unicode MS" w:hAnsi="Arial" w:cs="Arial"/>
          <w:sz w:val="18"/>
          <w:szCs w:val="18"/>
          <w:lang w:val="en-US"/>
        </w:rPr>
        <w:t xml:space="preserve"> September </w:t>
      </w:r>
      <w:r w:rsidR="00B32BD6" w:rsidRPr="008C0FA3">
        <w:rPr>
          <w:rFonts w:ascii="Arial" w:eastAsia="Arial Unicode MS" w:hAnsi="Arial" w:cs="Arial"/>
          <w:sz w:val="18"/>
          <w:szCs w:val="18"/>
        </w:rPr>
        <w:t>2023</w:t>
      </w:r>
      <w:r w:rsidR="00393C85" w:rsidRPr="008C0FA3">
        <w:rPr>
          <w:rFonts w:ascii="Arial" w:eastAsia="Arial Unicode MS" w:hAnsi="Arial" w:cs="Arial"/>
          <w:sz w:val="18"/>
          <w:szCs w:val="18"/>
          <w:lang w:val="en-US"/>
        </w:rPr>
        <w:t xml:space="preserve">, </w:t>
      </w:r>
      <w:r w:rsidR="002C3707" w:rsidRPr="008C0FA3">
        <w:rPr>
          <w:rFonts w:ascii="Arial" w:eastAsia="Arial Unicode MS" w:hAnsi="Arial" w:cs="Arial"/>
          <w:sz w:val="18"/>
          <w:szCs w:val="18"/>
          <w:lang w:val="en-US"/>
        </w:rPr>
        <w:t>the detail</w:t>
      </w:r>
      <w:r w:rsidR="006571E2">
        <w:rPr>
          <w:rFonts w:ascii="Arial" w:eastAsia="Arial Unicode MS" w:hAnsi="Arial" w:cs="Arial"/>
          <w:sz w:val="18"/>
          <w:szCs w:val="18"/>
          <w:lang w:val="en-US"/>
        </w:rPr>
        <w:t>s</w:t>
      </w:r>
      <w:r w:rsidR="002C3707" w:rsidRPr="008C0FA3">
        <w:rPr>
          <w:rFonts w:ascii="Arial" w:eastAsia="Arial Unicode MS" w:hAnsi="Arial" w:cs="Arial"/>
          <w:sz w:val="18"/>
          <w:szCs w:val="18"/>
          <w:lang w:val="en-US"/>
        </w:rPr>
        <w:t xml:space="preserve"> of </w:t>
      </w:r>
      <w:r w:rsidR="00393C85" w:rsidRPr="008C0FA3">
        <w:rPr>
          <w:rFonts w:ascii="Arial" w:eastAsia="Arial Unicode MS" w:hAnsi="Arial" w:cs="Arial"/>
          <w:sz w:val="18"/>
          <w:szCs w:val="18"/>
          <w:lang w:val="en-US"/>
        </w:rPr>
        <w:t>investment in subsidiaries are as follows:</w:t>
      </w:r>
    </w:p>
    <w:p w14:paraId="452DA18E" w14:textId="77777777" w:rsidR="00393C85" w:rsidRPr="008C0FA3" w:rsidRDefault="00393C85" w:rsidP="00B14DAF">
      <w:pPr>
        <w:spacing w:line="240" w:lineRule="auto"/>
        <w:contextualSpacing/>
        <w:jc w:val="both"/>
        <w:rPr>
          <w:rFonts w:ascii="Arial" w:eastAsia="Arial Unicode MS" w:hAnsi="Arial" w:cs="Arial"/>
          <w:sz w:val="18"/>
          <w:szCs w:val="18"/>
          <w:lang w:val="en-US"/>
        </w:rPr>
      </w:pPr>
    </w:p>
    <w:tbl>
      <w:tblPr>
        <w:tblStyle w:val="TableGrid1"/>
        <w:tblW w:w="9473" w:type="dxa"/>
        <w:tblLayout w:type="fixed"/>
        <w:tblLook w:val="04A0" w:firstRow="1" w:lastRow="0" w:firstColumn="1" w:lastColumn="0" w:noHBand="0" w:noVBand="1"/>
      </w:tblPr>
      <w:tblGrid>
        <w:gridCol w:w="2268"/>
        <w:gridCol w:w="1276"/>
        <w:gridCol w:w="1685"/>
        <w:gridCol w:w="1550"/>
        <w:gridCol w:w="1301"/>
        <w:gridCol w:w="1393"/>
      </w:tblGrid>
      <w:tr w:rsidR="00966664" w:rsidRPr="008C0FA3" w14:paraId="1B4AF68B" w14:textId="0F876E22" w:rsidTr="00B14DAF">
        <w:trPr>
          <w:trHeight w:val="232"/>
        </w:trPr>
        <w:tc>
          <w:tcPr>
            <w:tcW w:w="2268" w:type="dxa"/>
            <w:tcBorders>
              <w:top w:val="single" w:sz="4" w:space="0" w:color="auto"/>
              <w:left w:val="nil"/>
              <w:bottom w:val="nil"/>
              <w:right w:val="nil"/>
            </w:tcBorders>
            <w:shd w:val="clear" w:color="auto" w:fill="auto"/>
            <w:vAlign w:val="bottom"/>
          </w:tcPr>
          <w:p w14:paraId="01A66254" w14:textId="77777777" w:rsidR="00966664" w:rsidRPr="008C0FA3" w:rsidRDefault="00966664" w:rsidP="00F742DC">
            <w:pPr>
              <w:spacing w:line="240" w:lineRule="auto"/>
              <w:ind w:left="-101"/>
              <w:jc w:val="center"/>
              <w:rPr>
                <w:rFonts w:cs="Arial"/>
                <w:b/>
                <w:bCs/>
                <w:sz w:val="18"/>
                <w:szCs w:val="18"/>
              </w:rPr>
            </w:pPr>
          </w:p>
        </w:tc>
        <w:tc>
          <w:tcPr>
            <w:tcW w:w="1276" w:type="dxa"/>
            <w:tcBorders>
              <w:top w:val="single" w:sz="4" w:space="0" w:color="auto"/>
              <w:left w:val="nil"/>
              <w:bottom w:val="nil"/>
              <w:right w:val="nil"/>
            </w:tcBorders>
            <w:shd w:val="clear" w:color="auto" w:fill="auto"/>
            <w:vAlign w:val="bottom"/>
          </w:tcPr>
          <w:p w14:paraId="6716E603" w14:textId="77777777" w:rsidR="00966664" w:rsidRPr="008C0FA3" w:rsidRDefault="00966664" w:rsidP="008C0FA3">
            <w:pPr>
              <w:spacing w:line="240" w:lineRule="auto"/>
              <w:jc w:val="center"/>
              <w:rPr>
                <w:rFonts w:cs="Arial"/>
                <w:b/>
                <w:bCs/>
                <w:spacing w:val="-8"/>
                <w:sz w:val="18"/>
                <w:szCs w:val="18"/>
              </w:rPr>
            </w:pPr>
          </w:p>
        </w:tc>
        <w:tc>
          <w:tcPr>
            <w:tcW w:w="1685" w:type="dxa"/>
            <w:tcBorders>
              <w:top w:val="single" w:sz="4" w:space="0" w:color="auto"/>
              <w:left w:val="nil"/>
              <w:bottom w:val="nil"/>
              <w:right w:val="nil"/>
            </w:tcBorders>
            <w:shd w:val="clear" w:color="auto" w:fill="auto"/>
            <w:vAlign w:val="bottom"/>
          </w:tcPr>
          <w:p w14:paraId="7482F574" w14:textId="77777777" w:rsidR="00966664" w:rsidRPr="008C0FA3" w:rsidRDefault="00966664" w:rsidP="000C770F">
            <w:pPr>
              <w:spacing w:line="240" w:lineRule="auto"/>
              <w:jc w:val="right"/>
              <w:rPr>
                <w:rFonts w:cs="Arial"/>
                <w:b/>
                <w:bCs/>
                <w:spacing w:val="-4"/>
                <w:sz w:val="18"/>
                <w:szCs w:val="18"/>
              </w:rPr>
            </w:pPr>
          </w:p>
        </w:tc>
        <w:tc>
          <w:tcPr>
            <w:tcW w:w="1550" w:type="dxa"/>
            <w:tcBorders>
              <w:top w:val="single" w:sz="4" w:space="0" w:color="auto"/>
              <w:left w:val="nil"/>
              <w:bottom w:val="single" w:sz="4" w:space="0" w:color="auto"/>
              <w:right w:val="nil"/>
            </w:tcBorders>
            <w:shd w:val="clear" w:color="auto" w:fill="auto"/>
            <w:vAlign w:val="bottom"/>
          </w:tcPr>
          <w:p w14:paraId="5F0F4BD0" w14:textId="2C6679CF" w:rsidR="00966664" w:rsidRPr="008C0FA3" w:rsidRDefault="009C1336" w:rsidP="000C770F">
            <w:pPr>
              <w:spacing w:line="240" w:lineRule="auto"/>
              <w:jc w:val="right"/>
              <w:rPr>
                <w:rFonts w:cs="Arial"/>
                <w:b/>
                <w:bCs/>
                <w:sz w:val="18"/>
                <w:szCs w:val="18"/>
              </w:rPr>
            </w:pPr>
            <w:r w:rsidRPr="008C0FA3">
              <w:rPr>
                <w:rFonts w:cs="Arial"/>
                <w:b/>
                <w:bCs/>
                <w:sz w:val="18"/>
                <w:szCs w:val="18"/>
              </w:rPr>
              <w:t>% of ownership interest</w:t>
            </w:r>
          </w:p>
        </w:tc>
        <w:tc>
          <w:tcPr>
            <w:tcW w:w="2694" w:type="dxa"/>
            <w:gridSpan w:val="2"/>
            <w:tcBorders>
              <w:top w:val="single" w:sz="4" w:space="0" w:color="auto"/>
              <w:left w:val="nil"/>
              <w:bottom w:val="single" w:sz="4" w:space="0" w:color="auto"/>
              <w:right w:val="nil"/>
            </w:tcBorders>
            <w:shd w:val="clear" w:color="auto" w:fill="auto"/>
            <w:vAlign w:val="bottom"/>
          </w:tcPr>
          <w:p w14:paraId="5998B65D" w14:textId="71E22969" w:rsidR="00966664" w:rsidRPr="008C0FA3" w:rsidRDefault="00966664" w:rsidP="000C770F">
            <w:pPr>
              <w:spacing w:line="240" w:lineRule="auto"/>
              <w:jc w:val="right"/>
              <w:rPr>
                <w:rFonts w:cs="Arial"/>
                <w:b/>
                <w:bCs/>
                <w:sz w:val="18"/>
                <w:szCs w:val="18"/>
              </w:rPr>
            </w:pPr>
            <w:r w:rsidRPr="008C0FA3">
              <w:rPr>
                <w:rFonts w:cs="Arial"/>
                <w:b/>
                <w:bCs/>
                <w:sz w:val="18"/>
                <w:szCs w:val="18"/>
              </w:rPr>
              <w:t>Investment at</w:t>
            </w:r>
            <w:r w:rsidR="003523C5">
              <w:rPr>
                <w:rFonts w:cstheme="minorBidi" w:hint="cs"/>
                <w:b/>
                <w:bCs/>
                <w:sz w:val="18"/>
                <w:cs/>
                <w:lang w:bidi="th-TH"/>
              </w:rPr>
              <w:t xml:space="preserve"> </w:t>
            </w:r>
            <w:r w:rsidRPr="008C0FA3">
              <w:rPr>
                <w:rFonts w:cs="Arial"/>
                <w:b/>
                <w:bCs/>
                <w:sz w:val="18"/>
                <w:szCs w:val="18"/>
              </w:rPr>
              <w:t xml:space="preserve">cost method </w:t>
            </w:r>
          </w:p>
        </w:tc>
      </w:tr>
      <w:tr w:rsidR="00966664" w:rsidRPr="008C0FA3" w14:paraId="13C0C5A2" w14:textId="5298E779" w:rsidTr="00B14DAF">
        <w:trPr>
          <w:trHeight w:val="333"/>
        </w:trPr>
        <w:tc>
          <w:tcPr>
            <w:tcW w:w="2268" w:type="dxa"/>
            <w:vMerge w:val="restart"/>
            <w:tcBorders>
              <w:top w:val="nil"/>
              <w:left w:val="nil"/>
              <w:right w:val="nil"/>
            </w:tcBorders>
            <w:shd w:val="clear" w:color="auto" w:fill="auto"/>
            <w:vAlign w:val="bottom"/>
          </w:tcPr>
          <w:p w14:paraId="029BA446" w14:textId="6BFDC63B" w:rsidR="00966664" w:rsidRPr="008C0FA3" w:rsidRDefault="00966664" w:rsidP="00F742DC">
            <w:pPr>
              <w:spacing w:line="240" w:lineRule="auto"/>
              <w:ind w:left="-101"/>
              <w:jc w:val="center"/>
              <w:rPr>
                <w:rFonts w:cs="Arial"/>
                <w:b/>
                <w:bCs/>
                <w:sz w:val="18"/>
                <w:szCs w:val="18"/>
              </w:rPr>
            </w:pPr>
            <w:bookmarkStart w:id="10" w:name="_Hlk144466112"/>
            <w:r w:rsidRPr="008C0FA3">
              <w:rPr>
                <w:rFonts w:cs="Arial"/>
                <w:b/>
                <w:bCs/>
                <w:sz w:val="18"/>
                <w:szCs w:val="18"/>
              </w:rPr>
              <w:t>Entity name</w:t>
            </w:r>
          </w:p>
        </w:tc>
        <w:tc>
          <w:tcPr>
            <w:tcW w:w="1276" w:type="dxa"/>
            <w:vMerge w:val="restart"/>
            <w:tcBorders>
              <w:top w:val="nil"/>
              <w:left w:val="nil"/>
              <w:right w:val="nil"/>
            </w:tcBorders>
            <w:shd w:val="clear" w:color="auto" w:fill="auto"/>
            <w:vAlign w:val="bottom"/>
          </w:tcPr>
          <w:p w14:paraId="27F9C32F" w14:textId="77777777" w:rsidR="00966664" w:rsidRPr="008C0FA3" w:rsidRDefault="00966664" w:rsidP="008C0FA3">
            <w:pPr>
              <w:spacing w:line="240" w:lineRule="auto"/>
              <w:jc w:val="center"/>
              <w:rPr>
                <w:rFonts w:cs="Arial"/>
                <w:b/>
                <w:bCs/>
                <w:spacing w:val="-8"/>
                <w:sz w:val="18"/>
                <w:szCs w:val="18"/>
              </w:rPr>
            </w:pPr>
            <w:r w:rsidRPr="008C0FA3">
              <w:rPr>
                <w:rFonts w:cs="Arial"/>
                <w:b/>
                <w:bCs/>
                <w:spacing w:val="-8"/>
                <w:sz w:val="18"/>
                <w:szCs w:val="18"/>
              </w:rPr>
              <w:t>Country of incorporation</w:t>
            </w:r>
          </w:p>
        </w:tc>
        <w:tc>
          <w:tcPr>
            <w:tcW w:w="1685" w:type="dxa"/>
            <w:vMerge w:val="restart"/>
            <w:tcBorders>
              <w:top w:val="nil"/>
              <w:left w:val="nil"/>
              <w:right w:val="nil"/>
            </w:tcBorders>
            <w:shd w:val="clear" w:color="auto" w:fill="auto"/>
            <w:vAlign w:val="bottom"/>
          </w:tcPr>
          <w:p w14:paraId="33C1ACEE" w14:textId="77777777" w:rsidR="00966664" w:rsidRPr="008C0FA3" w:rsidRDefault="00966664" w:rsidP="00FB1EB8">
            <w:pPr>
              <w:spacing w:line="240" w:lineRule="auto"/>
              <w:jc w:val="center"/>
              <w:rPr>
                <w:rFonts w:cs="Arial"/>
                <w:b/>
                <w:bCs/>
                <w:spacing w:val="-4"/>
                <w:sz w:val="18"/>
                <w:szCs w:val="18"/>
              </w:rPr>
            </w:pPr>
            <w:r w:rsidRPr="008C0FA3">
              <w:rPr>
                <w:rFonts w:cs="Arial"/>
                <w:b/>
                <w:bCs/>
                <w:spacing w:val="-4"/>
                <w:sz w:val="18"/>
                <w:szCs w:val="18"/>
              </w:rPr>
              <w:t>Nature of business</w:t>
            </w:r>
          </w:p>
        </w:tc>
        <w:tc>
          <w:tcPr>
            <w:tcW w:w="1550" w:type="dxa"/>
            <w:tcBorders>
              <w:top w:val="single" w:sz="4" w:space="0" w:color="auto"/>
              <w:left w:val="nil"/>
              <w:bottom w:val="nil"/>
              <w:right w:val="nil"/>
            </w:tcBorders>
            <w:shd w:val="clear" w:color="auto" w:fill="auto"/>
            <w:vAlign w:val="bottom"/>
          </w:tcPr>
          <w:p w14:paraId="5B98724E" w14:textId="77777777" w:rsidR="009C1336" w:rsidRPr="008C0FA3" w:rsidRDefault="009C1336" w:rsidP="009C1336">
            <w:pPr>
              <w:spacing w:line="240" w:lineRule="auto"/>
              <w:ind w:right="-72"/>
              <w:jc w:val="right"/>
              <w:rPr>
                <w:rFonts w:eastAsia="Arial Unicode MS" w:cs="Arial"/>
                <w:b/>
                <w:bCs/>
                <w:spacing w:val="-4"/>
                <w:sz w:val="18"/>
                <w:szCs w:val="18"/>
              </w:rPr>
            </w:pPr>
            <w:r w:rsidRPr="008C0FA3">
              <w:rPr>
                <w:rFonts w:eastAsia="Arial Unicode MS" w:cs="Arial"/>
                <w:b/>
                <w:bCs/>
                <w:spacing w:val="-4"/>
                <w:sz w:val="18"/>
                <w:szCs w:val="18"/>
                <w:lang w:val="en-GB"/>
              </w:rPr>
              <w:t>30</w:t>
            </w:r>
            <w:r w:rsidRPr="008C0FA3">
              <w:rPr>
                <w:rFonts w:eastAsia="Arial Unicode MS" w:cs="Arial"/>
                <w:b/>
                <w:bCs/>
                <w:spacing w:val="-4"/>
                <w:sz w:val="18"/>
                <w:szCs w:val="18"/>
              </w:rPr>
              <w:t xml:space="preserve"> September</w:t>
            </w:r>
          </w:p>
          <w:p w14:paraId="2814028D" w14:textId="3BC5C685" w:rsidR="00966664" w:rsidRPr="008C0FA3" w:rsidRDefault="009C1336" w:rsidP="009C1336">
            <w:pPr>
              <w:spacing w:line="240" w:lineRule="auto"/>
              <w:jc w:val="right"/>
              <w:rPr>
                <w:rFonts w:cs="Arial"/>
                <w:b/>
                <w:bCs/>
                <w:sz w:val="18"/>
                <w:szCs w:val="18"/>
              </w:rPr>
            </w:pPr>
            <w:r w:rsidRPr="008C0FA3">
              <w:rPr>
                <w:rFonts w:eastAsia="Arial Unicode MS" w:cs="Arial"/>
                <w:b/>
                <w:bCs/>
                <w:sz w:val="18"/>
                <w:szCs w:val="18"/>
                <w:lang w:val="en-GB"/>
              </w:rPr>
              <w:t>2023</w:t>
            </w:r>
          </w:p>
        </w:tc>
        <w:tc>
          <w:tcPr>
            <w:tcW w:w="1301" w:type="dxa"/>
            <w:tcBorders>
              <w:top w:val="single" w:sz="4" w:space="0" w:color="auto"/>
              <w:left w:val="nil"/>
              <w:bottom w:val="nil"/>
              <w:right w:val="nil"/>
            </w:tcBorders>
            <w:shd w:val="clear" w:color="auto" w:fill="auto"/>
            <w:vAlign w:val="bottom"/>
          </w:tcPr>
          <w:p w14:paraId="1CD18F15" w14:textId="77777777" w:rsidR="009C1336" w:rsidRPr="008C0FA3" w:rsidRDefault="009C1336" w:rsidP="00014A83">
            <w:pPr>
              <w:spacing w:line="240" w:lineRule="auto"/>
              <w:ind w:right="-72"/>
              <w:jc w:val="right"/>
              <w:rPr>
                <w:rFonts w:eastAsia="Arial Unicode MS" w:cs="Arial"/>
                <w:b/>
                <w:bCs/>
                <w:spacing w:val="-4"/>
                <w:sz w:val="18"/>
                <w:szCs w:val="18"/>
              </w:rPr>
            </w:pPr>
            <w:r w:rsidRPr="008C0FA3">
              <w:rPr>
                <w:rFonts w:eastAsia="Arial Unicode MS" w:cs="Arial"/>
                <w:b/>
                <w:bCs/>
                <w:spacing w:val="-4"/>
                <w:sz w:val="18"/>
                <w:szCs w:val="18"/>
                <w:lang w:val="en-GB"/>
              </w:rPr>
              <w:t>30</w:t>
            </w:r>
            <w:r w:rsidRPr="008C0FA3">
              <w:rPr>
                <w:rFonts w:eastAsia="Arial Unicode MS" w:cs="Arial"/>
                <w:b/>
                <w:bCs/>
                <w:spacing w:val="-4"/>
                <w:sz w:val="18"/>
                <w:szCs w:val="18"/>
              </w:rPr>
              <w:t xml:space="preserve"> September</w:t>
            </w:r>
          </w:p>
          <w:p w14:paraId="7D35CB2F" w14:textId="2D5DBC9A" w:rsidR="00966664" w:rsidRPr="008C0FA3" w:rsidRDefault="009C1336" w:rsidP="00014A83">
            <w:pPr>
              <w:spacing w:line="240" w:lineRule="auto"/>
              <w:ind w:left="-138" w:right="-116"/>
              <w:jc w:val="right"/>
              <w:rPr>
                <w:rFonts w:cs="Arial"/>
                <w:b/>
                <w:bCs/>
                <w:sz w:val="18"/>
                <w:szCs w:val="18"/>
              </w:rPr>
            </w:pPr>
            <w:r w:rsidRPr="008C0FA3">
              <w:rPr>
                <w:rFonts w:eastAsia="Arial Unicode MS" w:cs="Arial"/>
                <w:b/>
                <w:bCs/>
                <w:sz w:val="18"/>
                <w:szCs w:val="18"/>
                <w:lang w:val="en-GB"/>
              </w:rPr>
              <w:t>2023</w:t>
            </w:r>
          </w:p>
        </w:tc>
        <w:tc>
          <w:tcPr>
            <w:tcW w:w="1393" w:type="dxa"/>
            <w:tcBorders>
              <w:top w:val="single" w:sz="4" w:space="0" w:color="auto"/>
              <w:left w:val="nil"/>
              <w:bottom w:val="nil"/>
              <w:right w:val="nil"/>
            </w:tcBorders>
            <w:vAlign w:val="bottom"/>
          </w:tcPr>
          <w:p w14:paraId="054A3058" w14:textId="77777777" w:rsidR="009C1336" w:rsidRPr="008C0FA3" w:rsidRDefault="009C1336" w:rsidP="009C1336">
            <w:pPr>
              <w:spacing w:line="240" w:lineRule="auto"/>
              <w:ind w:right="-72"/>
              <w:jc w:val="right"/>
              <w:rPr>
                <w:rFonts w:eastAsia="Arial Unicode MS" w:cs="Arial"/>
                <w:b/>
                <w:bCs/>
                <w:spacing w:val="-4"/>
                <w:sz w:val="18"/>
                <w:szCs w:val="18"/>
              </w:rPr>
            </w:pPr>
            <w:r w:rsidRPr="008C0FA3">
              <w:rPr>
                <w:rFonts w:eastAsia="Arial Unicode MS" w:cs="Arial"/>
                <w:b/>
                <w:bCs/>
                <w:spacing w:val="-4"/>
                <w:sz w:val="18"/>
                <w:szCs w:val="18"/>
                <w:lang w:val="en-GB"/>
              </w:rPr>
              <w:t>30</w:t>
            </w:r>
            <w:r w:rsidRPr="008C0FA3">
              <w:rPr>
                <w:rFonts w:eastAsia="Arial Unicode MS" w:cs="Arial"/>
                <w:b/>
                <w:bCs/>
                <w:spacing w:val="-4"/>
                <w:sz w:val="18"/>
                <w:szCs w:val="18"/>
              </w:rPr>
              <w:t xml:space="preserve"> September</w:t>
            </w:r>
          </w:p>
          <w:p w14:paraId="4EF4F70E" w14:textId="00192316" w:rsidR="00966664" w:rsidRPr="008C0FA3" w:rsidRDefault="009C1336" w:rsidP="00566BDB">
            <w:pPr>
              <w:spacing w:line="240" w:lineRule="auto"/>
              <w:ind w:right="-57"/>
              <w:jc w:val="right"/>
              <w:rPr>
                <w:rFonts w:cs="Arial"/>
                <w:b/>
                <w:bCs/>
                <w:sz w:val="18"/>
                <w:szCs w:val="18"/>
              </w:rPr>
            </w:pPr>
            <w:r w:rsidRPr="008C0FA3">
              <w:rPr>
                <w:rFonts w:eastAsia="Arial Unicode MS" w:cs="Arial"/>
                <w:b/>
                <w:bCs/>
                <w:sz w:val="18"/>
                <w:szCs w:val="18"/>
                <w:lang w:val="en-GB"/>
              </w:rPr>
              <w:t>2023</w:t>
            </w:r>
          </w:p>
        </w:tc>
      </w:tr>
      <w:tr w:rsidR="00966664" w:rsidRPr="008C0FA3" w14:paraId="79A956CB" w14:textId="26B6B5B8" w:rsidTr="005F5E7A">
        <w:trPr>
          <w:trHeight w:val="232"/>
        </w:trPr>
        <w:tc>
          <w:tcPr>
            <w:tcW w:w="2268" w:type="dxa"/>
            <w:vMerge/>
            <w:tcBorders>
              <w:left w:val="nil"/>
              <w:right w:val="nil"/>
            </w:tcBorders>
            <w:shd w:val="clear" w:color="auto" w:fill="auto"/>
            <w:vAlign w:val="bottom"/>
          </w:tcPr>
          <w:p w14:paraId="5514184F" w14:textId="77777777" w:rsidR="00966664" w:rsidRPr="008C0FA3" w:rsidRDefault="00966664" w:rsidP="00F742DC">
            <w:pPr>
              <w:spacing w:line="240" w:lineRule="auto"/>
              <w:ind w:left="-101"/>
              <w:jc w:val="center"/>
              <w:rPr>
                <w:rFonts w:cs="Arial"/>
                <w:b/>
                <w:bCs/>
                <w:sz w:val="18"/>
                <w:szCs w:val="18"/>
              </w:rPr>
            </w:pPr>
          </w:p>
        </w:tc>
        <w:tc>
          <w:tcPr>
            <w:tcW w:w="1276" w:type="dxa"/>
            <w:vMerge/>
            <w:tcBorders>
              <w:left w:val="nil"/>
              <w:right w:val="nil"/>
            </w:tcBorders>
            <w:shd w:val="clear" w:color="auto" w:fill="auto"/>
            <w:vAlign w:val="bottom"/>
          </w:tcPr>
          <w:p w14:paraId="7EF578B8" w14:textId="77777777" w:rsidR="00966664" w:rsidRPr="008C0FA3" w:rsidRDefault="00966664" w:rsidP="008C0FA3">
            <w:pPr>
              <w:spacing w:line="240" w:lineRule="auto"/>
              <w:jc w:val="center"/>
              <w:rPr>
                <w:rFonts w:cs="Arial"/>
                <w:b/>
                <w:bCs/>
                <w:sz w:val="18"/>
                <w:szCs w:val="18"/>
              </w:rPr>
            </w:pPr>
          </w:p>
        </w:tc>
        <w:tc>
          <w:tcPr>
            <w:tcW w:w="1685" w:type="dxa"/>
            <w:vMerge/>
            <w:tcBorders>
              <w:left w:val="nil"/>
              <w:right w:val="nil"/>
            </w:tcBorders>
            <w:shd w:val="clear" w:color="auto" w:fill="auto"/>
            <w:vAlign w:val="bottom"/>
          </w:tcPr>
          <w:p w14:paraId="2A252BDF" w14:textId="77777777" w:rsidR="00966664" w:rsidRPr="008C0FA3" w:rsidRDefault="00966664" w:rsidP="000C770F">
            <w:pPr>
              <w:spacing w:line="240" w:lineRule="auto"/>
              <w:jc w:val="right"/>
              <w:rPr>
                <w:rFonts w:cs="Arial"/>
                <w:b/>
                <w:bCs/>
                <w:sz w:val="18"/>
                <w:szCs w:val="18"/>
              </w:rPr>
            </w:pPr>
          </w:p>
        </w:tc>
        <w:tc>
          <w:tcPr>
            <w:tcW w:w="1550" w:type="dxa"/>
            <w:tcBorders>
              <w:top w:val="nil"/>
              <w:left w:val="nil"/>
              <w:bottom w:val="single" w:sz="4" w:space="0" w:color="auto"/>
              <w:right w:val="nil"/>
            </w:tcBorders>
            <w:shd w:val="clear" w:color="auto" w:fill="auto"/>
            <w:vAlign w:val="bottom"/>
          </w:tcPr>
          <w:p w14:paraId="6F10DBC2" w14:textId="7A789A73" w:rsidR="00966664" w:rsidRPr="008C0FA3" w:rsidRDefault="005F5E7A" w:rsidP="000C770F">
            <w:pPr>
              <w:spacing w:line="240" w:lineRule="auto"/>
              <w:ind w:right="-72"/>
              <w:jc w:val="right"/>
              <w:rPr>
                <w:rFonts w:eastAsia="Arial Unicode MS" w:cs="Arial"/>
                <w:b/>
                <w:bCs/>
                <w:sz w:val="18"/>
                <w:szCs w:val="18"/>
              </w:rPr>
            </w:pPr>
            <w:r>
              <w:rPr>
                <w:rFonts w:cs="Arial"/>
                <w:b/>
                <w:bCs/>
                <w:sz w:val="18"/>
                <w:szCs w:val="18"/>
              </w:rPr>
              <w:t>%</w:t>
            </w:r>
            <w:r w:rsidR="009C1336" w:rsidRPr="008C0FA3" w:rsidDel="009C1336">
              <w:rPr>
                <w:rFonts w:eastAsia="Arial Unicode MS" w:cs="Arial"/>
                <w:b/>
                <w:bCs/>
                <w:spacing w:val="-4"/>
                <w:sz w:val="18"/>
                <w:szCs w:val="18"/>
                <w:lang w:val="en-GB"/>
              </w:rPr>
              <w:t xml:space="preserve"> </w:t>
            </w:r>
          </w:p>
        </w:tc>
        <w:tc>
          <w:tcPr>
            <w:tcW w:w="1301" w:type="dxa"/>
            <w:tcBorders>
              <w:top w:val="nil"/>
              <w:left w:val="nil"/>
              <w:bottom w:val="single" w:sz="4" w:space="0" w:color="auto"/>
              <w:right w:val="nil"/>
            </w:tcBorders>
            <w:shd w:val="clear" w:color="auto" w:fill="auto"/>
            <w:vAlign w:val="bottom"/>
          </w:tcPr>
          <w:p w14:paraId="3939CE3A" w14:textId="459391D3" w:rsidR="00966664" w:rsidRPr="008C0FA3" w:rsidRDefault="009C1336" w:rsidP="000C770F">
            <w:pPr>
              <w:spacing w:line="240" w:lineRule="auto"/>
              <w:ind w:right="-72"/>
              <w:jc w:val="right"/>
              <w:rPr>
                <w:rFonts w:cs="Arial"/>
                <w:b/>
                <w:bCs/>
                <w:spacing w:val="-14"/>
                <w:sz w:val="18"/>
                <w:szCs w:val="18"/>
                <w:highlight w:val="lightGray"/>
              </w:rPr>
            </w:pPr>
            <w:r w:rsidRPr="008C0FA3">
              <w:rPr>
                <w:rFonts w:cs="Arial"/>
                <w:b/>
                <w:bCs/>
                <w:sz w:val="18"/>
                <w:szCs w:val="18"/>
              </w:rPr>
              <w:t>US Dollar</w:t>
            </w:r>
            <w:r w:rsidRPr="008C0FA3" w:rsidDel="009C1336">
              <w:rPr>
                <w:rFonts w:eastAsia="Arial Unicode MS" w:cs="Arial"/>
                <w:b/>
                <w:bCs/>
                <w:spacing w:val="-4"/>
                <w:sz w:val="18"/>
                <w:szCs w:val="18"/>
                <w:lang w:val="en-GB"/>
              </w:rPr>
              <w:t xml:space="preserve"> </w:t>
            </w:r>
          </w:p>
        </w:tc>
        <w:tc>
          <w:tcPr>
            <w:tcW w:w="1393" w:type="dxa"/>
            <w:tcBorders>
              <w:top w:val="nil"/>
              <w:left w:val="nil"/>
              <w:bottom w:val="single" w:sz="4" w:space="0" w:color="auto"/>
              <w:right w:val="nil"/>
            </w:tcBorders>
          </w:tcPr>
          <w:p w14:paraId="4A662152" w14:textId="496302C0" w:rsidR="00966664" w:rsidRPr="008C0FA3" w:rsidRDefault="009C1336" w:rsidP="000C770F">
            <w:pPr>
              <w:spacing w:line="240" w:lineRule="auto"/>
              <w:ind w:right="-72"/>
              <w:jc w:val="right"/>
              <w:rPr>
                <w:rFonts w:eastAsia="Arial Unicode MS" w:cs="Arial"/>
                <w:b/>
                <w:bCs/>
                <w:spacing w:val="-4"/>
                <w:sz w:val="18"/>
                <w:szCs w:val="18"/>
              </w:rPr>
            </w:pPr>
            <w:r>
              <w:rPr>
                <w:rFonts w:eastAsia="Arial Unicode MS" w:cs="Arial"/>
                <w:b/>
                <w:bCs/>
                <w:spacing w:val="-4"/>
                <w:sz w:val="18"/>
                <w:szCs w:val="18"/>
                <w:lang w:val="en-GB"/>
              </w:rPr>
              <w:t>Baht</w:t>
            </w:r>
          </w:p>
        </w:tc>
      </w:tr>
      <w:tr w:rsidR="00966664" w:rsidRPr="008C0FA3" w14:paraId="5F45E8FF" w14:textId="4B191996" w:rsidTr="005F5E7A">
        <w:trPr>
          <w:trHeight w:val="232"/>
        </w:trPr>
        <w:tc>
          <w:tcPr>
            <w:tcW w:w="2268" w:type="dxa"/>
            <w:tcBorders>
              <w:top w:val="nil"/>
              <w:left w:val="nil"/>
              <w:bottom w:val="nil"/>
              <w:right w:val="nil"/>
            </w:tcBorders>
            <w:vAlign w:val="bottom"/>
          </w:tcPr>
          <w:p w14:paraId="615057A0" w14:textId="77777777" w:rsidR="00966664" w:rsidRPr="008C0FA3" w:rsidRDefault="00966664" w:rsidP="00F742DC">
            <w:pPr>
              <w:spacing w:line="240" w:lineRule="auto"/>
              <w:ind w:left="-101"/>
              <w:jc w:val="center"/>
              <w:rPr>
                <w:rFonts w:cs="Arial"/>
                <w:b/>
                <w:bCs/>
                <w:sz w:val="18"/>
                <w:szCs w:val="18"/>
              </w:rPr>
            </w:pPr>
          </w:p>
        </w:tc>
        <w:tc>
          <w:tcPr>
            <w:tcW w:w="1276" w:type="dxa"/>
            <w:tcBorders>
              <w:top w:val="nil"/>
              <w:left w:val="nil"/>
              <w:bottom w:val="nil"/>
              <w:right w:val="nil"/>
            </w:tcBorders>
            <w:vAlign w:val="bottom"/>
          </w:tcPr>
          <w:p w14:paraId="623E92C7" w14:textId="77777777" w:rsidR="00966664" w:rsidRPr="008C0FA3" w:rsidRDefault="00966664" w:rsidP="008C0FA3">
            <w:pPr>
              <w:spacing w:line="240" w:lineRule="auto"/>
              <w:jc w:val="center"/>
              <w:rPr>
                <w:rFonts w:cs="Arial"/>
                <w:b/>
                <w:bCs/>
                <w:sz w:val="18"/>
                <w:szCs w:val="18"/>
              </w:rPr>
            </w:pPr>
          </w:p>
        </w:tc>
        <w:tc>
          <w:tcPr>
            <w:tcW w:w="1685" w:type="dxa"/>
            <w:tcBorders>
              <w:top w:val="nil"/>
              <w:left w:val="nil"/>
              <w:bottom w:val="nil"/>
              <w:right w:val="nil"/>
            </w:tcBorders>
            <w:vAlign w:val="bottom"/>
          </w:tcPr>
          <w:p w14:paraId="1591CD96" w14:textId="77777777" w:rsidR="00966664" w:rsidRPr="008C0FA3" w:rsidRDefault="00966664" w:rsidP="008C0FA3">
            <w:pPr>
              <w:spacing w:line="240" w:lineRule="auto"/>
              <w:jc w:val="center"/>
              <w:rPr>
                <w:rFonts w:cs="Arial"/>
                <w:b/>
                <w:bCs/>
                <w:sz w:val="18"/>
                <w:szCs w:val="18"/>
              </w:rPr>
            </w:pPr>
          </w:p>
        </w:tc>
        <w:tc>
          <w:tcPr>
            <w:tcW w:w="1550" w:type="dxa"/>
            <w:tcBorders>
              <w:top w:val="single" w:sz="4" w:space="0" w:color="auto"/>
              <w:left w:val="nil"/>
              <w:bottom w:val="nil"/>
              <w:right w:val="nil"/>
            </w:tcBorders>
            <w:shd w:val="clear" w:color="auto" w:fill="FAFAFA"/>
            <w:vAlign w:val="bottom"/>
          </w:tcPr>
          <w:p w14:paraId="1588BF8C" w14:textId="77777777" w:rsidR="00966664" w:rsidRPr="008C0FA3" w:rsidRDefault="00966664" w:rsidP="008C0FA3">
            <w:pPr>
              <w:spacing w:line="240" w:lineRule="auto"/>
              <w:ind w:right="-72"/>
              <w:jc w:val="right"/>
              <w:rPr>
                <w:rFonts w:cs="Arial"/>
                <w:b/>
                <w:bCs/>
                <w:sz w:val="18"/>
                <w:szCs w:val="18"/>
              </w:rPr>
            </w:pPr>
          </w:p>
        </w:tc>
        <w:tc>
          <w:tcPr>
            <w:tcW w:w="1301" w:type="dxa"/>
            <w:tcBorders>
              <w:top w:val="single" w:sz="4" w:space="0" w:color="auto"/>
              <w:left w:val="nil"/>
              <w:bottom w:val="nil"/>
              <w:right w:val="nil"/>
            </w:tcBorders>
            <w:shd w:val="clear" w:color="auto" w:fill="FAFAFA"/>
            <w:vAlign w:val="bottom"/>
          </w:tcPr>
          <w:p w14:paraId="5F1261FC" w14:textId="77777777" w:rsidR="00966664" w:rsidRPr="008C0FA3" w:rsidRDefault="00966664" w:rsidP="008C0FA3">
            <w:pPr>
              <w:spacing w:line="240" w:lineRule="auto"/>
              <w:ind w:right="-72"/>
              <w:jc w:val="right"/>
              <w:rPr>
                <w:rFonts w:cs="Arial"/>
                <w:b/>
                <w:bCs/>
                <w:sz w:val="18"/>
                <w:szCs w:val="18"/>
              </w:rPr>
            </w:pPr>
          </w:p>
        </w:tc>
        <w:tc>
          <w:tcPr>
            <w:tcW w:w="1393" w:type="dxa"/>
            <w:tcBorders>
              <w:top w:val="single" w:sz="4" w:space="0" w:color="auto"/>
              <w:left w:val="nil"/>
              <w:bottom w:val="nil"/>
              <w:right w:val="nil"/>
            </w:tcBorders>
            <w:shd w:val="clear" w:color="auto" w:fill="FAFAFA"/>
          </w:tcPr>
          <w:p w14:paraId="1CF75E52" w14:textId="77777777" w:rsidR="00966664" w:rsidRPr="008C0FA3" w:rsidRDefault="00966664" w:rsidP="008C0FA3">
            <w:pPr>
              <w:spacing w:line="240" w:lineRule="auto"/>
              <w:ind w:right="-72"/>
              <w:jc w:val="right"/>
              <w:rPr>
                <w:rFonts w:cs="Arial"/>
                <w:b/>
                <w:bCs/>
                <w:sz w:val="18"/>
                <w:szCs w:val="18"/>
              </w:rPr>
            </w:pPr>
          </w:p>
        </w:tc>
      </w:tr>
      <w:tr w:rsidR="00966664" w:rsidRPr="008C0FA3" w14:paraId="1B472874" w14:textId="58EA268F" w:rsidTr="00FB1EB8">
        <w:trPr>
          <w:trHeight w:val="232"/>
        </w:trPr>
        <w:tc>
          <w:tcPr>
            <w:tcW w:w="2268" w:type="dxa"/>
            <w:tcBorders>
              <w:top w:val="nil"/>
              <w:left w:val="nil"/>
              <w:bottom w:val="nil"/>
              <w:right w:val="nil"/>
            </w:tcBorders>
          </w:tcPr>
          <w:p w14:paraId="1808606C" w14:textId="04299DFD" w:rsidR="00966664" w:rsidRPr="008C0FA3" w:rsidRDefault="00966664" w:rsidP="00F742DC">
            <w:pPr>
              <w:spacing w:line="240" w:lineRule="auto"/>
              <w:ind w:left="-101"/>
              <w:rPr>
                <w:rFonts w:cs="Arial"/>
                <w:b/>
                <w:bCs/>
                <w:spacing w:val="-4"/>
                <w:sz w:val="18"/>
                <w:szCs w:val="18"/>
              </w:rPr>
            </w:pPr>
            <w:r w:rsidRPr="008C0FA3">
              <w:rPr>
                <w:rFonts w:cs="Arial"/>
                <w:b/>
                <w:bCs/>
                <w:spacing w:val="-4"/>
                <w:sz w:val="18"/>
                <w:szCs w:val="18"/>
              </w:rPr>
              <w:t>Subsidiaries</w:t>
            </w:r>
          </w:p>
        </w:tc>
        <w:tc>
          <w:tcPr>
            <w:tcW w:w="1276" w:type="dxa"/>
            <w:tcBorders>
              <w:top w:val="nil"/>
              <w:left w:val="nil"/>
              <w:bottom w:val="nil"/>
              <w:right w:val="nil"/>
            </w:tcBorders>
            <w:vAlign w:val="bottom"/>
          </w:tcPr>
          <w:p w14:paraId="1467C449" w14:textId="77777777" w:rsidR="00966664" w:rsidRPr="008C0FA3" w:rsidRDefault="00966664" w:rsidP="008C0FA3">
            <w:pPr>
              <w:spacing w:line="240" w:lineRule="auto"/>
              <w:jc w:val="center"/>
              <w:rPr>
                <w:rFonts w:cs="Arial"/>
                <w:b/>
                <w:bCs/>
                <w:sz w:val="18"/>
                <w:szCs w:val="18"/>
              </w:rPr>
            </w:pPr>
          </w:p>
        </w:tc>
        <w:tc>
          <w:tcPr>
            <w:tcW w:w="1685" w:type="dxa"/>
            <w:tcBorders>
              <w:top w:val="nil"/>
              <w:left w:val="nil"/>
              <w:bottom w:val="nil"/>
              <w:right w:val="nil"/>
            </w:tcBorders>
            <w:vAlign w:val="bottom"/>
          </w:tcPr>
          <w:p w14:paraId="6BE1EF12" w14:textId="77777777" w:rsidR="00966664" w:rsidRPr="008C0FA3" w:rsidRDefault="00966664" w:rsidP="008C0FA3">
            <w:pPr>
              <w:spacing w:line="240" w:lineRule="auto"/>
              <w:jc w:val="center"/>
              <w:rPr>
                <w:rFonts w:cs="Arial"/>
                <w:b/>
                <w:bCs/>
                <w:sz w:val="18"/>
                <w:szCs w:val="18"/>
              </w:rPr>
            </w:pPr>
          </w:p>
        </w:tc>
        <w:tc>
          <w:tcPr>
            <w:tcW w:w="1550" w:type="dxa"/>
            <w:tcBorders>
              <w:top w:val="nil"/>
              <w:left w:val="nil"/>
              <w:bottom w:val="nil"/>
              <w:right w:val="nil"/>
            </w:tcBorders>
            <w:shd w:val="clear" w:color="auto" w:fill="FAFAFA"/>
            <w:vAlign w:val="bottom"/>
          </w:tcPr>
          <w:p w14:paraId="559D7B7A" w14:textId="77777777" w:rsidR="00966664" w:rsidRPr="008C0FA3" w:rsidRDefault="00966664" w:rsidP="008C0FA3">
            <w:pPr>
              <w:spacing w:line="240" w:lineRule="auto"/>
              <w:ind w:right="-72"/>
              <w:jc w:val="right"/>
              <w:rPr>
                <w:rFonts w:cs="Arial"/>
                <w:b/>
                <w:bCs/>
                <w:sz w:val="18"/>
                <w:szCs w:val="18"/>
              </w:rPr>
            </w:pPr>
          </w:p>
        </w:tc>
        <w:tc>
          <w:tcPr>
            <w:tcW w:w="1301" w:type="dxa"/>
            <w:tcBorders>
              <w:top w:val="nil"/>
              <w:left w:val="nil"/>
              <w:bottom w:val="nil"/>
              <w:right w:val="nil"/>
            </w:tcBorders>
            <w:shd w:val="clear" w:color="auto" w:fill="FAFAFA"/>
            <w:vAlign w:val="bottom"/>
          </w:tcPr>
          <w:p w14:paraId="42142E75" w14:textId="77777777" w:rsidR="00966664" w:rsidRPr="008C0FA3" w:rsidRDefault="00966664" w:rsidP="008C0FA3">
            <w:pPr>
              <w:spacing w:line="240" w:lineRule="auto"/>
              <w:ind w:right="-72"/>
              <w:jc w:val="right"/>
              <w:rPr>
                <w:rFonts w:cs="Arial"/>
                <w:b/>
                <w:bCs/>
                <w:sz w:val="18"/>
                <w:szCs w:val="18"/>
              </w:rPr>
            </w:pPr>
          </w:p>
        </w:tc>
        <w:tc>
          <w:tcPr>
            <w:tcW w:w="1393" w:type="dxa"/>
            <w:tcBorders>
              <w:top w:val="nil"/>
              <w:left w:val="nil"/>
              <w:bottom w:val="nil"/>
              <w:right w:val="nil"/>
            </w:tcBorders>
            <w:shd w:val="clear" w:color="auto" w:fill="FAFAFA"/>
          </w:tcPr>
          <w:p w14:paraId="29D633B0" w14:textId="77777777" w:rsidR="00966664" w:rsidRPr="008C0FA3" w:rsidRDefault="00966664" w:rsidP="008C0FA3">
            <w:pPr>
              <w:spacing w:line="240" w:lineRule="auto"/>
              <w:ind w:right="-72"/>
              <w:jc w:val="right"/>
              <w:rPr>
                <w:rFonts w:cs="Arial"/>
                <w:b/>
                <w:bCs/>
                <w:sz w:val="18"/>
                <w:szCs w:val="18"/>
              </w:rPr>
            </w:pPr>
          </w:p>
        </w:tc>
      </w:tr>
      <w:tr w:rsidR="00966664" w:rsidRPr="008C0FA3" w14:paraId="51478F40" w14:textId="1989A475" w:rsidTr="00FB1EB8">
        <w:trPr>
          <w:trHeight w:val="232"/>
        </w:trPr>
        <w:tc>
          <w:tcPr>
            <w:tcW w:w="2268" w:type="dxa"/>
            <w:tcBorders>
              <w:top w:val="nil"/>
              <w:left w:val="nil"/>
              <w:bottom w:val="nil"/>
              <w:right w:val="nil"/>
            </w:tcBorders>
          </w:tcPr>
          <w:p w14:paraId="13E7BDD7" w14:textId="017E29AF" w:rsidR="00966664" w:rsidRPr="008C0FA3" w:rsidRDefault="00966664" w:rsidP="00F742DC">
            <w:pPr>
              <w:spacing w:line="240" w:lineRule="auto"/>
              <w:ind w:left="-101" w:right="-136"/>
              <w:rPr>
                <w:rFonts w:cs="Arial"/>
                <w:sz w:val="18"/>
                <w:szCs w:val="18"/>
              </w:rPr>
            </w:pPr>
            <w:bookmarkStart w:id="11" w:name="_Hlk144592023"/>
            <w:r w:rsidRPr="008C0FA3">
              <w:rPr>
                <w:rFonts w:cs="Arial"/>
                <w:sz w:val="18"/>
                <w:szCs w:val="18"/>
              </w:rPr>
              <w:t>Star Fuel</w:t>
            </w:r>
            <w:r w:rsidR="00865CC8">
              <w:rPr>
                <w:rFonts w:cs="Arial"/>
                <w:sz w:val="18"/>
                <w:szCs w:val="18"/>
              </w:rPr>
              <w:t>s</w:t>
            </w:r>
            <w:r w:rsidRPr="008C0FA3">
              <w:rPr>
                <w:rFonts w:cs="Arial"/>
                <w:sz w:val="18"/>
                <w:szCs w:val="18"/>
              </w:rPr>
              <w:t xml:space="preserve"> </w:t>
            </w:r>
            <w:r w:rsidRPr="008C0FA3">
              <w:rPr>
                <w:rFonts w:cs="Arial"/>
                <w:spacing w:val="-8"/>
                <w:sz w:val="18"/>
                <w:szCs w:val="18"/>
              </w:rPr>
              <w:t>Holding Co., Ltd.</w:t>
            </w:r>
          </w:p>
        </w:tc>
        <w:tc>
          <w:tcPr>
            <w:tcW w:w="1276" w:type="dxa"/>
            <w:tcBorders>
              <w:top w:val="nil"/>
              <w:left w:val="nil"/>
              <w:bottom w:val="nil"/>
              <w:right w:val="nil"/>
            </w:tcBorders>
          </w:tcPr>
          <w:p w14:paraId="3C6A9076" w14:textId="14FFBBA2" w:rsidR="00966664" w:rsidRPr="008C0FA3" w:rsidRDefault="00966664" w:rsidP="008C0FA3">
            <w:pPr>
              <w:spacing w:line="240" w:lineRule="auto"/>
              <w:jc w:val="center"/>
              <w:rPr>
                <w:rFonts w:cs="Arial"/>
                <w:sz w:val="18"/>
                <w:szCs w:val="18"/>
              </w:rPr>
            </w:pPr>
            <w:r w:rsidRPr="008C0FA3">
              <w:rPr>
                <w:rFonts w:cs="Arial"/>
                <w:sz w:val="18"/>
                <w:szCs w:val="18"/>
              </w:rPr>
              <w:t>Thailand</w:t>
            </w:r>
          </w:p>
        </w:tc>
        <w:tc>
          <w:tcPr>
            <w:tcW w:w="1685" w:type="dxa"/>
            <w:tcBorders>
              <w:top w:val="nil"/>
              <w:left w:val="nil"/>
              <w:bottom w:val="nil"/>
              <w:right w:val="nil"/>
            </w:tcBorders>
            <w:vAlign w:val="center"/>
          </w:tcPr>
          <w:p w14:paraId="3B5A79A3" w14:textId="77777777" w:rsidR="00542C28" w:rsidRDefault="00966664" w:rsidP="00D71F3A">
            <w:pPr>
              <w:spacing w:line="240" w:lineRule="auto"/>
              <w:ind w:left="139" w:hanging="139"/>
              <w:rPr>
                <w:rFonts w:cs="Arial"/>
                <w:sz w:val="18"/>
                <w:szCs w:val="18"/>
              </w:rPr>
            </w:pPr>
            <w:r w:rsidRPr="008C0FA3">
              <w:rPr>
                <w:rFonts w:cs="Arial"/>
                <w:sz w:val="18"/>
                <w:szCs w:val="18"/>
              </w:rPr>
              <w:t>Holding the</w:t>
            </w:r>
          </w:p>
          <w:p w14:paraId="296BC412" w14:textId="77777777" w:rsidR="00542C28" w:rsidRDefault="00542C28" w:rsidP="00D71F3A">
            <w:pPr>
              <w:spacing w:line="240" w:lineRule="auto"/>
              <w:ind w:left="139" w:hanging="139"/>
              <w:rPr>
                <w:rFonts w:cs="Arial"/>
                <w:sz w:val="18"/>
                <w:szCs w:val="18"/>
              </w:rPr>
            </w:pPr>
            <w:r>
              <w:rPr>
                <w:rFonts w:cs="Arial"/>
                <w:sz w:val="18"/>
                <w:szCs w:val="18"/>
              </w:rPr>
              <w:t xml:space="preserve">    </w:t>
            </w:r>
            <w:r w:rsidR="00966664" w:rsidRPr="008C0FA3">
              <w:rPr>
                <w:rFonts w:cs="Arial"/>
                <w:sz w:val="18"/>
                <w:szCs w:val="18"/>
              </w:rPr>
              <w:t>subsidiary’s</w:t>
            </w:r>
          </w:p>
          <w:p w14:paraId="5F34D0E9" w14:textId="512CBC84" w:rsidR="00966664" w:rsidRPr="008C0FA3" w:rsidRDefault="00542C28" w:rsidP="00D71F3A">
            <w:pPr>
              <w:spacing w:line="240" w:lineRule="auto"/>
              <w:ind w:left="139" w:hanging="139"/>
              <w:rPr>
                <w:rFonts w:cs="Arial"/>
                <w:sz w:val="18"/>
                <w:lang w:val="en-GB" w:bidi="th-TH"/>
              </w:rPr>
            </w:pPr>
            <w:r>
              <w:rPr>
                <w:rFonts w:cs="Arial"/>
                <w:sz w:val="18"/>
                <w:szCs w:val="18"/>
              </w:rPr>
              <w:t xml:space="preserve">    </w:t>
            </w:r>
            <w:r w:rsidR="00966664" w:rsidRPr="008C0FA3">
              <w:rPr>
                <w:rFonts w:cs="Arial"/>
                <w:sz w:val="18"/>
                <w:szCs w:val="18"/>
              </w:rPr>
              <w:t>shares</w:t>
            </w:r>
          </w:p>
        </w:tc>
        <w:tc>
          <w:tcPr>
            <w:tcW w:w="1550" w:type="dxa"/>
            <w:tcBorders>
              <w:top w:val="nil"/>
              <w:left w:val="nil"/>
              <w:bottom w:val="nil"/>
              <w:right w:val="nil"/>
            </w:tcBorders>
            <w:shd w:val="clear" w:color="auto" w:fill="FAFAFA"/>
            <w:vAlign w:val="bottom"/>
          </w:tcPr>
          <w:p w14:paraId="083F76E1" w14:textId="6B66661F" w:rsidR="00966664" w:rsidRPr="008C0FA3" w:rsidRDefault="00966664" w:rsidP="008C0FA3">
            <w:pPr>
              <w:spacing w:line="240" w:lineRule="auto"/>
              <w:ind w:right="-72"/>
              <w:jc w:val="right"/>
              <w:rPr>
                <w:rFonts w:cs="Arial"/>
                <w:sz w:val="18"/>
                <w:szCs w:val="18"/>
              </w:rPr>
            </w:pPr>
            <w:r w:rsidRPr="008C0FA3">
              <w:rPr>
                <w:rFonts w:cs="Arial"/>
                <w:sz w:val="18"/>
                <w:szCs w:val="18"/>
              </w:rPr>
              <w:t>49.00</w:t>
            </w:r>
          </w:p>
        </w:tc>
        <w:tc>
          <w:tcPr>
            <w:tcW w:w="1301" w:type="dxa"/>
            <w:tcBorders>
              <w:top w:val="nil"/>
              <w:left w:val="nil"/>
              <w:bottom w:val="nil"/>
              <w:right w:val="nil"/>
            </w:tcBorders>
            <w:shd w:val="clear" w:color="auto" w:fill="FAFAFA"/>
            <w:vAlign w:val="bottom"/>
          </w:tcPr>
          <w:p w14:paraId="39AA31DC" w14:textId="312D1D57" w:rsidR="00966664" w:rsidRPr="008C0FA3" w:rsidRDefault="00966664" w:rsidP="00B14DAF">
            <w:pPr>
              <w:spacing w:line="240" w:lineRule="auto"/>
              <w:ind w:right="-72"/>
              <w:jc w:val="right"/>
              <w:rPr>
                <w:rFonts w:cs="Arial"/>
                <w:sz w:val="18"/>
                <w:szCs w:val="18"/>
              </w:rPr>
            </w:pPr>
            <w:r w:rsidRPr="008C0FA3">
              <w:rPr>
                <w:rFonts w:cs="Arial"/>
                <w:sz w:val="18"/>
                <w:szCs w:val="18"/>
              </w:rPr>
              <w:t>138,716</w:t>
            </w:r>
          </w:p>
        </w:tc>
        <w:tc>
          <w:tcPr>
            <w:tcW w:w="1393" w:type="dxa"/>
            <w:tcBorders>
              <w:top w:val="nil"/>
              <w:left w:val="nil"/>
              <w:bottom w:val="nil"/>
              <w:right w:val="nil"/>
            </w:tcBorders>
            <w:shd w:val="clear" w:color="auto" w:fill="FAFAFA"/>
            <w:vAlign w:val="bottom"/>
          </w:tcPr>
          <w:p w14:paraId="5076D4D9" w14:textId="4A3F58CD" w:rsidR="00966664" w:rsidRPr="008C0FA3" w:rsidRDefault="00966664" w:rsidP="00B14DAF">
            <w:pPr>
              <w:spacing w:line="240" w:lineRule="auto"/>
              <w:ind w:right="-72"/>
              <w:jc w:val="right"/>
              <w:rPr>
                <w:rFonts w:cs="Arial"/>
                <w:sz w:val="18"/>
                <w:szCs w:val="18"/>
              </w:rPr>
            </w:pPr>
            <w:r w:rsidRPr="008C0FA3">
              <w:rPr>
                <w:rFonts w:cs="Arial"/>
                <w:sz w:val="18"/>
                <w:szCs w:val="18"/>
              </w:rPr>
              <w:t>4,998,000</w:t>
            </w:r>
          </w:p>
        </w:tc>
      </w:tr>
      <w:bookmarkEnd w:id="11"/>
      <w:tr w:rsidR="002943FB" w:rsidRPr="008C0FA3" w14:paraId="2B9A60EB" w14:textId="79D07972" w:rsidTr="00D747E7">
        <w:trPr>
          <w:trHeight w:val="60"/>
        </w:trPr>
        <w:tc>
          <w:tcPr>
            <w:tcW w:w="2268" w:type="dxa"/>
            <w:tcBorders>
              <w:top w:val="nil"/>
              <w:left w:val="nil"/>
              <w:bottom w:val="nil"/>
              <w:right w:val="nil"/>
            </w:tcBorders>
          </w:tcPr>
          <w:p w14:paraId="414F6B48" w14:textId="359D7BD6" w:rsidR="002943FB" w:rsidRPr="008C0FA3" w:rsidRDefault="002943FB" w:rsidP="00F742DC">
            <w:pPr>
              <w:spacing w:line="240" w:lineRule="auto"/>
              <w:ind w:left="-101"/>
              <w:rPr>
                <w:rFonts w:cs="Arial"/>
                <w:sz w:val="18"/>
                <w:szCs w:val="18"/>
              </w:rPr>
            </w:pPr>
            <w:r w:rsidRPr="008C0FA3">
              <w:rPr>
                <w:rFonts w:cs="Arial"/>
                <w:sz w:val="18"/>
                <w:szCs w:val="18"/>
              </w:rPr>
              <w:t>Star Fuel</w:t>
            </w:r>
            <w:r>
              <w:rPr>
                <w:rFonts w:cs="Arial"/>
                <w:sz w:val="18"/>
                <w:szCs w:val="18"/>
              </w:rPr>
              <w:t xml:space="preserve">s </w:t>
            </w:r>
            <w:r w:rsidRPr="008C0FA3">
              <w:rPr>
                <w:rFonts w:cs="Arial"/>
                <w:sz w:val="18"/>
                <w:szCs w:val="18"/>
              </w:rPr>
              <w:t>Land Co., Ltd.</w:t>
            </w:r>
          </w:p>
        </w:tc>
        <w:tc>
          <w:tcPr>
            <w:tcW w:w="1276" w:type="dxa"/>
            <w:tcBorders>
              <w:top w:val="nil"/>
              <w:left w:val="nil"/>
              <w:bottom w:val="nil"/>
              <w:right w:val="nil"/>
            </w:tcBorders>
          </w:tcPr>
          <w:p w14:paraId="1ED38B9D" w14:textId="25EF74F0" w:rsidR="002943FB" w:rsidRPr="008C0FA3" w:rsidRDefault="002943FB" w:rsidP="008C0FA3">
            <w:pPr>
              <w:spacing w:line="240" w:lineRule="auto"/>
              <w:jc w:val="center"/>
              <w:rPr>
                <w:rFonts w:cs="Arial"/>
                <w:sz w:val="18"/>
                <w:szCs w:val="18"/>
              </w:rPr>
            </w:pPr>
            <w:r w:rsidRPr="008C0FA3">
              <w:rPr>
                <w:rFonts w:cs="Arial"/>
                <w:sz w:val="18"/>
                <w:szCs w:val="18"/>
              </w:rPr>
              <w:t>Thailand</w:t>
            </w:r>
          </w:p>
        </w:tc>
        <w:tc>
          <w:tcPr>
            <w:tcW w:w="1685" w:type="dxa"/>
            <w:tcBorders>
              <w:top w:val="nil"/>
              <w:left w:val="nil"/>
              <w:bottom w:val="nil"/>
              <w:right w:val="nil"/>
            </w:tcBorders>
            <w:vAlign w:val="center"/>
          </w:tcPr>
          <w:p w14:paraId="7BC47C4B" w14:textId="77777777" w:rsidR="002943FB" w:rsidRDefault="002943FB" w:rsidP="00D71F3A">
            <w:pPr>
              <w:spacing w:line="240" w:lineRule="auto"/>
              <w:ind w:left="139" w:hanging="139"/>
              <w:rPr>
                <w:rFonts w:cs="Arial"/>
                <w:sz w:val="18"/>
                <w:szCs w:val="18"/>
                <w:lang w:bidi="th-TH"/>
              </w:rPr>
            </w:pPr>
            <w:r w:rsidRPr="008C0FA3">
              <w:rPr>
                <w:rFonts w:cs="Arial"/>
                <w:sz w:val="18"/>
                <w:szCs w:val="18"/>
                <w:lang w:bidi="th-TH"/>
              </w:rPr>
              <w:t>Property</w:t>
            </w:r>
          </w:p>
          <w:p w14:paraId="349FD370" w14:textId="34956EA0" w:rsidR="002943FB" w:rsidRPr="008C0FA3" w:rsidRDefault="002943FB" w:rsidP="00D71F3A">
            <w:pPr>
              <w:spacing w:line="240" w:lineRule="auto"/>
              <w:ind w:left="139" w:hanging="139"/>
              <w:rPr>
                <w:rFonts w:cs="Arial"/>
                <w:sz w:val="18"/>
                <w:szCs w:val="18"/>
                <w:lang w:val="en-GB" w:bidi="th-TH"/>
              </w:rPr>
            </w:pPr>
            <w:r>
              <w:rPr>
                <w:rFonts w:cs="Arial"/>
                <w:sz w:val="18"/>
                <w:szCs w:val="18"/>
                <w:lang w:bidi="th-TH"/>
              </w:rPr>
              <w:t xml:space="preserve">    </w:t>
            </w:r>
            <w:r w:rsidRPr="008C0FA3">
              <w:rPr>
                <w:rFonts w:cs="Arial"/>
                <w:sz w:val="18"/>
                <w:szCs w:val="18"/>
                <w:lang w:bidi="th-TH"/>
              </w:rPr>
              <w:t>management</w:t>
            </w:r>
          </w:p>
        </w:tc>
        <w:tc>
          <w:tcPr>
            <w:tcW w:w="1550" w:type="dxa"/>
            <w:vMerge w:val="restart"/>
            <w:tcBorders>
              <w:top w:val="nil"/>
              <w:left w:val="nil"/>
              <w:right w:val="nil"/>
            </w:tcBorders>
            <w:shd w:val="clear" w:color="auto" w:fill="FAFAFA"/>
            <w:vAlign w:val="bottom"/>
          </w:tcPr>
          <w:p w14:paraId="5AD9BD1A" w14:textId="77777777" w:rsidR="002943FB" w:rsidRDefault="002943FB" w:rsidP="002943FB">
            <w:pPr>
              <w:spacing w:line="240" w:lineRule="auto"/>
              <w:ind w:right="-72"/>
              <w:jc w:val="right"/>
              <w:rPr>
                <w:rFonts w:cs="Arial"/>
                <w:sz w:val="18"/>
                <w:szCs w:val="18"/>
              </w:rPr>
            </w:pPr>
            <w:r w:rsidRPr="002943FB">
              <w:rPr>
                <w:rFonts w:cs="Arial"/>
                <w:sz w:val="18"/>
                <w:szCs w:val="18"/>
              </w:rPr>
              <w:t>49.00</w:t>
            </w:r>
          </w:p>
          <w:p w14:paraId="043F331E" w14:textId="77777777" w:rsidR="002943FB" w:rsidRDefault="002943FB" w:rsidP="002943FB">
            <w:pPr>
              <w:spacing w:line="240" w:lineRule="auto"/>
              <w:ind w:right="-72"/>
              <w:jc w:val="right"/>
              <w:rPr>
                <w:rFonts w:cs="Arial"/>
                <w:sz w:val="18"/>
                <w:szCs w:val="18"/>
              </w:rPr>
            </w:pPr>
          </w:p>
          <w:p w14:paraId="727F3B83" w14:textId="6E38631D" w:rsidR="002943FB" w:rsidRPr="002943FB" w:rsidRDefault="002943FB" w:rsidP="002943FB">
            <w:pPr>
              <w:spacing w:line="240" w:lineRule="auto"/>
              <w:ind w:right="-72"/>
              <w:jc w:val="right"/>
              <w:rPr>
                <w:rFonts w:cs="Arial"/>
                <w:sz w:val="18"/>
                <w:szCs w:val="18"/>
              </w:rPr>
            </w:pPr>
          </w:p>
        </w:tc>
        <w:tc>
          <w:tcPr>
            <w:tcW w:w="1301" w:type="dxa"/>
            <w:tcBorders>
              <w:top w:val="nil"/>
              <w:left w:val="nil"/>
              <w:bottom w:val="single" w:sz="4" w:space="0" w:color="auto"/>
              <w:right w:val="nil"/>
            </w:tcBorders>
            <w:shd w:val="clear" w:color="auto" w:fill="FAFAFA"/>
            <w:vAlign w:val="bottom"/>
          </w:tcPr>
          <w:p w14:paraId="388D9BAF" w14:textId="24DECE32" w:rsidR="002943FB" w:rsidRPr="008C0FA3" w:rsidRDefault="002943FB" w:rsidP="00B14DAF">
            <w:pPr>
              <w:spacing w:line="240" w:lineRule="auto"/>
              <w:ind w:right="-72"/>
              <w:jc w:val="right"/>
              <w:rPr>
                <w:rFonts w:cs="Arial"/>
                <w:sz w:val="18"/>
                <w:szCs w:val="18"/>
              </w:rPr>
            </w:pPr>
            <w:r w:rsidRPr="008C0FA3">
              <w:rPr>
                <w:rFonts w:cs="Arial"/>
                <w:sz w:val="18"/>
                <w:szCs w:val="18"/>
              </w:rPr>
              <w:t>269,107</w:t>
            </w:r>
          </w:p>
        </w:tc>
        <w:tc>
          <w:tcPr>
            <w:tcW w:w="1393" w:type="dxa"/>
            <w:tcBorders>
              <w:top w:val="nil"/>
              <w:left w:val="nil"/>
              <w:bottom w:val="single" w:sz="4" w:space="0" w:color="auto"/>
              <w:right w:val="nil"/>
            </w:tcBorders>
            <w:shd w:val="clear" w:color="auto" w:fill="FAFAFA"/>
            <w:vAlign w:val="bottom"/>
          </w:tcPr>
          <w:p w14:paraId="4DD00AD7" w14:textId="3A0097E3" w:rsidR="002943FB" w:rsidRPr="008C0FA3" w:rsidRDefault="002943FB" w:rsidP="00B14DAF">
            <w:pPr>
              <w:spacing w:line="240" w:lineRule="auto"/>
              <w:ind w:right="-72"/>
              <w:jc w:val="right"/>
              <w:rPr>
                <w:rFonts w:cs="Arial"/>
                <w:sz w:val="18"/>
                <w:szCs w:val="18"/>
              </w:rPr>
            </w:pPr>
            <w:r w:rsidRPr="008C0FA3">
              <w:rPr>
                <w:rFonts w:cs="Arial"/>
                <w:sz w:val="18"/>
                <w:szCs w:val="18"/>
              </w:rPr>
              <w:t>9,800,000</w:t>
            </w:r>
          </w:p>
        </w:tc>
      </w:tr>
      <w:tr w:rsidR="002943FB" w:rsidRPr="008C0FA3" w14:paraId="05D59787" w14:textId="413CC0D5" w:rsidTr="00D747E7">
        <w:trPr>
          <w:trHeight w:val="60"/>
        </w:trPr>
        <w:tc>
          <w:tcPr>
            <w:tcW w:w="2268" w:type="dxa"/>
            <w:tcBorders>
              <w:top w:val="nil"/>
              <w:left w:val="nil"/>
              <w:bottom w:val="nil"/>
              <w:right w:val="nil"/>
            </w:tcBorders>
          </w:tcPr>
          <w:p w14:paraId="67D1181D" w14:textId="77777777" w:rsidR="002943FB" w:rsidRDefault="002943FB" w:rsidP="00F742DC">
            <w:pPr>
              <w:spacing w:line="240" w:lineRule="auto"/>
              <w:ind w:left="-101"/>
              <w:rPr>
                <w:rFonts w:cs="Arial"/>
                <w:b/>
                <w:bCs/>
                <w:sz w:val="18"/>
                <w:lang w:val="en-GB" w:bidi="th-TH"/>
              </w:rPr>
            </w:pPr>
          </w:p>
          <w:p w14:paraId="26E7AA1A" w14:textId="5B96FB9B" w:rsidR="002943FB" w:rsidRPr="008C0FA3" w:rsidRDefault="002943FB" w:rsidP="00F742DC">
            <w:pPr>
              <w:spacing w:line="240" w:lineRule="auto"/>
              <w:ind w:left="-101"/>
              <w:rPr>
                <w:rFonts w:cs="Arial"/>
                <w:b/>
                <w:bCs/>
                <w:sz w:val="18"/>
                <w:lang w:val="en-GB" w:bidi="th-TH"/>
              </w:rPr>
            </w:pPr>
            <w:r w:rsidRPr="008C0FA3">
              <w:rPr>
                <w:rFonts w:cs="Arial"/>
                <w:b/>
                <w:bCs/>
                <w:sz w:val="18"/>
                <w:lang w:val="en-GB" w:bidi="th-TH"/>
              </w:rPr>
              <w:t>Total</w:t>
            </w:r>
          </w:p>
        </w:tc>
        <w:tc>
          <w:tcPr>
            <w:tcW w:w="1276" w:type="dxa"/>
            <w:tcBorders>
              <w:top w:val="nil"/>
              <w:left w:val="nil"/>
              <w:bottom w:val="nil"/>
              <w:right w:val="nil"/>
            </w:tcBorders>
          </w:tcPr>
          <w:p w14:paraId="20757CDE" w14:textId="77777777" w:rsidR="002943FB" w:rsidRPr="008C0FA3" w:rsidRDefault="002943FB" w:rsidP="008C0FA3">
            <w:pPr>
              <w:spacing w:line="240" w:lineRule="auto"/>
              <w:jc w:val="center"/>
              <w:rPr>
                <w:rFonts w:cs="Arial"/>
                <w:sz w:val="18"/>
                <w:szCs w:val="18"/>
              </w:rPr>
            </w:pPr>
          </w:p>
        </w:tc>
        <w:tc>
          <w:tcPr>
            <w:tcW w:w="1685" w:type="dxa"/>
            <w:tcBorders>
              <w:top w:val="nil"/>
              <w:left w:val="nil"/>
              <w:bottom w:val="nil"/>
              <w:right w:val="nil"/>
            </w:tcBorders>
          </w:tcPr>
          <w:p w14:paraId="564406D2" w14:textId="77777777" w:rsidR="002943FB" w:rsidRPr="008C0FA3" w:rsidRDefault="002943FB" w:rsidP="008C0FA3">
            <w:pPr>
              <w:spacing w:line="240" w:lineRule="auto"/>
              <w:jc w:val="center"/>
              <w:rPr>
                <w:rFonts w:cs="Arial"/>
                <w:sz w:val="18"/>
                <w:szCs w:val="18"/>
              </w:rPr>
            </w:pPr>
          </w:p>
        </w:tc>
        <w:tc>
          <w:tcPr>
            <w:tcW w:w="1550" w:type="dxa"/>
            <w:vMerge/>
            <w:tcBorders>
              <w:left w:val="nil"/>
              <w:bottom w:val="nil"/>
              <w:right w:val="nil"/>
            </w:tcBorders>
            <w:shd w:val="clear" w:color="auto" w:fill="FAFAFA"/>
          </w:tcPr>
          <w:p w14:paraId="0AC68CA5" w14:textId="77777777" w:rsidR="002943FB" w:rsidRPr="002943FB" w:rsidRDefault="002943FB" w:rsidP="002943FB">
            <w:pPr>
              <w:spacing w:line="240" w:lineRule="auto"/>
              <w:ind w:right="-72"/>
              <w:jc w:val="right"/>
              <w:rPr>
                <w:rFonts w:cs="Arial"/>
                <w:sz w:val="18"/>
                <w:szCs w:val="18"/>
              </w:rPr>
            </w:pPr>
          </w:p>
        </w:tc>
        <w:tc>
          <w:tcPr>
            <w:tcW w:w="1301" w:type="dxa"/>
            <w:tcBorders>
              <w:top w:val="single" w:sz="4" w:space="0" w:color="auto"/>
              <w:left w:val="nil"/>
              <w:bottom w:val="single" w:sz="4" w:space="0" w:color="auto"/>
              <w:right w:val="nil"/>
            </w:tcBorders>
            <w:shd w:val="clear" w:color="auto" w:fill="FAFAFA"/>
            <w:vAlign w:val="bottom"/>
          </w:tcPr>
          <w:p w14:paraId="06BF1408" w14:textId="77777777" w:rsidR="002943FB" w:rsidRDefault="002943FB" w:rsidP="008C0FA3">
            <w:pPr>
              <w:spacing w:line="240" w:lineRule="auto"/>
              <w:ind w:right="-72"/>
              <w:jc w:val="right"/>
              <w:rPr>
                <w:rFonts w:cs="Arial"/>
                <w:sz w:val="18"/>
                <w:szCs w:val="18"/>
              </w:rPr>
            </w:pPr>
          </w:p>
          <w:p w14:paraId="7E0E4E0F" w14:textId="3CD65D1E" w:rsidR="002943FB" w:rsidRPr="008C0FA3" w:rsidRDefault="002943FB" w:rsidP="008C0FA3">
            <w:pPr>
              <w:spacing w:line="240" w:lineRule="auto"/>
              <w:ind w:right="-72"/>
              <w:jc w:val="right"/>
              <w:rPr>
                <w:rFonts w:cs="Arial"/>
                <w:sz w:val="18"/>
                <w:szCs w:val="18"/>
              </w:rPr>
            </w:pPr>
            <w:r w:rsidRPr="008C0FA3">
              <w:rPr>
                <w:rFonts w:cs="Arial"/>
                <w:sz w:val="18"/>
                <w:szCs w:val="18"/>
              </w:rPr>
              <w:t>407,823</w:t>
            </w:r>
          </w:p>
        </w:tc>
        <w:tc>
          <w:tcPr>
            <w:tcW w:w="1393" w:type="dxa"/>
            <w:tcBorders>
              <w:top w:val="single" w:sz="4" w:space="0" w:color="auto"/>
              <w:left w:val="nil"/>
              <w:bottom w:val="single" w:sz="4" w:space="0" w:color="auto"/>
              <w:right w:val="nil"/>
            </w:tcBorders>
            <w:shd w:val="clear" w:color="auto" w:fill="FAFAFA"/>
            <w:vAlign w:val="bottom"/>
          </w:tcPr>
          <w:p w14:paraId="52BE8657" w14:textId="43CFA5BF" w:rsidR="002943FB" w:rsidRPr="008C0FA3" w:rsidRDefault="002943FB" w:rsidP="008C0FA3">
            <w:pPr>
              <w:spacing w:line="240" w:lineRule="auto"/>
              <w:ind w:right="-72"/>
              <w:jc w:val="right"/>
              <w:rPr>
                <w:rFonts w:cs="Arial"/>
                <w:sz w:val="18"/>
                <w:szCs w:val="18"/>
              </w:rPr>
            </w:pPr>
            <w:r w:rsidRPr="008C0FA3">
              <w:rPr>
                <w:rFonts w:cs="Arial"/>
                <w:sz w:val="18"/>
                <w:szCs w:val="18"/>
              </w:rPr>
              <w:t>14,798,000</w:t>
            </w:r>
          </w:p>
        </w:tc>
      </w:tr>
      <w:bookmarkEnd w:id="9"/>
      <w:bookmarkEnd w:id="10"/>
    </w:tbl>
    <w:p w14:paraId="055A066B" w14:textId="77777777" w:rsidR="00C65B25" w:rsidRPr="008C0FA3" w:rsidRDefault="00C65B25" w:rsidP="008C0FA3">
      <w:pPr>
        <w:spacing w:line="240" w:lineRule="auto"/>
        <w:rPr>
          <w:rFonts w:ascii="Arial" w:eastAsia="Arial Unicode MS" w:hAnsi="Arial" w:cs="Arial"/>
          <w:sz w:val="18"/>
          <w:szCs w:val="18"/>
          <w:lang w:val="en-US"/>
        </w:rPr>
      </w:pPr>
    </w:p>
    <w:p w14:paraId="34BEE461" w14:textId="1750F694" w:rsidR="00E024F3" w:rsidRPr="008C0FA3" w:rsidRDefault="00E024F3" w:rsidP="008C0FA3">
      <w:pPr>
        <w:spacing w:line="240" w:lineRule="auto"/>
        <w:jc w:val="both"/>
        <w:rPr>
          <w:rFonts w:ascii="Arial" w:eastAsia="Arial Unicode MS" w:hAnsi="Arial" w:cs="Arial"/>
          <w:sz w:val="18"/>
          <w:szCs w:val="18"/>
          <w:lang w:val="en-US"/>
        </w:rPr>
      </w:pPr>
      <w:r w:rsidRPr="008C0FA3">
        <w:rPr>
          <w:rFonts w:ascii="Arial" w:eastAsia="Arial" w:hAnsi="Arial" w:cs="Arial"/>
          <w:b/>
          <w:color w:val="CF4A02"/>
          <w:sz w:val="18"/>
          <w:szCs w:val="18"/>
        </w:rPr>
        <w:t>Significant transactions of investments during the period</w:t>
      </w:r>
    </w:p>
    <w:p w14:paraId="1A4C1A58" w14:textId="22288774" w:rsidR="00E024F3" w:rsidRDefault="00E024F3" w:rsidP="008C0FA3">
      <w:pPr>
        <w:spacing w:line="240" w:lineRule="auto"/>
        <w:rPr>
          <w:rFonts w:ascii="Arial" w:eastAsia="Arial Unicode MS" w:hAnsi="Arial" w:cs="Arial"/>
          <w:sz w:val="18"/>
          <w:szCs w:val="18"/>
          <w:lang w:val="en-US"/>
        </w:rPr>
      </w:pPr>
    </w:p>
    <w:p w14:paraId="44EB9056" w14:textId="77777777" w:rsidR="001D3C56" w:rsidRPr="001D3C56" w:rsidRDefault="001D3C56" w:rsidP="001D3C56">
      <w:pPr>
        <w:spacing w:line="240" w:lineRule="auto"/>
        <w:rPr>
          <w:rFonts w:ascii="Arial" w:eastAsia="Arial Unicode MS" w:hAnsi="Arial" w:cs="Arial"/>
          <w:color w:val="CF4A02"/>
          <w:sz w:val="18"/>
          <w:szCs w:val="18"/>
          <w:lang w:val="en-US"/>
        </w:rPr>
      </w:pPr>
      <w:r w:rsidRPr="001D3C56">
        <w:rPr>
          <w:rFonts w:ascii="Arial" w:eastAsia="Arial Unicode MS" w:hAnsi="Arial" w:cs="Arial"/>
          <w:color w:val="CF4A02"/>
          <w:sz w:val="18"/>
          <w:szCs w:val="18"/>
          <w:lang w:val="en-US"/>
        </w:rPr>
        <w:t xml:space="preserve">Star Fuels Holding Company Limited (“SFHC”) </w:t>
      </w:r>
    </w:p>
    <w:p w14:paraId="1C0D1DA5" w14:textId="77777777" w:rsidR="001D3C56" w:rsidRPr="001D3C56" w:rsidRDefault="001D3C56" w:rsidP="001D3C56">
      <w:pPr>
        <w:spacing w:line="240" w:lineRule="auto"/>
        <w:rPr>
          <w:rFonts w:ascii="Arial" w:eastAsia="Arial Unicode MS" w:hAnsi="Arial" w:cs="Arial"/>
          <w:sz w:val="18"/>
          <w:szCs w:val="18"/>
          <w:lang w:val="en-US"/>
        </w:rPr>
      </w:pPr>
    </w:p>
    <w:p w14:paraId="3E36F3B8" w14:textId="45087ACA" w:rsidR="001D3C56" w:rsidRPr="001D3C56" w:rsidRDefault="001D3C56" w:rsidP="001D3C56">
      <w:pPr>
        <w:spacing w:line="240" w:lineRule="auto"/>
        <w:jc w:val="both"/>
        <w:rPr>
          <w:rFonts w:ascii="Arial" w:eastAsia="Arial Unicode MS" w:hAnsi="Arial" w:cs="Arial"/>
          <w:sz w:val="18"/>
          <w:szCs w:val="18"/>
          <w:lang w:val="en-US"/>
        </w:rPr>
      </w:pPr>
      <w:r w:rsidRPr="001D3C56">
        <w:rPr>
          <w:rFonts w:ascii="Arial" w:eastAsia="Arial Unicode MS" w:hAnsi="Arial" w:cs="Arial"/>
          <w:sz w:val="18"/>
          <w:szCs w:val="18"/>
          <w:lang w:val="en-US"/>
        </w:rPr>
        <w:t xml:space="preserve">Star Fuels Holding Company Limited (“SFHC”) was established on 4 September 2023 with the initial registered share capital of Baht 10.2 million, comprising 49,980 common shares and 52,020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 xml:space="preserve">shares with a par value of Baht 100 each. The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shareholders are entitled to a non-cumulative dividend at a fixed percentage of the</w:t>
      </w:r>
      <w:r w:rsidR="00383F95">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 xml:space="preserve">paid-up amount of the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share capital.</w:t>
      </w:r>
    </w:p>
    <w:p w14:paraId="31D721D3" w14:textId="77777777" w:rsidR="001D3C56" w:rsidRPr="001D3C56" w:rsidRDefault="001D3C56" w:rsidP="001D3C56">
      <w:pPr>
        <w:spacing w:line="240" w:lineRule="auto"/>
        <w:jc w:val="both"/>
        <w:rPr>
          <w:rFonts w:ascii="Arial" w:eastAsia="Arial Unicode MS" w:hAnsi="Arial" w:cs="Arial"/>
          <w:sz w:val="18"/>
          <w:szCs w:val="18"/>
          <w:lang w:val="en-US"/>
        </w:rPr>
      </w:pPr>
    </w:p>
    <w:p w14:paraId="4C8D416E" w14:textId="35C3A875" w:rsidR="001D3C56" w:rsidRPr="001D3C56" w:rsidRDefault="001D3C56" w:rsidP="001D3C56">
      <w:pPr>
        <w:spacing w:line="240" w:lineRule="auto"/>
        <w:jc w:val="both"/>
        <w:rPr>
          <w:rFonts w:ascii="Arial" w:eastAsia="Arial Unicode MS" w:hAnsi="Arial" w:cs="Arial"/>
          <w:sz w:val="18"/>
          <w:szCs w:val="18"/>
          <w:lang w:val="en-US"/>
        </w:rPr>
      </w:pPr>
      <w:r w:rsidRPr="001D3C56">
        <w:rPr>
          <w:rFonts w:ascii="Arial" w:eastAsia="Arial Unicode MS" w:hAnsi="Arial" w:cs="Arial"/>
          <w:sz w:val="18"/>
          <w:szCs w:val="18"/>
          <w:lang w:val="en-US"/>
        </w:rPr>
        <w:t>The Company has a 49% shareholding interest, which is the whole common shareholding, following the legal structure of the land holding operation. Meanwhile, the other group of shareholders owns the</w:t>
      </w:r>
      <w:r>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 xml:space="preserve">whole portion of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 xml:space="preserve">shares. In addition, the Company and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shareholders have a Call</w:t>
      </w:r>
      <w:r>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Option agreement granting the Company</w:t>
      </w:r>
      <w:r w:rsidR="00B14DAF">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 xml:space="preserve">the unconditional right to notify the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 xml:space="preserve">shareholders to transfer the </w:t>
      </w:r>
      <w:r w:rsidR="00762B66" w:rsidRPr="00762B66">
        <w:rPr>
          <w:rFonts w:ascii="Arial" w:eastAsia="Arial Unicode MS" w:hAnsi="Arial" w:cs="Arial"/>
          <w:sz w:val="18"/>
          <w:szCs w:val="18"/>
          <w:lang w:val="en-US"/>
        </w:rPr>
        <w:t xml:space="preserve">preference </w:t>
      </w:r>
      <w:r w:rsidRPr="001D3C56">
        <w:rPr>
          <w:rFonts w:ascii="Arial" w:eastAsia="Arial Unicode MS" w:hAnsi="Arial" w:cs="Arial"/>
          <w:sz w:val="18"/>
          <w:szCs w:val="18"/>
          <w:lang w:val="en-US"/>
        </w:rPr>
        <w:t>shares to the new shareholder.</w:t>
      </w:r>
      <w:r w:rsidR="00B14DAF">
        <w:rPr>
          <w:rFonts w:ascii="Arial" w:eastAsia="Arial Unicode MS" w:hAnsi="Arial" w:cs="Arial"/>
          <w:sz w:val="18"/>
          <w:szCs w:val="18"/>
          <w:lang w:val="en-US"/>
        </w:rPr>
        <w:t xml:space="preserve"> </w:t>
      </w:r>
      <w:r>
        <w:rPr>
          <w:rFonts w:ascii="Arial" w:eastAsia="Arial Unicode MS" w:hAnsi="Arial" w:cs="Arial"/>
          <w:sz w:val="18"/>
          <w:szCs w:val="18"/>
          <w:lang w:val="en-US"/>
        </w:rPr>
        <w:t xml:space="preserve"> </w:t>
      </w:r>
      <w:r w:rsidR="00B14DAF">
        <w:rPr>
          <w:rFonts w:ascii="Arial" w:eastAsia="Arial Unicode MS" w:hAnsi="Arial" w:cs="Arial"/>
          <w:sz w:val="18"/>
          <w:szCs w:val="18"/>
          <w:lang w:val="en-US"/>
        </w:rPr>
        <w:br/>
      </w:r>
      <w:r w:rsidRPr="001D3C56">
        <w:rPr>
          <w:rFonts w:ascii="Arial" w:eastAsia="Arial Unicode MS" w:hAnsi="Arial" w:cs="Arial"/>
          <w:sz w:val="18"/>
          <w:szCs w:val="18"/>
          <w:lang w:val="en-US"/>
        </w:rPr>
        <w:t>The Company assessed that the Call Option is the substantive right to exercise the power to control SFHC and classified the investment in SFHC as an investment in a subsidiary.</w:t>
      </w:r>
    </w:p>
    <w:p w14:paraId="34C917F4" w14:textId="77777777" w:rsidR="001D3C56" w:rsidRPr="001D3C56" w:rsidRDefault="001D3C56" w:rsidP="001D3C56">
      <w:pPr>
        <w:spacing w:line="240" w:lineRule="auto"/>
        <w:rPr>
          <w:rFonts w:ascii="Arial" w:eastAsia="Arial Unicode MS" w:hAnsi="Arial" w:cs="Arial"/>
          <w:sz w:val="18"/>
          <w:szCs w:val="18"/>
          <w:lang w:val="en-US"/>
        </w:rPr>
      </w:pPr>
    </w:p>
    <w:p w14:paraId="21A8B4FF" w14:textId="77777777" w:rsidR="001D3C56" w:rsidRPr="001D3C56" w:rsidRDefault="001D3C56" w:rsidP="001D3C56">
      <w:pPr>
        <w:spacing w:line="240" w:lineRule="auto"/>
        <w:rPr>
          <w:rFonts w:ascii="Arial" w:eastAsia="Arial Unicode MS" w:hAnsi="Arial" w:cs="Arial"/>
          <w:color w:val="CF4A02"/>
          <w:sz w:val="18"/>
          <w:szCs w:val="18"/>
          <w:lang w:val="en-US"/>
        </w:rPr>
      </w:pPr>
      <w:r w:rsidRPr="001D3C56">
        <w:rPr>
          <w:rFonts w:ascii="Arial" w:eastAsia="Arial Unicode MS" w:hAnsi="Arial" w:cs="Arial"/>
          <w:color w:val="CF4A02"/>
          <w:sz w:val="18"/>
          <w:szCs w:val="18"/>
          <w:lang w:val="en-US"/>
        </w:rPr>
        <w:t>Star Fuels Land Company Limited (“SFLC”)</w:t>
      </w:r>
    </w:p>
    <w:p w14:paraId="60346DCE" w14:textId="77777777" w:rsidR="001D3C56" w:rsidRPr="001D3C56" w:rsidRDefault="001D3C56" w:rsidP="001D3C56">
      <w:pPr>
        <w:spacing w:line="240" w:lineRule="auto"/>
        <w:rPr>
          <w:rFonts w:ascii="Arial" w:eastAsia="Arial Unicode MS" w:hAnsi="Arial" w:cs="Arial"/>
          <w:sz w:val="18"/>
          <w:szCs w:val="18"/>
          <w:lang w:val="en-US"/>
        </w:rPr>
      </w:pPr>
    </w:p>
    <w:p w14:paraId="0B8D4266" w14:textId="7D1AF801" w:rsidR="001D3C56" w:rsidRPr="001D3C56" w:rsidRDefault="001D3C56" w:rsidP="001D3C56">
      <w:pPr>
        <w:spacing w:line="240" w:lineRule="auto"/>
        <w:jc w:val="both"/>
        <w:rPr>
          <w:rFonts w:ascii="Arial" w:eastAsia="Arial Unicode MS" w:hAnsi="Arial" w:cs="Arial"/>
          <w:sz w:val="18"/>
          <w:szCs w:val="18"/>
          <w:lang w:val="en-US"/>
        </w:rPr>
      </w:pPr>
      <w:r w:rsidRPr="001D3C56">
        <w:rPr>
          <w:rFonts w:ascii="Arial" w:eastAsia="Arial Unicode MS" w:hAnsi="Arial" w:cs="Arial"/>
          <w:sz w:val="18"/>
          <w:szCs w:val="18"/>
          <w:lang w:val="en-US"/>
        </w:rPr>
        <w:t>Star Fuels Land Company Limited (“SFLC”) was established on 6 September 2023 with the initial registered share</w:t>
      </w:r>
      <w:r>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capital of Baht 20 million, comprising 200,000 common shares with a par value of Baht 100</w:t>
      </w:r>
      <w:r>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each. The Company has a 49% direct shareholding interest while SFHC holds the remaining 51% common shareholding.</w:t>
      </w:r>
    </w:p>
    <w:p w14:paraId="34599C76" w14:textId="77777777" w:rsidR="001D3C56" w:rsidRPr="001D3C56" w:rsidRDefault="001D3C56" w:rsidP="001D3C56">
      <w:pPr>
        <w:spacing w:line="240" w:lineRule="auto"/>
        <w:jc w:val="both"/>
        <w:rPr>
          <w:rFonts w:ascii="Arial" w:eastAsia="Arial Unicode MS" w:hAnsi="Arial" w:cs="Arial"/>
          <w:sz w:val="18"/>
          <w:szCs w:val="18"/>
          <w:lang w:val="en-US"/>
        </w:rPr>
      </w:pPr>
    </w:p>
    <w:p w14:paraId="07E130A8" w14:textId="0B624E91" w:rsidR="001D3C56" w:rsidRDefault="001D3C56" w:rsidP="001D3C56">
      <w:pPr>
        <w:spacing w:line="240" w:lineRule="auto"/>
        <w:jc w:val="both"/>
        <w:rPr>
          <w:rFonts w:ascii="Arial" w:eastAsia="Arial Unicode MS" w:hAnsi="Arial" w:cs="Arial"/>
          <w:sz w:val="18"/>
          <w:szCs w:val="18"/>
          <w:lang w:val="en-US"/>
        </w:rPr>
      </w:pPr>
      <w:r w:rsidRPr="001D3C56">
        <w:rPr>
          <w:rFonts w:ascii="Arial" w:eastAsia="Arial Unicode MS" w:hAnsi="Arial" w:cs="Arial"/>
          <w:sz w:val="18"/>
          <w:szCs w:val="18"/>
          <w:lang w:val="en-US"/>
        </w:rPr>
        <w:t>The Company classified the investment in SFLC as an investment in a subsidiary because it has control over SFHC and has the right to appoint or remove the committee members responsible for directing</w:t>
      </w:r>
      <w:r>
        <w:rPr>
          <w:rFonts w:ascii="Arial" w:eastAsia="Arial Unicode MS" w:hAnsi="Arial" w:cs="Arial"/>
          <w:sz w:val="18"/>
          <w:szCs w:val="18"/>
          <w:lang w:val="en-US"/>
        </w:rPr>
        <w:t xml:space="preserve"> </w:t>
      </w:r>
      <w:r w:rsidRPr="001D3C56">
        <w:rPr>
          <w:rFonts w:ascii="Arial" w:eastAsia="Arial Unicode MS" w:hAnsi="Arial" w:cs="Arial"/>
          <w:sz w:val="18"/>
          <w:szCs w:val="18"/>
          <w:lang w:val="en-US"/>
        </w:rPr>
        <w:t>SFLC’s relevant activities.</w:t>
      </w:r>
    </w:p>
    <w:p w14:paraId="556A5388" w14:textId="77777777" w:rsidR="001D3C56" w:rsidRPr="008C0FA3" w:rsidRDefault="001D3C56" w:rsidP="008C0FA3">
      <w:pPr>
        <w:spacing w:line="240" w:lineRule="auto"/>
        <w:rPr>
          <w:rFonts w:ascii="Arial" w:eastAsia="Arial Unicode MS" w:hAnsi="Arial" w:cs="Arial"/>
          <w:sz w:val="18"/>
          <w:szCs w:val="18"/>
          <w:lang w:val="en-US"/>
        </w:rPr>
      </w:pPr>
    </w:p>
    <w:p w14:paraId="01238969" w14:textId="6F4D3188" w:rsidR="001D3C56" w:rsidRDefault="001D3C56">
      <w:pPr>
        <w:spacing w:line="240" w:lineRule="auto"/>
        <w:rPr>
          <w:rFonts w:ascii="Arial" w:eastAsia="Arial Unicode MS" w:hAnsi="Arial" w:cs="Arial"/>
          <w:sz w:val="18"/>
          <w:szCs w:val="18"/>
          <w:lang w:val="en-US"/>
        </w:rPr>
      </w:pPr>
    </w:p>
    <w:tbl>
      <w:tblPr>
        <w:tblStyle w:val="aa"/>
        <w:tblW w:w="9461" w:type="dxa"/>
        <w:tblLayout w:type="fixed"/>
        <w:tblLook w:val="0400" w:firstRow="0" w:lastRow="0" w:firstColumn="0" w:lastColumn="0" w:noHBand="0" w:noVBand="1"/>
      </w:tblPr>
      <w:tblGrid>
        <w:gridCol w:w="9461"/>
      </w:tblGrid>
      <w:tr w:rsidR="009667CA" w:rsidRPr="008C0FA3" w14:paraId="28A3BA43" w14:textId="77777777" w:rsidTr="007949A4">
        <w:trPr>
          <w:trHeight w:val="386"/>
        </w:trPr>
        <w:tc>
          <w:tcPr>
            <w:tcW w:w="9461" w:type="dxa"/>
            <w:shd w:val="clear" w:color="auto" w:fill="FFA543"/>
            <w:vAlign w:val="center"/>
          </w:tcPr>
          <w:p w14:paraId="41F9D66C" w14:textId="50E8F394" w:rsidR="009667CA" w:rsidRPr="008C0FA3" w:rsidRDefault="009667CA"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hAnsi="Arial" w:cs="Arial"/>
                <w:sz w:val="18"/>
                <w:szCs w:val="18"/>
              </w:rPr>
              <w:br w:type="page"/>
            </w:r>
            <w:r w:rsidR="00B32BD6" w:rsidRPr="008C0FA3">
              <w:rPr>
                <w:rFonts w:ascii="Arial" w:eastAsia="Arial" w:hAnsi="Arial" w:cs="Arial"/>
                <w:b/>
                <w:color w:val="FFFFFF"/>
                <w:sz w:val="18"/>
                <w:szCs w:val="18"/>
              </w:rPr>
              <w:t>6</w:t>
            </w:r>
            <w:r w:rsidRPr="008C0FA3">
              <w:rPr>
                <w:rFonts w:ascii="Arial" w:eastAsia="Arial" w:hAnsi="Arial" w:cs="Arial"/>
                <w:b/>
                <w:color w:val="FFFFFF"/>
                <w:sz w:val="18"/>
                <w:szCs w:val="18"/>
              </w:rPr>
              <w:tab/>
              <w:t xml:space="preserve">Property, </w:t>
            </w:r>
            <w:proofErr w:type="gramStart"/>
            <w:r w:rsidRPr="008C0FA3">
              <w:rPr>
                <w:rFonts w:ascii="Arial" w:eastAsia="Arial" w:hAnsi="Arial" w:cs="Arial"/>
                <w:b/>
                <w:color w:val="FFFFFF"/>
                <w:sz w:val="18"/>
                <w:szCs w:val="18"/>
              </w:rPr>
              <w:t>plant</w:t>
            </w:r>
            <w:proofErr w:type="gramEnd"/>
            <w:r w:rsidRPr="008C0FA3">
              <w:rPr>
                <w:rFonts w:ascii="Arial" w:eastAsia="Arial" w:hAnsi="Arial" w:cs="Arial"/>
                <w:b/>
                <w:color w:val="FFFFFF"/>
                <w:sz w:val="18"/>
                <w:szCs w:val="18"/>
              </w:rPr>
              <w:t xml:space="preserve"> and equipment</w:t>
            </w:r>
          </w:p>
        </w:tc>
      </w:tr>
    </w:tbl>
    <w:p w14:paraId="1D82F133" w14:textId="77777777" w:rsidR="009667CA" w:rsidRPr="008C0FA3" w:rsidRDefault="009667CA" w:rsidP="008C0FA3">
      <w:pPr>
        <w:spacing w:line="240" w:lineRule="auto"/>
        <w:ind w:hanging="2"/>
        <w:jc w:val="both"/>
        <w:rPr>
          <w:rFonts w:ascii="Arial" w:eastAsia="Arial" w:hAnsi="Arial" w:cs="Arial"/>
          <w:sz w:val="18"/>
          <w:szCs w:val="18"/>
        </w:rPr>
      </w:pPr>
    </w:p>
    <w:p w14:paraId="1339850B" w14:textId="32098439" w:rsidR="0041340C" w:rsidRPr="008C0FA3" w:rsidRDefault="00CD2157"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Movements of property, </w:t>
      </w:r>
      <w:proofErr w:type="gramStart"/>
      <w:r w:rsidRPr="008C0FA3">
        <w:rPr>
          <w:rFonts w:ascii="Arial" w:eastAsia="Arial" w:hAnsi="Arial" w:cs="Arial"/>
          <w:sz w:val="18"/>
          <w:szCs w:val="18"/>
        </w:rPr>
        <w:t>plant</w:t>
      </w:r>
      <w:proofErr w:type="gramEnd"/>
      <w:r w:rsidRPr="008C0FA3">
        <w:rPr>
          <w:rFonts w:ascii="Arial" w:eastAsia="Arial" w:hAnsi="Arial" w:cs="Arial"/>
          <w:sz w:val="18"/>
          <w:szCs w:val="18"/>
        </w:rPr>
        <w:t xml:space="preserve"> and equipment for </w:t>
      </w:r>
      <w:r w:rsidR="003A722D" w:rsidRPr="008C0FA3">
        <w:rPr>
          <w:rFonts w:ascii="Arial" w:eastAsia="Arial" w:hAnsi="Arial" w:cs="Arial"/>
          <w:spacing w:val="-4"/>
          <w:sz w:val="18"/>
          <w:szCs w:val="18"/>
        </w:rPr>
        <w:t xml:space="preserve">nine-month period ended </w:t>
      </w:r>
      <w:r w:rsidR="00B32BD6" w:rsidRPr="008C0FA3">
        <w:rPr>
          <w:rFonts w:ascii="Arial" w:eastAsia="Arial" w:hAnsi="Arial" w:cs="Arial"/>
          <w:spacing w:val="-4"/>
          <w:sz w:val="18"/>
          <w:szCs w:val="18"/>
        </w:rPr>
        <w:t>30</w:t>
      </w:r>
      <w:r w:rsidR="003A722D" w:rsidRPr="008C0FA3">
        <w:rPr>
          <w:rFonts w:ascii="Arial" w:eastAsia="Arial" w:hAnsi="Arial" w:cs="Arial"/>
          <w:spacing w:val="-4"/>
          <w:sz w:val="18"/>
          <w:szCs w:val="18"/>
        </w:rPr>
        <w:t xml:space="preserve"> September </w:t>
      </w:r>
      <w:r w:rsidR="00B32BD6" w:rsidRPr="008C0FA3">
        <w:rPr>
          <w:rFonts w:ascii="Arial" w:eastAsia="Arial" w:hAnsi="Arial" w:cs="Arial"/>
          <w:sz w:val="18"/>
          <w:szCs w:val="18"/>
        </w:rPr>
        <w:t>2023</w:t>
      </w:r>
      <w:r w:rsidRPr="008C0FA3">
        <w:rPr>
          <w:rFonts w:ascii="Arial" w:eastAsia="Arial" w:hAnsi="Arial" w:cs="Arial"/>
          <w:sz w:val="18"/>
          <w:szCs w:val="18"/>
        </w:rPr>
        <w:t xml:space="preserve"> are as follows:</w:t>
      </w:r>
    </w:p>
    <w:p w14:paraId="20B1C586" w14:textId="77777777" w:rsidR="0041340C" w:rsidRPr="00CA271B" w:rsidRDefault="0041340C" w:rsidP="008C0FA3">
      <w:pPr>
        <w:spacing w:line="240" w:lineRule="auto"/>
        <w:ind w:hanging="2"/>
        <w:jc w:val="both"/>
        <w:rPr>
          <w:rFonts w:ascii="Arial" w:eastAsia="Arial" w:hAnsi="Arial" w:cs="Arial"/>
          <w:sz w:val="14"/>
          <w:szCs w:val="14"/>
        </w:rPr>
      </w:pPr>
    </w:p>
    <w:tbl>
      <w:tblPr>
        <w:tblStyle w:val="ab"/>
        <w:tblW w:w="9442" w:type="dxa"/>
        <w:tblLayout w:type="fixed"/>
        <w:tblLook w:val="0000" w:firstRow="0" w:lastRow="0" w:firstColumn="0" w:lastColumn="0" w:noHBand="0" w:noVBand="0"/>
      </w:tblPr>
      <w:tblGrid>
        <w:gridCol w:w="6336"/>
        <w:gridCol w:w="1553"/>
        <w:gridCol w:w="1553"/>
      </w:tblGrid>
      <w:tr w:rsidR="00F81E71" w:rsidRPr="008C0FA3" w14:paraId="1E662424" w14:textId="77777777" w:rsidTr="007867F0">
        <w:tc>
          <w:tcPr>
            <w:tcW w:w="6336" w:type="dxa"/>
            <w:shd w:val="clear" w:color="auto" w:fill="auto"/>
            <w:vAlign w:val="bottom"/>
          </w:tcPr>
          <w:p w14:paraId="79AF1457" w14:textId="77777777" w:rsidR="00F81E71" w:rsidRPr="008C0FA3" w:rsidRDefault="00F81E71" w:rsidP="00F81E71">
            <w:pPr>
              <w:spacing w:line="240" w:lineRule="auto"/>
              <w:ind w:left="-101" w:right="-72"/>
              <w:jc w:val="both"/>
              <w:rPr>
                <w:rFonts w:ascii="Arial" w:eastAsia="Arial" w:hAnsi="Arial" w:cs="Arial"/>
                <w:sz w:val="18"/>
                <w:szCs w:val="18"/>
              </w:rPr>
            </w:pPr>
          </w:p>
        </w:tc>
        <w:tc>
          <w:tcPr>
            <w:tcW w:w="3106" w:type="dxa"/>
            <w:gridSpan w:val="2"/>
            <w:tcBorders>
              <w:top w:val="single" w:sz="4" w:space="0" w:color="000000"/>
              <w:bottom w:val="single" w:sz="4" w:space="0" w:color="000000"/>
            </w:tcBorders>
            <w:shd w:val="clear" w:color="auto" w:fill="auto"/>
            <w:vAlign w:val="bottom"/>
          </w:tcPr>
          <w:p w14:paraId="77D43D04" w14:textId="1F0A913C" w:rsidR="00F81E71" w:rsidRPr="008C0FA3" w:rsidRDefault="00F81E71" w:rsidP="00F81E71">
            <w:pPr>
              <w:spacing w:line="240" w:lineRule="auto"/>
              <w:ind w:right="-72"/>
              <w:jc w:val="right"/>
              <w:rPr>
                <w:rFonts w:ascii="Arial" w:eastAsia="Arial" w:hAnsi="Arial" w:cs="Arial"/>
                <w:b/>
                <w:bCs/>
                <w:sz w:val="18"/>
                <w:szCs w:val="18"/>
                <w:lang w:val="en-US" w:bidi="ar-SA"/>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r>
      <w:tr w:rsidR="00CA271B" w:rsidRPr="008C0FA3" w14:paraId="0966DEB2" w14:textId="77777777" w:rsidTr="007867F0">
        <w:tc>
          <w:tcPr>
            <w:tcW w:w="6336" w:type="dxa"/>
            <w:shd w:val="clear" w:color="auto" w:fill="auto"/>
            <w:vAlign w:val="bottom"/>
          </w:tcPr>
          <w:p w14:paraId="5EF366F1" w14:textId="77777777" w:rsidR="00CA271B" w:rsidRPr="008C0FA3" w:rsidRDefault="00CA271B" w:rsidP="00CA271B">
            <w:pPr>
              <w:spacing w:line="240" w:lineRule="auto"/>
              <w:ind w:left="-101" w:right="-72"/>
              <w:jc w:val="both"/>
              <w:rPr>
                <w:rFonts w:ascii="Arial" w:eastAsia="Arial" w:hAnsi="Arial" w:cs="Arial"/>
                <w:sz w:val="18"/>
                <w:szCs w:val="18"/>
              </w:rPr>
            </w:pPr>
          </w:p>
        </w:tc>
        <w:tc>
          <w:tcPr>
            <w:tcW w:w="1553" w:type="dxa"/>
            <w:tcBorders>
              <w:top w:val="single" w:sz="4" w:space="0" w:color="000000"/>
              <w:bottom w:val="single" w:sz="4" w:space="0" w:color="000000"/>
            </w:tcBorders>
            <w:shd w:val="clear" w:color="auto" w:fill="auto"/>
            <w:vAlign w:val="bottom"/>
          </w:tcPr>
          <w:p w14:paraId="3AC10D68" w14:textId="4FC2B225" w:rsidR="00CA271B" w:rsidRPr="008C0FA3" w:rsidRDefault="00CA271B" w:rsidP="00CA271B">
            <w:pPr>
              <w:spacing w:line="240" w:lineRule="auto"/>
              <w:ind w:right="-72"/>
              <w:jc w:val="right"/>
              <w:rPr>
                <w:rFonts w:ascii="Arial" w:eastAsia="Arial" w:hAnsi="Arial" w:cs="Arial"/>
                <w:b/>
                <w:sz w:val="18"/>
                <w:szCs w:val="18"/>
              </w:rPr>
            </w:pPr>
            <w:r w:rsidRPr="008C0FA3">
              <w:rPr>
                <w:rFonts w:ascii="Arial" w:eastAsia="Arial" w:hAnsi="Arial" w:cs="Arial"/>
                <w:b/>
                <w:sz w:val="18"/>
                <w:szCs w:val="18"/>
              </w:rPr>
              <w:t>US Dollar</w:t>
            </w:r>
          </w:p>
        </w:tc>
        <w:tc>
          <w:tcPr>
            <w:tcW w:w="1553" w:type="dxa"/>
            <w:tcBorders>
              <w:top w:val="single" w:sz="4" w:space="0" w:color="000000"/>
              <w:bottom w:val="single" w:sz="4" w:space="0" w:color="000000"/>
            </w:tcBorders>
            <w:shd w:val="clear" w:color="auto" w:fill="auto"/>
            <w:vAlign w:val="bottom"/>
          </w:tcPr>
          <w:p w14:paraId="39E1A22A" w14:textId="3E9744E2" w:rsidR="00CA271B" w:rsidRPr="008C0FA3" w:rsidRDefault="00CA271B" w:rsidP="00CA271B">
            <w:pPr>
              <w:spacing w:line="240" w:lineRule="auto"/>
              <w:ind w:right="-72"/>
              <w:jc w:val="right"/>
              <w:rPr>
                <w:rFonts w:ascii="Arial" w:eastAsia="Arial" w:hAnsi="Arial" w:cs="Arial"/>
                <w:b/>
                <w:sz w:val="18"/>
                <w:szCs w:val="18"/>
              </w:rPr>
            </w:pPr>
            <w:r w:rsidRPr="008C0FA3">
              <w:rPr>
                <w:rFonts w:ascii="Arial" w:eastAsia="Arial" w:hAnsi="Arial" w:cs="Arial"/>
                <w:b/>
                <w:sz w:val="18"/>
                <w:szCs w:val="18"/>
              </w:rPr>
              <w:t>Baht</w:t>
            </w:r>
          </w:p>
        </w:tc>
      </w:tr>
      <w:tr w:rsidR="00CA271B" w:rsidRPr="00B14DAF" w14:paraId="4113A503" w14:textId="77777777" w:rsidTr="007867F0">
        <w:tc>
          <w:tcPr>
            <w:tcW w:w="6336" w:type="dxa"/>
            <w:shd w:val="clear" w:color="auto" w:fill="auto"/>
            <w:vAlign w:val="bottom"/>
          </w:tcPr>
          <w:p w14:paraId="53ECD3C2" w14:textId="77777777" w:rsidR="00CA271B" w:rsidRPr="00B14DAF" w:rsidRDefault="00CA271B" w:rsidP="00CA271B">
            <w:pPr>
              <w:spacing w:line="240" w:lineRule="auto"/>
              <w:ind w:left="-101" w:right="-72"/>
              <w:jc w:val="both"/>
              <w:rPr>
                <w:rFonts w:ascii="Arial" w:eastAsia="Arial" w:hAnsi="Arial" w:cs="Arial"/>
                <w:sz w:val="12"/>
                <w:szCs w:val="12"/>
              </w:rPr>
            </w:pPr>
          </w:p>
        </w:tc>
        <w:tc>
          <w:tcPr>
            <w:tcW w:w="1553" w:type="dxa"/>
            <w:tcBorders>
              <w:top w:val="single" w:sz="4" w:space="0" w:color="000000"/>
            </w:tcBorders>
            <w:shd w:val="clear" w:color="auto" w:fill="FAFAFA"/>
            <w:vAlign w:val="bottom"/>
          </w:tcPr>
          <w:p w14:paraId="3F84A0A7" w14:textId="5356A233" w:rsidR="00CA271B" w:rsidRPr="00B14DAF" w:rsidRDefault="00CA271B" w:rsidP="00CA271B">
            <w:pPr>
              <w:spacing w:line="240" w:lineRule="auto"/>
              <w:ind w:right="-72"/>
              <w:jc w:val="right"/>
              <w:rPr>
                <w:rFonts w:ascii="Arial" w:eastAsia="Arial" w:hAnsi="Arial" w:cs="Arial"/>
                <w:b/>
                <w:sz w:val="12"/>
                <w:szCs w:val="12"/>
              </w:rPr>
            </w:pPr>
          </w:p>
        </w:tc>
        <w:tc>
          <w:tcPr>
            <w:tcW w:w="1553" w:type="dxa"/>
            <w:tcBorders>
              <w:top w:val="single" w:sz="4" w:space="0" w:color="000000"/>
            </w:tcBorders>
            <w:shd w:val="clear" w:color="auto" w:fill="FAFAFA"/>
            <w:vAlign w:val="bottom"/>
          </w:tcPr>
          <w:p w14:paraId="2AA771E3" w14:textId="77777777" w:rsidR="00CA271B" w:rsidRPr="00B14DAF" w:rsidRDefault="00CA271B" w:rsidP="00CA271B">
            <w:pPr>
              <w:spacing w:line="240" w:lineRule="auto"/>
              <w:ind w:right="-72"/>
              <w:jc w:val="right"/>
              <w:rPr>
                <w:rFonts w:ascii="Arial" w:eastAsia="Arial" w:hAnsi="Arial" w:cs="Arial"/>
                <w:b/>
                <w:sz w:val="12"/>
                <w:szCs w:val="12"/>
              </w:rPr>
            </w:pPr>
          </w:p>
        </w:tc>
      </w:tr>
      <w:tr w:rsidR="00CA271B" w:rsidRPr="008C0FA3" w14:paraId="3FC2A082" w14:textId="77777777" w:rsidTr="007867F0">
        <w:tc>
          <w:tcPr>
            <w:tcW w:w="6336" w:type="dxa"/>
            <w:shd w:val="clear" w:color="auto" w:fill="auto"/>
            <w:vAlign w:val="bottom"/>
          </w:tcPr>
          <w:p w14:paraId="51FCC161" w14:textId="77777777" w:rsidR="00CA271B" w:rsidRPr="008C0FA3" w:rsidRDefault="00CA271B" w:rsidP="00CA271B">
            <w:pPr>
              <w:spacing w:line="240" w:lineRule="auto"/>
              <w:ind w:left="-101" w:right="-72"/>
              <w:rPr>
                <w:rFonts w:ascii="Arial" w:eastAsia="Arial" w:hAnsi="Arial" w:cs="Arial"/>
                <w:sz w:val="18"/>
                <w:szCs w:val="18"/>
              </w:rPr>
            </w:pPr>
            <w:r w:rsidRPr="008C0FA3">
              <w:rPr>
                <w:rFonts w:ascii="Arial" w:eastAsia="Arial" w:hAnsi="Arial" w:cs="Arial"/>
                <w:sz w:val="18"/>
                <w:szCs w:val="18"/>
              </w:rPr>
              <w:t>Opening net book amount</w:t>
            </w:r>
          </w:p>
        </w:tc>
        <w:tc>
          <w:tcPr>
            <w:tcW w:w="1553" w:type="dxa"/>
            <w:tcBorders>
              <w:top w:val="nil"/>
              <w:left w:val="nil"/>
              <w:bottom w:val="nil"/>
              <w:right w:val="nil"/>
            </w:tcBorders>
            <w:shd w:val="clear" w:color="auto" w:fill="FAFAFA"/>
            <w:vAlign w:val="bottom"/>
          </w:tcPr>
          <w:p w14:paraId="689394AE" w14:textId="56E46FAA"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Unicode MS" w:hAnsi="Arial" w:cs="Arial"/>
                <w:sz w:val="18"/>
                <w:szCs w:val="18"/>
              </w:rPr>
              <w:t>654</w:t>
            </w:r>
            <w:r w:rsidRPr="008C0FA3">
              <w:rPr>
                <w:rFonts w:ascii="Arial" w:eastAsia="Arial Unicode MS" w:hAnsi="Arial" w:cs="Arial"/>
                <w:sz w:val="18"/>
                <w:szCs w:val="18"/>
                <w:lang w:val="en-US"/>
              </w:rPr>
              <w:t>,</w:t>
            </w:r>
            <w:r w:rsidRPr="008C0FA3">
              <w:rPr>
                <w:rFonts w:ascii="Arial" w:eastAsia="Arial Unicode MS" w:hAnsi="Arial" w:cs="Arial"/>
                <w:sz w:val="18"/>
                <w:szCs w:val="18"/>
              </w:rPr>
              <w:t>565</w:t>
            </w:r>
            <w:r w:rsidRPr="008C0FA3">
              <w:rPr>
                <w:rFonts w:ascii="Arial" w:eastAsia="Arial Unicode MS" w:hAnsi="Arial" w:cs="Arial"/>
                <w:sz w:val="18"/>
                <w:szCs w:val="18"/>
                <w:lang w:val="en-US"/>
              </w:rPr>
              <w:t>,</w:t>
            </w:r>
            <w:r w:rsidRPr="008C0FA3">
              <w:rPr>
                <w:rFonts w:ascii="Arial" w:eastAsia="Arial Unicode MS" w:hAnsi="Arial" w:cs="Arial"/>
                <w:sz w:val="18"/>
                <w:szCs w:val="18"/>
              </w:rPr>
              <w:t>279</w:t>
            </w:r>
          </w:p>
        </w:tc>
        <w:tc>
          <w:tcPr>
            <w:tcW w:w="1553" w:type="dxa"/>
            <w:tcBorders>
              <w:top w:val="nil"/>
              <w:left w:val="nil"/>
              <w:bottom w:val="nil"/>
              <w:right w:val="nil"/>
            </w:tcBorders>
            <w:shd w:val="clear" w:color="auto" w:fill="FAFAFA"/>
            <w:vAlign w:val="center"/>
          </w:tcPr>
          <w:p w14:paraId="5B11BFD8" w14:textId="4C3A66FF" w:rsidR="00CA271B" w:rsidRPr="008C0FA3" w:rsidRDefault="00CA271B" w:rsidP="00CA271B">
            <w:pPr>
              <w:spacing w:line="240" w:lineRule="auto"/>
              <w:ind w:right="-72"/>
              <w:jc w:val="right"/>
              <w:rPr>
                <w:rFonts w:ascii="Arial" w:eastAsia="Arial Unicode MS" w:hAnsi="Arial" w:cs="Arial"/>
                <w:sz w:val="18"/>
                <w:szCs w:val="18"/>
              </w:rPr>
            </w:pPr>
            <w:r w:rsidRPr="008C0FA3">
              <w:rPr>
                <w:rFonts w:ascii="Arial" w:eastAsia="Arial Unicode MS" w:hAnsi="Arial" w:cs="Arial"/>
                <w:sz w:val="18"/>
                <w:szCs w:val="18"/>
              </w:rPr>
              <w:t>22</w:t>
            </w:r>
            <w:r w:rsidRPr="008C0FA3">
              <w:rPr>
                <w:rFonts w:ascii="Arial" w:eastAsia="Arial Unicode MS" w:hAnsi="Arial" w:cs="Arial"/>
                <w:sz w:val="18"/>
                <w:szCs w:val="18"/>
                <w:lang w:val="en-US"/>
              </w:rPr>
              <w:t>,</w:t>
            </w:r>
            <w:r w:rsidRPr="008C0FA3">
              <w:rPr>
                <w:rFonts w:ascii="Arial" w:eastAsia="Arial Unicode MS" w:hAnsi="Arial" w:cs="Arial"/>
                <w:sz w:val="18"/>
                <w:szCs w:val="18"/>
              </w:rPr>
              <w:t>735</w:t>
            </w:r>
            <w:r w:rsidRPr="008C0FA3">
              <w:rPr>
                <w:rFonts w:ascii="Arial" w:eastAsia="Arial Unicode MS" w:hAnsi="Arial" w:cs="Arial"/>
                <w:sz w:val="18"/>
                <w:szCs w:val="18"/>
                <w:lang w:val="en-US"/>
              </w:rPr>
              <w:t>,</w:t>
            </w:r>
            <w:r w:rsidRPr="008C0FA3">
              <w:rPr>
                <w:rFonts w:ascii="Arial" w:eastAsia="Arial Unicode MS" w:hAnsi="Arial" w:cs="Arial"/>
                <w:sz w:val="18"/>
                <w:szCs w:val="18"/>
              </w:rPr>
              <w:t>343</w:t>
            </w:r>
            <w:r w:rsidRPr="008C0FA3">
              <w:rPr>
                <w:rFonts w:ascii="Arial" w:eastAsia="Arial Unicode MS" w:hAnsi="Arial" w:cs="Arial"/>
                <w:sz w:val="18"/>
                <w:szCs w:val="18"/>
                <w:lang w:val="en-US"/>
              </w:rPr>
              <w:t>,</w:t>
            </w:r>
            <w:r w:rsidRPr="008C0FA3">
              <w:rPr>
                <w:rFonts w:ascii="Arial" w:eastAsia="Arial Unicode MS" w:hAnsi="Arial" w:cs="Arial"/>
                <w:sz w:val="18"/>
                <w:szCs w:val="18"/>
              </w:rPr>
              <w:t>131</w:t>
            </w:r>
          </w:p>
        </w:tc>
      </w:tr>
      <w:tr w:rsidR="00CA271B" w:rsidRPr="008C0FA3" w14:paraId="540E7DF2" w14:textId="77777777" w:rsidTr="007867F0">
        <w:tc>
          <w:tcPr>
            <w:tcW w:w="6336" w:type="dxa"/>
            <w:shd w:val="clear" w:color="auto" w:fill="auto"/>
            <w:vAlign w:val="bottom"/>
          </w:tcPr>
          <w:p w14:paraId="289483C1" w14:textId="77777777" w:rsidR="00CA271B" w:rsidRPr="008C0FA3" w:rsidRDefault="00CA271B" w:rsidP="00CA271B">
            <w:pPr>
              <w:tabs>
                <w:tab w:val="left" w:pos="618"/>
              </w:tabs>
              <w:spacing w:line="240" w:lineRule="auto"/>
              <w:ind w:left="-101" w:right="-72"/>
              <w:jc w:val="both"/>
              <w:rPr>
                <w:rFonts w:ascii="Arial" w:eastAsia="Arial" w:hAnsi="Arial" w:cs="Arial"/>
                <w:sz w:val="18"/>
                <w:szCs w:val="18"/>
              </w:rPr>
            </w:pPr>
            <w:r w:rsidRPr="008C0FA3">
              <w:rPr>
                <w:rFonts w:ascii="Arial" w:eastAsia="Arial" w:hAnsi="Arial" w:cs="Arial"/>
                <w:sz w:val="18"/>
                <w:szCs w:val="18"/>
              </w:rPr>
              <w:t>Additions</w:t>
            </w:r>
          </w:p>
        </w:tc>
        <w:tc>
          <w:tcPr>
            <w:tcW w:w="1553" w:type="dxa"/>
            <w:shd w:val="clear" w:color="auto" w:fill="FAFAFA"/>
            <w:vAlign w:val="bottom"/>
          </w:tcPr>
          <w:p w14:paraId="648F50F6" w14:textId="149CAACC"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30,460,487</w:t>
            </w:r>
          </w:p>
        </w:tc>
        <w:tc>
          <w:tcPr>
            <w:tcW w:w="1553" w:type="dxa"/>
            <w:shd w:val="clear" w:color="auto" w:fill="FAFAFA"/>
            <w:vAlign w:val="bottom"/>
          </w:tcPr>
          <w:p w14:paraId="4CEA75D2" w14:textId="778E16C1" w:rsidR="00CA271B" w:rsidRPr="008C0FA3" w:rsidRDefault="00CA271B" w:rsidP="00CA271B">
            <w:pPr>
              <w:spacing w:line="240" w:lineRule="auto"/>
              <w:ind w:right="-72"/>
              <w:jc w:val="right"/>
              <w:rPr>
                <w:rFonts w:ascii="Arial" w:eastAsia="Arial" w:hAnsi="Arial" w:cs="Arial"/>
                <w:sz w:val="18"/>
                <w:szCs w:val="18"/>
              </w:rPr>
            </w:pPr>
            <w:r w:rsidRPr="00B41732">
              <w:rPr>
                <w:rFonts w:ascii="Arial" w:eastAsia="Arial" w:hAnsi="Arial" w:cs="Arial"/>
                <w:sz w:val="18"/>
                <w:szCs w:val="18"/>
              </w:rPr>
              <w:t>1,072,003,611</w:t>
            </w:r>
          </w:p>
        </w:tc>
      </w:tr>
      <w:tr w:rsidR="00CA271B" w:rsidRPr="008C0FA3" w14:paraId="74C7DBBD" w14:textId="77777777" w:rsidTr="007867F0">
        <w:tc>
          <w:tcPr>
            <w:tcW w:w="6336" w:type="dxa"/>
            <w:shd w:val="clear" w:color="auto" w:fill="auto"/>
            <w:vAlign w:val="bottom"/>
          </w:tcPr>
          <w:p w14:paraId="567BFB25" w14:textId="52E0A318" w:rsidR="00CA271B" w:rsidRPr="008C0FA3" w:rsidRDefault="00CA271B" w:rsidP="00CA271B">
            <w:pPr>
              <w:tabs>
                <w:tab w:val="left" w:pos="618"/>
              </w:tabs>
              <w:spacing w:line="240" w:lineRule="auto"/>
              <w:ind w:left="-101" w:right="-72"/>
              <w:jc w:val="both"/>
              <w:rPr>
                <w:rFonts w:ascii="Arial" w:eastAsia="Arial" w:hAnsi="Arial" w:cs="Arial"/>
                <w:sz w:val="18"/>
                <w:szCs w:val="18"/>
              </w:rPr>
            </w:pPr>
            <w:r w:rsidRPr="008C0FA3">
              <w:rPr>
                <w:rFonts w:ascii="Arial" w:eastAsia="Arial" w:hAnsi="Arial" w:cs="Arial"/>
                <w:sz w:val="18"/>
                <w:szCs w:val="18"/>
              </w:rPr>
              <w:t>Disposals, net</w:t>
            </w:r>
          </w:p>
        </w:tc>
        <w:tc>
          <w:tcPr>
            <w:tcW w:w="1553" w:type="dxa"/>
            <w:shd w:val="clear" w:color="auto" w:fill="FAFAFA"/>
            <w:vAlign w:val="bottom"/>
          </w:tcPr>
          <w:p w14:paraId="6D5E92C8" w14:textId="59510603"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(261,239)</w:t>
            </w:r>
          </w:p>
        </w:tc>
        <w:tc>
          <w:tcPr>
            <w:tcW w:w="1553" w:type="dxa"/>
            <w:shd w:val="clear" w:color="auto" w:fill="FAFAFA"/>
            <w:vAlign w:val="bottom"/>
          </w:tcPr>
          <w:p w14:paraId="5413BE93" w14:textId="210BED51"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(9,055,722)</w:t>
            </w:r>
          </w:p>
        </w:tc>
      </w:tr>
      <w:tr w:rsidR="00CA271B" w:rsidRPr="008C0FA3" w14:paraId="4725435C" w14:textId="77777777" w:rsidTr="007867F0">
        <w:tc>
          <w:tcPr>
            <w:tcW w:w="6336" w:type="dxa"/>
            <w:shd w:val="clear" w:color="auto" w:fill="auto"/>
            <w:vAlign w:val="bottom"/>
          </w:tcPr>
          <w:p w14:paraId="4B028BEC" w14:textId="77777777" w:rsidR="00CA271B" w:rsidRPr="008C0FA3" w:rsidRDefault="00CA271B" w:rsidP="00CA271B">
            <w:pPr>
              <w:spacing w:line="240" w:lineRule="auto"/>
              <w:ind w:left="-101" w:right="-72"/>
              <w:jc w:val="both"/>
              <w:rPr>
                <w:rFonts w:ascii="Arial" w:eastAsia="Arial" w:hAnsi="Arial" w:cs="Arial"/>
                <w:sz w:val="18"/>
                <w:szCs w:val="18"/>
              </w:rPr>
            </w:pPr>
            <w:r w:rsidRPr="008C0FA3">
              <w:rPr>
                <w:rFonts w:ascii="Arial" w:eastAsia="Arial" w:hAnsi="Arial" w:cs="Arial"/>
                <w:sz w:val="18"/>
                <w:szCs w:val="18"/>
              </w:rPr>
              <w:t>Depreciation</w:t>
            </w:r>
          </w:p>
        </w:tc>
        <w:tc>
          <w:tcPr>
            <w:tcW w:w="1553" w:type="dxa"/>
            <w:shd w:val="clear" w:color="auto" w:fill="FAFAFA"/>
            <w:vAlign w:val="bottom"/>
          </w:tcPr>
          <w:p w14:paraId="3BBEC2DD" w14:textId="146079E2"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(54,951,856)</w:t>
            </w:r>
          </w:p>
        </w:tc>
        <w:tc>
          <w:tcPr>
            <w:tcW w:w="1553" w:type="dxa"/>
            <w:shd w:val="clear" w:color="auto" w:fill="FAFAFA"/>
            <w:vAlign w:val="bottom"/>
          </w:tcPr>
          <w:p w14:paraId="7FFBE404" w14:textId="619BF1FF" w:rsidR="00CA271B" w:rsidRPr="008C0FA3" w:rsidRDefault="00CA271B" w:rsidP="00CA271B">
            <w:pPr>
              <w:spacing w:line="240" w:lineRule="auto"/>
              <w:ind w:right="-72"/>
              <w:jc w:val="right"/>
              <w:rPr>
                <w:rFonts w:ascii="Arial" w:eastAsia="Arial" w:hAnsi="Arial" w:cs="Arial"/>
                <w:sz w:val="18"/>
                <w:szCs w:val="18"/>
              </w:rPr>
            </w:pPr>
            <w:r w:rsidRPr="00452065">
              <w:rPr>
                <w:rFonts w:ascii="Arial" w:eastAsia="Arial" w:hAnsi="Arial" w:cs="Arial"/>
                <w:sz w:val="18"/>
                <w:szCs w:val="18"/>
              </w:rPr>
              <w:t>(1,906,157,488)</w:t>
            </w:r>
          </w:p>
        </w:tc>
      </w:tr>
      <w:tr w:rsidR="00CA271B" w:rsidRPr="008C0FA3" w14:paraId="4D7745CD" w14:textId="77777777" w:rsidTr="007867F0">
        <w:tc>
          <w:tcPr>
            <w:tcW w:w="6336" w:type="dxa"/>
            <w:shd w:val="clear" w:color="auto" w:fill="auto"/>
            <w:vAlign w:val="bottom"/>
          </w:tcPr>
          <w:p w14:paraId="7B9605B9" w14:textId="11F48D76" w:rsidR="00CA271B" w:rsidRPr="008C0FA3" w:rsidRDefault="00CA271B" w:rsidP="00CA271B">
            <w:pPr>
              <w:spacing w:line="240" w:lineRule="auto"/>
              <w:ind w:left="-101" w:right="-72"/>
              <w:rPr>
                <w:rFonts w:ascii="Arial" w:eastAsia="Arial" w:hAnsi="Arial" w:cs="Arial"/>
                <w:sz w:val="18"/>
                <w:szCs w:val="18"/>
              </w:rPr>
            </w:pPr>
            <w:r w:rsidRPr="008C0FA3">
              <w:rPr>
                <w:rFonts w:ascii="Arial" w:eastAsia="Arial" w:hAnsi="Arial" w:cs="Arial"/>
                <w:sz w:val="18"/>
                <w:szCs w:val="18"/>
              </w:rPr>
              <w:t>Exchange differences on translation</w:t>
            </w:r>
          </w:p>
        </w:tc>
        <w:tc>
          <w:tcPr>
            <w:tcW w:w="1553" w:type="dxa"/>
            <w:tcBorders>
              <w:bottom w:val="single" w:sz="4" w:space="0" w:color="000000"/>
            </w:tcBorders>
            <w:shd w:val="clear" w:color="auto" w:fill="FAFAFA"/>
            <w:vAlign w:val="bottom"/>
          </w:tcPr>
          <w:p w14:paraId="45667A3A" w14:textId="54308FF1"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53" w:type="dxa"/>
            <w:tcBorders>
              <w:bottom w:val="single" w:sz="4" w:space="0" w:color="000000"/>
            </w:tcBorders>
            <w:shd w:val="clear" w:color="auto" w:fill="FAFAFA"/>
            <w:vAlign w:val="bottom"/>
          </w:tcPr>
          <w:p w14:paraId="0293670B" w14:textId="369FBEF8" w:rsidR="00CA271B" w:rsidRPr="008C0FA3" w:rsidRDefault="00CA271B" w:rsidP="00CA271B">
            <w:pPr>
              <w:spacing w:line="240" w:lineRule="auto"/>
              <w:ind w:right="-72"/>
              <w:jc w:val="right"/>
              <w:rPr>
                <w:rFonts w:ascii="Arial" w:eastAsia="Arial" w:hAnsi="Arial" w:cs="Arial"/>
                <w:sz w:val="18"/>
                <w:szCs w:val="18"/>
              </w:rPr>
            </w:pPr>
            <w:r w:rsidRPr="00452065">
              <w:rPr>
                <w:rFonts w:ascii="Arial" w:eastAsia="Arial" w:hAnsi="Arial" w:cs="Arial"/>
                <w:sz w:val="18"/>
                <w:szCs w:val="18"/>
              </w:rPr>
              <w:t>1,235,973,342</w:t>
            </w:r>
          </w:p>
        </w:tc>
      </w:tr>
      <w:tr w:rsidR="00CA271B" w:rsidRPr="00B14DAF" w14:paraId="46BCFE0B" w14:textId="77777777" w:rsidTr="007867F0">
        <w:tc>
          <w:tcPr>
            <w:tcW w:w="6336" w:type="dxa"/>
            <w:shd w:val="clear" w:color="auto" w:fill="auto"/>
            <w:vAlign w:val="bottom"/>
          </w:tcPr>
          <w:p w14:paraId="73BDB5BE" w14:textId="77777777" w:rsidR="00CA271B" w:rsidRPr="00B14DAF" w:rsidRDefault="00CA271B" w:rsidP="00CA271B">
            <w:pPr>
              <w:spacing w:line="240" w:lineRule="auto"/>
              <w:ind w:left="-101" w:right="-108"/>
              <w:jc w:val="both"/>
              <w:rPr>
                <w:rFonts w:ascii="Arial" w:eastAsia="Arial" w:hAnsi="Arial" w:cs="Arial"/>
                <w:sz w:val="12"/>
                <w:szCs w:val="12"/>
              </w:rPr>
            </w:pPr>
          </w:p>
        </w:tc>
        <w:tc>
          <w:tcPr>
            <w:tcW w:w="1553" w:type="dxa"/>
            <w:tcBorders>
              <w:top w:val="single" w:sz="4" w:space="0" w:color="000000"/>
            </w:tcBorders>
            <w:shd w:val="clear" w:color="auto" w:fill="FAFAFA"/>
            <w:vAlign w:val="bottom"/>
          </w:tcPr>
          <w:p w14:paraId="4FF225EB" w14:textId="07622846" w:rsidR="00CA271B" w:rsidRPr="00B14DAF" w:rsidRDefault="00CA271B" w:rsidP="00CA271B">
            <w:pPr>
              <w:spacing w:line="240" w:lineRule="auto"/>
              <w:ind w:right="-72"/>
              <w:jc w:val="right"/>
              <w:rPr>
                <w:rFonts w:ascii="Arial" w:eastAsia="Arial" w:hAnsi="Arial" w:cs="Arial"/>
                <w:sz w:val="12"/>
                <w:szCs w:val="12"/>
              </w:rPr>
            </w:pPr>
          </w:p>
        </w:tc>
        <w:tc>
          <w:tcPr>
            <w:tcW w:w="1553" w:type="dxa"/>
            <w:tcBorders>
              <w:top w:val="single" w:sz="4" w:space="0" w:color="000000"/>
            </w:tcBorders>
            <w:shd w:val="clear" w:color="auto" w:fill="FAFAFA"/>
            <w:vAlign w:val="bottom"/>
          </w:tcPr>
          <w:p w14:paraId="4171F1B8" w14:textId="77777777" w:rsidR="00CA271B" w:rsidRPr="00B14DAF" w:rsidRDefault="00CA271B" w:rsidP="00CA271B">
            <w:pPr>
              <w:spacing w:line="240" w:lineRule="auto"/>
              <w:ind w:right="-72"/>
              <w:jc w:val="right"/>
              <w:rPr>
                <w:rFonts w:ascii="Arial" w:eastAsia="Arial" w:hAnsi="Arial" w:cs="Arial"/>
                <w:sz w:val="12"/>
                <w:szCs w:val="12"/>
              </w:rPr>
            </w:pPr>
          </w:p>
        </w:tc>
      </w:tr>
      <w:tr w:rsidR="00CA271B" w:rsidRPr="008C0FA3" w14:paraId="76F46E0C" w14:textId="77777777" w:rsidTr="007867F0">
        <w:tc>
          <w:tcPr>
            <w:tcW w:w="6336" w:type="dxa"/>
            <w:shd w:val="clear" w:color="auto" w:fill="auto"/>
            <w:vAlign w:val="bottom"/>
          </w:tcPr>
          <w:p w14:paraId="5B6AC7C8" w14:textId="77777777" w:rsidR="00CA271B" w:rsidRPr="008C0FA3" w:rsidRDefault="00CA271B" w:rsidP="00CA271B">
            <w:pPr>
              <w:spacing w:line="240" w:lineRule="auto"/>
              <w:ind w:left="-101" w:right="-72"/>
              <w:jc w:val="both"/>
              <w:rPr>
                <w:rFonts w:ascii="Arial" w:eastAsia="Arial" w:hAnsi="Arial" w:cs="Arial"/>
                <w:sz w:val="18"/>
                <w:szCs w:val="18"/>
              </w:rPr>
            </w:pPr>
            <w:bookmarkStart w:id="12" w:name="bookmark=id.tyjcwt" w:colFirst="0" w:colLast="0"/>
            <w:bookmarkEnd w:id="12"/>
            <w:r w:rsidRPr="008C0FA3">
              <w:rPr>
                <w:rFonts w:ascii="Arial" w:eastAsia="Arial" w:hAnsi="Arial" w:cs="Arial"/>
                <w:sz w:val="18"/>
                <w:szCs w:val="18"/>
              </w:rPr>
              <w:t xml:space="preserve">Closing net book amount </w:t>
            </w:r>
          </w:p>
        </w:tc>
        <w:tc>
          <w:tcPr>
            <w:tcW w:w="1553" w:type="dxa"/>
            <w:tcBorders>
              <w:bottom w:val="single" w:sz="4" w:space="0" w:color="000000"/>
            </w:tcBorders>
            <w:shd w:val="clear" w:color="auto" w:fill="FAFAFA"/>
            <w:vAlign w:val="bottom"/>
          </w:tcPr>
          <w:p w14:paraId="2A7F310E" w14:textId="660EFD45"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629,812,671</w:t>
            </w:r>
          </w:p>
        </w:tc>
        <w:tc>
          <w:tcPr>
            <w:tcW w:w="1553" w:type="dxa"/>
            <w:tcBorders>
              <w:bottom w:val="single" w:sz="4" w:space="0" w:color="000000"/>
            </w:tcBorders>
            <w:shd w:val="clear" w:color="auto" w:fill="FAFAFA"/>
            <w:vAlign w:val="bottom"/>
          </w:tcPr>
          <w:p w14:paraId="49138251" w14:textId="296E092F"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23,128,106,874</w:t>
            </w:r>
          </w:p>
        </w:tc>
      </w:tr>
    </w:tbl>
    <w:p w14:paraId="6D48BC9C" w14:textId="77777777" w:rsidR="00CA271B" w:rsidRDefault="00CA271B" w:rsidP="008C0FA3">
      <w:pPr>
        <w:spacing w:line="240" w:lineRule="auto"/>
        <w:rPr>
          <w:rFonts w:ascii="Arial" w:eastAsia="Arial" w:hAnsi="Arial" w:cs="Arial"/>
          <w:sz w:val="18"/>
          <w:szCs w:val="18"/>
        </w:rPr>
      </w:pPr>
    </w:p>
    <w:p w14:paraId="4BE2D0F4" w14:textId="032C6665" w:rsidR="00455525" w:rsidRDefault="00881C42" w:rsidP="00FB6178">
      <w:pPr>
        <w:spacing w:line="240" w:lineRule="auto"/>
        <w:jc w:val="both"/>
        <w:rPr>
          <w:rFonts w:ascii="Arial" w:eastAsia="Arial" w:hAnsi="Arial" w:cstheme="minorBidi"/>
          <w:sz w:val="18"/>
          <w:szCs w:val="18"/>
        </w:rPr>
      </w:pPr>
      <w:r w:rsidRPr="00881C42">
        <w:rPr>
          <w:rFonts w:ascii="Arial" w:eastAsia="Arial" w:hAnsi="Arial" w:cstheme="minorBidi"/>
          <w:sz w:val="18"/>
          <w:szCs w:val="18"/>
        </w:rPr>
        <w:t xml:space="preserve">As </w:t>
      </w:r>
      <w:proofErr w:type="gramStart"/>
      <w:r w:rsidRPr="00881C42">
        <w:rPr>
          <w:rFonts w:ascii="Arial" w:eastAsia="Arial" w:hAnsi="Arial" w:cstheme="minorBidi"/>
          <w:sz w:val="18"/>
          <w:szCs w:val="18"/>
        </w:rPr>
        <w:t>at</w:t>
      </w:r>
      <w:proofErr w:type="gramEnd"/>
      <w:r w:rsidRPr="00881C42">
        <w:rPr>
          <w:rFonts w:ascii="Arial" w:eastAsia="Arial" w:hAnsi="Arial" w:cstheme="minorBidi"/>
          <w:sz w:val="18"/>
          <w:szCs w:val="18"/>
        </w:rPr>
        <w:t xml:space="preserve"> 30 September 2023, the book value of right-of-use assets, consisting of land leasehold right, was included in the closing net book amount of US Dollar 23.69 million, or Baht 869.87 million.</w:t>
      </w:r>
    </w:p>
    <w:p w14:paraId="47D53056" w14:textId="58AC3193" w:rsidR="00455525" w:rsidRDefault="00455525" w:rsidP="00FB6178">
      <w:pPr>
        <w:spacing w:line="240" w:lineRule="auto"/>
        <w:jc w:val="both"/>
        <w:rPr>
          <w:rFonts w:ascii="Arial" w:eastAsia="Arial" w:hAnsi="Arial" w:cstheme="minorBidi"/>
          <w:sz w:val="18"/>
          <w:szCs w:val="18"/>
        </w:rPr>
      </w:pPr>
    </w:p>
    <w:p w14:paraId="60F6C88A" w14:textId="2E2270B7" w:rsidR="00B14DAF" w:rsidRDefault="00B14DAF">
      <w:pPr>
        <w:spacing w:line="240" w:lineRule="auto"/>
        <w:rPr>
          <w:rFonts w:ascii="Arial" w:eastAsia="Arial" w:hAnsi="Arial" w:cstheme="minorBidi"/>
          <w:sz w:val="18"/>
          <w:szCs w:val="18"/>
        </w:rPr>
      </w:pPr>
      <w:r>
        <w:rPr>
          <w:rFonts w:ascii="Arial" w:eastAsia="Arial" w:hAnsi="Arial" w:cstheme="minorBidi"/>
          <w:sz w:val="18"/>
          <w:szCs w:val="18"/>
        </w:rPr>
        <w:br w:type="page"/>
      </w:r>
    </w:p>
    <w:tbl>
      <w:tblPr>
        <w:tblStyle w:val="ac"/>
        <w:tblW w:w="9461" w:type="dxa"/>
        <w:tblLayout w:type="fixed"/>
        <w:tblLook w:val="0400" w:firstRow="0" w:lastRow="0" w:firstColumn="0" w:lastColumn="0" w:noHBand="0" w:noVBand="1"/>
      </w:tblPr>
      <w:tblGrid>
        <w:gridCol w:w="9461"/>
      </w:tblGrid>
      <w:tr w:rsidR="0041340C" w:rsidRPr="008C0FA3" w14:paraId="12360C43" w14:textId="77777777">
        <w:trPr>
          <w:trHeight w:val="386"/>
        </w:trPr>
        <w:tc>
          <w:tcPr>
            <w:tcW w:w="9461" w:type="dxa"/>
            <w:shd w:val="clear" w:color="auto" w:fill="FFA543"/>
            <w:vAlign w:val="center"/>
          </w:tcPr>
          <w:p w14:paraId="06D771D1" w14:textId="77777777" w:rsidR="0041340C" w:rsidRPr="008C0FA3" w:rsidRDefault="00B32BD6" w:rsidP="008C0FA3">
            <w:pPr>
              <w:tabs>
                <w:tab w:val="left" w:pos="432"/>
                <w:tab w:val="left" w:pos="532"/>
              </w:tabs>
              <w:spacing w:line="240" w:lineRule="auto"/>
              <w:jc w:val="both"/>
              <w:rPr>
                <w:rFonts w:ascii="Arial" w:eastAsia="Arial" w:hAnsi="Arial" w:cs="Arial"/>
                <w:b/>
                <w:color w:val="FFFFFF"/>
                <w:sz w:val="18"/>
                <w:szCs w:val="18"/>
              </w:rPr>
            </w:pPr>
            <w:r w:rsidRPr="008C0FA3">
              <w:rPr>
                <w:rFonts w:ascii="Arial" w:eastAsia="Arial" w:hAnsi="Arial" w:cs="Arial"/>
                <w:b/>
                <w:color w:val="FFFFFF"/>
                <w:sz w:val="18"/>
                <w:szCs w:val="18"/>
              </w:rPr>
              <w:lastRenderedPageBreak/>
              <w:t>7</w:t>
            </w:r>
            <w:r w:rsidR="00CD2157" w:rsidRPr="008C0FA3">
              <w:rPr>
                <w:rFonts w:ascii="Arial" w:eastAsia="Arial" w:hAnsi="Arial" w:cs="Arial"/>
                <w:b/>
                <w:color w:val="FFFFFF"/>
                <w:sz w:val="18"/>
                <w:szCs w:val="18"/>
              </w:rPr>
              <w:tab/>
              <w:t>Borrowings</w:t>
            </w:r>
          </w:p>
        </w:tc>
      </w:tr>
    </w:tbl>
    <w:p w14:paraId="3E8115B2" w14:textId="77777777" w:rsidR="0041340C" w:rsidRPr="008C0FA3" w:rsidRDefault="0041340C" w:rsidP="008C0FA3">
      <w:pPr>
        <w:spacing w:line="240" w:lineRule="auto"/>
        <w:ind w:hanging="2"/>
        <w:jc w:val="both"/>
        <w:rPr>
          <w:rFonts w:ascii="Arial" w:eastAsia="Arial" w:hAnsi="Arial" w:cs="Arial"/>
          <w:sz w:val="18"/>
          <w:szCs w:val="18"/>
        </w:rPr>
      </w:pPr>
    </w:p>
    <w:p w14:paraId="5FD2E6E5" w14:textId="1F338BBC" w:rsidR="001E4D2A" w:rsidRPr="008C0FA3" w:rsidRDefault="00B32BD6"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t>7</w:t>
      </w:r>
      <w:r w:rsidR="001E4D2A" w:rsidRPr="008C0FA3">
        <w:rPr>
          <w:rFonts w:ascii="Arial" w:eastAsia="Arial" w:hAnsi="Arial" w:cs="Arial"/>
          <w:b/>
          <w:color w:val="CF4A02"/>
          <w:sz w:val="18"/>
          <w:szCs w:val="18"/>
        </w:rPr>
        <w:t>.</w:t>
      </w:r>
      <w:r w:rsidRPr="008C0FA3">
        <w:rPr>
          <w:rFonts w:ascii="Arial" w:eastAsia="Arial" w:hAnsi="Arial" w:cs="Arial"/>
          <w:b/>
          <w:color w:val="CF4A02"/>
          <w:sz w:val="18"/>
          <w:szCs w:val="18"/>
        </w:rPr>
        <w:t>1</w:t>
      </w:r>
      <w:r w:rsidR="001E4D2A" w:rsidRPr="008C0FA3">
        <w:rPr>
          <w:rFonts w:ascii="Arial" w:eastAsia="Arial" w:hAnsi="Arial" w:cs="Arial"/>
          <w:b/>
          <w:color w:val="CF4A02"/>
          <w:sz w:val="18"/>
          <w:szCs w:val="18"/>
        </w:rPr>
        <w:tab/>
        <w:t>Short-term borrowings from financial institutions</w:t>
      </w:r>
    </w:p>
    <w:p w14:paraId="1EC66E1D" w14:textId="3D7B1172" w:rsidR="001E4D2A" w:rsidRPr="008C0FA3" w:rsidRDefault="001E4D2A" w:rsidP="008C0FA3">
      <w:pPr>
        <w:spacing w:line="240" w:lineRule="auto"/>
        <w:ind w:left="539"/>
        <w:jc w:val="both"/>
        <w:rPr>
          <w:rFonts w:ascii="Arial" w:eastAsia="Arial" w:hAnsi="Arial" w:cs="Arial"/>
          <w:sz w:val="18"/>
          <w:szCs w:val="18"/>
        </w:rPr>
      </w:pPr>
    </w:p>
    <w:p w14:paraId="078FD586" w14:textId="5FDFEB11" w:rsidR="001E4D2A" w:rsidRPr="008C0FA3" w:rsidRDefault="001E4D2A" w:rsidP="008C0FA3">
      <w:pPr>
        <w:spacing w:line="240" w:lineRule="auto"/>
        <w:ind w:left="539"/>
        <w:jc w:val="both"/>
        <w:rPr>
          <w:rFonts w:ascii="Arial" w:eastAsia="Arial" w:hAnsi="Arial" w:cs="Arial"/>
          <w:sz w:val="18"/>
          <w:szCs w:val="18"/>
        </w:rPr>
      </w:pPr>
      <w:r w:rsidRPr="0021737A">
        <w:rPr>
          <w:rFonts w:ascii="Arial" w:eastAsia="Arial" w:hAnsi="Arial" w:cs="Arial"/>
          <w:spacing w:val="-6"/>
          <w:sz w:val="18"/>
          <w:szCs w:val="18"/>
        </w:rPr>
        <w:t xml:space="preserve">As </w:t>
      </w:r>
      <w:proofErr w:type="gramStart"/>
      <w:r w:rsidRPr="0021737A">
        <w:rPr>
          <w:rFonts w:ascii="Arial" w:eastAsia="Arial" w:hAnsi="Arial" w:cs="Arial"/>
          <w:spacing w:val="-6"/>
          <w:sz w:val="18"/>
          <w:szCs w:val="18"/>
        </w:rPr>
        <w:t>at</w:t>
      </w:r>
      <w:proofErr w:type="gramEnd"/>
      <w:r w:rsidRPr="0021737A">
        <w:rPr>
          <w:rFonts w:ascii="Arial" w:eastAsia="Arial" w:hAnsi="Arial" w:cs="Arial"/>
          <w:spacing w:val="-6"/>
          <w:sz w:val="18"/>
          <w:szCs w:val="18"/>
        </w:rPr>
        <w:t xml:space="preserve"> </w:t>
      </w:r>
      <w:r w:rsidR="00B32BD6" w:rsidRPr="0021737A">
        <w:rPr>
          <w:rFonts w:ascii="Arial" w:eastAsia="Arial" w:hAnsi="Arial" w:cs="Arial"/>
          <w:spacing w:val="-6"/>
          <w:sz w:val="18"/>
          <w:szCs w:val="18"/>
        </w:rPr>
        <w:t>30</w:t>
      </w:r>
      <w:r w:rsidR="003A722D" w:rsidRPr="0021737A">
        <w:rPr>
          <w:rFonts w:ascii="Arial" w:eastAsia="Arial" w:hAnsi="Arial" w:cs="Arial"/>
          <w:spacing w:val="-6"/>
          <w:sz w:val="18"/>
          <w:szCs w:val="18"/>
        </w:rPr>
        <w:t xml:space="preserve"> September </w:t>
      </w:r>
      <w:r w:rsidR="00B32BD6" w:rsidRPr="0021737A">
        <w:rPr>
          <w:rFonts w:ascii="Arial" w:eastAsia="Arial" w:hAnsi="Arial" w:cs="Arial"/>
          <w:spacing w:val="-6"/>
          <w:sz w:val="18"/>
          <w:szCs w:val="18"/>
        </w:rPr>
        <w:t>2023</w:t>
      </w:r>
      <w:r w:rsidRPr="0021737A">
        <w:rPr>
          <w:rFonts w:ascii="Arial" w:eastAsia="Arial" w:hAnsi="Arial" w:cs="Arial"/>
          <w:spacing w:val="-6"/>
          <w:sz w:val="18"/>
          <w:szCs w:val="18"/>
        </w:rPr>
        <w:t xml:space="preserve">, </w:t>
      </w:r>
      <w:r w:rsidR="003F33A2" w:rsidRPr="0021737A">
        <w:rPr>
          <w:rFonts w:ascii="Arial" w:eastAsia="Arial" w:hAnsi="Arial" w:cs="Arial"/>
          <w:spacing w:val="-6"/>
          <w:sz w:val="18"/>
          <w:szCs w:val="18"/>
        </w:rPr>
        <w:t xml:space="preserve">the Group has </w:t>
      </w:r>
      <w:r w:rsidRPr="0021737A">
        <w:rPr>
          <w:rFonts w:ascii="Arial" w:eastAsia="Arial" w:hAnsi="Arial" w:cs="Arial"/>
          <w:spacing w:val="-6"/>
          <w:sz w:val="18"/>
          <w:szCs w:val="18"/>
        </w:rPr>
        <w:t>short-term borrowings from financial institutions</w:t>
      </w:r>
      <w:r w:rsidR="00756F32">
        <w:rPr>
          <w:rFonts w:ascii="Arial" w:eastAsia="Arial" w:hAnsi="Arial" w:cs="Arial"/>
          <w:spacing w:val="-6"/>
          <w:sz w:val="18"/>
          <w:szCs w:val="18"/>
        </w:rPr>
        <w:t xml:space="preserve"> </w:t>
      </w:r>
      <w:r w:rsidRPr="0021737A">
        <w:rPr>
          <w:rFonts w:ascii="Arial" w:eastAsia="Arial" w:hAnsi="Arial" w:cs="Arial"/>
          <w:spacing w:val="-6"/>
          <w:sz w:val="18"/>
          <w:szCs w:val="18"/>
        </w:rPr>
        <w:t>denominated in</w:t>
      </w:r>
      <w:r w:rsidRPr="0021737A">
        <w:rPr>
          <w:rFonts w:ascii="Arial" w:eastAsia="Arial" w:hAnsi="Arial" w:cs="Arial"/>
          <w:spacing w:val="-6"/>
          <w:sz w:val="18"/>
          <w:szCs w:val="18"/>
          <w:cs/>
        </w:rPr>
        <w:t xml:space="preserve"> </w:t>
      </w:r>
      <w:r w:rsidR="00E40233" w:rsidRPr="0021737A">
        <w:rPr>
          <w:rFonts w:ascii="Arial" w:eastAsia="Arial" w:hAnsi="Arial" w:cs="Arial"/>
          <w:spacing w:val="-6"/>
          <w:sz w:val="18"/>
          <w:szCs w:val="18"/>
        </w:rPr>
        <w:t>US Dollar</w:t>
      </w:r>
      <w:r w:rsidR="00E40233" w:rsidRPr="008C0FA3">
        <w:rPr>
          <w:rFonts w:ascii="Arial" w:eastAsia="Arial" w:hAnsi="Arial" w:cs="Arial"/>
          <w:spacing w:val="-2"/>
          <w:sz w:val="18"/>
          <w:szCs w:val="18"/>
        </w:rPr>
        <w:t xml:space="preserve"> and </w:t>
      </w:r>
      <w:r w:rsidRPr="008C0FA3">
        <w:rPr>
          <w:rFonts w:ascii="Arial" w:eastAsia="Arial" w:hAnsi="Arial" w:cs="Arial"/>
          <w:spacing w:val="-2"/>
          <w:sz w:val="18"/>
          <w:szCs w:val="18"/>
        </w:rPr>
        <w:t>Thai</w:t>
      </w:r>
      <w:r w:rsidR="001810F1" w:rsidRPr="008C0FA3">
        <w:rPr>
          <w:rFonts w:ascii="Arial" w:eastAsia="Arial" w:hAnsi="Arial" w:cs="Arial"/>
          <w:spacing w:val="-2"/>
          <w:sz w:val="18"/>
          <w:szCs w:val="18"/>
        </w:rPr>
        <w:t xml:space="preserve"> </w:t>
      </w:r>
      <w:r w:rsidRPr="008C0FA3">
        <w:rPr>
          <w:rFonts w:ascii="Arial" w:eastAsia="Arial" w:hAnsi="Arial" w:cs="Arial"/>
          <w:spacing w:val="-2"/>
          <w:sz w:val="18"/>
          <w:szCs w:val="18"/>
        </w:rPr>
        <w:t>Baht</w:t>
      </w:r>
      <w:r w:rsidR="001810F1" w:rsidRPr="008C0FA3">
        <w:rPr>
          <w:rFonts w:ascii="Arial" w:eastAsia="Arial" w:hAnsi="Arial" w:cs="Arial"/>
          <w:sz w:val="18"/>
          <w:szCs w:val="18"/>
        </w:rPr>
        <w:t xml:space="preserve"> </w:t>
      </w:r>
      <w:r w:rsidRPr="008C0FA3">
        <w:rPr>
          <w:rFonts w:ascii="Arial" w:eastAsia="Arial" w:hAnsi="Arial" w:cs="Arial"/>
          <w:sz w:val="18"/>
          <w:szCs w:val="18"/>
        </w:rPr>
        <w:t xml:space="preserve">which </w:t>
      </w:r>
      <w:r w:rsidR="009B6DE1" w:rsidRPr="008C0FA3">
        <w:rPr>
          <w:rFonts w:ascii="Arial" w:eastAsia="Arial" w:hAnsi="Arial" w:cs="Arial"/>
          <w:sz w:val="18"/>
          <w:szCs w:val="18"/>
        </w:rPr>
        <w:t>are</w:t>
      </w:r>
      <w:r w:rsidRPr="008C0FA3">
        <w:rPr>
          <w:rFonts w:ascii="Arial" w:eastAsia="Arial" w:hAnsi="Arial" w:cs="Arial"/>
          <w:sz w:val="18"/>
          <w:szCs w:val="18"/>
        </w:rPr>
        <w:t xml:space="preserve"> due within </w:t>
      </w:r>
      <w:r w:rsidR="00B32BD6" w:rsidRPr="008C0FA3">
        <w:rPr>
          <w:rFonts w:ascii="Arial" w:eastAsia="Arial" w:hAnsi="Arial" w:cs="Arial"/>
          <w:sz w:val="18"/>
          <w:szCs w:val="18"/>
        </w:rPr>
        <w:t>3</w:t>
      </w:r>
      <w:r w:rsidRPr="008C0FA3">
        <w:rPr>
          <w:rFonts w:ascii="Arial" w:eastAsia="Arial" w:hAnsi="Arial" w:cs="Arial"/>
          <w:sz w:val="18"/>
          <w:szCs w:val="18"/>
        </w:rPr>
        <w:t xml:space="preserve"> months.</w:t>
      </w:r>
    </w:p>
    <w:p w14:paraId="39777057" w14:textId="361D93F8" w:rsidR="001E4D2A" w:rsidRPr="008C0FA3" w:rsidRDefault="001E4D2A" w:rsidP="008C0FA3">
      <w:pPr>
        <w:spacing w:line="240" w:lineRule="auto"/>
        <w:ind w:left="539"/>
        <w:jc w:val="both"/>
        <w:rPr>
          <w:rFonts w:ascii="Arial" w:eastAsia="Arial" w:hAnsi="Arial" w:cs="Arial"/>
          <w:sz w:val="18"/>
          <w:szCs w:val="18"/>
        </w:rPr>
      </w:pPr>
    </w:p>
    <w:p w14:paraId="534D020A" w14:textId="70FBACDD" w:rsidR="001E4D2A" w:rsidRPr="008C0FA3" w:rsidRDefault="00B32BD6"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t>7</w:t>
      </w:r>
      <w:r w:rsidR="001E4D2A" w:rsidRPr="008C0FA3">
        <w:rPr>
          <w:rFonts w:ascii="Arial" w:eastAsia="Arial" w:hAnsi="Arial" w:cs="Arial"/>
          <w:b/>
          <w:color w:val="CF4A02"/>
          <w:sz w:val="18"/>
          <w:szCs w:val="18"/>
        </w:rPr>
        <w:t>.</w:t>
      </w:r>
      <w:r w:rsidRPr="008C0FA3">
        <w:rPr>
          <w:rFonts w:ascii="Arial" w:eastAsia="Arial" w:hAnsi="Arial" w:cs="Arial"/>
          <w:b/>
          <w:color w:val="CF4A02"/>
          <w:sz w:val="18"/>
          <w:szCs w:val="18"/>
        </w:rPr>
        <w:t>2</w:t>
      </w:r>
      <w:r w:rsidR="001E4D2A" w:rsidRPr="008C0FA3">
        <w:rPr>
          <w:rFonts w:ascii="Arial" w:eastAsia="Arial" w:hAnsi="Arial" w:cs="Arial"/>
          <w:b/>
          <w:color w:val="CF4A02"/>
          <w:sz w:val="18"/>
          <w:szCs w:val="18"/>
        </w:rPr>
        <w:tab/>
        <w:t>Long-term borrowings from financial institutions</w:t>
      </w:r>
    </w:p>
    <w:p w14:paraId="75FE5E3E" w14:textId="77777777" w:rsidR="001E4D2A" w:rsidRPr="008C0FA3" w:rsidRDefault="001E4D2A" w:rsidP="008C0FA3">
      <w:pPr>
        <w:spacing w:line="240" w:lineRule="auto"/>
        <w:ind w:left="540"/>
        <w:jc w:val="both"/>
        <w:rPr>
          <w:rFonts w:ascii="Arial" w:eastAsia="Arial" w:hAnsi="Arial" w:cs="Arial"/>
          <w:sz w:val="18"/>
          <w:szCs w:val="18"/>
        </w:rPr>
      </w:pPr>
    </w:p>
    <w:p w14:paraId="792A1FB5" w14:textId="5B4BD89C" w:rsidR="0041340C" w:rsidRPr="008C0FA3" w:rsidRDefault="00CD2157" w:rsidP="008C0FA3">
      <w:pPr>
        <w:spacing w:line="240" w:lineRule="auto"/>
        <w:ind w:left="540"/>
        <w:jc w:val="both"/>
        <w:rPr>
          <w:rFonts w:ascii="Arial" w:eastAsia="Arial" w:hAnsi="Arial" w:cs="Arial"/>
          <w:sz w:val="18"/>
          <w:szCs w:val="18"/>
        </w:rPr>
      </w:pPr>
      <w:r w:rsidRPr="008C0FA3">
        <w:rPr>
          <w:rFonts w:ascii="Arial" w:eastAsia="Arial" w:hAnsi="Arial" w:cs="Arial"/>
          <w:sz w:val="18"/>
          <w:szCs w:val="18"/>
        </w:rPr>
        <w:t xml:space="preserve">Movements of borrowings for </w:t>
      </w:r>
      <w:r w:rsidR="003A722D" w:rsidRPr="008C0FA3">
        <w:rPr>
          <w:rFonts w:ascii="Arial" w:eastAsia="Arial" w:hAnsi="Arial" w:cs="Arial"/>
          <w:spacing w:val="-4"/>
          <w:sz w:val="18"/>
          <w:szCs w:val="18"/>
        </w:rPr>
        <w:t xml:space="preserve">nine-month period ended </w:t>
      </w:r>
      <w:r w:rsidR="00B32BD6" w:rsidRPr="008C0FA3">
        <w:rPr>
          <w:rFonts w:ascii="Arial" w:eastAsia="Arial" w:hAnsi="Arial" w:cs="Arial"/>
          <w:spacing w:val="-4"/>
          <w:sz w:val="18"/>
          <w:szCs w:val="18"/>
        </w:rPr>
        <w:t>30</w:t>
      </w:r>
      <w:r w:rsidR="003A722D" w:rsidRPr="008C0FA3">
        <w:rPr>
          <w:rFonts w:ascii="Arial" w:eastAsia="Arial" w:hAnsi="Arial" w:cs="Arial"/>
          <w:spacing w:val="-4"/>
          <w:sz w:val="18"/>
          <w:szCs w:val="18"/>
        </w:rPr>
        <w:t xml:space="preserve"> September</w:t>
      </w:r>
      <w:r w:rsidR="003A722D" w:rsidRPr="008C0FA3">
        <w:rPr>
          <w:rFonts w:ascii="Arial" w:eastAsia="Arial" w:hAnsi="Arial" w:cs="Arial"/>
          <w:spacing w:val="-4"/>
          <w:sz w:val="20"/>
          <w:szCs w:val="20"/>
        </w:rPr>
        <w:t xml:space="preserve"> </w:t>
      </w:r>
      <w:r w:rsidR="00B32BD6" w:rsidRPr="008C0FA3">
        <w:rPr>
          <w:rFonts w:ascii="Arial" w:eastAsia="Arial" w:hAnsi="Arial" w:cs="Arial"/>
          <w:sz w:val="18"/>
          <w:szCs w:val="18"/>
        </w:rPr>
        <w:t>2023</w:t>
      </w:r>
      <w:r w:rsidRPr="008C0FA3">
        <w:rPr>
          <w:rFonts w:ascii="Arial" w:eastAsia="Arial" w:hAnsi="Arial" w:cs="Arial"/>
          <w:sz w:val="18"/>
          <w:szCs w:val="18"/>
        </w:rPr>
        <w:t xml:space="preserve"> are as follows:</w:t>
      </w:r>
    </w:p>
    <w:p w14:paraId="600F5EFC" w14:textId="77777777" w:rsidR="0041340C" w:rsidRPr="008C0FA3" w:rsidRDefault="0041340C" w:rsidP="008C0FA3">
      <w:pPr>
        <w:spacing w:line="240" w:lineRule="auto"/>
        <w:ind w:left="540" w:hanging="2"/>
        <w:jc w:val="both"/>
        <w:rPr>
          <w:rFonts w:ascii="Arial" w:eastAsia="Arial" w:hAnsi="Arial" w:cs="Arial"/>
          <w:sz w:val="18"/>
          <w:szCs w:val="18"/>
        </w:rPr>
      </w:pPr>
    </w:p>
    <w:tbl>
      <w:tblPr>
        <w:tblStyle w:val="ad"/>
        <w:tblW w:w="8913" w:type="dxa"/>
        <w:tblInd w:w="549" w:type="dxa"/>
        <w:tblLayout w:type="fixed"/>
        <w:tblLook w:val="0000" w:firstRow="0" w:lastRow="0" w:firstColumn="0" w:lastColumn="0" w:noHBand="0" w:noVBand="0"/>
      </w:tblPr>
      <w:tblGrid>
        <w:gridCol w:w="5803"/>
        <w:gridCol w:w="1555"/>
        <w:gridCol w:w="1555"/>
      </w:tblGrid>
      <w:tr w:rsidR="00F81E71" w:rsidRPr="008C0FA3" w14:paraId="62DDC8FC" w14:textId="77777777" w:rsidTr="00DF44DC">
        <w:tc>
          <w:tcPr>
            <w:tcW w:w="5803" w:type="dxa"/>
            <w:shd w:val="clear" w:color="auto" w:fill="auto"/>
            <w:vAlign w:val="bottom"/>
          </w:tcPr>
          <w:p w14:paraId="1BB13138" w14:textId="77777777" w:rsidR="00F81E71" w:rsidRPr="008C0FA3" w:rsidRDefault="00F81E71" w:rsidP="00F81E71">
            <w:pPr>
              <w:spacing w:line="240" w:lineRule="auto"/>
              <w:ind w:left="-120" w:right="-72"/>
              <w:jc w:val="both"/>
              <w:rPr>
                <w:rFonts w:ascii="Arial" w:eastAsia="Arial" w:hAnsi="Arial" w:cs="Arial"/>
                <w:sz w:val="18"/>
                <w:szCs w:val="18"/>
              </w:rPr>
            </w:pPr>
          </w:p>
        </w:tc>
        <w:tc>
          <w:tcPr>
            <w:tcW w:w="3110" w:type="dxa"/>
            <w:gridSpan w:val="2"/>
            <w:tcBorders>
              <w:top w:val="single" w:sz="4" w:space="0" w:color="000000"/>
              <w:bottom w:val="single" w:sz="4" w:space="0" w:color="000000"/>
            </w:tcBorders>
            <w:shd w:val="clear" w:color="auto" w:fill="auto"/>
            <w:vAlign w:val="bottom"/>
          </w:tcPr>
          <w:p w14:paraId="351E34D6" w14:textId="71D78909"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r>
      <w:tr w:rsidR="0041340C" w:rsidRPr="008C0FA3" w14:paraId="3620B591" w14:textId="77777777" w:rsidTr="009A1771">
        <w:tc>
          <w:tcPr>
            <w:tcW w:w="5803" w:type="dxa"/>
            <w:shd w:val="clear" w:color="auto" w:fill="auto"/>
            <w:vAlign w:val="bottom"/>
          </w:tcPr>
          <w:p w14:paraId="48BBC9AE" w14:textId="77777777" w:rsidR="0041340C" w:rsidRPr="008C0FA3" w:rsidRDefault="0041340C" w:rsidP="008C0FA3">
            <w:pPr>
              <w:spacing w:line="240" w:lineRule="auto"/>
              <w:ind w:left="-120" w:right="-72"/>
              <w:jc w:val="both"/>
              <w:rPr>
                <w:rFonts w:ascii="Arial" w:eastAsia="Arial" w:hAnsi="Arial" w:cs="Arial"/>
                <w:sz w:val="18"/>
                <w:szCs w:val="18"/>
              </w:rPr>
            </w:pPr>
            <w:bookmarkStart w:id="13" w:name="_heading=h.3dy6vkm" w:colFirst="0" w:colLast="0"/>
            <w:bookmarkEnd w:id="13"/>
          </w:p>
        </w:tc>
        <w:tc>
          <w:tcPr>
            <w:tcW w:w="1555" w:type="dxa"/>
            <w:tcBorders>
              <w:top w:val="single" w:sz="4" w:space="0" w:color="000000"/>
              <w:bottom w:val="single" w:sz="4" w:space="0" w:color="000000"/>
            </w:tcBorders>
            <w:shd w:val="clear" w:color="auto" w:fill="auto"/>
            <w:vAlign w:val="bottom"/>
          </w:tcPr>
          <w:p w14:paraId="6734F3C5" w14:textId="68172F68" w:rsidR="0041340C" w:rsidRPr="008C0FA3" w:rsidRDefault="00CD2157" w:rsidP="00866C50">
            <w:pPr>
              <w:spacing w:line="240" w:lineRule="auto"/>
              <w:ind w:right="-72"/>
              <w:jc w:val="right"/>
              <w:rPr>
                <w:rFonts w:ascii="Arial" w:eastAsia="Arial" w:hAnsi="Arial" w:cs="Arial"/>
                <w:b/>
                <w:sz w:val="18"/>
                <w:szCs w:val="18"/>
              </w:rPr>
            </w:pPr>
            <w:r w:rsidRPr="008C0FA3">
              <w:rPr>
                <w:rFonts w:ascii="Arial" w:eastAsia="Arial" w:hAnsi="Arial" w:cs="Arial"/>
                <w:b/>
                <w:sz w:val="18"/>
                <w:szCs w:val="18"/>
              </w:rPr>
              <w:t>US</w:t>
            </w:r>
            <w:r w:rsidR="00BD1F96" w:rsidRPr="008C0FA3">
              <w:rPr>
                <w:rFonts w:ascii="Arial" w:eastAsia="Arial" w:hAnsi="Arial" w:cs="Arial"/>
                <w:b/>
                <w:sz w:val="18"/>
                <w:szCs w:val="18"/>
              </w:rPr>
              <w:t xml:space="preserve"> </w:t>
            </w:r>
            <w:r w:rsidRPr="008C0FA3">
              <w:rPr>
                <w:rFonts w:ascii="Arial" w:eastAsia="Arial" w:hAnsi="Arial" w:cs="Arial"/>
                <w:b/>
                <w:sz w:val="18"/>
                <w:szCs w:val="18"/>
              </w:rPr>
              <w:t>Dollar</w:t>
            </w:r>
          </w:p>
        </w:tc>
        <w:tc>
          <w:tcPr>
            <w:tcW w:w="1555" w:type="dxa"/>
            <w:tcBorders>
              <w:top w:val="single" w:sz="4" w:space="0" w:color="000000"/>
              <w:bottom w:val="single" w:sz="4" w:space="0" w:color="000000"/>
            </w:tcBorders>
            <w:shd w:val="clear" w:color="auto" w:fill="auto"/>
            <w:vAlign w:val="bottom"/>
          </w:tcPr>
          <w:p w14:paraId="7578CB6B" w14:textId="5C82A5D6" w:rsidR="0041340C" w:rsidRPr="008C0FA3" w:rsidRDefault="00CA271B" w:rsidP="00866C50">
            <w:pPr>
              <w:spacing w:line="240" w:lineRule="auto"/>
              <w:ind w:right="-72"/>
              <w:jc w:val="right"/>
              <w:rPr>
                <w:rFonts w:ascii="Arial" w:eastAsia="Arial" w:hAnsi="Arial" w:cs="Arial"/>
                <w:b/>
                <w:sz w:val="18"/>
                <w:szCs w:val="18"/>
              </w:rPr>
            </w:pPr>
            <w:r>
              <w:rPr>
                <w:rFonts w:ascii="Arial" w:eastAsia="Arial" w:hAnsi="Arial" w:cs="Arial"/>
                <w:b/>
                <w:sz w:val="18"/>
                <w:szCs w:val="18"/>
              </w:rPr>
              <w:t>Baht</w:t>
            </w:r>
          </w:p>
        </w:tc>
      </w:tr>
      <w:tr w:rsidR="00155060" w:rsidRPr="008C0FA3" w14:paraId="5E1F1C79" w14:textId="77777777" w:rsidTr="009A1771">
        <w:tc>
          <w:tcPr>
            <w:tcW w:w="5803" w:type="dxa"/>
            <w:shd w:val="clear" w:color="auto" w:fill="auto"/>
            <w:vAlign w:val="bottom"/>
          </w:tcPr>
          <w:p w14:paraId="69B64D05" w14:textId="77777777" w:rsidR="00155060" w:rsidRPr="008C0FA3" w:rsidRDefault="00155060" w:rsidP="008C0FA3">
            <w:pPr>
              <w:spacing w:line="240" w:lineRule="auto"/>
              <w:ind w:left="-120" w:right="-72"/>
              <w:jc w:val="both"/>
              <w:rPr>
                <w:rFonts w:ascii="Arial" w:eastAsia="Arial" w:hAnsi="Arial" w:cs="Arial"/>
                <w:sz w:val="18"/>
                <w:szCs w:val="18"/>
              </w:rPr>
            </w:pPr>
          </w:p>
        </w:tc>
        <w:tc>
          <w:tcPr>
            <w:tcW w:w="1555" w:type="dxa"/>
            <w:tcBorders>
              <w:top w:val="single" w:sz="4" w:space="0" w:color="000000"/>
            </w:tcBorders>
            <w:shd w:val="clear" w:color="auto" w:fill="FAFAFA"/>
            <w:vAlign w:val="bottom"/>
          </w:tcPr>
          <w:p w14:paraId="11B5A1F2" w14:textId="77777777" w:rsidR="00155060" w:rsidRPr="008C0FA3" w:rsidRDefault="00155060" w:rsidP="008C0FA3">
            <w:pPr>
              <w:spacing w:line="240" w:lineRule="auto"/>
              <w:ind w:right="-72"/>
              <w:jc w:val="right"/>
              <w:rPr>
                <w:rFonts w:ascii="Arial" w:eastAsia="Arial" w:hAnsi="Arial" w:cs="Arial"/>
                <w:b/>
                <w:sz w:val="18"/>
                <w:szCs w:val="18"/>
              </w:rPr>
            </w:pPr>
          </w:p>
        </w:tc>
        <w:tc>
          <w:tcPr>
            <w:tcW w:w="1555" w:type="dxa"/>
            <w:tcBorders>
              <w:top w:val="single" w:sz="4" w:space="0" w:color="000000"/>
            </w:tcBorders>
            <w:shd w:val="clear" w:color="auto" w:fill="FAFAFA"/>
            <w:vAlign w:val="bottom"/>
          </w:tcPr>
          <w:p w14:paraId="00126E53" w14:textId="77777777" w:rsidR="00155060" w:rsidRPr="008C0FA3" w:rsidRDefault="00155060" w:rsidP="008C0FA3">
            <w:pPr>
              <w:spacing w:line="240" w:lineRule="auto"/>
              <w:ind w:right="-72"/>
              <w:jc w:val="right"/>
              <w:rPr>
                <w:rFonts w:ascii="Arial" w:eastAsia="Arial" w:hAnsi="Arial" w:cs="Arial"/>
                <w:b/>
                <w:sz w:val="18"/>
                <w:szCs w:val="18"/>
              </w:rPr>
            </w:pPr>
          </w:p>
        </w:tc>
      </w:tr>
      <w:tr w:rsidR="00CA271B" w:rsidRPr="008C0FA3" w14:paraId="69B86947" w14:textId="77777777" w:rsidTr="009A1771">
        <w:tc>
          <w:tcPr>
            <w:tcW w:w="5803" w:type="dxa"/>
            <w:shd w:val="clear" w:color="auto" w:fill="auto"/>
            <w:vAlign w:val="bottom"/>
          </w:tcPr>
          <w:p w14:paraId="01E294B5" w14:textId="77777777" w:rsidR="00CA271B" w:rsidRPr="008C0FA3" w:rsidRDefault="00CA271B" w:rsidP="00CA271B">
            <w:pPr>
              <w:spacing w:line="240" w:lineRule="auto"/>
              <w:ind w:left="-120" w:right="-72"/>
              <w:rPr>
                <w:rFonts w:ascii="Arial" w:eastAsia="Arial" w:hAnsi="Arial" w:cs="Arial"/>
                <w:sz w:val="18"/>
                <w:szCs w:val="18"/>
              </w:rPr>
            </w:pPr>
            <w:r w:rsidRPr="008C0FA3">
              <w:rPr>
                <w:rFonts w:ascii="Arial" w:eastAsia="Arial" w:hAnsi="Arial" w:cs="Arial"/>
                <w:sz w:val="18"/>
                <w:szCs w:val="18"/>
              </w:rPr>
              <w:t>Opening net book amount</w:t>
            </w:r>
          </w:p>
        </w:tc>
        <w:tc>
          <w:tcPr>
            <w:tcW w:w="1555" w:type="dxa"/>
            <w:tcBorders>
              <w:top w:val="nil"/>
              <w:left w:val="nil"/>
              <w:bottom w:val="nil"/>
              <w:right w:val="nil"/>
            </w:tcBorders>
            <w:shd w:val="clear" w:color="auto" w:fill="FAFAFA"/>
          </w:tcPr>
          <w:p w14:paraId="6C6F9C06" w14:textId="77B81B48"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Unicode MS" w:hAnsi="Arial" w:cs="Arial"/>
                <w:sz w:val="18"/>
                <w:szCs w:val="18"/>
              </w:rPr>
              <w:t>91</w:t>
            </w:r>
            <w:r w:rsidRPr="008C0FA3">
              <w:rPr>
                <w:rFonts w:ascii="Arial" w:eastAsia="Arial Unicode MS" w:hAnsi="Arial" w:cs="Arial"/>
                <w:sz w:val="18"/>
                <w:szCs w:val="18"/>
                <w:lang w:val="en-US"/>
              </w:rPr>
              <w:t>,</w:t>
            </w:r>
            <w:r w:rsidRPr="008C0FA3">
              <w:rPr>
                <w:rFonts w:ascii="Arial" w:eastAsia="Arial Unicode MS" w:hAnsi="Arial" w:cs="Arial"/>
                <w:sz w:val="18"/>
                <w:szCs w:val="18"/>
              </w:rPr>
              <w:t>210</w:t>
            </w:r>
            <w:r w:rsidRPr="008C0FA3">
              <w:rPr>
                <w:rFonts w:ascii="Arial" w:eastAsia="Arial Unicode MS" w:hAnsi="Arial" w:cs="Arial"/>
                <w:sz w:val="18"/>
                <w:szCs w:val="18"/>
                <w:lang w:val="en-US"/>
              </w:rPr>
              <w:t>,</w:t>
            </w:r>
            <w:r w:rsidRPr="008C0FA3">
              <w:rPr>
                <w:rFonts w:ascii="Arial" w:eastAsia="Arial Unicode MS" w:hAnsi="Arial" w:cs="Arial"/>
                <w:sz w:val="18"/>
                <w:szCs w:val="18"/>
              </w:rPr>
              <w:t>766</w:t>
            </w:r>
          </w:p>
        </w:tc>
        <w:tc>
          <w:tcPr>
            <w:tcW w:w="1555" w:type="dxa"/>
            <w:tcBorders>
              <w:top w:val="nil"/>
              <w:left w:val="nil"/>
              <w:bottom w:val="nil"/>
              <w:right w:val="nil"/>
            </w:tcBorders>
            <w:shd w:val="clear" w:color="auto" w:fill="FAFAFA"/>
          </w:tcPr>
          <w:p w14:paraId="10C17BD6" w14:textId="4BA34ADA"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Unicode MS" w:hAnsi="Arial" w:cs="Arial"/>
                <w:sz w:val="18"/>
                <w:szCs w:val="18"/>
              </w:rPr>
              <w:t>3</w:t>
            </w:r>
            <w:r w:rsidRPr="008C0FA3">
              <w:rPr>
                <w:rFonts w:ascii="Arial" w:eastAsia="Arial Unicode MS" w:hAnsi="Arial" w:cs="Arial"/>
                <w:sz w:val="18"/>
                <w:szCs w:val="18"/>
                <w:lang w:val="en-US"/>
              </w:rPr>
              <w:t>,</w:t>
            </w:r>
            <w:r w:rsidRPr="008C0FA3">
              <w:rPr>
                <w:rFonts w:ascii="Arial" w:eastAsia="Arial Unicode MS" w:hAnsi="Arial" w:cs="Arial"/>
                <w:sz w:val="18"/>
                <w:szCs w:val="18"/>
              </w:rPr>
              <w:t>168</w:t>
            </w:r>
            <w:r w:rsidRPr="008C0FA3">
              <w:rPr>
                <w:rFonts w:ascii="Arial" w:eastAsia="Arial Unicode MS" w:hAnsi="Arial" w:cs="Arial"/>
                <w:sz w:val="18"/>
                <w:szCs w:val="18"/>
                <w:lang w:val="en-US"/>
              </w:rPr>
              <w:t>,</w:t>
            </w:r>
            <w:r w:rsidRPr="008C0FA3">
              <w:rPr>
                <w:rFonts w:ascii="Arial" w:eastAsia="Arial Unicode MS" w:hAnsi="Arial" w:cs="Arial"/>
                <w:sz w:val="18"/>
                <w:szCs w:val="18"/>
              </w:rPr>
              <w:t>075</w:t>
            </w:r>
            <w:r w:rsidRPr="008C0FA3">
              <w:rPr>
                <w:rFonts w:ascii="Arial" w:eastAsia="Arial Unicode MS" w:hAnsi="Arial" w:cs="Arial"/>
                <w:sz w:val="18"/>
                <w:szCs w:val="18"/>
                <w:lang w:val="en-US"/>
              </w:rPr>
              <w:t>,</w:t>
            </w:r>
            <w:r w:rsidRPr="008C0FA3">
              <w:rPr>
                <w:rFonts w:ascii="Arial" w:eastAsia="Arial Unicode MS" w:hAnsi="Arial" w:cs="Arial"/>
                <w:sz w:val="18"/>
                <w:szCs w:val="18"/>
              </w:rPr>
              <w:t>711</w:t>
            </w:r>
          </w:p>
        </w:tc>
      </w:tr>
      <w:tr w:rsidR="00CA271B" w:rsidRPr="008C0FA3" w14:paraId="41F2E4B1" w14:textId="77777777" w:rsidTr="009A1771">
        <w:trPr>
          <w:trHeight w:val="95"/>
        </w:trPr>
        <w:tc>
          <w:tcPr>
            <w:tcW w:w="5803" w:type="dxa"/>
            <w:shd w:val="clear" w:color="auto" w:fill="auto"/>
            <w:vAlign w:val="bottom"/>
          </w:tcPr>
          <w:p w14:paraId="62ABACE5" w14:textId="6DDFAFD9" w:rsidR="00CA271B" w:rsidRPr="008C0FA3" w:rsidRDefault="00CA271B" w:rsidP="00CA271B">
            <w:pPr>
              <w:tabs>
                <w:tab w:val="left" w:pos="618"/>
              </w:tabs>
              <w:spacing w:line="240" w:lineRule="auto"/>
              <w:ind w:left="-120" w:right="-72"/>
              <w:jc w:val="both"/>
              <w:rPr>
                <w:rFonts w:ascii="Arial" w:eastAsia="Arial" w:hAnsi="Arial" w:cs="Arial"/>
                <w:sz w:val="18"/>
                <w:szCs w:val="18"/>
                <w:lang w:val="en-US"/>
              </w:rPr>
            </w:pPr>
            <w:r w:rsidRPr="008C0FA3">
              <w:rPr>
                <w:rFonts w:ascii="Arial" w:eastAsia="Arial" w:hAnsi="Arial" w:cs="Arial"/>
                <w:sz w:val="18"/>
                <w:szCs w:val="18"/>
              </w:rPr>
              <w:t>Repayment</w:t>
            </w:r>
            <w:r w:rsidRPr="008C0FA3">
              <w:rPr>
                <w:rFonts w:ascii="Arial" w:eastAsia="Arial" w:hAnsi="Arial" w:cs="Arial"/>
                <w:sz w:val="18"/>
                <w:szCs w:val="18"/>
                <w:lang w:val="en-US"/>
              </w:rPr>
              <w:t xml:space="preserve">s </w:t>
            </w:r>
          </w:p>
        </w:tc>
        <w:tc>
          <w:tcPr>
            <w:tcW w:w="1555" w:type="dxa"/>
            <w:shd w:val="clear" w:color="auto" w:fill="FAFAFA"/>
            <w:vAlign w:val="bottom"/>
          </w:tcPr>
          <w:p w14:paraId="6F14C0CE" w14:textId="6E3604B0"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(105,000,000)</w:t>
            </w:r>
          </w:p>
        </w:tc>
        <w:tc>
          <w:tcPr>
            <w:tcW w:w="1555" w:type="dxa"/>
            <w:shd w:val="clear" w:color="auto" w:fill="FAFAFA"/>
            <w:vAlign w:val="bottom"/>
          </w:tcPr>
          <w:p w14:paraId="0A358318" w14:textId="61580B05"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(3,723,045,000)</w:t>
            </w:r>
          </w:p>
        </w:tc>
      </w:tr>
      <w:tr w:rsidR="00CA271B" w:rsidRPr="008C0FA3" w14:paraId="64D9BBE5" w14:textId="77777777" w:rsidTr="00B14DAF">
        <w:trPr>
          <w:trHeight w:val="95"/>
        </w:trPr>
        <w:tc>
          <w:tcPr>
            <w:tcW w:w="5803" w:type="dxa"/>
            <w:shd w:val="clear" w:color="auto" w:fill="auto"/>
            <w:vAlign w:val="bottom"/>
          </w:tcPr>
          <w:p w14:paraId="1E3C4440" w14:textId="77777777" w:rsidR="00CA271B" w:rsidRPr="008C0FA3" w:rsidRDefault="00CA271B" w:rsidP="00CA271B">
            <w:pPr>
              <w:tabs>
                <w:tab w:val="left" w:pos="618"/>
              </w:tabs>
              <w:spacing w:line="240" w:lineRule="auto"/>
              <w:ind w:left="-120" w:right="-72"/>
              <w:jc w:val="both"/>
              <w:rPr>
                <w:rFonts w:ascii="Arial" w:eastAsia="Arial" w:hAnsi="Arial" w:cs="Arial"/>
                <w:sz w:val="18"/>
                <w:szCs w:val="18"/>
              </w:rPr>
            </w:pPr>
            <w:r w:rsidRPr="008C0FA3">
              <w:rPr>
                <w:rFonts w:ascii="Arial" w:eastAsia="Arial" w:hAnsi="Arial" w:cs="Arial"/>
                <w:sz w:val="18"/>
                <w:szCs w:val="18"/>
              </w:rPr>
              <w:t>Exchange differences on foreign currency</w:t>
            </w:r>
          </w:p>
        </w:tc>
        <w:tc>
          <w:tcPr>
            <w:tcW w:w="1555" w:type="dxa"/>
            <w:shd w:val="clear" w:color="auto" w:fill="FAFAFA"/>
            <w:vAlign w:val="bottom"/>
          </w:tcPr>
          <w:p w14:paraId="09131EF3" w14:textId="1E7AC196"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13,789,234</w:t>
            </w:r>
          </w:p>
        </w:tc>
        <w:tc>
          <w:tcPr>
            <w:tcW w:w="1555" w:type="dxa"/>
            <w:shd w:val="clear" w:color="auto" w:fill="FAFAFA"/>
          </w:tcPr>
          <w:p w14:paraId="3D96FFA2" w14:textId="19E935BA"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473,781,533</w:t>
            </w:r>
          </w:p>
        </w:tc>
      </w:tr>
      <w:tr w:rsidR="00CA271B" w:rsidRPr="008C0FA3" w14:paraId="4921CAD3" w14:textId="77777777" w:rsidTr="00B14DAF">
        <w:tc>
          <w:tcPr>
            <w:tcW w:w="5803" w:type="dxa"/>
            <w:shd w:val="clear" w:color="auto" w:fill="auto"/>
            <w:vAlign w:val="bottom"/>
          </w:tcPr>
          <w:p w14:paraId="100A3C6D" w14:textId="535637D6" w:rsidR="00CA271B" w:rsidRPr="008C0FA3" w:rsidRDefault="00CA271B" w:rsidP="00CA271B">
            <w:pPr>
              <w:spacing w:line="240" w:lineRule="auto"/>
              <w:ind w:left="-120" w:right="-72"/>
              <w:rPr>
                <w:rFonts w:ascii="Arial" w:eastAsia="Arial" w:hAnsi="Arial" w:cs="Arial"/>
                <w:sz w:val="18"/>
                <w:szCs w:val="18"/>
              </w:rPr>
            </w:pPr>
            <w:r w:rsidRPr="008C0FA3">
              <w:rPr>
                <w:rFonts w:ascii="Arial" w:eastAsia="Arial" w:hAnsi="Arial" w:cs="Arial"/>
                <w:sz w:val="18"/>
                <w:szCs w:val="18"/>
              </w:rPr>
              <w:t>Exchange differences on translation</w:t>
            </w:r>
          </w:p>
        </w:tc>
        <w:tc>
          <w:tcPr>
            <w:tcW w:w="1555" w:type="dxa"/>
            <w:shd w:val="clear" w:color="auto" w:fill="FAFAFA"/>
            <w:vAlign w:val="bottom"/>
          </w:tcPr>
          <w:p w14:paraId="73BCDB37" w14:textId="0A09FE74"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55" w:type="dxa"/>
            <w:shd w:val="clear" w:color="auto" w:fill="FAFAFA"/>
          </w:tcPr>
          <w:p w14:paraId="2F32C0F9" w14:textId="11465A97"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81,187,756</w:t>
            </w:r>
          </w:p>
        </w:tc>
      </w:tr>
      <w:tr w:rsidR="00CA271B" w:rsidRPr="008C0FA3" w14:paraId="29E7D3C5" w14:textId="77777777" w:rsidTr="009A1771">
        <w:tc>
          <w:tcPr>
            <w:tcW w:w="5803" w:type="dxa"/>
            <w:shd w:val="clear" w:color="auto" w:fill="auto"/>
            <w:vAlign w:val="bottom"/>
          </w:tcPr>
          <w:p w14:paraId="306EED99" w14:textId="77777777" w:rsidR="00CA271B" w:rsidRPr="008C0FA3" w:rsidRDefault="00CA271B" w:rsidP="00CA271B">
            <w:pPr>
              <w:spacing w:line="240" w:lineRule="auto"/>
              <w:ind w:left="-120" w:right="-72"/>
              <w:jc w:val="both"/>
              <w:rPr>
                <w:rFonts w:ascii="Arial" w:eastAsia="Arial" w:hAnsi="Arial" w:cs="Arial"/>
                <w:sz w:val="18"/>
                <w:szCs w:val="18"/>
              </w:rPr>
            </w:pPr>
          </w:p>
        </w:tc>
        <w:tc>
          <w:tcPr>
            <w:tcW w:w="1555" w:type="dxa"/>
            <w:tcBorders>
              <w:top w:val="single" w:sz="4" w:space="0" w:color="000000"/>
            </w:tcBorders>
            <w:shd w:val="clear" w:color="auto" w:fill="FAFAFA"/>
            <w:vAlign w:val="bottom"/>
          </w:tcPr>
          <w:p w14:paraId="2A9DE478" w14:textId="78B29DA7" w:rsidR="00CA271B" w:rsidRPr="008C0FA3" w:rsidRDefault="00CA271B" w:rsidP="00CA271B">
            <w:pPr>
              <w:spacing w:line="240" w:lineRule="auto"/>
              <w:ind w:right="-72"/>
              <w:jc w:val="right"/>
              <w:rPr>
                <w:rFonts w:ascii="Arial" w:eastAsia="Arial" w:hAnsi="Arial" w:cs="Arial"/>
                <w:sz w:val="18"/>
                <w:szCs w:val="18"/>
              </w:rPr>
            </w:pPr>
          </w:p>
        </w:tc>
        <w:tc>
          <w:tcPr>
            <w:tcW w:w="1555" w:type="dxa"/>
            <w:tcBorders>
              <w:top w:val="single" w:sz="4" w:space="0" w:color="000000"/>
            </w:tcBorders>
            <w:shd w:val="clear" w:color="auto" w:fill="FAFAFA"/>
            <w:vAlign w:val="bottom"/>
          </w:tcPr>
          <w:p w14:paraId="065299ED" w14:textId="77777777" w:rsidR="00CA271B" w:rsidRPr="008C0FA3" w:rsidRDefault="00CA271B" w:rsidP="00CA271B">
            <w:pPr>
              <w:spacing w:line="240" w:lineRule="auto"/>
              <w:ind w:right="-72"/>
              <w:jc w:val="right"/>
              <w:rPr>
                <w:rFonts w:ascii="Arial" w:eastAsia="Arial" w:hAnsi="Arial" w:cs="Arial"/>
                <w:sz w:val="18"/>
                <w:szCs w:val="18"/>
              </w:rPr>
            </w:pPr>
          </w:p>
        </w:tc>
      </w:tr>
      <w:tr w:rsidR="00CA271B" w:rsidRPr="008C0FA3" w14:paraId="3A123B22" w14:textId="77777777" w:rsidTr="009A1771">
        <w:tc>
          <w:tcPr>
            <w:tcW w:w="5803" w:type="dxa"/>
            <w:shd w:val="clear" w:color="auto" w:fill="auto"/>
            <w:vAlign w:val="bottom"/>
          </w:tcPr>
          <w:p w14:paraId="3DB3E8A9" w14:textId="77777777" w:rsidR="00CA271B" w:rsidRPr="008C0FA3" w:rsidRDefault="00CA271B" w:rsidP="00CA271B">
            <w:pPr>
              <w:spacing w:line="240" w:lineRule="auto"/>
              <w:ind w:left="-120" w:right="-108"/>
              <w:jc w:val="both"/>
              <w:rPr>
                <w:rFonts w:ascii="Arial" w:eastAsia="Arial" w:hAnsi="Arial" w:cs="Arial"/>
                <w:sz w:val="18"/>
                <w:szCs w:val="18"/>
              </w:rPr>
            </w:pPr>
            <w:r w:rsidRPr="008C0FA3">
              <w:rPr>
                <w:rFonts w:ascii="Arial" w:eastAsia="Arial" w:hAnsi="Arial" w:cs="Arial"/>
                <w:sz w:val="18"/>
                <w:szCs w:val="18"/>
              </w:rPr>
              <w:t xml:space="preserve">Closing net book amount </w:t>
            </w:r>
          </w:p>
        </w:tc>
        <w:tc>
          <w:tcPr>
            <w:tcW w:w="1555" w:type="dxa"/>
            <w:tcBorders>
              <w:bottom w:val="single" w:sz="4" w:space="0" w:color="auto"/>
            </w:tcBorders>
            <w:shd w:val="clear" w:color="auto" w:fill="FAFAFA"/>
            <w:vAlign w:val="bottom"/>
          </w:tcPr>
          <w:p w14:paraId="39F168CC" w14:textId="09D6B92A"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c>
          <w:tcPr>
            <w:tcW w:w="1555" w:type="dxa"/>
            <w:tcBorders>
              <w:bottom w:val="single" w:sz="4" w:space="0" w:color="auto"/>
            </w:tcBorders>
            <w:shd w:val="clear" w:color="auto" w:fill="FAFAFA"/>
            <w:vAlign w:val="bottom"/>
          </w:tcPr>
          <w:p w14:paraId="7D4E25EF" w14:textId="5D604DAD" w:rsidR="00CA271B" w:rsidRPr="008C0FA3" w:rsidRDefault="00CA271B" w:rsidP="00CA271B">
            <w:pPr>
              <w:spacing w:line="240" w:lineRule="auto"/>
              <w:ind w:right="-72"/>
              <w:jc w:val="right"/>
              <w:rPr>
                <w:rFonts w:ascii="Arial" w:eastAsia="Arial" w:hAnsi="Arial" w:cs="Arial"/>
                <w:sz w:val="18"/>
                <w:szCs w:val="18"/>
              </w:rPr>
            </w:pPr>
            <w:r w:rsidRPr="008C0FA3">
              <w:rPr>
                <w:rFonts w:ascii="Arial" w:eastAsia="Arial" w:hAnsi="Arial" w:cs="Arial"/>
                <w:sz w:val="18"/>
                <w:szCs w:val="18"/>
              </w:rPr>
              <w:t>-</w:t>
            </w:r>
          </w:p>
        </w:tc>
      </w:tr>
    </w:tbl>
    <w:p w14:paraId="489AC3BC" w14:textId="5B934E87" w:rsidR="00A44974" w:rsidRDefault="00A44974" w:rsidP="00B14DAF">
      <w:pPr>
        <w:spacing w:line="240" w:lineRule="auto"/>
        <w:jc w:val="both"/>
        <w:rPr>
          <w:rFonts w:ascii="Arial" w:eastAsia="Arial" w:hAnsi="Arial" w:cs="Arial"/>
          <w:sz w:val="18"/>
          <w:szCs w:val="18"/>
        </w:rPr>
      </w:pPr>
    </w:p>
    <w:p w14:paraId="6144F8F3" w14:textId="4C2CD2F2" w:rsidR="008C0FA3" w:rsidRPr="008C0FA3" w:rsidRDefault="008C0FA3" w:rsidP="00254459">
      <w:pPr>
        <w:spacing w:line="240" w:lineRule="auto"/>
        <w:rPr>
          <w:rFonts w:ascii="Arial" w:eastAsia="Arial" w:hAnsi="Arial" w:cs="Arial"/>
          <w:sz w:val="18"/>
          <w:szCs w:val="18"/>
        </w:rPr>
      </w:pPr>
    </w:p>
    <w:tbl>
      <w:tblPr>
        <w:tblStyle w:val="ae"/>
        <w:tblW w:w="9461" w:type="dxa"/>
        <w:tblLayout w:type="fixed"/>
        <w:tblLook w:val="0400" w:firstRow="0" w:lastRow="0" w:firstColumn="0" w:lastColumn="0" w:noHBand="0" w:noVBand="1"/>
      </w:tblPr>
      <w:tblGrid>
        <w:gridCol w:w="9461"/>
      </w:tblGrid>
      <w:tr w:rsidR="0041340C" w:rsidRPr="008C0FA3" w14:paraId="209EB43E" w14:textId="77777777">
        <w:trPr>
          <w:trHeight w:val="386"/>
        </w:trPr>
        <w:tc>
          <w:tcPr>
            <w:tcW w:w="9461" w:type="dxa"/>
            <w:shd w:val="clear" w:color="auto" w:fill="FFA543"/>
            <w:vAlign w:val="center"/>
          </w:tcPr>
          <w:p w14:paraId="63C53C14" w14:textId="6FBA0DB3" w:rsidR="0041340C" w:rsidRPr="008C0FA3" w:rsidRDefault="00692230" w:rsidP="008C0FA3">
            <w:pPr>
              <w:tabs>
                <w:tab w:val="left" w:pos="432"/>
                <w:tab w:val="left" w:pos="532"/>
              </w:tabs>
              <w:spacing w:line="240" w:lineRule="auto"/>
              <w:jc w:val="both"/>
              <w:rPr>
                <w:rFonts w:ascii="Arial" w:eastAsia="Arial" w:hAnsi="Arial" w:cs="Arial"/>
                <w:b/>
                <w:color w:val="FFFFFF"/>
                <w:sz w:val="18"/>
                <w:szCs w:val="18"/>
              </w:rPr>
            </w:pPr>
            <w:r w:rsidRPr="008C0FA3">
              <w:rPr>
                <w:rFonts w:ascii="Arial" w:eastAsia="Arial" w:hAnsi="Arial" w:cs="Arial"/>
                <w:sz w:val="18"/>
                <w:szCs w:val="18"/>
              </w:rPr>
              <w:br w:type="page"/>
            </w:r>
            <w:r w:rsidR="00F556D1" w:rsidRPr="008C0FA3">
              <w:rPr>
                <w:rFonts w:ascii="Arial" w:eastAsia="Arial" w:hAnsi="Arial" w:cs="Arial"/>
                <w:b/>
                <w:color w:val="FFFFFF"/>
                <w:sz w:val="18"/>
                <w:szCs w:val="18"/>
              </w:rPr>
              <w:t>8</w:t>
            </w:r>
            <w:r w:rsidR="00CD2157" w:rsidRPr="008C0FA3">
              <w:rPr>
                <w:rFonts w:ascii="Arial" w:eastAsia="Arial" w:hAnsi="Arial" w:cs="Arial"/>
                <w:b/>
                <w:color w:val="FFFFFF"/>
                <w:sz w:val="18"/>
                <w:szCs w:val="18"/>
              </w:rPr>
              <w:tab/>
              <w:t xml:space="preserve">Related </w:t>
            </w:r>
            <w:proofErr w:type="gramStart"/>
            <w:r w:rsidR="00CD2157" w:rsidRPr="008C0FA3">
              <w:rPr>
                <w:rFonts w:ascii="Arial" w:eastAsia="Arial" w:hAnsi="Arial" w:cs="Arial"/>
                <w:b/>
                <w:color w:val="FFFFFF"/>
                <w:sz w:val="18"/>
                <w:szCs w:val="18"/>
              </w:rPr>
              <w:t>parties</w:t>
            </w:r>
            <w:proofErr w:type="gramEnd"/>
            <w:r w:rsidR="00CD2157" w:rsidRPr="008C0FA3">
              <w:rPr>
                <w:rFonts w:ascii="Arial" w:eastAsia="Arial" w:hAnsi="Arial" w:cs="Arial"/>
                <w:b/>
                <w:color w:val="FFFFFF"/>
                <w:sz w:val="18"/>
                <w:szCs w:val="18"/>
              </w:rPr>
              <w:t xml:space="preserve"> transactions</w:t>
            </w:r>
          </w:p>
        </w:tc>
      </w:tr>
    </w:tbl>
    <w:p w14:paraId="0375745C" w14:textId="77777777" w:rsidR="0041340C" w:rsidRPr="008C0FA3" w:rsidRDefault="0041340C" w:rsidP="008C0FA3">
      <w:pPr>
        <w:spacing w:line="240" w:lineRule="auto"/>
        <w:jc w:val="both"/>
        <w:rPr>
          <w:rFonts w:ascii="Arial" w:eastAsia="Arial" w:hAnsi="Arial" w:cs="Arial"/>
          <w:bCs/>
          <w:sz w:val="18"/>
          <w:szCs w:val="18"/>
        </w:rPr>
      </w:pPr>
    </w:p>
    <w:p w14:paraId="4BFDABFD" w14:textId="2AEADE1D" w:rsidR="0041340C" w:rsidRPr="008C0FA3" w:rsidRDefault="00CD2157" w:rsidP="008C0FA3">
      <w:pPr>
        <w:spacing w:line="240" w:lineRule="auto"/>
        <w:jc w:val="both"/>
        <w:rPr>
          <w:rFonts w:ascii="Arial" w:eastAsia="Arial" w:hAnsi="Arial" w:cs="Arial"/>
          <w:spacing w:val="-4"/>
          <w:sz w:val="18"/>
          <w:szCs w:val="18"/>
        </w:rPr>
      </w:pPr>
      <w:r w:rsidRPr="008C0FA3">
        <w:rPr>
          <w:rFonts w:ascii="Arial" w:eastAsia="Arial" w:hAnsi="Arial" w:cs="Arial"/>
          <w:sz w:val="18"/>
          <w:szCs w:val="18"/>
        </w:rPr>
        <w:t xml:space="preserve">Enterprises and individuals that directly, or indirectly through one or more intermediaries, control, or are controlled by, or are under common control with, the </w:t>
      </w:r>
      <w:r w:rsidR="003F33A2" w:rsidRPr="008C0FA3">
        <w:rPr>
          <w:rFonts w:ascii="Arial" w:eastAsia="Arial" w:hAnsi="Arial" w:cs="Arial"/>
          <w:sz w:val="18"/>
          <w:szCs w:val="18"/>
        </w:rPr>
        <w:t>Group</w:t>
      </w:r>
      <w:r w:rsidRPr="008C0FA3">
        <w:rPr>
          <w:rFonts w:ascii="Arial" w:eastAsia="Arial" w:hAnsi="Arial" w:cs="Arial"/>
          <w:sz w:val="18"/>
          <w:szCs w:val="18"/>
        </w:rPr>
        <w:t>, including holding companies, subsidiaries and affiliates are related parties of</w:t>
      </w:r>
      <w:r w:rsidR="003F33A2" w:rsidRPr="008C0FA3">
        <w:rPr>
          <w:rFonts w:ascii="Arial" w:eastAsia="Arial" w:hAnsi="Arial" w:cs="Arial"/>
          <w:sz w:val="18"/>
          <w:szCs w:val="18"/>
        </w:rPr>
        <w:t xml:space="preserve"> the Group</w:t>
      </w:r>
      <w:r w:rsidRPr="008C0FA3">
        <w:rPr>
          <w:rFonts w:ascii="Arial" w:eastAsia="Arial" w:hAnsi="Arial" w:cs="Arial"/>
          <w:sz w:val="18"/>
          <w:szCs w:val="18"/>
        </w:rPr>
        <w:t>. Associates and individuals owning, directly or indirectly, an interest in the voting power of</w:t>
      </w:r>
      <w:r w:rsidR="000F2A4A" w:rsidRPr="008C0FA3">
        <w:rPr>
          <w:rFonts w:ascii="Arial" w:eastAsia="Arial" w:hAnsi="Arial" w:cs="Arial"/>
          <w:sz w:val="18"/>
          <w:szCs w:val="18"/>
          <w:cs/>
        </w:rPr>
        <w:t xml:space="preserve"> </w:t>
      </w:r>
      <w:bookmarkStart w:id="14" w:name="_Hlk144977410"/>
      <w:r w:rsidR="003F33A2" w:rsidRPr="008C0FA3">
        <w:rPr>
          <w:rFonts w:ascii="Arial" w:eastAsia="Arial" w:hAnsi="Arial" w:cs="Arial"/>
          <w:sz w:val="18"/>
          <w:szCs w:val="18"/>
        </w:rPr>
        <w:t>the Group</w:t>
      </w:r>
      <w:r w:rsidRPr="008C0FA3">
        <w:rPr>
          <w:rFonts w:ascii="Arial" w:eastAsia="Arial" w:hAnsi="Arial" w:cs="Arial"/>
          <w:sz w:val="18"/>
          <w:szCs w:val="18"/>
        </w:rPr>
        <w:t xml:space="preserve"> </w:t>
      </w:r>
      <w:bookmarkEnd w:id="14"/>
      <w:r w:rsidRPr="008C0FA3">
        <w:rPr>
          <w:rFonts w:ascii="Arial" w:eastAsia="Arial" w:hAnsi="Arial" w:cs="Arial"/>
          <w:sz w:val="18"/>
          <w:szCs w:val="18"/>
        </w:rPr>
        <w:t xml:space="preserve">that gives them significant influence over the enterprise, key management personnel, including directors and officers of </w:t>
      </w:r>
      <w:r w:rsidR="003F33A2" w:rsidRPr="008C0FA3">
        <w:rPr>
          <w:rFonts w:ascii="Arial" w:eastAsia="Arial" w:hAnsi="Arial" w:cs="Arial"/>
          <w:sz w:val="18"/>
          <w:szCs w:val="18"/>
        </w:rPr>
        <w:t xml:space="preserve">the Group </w:t>
      </w:r>
      <w:r w:rsidRPr="008C0FA3">
        <w:rPr>
          <w:rFonts w:ascii="Arial" w:eastAsia="Arial" w:hAnsi="Arial" w:cs="Arial"/>
          <w:sz w:val="18"/>
          <w:szCs w:val="18"/>
        </w:rPr>
        <w:t xml:space="preserve">and close members of </w:t>
      </w:r>
      <w:r w:rsidRPr="008C0FA3">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8C0FA3" w:rsidRDefault="0041340C" w:rsidP="008C0FA3">
      <w:pPr>
        <w:spacing w:line="240" w:lineRule="auto"/>
        <w:jc w:val="both"/>
        <w:rPr>
          <w:rFonts w:ascii="Arial" w:eastAsia="Arial" w:hAnsi="Arial" w:cs="Arial"/>
          <w:bCs/>
          <w:sz w:val="18"/>
          <w:szCs w:val="18"/>
        </w:rPr>
      </w:pPr>
    </w:p>
    <w:p w14:paraId="0A10E748" w14:textId="77777777" w:rsidR="0041340C" w:rsidRPr="008C0FA3" w:rsidRDefault="00CD2157" w:rsidP="008C0FA3">
      <w:pPr>
        <w:spacing w:line="240" w:lineRule="auto"/>
        <w:jc w:val="both"/>
        <w:rPr>
          <w:rFonts w:ascii="Arial" w:eastAsia="Arial" w:hAnsi="Arial" w:cs="Arial"/>
          <w:sz w:val="18"/>
          <w:szCs w:val="18"/>
        </w:rPr>
      </w:pPr>
      <w:r w:rsidRPr="008C0FA3">
        <w:rPr>
          <w:rFonts w:ascii="Arial" w:eastAsia="Arial" w:hAnsi="Arial" w:cs="Arial"/>
          <w:spacing w:val="-4"/>
          <w:sz w:val="18"/>
          <w:szCs w:val="18"/>
        </w:rPr>
        <w:t>In considering each possible related party relationship, attention is directed to the substance of the relationship,</w:t>
      </w:r>
      <w:r w:rsidRPr="008C0FA3">
        <w:rPr>
          <w:rFonts w:ascii="Arial" w:eastAsia="Arial" w:hAnsi="Arial" w:cs="Arial"/>
          <w:sz w:val="18"/>
          <w:szCs w:val="18"/>
        </w:rPr>
        <w:t xml:space="preserve"> and not merely the legal form.</w:t>
      </w:r>
    </w:p>
    <w:p w14:paraId="45856E1A" w14:textId="77777777" w:rsidR="0041340C" w:rsidRPr="008C0FA3" w:rsidRDefault="0041340C" w:rsidP="008C0FA3">
      <w:pPr>
        <w:spacing w:line="240" w:lineRule="auto"/>
        <w:jc w:val="both"/>
        <w:rPr>
          <w:rFonts w:ascii="Arial" w:eastAsia="Arial" w:hAnsi="Arial" w:cs="Arial"/>
          <w:bCs/>
          <w:sz w:val="18"/>
          <w:szCs w:val="18"/>
          <w:cs/>
        </w:rPr>
      </w:pPr>
    </w:p>
    <w:p w14:paraId="2ADDB716" w14:textId="2AD4929D" w:rsidR="0041340C" w:rsidRPr="008C0FA3" w:rsidRDefault="00CD2157"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The major shareholder of </w:t>
      </w:r>
      <w:r w:rsidR="00F23273" w:rsidRPr="008C0FA3">
        <w:rPr>
          <w:rFonts w:ascii="Arial" w:eastAsia="Arial" w:hAnsi="Arial" w:cs="Arial"/>
          <w:sz w:val="18"/>
          <w:szCs w:val="18"/>
        </w:rPr>
        <w:t xml:space="preserve">the </w:t>
      </w:r>
      <w:r w:rsidR="00F6601E" w:rsidRPr="008C0FA3">
        <w:rPr>
          <w:rFonts w:ascii="Arial" w:eastAsia="Arial" w:hAnsi="Arial" w:cs="Arial"/>
          <w:sz w:val="18"/>
          <w:szCs w:val="18"/>
        </w:rPr>
        <w:t>Company</w:t>
      </w:r>
      <w:r w:rsidR="00F23273" w:rsidRPr="008C0FA3">
        <w:rPr>
          <w:rFonts w:ascii="Arial" w:eastAsia="Arial" w:hAnsi="Arial" w:cs="Arial"/>
          <w:sz w:val="18"/>
          <w:szCs w:val="18"/>
        </w:rPr>
        <w:t xml:space="preserve"> </w:t>
      </w:r>
      <w:r w:rsidRPr="008C0FA3">
        <w:rPr>
          <w:rFonts w:ascii="Arial" w:eastAsia="Arial" w:hAnsi="Arial" w:cs="Arial"/>
          <w:sz w:val="18"/>
          <w:szCs w:val="18"/>
        </w:rPr>
        <w:t xml:space="preserve">is Chevron South Asia Holding Pte Ltd. registered in Singapore, </w:t>
      </w:r>
      <w:r w:rsidRPr="008C0FA3">
        <w:rPr>
          <w:rFonts w:ascii="Arial" w:eastAsia="Arial" w:hAnsi="Arial" w:cs="Arial"/>
          <w:spacing w:val="-4"/>
          <w:sz w:val="18"/>
          <w:szCs w:val="18"/>
        </w:rPr>
        <w:t xml:space="preserve">which owns </w:t>
      </w:r>
      <w:r w:rsidR="00B32BD6" w:rsidRPr="008C0FA3">
        <w:rPr>
          <w:rFonts w:ascii="Arial" w:eastAsia="Arial" w:hAnsi="Arial" w:cs="Arial"/>
          <w:spacing w:val="-4"/>
          <w:sz w:val="18"/>
          <w:szCs w:val="18"/>
        </w:rPr>
        <w:t>60</w:t>
      </w:r>
      <w:r w:rsidRPr="008C0FA3">
        <w:rPr>
          <w:rFonts w:ascii="Arial" w:eastAsia="Arial" w:hAnsi="Arial" w:cs="Arial"/>
          <w:spacing w:val="-4"/>
          <w:sz w:val="18"/>
          <w:szCs w:val="18"/>
        </w:rPr>
        <w:t>.</w:t>
      </w:r>
      <w:r w:rsidR="00B32BD6" w:rsidRPr="008C0FA3">
        <w:rPr>
          <w:rFonts w:ascii="Arial" w:eastAsia="Arial" w:hAnsi="Arial" w:cs="Arial"/>
          <w:spacing w:val="-4"/>
          <w:sz w:val="18"/>
          <w:szCs w:val="18"/>
        </w:rPr>
        <w:t>56</w:t>
      </w:r>
      <w:r w:rsidRPr="008C0FA3">
        <w:rPr>
          <w:rFonts w:ascii="Arial" w:eastAsia="Arial" w:hAnsi="Arial" w:cs="Arial"/>
          <w:spacing w:val="-4"/>
          <w:sz w:val="18"/>
          <w:szCs w:val="18"/>
        </w:rPr>
        <w:t xml:space="preserve">% of </w:t>
      </w:r>
      <w:r w:rsidR="00F23273" w:rsidRPr="008C0FA3">
        <w:rPr>
          <w:rFonts w:ascii="Arial" w:eastAsia="Arial" w:hAnsi="Arial" w:cs="Arial"/>
          <w:sz w:val="18"/>
          <w:szCs w:val="18"/>
        </w:rPr>
        <w:t xml:space="preserve">the </w:t>
      </w:r>
      <w:r w:rsidR="00520A60" w:rsidRPr="008C0FA3">
        <w:rPr>
          <w:rFonts w:ascii="Arial" w:eastAsia="Arial" w:hAnsi="Arial" w:cs="Arial"/>
          <w:sz w:val="18"/>
          <w:szCs w:val="18"/>
        </w:rPr>
        <w:t>Company</w:t>
      </w:r>
      <w:r w:rsidRPr="008C0FA3">
        <w:rPr>
          <w:rFonts w:ascii="Arial" w:eastAsia="Arial" w:hAnsi="Arial" w:cs="Arial"/>
          <w:spacing w:val="-4"/>
          <w:sz w:val="18"/>
          <w:szCs w:val="18"/>
        </w:rPr>
        <w:t xml:space="preserve">’s shares. The remaining </w:t>
      </w:r>
      <w:r w:rsidR="00B32BD6" w:rsidRPr="008C0FA3">
        <w:rPr>
          <w:rFonts w:ascii="Arial" w:eastAsia="Arial" w:hAnsi="Arial" w:cs="Arial"/>
          <w:spacing w:val="-4"/>
          <w:sz w:val="18"/>
          <w:szCs w:val="18"/>
        </w:rPr>
        <w:t>39</w:t>
      </w:r>
      <w:r w:rsidRPr="008C0FA3">
        <w:rPr>
          <w:rFonts w:ascii="Arial" w:eastAsia="Arial" w:hAnsi="Arial" w:cs="Arial"/>
          <w:spacing w:val="-4"/>
          <w:sz w:val="18"/>
          <w:szCs w:val="18"/>
        </w:rPr>
        <w:t>.</w:t>
      </w:r>
      <w:r w:rsidR="00B32BD6" w:rsidRPr="008C0FA3">
        <w:rPr>
          <w:rFonts w:ascii="Arial" w:eastAsia="Arial" w:hAnsi="Arial" w:cs="Arial"/>
          <w:spacing w:val="-4"/>
          <w:sz w:val="18"/>
          <w:szCs w:val="18"/>
        </w:rPr>
        <w:t>44</w:t>
      </w:r>
      <w:r w:rsidRPr="008C0FA3">
        <w:rPr>
          <w:rFonts w:ascii="Arial" w:eastAsia="Arial" w:hAnsi="Arial" w:cs="Arial"/>
          <w:spacing w:val="-4"/>
          <w:sz w:val="18"/>
          <w:szCs w:val="18"/>
        </w:rPr>
        <w:t>% of the shares are widely held. The ultimate</w:t>
      </w:r>
      <w:r w:rsidRPr="008C0FA3">
        <w:rPr>
          <w:rFonts w:ascii="Arial" w:eastAsia="Arial" w:hAnsi="Arial" w:cs="Arial"/>
          <w:sz w:val="18"/>
          <w:szCs w:val="18"/>
        </w:rPr>
        <w:t xml:space="preserve"> parent company is Chevron Corporation registered in the United States of America.</w:t>
      </w:r>
    </w:p>
    <w:p w14:paraId="16C58017" w14:textId="77777777" w:rsidR="0041340C" w:rsidRPr="008C0FA3" w:rsidRDefault="0041340C" w:rsidP="008C0FA3">
      <w:pPr>
        <w:spacing w:line="240" w:lineRule="auto"/>
        <w:jc w:val="both"/>
        <w:rPr>
          <w:rFonts w:ascii="Arial" w:eastAsia="Arial" w:hAnsi="Arial" w:cs="Arial"/>
          <w:bCs/>
          <w:sz w:val="18"/>
          <w:szCs w:val="18"/>
        </w:rPr>
      </w:pPr>
    </w:p>
    <w:tbl>
      <w:tblPr>
        <w:tblStyle w:val="af"/>
        <w:tblW w:w="9450" w:type="dxa"/>
        <w:tblLayout w:type="fixed"/>
        <w:tblLook w:val="0000" w:firstRow="0" w:lastRow="0" w:firstColumn="0" w:lastColumn="0" w:noHBand="0" w:noVBand="0"/>
      </w:tblPr>
      <w:tblGrid>
        <w:gridCol w:w="3240"/>
        <w:gridCol w:w="2646"/>
        <w:gridCol w:w="3564"/>
      </w:tblGrid>
      <w:tr w:rsidR="0041340C" w:rsidRPr="008C0FA3" w14:paraId="63A41014" w14:textId="77777777" w:rsidTr="0021737A">
        <w:tc>
          <w:tcPr>
            <w:tcW w:w="3240" w:type="dxa"/>
            <w:tcBorders>
              <w:top w:val="single" w:sz="4" w:space="0" w:color="000000"/>
              <w:bottom w:val="single" w:sz="4" w:space="0" w:color="000000"/>
            </w:tcBorders>
            <w:shd w:val="clear" w:color="auto" w:fill="auto"/>
            <w:vAlign w:val="bottom"/>
          </w:tcPr>
          <w:p w14:paraId="31CFB591" w14:textId="77777777" w:rsidR="0041340C" w:rsidRPr="008C0FA3" w:rsidRDefault="00CD2157" w:rsidP="0021737A">
            <w:pPr>
              <w:tabs>
                <w:tab w:val="left" w:pos="615"/>
              </w:tabs>
              <w:spacing w:line="240" w:lineRule="auto"/>
              <w:ind w:left="-101"/>
              <w:jc w:val="center"/>
              <w:rPr>
                <w:rFonts w:ascii="Arial" w:eastAsia="Arial" w:hAnsi="Arial" w:cs="Arial"/>
                <w:b/>
                <w:sz w:val="18"/>
                <w:szCs w:val="18"/>
              </w:rPr>
            </w:pPr>
            <w:r w:rsidRPr="008C0FA3">
              <w:rPr>
                <w:rFonts w:ascii="Arial" w:eastAsia="Arial" w:hAnsi="Arial" w:cs="Arial"/>
                <w:b/>
                <w:sz w:val="18"/>
                <w:szCs w:val="18"/>
              </w:rPr>
              <w:t>Related parties</w:t>
            </w:r>
          </w:p>
        </w:tc>
        <w:tc>
          <w:tcPr>
            <w:tcW w:w="2646" w:type="dxa"/>
            <w:tcBorders>
              <w:top w:val="single" w:sz="4" w:space="0" w:color="000000"/>
              <w:bottom w:val="single" w:sz="4" w:space="0" w:color="000000"/>
            </w:tcBorders>
            <w:shd w:val="clear" w:color="auto" w:fill="auto"/>
            <w:vAlign w:val="bottom"/>
          </w:tcPr>
          <w:p w14:paraId="087552E5" w14:textId="77777777" w:rsidR="0041340C" w:rsidRPr="008C0FA3" w:rsidRDefault="00CD2157" w:rsidP="0021737A">
            <w:pPr>
              <w:tabs>
                <w:tab w:val="left" w:pos="615"/>
              </w:tabs>
              <w:spacing w:line="240" w:lineRule="auto"/>
              <w:ind w:right="-97"/>
              <w:jc w:val="center"/>
              <w:rPr>
                <w:rFonts w:ascii="Arial" w:eastAsia="Arial" w:hAnsi="Arial" w:cs="Arial"/>
                <w:b/>
                <w:sz w:val="18"/>
                <w:szCs w:val="18"/>
              </w:rPr>
            </w:pPr>
            <w:r w:rsidRPr="008C0FA3">
              <w:rPr>
                <w:rFonts w:ascii="Arial" w:eastAsia="Arial" w:hAnsi="Arial" w:cs="Arial"/>
                <w:b/>
                <w:sz w:val="18"/>
                <w:szCs w:val="18"/>
              </w:rPr>
              <w:t>Relationship</w:t>
            </w:r>
          </w:p>
        </w:tc>
        <w:tc>
          <w:tcPr>
            <w:tcW w:w="3564" w:type="dxa"/>
            <w:tcBorders>
              <w:top w:val="single" w:sz="4" w:space="0" w:color="000000"/>
              <w:bottom w:val="single" w:sz="4" w:space="0" w:color="000000"/>
            </w:tcBorders>
            <w:shd w:val="clear" w:color="auto" w:fill="auto"/>
            <w:vAlign w:val="bottom"/>
          </w:tcPr>
          <w:p w14:paraId="17F9DF27" w14:textId="77777777" w:rsidR="0041340C" w:rsidRPr="008C0FA3" w:rsidRDefault="00CD2157" w:rsidP="0021737A">
            <w:pPr>
              <w:tabs>
                <w:tab w:val="left" w:pos="615"/>
              </w:tabs>
              <w:spacing w:line="240" w:lineRule="auto"/>
              <w:jc w:val="center"/>
              <w:rPr>
                <w:rFonts w:ascii="Arial" w:eastAsia="Arial" w:hAnsi="Arial" w:cs="Arial"/>
                <w:b/>
                <w:sz w:val="18"/>
                <w:szCs w:val="18"/>
              </w:rPr>
            </w:pPr>
            <w:r w:rsidRPr="008C0FA3">
              <w:rPr>
                <w:rFonts w:ascii="Arial" w:eastAsia="Arial" w:hAnsi="Arial" w:cs="Arial"/>
                <w:b/>
                <w:sz w:val="18"/>
                <w:szCs w:val="18"/>
              </w:rPr>
              <w:t xml:space="preserve">Main transactions relating to </w:t>
            </w:r>
          </w:p>
          <w:p w14:paraId="67F2AB57" w14:textId="3B537F0F" w:rsidR="0041340C" w:rsidRPr="008C0FA3" w:rsidRDefault="00CD2157" w:rsidP="0021737A">
            <w:pPr>
              <w:tabs>
                <w:tab w:val="left" w:pos="615"/>
              </w:tabs>
              <w:spacing w:line="240" w:lineRule="auto"/>
              <w:jc w:val="center"/>
              <w:rPr>
                <w:rFonts w:ascii="Arial" w:eastAsia="Arial" w:hAnsi="Arial" w:cs="Arial"/>
                <w:b/>
                <w:sz w:val="18"/>
                <w:szCs w:val="18"/>
              </w:rPr>
            </w:pPr>
            <w:r w:rsidRPr="008C0FA3">
              <w:rPr>
                <w:rFonts w:ascii="Arial" w:eastAsia="Arial" w:hAnsi="Arial" w:cs="Arial"/>
                <w:b/>
                <w:sz w:val="18"/>
                <w:szCs w:val="18"/>
              </w:rPr>
              <w:t xml:space="preserve">the </w:t>
            </w:r>
            <w:r w:rsidR="004408FF" w:rsidRPr="008C0FA3">
              <w:rPr>
                <w:rFonts w:ascii="Arial" w:eastAsia="Arial" w:hAnsi="Arial" w:cs="Arial"/>
                <w:b/>
                <w:sz w:val="18"/>
                <w:szCs w:val="18"/>
              </w:rPr>
              <w:t>Group</w:t>
            </w:r>
          </w:p>
        </w:tc>
      </w:tr>
      <w:tr w:rsidR="0041340C" w:rsidRPr="008C0FA3" w14:paraId="63CF48EC" w14:textId="77777777" w:rsidTr="0021737A">
        <w:tc>
          <w:tcPr>
            <w:tcW w:w="3240" w:type="dxa"/>
            <w:tcBorders>
              <w:top w:val="single" w:sz="4" w:space="0" w:color="000000"/>
            </w:tcBorders>
          </w:tcPr>
          <w:p w14:paraId="2809C98D" w14:textId="77777777" w:rsidR="0041340C" w:rsidRPr="008C0FA3" w:rsidRDefault="0041340C" w:rsidP="0021737A">
            <w:pPr>
              <w:tabs>
                <w:tab w:val="left" w:pos="615"/>
              </w:tabs>
              <w:spacing w:line="240" w:lineRule="auto"/>
              <w:ind w:left="-101"/>
              <w:jc w:val="both"/>
              <w:rPr>
                <w:rFonts w:ascii="Arial" w:eastAsia="Arial" w:hAnsi="Arial" w:cs="Arial"/>
                <w:sz w:val="18"/>
                <w:szCs w:val="18"/>
              </w:rPr>
            </w:pPr>
          </w:p>
        </w:tc>
        <w:tc>
          <w:tcPr>
            <w:tcW w:w="2646" w:type="dxa"/>
            <w:tcBorders>
              <w:top w:val="single" w:sz="4" w:space="0" w:color="000000"/>
            </w:tcBorders>
          </w:tcPr>
          <w:p w14:paraId="1A85EA7C" w14:textId="77777777" w:rsidR="0041340C" w:rsidRPr="008C0FA3" w:rsidRDefault="0041340C" w:rsidP="0021737A">
            <w:pPr>
              <w:tabs>
                <w:tab w:val="left" w:pos="615"/>
              </w:tabs>
              <w:spacing w:line="240" w:lineRule="auto"/>
              <w:rPr>
                <w:rFonts w:ascii="Arial" w:eastAsia="Arial" w:hAnsi="Arial" w:cs="Arial"/>
                <w:sz w:val="18"/>
                <w:szCs w:val="18"/>
              </w:rPr>
            </w:pPr>
          </w:p>
        </w:tc>
        <w:tc>
          <w:tcPr>
            <w:tcW w:w="3564" w:type="dxa"/>
            <w:tcBorders>
              <w:top w:val="single" w:sz="4" w:space="0" w:color="000000"/>
            </w:tcBorders>
          </w:tcPr>
          <w:p w14:paraId="1E815CBC" w14:textId="77777777" w:rsidR="0041340C" w:rsidRPr="008C0FA3" w:rsidRDefault="0041340C" w:rsidP="0021737A">
            <w:pPr>
              <w:tabs>
                <w:tab w:val="left" w:pos="615"/>
              </w:tabs>
              <w:spacing w:line="240" w:lineRule="auto"/>
              <w:rPr>
                <w:rFonts w:ascii="Arial" w:eastAsia="Arial" w:hAnsi="Arial" w:cs="Arial"/>
                <w:sz w:val="18"/>
                <w:szCs w:val="18"/>
              </w:rPr>
            </w:pPr>
          </w:p>
        </w:tc>
      </w:tr>
      <w:tr w:rsidR="0041340C" w:rsidRPr="008C0FA3" w14:paraId="73EDDD52" w14:textId="77777777" w:rsidTr="0021737A">
        <w:tc>
          <w:tcPr>
            <w:tcW w:w="3240" w:type="dxa"/>
          </w:tcPr>
          <w:p w14:paraId="222D8185" w14:textId="77777777" w:rsidR="0041340C" w:rsidRPr="008C0FA3" w:rsidRDefault="00CD2157" w:rsidP="0005382A">
            <w:pPr>
              <w:tabs>
                <w:tab w:val="left" w:pos="615"/>
              </w:tabs>
              <w:spacing w:after="240" w:line="240" w:lineRule="auto"/>
              <w:ind w:left="-101"/>
              <w:jc w:val="both"/>
              <w:rPr>
                <w:rFonts w:ascii="Arial" w:eastAsia="Arial" w:hAnsi="Arial" w:cs="Arial"/>
                <w:sz w:val="18"/>
                <w:szCs w:val="18"/>
              </w:rPr>
            </w:pPr>
            <w:r w:rsidRPr="008C0FA3">
              <w:rPr>
                <w:rFonts w:ascii="Arial" w:eastAsia="Arial" w:hAnsi="Arial" w:cs="Arial"/>
                <w:sz w:val="18"/>
                <w:szCs w:val="18"/>
              </w:rPr>
              <w:t xml:space="preserve">Chevron South Asia Holding </w:t>
            </w:r>
            <w:proofErr w:type="spellStart"/>
            <w:r w:rsidRPr="008C0FA3">
              <w:rPr>
                <w:rFonts w:ascii="Arial" w:eastAsia="Arial" w:hAnsi="Arial" w:cs="Arial"/>
                <w:sz w:val="18"/>
                <w:szCs w:val="18"/>
              </w:rPr>
              <w:t>Pte.</w:t>
            </w:r>
            <w:proofErr w:type="spellEnd"/>
            <w:r w:rsidRPr="008C0FA3">
              <w:rPr>
                <w:rFonts w:ascii="Arial" w:eastAsia="Arial" w:hAnsi="Arial" w:cs="Arial"/>
                <w:sz w:val="18"/>
                <w:szCs w:val="18"/>
              </w:rPr>
              <w:t xml:space="preserve"> Ltd.</w:t>
            </w:r>
          </w:p>
        </w:tc>
        <w:tc>
          <w:tcPr>
            <w:tcW w:w="2646" w:type="dxa"/>
          </w:tcPr>
          <w:p w14:paraId="46CE817D" w14:textId="77777777" w:rsidR="0041340C" w:rsidRPr="008C0FA3" w:rsidRDefault="00CD2157" w:rsidP="0005382A">
            <w:pPr>
              <w:tabs>
                <w:tab w:val="left" w:pos="615"/>
              </w:tabs>
              <w:spacing w:after="240" w:line="240" w:lineRule="auto"/>
              <w:jc w:val="both"/>
              <w:rPr>
                <w:rFonts w:ascii="Arial" w:eastAsia="Arial" w:hAnsi="Arial" w:cs="Arial"/>
                <w:sz w:val="18"/>
                <w:szCs w:val="18"/>
              </w:rPr>
            </w:pPr>
            <w:r w:rsidRPr="008C0FA3">
              <w:rPr>
                <w:rFonts w:ascii="Arial" w:eastAsia="Arial" w:hAnsi="Arial" w:cs="Arial"/>
                <w:sz w:val="18"/>
                <w:szCs w:val="18"/>
              </w:rPr>
              <w:t>Major shareholder</w:t>
            </w:r>
          </w:p>
        </w:tc>
        <w:tc>
          <w:tcPr>
            <w:tcW w:w="3564" w:type="dxa"/>
          </w:tcPr>
          <w:p w14:paraId="7B4A7EC2" w14:textId="77777777" w:rsidR="0041340C" w:rsidRPr="008C0FA3" w:rsidRDefault="00CD2157" w:rsidP="0005382A">
            <w:pPr>
              <w:tabs>
                <w:tab w:val="left" w:pos="615"/>
              </w:tabs>
              <w:spacing w:after="240" w:line="240" w:lineRule="auto"/>
              <w:ind w:left="214" w:hanging="214"/>
              <w:jc w:val="both"/>
              <w:rPr>
                <w:rFonts w:ascii="Arial" w:eastAsia="Arial" w:hAnsi="Arial" w:cs="Arial"/>
                <w:sz w:val="18"/>
                <w:szCs w:val="18"/>
              </w:rPr>
            </w:pPr>
            <w:r w:rsidRPr="008C0FA3">
              <w:rPr>
                <w:rFonts w:ascii="Arial" w:eastAsia="Arial" w:hAnsi="Arial" w:cs="Arial"/>
                <w:sz w:val="18"/>
                <w:szCs w:val="18"/>
              </w:rPr>
              <w:t>Holding the Company’s shares</w:t>
            </w:r>
          </w:p>
        </w:tc>
      </w:tr>
      <w:tr w:rsidR="0041340C" w:rsidRPr="008C0FA3" w14:paraId="501985A7" w14:textId="77777777" w:rsidTr="008B6D0D">
        <w:trPr>
          <w:trHeight w:val="728"/>
        </w:trPr>
        <w:tc>
          <w:tcPr>
            <w:tcW w:w="3240" w:type="dxa"/>
          </w:tcPr>
          <w:p w14:paraId="62A2B1DC" w14:textId="77777777" w:rsidR="0041340C" w:rsidRPr="008C0FA3" w:rsidRDefault="00CD2157" w:rsidP="0005382A">
            <w:pPr>
              <w:tabs>
                <w:tab w:val="left" w:pos="615"/>
              </w:tabs>
              <w:spacing w:after="240" w:line="240" w:lineRule="auto"/>
              <w:ind w:left="-101"/>
              <w:rPr>
                <w:rFonts w:ascii="Arial" w:eastAsia="Arial" w:hAnsi="Arial" w:cs="Arial"/>
                <w:sz w:val="18"/>
                <w:szCs w:val="18"/>
              </w:rPr>
            </w:pPr>
            <w:r w:rsidRPr="008C0FA3">
              <w:rPr>
                <w:rFonts w:ascii="Arial" w:eastAsia="Arial" w:hAnsi="Arial" w:cs="Arial"/>
                <w:sz w:val="18"/>
                <w:szCs w:val="18"/>
              </w:rPr>
              <w:t>Affiliates</w:t>
            </w:r>
          </w:p>
        </w:tc>
        <w:tc>
          <w:tcPr>
            <w:tcW w:w="2646" w:type="dxa"/>
          </w:tcPr>
          <w:p w14:paraId="168E3518" w14:textId="1CEB4C0C" w:rsidR="0041340C" w:rsidRPr="008C0FA3" w:rsidRDefault="00CD2157" w:rsidP="0005382A">
            <w:pPr>
              <w:tabs>
                <w:tab w:val="left" w:pos="615"/>
              </w:tabs>
              <w:spacing w:after="240" w:line="240" w:lineRule="auto"/>
              <w:rPr>
                <w:rFonts w:ascii="Arial" w:eastAsia="Arial" w:hAnsi="Arial" w:cs="Arial"/>
                <w:sz w:val="18"/>
                <w:szCs w:val="18"/>
              </w:rPr>
            </w:pPr>
            <w:r w:rsidRPr="008C0FA3">
              <w:rPr>
                <w:rFonts w:ascii="Arial" w:eastAsia="Arial" w:hAnsi="Arial" w:cs="Arial"/>
                <w:sz w:val="18"/>
                <w:szCs w:val="18"/>
              </w:rPr>
              <w:t>Related parties of the ultimate</w:t>
            </w:r>
            <w:r w:rsidR="00A03EDE" w:rsidRPr="008C0FA3">
              <w:rPr>
                <w:rFonts w:ascii="Arial" w:eastAsia="Arial" w:hAnsi="Arial" w:cs="Arial"/>
                <w:sz w:val="18"/>
                <w:szCs w:val="18"/>
              </w:rPr>
              <w:t xml:space="preserve"> </w:t>
            </w:r>
            <w:r w:rsidR="00727073">
              <w:rPr>
                <w:rFonts w:ascii="Arial" w:eastAsia="Arial" w:hAnsi="Arial" w:cs="Arial"/>
                <w:sz w:val="18"/>
                <w:szCs w:val="18"/>
              </w:rPr>
              <w:t xml:space="preserve">    </w:t>
            </w:r>
            <w:r w:rsidR="00727073">
              <w:rPr>
                <w:rFonts w:ascii="Arial" w:eastAsia="Arial" w:hAnsi="Arial" w:cs="Arial"/>
                <w:sz w:val="18"/>
                <w:szCs w:val="18"/>
              </w:rPr>
              <w:br/>
              <w:t xml:space="preserve">    </w:t>
            </w:r>
            <w:r w:rsidRPr="008C0FA3">
              <w:rPr>
                <w:rFonts w:ascii="Arial" w:eastAsia="Arial" w:hAnsi="Arial" w:cs="Arial"/>
                <w:sz w:val="18"/>
                <w:szCs w:val="18"/>
              </w:rPr>
              <w:t>parent company</w:t>
            </w:r>
          </w:p>
        </w:tc>
        <w:tc>
          <w:tcPr>
            <w:tcW w:w="3564" w:type="dxa"/>
          </w:tcPr>
          <w:p w14:paraId="71D694DB" w14:textId="453971BB" w:rsidR="0041340C" w:rsidRPr="008C0FA3" w:rsidRDefault="00CD2157" w:rsidP="0005382A">
            <w:pPr>
              <w:tabs>
                <w:tab w:val="left" w:pos="615"/>
              </w:tabs>
              <w:spacing w:after="240" w:line="240" w:lineRule="auto"/>
              <w:ind w:left="214" w:right="-86" w:hanging="214"/>
              <w:jc w:val="thaiDistribute"/>
              <w:rPr>
                <w:rFonts w:ascii="Arial" w:eastAsia="Arial" w:hAnsi="Arial" w:cs="Arial"/>
                <w:sz w:val="18"/>
                <w:szCs w:val="18"/>
              </w:rPr>
            </w:pPr>
            <w:r w:rsidRPr="008C0FA3">
              <w:rPr>
                <w:rFonts w:ascii="Arial" w:eastAsia="Arial" w:hAnsi="Arial" w:cs="Arial"/>
                <w:sz w:val="18"/>
                <w:szCs w:val="18"/>
              </w:rPr>
              <w:t>Supplying of crude oil and raw</w:t>
            </w:r>
            <w:r w:rsidR="00ED23E5" w:rsidRPr="008C0FA3">
              <w:rPr>
                <w:rFonts w:ascii="Arial" w:eastAsia="Arial" w:hAnsi="Arial" w:cs="Arial"/>
                <w:sz w:val="18"/>
                <w:cs/>
              </w:rPr>
              <w:t xml:space="preserve"> </w:t>
            </w:r>
            <w:r w:rsidRPr="008C0FA3">
              <w:rPr>
                <w:rFonts w:ascii="Arial" w:eastAsia="Arial" w:hAnsi="Arial" w:cs="Arial"/>
                <w:sz w:val="18"/>
                <w:szCs w:val="18"/>
              </w:rPr>
              <w:t xml:space="preserve">materials </w:t>
            </w:r>
            <w:r w:rsidRPr="008C0FA3">
              <w:rPr>
                <w:rFonts w:ascii="Arial" w:eastAsia="Arial" w:hAnsi="Arial" w:cs="Arial"/>
                <w:spacing w:val="-4"/>
                <w:sz w:val="18"/>
                <w:szCs w:val="18"/>
              </w:rPr>
              <w:t xml:space="preserve">to </w:t>
            </w:r>
            <w:r w:rsidR="00F15C0F" w:rsidRPr="008C0FA3">
              <w:rPr>
                <w:rFonts w:ascii="Arial" w:eastAsia="Arial" w:hAnsi="Arial" w:cs="Arial"/>
                <w:sz w:val="18"/>
                <w:szCs w:val="18"/>
              </w:rPr>
              <w:t xml:space="preserve">the </w:t>
            </w:r>
            <w:r w:rsidR="004408FF" w:rsidRPr="008C0FA3">
              <w:rPr>
                <w:rFonts w:ascii="Arial" w:eastAsia="Arial" w:hAnsi="Arial" w:cs="Arial"/>
                <w:sz w:val="18"/>
                <w:szCs w:val="18"/>
              </w:rPr>
              <w:t>Company</w:t>
            </w:r>
            <w:r w:rsidR="00F15C0F" w:rsidRPr="008C0FA3">
              <w:rPr>
                <w:rFonts w:ascii="Arial" w:eastAsia="Arial" w:hAnsi="Arial" w:cs="Arial"/>
                <w:sz w:val="18"/>
                <w:szCs w:val="18"/>
              </w:rPr>
              <w:t xml:space="preserve"> </w:t>
            </w:r>
            <w:r w:rsidRPr="008C0FA3">
              <w:rPr>
                <w:rFonts w:ascii="Arial" w:eastAsia="Arial" w:hAnsi="Arial" w:cs="Arial"/>
                <w:spacing w:val="-4"/>
                <w:sz w:val="18"/>
                <w:szCs w:val="18"/>
              </w:rPr>
              <w:t>and purchasing of</w:t>
            </w:r>
            <w:r w:rsidR="00ED23E5" w:rsidRPr="008C0FA3">
              <w:rPr>
                <w:rFonts w:ascii="Arial" w:eastAsia="Arial" w:hAnsi="Arial" w:cs="Arial"/>
                <w:spacing w:val="-4"/>
                <w:sz w:val="18"/>
                <w:szCs w:val="18"/>
                <w:cs/>
              </w:rPr>
              <w:t xml:space="preserve"> </w:t>
            </w:r>
            <w:r w:rsidRPr="008C0FA3">
              <w:rPr>
                <w:rFonts w:ascii="Arial" w:eastAsia="Arial" w:hAnsi="Arial" w:cs="Arial"/>
                <w:spacing w:val="-4"/>
                <w:sz w:val="18"/>
                <w:szCs w:val="18"/>
              </w:rPr>
              <w:t>products</w:t>
            </w:r>
            <w:r w:rsidR="00913E45" w:rsidRPr="008C0FA3">
              <w:rPr>
                <w:rFonts w:ascii="Arial" w:eastAsia="Arial" w:hAnsi="Arial" w:cs="Arial"/>
                <w:sz w:val="18"/>
                <w:szCs w:val="18"/>
              </w:rPr>
              <w:t xml:space="preserve"> </w:t>
            </w:r>
            <w:r w:rsidRPr="008C0FA3">
              <w:rPr>
                <w:rFonts w:ascii="Arial" w:eastAsia="Arial" w:hAnsi="Arial" w:cs="Arial"/>
                <w:sz w:val="18"/>
                <w:szCs w:val="18"/>
              </w:rPr>
              <w:t xml:space="preserve">from </w:t>
            </w:r>
            <w:r w:rsidR="00F15C0F" w:rsidRPr="008C0FA3">
              <w:rPr>
                <w:rFonts w:ascii="Arial" w:eastAsia="Arial" w:hAnsi="Arial" w:cs="Arial"/>
                <w:sz w:val="18"/>
                <w:szCs w:val="18"/>
              </w:rPr>
              <w:t xml:space="preserve">the </w:t>
            </w:r>
            <w:r w:rsidR="004408FF" w:rsidRPr="008C0FA3">
              <w:rPr>
                <w:rFonts w:ascii="Arial" w:eastAsia="Arial" w:hAnsi="Arial" w:cs="Arial"/>
                <w:sz w:val="18"/>
                <w:szCs w:val="18"/>
              </w:rPr>
              <w:t>Company</w:t>
            </w:r>
          </w:p>
        </w:tc>
      </w:tr>
      <w:tr w:rsidR="004D77C0" w:rsidRPr="008C0FA3" w14:paraId="4D4535E6" w14:textId="77777777" w:rsidTr="008B6D0D">
        <w:trPr>
          <w:trHeight w:val="287"/>
        </w:trPr>
        <w:tc>
          <w:tcPr>
            <w:tcW w:w="3240" w:type="dxa"/>
          </w:tcPr>
          <w:p w14:paraId="71576493" w14:textId="75A49BDA" w:rsidR="004D77C0" w:rsidRPr="008C0FA3" w:rsidRDefault="001F7A0F" w:rsidP="0005382A">
            <w:pPr>
              <w:tabs>
                <w:tab w:val="left" w:pos="615"/>
              </w:tabs>
              <w:spacing w:after="240" w:line="240" w:lineRule="auto"/>
              <w:ind w:left="-101"/>
              <w:rPr>
                <w:rFonts w:ascii="Arial" w:eastAsia="Arial" w:hAnsi="Arial" w:cs="Arial"/>
                <w:sz w:val="18"/>
                <w:szCs w:val="18"/>
              </w:rPr>
            </w:pPr>
            <w:r w:rsidRPr="008C0FA3">
              <w:rPr>
                <w:rFonts w:ascii="Arial" w:eastAsia="Arial" w:hAnsi="Arial" w:cs="Arial"/>
                <w:sz w:val="18"/>
                <w:szCs w:val="18"/>
              </w:rPr>
              <w:t>Star Fuel</w:t>
            </w:r>
            <w:r w:rsidR="00865CC8">
              <w:rPr>
                <w:rFonts w:ascii="Arial" w:eastAsia="Arial" w:hAnsi="Arial" w:cs="Arial"/>
                <w:sz w:val="18"/>
                <w:szCs w:val="18"/>
              </w:rPr>
              <w:t>s</w:t>
            </w:r>
            <w:r w:rsidRPr="008C0FA3">
              <w:rPr>
                <w:rFonts w:ascii="Arial" w:eastAsia="Arial" w:hAnsi="Arial" w:cs="Arial"/>
                <w:sz w:val="18"/>
                <w:szCs w:val="18"/>
              </w:rPr>
              <w:t xml:space="preserve"> Holding Co., Ltd.</w:t>
            </w:r>
          </w:p>
        </w:tc>
        <w:tc>
          <w:tcPr>
            <w:tcW w:w="2646" w:type="dxa"/>
          </w:tcPr>
          <w:p w14:paraId="40BA44AD" w14:textId="72855338" w:rsidR="004D77C0" w:rsidRPr="008C0FA3" w:rsidRDefault="001F7A0F" w:rsidP="0005382A">
            <w:pPr>
              <w:tabs>
                <w:tab w:val="left" w:pos="615"/>
              </w:tabs>
              <w:spacing w:after="240" w:line="240" w:lineRule="auto"/>
              <w:rPr>
                <w:rFonts w:ascii="Arial" w:eastAsia="Arial" w:hAnsi="Arial" w:cs="Arial"/>
                <w:sz w:val="18"/>
                <w:szCs w:val="18"/>
              </w:rPr>
            </w:pPr>
            <w:r w:rsidRPr="008C0FA3">
              <w:rPr>
                <w:rFonts w:ascii="Arial" w:eastAsia="Arial" w:hAnsi="Arial" w:cs="Arial"/>
                <w:sz w:val="18"/>
                <w:szCs w:val="18"/>
              </w:rPr>
              <w:t>Subsidiary</w:t>
            </w:r>
          </w:p>
        </w:tc>
        <w:tc>
          <w:tcPr>
            <w:tcW w:w="3564" w:type="dxa"/>
          </w:tcPr>
          <w:p w14:paraId="44E982A1" w14:textId="44E72BB5" w:rsidR="004D77C0" w:rsidRPr="008C0FA3" w:rsidRDefault="00267A4E" w:rsidP="0005382A">
            <w:pPr>
              <w:tabs>
                <w:tab w:val="left" w:pos="615"/>
              </w:tabs>
              <w:spacing w:after="240" w:line="240" w:lineRule="auto"/>
              <w:ind w:left="214" w:right="-86" w:hanging="214"/>
              <w:jc w:val="thaiDistribute"/>
              <w:rPr>
                <w:rFonts w:ascii="Arial" w:eastAsia="Arial" w:hAnsi="Arial" w:cs="Arial"/>
                <w:sz w:val="18"/>
                <w:szCs w:val="18"/>
              </w:rPr>
            </w:pPr>
            <w:r w:rsidRPr="008C0FA3">
              <w:rPr>
                <w:rFonts w:ascii="Arial" w:eastAsia="Arial" w:hAnsi="Arial" w:cs="Arial"/>
                <w:sz w:val="18"/>
                <w:szCs w:val="18"/>
              </w:rPr>
              <w:t xml:space="preserve">Holding the </w:t>
            </w:r>
            <w:r w:rsidR="004408FF" w:rsidRPr="008C0FA3">
              <w:rPr>
                <w:rFonts w:ascii="Arial" w:eastAsia="Arial" w:hAnsi="Arial" w:cs="Arial"/>
                <w:sz w:val="18"/>
                <w:szCs w:val="18"/>
              </w:rPr>
              <w:t>subsidiaries</w:t>
            </w:r>
            <w:r w:rsidRPr="008C0FA3">
              <w:rPr>
                <w:rFonts w:ascii="Arial" w:eastAsia="Arial" w:hAnsi="Arial" w:cs="Arial"/>
                <w:sz w:val="18"/>
                <w:szCs w:val="18"/>
              </w:rPr>
              <w:t>' shares</w:t>
            </w:r>
          </w:p>
        </w:tc>
      </w:tr>
      <w:tr w:rsidR="004D77C0" w:rsidRPr="008C0FA3" w14:paraId="5F4E426B" w14:textId="77777777" w:rsidTr="008B6D0D">
        <w:trPr>
          <w:trHeight w:val="278"/>
        </w:trPr>
        <w:tc>
          <w:tcPr>
            <w:tcW w:w="3240" w:type="dxa"/>
            <w:tcBorders>
              <w:bottom w:val="single" w:sz="4" w:space="0" w:color="000000"/>
            </w:tcBorders>
          </w:tcPr>
          <w:p w14:paraId="2D993DC5" w14:textId="46FBF59A" w:rsidR="004D77C0" w:rsidRPr="008C0FA3" w:rsidRDefault="001F7A0F" w:rsidP="0005382A">
            <w:pPr>
              <w:tabs>
                <w:tab w:val="left" w:pos="615"/>
              </w:tabs>
              <w:spacing w:after="240" w:line="240" w:lineRule="auto"/>
              <w:ind w:left="-101"/>
              <w:rPr>
                <w:rFonts w:ascii="Arial" w:eastAsia="Arial" w:hAnsi="Arial" w:cs="Arial"/>
                <w:sz w:val="18"/>
                <w:szCs w:val="18"/>
              </w:rPr>
            </w:pPr>
            <w:r w:rsidRPr="008C0FA3">
              <w:rPr>
                <w:rFonts w:ascii="Arial" w:eastAsia="Arial" w:hAnsi="Arial" w:cs="Arial"/>
                <w:sz w:val="18"/>
                <w:szCs w:val="18"/>
              </w:rPr>
              <w:t>Star Fuel</w:t>
            </w:r>
            <w:r w:rsidR="00865CC8">
              <w:rPr>
                <w:rFonts w:ascii="Arial" w:eastAsia="Arial" w:hAnsi="Arial" w:cs="Arial"/>
                <w:sz w:val="18"/>
                <w:szCs w:val="18"/>
              </w:rPr>
              <w:t>s</w:t>
            </w:r>
            <w:r w:rsidRPr="008C0FA3">
              <w:rPr>
                <w:rFonts w:ascii="Arial" w:eastAsia="Arial" w:hAnsi="Arial" w:cs="Arial"/>
                <w:sz w:val="18"/>
                <w:szCs w:val="18"/>
              </w:rPr>
              <w:t xml:space="preserve"> Land Co., Ltd.</w:t>
            </w:r>
          </w:p>
        </w:tc>
        <w:tc>
          <w:tcPr>
            <w:tcW w:w="2646" w:type="dxa"/>
            <w:tcBorders>
              <w:bottom w:val="single" w:sz="4" w:space="0" w:color="000000"/>
            </w:tcBorders>
          </w:tcPr>
          <w:p w14:paraId="6AE36796" w14:textId="222A40DB" w:rsidR="004D77C0" w:rsidRPr="008C0FA3" w:rsidRDefault="001F7A0F" w:rsidP="0005382A">
            <w:pPr>
              <w:tabs>
                <w:tab w:val="left" w:pos="615"/>
              </w:tabs>
              <w:spacing w:after="240" w:line="240" w:lineRule="auto"/>
              <w:rPr>
                <w:rFonts w:ascii="Arial" w:eastAsia="Arial" w:hAnsi="Arial" w:cs="Arial"/>
                <w:sz w:val="18"/>
                <w:szCs w:val="18"/>
              </w:rPr>
            </w:pPr>
            <w:r w:rsidRPr="008C0FA3">
              <w:rPr>
                <w:rFonts w:ascii="Arial" w:eastAsia="Arial" w:hAnsi="Arial" w:cs="Arial"/>
                <w:sz w:val="18"/>
                <w:szCs w:val="18"/>
              </w:rPr>
              <w:t>Subsidiary</w:t>
            </w:r>
          </w:p>
        </w:tc>
        <w:tc>
          <w:tcPr>
            <w:tcW w:w="3564" w:type="dxa"/>
            <w:tcBorders>
              <w:bottom w:val="single" w:sz="4" w:space="0" w:color="000000"/>
            </w:tcBorders>
          </w:tcPr>
          <w:p w14:paraId="3109C819" w14:textId="6BCD6123" w:rsidR="004D77C0" w:rsidRPr="008C0FA3" w:rsidRDefault="004408FF" w:rsidP="0005382A">
            <w:pPr>
              <w:tabs>
                <w:tab w:val="left" w:pos="615"/>
              </w:tabs>
              <w:spacing w:after="240" w:line="240" w:lineRule="auto"/>
              <w:ind w:left="214" w:right="-86" w:hanging="214"/>
              <w:jc w:val="thaiDistribute"/>
              <w:rPr>
                <w:rFonts w:ascii="Arial" w:eastAsia="Arial" w:hAnsi="Arial" w:cs="Arial"/>
                <w:sz w:val="18"/>
                <w:szCs w:val="18"/>
              </w:rPr>
            </w:pPr>
            <w:r w:rsidRPr="008C0FA3">
              <w:rPr>
                <w:rFonts w:ascii="Arial" w:eastAsia="Arial" w:hAnsi="Arial" w:cs="Arial"/>
                <w:sz w:val="18"/>
                <w:szCs w:val="18"/>
              </w:rPr>
              <w:t>Property management</w:t>
            </w:r>
          </w:p>
        </w:tc>
      </w:tr>
    </w:tbl>
    <w:p w14:paraId="34A3FA3E" w14:textId="77777777" w:rsidR="006C7CF1" w:rsidRPr="008C0FA3" w:rsidRDefault="006C7CF1" w:rsidP="008C0FA3">
      <w:pPr>
        <w:spacing w:line="240" w:lineRule="auto"/>
        <w:rPr>
          <w:rFonts w:ascii="Arial" w:eastAsia="Arial" w:hAnsi="Arial" w:cs="Arial"/>
          <w:sz w:val="18"/>
          <w:szCs w:val="18"/>
        </w:rPr>
      </w:pPr>
    </w:p>
    <w:p w14:paraId="5A8D8F9B" w14:textId="77777777" w:rsidR="008B6D0D" w:rsidRDefault="008B6D0D" w:rsidP="008C0FA3">
      <w:pPr>
        <w:spacing w:line="240" w:lineRule="auto"/>
        <w:rPr>
          <w:rFonts w:ascii="Arial" w:eastAsia="Arial" w:hAnsi="Arial" w:cs="Arial"/>
          <w:sz w:val="18"/>
          <w:szCs w:val="18"/>
        </w:rPr>
      </w:pPr>
      <w:r>
        <w:rPr>
          <w:rFonts w:ascii="Arial" w:eastAsia="Arial" w:hAnsi="Arial" w:cs="Arial"/>
          <w:sz w:val="18"/>
          <w:szCs w:val="18"/>
        </w:rPr>
        <w:br w:type="page"/>
      </w:r>
    </w:p>
    <w:p w14:paraId="0BD62B7E" w14:textId="7F50D1CD" w:rsidR="0041340C" w:rsidRPr="008C0FA3" w:rsidRDefault="00CD2157" w:rsidP="008C0FA3">
      <w:pPr>
        <w:spacing w:line="240" w:lineRule="auto"/>
        <w:rPr>
          <w:rFonts w:ascii="Arial" w:eastAsia="Arial" w:hAnsi="Arial" w:cs="Arial"/>
          <w:sz w:val="18"/>
          <w:szCs w:val="18"/>
        </w:rPr>
      </w:pPr>
      <w:r w:rsidRPr="008C0FA3">
        <w:rPr>
          <w:rFonts w:ascii="Arial" w:eastAsia="Arial" w:hAnsi="Arial" w:cs="Arial"/>
          <w:sz w:val="18"/>
          <w:szCs w:val="18"/>
        </w:rPr>
        <w:lastRenderedPageBreak/>
        <w:t>The following transactions were carried out with related parties:</w:t>
      </w:r>
    </w:p>
    <w:p w14:paraId="35076FBB" w14:textId="77777777" w:rsidR="00B32BD6" w:rsidRPr="008C0FA3" w:rsidRDefault="00B32BD6"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
    <w:p w14:paraId="2149E74E" w14:textId="70061959" w:rsidR="0041340C" w:rsidRPr="008C0FA3" w:rsidRDefault="006D7E0B" w:rsidP="00B14DAF">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roofErr w:type="spellStart"/>
      <w:r w:rsidRPr="008C0FA3">
        <w:rPr>
          <w:rFonts w:ascii="Arial" w:eastAsia="Arial" w:hAnsi="Arial" w:cs="Arial"/>
          <w:b/>
          <w:color w:val="CF4A02"/>
          <w:sz w:val="18"/>
          <w:szCs w:val="18"/>
        </w:rPr>
        <w:t>i</w:t>
      </w:r>
      <w:proofErr w:type="spellEnd"/>
      <w:r w:rsidRPr="008C0FA3">
        <w:rPr>
          <w:rFonts w:ascii="Arial" w:eastAsia="Arial" w:hAnsi="Arial" w:cs="Arial"/>
          <w:b/>
          <w:color w:val="CF4A02"/>
          <w:sz w:val="18"/>
          <w:szCs w:val="18"/>
        </w:rPr>
        <w:t>)</w:t>
      </w:r>
      <w:r w:rsidRPr="008C0FA3">
        <w:rPr>
          <w:rFonts w:ascii="Arial" w:eastAsia="Arial" w:hAnsi="Arial" w:cs="Arial"/>
          <w:b/>
          <w:color w:val="CF4A02"/>
          <w:sz w:val="18"/>
          <w:szCs w:val="18"/>
        </w:rPr>
        <w:tab/>
      </w:r>
      <w:r w:rsidR="00CD2157" w:rsidRPr="008C0FA3">
        <w:rPr>
          <w:rFonts w:ascii="Arial" w:eastAsia="Arial" w:hAnsi="Arial" w:cs="Arial"/>
          <w:b/>
          <w:color w:val="CF4A02"/>
          <w:sz w:val="18"/>
          <w:szCs w:val="18"/>
        </w:rPr>
        <w:t>Sales of goods and services</w:t>
      </w:r>
    </w:p>
    <w:p w14:paraId="113D6AE1" w14:textId="59D6BCE5" w:rsidR="003A722D" w:rsidRPr="008C0FA3" w:rsidRDefault="003A722D" w:rsidP="008C0FA3">
      <w:pPr>
        <w:spacing w:line="240" w:lineRule="auto"/>
        <w:ind w:left="540"/>
        <w:jc w:val="both"/>
        <w:rPr>
          <w:rFonts w:ascii="Arial" w:eastAsia="Arial" w:hAnsi="Arial" w:cs="Arial"/>
          <w:sz w:val="18"/>
          <w:szCs w:val="18"/>
        </w:rPr>
      </w:pPr>
    </w:p>
    <w:tbl>
      <w:tblPr>
        <w:tblStyle w:val="af1"/>
        <w:tblW w:w="8919" w:type="dxa"/>
        <w:tblInd w:w="531" w:type="dxa"/>
        <w:tblLayout w:type="fixed"/>
        <w:tblLook w:val="0000" w:firstRow="0" w:lastRow="0" w:firstColumn="0" w:lastColumn="0" w:noHBand="0" w:noVBand="0"/>
      </w:tblPr>
      <w:tblGrid>
        <w:gridCol w:w="5769"/>
        <w:gridCol w:w="1553"/>
        <w:gridCol w:w="1597"/>
      </w:tblGrid>
      <w:tr w:rsidR="00F81E71" w:rsidRPr="008C0FA3" w14:paraId="21306F4C" w14:textId="77777777" w:rsidTr="004030A2">
        <w:trPr>
          <w:trHeight w:val="20"/>
        </w:trPr>
        <w:tc>
          <w:tcPr>
            <w:tcW w:w="5769" w:type="dxa"/>
            <w:shd w:val="clear" w:color="auto" w:fill="auto"/>
            <w:vAlign w:val="bottom"/>
          </w:tcPr>
          <w:p w14:paraId="13C4430F" w14:textId="77777777" w:rsidR="00F81E71" w:rsidRPr="008C0FA3" w:rsidRDefault="00F81E71" w:rsidP="00F81E71">
            <w:pPr>
              <w:spacing w:line="240" w:lineRule="auto"/>
              <w:ind w:left="-101" w:right="-169"/>
              <w:rPr>
                <w:rFonts w:ascii="Arial" w:eastAsia="Arial" w:hAnsi="Arial" w:cs="Arial"/>
                <w:spacing w:val="-4"/>
                <w:sz w:val="18"/>
                <w:szCs w:val="18"/>
              </w:rPr>
            </w:pPr>
          </w:p>
        </w:tc>
        <w:tc>
          <w:tcPr>
            <w:tcW w:w="1553" w:type="dxa"/>
            <w:tcBorders>
              <w:top w:val="single" w:sz="4" w:space="0" w:color="000000"/>
              <w:bottom w:val="single" w:sz="4" w:space="0" w:color="auto"/>
            </w:tcBorders>
            <w:shd w:val="clear" w:color="auto" w:fill="auto"/>
            <w:vAlign w:val="bottom"/>
          </w:tcPr>
          <w:p w14:paraId="6AC4DAC8" w14:textId="727CE541"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97" w:type="dxa"/>
            <w:tcBorders>
              <w:top w:val="single" w:sz="4" w:space="0" w:color="000000"/>
              <w:bottom w:val="single" w:sz="4" w:space="0" w:color="auto"/>
            </w:tcBorders>
            <w:shd w:val="clear" w:color="auto" w:fill="auto"/>
            <w:vAlign w:val="bottom"/>
          </w:tcPr>
          <w:p w14:paraId="0EA9BFD1" w14:textId="39A3A41A" w:rsidR="00F81E71" w:rsidRPr="008C0FA3" w:rsidRDefault="00F81E71" w:rsidP="00F81E71">
            <w:pPr>
              <w:spacing w:line="240" w:lineRule="auto"/>
              <w:ind w:right="-72"/>
              <w:jc w:val="right"/>
              <w:rPr>
                <w:rFonts w:ascii="Arial" w:eastAsia="Arial" w:hAnsi="Arial" w:cs="Arial"/>
                <w:b/>
                <w:sz w:val="18"/>
                <w:szCs w:val="18"/>
              </w:rPr>
            </w:pPr>
            <w:r w:rsidRPr="008C0FA3">
              <w:rPr>
                <w:rFonts w:ascii="Arial" w:eastAsia="Arial" w:hAnsi="Arial" w:cs="Arial"/>
                <w:b/>
                <w:bCs/>
                <w:sz w:val="18"/>
                <w:szCs w:val="18"/>
                <w:lang w:val="en-US" w:bidi="ar-SA"/>
              </w:rPr>
              <w:t>Separate financial information</w:t>
            </w:r>
          </w:p>
        </w:tc>
      </w:tr>
      <w:tr w:rsidR="008B6D0D" w:rsidRPr="008C0FA3" w14:paraId="3EEFD543" w14:textId="77777777" w:rsidTr="004030A2">
        <w:trPr>
          <w:trHeight w:val="20"/>
        </w:trPr>
        <w:tc>
          <w:tcPr>
            <w:tcW w:w="5769" w:type="dxa"/>
            <w:shd w:val="clear" w:color="auto" w:fill="auto"/>
            <w:vAlign w:val="bottom"/>
          </w:tcPr>
          <w:p w14:paraId="4EA77089" w14:textId="5C0AB7BD" w:rsidR="008B6D0D" w:rsidRPr="008C0FA3" w:rsidRDefault="008B6D0D" w:rsidP="006268E1">
            <w:pPr>
              <w:spacing w:line="240" w:lineRule="auto"/>
              <w:ind w:left="-101" w:right="-108"/>
              <w:rPr>
                <w:rFonts w:ascii="Arial" w:eastAsia="Arial" w:hAnsi="Arial" w:cs="Arial"/>
                <w:b/>
                <w:spacing w:val="-4"/>
                <w:sz w:val="18"/>
                <w:szCs w:val="18"/>
              </w:rPr>
            </w:pPr>
            <w:r w:rsidRPr="008C0FA3">
              <w:rPr>
                <w:rFonts w:ascii="Arial" w:eastAsia="Arial" w:hAnsi="Arial" w:cs="Arial"/>
                <w:b/>
                <w:spacing w:val="-4"/>
                <w:sz w:val="18"/>
                <w:szCs w:val="18"/>
              </w:rPr>
              <w:t>For the nine-month</w:t>
            </w:r>
            <w:r w:rsidR="00201D36">
              <w:rPr>
                <w:rFonts w:ascii="Arial" w:eastAsia="Arial" w:hAnsi="Arial" w:cs="Arial"/>
                <w:b/>
                <w:spacing w:val="-4"/>
                <w:sz w:val="18"/>
                <w:szCs w:val="18"/>
              </w:rPr>
              <w:t xml:space="preserve"> </w:t>
            </w:r>
            <w:r w:rsidR="00201D36" w:rsidRPr="008C0FA3">
              <w:rPr>
                <w:rFonts w:ascii="Arial" w:eastAsia="Arial" w:hAnsi="Arial" w:cs="Arial"/>
                <w:b/>
                <w:spacing w:val="-4"/>
                <w:sz w:val="18"/>
                <w:szCs w:val="18"/>
              </w:rPr>
              <w:t>period ended</w:t>
            </w:r>
          </w:p>
        </w:tc>
        <w:tc>
          <w:tcPr>
            <w:tcW w:w="1553" w:type="dxa"/>
            <w:tcBorders>
              <w:top w:val="single" w:sz="4" w:space="0" w:color="auto"/>
            </w:tcBorders>
            <w:shd w:val="clear" w:color="auto" w:fill="auto"/>
            <w:vAlign w:val="bottom"/>
          </w:tcPr>
          <w:p w14:paraId="5BC588D7" w14:textId="6E3D09A9" w:rsidR="008B6D0D" w:rsidRPr="008C0FA3" w:rsidRDefault="008B6D0D"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c>
          <w:tcPr>
            <w:tcW w:w="1597" w:type="dxa"/>
            <w:tcBorders>
              <w:top w:val="single" w:sz="4" w:space="0" w:color="auto"/>
            </w:tcBorders>
            <w:shd w:val="clear" w:color="auto" w:fill="auto"/>
            <w:vAlign w:val="bottom"/>
          </w:tcPr>
          <w:p w14:paraId="084AF6EF" w14:textId="735BFDEB" w:rsidR="008B6D0D" w:rsidRPr="008C0FA3" w:rsidRDefault="008B6D0D"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r>
      <w:tr w:rsidR="008B6D0D" w:rsidRPr="008C0FA3" w14:paraId="7F611748" w14:textId="77777777" w:rsidTr="004030A2">
        <w:trPr>
          <w:trHeight w:val="20"/>
        </w:trPr>
        <w:tc>
          <w:tcPr>
            <w:tcW w:w="5769" w:type="dxa"/>
            <w:shd w:val="clear" w:color="auto" w:fill="auto"/>
            <w:vAlign w:val="bottom"/>
          </w:tcPr>
          <w:p w14:paraId="5A9F84B9" w14:textId="152AC8B7" w:rsidR="008B6D0D" w:rsidRPr="008C0FA3" w:rsidRDefault="008B6D0D" w:rsidP="006268E1">
            <w:pPr>
              <w:spacing w:line="240" w:lineRule="auto"/>
              <w:ind w:left="-101" w:right="-108"/>
              <w:rPr>
                <w:rFonts w:ascii="Arial" w:eastAsia="Arial" w:hAnsi="Arial" w:cs="Arial"/>
                <w:spacing w:val="-4"/>
                <w:sz w:val="18"/>
                <w:szCs w:val="18"/>
              </w:rPr>
            </w:pPr>
            <w:r w:rsidRPr="008C0FA3">
              <w:rPr>
                <w:rFonts w:ascii="Arial" w:eastAsia="Arial" w:hAnsi="Arial" w:cs="Arial"/>
                <w:b/>
                <w:spacing w:val="-4"/>
                <w:sz w:val="18"/>
                <w:szCs w:val="18"/>
              </w:rPr>
              <w:t xml:space="preserve">   </w:t>
            </w:r>
          </w:p>
        </w:tc>
        <w:tc>
          <w:tcPr>
            <w:tcW w:w="1553" w:type="dxa"/>
            <w:shd w:val="clear" w:color="auto" w:fill="auto"/>
            <w:vAlign w:val="bottom"/>
          </w:tcPr>
          <w:p w14:paraId="68F42AA3" w14:textId="1B20E2A7" w:rsidR="008B6D0D" w:rsidRPr="008C0FA3" w:rsidRDefault="008B6D0D"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2023</w:t>
            </w:r>
          </w:p>
        </w:tc>
        <w:tc>
          <w:tcPr>
            <w:tcW w:w="1597" w:type="dxa"/>
            <w:shd w:val="clear" w:color="auto" w:fill="auto"/>
            <w:vAlign w:val="bottom"/>
          </w:tcPr>
          <w:p w14:paraId="0521DE7D" w14:textId="57A3E753" w:rsidR="008B6D0D" w:rsidRPr="008C0FA3" w:rsidRDefault="008B6D0D"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2022</w:t>
            </w:r>
          </w:p>
        </w:tc>
      </w:tr>
      <w:tr w:rsidR="008B6D0D" w:rsidRPr="008C0FA3" w14:paraId="2B1215F7" w14:textId="77777777" w:rsidTr="004030A2">
        <w:trPr>
          <w:trHeight w:val="20"/>
        </w:trPr>
        <w:tc>
          <w:tcPr>
            <w:tcW w:w="5769" w:type="dxa"/>
            <w:shd w:val="clear" w:color="auto" w:fill="auto"/>
            <w:vAlign w:val="bottom"/>
          </w:tcPr>
          <w:p w14:paraId="4AC715FF" w14:textId="25425397" w:rsidR="008B6D0D" w:rsidRPr="008C0FA3" w:rsidRDefault="008B6D0D" w:rsidP="006268E1">
            <w:pPr>
              <w:spacing w:line="240" w:lineRule="auto"/>
              <w:ind w:left="-101" w:right="-108"/>
              <w:rPr>
                <w:rFonts w:ascii="Arial" w:eastAsia="Arial" w:hAnsi="Arial" w:cs="Arial"/>
                <w:spacing w:val="-4"/>
                <w:sz w:val="18"/>
                <w:szCs w:val="18"/>
              </w:rPr>
            </w:pPr>
          </w:p>
        </w:tc>
        <w:tc>
          <w:tcPr>
            <w:tcW w:w="1553" w:type="dxa"/>
            <w:tcBorders>
              <w:bottom w:val="single" w:sz="4" w:space="0" w:color="auto"/>
            </w:tcBorders>
            <w:shd w:val="clear" w:color="auto" w:fill="auto"/>
          </w:tcPr>
          <w:p w14:paraId="700CC243" w14:textId="45EE4001" w:rsidR="008B6D0D" w:rsidRPr="008C0FA3" w:rsidRDefault="008B6D0D" w:rsidP="006268E1">
            <w:pPr>
              <w:tabs>
                <w:tab w:val="center" w:pos="720"/>
                <w:tab w:val="right" w:pos="1440"/>
              </w:tabs>
              <w:spacing w:line="240" w:lineRule="auto"/>
              <w:ind w:right="-72"/>
              <w:jc w:val="right"/>
              <w:rPr>
                <w:rFonts w:ascii="Arial" w:eastAsia="Arial" w:hAnsi="Arial" w:cs="Arial"/>
                <w:b/>
                <w:sz w:val="18"/>
                <w:szCs w:val="18"/>
              </w:rPr>
            </w:pPr>
            <w:r w:rsidRPr="00DE68B9">
              <w:rPr>
                <w:rFonts w:ascii="Arial" w:eastAsia="Arial" w:hAnsi="Arial" w:cs="Arial"/>
                <w:b/>
                <w:sz w:val="18"/>
                <w:szCs w:val="18"/>
              </w:rPr>
              <w:t>US Dollar</w:t>
            </w:r>
          </w:p>
        </w:tc>
        <w:tc>
          <w:tcPr>
            <w:tcW w:w="1597" w:type="dxa"/>
            <w:tcBorders>
              <w:bottom w:val="single" w:sz="4" w:space="0" w:color="auto"/>
            </w:tcBorders>
            <w:shd w:val="clear" w:color="auto" w:fill="auto"/>
          </w:tcPr>
          <w:p w14:paraId="7E3DFCA4" w14:textId="601A52EF" w:rsidR="008B6D0D" w:rsidRPr="008C0FA3" w:rsidRDefault="008B6D0D" w:rsidP="006268E1">
            <w:pPr>
              <w:tabs>
                <w:tab w:val="center" w:pos="720"/>
                <w:tab w:val="right" w:pos="1440"/>
              </w:tabs>
              <w:spacing w:line="240" w:lineRule="auto"/>
              <w:ind w:right="-72"/>
              <w:jc w:val="right"/>
              <w:rPr>
                <w:rFonts w:ascii="Arial" w:eastAsia="Arial" w:hAnsi="Arial" w:cs="Arial"/>
                <w:b/>
                <w:sz w:val="18"/>
                <w:szCs w:val="18"/>
              </w:rPr>
            </w:pPr>
            <w:r w:rsidRPr="00DE68B9">
              <w:rPr>
                <w:rFonts w:ascii="Arial" w:eastAsia="Arial" w:hAnsi="Arial" w:cs="Arial"/>
                <w:b/>
                <w:sz w:val="18"/>
                <w:szCs w:val="18"/>
              </w:rPr>
              <w:t>US Dollar</w:t>
            </w:r>
          </w:p>
        </w:tc>
      </w:tr>
      <w:tr w:rsidR="008B6D0D" w:rsidRPr="008C0FA3" w14:paraId="084CEEF4" w14:textId="77777777" w:rsidTr="004030A2">
        <w:trPr>
          <w:trHeight w:val="20"/>
        </w:trPr>
        <w:tc>
          <w:tcPr>
            <w:tcW w:w="5769" w:type="dxa"/>
            <w:shd w:val="clear" w:color="auto" w:fill="auto"/>
            <w:vAlign w:val="bottom"/>
          </w:tcPr>
          <w:p w14:paraId="6FE17E44" w14:textId="77777777" w:rsidR="008B6D0D" w:rsidRPr="008C0FA3" w:rsidRDefault="008B6D0D" w:rsidP="006268E1">
            <w:pPr>
              <w:tabs>
                <w:tab w:val="center" w:pos="4536"/>
                <w:tab w:val="center" w:pos="5670"/>
                <w:tab w:val="center" w:pos="6804"/>
                <w:tab w:val="right" w:pos="7655"/>
              </w:tabs>
              <w:spacing w:line="240" w:lineRule="auto"/>
              <w:ind w:left="-101" w:right="-108"/>
              <w:rPr>
                <w:rFonts w:ascii="Arial" w:eastAsia="Arial" w:hAnsi="Arial" w:cs="Arial"/>
                <w:spacing w:val="-4"/>
                <w:sz w:val="18"/>
                <w:szCs w:val="18"/>
              </w:rPr>
            </w:pPr>
          </w:p>
        </w:tc>
        <w:tc>
          <w:tcPr>
            <w:tcW w:w="1553" w:type="dxa"/>
            <w:tcBorders>
              <w:top w:val="single" w:sz="4" w:space="0" w:color="auto"/>
            </w:tcBorders>
            <w:shd w:val="clear" w:color="auto" w:fill="FAFAFA"/>
            <w:vAlign w:val="bottom"/>
          </w:tcPr>
          <w:p w14:paraId="38271018" w14:textId="77777777" w:rsidR="008B6D0D" w:rsidRPr="008C0FA3" w:rsidRDefault="008B6D0D" w:rsidP="006268E1">
            <w:pPr>
              <w:spacing w:line="240" w:lineRule="auto"/>
              <w:ind w:right="-72"/>
              <w:jc w:val="right"/>
              <w:rPr>
                <w:rFonts w:ascii="Arial" w:eastAsia="Arial" w:hAnsi="Arial" w:cs="Arial"/>
                <w:sz w:val="18"/>
                <w:szCs w:val="18"/>
              </w:rPr>
            </w:pPr>
          </w:p>
        </w:tc>
        <w:tc>
          <w:tcPr>
            <w:tcW w:w="1597" w:type="dxa"/>
            <w:tcBorders>
              <w:top w:val="single" w:sz="4" w:space="0" w:color="auto"/>
            </w:tcBorders>
            <w:vAlign w:val="bottom"/>
          </w:tcPr>
          <w:p w14:paraId="3EA2D833" w14:textId="77777777" w:rsidR="008B6D0D" w:rsidRPr="008C0FA3" w:rsidRDefault="008B6D0D" w:rsidP="006268E1">
            <w:pPr>
              <w:spacing w:line="240" w:lineRule="auto"/>
              <w:ind w:right="-72"/>
              <w:jc w:val="right"/>
              <w:rPr>
                <w:rFonts w:ascii="Arial" w:eastAsia="Arial" w:hAnsi="Arial" w:cs="Arial"/>
                <w:sz w:val="18"/>
                <w:szCs w:val="18"/>
              </w:rPr>
            </w:pPr>
          </w:p>
        </w:tc>
      </w:tr>
      <w:tr w:rsidR="008B6D0D" w:rsidRPr="008C0FA3" w14:paraId="51532822" w14:textId="77777777" w:rsidTr="004030A2">
        <w:trPr>
          <w:trHeight w:val="20"/>
        </w:trPr>
        <w:tc>
          <w:tcPr>
            <w:tcW w:w="5769" w:type="dxa"/>
            <w:shd w:val="clear" w:color="auto" w:fill="auto"/>
            <w:vAlign w:val="bottom"/>
          </w:tcPr>
          <w:p w14:paraId="0A77B2A1" w14:textId="77777777" w:rsidR="008B6D0D" w:rsidRPr="008C0FA3" w:rsidRDefault="008B6D0D" w:rsidP="006268E1">
            <w:pPr>
              <w:spacing w:line="240" w:lineRule="auto"/>
              <w:ind w:left="-101" w:right="-108"/>
              <w:rPr>
                <w:rFonts w:ascii="Arial" w:eastAsia="Arial" w:hAnsi="Arial" w:cs="Arial"/>
                <w:spacing w:val="-4"/>
                <w:sz w:val="18"/>
                <w:szCs w:val="18"/>
              </w:rPr>
            </w:pPr>
            <w:r w:rsidRPr="008C0FA3">
              <w:rPr>
                <w:rFonts w:ascii="Arial" w:eastAsia="Arial" w:hAnsi="Arial" w:cs="Arial"/>
                <w:spacing w:val="-4"/>
                <w:sz w:val="18"/>
                <w:szCs w:val="18"/>
              </w:rPr>
              <w:t xml:space="preserve">Sales of goods with affiliates: </w:t>
            </w:r>
          </w:p>
        </w:tc>
        <w:tc>
          <w:tcPr>
            <w:tcW w:w="1553" w:type="dxa"/>
            <w:shd w:val="clear" w:color="auto" w:fill="FAFAFA"/>
            <w:vAlign w:val="bottom"/>
          </w:tcPr>
          <w:p w14:paraId="511E775D" w14:textId="77777777" w:rsidR="008B6D0D" w:rsidRPr="008C0FA3" w:rsidRDefault="008B6D0D" w:rsidP="006268E1">
            <w:pPr>
              <w:spacing w:line="240" w:lineRule="auto"/>
              <w:ind w:right="-72"/>
              <w:jc w:val="right"/>
              <w:rPr>
                <w:rFonts w:ascii="Arial" w:eastAsia="Arial" w:hAnsi="Arial" w:cs="Arial"/>
                <w:sz w:val="18"/>
                <w:szCs w:val="18"/>
              </w:rPr>
            </w:pPr>
          </w:p>
        </w:tc>
        <w:tc>
          <w:tcPr>
            <w:tcW w:w="1597" w:type="dxa"/>
            <w:vAlign w:val="bottom"/>
          </w:tcPr>
          <w:p w14:paraId="63E1324A" w14:textId="77777777" w:rsidR="008B6D0D" w:rsidRPr="008C0FA3" w:rsidRDefault="008B6D0D" w:rsidP="006268E1">
            <w:pPr>
              <w:spacing w:line="240" w:lineRule="auto"/>
              <w:ind w:right="-72"/>
              <w:jc w:val="right"/>
              <w:rPr>
                <w:rFonts w:ascii="Arial" w:eastAsia="Arial" w:hAnsi="Arial" w:cs="Arial"/>
                <w:sz w:val="18"/>
                <w:szCs w:val="18"/>
              </w:rPr>
            </w:pPr>
          </w:p>
        </w:tc>
      </w:tr>
      <w:tr w:rsidR="008B6D0D" w:rsidRPr="008C0FA3" w14:paraId="00464FF7" w14:textId="77777777" w:rsidTr="004030A2">
        <w:trPr>
          <w:trHeight w:val="20"/>
        </w:trPr>
        <w:tc>
          <w:tcPr>
            <w:tcW w:w="5769" w:type="dxa"/>
            <w:shd w:val="clear" w:color="auto" w:fill="auto"/>
            <w:vAlign w:val="bottom"/>
          </w:tcPr>
          <w:p w14:paraId="7E3785BA" w14:textId="77777777" w:rsidR="008B6D0D" w:rsidRPr="008C0FA3" w:rsidRDefault="008B6D0D" w:rsidP="006268E1">
            <w:pPr>
              <w:spacing w:line="240" w:lineRule="auto"/>
              <w:ind w:left="-101" w:right="-108"/>
              <w:rPr>
                <w:rFonts w:ascii="Arial" w:eastAsia="Arial" w:hAnsi="Arial" w:cs="Arial"/>
                <w:spacing w:val="-4"/>
                <w:sz w:val="18"/>
                <w:szCs w:val="18"/>
              </w:rPr>
            </w:pPr>
            <w:r w:rsidRPr="008C0FA3">
              <w:rPr>
                <w:rFonts w:ascii="Arial" w:eastAsia="Arial" w:hAnsi="Arial" w:cs="Arial"/>
                <w:spacing w:val="-4"/>
                <w:sz w:val="18"/>
                <w:szCs w:val="18"/>
              </w:rPr>
              <w:t xml:space="preserve">   - Chevron (Thailand) Limited</w:t>
            </w:r>
          </w:p>
        </w:tc>
        <w:tc>
          <w:tcPr>
            <w:tcW w:w="1553" w:type="dxa"/>
            <w:shd w:val="clear" w:color="auto" w:fill="FAFAFA"/>
            <w:vAlign w:val="bottom"/>
          </w:tcPr>
          <w:p w14:paraId="5A845D82" w14:textId="6CEC7C3B"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1,935,194,008</w:t>
            </w:r>
          </w:p>
        </w:tc>
        <w:tc>
          <w:tcPr>
            <w:tcW w:w="1597" w:type="dxa"/>
            <w:vAlign w:val="bottom"/>
          </w:tcPr>
          <w:p w14:paraId="712A5686" w14:textId="4766C25E"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2,205,100,521</w:t>
            </w:r>
          </w:p>
        </w:tc>
      </w:tr>
      <w:tr w:rsidR="008B6D0D" w:rsidRPr="008C0FA3" w14:paraId="24CC0B1E" w14:textId="77777777" w:rsidTr="004030A2">
        <w:trPr>
          <w:trHeight w:val="20"/>
        </w:trPr>
        <w:tc>
          <w:tcPr>
            <w:tcW w:w="5769" w:type="dxa"/>
            <w:shd w:val="clear" w:color="auto" w:fill="auto"/>
            <w:vAlign w:val="bottom"/>
          </w:tcPr>
          <w:p w14:paraId="24765ED2" w14:textId="77777777" w:rsidR="008B6D0D" w:rsidRPr="008C0FA3" w:rsidRDefault="008B6D0D" w:rsidP="006268E1">
            <w:pPr>
              <w:spacing w:line="240" w:lineRule="auto"/>
              <w:ind w:left="-101"/>
              <w:rPr>
                <w:rFonts w:ascii="Arial" w:eastAsia="Arial" w:hAnsi="Arial" w:cs="Arial"/>
                <w:spacing w:val="-4"/>
                <w:sz w:val="18"/>
                <w:szCs w:val="18"/>
              </w:rPr>
            </w:pPr>
            <w:r w:rsidRPr="008C0FA3">
              <w:rPr>
                <w:rFonts w:ascii="Arial" w:eastAsia="Arial" w:hAnsi="Arial" w:cs="Arial"/>
                <w:spacing w:val="-4"/>
                <w:sz w:val="18"/>
                <w:szCs w:val="18"/>
              </w:rPr>
              <w:t xml:space="preserve">   - Other affiliates</w:t>
            </w:r>
          </w:p>
        </w:tc>
        <w:tc>
          <w:tcPr>
            <w:tcW w:w="1553" w:type="dxa"/>
            <w:tcBorders>
              <w:bottom w:val="single" w:sz="4" w:space="0" w:color="000000"/>
            </w:tcBorders>
            <w:shd w:val="clear" w:color="auto" w:fill="FAFAFA"/>
            <w:vAlign w:val="bottom"/>
          </w:tcPr>
          <w:p w14:paraId="2FF3407E" w14:textId="4C3B6F62"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183,321,313</w:t>
            </w:r>
          </w:p>
        </w:tc>
        <w:tc>
          <w:tcPr>
            <w:tcW w:w="1597" w:type="dxa"/>
            <w:tcBorders>
              <w:bottom w:val="single" w:sz="4" w:space="0" w:color="000000"/>
            </w:tcBorders>
            <w:vAlign w:val="bottom"/>
          </w:tcPr>
          <w:p w14:paraId="282EC1C3" w14:textId="1F2CD746"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345,374,928</w:t>
            </w:r>
          </w:p>
        </w:tc>
      </w:tr>
      <w:tr w:rsidR="008B6D0D" w:rsidRPr="008C0FA3" w14:paraId="7858C4DC" w14:textId="77777777" w:rsidTr="004030A2">
        <w:trPr>
          <w:trHeight w:val="20"/>
        </w:trPr>
        <w:tc>
          <w:tcPr>
            <w:tcW w:w="5769" w:type="dxa"/>
            <w:shd w:val="clear" w:color="auto" w:fill="auto"/>
            <w:vAlign w:val="bottom"/>
          </w:tcPr>
          <w:p w14:paraId="42D336FE" w14:textId="77777777" w:rsidR="008B6D0D" w:rsidRPr="008C0FA3" w:rsidRDefault="008B6D0D" w:rsidP="006268E1">
            <w:pPr>
              <w:tabs>
                <w:tab w:val="center" w:pos="4536"/>
                <w:tab w:val="center" w:pos="5670"/>
                <w:tab w:val="center" w:pos="6804"/>
                <w:tab w:val="right" w:pos="7655"/>
              </w:tabs>
              <w:spacing w:line="240" w:lineRule="auto"/>
              <w:ind w:left="-101" w:right="-108"/>
              <w:rPr>
                <w:rFonts w:ascii="Arial" w:eastAsia="Arial" w:hAnsi="Arial" w:cs="Arial"/>
                <w:spacing w:val="-4"/>
                <w:sz w:val="18"/>
                <w:szCs w:val="18"/>
              </w:rPr>
            </w:pPr>
          </w:p>
        </w:tc>
        <w:tc>
          <w:tcPr>
            <w:tcW w:w="1553" w:type="dxa"/>
            <w:tcBorders>
              <w:top w:val="single" w:sz="4" w:space="0" w:color="000000"/>
            </w:tcBorders>
            <w:shd w:val="clear" w:color="auto" w:fill="FAFAFA"/>
            <w:vAlign w:val="bottom"/>
          </w:tcPr>
          <w:p w14:paraId="3E5B370D" w14:textId="77777777" w:rsidR="008B6D0D" w:rsidRPr="008C0FA3" w:rsidRDefault="008B6D0D" w:rsidP="006268E1">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74BC56BF" w14:textId="77777777" w:rsidR="008B6D0D" w:rsidRPr="008C0FA3" w:rsidRDefault="008B6D0D" w:rsidP="006268E1">
            <w:pPr>
              <w:spacing w:line="240" w:lineRule="auto"/>
              <w:ind w:right="-72"/>
              <w:jc w:val="right"/>
              <w:rPr>
                <w:rFonts w:ascii="Arial" w:eastAsia="Arial" w:hAnsi="Arial" w:cs="Arial"/>
                <w:sz w:val="18"/>
                <w:szCs w:val="18"/>
              </w:rPr>
            </w:pPr>
          </w:p>
        </w:tc>
      </w:tr>
      <w:tr w:rsidR="008B6D0D" w:rsidRPr="008C0FA3" w14:paraId="597E5884" w14:textId="77777777" w:rsidTr="004030A2">
        <w:trPr>
          <w:trHeight w:val="20"/>
        </w:trPr>
        <w:tc>
          <w:tcPr>
            <w:tcW w:w="5769" w:type="dxa"/>
            <w:shd w:val="clear" w:color="auto" w:fill="auto"/>
            <w:vAlign w:val="bottom"/>
          </w:tcPr>
          <w:p w14:paraId="00852649" w14:textId="77777777" w:rsidR="008B6D0D" w:rsidRPr="008C0FA3" w:rsidRDefault="008B6D0D" w:rsidP="006268E1">
            <w:pPr>
              <w:spacing w:line="240" w:lineRule="auto"/>
              <w:ind w:left="-101" w:right="-108"/>
              <w:rPr>
                <w:rFonts w:ascii="Arial" w:eastAsia="Arial" w:hAnsi="Arial" w:cs="Arial"/>
                <w:spacing w:val="-4"/>
                <w:sz w:val="18"/>
                <w:szCs w:val="18"/>
              </w:rPr>
            </w:pPr>
          </w:p>
        </w:tc>
        <w:tc>
          <w:tcPr>
            <w:tcW w:w="1553" w:type="dxa"/>
            <w:tcBorders>
              <w:bottom w:val="single" w:sz="4" w:space="0" w:color="000000"/>
            </w:tcBorders>
            <w:shd w:val="clear" w:color="auto" w:fill="FAFAFA"/>
            <w:vAlign w:val="bottom"/>
          </w:tcPr>
          <w:p w14:paraId="02666E67" w14:textId="164B55A6"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2,118,515,321</w:t>
            </w:r>
          </w:p>
        </w:tc>
        <w:tc>
          <w:tcPr>
            <w:tcW w:w="1597" w:type="dxa"/>
            <w:tcBorders>
              <w:bottom w:val="single" w:sz="4" w:space="0" w:color="000000"/>
            </w:tcBorders>
            <w:vAlign w:val="bottom"/>
          </w:tcPr>
          <w:p w14:paraId="35D22265" w14:textId="63218424"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2,550,475,449</w:t>
            </w:r>
          </w:p>
        </w:tc>
      </w:tr>
      <w:tr w:rsidR="008B6D0D" w:rsidRPr="008C0FA3" w14:paraId="7F4A8A60" w14:textId="77777777" w:rsidTr="004030A2">
        <w:trPr>
          <w:trHeight w:val="20"/>
        </w:trPr>
        <w:tc>
          <w:tcPr>
            <w:tcW w:w="5769" w:type="dxa"/>
            <w:shd w:val="clear" w:color="auto" w:fill="auto"/>
            <w:vAlign w:val="bottom"/>
          </w:tcPr>
          <w:p w14:paraId="5F169D9D" w14:textId="77777777" w:rsidR="008B6D0D" w:rsidRPr="008C0FA3" w:rsidRDefault="008B6D0D" w:rsidP="006268E1">
            <w:pPr>
              <w:spacing w:line="240" w:lineRule="auto"/>
              <w:ind w:left="-101" w:right="-108"/>
              <w:rPr>
                <w:rFonts w:ascii="Arial" w:eastAsia="Arial" w:hAnsi="Arial" w:cs="Arial"/>
                <w:spacing w:val="-4"/>
                <w:sz w:val="18"/>
                <w:szCs w:val="18"/>
              </w:rPr>
            </w:pPr>
          </w:p>
        </w:tc>
        <w:tc>
          <w:tcPr>
            <w:tcW w:w="1553" w:type="dxa"/>
            <w:tcBorders>
              <w:top w:val="single" w:sz="4" w:space="0" w:color="000000"/>
            </w:tcBorders>
            <w:shd w:val="clear" w:color="auto" w:fill="FAFAFA"/>
            <w:vAlign w:val="bottom"/>
          </w:tcPr>
          <w:p w14:paraId="5B9A44AF" w14:textId="77777777" w:rsidR="008B6D0D" w:rsidRPr="008C0FA3" w:rsidRDefault="008B6D0D" w:rsidP="006268E1">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52937DB6" w14:textId="77777777" w:rsidR="008B6D0D" w:rsidRPr="008C0FA3" w:rsidRDefault="008B6D0D" w:rsidP="006268E1">
            <w:pPr>
              <w:spacing w:line="240" w:lineRule="auto"/>
              <w:ind w:right="-72"/>
              <w:jc w:val="right"/>
              <w:rPr>
                <w:rFonts w:ascii="Arial" w:eastAsia="Arial" w:hAnsi="Arial" w:cs="Arial"/>
                <w:sz w:val="18"/>
                <w:szCs w:val="18"/>
              </w:rPr>
            </w:pPr>
          </w:p>
        </w:tc>
      </w:tr>
      <w:tr w:rsidR="008B6D0D" w:rsidRPr="008C0FA3" w14:paraId="35D5927A" w14:textId="77777777" w:rsidTr="004030A2">
        <w:trPr>
          <w:trHeight w:val="20"/>
        </w:trPr>
        <w:tc>
          <w:tcPr>
            <w:tcW w:w="5769" w:type="dxa"/>
            <w:shd w:val="clear" w:color="auto" w:fill="auto"/>
            <w:vAlign w:val="bottom"/>
          </w:tcPr>
          <w:p w14:paraId="69AB8E37" w14:textId="77777777" w:rsidR="008B6D0D" w:rsidRPr="008C0FA3" w:rsidRDefault="008B6D0D" w:rsidP="006268E1">
            <w:pPr>
              <w:spacing w:line="240" w:lineRule="auto"/>
              <w:ind w:left="-101" w:right="-108"/>
              <w:rPr>
                <w:rFonts w:ascii="Arial" w:eastAsia="Arial" w:hAnsi="Arial" w:cs="Arial"/>
                <w:spacing w:val="-4"/>
                <w:sz w:val="18"/>
                <w:szCs w:val="18"/>
              </w:rPr>
            </w:pPr>
            <w:r w:rsidRPr="008C0FA3">
              <w:rPr>
                <w:rFonts w:ascii="Arial" w:eastAsia="Arial" w:hAnsi="Arial" w:cs="Arial"/>
                <w:spacing w:val="-4"/>
                <w:sz w:val="18"/>
                <w:szCs w:val="18"/>
              </w:rPr>
              <w:t>Sales of services with affiliates:</w:t>
            </w:r>
          </w:p>
        </w:tc>
        <w:tc>
          <w:tcPr>
            <w:tcW w:w="1553" w:type="dxa"/>
            <w:tcBorders>
              <w:bottom w:val="single" w:sz="4" w:space="0" w:color="000000"/>
            </w:tcBorders>
            <w:shd w:val="clear" w:color="auto" w:fill="FAFAFA"/>
            <w:vAlign w:val="bottom"/>
          </w:tcPr>
          <w:p w14:paraId="2A3D241C" w14:textId="17D733D2" w:rsidR="008B6D0D" w:rsidRPr="008C0FA3" w:rsidRDefault="008B6D0D" w:rsidP="006268E1">
            <w:pPr>
              <w:spacing w:line="240" w:lineRule="auto"/>
              <w:ind w:right="-72"/>
              <w:jc w:val="right"/>
              <w:rPr>
                <w:rFonts w:ascii="Arial" w:eastAsia="Arial" w:hAnsi="Arial" w:cs="Arial"/>
                <w:sz w:val="18"/>
                <w:szCs w:val="18"/>
              </w:rPr>
            </w:pPr>
            <w:r w:rsidRPr="00DA26A3">
              <w:rPr>
                <w:rFonts w:ascii="Arial" w:eastAsia="Arial" w:hAnsi="Arial" w:cs="Arial"/>
                <w:sz w:val="18"/>
                <w:szCs w:val="18"/>
              </w:rPr>
              <w:t>1,283,880</w:t>
            </w:r>
          </w:p>
        </w:tc>
        <w:tc>
          <w:tcPr>
            <w:tcW w:w="1597" w:type="dxa"/>
            <w:tcBorders>
              <w:bottom w:val="single" w:sz="4" w:space="0" w:color="000000"/>
            </w:tcBorders>
            <w:vAlign w:val="bottom"/>
          </w:tcPr>
          <w:p w14:paraId="2059F340" w14:textId="35EBB17E" w:rsidR="008B6D0D" w:rsidRPr="008C0FA3" w:rsidRDefault="008B6D0D"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1,108,267</w:t>
            </w:r>
          </w:p>
        </w:tc>
      </w:tr>
    </w:tbl>
    <w:p w14:paraId="32E439F8" w14:textId="39577CBE" w:rsidR="003A722D" w:rsidRDefault="003A722D" w:rsidP="008C0FA3">
      <w:pPr>
        <w:pBdr>
          <w:top w:val="nil"/>
          <w:left w:val="nil"/>
          <w:bottom w:val="nil"/>
          <w:right w:val="nil"/>
          <w:between w:val="nil"/>
        </w:pBdr>
        <w:spacing w:line="240" w:lineRule="auto"/>
        <w:ind w:left="540"/>
        <w:jc w:val="both"/>
        <w:rPr>
          <w:rFonts w:ascii="Arial" w:eastAsia="Arial" w:hAnsi="Arial" w:cs="Arial"/>
          <w:bCs/>
          <w:color w:val="000000"/>
          <w:sz w:val="18"/>
          <w:szCs w:val="18"/>
        </w:rPr>
      </w:pPr>
    </w:p>
    <w:tbl>
      <w:tblPr>
        <w:tblW w:w="8919" w:type="dxa"/>
        <w:tblInd w:w="531" w:type="dxa"/>
        <w:tblLayout w:type="fixed"/>
        <w:tblLook w:val="0000" w:firstRow="0" w:lastRow="0" w:firstColumn="0" w:lastColumn="0" w:noHBand="0" w:noVBand="0"/>
      </w:tblPr>
      <w:tblGrid>
        <w:gridCol w:w="5769"/>
        <w:gridCol w:w="1553"/>
        <w:gridCol w:w="1597"/>
      </w:tblGrid>
      <w:tr w:rsidR="00F81E71" w:rsidRPr="008C0FA3" w14:paraId="23D70480" w14:textId="77777777" w:rsidTr="004030A2">
        <w:trPr>
          <w:trHeight w:val="20"/>
        </w:trPr>
        <w:tc>
          <w:tcPr>
            <w:tcW w:w="5769" w:type="dxa"/>
            <w:shd w:val="clear" w:color="auto" w:fill="auto"/>
            <w:vAlign w:val="bottom"/>
          </w:tcPr>
          <w:p w14:paraId="4C530C36" w14:textId="77777777" w:rsidR="00F81E71" w:rsidRPr="008C0FA3" w:rsidRDefault="00F81E71" w:rsidP="00F81E71">
            <w:pPr>
              <w:spacing w:line="240" w:lineRule="auto"/>
              <w:ind w:left="-101" w:right="-169"/>
              <w:rPr>
                <w:rFonts w:ascii="Arial" w:eastAsia="Arial" w:hAnsi="Arial" w:cs="Arial"/>
                <w:spacing w:val="-4"/>
                <w:sz w:val="18"/>
                <w:szCs w:val="18"/>
              </w:rPr>
            </w:pPr>
          </w:p>
        </w:tc>
        <w:tc>
          <w:tcPr>
            <w:tcW w:w="1553" w:type="dxa"/>
            <w:tcBorders>
              <w:top w:val="single" w:sz="4" w:space="0" w:color="000000"/>
              <w:bottom w:val="single" w:sz="4" w:space="0" w:color="auto"/>
            </w:tcBorders>
            <w:shd w:val="clear" w:color="auto" w:fill="auto"/>
            <w:vAlign w:val="bottom"/>
          </w:tcPr>
          <w:p w14:paraId="29085F71" w14:textId="46EF5813"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97" w:type="dxa"/>
            <w:tcBorders>
              <w:top w:val="single" w:sz="4" w:space="0" w:color="000000"/>
              <w:bottom w:val="single" w:sz="4" w:space="0" w:color="auto"/>
            </w:tcBorders>
            <w:shd w:val="clear" w:color="auto" w:fill="auto"/>
            <w:vAlign w:val="bottom"/>
          </w:tcPr>
          <w:p w14:paraId="41423423" w14:textId="553026F7" w:rsidR="00F81E71" w:rsidRPr="008C0FA3" w:rsidRDefault="00F81E71" w:rsidP="00F81E71">
            <w:pPr>
              <w:spacing w:line="240" w:lineRule="auto"/>
              <w:ind w:right="-72"/>
              <w:jc w:val="right"/>
              <w:rPr>
                <w:rFonts w:ascii="Arial" w:eastAsia="Arial" w:hAnsi="Arial" w:cs="Arial"/>
                <w:b/>
                <w:sz w:val="18"/>
                <w:szCs w:val="18"/>
              </w:rPr>
            </w:pPr>
            <w:r w:rsidRPr="008C0FA3">
              <w:rPr>
                <w:rFonts w:ascii="Arial" w:eastAsia="Arial" w:hAnsi="Arial" w:cs="Arial"/>
                <w:b/>
                <w:bCs/>
                <w:sz w:val="18"/>
                <w:szCs w:val="18"/>
                <w:lang w:val="en-US" w:bidi="ar-SA"/>
              </w:rPr>
              <w:t>Separate financial information</w:t>
            </w:r>
          </w:p>
        </w:tc>
      </w:tr>
      <w:tr w:rsidR="00201D36" w:rsidRPr="008C0FA3" w14:paraId="1DB7C08D" w14:textId="77777777" w:rsidTr="004030A2">
        <w:trPr>
          <w:trHeight w:val="20"/>
        </w:trPr>
        <w:tc>
          <w:tcPr>
            <w:tcW w:w="5769" w:type="dxa"/>
            <w:shd w:val="clear" w:color="auto" w:fill="auto"/>
            <w:vAlign w:val="bottom"/>
          </w:tcPr>
          <w:p w14:paraId="0AD4578E" w14:textId="7A0045B9" w:rsidR="00201D36" w:rsidRPr="008C0FA3" w:rsidRDefault="00201D36" w:rsidP="006268E1">
            <w:pPr>
              <w:spacing w:line="240" w:lineRule="auto"/>
              <w:ind w:left="-101" w:right="-108"/>
              <w:rPr>
                <w:rFonts w:ascii="Arial" w:eastAsia="Arial" w:hAnsi="Arial" w:cs="Arial"/>
                <w:b/>
                <w:spacing w:val="-4"/>
                <w:sz w:val="18"/>
                <w:szCs w:val="18"/>
              </w:rPr>
            </w:pPr>
            <w:r w:rsidRPr="008C0FA3">
              <w:rPr>
                <w:rFonts w:ascii="Arial" w:eastAsia="Arial" w:hAnsi="Arial" w:cs="Arial"/>
                <w:b/>
                <w:spacing w:val="-4"/>
                <w:sz w:val="18"/>
                <w:szCs w:val="18"/>
              </w:rPr>
              <w:t>For the nine-month</w:t>
            </w:r>
            <w:r>
              <w:rPr>
                <w:rFonts w:ascii="Arial" w:eastAsia="Arial" w:hAnsi="Arial" w:cs="Arial"/>
                <w:b/>
                <w:spacing w:val="-4"/>
                <w:sz w:val="18"/>
                <w:szCs w:val="18"/>
              </w:rPr>
              <w:t xml:space="preserve"> period ended</w:t>
            </w:r>
          </w:p>
        </w:tc>
        <w:tc>
          <w:tcPr>
            <w:tcW w:w="1553" w:type="dxa"/>
            <w:tcBorders>
              <w:top w:val="single" w:sz="4" w:space="0" w:color="auto"/>
            </w:tcBorders>
            <w:shd w:val="clear" w:color="auto" w:fill="auto"/>
            <w:vAlign w:val="bottom"/>
          </w:tcPr>
          <w:p w14:paraId="0F2F86C8" w14:textId="0A0AC216"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c>
          <w:tcPr>
            <w:tcW w:w="1597" w:type="dxa"/>
            <w:tcBorders>
              <w:top w:val="single" w:sz="4" w:space="0" w:color="auto"/>
            </w:tcBorders>
            <w:shd w:val="clear" w:color="auto" w:fill="auto"/>
            <w:vAlign w:val="bottom"/>
          </w:tcPr>
          <w:p w14:paraId="49CECDBE" w14:textId="11EFFB33"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r>
      <w:tr w:rsidR="00201D36" w:rsidRPr="008C0FA3" w14:paraId="531E85BB" w14:textId="77777777" w:rsidTr="004030A2">
        <w:trPr>
          <w:trHeight w:val="20"/>
        </w:trPr>
        <w:tc>
          <w:tcPr>
            <w:tcW w:w="5769" w:type="dxa"/>
            <w:shd w:val="clear" w:color="auto" w:fill="auto"/>
            <w:vAlign w:val="bottom"/>
          </w:tcPr>
          <w:p w14:paraId="2D62A27D" w14:textId="777FB56D" w:rsidR="00201D36" w:rsidRPr="008C0FA3" w:rsidRDefault="00201D36" w:rsidP="006268E1">
            <w:pPr>
              <w:spacing w:line="240" w:lineRule="auto"/>
              <w:ind w:left="-101" w:right="-108"/>
              <w:rPr>
                <w:rFonts w:ascii="Arial" w:eastAsia="Arial" w:hAnsi="Arial" w:cs="Arial"/>
                <w:spacing w:val="-4"/>
                <w:sz w:val="18"/>
                <w:szCs w:val="18"/>
              </w:rPr>
            </w:pPr>
          </w:p>
        </w:tc>
        <w:tc>
          <w:tcPr>
            <w:tcW w:w="1553" w:type="dxa"/>
            <w:shd w:val="clear" w:color="auto" w:fill="auto"/>
            <w:vAlign w:val="bottom"/>
          </w:tcPr>
          <w:p w14:paraId="3C0050E7" w14:textId="5FEDD3DA"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2023</w:t>
            </w:r>
          </w:p>
        </w:tc>
        <w:tc>
          <w:tcPr>
            <w:tcW w:w="1597" w:type="dxa"/>
            <w:shd w:val="clear" w:color="auto" w:fill="auto"/>
            <w:vAlign w:val="bottom"/>
          </w:tcPr>
          <w:p w14:paraId="0FA8A069" w14:textId="43BC5414"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2022</w:t>
            </w:r>
          </w:p>
        </w:tc>
      </w:tr>
      <w:tr w:rsidR="00201D36" w:rsidRPr="008C0FA3" w14:paraId="6A772FA0" w14:textId="77777777" w:rsidTr="004030A2">
        <w:trPr>
          <w:trHeight w:val="20"/>
        </w:trPr>
        <w:tc>
          <w:tcPr>
            <w:tcW w:w="5769" w:type="dxa"/>
            <w:shd w:val="clear" w:color="auto" w:fill="auto"/>
            <w:vAlign w:val="bottom"/>
          </w:tcPr>
          <w:p w14:paraId="54FD2981" w14:textId="4E93E4DA" w:rsidR="00201D36" w:rsidRPr="008C0FA3" w:rsidRDefault="00201D36" w:rsidP="006268E1">
            <w:pPr>
              <w:spacing w:line="240" w:lineRule="auto"/>
              <w:ind w:left="-101" w:right="-108"/>
              <w:rPr>
                <w:rFonts w:ascii="Arial" w:eastAsia="Arial" w:hAnsi="Arial" w:cs="Arial"/>
                <w:spacing w:val="-4"/>
                <w:sz w:val="18"/>
                <w:szCs w:val="18"/>
              </w:rPr>
            </w:pPr>
          </w:p>
        </w:tc>
        <w:tc>
          <w:tcPr>
            <w:tcW w:w="1553" w:type="dxa"/>
            <w:tcBorders>
              <w:bottom w:val="single" w:sz="4" w:space="0" w:color="auto"/>
            </w:tcBorders>
            <w:shd w:val="clear" w:color="auto" w:fill="auto"/>
          </w:tcPr>
          <w:p w14:paraId="0F2E1A26" w14:textId="1346BF5F" w:rsidR="00201D36" w:rsidRPr="008C0FA3" w:rsidRDefault="00201D36" w:rsidP="006268E1">
            <w:pPr>
              <w:tabs>
                <w:tab w:val="center" w:pos="720"/>
                <w:tab w:val="right" w:pos="1440"/>
              </w:tabs>
              <w:spacing w:line="240" w:lineRule="auto"/>
              <w:ind w:right="-72"/>
              <w:jc w:val="right"/>
              <w:rPr>
                <w:rFonts w:ascii="Arial" w:eastAsia="Arial" w:hAnsi="Arial" w:cs="Arial"/>
                <w:b/>
                <w:sz w:val="18"/>
                <w:szCs w:val="18"/>
              </w:rPr>
            </w:pPr>
            <w:r w:rsidRPr="006808E2">
              <w:rPr>
                <w:rFonts w:ascii="Arial" w:eastAsia="Arial" w:hAnsi="Arial" w:cs="Arial"/>
                <w:b/>
                <w:sz w:val="18"/>
                <w:szCs w:val="18"/>
              </w:rPr>
              <w:t>Baht</w:t>
            </w:r>
          </w:p>
        </w:tc>
        <w:tc>
          <w:tcPr>
            <w:tcW w:w="1597" w:type="dxa"/>
            <w:tcBorders>
              <w:bottom w:val="single" w:sz="4" w:space="0" w:color="auto"/>
            </w:tcBorders>
            <w:shd w:val="clear" w:color="auto" w:fill="auto"/>
          </w:tcPr>
          <w:p w14:paraId="08817BCD" w14:textId="6DF04BFB" w:rsidR="00201D36" w:rsidRPr="008C0FA3" w:rsidRDefault="00201D36" w:rsidP="006268E1">
            <w:pPr>
              <w:tabs>
                <w:tab w:val="center" w:pos="720"/>
                <w:tab w:val="right" w:pos="1440"/>
              </w:tabs>
              <w:spacing w:line="240" w:lineRule="auto"/>
              <w:ind w:right="-72"/>
              <w:jc w:val="right"/>
              <w:rPr>
                <w:rFonts w:ascii="Arial" w:eastAsia="Arial" w:hAnsi="Arial" w:cs="Arial"/>
                <w:b/>
                <w:sz w:val="18"/>
                <w:szCs w:val="18"/>
              </w:rPr>
            </w:pPr>
            <w:r w:rsidRPr="006808E2">
              <w:rPr>
                <w:rFonts w:ascii="Arial" w:eastAsia="Arial" w:hAnsi="Arial" w:cs="Arial"/>
                <w:b/>
                <w:sz w:val="18"/>
                <w:szCs w:val="18"/>
              </w:rPr>
              <w:t>Baht</w:t>
            </w:r>
          </w:p>
        </w:tc>
      </w:tr>
      <w:tr w:rsidR="00201D36" w:rsidRPr="008C0FA3" w14:paraId="661AE809" w14:textId="77777777" w:rsidTr="004030A2">
        <w:trPr>
          <w:trHeight w:val="20"/>
        </w:trPr>
        <w:tc>
          <w:tcPr>
            <w:tcW w:w="5769" w:type="dxa"/>
            <w:shd w:val="clear" w:color="auto" w:fill="auto"/>
            <w:vAlign w:val="bottom"/>
          </w:tcPr>
          <w:p w14:paraId="796B0A41" w14:textId="77777777" w:rsidR="00201D36" w:rsidRPr="008C0FA3" w:rsidRDefault="00201D36" w:rsidP="006268E1">
            <w:pPr>
              <w:tabs>
                <w:tab w:val="center" w:pos="4536"/>
                <w:tab w:val="center" w:pos="5670"/>
                <w:tab w:val="center" w:pos="6804"/>
                <w:tab w:val="right" w:pos="7655"/>
              </w:tabs>
              <w:spacing w:line="240" w:lineRule="auto"/>
              <w:ind w:left="-101" w:right="-108"/>
              <w:rPr>
                <w:rFonts w:ascii="Arial" w:eastAsia="Arial" w:hAnsi="Arial" w:cs="Arial"/>
                <w:spacing w:val="-4"/>
                <w:sz w:val="18"/>
                <w:szCs w:val="18"/>
              </w:rPr>
            </w:pPr>
          </w:p>
        </w:tc>
        <w:tc>
          <w:tcPr>
            <w:tcW w:w="1553" w:type="dxa"/>
            <w:tcBorders>
              <w:top w:val="single" w:sz="4" w:space="0" w:color="auto"/>
            </w:tcBorders>
            <w:shd w:val="clear" w:color="auto" w:fill="FAFAFA"/>
            <w:vAlign w:val="bottom"/>
          </w:tcPr>
          <w:p w14:paraId="1A75467E" w14:textId="77777777" w:rsidR="00201D36" w:rsidRPr="008C0FA3" w:rsidRDefault="00201D36" w:rsidP="006268E1">
            <w:pPr>
              <w:spacing w:line="240" w:lineRule="auto"/>
              <w:ind w:right="-72"/>
              <w:jc w:val="right"/>
              <w:rPr>
                <w:rFonts w:ascii="Arial" w:eastAsia="Arial" w:hAnsi="Arial" w:cs="Arial"/>
                <w:sz w:val="18"/>
                <w:szCs w:val="18"/>
              </w:rPr>
            </w:pPr>
          </w:p>
        </w:tc>
        <w:tc>
          <w:tcPr>
            <w:tcW w:w="1597" w:type="dxa"/>
            <w:tcBorders>
              <w:top w:val="single" w:sz="4" w:space="0" w:color="auto"/>
            </w:tcBorders>
            <w:vAlign w:val="bottom"/>
          </w:tcPr>
          <w:p w14:paraId="3CB425CC" w14:textId="77777777" w:rsidR="00201D36" w:rsidRPr="008C0FA3" w:rsidRDefault="00201D36" w:rsidP="006268E1">
            <w:pPr>
              <w:spacing w:line="240" w:lineRule="auto"/>
              <w:ind w:right="-72"/>
              <w:jc w:val="right"/>
              <w:rPr>
                <w:rFonts w:ascii="Arial" w:eastAsia="Arial" w:hAnsi="Arial" w:cs="Arial"/>
                <w:sz w:val="18"/>
                <w:szCs w:val="18"/>
              </w:rPr>
            </w:pPr>
          </w:p>
        </w:tc>
      </w:tr>
      <w:tr w:rsidR="00201D36" w:rsidRPr="008C0FA3" w14:paraId="59C5A41F" w14:textId="77777777" w:rsidTr="004030A2">
        <w:trPr>
          <w:trHeight w:val="20"/>
        </w:trPr>
        <w:tc>
          <w:tcPr>
            <w:tcW w:w="5769" w:type="dxa"/>
            <w:shd w:val="clear" w:color="auto" w:fill="auto"/>
            <w:vAlign w:val="bottom"/>
          </w:tcPr>
          <w:p w14:paraId="314494CF" w14:textId="77777777" w:rsidR="00201D36" w:rsidRPr="008C0FA3" w:rsidRDefault="00201D36" w:rsidP="006268E1">
            <w:pPr>
              <w:spacing w:line="240" w:lineRule="auto"/>
              <w:ind w:left="-101" w:right="-108"/>
              <w:rPr>
                <w:rFonts w:ascii="Arial" w:eastAsia="Arial" w:hAnsi="Arial" w:cs="Arial"/>
                <w:spacing w:val="-4"/>
                <w:sz w:val="18"/>
                <w:szCs w:val="18"/>
              </w:rPr>
            </w:pPr>
            <w:r w:rsidRPr="008C0FA3">
              <w:rPr>
                <w:rFonts w:ascii="Arial" w:eastAsia="Arial" w:hAnsi="Arial" w:cs="Arial"/>
                <w:spacing w:val="-4"/>
                <w:sz w:val="18"/>
                <w:szCs w:val="18"/>
              </w:rPr>
              <w:t xml:space="preserve">Sales of goods with affiliates: </w:t>
            </w:r>
          </w:p>
        </w:tc>
        <w:tc>
          <w:tcPr>
            <w:tcW w:w="1553" w:type="dxa"/>
            <w:shd w:val="clear" w:color="auto" w:fill="FAFAFA"/>
            <w:vAlign w:val="bottom"/>
          </w:tcPr>
          <w:p w14:paraId="2F0DA67C" w14:textId="77777777" w:rsidR="00201D36" w:rsidRPr="008C0FA3" w:rsidRDefault="00201D36" w:rsidP="006268E1">
            <w:pPr>
              <w:spacing w:line="240" w:lineRule="auto"/>
              <w:ind w:right="-72"/>
              <w:jc w:val="right"/>
              <w:rPr>
                <w:rFonts w:ascii="Arial" w:eastAsia="Arial" w:hAnsi="Arial" w:cs="Arial"/>
                <w:sz w:val="18"/>
                <w:szCs w:val="18"/>
              </w:rPr>
            </w:pPr>
          </w:p>
        </w:tc>
        <w:tc>
          <w:tcPr>
            <w:tcW w:w="1597" w:type="dxa"/>
            <w:vAlign w:val="bottom"/>
          </w:tcPr>
          <w:p w14:paraId="0004F8B3" w14:textId="77777777" w:rsidR="00201D36" w:rsidRPr="008C0FA3" w:rsidRDefault="00201D36" w:rsidP="006268E1">
            <w:pPr>
              <w:spacing w:line="240" w:lineRule="auto"/>
              <w:ind w:right="-72"/>
              <w:jc w:val="right"/>
              <w:rPr>
                <w:rFonts w:ascii="Arial" w:eastAsia="Arial" w:hAnsi="Arial" w:cs="Arial"/>
                <w:sz w:val="18"/>
                <w:szCs w:val="18"/>
              </w:rPr>
            </w:pPr>
          </w:p>
        </w:tc>
      </w:tr>
      <w:tr w:rsidR="00201D36" w:rsidRPr="008C0FA3" w14:paraId="2E7FFDED" w14:textId="77777777" w:rsidTr="004030A2">
        <w:trPr>
          <w:trHeight w:val="20"/>
        </w:trPr>
        <w:tc>
          <w:tcPr>
            <w:tcW w:w="5769" w:type="dxa"/>
            <w:shd w:val="clear" w:color="auto" w:fill="auto"/>
            <w:vAlign w:val="bottom"/>
          </w:tcPr>
          <w:p w14:paraId="0E3622D7" w14:textId="77777777" w:rsidR="00201D36" w:rsidRPr="008C0FA3" w:rsidRDefault="00201D36" w:rsidP="006268E1">
            <w:pPr>
              <w:spacing w:line="240" w:lineRule="auto"/>
              <w:ind w:left="-101" w:right="-108"/>
              <w:rPr>
                <w:rFonts w:ascii="Arial" w:eastAsia="Arial" w:hAnsi="Arial" w:cs="Arial"/>
                <w:spacing w:val="-4"/>
                <w:sz w:val="18"/>
                <w:szCs w:val="18"/>
              </w:rPr>
            </w:pPr>
            <w:r w:rsidRPr="008C0FA3">
              <w:rPr>
                <w:rFonts w:ascii="Arial" w:eastAsia="Arial" w:hAnsi="Arial" w:cs="Arial"/>
                <w:spacing w:val="-4"/>
                <w:sz w:val="18"/>
                <w:szCs w:val="18"/>
              </w:rPr>
              <w:t xml:space="preserve">   - Chevron (Thailand) Limited</w:t>
            </w:r>
          </w:p>
        </w:tc>
        <w:tc>
          <w:tcPr>
            <w:tcW w:w="1553" w:type="dxa"/>
            <w:shd w:val="clear" w:color="auto" w:fill="FAFAFA"/>
            <w:vAlign w:val="bottom"/>
          </w:tcPr>
          <w:p w14:paraId="4DE350D2" w14:textId="52B0FDD2"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67,098,966,204</w:t>
            </w:r>
          </w:p>
        </w:tc>
        <w:tc>
          <w:tcPr>
            <w:tcW w:w="1597" w:type="dxa"/>
            <w:vAlign w:val="bottom"/>
          </w:tcPr>
          <w:p w14:paraId="38123B76" w14:textId="49C4029E"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76,760,052,692</w:t>
            </w:r>
          </w:p>
        </w:tc>
      </w:tr>
      <w:tr w:rsidR="00201D36" w:rsidRPr="008C0FA3" w14:paraId="2EEDC4C1" w14:textId="77777777" w:rsidTr="004030A2">
        <w:trPr>
          <w:trHeight w:val="20"/>
        </w:trPr>
        <w:tc>
          <w:tcPr>
            <w:tcW w:w="5769" w:type="dxa"/>
            <w:shd w:val="clear" w:color="auto" w:fill="auto"/>
            <w:vAlign w:val="bottom"/>
          </w:tcPr>
          <w:p w14:paraId="7F3D41B0" w14:textId="77777777" w:rsidR="00201D36" w:rsidRPr="008C0FA3" w:rsidRDefault="00201D36" w:rsidP="006268E1">
            <w:pPr>
              <w:spacing w:line="240" w:lineRule="auto"/>
              <w:ind w:left="-101"/>
              <w:rPr>
                <w:rFonts w:ascii="Arial" w:eastAsia="Arial" w:hAnsi="Arial" w:cs="Arial"/>
                <w:spacing w:val="-4"/>
                <w:sz w:val="18"/>
                <w:szCs w:val="18"/>
              </w:rPr>
            </w:pPr>
            <w:r w:rsidRPr="008C0FA3">
              <w:rPr>
                <w:rFonts w:ascii="Arial" w:eastAsia="Arial" w:hAnsi="Arial" w:cs="Arial"/>
                <w:spacing w:val="-4"/>
                <w:sz w:val="18"/>
                <w:szCs w:val="18"/>
              </w:rPr>
              <w:t xml:space="preserve">   - Other affiliates</w:t>
            </w:r>
          </w:p>
        </w:tc>
        <w:tc>
          <w:tcPr>
            <w:tcW w:w="1553" w:type="dxa"/>
            <w:tcBorders>
              <w:bottom w:val="single" w:sz="4" w:space="0" w:color="000000"/>
            </w:tcBorders>
            <w:shd w:val="clear" w:color="auto" w:fill="FAFAFA"/>
            <w:vAlign w:val="bottom"/>
          </w:tcPr>
          <w:p w14:paraId="6C0DFFE9" w14:textId="7A765463"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6,440,991,076</w:t>
            </w:r>
          </w:p>
        </w:tc>
        <w:tc>
          <w:tcPr>
            <w:tcW w:w="1597" w:type="dxa"/>
            <w:tcBorders>
              <w:bottom w:val="single" w:sz="4" w:space="0" w:color="000000"/>
            </w:tcBorders>
            <w:vAlign w:val="bottom"/>
          </w:tcPr>
          <w:p w14:paraId="02BD302C" w14:textId="39BF90FF"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12,337,900,528</w:t>
            </w:r>
          </w:p>
        </w:tc>
      </w:tr>
      <w:tr w:rsidR="00201D36" w:rsidRPr="008C0FA3" w14:paraId="4B5DBFE5" w14:textId="77777777" w:rsidTr="004030A2">
        <w:trPr>
          <w:trHeight w:val="20"/>
        </w:trPr>
        <w:tc>
          <w:tcPr>
            <w:tcW w:w="5769" w:type="dxa"/>
            <w:shd w:val="clear" w:color="auto" w:fill="auto"/>
            <w:vAlign w:val="bottom"/>
          </w:tcPr>
          <w:p w14:paraId="72A1DF81" w14:textId="77777777" w:rsidR="00201D36" w:rsidRPr="008C0FA3" w:rsidRDefault="00201D36" w:rsidP="006268E1">
            <w:pPr>
              <w:tabs>
                <w:tab w:val="center" w:pos="4536"/>
                <w:tab w:val="center" w:pos="5670"/>
                <w:tab w:val="center" w:pos="6804"/>
                <w:tab w:val="right" w:pos="7655"/>
              </w:tabs>
              <w:spacing w:line="240" w:lineRule="auto"/>
              <w:ind w:left="-101" w:right="-108"/>
              <w:rPr>
                <w:rFonts w:ascii="Arial" w:eastAsia="Arial" w:hAnsi="Arial" w:cs="Arial"/>
                <w:spacing w:val="-4"/>
                <w:sz w:val="18"/>
                <w:szCs w:val="18"/>
              </w:rPr>
            </w:pPr>
          </w:p>
        </w:tc>
        <w:tc>
          <w:tcPr>
            <w:tcW w:w="1553" w:type="dxa"/>
            <w:tcBorders>
              <w:top w:val="single" w:sz="4" w:space="0" w:color="000000"/>
            </w:tcBorders>
            <w:shd w:val="clear" w:color="auto" w:fill="FAFAFA"/>
            <w:vAlign w:val="bottom"/>
          </w:tcPr>
          <w:p w14:paraId="47083BF8" w14:textId="77777777" w:rsidR="00201D36" w:rsidRPr="008C0FA3" w:rsidRDefault="00201D36" w:rsidP="006268E1">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44F02239" w14:textId="77777777" w:rsidR="00201D36" w:rsidRPr="008C0FA3" w:rsidRDefault="00201D36" w:rsidP="006268E1">
            <w:pPr>
              <w:spacing w:line="240" w:lineRule="auto"/>
              <w:ind w:right="-72"/>
              <w:jc w:val="right"/>
              <w:rPr>
                <w:rFonts w:ascii="Arial" w:eastAsia="Arial" w:hAnsi="Arial" w:cs="Arial"/>
                <w:sz w:val="18"/>
                <w:szCs w:val="18"/>
              </w:rPr>
            </w:pPr>
          </w:p>
        </w:tc>
      </w:tr>
      <w:tr w:rsidR="00201D36" w:rsidRPr="008C0FA3" w14:paraId="216CE0EF" w14:textId="77777777" w:rsidTr="004030A2">
        <w:trPr>
          <w:trHeight w:val="20"/>
        </w:trPr>
        <w:tc>
          <w:tcPr>
            <w:tcW w:w="5769" w:type="dxa"/>
            <w:shd w:val="clear" w:color="auto" w:fill="auto"/>
            <w:vAlign w:val="bottom"/>
          </w:tcPr>
          <w:p w14:paraId="66979034" w14:textId="77777777" w:rsidR="00201D36" w:rsidRPr="008C0FA3" w:rsidRDefault="00201D36" w:rsidP="006268E1">
            <w:pPr>
              <w:spacing w:line="240" w:lineRule="auto"/>
              <w:ind w:left="-101" w:right="-108"/>
              <w:rPr>
                <w:rFonts w:ascii="Arial" w:eastAsia="Arial" w:hAnsi="Arial" w:cs="Arial"/>
                <w:spacing w:val="-4"/>
                <w:sz w:val="18"/>
                <w:szCs w:val="18"/>
              </w:rPr>
            </w:pPr>
          </w:p>
        </w:tc>
        <w:tc>
          <w:tcPr>
            <w:tcW w:w="1553" w:type="dxa"/>
            <w:tcBorders>
              <w:bottom w:val="single" w:sz="4" w:space="0" w:color="000000"/>
            </w:tcBorders>
            <w:shd w:val="clear" w:color="auto" w:fill="FAFAFA"/>
            <w:vAlign w:val="bottom"/>
          </w:tcPr>
          <w:p w14:paraId="5F83F6D3" w14:textId="2450E04F"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73,539,957,280</w:t>
            </w:r>
          </w:p>
        </w:tc>
        <w:tc>
          <w:tcPr>
            <w:tcW w:w="1597" w:type="dxa"/>
            <w:tcBorders>
              <w:bottom w:val="single" w:sz="4" w:space="0" w:color="000000"/>
            </w:tcBorders>
            <w:vAlign w:val="bottom"/>
          </w:tcPr>
          <w:p w14:paraId="0E5657A4" w14:textId="571B20A4"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89,097,953,220</w:t>
            </w:r>
          </w:p>
        </w:tc>
      </w:tr>
      <w:tr w:rsidR="00201D36" w:rsidRPr="008C0FA3" w14:paraId="3AB4783E" w14:textId="77777777" w:rsidTr="004030A2">
        <w:trPr>
          <w:trHeight w:val="20"/>
        </w:trPr>
        <w:tc>
          <w:tcPr>
            <w:tcW w:w="5769" w:type="dxa"/>
            <w:shd w:val="clear" w:color="auto" w:fill="auto"/>
            <w:vAlign w:val="bottom"/>
          </w:tcPr>
          <w:p w14:paraId="68FDE6B2" w14:textId="77777777" w:rsidR="00201D36" w:rsidRPr="008C0FA3" w:rsidRDefault="00201D36" w:rsidP="006268E1">
            <w:pPr>
              <w:spacing w:line="240" w:lineRule="auto"/>
              <w:ind w:left="-101" w:right="-108"/>
              <w:rPr>
                <w:rFonts w:ascii="Arial" w:eastAsia="Arial" w:hAnsi="Arial" w:cs="Arial"/>
                <w:spacing w:val="-4"/>
                <w:sz w:val="18"/>
                <w:szCs w:val="18"/>
              </w:rPr>
            </w:pPr>
          </w:p>
        </w:tc>
        <w:tc>
          <w:tcPr>
            <w:tcW w:w="1553" w:type="dxa"/>
            <w:tcBorders>
              <w:top w:val="single" w:sz="4" w:space="0" w:color="000000"/>
            </w:tcBorders>
            <w:shd w:val="clear" w:color="auto" w:fill="FAFAFA"/>
            <w:vAlign w:val="bottom"/>
          </w:tcPr>
          <w:p w14:paraId="6F882B81" w14:textId="77777777" w:rsidR="00201D36" w:rsidRPr="008C0FA3" w:rsidRDefault="00201D36" w:rsidP="006268E1">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6E7FDFAA" w14:textId="77777777" w:rsidR="00201D36" w:rsidRPr="008C0FA3" w:rsidRDefault="00201D36" w:rsidP="006268E1">
            <w:pPr>
              <w:spacing w:line="240" w:lineRule="auto"/>
              <w:ind w:right="-72"/>
              <w:jc w:val="right"/>
              <w:rPr>
                <w:rFonts w:ascii="Arial" w:eastAsia="Arial" w:hAnsi="Arial" w:cs="Arial"/>
                <w:sz w:val="18"/>
                <w:szCs w:val="18"/>
              </w:rPr>
            </w:pPr>
          </w:p>
        </w:tc>
      </w:tr>
      <w:tr w:rsidR="00201D36" w:rsidRPr="008C0FA3" w14:paraId="5641D5A4" w14:textId="77777777" w:rsidTr="004030A2">
        <w:trPr>
          <w:trHeight w:val="20"/>
        </w:trPr>
        <w:tc>
          <w:tcPr>
            <w:tcW w:w="5769" w:type="dxa"/>
            <w:shd w:val="clear" w:color="auto" w:fill="auto"/>
            <w:vAlign w:val="bottom"/>
          </w:tcPr>
          <w:p w14:paraId="3875A330" w14:textId="77777777" w:rsidR="00201D36" w:rsidRPr="008C0FA3" w:rsidRDefault="00201D36" w:rsidP="00DA26A3">
            <w:pPr>
              <w:spacing w:line="240" w:lineRule="auto"/>
              <w:ind w:left="-101" w:right="-108"/>
              <w:rPr>
                <w:rFonts w:ascii="Arial" w:eastAsia="Arial" w:hAnsi="Arial" w:cs="Arial"/>
                <w:spacing w:val="-4"/>
                <w:sz w:val="18"/>
                <w:szCs w:val="18"/>
              </w:rPr>
            </w:pPr>
            <w:r w:rsidRPr="008C0FA3">
              <w:rPr>
                <w:rFonts w:ascii="Arial" w:eastAsia="Arial" w:hAnsi="Arial" w:cs="Arial"/>
                <w:spacing w:val="-4"/>
                <w:sz w:val="18"/>
                <w:szCs w:val="18"/>
              </w:rPr>
              <w:t>Sales of services with affiliates:</w:t>
            </w:r>
          </w:p>
        </w:tc>
        <w:tc>
          <w:tcPr>
            <w:tcW w:w="1553" w:type="dxa"/>
            <w:tcBorders>
              <w:bottom w:val="single" w:sz="4" w:space="0" w:color="000000"/>
            </w:tcBorders>
            <w:shd w:val="clear" w:color="auto" w:fill="FAFAFA"/>
            <w:vAlign w:val="bottom"/>
          </w:tcPr>
          <w:p w14:paraId="140238EA" w14:textId="5964D0BE" w:rsidR="00201D36" w:rsidRPr="008C0FA3" w:rsidRDefault="00201D36" w:rsidP="00DA26A3">
            <w:pPr>
              <w:spacing w:line="240" w:lineRule="auto"/>
              <w:ind w:right="-72"/>
              <w:jc w:val="right"/>
              <w:rPr>
                <w:rFonts w:ascii="Arial" w:eastAsia="Arial" w:hAnsi="Arial" w:cs="Arial"/>
                <w:sz w:val="18"/>
                <w:szCs w:val="18"/>
              </w:rPr>
            </w:pPr>
            <w:r w:rsidRPr="00DA26A3">
              <w:rPr>
                <w:rFonts w:ascii="Arial" w:eastAsia="Arial" w:hAnsi="Arial" w:cs="Arial"/>
                <w:sz w:val="18"/>
                <w:szCs w:val="18"/>
              </w:rPr>
              <w:t>44,313,103</w:t>
            </w:r>
          </w:p>
        </w:tc>
        <w:tc>
          <w:tcPr>
            <w:tcW w:w="1597" w:type="dxa"/>
            <w:tcBorders>
              <w:bottom w:val="single" w:sz="4" w:space="0" w:color="000000"/>
            </w:tcBorders>
            <w:vAlign w:val="bottom"/>
          </w:tcPr>
          <w:p w14:paraId="34204D4A" w14:textId="3AE10CE0" w:rsidR="00201D36" w:rsidRPr="008C0FA3" w:rsidRDefault="00201D36" w:rsidP="00DA26A3">
            <w:pPr>
              <w:spacing w:line="240" w:lineRule="auto"/>
              <w:ind w:right="-72"/>
              <w:jc w:val="right"/>
              <w:rPr>
                <w:rFonts w:ascii="Arial" w:eastAsia="Arial" w:hAnsi="Arial" w:cs="Arial"/>
                <w:sz w:val="18"/>
                <w:szCs w:val="18"/>
              </w:rPr>
            </w:pPr>
            <w:r w:rsidRPr="008C0FA3">
              <w:rPr>
                <w:rFonts w:ascii="Arial" w:eastAsia="Arial" w:hAnsi="Arial" w:cs="Arial"/>
                <w:sz w:val="18"/>
                <w:szCs w:val="18"/>
              </w:rPr>
              <w:t>38,875,134</w:t>
            </w:r>
          </w:p>
        </w:tc>
      </w:tr>
    </w:tbl>
    <w:p w14:paraId="2DD969DE" w14:textId="77777777" w:rsidR="00B80D07" w:rsidRDefault="00B80D07" w:rsidP="008C0FA3">
      <w:pPr>
        <w:spacing w:line="240" w:lineRule="auto"/>
        <w:ind w:left="540"/>
        <w:jc w:val="both"/>
        <w:rPr>
          <w:rFonts w:ascii="Arial" w:eastAsia="Arial" w:hAnsi="Arial" w:cs="Arial"/>
          <w:spacing w:val="-4"/>
          <w:sz w:val="18"/>
          <w:szCs w:val="18"/>
        </w:rPr>
      </w:pPr>
    </w:p>
    <w:p w14:paraId="5844F34A" w14:textId="0D771E7D" w:rsidR="0041340C" w:rsidRPr="008C0FA3" w:rsidRDefault="00CD2157" w:rsidP="008C0FA3">
      <w:pPr>
        <w:spacing w:line="240" w:lineRule="auto"/>
        <w:ind w:left="540"/>
        <w:jc w:val="both"/>
        <w:rPr>
          <w:rFonts w:ascii="Arial" w:eastAsia="Arial" w:hAnsi="Arial" w:cs="Arial"/>
          <w:sz w:val="18"/>
          <w:szCs w:val="18"/>
        </w:rPr>
      </w:pPr>
      <w:r w:rsidRPr="008C0FA3">
        <w:rPr>
          <w:rFonts w:ascii="Arial" w:eastAsia="Arial" w:hAnsi="Arial" w:cs="Arial"/>
          <w:spacing w:val="-4"/>
          <w:sz w:val="18"/>
          <w:szCs w:val="18"/>
        </w:rPr>
        <w:t>The above transactions were carried out on commercial terms and conditions which are reference from market prices</w:t>
      </w:r>
      <w:r w:rsidRPr="008C0FA3">
        <w:rPr>
          <w:rFonts w:ascii="Arial" w:eastAsia="Arial" w:hAnsi="Arial" w:cs="Arial"/>
          <w:sz w:val="18"/>
          <w:szCs w:val="18"/>
        </w:rPr>
        <w:t>.</w:t>
      </w:r>
    </w:p>
    <w:p w14:paraId="5FCA3FBD" w14:textId="77777777" w:rsidR="00EA58BD" w:rsidRPr="00B14DAF" w:rsidRDefault="00EA58BD" w:rsidP="00B14DAF">
      <w:pPr>
        <w:spacing w:line="240" w:lineRule="auto"/>
        <w:ind w:left="540"/>
        <w:jc w:val="both"/>
        <w:rPr>
          <w:rFonts w:ascii="Arial" w:eastAsia="Arial" w:hAnsi="Arial" w:cs="Arial"/>
          <w:spacing w:val="-4"/>
          <w:sz w:val="18"/>
          <w:szCs w:val="18"/>
        </w:rPr>
      </w:pPr>
    </w:p>
    <w:p w14:paraId="0357E222" w14:textId="35435D29" w:rsidR="0041340C" w:rsidRPr="008C0FA3" w:rsidRDefault="006D7E0B"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t>ii)</w:t>
      </w:r>
      <w:r w:rsidRPr="008C0FA3">
        <w:rPr>
          <w:rFonts w:ascii="Arial" w:eastAsia="Arial" w:hAnsi="Arial" w:cs="Arial"/>
          <w:b/>
          <w:color w:val="CF4A02"/>
          <w:sz w:val="18"/>
          <w:szCs w:val="18"/>
        </w:rPr>
        <w:tab/>
      </w:r>
      <w:r w:rsidR="00CD2157" w:rsidRPr="008C0FA3">
        <w:rPr>
          <w:rFonts w:ascii="Arial" w:eastAsia="Arial" w:hAnsi="Arial" w:cs="Arial"/>
          <w:b/>
          <w:color w:val="CF4A02"/>
          <w:sz w:val="18"/>
          <w:szCs w:val="18"/>
        </w:rPr>
        <w:t>Purchases of goods and services</w:t>
      </w:r>
    </w:p>
    <w:p w14:paraId="6DDCEA30" w14:textId="18ACDE34" w:rsidR="000A3AE4" w:rsidRPr="008C0FA3" w:rsidRDefault="000A3AE4" w:rsidP="008C0FA3">
      <w:pPr>
        <w:pBdr>
          <w:top w:val="nil"/>
          <w:left w:val="nil"/>
          <w:bottom w:val="nil"/>
          <w:right w:val="nil"/>
          <w:between w:val="nil"/>
        </w:pBdr>
        <w:spacing w:line="240" w:lineRule="auto"/>
        <w:ind w:left="540"/>
        <w:jc w:val="both"/>
        <w:rPr>
          <w:rFonts w:ascii="Arial" w:eastAsia="Arial" w:hAnsi="Arial" w:cs="Arial"/>
          <w:bCs/>
          <w:sz w:val="18"/>
          <w:szCs w:val="18"/>
        </w:rPr>
      </w:pPr>
    </w:p>
    <w:tbl>
      <w:tblPr>
        <w:tblStyle w:val="af3"/>
        <w:tblW w:w="8910" w:type="dxa"/>
        <w:tblInd w:w="540" w:type="dxa"/>
        <w:tblLayout w:type="fixed"/>
        <w:tblLook w:val="0000" w:firstRow="0" w:lastRow="0" w:firstColumn="0" w:lastColumn="0" w:noHBand="0" w:noVBand="0"/>
      </w:tblPr>
      <w:tblGrid>
        <w:gridCol w:w="5760"/>
        <w:gridCol w:w="1553"/>
        <w:gridCol w:w="1597"/>
      </w:tblGrid>
      <w:tr w:rsidR="00F81E71" w:rsidRPr="008C0FA3" w14:paraId="1F3933E2" w14:textId="77777777" w:rsidTr="00B14DAF">
        <w:trPr>
          <w:trHeight w:val="225"/>
        </w:trPr>
        <w:tc>
          <w:tcPr>
            <w:tcW w:w="5760" w:type="dxa"/>
            <w:shd w:val="clear" w:color="auto" w:fill="auto"/>
            <w:vAlign w:val="bottom"/>
          </w:tcPr>
          <w:p w14:paraId="68CDC8E6" w14:textId="77777777" w:rsidR="00F81E71" w:rsidRPr="008C0FA3" w:rsidRDefault="00F81E71" w:rsidP="00F81E71">
            <w:pPr>
              <w:spacing w:line="240" w:lineRule="auto"/>
              <w:ind w:left="-101" w:right="-108"/>
              <w:rPr>
                <w:rFonts w:ascii="Arial" w:eastAsia="Arial" w:hAnsi="Arial" w:cs="Arial"/>
                <w:sz w:val="18"/>
                <w:szCs w:val="18"/>
              </w:rPr>
            </w:pPr>
          </w:p>
        </w:tc>
        <w:tc>
          <w:tcPr>
            <w:tcW w:w="1553" w:type="dxa"/>
            <w:tcBorders>
              <w:top w:val="single" w:sz="4" w:space="0" w:color="000000"/>
              <w:bottom w:val="single" w:sz="4" w:space="0" w:color="000000"/>
            </w:tcBorders>
            <w:shd w:val="clear" w:color="auto" w:fill="auto"/>
            <w:vAlign w:val="bottom"/>
          </w:tcPr>
          <w:p w14:paraId="38F558A8" w14:textId="14F1D782"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97" w:type="dxa"/>
            <w:tcBorders>
              <w:top w:val="single" w:sz="4" w:space="0" w:color="000000"/>
              <w:bottom w:val="single" w:sz="4" w:space="0" w:color="000000"/>
            </w:tcBorders>
            <w:shd w:val="clear" w:color="auto" w:fill="auto"/>
            <w:vAlign w:val="bottom"/>
          </w:tcPr>
          <w:p w14:paraId="74B6ADDF" w14:textId="7FE72C90" w:rsidR="00F81E71" w:rsidRPr="008C0FA3" w:rsidRDefault="00F81E71" w:rsidP="00F81E71">
            <w:pPr>
              <w:spacing w:line="240" w:lineRule="auto"/>
              <w:ind w:right="-72"/>
              <w:jc w:val="right"/>
              <w:rPr>
                <w:rFonts w:ascii="Arial" w:eastAsia="Arial" w:hAnsi="Arial" w:cs="Arial"/>
                <w:b/>
                <w:sz w:val="18"/>
                <w:szCs w:val="18"/>
              </w:rPr>
            </w:pPr>
            <w:r w:rsidRPr="008C0FA3">
              <w:rPr>
                <w:rFonts w:ascii="Arial" w:eastAsia="Arial" w:hAnsi="Arial" w:cs="Arial"/>
                <w:b/>
                <w:bCs/>
                <w:sz w:val="18"/>
                <w:szCs w:val="18"/>
                <w:lang w:val="en-US" w:bidi="ar-SA"/>
              </w:rPr>
              <w:t>Separate financial information</w:t>
            </w:r>
          </w:p>
        </w:tc>
      </w:tr>
      <w:tr w:rsidR="00201D36" w:rsidRPr="008C0FA3" w14:paraId="3E03F23C" w14:textId="77777777" w:rsidTr="00B14DAF">
        <w:tc>
          <w:tcPr>
            <w:tcW w:w="5760" w:type="dxa"/>
            <w:shd w:val="clear" w:color="auto" w:fill="auto"/>
            <w:vAlign w:val="bottom"/>
          </w:tcPr>
          <w:p w14:paraId="48792ED7" w14:textId="77E3F397" w:rsidR="00201D36" w:rsidRPr="008C0FA3" w:rsidRDefault="00201D36" w:rsidP="006268E1">
            <w:pPr>
              <w:spacing w:line="240" w:lineRule="auto"/>
              <w:ind w:left="-101" w:right="-108"/>
              <w:rPr>
                <w:rFonts w:ascii="Arial" w:eastAsia="Arial" w:hAnsi="Arial" w:cs="Arial"/>
                <w:b/>
                <w:sz w:val="18"/>
                <w:szCs w:val="18"/>
              </w:rPr>
            </w:pPr>
            <w:r w:rsidRPr="008C0FA3">
              <w:rPr>
                <w:rFonts w:ascii="Arial" w:eastAsia="Arial" w:hAnsi="Arial" w:cs="Arial"/>
                <w:b/>
                <w:sz w:val="18"/>
                <w:szCs w:val="18"/>
              </w:rPr>
              <w:t>For the nine-month</w:t>
            </w:r>
            <w:r>
              <w:rPr>
                <w:rFonts w:ascii="Arial" w:eastAsia="Arial" w:hAnsi="Arial" w:cs="Arial"/>
                <w:b/>
                <w:sz w:val="18"/>
                <w:szCs w:val="18"/>
              </w:rPr>
              <w:t xml:space="preserve"> period ended</w:t>
            </w:r>
          </w:p>
        </w:tc>
        <w:tc>
          <w:tcPr>
            <w:tcW w:w="1553" w:type="dxa"/>
            <w:tcBorders>
              <w:top w:val="single" w:sz="4" w:space="0" w:color="auto"/>
            </w:tcBorders>
            <w:shd w:val="clear" w:color="auto" w:fill="auto"/>
            <w:vAlign w:val="bottom"/>
          </w:tcPr>
          <w:p w14:paraId="5D9884E9" w14:textId="374B0785"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c>
          <w:tcPr>
            <w:tcW w:w="1597" w:type="dxa"/>
            <w:tcBorders>
              <w:top w:val="single" w:sz="4" w:space="0" w:color="auto"/>
            </w:tcBorders>
            <w:shd w:val="clear" w:color="auto" w:fill="auto"/>
            <w:vAlign w:val="bottom"/>
          </w:tcPr>
          <w:p w14:paraId="24C53EB8" w14:textId="740237B8" w:rsidR="00201D36" w:rsidRPr="008C0FA3" w:rsidDel="00B80D07"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r>
      <w:tr w:rsidR="00201D36" w:rsidRPr="008C0FA3" w14:paraId="6338842E" w14:textId="77777777" w:rsidTr="00B14DAF">
        <w:tc>
          <w:tcPr>
            <w:tcW w:w="5760" w:type="dxa"/>
            <w:shd w:val="clear" w:color="auto" w:fill="auto"/>
            <w:vAlign w:val="bottom"/>
          </w:tcPr>
          <w:p w14:paraId="6CA08A1F" w14:textId="60730168" w:rsidR="00201D36" w:rsidRPr="008C0FA3" w:rsidRDefault="00201D36" w:rsidP="006268E1">
            <w:pPr>
              <w:spacing w:line="240" w:lineRule="auto"/>
              <w:ind w:left="-101" w:right="-108"/>
              <w:rPr>
                <w:rFonts w:ascii="Arial" w:eastAsia="Arial" w:hAnsi="Arial" w:cs="Arial"/>
                <w:b/>
                <w:sz w:val="18"/>
                <w:szCs w:val="18"/>
              </w:rPr>
            </w:pPr>
            <w:r w:rsidRPr="008C0FA3">
              <w:rPr>
                <w:rFonts w:ascii="Arial" w:eastAsia="Arial" w:hAnsi="Arial" w:cs="Arial"/>
                <w:b/>
                <w:sz w:val="18"/>
                <w:szCs w:val="18"/>
              </w:rPr>
              <w:t xml:space="preserve">  </w:t>
            </w:r>
          </w:p>
        </w:tc>
        <w:tc>
          <w:tcPr>
            <w:tcW w:w="1553" w:type="dxa"/>
            <w:shd w:val="clear" w:color="auto" w:fill="auto"/>
            <w:vAlign w:val="bottom"/>
          </w:tcPr>
          <w:p w14:paraId="535044DC" w14:textId="56EB85FB"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2023</w:t>
            </w:r>
          </w:p>
        </w:tc>
        <w:tc>
          <w:tcPr>
            <w:tcW w:w="1597" w:type="dxa"/>
            <w:shd w:val="clear" w:color="auto" w:fill="auto"/>
            <w:vAlign w:val="bottom"/>
          </w:tcPr>
          <w:p w14:paraId="2F36C536" w14:textId="247FCF71" w:rsidR="00201D36" w:rsidRPr="008C0FA3" w:rsidRDefault="00201D36" w:rsidP="006268E1">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2022</w:t>
            </w:r>
          </w:p>
        </w:tc>
      </w:tr>
      <w:tr w:rsidR="00201D36" w:rsidRPr="008C0FA3" w14:paraId="46438344" w14:textId="77777777" w:rsidTr="00B14DAF">
        <w:tc>
          <w:tcPr>
            <w:tcW w:w="5760" w:type="dxa"/>
            <w:shd w:val="clear" w:color="auto" w:fill="auto"/>
            <w:vAlign w:val="bottom"/>
          </w:tcPr>
          <w:p w14:paraId="0A33B134" w14:textId="1BB6358C" w:rsidR="00201D36" w:rsidRPr="008C0FA3" w:rsidRDefault="00201D36" w:rsidP="006268E1">
            <w:pPr>
              <w:spacing w:line="240" w:lineRule="auto"/>
              <w:ind w:left="-101" w:right="-169"/>
              <w:rPr>
                <w:rFonts w:ascii="Arial" w:eastAsia="Arial" w:hAnsi="Arial" w:cs="Arial"/>
                <w:sz w:val="18"/>
                <w:szCs w:val="18"/>
              </w:rPr>
            </w:pPr>
          </w:p>
        </w:tc>
        <w:tc>
          <w:tcPr>
            <w:tcW w:w="1553" w:type="dxa"/>
            <w:tcBorders>
              <w:bottom w:val="single" w:sz="4" w:space="0" w:color="auto"/>
            </w:tcBorders>
            <w:shd w:val="clear" w:color="auto" w:fill="auto"/>
          </w:tcPr>
          <w:p w14:paraId="3A7D648D" w14:textId="5645F30C" w:rsidR="00201D36" w:rsidRPr="008C0FA3" w:rsidRDefault="00201D36" w:rsidP="006268E1">
            <w:pPr>
              <w:tabs>
                <w:tab w:val="center" w:pos="720"/>
                <w:tab w:val="right" w:pos="1440"/>
              </w:tabs>
              <w:spacing w:line="240" w:lineRule="auto"/>
              <w:ind w:right="-72"/>
              <w:jc w:val="right"/>
              <w:rPr>
                <w:rFonts w:ascii="Arial" w:eastAsia="Arial" w:hAnsi="Arial" w:cs="Arial"/>
                <w:b/>
                <w:sz w:val="18"/>
                <w:szCs w:val="18"/>
              </w:rPr>
            </w:pPr>
            <w:r w:rsidRPr="003423FE">
              <w:rPr>
                <w:rFonts w:ascii="Arial" w:eastAsia="Arial" w:hAnsi="Arial" w:cs="Arial"/>
                <w:b/>
                <w:sz w:val="18"/>
                <w:szCs w:val="18"/>
              </w:rPr>
              <w:t>US Dollar</w:t>
            </w:r>
          </w:p>
        </w:tc>
        <w:tc>
          <w:tcPr>
            <w:tcW w:w="1597" w:type="dxa"/>
            <w:tcBorders>
              <w:bottom w:val="single" w:sz="4" w:space="0" w:color="auto"/>
            </w:tcBorders>
            <w:shd w:val="clear" w:color="auto" w:fill="auto"/>
          </w:tcPr>
          <w:p w14:paraId="1A338A0B" w14:textId="5489FAC2" w:rsidR="00201D36" w:rsidRPr="008C0FA3" w:rsidRDefault="00201D36" w:rsidP="006268E1">
            <w:pPr>
              <w:tabs>
                <w:tab w:val="center" w:pos="720"/>
                <w:tab w:val="right" w:pos="1440"/>
              </w:tabs>
              <w:spacing w:line="240" w:lineRule="auto"/>
              <w:ind w:right="-72"/>
              <w:jc w:val="right"/>
              <w:rPr>
                <w:rFonts w:ascii="Arial" w:eastAsia="Arial" w:hAnsi="Arial" w:cs="Arial"/>
                <w:b/>
                <w:sz w:val="18"/>
                <w:szCs w:val="18"/>
              </w:rPr>
            </w:pPr>
            <w:r w:rsidRPr="003423FE">
              <w:rPr>
                <w:rFonts w:ascii="Arial" w:eastAsia="Arial" w:hAnsi="Arial" w:cs="Arial"/>
                <w:b/>
                <w:sz w:val="18"/>
                <w:szCs w:val="18"/>
              </w:rPr>
              <w:t>US Dollar</w:t>
            </w:r>
          </w:p>
        </w:tc>
      </w:tr>
      <w:tr w:rsidR="00201D36" w:rsidRPr="008C0FA3" w14:paraId="6F07771F" w14:textId="77777777" w:rsidTr="00B14DAF">
        <w:tc>
          <w:tcPr>
            <w:tcW w:w="5760" w:type="dxa"/>
            <w:shd w:val="clear" w:color="auto" w:fill="auto"/>
            <w:vAlign w:val="bottom"/>
          </w:tcPr>
          <w:p w14:paraId="270F952E" w14:textId="77777777" w:rsidR="00201D36" w:rsidRPr="008C0FA3" w:rsidRDefault="00201D36" w:rsidP="006268E1">
            <w:pPr>
              <w:spacing w:line="240" w:lineRule="auto"/>
              <w:ind w:left="-101" w:right="-169"/>
              <w:rPr>
                <w:rFonts w:ascii="Arial" w:eastAsia="Arial" w:hAnsi="Arial" w:cs="Arial"/>
                <w:sz w:val="18"/>
                <w:szCs w:val="18"/>
              </w:rPr>
            </w:pPr>
          </w:p>
        </w:tc>
        <w:tc>
          <w:tcPr>
            <w:tcW w:w="1553" w:type="dxa"/>
            <w:tcBorders>
              <w:top w:val="single" w:sz="4" w:space="0" w:color="auto"/>
            </w:tcBorders>
            <w:shd w:val="clear" w:color="auto" w:fill="FAFAFA"/>
            <w:vAlign w:val="bottom"/>
          </w:tcPr>
          <w:p w14:paraId="35B0C20D" w14:textId="77777777" w:rsidR="00201D36" w:rsidRPr="008C0FA3" w:rsidRDefault="00201D36" w:rsidP="006268E1">
            <w:pPr>
              <w:spacing w:line="240" w:lineRule="auto"/>
              <w:ind w:right="-72"/>
              <w:jc w:val="right"/>
              <w:rPr>
                <w:rFonts w:ascii="Arial" w:eastAsia="Arial" w:hAnsi="Arial" w:cs="Arial"/>
                <w:sz w:val="18"/>
                <w:szCs w:val="18"/>
              </w:rPr>
            </w:pPr>
          </w:p>
        </w:tc>
        <w:tc>
          <w:tcPr>
            <w:tcW w:w="1597" w:type="dxa"/>
            <w:tcBorders>
              <w:top w:val="single" w:sz="4" w:space="0" w:color="auto"/>
            </w:tcBorders>
            <w:vAlign w:val="bottom"/>
          </w:tcPr>
          <w:p w14:paraId="074B4E4C" w14:textId="77777777" w:rsidR="00201D36" w:rsidRPr="008C0FA3" w:rsidRDefault="00201D36" w:rsidP="006268E1">
            <w:pPr>
              <w:spacing w:line="240" w:lineRule="auto"/>
              <w:ind w:right="-72"/>
              <w:jc w:val="right"/>
              <w:rPr>
                <w:rFonts w:ascii="Arial" w:eastAsia="Arial" w:hAnsi="Arial" w:cs="Arial"/>
                <w:sz w:val="18"/>
                <w:szCs w:val="18"/>
              </w:rPr>
            </w:pPr>
          </w:p>
        </w:tc>
      </w:tr>
      <w:tr w:rsidR="00201D36" w:rsidRPr="008C0FA3" w14:paraId="09B3B7AC" w14:textId="77777777" w:rsidTr="00B14DAF">
        <w:tc>
          <w:tcPr>
            <w:tcW w:w="5760" w:type="dxa"/>
            <w:shd w:val="clear" w:color="auto" w:fill="auto"/>
            <w:vAlign w:val="bottom"/>
          </w:tcPr>
          <w:p w14:paraId="0877DE80" w14:textId="7A144F20" w:rsidR="00201D36" w:rsidRPr="008C0FA3" w:rsidRDefault="00201D36" w:rsidP="006268E1">
            <w:pPr>
              <w:spacing w:line="240" w:lineRule="auto"/>
              <w:ind w:left="-101" w:right="-108"/>
              <w:rPr>
                <w:rFonts w:ascii="Arial" w:eastAsia="Arial" w:hAnsi="Arial" w:cs="Arial"/>
                <w:sz w:val="18"/>
                <w:szCs w:val="18"/>
              </w:rPr>
            </w:pPr>
            <w:r w:rsidRPr="008C0FA3">
              <w:rPr>
                <w:rFonts w:ascii="Arial" w:eastAsia="Arial" w:hAnsi="Arial" w:cs="Arial"/>
                <w:sz w:val="18"/>
                <w:szCs w:val="18"/>
              </w:rPr>
              <w:t>Purchases of goods with affiliates:</w:t>
            </w:r>
          </w:p>
        </w:tc>
        <w:tc>
          <w:tcPr>
            <w:tcW w:w="1553" w:type="dxa"/>
            <w:tcBorders>
              <w:bottom w:val="single" w:sz="4" w:space="0" w:color="000000"/>
            </w:tcBorders>
            <w:shd w:val="clear" w:color="auto" w:fill="FAFAFA"/>
            <w:vAlign w:val="bottom"/>
          </w:tcPr>
          <w:p w14:paraId="7838F31A" w14:textId="782C6A4B"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2,704,052,731</w:t>
            </w:r>
          </w:p>
        </w:tc>
        <w:tc>
          <w:tcPr>
            <w:tcW w:w="1597" w:type="dxa"/>
            <w:tcBorders>
              <w:bottom w:val="single" w:sz="4" w:space="0" w:color="000000"/>
            </w:tcBorders>
            <w:vAlign w:val="bottom"/>
          </w:tcPr>
          <w:p w14:paraId="2D7C040A" w14:textId="5AF6C032"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3,493,925,003</w:t>
            </w:r>
          </w:p>
        </w:tc>
      </w:tr>
      <w:tr w:rsidR="00201D36" w:rsidRPr="008C0FA3" w14:paraId="7C0D7469" w14:textId="77777777" w:rsidTr="00B14DAF">
        <w:trPr>
          <w:trHeight w:val="80"/>
        </w:trPr>
        <w:tc>
          <w:tcPr>
            <w:tcW w:w="5760" w:type="dxa"/>
            <w:shd w:val="clear" w:color="auto" w:fill="auto"/>
            <w:vAlign w:val="bottom"/>
          </w:tcPr>
          <w:p w14:paraId="4E99F243" w14:textId="77777777" w:rsidR="00201D36" w:rsidRPr="008C0FA3" w:rsidRDefault="00201D36" w:rsidP="006268E1">
            <w:pPr>
              <w:spacing w:line="240" w:lineRule="auto"/>
              <w:ind w:left="-101" w:right="-169"/>
              <w:rPr>
                <w:rFonts w:ascii="Arial" w:eastAsia="Arial" w:hAnsi="Arial" w:cs="Arial"/>
                <w:sz w:val="18"/>
                <w:szCs w:val="18"/>
              </w:rPr>
            </w:pPr>
          </w:p>
        </w:tc>
        <w:tc>
          <w:tcPr>
            <w:tcW w:w="1553" w:type="dxa"/>
            <w:tcBorders>
              <w:top w:val="single" w:sz="4" w:space="0" w:color="000000"/>
            </w:tcBorders>
            <w:shd w:val="clear" w:color="auto" w:fill="FAFAFA"/>
            <w:vAlign w:val="bottom"/>
          </w:tcPr>
          <w:p w14:paraId="46329BF5" w14:textId="77777777" w:rsidR="00201D36" w:rsidRPr="008C0FA3" w:rsidRDefault="00201D36" w:rsidP="006268E1">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78B61340" w14:textId="77777777" w:rsidR="00201D36" w:rsidRPr="008C0FA3" w:rsidRDefault="00201D36" w:rsidP="006268E1">
            <w:pPr>
              <w:spacing w:line="240" w:lineRule="auto"/>
              <w:ind w:right="-72"/>
              <w:jc w:val="right"/>
              <w:rPr>
                <w:rFonts w:ascii="Arial" w:eastAsia="Arial" w:hAnsi="Arial" w:cs="Arial"/>
                <w:sz w:val="18"/>
                <w:szCs w:val="18"/>
              </w:rPr>
            </w:pPr>
          </w:p>
        </w:tc>
      </w:tr>
      <w:tr w:rsidR="00201D36" w:rsidRPr="008C0FA3" w14:paraId="7857D849" w14:textId="77777777" w:rsidTr="00B14DAF">
        <w:tc>
          <w:tcPr>
            <w:tcW w:w="5760" w:type="dxa"/>
            <w:shd w:val="clear" w:color="auto" w:fill="auto"/>
            <w:vAlign w:val="bottom"/>
          </w:tcPr>
          <w:p w14:paraId="167BEC8D" w14:textId="219B5CC4" w:rsidR="00201D36" w:rsidRPr="008C0FA3" w:rsidRDefault="00201D36" w:rsidP="006268E1">
            <w:pPr>
              <w:spacing w:line="240" w:lineRule="auto"/>
              <w:ind w:left="-101" w:right="-108"/>
              <w:rPr>
                <w:rFonts w:ascii="Arial" w:eastAsia="Arial" w:hAnsi="Arial" w:cs="Arial"/>
                <w:sz w:val="18"/>
                <w:szCs w:val="18"/>
              </w:rPr>
            </w:pPr>
            <w:r w:rsidRPr="008C0FA3">
              <w:rPr>
                <w:rFonts w:ascii="Arial" w:eastAsia="Arial" w:hAnsi="Arial" w:cs="Arial"/>
                <w:sz w:val="18"/>
                <w:szCs w:val="18"/>
              </w:rPr>
              <w:t>Purchases of services</w:t>
            </w:r>
            <w:r>
              <w:rPr>
                <w:rFonts w:ascii="Arial" w:eastAsia="Arial" w:hAnsi="Arial" w:cs="Arial"/>
                <w:sz w:val="18"/>
                <w:szCs w:val="18"/>
              </w:rPr>
              <w:t xml:space="preserve"> </w:t>
            </w:r>
            <w:r w:rsidRPr="008C0FA3">
              <w:rPr>
                <w:rFonts w:ascii="Arial" w:eastAsia="Arial" w:hAnsi="Arial" w:cs="Arial"/>
                <w:sz w:val="18"/>
                <w:szCs w:val="18"/>
              </w:rPr>
              <w:t>with affiliates:</w:t>
            </w:r>
          </w:p>
        </w:tc>
        <w:tc>
          <w:tcPr>
            <w:tcW w:w="1553" w:type="dxa"/>
            <w:tcBorders>
              <w:bottom w:val="single" w:sz="4" w:space="0" w:color="000000"/>
            </w:tcBorders>
            <w:shd w:val="clear" w:color="auto" w:fill="FAFAFA"/>
            <w:vAlign w:val="bottom"/>
          </w:tcPr>
          <w:p w14:paraId="371B360D" w14:textId="60429A7A"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7,417,146</w:t>
            </w:r>
          </w:p>
        </w:tc>
        <w:tc>
          <w:tcPr>
            <w:tcW w:w="1597" w:type="dxa"/>
            <w:tcBorders>
              <w:bottom w:val="single" w:sz="4" w:space="0" w:color="000000"/>
            </w:tcBorders>
            <w:vAlign w:val="bottom"/>
          </w:tcPr>
          <w:p w14:paraId="44512727" w14:textId="762D1AE6" w:rsidR="00201D36" w:rsidRPr="008C0FA3" w:rsidRDefault="00201D36" w:rsidP="006268E1">
            <w:pPr>
              <w:spacing w:line="240" w:lineRule="auto"/>
              <w:ind w:right="-72"/>
              <w:jc w:val="right"/>
              <w:rPr>
                <w:rFonts w:ascii="Arial" w:eastAsia="Arial" w:hAnsi="Arial" w:cs="Arial"/>
                <w:sz w:val="18"/>
                <w:szCs w:val="18"/>
              </w:rPr>
            </w:pPr>
            <w:r w:rsidRPr="008C0FA3">
              <w:rPr>
                <w:rFonts w:ascii="Arial" w:eastAsia="Arial" w:hAnsi="Arial" w:cs="Arial"/>
                <w:sz w:val="18"/>
                <w:szCs w:val="18"/>
              </w:rPr>
              <w:t>4,925,221</w:t>
            </w:r>
          </w:p>
        </w:tc>
      </w:tr>
    </w:tbl>
    <w:p w14:paraId="612B0DDF" w14:textId="154A90AA" w:rsidR="00692230" w:rsidRDefault="00692230" w:rsidP="008C0FA3">
      <w:pPr>
        <w:pBdr>
          <w:top w:val="nil"/>
          <w:left w:val="nil"/>
          <w:bottom w:val="nil"/>
          <w:right w:val="nil"/>
          <w:between w:val="nil"/>
        </w:pBdr>
        <w:spacing w:line="240" w:lineRule="auto"/>
        <w:ind w:left="540"/>
        <w:jc w:val="both"/>
        <w:rPr>
          <w:rFonts w:ascii="Arial" w:eastAsia="Arial" w:hAnsi="Arial" w:cs="Arial"/>
          <w:bCs/>
          <w:sz w:val="18"/>
          <w:szCs w:val="18"/>
        </w:rPr>
      </w:pPr>
    </w:p>
    <w:tbl>
      <w:tblPr>
        <w:tblW w:w="8910" w:type="dxa"/>
        <w:tblInd w:w="540" w:type="dxa"/>
        <w:tblLayout w:type="fixed"/>
        <w:tblLook w:val="0000" w:firstRow="0" w:lastRow="0" w:firstColumn="0" w:lastColumn="0" w:noHBand="0" w:noVBand="0"/>
      </w:tblPr>
      <w:tblGrid>
        <w:gridCol w:w="5760"/>
        <w:gridCol w:w="1553"/>
        <w:gridCol w:w="1597"/>
      </w:tblGrid>
      <w:tr w:rsidR="00F81E71" w:rsidRPr="008C0FA3" w14:paraId="7861041B" w14:textId="77777777" w:rsidTr="004030A2">
        <w:trPr>
          <w:trHeight w:val="225"/>
        </w:trPr>
        <w:tc>
          <w:tcPr>
            <w:tcW w:w="5760" w:type="dxa"/>
            <w:shd w:val="clear" w:color="auto" w:fill="auto"/>
            <w:vAlign w:val="bottom"/>
          </w:tcPr>
          <w:p w14:paraId="06793DF8" w14:textId="77777777" w:rsidR="00F81E71" w:rsidRPr="008C0FA3" w:rsidRDefault="00F81E71" w:rsidP="00F81E71">
            <w:pPr>
              <w:spacing w:line="240" w:lineRule="auto"/>
              <w:ind w:left="-101" w:right="-108"/>
              <w:rPr>
                <w:rFonts w:ascii="Arial" w:eastAsia="Arial" w:hAnsi="Arial" w:cs="Arial"/>
                <w:sz w:val="18"/>
                <w:szCs w:val="18"/>
              </w:rPr>
            </w:pPr>
          </w:p>
        </w:tc>
        <w:tc>
          <w:tcPr>
            <w:tcW w:w="1553" w:type="dxa"/>
            <w:tcBorders>
              <w:top w:val="single" w:sz="4" w:space="0" w:color="000000"/>
              <w:bottom w:val="single" w:sz="4" w:space="0" w:color="auto"/>
            </w:tcBorders>
            <w:shd w:val="clear" w:color="auto" w:fill="auto"/>
            <w:vAlign w:val="bottom"/>
          </w:tcPr>
          <w:p w14:paraId="744B169A" w14:textId="15F768BA"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97" w:type="dxa"/>
            <w:tcBorders>
              <w:top w:val="single" w:sz="4" w:space="0" w:color="000000"/>
              <w:bottom w:val="single" w:sz="4" w:space="0" w:color="auto"/>
            </w:tcBorders>
            <w:shd w:val="clear" w:color="auto" w:fill="auto"/>
            <w:vAlign w:val="bottom"/>
          </w:tcPr>
          <w:p w14:paraId="7FAF0508" w14:textId="74DABC60" w:rsidR="00F81E71" w:rsidRPr="008C0FA3" w:rsidRDefault="00F81E71" w:rsidP="00F81E71">
            <w:pPr>
              <w:spacing w:line="240" w:lineRule="auto"/>
              <w:ind w:right="-72"/>
              <w:jc w:val="right"/>
              <w:rPr>
                <w:rFonts w:ascii="Arial" w:eastAsia="Arial" w:hAnsi="Arial" w:cs="Arial"/>
                <w:b/>
                <w:sz w:val="18"/>
                <w:szCs w:val="18"/>
              </w:rPr>
            </w:pPr>
            <w:r w:rsidRPr="008C0FA3">
              <w:rPr>
                <w:rFonts w:ascii="Arial" w:eastAsia="Arial" w:hAnsi="Arial" w:cs="Arial"/>
                <w:b/>
                <w:bCs/>
                <w:sz w:val="18"/>
                <w:szCs w:val="18"/>
                <w:lang w:val="en-US" w:bidi="ar-SA"/>
              </w:rPr>
              <w:t>Separate financial information</w:t>
            </w:r>
          </w:p>
        </w:tc>
      </w:tr>
      <w:tr w:rsidR="00201D36" w:rsidRPr="008C0FA3" w14:paraId="7F267A7F" w14:textId="77777777" w:rsidTr="004030A2">
        <w:tc>
          <w:tcPr>
            <w:tcW w:w="5760" w:type="dxa"/>
            <w:shd w:val="clear" w:color="auto" w:fill="auto"/>
            <w:vAlign w:val="bottom"/>
          </w:tcPr>
          <w:p w14:paraId="3CE777EB" w14:textId="7ECFC265" w:rsidR="00201D36" w:rsidRPr="008C0FA3" w:rsidRDefault="00201D36" w:rsidP="00201D36">
            <w:pPr>
              <w:spacing w:line="240" w:lineRule="auto"/>
              <w:ind w:left="-101" w:right="-108"/>
              <w:rPr>
                <w:rFonts w:ascii="Arial" w:eastAsia="Arial" w:hAnsi="Arial" w:cs="Arial"/>
                <w:b/>
                <w:sz w:val="18"/>
                <w:szCs w:val="18"/>
              </w:rPr>
            </w:pPr>
            <w:r w:rsidRPr="008C0FA3">
              <w:rPr>
                <w:rFonts w:ascii="Arial" w:eastAsia="Arial" w:hAnsi="Arial" w:cs="Arial"/>
                <w:b/>
                <w:sz w:val="18"/>
                <w:szCs w:val="18"/>
              </w:rPr>
              <w:t>For the nine-month</w:t>
            </w:r>
            <w:r>
              <w:rPr>
                <w:rFonts w:ascii="Arial" w:eastAsia="Arial" w:hAnsi="Arial" w:cs="Arial"/>
                <w:b/>
                <w:sz w:val="18"/>
                <w:szCs w:val="18"/>
              </w:rPr>
              <w:t xml:space="preserve"> period ended</w:t>
            </w:r>
          </w:p>
        </w:tc>
        <w:tc>
          <w:tcPr>
            <w:tcW w:w="1553" w:type="dxa"/>
            <w:tcBorders>
              <w:top w:val="single" w:sz="4" w:space="0" w:color="auto"/>
            </w:tcBorders>
            <w:shd w:val="clear" w:color="auto" w:fill="auto"/>
            <w:vAlign w:val="bottom"/>
          </w:tcPr>
          <w:p w14:paraId="16F052CE" w14:textId="77777777" w:rsidR="00201D36" w:rsidRPr="008C0FA3" w:rsidRDefault="00201D36" w:rsidP="00201D36">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c>
          <w:tcPr>
            <w:tcW w:w="1597" w:type="dxa"/>
            <w:tcBorders>
              <w:top w:val="single" w:sz="4" w:space="0" w:color="auto"/>
            </w:tcBorders>
            <w:shd w:val="clear" w:color="auto" w:fill="auto"/>
            <w:vAlign w:val="bottom"/>
          </w:tcPr>
          <w:p w14:paraId="1342A7A7" w14:textId="77777777" w:rsidR="00201D36" w:rsidRPr="008C0FA3" w:rsidDel="00B80D07" w:rsidRDefault="00201D36" w:rsidP="00201D36">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r>
      <w:tr w:rsidR="00201D36" w:rsidRPr="008C0FA3" w14:paraId="0AEEE8F8" w14:textId="77777777" w:rsidTr="004030A2">
        <w:tc>
          <w:tcPr>
            <w:tcW w:w="5760" w:type="dxa"/>
            <w:shd w:val="clear" w:color="auto" w:fill="auto"/>
            <w:vAlign w:val="bottom"/>
          </w:tcPr>
          <w:p w14:paraId="02364942" w14:textId="0DBB7486" w:rsidR="00201D36" w:rsidRPr="008C0FA3" w:rsidRDefault="00201D36" w:rsidP="00201D36">
            <w:pPr>
              <w:spacing w:line="240" w:lineRule="auto"/>
              <w:ind w:left="-101" w:right="-108"/>
              <w:rPr>
                <w:rFonts w:ascii="Arial" w:eastAsia="Arial" w:hAnsi="Arial" w:cs="Arial"/>
                <w:b/>
                <w:sz w:val="18"/>
                <w:szCs w:val="18"/>
              </w:rPr>
            </w:pPr>
          </w:p>
        </w:tc>
        <w:tc>
          <w:tcPr>
            <w:tcW w:w="1553" w:type="dxa"/>
            <w:shd w:val="clear" w:color="auto" w:fill="auto"/>
            <w:vAlign w:val="bottom"/>
          </w:tcPr>
          <w:p w14:paraId="77A52AD6" w14:textId="77777777" w:rsidR="00201D36" w:rsidRPr="008C0FA3" w:rsidRDefault="00201D36" w:rsidP="00201D36">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2023</w:t>
            </w:r>
          </w:p>
        </w:tc>
        <w:tc>
          <w:tcPr>
            <w:tcW w:w="1597" w:type="dxa"/>
            <w:shd w:val="clear" w:color="auto" w:fill="auto"/>
            <w:vAlign w:val="bottom"/>
          </w:tcPr>
          <w:p w14:paraId="5FD50A09" w14:textId="77777777" w:rsidR="00201D36" w:rsidRPr="008C0FA3" w:rsidRDefault="00201D36" w:rsidP="00201D36">
            <w:pPr>
              <w:spacing w:line="240" w:lineRule="auto"/>
              <w:ind w:left="-27" w:right="-72"/>
              <w:jc w:val="right"/>
              <w:rPr>
                <w:rFonts w:ascii="Arial" w:eastAsia="Arial" w:hAnsi="Arial" w:cs="Arial"/>
                <w:b/>
                <w:sz w:val="18"/>
                <w:szCs w:val="18"/>
              </w:rPr>
            </w:pPr>
            <w:r w:rsidRPr="008C0FA3">
              <w:rPr>
                <w:rFonts w:ascii="Arial" w:eastAsia="Arial" w:hAnsi="Arial" w:cs="Arial"/>
                <w:b/>
                <w:sz w:val="18"/>
                <w:szCs w:val="18"/>
              </w:rPr>
              <w:t>2022</w:t>
            </w:r>
          </w:p>
        </w:tc>
      </w:tr>
      <w:tr w:rsidR="00201D36" w:rsidRPr="008C0FA3" w14:paraId="47DDF201" w14:textId="77777777" w:rsidTr="004030A2">
        <w:tc>
          <w:tcPr>
            <w:tcW w:w="5760" w:type="dxa"/>
            <w:shd w:val="clear" w:color="auto" w:fill="auto"/>
            <w:vAlign w:val="bottom"/>
          </w:tcPr>
          <w:p w14:paraId="0A6C2293" w14:textId="39104E5D" w:rsidR="00201D36" w:rsidRPr="008C0FA3" w:rsidRDefault="00201D36" w:rsidP="00201D36">
            <w:pPr>
              <w:spacing w:line="240" w:lineRule="auto"/>
              <w:ind w:left="-101" w:right="-169"/>
              <w:rPr>
                <w:rFonts w:ascii="Arial" w:eastAsia="Arial" w:hAnsi="Arial" w:cs="Arial"/>
                <w:sz w:val="18"/>
                <w:szCs w:val="18"/>
              </w:rPr>
            </w:pPr>
          </w:p>
        </w:tc>
        <w:tc>
          <w:tcPr>
            <w:tcW w:w="1553" w:type="dxa"/>
            <w:tcBorders>
              <w:bottom w:val="single" w:sz="4" w:space="0" w:color="auto"/>
            </w:tcBorders>
            <w:shd w:val="clear" w:color="auto" w:fill="auto"/>
          </w:tcPr>
          <w:p w14:paraId="717728E2" w14:textId="7DB3557B" w:rsidR="00201D36" w:rsidRPr="008C0FA3" w:rsidRDefault="00201D36" w:rsidP="00201D36">
            <w:pPr>
              <w:tabs>
                <w:tab w:val="center" w:pos="720"/>
                <w:tab w:val="right" w:pos="1440"/>
              </w:tabs>
              <w:spacing w:line="240" w:lineRule="auto"/>
              <w:ind w:right="-72"/>
              <w:jc w:val="right"/>
              <w:rPr>
                <w:rFonts w:ascii="Arial" w:eastAsia="Arial" w:hAnsi="Arial" w:cs="Arial"/>
                <w:b/>
                <w:sz w:val="18"/>
                <w:szCs w:val="18"/>
              </w:rPr>
            </w:pPr>
            <w:r w:rsidRPr="000B48D9">
              <w:rPr>
                <w:rFonts w:ascii="Arial" w:eastAsia="Arial" w:hAnsi="Arial" w:cs="Arial"/>
                <w:b/>
                <w:sz w:val="18"/>
                <w:szCs w:val="18"/>
              </w:rPr>
              <w:t>Baht</w:t>
            </w:r>
          </w:p>
        </w:tc>
        <w:tc>
          <w:tcPr>
            <w:tcW w:w="1597" w:type="dxa"/>
            <w:tcBorders>
              <w:bottom w:val="single" w:sz="4" w:space="0" w:color="auto"/>
            </w:tcBorders>
            <w:shd w:val="clear" w:color="auto" w:fill="auto"/>
          </w:tcPr>
          <w:p w14:paraId="530D7F6A" w14:textId="26BF529B" w:rsidR="00201D36" w:rsidRPr="008C0FA3" w:rsidRDefault="00201D36" w:rsidP="00201D36">
            <w:pPr>
              <w:tabs>
                <w:tab w:val="center" w:pos="720"/>
                <w:tab w:val="right" w:pos="1440"/>
              </w:tabs>
              <w:spacing w:line="240" w:lineRule="auto"/>
              <w:ind w:right="-72"/>
              <w:jc w:val="right"/>
              <w:rPr>
                <w:rFonts w:ascii="Arial" w:eastAsia="Arial" w:hAnsi="Arial" w:cs="Arial"/>
                <w:b/>
                <w:sz w:val="18"/>
                <w:szCs w:val="18"/>
              </w:rPr>
            </w:pPr>
            <w:r w:rsidRPr="000B48D9">
              <w:rPr>
                <w:rFonts w:ascii="Arial" w:eastAsia="Arial" w:hAnsi="Arial" w:cs="Arial"/>
                <w:b/>
                <w:sz w:val="18"/>
                <w:szCs w:val="18"/>
              </w:rPr>
              <w:t>Baht</w:t>
            </w:r>
          </w:p>
        </w:tc>
      </w:tr>
      <w:tr w:rsidR="00201D36" w:rsidRPr="008C0FA3" w14:paraId="28BE2A1B" w14:textId="77777777" w:rsidTr="004030A2">
        <w:tc>
          <w:tcPr>
            <w:tcW w:w="5760" w:type="dxa"/>
            <w:shd w:val="clear" w:color="auto" w:fill="auto"/>
            <w:vAlign w:val="bottom"/>
          </w:tcPr>
          <w:p w14:paraId="2899EACE" w14:textId="77777777" w:rsidR="00201D36" w:rsidRPr="008C0FA3" w:rsidRDefault="00201D36" w:rsidP="00201D36">
            <w:pPr>
              <w:spacing w:line="240" w:lineRule="auto"/>
              <w:ind w:left="-101" w:right="-169"/>
              <w:rPr>
                <w:rFonts w:ascii="Arial" w:eastAsia="Arial" w:hAnsi="Arial" w:cs="Arial"/>
                <w:sz w:val="18"/>
                <w:szCs w:val="18"/>
              </w:rPr>
            </w:pPr>
          </w:p>
        </w:tc>
        <w:tc>
          <w:tcPr>
            <w:tcW w:w="1553" w:type="dxa"/>
            <w:tcBorders>
              <w:top w:val="single" w:sz="4" w:space="0" w:color="auto"/>
            </w:tcBorders>
            <w:shd w:val="clear" w:color="auto" w:fill="FAFAFA"/>
            <w:vAlign w:val="bottom"/>
          </w:tcPr>
          <w:p w14:paraId="33D19D87" w14:textId="77777777" w:rsidR="00201D36" w:rsidRPr="008C0FA3" w:rsidRDefault="00201D36" w:rsidP="00201D36">
            <w:pPr>
              <w:spacing w:line="240" w:lineRule="auto"/>
              <w:ind w:right="-72"/>
              <w:jc w:val="right"/>
              <w:rPr>
                <w:rFonts w:ascii="Arial" w:eastAsia="Arial" w:hAnsi="Arial" w:cs="Arial"/>
                <w:sz w:val="18"/>
                <w:szCs w:val="18"/>
              </w:rPr>
            </w:pPr>
          </w:p>
        </w:tc>
        <w:tc>
          <w:tcPr>
            <w:tcW w:w="1597" w:type="dxa"/>
            <w:tcBorders>
              <w:top w:val="single" w:sz="4" w:space="0" w:color="auto"/>
            </w:tcBorders>
            <w:vAlign w:val="bottom"/>
          </w:tcPr>
          <w:p w14:paraId="7365F03C" w14:textId="77777777" w:rsidR="00201D36" w:rsidRPr="008C0FA3" w:rsidRDefault="00201D36" w:rsidP="00201D36">
            <w:pPr>
              <w:spacing w:line="240" w:lineRule="auto"/>
              <w:ind w:right="-72"/>
              <w:jc w:val="right"/>
              <w:rPr>
                <w:rFonts w:ascii="Arial" w:eastAsia="Arial" w:hAnsi="Arial" w:cs="Arial"/>
                <w:sz w:val="18"/>
                <w:szCs w:val="18"/>
              </w:rPr>
            </w:pPr>
          </w:p>
        </w:tc>
      </w:tr>
      <w:tr w:rsidR="00201D36" w:rsidRPr="008C0FA3" w14:paraId="550FCB3D" w14:textId="77777777" w:rsidTr="004030A2">
        <w:tc>
          <w:tcPr>
            <w:tcW w:w="5760" w:type="dxa"/>
            <w:shd w:val="clear" w:color="auto" w:fill="auto"/>
            <w:vAlign w:val="bottom"/>
          </w:tcPr>
          <w:p w14:paraId="22620E79" w14:textId="77777777" w:rsidR="00201D36" w:rsidRPr="008C0FA3" w:rsidRDefault="00201D36" w:rsidP="00201D36">
            <w:pPr>
              <w:spacing w:line="240" w:lineRule="auto"/>
              <w:ind w:left="-101" w:right="-108"/>
              <w:rPr>
                <w:rFonts w:ascii="Arial" w:eastAsia="Arial" w:hAnsi="Arial" w:cs="Arial"/>
                <w:sz w:val="18"/>
                <w:szCs w:val="18"/>
              </w:rPr>
            </w:pPr>
            <w:r w:rsidRPr="008C0FA3">
              <w:rPr>
                <w:rFonts w:ascii="Arial" w:eastAsia="Arial" w:hAnsi="Arial" w:cs="Arial"/>
                <w:sz w:val="18"/>
                <w:szCs w:val="18"/>
              </w:rPr>
              <w:t>Purchases of goods with affiliates:</w:t>
            </w:r>
          </w:p>
        </w:tc>
        <w:tc>
          <w:tcPr>
            <w:tcW w:w="1553" w:type="dxa"/>
            <w:tcBorders>
              <w:bottom w:val="single" w:sz="4" w:space="0" w:color="000000"/>
            </w:tcBorders>
            <w:shd w:val="clear" w:color="auto" w:fill="FAFAFA"/>
            <w:vAlign w:val="bottom"/>
          </w:tcPr>
          <w:p w14:paraId="26D2086F" w14:textId="25CE0476" w:rsidR="00201D36" w:rsidRPr="008C0FA3" w:rsidRDefault="00201D36" w:rsidP="00201D36">
            <w:pPr>
              <w:spacing w:line="240" w:lineRule="auto"/>
              <w:ind w:right="-72"/>
              <w:jc w:val="right"/>
              <w:rPr>
                <w:rFonts w:ascii="Arial" w:eastAsia="Arial" w:hAnsi="Arial" w:cs="Arial"/>
                <w:sz w:val="18"/>
                <w:szCs w:val="18"/>
              </w:rPr>
            </w:pPr>
            <w:r w:rsidRPr="008C0FA3">
              <w:rPr>
                <w:rFonts w:ascii="Arial" w:eastAsia="Arial" w:hAnsi="Arial" w:cs="Arial"/>
                <w:spacing w:val="-4"/>
                <w:sz w:val="18"/>
                <w:szCs w:val="18"/>
              </w:rPr>
              <w:t>93,815,544,882</w:t>
            </w:r>
          </w:p>
        </w:tc>
        <w:tc>
          <w:tcPr>
            <w:tcW w:w="1597" w:type="dxa"/>
            <w:tcBorders>
              <w:bottom w:val="single" w:sz="4" w:space="0" w:color="000000"/>
            </w:tcBorders>
            <w:vAlign w:val="bottom"/>
          </w:tcPr>
          <w:p w14:paraId="52BA6DB6" w14:textId="46F235F3" w:rsidR="00201D36" w:rsidRPr="008C0FA3" w:rsidRDefault="00201D36" w:rsidP="00201D36">
            <w:pPr>
              <w:spacing w:line="240" w:lineRule="auto"/>
              <w:ind w:right="-72"/>
              <w:jc w:val="right"/>
              <w:rPr>
                <w:rFonts w:ascii="Arial" w:eastAsia="Arial" w:hAnsi="Arial" w:cs="Arial"/>
                <w:sz w:val="18"/>
                <w:szCs w:val="18"/>
              </w:rPr>
            </w:pPr>
            <w:r w:rsidRPr="008C0FA3">
              <w:rPr>
                <w:rFonts w:ascii="Arial" w:eastAsia="Arial" w:hAnsi="Arial" w:cs="Arial"/>
                <w:spacing w:val="-4"/>
                <w:sz w:val="18"/>
                <w:szCs w:val="18"/>
              </w:rPr>
              <w:t>122,080,227,353</w:t>
            </w:r>
          </w:p>
        </w:tc>
      </w:tr>
      <w:tr w:rsidR="00201D36" w:rsidRPr="008C0FA3" w14:paraId="15BBE0FF" w14:textId="77777777" w:rsidTr="004030A2">
        <w:trPr>
          <w:trHeight w:val="80"/>
        </w:trPr>
        <w:tc>
          <w:tcPr>
            <w:tcW w:w="5760" w:type="dxa"/>
            <w:shd w:val="clear" w:color="auto" w:fill="auto"/>
            <w:vAlign w:val="bottom"/>
          </w:tcPr>
          <w:p w14:paraId="59F4C11E" w14:textId="77777777" w:rsidR="00201D36" w:rsidRPr="008C0FA3" w:rsidRDefault="00201D36" w:rsidP="00201D36">
            <w:pPr>
              <w:spacing w:line="240" w:lineRule="auto"/>
              <w:ind w:left="-101" w:right="-169"/>
              <w:rPr>
                <w:rFonts w:ascii="Arial" w:eastAsia="Arial" w:hAnsi="Arial" w:cs="Arial"/>
                <w:sz w:val="18"/>
                <w:szCs w:val="18"/>
              </w:rPr>
            </w:pPr>
          </w:p>
        </w:tc>
        <w:tc>
          <w:tcPr>
            <w:tcW w:w="1553" w:type="dxa"/>
            <w:tcBorders>
              <w:top w:val="single" w:sz="4" w:space="0" w:color="000000"/>
            </w:tcBorders>
            <w:shd w:val="clear" w:color="auto" w:fill="FAFAFA"/>
            <w:vAlign w:val="bottom"/>
          </w:tcPr>
          <w:p w14:paraId="1DA19390" w14:textId="77777777" w:rsidR="00201D36" w:rsidRPr="008C0FA3" w:rsidRDefault="00201D36" w:rsidP="00201D36">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480227C1" w14:textId="77777777" w:rsidR="00201D36" w:rsidRPr="008C0FA3" w:rsidRDefault="00201D36" w:rsidP="00201D36">
            <w:pPr>
              <w:spacing w:line="240" w:lineRule="auto"/>
              <w:ind w:right="-72"/>
              <w:jc w:val="right"/>
              <w:rPr>
                <w:rFonts w:ascii="Arial" w:eastAsia="Arial" w:hAnsi="Arial" w:cs="Arial"/>
                <w:sz w:val="18"/>
                <w:szCs w:val="18"/>
              </w:rPr>
            </w:pPr>
          </w:p>
        </w:tc>
      </w:tr>
      <w:tr w:rsidR="00201D36" w:rsidRPr="008C0FA3" w14:paraId="7E126BB1" w14:textId="77777777" w:rsidTr="004030A2">
        <w:tc>
          <w:tcPr>
            <w:tcW w:w="5760" w:type="dxa"/>
            <w:shd w:val="clear" w:color="auto" w:fill="auto"/>
            <w:vAlign w:val="bottom"/>
          </w:tcPr>
          <w:p w14:paraId="63B34DDB" w14:textId="23444369" w:rsidR="00201D36" w:rsidRPr="008C0FA3" w:rsidRDefault="00201D36" w:rsidP="00201D36">
            <w:pPr>
              <w:spacing w:line="240" w:lineRule="auto"/>
              <w:ind w:left="-101" w:right="-108"/>
              <w:rPr>
                <w:rFonts w:ascii="Arial" w:eastAsia="Arial" w:hAnsi="Arial" w:cs="Arial"/>
                <w:sz w:val="18"/>
                <w:szCs w:val="18"/>
              </w:rPr>
            </w:pPr>
            <w:r w:rsidRPr="008C0FA3">
              <w:rPr>
                <w:rFonts w:ascii="Arial" w:eastAsia="Arial" w:hAnsi="Arial" w:cs="Arial"/>
                <w:sz w:val="18"/>
                <w:szCs w:val="18"/>
              </w:rPr>
              <w:t>Purchases of services</w:t>
            </w:r>
            <w:r>
              <w:rPr>
                <w:rFonts w:ascii="Arial" w:eastAsia="Arial" w:hAnsi="Arial" w:cs="Arial"/>
                <w:sz w:val="18"/>
                <w:szCs w:val="18"/>
              </w:rPr>
              <w:t xml:space="preserve"> </w:t>
            </w:r>
            <w:r w:rsidRPr="008C0FA3">
              <w:rPr>
                <w:rFonts w:ascii="Arial" w:eastAsia="Arial" w:hAnsi="Arial" w:cs="Arial"/>
                <w:sz w:val="18"/>
                <w:szCs w:val="18"/>
              </w:rPr>
              <w:t>with affiliates:</w:t>
            </w:r>
          </w:p>
        </w:tc>
        <w:tc>
          <w:tcPr>
            <w:tcW w:w="1553" w:type="dxa"/>
            <w:tcBorders>
              <w:bottom w:val="single" w:sz="4" w:space="0" w:color="000000"/>
            </w:tcBorders>
            <w:shd w:val="clear" w:color="auto" w:fill="FAFAFA"/>
            <w:vAlign w:val="bottom"/>
          </w:tcPr>
          <w:p w14:paraId="70BEC5BD" w14:textId="3EA65A23" w:rsidR="00201D36" w:rsidRPr="008C0FA3" w:rsidRDefault="00201D36" w:rsidP="00201D36">
            <w:pPr>
              <w:spacing w:line="240" w:lineRule="auto"/>
              <w:ind w:right="-72"/>
              <w:jc w:val="right"/>
              <w:rPr>
                <w:rFonts w:ascii="Arial" w:eastAsia="Arial" w:hAnsi="Arial" w:cs="Arial"/>
                <w:sz w:val="18"/>
                <w:szCs w:val="18"/>
              </w:rPr>
            </w:pPr>
            <w:r w:rsidRPr="008C0FA3">
              <w:rPr>
                <w:rFonts w:ascii="Arial" w:eastAsia="Arial" w:hAnsi="Arial" w:cs="Arial"/>
                <w:sz w:val="18"/>
                <w:szCs w:val="18"/>
              </w:rPr>
              <w:t>257,199,962</w:t>
            </w:r>
          </w:p>
        </w:tc>
        <w:tc>
          <w:tcPr>
            <w:tcW w:w="1597" w:type="dxa"/>
            <w:tcBorders>
              <w:bottom w:val="single" w:sz="4" w:space="0" w:color="000000"/>
            </w:tcBorders>
            <w:vAlign w:val="bottom"/>
          </w:tcPr>
          <w:p w14:paraId="71630061" w14:textId="2C012ADF" w:rsidR="00201D36" w:rsidRPr="008C0FA3" w:rsidRDefault="00201D36" w:rsidP="00201D36">
            <w:pPr>
              <w:spacing w:line="240" w:lineRule="auto"/>
              <w:ind w:right="-72"/>
              <w:jc w:val="right"/>
              <w:rPr>
                <w:rFonts w:ascii="Arial" w:eastAsia="Arial" w:hAnsi="Arial" w:cs="Arial"/>
                <w:sz w:val="18"/>
                <w:szCs w:val="18"/>
              </w:rPr>
            </w:pPr>
            <w:r w:rsidRPr="008C0FA3">
              <w:rPr>
                <w:rFonts w:ascii="Arial" w:eastAsia="Arial" w:hAnsi="Arial" w:cs="Arial"/>
                <w:sz w:val="18"/>
                <w:szCs w:val="18"/>
              </w:rPr>
              <w:t>168,493,510</w:t>
            </w:r>
          </w:p>
        </w:tc>
      </w:tr>
    </w:tbl>
    <w:p w14:paraId="30B5790F" w14:textId="2EEA5F9E" w:rsidR="00B80D07" w:rsidRDefault="00B80D07" w:rsidP="00B14DAF">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1E6EE67E" w:rsidR="007D2CCE" w:rsidRPr="008C0FA3" w:rsidRDefault="00CD2157" w:rsidP="00B14DAF">
      <w:pPr>
        <w:spacing w:line="240" w:lineRule="auto"/>
        <w:ind w:left="540"/>
        <w:jc w:val="both"/>
        <w:rPr>
          <w:rFonts w:ascii="Arial" w:eastAsia="Arial" w:hAnsi="Arial" w:cs="Arial"/>
          <w:spacing w:val="-4"/>
          <w:sz w:val="18"/>
          <w:szCs w:val="18"/>
        </w:rPr>
      </w:pPr>
      <w:r w:rsidRPr="008C0FA3">
        <w:rPr>
          <w:rFonts w:ascii="Arial" w:eastAsia="Arial" w:hAnsi="Arial" w:cs="Arial"/>
          <w:spacing w:val="-4"/>
          <w:sz w:val="18"/>
          <w:szCs w:val="18"/>
        </w:rPr>
        <w:t>The above transactions were carried out on commercial terms and conditions which are reference from market prices.</w:t>
      </w:r>
    </w:p>
    <w:p w14:paraId="6CDA155D" w14:textId="00D531E1" w:rsidR="00B14DAF" w:rsidRDefault="00B14DAF">
      <w:pPr>
        <w:spacing w:line="240" w:lineRule="auto"/>
        <w:rPr>
          <w:rFonts w:ascii="Arial" w:eastAsia="Arial" w:hAnsi="Arial" w:cs="Arial"/>
          <w:b/>
          <w:color w:val="CF4A02"/>
          <w:sz w:val="18"/>
          <w:szCs w:val="18"/>
        </w:rPr>
      </w:pPr>
      <w:r>
        <w:rPr>
          <w:rFonts w:ascii="Arial" w:eastAsia="Arial" w:hAnsi="Arial" w:cs="Arial"/>
          <w:b/>
          <w:color w:val="CF4A02"/>
          <w:sz w:val="18"/>
          <w:szCs w:val="18"/>
        </w:rPr>
        <w:br w:type="page"/>
      </w:r>
    </w:p>
    <w:p w14:paraId="4CC5A883" w14:textId="4ECEC14A" w:rsidR="0041340C" w:rsidRPr="008C0FA3" w:rsidRDefault="006D7E0B"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lastRenderedPageBreak/>
        <w:t>iii)</w:t>
      </w:r>
      <w:r w:rsidRPr="008C0FA3">
        <w:rPr>
          <w:rFonts w:ascii="Arial" w:eastAsia="Arial" w:hAnsi="Arial" w:cs="Arial"/>
          <w:b/>
          <w:color w:val="CF4A02"/>
          <w:sz w:val="18"/>
          <w:szCs w:val="18"/>
        </w:rPr>
        <w:tab/>
      </w:r>
      <w:r w:rsidR="00CD2157" w:rsidRPr="008C0FA3">
        <w:rPr>
          <w:rFonts w:ascii="Arial" w:eastAsia="Arial" w:hAnsi="Arial" w:cs="Arial"/>
          <w:b/>
          <w:color w:val="CF4A02"/>
          <w:sz w:val="18"/>
          <w:szCs w:val="18"/>
        </w:rPr>
        <w:t>Outstanding balances arising from sales/purchases of goods and services</w:t>
      </w:r>
    </w:p>
    <w:p w14:paraId="55DE7544" w14:textId="77777777" w:rsidR="0041340C" w:rsidRPr="008C0FA3" w:rsidRDefault="0041340C" w:rsidP="00B14DAF">
      <w:pPr>
        <w:spacing w:line="240" w:lineRule="auto"/>
        <w:ind w:left="540"/>
        <w:jc w:val="both"/>
        <w:rPr>
          <w:rFonts w:ascii="Arial" w:eastAsia="Arial" w:hAnsi="Arial" w:cs="Arial"/>
          <w:sz w:val="18"/>
          <w:szCs w:val="18"/>
        </w:rPr>
      </w:pPr>
    </w:p>
    <w:p w14:paraId="52459D13" w14:textId="77777777" w:rsidR="0041340C" w:rsidRPr="008C0FA3" w:rsidRDefault="00CD2157" w:rsidP="00B14DAF">
      <w:pPr>
        <w:spacing w:line="240" w:lineRule="auto"/>
        <w:ind w:left="540"/>
        <w:jc w:val="both"/>
        <w:rPr>
          <w:rFonts w:ascii="Arial" w:eastAsia="Arial" w:hAnsi="Arial" w:cs="Arial"/>
          <w:sz w:val="18"/>
          <w:szCs w:val="18"/>
        </w:rPr>
      </w:pPr>
      <w:r w:rsidRPr="008C0FA3">
        <w:rPr>
          <w:rFonts w:ascii="Arial" w:eastAsia="Arial" w:hAnsi="Arial" w:cs="Arial"/>
          <w:sz w:val="18"/>
          <w:szCs w:val="18"/>
        </w:rPr>
        <w:t>The outstanding balances at the end of the reporting period in relation to transactions with affiliates are as follows:</w:t>
      </w:r>
    </w:p>
    <w:p w14:paraId="53A7C6E8" w14:textId="77777777" w:rsidR="0041340C" w:rsidRPr="008C0FA3" w:rsidRDefault="0041340C" w:rsidP="00B14DAF">
      <w:pPr>
        <w:spacing w:line="240" w:lineRule="auto"/>
        <w:ind w:left="540"/>
        <w:jc w:val="both"/>
        <w:rPr>
          <w:rFonts w:ascii="Arial" w:eastAsia="Arial" w:hAnsi="Arial" w:cs="Arial"/>
          <w:sz w:val="18"/>
          <w:szCs w:val="18"/>
        </w:rPr>
      </w:pPr>
    </w:p>
    <w:tbl>
      <w:tblPr>
        <w:tblStyle w:val="af4"/>
        <w:tblW w:w="8866" w:type="dxa"/>
        <w:tblInd w:w="540" w:type="dxa"/>
        <w:tblLayout w:type="fixed"/>
        <w:tblLook w:val="0000" w:firstRow="0" w:lastRow="0" w:firstColumn="0" w:lastColumn="0" w:noHBand="0" w:noVBand="0"/>
      </w:tblPr>
      <w:tblGrid>
        <w:gridCol w:w="5760"/>
        <w:gridCol w:w="1553"/>
        <w:gridCol w:w="1553"/>
      </w:tblGrid>
      <w:tr w:rsidR="00F81E71" w:rsidRPr="008C0FA3" w14:paraId="55B9660B" w14:textId="50B95BAC" w:rsidTr="00B14DAF">
        <w:trPr>
          <w:trHeight w:val="230"/>
        </w:trPr>
        <w:tc>
          <w:tcPr>
            <w:tcW w:w="5760" w:type="dxa"/>
            <w:shd w:val="clear" w:color="auto" w:fill="auto"/>
            <w:vAlign w:val="bottom"/>
          </w:tcPr>
          <w:p w14:paraId="5FCAC08F" w14:textId="77777777" w:rsidR="00F81E71" w:rsidRPr="008C0FA3" w:rsidRDefault="00F81E71" w:rsidP="00F81E71">
            <w:pPr>
              <w:spacing w:line="240" w:lineRule="auto"/>
              <w:ind w:left="-101" w:right="-101"/>
              <w:rPr>
                <w:rFonts w:ascii="Arial" w:eastAsia="Arial" w:hAnsi="Arial" w:cs="Arial"/>
                <w:sz w:val="18"/>
                <w:szCs w:val="18"/>
              </w:rPr>
            </w:pPr>
          </w:p>
        </w:tc>
        <w:tc>
          <w:tcPr>
            <w:tcW w:w="1553" w:type="dxa"/>
            <w:tcBorders>
              <w:top w:val="single" w:sz="4" w:space="0" w:color="000000"/>
              <w:bottom w:val="single" w:sz="4" w:space="0" w:color="auto"/>
            </w:tcBorders>
            <w:shd w:val="clear" w:color="auto" w:fill="auto"/>
            <w:vAlign w:val="bottom"/>
          </w:tcPr>
          <w:p w14:paraId="51137533" w14:textId="0C9279E3"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53" w:type="dxa"/>
            <w:tcBorders>
              <w:top w:val="single" w:sz="4" w:space="0" w:color="000000"/>
              <w:bottom w:val="single" w:sz="4" w:space="0" w:color="auto"/>
            </w:tcBorders>
            <w:shd w:val="clear" w:color="auto" w:fill="auto"/>
            <w:vAlign w:val="bottom"/>
          </w:tcPr>
          <w:p w14:paraId="71FEB1A5" w14:textId="14E9253A" w:rsidR="00F81E71" w:rsidRPr="008C0FA3" w:rsidRDefault="00F81E71" w:rsidP="00F81E71">
            <w:pPr>
              <w:spacing w:line="240" w:lineRule="auto"/>
              <w:ind w:right="-72"/>
              <w:jc w:val="right"/>
              <w:rPr>
                <w:rFonts w:ascii="Arial" w:eastAsia="Arial" w:hAnsi="Arial" w:cs="Arial"/>
                <w:b/>
                <w:bCs/>
                <w:sz w:val="18"/>
                <w:szCs w:val="18"/>
                <w:lang w:val="en-US" w:bidi="ar-SA"/>
              </w:rPr>
            </w:pPr>
            <w:r w:rsidRPr="008C0FA3">
              <w:rPr>
                <w:rFonts w:ascii="Arial" w:eastAsia="Arial" w:hAnsi="Arial" w:cs="Arial"/>
                <w:b/>
                <w:bCs/>
                <w:sz w:val="18"/>
                <w:szCs w:val="18"/>
                <w:lang w:val="en-US" w:bidi="ar-SA"/>
              </w:rPr>
              <w:t>Separate financial information</w:t>
            </w:r>
          </w:p>
        </w:tc>
      </w:tr>
      <w:tr w:rsidR="00FE0DFE" w:rsidRPr="008C0FA3" w14:paraId="6B2B60CB" w14:textId="52F1F0D0" w:rsidTr="00B14DAF">
        <w:trPr>
          <w:trHeight w:val="230"/>
        </w:trPr>
        <w:tc>
          <w:tcPr>
            <w:tcW w:w="5760" w:type="dxa"/>
            <w:shd w:val="clear" w:color="auto" w:fill="auto"/>
            <w:vAlign w:val="bottom"/>
          </w:tcPr>
          <w:p w14:paraId="6686866C" w14:textId="77777777" w:rsidR="00FE0DFE" w:rsidRPr="008C0FA3" w:rsidRDefault="00FE0DFE" w:rsidP="0018634F">
            <w:pPr>
              <w:spacing w:line="240" w:lineRule="auto"/>
              <w:ind w:left="-101" w:right="-101"/>
              <w:rPr>
                <w:rFonts w:ascii="Arial" w:eastAsia="Arial" w:hAnsi="Arial" w:cs="Arial"/>
                <w:sz w:val="18"/>
                <w:szCs w:val="18"/>
              </w:rPr>
            </w:pPr>
          </w:p>
        </w:tc>
        <w:tc>
          <w:tcPr>
            <w:tcW w:w="1553" w:type="dxa"/>
            <w:tcBorders>
              <w:top w:val="single" w:sz="4" w:space="0" w:color="auto"/>
            </w:tcBorders>
            <w:shd w:val="clear" w:color="auto" w:fill="auto"/>
            <w:vAlign w:val="bottom"/>
          </w:tcPr>
          <w:p w14:paraId="51DFDCC3" w14:textId="0D20DFBF" w:rsidR="00FE0DFE" w:rsidRPr="008C0FA3" w:rsidRDefault="00FE0DFE" w:rsidP="0018634F">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30 September</w:t>
            </w:r>
          </w:p>
        </w:tc>
        <w:tc>
          <w:tcPr>
            <w:tcW w:w="1553" w:type="dxa"/>
            <w:tcBorders>
              <w:top w:val="single" w:sz="4" w:space="0" w:color="auto"/>
            </w:tcBorders>
            <w:vAlign w:val="bottom"/>
          </w:tcPr>
          <w:p w14:paraId="26B04EBB" w14:textId="07FBCDD6" w:rsidR="00FE0DFE" w:rsidRPr="008C0FA3" w:rsidRDefault="00FE0DFE" w:rsidP="0018634F">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31 December</w:t>
            </w:r>
          </w:p>
        </w:tc>
      </w:tr>
      <w:tr w:rsidR="00FE0DFE" w:rsidRPr="008C0FA3" w14:paraId="094A5B13" w14:textId="77777777" w:rsidTr="00B14DAF">
        <w:trPr>
          <w:trHeight w:val="230"/>
        </w:trPr>
        <w:tc>
          <w:tcPr>
            <w:tcW w:w="5760" w:type="dxa"/>
            <w:shd w:val="clear" w:color="auto" w:fill="auto"/>
            <w:vAlign w:val="bottom"/>
          </w:tcPr>
          <w:p w14:paraId="7A2D3CF6" w14:textId="77777777" w:rsidR="00FE0DFE" w:rsidRPr="008C0FA3" w:rsidRDefault="00FE0DFE" w:rsidP="0018634F">
            <w:pPr>
              <w:spacing w:line="240" w:lineRule="auto"/>
              <w:ind w:left="-101" w:right="-101"/>
              <w:rPr>
                <w:rFonts w:ascii="Arial" w:eastAsia="Arial" w:hAnsi="Arial" w:cs="Arial"/>
                <w:b/>
                <w:sz w:val="18"/>
                <w:szCs w:val="18"/>
              </w:rPr>
            </w:pPr>
          </w:p>
        </w:tc>
        <w:tc>
          <w:tcPr>
            <w:tcW w:w="1553" w:type="dxa"/>
            <w:shd w:val="clear" w:color="auto" w:fill="auto"/>
            <w:vAlign w:val="bottom"/>
          </w:tcPr>
          <w:p w14:paraId="76C4BB7A" w14:textId="114A3FE4" w:rsidR="00FE0DFE" w:rsidRPr="008C0FA3" w:rsidRDefault="00FE0DFE" w:rsidP="0018634F">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2023</w:t>
            </w:r>
          </w:p>
        </w:tc>
        <w:tc>
          <w:tcPr>
            <w:tcW w:w="1553" w:type="dxa"/>
            <w:vAlign w:val="bottom"/>
          </w:tcPr>
          <w:p w14:paraId="416C54CA" w14:textId="2BBB7CCD" w:rsidR="00FE0DFE" w:rsidRPr="008C0FA3" w:rsidRDefault="00FE0DFE" w:rsidP="0018634F">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2022</w:t>
            </w:r>
          </w:p>
        </w:tc>
      </w:tr>
      <w:tr w:rsidR="00FE0DFE" w:rsidRPr="008C0FA3" w14:paraId="200A5E81" w14:textId="77777777" w:rsidTr="00B14DAF">
        <w:trPr>
          <w:trHeight w:val="230"/>
        </w:trPr>
        <w:tc>
          <w:tcPr>
            <w:tcW w:w="5760" w:type="dxa"/>
            <w:vAlign w:val="bottom"/>
          </w:tcPr>
          <w:p w14:paraId="04949204" w14:textId="77777777" w:rsidR="00FE0DFE" w:rsidRPr="008C0FA3" w:rsidRDefault="00FE0DFE" w:rsidP="0018634F">
            <w:pPr>
              <w:spacing w:line="240" w:lineRule="auto"/>
              <w:ind w:left="-101" w:right="-101"/>
              <w:rPr>
                <w:rFonts w:ascii="Arial" w:eastAsia="Arial" w:hAnsi="Arial" w:cs="Arial"/>
                <w:sz w:val="18"/>
                <w:szCs w:val="18"/>
              </w:rPr>
            </w:pPr>
          </w:p>
        </w:tc>
        <w:tc>
          <w:tcPr>
            <w:tcW w:w="1553" w:type="dxa"/>
            <w:tcBorders>
              <w:bottom w:val="single" w:sz="4" w:space="0" w:color="000000"/>
            </w:tcBorders>
          </w:tcPr>
          <w:p w14:paraId="1F3674B4" w14:textId="53C7EBAE" w:rsidR="00FE0DFE" w:rsidRPr="008C0FA3" w:rsidRDefault="00FE0DFE" w:rsidP="0018634F">
            <w:pPr>
              <w:tabs>
                <w:tab w:val="center" w:pos="720"/>
                <w:tab w:val="right" w:pos="1440"/>
              </w:tabs>
              <w:spacing w:line="240" w:lineRule="auto"/>
              <w:ind w:right="-72"/>
              <w:jc w:val="right"/>
              <w:rPr>
                <w:rFonts w:ascii="Arial" w:eastAsia="Arial" w:hAnsi="Arial" w:cs="Arial"/>
                <w:b/>
                <w:sz w:val="18"/>
                <w:szCs w:val="18"/>
              </w:rPr>
            </w:pPr>
            <w:r w:rsidRPr="000027AF">
              <w:rPr>
                <w:rFonts w:ascii="Arial" w:eastAsia="Arial" w:hAnsi="Arial" w:cs="Arial"/>
                <w:b/>
                <w:sz w:val="18"/>
                <w:szCs w:val="18"/>
              </w:rPr>
              <w:t>US Dollar</w:t>
            </w:r>
          </w:p>
        </w:tc>
        <w:tc>
          <w:tcPr>
            <w:tcW w:w="1553" w:type="dxa"/>
            <w:tcBorders>
              <w:bottom w:val="single" w:sz="4" w:space="0" w:color="000000"/>
            </w:tcBorders>
          </w:tcPr>
          <w:p w14:paraId="6468B382" w14:textId="1ACF31D5" w:rsidR="00FE0DFE" w:rsidRPr="008C0FA3" w:rsidRDefault="00FE0DFE" w:rsidP="0018634F">
            <w:pPr>
              <w:tabs>
                <w:tab w:val="center" w:pos="720"/>
                <w:tab w:val="right" w:pos="1440"/>
              </w:tabs>
              <w:spacing w:line="240" w:lineRule="auto"/>
              <w:ind w:right="-72"/>
              <w:jc w:val="right"/>
              <w:rPr>
                <w:rFonts w:ascii="Arial" w:eastAsia="Arial" w:hAnsi="Arial" w:cs="Arial"/>
                <w:b/>
                <w:sz w:val="18"/>
                <w:szCs w:val="18"/>
              </w:rPr>
            </w:pPr>
            <w:r w:rsidRPr="000027AF">
              <w:rPr>
                <w:rFonts w:ascii="Arial" w:eastAsia="Arial" w:hAnsi="Arial" w:cs="Arial"/>
                <w:b/>
                <w:sz w:val="18"/>
                <w:szCs w:val="18"/>
              </w:rPr>
              <w:t>US Dollar</w:t>
            </w:r>
          </w:p>
        </w:tc>
      </w:tr>
      <w:tr w:rsidR="00FE0DFE" w:rsidRPr="008C0FA3" w14:paraId="147172C0" w14:textId="77777777" w:rsidTr="00B14DAF">
        <w:trPr>
          <w:trHeight w:val="64"/>
        </w:trPr>
        <w:tc>
          <w:tcPr>
            <w:tcW w:w="5760" w:type="dxa"/>
            <w:vAlign w:val="bottom"/>
          </w:tcPr>
          <w:p w14:paraId="15F8548D" w14:textId="77777777" w:rsidR="00FE0DFE" w:rsidRPr="008C0FA3" w:rsidRDefault="00FE0DFE" w:rsidP="0018634F">
            <w:pPr>
              <w:spacing w:line="240" w:lineRule="auto"/>
              <w:ind w:left="-101" w:right="-101"/>
              <w:rPr>
                <w:rFonts w:ascii="Arial" w:eastAsia="Arial" w:hAnsi="Arial" w:cs="Arial"/>
                <w:sz w:val="18"/>
                <w:szCs w:val="18"/>
              </w:rPr>
            </w:pPr>
          </w:p>
        </w:tc>
        <w:tc>
          <w:tcPr>
            <w:tcW w:w="1553" w:type="dxa"/>
            <w:tcBorders>
              <w:top w:val="single" w:sz="4" w:space="0" w:color="000000"/>
            </w:tcBorders>
            <w:shd w:val="clear" w:color="auto" w:fill="FAFAFA"/>
            <w:vAlign w:val="bottom"/>
          </w:tcPr>
          <w:p w14:paraId="72D05A0B" w14:textId="19B77C6B" w:rsidR="00FE0DFE" w:rsidRPr="008C0FA3" w:rsidRDefault="00FE0DFE" w:rsidP="0018634F">
            <w:pPr>
              <w:spacing w:line="240" w:lineRule="auto"/>
              <w:ind w:right="-72"/>
              <w:jc w:val="right"/>
              <w:rPr>
                <w:rFonts w:ascii="Arial" w:eastAsia="Arial" w:hAnsi="Arial" w:cs="Arial"/>
                <w:sz w:val="18"/>
                <w:szCs w:val="18"/>
                <w:highlight w:val="yellow"/>
              </w:rPr>
            </w:pPr>
          </w:p>
        </w:tc>
        <w:tc>
          <w:tcPr>
            <w:tcW w:w="1553" w:type="dxa"/>
            <w:tcBorders>
              <w:top w:val="single" w:sz="4" w:space="0" w:color="000000"/>
            </w:tcBorders>
            <w:vAlign w:val="bottom"/>
          </w:tcPr>
          <w:p w14:paraId="3A66CA73" w14:textId="63A754A8" w:rsidR="00FE0DFE" w:rsidRPr="008C0FA3" w:rsidRDefault="00FE0DFE" w:rsidP="0018634F">
            <w:pPr>
              <w:spacing w:line="240" w:lineRule="auto"/>
              <w:ind w:right="-72"/>
              <w:jc w:val="right"/>
              <w:rPr>
                <w:rFonts w:ascii="Arial" w:eastAsia="Arial" w:hAnsi="Arial" w:cs="Arial"/>
                <w:sz w:val="18"/>
                <w:szCs w:val="18"/>
                <w:highlight w:val="yellow"/>
              </w:rPr>
            </w:pPr>
          </w:p>
        </w:tc>
      </w:tr>
      <w:tr w:rsidR="00FE0DFE" w:rsidRPr="008C0FA3" w14:paraId="3E0976B6" w14:textId="77777777" w:rsidTr="00B14DAF">
        <w:trPr>
          <w:trHeight w:val="64"/>
        </w:trPr>
        <w:tc>
          <w:tcPr>
            <w:tcW w:w="5760" w:type="dxa"/>
            <w:vAlign w:val="bottom"/>
          </w:tcPr>
          <w:p w14:paraId="48D83169" w14:textId="2567ABB1" w:rsidR="00FE0DFE" w:rsidRPr="008C0FA3" w:rsidRDefault="00FE0DFE" w:rsidP="0018634F">
            <w:pPr>
              <w:spacing w:line="240" w:lineRule="auto"/>
              <w:ind w:left="-101" w:right="-101"/>
              <w:rPr>
                <w:rFonts w:ascii="Arial" w:eastAsia="Arial" w:hAnsi="Arial" w:cs="Arial"/>
                <w:sz w:val="18"/>
                <w:szCs w:val="18"/>
              </w:rPr>
            </w:pPr>
            <w:r w:rsidRPr="008C0FA3">
              <w:rPr>
                <w:rFonts w:ascii="Arial" w:eastAsia="Arial" w:hAnsi="Arial" w:cs="Arial"/>
                <w:sz w:val="18"/>
                <w:szCs w:val="18"/>
              </w:rPr>
              <w:t>Account receivables</w:t>
            </w:r>
          </w:p>
        </w:tc>
        <w:tc>
          <w:tcPr>
            <w:tcW w:w="1553" w:type="dxa"/>
            <w:tcBorders>
              <w:bottom w:val="single" w:sz="4" w:space="0" w:color="000000"/>
            </w:tcBorders>
            <w:shd w:val="clear" w:color="auto" w:fill="FAFAFA"/>
          </w:tcPr>
          <w:p w14:paraId="10F71FB4" w14:textId="276B60CF" w:rsidR="00FE0DFE" w:rsidRPr="008C0FA3" w:rsidRDefault="00FE0DFE" w:rsidP="0018634F">
            <w:pPr>
              <w:spacing w:line="240" w:lineRule="auto"/>
              <w:ind w:right="-72"/>
              <w:jc w:val="right"/>
              <w:rPr>
                <w:rFonts w:ascii="Arial" w:eastAsia="Arial" w:hAnsi="Arial" w:cs="Arial"/>
                <w:sz w:val="18"/>
                <w:szCs w:val="18"/>
                <w:highlight w:val="yellow"/>
              </w:rPr>
            </w:pPr>
            <w:r w:rsidRPr="008C0FA3">
              <w:rPr>
                <w:rFonts w:ascii="Arial" w:eastAsia="Arial" w:hAnsi="Arial" w:cs="Arial"/>
                <w:sz w:val="18"/>
                <w:szCs w:val="18"/>
              </w:rPr>
              <w:t>145,287,091</w:t>
            </w:r>
          </w:p>
        </w:tc>
        <w:tc>
          <w:tcPr>
            <w:tcW w:w="1553" w:type="dxa"/>
            <w:tcBorders>
              <w:bottom w:val="single" w:sz="4" w:space="0" w:color="000000"/>
            </w:tcBorders>
          </w:tcPr>
          <w:p w14:paraId="72578361" w14:textId="33D81D8E" w:rsidR="00FE0DFE" w:rsidRPr="008C0FA3" w:rsidRDefault="00FE0DFE" w:rsidP="0018634F">
            <w:pPr>
              <w:spacing w:line="240" w:lineRule="auto"/>
              <w:ind w:right="-72"/>
              <w:jc w:val="right"/>
              <w:rPr>
                <w:rFonts w:ascii="Arial" w:eastAsia="Arial" w:hAnsi="Arial" w:cs="Arial"/>
                <w:sz w:val="18"/>
                <w:szCs w:val="18"/>
                <w:highlight w:val="yellow"/>
              </w:rPr>
            </w:pPr>
            <w:r w:rsidRPr="008C0FA3">
              <w:rPr>
                <w:rFonts w:ascii="Arial" w:eastAsia="Arial" w:hAnsi="Arial" w:cs="Arial"/>
                <w:sz w:val="18"/>
                <w:szCs w:val="18"/>
              </w:rPr>
              <w:t>141,130,039</w:t>
            </w:r>
          </w:p>
        </w:tc>
      </w:tr>
      <w:tr w:rsidR="00FE0DFE" w:rsidRPr="008C0FA3" w14:paraId="513ED115" w14:textId="77777777" w:rsidTr="00B14DAF">
        <w:trPr>
          <w:trHeight w:val="230"/>
        </w:trPr>
        <w:tc>
          <w:tcPr>
            <w:tcW w:w="5760" w:type="dxa"/>
            <w:vAlign w:val="bottom"/>
          </w:tcPr>
          <w:p w14:paraId="0C1C0514" w14:textId="5D4CE360" w:rsidR="00FE0DFE" w:rsidRPr="008C0FA3" w:rsidRDefault="00FE0DFE" w:rsidP="0018634F">
            <w:pPr>
              <w:spacing w:line="240" w:lineRule="auto"/>
              <w:ind w:left="-101"/>
              <w:jc w:val="both"/>
              <w:rPr>
                <w:rFonts w:ascii="Arial" w:eastAsia="Arial" w:hAnsi="Arial" w:cs="Arial"/>
                <w:sz w:val="18"/>
                <w:szCs w:val="18"/>
              </w:rPr>
            </w:pPr>
          </w:p>
        </w:tc>
        <w:tc>
          <w:tcPr>
            <w:tcW w:w="1553" w:type="dxa"/>
            <w:tcBorders>
              <w:top w:val="single" w:sz="4" w:space="0" w:color="000000"/>
            </w:tcBorders>
            <w:shd w:val="clear" w:color="auto" w:fill="FAFAFA"/>
          </w:tcPr>
          <w:p w14:paraId="31391EDA" w14:textId="69BBC279" w:rsidR="00FE0DFE" w:rsidRPr="008C0FA3" w:rsidRDefault="00FE0DFE" w:rsidP="0018634F">
            <w:pPr>
              <w:tabs>
                <w:tab w:val="left" w:pos="1125"/>
              </w:tabs>
              <w:spacing w:line="240" w:lineRule="auto"/>
              <w:ind w:right="-72"/>
              <w:jc w:val="right"/>
              <w:rPr>
                <w:rFonts w:ascii="Arial" w:eastAsia="Arial" w:hAnsi="Arial" w:cs="Arial"/>
                <w:sz w:val="18"/>
                <w:szCs w:val="18"/>
              </w:rPr>
            </w:pPr>
          </w:p>
        </w:tc>
        <w:tc>
          <w:tcPr>
            <w:tcW w:w="1553" w:type="dxa"/>
            <w:tcBorders>
              <w:top w:val="single" w:sz="4" w:space="0" w:color="000000"/>
            </w:tcBorders>
          </w:tcPr>
          <w:p w14:paraId="27ADFA26" w14:textId="729B3F04" w:rsidR="00FE0DFE" w:rsidRPr="008C0FA3" w:rsidRDefault="00FE0DFE" w:rsidP="0018634F">
            <w:pPr>
              <w:tabs>
                <w:tab w:val="left" w:pos="1125"/>
              </w:tabs>
              <w:spacing w:line="240" w:lineRule="auto"/>
              <w:ind w:right="-72"/>
              <w:jc w:val="right"/>
              <w:rPr>
                <w:rFonts w:ascii="Arial" w:eastAsia="Arial" w:hAnsi="Arial" w:cs="Arial"/>
                <w:sz w:val="18"/>
                <w:szCs w:val="18"/>
              </w:rPr>
            </w:pPr>
          </w:p>
        </w:tc>
      </w:tr>
      <w:tr w:rsidR="00FE0DFE" w:rsidRPr="008C0FA3" w14:paraId="013BB787" w14:textId="77777777" w:rsidTr="00B14DAF">
        <w:trPr>
          <w:trHeight w:val="64"/>
        </w:trPr>
        <w:tc>
          <w:tcPr>
            <w:tcW w:w="5760" w:type="dxa"/>
          </w:tcPr>
          <w:p w14:paraId="71E7F3A9" w14:textId="48CD6E1E" w:rsidR="00FE0DFE" w:rsidRPr="008C0FA3" w:rsidRDefault="00FE0DFE" w:rsidP="0018634F">
            <w:pPr>
              <w:spacing w:line="240" w:lineRule="auto"/>
              <w:ind w:left="-101" w:right="-108"/>
              <w:jc w:val="both"/>
              <w:rPr>
                <w:rFonts w:ascii="Arial" w:eastAsia="Arial" w:hAnsi="Arial" w:cs="Arial"/>
                <w:sz w:val="18"/>
                <w:szCs w:val="18"/>
              </w:rPr>
            </w:pPr>
            <w:r w:rsidRPr="008C0FA3">
              <w:rPr>
                <w:rFonts w:ascii="Arial" w:eastAsia="Arial" w:hAnsi="Arial" w:cs="Arial"/>
                <w:sz w:val="18"/>
                <w:szCs w:val="18"/>
              </w:rPr>
              <w:t>Account payables</w:t>
            </w:r>
          </w:p>
        </w:tc>
        <w:tc>
          <w:tcPr>
            <w:tcW w:w="1553" w:type="dxa"/>
            <w:tcBorders>
              <w:bottom w:val="single" w:sz="4" w:space="0" w:color="auto"/>
            </w:tcBorders>
            <w:shd w:val="clear" w:color="auto" w:fill="FAFAFA"/>
          </w:tcPr>
          <w:p w14:paraId="1E7184C0" w14:textId="549D4772" w:rsidR="00FE0DFE" w:rsidRPr="008C0FA3" w:rsidRDefault="00FE0DFE" w:rsidP="0018634F">
            <w:pPr>
              <w:spacing w:line="240" w:lineRule="auto"/>
              <w:ind w:right="-72"/>
              <w:jc w:val="right"/>
              <w:rPr>
                <w:rFonts w:ascii="Arial" w:eastAsia="Arial" w:hAnsi="Arial" w:cs="Arial"/>
                <w:sz w:val="18"/>
                <w:szCs w:val="18"/>
              </w:rPr>
            </w:pPr>
            <w:r w:rsidRPr="008C0FA3">
              <w:rPr>
                <w:rFonts w:ascii="Arial" w:eastAsia="Arial" w:hAnsi="Arial" w:cs="Arial"/>
                <w:sz w:val="18"/>
                <w:szCs w:val="18"/>
              </w:rPr>
              <w:t>311,211,983</w:t>
            </w:r>
          </w:p>
        </w:tc>
        <w:tc>
          <w:tcPr>
            <w:tcW w:w="1553" w:type="dxa"/>
            <w:tcBorders>
              <w:bottom w:val="single" w:sz="4" w:space="0" w:color="auto"/>
            </w:tcBorders>
          </w:tcPr>
          <w:p w14:paraId="4C3A27F5" w14:textId="085FCFF4" w:rsidR="00FE0DFE" w:rsidRPr="008C0FA3" w:rsidRDefault="00FE0DFE" w:rsidP="0018634F">
            <w:pPr>
              <w:spacing w:line="240" w:lineRule="auto"/>
              <w:ind w:right="-72"/>
              <w:jc w:val="right"/>
              <w:rPr>
                <w:rFonts w:ascii="Arial" w:eastAsia="Arial" w:hAnsi="Arial" w:cs="Arial"/>
                <w:sz w:val="18"/>
                <w:szCs w:val="18"/>
              </w:rPr>
            </w:pPr>
            <w:r w:rsidRPr="008C0FA3">
              <w:rPr>
                <w:rFonts w:ascii="Arial" w:eastAsia="Arial" w:hAnsi="Arial" w:cs="Arial"/>
                <w:sz w:val="18"/>
                <w:szCs w:val="18"/>
              </w:rPr>
              <w:t>233,467,794</w:t>
            </w:r>
          </w:p>
        </w:tc>
      </w:tr>
    </w:tbl>
    <w:p w14:paraId="59419785" w14:textId="6B1E567F" w:rsidR="00790721" w:rsidRDefault="00790721"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
    <w:tbl>
      <w:tblPr>
        <w:tblW w:w="8866" w:type="dxa"/>
        <w:tblInd w:w="540" w:type="dxa"/>
        <w:tblLayout w:type="fixed"/>
        <w:tblLook w:val="0000" w:firstRow="0" w:lastRow="0" w:firstColumn="0" w:lastColumn="0" w:noHBand="0" w:noVBand="0"/>
      </w:tblPr>
      <w:tblGrid>
        <w:gridCol w:w="5760"/>
        <w:gridCol w:w="1553"/>
        <w:gridCol w:w="1553"/>
      </w:tblGrid>
      <w:tr w:rsidR="00F81E71" w:rsidRPr="008C0FA3" w14:paraId="71F45C74" w14:textId="77777777" w:rsidTr="00B14DAF">
        <w:trPr>
          <w:trHeight w:val="230"/>
        </w:trPr>
        <w:tc>
          <w:tcPr>
            <w:tcW w:w="5760" w:type="dxa"/>
            <w:shd w:val="clear" w:color="auto" w:fill="auto"/>
            <w:vAlign w:val="bottom"/>
          </w:tcPr>
          <w:p w14:paraId="3A6C2ACD" w14:textId="77777777" w:rsidR="00F81E71" w:rsidRPr="008C0FA3" w:rsidRDefault="00F81E71" w:rsidP="00F81E71">
            <w:pPr>
              <w:spacing w:line="240" w:lineRule="auto"/>
              <w:ind w:left="-101" w:right="-101"/>
              <w:rPr>
                <w:rFonts w:ascii="Arial" w:eastAsia="Arial" w:hAnsi="Arial" w:cs="Arial"/>
                <w:sz w:val="18"/>
                <w:szCs w:val="18"/>
              </w:rPr>
            </w:pPr>
          </w:p>
        </w:tc>
        <w:tc>
          <w:tcPr>
            <w:tcW w:w="1553" w:type="dxa"/>
            <w:tcBorders>
              <w:top w:val="single" w:sz="4" w:space="0" w:color="000000"/>
              <w:bottom w:val="single" w:sz="4" w:space="0" w:color="auto"/>
            </w:tcBorders>
            <w:shd w:val="clear" w:color="auto" w:fill="auto"/>
            <w:vAlign w:val="bottom"/>
          </w:tcPr>
          <w:p w14:paraId="62B2DD60" w14:textId="35156BF9"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53" w:type="dxa"/>
            <w:tcBorders>
              <w:top w:val="single" w:sz="4" w:space="0" w:color="000000"/>
              <w:bottom w:val="single" w:sz="4" w:space="0" w:color="auto"/>
            </w:tcBorders>
            <w:shd w:val="clear" w:color="auto" w:fill="auto"/>
            <w:vAlign w:val="bottom"/>
          </w:tcPr>
          <w:p w14:paraId="02E3A317" w14:textId="4198906B" w:rsidR="00F81E71" w:rsidRPr="008C0FA3" w:rsidRDefault="00F81E71" w:rsidP="00F81E71">
            <w:pPr>
              <w:spacing w:line="240" w:lineRule="auto"/>
              <w:ind w:right="-72"/>
              <w:jc w:val="right"/>
              <w:rPr>
                <w:rFonts w:ascii="Arial" w:eastAsia="Arial" w:hAnsi="Arial" w:cs="Arial"/>
                <w:b/>
                <w:bCs/>
                <w:sz w:val="18"/>
                <w:szCs w:val="18"/>
                <w:lang w:val="en-US" w:bidi="ar-SA"/>
              </w:rPr>
            </w:pPr>
            <w:r w:rsidRPr="008C0FA3">
              <w:rPr>
                <w:rFonts w:ascii="Arial" w:eastAsia="Arial" w:hAnsi="Arial" w:cs="Arial"/>
                <w:b/>
                <w:bCs/>
                <w:sz w:val="18"/>
                <w:szCs w:val="18"/>
                <w:lang w:val="en-US" w:bidi="ar-SA"/>
              </w:rPr>
              <w:t>Separate financial information</w:t>
            </w:r>
          </w:p>
        </w:tc>
      </w:tr>
      <w:tr w:rsidR="00FE0DFE" w:rsidRPr="008C0FA3" w14:paraId="0912F1BC" w14:textId="77777777" w:rsidTr="00B14DAF">
        <w:trPr>
          <w:trHeight w:val="230"/>
        </w:trPr>
        <w:tc>
          <w:tcPr>
            <w:tcW w:w="5760" w:type="dxa"/>
            <w:shd w:val="clear" w:color="auto" w:fill="auto"/>
            <w:vAlign w:val="bottom"/>
          </w:tcPr>
          <w:p w14:paraId="468BC9B3" w14:textId="77777777" w:rsidR="00FE0DFE" w:rsidRPr="008C0FA3" w:rsidRDefault="00FE0DFE" w:rsidP="00FE0DFE">
            <w:pPr>
              <w:spacing w:line="240" w:lineRule="auto"/>
              <w:ind w:left="-101" w:right="-101"/>
              <w:rPr>
                <w:rFonts w:ascii="Arial" w:eastAsia="Arial" w:hAnsi="Arial" w:cs="Arial"/>
                <w:sz w:val="18"/>
                <w:szCs w:val="18"/>
              </w:rPr>
            </w:pPr>
          </w:p>
        </w:tc>
        <w:tc>
          <w:tcPr>
            <w:tcW w:w="1553" w:type="dxa"/>
            <w:tcBorders>
              <w:top w:val="single" w:sz="4" w:space="0" w:color="auto"/>
            </w:tcBorders>
            <w:shd w:val="clear" w:color="auto" w:fill="auto"/>
            <w:vAlign w:val="bottom"/>
          </w:tcPr>
          <w:p w14:paraId="7BC5B6A9" w14:textId="77777777" w:rsidR="00FE0DFE" w:rsidRPr="008C0FA3" w:rsidRDefault="00FE0DFE" w:rsidP="00FE0D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30 September</w:t>
            </w:r>
          </w:p>
        </w:tc>
        <w:tc>
          <w:tcPr>
            <w:tcW w:w="1553" w:type="dxa"/>
            <w:tcBorders>
              <w:top w:val="single" w:sz="4" w:space="0" w:color="auto"/>
            </w:tcBorders>
            <w:vAlign w:val="bottom"/>
          </w:tcPr>
          <w:p w14:paraId="149A9355" w14:textId="77777777" w:rsidR="00FE0DFE" w:rsidRPr="008C0FA3" w:rsidRDefault="00FE0DFE" w:rsidP="00FE0D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31 December</w:t>
            </w:r>
          </w:p>
        </w:tc>
      </w:tr>
      <w:tr w:rsidR="00FE0DFE" w:rsidRPr="008C0FA3" w14:paraId="216A2752" w14:textId="77777777" w:rsidTr="00B14DAF">
        <w:trPr>
          <w:trHeight w:val="230"/>
        </w:trPr>
        <w:tc>
          <w:tcPr>
            <w:tcW w:w="5760" w:type="dxa"/>
            <w:shd w:val="clear" w:color="auto" w:fill="auto"/>
            <w:vAlign w:val="bottom"/>
          </w:tcPr>
          <w:p w14:paraId="36D06235" w14:textId="77777777" w:rsidR="00FE0DFE" w:rsidRPr="008C0FA3" w:rsidRDefault="00FE0DFE" w:rsidP="00FE0DFE">
            <w:pPr>
              <w:spacing w:line="240" w:lineRule="auto"/>
              <w:ind w:left="-101" w:right="-101"/>
              <w:rPr>
                <w:rFonts w:ascii="Arial" w:eastAsia="Arial" w:hAnsi="Arial" w:cs="Arial"/>
                <w:b/>
                <w:sz w:val="18"/>
                <w:szCs w:val="18"/>
              </w:rPr>
            </w:pPr>
          </w:p>
        </w:tc>
        <w:tc>
          <w:tcPr>
            <w:tcW w:w="1553" w:type="dxa"/>
            <w:shd w:val="clear" w:color="auto" w:fill="auto"/>
            <w:vAlign w:val="bottom"/>
          </w:tcPr>
          <w:p w14:paraId="73546BD5" w14:textId="77777777" w:rsidR="00FE0DFE" w:rsidRPr="008C0FA3" w:rsidRDefault="00FE0DFE" w:rsidP="00FE0D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2023</w:t>
            </w:r>
          </w:p>
        </w:tc>
        <w:tc>
          <w:tcPr>
            <w:tcW w:w="1553" w:type="dxa"/>
            <w:vAlign w:val="bottom"/>
          </w:tcPr>
          <w:p w14:paraId="5B63DEE0" w14:textId="77777777" w:rsidR="00FE0DFE" w:rsidRPr="008C0FA3" w:rsidRDefault="00FE0DFE" w:rsidP="00FE0DFE">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2022</w:t>
            </w:r>
          </w:p>
        </w:tc>
      </w:tr>
      <w:tr w:rsidR="00FE0DFE" w:rsidRPr="008C0FA3" w14:paraId="4B232E9C" w14:textId="77777777" w:rsidTr="00B14DAF">
        <w:trPr>
          <w:trHeight w:val="230"/>
        </w:trPr>
        <w:tc>
          <w:tcPr>
            <w:tcW w:w="5760" w:type="dxa"/>
            <w:vAlign w:val="bottom"/>
          </w:tcPr>
          <w:p w14:paraId="00733681" w14:textId="77777777" w:rsidR="00FE0DFE" w:rsidRPr="008C0FA3" w:rsidRDefault="00FE0DFE" w:rsidP="00FE0DFE">
            <w:pPr>
              <w:spacing w:line="240" w:lineRule="auto"/>
              <w:ind w:left="-101" w:right="-101"/>
              <w:rPr>
                <w:rFonts w:ascii="Arial" w:eastAsia="Arial" w:hAnsi="Arial" w:cs="Arial"/>
                <w:sz w:val="18"/>
                <w:szCs w:val="18"/>
              </w:rPr>
            </w:pPr>
          </w:p>
        </w:tc>
        <w:tc>
          <w:tcPr>
            <w:tcW w:w="1553" w:type="dxa"/>
            <w:tcBorders>
              <w:bottom w:val="single" w:sz="4" w:space="0" w:color="000000"/>
            </w:tcBorders>
          </w:tcPr>
          <w:p w14:paraId="5EFEB1CD" w14:textId="2ED7E9C2" w:rsidR="00FE0DFE" w:rsidRPr="008C0FA3" w:rsidRDefault="00FE0DFE" w:rsidP="00FE0DFE">
            <w:pPr>
              <w:tabs>
                <w:tab w:val="center" w:pos="720"/>
                <w:tab w:val="right" w:pos="1440"/>
              </w:tabs>
              <w:spacing w:line="240" w:lineRule="auto"/>
              <w:ind w:right="-72"/>
              <w:jc w:val="right"/>
              <w:rPr>
                <w:rFonts w:ascii="Arial" w:eastAsia="Arial" w:hAnsi="Arial" w:cs="Arial"/>
                <w:b/>
                <w:sz w:val="18"/>
                <w:szCs w:val="18"/>
              </w:rPr>
            </w:pPr>
            <w:r w:rsidRPr="00037A8A">
              <w:rPr>
                <w:rFonts w:ascii="Arial" w:eastAsia="Arial" w:hAnsi="Arial" w:cs="Arial"/>
                <w:b/>
                <w:sz w:val="18"/>
                <w:szCs w:val="18"/>
              </w:rPr>
              <w:t>Baht</w:t>
            </w:r>
          </w:p>
        </w:tc>
        <w:tc>
          <w:tcPr>
            <w:tcW w:w="1553" w:type="dxa"/>
            <w:tcBorders>
              <w:bottom w:val="single" w:sz="4" w:space="0" w:color="000000"/>
            </w:tcBorders>
          </w:tcPr>
          <w:p w14:paraId="2291B6EC" w14:textId="6B1909FA" w:rsidR="00FE0DFE" w:rsidRPr="008C0FA3" w:rsidRDefault="00FE0DFE" w:rsidP="00FE0DFE">
            <w:pPr>
              <w:tabs>
                <w:tab w:val="center" w:pos="720"/>
                <w:tab w:val="right" w:pos="1440"/>
              </w:tabs>
              <w:spacing w:line="240" w:lineRule="auto"/>
              <w:ind w:right="-72"/>
              <w:jc w:val="right"/>
              <w:rPr>
                <w:rFonts w:ascii="Arial" w:eastAsia="Arial" w:hAnsi="Arial" w:cs="Arial"/>
                <w:b/>
                <w:sz w:val="18"/>
                <w:szCs w:val="18"/>
              </w:rPr>
            </w:pPr>
            <w:r w:rsidRPr="00037A8A">
              <w:rPr>
                <w:rFonts w:ascii="Arial" w:eastAsia="Arial" w:hAnsi="Arial" w:cs="Arial"/>
                <w:b/>
                <w:sz w:val="18"/>
                <w:szCs w:val="18"/>
              </w:rPr>
              <w:t>Baht</w:t>
            </w:r>
          </w:p>
        </w:tc>
      </w:tr>
      <w:tr w:rsidR="00FE0DFE" w:rsidRPr="008C0FA3" w14:paraId="4D1C3ABF" w14:textId="77777777" w:rsidTr="00B14DAF">
        <w:trPr>
          <w:trHeight w:val="64"/>
        </w:trPr>
        <w:tc>
          <w:tcPr>
            <w:tcW w:w="5760" w:type="dxa"/>
            <w:vAlign w:val="bottom"/>
          </w:tcPr>
          <w:p w14:paraId="1FBFFD53" w14:textId="77777777" w:rsidR="00FE0DFE" w:rsidRPr="008C0FA3" w:rsidRDefault="00FE0DFE" w:rsidP="00FE0DFE">
            <w:pPr>
              <w:spacing w:line="240" w:lineRule="auto"/>
              <w:ind w:left="-101" w:right="-101"/>
              <w:rPr>
                <w:rFonts w:ascii="Arial" w:eastAsia="Arial" w:hAnsi="Arial" w:cs="Arial"/>
                <w:sz w:val="18"/>
                <w:szCs w:val="18"/>
              </w:rPr>
            </w:pPr>
          </w:p>
        </w:tc>
        <w:tc>
          <w:tcPr>
            <w:tcW w:w="1553" w:type="dxa"/>
            <w:tcBorders>
              <w:top w:val="single" w:sz="4" w:space="0" w:color="000000"/>
            </w:tcBorders>
            <w:shd w:val="clear" w:color="auto" w:fill="FAFAFA"/>
            <w:vAlign w:val="bottom"/>
          </w:tcPr>
          <w:p w14:paraId="23662D26" w14:textId="77777777" w:rsidR="00FE0DFE" w:rsidRPr="008C0FA3" w:rsidRDefault="00FE0DFE" w:rsidP="00FE0DFE">
            <w:pPr>
              <w:spacing w:line="240" w:lineRule="auto"/>
              <w:ind w:right="-72"/>
              <w:jc w:val="right"/>
              <w:rPr>
                <w:rFonts w:ascii="Arial" w:eastAsia="Arial" w:hAnsi="Arial" w:cs="Arial"/>
                <w:sz w:val="18"/>
                <w:szCs w:val="18"/>
                <w:highlight w:val="yellow"/>
              </w:rPr>
            </w:pPr>
          </w:p>
        </w:tc>
        <w:tc>
          <w:tcPr>
            <w:tcW w:w="1553" w:type="dxa"/>
            <w:tcBorders>
              <w:top w:val="single" w:sz="4" w:space="0" w:color="000000"/>
            </w:tcBorders>
            <w:vAlign w:val="bottom"/>
          </w:tcPr>
          <w:p w14:paraId="7CC5D8D4" w14:textId="77777777" w:rsidR="00FE0DFE" w:rsidRPr="008C0FA3" w:rsidRDefault="00FE0DFE" w:rsidP="00FE0DFE">
            <w:pPr>
              <w:spacing w:line="240" w:lineRule="auto"/>
              <w:ind w:right="-72"/>
              <w:jc w:val="right"/>
              <w:rPr>
                <w:rFonts w:ascii="Arial" w:eastAsia="Arial" w:hAnsi="Arial" w:cs="Arial"/>
                <w:sz w:val="18"/>
                <w:szCs w:val="18"/>
                <w:highlight w:val="yellow"/>
              </w:rPr>
            </w:pPr>
          </w:p>
        </w:tc>
      </w:tr>
      <w:tr w:rsidR="00FE0DFE" w:rsidRPr="008C0FA3" w14:paraId="0998D0AD" w14:textId="77777777" w:rsidTr="00B14DAF">
        <w:trPr>
          <w:trHeight w:val="64"/>
        </w:trPr>
        <w:tc>
          <w:tcPr>
            <w:tcW w:w="5760" w:type="dxa"/>
            <w:vAlign w:val="bottom"/>
          </w:tcPr>
          <w:p w14:paraId="4F06836F" w14:textId="77777777" w:rsidR="00FE0DFE" w:rsidRPr="008C0FA3" w:rsidRDefault="00FE0DFE" w:rsidP="00FE0DFE">
            <w:pPr>
              <w:spacing w:line="240" w:lineRule="auto"/>
              <w:ind w:left="-101" w:right="-101"/>
              <w:rPr>
                <w:rFonts w:ascii="Arial" w:eastAsia="Arial" w:hAnsi="Arial" w:cs="Arial"/>
                <w:sz w:val="18"/>
                <w:szCs w:val="18"/>
              </w:rPr>
            </w:pPr>
            <w:r w:rsidRPr="008C0FA3">
              <w:rPr>
                <w:rFonts w:ascii="Arial" w:eastAsia="Arial" w:hAnsi="Arial" w:cs="Arial"/>
                <w:sz w:val="18"/>
                <w:szCs w:val="18"/>
              </w:rPr>
              <w:t>Account receivables</w:t>
            </w:r>
          </w:p>
        </w:tc>
        <w:tc>
          <w:tcPr>
            <w:tcW w:w="1553" w:type="dxa"/>
            <w:tcBorders>
              <w:bottom w:val="single" w:sz="4" w:space="0" w:color="000000"/>
            </w:tcBorders>
            <w:shd w:val="clear" w:color="auto" w:fill="FAFAFA"/>
          </w:tcPr>
          <w:p w14:paraId="47ED0F31" w14:textId="77777777" w:rsidR="00FE0DFE" w:rsidRPr="008C0FA3" w:rsidRDefault="00FE0DFE" w:rsidP="00FE0DFE">
            <w:pPr>
              <w:spacing w:line="240" w:lineRule="auto"/>
              <w:ind w:right="-72"/>
              <w:jc w:val="right"/>
              <w:rPr>
                <w:rFonts w:ascii="Arial" w:eastAsia="Arial" w:hAnsi="Arial" w:cs="Arial"/>
                <w:sz w:val="18"/>
                <w:szCs w:val="18"/>
                <w:highlight w:val="yellow"/>
              </w:rPr>
            </w:pPr>
            <w:r w:rsidRPr="008C0FA3">
              <w:rPr>
                <w:rFonts w:ascii="Arial" w:eastAsia="Arial" w:hAnsi="Arial" w:cs="Arial"/>
                <w:sz w:val="18"/>
                <w:szCs w:val="18"/>
              </w:rPr>
              <w:t>5,334,163,542</w:t>
            </w:r>
          </w:p>
        </w:tc>
        <w:tc>
          <w:tcPr>
            <w:tcW w:w="1553" w:type="dxa"/>
            <w:tcBorders>
              <w:bottom w:val="single" w:sz="4" w:space="0" w:color="000000"/>
            </w:tcBorders>
          </w:tcPr>
          <w:p w14:paraId="1FE0AEA6" w14:textId="7043EF4A" w:rsidR="00FE0DFE" w:rsidRPr="008C0FA3" w:rsidRDefault="00FE0DFE" w:rsidP="00FE0DFE">
            <w:pPr>
              <w:spacing w:line="240" w:lineRule="auto"/>
              <w:ind w:right="-72"/>
              <w:jc w:val="right"/>
              <w:rPr>
                <w:rFonts w:ascii="Arial" w:eastAsia="Arial" w:hAnsi="Arial" w:cs="Arial"/>
                <w:sz w:val="18"/>
                <w:szCs w:val="18"/>
                <w:highlight w:val="yellow"/>
              </w:rPr>
            </w:pPr>
            <w:r w:rsidRPr="008C0FA3">
              <w:rPr>
                <w:rFonts w:ascii="Arial" w:eastAsia="Arial" w:hAnsi="Arial" w:cs="Arial"/>
                <w:sz w:val="18"/>
                <w:szCs w:val="18"/>
              </w:rPr>
              <w:t>4,897,754,315</w:t>
            </w:r>
          </w:p>
        </w:tc>
      </w:tr>
      <w:tr w:rsidR="00FE0DFE" w:rsidRPr="008C0FA3" w14:paraId="66ADAE8D" w14:textId="77777777" w:rsidTr="00B14DAF">
        <w:trPr>
          <w:trHeight w:val="230"/>
        </w:trPr>
        <w:tc>
          <w:tcPr>
            <w:tcW w:w="5760" w:type="dxa"/>
            <w:vAlign w:val="bottom"/>
          </w:tcPr>
          <w:p w14:paraId="468A436E" w14:textId="77777777" w:rsidR="00FE0DFE" w:rsidRPr="008C0FA3" w:rsidRDefault="00FE0DFE" w:rsidP="00FE0DFE">
            <w:pPr>
              <w:spacing w:line="240" w:lineRule="auto"/>
              <w:ind w:left="-101"/>
              <w:jc w:val="both"/>
              <w:rPr>
                <w:rFonts w:ascii="Arial" w:eastAsia="Arial" w:hAnsi="Arial" w:cs="Arial"/>
                <w:sz w:val="18"/>
                <w:szCs w:val="18"/>
              </w:rPr>
            </w:pPr>
          </w:p>
        </w:tc>
        <w:tc>
          <w:tcPr>
            <w:tcW w:w="1553" w:type="dxa"/>
            <w:tcBorders>
              <w:top w:val="single" w:sz="4" w:space="0" w:color="000000"/>
            </w:tcBorders>
            <w:shd w:val="clear" w:color="auto" w:fill="FAFAFA"/>
          </w:tcPr>
          <w:p w14:paraId="4149B0D9" w14:textId="77777777" w:rsidR="00FE0DFE" w:rsidRPr="008C0FA3" w:rsidRDefault="00FE0DFE" w:rsidP="00FE0DFE">
            <w:pPr>
              <w:tabs>
                <w:tab w:val="left" w:pos="1125"/>
              </w:tabs>
              <w:spacing w:line="240" w:lineRule="auto"/>
              <w:ind w:right="-72"/>
              <w:jc w:val="right"/>
              <w:rPr>
                <w:rFonts w:ascii="Arial" w:eastAsia="Arial" w:hAnsi="Arial" w:cs="Arial"/>
                <w:sz w:val="18"/>
                <w:szCs w:val="18"/>
              </w:rPr>
            </w:pPr>
          </w:p>
        </w:tc>
        <w:tc>
          <w:tcPr>
            <w:tcW w:w="1553" w:type="dxa"/>
            <w:tcBorders>
              <w:top w:val="single" w:sz="4" w:space="0" w:color="000000"/>
            </w:tcBorders>
          </w:tcPr>
          <w:p w14:paraId="2E0DE8EE" w14:textId="77777777" w:rsidR="00FE0DFE" w:rsidRPr="008C0FA3" w:rsidRDefault="00FE0DFE" w:rsidP="00FE0DFE">
            <w:pPr>
              <w:tabs>
                <w:tab w:val="left" w:pos="1125"/>
              </w:tabs>
              <w:spacing w:line="240" w:lineRule="auto"/>
              <w:ind w:right="-72"/>
              <w:jc w:val="right"/>
              <w:rPr>
                <w:rFonts w:ascii="Arial" w:eastAsia="Arial" w:hAnsi="Arial" w:cs="Arial"/>
                <w:sz w:val="18"/>
                <w:szCs w:val="18"/>
              </w:rPr>
            </w:pPr>
          </w:p>
        </w:tc>
      </w:tr>
      <w:tr w:rsidR="00FE0DFE" w:rsidRPr="008C0FA3" w14:paraId="310AE26F" w14:textId="77777777" w:rsidTr="00B14DAF">
        <w:trPr>
          <w:trHeight w:val="64"/>
        </w:trPr>
        <w:tc>
          <w:tcPr>
            <w:tcW w:w="5760" w:type="dxa"/>
          </w:tcPr>
          <w:p w14:paraId="300E4AFD" w14:textId="77777777" w:rsidR="00FE0DFE" w:rsidRPr="008C0FA3" w:rsidRDefault="00FE0DFE" w:rsidP="00FE0DFE">
            <w:pPr>
              <w:spacing w:line="240" w:lineRule="auto"/>
              <w:ind w:left="-101" w:right="-108"/>
              <w:jc w:val="both"/>
              <w:rPr>
                <w:rFonts w:ascii="Arial" w:eastAsia="Arial" w:hAnsi="Arial" w:cs="Arial"/>
                <w:sz w:val="18"/>
                <w:szCs w:val="18"/>
              </w:rPr>
            </w:pPr>
            <w:r w:rsidRPr="008C0FA3">
              <w:rPr>
                <w:rFonts w:ascii="Arial" w:eastAsia="Arial" w:hAnsi="Arial" w:cs="Arial"/>
                <w:sz w:val="18"/>
                <w:szCs w:val="18"/>
              </w:rPr>
              <w:t>Account payables</w:t>
            </w:r>
          </w:p>
        </w:tc>
        <w:tc>
          <w:tcPr>
            <w:tcW w:w="1553" w:type="dxa"/>
            <w:tcBorders>
              <w:bottom w:val="single" w:sz="4" w:space="0" w:color="auto"/>
            </w:tcBorders>
            <w:shd w:val="clear" w:color="auto" w:fill="FAFAFA"/>
          </w:tcPr>
          <w:p w14:paraId="2F5F97BD" w14:textId="77777777" w:rsidR="00FE0DFE" w:rsidRPr="008C0FA3" w:rsidRDefault="00FE0DFE" w:rsidP="00FE0DFE">
            <w:pPr>
              <w:spacing w:line="240" w:lineRule="auto"/>
              <w:ind w:right="-72"/>
              <w:jc w:val="right"/>
              <w:rPr>
                <w:rFonts w:ascii="Arial" w:eastAsia="Arial" w:hAnsi="Arial" w:cs="Arial"/>
                <w:sz w:val="18"/>
                <w:szCs w:val="18"/>
              </w:rPr>
            </w:pPr>
            <w:r w:rsidRPr="008C0FA3">
              <w:rPr>
                <w:rFonts w:ascii="Arial" w:eastAsia="Arial" w:hAnsi="Arial" w:cs="Arial"/>
                <w:sz w:val="18"/>
                <w:szCs w:val="18"/>
              </w:rPr>
              <w:t>11,428,388,676</w:t>
            </w:r>
          </w:p>
        </w:tc>
        <w:tc>
          <w:tcPr>
            <w:tcW w:w="1553" w:type="dxa"/>
            <w:tcBorders>
              <w:bottom w:val="single" w:sz="4" w:space="0" w:color="auto"/>
            </w:tcBorders>
          </w:tcPr>
          <w:p w14:paraId="021D1713" w14:textId="3ED92715" w:rsidR="00FE0DFE" w:rsidRPr="008C0FA3" w:rsidRDefault="00FE0DFE" w:rsidP="00FE0DFE">
            <w:pPr>
              <w:spacing w:line="240" w:lineRule="auto"/>
              <w:ind w:right="-72"/>
              <w:jc w:val="right"/>
              <w:rPr>
                <w:rFonts w:ascii="Arial" w:eastAsia="Arial" w:hAnsi="Arial" w:cs="Arial"/>
                <w:sz w:val="18"/>
                <w:szCs w:val="18"/>
              </w:rPr>
            </w:pPr>
            <w:r w:rsidRPr="008C0FA3">
              <w:rPr>
                <w:rFonts w:ascii="Arial" w:eastAsia="Arial" w:hAnsi="Arial" w:cs="Arial"/>
                <w:sz w:val="18"/>
                <w:szCs w:val="18"/>
              </w:rPr>
              <w:t>8,109,153,644</w:t>
            </w:r>
          </w:p>
        </w:tc>
      </w:tr>
    </w:tbl>
    <w:p w14:paraId="6B952B71" w14:textId="62A7BCAC" w:rsidR="00254459" w:rsidRDefault="00254459">
      <w:pPr>
        <w:spacing w:line="240" w:lineRule="auto"/>
        <w:rPr>
          <w:rFonts w:ascii="Arial" w:eastAsia="Arial" w:hAnsi="Arial" w:cs="Arial"/>
          <w:b/>
          <w:color w:val="CF4A02"/>
          <w:sz w:val="18"/>
          <w:szCs w:val="18"/>
        </w:rPr>
      </w:pPr>
    </w:p>
    <w:p w14:paraId="3F0DE395" w14:textId="1BFD2358" w:rsidR="0041340C" w:rsidRPr="008C0FA3" w:rsidRDefault="006D7E0B"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t>iv)</w:t>
      </w:r>
      <w:r w:rsidRPr="008C0FA3">
        <w:rPr>
          <w:rFonts w:ascii="Arial" w:eastAsia="Arial" w:hAnsi="Arial" w:cs="Arial"/>
          <w:b/>
          <w:color w:val="CF4A02"/>
          <w:sz w:val="18"/>
          <w:szCs w:val="18"/>
        </w:rPr>
        <w:tab/>
      </w:r>
      <w:r w:rsidR="00CD2157" w:rsidRPr="008C0FA3">
        <w:rPr>
          <w:rFonts w:ascii="Arial" w:eastAsia="Arial" w:hAnsi="Arial" w:cs="Arial"/>
          <w:b/>
          <w:color w:val="CF4A02"/>
          <w:sz w:val="18"/>
          <w:szCs w:val="18"/>
        </w:rPr>
        <w:t>Management remuneration</w:t>
      </w:r>
    </w:p>
    <w:p w14:paraId="12E0941D" w14:textId="77777777" w:rsidR="0041340C" w:rsidRPr="008C0FA3" w:rsidRDefault="0041340C" w:rsidP="008C0FA3">
      <w:pPr>
        <w:spacing w:line="240" w:lineRule="auto"/>
        <w:ind w:left="540"/>
        <w:jc w:val="both"/>
        <w:rPr>
          <w:rFonts w:ascii="Arial" w:eastAsia="Arial" w:hAnsi="Arial" w:cs="Arial"/>
          <w:sz w:val="18"/>
          <w:szCs w:val="18"/>
        </w:rPr>
      </w:pPr>
    </w:p>
    <w:p w14:paraId="4C9ECCDD" w14:textId="1BAC71CC" w:rsidR="0041340C" w:rsidRPr="008C0FA3" w:rsidRDefault="00CD2157" w:rsidP="008C0FA3">
      <w:pPr>
        <w:spacing w:line="240" w:lineRule="auto"/>
        <w:ind w:left="540"/>
        <w:jc w:val="both"/>
        <w:rPr>
          <w:rFonts w:ascii="Arial" w:eastAsia="Arial" w:hAnsi="Arial" w:cs="Arial"/>
          <w:sz w:val="18"/>
          <w:szCs w:val="18"/>
        </w:rPr>
      </w:pPr>
      <w:bookmarkStart w:id="15" w:name="bookmark=id.1t3h5sf" w:colFirst="0" w:colLast="0"/>
      <w:bookmarkEnd w:id="15"/>
      <w:r w:rsidRPr="008C0FA3">
        <w:rPr>
          <w:rFonts w:ascii="Arial" w:eastAsia="Arial" w:hAnsi="Arial" w:cs="Arial"/>
          <w:sz w:val="18"/>
          <w:szCs w:val="18"/>
        </w:rPr>
        <w:t>The compensations paid or payable to management are as follows:</w:t>
      </w:r>
    </w:p>
    <w:p w14:paraId="03261A33" w14:textId="7A988073" w:rsidR="0041340C" w:rsidRPr="008C0FA3" w:rsidRDefault="0041340C" w:rsidP="008C0FA3">
      <w:pPr>
        <w:spacing w:line="240" w:lineRule="auto"/>
        <w:ind w:left="540"/>
        <w:jc w:val="both"/>
        <w:rPr>
          <w:rFonts w:ascii="Arial" w:eastAsia="Arial" w:hAnsi="Arial" w:cs="Arial"/>
          <w:sz w:val="18"/>
          <w:szCs w:val="18"/>
        </w:rPr>
      </w:pPr>
    </w:p>
    <w:tbl>
      <w:tblPr>
        <w:tblStyle w:val="af6"/>
        <w:tblW w:w="8928" w:type="dxa"/>
        <w:tblInd w:w="522" w:type="dxa"/>
        <w:tblLayout w:type="fixed"/>
        <w:tblLook w:val="0000" w:firstRow="0" w:lastRow="0" w:firstColumn="0" w:lastColumn="0" w:noHBand="0" w:noVBand="0"/>
      </w:tblPr>
      <w:tblGrid>
        <w:gridCol w:w="5778"/>
        <w:gridCol w:w="1553"/>
        <w:gridCol w:w="1597"/>
      </w:tblGrid>
      <w:tr w:rsidR="00F81E71" w:rsidRPr="008C0FA3" w14:paraId="3EBFF863" w14:textId="1B7E1A0F" w:rsidTr="004030A2">
        <w:trPr>
          <w:trHeight w:val="207"/>
        </w:trPr>
        <w:tc>
          <w:tcPr>
            <w:tcW w:w="5778" w:type="dxa"/>
            <w:shd w:val="clear" w:color="auto" w:fill="auto"/>
            <w:vAlign w:val="bottom"/>
          </w:tcPr>
          <w:p w14:paraId="1028E0A0" w14:textId="77777777" w:rsidR="00F81E71" w:rsidRPr="008C0FA3" w:rsidRDefault="00F81E71" w:rsidP="00F81E71">
            <w:pPr>
              <w:spacing w:line="240" w:lineRule="auto"/>
              <w:ind w:left="-101" w:right="-115"/>
              <w:jc w:val="both"/>
              <w:rPr>
                <w:rFonts w:ascii="Arial" w:eastAsia="Arial" w:hAnsi="Arial" w:cs="Arial"/>
                <w:b/>
                <w:sz w:val="18"/>
                <w:szCs w:val="18"/>
              </w:rPr>
            </w:pPr>
            <w:bookmarkStart w:id="16" w:name="OLE_LINK2"/>
          </w:p>
        </w:tc>
        <w:tc>
          <w:tcPr>
            <w:tcW w:w="1553" w:type="dxa"/>
            <w:tcBorders>
              <w:top w:val="single" w:sz="4" w:space="0" w:color="000000"/>
            </w:tcBorders>
            <w:shd w:val="clear" w:color="auto" w:fill="auto"/>
            <w:vAlign w:val="bottom"/>
          </w:tcPr>
          <w:p w14:paraId="0EEB0C10" w14:textId="27C8DDA2" w:rsidR="00F81E71" w:rsidRPr="008C0FA3" w:rsidRDefault="00F81E71" w:rsidP="00F81E7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97" w:type="dxa"/>
            <w:tcBorders>
              <w:top w:val="single" w:sz="4" w:space="0" w:color="000000"/>
            </w:tcBorders>
            <w:shd w:val="clear" w:color="auto" w:fill="auto"/>
            <w:vAlign w:val="bottom"/>
          </w:tcPr>
          <w:p w14:paraId="4FBA7DCD" w14:textId="3767FB0D" w:rsidR="00F81E71" w:rsidRPr="008C0FA3" w:rsidRDefault="00F81E71" w:rsidP="00F81E71">
            <w:pPr>
              <w:spacing w:line="240" w:lineRule="auto"/>
              <w:ind w:right="-72"/>
              <w:jc w:val="right"/>
              <w:rPr>
                <w:rFonts w:ascii="Arial" w:eastAsia="Arial" w:hAnsi="Arial" w:cs="Arial"/>
                <w:b/>
                <w:bCs/>
                <w:sz w:val="18"/>
                <w:szCs w:val="18"/>
                <w:lang w:val="en-US" w:bidi="ar-SA"/>
              </w:rPr>
            </w:pPr>
            <w:r w:rsidRPr="008C0FA3">
              <w:rPr>
                <w:rFonts w:ascii="Arial" w:eastAsia="Arial" w:hAnsi="Arial" w:cs="Arial"/>
                <w:b/>
                <w:bCs/>
                <w:sz w:val="18"/>
                <w:szCs w:val="18"/>
                <w:lang w:val="en-US" w:bidi="ar-SA"/>
              </w:rPr>
              <w:t>Separate financial information</w:t>
            </w:r>
          </w:p>
        </w:tc>
      </w:tr>
      <w:tr w:rsidR="00A50136" w:rsidRPr="008C0FA3" w14:paraId="38F7A3DC" w14:textId="77777777" w:rsidTr="004030A2">
        <w:trPr>
          <w:trHeight w:val="207"/>
        </w:trPr>
        <w:tc>
          <w:tcPr>
            <w:tcW w:w="5778" w:type="dxa"/>
            <w:shd w:val="clear" w:color="auto" w:fill="auto"/>
            <w:vAlign w:val="bottom"/>
          </w:tcPr>
          <w:p w14:paraId="2D916569" w14:textId="39162416" w:rsidR="00A50136" w:rsidRPr="008C0FA3" w:rsidRDefault="00A50136" w:rsidP="00A50136">
            <w:pPr>
              <w:spacing w:line="240" w:lineRule="auto"/>
              <w:ind w:left="-101" w:right="-115"/>
              <w:jc w:val="both"/>
              <w:rPr>
                <w:rFonts w:ascii="Arial" w:eastAsia="Arial" w:hAnsi="Arial" w:cs="Arial"/>
                <w:b/>
                <w:sz w:val="18"/>
                <w:szCs w:val="18"/>
              </w:rPr>
            </w:pPr>
            <w:r w:rsidRPr="008C0FA3">
              <w:rPr>
                <w:rFonts w:ascii="Arial" w:eastAsia="Arial" w:hAnsi="Arial" w:cs="Arial"/>
                <w:b/>
                <w:sz w:val="18"/>
                <w:szCs w:val="18"/>
              </w:rPr>
              <w:t>For the nine-month</w:t>
            </w:r>
            <w:r>
              <w:rPr>
                <w:rFonts w:ascii="Arial" w:eastAsia="Arial" w:hAnsi="Arial" w:cs="Arial"/>
                <w:b/>
                <w:sz w:val="18"/>
                <w:szCs w:val="18"/>
                <w:lang w:eastAsia="en-GB"/>
              </w:rPr>
              <w:t xml:space="preserve"> period ended</w:t>
            </w:r>
          </w:p>
        </w:tc>
        <w:tc>
          <w:tcPr>
            <w:tcW w:w="1553" w:type="dxa"/>
            <w:tcBorders>
              <w:top w:val="single" w:sz="4" w:space="0" w:color="auto"/>
            </w:tcBorders>
            <w:shd w:val="clear" w:color="auto" w:fill="auto"/>
            <w:vAlign w:val="bottom"/>
          </w:tcPr>
          <w:p w14:paraId="52AA2977" w14:textId="66FBDE23" w:rsidR="00A50136" w:rsidRPr="008C0FA3" w:rsidRDefault="00A50136" w:rsidP="00A50136">
            <w:pPr>
              <w:spacing w:line="240" w:lineRule="auto"/>
              <w:ind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c>
          <w:tcPr>
            <w:tcW w:w="1597" w:type="dxa"/>
            <w:tcBorders>
              <w:top w:val="single" w:sz="4" w:space="0" w:color="auto"/>
            </w:tcBorders>
            <w:shd w:val="clear" w:color="auto" w:fill="auto"/>
            <w:vAlign w:val="bottom"/>
          </w:tcPr>
          <w:p w14:paraId="1AD35DB2" w14:textId="763B7D9A" w:rsidR="00A50136" w:rsidRPr="008C0FA3" w:rsidRDefault="00A50136" w:rsidP="00A50136">
            <w:pPr>
              <w:spacing w:line="240" w:lineRule="auto"/>
              <w:ind w:right="-72"/>
              <w:jc w:val="right"/>
              <w:rPr>
                <w:rFonts w:ascii="Arial" w:eastAsia="Arial" w:hAnsi="Arial" w:cs="Arial"/>
                <w:b/>
                <w:sz w:val="18"/>
                <w:szCs w:val="18"/>
              </w:rPr>
            </w:pPr>
            <w:r w:rsidRPr="008C0FA3">
              <w:rPr>
                <w:rFonts w:ascii="Arial" w:eastAsia="Arial" w:hAnsi="Arial" w:cs="Arial"/>
                <w:b/>
                <w:sz w:val="18"/>
                <w:szCs w:val="18"/>
              </w:rPr>
              <w:t xml:space="preserve">30 September </w:t>
            </w:r>
          </w:p>
        </w:tc>
      </w:tr>
      <w:tr w:rsidR="00A50136" w:rsidRPr="008C0FA3" w14:paraId="09786A64" w14:textId="77777777" w:rsidTr="004030A2">
        <w:trPr>
          <w:trHeight w:val="143"/>
        </w:trPr>
        <w:tc>
          <w:tcPr>
            <w:tcW w:w="5778" w:type="dxa"/>
            <w:shd w:val="clear" w:color="auto" w:fill="auto"/>
            <w:vAlign w:val="bottom"/>
          </w:tcPr>
          <w:p w14:paraId="285CC537" w14:textId="4FEC8C41" w:rsidR="00A50136" w:rsidRPr="008C0FA3" w:rsidRDefault="00A50136" w:rsidP="00A50136">
            <w:pPr>
              <w:spacing w:line="240" w:lineRule="auto"/>
              <w:ind w:left="-101" w:right="-115"/>
              <w:jc w:val="both"/>
              <w:rPr>
                <w:rFonts w:ascii="Arial" w:eastAsia="Arial" w:hAnsi="Arial" w:cs="Arial"/>
                <w:sz w:val="18"/>
                <w:szCs w:val="18"/>
              </w:rPr>
            </w:pPr>
          </w:p>
        </w:tc>
        <w:tc>
          <w:tcPr>
            <w:tcW w:w="1553" w:type="dxa"/>
            <w:shd w:val="clear" w:color="auto" w:fill="auto"/>
            <w:vAlign w:val="bottom"/>
          </w:tcPr>
          <w:p w14:paraId="39A49333" w14:textId="3B6DEEED" w:rsidR="00A50136" w:rsidRPr="008C0FA3" w:rsidRDefault="00A50136" w:rsidP="00A50136">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w:t>
            </w:r>
            <w:r>
              <w:rPr>
                <w:rFonts w:ascii="Arial" w:eastAsia="Arial" w:hAnsi="Arial" w:cs="Arial"/>
                <w:b/>
                <w:sz w:val="18"/>
                <w:szCs w:val="18"/>
              </w:rPr>
              <w:t>3</w:t>
            </w:r>
          </w:p>
        </w:tc>
        <w:tc>
          <w:tcPr>
            <w:tcW w:w="1597" w:type="dxa"/>
            <w:shd w:val="clear" w:color="auto" w:fill="auto"/>
            <w:vAlign w:val="bottom"/>
          </w:tcPr>
          <w:p w14:paraId="5111A6AB" w14:textId="634E6FCF" w:rsidR="00A50136" w:rsidRPr="008C0FA3" w:rsidRDefault="00A50136" w:rsidP="00A50136">
            <w:pPr>
              <w:spacing w:line="240" w:lineRule="auto"/>
              <w:ind w:right="-72"/>
              <w:jc w:val="right"/>
              <w:rPr>
                <w:rFonts w:ascii="Arial" w:eastAsia="Arial" w:hAnsi="Arial" w:cs="Arial"/>
                <w:b/>
                <w:sz w:val="18"/>
                <w:szCs w:val="18"/>
              </w:rPr>
            </w:pPr>
            <w:r w:rsidRPr="008C0FA3">
              <w:rPr>
                <w:rFonts w:ascii="Arial" w:eastAsia="Arial" w:hAnsi="Arial" w:cs="Arial"/>
                <w:b/>
                <w:sz w:val="18"/>
                <w:szCs w:val="18"/>
              </w:rPr>
              <w:t>2022</w:t>
            </w:r>
          </w:p>
        </w:tc>
      </w:tr>
      <w:tr w:rsidR="00A50136" w:rsidRPr="008C0FA3" w14:paraId="386BDE83" w14:textId="77777777" w:rsidTr="004030A2">
        <w:trPr>
          <w:trHeight w:val="207"/>
        </w:trPr>
        <w:tc>
          <w:tcPr>
            <w:tcW w:w="5778" w:type="dxa"/>
            <w:shd w:val="clear" w:color="auto" w:fill="auto"/>
            <w:vAlign w:val="bottom"/>
          </w:tcPr>
          <w:p w14:paraId="6B962C55" w14:textId="23736E3E" w:rsidR="00A50136" w:rsidRPr="008C0FA3" w:rsidRDefault="00A50136" w:rsidP="00A50136">
            <w:pPr>
              <w:spacing w:line="240" w:lineRule="auto"/>
              <w:ind w:left="-101" w:right="-115"/>
              <w:jc w:val="both"/>
              <w:rPr>
                <w:rFonts w:ascii="Arial" w:eastAsia="Arial" w:hAnsi="Arial" w:cs="Arial"/>
                <w:sz w:val="18"/>
                <w:szCs w:val="18"/>
              </w:rPr>
            </w:pPr>
          </w:p>
        </w:tc>
        <w:tc>
          <w:tcPr>
            <w:tcW w:w="1553" w:type="dxa"/>
            <w:tcBorders>
              <w:bottom w:val="single" w:sz="4" w:space="0" w:color="auto"/>
            </w:tcBorders>
            <w:shd w:val="clear" w:color="auto" w:fill="auto"/>
          </w:tcPr>
          <w:p w14:paraId="6E248BAC" w14:textId="0373E03B" w:rsidR="00A50136" w:rsidRPr="008C0FA3" w:rsidRDefault="00A50136" w:rsidP="00A50136">
            <w:pPr>
              <w:tabs>
                <w:tab w:val="center" w:pos="720"/>
                <w:tab w:val="right" w:pos="1440"/>
              </w:tabs>
              <w:spacing w:line="240" w:lineRule="auto"/>
              <w:ind w:right="-72"/>
              <w:jc w:val="right"/>
              <w:rPr>
                <w:rFonts w:ascii="Arial" w:eastAsia="Arial" w:hAnsi="Arial" w:cs="Arial"/>
                <w:b/>
                <w:sz w:val="18"/>
                <w:szCs w:val="18"/>
              </w:rPr>
            </w:pPr>
            <w:r w:rsidRPr="00963D93">
              <w:rPr>
                <w:rFonts w:ascii="Arial" w:eastAsia="Arial" w:hAnsi="Arial" w:cs="Arial"/>
                <w:b/>
                <w:sz w:val="18"/>
                <w:szCs w:val="18"/>
              </w:rPr>
              <w:t>US Dollar</w:t>
            </w:r>
          </w:p>
        </w:tc>
        <w:tc>
          <w:tcPr>
            <w:tcW w:w="1597" w:type="dxa"/>
            <w:tcBorders>
              <w:bottom w:val="single" w:sz="4" w:space="0" w:color="auto"/>
            </w:tcBorders>
            <w:shd w:val="clear" w:color="auto" w:fill="auto"/>
          </w:tcPr>
          <w:p w14:paraId="394B3A5B" w14:textId="53244392" w:rsidR="00A50136" w:rsidRPr="00963D93" w:rsidRDefault="00A50136" w:rsidP="00A50136">
            <w:pPr>
              <w:tabs>
                <w:tab w:val="center" w:pos="720"/>
                <w:tab w:val="right" w:pos="1440"/>
              </w:tabs>
              <w:spacing w:line="240" w:lineRule="auto"/>
              <w:ind w:right="-72"/>
              <w:jc w:val="right"/>
              <w:rPr>
                <w:rFonts w:ascii="Arial" w:eastAsia="Arial" w:hAnsi="Arial" w:cs="Arial"/>
                <w:b/>
                <w:sz w:val="18"/>
                <w:szCs w:val="18"/>
              </w:rPr>
            </w:pPr>
            <w:r w:rsidRPr="00963D93">
              <w:rPr>
                <w:rFonts w:ascii="Arial" w:eastAsia="Arial" w:hAnsi="Arial" w:cs="Arial"/>
                <w:b/>
                <w:sz w:val="18"/>
                <w:szCs w:val="18"/>
              </w:rPr>
              <w:t>US Dollar</w:t>
            </w:r>
          </w:p>
        </w:tc>
      </w:tr>
      <w:tr w:rsidR="00A50136" w:rsidRPr="008C0FA3" w14:paraId="101B5F2A" w14:textId="77777777" w:rsidTr="004030A2">
        <w:trPr>
          <w:trHeight w:val="20"/>
        </w:trPr>
        <w:tc>
          <w:tcPr>
            <w:tcW w:w="5778" w:type="dxa"/>
            <w:shd w:val="clear" w:color="auto" w:fill="auto"/>
            <w:vAlign w:val="bottom"/>
          </w:tcPr>
          <w:p w14:paraId="1D440B8D" w14:textId="77777777" w:rsidR="00A50136" w:rsidRPr="008C0FA3" w:rsidRDefault="00A50136" w:rsidP="00A50136">
            <w:pPr>
              <w:spacing w:line="240" w:lineRule="auto"/>
              <w:ind w:left="-101" w:right="-115"/>
              <w:jc w:val="both"/>
              <w:rPr>
                <w:rFonts w:ascii="Arial" w:eastAsia="Arial" w:hAnsi="Arial" w:cs="Arial"/>
                <w:sz w:val="18"/>
                <w:szCs w:val="18"/>
              </w:rPr>
            </w:pPr>
          </w:p>
        </w:tc>
        <w:tc>
          <w:tcPr>
            <w:tcW w:w="1553" w:type="dxa"/>
            <w:tcBorders>
              <w:top w:val="single" w:sz="4" w:space="0" w:color="auto"/>
            </w:tcBorders>
            <w:shd w:val="clear" w:color="auto" w:fill="FAFAFA"/>
            <w:vAlign w:val="bottom"/>
          </w:tcPr>
          <w:p w14:paraId="6BC23A2A" w14:textId="77777777" w:rsidR="00A50136" w:rsidRPr="008C0FA3" w:rsidRDefault="00A50136" w:rsidP="00A50136">
            <w:pPr>
              <w:spacing w:line="240" w:lineRule="auto"/>
              <w:ind w:right="-72"/>
              <w:jc w:val="right"/>
              <w:rPr>
                <w:rFonts w:ascii="Arial" w:eastAsia="Arial" w:hAnsi="Arial" w:cs="Arial"/>
                <w:sz w:val="18"/>
                <w:szCs w:val="18"/>
              </w:rPr>
            </w:pPr>
          </w:p>
        </w:tc>
        <w:tc>
          <w:tcPr>
            <w:tcW w:w="1597" w:type="dxa"/>
            <w:tcBorders>
              <w:top w:val="single" w:sz="4" w:space="0" w:color="auto"/>
            </w:tcBorders>
            <w:vAlign w:val="bottom"/>
          </w:tcPr>
          <w:p w14:paraId="2C331516" w14:textId="77777777" w:rsidR="00A50136" w:rsidRPr="008C0FA3" w:rsidRDefault="00A50136" w:rsidP="00A50136">
            <w:pPr>
              <w:spacing w:line="240" w:lineRule="auto"/>
              <w:ind w:right="-72"/>
              <w:jc w:val="right"/>
              <w:rPr>
                <w:rFonts w:ascii="Arial" w:eastAsia="Arial" w:hAnsi="Arial" w:cs="Arial"/>
                <w:sz w:val="18"/>
                <w:szCs w:val="18"/>
              </w:rPr>
            </w:pPr>
          </w:p>
        </w:tc>
      </w:tr>
      <w:tr w:rsidR="00A50136" w:rsidRPr="008C0FA3" w14:paraId="1AC37B5F" w14:textId="77777777" w:rsidTr="004030A2">
        <w:trPr>
          <w:trHeight w:val="87"/>
        </w:trPr>
        <w:tc>
          <w:tcPr>
            <w:tcW w:w="5778" w:type="dxa"/>
            <w:shd w:val="clear" w:color="auto" w:fill="auto"/>
          </w:tcPr>
          <w:p w14:paraId="051E7EE4" w14:textId="77777777" w:rsidR="00A50136" w:rsidRPr="008C0FA3" w:rsidRDefault="00A50136" w:rsidP="00A50136">
            <w:pPr>
              <w:tabs>
                <w:tab w:val="left" w:pos="1254"/>
              </w:tabs>
              <w:spacing w:line="240" w:lineRule="auto"/>
              <w:ind w:left="-101" w:right="-115"/>
              <w:jc w:val="both"/>
              <w:rPr>
                <w:rFonts w:ascii="Arial" w:eastAsia="Arial" w:hAnsi="Arial" w:cs="Arial"/>
                <w:sz w:val="18"/>
                <w:szCs w:val="18"/>
              </w:rPr>
            </w:pPr>
            <w:r w:rsidRPr="008C0FA3">
              <w:rPr>
                <w:rFonts w:ascii="Arial" w:eastAsia="Arial" w:hAnsi="Arial" w:cs="Arial"/>
                <w:sz w:val="18"/>
                <w:szCs w:val="18"/>
              </w:rPr>
              <w:t xml:space="preserve">- Salaries and other short-term </w:t>
            </w:r>
          </w:p>
        </w:tc>
        <w:tc>
          <w:tcPr>
            <w:tcW w:w="1553" w:type="dxa"/>
            <w:shd w:val="clear" w:color="auto" w:fill="FAFAFA"/>
            <w:vAlign w:val="bottom"/>
          </w:tcPr>
          <w:p w14:paraId="79607DA3" w14:textId="77777777" w:rsidR="00A50136" w:rsidRPr="008C0FA3" w:rsidRDefault="00A50136" w:rsidP="00A50136">
            <w:pPr>
              <w:spacing w:line="240" w:lineRule="auto"/>
              <w:ind w:right="-72"/>
              <w:jc w:val="right"/>
              <w:rPr>
                <w:rFonts w:ascii="Arial" w:eastAsia="Arial" w:hAnsi="Arial" w:cs="Arial"/>
                <w:sz w:val="18"/>
                <w:szCs w:val="18"/>
              </w:rPr>
            </w:pPr>
          </w:p>
        </w:tc>
        <w:tc>
          <w:tcPr>
            <w:tcW w:w="1597" w:type="dxa"/>
            <w:vAlign w:val="bottom"/>
          </w:tcPr>
          <w:p w14:paraId="6636C3D3" w14:textId="77777777" w:rsidR="00A50136" w:rsidRPr="008C0FA3" w:rsidRDefault="00A50136" w:rsidP="00A50136">
            <w:pPr>
              <w:spacing w:line="240" w:lineRule="auto"/>
              <w:ind w:right="-72"/>
              <w:jc w:val="right"/>
              <w:rPr>
                <w:rFonts w:ascii="Arial" w:eastAsia="Arial" w:hAnsi="Arial" w:cs="Arial"/>
                <w:sz w:val="18"/>
                <w:szCs w:val="18"/>
              </w:rPr>
            </w:pPr>
          </w:p>
        </w:tc>
      </w:tr>
      <w:tr w:rsidR="00A50136" w:rsidRPr="008C0FA3" w14:paraId="4FAF8801" w14:textId="77777777" w:rsidTr="004030A2">
        <w:trPr>
          <w:trHeight w:val="108"/>
        </w:trPr>
        <w:tc>
          <w:tcPr>
            <w:tcW w:w="5778" w:type="dxa"/>
            <w:shd w:val="clear" w:color="auto" w:fill="auto"/>
          </w:tcPr>
          <w:p w14:paraId="5860A7D4" w14:textId="77777777" w:rsidR="00A50136" w:rsidRPr="008C0FA3" w:rsidRDefault="00A50136" w:rsidP="00A50136">
            <w:pPr>
              <w:tabs>
                <w:tab w:val="left" w:pos="1254"/>
              </w:tabs>
              <w:spacing w:line="240" w:lineRule="auto"/>
              <w:ind w:left="-101" w:right="-115"/>
              <w:jc w:val="both"/>
              <w:rPr>
                <w:rFonts w:ascii="Arial" w:eastAsia="Arial" w:hAnsi="Arial" w:cs="Arial"/>
                <w:sz w:val="18"/>
                <w:szCs w:val="18"/>
              </w:rPr>
            </w:pPr>
            <w:r w:rsidRPr="008C0FA3">
              <w:rPr>
                <w:rFonts w:ascii="Arial" w:eastAsia="Arial" w:hAnsi="Arial" w:cs="Arial"/>
                <w:sz w:val="18"/>
                <w:szCs w:val="18"/>
              </w:rPr>
              <w:t xml:space="preserve">     employee benefits</w:t>
            </w:r>
          </w:p>
        </w:tc>
        <w:tc>
          <w:tcPr>
            <w:tcW w:w="1553" w:type="dxa"/>
            <w:shd w:val="clear" w:color="auto" w:fill="FAFAFA"/>
            <w:vAlign w:val="bottom"/>
          </w:tcPr>
          <w:p w14:paraId="7349F99D" w14:textId="0F6DDAA7" w:rsidR="00A50136" w:rsidRPr="008C0FA3" w:rsidRDefault="00A50136" w:rsidP="00A50136">
            <w:pPr>
              <w:spacing w:line="240" w:lineRule="auto"/>
              <w:ind w:right="-72"/>
              <w:jc w:val="right"/>
              <w:rPr>
                <w:rFonts w:ascii="Arial" w:eastAsia="Arial" w:hAnsi="Arial" w:cs="Arial"/>
                <w:sz w:val="18"/>
                <w:szCs w:val="18"/>
              </w:rPr>
            </w:pPr>
            <w:r w:rsidRPr="008C0FA3">
              <w:rPr>
                <w:rFonts w:ascii="Arial" w:eastAsia="Arial" w:hAnsi="Arial" w:cs="Arial"/>
                <w:sz w:val="18"/>
                <w:szCs w:val="18"/>
              </w:rPr>
              <w:t>4,379,398</w:t>
            </w:r>
          </w:p>
        </w:tc>
        <w:tc>
          <w:tcPr>
            <w:tcW w:w="1597" w:type="dxa"/>
            <w:vAlign w:val="bottom"/>
          </w:tcPr>
          <w:p w14:paraId="40E4FCBF" w14:textId="31411D0B" w:rsidR="00A50136" w:rsidRPr="008C0FA3" w:rsidRDefault="00A50136" w:rsidP="00A50136">
            <w:pPr>
              <w:spacing w:line="240" w:lineRule="auto"/>
              <w:ind w:right="-72"/>
              <w:jc w:val="right"/>
              <w:rPr>
                <w:rFonts w:ascii="Arial" w:eastAsia="Arial" w:hAnsi="Arial" w:cs="Arial"/>
                <w:sz w:val="18"/>
                <w:szCs w:val="18"/>
              </w:rPr>
            </w:pPr>
            <w:r w:rsidRPr="008C0FA3">
              <w:rPr>
                <w:rFonts w:ascii="Arial" w:eastAsia="Arial" w:hAnsi="Arial" w:cs="Arial"/>
                <w:sz w:val="18"/>
                <w:szCs w:val="18"/>
              </w:rPr>
              <w:t>3,963,218</w:t>
            </w:r>
          </w:p>
        </w:tc>
      </w:tr>
      <w:tr w:rsidR="00A50136" w:rsidRPr="008C0FA3" w14:paraId="208DDA5C" w14:textId="77777777" w:rsidTr="004030A2">
        <w:trPr>
          <w:trHeight w:val="20"/>
        </w:trPr>
        <w:tc>
          <w:tcPr>
            <w:tcW w:w="5778" w:type="dxa"/>
            <w:shd w:val="clear" w:color="auto" w:fill="auto"/>
          </w:tcPr>
          <w:p w14:paraId="1C0164D5" w14:textId="77777777" w:rsidR="00A50136" w:rsidRPr="008C0FA3" w:rsidRDefault="00A50136" w:rsidP="00A50136">
            <w:pPr>
              <w:tabs>
                <w:tab w:val="left" w:pos="1254"/>
              </w:tabs>
              <w:spacing w:line="240" w:lineRule="auto"/>
              <w:ind w:left="-101" w:right="-115"/>
              <w:jc w:val="both"/>
              <w:rPr>
                <w:rFonts w:ascii="Arial" w:eastAsia="Arial" w:hAnsi="Arial" w:cs="Arial"/>
                <w:sz w:val="18"/>
                <w:szCs w:val="18"/>
              </w:rPr>
            </w:pPr>
            <w:r w:rsidRPr="008C0FA3">
              <w:rPr>
                <w:rFonts w:ascii="Arial" w:eastAsia="Arial" w:hAnsi="Arial" w:cs="Arial"/>
                <w:sz w:val="18"/>
                <w:szCs w:val="18"/>
              </w:rPr>
              <w:t>- Retirement benefits</w:t>
            </w:r>
          </w:p>
        </w:tc>
        <w:tc>
          <w:tcPr>
            <w:tcW w:w="1553" w:type="dxa"/>
            <w:tcBorders>
              <w:bottom w:val="single" w:sz="4" w:space="0" w:color="000000"/>
            </w:tcBorders>
            <w:shd w:val="clear" w:color="auto" w:fill="FAFAFA"/>
            <w:vAlign w:val="bottom"/>
          </w:tcPr>
          <w:p w14:paraId="3D49249F" w14:textId="0469FA62" w:rsidR="00A50136" w:rsidRPr="008C0FA3" w:rsidRDefault="00A50136" w:rsidP="00A50136">
            <w:pPr>
              <w:spacing w:line="240" w:lineRule="auto"/>
              <w:ind w:right="-72"/>
              <w:jc w:val="right"/>
              <w:rPr>
                <w:rFonts w:ascii="Arial" w:eastAsia="Arial" w:hAnsi="Arial" w:cs="Arial"/>
                <w:sz w:val="18"/>
                <w:szCs w:val="18"/>
              </w:rPr>
            </w:pPr>
            <w:r w:rsidRPr="008C0FA3">
              <w:rPr>
                <w:rFonts w:ascii="Arial" w:eastAsia="Arial" w:hAnsi="Arial" w:cs="Arial"/>
                <w:sz w:val="18"/>
                <w:szCs w:val="18"/>
              </w:rPr>
              <w:t>101,793</w:t>
            </w:r>
          </w:p>
        </w:tc>
        <w:tc>
          <w:tcPr>
            <w:tcW w:w="1597" w:type="dxa"/>
            <w:tcBorders>
              <w:bottom w:val="single" w:sz="4" w:space="0" w:color="000000"/>
            </w:tcBorders>
            <w:vAlign w:val="bottom"/>
          </w:tcPr>
          <w:p w14:paraId="268DB845" w14:textId="2A040324" w:rsidR="00A50136" w:rsidRPr="008C0FA3" w:rsidRDefault="00A50136" w:rsidP="00A50136">
            <w:pPr>
              <w:spacing w:line="240" w:lineRule="auto"/>
              <w:ind w:right="-72"/>
              <w:jc w:val="right"/>
              <w:rPr>
                <w:rFonts w:ascii="Arial" w:eastAsia="Arial" w:hAnsi="Arial" w:cs="Arial"/>
                <w:sz w:val="18"/>
                <w:szCs w:val="18"/>
              </w:rPr>
            </w:pPr>
            <w:r w:rsidRPr="008C0FA3">
              <w:rPr>
                <w:rFonts w:ascii="Arial" w:eastAsia="Arial" w:hAnsi="Arial" w:cs="Arial"/>
                <w:sz w:val="18"/>
                <w:szCs w:val="18"/>
              </w:rPr>
              <w:t>108,501</w:t>
            </w:r>
          </w:p>
        </w:tc>
      </w:tr>
      <w:tr w:rsidR="00A50136" w:rsidRPr="008C0FA3" w14:paraId="6C6F0388" w14:textId="77777777" w:rsidTr="004030A2">
        <w:trPr>
          <w:trHeight w:val="87"/>
        </w:trPr>
        <w:tc>
          <w:tcPr>
            <w:tcW w:w="5778" w:type="dxa"/>
            <w:shd w:val="clear" w:color="auto" w:fill="auto"/>
            <w:vAlign w:val="bottom"/>
          </w:tcPr>
          <w:p w14:paraId="7CFEAE5F" w14:textId="77777777" w:rsidR="00A50136" w:rsidRPr="008C0FA3" w:rsidRDefault="00A50136" w:rsidP="00A50136">
            <w:pPr>
              <w:tabs>
                <w:tab w:val="center" w:pos="3402"/>
                <w:tab w:val="center" w:pos="4536"/>
                <w:tab w:val="center" w:pos="5670"/>
                <w:tab w:val="center" w:pos="6804"/>
                <w:tab w:val="right" w:pos="7655"/>
              </w:tabs>
              <w:spacing w:line="240" w:lineRule="auto"/>
              <w:ind w:left="-101" w:right="-115"/>
              <w:jc w:val="both"/>
              <w:rPr>
                <w:rFonts w:ascii="Arial" w:eastAsia="Arial" w:hAnsi="Arial" w:cs="Arial"/>
                <w:sz w:val="18"/>
                <w:szCs w:val="18"/>
              </w:rPr>
            </w:pPr>
          </w:p>
        </w:tc>
        <w:tc>
          <w:tcPr>
            <w:tcW w:w="1553" w:type="dxa"/>
            <w:tcBorders>
              <w:top w:val="single" w:sz="4" w:space="0" w:color="000000"/>
            </w:tcBorders>
            <w:shd w:val="clear" w:color="auto" w:fill="FAFAFA"/>
            <w:vAlign w:val="bottom"/>
          </w:tcPr>
          <w:p w14:paraId="7898C84C" w14:textId="77777777" w:rsidR="00A50136" w:rsidRPr="008C0FA3" w:rsidRDefault="00A50136" w:rsidP="00A50136">
            <w:pPr>
              <w:spacing w:line="240" w:lineRule="auto"/>
              <w:ind w:right="-72"/>
              <w:jc w:val="right"/>
              <w:rPr>
                <w:rFonts w:ascii="Arial" w:eastAsia="Arial" w:hAnsi="Arial" w:cs="Arial"/>
                <w:sz w:val="18"/>
                <w:szCs w:val="18"/>
              </w:rPr>
            </w:pPr>
          </w:p>
        </w:tc>
        <w:tc>
          <w:tcPr>
            <w:tcW w:w="1597" w:type="dxa"/>
            <w:tcBorders>
              <w:top w:val="single" w:sz="4" w:space="0" w:color="000000"/>
            </w:tcBorders>
            <w:vAlign w:val="bottom"/>
          </w:tcPr>
          <w:p w14:paraId="1066AEA4" w14:textId="77777777" w:rsidR="00A50136" w:rsidRPr="008C0FA3" w:rsidRDefault="00A50136" w:rsidP="00A50136">
            <w:pPr>
              <w:spacing w:line="240" w:lineRule="auto"/>
              <w:ind w:right="-72"/>
              <w:jc w:val="right"/>
              <w:rPr>
                <w:rFonts w:ascii="Arial" w:eastAsia="Arial" w:hAnsi="Arial" w:cs="Arial"/>
                <w:sz w:val="18"/>
                <w:szCs w:val="18"/>
              </w:rPr>
            </w:pPr>
          </w:p>
        </w:tc>
      </w:tr>
      <w:tr w:rsidR="00A50136" w:rsidRPr="008C0FA3" w14:paraId="061C2145" w14:textId="77777777" w:rsidTr="004030A2">
        <w:trPr>
          <w:trHeight w:val="20"/>
        </w:trPr>
        <w:tc>
          <w:tcPr>
            <w:tcW w:w="5778" w:type="dxa"/>
            <w:shd w:val="clear" w:color="auto" w:fill="auto"/>
            <w:vAlign w:val="bottom"/>
          </w:tcPr>
          <w:p w14:paraId="79E766C6" w14:textId="77777777" w:rsidR="00A50136" w:rsidRPr="008C0FA3" w:rsidRDefault="00A50136" w:rsidP="00A50136">
            <w:pPr>
              <w:tabs>
                <w:tab w:val="center" w:pos="3402"/>
                <w:tab w:val="center" w:pos="4536"/>
                <w:tab w:val="center" w:pos="5670"/>
                <w:tab w:val="center" w:pos="6804"/>
                <w:tab w:val="right" w:pos="7655"/>
              </w:tabs>
              <w:spacing w:line="240" w:lineRule="auto"/>
              <w:ind w:left="-101" w:right="-115"/>
              <w:rPr>
                <w:rFonts w:ascii="Arial" w:eastAsia="Arial" w:hAnsi="Arial" w:cs="Arial"/>
                <w:sz w:val="18"/>
                <w:szCs w:val="18"/>
              </w:rPr>
            </w:pPr>
          </w:p>
        </w:tc>
        <w:tc>
          <w:tcPr>
            <w:tcW w:w="1553" w:type="dxa"/>
            <w:tcBorders>
              <w:bottom w:val="single" w:sz="4" w:space="0" w:color="000000"/>
            </w:tcBorders>
            <w:shd w:val="clear" w:color="auto" w:fill="FAFAFA"/>
          </w:tcPr>
          <w:p w14:paraId="738DD953" w14:textId="70B7408A" w:rsidR="00A50136" w:rsidRPr="008C0FA3" w:rsidRDefault="00A50136" w:rsidP="00A50136">
            <w:pPr>
              <w:spacing w:line="240" w:lineRule="auto"/>
              <w:ind w:right="-72"/>
              <w:jc w:val="right"/>
              <w:rPr>
                <w:rFonts w:ascii="Arial" w:eastAsia="Arial" w:hAnsi="Arial" w:cs="Arial"/>
                <w:sz w:val="18"/>
                <w:szCs w:val="18"/>
              </w:rPr>
            </w:pPr>
            <w:r w:rsidRPr="008C0FA3">
              <w:rPr>
                <w:rFonts w:ascii="Arial" w:eastAsia="Arial" w:hAnsi="Arial" w:cs="Arial"/>
                <w:sz w:val="18"/>
                <w:szCs w:val="18"/>
              </w:rPr>
              <w:t>4,481,191</w:t>
            </w:r>
          </w:p>
        </w:tc>
        <w:tc>
          <w:tcPr>
            <w:tcW w:w="1597" w:type="dxa"/>
            <w:tcBorders>
              <w:bottom w:val="single" w:sz="4" w:space="0" w:color="000000"/>
            </w:tcBorders>
          </w:tcPr>
          <w:p w14:paraId="00553DFB" w14:textId="76F9553D" w:rsidR="00A50136" w:rsidRPr="008C0FA3" w:rsidRDefault="00A50136" w:rsidP="00A50136">
            <w:pPr>
              <w:spacing w:line="240" w:lineRule="auto"/>
              <w:ind w:right="-72"/>
              <w:jc w:val="right"/>
              <w:rPr>
                <w:rFonts w:ascii="Arial" w:eastAsia="Arial" w:hAnsi="Arial" w:cs="Arial"/>
                <w:sz w:val="18"/>
                <w:szCs w:val="18"/>
              </w:rPr>
            </w:pPr>
            <w:r w:rsidRPr="008C0FA3">
              <w:rPr>
                <w:rFonts w:ascii="Arial" w:eastAsia="Arial" w:hAnsi="Arial" w:cs="Arial"/>
                <w:sz w:val="18"/>
                <w:szCs w:val="18"/>
              </w:rPr>
              <w:t>4,071,719</w:t>
            </w:r>
          </w:p>
        </w:tc>
      </w:tr>
      <w:bookmarkEnd w:id="16"/>
    </w:tbl>
    <w:p w14:paraId="4F99A7AE" w14:textId="5B38A780" w:rsidR="00692230" w:rsidRDefault="00692230" w:rsidP="008C0FA3">
      <w:pPr>
        <w:spacing w:line="240" w:lineRule="auto"/>
        <w:rPr>
          <w:rFonts w:ascii="Arial" w:eastAsia="Arial" w:hAnsi="Arial" w:cs="Arial"/>
          <w:sz w:val="18"/>
          <w:szCs w:val="18"/>
        </w:rPr>
      </w:pPr>
    </w:p>
    <w:tbl>
      <w:tblPr>
        <w:tblW w:w="8928" w:type="dxa"/>
        <w:tblInd w:w="522" w:type="dxa"/>
        <w:tblLayout w:type="fixed"/>
        <w:tblLook w:val="04A0" w:firstRow="1" w:lastRow="0" w:firstColumn="1" w:lastColumn="0" w:noHBand="0" w:noVBand="1"/>
      </w:tblPr>
      <w:tblGrid>
        <w:gridCol w:w="5778"/>
        <w:gridCol w:w="1559"/>
        <w:gridCol w:w="1591"/>
      </w:tblGrid>
      <w:tr w:rsidR="00F81E71" w14:paraId="7C72299E" w14:textId="77777777" w:rsidTr="004030A2">
        <w:trPr>
          <w:trHeight w:val="207"/>
        </w:trPr>
        <w:tc>
          <w:tcPr>
            <w:tcW w:w="5778" w:type="dxa"/>
            <w:vAlign w:val="bottom"/>
          </w:tcPr>
          <w:p w14:paraId="2F149292" w14:textId="77777777" w:rsidR="00F81E71" w:rsidRDefault="00F81E71" w:rsidP="00F81E71">
            <w:pPr>
              <w:spacing w:line="240" w:lineRule="auto"/>
              <w:ind w:left="-101" w:right="-115"/>
              <w:jc w:val="both"/>
              <w:rPr>
                <w:rFonts w:ascii="Arial" w:eastAsia="Arial" w:hAnsi="Arial" w:cs="Arial"/>
                <w:b/>
                <w:sz w:val="18"/>
                <w:szCs w:val="18"/>
                <w:lang w:eastAsia="en-GB"/>
              </w:rPr>
            </w:pPr>
          </w:p>
        </w:tc>
        <w:tc>
          <w:tcPr>
            <w:tcW w:w="1559" w:type="dxa"/>
            <w:tcBorders>
              <w:top w:val="single" w:sz="4" w:space="0" w:color="auto"/>
              <w:left w:val="nil"/>
              <w:bottom w:val="nil"/>
              <w:right w:val="nil"/>
            </w:tcBorders>
            <w:vAlign w:val="bottom"/>
          </w:tcPr>
          <w:p w14:paraId="4347BA8A" w14:textId="61A54A0F" w:rsidR="00F81E71" w:rsidRDefault="00F81E71" w:rsidP="00F81E71">
            <w:pPr>
              <w:spacing w:line="240" w:lineRule="auto"/>
              <w:ind w:right="-72"/>
              <w:jc w:val="right"/>
              <w:rPr>
                <w:rFonts w:ascii="Arial" w:eastAsia="Arial" w:hAnsi="Arial" w:cs="Arial"/>
                <w:b/>
                <w:sz w:val="18"/>
                <w:szCs w:val="18"/>
                <w:lang w:eastAsia="en-GB"/>
              </w:rPr>
            </w:pPr>
            <w:r>
              <w:rPr>
                <w:rFonts w:ascii="Arial" w:eastAsia="Arial" w:hAnsi="Arial" w:cs="Arial"/>
                <w:b/>
                <w:sz w:val="18"/>
                <w:szCs w:val="18"/>
              </w:rPr>
              <w:t xml:space="preserve">Consolidated </w:t>
            </w:r>
            <w:r>
              <w:rPr>
                <w:rFonts w:ascii="Arial" w:eastAsia="Arial" w:hAnsi="Arial" w:cs="Browallia New"/>
                <w:b/>
                <w:sz w:val="18"/>
              </w:rPr>
              <w:t xml:space="preserve">and separate </w:t>
            </w:r>
            <w:r w:rsidRPr="008C0FA3">
              <w:rPr>
                <w:rFonts w:ascii="Arial" w:eastAsia="Arial" w:hAnsi="Arial" w:cs="Arial"/>
                <w:b/>
                <w:sz w:val="18"/>
                <w:szCs w:val="18"/>
              </w:rPr>
              <w:t>financial information</w:t>
            </w:r>
          </w:p>
        </w:tc>
        <w:tc>
          <w:tcPr>
            <w:tcW w:w="1591" w:type="dxa"/>
            <w:tcBorders>
              <w:top w:val="single" w:sz="4" w:space="0" w:color="auto"/>
              <w:left w:val="nil"/>
              <w:bottom w:val="nil"/>
              <w:right w:val="nil"/>
            </w:tcBorders>
            <w:vAlign w:val="bottom"/>
          </w:tcPr>
          <w:p w14:paraId="31CC0F42" w14:textId="25168F7C" w:rsidR="00F81E71" w:rsidRDefault="00F81E71" w:rsidP="00F81E71">
            <w:pPr>
              <w:spacing w:line="240" w:lineRule="auto"/>
              <w:ind w:right="-72"/>
              <w:jc w:val="right"/>
              <w:rPr>
                <w:rFonts w:ascii="Arial" w:eastAsia="Arial" w:hAnsi="Arial" w:cs="Arial"/>
                <w:b/>
                <w:sz w:val="18"/>
                <w:szCs w:val="18"/>
                <w:lang w:eastAsia="en-GB"/>
              </w:rPr>
            </w:pPr>
            <w:r w:rsidRPr="008C0FA3">
              <w:rPr>
                <w:rFonts w:ascii="Arial" w:eastAsia="Arial" w:hAnsi="Arial" w:cs="Arial"/>
                <w:b/>
                <w:bCs/>
                <w:sz w:val="18"/>
                <w:szCs w:val="18"/>
                <w:lang w:val="en-US" w:bidi="ar-SA"/>
              </w:rPr>
              <w:t>Separate financial information</w:t>
            </w:r>
          </w:p>
        </w:tc>
      </w:tr>
      <w:tr w:rsidR="00A50136" w14:paraId="360EA1C0" w14:textId="77777777" w:rsidTr="004030A2">
        <w:trPr>
          <w:trHeight w:val="207"/>
        </w:trPr>
        <w:tc>
          <w:tcPr>
            <w:tcW w:w="5778" w:type="dxa"/>
            <w:vAlign w:val="bottom"/>
          </w:tcPr>
          <w:p w14:paraId="08384905" w14:textId="55D3DAC5" w:rsidR="00A50136" w:rsidRDefault="00A50136" w:rsidP="00A50136">
            <w:pPr>
              <w:spacing w:line="240" w:lineRule="auto"/>
              <w:ind w:left="-101" w:right="-115"/>
              <w:jc w:val="both"/>
              <w:rPr>
                <w:rFonts w:ascii="Arial" w:eastAsia="Arial" w:hAnsi="Arial" w:cs="Arial"/>
                <w:b/>
                <w:sz w:val="18"/>
                <w:szCs w:val="18"/>
                <w:lang w:eastAsia="en-GB"/>
              </w:rPr>
            </w:pPr>
            <w:r>
              <w:rPr>
                <w:rFonts w:ascii="Arial" w:eastAsia="Arial" w:hAnsi="Arial" w:cs="Arial"/>
                <w:b/>
                <w:sz w:val="18"/>
                <w:szCs w:val="18"/>
                <w:lang w:eastAsia="en-GB"/>
              </w:rPr>
              <w:t>For the nine-month period ended</w:t>
            </w:r>
          </w:p>
        </w:tc>
        <w:tc>
          <w:tcPr>
            <w:tcW w:w="1559" w:type="dxa"/>
            <w:tcBorders>
              <w:top w:val="single" w:sz="4" w:space="0" w:color="auto"/>
              <w:left w:val="nil"/>
              <w:bottom w:val="nil"/>
              <w:right w:val="nil"/>
            </w:tcBorders>
            <w:vAlign w:val="bottom"/>
            <w:hideMark/>
          </w:tcPr>
          <w:p w14:paraId="7255FFEF" w14:textId="77777777" w:rsidR="00A50136" w:rsidRDefault="00A50136" w:rsidP="00A50136">
            <w:pPr>
              <w:spacing w:line="240" w:lineRule="auto"/>
              <w:ind w:right="-72"/>
              <w:jc w:val="right"/>
              <w:rPr>
                <w:rFonts w:ascii="Arial" w:eastAsia="Arial" w:hAnsi="Arial" w:cs="Arial"/>
                <w:b/>
                <w:sz w:val="18"/>
                <w:szCs w:val="18"/>
                <w:lang w:eastAsia="en-GB"/>
              </w:rPr>
            </w:pPr>
            <w:r>
              <w:rPr>
                <w:rFonts w:ascii="Arial" w:eastAsia="Arial" w:hAnsi="Arial" w:cs="Arial"/>
                <w:b/>
                <w:sz w:val="18"/>
                <w:szCs w:val="18"/>
                <w:lang w:eastAsia="en-GB"/>
              </w:rPr>
              <w:t xml:space="preserve">30 September </w:t>
            </w:r>
          </w:p>
        </w:tc>
        <w:tc>
          <w:tcPr>
            <w:tcW w:w="1591" w:type="dxa"/>
            <w:tcBorders>
              <w:top w:val="single" w:sz="4" w:space="0" w:color="auto"/>
              <w:left w:val="nil"/>
              <w:bottom w:val="nil"/>
              <w:right w:val="nil"/>
            </w:tcBorders>
            <w:vAlign w:val="bottom"/>
            <w:hideMark/>
          </w:tcPr>
          <w:p w14:paraId="3AA70F9C" w14:textId="77777777" w:rsidR="00A50136" w:rsidRDefault="00A50136" w:rsidP="00A50136">
            <w:pPr>
              <w:spacing w:line="240" w:lineRule="auto"/>
              <w:ind w:right="-72"/>
              <w:jc w:val="right"/>
              <w:rPr>
                <w:rFonts w:ascii="Arial" w:eastAsia="Arial" w:hAnsi="Arial" w:cs="Arial"/>
                <w:b/>
                <w:sz w:val="18"/>
                <w:szCs w:val="18"/>
                <w:lang w:eastAsia="en-GB"/>
              </w:rPr>
            </w:pPr>
            <w:r>
              <w:rPr>
                <w:rFonts w:ascii="Arial" w:eastAsia="Arial" w:hAnsi="Arial" w:cs="Arial"/>
                <w:b/>
                <w:sz w:val="18"/>
                <w:szCs w:val="18"/>
                <w:lang w:eastAsia="en-GB"/>
              </w:rPr>
              <w:t xml:space="preserve">30 September </w:t>
            </w:r>
          </w:p>
        </w:tc>
      </w:tr>
      <w:tr w:rsidR="00A50136" w14:paraId="7BB1D0E7" w14:textId="77777777" w:rsidTr="004030A2">
        <w:trPr>
          <w:trHeight w:val="143"/>
        </w:trPr>
        <w:tc>
          <w:tcPr>
            <w:tcW w:w="5778" w:type="dxa"/>
            <w:vAlign w:val="bottom"/>
          </w:tcPr>
          <w:p w14:paraId="6A600090" w14:textId="2D743E90" w:rsidR="00A50136" w:rsidRDefault="00A50136" w:rsidP="00A50136">
            <w:pPr>
              <w:spacing w:line="240" w:lineRule="auto"/>
              <w:ind w:left="-101" w:right="-115"/>
              <w:jc w:val="both"/>
              <w:rPr>
                <w:rFonts w:ascii="Arial" w:eastAsia="Arial" w:hAnsi="Arial" w:cs="Arial"/>
                <w:sz w:val="18"/>
                <w:szCs w:val="18"/>
                <w:lang w:eastAsia="en-GB"/>
              </w:rPr>
            </w:pPr>
            <w:r>
              <w:rPr>
                <w:rFonts w:ascii="Arial" w:eastAsia="Arial" w:hAnsi="Arial" w:cs="Arial"/>
                <w:b/>
                <w:sz w:val="18"/>
                <w:szCs w:val="18"/>
                <w:lang w:eastAsia="en-GB"/>
              </w:rPr>
              <w:t xml:space="preserve">   </w:t>
            </w:r>
          </w:p>
        </w:tc>
        <w:tc>
          <w:tcPr>
            <w:tcW w:w="1559" w:type="dxa"/>
            <w:tcBorders>
              <w:top w:val="nil"/>
              <w:left w:val="nil"/>
              <w:right w:val="nil"/>
            </w:tcBorders>
            <w:vAlign w:val="bottom"/>
            <w:hideMark/>
          </w:tcPr>
          <w:p w14:paraId="00028EE6" w14:textId="7FB142F6" w:rsidR="00A50136" w:rsidRDefault="00A50136" w:rsidP="00A50136">
            <w:pPr>
              <w:spacing w:line="240" w:lineRule="auto"/>
              <w:ind w:right="-72"/>
              <w:jc w:val="right"/>
              <w:rPr>
                <w:rFonts w:ascii="Arial" w:eastAsia="Arial" w:hAnsi="Arial" w:cs="Arial"/>
                <w:b/>
                <w:sz w:val="18"/>
                <w:szCs w:val="18"/>
                <w:lang w:eastAsia="en-GB"/>
              </w:rPr>
            </w:pPr>
            <w:r>
              <w:rPr>
                <w:rFonts w:ascii="Arial" w:eastAsia="Arial" w:hAnsi="Arial" w:cs="Arial"/>
                <w:b/>
                <w:sz w:val="18"/>
                <w:szCs w:val="18"/>
                <w:lang w:eastAsia="en-GB"/>
              </w:rPr>
              <w:t>2023</w:t>
            </w:r>
          </w:p>
        </w:tc>
        <w:tc>
          <w:tcPr>
            <w:tcW w:w="1591" w:type="dxa"/>
            <w:tcBorders>
              <w:top w:val="nil"/>
              <w:left w:val="nil"/>
              <w:right w:val="nil"/>
            </w:tcBorders>
            <w:vAlign w:val="bottom"/>
            <w:hideMark/>
          </w:tcPr>
          <w:p w14:paraId="535B96B7" w14:textId="77777777" w:rsidR="00A50136" w:rsidRDefault="00A50136" w:rsidP="00A50136">
            <w:pPr>
              <w:spacing w:line="240" w:lineRule="auto"/>
              <w:ind w:right="-72"/>
              <w:jc w:val="right"/>
              <w:rPr>
                <w:rFonts w:ascii="Arial" w:eastAsia="Arial" w:hAnsi="Arial" w:cs="Arial"/>
                <w:b/>
                <w:sz w:val="18"/>
                <w:szCs w:val="18"/>
                <w:lang w:eastAsia="en-GB"/>
              </w:rPr>
            </w:pPr>
            <w:r>
              <w:rPr>
                <w:rFonts w:ascii="Arial" w:eastAsia="Arial" w:hAnsi="Arial" w:cs="Arial"/>
                <w:b/>
                <w:sz w:val="18"/>
                <w:szCs w:val="18"/>
                <w:lang w:eastAsia="en-GB"/>
              </w:rPr>
              <w:t>2022</w:t>
            </w:r>
          </w:p>
        </w:tc>
      </w:tr>
      <w:tr w:rsidR="00A50136" w14:paraId="26D1DFA6" w14:textId="77777777" w:rsidTr="004030A2">
        <w:trPr>
          <w:trHeight w:val="207"/>
        </w:trPr>
        <w:tc>
          <w:tcPr>
            <w:tcW w:w="5778" w:type="dxa"/>
            <w:vAlign w:val="bottom"/>
          </w:tcPr>
          <w:p w14:paraId="6FA839BB" w14:textId="5ADCEB06" w:rsidR="00A50136" w:rsidRDefault="00A50136" w:rsidP="00A50136">
            <w:pPr>
              <w:spacing w:line="240" w:lineRule="auto"/>
              <w:ind w:left="-101" w:right="-115"/>
              <w:jc w:val="both"/>
              <w:rPr>
                <w:rFonts w:ascii="Arial" w:eastAsia="Arial" w:hAnsi="Arial" w:cs="Arial"/>
                <w:sz w:val="18"/>
                <w:szCs w:val="18"/>
                <w:lang w:eastAsia="en-GB"/>
              </w:rPr>
            </w:pPr>
          </w:p>
        </w:tc>
        <w:tc>
          <w:tcPr>
            <w:tcW w:w="1559" w:type="dxa"/>
            <w:tcBorders>
              <w:left w:val="nil"/>
              <w:bottom w:val="single" w:sz="4" w:space="0" w:color="auto"/>
              <w:right w:val="nil"/>
            </w:tcBorders>
            <w:hideMark/>
          </w:tcPr>
          <w:p w14:paraId="23BBB90A" w14:textId="00E45A5C" w:rsidR="00A50136" w:rsidRDefault="00A50136" w:rsidP="00A50136">
            <w:pPr>
              <w:tabs>
                <w:tab w:val="center" w:pos="720"/>
                <w:tab w:val="right" w:pos="1440"/>
              </w:tabs>
              <w:spacing w:line="240" w:lineRule="auto"/>
              <w:ind w:right="-72"/>
              <w:jc w:val="right"/>
              <w:rPr>
                <w:rFonts w:ascii="Arial" w:eastAsia="Arial" w:hAnsi="Arial" w:cs="Arial"/>
                <w:b/>
                <w:sz w:val="18"/>
                <w:szCs w:val="18"/>
                <w:lang w:eastAsia="en-GB"/>
              </w:rPr>
            </w:pPr>
            <w:r w:rsidRPr="004A5203">
              <w:rPr>
                <w:rFonts w:ascii="Arial" w:eastAsia="Arial" w:hAnsi="Arial" w:cs="Arial"/>
                <w:b/>
                <w:sz w:val="18"/>
                <w:szCs w:val="18"/>
              </w:rPr>
              <w:t>Baht</w:t>
            </w:r>
          </w:p>
        </w:tc>
        <w:tc>
          <w:tcPr>
            <w:tcW w:w="1591" w:type="dxa"/>
            <w:tcBorders>
              <w:left w:val="nil"/>
              <w:bottom w:val="single" w:sz="4" w:space="0" w:color="auto"/>
              <w:right w:val="nil"/>
            </w:tcBorders>
            <w:hideMark/>
          </w:tcPr>
          <w:p w14:paraId="3BCF9D49" w14:textId="07AF0926" w:rsidR="00A50136" w:rsidRDefault="00A50136" w:rsidP="00A50136">
            <w:pPr>
              <w:tabs>
                <w:tab w:val="center" w:pos="720"/>
                <w:tab w:val="right" w:pos="1440"/>
              </w:tabs>
              <w:spacing w:line="240" w:lineRule="auto"/>
              <w:ind w:right="-72"/>
              <w:jc w:val="right"/>
              <w:rPr>
                <w:rFonts w:ascii="Arial" w:eastAsia="Arial" w:hAnsi="Arial" w:cs="Arial"/>
                <w:b/>
                <w:sz w:val="18"/>
                <w:szCs w:val="18"/>
                <w:lang w:eastAsia="en-GB"/>
              </w:rPr>
            </w:pPr>
            <w:r w:rsidRPr="004A5203">
              <w:rPr>
                <w:rFonts w:ascii="Arial" w:eastAsia="Arial" w:hAnsi="Arial" w:cs="Arial"/>
                <w:b/>
                <w:sz w:val="18"/>
                <w:szCs w:val="18"/>
              </w:rPr>
              <w:t>Baht</w:t>
            </w:r>
          </w:p>
        </w:tc>
      </w:tr>
      <w:tr w:rsidR="00A50136" w14:paraId="4ADF0DD5" w14:textId="77777777" w:rsidTr="004030A2">
        <w:trPr>
          <w:trHeight w:val="20"/>
        </w:trPr>
        <w:tc>
          <w:tcPr>
            <w:tcW w:w="5778" w:type="dxa"/>
            <w:vAlign w:val="bottom"/>
          </w:tcPr>
          <w:p w14:paraId="5C7DACE2" w14:textId="77777777" w:rsidR="00A50136" w:rsidRDefault="00A50136" w:rsidP="00A50136">
            <w:pPr>
              <w:spacing w:line="240" w:lineRule="auto"/>
              <w:ind w:left="-101" w:right="-115"/>
              <w:jc w:val="both"/>
              <w:rPr>
                <w:rFonts w:ascii="Arial" w:eastAsia="Arial" w:hAnsi="Arial" w:cs="Arial"/>
                <w:sz w:val="18"/>
                <w:szCs w:val="18"/>
                <w:lang w:eastAsia="en-GB"/>
              </w:rPr>
            </w:pPr>
          </w:p>
        </w:tc>
        <w:tc>
          <w:tcPr>
            <w:tcW w:w="1559" w:type="dxa"/>
            <w:tcBorders>
              <w:top w:val="single" w:sz="4" w:space="0" w:color="auto"/>
              <w:left w:val="nil"/>
              <w:bottom w:val="nil"/>
              <w:right w:val="nil"/>
            </w:tcBorders>
            <w:shd w:val="clear" w:color="auto" w:fill="FAFAFA"/>
            <w:vAlign w:val="bottom"/>
          </w:tcPr>
          <w:p w14:paraId="5C5E422D" w14:textId="77777777" w:rsidR="00A50136" w:rsidRDefault="00A50136" w:rsidP="00A50136">
            <w:pPr>
              <w:spacing w:line="240" w:lineRule="auto"/>
              <w:ind w:right="-72"/>
              <w:jc w:val="right"/>
              <w:rPr>
                <w:rFonts w:ascii="Arial" w:eastAsia="Arial" w:hAnsi="Arial" w:cs="Arial"/>
                <w:sz w:val="18"/>
                <w:szCs w:val="18"/>
                <w:lang w:eastAsia="en-GB"/>
              </w:rPr>
            </w:pPr>
          </w:p>
        </w:tc>
        <w:tc>
          <w:tcPr>
            <w:tcW w:w="1591" w:type="dxa"/>
            <w:tcBorders>
              <w:top w:val="single" w:sz="4" w:space="0" w:color="auto"/>
              <w:left w:val="nil"/>
              <w:bottom w:val="nil"/>
              <w:right w:val="nil"/>
            </w:tcBorders>
            <w:vAlign w:val="bottom"/>
          </w:tcPr>
          <w:p w14:paraId="3635D953" w14:textId="77777777" w:rsidR="00A50136" w:rsidRDefault="00A50136" w:rsidP="00A50136">
            <w:pPr>
              <w:spacing w:line="240" w:lineRule="auto"/>
              <w:ind w:right="-72"/>
              <w:jc w:val="right"/>
              <w:rPr>
                <w:rFonts w:ascii="Arial" w:eastAsia="Arial" w:hAnsi="Arial" w:cs="Arial"/>
                <w:sz w:val="18"/>
                <w:szCs w:val="18"/>
                <w:lang w:eastAsia="en-GB"/>
              </w:rPr>
            </w:pPr>
          </w:p>
        </w:tc>
      </w:tr>
      <w:tr w:rsidR="00A50136" w14:paraId="53D85494" w14:textId="77777777" w:rsidTr="004030A2">
        <w:trPr>
          <w:trHeight w:val="87"/>
        </w:trPr>
        <w:tc>
          <w:tcPr>
            <w:tcW w:w="5778" w:type="dxa"/>
            <w:hideMark/>
          </w:tcPr>
          <w:p w14:paraId="6A22858F" w14:textId="77777777" w:rsidR="00A50136" w:rsidRDefault="00A50136" w:rsidP="00A50136">
            <w:pPr>
              <w:tabs>
                <w:tab w:val="left" w:pos="1254"/>
              </w:tabs>
              <w:spacing w:line="240" w:lineRule="auto"/>
              <w:ind w:left="-101" w:right="-115"/>
              <w:jc w:val="both"/>
              <w:rPr>
                <w:rFonts w:ascii="Arial" w:eastAsia="Arial" w:hAnsi="Arial" w:cs="Arial"/>
                <w:sz w:val="18"/>
                <w:szCs w:val="18"/>
                <w:lang w:eastAsia="en-GB"/>
              </w:rPr>
            </w:pPr>
            <w:r>
              <w:rPr>
                <w:rFonts w:ascii="Arial" w:eastAsia="Arial" w:hAnsi="Arial" w:cs="Arial"/>
                <w:sz w:val="18"/>
                <w:szCs w:val="18"/>
                <w:lang w:eastAsia="en-GB"/>
              </w:rPr>
              <w:t xml:space="preserve">- Salaries and other short-term </w:t>
            </w:r>
          </w:p>
        </w:tc>
        <w:tc>
          <w:tcPr>
            <w:tcW w:w="1559" w:type="dxa"/>
            <w:shd w:val="clear" w:color="auto" w:fill="FAFAFA"/>
            <w:vAlign w:val="bottom"/>
          </w:tcPr>
          <w:p w14:paraId="496AAF57" w14:textId="77777777" w:rsidR="00A50136" w:rsidRDefault="00A50136" w:rsidP="00A50136">
            <w:pPr>
              <w:spacing w:line="240" w:lineRule="auto"/>
              <w:ind w:right="-72"/>
              <w:jc w:val="right"/>
              <w:rPr>
                <w:rFonts w:ascii="Arial" w:eastAsia="Arial" w:hAnsi="Arial" w:cs="Arial"/>
                <w:sz w:val="18"/>
                <w:szCs w:val="18"/>
                <w:lang w:eastAsia="en-GB"/>
              </w:rPr>
            </w:pPr>
          </w:p>
        </w:tc>
        <w:tc>
          <w:tcPr>
            <w:tcW w:w="1591" w:type="dxa"/>
            <w:vAlign w:val="bottom"/>
          </w:tcPr>
          <w:p w14:paraId="46D42691" w14:textId="77777777" w:rsidR="00A50136" w:rsidRDefault="00A50136" w:rsidP="00A50136">
            <w:pPr>
              <w:spacing w:line="240" w:lineRule="auto"/>
              <w:ind w:right="-72"/>
              <w:jc w:val="right"/>
              <w:rPr>
                <w:rFonts w:ascii="Arial" w:eastAsia="Arial" w:hAnsi="Arial" w:cs="Arial"/>
                <w:sz w:val="18"/>
                <w:szCs w:val="18"/>
                <w:lang w:eastAsia="en-GB"/>
              </w:rPr>
            </w:pPr>
          </w:p>
        </w:tc>
      </w:tr>
      <w:tr w:rsidR="00A50136" w14:paraId="44737C9C" w14:textId="77777777" w:rsidTr="004030A2">
        <w:trPr>
          <w:trHeight w:val="108"/>
        </w:trPr>
        <w:tc>
          <w:tcPr>
            <w:tcW w:w="5778" w:type="dxa"/>
            <w:hideMark/>
          </w:tcPr>
          <w:p w14:paraId="2D318BAE" w14:textId="77777777" w:rsidR="00A50136" w:rsidRDefault="00A50136" w:rsidP="00A50136">
            <w:pPr>
              <w:tabs>
                <w:tab w:val="left" w:pos="1254"/>
              </w:tabs>
              <w:spacing w:line="240" w:lineRule="auto"/>
              <w:ind w:left="-101" w:right="-115"/>
              <w:jc w:val="both"/>
              <w:rPr>
                <w:rFonts w:ascii="Arial" w:eastAsia="Arial" w:hAnsi="Arial" w:cs="Arial"/>
                <w:sz w:val="18"/>
                <w:szCs w:val="18"/>
                <w:lang w:eastAsia="en-GB"/>
              </w:rPr>
            </w:pPr>
            <w:r>
              <w:rPr>
                <w:rFonts w:ascii="Arial" w:eastAsia="Arial" w:hAnsi="Arial" w:cs="Arial"/>
                <w:sz w:val="18"/>
                <w:szCs w:val="18"/>
                <w:lang w:eastAsia="en-GB"/>
              </w:rPr>
              <w:t xml:space="preserve">     employee benefits</w:t>
            </w:r>
          </w:p>
        </w:tc>
        <w:tc>
          <w:tcPr>
            <w:tcW w:w="1559" w:type="dxa"/>
            <w:shd w:val="clear" w:color="auto" w:fill="FAFAFA"/>
            <w:vAlign w:val="bottom"/>
            <w:hideMark/>
          </w:tcPr>
          <w:p w14:paraId="60C86AD9" w14:textId="663A9300" w:rsidR="00A50136" w:rsidRDefault="00A50136" w:rsidP="00A50136">
            <w:pPr>
              <w:spacing w:line="240" w:lineRule="auto"/>
              <w:ind w:right="-72"/>
              <w:jc w:val="right"/>
              <w:rPr>
                <w:rFonts w:ascii="Arial" w:eastAsia="Arial" w:hAnsi="Arial" w:cs="Arial"/>
                <w:sz w:val="18"/>
                <w:szCs w:val="18"/>
                <w:lang w:eastAsia="en-GB"/>
              </w:rPr>
            </w:pPr>
            <w:r w:rsidRPr="008C0FA3">
              <w:rPr>
                <w:rFonts w:ascii="Arial" w:eastAsia="Arial" w:hAnsi="Arial" w:cs="Arial"/>
                <w:sz w:val="18"/>
                <w:szCs w:val="18"/>
              </w:rPr>
              <w:t>151,295,858</w:t>
            </w:r>
          </w:p>
        </w:tc>
        <w:tc>
          <w:tcPr>
            <w:tcW w:w="1591" w:type="dxa"/>
            <w:vAlign w:val="bottom"/>
            <w:hideMark/>
          </w:tcPr>
          <w:p w14:paraId="45435DD5" w14:textId="3CDAEBCF" w:rsidR="00A50136" w:rsidRDefault="00A50136" w:rsidP="00A50136">
            <w:pPr>
              <w:spacing w:line="240" w:lineRule="auto"/>
              <w:ind w:right="-72"/>
              <w:jc w:val="right"/>
              <w:rPr>
                <w:rFonts w:ascii="Arial" w:eastAsia="Arial" w:hAnsi="Arial" w:cs="Arial"/>
                <w:sz w:val="18"/>
                <w:szCs w:val="18"/>
                <w:lang w:eastAsia="en-GB"/>
              </w:rPr>
            </w:pPr>
            <w:r w:rsidRPr="008C0FA3">
              <w:rPr>
                <w:rFonts w:ascii="Arial" w:eastAsia="Arial" w:hAnsi="Arial" w:cs="Arial"/>
                <w:sz w:val="18"/>
                <w:szCs w:val="18"/>
              </w:rPr>
              <w:t>136,359,512</w:t>
            </w:r>
          </w:p>
        </w:tc>
      </w:tr>
      <w:tr w:rsidR="00A50136" w14:paraId="04F853D7" w14:textId="77777777" w:rsidTr="004030A2">
        <w:trPr>
          <w:trHeight w:val="20"/>
        </w:trPr>
        <w:tc>
          <w:tcPr>
            <w:tcW w:w="5778" w:type="dxa"/>
            <w:hideMark/>
          </w:tcPr>
          <w:p w14:paraId="1D804A69" w14:textId="77777777" w:rsidR="00A50136" w:rsidRDefault="00A50136" w:rsidP="00A50136">
            <w:pPr>
              <w:tabs>
                <w:tab w:val="left" w:pos="1254"/>
              </w:tabs>
              <w:spacing w:line="240" w:lineRule="auto"/>
              <w:ind w:left="-101" w:right="-115"/>
              <w:jc w:val="both"/>
              <w:rPr>
                <w:rFonts w:ascii="Arial" w:eastAsia="Arial" w:hAnsi="Arial" w:cs="Arial"/>
                <w:sz w:val="18"/>
                <w:szCs w:val="18"/>
                <w:lang w:eastAsia="en-GB"/>
              </w:rPr>
            </w:pPr>
            <w:r>
              <w:rPr>
                <w:rFonts w:ascii="Arial" w:eastAsia="Arial" w:hAnsi="Arial" w:cs="Arial"/>
                <w:sz w:val="18"/>
                <w:szCs w:val="18"/>
                <w:lang w:eastAsia="en-GB"/>
              </w:rPr>
              <w:t>- Retirement benefits</w:t>
            </w:r>
          </w:p>
        </w:tc>
        <w:tc>
          <w:tcPr>
            <w:tcW w:w="1559" w:type="dxa"/>
            <w:tcBorders>
              <w:top w:val="nil"/>
              <w:left w:val="nil"/>
              <w:bottom w:val="single" w:sz="4" w:space="0" w:color="000000"/>
              <w:right w:val="nil"/>
            </w:tcBorders>
            <w:shd w:val="clear" w:color="auto" w:fill="FAFAFA"/>
            <w:vAlign w:val="bottom"/>
            <w:hideMark/>
          </w:tcPr>
          <w:p w14:paraId="5DB35A89" w14:textId="0BB6CE8D" w:rsidR="00A50136" w:rsidRDefault="00A50136" w:rsidP="00A50136">
            <w:pPr>
              <w:spacing w:line="240" w:lineRule="auto"/>
              <w:ind w:right="-72"/>
              <w:jc w:val="right"/>
              <w:rPr>
                <w:rFonts w:ascii="Arial" w:eastAsia="Arial" w:hAnsi="Arial" w:cs="Arial"/>
                <w:sz w:val="18"/>
                <w:szCs w:val="18"/>
                <w:lang w:eastAsia="en-GB"/>
              </w:rPr>
            </w:pPr>
            <w:r w:rsidRPr="008C0FA3">
              <w:rPr>
                <w:rFonts w:ascii="Arial" w:eastAsia="Arial" w:hAnsi="Arial" w:cs="Arial"/>
                <w:sz w:val="18"/>
                <w:szCs w:val="18"/>
              </w:rPr>
              <w:t>3,529,783</w:t>
            </w:r>
          </w:p>
        </w:tc>
        <w:tc>
          <w:tcPr>
            <w:tcW w:w="1591" w:type="dxa"/>
            <w:tcBorders>
              <w:top w:val="nil"/>
              <w:left w:val="nil"/>
              <w:bottom w:val="single" w:sz="4" w:space="0" w:color="000000"/>
              <w:right w:val="nil"/>
            </w:tcBorders>
            <w:vAlign w:val="bottom"/>
            <w:hideMark/>
          </w:tcPr>
          <w:p w14:paraId="0E3E3EB5" w14:textId="3B4BCD14" w:rsidR="00A50136" w:rsidRDefault="00A50136" w:rsidP="00A50136">
            <w:pPr>
              <w:spacing w:line="240" w:lineRule="auto"/>
              <w:ind w:right="-72"/>
              <w:jc w:val="right"/>
              <w:rPr>
                <w:rFonts w:ascii="Arial" w:eastAsia="Arial" w:hAnsi="Arial" w:cs="Arial"/>
                <w:sz w:val="18"/>
                <w:szCs w:val="18"/>
                <w:lang w:eastAsia="en-GB"/>
              </w:rPr>
            </w:pPr>
            <w:r w:rsidRPr="008C0FA3">
              <w:rPr>
                <w:rFonts w:ascii="Arial" w:eastAsia="Arial" w:hAnsi="Arial" w:cs="Arial"/>
                <w:sz w:val="18"/>
                <w:szCs w:val="18"/>
              </w:rPr>
              <w:t>3,771,593</w:t>
            </w:r>
          </w:p>
        </w:tc>
      </w:tr>
      <w:tr w:rsidR="00A50136" w14:paraId="1D25135D" w14:textId="77777777" w:rsidTr="004030A2">
        <w:trPr>
          <w:trHeight w:val="87"/>
        </w:trPr>
        <w:tc>
          <w:tcPr>
            <w:tcW w:w="5778" w:type="dxa"/>
            <w:vAlign w:val="bottom"/>
          </w:tcPr>
          <w:p w14:paraId="45B5076B" w14:textId="77777777" w:rsidR="00A50136" w:rsidRDefault="00A50136" w:rsidP="00A50136">
            <w:pPr>
              <w:tabs>
                <w:tab w:val="center" w:pos="3402"/>
                <w:tab w:val="center" w:pos="4536"/>
                <w:tab w:val="center" w:pos="5670"/>
                <w:tab w:val="center" w:pos="6804"/>
                <w:tab w:val="right" w:pos="7655"/>
              </w:tabs>
              <w:spacing w:line="240" w:lineRule="auto"/>
              <w:ind w:left="-101" w:right="-115"/>
              <w:jc w:val="both"/>
              <w:rPr>
                <w:rFonts w:ascii="Arial" w:eastAsia="Arial" w:hAnsi="Arial" w:cs="Arial"/>
                <w:sz w:val="18"/>
                <w:szCs w:val="18"/>
                <w:lang w:eastAsia="en-GB"/>
              </w:rPr>
            </w:pPr>
          </w:p>
        </w:tc>
        <w:tc>
          <w:tcPr>
            <w:tcW w:w="1559" w:type="dxa"/>
            <w:tcBorders>
              <w:top w:val="single" w:sz="4" w:space="0" w:color="000000"/>
              <w:left w:val="nil"/>
              <w:bottom w:val="nil"/>
              <w:right w:val="nil"/>
            </w:tcBorders>
            <w:shd w:val="clear" w:color="auto" w:fill="FAFAFA"/>
            <w:vAlign w:val="bottom"/>
          </w:tcPr>
          <w:p w14:paraId="4CEA6312" w14:textId="77777777" w:rsidR="00A50136" w:rsidRDefault="00A50136" w:rsidP="00A50136">
            <w:pPr>
              <w:spacing w:line="240" w:lineRule="auto"/>
              <w:ind w:right="-72"/>
              <w:jc w:val="right"/>
              <w:rPr>
                <w:rFonts w:ascii="Arial" w:eastAsia="Arial" w:hAnsi="Arial" w:cs="Arial"/>
                <w:sz w:val="18"/>
                <w:szCs w:val="18"/>
                <w:lang w:eastAsia="en-GB"/>
              </w:rPr>
            </w:pPr>
          </w:p>
        </w:tc>
        <w:tc>
          <w:tcPr>
            <w:tcW w:w="1591" w:type="dxa"/>
            <w:tcBorders>
              <w:top w:val="single" w:sz="4" w:space="0" w:color="000000"/>
              <w:left w:val="nil"/>
              <w:bottom w:val="nil"/>
              <w:right w:val="nil"/>
            </w:tcBorders>
            <w:vAlign w:val="bottom"/>
          </w:tcPr>
          <w:p w14:paraId="0A9F524D" w14:textId="77777777" w:rsidR="00A50136" w:rsidRDefault="00A50136" w:rsidP="00A50136">
            <w:pPr>
              <w:spacing w:line="240" w:lineRule="auto"/>
              <w:ind w:right="-72"/>
              <w:jc w:val="right"/>
              <w:rPr>
                <w:rFonts w:ascii="Arial" w:eastAsia="Arial" w:hAnsi="Arial" w:cs="Arial"/>
                <w:sz w:val="18"/>
                <w:szCs w:val="18"/>
                <w:lang w:eastAsia="en-GB"/>
              </w:rPr>
            </w:pPr>
          </w:p>
        </w:tc>
      </w:tr>
      <w:tr w:rsidR="00A50136" w14:paraId="44C9DC98" w14:textId="77777777" w:rsidTr="004030A2">
        <w:trPr>
          <w:trHeight w:val="20"/>
        </w:trPr>
        <w:tc>
          <w:tcPr>
            <w:tcW w:w="5778" w:type="dxa"/>
            <w:vAlign w:val="bottom"/>
          </w:tcPr>
          <w:p w14:paraId="3264A3E3" w14:textId="77777777" w:rsidR="00A50136" w:rsidRDefault="00A50136" w:rsidP="00A50136">
            <w:pPr>
              <w:tabs>
                <w:tab w:val="center" w:pos="3402"/>
                <w:tab w:val="center" w:pos="4536"/>
                <w:tab w:val="center" w:pos="5670"/>
                <w:tab w:val="center" w:pos="6804"/>
                <w:tab w:val="right" w:pos="7655"/>
              </w:tabs>
              <w:spacing w:line="240" w:lineRule="auto"/>
              <w:ind w:left="-101" w:right="-115"/>
              <w:rPr>
                <w:rFonts w:ascii="Arial" w:eastAsia="Arial" w:hAnsi="Arial" w:cs="Arial"/>
                <w:sz w:val="18"/>
                <w:szCs w:val="18"/>
                <w:lang w:eastAsia="en-GB"/>
              </w:rPr>
            </w:pPr>
          </w:p>
        </w:tc>
        <w:tc>
          <w:tcPr>
            <w:tcW w:w="1559" w:type="dxa"/>
            <w:tcBorders>
              <w:top w:val="nil"/>
              <w:left w:val="nil"/>
              <w:bottom w:val="single" w:sz="4" w:space="0" w:color="000000"/>
              <w:right w:val="nil"/>
            </w:tcBorders>
            <w:shd w:val="clear" w:color="auto" w:fill="FAFAFA"/>
            <w:hideMark/>
          </w:tcPr>
          <w:p w14:paraId="59F011C8" w14:textId="5550F4AA" w:rsidR="00A50136" w:rsidRDefault="00A50136" w:rsidP="00A50136">
            <w:pPr>
              <w:spacing w:line="240" w:lineRule="auto"/>
              <w:ind w:right="-72"/>
              <w:jc w:val="right"/>
              <w:rPr>
                <w:rFonts w:ascii="Arial" w:eastAsia="Arial" w:hAnsi="Arial" w:cs="Arial"/>
                <w:sz w:val="18"/>
                <w:szCs w:val="18"/>
                <w:lang w:eastAsia="en-GB"/>
              </w:rPr>
            </w:pPr>
            <w:r w:rsidRPr="008C0FA3">
              <w:rPr>
                <w:rFonts w:ascii="Arial" w:eastAsia="Arial" w:hAnsi="Arial" w:cs="Arial"/>
                <w:sz w:val="18"/>
                <w:szCs w:val="18"/>
              </w:rPr>
              <w:t>154,825,641</w:t>
            </w:r>
          </w:p>
        </w:tc>
        <w:tc>
          <w:tcPr>
            <w:tcW w:w="1591" w:type="dxa"/>
            <w:tcBorders>
              <w:top w:val="nil"/>
              <w:left w:val="nil"/>
              <w:bottom w:val="single" w:sz="4" w:space="0" w:color="000000"/>
              <w:right w:val="nil"/>
            </w:tcBorders>
            <w:hideMark/>
          </w:tcPr>
          <w:p w14:paraId="5F546C41" w14:textId="3067BA38" w:rsidR="00A50136" w:rsidRDefault="00A50136" w:rsidP="00A50136">
            <w:pPr>
              <w:spacing w:line="240" w:lineRule="auto"/>
              <w:ind w:right="-72"/>
              <w:jc w:val="right"/>
              <w:rPr>
                <w:rFonts w:ascii="Arial" w:eastAsia="Arial" w:hAnsi="Arial" w:cs="Arial"/>
                <w:sz w:val="18"/>
                <w:szCs w:val="18"/>
                <w:lang w:eastAsia="en-GB"/>
              </w:rPr>
            </w:pPr>
            <w:r w:rsidRPr="008C0FA3">
              <w:rPr>
                <w:rFonts w:ascii="Arial" w:eastAsia="Arial" w:hAnsi="Arial" w:cs="Arial"/>
                <w:sz w:val="18"/>
                <w:szCs w:val="18"/>
              </w:rPr>
              <w:t>140,131,105</w:t>
            </w:r>
          </w:p>
        </w:tc>
      </w:tr>
    </w:tbl>
    <w:p w14:paraId="467E60C0" w14:textId="6F57D169" w:rsidR="00B43042" w:rsidRDefault="00B43042" w:rsidP="008C0FA3">
      <w:pPr>
        <w:spacing w:line="240" w:lineRule="auto"/>
        <w:rPr>
          <w:rFonts w:ascii="Arial" w:eastAsia="Arial" w:hAnsi="Arial" w:cs="Arial"/>
          <w:sz w:val="18"/>
          <w:szCs w:val="18"/>
        </w:rPr>
      </w:pPr>
    </w:p>
    <w:p w14:paraId="081429A1" w14:textId="575CEEC6" w:rsidR="004030A2" w:rsidRDefault="004030A2">
      <w:pPr>
        <w:spacing w:line="240" w:lineRule="auto"/>
        <w:rPr>
          <w:rFonts w:ascii="Arial" w:eastAsia="Arial" w:hAnsi="Arial" w:cs="Arial"/>
          <w:sz w:val="18"/>
          <w:szCs w:val="18"/>
        </w:rPr>
      </w:pPr>
      <w:r>
        <w:rPr>
          <w:rFonts w:ascii="Arial" w:eastAsia="Arial" w:hAnsi="Arial" w:cs="Arial"/>
          <w:sz w:val="18"/>
          <w:szCs w:val="18"/>
        </w:rPr>
        <w:br w:type="page"/>
      </w:r>
    </w:p>
    <w:tbl>
      <w:tblPr>
        <w:tblStyle w:val="af8"/>
        <w:tblW w:w="9461" w:type="dxa"/>
        <w:tblLayout w:type="fixed"/>
        <w:tblLook w:val="0400" w:firstRow="0" w:lastRow="0" w:firstColumn="0" w:lastColumn="0" w:noHBand="0" w:noVBand="1"/>
      </w:tblPr>
      <w:tblGrid>
        <w:gridCol w:w="9461"/>
      </w:tblGrid>
      <w:tr w:rsidR="00822A6C" w:rsidRPr="008C0FA3" w14:paraId="269277D0" w14:textId="77777777" w:rsidTr="00646706">
        <w:trPr>
          <w:trHeight w:val="386"/>
        </w:trPr>
        <w:tc>
          <w:tcPr>
            <w:tcW w:w="9461" w:type="dxa"/>
            <w:shd w:val="clear" w:color="auto" w:fill="FFA543"/>
            <w:vAlign w:val="center"/>
          </w:tcPr>
          <w:p w14:paraId="06CDF73C" w14:textId="7322B757" w:rsidR="00822A6C" w:rsidRPr="008C0FA3" w:rsidRDefault="00692230"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eastAsia="Arial" w:hAnsi="Arial" w:cs="Arial"/>
                <w:sz w:val="18"/>
                <w:szCs w:val="18"/>
              </w:rPr>
              <w:lastRenderedPageBreak/>
              <w:br w:type="page"/>
            </w:r>
            <w:bookmarkStart w:id="17" w:name="_Hlk100655127"/>
            <w:r w:rsidR="00F556D1" w:rsidRPr="008C0FA3">
              <w:rPr>
                <w:rFonts w:ascii="Arial" w:eastAsia="Arial" w:hAnsi="Arial" w:cs="Arial"/>
                <w:b/>
                <w:color w:val="FFFFFF"/>
                <w:sz w:val="18"/>
                <w:szCs w:val="18"/>
              </w:rPr>
              <w:t>9</w:t>
            </w:r>
            <w:r w:rsidR="00822A6C" w:rsidRPr="008C0FA3">
              <w:rPr>
                <w:rFonts w:ascii="Arial" w:eastAsia="Arial" w:hAnsi="Arial" w:cs="Arial"/>
                <w:b/>
                <w:color w:val="FFFFFF"/>
                <w:sz w:val="18"/>
                <w:szCs w:val="18"/>
              </w:rPr>
              <w:tab/>
              <w:t>Dividend paid</w:t>
            </w:r>
          </w:p>
        </w:tc>
      </w:tr>
    </w:tbl>
    <w:p w14:paraId="6CD6F5C4" w14:textId="0E7D8C73" w:rsidR="00822A6C" w:rsidRPr="005453D8" w:rsidRDefault="00822A6C" w:rsidP="005453D8">
      <w:pPr>
        <w:spacing w:line="240" w:lineRule="auto"/>
        <w:rPr>
          <w:rFonts w:ascii="Arial" w:eastAsia="Arial" w:hAnsi="Arial" w:cstheme="minorBidi"/>
          <w:sz w:val="14"/>
          <w:szCs w:val="14"/>
        </w:rPr>
      </w:pPr>
    </w:p>
    <w:p w14:paraId="0181D0CD" w14:textId="77777777" w:rsidR="004030A2" w:rsidRPr="005453D8" w:rsidRDefault="004030A2" w:rsidP="005453D8">
      <w:pPr>
        <w:spacing w:line="240" w:lineRule="auto"/>
        <w:rPr>
          <w:rFonts w:ascii="Arial" w:eastAsia="Arial" w:hAnsi="Arial" w:cstheme="minorBidi"/>
          <w:sz w:val="14"/>
          <w:szCs w:val="14"/>
        </w:rPr>
      </w:pPr>
    </w:p>
    <w:p w14:paraId="774EBD3D" w14:textId="53C58676" w:rsidR="00EA58BD" w:rsidRPr="008C0FA3" w:rsidRDefault="00226A24" w:rsidP="008C0FA3">
      <w:pPr>
        <w:spacing w:line="240" w:lineRule="auto"/>
        <w:jc w:val="thaiDistribute"/>
        <w:rPr>
          <w:rFonts w:ascii="Arial" w:eastAsia="Arial" w:hAnsi="Arial" w:cs="Arial"/>
          <w:sz w:val="18"/>
          <w:szCs w:val="18"/>
        </w:rPr>
      </w:pPr>
      <w:bookmarkStart w:id="18" w:name="_Hlk109653130"/>
      <w:bookmarkEnd w:id="17"/>
      <w:r w:rsidRPr="008C0FA3">
        <w:rPr>
          <w:rFonts w:ascii="Arial" w:eastAsia="Arial" w:hAnsi="Arial" w:cs="Arial"/>
          <w:sz w:val="18"/>
          <w:szCs w:val="18"/>
        </w:rPr>
        <w:t>At the</w:t>
      </w:r>
      <w:r w:rsidR="001D5504" w:rsidRPr="008C0FA3">
        <w:rPr>
          <w:rFonts w:ascii="Arial" w:eastAsia="Arial" w:hAnsi="Arial" w:cs="Arial"/>
          <w:sz w:val="18"/>
          <w:szCs w:val="18"/>
          <w:cs/>
        </w:rPr>
        <w:t xml:space="preserve"> </w:t>
      </w:r>
      <w:r w:rsidR="001D5504" w:rsidRPr="008C0FA3">
        <w:rPr>
          <w:rFonts w:ascii="Arial" w:eastAsia="Arial" w:hAnsi="Arial" w:cs="Arial"/>
          <w:sz w:val="18"/>
          <w:szCs w:val="18"/>
        </w:rPr>
        <w:t>Annual General</w:t>
      </w:r>
      <w:r w:rsidRPr="008C0FA3">
        <w:rPr>
          <w:rFonts w:ascii="Arial" w:eastAsia="Arial" w:hAnsi="Arial" w:cs="Arial"/>
          <w:sz w:val="18"/>
          <w:szCs w:val="18"/>
        </w:rPr>
        <w:t xml:space="preserve"> Meeting</w:t>
      </w:r>
      <w:r w:rsidR="001D5504" w:rsidRPr="008C0FA3">
        <w:rPr>
          <w:rFonts w:ascii="Arial" w:eastAsia="Arial" w:hAnsi="Arial" w:cs="Arial"/>
          <w:sz w:val="18"/>
          <w:szCs w:val="18"/>
        </w:rPr>
        <w:t xml:space="preserve"> of Shareholders for the year </w:t>
      </w:r>
      <w:r w:rsidR="00B32BD6" w:rsidRPr="008C0FA3">
        <w:rPr>
          <w:rFonts w:ascii="Arial" w:eastAsia="Arial" w:hAnsi="Arial" w:cs="Arial"/>
          <w:sz w:val="18"/>
          <w:szCs w:val="18"/>
        </w:rPr>
        <w:t>2023</w:t>
      </w:r>
      <w:r w:rsidRPr="008C0FA3">
        <w:rPr>
          <w:rFonts w:ascii="Arial" w:eastAsia="Arial" w:hAnsi="Arial" w:cs="Arial"/>
          <w:sz w:val="18"/>
          <w:szCs w:val="18"/>
        </w:rPr>
        <w:t xml:space="preserve"> held on </w:t>
      </w:r>
      <w:r w:rsidR="00B32BD6" w:rsidRPr="008C0FA3">
        <w:rPr>
          <w:rFonts w:ascii="Arial" w:eastAsia="Arial" w:hAnsi="Arial" w:cs="Arial"/>
          <w:sz w:val="18"/>
          <w:szCs w:val="18"/>
        </w:rPr>
        <w:t>5</w:t>
      </w:r>
      <w:r w:rsidRPr="008C0FA3">
        <w:rPr>
          <w:rFonts w:ascii="Arial" w:eastAsia="Arial" w:hAnsi="Arial" w:cs="Arial"/>
          <w:sz w:val="18"/>
          <w:szCs w:val="18"/>
        </w:rPr>
        <w:t xml:space="preserve"> </w:t>
      </w:r>
      <w:r w:rsidR="001D5504" w:rsidRPr="008C0FA3">
        <w:rPr>
          <w:rFonts w:ascii="Arial" w:eastAsia="Arial" w:hAnsi="Arial" w:cs="Arial"/>
          <w:sz w:val="18"/>
          <w:szCs w:val="18"/>
        </w:rPr>
        <w:t>April</w:t>
      </w:r>
      <w:r w:rsidRPr="008C0FA3">
        <w:rPr>
          <w:rFonts w:ascii="Arial" w:eastAsia="Arial" w:hAnsi="Arial" w:cs="Arial"/>
          <w:sz w:val="18"/>
          <w:szCs w:val="18"/>
        </w:rPr>
        <w:t xml:space="preserve"> </w:t>
      </w:r>
      <w:r w:rsidR="00B32BD6" w:rsidRPr="008C0FA3">
        <w:rPr>
          <w:rFonts w:ascii="Arial" w:eastAsia="Arial" w:hAnsi="Arial" w:cs="Arial"/>
          <w:sz w:val="18"/>
          <w:szCs w:val="18"/>
        </w:rPr>
        <w:t>2023</w:t>
      </w:r>
      <w:r w:rsidRPr="008C0FA3">
        <w:rPr>
          <w:rFonts w:ascii="Arial" w:eastAsia="Arial" w:hAnsi="Arial" w:cs="Arial"/>
          <w:sz w:val="18"/>
          <w:szCs w:val="18"/>
        </w:rPr>
        <w:t xml:space="preserve">, the </w:t>
      </w:r>
      <w:r w:rsidR="001D5504" w:rsidRPr="008C0FA3">
        <w:rPr>
          <w:rFonts w:ascii="Arial" w:eastAsia="Arial" w:hAnsi="Arial" w:cs="Arial"/>
          <w:sz w:val="18"/>
          <w:szCs w:val="18"/>
        </w:rPr>
        <w:t>shareholders</w:t>
      </w:r>
      <w:r w:rsidRPr="008C0FA3">
        <w:rPr>
          <w:rFonts w:ascii="Arial" w:eastAsia="Arial" w:hAnsi="Arial" w:cs="Arial"/>
          <w:sz w:val="18"/>
          <w:szCs w:val="18"/>
        </w:rPr>
        <w:t xml:space="preserve"> approved </w:t>
      </w:r>
      <w:r w:rsidR="0018508B" w:rsidRPr="008C0FA3">
        <w:rPr>
          <w:rFonts w:ascii="Arial" w:eastAsia="Arial" w:hAnsi="Arial" w:cs="Arial"/>
          <w:sz w:val="18"/>
          <w:szCs w:val="18"/>
        </w:rPr>
        <w:br/>
      </w:r>
      <w:r w:rsidRPr="008C0FA3">
        <w:rPr>
          <w:rFonts w:ascii="Arial" w:eastAsia="Arial" w:hAnsi="Arial" w:cs="Arial"/>
          <w:sz w:val="18"/>
          <w:szCs w:val="18"/>
        </w:rPr>
        <w:t xml:space="preserve">a resolution </w:t>
      </w:r>
      <w:r w:rsidR="001D5504" w:rsidRPr="008C0FA3">
        <w:rPr>
          <w:rFonts w:ascii="Arial" w:eastAsia="Arial" w:hAnsi="Arial" w:cs="Arial"/>
          <w:sz w:val="18"/>
          <w:szCs w:val="18"/>
        </w:rPr>
        <w:t>to declare the</w:t>
      </w:r>
      <w:r w:rsidRPr="008C0FA3">
        <w:rPr>
          <w:rFonts w:ascii="Arial" w:eastAsia="Arial" w:hAnsi="Arial" w:cs="Arial"/>
          <w:sz w:val="18"/>
          <w:szCs w:val="18"/>
        </w:rPr>
        <w:t xml:space="preserve"> annual dividend payment from </w:t>
      </w:r>
      <w:r w:rsidR="00B32BD6" w:rsidRPr="008C0FA3">
        <w:rPr>
          <w:rFonts w:ascii="Arial" w:eastAsia="Arial" w:hAnsi="Arial" w:cs="Arial"/>
          <w:sz w:val="18"/>
          <w:szCs w:val="18"/>
        </w:rPr>
        <w:t>2022</w:t>
      </w:r>
      <w:r w:rsidRPr="008C0FA3">
        <w:rPr>
          <w:rFonts w:ascii="Arial" w:eastAsia="Arial" w:hAnsi="Arial" w:cs="Arial"/>
          <w:sz w:val="18"/>
          <w:szCs w:val="18"/>
        </w:rPr>
        <w:t xml:space="preserve"> net profit in the amount of US Dollar</w:t>
      </w:r>
      <w:r w:rsidR="00B757DE" w:rsidRPr="008C0FA3">
        <w:rPr>
          <w:rFonts w:ascii="Arial" w:eastAsia="Arial" w:hAnsi="Arial" w:cs="Arial"/>
          <w:sz w:val="18"/>
          <w:szCs w:val="18"/>
        </w:rPr>
        <w:t xml:space="preserve"> </w:t>
      </w:r>
      <w:r w:rsidR="00B32BD6" w:rsidRPr="008C0FA3">
        <w:rPr>
          <w:rFonts w:ascii="Arial" w:eastAsia="Arial" w:hAnsi="Arial" w:cs="Arial"/>
          <w:sz w:val="18"/>
          <w:szCs w:val="18"/>
        </w:rPr>
        <w:t>132</w:t>
      </w:r>
      <w:r w:rsidRPr="008C0FA3">
        <w:rPr>
          <w:rFonts w:ascii="Arial" w:eastAsia="Arial" w:hAnsi="Arial" w:cs="Arial"/>
          <w:sz w:val="18"/>
          <w:szCs w:val="18"/>
        </w:rPr>
        <w:t>.</w:t>
      </w:r>
      <w:r w:rsidR="00B32BD6" w:rsidRPr="008C0FA3">
        <w:rPr>
          <w:rFonts w:ascii="Arial" w:eastAsia="Arial" w:hAnsi="Arial" w:cs="Arial"/>
          <w:sz w:val="18"/>
          <w:szCs w:val="18"/>
        </w:rPr>
        <w:t>79</w:t>
      </w:r>
      <w:r w:rsidRPr="008C0FA3">
        <w:rPr>
          <w:rFonts w:ascii="Arial" w:eastAsia="Arial" w:hAnsi="Arial" w:cs="Arial"/>
          <w:sz w:val="18"/>
          <w:szCs w:val="18"/>
        </w:rPr>
        <w:t xml:space="preserve"> million. </w:t>
      </w:r>
      <w:r w:rsidR="0018508B" w:rsidRPr="008C0FA3">
        <w:rPr>
          <w:rFonts w:ascii="Arial" w:eastAsia="Arial" w:hAnsi="Arial" w:cs="Arial"/>
          <w:sz w:val="18"/>
          <w:szCs w:val="18"/>
        </w:rPr>
        <w:br/>
      </w:r>
      <w:r w:rsidRPr="008C0FA3">
        <w:rPr>
          <w:rFonts w:ascii="Arial" w:eastAsia="Arial" w:hAnsi="Arial" w:cs="Arial"/>
          <w:sz w:val="18"/>
          <w:szCs w:val="18"/>
        </w:rPr>
        <w:t xml:space="preserve">After deduction of the interim dividend payment for the first half of </w:t>
      </w:r>
      <w:r w:rsidR="00B32BD6" w:rsidRPr="008C0FA3">
        <w:rPr>
          <w:rFonts w:ascii="Arial" w:eastAsia="Arial" w:hAnsi="Arial" w:cs="Arial"/>
          <w:sz w:val="18"/>
          <w:szCs w:val="18"/>
        </w:rPr>
        <w:t>2022</w:t>
      </w:r>
      <w:r w:rsidRPr="008C0FA3">
        <w:rPr>
          <w:rFonts w:ascii="Arial" w:eastAsia="Arial" w:hAnsi="Arial" w:cs="Arial"/>
          <w:sz w:val="18"/>
          <w:szCs w:val="18"/>
        </w:rPr>
        <w:t xml:space="preserve"> performance of US Dollar </w:t>
      </w:r>
      <w:r w:rsidR="00B32BD6" w:rsidRPr="008C0FA3">
        <w:rPr>
          <w:rFonts w:ascii="Arial" w:eastAsia="Arial" w:hAnsi="Arial" w:cs="Arial"/>
          <w:sz w:val="18"/>
          <w:szCs w:val="18"/>
        </w:rPr>
        <w:t>112</w:t>
      </w:r>
      <w:r w:rsidRPr="008C0FA3">
        <w:rPr>
          <w:rFonts w:ascii="Arial" w:eastAsia="Arial" w:hAnsi="Arial" w:cs="Arial"/>
          <w:sz w:val="18"/>
          <w:szCs w:val="18"/>
        </w:rPr>
        <w:t>.</w:t>
      </w:r>
      <w:r w:rsidR="00B32BD6" w:rsidRPr="008C0FA3">
        <w:rPr>
          <w:rFonts w:ascii="Arial" w:eastAsia="Arial" w:hAnsi="Arial" w:cs="Arial"/>
          <w:sz w:val="18"/>
          <w:szCs w:val="18"/>
        </w:rPr>
        <w:t>85</w:t>
      </w:r>
      <w:r w:rsidRPr="008C0FA3">
        <w:rPr>
          <w:rFonts w:ascii="Arial" w:eastAsia="Arial" w:hAnsi="Arial" w:cs="Arial"/>
          <w:sz w:val="18"/>
          <w:szCs w:val="18"/>
        </w:rPr>
        <w:t xml:space="preserve"> million, </w:t>
      </w:r>
      <w:r w:rsidR="00B330AB">
        <w:rPr>
          <w:rFonts w:ascii="Arial" w:eastAsia="Arial" w:hAnsi="Arial" w:cs="Arial"/>
          <w:sz w:val="18"/>
          <w:szCs w:val="18"/>
        </w:rPr>
        <w:br/>
      </w:r>
      <w:r w:rsidRPr="008C0FA3">
        <w:rPr>
          <w:rFonts w:ascii="Arial" w:eastAsia="Arial" w:hAnsi="Arial" w:cs="Arial"/>
          <w:sz w:val="18"/>
          <w:szCs w:val="18"/>
        </w:rPr>
        <w:t xml:space="preserve">the remaining dividend to be paid is US Dollar </w:t>
      </w:r>
      <w:r w:rsidR="00B32BD6" w:rsidRPr="008C0FA3">
        <w:rPr>
          <w:rFonts w:ascii="Arial" w:eastAsia="Arial" w:hAnsi="Arial" w:cs="Arial"/>
          <w:sz w:val="18"/>
          <w:szCs w:val="18"/>
        </w:rPr>
        <w:t>19</w:t>
      </w:r>
      <w:r w:rsidRPr="008C0FA3">
        <w:rPr>
          <w:rFonts w:ascii="Arial" w:eastAsia="Arial" w:hAnsi="Arial" w:cs="Arial"/>
          <w:sz w:val="18"/>
          <w:szCs w:val="18"/>
        </w:rPr>
        <w:t>.</w:t>
      </w:r>
      <w:r w:rsidR="00B32BD6" w:rsidRPr="008C0FA3">
        <w:rPr>
          <w:rFonts w:ascii="Arial" w:eastAsia="Arial" w:hAnsi="Arial" w:cs="Arial"/>
          <w:sz w:val="18"/>
          <w:szCs w:val="18"/>
        </w:rPr>
        <w:t>94</w:t>
      </w:r>
      <w:r w:rsidRPr="008C0FA3">
        <w:rPr>
          <w:rFonts w:ascii="Arial" w:eastAsia="Arial" w:hAnsi="Arial" w:cs="Arial"/>
          <w:sz w:val="18"/>
          <w:szCs w:val="18"/>
        </w:rPr>
        <w:t xml:space="preserve"> million which is equivalent to Baht </w:t>
      </w:r>
      <w:r w:rsidR="00B32BD6" w:rsidRPr="008C0FA3">
        <w:rPr>
          <w:rFonts w:ascii="Arial" w:eastAsia="Arial" w:hAnsi="Arial" w:cs="Arial"/>
          <w:sz w:val="18"/>
          <w:szCs w:val="18"/>
        </w:rPr>
        <w:t>0</w:t>
      </w:r>
      <w:r w:rsidRPr="008C0FA3">
        <w:rPr>
          <w:rFonts w:ascii="Arial" w:eastAsia="Arial" w:hAnsi="Arial" w:cs="Arial"/>
          <w:sz w:val="18"/>
          <w:szCs w:val="18"/>
        </w:rPr>
        <w:t>.</w:t>
      </w:r>
      <w:r w:rsidR="00B32BD6" w:rsidRPr="008C0FA3">
        <w:rPr>
          <w:rFonts w:ascii="Arial" w:eastAsia="Arial" w:hAnsi="Arial" w:cs="Arial"/>
          <w:sz w:val="18"/>
          <w:szCs w:val="18"/>
        </w:rPr>
        <w:t>15</w:t>
      </w:r>
      <w:r w:rsidRPr="008C0FA3">
        <w:rPr>
          <w:rFonts w:ascii="Arial" w:eastAsia="Arial" w:hAnsi="Arial" w:cs="Arial"/>
          <w:sz w:val="18"/>
          <w:szCs w:val="18"/>
        </w:rPr>
        <w:t xml:space="preserve"> per share, or approximately Baht </w:t>
      </w:r>
      <w:r w:rsidR="00B32BD6" w:rsidRPr="008C0FA3">
        <w:rPr>
          <w:rFonts w:ascii="Arial" w:eastAsia="Arial" w:hAnsi="Arial" w:cs="Arial"/>
          <w:sz w:val="18"/>
          <w:szCs w:val="18"/>
        </w:rPr>
        <w:t>650</w:t>
      </w:r>
      <w:r w:rsidRPr="008C0FA3">
        <w:rPr>
          <w:rFonts w:ascii="Arial" w:eastAsia="Arial" w:hAnsi="Arial" w:cs="Arial"/>
          <w:sz w:val="18"/>
          <w:szCs w:val="18"/>
        </w:rPr>
        <w:t xml:space="preserve"> million. After including the interim dividend payment at Baht </w:t>
      </w:r>
      <w:r w:rsidR="00B32BD6" w:rsidRPr="008C0FA3">
        <w:rPr>
          <w:rFonts w:ascii="Arial" w:eastAsia="Arial" w:hAnsi="Arial" w:cs="Arial"/>
          <w:sz w:val="18"/>
          <w:szCs w:val="18"/>
        </w:rPr>
        <w:t>0</w:t>
      </w:r>
      <w:r w:rsidRPr="008C0FA3">
        <w:rPr>
          <w:rFonts w:ascii="Arial" w:eastAsia="Arial" w:hAnsi="Arial" w:cs="Arial"/>
          <w:sz w:val="18"/>
          <w:szCs w:val="18"/>
        </w:rPr>
        <w:t>.</w:t>
      </w:r>
      <w:r w:rsidR="00B32BD6" w:rsidRPr="008C0FA3">
        <w:rPr>
          <w:rFonts w:ascii="Arial" w:eastAsia="Arial" w:hAnsi="Arial" w:cs="Arial"/>
          <w:sz w:val="18"/>
          <w:szCs w:val="18"/>
        </w:rPr>
        <w:t>96</w:t>
      </w:r>
      <w:r w:rsidRPr="008C0FA3">
        <w:rPr>
          <w:rFonts w:ascii="Arial" w:eastAsia="Arial" w:hAnsi="Arial" w:cs="Arial"/>
          <w:sz w:val="18"/>
          <w:szCs w:val="18"/>
        </w:rPr>
        <w:t xml:space="preserve"> per share, the annual dividend payment is Baht </w:t>
      </w:r>
      <w:r w:rsidR="00B32BD6" w:rsidRPr="008C0FA3">
        <w:rPr>
          <w:rFonts w:ascii="Arial" w:eastAsia="Arial" w:hAnsi="Arial" w:cs="Arial"/>
          <w:sz w:val="18"/>
          <w:szCs w:val="18"/>
        </w:rPr>
        <w:t>1</w:t>
      </w:r>
      <w:r w:rsidRPr="008C0FA3">
        <w:rPr>
          <w:rFonts w:ascii="Arial" w:eastAsia="Arial" w:hAnsi="Arial" w:cs="Arial"/>
          <w:sz w:val="18"/>
          <w:szCs w:val="18"/>
        </w:rPr>
        <w:t>.</w:t>
      </w:r>
      <w:r w:rsidR="00B32BD6" w:rsidRPr="008C0FA3">
        <w:rPr>
          <w:rFonts w:ascii="Arial" w:eastAsia="Arial" w:hAnsi="Arial" w:cs="Arial"/>
          <w:sz w:val="18"/>
          <w:szCs w:val="18"/>
        </w:rPr>
        <w:t>11</w:t>
      </w:r>
      <w:r w:rsidRPr="008C0FA3">
        <w:rPr>
          <w:rFonts w:ascii="Arial" w:eastAsia="Arial" w:hAnsi="Arial" w:cs="Arial"/>
          <w:sz w:val="18"/>
          <w:szCs w:val="18"/>
        </w:rPr>
        <w:t xml:space="preserve"> per share. The dividend </w:t>
      </w:r>
      <w:r w:rsidR="001D5504" w:rsidRPr="008C0FA3">
        <w:rPr>
          <w:rFonts w:ascii="Arial" w:eastAsia="Arial" w:hAnsi="Arial" w:cs="Arial"/>
          <w:sz w:val="18"/>
          <w:szCs w:val="18"/>
        </w:rPr>
        <w:t xml:space="preserve">was paid to shareholders on </w:t>
      </w:r>
      <w:r w:rsidR="00B32BD6" w:rsidRPr="008C0FA3">
        <w:rPr>
          <w:rFonts w:ascii="Arial" w:eastAsia="Arial" w:hAnsi="Arial" w:cs="Arial"/>
          <w:sz w:val="18"/>
          <w:szCs w:val="18"/>
        </w:rPr>
        <w:t>3</w:t>
      </w:r>
      <w:r w:rsidRPr="008C0FA3">
        <w:rPr>
          <w:rFonts w:ascii="Arial" w:eastAsia="Arial" w:hAnsi="Arial" w:cs="Arial"/>
          <w:sz w:val="18"/>
          <w:szCs w:val="18"/>
        </w:rPr>
        <w:t xml:space="preserve"> May </w:t>
      </w:r>
      <w:r w:rsidR="00B32BD6" w:rsidRPr="008C0FA3">
        <w:rPr>
          <w:rFonts w:ascii="Arial" w:eastAsia="Arial" w:hAnsi="Arial" w:cs="Arial"/>
          <w:sz w:val="18"/>
          <w:szCs w:val="18"/>
        </w:rPr>
        <w:t>2023</w:t>
      </w:r>
      <w:r w:rsidRPr="008C0FA3">
        <w:rPr>
          <w:rFonts w:ascii="Arial" w:eastAsia="Arial" w:hAnsi="Arial" w:cs="Arial"/>
          <w:sz w:val="18"/>
          <w:szCs w:val="18"/>
        </w:rPr>
        <w:t>.</w:t>
      </w:r>
      <w:bookmarkEnd w:id="18"/>
    </w:p>
    <w:p w14:paraId="5C5979CC" w14:textId="23C7697C" w:rsidR="004408FF" w:rsidRPr="005453D8" w:rsidRDefault="004408FF" w:rsidP="005453D8">
      <w:pPr>
        <w:spacing w:line="240" w:lineRule="auto"/>
        <w:rPr>
          <w:rFonts w:ascii="Arial" w:eastAsia="Arial" w:hAnsi="Arial" w:cstheme="minorBidi"/>
          <w:sz w:val="14"/>
          <w:szCs w:val="14"/>
        </w:rPr>
      </w:pPr>
    </w:p>
    <w:p w14:paraId="34267145" w14:textId="77777777" w:rsidR="00FB1EB8" w:rsidRPr="005453D8" w:rsidRDefault="00FB1EB8" w:rsidP="005453D8">
      <w:pPr>
        <w:spacing w:line="240" w:lineRule="auto"/>
        <w:rPr>
          <w:rFonts w:ascii="Arial" w:eastAsia="Arial" w:hAnsi="Arial" w:cstheme="minorBidi"/>
          <w:sz w:val="14"/>
          <w:szCs w:val="14"/>
        </w:rPr>
      </w:pPr>
    </w:p>
    <w:tbl>
      <w:tblPr>
        <w:tblStyle w:val="af8"/>
        <w:tblW w:w="9461" w:type="dxa"/>
        <w:tblLayout w:type="fixed"/>
        <w:tblLook w:val="0400" w:firstRow="0" w:lastRow="0" w:firstColumn="0" w:lastColumn="0" w:noHBand="0" w:noVBand="1"/>
      </w:tblPr>
      <w:tblGrid>
        <w:gridCol w:w="9461"/>
      </w:tblGrid>
      <w:tr w:rsidR="0041340C" w:rsidRPr="008C0FA3" w14:paraId="03FE440A" w14:textId="77777777">
        <w:trPr>
          <w:trHeight w:val="386"/>
        </w:trPr>
        <w:tc>
          <w:tcPr>
            <w:tcW w:w="9461" w:type="dxa"/>
            <w:shd w:val="clear" w:color="auto" w:fill="FFA543"/>
            <w:vAlign w:val="center"/>
          </w:tcPr>
          <w:p w14:paraId="01B7D1F5" w14:textId="2ABCB062" w:rsidR="0041340C" w:rsidRPr="008C0FA3" w:rsidRDefault="006C7CF1"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hAnsi="Arial" w:cs="Arial"/>
                <w:sz w:val="18"/>
                <w:szCs w:val="18"/>
              </w:rPr>
              <w:br w:type="page"/>
            </w:r>
            <w:r w:rsidR="00B32BD6" w:rsidRPr="008C0FA3">
              <w:rPr>
                <w:rFonts w:ascii="Arial" w:eastAsia="Arial" w:hAnsi="Arial" w:cs="Arial"/>
                <w:b/>
                <w:color w:val="FFFFFF"/>
                <w:sz w:val="18"/>
                <w:szCs w:val="18"/>
              </w:rPr>
              <w:t>1</w:t>
            </w:r>
            <w:r w:rsidR="00F556D1" w:rsidRPr="008C0FA3">
              <w:rPr>
                <w:rFonts w:ascii="Arial" w:eastAsia="Arial" w:hAnsi="Arial" w:cs="Arial"/>
                <w:b/>
                <w:color w:val="FFFFFF"/>
                <w:sz w:val="18"/>
                <w:szCs w:val="18"/>
              </w:rPr>
              <w:t>0</w:t>
            </w:r>
            <w:r w:rsidR="00CD2157" w:rsidRPr="008C0FA3">
              <w:rPr>
                <w:rFonts w:ascii="Arial" w:eastAsia="Arial" w:hAnsi="Arial" w:cs="Arial"/>
                <w:b/>
                <w:color w:val="FFFFFF"/>
                <w:sz w:val="18"/>
                <w:szCs w:val="18"/>
              </w:rPr>
              <w:tab/>
              <w:t>Commitments</w:t>
            </w:r>
            <w:r w:rsidR="007662CA" w:rsidRPr="008C0FA3">
              <w:rPr>
                <w:rFonts w:ascii="Arial" w:eastAsia="Arial" w:hAnsi="Arial" w:cs="Arial"/>
                <w:b/>
                <w:color w:val="FFFFFF"/>
                <w:sz w:val="18"/>
                <w:szCs w:val="18"/>
              </w:rPr>
              <w:t xml:space="preserve"> and contingencies</w:t>
            </w:r>
          </w:p>
        </w:tc>
      </w:tr>
    </w:tbl>
    <w:p w14:paraId="4C84ECEB" w14:textId="77777777" w:rsidR="0041340C" w:rsidRPr="005453D8" w:rsidRDefault="0041340C" w:rsidP="008C0FA3">
      <w:pPr>
        <w:spacing w:line="240" w:lineRule="auto"/>
        <w:rPr>
          <w:rFonts w:ascii="Arial" w:eastAsia="Arial" w:hAnsi="Arial" w:cstheme="minorBidi"/>
          <w:sz w:val="14"/>
          <w:szCs w:val="14"/>
        </w:rPr>
      </w:pPr>
    </w:p>
    <w:p w14:paraId="1DE4B7F7" w14:textId="130BE257" w:rsidR="00922959" w:rsidRPr="008C0FA3" w:rsidRDefault="00922959"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bookmarkStart w:id="19" w:name="bookmark=id.2s8eyo1" w:colFirst="0" w:colLast="0"/>
      <w:bookmarkEnd w:id="19"/>
      <w:r w:rsidRPr="008C0FA3">
        <w:rPr>
          <w:rFonts w:ascii="Arial" w:eastAsia="Arial" w:hAnsi="Arial" w:cs="Arial"/>
          <w:b/>
          <w:color w:val="CF4A02"/>
          <w:sz w:val="18"/>
          <w:szCs w:val="18"/>
        </w:rPr>
        <w:t>Commitments</w:t>
      </w:r>
    </w:p>
    <w:p w14:paraId="5DBFB08B" w14:textId="77777777" w:rsidR="00922959" w:rsidRPr="005453D8" w:rsidRDefault="00922959" w:rsidP="005453D8">
      <w:pPr>
        <w:spacing w:line="240" w:lineRule="auto"/>
        <w:rPr>
          <w:rFonts w:ascii="Arial" w:eastAsia="Arial" w:hAnsi="Arial" w:cstheme="minorBidi"/>
          <w:sz w:val="14"/>
          <w:szCs w:val="14"/>
        </w:rPr>
      </w:pPr>
    </w:p>
    <w:p w14:paraId="2281CBD1" w14:textId="43E991F2" w:rsidR="0041340C" w:rsidRPr="008C0FA3" w:rsidRDefault="00CD2157"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As </w:t>
      </w:r>
      <w:proofErr w:type="gramStart"/>
      <w:r w:rsidRPr="008C0FA3">
        <w:rPr>
          <w:rFonts w:ascii="Arial" w:eastAsia="Arial" w:hAnsi="Arial" w:cs="Arial"/>
          <w:sz w:val="18"/>
          <w:szCs w:val="18"/>
        </w:rPr>
        <w:t>at</w:t>
      </w:r>
      <w:proofErr w:type="gramEnd"/>
      <w:r w:rsidRPr="008C0FA3">
        <w:rPr>
          <w:rFonts w:ascii="Arial" w:eastAsia="Arial" w:hAnsi="Arial" w:cs="Arial"/>
          <w:sz w:val="18"/>
          <w:szCs w:val="18"/>
        </w:rPr>
        <w:t xml:space="preserve"> </w:t>
      </w:r>
      <w:r w:rsidR="00B32BD6" w:rsidRPr="008C0FA3">
        <w:rPr>
          <w:rFonts w:ascii="Arial" w:eastAsia="Arial" w:hAnsi="Arial" w:cs="Arial"/>
          <w:sz w:val="18"/>
          <w:szCs w:val="18"/>
        </w:rPr>
        <w:t>30</w:t>
      </w:r>
      <w:r w:rsidR="002A39D4" w:rsidRPr="008C0FA3">
        <w:rPr>
          <w:rFonts w:ascii="Arial" w:eastAsia="Arial" w:hAnsi="Arial" w:cs="Arial"/>
          <w:sz w:val="18"/>
          <w:szCs w:val="18"/>
        </w:rPr>
        <w:t xml:space="preserve"> September </w:t>
      </w:r>
      <w:r w:rsidR="00B32BD6" w:rsidRPr="008C0FA3">
        <w:rPr>
          <w:rFonts w:ascii="Arial" w:eastAsia="Arial" w:hAnsi="Arial" w:cs="Arial"/>
          <w:sz w:val="18"/>
          <w:szCs w:val="18"/>
        </w:rPr>
        <w:t>2023</w:t>
      </w:r>
      <w:r w:rsidRPr="008C0FA3">
        <w:rPr>
          <w:rFonts w:ascii="Arial" w:eastAsia="Arial" w:hAnsi="Arial" w:cs="Arial"/>
          <w:sz w:val="18"/>
          <w:szCs w:val="18"/>
        </w:rPr>
        <w:t xml:space="preserve">, the </w:t>
      </w:r>
      <w:r w:rsidR="00C121CC" w:rsidRPr="008C0FA3">
        <w:rPr>
          <w:rFonts w:ascii="Arial" w:eastAsia="Arial" w:hAnsi="Arial" w:cs="Arial"/>
          <w:sz w:val="18"/>
          <w:szCs w:val="18"/>
        </w:rPr>
        <w:t>Group</w:t>
      </w:r>
      <w:r w:rsidRPr="008C0FA3">
        <w:rPr>
          <w:rFonts w:ascii="Arial" w:eastAsia="Arial" w:hAnsi="Arial" w:cs="Arial"/>
          <w:sz w:val="18"/>
          <w:szCs w:val="18"/>
        </w:rPr>
        <w:t xml:space="preserve"> ha</w:t>
      </w:r>
      <w:r w:rsidR="00D54B9C" w:rsidRPr="008C0FA3">
        <w:rPr>
          <w:rFonts w:ascii="Arial" w:eastAsia="Arial" w:hAnsi="Arial" w:cs="Arial"/>
          <w:sz w:val="18"/>
          <w:szCs w:val="18"/>
        </w:rPr>
        <w:t>s</w:t>
      </w:r>
      <w:r w:rsidRPr="008C0FA3">
        <w:rPr>
          <w:rFonts w:ascii="Arial" w:eastAsia="Arial" w:hAnsi="Arial" w:cs="Arial"/>
          <w:sz w:val="18"/>
          <w:szCs w:val="18"/>
        </w:rPr>
        <w:t xml:space="preserve"> commitments as follows:</w:t>
      </w:r>
    </w:p>
    <w:p w14:paraId="6874D8B4" w14:textId="77777777" w:rsidR="0041340C" w:rsidRPr="005453D8" w:rsidRDefault="0041340C" w:rsidP="005453D8">
      <w:pPr>
        <w:spacing w:line="240" w:lineRule="auto"/>
        <w:rPr>
          <w:rFonts w:ascii="Arial" w:eastAsia="Arial" w:hAnsi="Arial" w:cstheme="minorBidi"/>
          <w:sz w:val="14"/>
          <w:szCs w:val="14"/>
        </w:rPr>
      </w:pPr>
    </w:p>
    <w:p w14:paraId="65AA720A" w14:textId="20EE3307" w:rsidR="0041340C" w:rsidRPr="008C0FA3" w:rsidRDefault="00CD2157" w:rsidP="008C0FA3">
      <w:pPr>
        <w:numPr>
          <w:ilvl w:val="0"/>
          <w:numId w:val="1"/>
        </w:numPr>
        <w:spacing w:line="240" w:lineRule="auto"/>
        <w:ind w:left="540" w:hanging="540"/>
        <w:jc w:val="thaiDistribute"/>
        <w:rPr>
          <w:rFonts w:ascii="Arial" w:eastAsia="Arial" w:hAnsi="Arial" w:cs="Arial"/>
          <w:sz w:val="18"/>
          <w:szCs w:val="18"/>
        </w:rPr>
      </w:pPr>
      <w:r w:rsidRPr="008C0FA3">
        <w:rPr>
          <w:rFonts w:ascii="Arial" w:eastAsia="Arial" w:hAnsi="Arial" w:cs="Arial"/>
          <w:spacing w:val="-4"/>
          <w:sz w:val="18"/>
          <w:szCs w:val="18"/>
        </w:rPr>
        <w:t>Purchase of machinery, equipment, repair and maintenance and installations in progress of</w:t>
      </w:r>
      <w:r w:rsidR="00BD1F96" w:rsidRPr="008C0FA3">
        <w:rPr>
          <w:rFonts w:ascii="Arial" w:eastAsia="Arial" w:hAnsi="Arial" w:cs="Arial"/>
          <w:spacing w:val="-4"/>
          <w:sz w:val="18"/>
          <w:szCs w:val="18"/>
        </w:rPr>
        <w:t xml:space="preserve"> </w:t>
      </w:r>
      <w:r w:rsidRPr="008C0FA3">
        <w:rPr>
          <w:rFonts w:ascii="Arial" w:eastAsia="Arial" w:hAnsi="Arial" w:cs="Arial"/>
          <w:spacing w:val="-4"/>
          <w:sz w:val="18"/>
          <w:szCs w:val="18"/>
        </w:rPr>
        <w:t>approximately</w:t>
      </w:r>
      <w:r w:rsidRPr="008C0FA3">
        <w:rPr>
          <w:rFonts w:ascii="Arial" w:eastAsia="Arial" w:hAnsi="Arial" w:cs="Arial"/>
          <w:sz w:val="18"/>
          <w:szCs w:val="18"/>
        </w:rPr>
        <w:t xml:space="preserve"> </w:t>
      </w:r>
      <w:r w:rsidR="00F60C8E" w:rsidRPr="008C0FA3">
        <w:rPr>
          <w:rFonts w:ascii="Arial" w:eastAsia="Arial" w:hAnsi="Arial" w:cs="Arial"/>
          <w:sz w:val="18"/>
          <w:szCs w:val="18"/>
        </w:rPr>
        <w:t>US Dollar</w:t>
      </w:r>
      <w:r w:rsidR="00AA35B9" w:rsidRPr="008C0FA3">
        <w:rPr>
          <w:rFonts w:ascii="Arial" w:eastAsia="Arial" w:hAnsi="Arial" w:cs="Arial"/>
          <w:sz w:val="18"/>
          <w:szCs w:val="18"/>
        </w:rPr>
        <w:t xml:space="preserve"> </w:t>
      </w:r>
      <w:r w:rsidR="00ED0C01" w:rsidRPr="008C0FA3">
        <w:rPr>
          <w:rFonts w:ascii="Arial" w:eastAsia="Arial" w:hAnsi="Arial" w:cs="Arial"/>
          <w:sz w:val="18"/>
          <w:szCs w:val="18"/>
        </w:rPr>
        <w:t>17.88</w:t>
      </w:r>
      <w:r w:rsidR="00323AE1" w:rsidRPr="008C0FA3">
        <w:rPr>
          <w:rFonts w:ascii="Arial" w:eastAsia="Arial" w:hAnsi="Arial" w:cs="Arial"/>
          <w:spacing w:val="-4"/>
          <w:sz w:val="18"/>
          <w:szCs w:val="18"/>
        </w:rPr>
        <w:t xml:space="preserve"> </w:t>
      </w:r>
      <w:r w:rsidRPr="008C0FA3">
        <w:rPr>
          <w:rFonts w:ascii="Arial" w:eastAsia="Arial" w:hAnsi="Arial" w:cs="Arial"/>
          <w:sz w:val="18"/>
          <w:szCs w:val="18"/>
        </w:rPr>
        <w:t xml:space="preserve">million or Baht </w:t>
      </w:r>
      <w:r w:rsidR="00ED0C01" w:rsidRPr="008C0FA3">
        <w:rPr>
          <w:rFonts w:ascii="Arial" w:eastAsia="Arial" w:hAnsi="Arial" w:cs="Arial"/>
          <w:sz w:val="18"/>
          <w:szCs w:val="18"/>
        </w:rPr>
        <w:t xml:space="preserve">656.60 </w:t>
      </w:r>
      <w:r w:rsidRPr="008C0FA3">
        <w:rPr>
          <w:rFonts w:ascii="Arial" w:eastAsia="Arial" w:hAnsi="Arial" w:cs="Arial"/>
          <w:sz w:val="18"/>
          <w:szCs w:val="18"/>
        </w:rPr>
        <w:t>million.</w:t>
      </w:r>
    </w:p>
    <w:p w14:paraId="56E5E51D" w14:textId="77777777" w:rsidR="0041340C" w:rsidRPr="005453D8" w:rsidRDefault="0041340C" w:rsidP="005453D8">
      <w:pPr>
        <w:spacing w:line="240" w:lineRule="auto"/>
        <w:rPr>
          <w:rFonts w:ascii="Arial" w:eastAsia="Arial" w:hAnsi="Arial" w:cstheme="minorBidi"/>
          <w:sz w:val="14"/>
          <w:szCs w:val="14"/>
        </w:rPr>
      </w:pPr>
    </w:p>
    <w:p w14:paraId="4C937090" w14:textId="2087D48D" w:rsidR="0041340C" w:rsidRPr="008C0FA3" w:rsidRDefault="00CD2157" w:rsidP="008C0FA3">
      <w:pPr>
        <w:numPr>
          <w:ilvl w:val="0"/>
          <w:numId w:val="1"/>
        </w:numPr>
        <w:spacing w:line="240" w:lineRule="auto"/>
        <w:ind w:left="540" w:hanging="540"/>
        <w:jc w:val="both"/>
        <w:rPr>
          <w:rFonts w:ascii="Arial" w:eastAsia="Arial" w:hAnsi="Arial" w:cs="Arial"/>
          <w:sz w:val="18"/>
          <w:szCs w:val="18"/>
        </w:rPr>
      </w:pPr>
      <w:r w:rsidRPr="008C0FA3">
        <w:rPr>
          <w:rFonts w:ascii="Arial" w:eastAsia="Arial" w:hAnsi="Arial" w:cs="Arial"/>
          <w:sz w:val="18"/>
          <w:szCs w:val="18"/>
        </w:rPr>
        <w:t xml:space="preserve">Purchase of raw materials and utilities which include crude oil, hydrogen, natural </w:t>
      </w:r>
      <w:proofErr w:type="gramStart"/>
      <w:r w:rsidRPr="008C0FA3">
        <w:rPr>
          <w:rFonts w:ascii="Arial" w:eastAsia="Arial" w:hAnsi="Arial" w:cs="Arial"/>
          <w:sz w:val="18"/>
          <w:szCs w:val="18"/>
        </w:rPr>
        <w:t>gas</w:t>
      </w:r>
      <w:proofErr w:type="gramEnd"/>
      <w:r w:rsidRPr="008C0FA3">
        <w:rPr>
          <w:rFonts w:ascii="Arial" w:eastAsia="Arial" w:hAnsi="Arial" w:cs="Arial"/>
          <w:sz w:val="18"/>
          <w:szCs w:val="18"/>
        </w:rPr>
        <w:t xml:space="preserve"> and backup electricity of approximately </w:t>
      </w:r>
      <w:r w:rsidR="00F60C8E" w:rsidRPr="008C0FA3">
        <w:rPr>
          <w:rFonts w:ascii="Arial" w:eastAsia="Arial" w:hAnsi="Arial" w:cs="Arial"/>
          <w:sz w:val="18"/>
          <w:szCs w:val="18"/>
        </w:rPr>
        <w:t xml:space="preserve">US Dollar </w:t>
      </w:r>
      <w:r w:rsidR="00ED0C01" w:rsidRPr="008C0FA3">
        <w:rPr>
          <w:rFonts w:ascii="Arial" w:eastAsia="Arial" w:hAnsi="Arial" w:cs="Arial"/>
          <w:sz w:val="18"/>
          <w:szCs w:val="18"/>
        </w:rPr>
        <w:t>1,331.20</w:t>
      </w:r>
      <w:r w:rsidR="00D72989" w:rsidRPr="008C0FA3">
        <w:rPr>
          <w:rFonts w:ascii="Arial" w:eastAsia="Arial" w:hAnsi="Arial" w:cs="Arial"/>
          <w:sz w:val="18"/>
          <w:szCs w:val="18"/>
        </w:rPr>
        <w:t xml:space="preserve"> </w:t>
      </w:r>
      <w:r w:rsidRPr="008C0FA3">
        <w:rPr>
          <w:rFonts w:ascii="Arial" w:eastAsia="Arial" w:hAnsi="Arial" w:cs="Arial"/>
          <w:sz w:val="18"/>
          <w:szCs w:val="18"/>
        </w:rPr>
        <w:t xml:space="preserve">million or Baht </w:t>
      </w:r>
      <w:r w:rsidR="00ED0C01" w:rsidRPr="008C0FA3">
        <w:rPr>
          <w:rFonts w:ascii="Arial" w:eastAsia="Arial" w:hAnsi="Arial" w:cs="Arial"/>
          <w:sz w:val="18"/>
          <w:szCs w:val="18"/>
        </w:rPr>
        <w:t>48,884.46</w:t>
      </w:r>
      <w:r w:rsidR="00323AE1" w:rsidRPr="008C0FA3">
        <w:rPr>
          <w:rFonts w:ascii="Arial" w:eastAsia="Arial" w:hAnsi="Arial" w:cs="Arial"/>
          <w:spacing w:val="-4"/>
          <w:sz w:val="18"/>
          <w:szCs w:val="18"/>
        </w:rPr>
        <w:t xml:space="preserve"> </w:t>
      </w:r>
      <w:r w:rsidRPr="008C0FA3">
        <w:rPr>
          <w:rFonts w:ascii="Arial" w:eastAsia="Arial" w:hAnsi="Arial" w:cs="Arial"/>
          <w:sz w:val="18"/>
          <w:szCs w:val="18"/>
        </w:rPr>
        <w:t>million.</w:t>
      </w:r>
    </w:p>
    <w:p w14:paraId="70EE2272" w14:textId="18931EDF" w:rsidR="00254459" w:rsidRPr="005453D8" w:rsidRDefault="00254459">
      <w:pPr>
        <w:spacing w:line="240" w:lineRule="auto"/>
        <w:rPr>
          <w:rFonts w:ascii="Arial" w:eastAsia="Arial" w:hAnsi="Arial" w:cstheme="minorBidi"/>
          <w:sz w:val="14"/>
          <w:szCs w:val="14"/>
        </w:rPr>
      </w:pPr>
    </w:p>
    <w:p w14:paraId="632933A6" w14:textId="65A47374" w:rsidR="00922959" w:rsidRPr="008C0FA3" w:rsidRDefault="00922959"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t>Impact of oil spill incident</w:t>
      </w:r>
    </w:p>
    <w:p w14:paraId="283F92E3" w14:textId="77777777" w:rsidR="00922959" w:rsidRPr="005453D8" w:rsidRDefault="00922959" w:rsidP="005453D8">
      <w:pPr>
        <w:spacing w:line="240" w:lineRule="auto"/>
        <w:rPr>
          <w:rFonts w:ascii="Arial" w:eastAsia="Arial" w:hAnsi="Arial" w:cstheme="minorBidi"/>
          <w:sz w:val="14"/>
          <w:szCs w:val="14"/>
        </w:rPr>
      </w:pPr>
    </w:p>
    <w:p w14:paraId="2632955C" w14:textId="46B94B64" w:rsidR="003A741B" w:rsidRPr="00B330AB" w:rsidRDefault="003A741B" w:rsidP="00875422">
      <w:pPr>
        <w:spacing w:line="240" w:lineRule="auto"/>
        <w:jc w:val="thaiDistribute"/>
        <w:rPr>
          <w:rFonts w:ascii="Arial" w:eastAsia="Arial" w:hAnsi="Arial" w:cs="Arial"/>
          <w:spacing w:val="-2"/>
          <w:sz w:val="18"/>
          <w:szCs w:val="18"/>
        </w:rPr>
      </w:pPr>
      <w:r w:rsidRPr="00B330AB">
        <w:rPr>
          <w:rFonts w:ascii="Arial" w:eastAsia="Arial" w:hAnsi="Arial" w:cs="Arial"/>
          <w:spacing w:val="-2"/>
          <w:sz w:val="18"/>
          <w:szCs w:val="18"/>
        </w:rPr>
        <w:t xml:space="preserve">On </w:t>
      </w:r>
      <w:r w:rsidR="00B32BD6" w:rsidRPr="00B330AB">
        <w:rPr>
          <w:rFonts w:ascii="Arial" w:eastAsia="Arial" w:hAnsi="Arial" w:cs="Arial"/>
          <w:spacing w:val="-2"/>
          <w:sz w:val="18"/>
          <w:szCs w:val="18"/>
        </w:rPr>
        <w:t>25</w:t>
      </w:r>
      <w:r w:rsidRPr="00B330AB">
        <w:rPr>
          <w:rFonts w:ascii="Arial" w:eastAsia="Arial" w:hAnsi="Arial" w:cs="Arial"/>
          <w:spacing w:val="-2"/>
          <w:sz w:val="18"/>
          <w:szCs w:val="18"/>
        </w:rPr>
        <w:t xml:space="preserve"> January </w:t>
      </w:r>
      <w:r w:rsidR="00B32BD6" w:rsidRPr="00B330AB">
        <w:rPr>
          <w:rFonts w:ascii="Arial" w:eastAsia="Arial" w:hAnsi="Arial" w:cs="Arial"/>
          <w:spacing w:val="-2"/>
          <w:sz w:val="18"/>
          <w:szCs w:val="18"/>
        </w:rPr>
        <w:t>2022</w:t>
      </w:r>
      <w:r w:rsidRPr="00B330AB">
        <w:rPr>
          <w:rFonts w:ascii="Arial" w:eastAsia="Arial" w:hAnsi="Arial" w:cs="Arial"/>
          <w:spacing w:val="-2"/>
          <w:sz w:val="18"/>
          <w:szCs w:val="18"/>
        </w:rPr>
        <w:t xml:space="preserve">, incident resulting in an oil spill occurred at the Single Point Mooring (SPM) operated by </w:t>
      </w:r>
      <w:r w:rsidR="000E5B53">
        <w:rPr>
          <w:rFonts w:ascii="Arial" w:eastAsia="Arial" w:hAnsi="Arial" w:cs="Arial"/>
          <w:spacing w:val="-2"/>
          <w:sz w:val="18"/>
          <w:szCs w:val="18"/>
        </w:rPr>
        <w:t>the Group</w:t>
      </w:r>
      <w:r w:rsidRPr="00B330AB">
        <w:rPr>
          <w:rFonts w:ascii="Arial" w:eastAsia="Arial" w:hAnsi="Arial" w:cs="Arial"/>
          <w:spacing w:val="-2"/>
          <w:sz w:val="18"/>
          <w:szCs w:val="18"/>
        </w:rPr>
        <w:t xml:space="preserve">. The </w:t>
      </w:r>
      <w:r w:rsidR="00C121CC" w:rsidRPr="00B330AB">
        <w:rPr>
          <w:rFonts w:ascii="Arial" w:eastAsia="Arial" w:hAnsi="Arial" w:cs="Arial"/>
          <w:spacing w:val="-2"/>
          <w:sz w:val="18"/>
          <w:szCs w:val="18"/>
        </w:rPr>
        <w:t xml:space="preserve">Group </w:t>
      </w:r>
      <w:r w:rsidRPr="00B330AB">
        <w:rPr>
          <w:rFonts w:ascii="Arial" w:eastAsia="Arial" w:hAnsi="Arial" w:cs="Arial"/>
          <w:spacing w:val="-2"/>
          <w:sz w:val="18"/>
          <w:szCs w:val="18"/>
        </w:rPr>
        <w:t>has paid for the compensation to the impacted parties and environmental rehabi</w:t>
      </w:r>
      <w:r w:rsidR="006816E6" w:rsidRPr="00B330AB">
        <w:rPr>
          <w:rFonts w:ascii="Arial" w:eastAsia="Arial" w:hAnsi="Arial" w:cs="Arial"/>
          <w:spacing w:val="-2"/>
          <w:sz w:val="18"/>
          <w:szCs w:val="18"/>
        </w:rPr>
        <w:t>li</w:t>
      </w:r>
      <w:r w:rsidRPr="00B330AB">
        <w:rPr>
          <w:rFonts w:ascii="Arial" w:eastAsia="Arial" w:hAnsi="Arial" w:cs="Arial"/>
          <w:spacing w:val="-2"/>
          <w:sz w:val="18"/>
          <w:szCs w:val="18"/>
        </w:rPr>
        <w:t xml:space="preserve">tation and recognized the related expenses in the statement of comprehensive income. </w:t>
      </w:r>
      <w:r w:rsidR="00875422" w:rsidRPr="00875422">
        <w:rPr>
          <w:rFonts w:ascii="Arial" w:eastAsia="Arial" w:hAnsi="Arial" w:cs="Arial"/>
          <w:spacing w:val="-2"/>
          <w:sz w:val="18"/>
          <w:szCs w:val="18"/>
        </w:rPr>
        <w:t>At present, the Group has received partial compensation from the insurance company and is in the process of claiming the remaining money under the</w:t>
      </w:r>
      <w:r w:rsidR="00875422">
        <w:rPr>
          <w:rFonts w:ascii="Arial" w:eastAsia="Arial" w:hAnsi="Arial" w:cs="Arial"/>
          <w:spacing w:val="-2"/>
          <w:sz w:val="18"/>
          <w:szCs w:val="18"/>
        </w:rPr>
        <w:t xml:space="preserve"> </w:t>
      </w:r>
      <w:r w:rsidR="00875422" w:rsidRPr="00875422">
        <w:rPr>
          <w:rFonts w:ascii="Arial" w:eastAsia="Arial" w:hAnsi="Arial" w:cs="Arial"/>
          <w:spacing w:val="-2"/>
          <w:sz w:val="18"/>
          <w:szCs w:val="18"/>
        </w:rPr>
        <w:t>insurance policy’s coverage.</w:t>
      </w:r>
    </w:p>
    <w:p w14:paraId="7D98AC48" w14:textId="77777777" w:rsidR="003A741B" w:rsidRPr="005453D8" w:rsidRDefault="003A741B" w:rsidP="005453D8">
      <w:pPr>
        <w:spacing w:line="240" w:lineRule="auto"/>
        <w:rPr>
          <w:rFonts w:ascii="Arial" w:eastAsia="Arial" w:hAnsi="Arial" w:cstheme="minorBidi"/>
          <w:sz w:val="14"/>
          <w:szCs w:val="14"/>
        </w:rPr>
      </w:pPr>
    </w:p>
    <w:p w14:paraId="08FC1E21" w14:textId="3108D859" w:rsidR="00A144B8" w:rsidRPr="008C0FA3" w:rsidRDefault="003A741B" w:rsidP="008C0FA3">
      <w:pPr>
        <w:spacing w:line="240" w:lineRule="auto"/>
        <w:jc w:val="thaiDistribute"/>
        <w:rPr>
          <w:rFonts w:ascii="Arial" w:eastAsia="Arial" w:hAnsi="Arial" w:cs="Arial"/>
          <w:sz w:val="18"/>
          <w:szCs w:val="18"/>
        </w:rPr>
      </w:pPr>
      <w:r w:rsidRPr="008C0FA3">
        <w:rPr>
          <w:rFonts w:ascii="Arial" w:eastAsia="Arial" w:hAnsi="Arial" w:cs="Arial"/>
          <w:sz w:val="18"/>
          <w:szCs w:val="18"/>
        </w:rPr>
        <w:t xml:space="preserve">In March </w:t>
      </w:r>
      <w:r w:rsidR="00B32BD6" w:rsidRPr="008C0FA3">
        <w:rPr>
          <w:rFonts w:ascii="Arial" w:eastAsia="Arial" w:hAnsi="Arial" w:cs="Arial"/>
          <w:sz w:val="18"/>
          <w:szCs w:val="18"/>
        </w:rPr>
        <w:t>2023</w:t>
      </w:r>
      <w:r w:rsidRPr="008C0FA3">
        <w:rPr>
          <w:rFonts w:ascii="Arial" w:eastAsia="Arial" w:hAnsi="Arial" w:cs="Arial"/>
          <w:sz w:val="18"/>
          <w:szCs w:val="18"/>
        </w:rPr>
        <w:t xml:space="preserve">, the </w:t>
      </w:r>
      <w:r w:rsidR="00C121CC" w:rsidRPr="008C0FA3">
        <w:rPr>
          <w:rFonts w:ascii="Arial" w:eastAsia="Arial" w:hAnsi="Arial" w:cs="Arial"/>
          <w:sz w:val="18"/>
          <w:szCs w:val="18"/>
        </w:rPr>
        <w:t xml:space="preserve">Group </w:t>
      </w:r>
      <w:r w:rsidRPr="008C0FA3">
        <w:rPr>
          <w:rFonts w:ascii="Arial" w:eastAsia="Arial" w:hAnsi="Arial" w:cs="Arial"/>
          <w:sz w:val="18"/>
          <w:szCs w:val="18"/>
        </w:rPr>
        <w:t xml:space="preserve">received the complaint from Rayong Local Fisheries Association, locals in fishing villages, locals selling fishery products and locals in the tourism business in </w:t>
      </w:r>
      <w:proofErr w:type="gramStart"/>
      <w:r w:rsidRPr="008C0FA3">
        <w:rPr>
          <w:rFonts w:ascii="Arial" w:eastAsia="Arial" w:hAnsi="Arial" w:cs="Arial"/>
          <w:sz w:val="18"/>
          <w:szCs w:val="18"/>
        </w:rPr>
        <w:t>amount</w:t>
      </w:r>
      <w:proofErr w:type="gramEnd"/>
      <w:r w:rsidRPr="008C0FA3">
        <w:rPr>
          <w:rFonts w:ascii="Arial" w:eastAsia="Arial" w:hAnsi="Arial" w:cs="Arial"/>
          <w:sz w:val="18"/>
          <w:szCs w:val="18"/>
        </w:rPr>
        <w:t xml:space="preserve"> of Baht </w:t>
      </w:r>
      <w:r w:rsidR="00B32BD6" w:rsidRPr="008C0FA3">
        <w:rPr>
          <w:rFonts w:ascii="Arial" w:eastAsia="Arial" w:hAnsi="Arial" w:cs="Arial"/>
          <w:sz w:val="18"/>
          <w:szCs w:val="18"/>
        </w:rPr>
        <w:t>7</w:t>
      </w:r>
      <w:r w:rsidRPr="008C0FA3">
        <w:rPr>
          <w:rFonts w:ascii="Arial" w:eastAsia="Arial" w:hAnsi="Arial" w:cs="Arial"/>
          <w:sz w:val="18"/>
          <w:szCs w:val="18"/>
        </w:rPr>
        <w:t>,</w:t>
      </w:r>
      <w:r w:rsidR="00B32BD6" w:rsidRPr="008C0FA3">
        <w:rPr>
          <w:rFonts w:ascii="Arial" w:eastAsia="Arial" w:hAnsi="Arial" w:cs="Arial"/>
          <w:sz w:val="18"/>
          <w:szCs w:val="18"/>
        </w:rPr>
        <w:t>727</w:t>
      </w:r>
      <w:r w:rsidRPr="008C0FA3">
        <w:rPr>
          <w:rFonts w:ascii="Arial" w:eastAsia="Arial" w:hAnsi="Arial" w:cs="Arial"/>
          <w:sz w:val="18"/>
          <w:szCs w:val="18"/>
        </w:rPr>
        <w:t xml:space="preserve"> million. The </w:t>
      </w:r>
      <w:r w:rsidR="00C121CC" w:rsidRPr="008C0FA3">
        <w:rPr>
          <w:rFonts w:ascii="Arial" w:eastAsia="Arial" w:hAnsi="Arial" w:cs="Arial"/>
          <w:sz w:val="18"/>
          <w:szCs w:val="18"/>
        </w:rPr>
        <w:t xml:space="preserve">Group </w:t>
      </w:r>
      <w:r w:rsidRPr="008C0FA3">
        <w:rPr>
          <w:rFonts w:ascii="Arial" w:eastAsia="Arial" w:hAnsi="Arial" w:cs="Arial"/>
          <w:sz w:val="18"/>
          <w:szCs w:val="18"/>
        </w:rPr>
        <w:t>is in process of review</w:t>
      </w:r>
      <w:r w:rsidR="007D42E1">
        <w:rPr>
          <w:rFonts w:ascii="Arial" w:eastAsia="Arial" w:hAnsi="Arial" w:cs="Arial"/>
          <w:sz w:val="18"/>
          <w:szCs w:val="18"/>
        </w:rPr>
        <w:t>ing</w:t>
      </w:r>
      <w:r w:rsidRPr="008C0FA3">
        <w:rPr>
          <w:rFonts w:ascii="Arial" w:eastAsia="Arial" w:hAnsi="Arial" w:cs="Arial"/>
          <w:sz w:val="18"/>
          <w:szCs w:val="18"/>
        </w:rPr>
        <w:t xml:space="preserve"> the </w:t>
      </w:r>
      <w:r w:rsidR="00652348" w:rsidRPr="008C0FA3">
        <w:rPr>
          <w:rFonts w:ascii="Arial" w:eastAsia="Arial" w:hAnsi="Arial" w:cs="Arial"/>
          <w:sz w:val="18"/>
          <w:szCs w:val="18"/>
        </w:rPr>
        <w:t xml:space="preserve">available </w:t>
      </w:r>
      <w:r w:rsidRPr="008C0FA3">
        <w:rPr>
          <w:rFonts w:ascii="Arial" w:eastAsia="Arial" w:hAnsi="Arial" w:cs="Arial"/>
          <w:sz w:val="18"/>
          <w:szCs w:val="18"/>
        </w:rPr>
        <w:t xml:space="preserve">information. As the </w:t>
      </w:r>
      <w:r w:rsidR="00C121CC" w:rsidRPr="008C0FA3">
        <w:rPr>
          <w:rFonts w:ascii="Arial" w:eastAsia="Arial" w:hAnsi="Arial" w:cs="Arial"/>
          <w:sz w:val="18"/>
          <w:szCs w:val="18"/>
        </w:rPr>
        <w:t xml:space="preserve">Group </w:t>
      </w:r>
      <w:r w:rsidRPr="008C0FA3">
        <w:rPr>
          <w:rFonts w:ascii="Arial" w:eastAsia="Arial" w:hAnsi="Arial" w:cs="Arial"/>
          <w:sz w:val="18"/>
          <w:szCs w:val="18"/>
        </w:rPr>
        <w:t xml:space="preserve">has already paid for the compensation to the impacted parties during </w:t>
      </w:r>
      <w:r w:rsidR="00B32BD6" w:rsidRPr="008C0FA3">
        <w:rPr>
          <w:rFonts w:ascii="Arial" w:eastAsia="Arial" w:hAnsi="Arial" w:cs="Arial"/>
          <w:sz w:val="18"/>
          <w:szCs w:val="18"/>
        </w:rPr>
        <w:t>2022</w:t>
      </w:r>
      <w:r w:rsidRPr="008C0FA3">
        <w:rPr>
          <w:rFonts w:ascii="Arial" w:eastAsia="Arial" w:hAnsi="Arial" w:cs="Arial"/>
          <w:sz w:val="18"/>
          <w:szCs w:val="18"/>
        </w:rPr>
        <w:t xml:space="preserve">, the </w:t>
      </w:r>
      <w:r w:rsidR="00C121CC" w:rsidRPr="008C0FA3">
        <w:rPr>
          <w:rFonts w:ascii="Arial" w:eastAsia="Arial" w:hAnsi="Arial" w:cs="Arial"/>
          <w:sz w:val="18"/>
          <w:szCs w:val="18"/>
        </w:rPr>
        <w:t xml:space="preserve">Group </w:t>
      </w:r>
      <w:r w:rsidRPr="008C0FA3">
        <w:rPr>
          <w:rFonts w:ascii="Arial" w:eastAsia="Arial" w:hAnsi="Arial" w:cs="Arial"/>
          <w:sz w:val="18"/>
          <w:szCs w:val="18"/>
        </w:rPr>
        <w:t>assesses the provision captures the merit and financial exposure to this claim.</w:t>
      </w:r>
    </w:p>
    <w:p w14:paraId="35A4F9B0" w14:textId="7EF84227" w:rsidR="005C4312" w:rsidRPr="005453D8" w:rsidRDefault="005C4312" w:rsidP="005453D8">
      <w:pPr>
        <w:spacing w:line="240" w:lineRule="auto"/>
        <w:rPr>
          <w:rFonts w:ascii="Arial" w:eastAsia="Arial" w:hAnsi="Arial" w:cstheme="minorBidi"/>
          <w:sz w:val="14"/>
          <w:szCs w:val="14"/>
        </w:rPr>
      </w:pPr>
    </w:p>
    <w:p w14:paraId="1847CFBD" w14:textId="6086FD01" w:rsidR="007662CA" w:rsidRPr="008C0FA3" w:rsidRDefault="007662CA" w:rsidP="008C0FA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8C0FA3">
        <w:rPr>
          <w:rFonts w:ascii="Arial" w:eastAsia="Arial" w:hAnsi="Arial" w:cs="Arial"/>
          <w:b/>
          <w:color w:val="CF4A02"/>
          <w:sz w:val="18"/>
          <w:szCs w:val="18"/>
        </w:rPr>
        <w:t>Bank guarantees</w:t>
      </w:r>
    </w:p>
    <w:p w14:paraId="569D9B68" w14:textId="775FCC8E" w:rsidR="007662CA" w:rsidRPr="005453D8" w:rsidRDefault="007662CA" w:rsidP="005453D8">
      <w:pPr>
        <w:spacing w:line="240" w:lineRule="auto"/>
        <w:rPr>
          <w:rFonts w:ascii="Arial" w:eastAsia="Arial" w:hAnsi="Arial" w:cstheme="minorBidi"/>
          <w:sz w:val="14"/>
          <w:szCs w:val="14"/>
        </w:rPr>
      </w:pPr>
    </w:p>
    <w:p w14:paraId="31375361" w14:textId="22546971" w:rsidR="007662CA" w:rsidRPr="008C0FA3" w:rsidRDefault="007662CA" w:rsidP="008C0FA3">
      <w:pPr>
        <w:spacing w:line="240" w:lineRule="auto"/>
        <w:jc w:val="both"/>
        <w:rPr>
          <w:rFonts w:ascii="Arial" w:eastAsia="Arial" w:hAnsi="Arial" w:cs="Arial"/>
          <w:sz w:val="18"/>
          <w:szCs w:val="18"/>
        </w:rPr>
      </w:pPr>
      <w:r w:rsidRPr="008C0FA3">
        <w:rPr>
          <w:rFonts w:ascii="Arial" w:eastAsia="Arial" w:hAnsi="Arial" w:cs="Arial"/>
          <w:sz w:val="18"/>
          <w:szCs w:val="18"/>
        </w:rPr>
        <w:t xml:space="preserve">As </w:t>
      </w:r>
      <w:proofErr w:type="gramStart"/>
      <w:r w:rsidRPr="008C0FA3">
        <w:rPr>
          <w:rFonts w:ascii="Arial" w:eastAsia="Arial" w:hAnsi="Arial" w:cs="Arial"/>
          <w:sz w:val="18"/>
          <w:szCs w:val="18"/>
        </w:rPr>
        <w:t>at</w:t>
      </w:r>
      <w:proofErr w:type="gramEnd"/>
      <w:r w:rsidRPr="008C0FA3">
        <w:rPr>
          <w:rFonts w:ascii="Arial" w:eastAsia="Arial" w:hAnsi="Arial" w:cs="Arial"/>
          <w:sz w:val="18"/>
          <w:szCs w:val="18"/>
        </w:rPr>
        <w:t xml:space="preserve"> </w:t>
      </w:r>
      <w:r w:rsidR="00B32BD6" w:rsidRPr="008C0FA3">
        <w:rPr>
          <w:rFonts w:ascii="Arial" w:eastAsia="Arial" w:hAnsi="Arial" w:cs="Arial"/>
          <w:sz w:val="18"/>
          <w:szCs w:val="18"/>
        </w:rPr>
        <w:t>30</w:t>
      </w:r>
      <w:r w:rsidR="002A39D4" w:rsidRPr="008C0FA3">
        <w:rPr>
          <w:rFonts w:ascii="Arial" w:eastAsia="Arial" w:hAnsi="Arial" w:cs="Arial"/>
          <w:sz w:val="18"/>
          <w:szCs w:val="18"/>
        </w:rPr>
        <w:t xml:space="preserve"> September </w:t>
      </w:r>
      <w:r w:rsidR="00B32BD6" w:rsidRPr="008C0FA3">
        <w:rPr>
          <w:rFonts w:ascii="Arial" w:eastAsia="Arial" w:hAnsi="Arial" w:cs="Arial"/>
          <w:sz w:val="18"/>
          <w:szCs w:val="18"/>
        </w:rPr>
        <w:t>2023</w:t>
      </w:r>
      <w:r w:rsidRPr="008C0FA3">
        <w:rPr>
          <w:rFonts w:ascii="Arial" w:eastAsia="Arial" w:hAnsi="Arial" w:cs="Arial"/>
          <w:sz w:val="18"/>
          <w:szCs w:val="18"/>
        </w:rPr>
        <w:t xml:space="preserve">, the </w:t>
      </w:r>
      <w:r w:rsidR="00C121CC" w:rsidRPr="008C0FA3">
        <w:rPr>
          <w:rFonts w:ascii="Arial" w:eastAsia="Arial" w:hAnsi="Arial" w:cs="Arial"/>
          <w:sz w:val="18"/>
          <w:szCs w:val="18"/>
        </w:rPr>
        <w:t xml:space="preserve">Group </w:t>
      </w:r>
      <w:r w:rsidRPr="008C0FA3">
        <w:rPr>
          <w:rFonts w:ascii="Arial" w:eastAsia="Arial" w:hAnsi="Arial" w:cs="Arial"/>
          <w:sz w:val="18"/>
          <w:szCs w:val="18"/>
        </w:rPr>
        <w:t xml:space="preserve">has bank guarantees issued on the </w:t>
      </w:r>
      <w:r w:rsidR="00C121CC" w:rsidRPr="008C0FA3">
        <w:rPr>
          <w:rFonts w:ascii="Arial" w:eastAsia="Arial" w:hAnsi="Arial" w:cs="Arial"/>
          <w:sz w:val="18"/>
          <w:szCs w:val="18"/>
        </w:rPr>
        <w:t>Group</w:t>
      </w:r>
      <w:r w:rsidRPr="008C0FA3">
        <w:rPr>
          <w:rFonts w:ascii="Arial" w:eastAsia="Arial" w:hAnsi="Arial" w:cs="Arial"/>
          <w:sz w:val="18"/>
          <w:szCs w:val="18"/>
        </w:rPr>
        <w:t xml:space="preserve">’s behalf relating to land use in </w:t>
      </w:r>
      <w:r w:rsidR="004030A2">
        <w:rPr>
          <w:rFonts w:ascii="Arial" w:eastAsia="Arial" w:hAnsi="Arial" w:cs="Arial"/>
          <w:sz w:val="18"/>
          <w:szCs w:val="18"/>
        </w:rPr>
        <w:br/>
      </w:r>
      <w:r w:rsidRPr="008C0FA3">
        <w:rPr>
          <w:rFonts w:ascii="Arial" w:eastAsia="Arial" w:hAnsi="Arial" w:cs="Arial"/>
          <w:sz w:val="18"/>
          <w:szCs w:val="18"/>
        </w:rPr>
        <w:t xml:space="preserve">Map Ta Phut Industrial Estate, electricity and others </w:t>
      </w:r>
      <w:r w:rsidR="00FB7960" w:rsidRPr="008C0FA3">
        <w:rPr>
          <w:rFonts w:ascii="Arial" w:eastAsia="Arial" w:hAnsi="Arial" w:cs="Arial"/>
          <w:sz w:val="18"/>
          <w:szCs w:val="18"/>
        </w:rPr>
        <w:t>in amount of</w:t>
      </w:r>
      <w:r w:rsidRPr="008C0FA3">
        <w:rPr>
          <w:rFonts w:ascii="Arial" w:eastAsia="Arial" w:hAnsi="Arial" w:cs="Arial"/>
          <w:sz w:val="18"/>
          <w:szCs w:val="18"/>
        </w:rPr>
        <w:t xml:space="preserve"> US Dollar </w:t>
      </w:r>
      <w:r w:rsidR="00F52EFF" w:rsidRPr="008C0FA3">
        <w:rPr>
          <w:rFonts w:ascii="Arial" w:eastAsia="Arial" w:hAnsi="Arial" w:cs="Arial"/>
          <w:sz w:val="18"/>
          <w:szCs w:val="18"/>
        </w:rPr>
        <w:t>5.73</w:t>
      </w:r>
      <w:r w:rsidRPr="008C0FA3">
        <w:rPr>
          <w:rFonts w:ascii="Arial" w:eastAsia="Arial" w:hAnsi="Arial" w:cs="Arial"/>
          <w:sz w:val="18"/>
          <w:szCs w:val="18"/>
        </w:rPr>
        <w:t xml:space="preserve"> million or Baht </w:t>
      </w:r>
      <w:r w:rsidR="00F52EFF" w:rsidRPr="008C0FA3">
        <w:rPr>
          <w:rFonts w:ascii="Arial" w:eastAsia="Arial" w:hAnsi="Arial" w:cs="Arial"/>
          <w:sz w:val="18"/>
          <w:szCs w:val="18"/>
        </w:rPr>
        <w:t xml:space="preserve">210.53 </w:t>
      </w:r>
      <w:r w:rsidRPr="008C0FA3">
        <w:rPr>
          <w:rFonts w:ascii="Arial" w:eastAsia="Arial" w:hAnsi="Arial" w:cs="Arial"/>
          <w:sz w:val="18"/>
          <w:szCs w:val="18"/>
        </w:rPr>
        <w:t>million.</w:t>
      </w:r>
    </w:p>
    <w:p w14:paraId="3D70E74E" w14:textId="44B2ED2D" w:rsidR="00FB1EB8" w:rsidRPr="005453D8" w:rsidRDefault="00FB1EB8" w:rsidP="008C0FA3">
      <w:pPr>
        <w:spacing w:line="240" w:lineRule="auto"/>
        <w:rPr>
          <w:rFonts w:ascii="Arial" w:eastAsia="Arial" w:hAnsi="Arial" w:cstheme="minorBidi"/>
          <w:sz w:val="14"/>
          <w:szCs w:val="14"/>
        </w:rPr>
      </w:pPr>
    </w:p>
    <w:p w14:paraId="1F41B77C" w14:textId="77777777" w:rsidR="00254459" w:rsidRPr="005453D8" w:rsidRDefault="00254459" w:rsidP="008C0FA3">
      <w:pPr>
        <w:spacing w:line="240" w:lineRule="auto"/>
        <w:rPr>
          <w:rFonts w:ascii="Arial" w:eastAsia="Arial" w:hAnsi="Arial" w:cstheme="minorBidi"/>
          <w:sz w:val="14"/>
          <w:szCs w:val="14"/>
        </w:rPr>
      </w:pPr>
    </w:p>
    <w:tbl>
      <w:tblPr>
        <w:tblStyle w:val="af8"/>
        <w:tblW w:w="9461" w:type="dxa"/>
        <w:tblLayout w:type="fixed"/>
        <w:tblLook w:val="0400" w:firstRow="0" w:lastRow="0" w:firstColumn="0" w:lastColumn="0" w:noHBand="0" w:noVBand="1"/>
      </w:tblPr>
      <w:tblGrid>
        <w:gridCol w:w="9461"/>
      </w:tblGrid>
      <w:tr w:rsidR="00AD2270" w:rsidRPr="008C0FA3" w14:paraId="55530687" w14:textId="77777777" w:rsidTr="004C7E60">
        <w:trPr>
          <w:trHeight w:val="386"/>
        </w:trPr>
        <w:tc>
          <w:tcPr>
            <w:tcW w:w="9461" w:type="dxa"/>
            <w:shd w:val="clear" w:color="auto" w:fill="FFA543"/>
            <w:vAlign w:val="center"/>
          </w:tcPr>
          <w:p w14:paraId="1DFB8611" w14:textId="6B7D8CC7" w:rsidR="00AD2270" w:rsidRPr="008C0FA3" w:rsidRDefault="00B32BD6" w:rsidP="008C0FA3">
            <w:pPr>
              <w:tabs>
                <w:tab w:val="left" w:pos="432"/>
                <w:tab w:val="left" w:pos="532"/>
              </w:tabs>
              <w:spacing w:line="240" w:lineRule="auto"/>
              <w:ind w:left="590" w:hanging="590"/>
              <w:jc w:val="both"/>
              <w:rPr>
                <w:rFonts w:ascii="Arial" w:eastAsia="Arial" w:hAnsi="Arial" w:cs="Arial"/>
                <w:b/>
                <w:color w:val="FFFFFF"/>
                <w:sz w:val="18"/>
                <w:szCs w:val="18"/>
              </w:rPr>
            </w:pPr>
            <w:bookmarkStart w:id="20" w:name="_Hlk144593374"/>
            <w:r w:rsidRPr="008C0FA3">
              <w:rPr>
                <w:rFonts w:ascii="Arial" w:eastAsia="Arial" w:hAnsi="Arial" w:cs="Arial"/>
                <w:b/>
                <w:color w:val="FFFFFF"/>
                <w:sz w:val="18"/>
              </w:rPr>
              <w:t>1</w:t>
            </w:r>
            <w:r w:rsidR="00F556D1" w:rsidRPr="008C0FA3">
              <w:rPr>
                <w:rFonts w:ascii="Arial" w:eastAsia="Arial" w:hAnsi="Arial" w:cs="Arial"/>
                <w:b/>
                <w:color w:val="FFFFFF"/>
                <w:sz w:val="18"/>
              </w:rPr>
              <w:t>1</w:t>
            </w:r>
            <w:r w:rsidR="00AD2270" w:rsidRPr="008C0FA3">
              <w:rPr>
                <w:rFonts w:ascii="Arial" w:eastAsia="Arial" w:hAnsi="Arial" w:cs="Arial"/>
                <w:b/>
                <w:color w:val="FFFFFF"/>
                <w:sz w:val="18"/>
                <w:szCs w:val="18"/>
              </w:rPr>
              <w:tab/>
              <w:t xml:space="preserve">Significant agreements </w:t>
            </w:r>
          </w:p>
        </w:tc>
      </w:tr>
      <w:bookmarkEnd w:id="20"/>
    </w:tbl>
    <w:p w14:paraId="6D2E4667" w14:textId="77777777" w:rsidR="00AD2270" w:rsidRPr="005453D8" w:rsidRDefault="00AD2270" w:rsidP="008C0FA3">
      <w:pPr>
        <w:spacing w:line="240" w:lineRule="auto"/>
        <w:rPr>
          <w:rFonts w:ascii="Arial" w:eastAsia="Arial" w:hAnsi="Arial" w:cstheme="minorBidi"/>
          <w:sz w:val="14"/>
          <w:szCs w:val="14"/>
        </w:rPr>
      </w:pPr>
    </w:p>
    <w:p w14:paraId="613EB99D" w14:textId="77777777" w:rsidR="00F3359C" w:rsidRPr="007619D8" w:rsidRDefault="00F3359C" w:rsidP="00F3359C">
      <w:pPr>
        <w:spacing w:line="240" w:lineRule="auto"/>
        <w:jc w:val="both"/>
        <w:rPr>
          <w:rFonts w:ascii="Arial" w:eastAsia="Arial" w:hAnsi="Arial" w:cs="Arial"/>
          <w:b/>
          <w:bCs/>
          <w:color w:val="CF4A02"/>
          <w:sz w:val="18"/>
          <w:szCs w:val="18"/>
        </w:rPr>
      </w:pPr>
      <w:r w:rsidRPr="007619D8">
        <w:rPr>
          <w:rFonts w:ascii="Arial" w:eastAsia="Arial" w:hAnsi="Arial" w:cs="Arial"/>
          <w:b/>
          <w:bCs/>
          <w:color w:val="CF4A02"/>
          <w:sz w:val="18"/>
          <w:szCs w:val="18"/>
        </w:rPr>
        <w:t xml:space="preserve">Agreements related to the Fuel business </w:t>
      </w:r>
      <w:proofErr w:type="gramStart"/>
      <w:r w:rsidRPr="007619D8">
        <w:rPr>
          <w:rFonts w:ascii="Arial" w:eastAsia="Arial" w:hAnsi="Arial" w:cs="Arial"/>
          <w:b/>
          <w:bCs/>
          <w:color w:val="CF4A02"/>
          <w:sz w:val="18"/>
          <w:szCs w:val="18"/>
        </w:rPr>
        <w:t>acquisitions</w:t>
      </w:r>
      <w:proofErr w:type="gramEnd"/>
    </w:p>
    <w:p w14:paraId="3E6399D9" w14:textId="77777777" w:rsidR="00F3359C" w:rsidRPr="005453D8" w:rsidRDefault="00F3359C" w:rsidP="005453D8">
      <w:pPr>
        <w:spacing w:line="240" w:lineRule="auto"/>
        <w:rPr>
          <w:rFonts w:ascii="Arial" w:eastAsia="Arial" w:hAnsi="Arial" w:cstheme="minorBidi"/>
          <w:sz w:val="14"/>
          <w:szCs w:val="14"/>
        </w:rPr>
      </w:pPr>
    </w:p>
    <w:p w14:paraId="0E11DD32" w14:textId="59CA59AA" w:rsidR="00F3359C" w:rsidRDefault="00F3359C" w:rsidP="00685A28">
      <w:pPr>
        <w:spacing w:line="240" w:lineRule="auto"/>
        <w:jc w:val="both"/>
        <w:rPr>
          <w:rFonts w:ascii="Arial" w:eastAsia="Arial" w:hAnsi="Arial" w:cs="Arial"/>
          <w:sz w:val="18"/>
          <w:szCs w:val="18"/>
        </w:rPr>
      </w:pPr>
      <w:r w:rsidRPr="0018508B">
        <w:rPr>
          <w:rFonts w:ascii="Arial" w:eastAsia="Arial" w:hAnsi="Arial" w:cs="Arial"/>
          <w:sz w:val="18"/>
          <w:szCs w:val="18"/>
        </w:rPr>
        <w:t xml:space="preserve">Following a </w:t>
      </w:r>
      <w:proofErr w:type="gramStart"/>
      <w:r w:rsidRPr="0018508B">
        <w:rPr>
          <w:rFonts w:ascii="Arial" w:eastAsia="Arial" w:hAnsi="Arial" w:cs="Arial"/>
          <w:sz w:val="18"/>
          <w:szCs w:val="18"/>
        </w:rPr>
        <w:t>shareholders</w:t>
      </w:r>
      <w:proofErr w:type="gramEnd"/>
      <w:r w:rsidRPr="0018508B">
        <w:rPr>
          <w:rFonts w:ascii="Arial" w:eastAsia="Arial" w:hAnsi="Arial" w:cs="Arial"/>
          <w:sz w:val="18"/>
          <w:szCs w:val="18"/>
        </w:rPr>
        <w:t xml:space="preserve"> resolution at the Extraordinary General Meeting of Shareholders No. </w:t>
      </w:r>
      <w:r w:rsidRPr="00B32BD6">
        <w:rPr>
          <w:rFonts w:ascii="Arial" w:eastAsia="Arial" w:hAnsi="Arial" w:cs="Arial"/>
          <w:sz w:val="18"/>
          <w:szCs w:val="18"/>
        </w:rPr>
        <w:t>1</w:t>
      </w:r>
      <w:r w:rsidRPr="0018508B">
        <w:rPr>
          <w:rFonts w:ascii="Arial" w:eastAsia="Arial" w:hAnsi="Arial" w:cs="Arial"/>
          <w:sz w:val="18"/>
          <w:szCs w:val="18"/>
        </w:rPr>
        <w:t>/</w:t>
      </w:r>
      <w:r w:rsidRPr="00B32BD6">
        <w:rPr>
          <w:rFonts w:ascii="Arial" w:eastAsia="Arial" w:hAnsi="Arial" w:cs="Arial"/>
          <w:sz w:val="18"/>
          <w:szCs w:val="18"/>
        </w:rPr>
        <w:t>2023</w:t>
      </w:r>
      <w:r w:rsidRPr="0018508B">
        <w:rPr>
          <w:rFonts w:ascii="Arial" w:eastAsia="Arial" w:hAnsi="Arial" w:cs="Arial"/>
          <w:sz w:val="18"/>
          <w:szCs w:val="18"/>
        </w:rPr>
        <w:t xml:space="preserve"> which approved the acquisition of investment in a fuel business, the Company entered into an agreement to purchase </w:t>
      </w:r>
      <w:r w:rsidRPr="00B32BD6">
        <w:rPr>
          <w:rFonts w:ascii="Arial" w:eastAsia="Arial" w:hAnsi="Arial" w:cs="Arial"/>
          <w:sz w:val="18"/>
          <w:szCs w:val="18"/>
        </w:rPr>
        <w:t>100</w:t>
      </w:r>
      <w:r w:rsidRPr="0018508B">
        <w:rPr>
          <w:rFonts w:ascii="Arial" w:eastAsia="Arial" w:hAnsi="Arial" w:cs="Arial"/>
          <w:sz w:val="18"/>
          <w:szCs w:val="18"/>
        </w:rPr>
        <w:t xml:space="preserve">% share capital of Star Fuels Marketing Limited and </w:t>
      </w:r>
      <w:r w:rsidRPr="00B32BD6">
        <w:rPr>
          <w:rFonts w:ascii="Arial" w:eastAsia="Arial" w:hAnsi="Arial" w:cs="Arial"/>
          <w:sz w:val="18"/>
          <w:szCs w:val="18"/>
        </w:rPr>
        <w:t>9</w:t>
      </w:r>
      <w:r w:rsidRPr="0018508B">
        <w:rPr>
          <w:rFonts w:ascii="Arial" w:eastAsia="Arial" w:hAnsi="Arial" w:cs="Arial"/>
          <w:sz w:val="18"/>
          <w:szCs w:val="18"/>
        </w:rPr>
        <w:t>.</w:t>
      </w:r>
      <w:r w:rsidRPr="00B32BD6">
        <w:rPr>
          <w:rFonts w:ascii="Arial" w:eastAsia="Arial" w:hAnsi="Arial" w:cs="Arial"/>
          <w:sz w:val="18"/>
          <w:szCs w:val="18"/>
        </w:rPr>
        <w:t>91</w:t>
      </w:r>
      <w:r w:rsidRPr="0018508B">
        <w:rPr>
          <w:rFonts w:ascii="Arial" w:eastAsia="Arial" w:hAnsi="Arial" w:cs="Arial"/>
          <w:sz w:val="18"/>
          <w:szCs w:val="18"/>
        </w:rPr>
        <w:t>% of the share capital in Thai Petroleum Pipeline Co., Ltd. (collectively the Fuel Business Investment Transaction). The total value of the</w:t>
      </w:r>
      <w:r w:rsidR="00A843C2">
        <w:rPr>
          <w:rFonts w:ascii="Arial" w:eastAsia="Arial" w:hAnsi="Arial" w:cs="Arial"/>
          <w:sz w:val="18"/>
          <w:szCs w:val="18"/>
        </w:rPr>
        <w:t xml:space="preserve"> Fuel Business Investment Transaction is equivalent to</w:t>
      </w:r>
      <w:r w:rsidRPr="0018508B">
        <w:rPr>
          <w:rFonts w:ascii="Arial" w:eastAsia="Arial" w:hAnsi="Arial" w:cs="Arial"/>
          <w:sz w:val="18"/>
          <w:szCs w:val="18"/>
        </w:rPr>
        <w:t xml:space="preserve"> </w:t>
      </w:r>
      <w:r w:rsidR="0096310B">
        <w:rPr>
          <w:rFonts w:ascii="Arial" w:eastAsia="Arial" w:hAnsi="Arial" w:cs="Arial"/>
          <w:sz w:val="18"/>
          <w:szCs w:val="18"/>
        </w:rPr>
        <w:br/>
      </w:r>
      <w:r w:rsidRPr="0018508B">
        <w:rPr>
          <w:rFonts w:ascii="Arial" w:eastAsia="Arial" w:hAnsi="Arial" w:cs="Arial"/>
          <w:sz w:val="18"/>
          <w:szCs w:val="18"/>
        </w:rPr>
        <w:t xml:space="preserve">US Dollar </w:t>
      </w:r>
      <w:r w:rsidRPr="00B32BD6">
        <w:rPr>
          <w:rFonts w:ascii="Arial" w:eastAsia="Arial" w:hAnsi="Arial" w:cs="Arial"/>
          <w:sz w:val="18"/>
          <w:szCs w:val="18"/>
        </w:rPr>
        <w:t>90</w:t>
      </w:r>
      <w:r w:rsidRPr="0018508B">
        <w:rPr>
          <w:rFonts w:ascii="Arial" w:eastAsia="Arial" w:hAnsi="Arial" w:cs="Arial"/>
          <w:sz w:val="18"/>
          <w:szCs w:val="18"/>
        </w:rPr>
        <w:t xml:space="preserve"> million and the adjustments according to the conditions as specified in the share purchase agreement.</w:t>
      </w:r>
      <w:r w:rsidR="00A843C2">
        <w:rPr>
          <w:rFonts w:ascii="Arial" w:eastAsia="Arial" w:hAnsi="Arial" w:cs="Arial"/>
          <w:sz w:val="18"/>
          <w:szCs w:val="18"/>
        </w:rPr>
        <w:t xml:space="preserve"> </w:t>
      </w:r>
      <w:r w:rsidR="0096310B">
        <w:rPr>
          <w:rFonts w:ascii="Arial" w:eastAsia="Arial" w:hAnsi="Arial" w:cs="Arial"/>
          <w:sz w:val="18"/>
          <w:szCs w:val="18"/>
        </w:rPr>
        <w:br/>
      </w:r>
      <w:r w:rsidRPr="0018508B">
        <w:rPr>
          <w:rFonts w:ascii="Arial" w:eastAsia="Arial" w:hAnsi="Arial" w:cs="Arial"/>
          <w:sz w:val="18"/>
          <w:szCs w:val="18"/>
        </w:rPr>
        <w:t xml:space="preserve">The Company and counterparties must fully comply with the conditions specified in the share purchase agreement. </w:t>
      </w:r>
      <w:r w:rsidR="0096310B">
        <w:rPr>
          <w:rFonts w:ascii="Arial" w:eastAsia="Arial" w:hAnsi="Arial" w:cs="Arial"/>
          <w:sz w:val="18"/>
          <w:szCs w:val="18"/>
        </w:rPr>
        <w:br/>
      </w:r>
      <w:r w:rsidRPr="00A72B70">
        <w:rPr>
          <w:rFonts w:ascii="Arial" w:eastAsia="Arial" w:hAnsi="Arial" w:cs="Arial"/>
          <w:spacing w:val="-2"/>
          <w:sz w:val="18"/>
          <w:szCs w:val="18"/>
        </w:rPr>
        <w:t>The closing date of the investment transaction will be determined based on their compliance. This also includes completing</w:t>
      </w:r>
      <w:r w:rsidRPr="0018508B">
        <w:rPr>
          <w:rFonts w:ascii="Arial" w:eastAsia="Arial" w:hAnsi="Arial" w:cs="Arial"/>
          <w:sz w:val="18"/>
          <w:szCs w:val="18"/>
        </w:rPr>
        <w:t xml:space="preserve"> </w:t>
      </w:r>
      <w:r w:rsidRPr="0096310B">
        <w:rPr>
          <w:rFonts w:ascii="Arial" w:eastAsia="Arial" w:hAnsi="Arial" w:cs="Arial"/>
          <w:spacing w:val="-4"/>
          <w:sz w:val="18"/>
          <w:szCs w:val="18"/>
        </w:rPr>
        <w:t xml:space="preserve">the </w:t>
      </w:r>
      <w:r w:rsidR="006268E1" w:rsidRPr="0096310B">
        <w:rPr>
          <w:rFonts w:ascii="Arial" w:eastAsia="Arial" w:hAnsi="Arial" w:cs="Arial"/>
          <w:spacing w:val="-4"/>
          <w:sz w:val="18"/>
          <w:szCs w:val="18"/>
        </w:rPr>
        <w:t>F</w:t>
      </w:r>
      <w:r w:rsidRPr="0096310B">
        <w:rPr>
          <w:rFonts w:ascii="Arial" w:eastAsia="Arial" w:hAnsi="Arial" w:cs="Arial"/>
          <w:spacing w:val="-4"/>
          <w:sz w:val="18"/>
          <w:szCs w:val="18"/>
        </w:rPr>
        <w:t xml:space="preserve">ramework </w:t>
      </w:r>
      <w:r w:rsidR="006268E1" w:rsidRPr="0096310B">
        <w:rPr>
          <w:rFonts w:ascii="Arial" w:eastAsia="Arial" w:hAnsi="Arial" w:cs="Arial"/>
          <w:spacing w:val="-4"/>
          <w:sz w:val="18"/>
          <w:szCs w:val="18"/>
        </w:rPr>
        <w:t>A</w:t>
      </w:r>
      <w:r w:rsidRPr="0096310B">
        <w:rPr>
          <w:rFonts w:ascii="Arial" w:eastAsia="Arial" w:hAnsi="Arial" w:cs="Arial"/>
          <w:spacing w:val="-4"/>
          <w:sz w:val="18"/>
          <w:szCs w:val="18"/>
        </w:rPr>
        <w:t xml:space="preserve">greement, </w:t>
      </w:r>
      <w:r w:rsidR="006268E1" w:rsidRPr="0096310B">
        <w:rPr>
          <w:rFonts w:ascii="Arial" w:eastAsia="Arial" w:hAnsi="Arial" w:cs="Arial"/>
          <w:spacing w:val="-4"/>
          <w:sz w:val="18"/>
          <w:szCs w:val="18"/>
        </w:rPr>
        <w:t>B</w:t>
      </w:r>
      <w:r w:rsidRPr="0096310B">
        <w:rPr>
          <w:rFonts w:ascii="Arial" w:eastAsia="Arial" w:hAnsi="Arial" w:cs="Arial"/>
          <w:spacing w:val="-4"/>
          <w:sz w:val="18"/>
          <w:szCs w:val="18"/>
        </w:rPr>
        <w:t xml:space="preserve">usiness </w:t>
      </w:r>
      <w:r w:rsidR="006268E1" w:rsidRPr="0096310B">
        <w:rPr>
          <w:rFonts w:ascii="Arial" w:eastAsia="Arial" w:hAnsi="Arial" w:cs="Arial"/>
          <w:spacing w:val="-4"/>
          <w:sz w:val="18"/>
          <w:szCs w:val="18"/>
        </w:rPr>
        <w:t>S</w:t>
      </w:r>
      <w:r w:rsidRPr="0096310B">
        <w:rPr>
          <w:rFonts w:ascii="Arial" w:eastAsia="Arial" w:hAnsi="Arial" w:cs="Arial"/>
          <w:spacing w:val="-4"/>
          <w:sz w:val="18"/>
          <w:szCs w:val="18"/>
        </w:rPr>
        <w:t xml:space="preserve">ale and </w:t>
      </w:r>
      <w:r w:rsidR="006268E1" w:rsidRPr="0096310B">
        <w:rPr>
          <w:rFonts w:ascii="Arial" w:eastAsia="Arial" w:hAnsi="Arial" w:cs="Arial"/>
          <w:spacing w:val="-4"/>
          <w:sz w:val="18"/>
          <w:szCs w:val="18"/>
        </w:rPr>
        <w:t>T</w:t>
      </w:r>
      <w:r w:rsidRPr="0096310B">
        <w:rPr>
          <w:rFonts w:ascii="Arial" w:eastAsia="Arial" w:hAnsi="Arial" w:cs="Arial"/>
          <w:spacing w:val="-4"/>
          <w:sz w:val="18"/>
          <w:szCs w:val="18"/>
        </w:rPr>
        <w:t xml:space="preserve">ransfer </w:t>
      </w:r>
      <w:r w:rsidR="006268E1" w:rsidRPr="0096310B">
        <w:rPr>
          <w:rFonts w:ascii="Arial" w:eastAsia="Arial" w:hAnsi="Arial" w:cs="Arial"/>
          <w:spacing w:val="-4"/>
          <w:sz w:val="18"/>
          <w:szCs w:val="18"/>
        </w:rPr>
        <w:t>A</w:t>
      </w:r>
      <w:r w:rsidRPr="0096310B">
        <w:rPr>
          <w:rFonts w:ascii="Arial" w:eastAsia="Arial" w:hAnsi="Arial" w:cs="Arial"/>
          <w:spacing w:val="-4"/>
          <w:sz w:val="18"/>
          <w:szCs w:val="18"/>
        </w:rPr>
        <w:t xml:space="preserve">greement and other related agreements. As a result, this agreement </w:t>
      </w:r>
      <w:r w:rsidRPr="0018508B">
        <w:rPr>
          <w:rFonts w:ascii="Arial" w:eastAsia="Arial" w:hAnsi="Arial" w:cs="Arial"/>
          <w:sz w:val="18"/>
          <w:szCs w:val="18"/>
        </w:rPr>
        <w:t xml:space="preserve">has no impact on the financial information as of </w:t>
      </w:r>
      <w:r w:rsidRPr="00B32BD6">
        <w:rPr>
          <w:rFonts w:ascii="Arial" w:eastAsia="Arial" w:hAnsi="Arial" w:cs="Arial"/>
          <w:sz w:val="18"/>
          <w:szCs w:val="18"/>
        </w:rPr>
        <w:t>30</w:t>
      </w:r>
      <w:r w:rsidRPr="0018508B">
        <w:rPr>
          <w:rFonts w:ascii="Arial" w:eastAsia="Arial" w:hAnsi="Arial" w:cs="Arial"/>
          <w:sz w:val="18"/>
          <w:szCs w:val="18"/>
        </w:rPr>
        <w:t xml:space="preserve"> </w:t>
      </w:r>
      <w:r>
        <w:rPr>
          <w:rFonts w:ascii="Arial" w:eastAsia="Arial" w:hAnsi="Arial" w:cs="Browallia New"/>
          <w:sz w:val="18"/>
        </w:rPr>
        <w:t>September</w:t>
      </w:r>
      <w:r w:rsidRPr="0018508B">
        <w:rPr>
          <w:rFonts w:ascii="Arial" w:eastAsia="Arial" w:hAnsi="Arial" w:cs="Arial"/>
          <w:sz w:val="18"/>
          <w:szCs w:val="18"/>
        </w:rPr>
        <w:t xml:space="preserve"> </w:t>
      </w:r>
      <w:r w:rsidRPr="00B32BD6">
        <w:rPr>
          <w:rFonts w:ascii="Arial" w:eastAsia="Arial" w:hAnsi="Arial" w:cs="Arial"/>
          <w:sz w:val="18"/>
          <w:szCs w:val="18"/>
        </w:rPr>
        <w:t>2023</w:t>
      </w:r>
      <w:r>
        <w:rPr>
          <w:rFonts w:ascii="Arial" w:eastAsia="Arial" w:hAnsi="Arial" w:cs="Arial"/>
          <w:sz w:val="18"/>
          <w:szCs w:val="18"/>
        </w:rPr>
        <w:t>.</w:t>
      </w:r>
    </w:p>
    <w:p w14:paraId="5E5F85F4" w14:textId="77777777" w:rsidR="00F3359C" w:rsidRPr="005453D8" w:rsidRDefault="00F3359C" w:rsidP="005453D8">
      <w:pPr>
        <w:spacing w:line="240" w:lineRule="auto"/>
        <w:rPr>
          <w:rFonts w:ascii="Arial" w:eastAsia="Arial" w:hAnsi="Arial" w:cstheme="minorBidi"/>
          <w:sz w:val="14"/>
          <w:szCs w:val="14"/>
        </w:rPr>
      </w:pPr>
    </w:p>
    <w:p w14:paraId="11A2C3BA" w14:textId="77777777" w:rsidR="00F3359C" w:rsidRDefault="00F3359C" w:rsidP="00F3359C">
      <w:pPr>
        <w:spacing w:line="240" w:lineRule="auto"/>
        <w:rPr>
          <w:rFonts w:ascii="Arial" w:eastAsia="Arial" w:hAnsi="Arial" w:cs="Arial"/>
          <w:b/>
          <w:bCs/>
          <w:color w:val="CF4A02"/>
          <w:sz w:val="18"/>
          <w:szCs w:val="18"/>
        </w:rPr>
      </w:pPr>
      <w:r w:rsidRPr="00E33345">
        <w:rPr>
          <w:rFonts w:ascii="Arial" w:eastAsia="Arial" w:hAnsi="Arial" w:cs="Arial"/>
          <w:b/>
          <w:bCs/>
          <w:color w:val="CF4A02"/>
          <w:sz w:val="18"/>
          <w:szCs w:val="18"/>
        </w:rPr>
        <w:t>Land lease agreement</w:t>
      </w:r>
    </w:p>
    <w:p w14:paraId="2C3B6122" w14:textId="77777777" w:rsidR="00F3359C" w:rsidRPr="005453D8" w:rsidRDefault="00F3359C" w:rsidP="00F3359C">
      <w:pPr>
        <w:spacing w:line="240" w:lineRule="auto"/>
        <w:rPr>
          <w:rFonts w:ascii="Arial" w:eastAsia="Arial" w:hAnsi="Arial" w:cstheme="minorBidi"/>
          <w:sz w:val="14"/>
          <w:szCs w:val="14"/>
        </w:rPr>
      </w:pPr>
    </w:p>
    <w:p w14:paraId="7D0A0F6B" w14:textId="5ED92CBB" w:rsidR="00F3359C" w:rsidRPr="00E33345" w:rsidRDefault="00F3359C" w:rsidP="00F3359C">
      <w:pPr>
        <w:spacing w:line="240" w:lineRule="auto"/>
        <w:rPr>
          <w:rFonts w:ascii="Arial" w:eastAsia="Arial" w:hAnsi="Arial" w:cs="Arial"/>
          <w:sz w:val="18"/>
          <w:szCs w:val="18"/>
        </w:rPr>
      </w:pPr>
      <w:r w:rsidRPr="00E33345">
        <w:rPr>
          <w:rFonts w:ascii="Arial" w:eastAsia="Arial" w:hAnsi="Arial" w:cs="Arial"/>
          <w:sz w:val="18"/>
          <w:szCs w:val="18"/>
        </w:rPr>
        <w:t xml:space="preserve">The Company entered into </w:t>
      </w:r>
      <w:r>
        <w:rPr>
          <w:rFonts w:ascii="Arial" w:eastAsia="Arial" w:hAnsi="Arial" w:cs="Arial"/>
          <w:sz w:val="18"/>
          <w:szCs w:val="18"/>
        </w:rPr>
        <w:t xml:space="preserve">a land </w:t>
      </w:r>
      <w:r w:rsidRPr="00E33345">
        <w:rPr>
          <w:rFonts w:ascii="Arial" w:eastAsia="Arial" w:hAnsi="Arial" w:cs="Arial"/>
          <w:sz w:val="18"/>
          <w:szCs w:val="18"/>
        </w:rPr>
        <w:t>lease agreement with the IEAT</w:t>
      </w:r>
      <w:r>
        <w:rPr>
          <w:rFonts w:ascii="Arial" w:eastAsia="Arial" w:hAnsi="Arial" w:cs="Arial"/>
          <w:sz w:val="18"/>
          <w:szCs w:val="18"/>
        </w:rPr>
        <w:t xml:space="preserve"> </w:t>
      </w:r>
      <w:r w:rsidRPr="00E33345">
        <w:rPr>
          <w:rFonts w:ascii="Arial" w:eastAsia="Arial" w:hAnsi="Arial" w:cs="Arial"/>
          <w:sz w:val="18"/>
          <w:szCs w:val="18"/>
        </w:rPr>
        <w:t xml:space="preserve">for thirty years </w:t>
      </w:r>
      <w:r>
        <w:rPr>
          <w:rFonts w:ascii="Arial" w:eastAsia="Arial" w:hAnsi="Arial" w:cs="Arial"/>
          <w:sz w:val="18"/>
          <w:szCs w:val="18"/>
        </w:rPr>
        <w:t>and will be ended in 205</w:t>
      </w:r>
      <w:r w:rsidR="001C424C">
        <w:rPr>
          <w:rFonts w:ascii="Arial" w:eastAsia="Arial" w:hAnsi="Arial" w:cs="Arial"/>
          <w:sz w:val="18"/>
          <w:szCs w:val="18"/>
        </w:rPr>
        <w:t>2</w:t>
      </w:r>
      <w:r>
        <w:rPr>
          <w:rFonts w:ascii="Arial" w:eastAsia="Arial" w:hAnsi="Arial" w:cs="Arial"/>
          <w:sz w:val="18"/>
          <w:szCs w:val="18"/>
        </w:rPr>
        <w:t xml:space="preserve"> with annual payment term. The total lease payment amount is US Dollar 24.67 million or equivalent to Baht 905.80 million</w:t>
      </w:r>
      <w:r w:rsidRPr="00E33345">
        <w:rPr>
          <w:rFonts w:ascii="Arial" w:eastAsia="Arial" w:hAnsi="Arial" w:cs="Arial"/>
          <w:sz w:val="18"/>
          <w:szCs w:val="18"/>
        </w:rPr>
        <w:t>.</w:t>
      </w:r>
    </w:p>
    <w:p w14:paraId="78A434EE" w14:textId="302543F4" w:rsidR="001622A3" w:rsidRPr="005453D8" w:rsidRDefault="001622A3" w:rsidP="008C0FA3">
      <w:pPr>
        <w:spacing w:line="240" w:lineRule="auto"/>
        <w:rPr>
          <w:rFonts w:ascii="Arial" w:eastAsia="Arial" w:hAnsi="Arial" w:cstheme="minorBidi"/>
          <w:sz w:val="14"/>
          <w:szCs w:val="14"/>
        </w:rPr>
      </w:pPr>
    </w:p>
    <w:p w14:paraId="20ACABD4" w14:textId="77777777" w:rsidR="009F4128" w:rsidRPr="005453D8" w:rsidRDefault="009F4128" w:rsidP="008C0FA3">
      <w:pPr>
        <w:spacing w:line="240" w:lineRule="auto"/>
        <w:rPr>
          <w:rFonts w:ascii="Arial" w:eastAsia="Arial" w:hAnsi="Arial" w:cstheme="minorBidi"/>
          <w:sz w:val="14"/>
          <w:szCs w:val="14"/>
        </w:rPr>
      </w:pPr>
    </w:p>
    <w:tbl>
      <w:tblPr>
        <w:tblStyle w:val="af9"/>
        <w:tblW w:w="9461" w:type="dxa"/>
        <w:tblLayout w:type="fixed"/>
        <w:tblLook w:val="0400" w:firstRow="0" w:lastRow="0" w:firstColumn="0" w:lastColumn="0" w:noHBand="0" w:noVBand="1"/>
      </w:tblPr>
      <w:tblGrid>
        <w:gridCol w:w="9461"/>
      </w:tblGrid>
      <w:tr w:rsidR="0041340C" w:rsidRPr="008C0FA3" w14:paraId="1C382105" w14:textId="77777777">
        <w:trPr>
          <w:trHeight w:val="386"/>
        </w:trPr>
        <w:tc>
          <w:tcPr>
            <w:tcW w:w="9461" w:type="dxa"/>
            <w:shd w:val="clear" w:color="auto" w:fill="FFA543"/>
            <w:vAlign w:val="center"/>
          </w:tcPr>
          <w:p w14:paraId="2748502A" w14:textId="35767A66" w:rsidR="0041340C" w:rsidRPr="008C0FA3" w:rsidRDefault="00B32BD6" w:rsidP="008C0FA3">
            <w:pPr>
              <w:tabs>
                <w:tab w:val="left" w:pos="432"/>
                <w:tab w:val="left" w:pos="532"/>
              </w:tabs>
              <w:spacing w:line="240" w:lineRule="auto"/>
              <w:ind w:left="590" w:hanging="590"/>
              <w:jc w:val="both"/>
              <w:rPr>
                <w:rFonts w:ascii="Arial" w:eastAsia="Arial" w:hAnsi="Arial" w:cs="Arial"/>
                <w:b/>
                <w:color w:val="FFFFFF"/>
                <w:sz w:val="18"/>
                <w:szCs w:val="18"/>
              </w:rPr>
            </w:pPr>
            <w:r w:rsidRPr="008C0FA3">
              <w:rPr>
                <w:rFonts w:ascii="Arial" w:eastAsia="Arial" w:hAnsi="Arial" w:cs="Arial"/>
                <w:b/>
                <w:color w:val="FFFFFF"/>
                <w:sz w:val="18"/>
                <w:szCs w:val="18"/>
              </w:rPr>
              <w:t>1</w:t>
            </w:r>
            <w:r w:rsidR="00F556D1" w:rsidRPr="008C0FA3">
              <w:rPr>
                <w:rFonts w:ascii="Arial" w:eastAsia="Arial" w:hAnsi="Arial" w:cs="Arial"/>
                <w:b/>
                <w:color w:val="FFFFFF"/>
                <w:sz w:val="18"/>
                <w:szCs w:val="18"/>
              </w:rPr>
              <w:t>2</w:t>
            </w:r>
            <w:r w:rsidR="00CD2157" w:rsidRPr="008C0FA3">
              <w:rPr>
                <w:rFonts w:ascii="Arial" w:eastAsia="Arial" w:hAnsi="Arial" w:cs="Arial"/>
                <w:b/>
                <w:color w:val="FFFFFF"/>
                <w:sz w:val="18"/>
                <w:szCs w:val="18"/>
              </w:rPr>
              <w:tab/>
              <w:t>Authori</w:t>
            </w:r>
            <w:r w:rsidR="007867F0">
              <w:rPr>
                <w:rFonts w:ascii="Arial" w:eastAsia="Arial" w:hAnsi="Arial" w:cs="Arial"/>
                <w:b/>
                <w:color w:val="FFFFFF"/>
                <w:sz w:val="18"/>
                <w:szCs w:val="18"/>
              </w:rPr>
              <w:t>s</w:t>
            </w:r>
            <w:r w:rsidR="00CD2157" w:rsidRPr="008C0FA3">
              <w:rPr>
                <w:rFonts w:ascii="Arial" w:eastAsia="Arial" w:hAnsi="Arial" w:cs="Arial"/>
                <w:b/>
                <w:color w:val="FFFFFF"/>
                <w:sz w:val="18"/>
                <w:szCs w:val="18"/>
              </w:rPr>
              <w:t>ation of financial information</w:t>
            </w:r>
          </w:p>
        </w:tc>
      </w:tr>
    </w:tbl>
    <w:p w14:paraId="3057746A" w14:textId="6969B6F5" w:rsidR="0041340C" w:rsidRDefault="0041340C" w:rsidP="005453D8">
      <w:pPr>
        <w:spacing w:line="240" w:lineRule="auto"/>
        <w:rPr>
          <w:rFonts w:ascii="Arial" w:eastAsia="Arial" w:hAnsi="Arial" w:cstheme="minorBidi"/>
          <w:sz w:val="14"/>
          <w:szCs w:val="14"/>
        </w:rPr>
      </w:pPr>
    </w:p>
    <w:p w14:paraId="179CD728" w14:textId="77777777" w:rsidR="005453D8" w:rsidRPr="005453D8" w:rsidRDefault="005453D8" w:rsidP="005453D8">
      <w:pPr>
        <w:spacing w:line="240" w:lineRule="auto"/>
        <w:rPr>
          <w:rFonts w:ascii="Arial" w:eastAsia="Arial" w:hAnsi="Arial" w:cstheme="minorBidi"/>
          <w:sz w:val="14"/>
          <w:szCs w:val="14"/>
        </w:rPr>
      </w:pPr>
    </w:p>
    <w:p w14:paraId="4AC5CE15" w14:textId="40498420" w:rsidR="00A144B8" w:rsidRDefault="00CD2157" w:rsidP="008C0FA3">
      <w:pPr>
        <w:spacing w:line="240" w:lineRule="auto"/>
        <w:jc w:val="both"/>
        <w:rPr>
          <w:rFonts w:ascii="Arial" w:eastAsia="Arial" w:hAnsi="Arial" w:cs="Arial"/>
          <w:sz w:val="18"/>
          <w:szCs w:val="18"/>
        </w:rPr>
      </w:pPr>
      <w:r w:rsidRPr="0006250A">
        <w:rPr>
          <w:rFonts w:ascii="Arial" w:eastAsia="Arial" w:hAnsi="Arial" w:cs="Arial"/>
          <w:sz w:val="18"/>
          <w:szCs w:val="18"/>
        </w:rPr>
        <w:t xml:space="preserve">The interim </w:t>
      </w:r>
      <w:r w:rsidR="0006250A" w:rsidRPr="0006250A">
        <w:rPr>
          <w:rFonts w:ascii="Arial" w:eastAsia="Arial" w:hAnsi="Arial" w:cs="Arial"/>
          <w:sz w:val="18"/>
          <w:szCs w:val="18"/>
        </w:rPr>
        <w:t xml:space="preserve">consolidated and separate financial information </w:t>
      </w:r>
      <w:r w:rsidRPr="0006250A">
        <w:rPr>
          <w:rFonts w:ascii="Arial" w:eastAsia="Arial" w:hAnsi="Arial" w:cs="Arial"/>
          <w:sz w:val="18"/>
          <w:szCs w:val="18"/>
        </w:rPr>
        <w:t xml:space="preserve">was authorized for issue by the Board of Directors on </w:t>
      </w:r>
      <w:r w:rsidR="004030A2">
        <w:rPr>
          <w:rFonts w:ascii="Arial" w:eastAsia="Arial" w:hAnsi="Arial" w:cs="Arial"/>
          <w:sz w:val="18"/>
          <w:szCs w:val="18"/>
        </w:rPr>
        <w:br/>
      </w:r>
      <w:r w:rsidR="00C03EF3" w:rsidRPr="0006250A">
        <w:rPr>
          <w:rFonts w:ascii="Arial" w:eastAsia="Arial" w:hAnsi="Arial" w:cs="Arial"/>
          <w:sz w:val="18"/>
        </w:rPr>
        <w:t>8</w:t>
      </w:r>
      <w:r w:rsidR="00F078F4" w:rsidRPr="0006250A">
        <w:rPr>
          <w:rFonts w:ascii="Arial" w:eastAsia="Arial" w:hAnsi="Arial" w:cs="Arial"/>
          <w:sz w:val="18"/>
        </w:rPr>
        <w:t xml:space="preserve"> </w:t>
      </w:r>
      <w:r w:rsidR="006D4237" w:rsidRPr="0006250A">
        <w:rPr>
          <w:rFonts w:ascii="Arial" w:eastAsia="Arial" w:hAnsi="Arial" w:cs="Arial"/>
          <w:sz w:val="18"/>
        </w:rPr>
        <w:t>November</w:t>
      </w:r>
      <w:r w:rsidR="005D6301" w:rsidRPr="0006250A">
        <w:rPr>
          <w:rFonts w:ascii="Arial" w:eastAsia="Arial" w:hAnsi="Arial" w:cs="Arial"/>
          <w:sz w:val="18"/>
          <w:szCs w:val="18"/>
          <w:lang w:val="en-US"/>
        </w:rPr>
        <w:t xml:space="preserve"> </w:t>
      </w:r>
      <w:r w:rsidR="00B32BD6" w:rsidRPr="0006250A">
        <w:rPr>
          <w:rFonts w:ascii="Arial" w:eastAsia="Arial" w:hAnsi="Arial" w:cs="Arial"/>
          <w:sz w:val="18"/>
          <w:szCs w:val="18"/>
        </w:rPr>
        <w:t>2023</w:t>
      </w:r>
      <w:r w:rsidRPr="0006250A">
        <w:rPr>
          <w:rFonts w:ascii="Arial" w:eastAsia="Arial" w:hAnsi="Arial" w:cs="Arial"/>
          <w:sz w:val="18"/>
          <w:szCs w:val="18"/>
        </w:rPr>
        <w:t>.</w:t>
      </w:r>
    </w:p>
    <w:p w14:paraId="5F5E950B" w14:textId="77777777" w:rsidR="005453D8" w:rsidRPr="003E6633" w:rsidRDefault="005453D8" w:rsidP="008C0FA3">
      <w:pPr>
        <w:spacing w:line="240" w:lineRule="auto"/>
        <w:jc w:val="both"/>
        <w:rPr>
          <w:rFonts w:ascii="Arial" w:eastAsia="Arial" w:hAnsi="Arial" w:cs="Arial"/>
          <w:sz w:val="18"/>
          <w:szCs w:val="18"/>
          <w:lang w:val="en-US"/>
        </w:rPr>
      </w:pPr>
    </w:p>
    <w:sectPr w:rsidR="005453D8" w:rsidRPr="003E6633" w:rsidSect="00D71F3A">
      <w:headerReference w:type="default" r:id="rId9"/>
      <w:footerReference w:type="default" r:id="rId10"/>
      <w:pgSz w:w="11907" w:h="16840" w:code="9"/>
      <w:pgMar w:top="1440" w:right="720" w:bottom="720" w:left="1728" w:header="706" w:footer="578" w:gutter="0"/>
      <w:pgNumType w:start="2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DDA5" w14:textId="77777777" w:rsidR="006B6BEC" w:rsidRDefault="006B6BEC">
      <w:pPr>
        <w:spacing w:line="240" w:lineRule="auto"/>
      </w:pPr>
      <w:r>
        <w:separator/>
      </w:r>
    </w:p>
  </w:endnote>
  <w:endnote w:type="continuationSeparator" w:id="0">
    <w:p w14:paraId="673EC2EE" w14:textId="77777777" w:rsidR="006B6BEC" w:rsidRDefault="006B6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261A" w14:textId="77777777" w:rsidR="00D71F3A" w:rsidRPr="00D71F3A" w:rsidRDefault="00D71F3A" w:rsidP="00D71F3A">
    <w:pPr>
      <w:pStyle w:val="Footer"/>
      <w:pBdr>
        <w:top w:val="single" w:sz="8" w:space="1" w:color="auto"/>
      </w:pBdr>
      <w:jc w:val="right"/>
      <w:rPr>
        <w:rFonts w:ascii="Arial" w:hAnsi="Arial" w:cs="Arial"/>
        <w:caps/>
        <w:noProof/>
      </w:rPr>
    </w:pPr>
    <w:r w:rsidRPr="00D71F3A">
      <w:rPr>
        <w:rFonts w:ascii="Arial" w:hAnsi="Arial" w:cs="Arial"/>
        <w:caps/>
      </w:rPr>
      <w:fldChar w:fldCharType="begin"/>
    </w:r>
    <w:r w:rsidRPr="00D71F3A">
      <w:rPr>
        <w:rFonts w:ascii="Arial" w:hAnsi="Arial" w:cs="Arial"/>
        <w:caps/>
      </w:rPr>
      <w:instrText xml:space="preserve"> PAGE   \* MERGEFORMAT </w:instrText>
    </w:r>
    <w:r w:rsidRPr="00D71F3A">
      <w:rPr>
        <w:rFonts w:ascii="Arial" w:hAnsi="Arial" w:cs="Arial"/>
        <w:caps/>
      </w:rPr>
      <w:fldChar w:fldCharType="separate"/>
    </w:r>
    <w:r w:rsidRPr="00D71F3A">
      <w:rPr>
        <w:rFonts w:ascii="Arial" w:hAnsi="Arial" w:cs="Arial"/>
        <w:caps/>
        <w:noProof/>
      </w:rPr>
      <w:t>2</w:t>
    </w:r>
    <w:r w:rsidRPr="00D71F3A">
      <w:rPr>
        <w:rFonts w:ascii="Arial" w:hAnsi="Arial" w:cs="Arial"/>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43546" w14:textId="77777777" w:rsidR="006B6BEC" w:rsidRDefault="006B6BEC">
      <w:pPr>
        <w:spacing w:line="240" w:lineRule="auto"/>
      </w:pPr>
      <w:r>
        <w:separator/>
      </w:r>
    </w:p>
  </w:footnote>
  <w:footnote w:type="continuationSeparator" w:id="0">
    <w:p w14:paraId="0B335D86" w14:textId="77777777" w:rsidR="006B6BEC" w:rsidRDefault="006B6B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3795"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Star Petroleum Refining Public Company Limited</w:t>
    </w:r>
  </w:p>
  <w:p w14:paraId="4B3E4032"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Condensed Notes to the Interim Financial Information (Unaudited)</w:t>
    </w:r>
  </w:p>
  <w:p w14:paraId="2E319BC0" w14:textId="2C06A99D" w:rsidR="00646706" w:rsidRPr="00647C76" w:rsidRDefault="003A722D" w:rsidP="003A722D">
    <w:pPr>
      <w:spacing w:line="240" w:lineRule="auto"/>
      <w:jc w:val="both"/>
      <w:rPr>
        <w:rFonts w:ascii="Arial" w:eastAsia="Arial" w:hAnsi="Arial" w:cs="Arial"/>
        <w:b/>
        <w:sz w:val="18"/>
        <w:szCs w:val="18"/>
      </w:rPr>
    </w:pPr>
    <w:r w:rsidRPr="003A722D">
      <w:rPr>
        <w:rFonts w:ascii="Arial" w:eastAsia="Arial" w:hAnsi="Arial" w:cs="Arial"/>
        <w:b/>
        <w:sz w:val="18"/>
        <w:szCs w:val="18"/>
      </w:rPr>
      <w:t xml:space="preserve">For the Interim period ended 30 September </w:t>
    </w:r>
    <w:r w:rsidR="00AE6659" w:rsidRPr="00647C76">
      <w:rPr>
        <w:rFonts w:ascii="Arial" w:eastAsia="Arial" w:hAnsi="Arial" w:cs="Arial"/>
        <w:b/>
        <w:sz w:val="18"/>
        <w:szCs w:val="18"/>
      </w:rPr>
      <w:t>2023</w:t>
    </w:r>
  </w:p>
  <w:p w14:paraId="4030E992" w14:textId="4B237B7D" w:rsidR="00646706" w:rsidRPr="00647C76" w:rsidRDefault="00646706" w:rsidP="00432A19">
    <w:pPr>
      <w:pBdr>
        <w:top w:val="single" w:sz="8" w:space="1" w:color="auto"/>
      </w:pBdr>
      <w:spacing w:line="240" w:lineRule="auto"/>
      <w:jc w:val="both"/>
      <w:rPr>
        <w:rFonts w:ascii="Arial" w:eastAsia="Arial" w:hAnsi="Arial" w:cs="Arial"/>
        <w:b/>
        <w:sz w:val="18"/>
        <w:szCs w:val="18"/>
      </w:rPr>
    </w:pPr>
  </w:p>
  <w:p w14:paraId="2F7D5132" w14:textId="77777777" w:rsidR="00646706" w:rsidRPr="00647C76" w:rsidRDefault="00646706">
    <w:pPr>
      <w:spacing w:line="240" w:lineRule="auto"/>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4EB0062B"/>
    <w:multiLevelType w:val="multilevel"/>
    <w:tmpl w:val="B6F8BC6E"/>
    <w:lvl w:ilvl="0">
      <w:start w:val="1"/>
      <w:numFmt w:val="decimal"/>
      <w:lvlText w:val="%1"/>
      <w:lvlJc w:val="left"/>
      <w:pPr>
        <w:ind w:left="360" w:hanging="360"/>
      </w:pPr>
      <w:rPr>
        <w:rFonts w:cs="Browallia New" w:hint="default"/>
      </w:rPr>
    </w:lvl>
    <w:lvl w:ilvl="1">
      <w:start w:val="2"/>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3"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6468454A"/>
    <w:multiLevelType w:val="multilevel"/>
    <w:tmpl w:val="B3069BF8"/>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num w:numId="1" w16cid:durableId="1100491005">
    <w:abstractNumId w:val="3"/>
  </w:num>
  <w:num w:numId="2" w16cid:durableId="1076047507">
    <w:abstractNumId w:val="4"/>
  </w:num>
  <w:num w:numId="3" w16cid:durableId="712271326">
    <w:abstractNumId w:val="1"/>
  </w:num>
  <w:num w:numId="4" w16cid:durableId="1563178674">
    <w:abstractNumId w:val="0"/>
  </w:num>
  <w:num w:numId="5" w16cid:durableId="219901794">
    <w:abstractNumId w:val="5"/>
  </w:num>
  <w:num w:numId="6" w16cid:durableId="853885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25C8"/>
    <w:rsid w:val="00006F99"/>
    <w:rsid w:val="00007CC7"/>
    <w:rsid w:val="00014A83"/>
    <w:rsid w:val="0002002A"/>
    <w:rsid w:val="0002039D"/>
    <w:rsid w:val="000240C0"/>
    <w:rsid w:val="0002528A"/>
    <w:rsid w:val="0003640E"/>
    <w:rsid w:val="000369A9"/>
    <w:rsid w:val="0004352E"/>
    <w:rsid w:val="00050853"/>
    <w:rsid w:val="00050A4B"/>
    <w:rsid w:val="00051511"/>
    <w:rsid w:val="000523B8"/>
    <w:rsid w:val="0005382A"/>
    <w:rsid w:val="00054C34"/>
    <w:rsid w:val="000557BE"/>
    <w:rsid w:val="0006250A"/>
    <w:rsid w:val="00077022"/>
    <w:rsid w:val="000838AC"/>
    <w:rsid w:val="00083D1B"/>
    <w:rsid w:val="00091B70"/>
    <w:rsid w:val="00097F15"/>
    <w:rsid w:val="000A2AB9"/>
    <w:rsid w:val="000A3AE4"/>
    <w:rsid w:val="000A4512"/>
    <w:rsid w:val="000B05D0"/>
    <w:rsid w:val="000B6DA1"/>
    <w:rsid w:val="000C087B"/>
    <w:rsid w:val="000C1C81"/>
    <w:rsid w:val="000C28A5"/>
    <w:rsid w:val="000C4617"/>
    <w:rsid w:val="000C4CEF"/>
    <w:rsid w:val="000C5F6A"/>
    <w:rsid w:val="000C6837"/>
    <w:rsid w:val="000C770F"/>
    <w:rsid w:val="000D1831"/>
    <w:rsid w:val="000D2483"/>
    <w:rsid w:val="000E5B53"/>
    <w:rsid w:val="000F2837"/>
    <w:rsid w:val="000F2A4A"/>
    <w:rsid w:val="000F2D8B"/>
    <w:rsid w:val="000F4A20"/>
    <w:rsid w:val="00103259"/>
    <w:rsid w:val="001039EA"/>
    <w:rsid w:val="0010410F"/>
    <w:rsid w:val="00107C46"/>
    <w:rsid w:val="00110E16"/>
    <w:rsid w:val="0011259F"/>
    <w:rsid w:val="001133F4"/>
    <w:rsid w:val="0012159D"/>
    <w:rsid w:val="00122B6A"/>
    <w:rsid w:val="001265D6"/>
    <w:rsid w:val="00131616"/>
    <w:rsid w:val="00132D76"/>
    <w:rsid w:val="0013496C"/>
    <w:rsid w:val="001364EA"/>
    <w:rsid w:val="00136653"/>
    <w:rsid w:val="00136E7D"/>
    <w:rsid w:val="00151BE4"/>
    <w:rsid w:val="00155060"/>
    <w:rsid w:val="001552AC"/>
    <w:rsid w:val="001622A3"/>
    <w:rsid w:val="00165B10"/>
    <w:rsid w:val="00170396"/>
    <w:rsid w:val="00174BD5"/>
    <w:rsid w:val="00176128"/>
    <w:rsid w:val="001771E1"/>
    <w:rsid w:val="00180361"/>
    <w:rsid w:val="001810F1"/>
    <w:rsid w:val="0018508B"/>
    <w:rsid w:val="0018634F"/>
    <w:rsid w:val="00192FF5"/>
    <w:rsid w:val="0019615A"/>
    <w:rsid w:val="001A3568"/>
    <w:rsid w:val="001A62BF"/>
    <w:rsid w:val="001B0BD5"/>
    <w:rsid w:val="001B168C"/>
    <w:rsid w:val="001B1CDE"/>
    <w:rsid w:val="001B553A"/>
    <w:rsid w:val="001C15C7"/>
    <w:rsid w:val="001C424C"/>
    <w:rsid w:val="001C6E5F"/>
    <w:rsid w:val="001D1B89"/>
    <w:rsid w:val="001D3C56"/>
    <w:rsid w:val="001D3E31"/>
    <w:rsid w:val="001D5504"/>
    <w:rsid w:val="001D5895"/>
    <w:rsid w:val="001D5F05"/>
    <w:rsid w:val="001D744C"/>
    <w:rsid w:val="001E2B7A"/>
    <w:rsid w:val="001E30B6"/>
    <w:rsid w:val="001E4D2A"/>
    <w:rsid w:val="001F4402"/>
    <w:rsid w:val="001F4879"/>
    <w:rsid w:val="001F5D0A"/>
    <w:rsid w:val="001F7A0F"/>
    <w:rsid w:val="00201D36"/>
    <w:rsid w:val="0020691F"/>
    <w:rsid w:val="00210ADE"/>
    <w:rsid w:val="00214888"/>
    <w:rsid w:val="0021737A"/>
    <w:rsid w:val="00220B54"/>
    <w:rsid w:val="0022157A"/>
    <w:rsid w:val="00225AC7"/>
    <w:rsid w:val="00226A24"/>
    <w:rsid w:val="0023549E"/>
    <w:rsid w:val="00240616"/>
    <w:rsid w:val="00240CAE"/>
    <w:rsid w:val="002427CD"/>
    <w:rsid w:val="0025138D"/>
    <w:rsid w:val="00254459"/>
    <w:rsid w:val="00254468"/>
    <w:rsid w:val="00267A4E"/>
    <w:rsid w:val="002767B8"/>
    <w:rsid w:val="00282D73"/>
    <w:rsid w:val="0029172C"/>
    <w:rsid w:val="002943FB"/>
    <w:rsid w:val="00294B65"/>
    <w:rsid w:val="002A0809"/>
    <w:rsid w:val="002A39D4"/>
    <w:rsid w:val="002A45F1"/>
    <w:rsid w:val="002A47C0"/>
    <w:rsid w:val="002B15F3"/>
    <w:rsid w:val="002B2480"/>
    <w:rsid w:val="002B3194"/>
    <w:rsid w:val="002B53A2"/>
    <w:rsid w:val="002B5B5B"/>
    <w:rsid w:val="002C026E"/>
    <w:rsid w:val="002C05FB"/>
    <w:rsid w:val="002C3707"/>
    <w:rsid w:val="002C3CE1"/>
    <w:rsid w:val="002C6E97"/>
    <w:rsid w:val="002C75B7"/>
    <w:rsid w:val="002D17BF"/>
    <w:rsid w:val="002D3AB2"/>
    <w:rsid w:val="002D3F16"/>
    <w:rsid w:val="002E546D"/>
    <w:rsid w:val="002F2F6D"/>
    <w:rsid w:val="00300E35"/>
    <w:rsid w:val="00301EA8"/>
    <w:rsid w:val="00303315"/>
    <w:rsid w:val="00303518"/>
    <w:rsid w:val="00305A8C"/>
    <w:rsid w:val="00307B88"/>
    <w:rsid w:val="00320EEC"/>
    <w:rsid w:val="00321543"/>
    <w:rsid w:val="00321755"/>
    <w:rsid w:val="00322244"/>
    <w:rsid w:val="00323AE1"/>
    <w:rsid w:val="00325B9F"/>
    <w:rsid w:val="00326E68"/>
    <w:rsid w:val="0033246B"/>
    <w:rsid w:val="00332BB9"/>
    <w:rsid w:val="00337EDC"/>
    <w:rsid w:val="003416C7"/>
    <w:rsid w:val="00343FB5"/>
    <w:rsid w:val="00345B27"/>
    <w:rsid w:val="0034761E"/>
    <w:rsid w:val="003523C5"/>
    <w:rsid w:val="00353AD3"/>
    <w:rsid w:val="00355047"/>
    <w:rsid w:val="00360AE0"/>
    <w:rsid w:val="003630DC"/>
    <w:rsid w:val="003647E3"/>
    <w:rsid w:val="00366A71"/>
    <w:rsid w:val="00373166"/>
    <w:rsid w:val="003740C8"/>
    <w:rsid w:val="0037419B"/>
    <w:rsid w:val="003830C5"/>
    <w:rsid w:val="00383F95"/>
    <w:rsid w:val="0039269D"/>
    <w:rsid w:val="0039305C"/>
    <w:rsid w:val="00393C85"/>
    <w:rsid w:val="0039579C"/>
    <w:rsid w:val="00397F79"/>
    <w:rsid w:val="003A6A2E"/>
    <w:rsid w:val="003A722D"/>
    <w:rsid w:val="003A741B"/>
    <w:rsid w:val="003B7EA4"/>
    <w:rsid w:val="003C3426"/>
    <w:rsid w:val="003C3C14"/>
    <w:rsid w:val="003C4B67"/>
    <w:rsid w:val="003C734D"/>
    <w:rsid w:val="003D39C5"/>
    <w:rsid w:val="003D5141"/>
    <w:rsid w:val="003D6598"/>
    <w:rsid w:val="003D6610"/>
    <w:rsid w:val="003E6122"/>
    <w:rsid w:val="003E6633"/>
    <w:rsid w:val="003E6F03"/>
    <w:rsid w:val="003F32BC"/>
    <w:rsid w:val="003F33A2"/>
    <w:rsid w:val="003F3A78"/>
    <w:rsid w:val="003F4588"/>
    <w:rsid w:val="003F4C6A"/>
    <w:rsid w:val="004030A2"/>
    <w:rsid w:val="00403695"/>
    <w:rsid w:val="0041340C"/>
    <w:rsid w:val="00416642"/>
    <w:rsid w:val="004171A0"/>
    <w:rsid w:val="00424728"/>
    <w:rsid w:val="0042523E"/>
    <w:rsid w:val="00426913"/>
    <w:rsid w:val="00427291"/>
    <w:rsid w:val="00427E76"/>
    <w:rsid w:val="00430264"/>
    <w:rsid w:val="00430569"/>
    <w:rsid w:val="00432A19"/>
    <w:rsid w:val="00433FB1"/>
    <w:rsid w:val="004362CA"/>
    <w:rsid w:val="004408FF"/>
    <w:rsid w:val="00440A3A"/>
    <w:rsid w:val="00452065"/>
    <w:rsid w:val="00455525"/>
    <w:rsid w:val="004609A3"/>
    <w:rsid w:val="00463E3B"/>
    <w:rsid w:val="004643D6"/>
    <w:rsid w:val="004724C9"/>
    <w:rsid w:val="0047421D"/>
    <w:rsid w:val="00477F73"/>
    <w:rsid w:val="00487057"/>
    <w:rsid w:val="00487679"/>
    <w:rsid w:val="004928BB"/>
    <w:rsid w:val="004A1563"/>
    <w:rsid w:val="004A5223"/>
    <w:rsid w:val="004B5535"/>
    <w:rsid w:val="004B5C0C"/>
    <w:rsid w:val="004C1E14"/>
    <w:rsid w:val="004C3AED"/>
    <w:rsid w:val="004C56FD"/>
    <w:rsid w:val="004D05C0"/>
    <w:rsid w:val="004D2F03"/>
    <w:rsid w:val="004D725E"/>
    <w:rsid w:val="004D77C0"/>
    <w:rsid w:val="004D7EA4"/>
    <w:rsid w:val="004E3037"/>
    <w:rsid w:val="004E41BE"/>
    <w:rsid w:val="004E55E3"/>
    <w:rsid w:val="004E56EF"/>
    <w:rsid w:val="004E7E61"/>
    <w:rsid w:val="004F1F97"/>
    <w:rsid w:val="004F73B3"/>
    <w:rsid w:val="004F7C98"/>
    <w:rsid w:val="004F7CCD"/>
    <w:rsid w:val="00502454"/>
    <w:rsid w:val="00503827"/>
    <w:rsid w:val="0050643C"/>
    <w:rsid w:val="00511387"/>
    <w:rsid w:val="00520A60"/>
    <w:rsid w:val="005246C6"/>
    <w:rsid w:val="00524820"/>
    <w:rsid w:val="005301A0"/>
    <w:rsid w:val="0053745C"/>
    <w:rsid w:val="00542C28"/>
    <w:rsid w:val="00543F6D"/>
    <w:rsid w:val="005453D8"/>
    <w:rsid w:val="00546B85"/>
    <w:rsid w:val="00555BAE"/>
    <w:rsid w:val="00557D97"/>
    <w:rsid w:val="00561FED"/>
    <w:rsid w:val="00563DAE"/>
    <w:rsid w:val="00565495"/>
    <w:rsid w:val="00565F5B"/>
    <w:rsid w:val="00566BDB"/>
    <w:rsid w:val="00570C5F"/>
    <w:rsid w:val="00571AB7"/>
    <w:rsid w:val="0057273F"/>
    <w:rsid w:val="00573666"/>
    <w:rsid w:val="005744DC"/>
    <w:rsid w:val="005811BF"/>
    <w:rsid w:val="0058140E"/>
    <w:rsid w:val="0058268F"/>
    <w:rsid w:val="005847C4"/>
    <w:rsid w:val="005855CA"/>
    <w:rsid w:val="00587BCC"/>
    <w:rsid w:val="00593AFD"/>
    <w:rsid w:val="005A6CB5"/>
    <w:rsid w:val="005A78EC"/>
    <w:rsid w:val="005C0196"/>
    <w:rsid w:val="005C3BEA"/>
    <w:rsid w:val="005C4312"/>
    <w:rsid w:val="005C48E4"/>
    <w:rsid w:val="005D2B52"/>
    <w:rsid w:val="005D4093"/>
    <w:rsid w:val="005D6301"/>
    <w:rsid w:val="005E35CB"/>
    <w:rsid w:val="005E4CAF"/>
    <w:rsid w:val="005E5BC6"/>
    <w:rsid w:val="005F327F"/>
    <w:rsid w:val="005F5590"/>
    <w:rsid w:val="005F5E7A"/>
    <w:rsid w:val="005F69DE"/>
    <w:rsid w:val="006029D8"/>
    <w:rsid w:val="00602FE5"/>
    <w:rsid w:val="0060644F"/>
    <w:rsid w:val="0061253A"/>
    <w:rsid w:val="006128D3"/>
    <w:rsid w:val="00613E2C"/>
    <w:rsid w:val="00623A22"/>
    <w:rsid w:val="006246AC"/>
    <w:rsid w:val="006268E1"/>
    <w:rsid w:val="006413CF"/>
    <w:rsid w:val="00646706"/>
    <w:rsid w:val="00647C76"/>
    <w:rsid w:val="00652348"/>
    <w:rsid w:val="006545B9"/>
    <w:rsid w:val="00654CBF"/>
    <w:rsid w:val="006567E0"/>
    <w:rsid w:val="006571E2"/>
    <w:rsid w:val="00657A49"/>
    <w:rsid w:val="00661442"/>
    <w:rsid w:val="00663457"/>
    <w:rsid w:val="00664D83"/>
    <w:rsid w:val="00667280"/>
    <w:rsid w:val="00667848"/>
    <w:rsid w:val="00673226"/>
    <w:rsid w:val="00675D76"/>
    <w:rsid w:val="006816E6"/>
    <w:rsid w:val="00684495"/>
    <w:rsid w:val="00684DD6"/>
    <w:rsid w:val="006858DA"/>
    <w:rsid w:val="00685A28"/>
    <w:rsid w:val="00686D56"/>
    <w:rsid w:val="00687897"/>
    <w:rsid w:val="00692230"/>
    <w:rsid w:val="006953D2"/>
    <w:rsid w:val="00695F59"/>
    <w:rsid w:val="006A1C4D"/>
    <w:rsid w:val="006B4615"/>
    <w:rsid w:val="006B4947"/>
    <w:rsid w:val="006B5FD3"/>
    <w:rsid w:val="006B66E4"/>
    <w:rsid w:val="006B6BEC"/>
    <w:rsid w:val="006C3EC5"/>
    <w:rsid w:val="006C7203"/>
    <w:rsid w:val="006C7CF1"/>
    <w:rsid w:val="006D19D3"/>
    <w:rsid w:val="006D329B"/>
    <w:rsid w:val="006D4237"/>
    <w:rsid w:val="006D70D4"/>
    <w:rsid w:val="006D7E0B"/>
    <w:rsid w:val="006E373C"/>
    <w:rsid w:val="006E5728"/>
    <w:rsid w:val="006E6909"/>
    <w:rsid w:val="006E7B82"/>
    <w:rsid w:val="006F0517"/>
    <w:rsid w:val="006F1923"/>
    <w:rsid w:val="006F6C5C"/>
    <w:rsid w:val="006F7582"/>
    <w:rsid w:val="00701A73"/>
    <w:rsid w:val="00701B9E"/>
    <w:rsid w:val="0070410A"/>
    <w:rsid w:val="00705ABA"/>
    <w:rsid w:val="0071396E"/>
    <w:rsid w:val="00713A79"/>
    <w:rsid w:val="00722C8C"/>
    <w:rsid w:val="00724EAC"/>
    <w:rsid w:val="00727073"/>
    <w:rsid w:val="007274E8"/>
    <w:rsid w:val="00737784"/>
    <w:rsid w:val="00747B26"/>
    <w:rsid w:val="00750031"/>
    <w:rsid w:val="00752E8B"/>
    <w:rsid w:val="00753FE5"/>
    <w:rsid w:val="00756F32"/>
    <w:rsid w:val="00760B9D"/>
    <w:rsid w:val="007619D8"/>
    <w:rsid w:val="00762B66"/>
    <w:rsid w:val="00762D99"/>
    <w:rsid w:val="007662CA"/>
    <w:rsid w:val="00774507"/>
    <w:rsid w:val="00774F04"/>
    <w:rsid w:val="007814A0"/>
    <w:rsid w:val="007831A6"/>
    <w:rsid w:val="00783BBA"/>
    <w:rsid w:val="007867F0"/>
    <w:rsid w:val="00790721"/>
    <w:rsid w:val="0079165E"/>
    <w:rsid w:val="007931B8"/>
    <w:rsid w:val="00797D08"/>
    <w:rsid w:val="007A66FE"/>
    <w:rsid w:val="007B0596"/>
    <w:rsid w:val="007B07CF"/>
    <w:rsid w:val="007B49CE"/>
    <w:rsid w:val="007B6DD4"/>
    <w:rsid w:val="007B6E67"/>
    <w:rsid w:val="007B7A4B"/>
    <w:rsid w:val="007C0199"/>
    <w:rsid w:val="007C1660"/>
    <w:rsid w:val="007C211D"/>
    <w:rsid w:val="007C26BF"/>
    <w:rsid w:val="007C3829"/>
    <w:rsid w:val="007C4967"/>
    <w:rsid w:val="007C4DE0"/>
    <w:rsid w:val="007C69D3"/>
    <w:rsid w:val="007D1523"/>
    <w:rsid w:val="007D2CCE"/>
    <w:rsid w:val="007D42E1"/>
    <w:rsid w:val="007D44BC"/>
    <w:rsid w:val="007D7107"/>
    <w:rsid w:val="007E1B15"/>
    <w:rsid w:val="007E537A"/>
    <w:rsid w:val="007E7734"/>
    <w:rsid w:val="007F10D4"/>
    <w:rsid w:val="007F7B7F"/>
    <w:rsid w:val="008003C4"/>
    <w:rsid w:val="00802D6F"/>
    <w:rsid w:val="0080434A"/>
    <w:rsid w:val="00812DBB"/>
    <w:rsid w:val="008131EE"/>
    <w:rsid w:val="00815296"/>
    <w:rsid w:val="00817FAB"/>
    <w:rsid w:val="00821808"/>
    <w:rsid w:val="008229D0"/>
    <w:rsid w:val="00822A6C"/>
    <w:rsid w:val="00831771"/>
    <w:rsid w:val="008364AD"/>
    <w:rsid w:val="00840128"/>
    <w:rsid w:val="00845F5F"/>
    <w:rsid w:val="00855DEB"/>
    <w:rsid w:val="00856453"/>
    <w:rsid w:val="008608AC"/>
    <w:rsid w:val="0086121A"/>
    <w:rsid w:val="008619DF"/>
    <w:rsid w:val="00865CC8"/>
    <w:rsid w:val="00866C50"/>
    <w:rsid w:val="008675FB"/>
    <w:rsid w:val="00867B26"/>
    <w:rsid w:val="00875422"/>
    <w:rsid w:val="00881262"/>
    <w:rsid w:val="00881C42"/>
    <w:rsid w:val="00882818"/>
    <w:rsid w:val="00883D88"/>
    <w:rsid w:val="0088621C"/>
    <w:rsid w:val="00887ED4"/>
    <w:rsid w:val="008911D9"/>
    <w:rsid w:val="008A096E"/>
    <w:rsid w:val="008A4348"/>
    <w:rsid w:val="008B2FBA"/>
    <w:rsid w:val="008B6D0D"/>
    <w:rsid w:val="008B75F1"/>
    <w:rsid w:val="008B7EE0"/>
    <w:rsid w:val="008C0198"/>
    <w:rsid w:val="008C0FA3"/>
    <w:rsid w:val="008C4375"/>
    <w:rsid w:val="008C463C"/>
    <w:rsid w:val="008C48DF"/>
    <w:rsid w:val="008D15F4"/>
    <w:rsid w:val="008D197F"/>
    <w:rsid w:val="008D19DE"/>
    <w:rsid w:val="008E5248"/>
    <w:rsid w:val="008E5D19"/>
    <w:rsid w:val="008F00DA"/>
    <w:rsid w:val="008F25DE"/>
    <w:rsid w:val="008F3BD5"/>
    <w:rsid w:val="008F4261"/>
    <w:rsid w:val="009062B5"/>
    <w:rsid w:val="00906FD9"/>
    <w:rsid w:val="00907CC4"/>
    <w:rsid w:val="00911A32"/>
    <w:rsid w:val="00913E45"/>
    <w:rsid w:val="00915CCB"/>
    <w:rsid w:val="00922959"/>
    <w:rsid w:val="00927069"/>
    <w:rsid w:val="009275CC"/>
    <w:rsid w:val="00932D9F"/>
    <w:rsid w:val="009372A7"/>
    <w:rsid w:val="00940125"/>
    <w:rsid w:val="00941AE9"/>
    <w:rsid w:val="00943C51"/>
    <w:rsid w:val="009459A1"/>
    <w:rsid w:val="00946753"/>
    <w:rsid w:val="00951932"/>
    <w:rsid w:val="0096310B"/>
    <w:rsid w:val="00963E90"/>
    <w:rsid w:val="009665CA"/>
    <w:rsid w:val="00966664"/>
    <w:rsid w:val="009667CA"/>
    <w:rsid w:val="0096770C"/>
    <w:rsid w:val="00972018"/>
    <w:rsid w:val="0097619D"/>
    <w:rsid w:val="0098328F"/>
    <w:rsid w:val="009839CB"/>
    <w:rsid w:val="00985E1D"/>
    <w:rsid w:val="00986CC9"/>
    <w:rsid w:val="00992298"/>
    <w:rsid w:val="009940FC"/>
    <w:rsid w:val="009977DC"/>
    <w:rsid w:val="009A0B16"/>
    <w:rsid w:val="009A1771"/>
    <w:rsid w:val="009A3340"/>
    <w:rsid w:val="009B098D"/>
    <w:rsid w:val="009B42EF"/>
    <w:rsid w:val="009B4620"/>
    <w:rsid w:val="009B6DE1"/>
    <w:rsid w:val="009C1336"/>
    <w:rsid w:val="009C3468"/>
    <w:rsid w:val="009C5B09"/>
    <w:rsid w:val="009D04AF"/>
    <w:rsid w:val="009D4218"/>
    <w:rsid w:val="009D7EAA"/>
    <w:rsid w:val="009E41B7"/>
    <w:rsid w:val="009F0D33"/>
    <w:rsid w:val="009F4128"/>
    <w:rsid w:val="00A01195"/>
    <w:rsid w:val="00A02801"/>
    <w:rsid w:val="00A03EDE"/>
    <w:rsid w:val="00A07F58"/>
    <w:rsid w:val="00A12E27"/>
    <w:rsid w:val="00A13151"/>
    <w:rsid w:val="00A13874"/>
    <w:rsid w:val="00A144B8"/>
    <w:rsid w:val="00A15CA7"/>
    <w:rsid w:val="00A20987"/>
    <w:rsid w:val="00A261B7"/>
    <w:rsid w:val="00A27624"/>
    <w:rsid w:val="00A32760"/>
    <w:rsid w:val="00A404C9"/>
    <w:rsid w:val="00A44974"/>
    <w:rsid w:val="00A46BC2"/>
    <w:rsid w:val="00A50136"/>
    <w:rsid w:val="00A50E1D"/>
    <w:rsid w:val="00A72B70"/>
    <w:rsid w:val="00A76573"/>
    <w:rsid w:val="00A820E8"/>
    <w:rsid w:val="00A82F30"/>
    <w:rsid w:val="00A843C2"/>
    <w:rsid w:val="00A84B9C"/>
    <w:rsid w:val="00A90005"/>
    <w:rsid w:val="00A901FD"/>
    <w:rsid w:val="00A931F4"/>
    <w:rsid w:val="00AA35B9"/>
    <w:rsid w:val="00AA42B0"/>
    <w:rsid w:val="00AB21EC"/>
    <w:rsid w:val="00AC226D"/>
    <w:rsid w:val="00AC6CE7"/>
    <w:rsid w:val="00AD2270"/>
    <w:rsid w:val="00AD6A0B"/>
    <w:rsid w:val="00AE02F2"/>
    <w:rsid w:val="00AE237B"/>
    <w:rsid w:val="00AE2A79"/>
    <w:rsid w:val="00AE3862"/>
    <w:rsid w:val="00AE6659"/>
    <w:rsid w:val="00AE7E3A"/>
    <w:rsid w:val="00AF1CFE"/>
    <w:rsid w:val="00AF45D8"/>
    <w:rsid w:val="00AF4781"/>
    <w:rsid w:val="00AF6ABC"/>
    <w:rsid w:val="00AF789D"/>
    <w:rsid w:val="00B0008D"/>
    <w:rsid w:val="00B035E7"/>
    <w:rsid w:val="00B05C90"/>
    <w:rsid w:val="00B067CC"/>
    <w:rsid w:val="00B06D81"/>
    <w:rsid w:val="00B07D93"/>
    <w:rsid w:val="00B12083"/>
    <w:rsid w:val="00B14DAF"/>
    <w:rsid w:val="00B17231"/>
    <w:rsid w:val="00B176A2"/>
    <w:rsid w:val="00B25410"/>
    <w:rsid w:val="00B30A88"/>
    <w:rsid w:val="00B32BD6"/>
    <w:rsid w:val="00B330AB"/>
    <w:rsid w:val="00B35D04"/>
    <w:rsid w:val="00B41732"/>
    <w:rsid w:val="00B43042"/>
    <w:rsid w:val="00B45530"/>
    <w:rsid w:val="00B57B1E"/>
    <w:rsid w:val="00B629D1"/>
    <w:rsid w:val="00B62A00"/>
    <w:rsid w:val="00B700C5"/>
    <w:rsid w:val="00B71164"/>
    <w:rsid w:val="00B71B27"/>
    <w:rsid w:val="00B757DE"/>
    <w:rsid w:val="00B764F1"/>
    <w:rsid w:val="00B80D07"/>
    <w:rsid w:val="00B95BF9"/>
    <w:rsid w:val="00B96172"/>
    <w:rsid w:val="00BA5E4F"/>
    <w:rsid w:val="00BA69E6"/>
    <w:rsid w:val="00BB1BC8"/>
    <w:rsid w:val="00BB443C"/>
    <w:rsid w:val="00BB57BB"/>
    <w:rsid w:val="00BB5C0B"/>
    <w:rsid w:val="00BB6FFC"/>
    <w:rsid w:val="00BD1225"/>
    <w:rsid w:val="00BD1F96"/>
    <w:rsid w:val="00BD41A8"/>
    <w:rsid w:val="00BD71DF"/>
    <w:rsid w:val="00BE01D5"/>
    <w:rsid w:val="00BE0AAF"/>
    <w:rsid w:val="00BE42E0"/>
    <w:rsid w:val="00BF3CA1"/>
    <w:rsid w:val="00BF4F4A"/>
    <w:rsid w:val="00C00F55"/>
    <w:rsid w:val="00C02224"/>
    <w:rsid w:val="00C03EF3"/>
    <w:rsid w:val="00C07917"/>
    <w:rsid w:val="00C10065"/>
    <w:rsid w:val="00C108CF"/>
    <w:rsid w:val="00C11AFF"/>
    <w:rsid w:val="00C120F9"/>
    <w:rsid w:val="00C121CC"/>
    <w:rsid w:val="00C121F3"/>
    <w:rsid w:val="00C12C91"/>
    <w:rsid w:val="00C1525F"/>
    <w:rsid w:val="00C162F1"/>
    <w:rsid w:val="00C17267"/>
    <w:rsid w:val="00C17C25"/>
    <w:rsid w:val="00C24A10"/>
    <w:rsid w:val="00C25C4F"/>
    <w:rsid w:val="00C304FC"/>
    <w:rsid w:val="00C312DB"/>
    <w:rsid w:val="00C3276A"/>
    <w:rsid w:val="00C3546F"/>
    <w:rsid w:val="00C45723"/>
    <w:rsid w:val="00C5432A"/>
    <w:rsid w:val="00C56C7B"/>
    <w:rsid w:val="00C63E06"/>
    <w:rsid w:val="00C65B25"/>
    <w:rsid w:val="00C82BA2"/>
    <w:rsid w:val="00C8725D"/>
    <w:rsid w:val="00C87389"/>
    <w:rsid w:val="00C90EE6"/>
    <w:rsid w:val="00C931E5"/>
    <w:rsid w:val="00C93CE0"/>
    <w:rsid w:val="00C9459B"/>
    <w:rsid w:val="00C97FB0"/>
    <w:rsid w:val="00CA09B3"/>
    <w:rsid w:val="00CA271B"/>
    <w:rsid w:val="00CA4365"/>
    <w:rsid w:val="00CA7EF1"/>
    <w:rsid w:val="00CB2392"/>
    <w:rsid w:val="00CB63C3"/>
    <w:rsid w:val="00CC19CA"/>
    <w:rsid w:val="00CC6011"/>
    <w:rsid w:val="00CD2157"/>
    <w:rsid w:val="00CD7A82"/>
    <w:rsid w:val="00CD7F6A"/>
    <w:rsid w:val="00CE2BD5"/>
    <w:rsid w:val="00CE5FA0"/>
    <w:rsid w:val="00CE78C1"/>
    <w:rsid w:val="00CF002B"/>
    <w:rsid w:val="00CF378A"/>
    <w:rsid w:val="00CF4474"/>
    <w:rsid w:val="00CF543B"/>
    <w:rsid w:val="00D02669"/>
    <w:rsid w:val="00D0561C"/>
    <w:rsid w:val="00D07979"/>
    <w:rsid w:val="00D1043C"/>
    <w:rsid w:val="00D10F73"/>
    <w:rsid w:val="00D13621"/>
    <w:rsid w:val="00D16027"/>
    <w:rsid w:val="00D20354"/>
    <w:rsid w:val="00D20463"/>
    <w:rsid w:val="00D24EFD"/>
    <w:rsid w:val="00D34C26"/>
    <w:rsid w:val="00D35583"/>
    <w:rsid w:val="00D36056"/>
    <w:rsid w:val="00D54B9C"/>
    <w:rsid w:val="00D5537A"/>
    <w:rsid w:val="00D71F3A"/>
    <w:rsid w:val="00D72989"/>
    <w:rsid w:val="00D76308"/>
    <w:rsid w:val="00D85104"/>
    <w:rsid w:val="00D92C7F"/>
    <w:rsid w:val="00D9387F"/>
    <w:rsid w:val="00D972F6"/>
    <w:rsid w:val="00DA26A3"/>
    <w:rsid w:val="00DA5687"/>
    <w:rsid w:val="00DA6AE3"/>
    <w:rsid w:val="00DB0BD1"/>
    <w:rsid w:val="00DB411E"/>
    <w:rsid w:val="00DC33BB"/>
    <w:rsid w:val="00DC3893"/>
    <w:rsid w:val="00DC555D"/>
    <w:rsid w:val="00DD575E"/>
    <w:rsid w:val="00DE190C"/>
    <w:rsid w:val="00DE3075"/>
    <w:rsid w:val="00DF71A9"/>
    <w:rsid w:val="00E024F3"/>
    <w:rsid w:val="00E03544"/>
    <w:rsid w:val="00E03B68"/>
    <w:rsid w:val="00E0450B"/>
    <w:rsid w:val="00E202A3"/>
    <w:rsid w:val="00E33345"/>
    <w:rsid w:val="00E33BB0"/>
    <w:rsid w:val="00E3470F"/>
    <w:rsid w:val="00E3789E"/>
    <w:rsid w:val="00E40233"/>
    <w:rsid w:val="00E428D0"/>
    <w:rsid w:val="00E47BB9"/>
    <w:rsid w:val="00E5036D"/>
    <w:rsid w:val="00E5371C"/>
    <w:rsid w:val="00E53FC7"/>
    <w:rsid w:val="00E54BD2"/>
    <w:rsid w:val="00E56C4B"/>
    <w:rsid w:val="00E61E44"/>
    <w:rsid w:val="00E748F5"/>
    <w:rsid w:val="00E81475"/>
    <w:rsid w:val="00E902F9"/>
    <w:rsid w:val="00E9113B"/>
    <w:rsid w:val="00E91422"/>
    <w:rsid w:val="00E915D7"/>
    <w:rsid w:val="00E95A44"/>
    <w:rsid w:val="00E95E37"/>
    <w:rsid w:val="00E966E8"/>
    <w:rsid w:val="00EA38A5"/>
    <w:rsid w:val="00EA3AD1"/>
    <w:rsid w:val="00EA3CC4"/>
    <w:rsid w:val="00EA4977"/>
    <w:rsid w:val="00EA58BD"/>
    <w:rsid w:val="00EA7286"/>
    <w:rsid w:val="00EB1283"/>
    <w:rsid w:val="00EB46E9"/>
    <w:rsid w:val="00EB4AFD"/>
    <w:rsid w:val="00EC2937"/>
    <w:rsid w:val="00EC36C6"/>
    <w:rsid w:val="00ED0C01"/>
    <w:rsid w:val="00ED23E5"/>
    <w:rsid w:val="00ED5FE0"/>
    <w:rsid w:val="00EE14C5"/>
    <w:rsid w:val="00EE20D6"/>
    <w:rsid w:val="00EE403E"/>
    <w:rsid w:val="00EE599F"/>
    <w:rsid w:val="00EE6097"/>
    <w:rsid w:val="00EF465B"/>
    <w:rsid w:val="00EF6964"/>
    <w:rsid w:val="00EF6BF2"/>
    <w:rsid w:val="00EF7C26"/>
    <w:rsid w:val="00F00304"/>
    <w:rsid w:val="00F013D6"/>
    <w:rsid w:val="00F02316"/>
    <w:rsid w:val="00F027C9"/>
    <w:rsid w:val="00F04644"/>
    <w:rsid w:val="00F050DE"/>
    <w:rsid w:val="00F078F4"/>
    <w:rsid w:val="00F149FC"/>
    <w:rsid w:val="00F15C0F"/>
    <w:rsid w:val="00F16896"/>
    <w:rsid w:val="00F21CE3"/>
    <w:rsid w:val="00F22801"/>
    <w:rsid w:val="00F23273"/>
    <w:rsid w:val="00F27BE7"/>
    <w:rsid w:val="00F321D1"/>
    <w:rsid w:val="00F33070"/>
    <w:rsid w:val="00F3359C"/>
    <w:rsid w:val="00F345A0"/>
    <w:rsid w:val="00F34A01"/>
    <w:rsid w:val="00F42300"/>
    <w:rsid w:val="00F42310"/>
    <w:rsid w:val="00F43EC2"/>
    <w:rsid w:val="00F455AA"/>
    <w:rsid w:val="00F52EFF"/>
    <w:rsid w:val="00F556D1"/>
    <w:rsid w:val="00F60C8E"/>
    <w:rsid w:val="00F6551A"/>
    <w:rsid w:val="00F6601E"/>
    <w:rsid w:val="00F70FF3"/>
    <w:rsid w:val="00F72F9D"/>
    <w:rsid w:val="00F742DC"/>
    <w:rsid w:val="00F81592"/>
    <w:rsid w:val="00F81ACA"/>
    <w:rsid w:val="00F81E71"/>
    <w:rsid w:val="00F830FB"/>
    <w:rsid w:val="00F87035"/>
    <w:rsid w:val="00F9124B"/>
    <w:rsid w:val="00F93FF8"/>
    <w:rsid w:val="00F96F91"/>
    <w:rsid w:val="00F9751C"/>
    <w:rsid w:val="00F97E0F"/>
    <w:rsid w:val="00FA1E6A"/>
    <w:rsid w:val="00FA1E79"/>
    <w:rsid w:val="00FA4473"/>
    <w:rsid w:val="00FB1EB8"/>
    <w:rsid w:val="00FB4142"/>
    <w:rsid w:val="00FB6178"/>
    <w:rsid w:val="00FB7960"/>
    <w:rsid w:val="00FC0164"/>
    <w:rsid w:val="00FC274A"/>
    <w:rsid w:val="00FC49D6"/>
    <w:rsid w:val="00FC53D9"/>
    <w:rsid w:val="00FC7025"/>
    <w:rsid w:val="00FC7991"/>
    <w:rsid w:val="00FD0BFF"/>
    <w:rsid w:val="00FD1965"/>
    <w:rsid w:val="00FD43AE"/>
    <w:rsid w:val="00FD65C6"/>
    <w:rsid w:val="00FE0DFE"/>
    <w:rsid w:val="00FE135D"/>
    <w:rsid w:val="00FE204A"/>
    <w:rsid w:val="00FF00C8"/>
    <w:rsid w:val="00FF29D5"/>
    <w:rsid w:val="00FF3B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77BE5AFF-0AFC-439C-9CCA-BC005C92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4F"/>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3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semiHidden/>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 w:type="table" w:customStyle="1" w:styleId="TableGrid1">
    <w:name w:val="Table Grid1"/>
    <w:basedOn w:val="TableNormal"/>
    <w:next w:val="TableGrid"/>
    <w:uiPriority w:val="39"/>
    <w:rsid w:val="00393C85"/>
    <w:rPr>
      <w:rFonts w:ascii="Arial" w:eastAsia="Arial" w:hAnsi="Arial" w:cs="Angsana New"/>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6C4B"/>
    <w:rPr>
      <w:rFonts w:ascii="Arial" w:eastAsia="Arial" w:hAnsi="Arial" w:cs="Angsana New"/>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2790">
      <w:bodyDiv w:val="1"/>
      <w:marLeft w:val="0"/>
      <w:marRight w:val="0"/>
      <w:marTop w:val="0"/>
      <w:marBottom w:val="0"/>
      <w:divBdr>
        <w:top w:val="none" w:sz="0" w:space="0" w:color="auto"/>
        <w:left w:val="none" w:sz="0" w:space="0" w:color="auto"/>
        <w:bottom w:val="none" w:sz="0" w:space="0" w:color="auto"/>
        <w:right w:val="none" w:sz="0" w:space="0" w:color="auto"/>
      </w:divBdr>
    </w:div>
    <w:div w:id="237248706">
      <w:bodyDiv w:val="1"/>
      <w:marLeft w:val="0"/>
      <w:marRight w:val="0"/>
      <w:marTop w:val="0"/>
      <w:marBottom w:val="0"/>
      <w:divBdr>
        <w:top w:val="none" w:sz="0" w:space="0" w:color="auto"/>
        <w:left w:val="none" w:sz="0" w:space="0" w:color="auto"/>
        <w:bottom w:val="none" w:sz="0" w:space="0" w:color="auto"/>
        <w:right w:val="none" w:sz="0" w:space="0" w:color="auto"/>
      </w:divBdr>
    </w:div>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971059393">
      <w:bodyDiv w:val="1"/>
      <w:marLeft w:val="0"/>
      <w:marRight w:val="0"/>
      <w:marTop w:val="0"/>
      <w:marBottom w:val="0"/>
      <w:divBdr>
        <w:top w:val="none" w:sz="0" w:space="0" w:color="auto"/>
        <w:left w:val="none" w:sz="0" w:space="0" w:color="auto"/>
        <w:bottom w:val="none" w:sz="0" w:space="0" w:color="auto"/>
        <w:right w:val="none" w:sz="0" w:space="0" w:color="auto"/>
      </w:divBdr>
      <w:divsChild>
        <w:div w:id="84154071">
          <w:marLeft w:val="0"/>
          <w:marRight w:val="0"/>
          <w:marTop w:val="0"/>
          <w:marBottom w:val="0"/>
          <w:divBdr>
            <w:top w:val="none" w:sz="0" w:space="0" w:color="auto"/>
            <w:left w:val="none" w:sz="0" w:space="0" w:color="auto"/>
            <w:bottom w:val="none" w:sz="0" w:space="0" w:color="auto"/>
            <w:right w:val="none" w:sz="0" w:space="0" w:color="auto"/>
          </w:divBdr>
        </w:div>
      </w:divsChild>
    </w:div>
    <w:div w:id="1021399357">
      <w:bodyDiv w:val="1"/>
      <w:marLeft w:val="0"/>
      <w:marRight w:val="0"/>
      <w:marTop w:val="0"/>
      <w:marBottom w:val="0"/>
      <w:divBdr>
        <w:top w:val="none" w:sz="0" w:space="0" w:color="auto"/>
        <w:left w:val="none" w:sz="0" w:space="0" w:color="auto"/>
        <w:bottom w:val="none" w:sz="0" w:space="0" w:color="auto"/>
        <w:right w:val="none" w:sz="0" w:space="0" w:color="auto"/>
      </w:divBdr>
      <w:divsChild>
        <w:div w:id="1838574361">
          <w:marLeft w:val="0"/>
          <w:marRight w:val="0"/>
          <w:marTop w:val="0"/>
          <w:marBottom w:val="0"/>
          <w:divBdr>
            <w:top w:val="none" w:sz="0" w:space="0" w:color="auto"/>
            <w:left w:val="none" w:sz="0" w:space="0" w:color="auto"/>
            <w:bottom w:val="none" w:sz="0" w:space="0" w:color="auto"/>
            <w:right w:val="none" w:sz="0" w:space="0" w:color="auto"/>
          </w:divBdr>
        </w:div>
      </w:divsChild>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Props1.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7</Pages>
  <Words>2783</Words>
  <Characters>15867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พีคมาร์วิค สุธี</dc:creator>
  <cp:lastModifiedBy>Siriwan Boonsawat (TH)</cp:lastModifiedBy>
  <cp:revision>49</cp:revision>
  <cp:lastPrinted>2023-11-08T01:50:00Z</cp:lastPrinted>
  <dcterms:created xsi:type="dcterms:W3CDTF">2023-10-27T10:54:00Z</dcterms:created>
  <dcterms:modified xsi:type="dcterms:W3CDTF">2023-11-08T01:50:00Z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