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C5B3F" w14:textId="77777777" w:rsidR="009D3258" w:rsidRPr="002F5B60" w:rsidRDefault="009D3258" w:rsidP="0015673B">
      <w:pPr>
        <w:spacing w:after="0" w:line="240" w:lineRule="auto"/>
        <w:rPr>
          <w:rFonts w:ascii="Browallia New" w:eastAsia="Times New Roman" w:hAnsi="Browallia New" w:cs="Browallia New"/>
          <w:sz w:val="26"/>
          <w:szCs w:val="26"/>
        </w:rPr>
      </w:pPr>
    </w:p>
    <w:p w14:paraId="2254FEE4" w14:textId="77777777" w:rsidR="009D3258" w:rsidRPr="002F5B60" w:rsidRDefault="009D3258" w:rsidP="0015673B">
      <w:pPr>
        <w:spacing w:after="0" w:line="240" w:lineRule="auto"/>
        <w:rPr>
          <w:rFonts w:ascii="Browallia New" w:eastAsia="Times New Roman" w:hAnsi="Browallia New" w:cs="Browallia New"/>
          <w:sz w:val="26"/>
          <w:szCs w:val="26"/>
        </w:rPr>
      </w:pPr>
    </w:p>
    <w:p w14:paraId="4CAF899E" w14:textId="6D350C78" w:rsidR="0015673B" w:rsidRPr="00E372C7" w:rsidRDefault="0015673B" w:rsidP="0015673B">
      <w:pPr>
        <w:spacing w:after="0" w:line="240" w:lineRule="auto"/>
        <w:rPr>
          <w:rFonts w:ascii="Browallia New" w:eastAsia="Times New Roman" w:hAnsi="Browallia New" w:cs="Browallia New"/>
          <w:b/>
          <w:bCs/>
          <w:sz w:val="26"/>
          <w:szCs w:val="26"/>
        </w:rPr>
      </w:pPr>
      <w:r w:rsidRPr="00E372C7">
        <w:rPr>
          <w:rFonts w:ascii="Browallia New" w:eastAsia="Times New Roman" w:hAnsi="Browallia New" w:cs="Browallia New" w:hint="cs"/>
          <w:b/>
          <w:bCs/>
          <w:sz w:val="26"/>
          <w:szCs w:val="26"/>
        </w:rPr>
        <w:t>Independent Auditor’s Report on Review of Interim Financial Information</w:t>
      </w:r>
    </w:p>
    <w:p w14:paraId="053F6365" w14:textId="77777777" w:rsidR="0015673B" w:rsidRPr="002F5B60" w:rsidRDefault="0015673B" w:rsidP="002F5B60">
      <w:pPr>
        <w:spacing w:after="0" w:line="240" w:lineRule="auto"/>
        <w:rPr>
          <w:rFonts w:ascii="Browallia New" w:eastAsia="Times New Roman" w:hAnsi="Browallia New" w:cs="Browallia New"/>
          <w:sz w:val="26"/>
          <w:szCs w:val="26"/>
        </w:rPr>
      </w:pPr>
    </w:p>
    <w:p w14:paraId="5D5141FB" w14:textId="537936E6" w:rsidR="0015673B" w:rsidRDefault="0015673B" w:rsidP="0015673B">
      <w:pPr>
        <w:spacing w:after="0" w:line="240" w:lineRule="auto"/>
        <w:jc w:val="thaiDistribute"/>
        <w:rPr>
          <w:rFonts w:ascii="Browallia New" w:eastAsia="Times New Roman" w:hAnsi="Browallia New" w:cs="Browallia New"/>
          <w:spacing w:val="-2"/>
          <w:sz w:val="26"/>
          <w:szCs w:val="26"/>
        </w:rPr>
      </w:pPr>
      <w:r w:rsidRPr="00E372C7">
        <w:rPr>
          <w:rFonts w:ascii="Browallia New" w:eastAsia="Times New Roman" w:hAnsi="Browallia New" w:cs="Browallia New" w:hint="cs"/>
          <w:spacing w:val="-2"/>
          <w:sz w:val="26"/>
          <w:szCs w:val="26"/>
        </w:rPr>
        <w:t xml:space="preserve">To the </w:t>
      </w:r>
      <w:r w:rsidR="00C45FCD" w:rsidRPr="00E372C7">
        <w:rPr>
          <w:rFonts w:ascii="Browallia New" w:eastAsia="Times New Roman" w:hAnsi="Browallia New" w:cs="Browallia New" w:hint="cs"/>
          <w:spacing w:val="-2"/>
          <w:sz w:val="26"/>
          <w:szCs w:val="26"/>
        </w:rPr>
        <w:t xml:space="preserve">Shareholders </w:t>
      </w:r>
      <w:r w:rsidR="00C45FCD">
        <w:rPr>
          <w:rFonts w:ascii="Browallia New" w:eastAsia="Times New Roman" w:hAnsi="Browallia New" w:cs="Browallia New"/>
          <w:spacing w:val="-2"/>
          <w:sz w:val="26"/>
          <w:szCs w:val="26"/>
        </w:rPr>
        <w:t xml:space="preserve">and </w:t>
      </w:r>
      <w:r w:rsidRPr="00E372C7">
        <w:rPr>
          <w:rFonts w:ascii="Browallia New" w:eastAsia="Times New Roman" w:hAnsi="Browallia New" w:cs="Browallia New" w:hint="cs"/>
          <w:spacing w:val="-2"/>
          <w:sz w:val="26"/>
          <w:szCs w:val="26"/>
        </w:rPr>
        <w:t xml:space="preserve">Board of Directors of </w:t>
      </w:r>
      <w:bookmarkStart w:id="0" w:name="_Hlk134708053"/>
      <w:r w:rsidR="005C1D06">
        <w:rPr>
          <w:rFonts w:ascii="Browallia New" w:eastAsia="Times New Roman" w:hAnsi="Browallia New" w:cs="Browallia New"/>
          <w:spacing w:val="-2"/>
          <w:sz w:val="26"/>
          <w:szCs w:val="26"/>
        </w:rPr>
        <w:t>M Vision</w:t>
      </w:r>
      <w:r w:rsidR="00A572D4" w:rsidRPr="00A572D4">
        <w:rPr>
          <w:rFonts w:ascii="Browallia New" w:eastAsia="Times New Roman" w:hAnsi="Browallia New" w:cs="Browallia New"/>
          <w:spacing w:val="-2"/>
          <w:sz w:val="26"/>
          <w:szCs w:val="26"/>
        </w:rPr>
        <w:t xml:space="preserve"> Public Company Limited</w:t>
      </w:r>
      <w:bookmarkEnd w:id="0"/>
    </w:p>
    <w:p w14:paraId="3003ADD7" w14:textId="77777777" w:rsidR="00D4293E" w:rsidRPr="002F5B60" w:rsidRDefault="00D4293E" w:rsidP="002F5B60">
      <w:pPr>
        <w:spacing w:after="0" w:line="240" w:lineRule="auto"/>
        <w:rPr>
          <w:rFonts w:ascii="Browallia New" w:eastAsia="Times New Roman" w:hAnsi="Browallia New" w:cs="Browallia New"/>
          <w:sz w:val="26"/>
          <w:szCs w:val="26"/>
        </w:rPr>
      </w:pPr>
    </w:p>
    <w:p w14:paraId="3EF7CC43" w14:textId="59CCBF8B" w:rsidR="0015673B" w:rsidRPr="008416F2" w:rsidRDefault="0015673B" w:rsidP="005C5063">
      <w:pPr>
        <w:spacing w:after="0" w:line="240" w:lineRule="auto"/>
        <w:jc w:val="thaiDistribute"/>
        <w:rPr>
          <w:rFonts w:ascii="Browallia New" w:eastAsia="Times New Roman" w:hAnsi="Browallia New" w:cs="Browallia New"/>
          <w:spacing w:val="-2"/>
          <w:sz w:val="26"/>
          <w:szCs w:val="26"/>
        </w:rPr>
      </w:pPr>
      <w:r w:rsidRPr="008416F2">
        <w:rPr>
          <w:rFonts w:ascii="Browallia New" w:eastAsia="Times New Roman" w:hAnsi="Browallia New" w:cs="Browallia New" w:hint="cs"/>
          <w:spacing w:val="-2"/>
          <w:sz w:val="26"/>
          <w:szCs w:val="26"/>
        </w:rPr>
        <w:t xml:space="preserve">I have reviewed the consolidated and separate statements of financial position as at </w:t>
      </w:r>
      <w:proofErr w:type="spellStart"/>
      <w:r w:rsidR="00886008">
        <w:rPr>
          <w:rFonts w:ascii="Browallia New" w:eastAsia="Times New Roman" w:hAnsi="Browallia New" w:cs="Browallia New" w:hint="cs"/>
          <w:spacing w:val="-2"/>
          <w:sz w:val="26"/>
          <w:szCs w:val="26"/>
          <w:cs/>
        </w:rPr>
        <w:t>September</w:t>
      </w:r>
      <w:proofErr w:type="spellEnd"/>
      <w:r w:rsidRPr="008416F2">
        <w:rPr>
          <w:rFonts w:ascii="Browallia New" w:eastAsia="Times New Roman" w:hAnsi="Browallia New" w:cs="Browallia New" w:hint="cs"/>
          <w:spacing w:val="-2"/>
          <w:sz w:val="26"/>
          <w:szCs w:val="26"/>
        </w:rPr>
        <w:t xml:space="preserve"> 3</w:t>
      </w:r>
      <w:r w:rsidR="00C45FCD">
        <w:rPr>
          <w:rFonts w:ascii="Browallia New" w:eastAsia="Times New Roman" w:hAnsi="Browallia New" w:cs="Browallia New"/>
          <w:spacing w:val="-2"/>
          <w:sz w:val="26"/>
          <w:szCs w:val="26"/>
        </w:rPr>
        <w:t>0</w:t>
      </w:r>
      <w:r w:rsidRPr="008416F2">
        <w:rPr>
          <w:rFonts w:ascii="Browallia New" w:eastAsia="Times New Roman" w:hAnsi="Browallia New" w:cs="Browallia New" w:hint="cs"/>
          <w:spacing w:val="-2"/>
          <w:sz w:val="26"/>
          <w:szCs w:val="26"/>
        </w:rPr>
        <w:t>, 202</w:t>
      </w:r>
      <w:r w:rsidR="00A572D4" w:rsidRPr="008416F2">
        <w:rPr>
          <w:rFonts w:ascii="Browallia New" w:eastAsia="Times New Roman" w:hAnsi="Browallia New" w:cs="Browallia New"/>
          <w:spacing w:val="-2"/>
          <w:sz w:val="26"/>
          <w:szCs w:val="26"/>
        </w:rPr>
        <w:t>3</w:t>
      </w:r>
      <w:r w:rsidRPr="008416F2">
        <w:rPr>
          <w:rFonts w:ascii="Browallia New" w:eastAsia="Times New Roman" w:hAnsi="Browallia New" w:cs="Browallia New" w:hint="cs"/>
          <w:spacing w:val="-2"/>
          <w:sz w:val="26"/>
          <w:szCs w:val="26"/>
        </w:rPr>
        <w:t>, and the related consolidated and separate statements of comprehensive income</w:t>
      </w:r>
      <w:r w:rsidR="000A06DC">
        <w:rPr>
          <w:rFonts w:ascii="Browallia New" w:eastAsia="Times New Roman" w:hAnsi="Browallia New" w:cs="Browallia New"/>
          <w:spacing w:val="-2"/>
          <w:sz w:val="26"/>
          <w:szCs w:val="26"/>
        </w:rPr>
        <w:t xml:space="preserve"> for the three-month and </w:t>
      </w:r>
      <w:proofErr w:type="spellStart"/>
      <w:r w:rsidR="008E65FC">
        <w:rPr>
          <w:rFonts w:ascii="Browallia New" w:eastAsia="Times New Roman" w:hAnsi="Browallia New" w:cs="Browallia New" w:hint="cs"/>
          <w:spacing w:val="-2"/>
          <w:sz w:val="26"/>
          <w:szCs w:val="26"/>
          <w:cs/>
        </w:rPr>
        <w:t>nine</w:t>
      </w:r>
      <w:proofErr w:type="spellEnd"/>
      <w:r w:rsidR="000A06DC">
        <w:rPr>
          <w:rFonts w:ascii="Browallia New" w:eastAsia="Times New Roman" w:hAnsi="Browallia New" w:cs="Browallia New"/>
          <w:spacing w:val="-2"/>
          <w:sz w:val="26"/>
          <w:szCs w:val="26"/>
        </w:rPr>
        <w:t xml:space="preserve">-month periods ended </w:t>
      </w:r>
      <w:r w:rsidR="002E21AD">
        <w:rPr>
          <w:rFonts w:ascii="Browallia New" w:eastAsia="Times New Roman" w:hAnsi="Browallia New" w:cs="Browallia New"/>
          <w:spacing w:val="-2"/>
          <w:sz w:val="26"/>
          <w:szCs w:val="26"/>
        </w:rPr>
        <w:t>September</w:t>
      </w:r>
      <w:r w:rsidR="000A06DC">
        <w:rPr>
          <w:rFonts w:ascii="Browallia New" w:eastAsia="Times New Roman" w:hAnsi="Browallia New" w:cs="Browallia New"/>
          <w:spacing w:val="-2"/>
          <w:sz w:val="26"/>
          <w:szCs w:val="26"/>
        </w:rPr>
        <w:t xml:space="preserve"> 30,2023,</w:t>
      </w:r>
      <w:r w:rsidRPr="008416F2">
        <w:rPr>
          <w:rFonts w:ascii="Browallia New" w:eastAsia="Times New Roman" w:hAnsi="Browallia New" w:cs="Browallia New" w:hint="cs"/>
          <w:spacing w:val="-2"/>
          <w:sz w:val="26"/>
          <w:szCs w:val="26"/>
        </w:rPr>
        <w:t xml:space="preserve"> the consolidated and separate statements of changes in shareholders’ equity, the consolidated and separate statements of cash flows for the </w:t>
      </w:r>
      <w:proofErr w:type="spellStart"/>
      <w:r w:rsidR="008E65FC">
        <w:rPr>
          <w:rFonts w:ascii="Browallia New" w:eastAsia="Times New Roman" w:hAnsi="Browallia New" w:cs="Browallia New" w:hint="cs"/>
          <w:spacing w:val="-2"/>
          <w:sz w:val="26"/>
          <w:szCs w:val="26"/>
          <w:cs/>
        </w:rPr>
        <w:t>nine</w:t>
      </w:r>
      <w:proofErr w:type="spellEnd"/>
      <w:r w:rsidR="008E65FC">
        <w:rPr>
          <w:rFonts w:ascii="Browallia New" w:eastAsia="Times New Roman" w:hAnsi="Browallia New" w:cs="Browallia New" w:hint="cs"/>
          <w:spacing w:val="-2"/>
          <w:sz w:val="26"/>
          <w:szCs w:val="26"/>
          <w:cs/>
        </w:rPr>
        <w:t>-</w:t>
      </w:r>
      <w:r w:rsidRPr="008416F2">
        <w:rPr>
          <w:rFonts w:ascii="Browallia New" w:eastAsia="Times New Roman" w:hAnsi="Browallia New" w:cs="Browallia New" w:hint="cs"/>
          <w:spacing w:val="-2"/>
          <w:sz w:val="26"/>
          <w:szCs w:val="26"/>
        </w:rPr>
        <w:t xml:space="preserve">month period ended </w:t>
      </w:r>
      <w:proofErr w:type="spellStart"/>
      <w:r w:rsidR="00886008">
        <w:rPr>
          <w:rFonts w:ascii="Browallia New" w:eastAsia="Times New Roman" w:hAnsi="Browallia New" w:cs="Browallia New" w:hint="cs"/>
          <w:spacing w:val="-2"/>
          <w:sz w:val="26"/>
          <w:szCs w:val="26"/>
          <w:cs/>
        </w:rPr>
        <w:t>September</w:t>
      </w:r>
      <w:proofErr w:type="spellEnd"/>
      <w:r w:rsidRPr="008416F2">
        <w:rPr>
          <w:rFonts w:ascii="Browallia New" w:eastAsia="Times New Roman" w:hAnsi="Browallia New" w:cs="Browallia New" w:hint="cs"/>
          <w:spacing w:val="-2"/>
          <w:sz w:val="26"/>
          <w:szCs w:val="26"/>
        </w:rPr>
        <w:t xml:space="preserve"> 3</w:t>
      </w:r>
      <w:r w:rsidR="00C45FCD">
        <w:rPr>
          <w:rFonts w:ascii="Browallia New" w:eastAsia="Times New Roman" w:hAnsi="Browallia New" w:cs="Browallia New"/>
          <w:spacing w:val="-2"/>
          <w:sz w:val="26"/>
          <w:szCs w:val="26"/>
        </w:rPr>
        <w:t>0</w:t>
      </w:r>
      <w:r w:rsidRPr="008416F2">
        <w:rPr>
          <w:rFonts w:ascii="Browallia New" w:eastAsia="Times New Roman" w:hAnsi="Browallia New" w:cs="Browallia New" w:hint="cs"/>
          <w:spacing w:val="-2"/>
          <w:sz w:val="26"/>
          <w:szCs w:val="26"/>
        </w:rPr>
        <w:t>, 202</w:t>
      </w:r>
      <w:r w:rsidR="00A572D4" w:rsidRPr="008416F2">
        <w:rPr>
          <w:rFonts w:ascii="Browallia New" w:eastAsia="Times New Roman" w:hAnsi="Browallia New" w:cs="Browallia New"/>
          <w:spacing w:val="-2"/>
          <w:sz w:val="26"/>
          <w:szCs w:val="26"/>
        </w:rPr>
        <w:t>3</w:t>
      </w:r>
      <w:r w:rsidRPr="008416F2">
        <w:rPr>
          <w:rFonts w:ascii="Browallia New" w:eastAsia="Times New Roman" w:hAnsi="Browallia New" w:cs="Browallia New" w:hint="cs"/>
          <w:spacing w:val="-2"/>
          <w:sz w:val="26"/>
          <w:szCs w:val="26"/>
        </w:rPr>
        <w:t>, and the condensed notes to the interim financial statements</w:t>
      </w:r>
      <w:r w:rsidRPr="008416F2">
        <w:rPr>
          <w:rFonts w:ascii="Browallia New" w:eastAsia="Times New Roman" w:hAnsi="Browallia New" w:cs="Browallia New" w:hint="cs"/>
          <w:spacing w:val="-2"/>
          <w:sz w:val="26"/>
          <w:szCs w:val="26"/>
          <w:cs/>
        </w:rPr>
        <w:t xml:space="preserve"> </w:t>
      </w:r>
      <w:r w:rsidR="006F3B7E" w:rsidRPr="008416F2">
        <w:rPr>
          <w:rFonts w:ascii="Browallia New" w:eastAsia="Times New Roman" w:hAnsi="Browallia New" w:cs="Browallia New"/>
          <w:spacing w:val="-2"/>
          <w:sz w:val="26"/>
          <w:szCs w:val="26"/>
        </w:rPr>
        <w:t>(interim financial information)</w:t>
      </w:r>
      <w:r w:rsidR="006F3B7E" w:rsidRPr="008416F2">
        <w:rPr>
          <w:rFonts w:ascii="Browallia New" w:eastAsia="Times New Roman" w:hAnsi="Browallia New" w:cs="Browallia New" w:hint="cs"/>
          <w:spacing w:val="-2"/>
          <w:sz w:val="26"/>
          <w:szCs w:val="26"/>
          <w:cs/>
        </w:rPr>
        <w:t xml:space="preserve"> </w:t>
      </w:r>
      <w:r w:rsidRPr="008416F2">
        <w:rPr>
          <w:rFonts w:ascii="Browallia New" w:eastAsia="Times New Roman" w:hAnsi="Browallia New" w:cs="Browallia New" w:hint="cs"/>
          <w:spacing w:val="-2"/>
          <w:sz w:val="26"/>
          <w:szCs w:val="26"/>
        </w:rPr>
        <w:t xml:space="preserve">of </w:t>
      </w:r>
      <w:r w:rsidR="005C1D06" w:rsidRPr="008416F2">
        <w:rPr>
          <w:rFonts w:ascii="Browallia New" w:eastAsia="Times New Roman" w:hAnsi="Browallia New" w:cs="Browallia New"/>
          <w:spacing w:val="-2"/>
          <w:sz w:val="26"/>
          <w:szCs w:val="26"/>
        </w:rPr>
        <w:t xml:space="preserve">M Vision </w:t>
      </w:r>
      <w:r w:rsidR="00A572D4" w:rsidRPr="008416F2">
        <w:rPr>
          <w:rFonts w:ascii="Browallia New" w:eastAsia="Times New Roman" w:hAnsi="Browallia New" w:cs="Browallia New"/>
          <w:spacing w:val="-2"/>
          <w:sz w:val="26"/>
          <w:szCs w:val="26"/>
        </w:rPr>
        <w:t>Public Company Limited</w:t>
      </w:r>
      <w:r w:rsidR="00A572D4" w:rsidRPr="008416F2">
        <w:rPr>
          <w:rFonts w:ascii="Browallia New" w:eastAsia="Times New Roman" w:hAnsi="Browallia New" w:cs="Browallia New" w:hint="cs"/>
          <w:spacing w:val="-2"/>
          <w:sz w:val="26"/>
          <w:szCs w:val="26"/>
        </w:rPr>
        <w:t xml:space="preserve"> </w:t>
      </w:r>
      <w:r w:rsidRPr="008416F2">
        <w:rPr>
          <w:rFonts w:ascii="Browallia New" w:eastAsia="Times New Roman" w:hAnsi="Browallia New" w:cs="Browallia New" w:hint="cs"/>
          <w:spacing w:val="-2"/>
          <w:sz w:val="26"/>
          <w:szCs w:val="26"/>
        </w:rPr>
        <w:t xml:space="preserve">and its subsidiaries and of </w:t>
      </w:r>
      <w:r w:rsidR="005C1D06" w:rsidRPr="008416F2">
        <w:rPr>
          <w:rFonts w:ascii="Browallia New" w:eastAsia="Times New Roman" w:hAnsi="Browallia New" w:cs="Browallia New"/>
          <w:spacing w:val="-2"/>
          <w:sz w:val="26"/>
          <w:szCs w:val="26"/>
        </w:rPr>
        <w:t>M Vision</w:t>
      </w:r>
      <w:r w:rsidR="00A572D4" w:rsidRPr="008416F2">
        <w:rPr>
          <w:rFonts w:ascii="Browallia New" w:eastAsia="Times New Roman" w:hAnsi="Browallia New" w:cs="Browallia New"/>
          <w:spacing w:val="-2"/>
          <w:sz w:val="26"/>
          <w:szCs w:val="26"/>
        </w:rPr>
        <w:t xml:space="preserve"> Public Company Limited</w:t>
      </w:r>
      <w:r w:rsidRPr="008416F2">
        <w:rPr>
          <w:rFonts w:ascii="Browallia New" w:eastAsia="Times New Roman" w:hAnsi="Browallia New" w:cs="Browallia New" w:hint="cs"/>
          <w:spacing w:val="-2"/>
          <w:sz w:val="26"/>
          <w:szCs w:val="26"/>
        </w:rPr>
        <w:t xml:space="preserve">. The management is responsible for the preparation and presentation of this interim financial information in accordance with Thai Accounting Standard No. 34, “Interim Financial Reporting”. </w:t>
      </w:r>
      <w:r w:rsidR="005C5063" w:rsidRPr="008416F2">
        <w:rPr>
          <w:rFonts w:ascii="Browallia New" w:eastAsia="Times New Roman" w:hAnsi="Browallia New" w:cs="Browallia New" w:hint="cs"/>
          <w:spacing w:val="-2"/>
          <w:sz w:val="26"/>
          <w:szCs w:val="26"/>
        </w:rPr>
        <w:t>My responsibility is to express a conclusion on this interim financial information, based on my review.</w:t>
      </w:r>
    </w:p>
    <w:p w14:paraId="552BD113" w14:textId="77777777" w:rsidR="005C5063" w:rsidRDefault="005C5063" w:rsidP="002F5B60">
      <w:pPr>
        <w:spacing w:after="0" w:line="240" w:lineRule="auto"/>
        <w:rPr>
          <w:rFonts w:ascii="Browallia New" w:eastAsia="Times New Roman" w:hAnsi="Browallia New" w:cs="Browallia New"/>
          <w:sz w:val="26"/>
          <w:szCs w:val="26"/>
        </w:rPr>
      </w:pPr>
    </w:p>
    <w:p w14:paraId="5556D018" w14:textId="77777777" w:rsidR="002F5B60" w:rsidRPr="002F5B60" w:rsidRDefault="002F5B60" w:rsidP="002F5B60">
      <w:pPr>
        <w:spacing w:after="0" w:line="240" w:lineRule="auto"/>
        <w:jc w:val="thaiDistribute"/>
        <w:rPr>
          <w:rFonts w:ascii="Browallia New" w:eastAsia="Times New Roman" w:hAnsi="Browallia New" w:cs="Browallia New"/>
          <w:b/>
          <w:bCs/>
          <w:spacing w:val="-2"/>
          <w:sz w:val="26"/>
          <w:szCs w:val="26"/>
        </w:rPr>
      </w:pPr>
      <w:r w:rsidRPr="002F5B60">
        <w:rPr>
          <w:rFonts w:ascii="Browallia New" w:eastAsia="Times New Roman" w:hAnsi="Browallia New" w:cs="Browallia New"/>
          <w:b/>
          <w:bCs/>
          <w:spacing w:val="-2"/>
          <w:sz w:val="26"/>
          <w:szCs w:val="26"/>
        </w:rPr>
        <w:t>Scope of review</w:t>
      </w:r>
    </w:p>
    <w:p w14:paraId="3E5D688C" w14:textId="77777777" w:rsidR="002F5B60" w:rsidRPr="002F5B60" w:rsidRDefault="002F5B60" w:rsidP="002F5B60">
      <w:pPr>
        <w:spacing w:after="0" w:line="240" w:lineRule="auto"/>
        <w:jc w:val="thaiDistribute"/>
        <w:rPr>
          <w:rFonts w:ascii="Browallia New" w:eastAsia="Times New Roman" w:hAnsi="Browallia New" w:cs="Browallia New"/>
          <w:spacing w:val="-2"/>
          <w:sz w:val="20"/>
          <w:szCs w:val="20"/>
        </w:rPr>
      </w:pPr>
    </w:p>
    <w:p w14:paraId="7E79FEF5" w14:textId="70A9D501" w:rsidR="002F5B60" w:rsidRDefault="002F5B60" w:rsidP="008416F2">
      <w:pPr>
        <w:spacing w:after="0" w:line="240" w:lineRule="auto"/>
        <w:jc w:val="thaiDistribute"/>
        <w:rPr>
          <w:rFonts w:ascii="Browallia New" w:eastAsia="Times New Roman" w:hAnsi="Browallia New" w:cs="Browallia New"/>
          <w:spacing w:val="-2"/>
          <w:sz w:val="26"/>
          <w:szCs w:val="26"/>
        </w:rPr>
      </w:pPr>
      <w:r w:rsidRPr="002F5B60">
        <w:rPr>
          <w:rFonts w:ascii="Browallia New" w:eastAsia="Times New Roman" w:hAnsi="Browallia New" w:cs="Browallia New"/>
          <w:spacing w:val="-2"/>
          <w:sz w:val="26"/>
          <w:szCs w:val="26"/>
        </w:rPr>
        <w:t>Except for the effects of the matter(s) described in the Basis for Qualified Opinion section.</w:t>
      </w:r>
    </w:p>
    <w:p w14:paraId="2936FFD5" w14:textId="77777777" w:rsidR="002F5B60" w:rsidRPr="002F5B60" w:rsidRDefault="002F5B60" w:rsidP="002F5B60">
      <w:pPr>
        <w:spacing w:after="0" w:line="240" w:lineRule="auto"/>
        <w:jc w:val="thaiDistribute"/>
        <w:rPr>
          <w:rFonts w:ascii="Browallia New" w:eastAsia="Times New Roman" w:hAnsi="Browallia New" w:cs="Browallia New"/>
          <w:spacing w:val="-2"/>
          <w:sz w:val="26"/>
          <w:szCs w:val="26"/>
        </w:rPr>
      </w:pPr>
      <w:r w:rsidRPr="002F5B60">
        <w:rPr>
          <w:rFonts w:ascii="Browallia New" w:eastAsia="Times New Roman" w:hAnsi="Browallia New" w:cs="Browallia New"/>
          <w:spacing w:val="-2"/>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E3228" w14:textId="77777777" w:rsidR="002F5B60" w:rsidRPr="002F5B60" w:rsidRDefault="002F5B60" w:rsidP="002F5B60">
      <w:pPr>
        <w:spacing w:after="0" w:line="240" w:lineRule="auto"/>
        <w:rPr>
          <w:rFonts w:ascii="Browallia New" w:eastAsia="Times New Roman" w:hAnsi="Browallia New" w:cs="Browallia New"/>
          <w:sz w:val="26"/>
          <w:szCs w:val="26"/>
        </w:rPr>
      </w:pPr>
    </w:p>
    <w:p w14:paraId="6B489A55" w14:textId="403BCAB5" w:rsidR="0015673B" w:rsidRDefault="005C1D06" w:rsidP="008416F2">
      <w:pPr>
        <w:spacing w:after="0" w:line="240" w:lineRule="auto"/>
        <w:jc w:val="thaiDistribute"/>
        <w:rPr>
          <w:rFonts w:ascii="Browallia New" w:eastAsia="Times New Roman" w:hAnsi="Browallia New" w:cs="Browallia New"/>
          <w:b/>
          <w:bCs/>
          <w:spacing w:val="-2"/>
          <w:sz w:val="26"/>
          <w:szCs w:val="26"/>
        </w:rPr>
      </w:pPr>
      <w:r w:rsidRPr="005C1D06">
        <w:rPr>
          <w:rFonts w:ascii="Browallia New" w:eastAsia="Times New Roman" w:hAnsi="Browallia New" w:cs="Browallia New"/>
          <w:b/>
          <w:bCs/>
          <w:spacing w:val="-2"/>
          <w:sz w:val="26"/>
          <w:szCs w:val="26"/>
        </w:rPr>
        <w:t>Basis for Qualified Opinion section</w:t>
      </w:r>
    </w:p>
    <w:p w14:paraId="06F9AB66" w14:textId="77777777" w:rsidR="005C1D06" w:rsidRDefault="005C1D06" w:rsidP="008416F2">
      <w:pPr>
        <w:spacing w:after="0" w:line="240" w:lineRule="auto"/>
        <w:jc w:val="thaiDistribute"/>
        <w:rPr>
          <w:rFonts w:ascii="Browallia New" w:eastAsia="Times New Roman" w:hAnsi="Browallia New" w:cs="Browallia New"/>
          <w:spacing w:val="-2"/>
          <w:sz w:val="20"/>
          <w:szCs w:val="20"/>
        </w:rPr>
      </w:pPr>
    </w:p>
    <w:p w14:paraId="15C06E3E" w14:textId="64AB84B5" w:rsidR="0046698C" w:rsidRPr="004F4DE1" w:rsidRDefault="0046698C" w:rsidP="0046698C">
      <w:pPr>
        <w:spacing w:after="0" w:line="240" w:lineRule="auto"/>
        <w:jc w:val="thaiDistribute"/>
        <w:rPr>
          <w:rFonts w:ascii="Browallia New" w:eastAsia="Times New Roman" w:hAnsi="Browallia New" w:cs="Browallia New"/>
          <w:spacing w:val="-2"/>
          <w:sz w:val="26"/>
          <w:szCs w:val="26"/>
        </w:rPr>
      </w:pPr>
      <w:r w:rsidRPr="004F4DE1">
        <w:rPr>
          <w:rFonts w:ascii="Browallia New" w:eastAsia="Times New Roman" w:hAnsi="Browallia New" w:cs="Browallia New"/>
          <w:spacing w:val="-2"/>
          <w:sz w:val="26"/>
          <w:szCs w:val="26"/>
        </w:rPr>
        <w:t xml:space="preserve">According to the note </w:t>
      </w:r>
      <w:r w:rsidR="00C94DB5" w:rsidRPr="00C94DB5">
        <w:rPr>
          <w:rFonts w:ascii="Browallia New" w:eastAsia="Times New Roman" w:hAnsi="Browallia New" w:cs="Browallia New" w:hint="cs"/>
          <w:spacing w:val="-2"/>
          <w:sz w:val="26"/>
          <w:szCs w:val="26"/>
          <w:cs/>
        </w:rPr>
        <w:t>7</w:t>
      </w:r>
      <w:r w:rsidRPr="004F4DE1">
        <w:rPr>
          <w:rFonts w:ascii="Browallia New" w:eastAsia="Times New Roman" w:hAnsi="Browallia New" w:cs="Browallia New"/>
          <w:spacing w:val="-2"/>
          <w:sz w:val="26"/>
          <w:szCs w:val="26"/>
        </w:rPr>
        <w:t xml:space="preserve"> on September 30, 202</w:t>
      </w:r>
      <w:r>
        <w:rPr>
          <w:rFonts w:ascii="Browallia New" w:eastAsia="Times New Roman" w:hAnsi="Browallia New" w:cs="Browallia New" w:hint="cs"/>
          <w:spacing w:val="-2"/>
          <w:sz w:val="26"/>
          <w:szCs w:val="26"/>
          <w:cs/>
        </w:rPr>
        <w:t>3</w:t>
      </w:r>
      <w:r w:rsidRPr="004F4DE1">
        <w:rPr>
          <w:rFonts w:ascii="Browallia New" w:eastAsia="Times New Roman" w:hAnsi="Browallia New" w:cs="Browallia New"/>
          <w:spacing w:val="-2"/>
          <w:sz w:val="26"/>
          <w:szCs w:val="26"/>
        </w:rPr>
        <w:t xml:space="preserve">, the Company has MVP Coins as inventories (Utility token) which is issued by </w:t>
      </w:r>
      <w:proofErr w:type="spellStart"/>
      <w:r w:rsidRPr="004F4DE1">
        <w:rPr>
          <w:rFonts w:ascii="Browallia New" w:eastAsia="Times New Roman" w:hAnsi="Browallia New" w:cs="Browallia New"/>
          <w:spacing w:val="-2"/>
          <w:sz w:val="26"/>
          <w:szCs w:val="26"/>
        </w:rPr>
        <w:t>Multitechnology</w:t>
      </w:r>
      <w:proofErr w:type="spellEnd"/>
      <w:r w:rsidRPr="004F4DE1">
        <w:rPr>
          <w:rFonts w:ascii="Browallia New" w:eastAsia="Times New Roman" w:hAnsi="Browallia New" w:cs="Browallia New"/>
          <w:spacing w:val="-2"/>
          <w:sz w:val="26"/>
          <w:szCs w:val="26"/>
        </w:rPr>
        <w:t xml:space="preserve"> Expert Co., Ltd. in the amount of </w:t>
      </w:r>
      <w:r w:rsidR="004A1F91" w:rsidRPr="004A1F91">
        <w:rPr>
          <w:rFonts w:ascii="Browallia New" w:eastAsia="Times New Roman" w:hAnsi="Browallia New" w:cs="Browallia New" w:hint="cs"/>
          <w:spacing w:val="-2"/>
          <w:sz w:val="26"/>
          <w:szCs w:val="26"/>
          <w:cs/>
        </w:rPr>
        <w:t>137.56</w:t>
      </w:r>
      <w:r w:rsidRPr="004F4DE1">
        <w:rPr>
          <w:rFonts w:ascii="Browallia New" w:eastAsia="Times New Roman" w:hAnsi="Browallia New" w:cs="Browallia New"/>
          <w:spacing w:val="-2"/>
          <w:sz w:val="26"/>
          <w:szCs w:val="26"/>
        </w:rPr>
        <w:t xml:space="preserve"> million coins with the book value of Bath </w:t>
      </w:r>
      <w:r w:rsidR="00076506">
        <w:rPr>
          <w:rFonts w:ascii="Browallia New" w:eastAsia="Times New Roman" w:hAnsi="Browallia New" w:cs="Browallia New" w:hint="cs"/>
          <w:spacing w:val="-2"/>
          <w:sz w:val="26"/>
          <w:szCs w:val="26"/>
          <w:cs/>
        </w:rPr>
        <w:t>90.97</w:t>
      </w:r>
      <w:r w:rsidRPr="004F4DE1">
        <w:rPr>
          <w:rFonts w:ascii="Browallia New" w:eastAsia="Times New Roman" w:hAnsi="Browallia New" w:cs="Browallia New"/>
          <w:spacing w:val="-2"/>
          <w:sz w:val="26"/>
          <w:szCs w:val="26"/>
        </w:rPr>
        <w:t xml:space="preserve"> million, shown in the statement of financial position. Since the MVP Coins stopped trading in the international exchange market on August 2022</w:t>
      </w:r>
      <w:r w:rsidR="008F6F86">
        <w:rPr>
          <w:rFonts w:ascii="Browallia New" w:eastAsia="Times New Roman" w:hAnsi="Browallia New" w:cs="Browallia New" w:hint="cs"/>
          <w:spacing w:val="-2"/>
          <w:sz w:val="26"/>
          <w:szCs w:val="26"/>
          <w:cs/>
        </w:rPr>
        <w:t xml:space="preserve">. </w:t>
      </w:r>
      <w:r w:rsidRPr="004F4DE1">
        <w:rPr>
          <w:rFonts w:ascii="Browallia New" w:eastAsia="Times New Roman" w:hAnsi="Browallia New" w:cs="Browallia New"/>
          <w:spacing w:val="-2"/>
          <w:sz w:val="26"/>
          <w:szCs w:val="26"/>
        </w:rPr>
        <w:t>So, it’s impossible to measure the net realizable value of the MVP Coins. As the result, I am unable to verify the value of the MVP Coins. This is considered to be limited by circumstances.</w:t>
      </w:r>
    </w:p>
    <w:p w14:paraId="54DCE88C" w14:textId="39372961" w:rsidR="00B53BA6" w:rsidRDefault="00B53BA6">
      <w:pPr>
        <w:rPr>
          <w:rFonts w:ascii="Browallia New" w:eastAsia="Times New Roman" w:hAnsi="Browallia New" w:cs="Browallia New"/>
          <w:spacing w:val="-2"/>
          <w:sz w:val="26"/>
          <w:szCs w:val="26"/>
        </w:rPr>
      </w:pPr>
      <w:bookmarkStart w:id="1" w:name="_Hlk111418555"/>
      <w:r>
        <w:rPr>
          <w:rFonts w:ascii="Browallia New" w:eastAsia="Times New Roman" w:hAnsi="Browallia New" w:cs="Browallia New"/>
          <w:spacing w:val="-2"/>
          <w:sz w:val="26"/>
          <w:szCs w:val="26"/>
        </w:rPr>
        <w:br w:type="page"/>
      </w:r>
    </w:p>
    <w:p w14:paraId="143B3067" w14:textId="77777777" w:rsidR="002F5B60" w:rsidRPr="002F5B60" w:rsidRDefault="002F5B60" w:rsidP="002F5B60">
      <w:pPr>
        <w:spacing w:after="0" w:line="240" w:lineRule="auto"/>
        <w:jc w:val="thaiDistribute"/>
        <w:rPr>
          <w:rFonts w:ascii="Browallia New" w:eastAsia="Times New Roman" w:hAnsi="Browallia New" w:cs="Browallia New"/>
          <w:spacing w:val="-2"/>
          <w:sz w:val="26"/>
          <w:szCs w:val="26"/>
        </w:rPr>
      </w:pPr>
    </w:p>
    <w:p w14:paraId="01FAE22F" w14:textId="389CC5F6" w:rsidR="002F5B60" w:rsidRDefault="002F5B60" w:rsidP="002F5B60">
      <w:pPr>
        <w:spacing w:after="0" w:line="240" w:lineRule="auto"/>
        <w:jc w:val="thaiDistribute"/>
        <w:rPr>
          <w:rFonts w:ascii="Browallia New" w:eastAsia="Times New Roman" w:hAnsi="Browallia New" w:cs="Browallia New"/>
          <w:b/>
          <w:bCs/>
          <w:spacing w:val="-2"/>
          <w:sz w:val="26"/>
          <w:szCs w:val="26"/>
        </w:rPr>
      </w:pPr>
      <w:r w:rsidRPr="002F5B60">
        <w:rPr>
          <w:rFonts w:ascii="Browallia New" w:eastAsia="Times New Roman" w:hAnsi="Browallia New" w:cs="Browallia New"/>
          <w:b/>
          <w:bCs/>
          <w:spacing w:val="-2"/>
          <w:sz w:val="26"/>
          <w:szCs w:val="26"/>
        </w:rPr>
        <w:t>Qualified Opinion Conclusion</w:t>
      </w:r>
    </w:p>
    <w:p w14:paraId="666E5E20" w14:textId="77777777" w:rsidR="00F0146F" w:rsidRPr="00F0146F" w:rsidRDefault="00F0146F" w:rsidP="002F5B60">
      <w:pPr>
        <w:spacing w:after="0" w:line="240" w:lineRule="auto"/>
        <w:jc w:val="thaiDistribute"/>
        <w:rPr>
          <w:rFonts w:ascii="Browallia New" w:eastAsia="Times New Roman" w:hAnsi="Browallia New" w:cs="Browallia New"/>
          <w:spacing w:val="-2"/>
          <w:sz w:val="20"/>
          <w:szCs w:val="20"/>
        </w:rPr>
      </w:pPr>
    </w:p>
    <w:bookmarkEnd w:id="1"/>
    <w:p w14:paraId="10C3DA04" w14:textId="77777777" w:rsidR="002F5B60" w:rsidRPr="002F5B60" w:rsidRDefault="002F5B60" w:rsidP="002F5B60">
      <w:pPr>
        <w:spacing w:after="0" w:line="240" w:lineRule="auto"/>
        <w:jc w:val="thaiDistribute"/>
        <w:rPr>
          <w:rFonts w:ascii="Browallia New" w:eastAsia="Times New Roman" w:hAnsi="Browallia New" w:cs="Browallia New"/>
          <w:spacing w:val="-2"/>
          <w:sz w:val="26"/>
          <w:szCs w:val="26"/>
        </w:rPr>
      </w:pPr>
      <w:r w:rsidRPr="008416F2">
        <w:rPr>
          <w:rFonts w:ascii="Browallia New" w:eastAsia="Times New Roman" w:hAnsi="Browallia New" w:cs="Browallia New"/>
          <w:spacing w:val="-2"/>
          <w:sz w:val="26"/>
          <w:szCs w:val="26"/>
        </w:rPr>
        <w:t>Except for the effects of the matter(s) described in the Basis for Qualified Opinion section. Based on my review, nothing has come to</w:t>
      </w:r>
      <w:r w:rsidRPr="002F5B60">
        <w:rPr>
          <w:rFonts w:ascii="Browallia New" w:eastAsia="Times New Roman" w:hAnsi="Browallia New" w:cs="Browallia New"/>
          <w:spacing w:val="-2"/>
          <w:sz w:val="26"/>
          <w:szCs w:val="26"/>
        </w:rPr>
        <w:t xml:space="preserve"> my attention that causes me to believe that the accompanying interim consolidated, and separate financial information is not prepared, in all material respects, in accordance with the Thai Accounting Standard 34, “Interim Financial Reporting”.</w:t>
      </w:r>
    </w:p>
    <w:p w14:paraId="75937980" w14:textId="77777777" w:rsidR="002F5B60" w:rsidRPr="002F5B60" w:rsidRDefault="002F5B60" w:rsidP="002F5B60">
      <w:pPr>
        <w:spacing w:after="0" w:line="240" w:lineRule="auto"/>
        <w:jc w:val="thaiDistribute"/>
        <w:rPr>
          <w:rFonts w:ascii="Browallia New" w:eastAsia="Times New Roman" w:hAnsi="Browallia New" w:cs="Browallia New"/>
          <w:spacing w:val="-2"/>
          <w:sz w:val="26"/>
          <w:szCs w:val="26"/>
        </w:rPr>
      </w:pPr>
    </w:p>
    <w:tbl>
      <w:tblPr>
        <w:tblW w:w="0" w:type="auto"/>
        <w:tblLook w:val="01E0" w:firstRow="1" w:lastRow="1" w:firstColumn="1" w:lastColumn="1" w:noHBand="0" w:noVBand="0"/>
      </w:tblPr>
      <w:tblGrid>
        <w:gridCol w:w="4911"/>
        <w:gridCol w:w="4899"/>
      </w:tblGrid>
      <w:tr w:rsidR="002F5B60" w:rsidRPr="00206424" w14:paraId="1C2D8DD5" w14:textId="77777777" w:rsidTr="00F0146F">
        <w:tc>
          <w:tcPr>
            <w:tcW w:w="4911" w:type="dxa"/>
          </w:tcPr>
          <w:p w14:paraId="5D0FFD61" w14:textId="77777777" w:rsidR="002F5B60" w:rsidRPr="00206424" w:rsidRDefault="002F5B60" w:rsidP="00720BA8">
            <w:pPr>
              <w:spacing w:after="0" w:line="240" w:lineRule="auto"/>
              <w:ind w:left="142" w:right="230"/>
              <w:jc w:val="thaiDistribute"/>
              <w:rPr>
                <w:rFonts w:ascii="BrowalliaUPC" w:eastAsia="Times New Roman" w:hAnsi="BrowalliaUPC" w:cs="BrowalliaUPC"/>
                <w:sz w:val="26"/>
                <w:szCs w:val="26"/>
              </w:rPr>
            </w:pPr>
          </w:p>
        </w:tc>
        <w:tc>
          <w:tcPr>
            <w:tcW w:w="4899" w:type="dxa"/>
          </w:tcPr>
          <w:p w14:paraId="4978578B" w14:textId="28CE6993" w:rsidR="002F5B60" w:rsidRPr="00206424" w:rsidRDefault="002F5B60" w:rsidP="00720BA8">
            <w:pPr>
              <w:overflowPunct w:val="0"/>
              <w:autoSpaceDE w:val="0"/>
              <w:autoSpaceDN w:val="0"/>
              <w:adjustRightInd w:val="0"/>
              <w:spacing w:after="0" w:line="240" w:lineRule="auto"/>
              <w:ind w:left="142" w:right="230"/>
              <w:jc w:val="center"/>
              <w:textAlignment w:val="baseline"/>
              <w:rPr>
                <w:rFonts w:ascii="BrowalliaUPC" w:eastAsia="Times New Roman" w:hAnsi="BrowalliaUPC" w:cs="BrowalliaUPC"/>
                <w:sz w:val="26"/>
                <w:szCs w:val="26"/>
              </w:rPr>
            </w:pPr>
            <w:r w:rsidRPr="00E372C7">
              <w:rPr>
                <w:rFonts w:ascii="Browallia New" w:eastAsia="Times New Roman" w:hAnsi="Browallia New" w:cs="Browallia New" w:hint="cs"/>
                <w:sz w:val="26"/>
                <w:szCs w:val="26"/>
              </w:rPr>
              <w:t>A&amp;A OFFICE COMPANY LIMITED</w:t>
            </w:r>
          </w:p>
          <w:p w14:paraId="28C33927" w14:textId="77777777" w:rsidR="002F5B60" w:rsidRPr="00206424" w:rsidRDefault="002F5B60" w:rsidP="00720BA8">
            <w:pPr>
              <w:spacing w:after="0" w:line="240" w:lineRule="auto"/>
              <w:ind w:left="142" w:right="230"/>
              <w:jc w:val="center"/>
              <w:rPr>
                <w:rFonts w:ascii="BrowalliaUPC" w:eastAsia="Times New Roman" w:hAnsi="BrowalliaUPC" w:cs="BrowalliaUPC"/>
                <w:sz w:val="26"/>
                <w:szCs w:val="26"/>
              </w:rPr>
            </w:pPr>
          </w:p>
          <w:p w14:paraId="647455D9" w14:textId="77777777" w:rsidR="002F5B60" w:rsidRDefault="002F5B60" w:rsidP="00720BA8">
            <w:pPr>
              <w:spacing w:after="0" w:line="240" w:lineRule="auto"/>
              <w:ind w:left="142" w:right="230"/>
              <w:jc w:val="center"/>
              <w:rPr>
                <w:rFonts w:ascii="BrowalliaUPC" w:eastAsia="Times New Roman" w:hAnsi="BrowalliaUPC" w:cs="BrowalliaUPC"/>
                <w:sz w:val="26"/>
                <w:szCs w:val="26"/>
              </w:rPr>
            </w:pPr>
          </w:p>
          <w:p w14:paraId="5E0E4703" w14:textId="77777777" w:rsidR="002F5B60" w:rsidRPr="00206424" w:rsidRDefault="002F5B60" w:rsidP="00720BA8">
            <w:pPr>
              <w:spacing w:after="0" w:line="240" w:lineRule="auto"/>
              <w:ind w:left="142" w:right="230"/>
              <w:jc w:val="center"/>
              <w:rPr>
                <w:rFonts w:ascii="BrowalliaUPC" w:eastAsia="Times New Roman" w:hAnsi="BrowalliaUPC" w:cs="BrowalliaUPC"/>
                <w:sz w:val="26"/>
                <w:szCs w:val="26"/>
              </w:rPr>
            </w:pPr>
          </w:p>
          <w:p w14:paraId="64C72E7B" w14:textId="07D22E37" w:rsidR="002F5B60" w:rsidRPr="00206424" w:rsidRDefault="002F5B60" w:rsidP="00720BA8">
            <w:pPr>
              <w:tabs>
                <w:tab w:val="left" w:pos="924"/>
                <w:tab w:val="center" w:pos="1717"/>
              </w:tabs>
              <w:spacing w:after="0" w:line="240" w:lineRule="auto"/>
              <w:ind w:right="230"/>
              <w:jc w:val="center"/>
              <w:rPr>
                <w:rFonts w:ascii="BrowalliaUPC" w:eastAsia="Times New Roman" w:hAnsi="BrowalliaUPC" w:cs="BrowalliaUPC"/>
                <w:sz w:val="26"/>
                <w:szCs w:val="26"/>
              </w:rPr>
            </w:pPr>
            <w:r>
              <w:rPr>
                <w:rFonts w:ascii="Browallia New" w:eastAsia="Times New Roman" w:hAnsi="Browallia New" w:cs="Browallia New"/>
                <w:sz w:val="26"/>
                <w:szCs w:val="26"/>
              </w:rPr>
              <w:t>(</w:t>
            </w:r>
            <w:r w:rsidR="00CA5F01" w:rsidRPr="00CA5F01">
              <w:rPr>
                <w:rFonts w:ascii="Browallia New" w:eastAsia="Times New Roman" w:hAnsi="Browallia New" w:cs="Browallia New"/>
                <w:sz w:val="26"/>
                <w:szCs w:val="26"/>
              </w:rPr>
              <w:t xml:space="preserve">Apichat </w:t>
            </w:r>
            <w:proofErr w:type="spellStart"/>
            <w:r w:rsidR="00CA5F01" w:rsidRPr="00CA5F01">
              <w:rPr>
                <w:rFonts w:ascii="Browallia New" w:eastAsia="Times New Roman" w:hAnsi="Browallia New" w:cs="Browallia New"/>
                <w:sz w:val="26"/>
                <w:szCs w:val="26"/>
              </w:rPr>
              <w:t>boongird</w:t>
            </w:r>
            <w:proofErr w:type="spellEnd"/>
            <w:r>
              <w:rPr>
                <w:rFonts w:ascii="Browallia New" w:eastAsia="Times New Roman" w:hAnsi="Browallia New" w:cs="Browallia New"/>
                <w:sz w:val="26"/>
                <w:szCs w:val="26"/>
              </w:rPr>
              <w:t>)</w:t>
            </w:r>
          </w:p>
          <w:p w14:paraId="484F1035" w14:textId="5FA21170" w:rsidR="002F5B60" w:rsidRPr="00206424" w:rsidRDefault="002F5B60" w:rsidP="00720BA8">
            <w:pPr>
              <w:spacing w:after="0" w:line="240" w:lineRule="auto"/>
              <w:ind w:right="230"/>
              <w:jc w:val="center"/>
              <w:rPr>
                <w:rFonts w:ascii="BrowalliaUPC" w:eastAsia="Times New Roman" w:hAnsi="BrowalliaUPC" w:cs="BrowalliaUPC"/>
                <w:sz w:val="26"/>
                <w:szCs w:val="26"/>
              </w:rPr>
            </w:pPr>
            <w:r w:rsidRPr="00E372C7">
              <w:rPr>
                <w:rFonts w:ascii="Browallia New" w:eastAsia="Times New Roman" w:hAnsi="Browallia New" w:cs="Browallia New" w:hint="cs"/>
                <w:bCs/>
                <w:sz w:val="26"/>
                <w:szCs w:val="26"/>
              </w:rPr>
              <w:t>Certified Public Accountant Registration No.</w:t>
            </w:r>
            <w:r>
              <w:rPr>
                <w:rFonts w:ascii="Browallia New" w:eastAsia="Times New Roman" w:hAnsi="Browallia New" w:cs="Browallia New"/>
                <w:sz w:val="26"/>
                <w:szCs w:val="26"/>
              </w:rPr>
              <w:t xml:space="preserve"> </w:t>
            </w:r>
            <w:r w:rsidR="00CA5F01">
              <w:rPr>
                <w:rFonts w:ascii="Browallia New" w:eastAsia="Times New Roman" w:hAnsi="Browallia New" w:cs="Browallia New"/>
                <w:sz w:val="26"/>
                <w:szCs w:val="26"/>
              </w:rPr>
              <w:t>4963</w:t>
            </w:r>
          </w:p>
        </w:tc>
      </w:tr>
    </w:tbl>
    <w:p w14:paraId="45FE70A2" w14:textId="77777777" w:rsidR="002F5B60" w:rsidRPr="00E372C7" w:rsidRDefault="002F5B60" w:rsidP="002F5B60">
      <w:pPr>
        <w:spacing w:after="0" w:line="240" w:lineRule="auto"/>
        <w:ind w:right="-10"/>
        <w:jc w:val="both"/>
        <w:rPr>
          <w:rFonts w:ascii="Browallia New" w:eastAsia="Times New Roman" w:hAnsi="Browallia New" w:cs="Browallia New"/>
          <w:sz w:val="26"/>
          <w:szCs w:val="26"/>
        </w:rPr>
      </w:pPr>
      <w:r w:rsidRPr="00E372C7">
        <w:rPr>
          <w:rFonts w:ascii="Browallia New" w:eastAsia="Times New Roman" w:hAnsi="Browallia New" w:cs="Browallia New" w:hint="cs"/>
          <w:sz w:val="26"/>
          <w:szCs w:val="26"/>
        </w:rPr>
        <w:t>Bangkok,</w:t>
      </w:r>
    </w:p>
    <w:p w14:paraId="34DCC15D" w14:textId="1FE95FE2" w:rsidR="002F5B60" w:rsidRPr="002F5B60" w:rsidRDefault="007816D5" w:rsidP="002F5B60">
      <w:pPr>
        <w:spacing w:after="0" w:line="240" w:lineRule="auto"/>
        <w:jc w:val="thaiDistribute"/>
        <w:rPr>
          <w:rFonts w:ascii="Browallia New" w:eastAsia="Times New Roman" w:hAnsi="Browallia New" w:cs="Browallia New"/>
          <w:spacing w:val="-2"/>
          <w:sz w:val="26"/>
          <w:szCs w:val="26"/>
        </w:rPr>
      </w:pPr>
      <w:proofErr w:type="spellStart"/>
      <w:r>
        <w:rPr>
          <w:rFonts w:ascii="Browallia New" w:eastAsia="Times New Roman" w:hAnsi="Browallia New" w:cs="Browallia New" w:hint="cs"/>
          <w:sz w:val="26"/>
          <w:szCs w:val="26"/>
          <w:cs/>
        </w:rPr>
        <w:t>November</w:t>
      </w:r>
      <w:proofErr w:type="spellEnd"/>
      <w:r w:rsidR="00DB5CF4">
        <w:rPr>
          <w:rFonts w:ascii="Browallia New" w:eastAsia="Times New Roman" w:hAnsi="Browallia New" w:cs="Browallia New" w:hint="cs"/>
          <w:sz w:val="26"/>
          <w:szCs w:val="26"/>
          <w:cs/>
        </w:rPr>
        <w:t xml:space="preserve"> </w:t>
      </w:r>
      <w:r w:rsidR="002F5B60" w:rsidRPr="00F5309E">
        <w:rPr>
          <w:rFonts w:ascii="Browallia New" w:eastAsia="Times New Roman" w:hAnsi="Browallia New" w:cs="Browallia New" w:hint="cs"/>
          <w:sz w:val="26"/>
          <w:szCs w:val="26"/>
        </w:rPr>
        <w:t xml:space="preserve"> 1</w:t>
      </w:r>
      <w:r w:rsidR="00565963">
        <w:rPr>
          <w:rFonts w:ascii="Browallia New" w:eastAsia="Times New Roman" w:hAnsi="Browallia New" w:cs="Browallia New" w:hint="cs"/>
          <w:sz w:val="26"/>
          <w:szCs w:val="26"/>
          <w:cs/>
        </w:rPr>
        <w:t>4</w:t>
      </w:r>
      <w:r w:rsidR="002F5B60" w:rsidRPr="00F5309E">
        <w:rPr>
          <w:rFonts w:ascii="Browallia New" w:eastAsia="Times New Roman" w:hAnsi="Browallia New" w:cs="Browallia New" w:hint="cs"/>
          <w:sz w:val="26"/>
          <w:szCs w:val="26"/>
        </w:rPr>
        <w:t>,</w:t>
      </w:r>
      <w:r w:rsidR="00DB5CF4">
        <w:rPr>
          <w:rFonts w:ascii="Browallia New" w:eastAsia="Times New Roman" w:hAnsi="Browallia New" w:cs="Browallia New" w:hint="cs"/>
          <w:sz w:val="26"/>
          <w:szCs w:val="26"/>
          <w:cs/>
        </w:rPr>
        <w:t xml:space="preserve"> </w:t>
      </w:r>
      <w:r w:rsidR="002F5B60" w:rsidRPr="00F5309E">
        <w:rPr>
          <w:rFonts w:ascii="Browallia New" w:eastAsia="Times New Roman" w:hAnsi="Browallia New" w:cs="Browallia New" w:hint="cs"/>
          <w:sz w:val="26"/>
          <w:szCs w:val="26"/>
        </w:rPr>
        <w:t xml:space="preserve"> 202</w:t>
      </w:r>
      <w:r w:rsidR="002F5B60" w:rsidRPr="00F5309E">
        <w:rPr>
          <w:rFonts w:ascii="Browallia New" w:eastAsia="Times New Roman" w:hAnsi="Browallia New" w:cs="Browallia New"/>
          <w:sz w:val="26"/>
          <w:szCs w:val="26"/>
        </w:rPr>
        <w:t>3</w:t>
      </w:r>
    </w:p>
    <w:sectPr w:rsidR="002F5B60" w:rsidRPr="002F5B60" w:rsidSect="0086205A">
      <w:footerReference w:type="default" r:id="rId8"/>
      <w:pgSz w:w="11906" w:h="16838" w:code="9"/>
      <w:pgMar w:top="1665" w:right="806" w:bottom="1309" w:left="1231"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CBCD" w14:textId="77777777" w:rsidR="00076F01" w:rsidRDefault="00076F01" w:rsidP="009719A0">
      <w:pPr>
        <w:spacing w:after="0" w:line="240" w:lineRule="auto"/>
      </w:pPr>
      <w:r>
        <w:separator/>
      </w:r>
    </w:p>
  </w:endnote>
  <w:endnote w:type="continuationSeparator" w:id="0">
    <w:p w14:paraId="4712EAFA" w14:textId="77777777" w:rsidR="00076F01" w:rsidRDefault="00076F01"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Footer"/>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5AF36" w14:textId="77777777" w:rsidR="00076F01" w:rsidRDefault="00076F01" w:rsidP="009719A0">
      <w:pPr>
        <w:spacing w:after="0" w:line="240" w:lineRule="auto"/>
      </w:pPr>
      <w:r>
        <w:separator/>
      </w:r>
    </w:p>
  </w:footnote>
  <w:footnote w:type="continuationSeparator" w:id="0">
    <w:p w14:paraId="7D7642CB" w14:textId="77777777" w:rsidR="00076F01" w:rsidRDefault="00076F01"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5FC3020B"/>
    <w:multiLevelType w:val="hybridMultilevel"/>
    <w:tmpl w:val="C0F04A22"/>
    <w:lvl w:ilvl="0" w:tplc="5128F4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50038B"/>
    <w:multiLevelType w:val="hybridMultilevel"/>
    <w:tmpl w:val="40A0D026"/>
    <w:lvl w:ilvl="0" w:tplc="C00AF010">
      <w:start w:val="1"/>
      <w:numFmt w:val="thaiLetters"/>
      <w:lvlText w:val="%1)"/>
      <w:lvlJc w:val="left"/>
      <w:pPr>
        <w:ind w:left="502" w:hanging="360"/>
      </w:pPr>
      <w:rPr>
        <w:rFonts w:hint="default"/>
        <w:b w:val="0"/>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811570">
    <w:abstractNumId w:val="2"/>
  </w:num>
  <w:num w:numId="2" w16cid:durableId="176039556">
    <w:abstractNumId w:val="0"/>
  </w:num>
  <w:num w:numId="3" w16cid:durableId="1183130589">
    <w:abstractNumId w:val="1"/>
  </w:num>
  <w:num w:numId="4" w16cid:durableId="29190179">
    <w:abstractNumId w:val="5"/>
  </w:num>
  <w:num w:numId="5" w16cid:durableId="329603845">
    <w:abstractNumId w:val="4"/>
  </w:num>
  <w:num w:numId="6" w16cid:durableId="1185708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4344A"/>
    <w:rsid w:val="0004475D"/>
    <w:rsid w:val="0005015A"/>
    <w:rsid w:val="00076506"/>
    <w:rsid w:val="00076F01"/>
    <w:rsid w:val="000933BD"/>
    <w:rsid w:val="000A06DC"/>
    <w:rsid w:val="000B58E6"/>
    <w:rsid w:val="000C357E"/>
    <w:rsid w:val="000C3B97"/>
    <w:rsid w:val="000F19AB"/>
    <w:rsid w:val="0010121A"/>
    <w:rsid w:val="00106191"/>
    <w:rsid w:val="0013519F"/>
    <w:rsid w:val="00146436"/>
    <w:rsid w:val="0015673B"/>
    <w:rsid w:val="00157FB8"/>
    <w:rsid w:val="00184B8D"/>
    <w:rsid w:val="001863DA"/>
    <w:rsid w:val="0018704A"/>
    <w:rsid w:val="00197F59"/>
    <w:rsid w:val="001A7209"/>
    <w:rsid w:val="001B1B8A"/>
    <w:rsid w:val="001B7004"/>
    <w:rsid w:val="001C268D"/>
    <w:rsid w:val="001D7341"/>
    <w:rsid w:val="001F02F1"/>
    <w:rsid w:val="001F14B9"/>
    <w:rsid w:val="002114B1"/>
    <w:rsid w:val="00235D59"/>
    <w:rsid w:val="00251279"/>
    <w:rsid w:val="00267638"/>
    <w:rsid w:val="002711BF"/>
    <w:rsid w:val="002B116D"/>
    <w:rsid w:val="002C4AA1"/>
    <w:rsid w:val="002C5104"/>
    <w:rsid w:val="002E21AD"/>
    <w:rsid w:val="002F5B60"/>
    <w:rsid w:val="003036D6"/>
    <w:rsid w:val="00312F82"/>
    <w:rsid w:val="00317489"/>
    <w:rsid w:val="0035756D"/>
    <w:rsid w:val="00385CA8"/>
    <w:rsid w:val="003948FB"/>
    <w:rsid w:val="003C1B8A"/>
    <w:rsid w:val="003C69CB"/>
    <w:rsid w:val="003E3347"/>
    <w:rsid w:val="003E7809"/>
    <w:rsid w:val="003F151D"/>
    <w:rsid w:val="003F25B5"/>
    <w:rsid w:val="003F5695"/>
    <w:rsid w:val="00434D8A"/>
    <w:rsid w:val="00450499"/>
    <w:rsid w:val="00453603"/>
    <w:rsid w:val="004631C0"/>
    <w:rsid w:val="0046698C"/>
    <w:rsid w:val="004A1F91"/>
    <w:rsid w:val="004D1DE6"/>
    <w:rsid w:val="004E27BD"/>
    <w:rsid w:val="004E6C7C"/>
    <w:rsid w:val="004F4DE1"/>
    <w:rsid w:val="00505FF8"/>
    <w:rsid w:val="0051099C"/>
    <w:rsid w:val="0051568B"/>
    <w:rsid w:val="00517BB9"/>
    <w:rsid w:val="00524971"/>
    <w:rsid w:val="00525FB7"/>
    <w:rsid w:val="005333A1"/>
    <w:rsid w:val="005414F3"/>
    <w:rsid w:val="00550276"/>
    <w:rsid w:val="00564246"/>
    <w:rsid w:val="00565963"/>
    <w:rsid w:val="00566A28"/>
    <w:rsid w:val="00590004"/>
    <w:rsid w:val="005A6F1B"/>
    <w:rsid w:val="005C1D06"/>
    <w:rsid w:val="005C5063"/>
    <w:rsid w:val="005F4C9D"/>
    <w:rsid w:val="006073E5"/>
    <w:rsid w:val="00612E0F"/>
    <w:rsid w:val="00627D33"/>
    <w:rsid w:val="006652D2"/>
    <w:rsid w:val="006663E9"/>
    <w:rsid w:val="006840ED"/>
    <w:rsid w:val="006B7F3A"/>
    <w:rsid w:val="006F3B7E"/>
    <w:rsid w:val="0073146C"/>
    <w:rsid w:val="0075580F"/>
    <w:rsid w:val="00761040"/>
    <w:rsid w:val="007816D5"/>
    <w:rsid w:val="0078239E"/>
    <w:rsid w:val="00785CEE"/>
    <w:rsid w:val="0079743F"/>
    <w:rsid w:val="007A25A8"/>
    <w:rsid w:val="007B0953"/>
    <w:rsid w:val="0081448D"/>
    <w:rsid w:val="008416F2"/>
    <w:rsid w:val="0086205A"/>
    <w:rsid w:val="00886008"/>
    <w:rsid w:val="00891332"/>
    <w:rsid w:val="008E21F4"/>
    <w:rsid w:val="008E259F"/>
    <w:rsid w:val="008E65FC"/>
    <w:rsid w:val="008F6F86"/>
    <w:rsid w:val="009570BE"/>
    <w:rsid w:val="00957C98"/>
    <w:rsid w:val="009719A0"/>
    <w:rsid w:val="00981D6F"/>
    <w:rsid w:val="009C0F20"/>
    <w:rsid w:val="009D3258"/>
    <w:rsid w:val="009D40A2"/>
    <w:rsid w:val="009E6791"/>
    <w:rsid w:val="00A26185"/>
    <w:rsid w:val="00A51BF3"/>
    <w:rsid w:val="00A572D4"/>
    <w:rsid w:val="00A719F4"/>
    <w:rsid w:val="00A8039E"/>
    <w:rsid w:val="00AB3596"/>
    <w:rsid w:val="00AE1C68"/>
    <w:rsid w:val="00B07DC4"/>
    <w:rsid w:val="00B1061A"/>
    <w:rsid w:val="00B2713C"/>
    <w:rsid w:val="00B53BA6"/>
    <w:rsid w:val="00B57A98"/>
    <w:rsid w:val="00C05FCD"/>
    <w:rsid w:val="00C33143"/>
    <w:rsid w:val="00C40273"/>
    <w:rsid w:val="00C45FCD"/>
    <w:rsid w:val="00C9495C"/>
    <w:rsid w:val="00C94DB5"/>
    <w:rsid w:val="00C96408"/>
    <w:rsid w:val="00CA0212"/>
    <w:rsid w:val="00CA5F01"/>
    <w:rsid w:val="00CB254A"/>
    <w:rsid w:val="00CE5FB1"/>
    <w:rsid w:val="00D04674"/>
    <w:rsid w:val="00D070CD"/>
    <w:rsid w:val="00D11EA5"/>
    <w:rsid w:val="00D24D39"/>
    <w:rsid w:val="00D4293E"/>
    <w:rsid w:val="00D578A3"/>
    <w:rsid w:val="00D873AA"/>
    <w:rsid w:val="00DB0C91"/>
    <w:rsid w:val="00DB5CF4"/>
    <w:rsid w:val="00DB70AA"/>
    <w:rsid w:val="00DC4666"/>
    <w:rsid w:val="00DD0E2D"/>
    <w:rsid w:val="00DF5DE6"/>
    <w:rsid w:val="00DF76C9"/>
    <w:rsid w:val="00E037CA"/>
    <w:rsid w:val="00E136C0"/>
    <w:rsid w:val="00E164B9"/>
    <w:rsid w:val="00E36A0B"/>
    <w:rsid w:val="00E372C7"/>
    <w:rsid w:val="00E44F0F"/>
    <w:rsid w:val="00E45F79"/>
    <w:rsid w:val="00E74AE7"/>
    <w:rsid w:val="00E75868"/>
    <w:rsid w:val="00E85B46"/>
    <w:rsid w:val="00EB535C"/>
    <w:rsid w:val="00EE0609"/>
    <w:rsid w:val="00EE5ECB"/>
    <w:rsid w:val="00F0146F"/>
    <w:rsid w:val="00F13078"/>
    <w:rsid w:val="00F14EA7"/>
    <w:rsid w:val="00F275EE"/>
    <w:rsid w:val="00F43334"/>
    <w:rsid w:val="00F5309E"/>
    <w:rsid w:val="00F55D88"/>
    <w:rsid w:val="00F62472"/>
    <w:rsid w:val="00F762AF"/>
    <w:rsid w:val="00F77345"/>
    <w:rsid w:val="00FA21A8"/>
    <w:rsid w:val="00FD37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9A0"/>
  </w:style>
  <w:style w:type="paragraph" w:styleId="Footer">
    <w:name w:val="footer"/>
    <w:basedOn w:val="Normal"/>
    <w:link w:val="FooterChar"/>
    <w:uiPriority w:val="99"/>
    <w:unhideWhenUsed/>
    <w:rsid w:val="00971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9A0"/>
  </w:style>
  <w:style w:type="paragraph" w:styleId="BlockText">
    <w:name w:val="Block Text"/>
    <w:basedOn w:val="Normal"/>
    <w:rsid w:val="00450499"/>
    <w:pPr>
      <w:spacing w:after="0" w:line="240" w:lineRule="auto"/>
      <w:ind w:left="7470" w:right="-784" w:hanging="6750"/>
    </w:pPr>
    <w:rPr>
      <w:rFonts w:ascii="Cordia New" w:eastAsia="Cordia New" w:hAnsi="Cordia New" w:cs="Angsana New"/>
      <w:sz w:val="32"/>
      <w:szCs w:val="32"/>
      <w:lang w:eastAsia="zh-CN"/>
    </w:rPr>
  </w:style>
  <w:style w:type="table" w:styleId="TableGrid">
    <w:name w:val="Table Grid"/>
    <w:basedOn w:val="TableNormal"/>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BodyText2">
    <w:name w:val="Body Text 2"/>
    <w:basedOn w:val="Normal"/>
    <w:link w:val="BodyText2Char"/>
    <w:uiPriority w:val="99"/>
    <w:semiHidden/>
    <w:rsid w:val="0051099C"/>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BodyText2Char">
    <w:name w:val="Body Text 2 Char"/>
    <w:basedOn w:val="DefaultParagraphFont"/>
    <w:link w:val="BodyText2"/>
    <w:uiPriority w:val="99"/>
    <w:semiHidden/>
    <w:rsid w:val="0051099C"/>
    <w:rPr>
      <w:rFonts w:ascii="Times New Roman" w:eastAsia="Times New Roman" w:hAnsi="Times New Roman"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17F21-47DD-4DD5-9B31-28627365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Apichat Boongird</cp:lastModifiedBy>
  <cp:revision>5</cp:revision>
  <cp:lastPrinted>2023-05-12T10:46:00Z</cp:lastPrinted>
  <dcterms:created xsi:type="dcterms:W3CDTF">2023-11-13T08:59:00Z</dcterms:created>
  <dcterms:modified xsi:type="dcterms:W3CDTF">2023-11-14T14:12:00Z</dcterms:modified>
</cp:coreProperties>
</file>