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4B8" w:rsidRPr="00C24369" w:rsidRDefault="005104B8" w:rsidP="00B6044A">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ascii="Times New Roman" w:hAnsi="Times New Roman" w:cs="Times New Roman"/>
          <w:b/>
          <w:bCs/>
          <w:caps/>
          <w:sz w:val="22"/>
          <w:szCs w:val="22"/>
        </w:rPr>
      </w:pPr>
      <w:r w:rsidRPr="00C24369">
        <w:rPr>
          <w:rFonts w:ascii="Times New Roman" w:hAnsi="Times New Roman" w:cs="Times New Roman"/>
          <w:b/>
          <w:bCs/>
          <w:caps/>
          <w:sz w:val="22"/>
          <w:szCs w:val="22"/>
        </w:rPr>
        <w:t xml:space="preserve">BASIS FOR </w:t>
      </w:r>
      <w:r w:rsidR="008D63A4" w:rsidRPr="00152277">
        <w:rPr>
          <w:rFonts w:ascii="Times New Roman" w:hAnsi="Times New Roman" w:cs="Times New Roman"/>
          <w:b/>
          <w:bCs/>
          <w:sz w:val="22"/>
          <w:szCs w:val="22"/>
        </w:rPr>
        <w:t>THE PREPARATION OF INTERIM FINANCIAL INFORMATION</w:t>
      </w:r>
      <w:r w:rsidRPr="00C24369">
        <w:rPr>
          <w:rFonts w:ascii="Times New Roman" w:hAnsi="Times New Roman" w:cs="Times New Roman"/>
          <w:b/>
          <w:bCs/>
          <w:caps/>
          <w:sz w:val="22"/>
          <w:szCs w:val="22"/>
        </w:rPr>
        <w:t xml:space="preserve"> </w:t>
      </w:r>
    </w:p>
    <w:p w:rsidR="005104B8" w:rsidRPr="005419D1" w:rsidRDefault="005104B8" w:rsidP="00B6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8B4B0B" w:rsidRPr="005419D1" w:rsidRDefault="008B4B0B" w:rsidP="00B6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pacing w:val="-2"/>
          <w:sz w:val="22"/>
          <w:szCs w:val="22"/>
        </w:rPr>
      </w:pPr>
      <w:r w:rsidRPr="005419D1">
        <w:rPr>
          <w:rFonts w:ascii="Times New Roman" w:hAnsi="Times New Roman" w:cs="Times New Roman"/>
          <w:spacing w:val="-2"/>
          <w:sz w:val="22"/>
          <w:szCs w:val="22"/>
        </w:rPr>
        <w:t xml:space="preserve">The accompanying interim financial information has been prepared on a condensed basis and in accordance with the </w:t>
      </w:r>
      <w:r w:rsidR="00422CB6" w:rsidRPr="005419D1">
        <w:rPr>
          <w:rFonts w:ascii="Times New Roman" w:hAnsi="Times New Roman" w:cs="Times New Roman"/>
          <w:spacing w:val="-2"/>
          <w:sz w:val="22"/>
          <w:szCs w:val="22"/>
        </w:rPr>
        <w:t xml:space="preserve">Thai Accounting Standard No. 34 </w:t>
      </w:r>
      <w:r w:rsidRPr="005419D1">
        <w:rPr>
          <w:rFonts w:ascii="Times New Roman" w:hAnsi="Times New Roman" w:cs="Times New Roman"/>
          <w:spacing w:val="-2"/>
          <w:sz w:val="22"/>
          <w:szCs w:val="22"/>
        </w:rPr>
        <w:t>“Interim Financial Reporting” including interpretations and guidelines promulgated by the</w:t>
      </w:r>
      <w:r w:rsidR="00A35F5C">
        <w:rPr>
          <w:rFonts w:ascii="Times New Roman" w:hAnsi="Times New Roman" w:cs="Times New Roman"/>
          <w:spacing w:val="-2"/>
          <w:sz w:val="22"/>
          <w:szCs w:val="22"/>
        </w:rPr>
        <w:t xml:space="preserve"> Thai</w:t>
      </w:r>
      <w:r w:rsidRPr="005419D1">
        <w:rPr>
          <w:rFonts w:ascii="Times New Roman" w:hAnsi="Times New Roman" w:cs="Times New Roman"/>
          <w:spacing w:val="-2"/>
          <w:sz w:val="22"/>
          <w:szCs w:val="22"/>
        </w:rPr>
        <w:t xml:space="preserve"> Federation of A</w:t>
      </w:r>
      <w:r w:rsidR="00647870">
        <w:rPr>
          <w:rFonts w:ascii="Times New Roman" w:hAnsi="Times New Roman" w:cs="Times New Roman"/>
          <w:spacing w:val="-2"/>
          <w:sz w:val="22"/>
          <w:szCs w:val="22"/>
        </w:rPr>
        <w:t xml:space="preserve">ccounting Professions (“TFAC”), </w:t>
      </w:r>
      <w:r w:rsidR="005848FE" w:rsidRPr="005419D1">
        <w:rPr>
          <w:rFonts w:ascii="Times New Roman" w:hAnsi="Times New Roman" w:cs="Times New Roman"/>
          <w:spacing w:val="-2"/>
          <w:sz w:val="22"/>
          <w:szCs w:val="22"/>
        </w:rPr>
        <w:t>applicable rules and regulations of the Securities and Exchange Commission.</w:t>
      </w:r>
    </w:p>
    <w:p w:rsidR="003D3B8A" w:rsidRPr="005419D1" w:rsidRDefault="003D3B8A" w:rsidP="00B6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cs/>
        </w:rPr>
      </w:pPr>
    </w:p>
    <w:p w:rsidR="008B4B0B" w:rsidRPr="005419D1" w:rsidRDefault="008B4B0B" w:rsidP="00B6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pacing w:val="-2"/>
          <w:sz w:val="22"/>
          <w:szCs w:val="22"/>
        </w:rPr>
      </w:pPr>
      <w:r w:rsidRPr="005419D1">
        <w:rPr>
          <w:rFonts w:ascii="Times New Roman" w:hAnsi="Times New Roman" w:cs="Times New Roman"/>
          <w:spacing w:val="-2"/>
          <w:sz w:val="22"/>
          <w:szCs w:val="22"/>
        </w:rPr>
        <w:t xml:space="preserve">The accompanying interim financial information has been prepared to provide additional information to the financial statements for the year ended </w:t>
      </w:r>
      <w:r w:rsidR="00E11FA8">
        <w:rPr>
          <w:rFonts w:ascii="Times New Roman" w:hAnsi="Times New Roman" w:cs="Times New Roman"/>
          <w:spacing w:val="-2"/>
          <w:sz w:val="22"/>
          <w:szCs w:val="22"/>
        </w:rPr>
        <w:t>December 31, 2022</w:t>
      </w:r>
      <w:r w:rsidRPr="005419D1">
        <w:rPr>
          <w:rFonts w:ascii="Times New Roman" w:hAnsi="Times New Roman" w:cs="Times New Roman"/>
          <w:spacing w:val="-2"/>
          <w:sz w:val="22"/>
          <w:szCs w:val="22"/>
        </w:rPr>
        <w:t>, by focusing on new activities, events and circumstances and which are not repeated information previously reported. Accordingly, the accompanying interim financial information should be read in conjunction with the financial statements for</w:t>
      </w:r>
      <w:r w:rsidR="00295F4B" w:rsidRPr="005419D1">
        <w:rPr>
          <w:rFonts w:ascii="Times New Roman" w:hAnsi="Times New Roman" w:cs="Times New Roman"/>
          <w:spacing w:val="-2"/>
          <w:sz w:val="22"/>
          <w:szCs w:val="22"/>
        </w:rPr>
        <w:t xml:space="preserve"> </w:t>
      </w:r>
      <w:r w:rsidR="00F479A1" w:rsidRPr="005419D1">
        <w:rPr>
          <w:rFonts w:ascii="Times New Roman" w:hAnsi="Times New Roman" w:cs="Times New Roman"/>
          <w:spacing w:val="-2"/>
          <w:sz w:val="22"/>
          <w:szCs w:val="22"/>
        </w:rPr>
        <w:t xml:space="preserve">the year ended </w:t>
      </w:r>
      <w:r w:rsidR="00E11FA8">
        <w:rPr>
          <w:rFonts w:ascii="Times New Roman" w:hAnsi="Times New Roman" w:cs="Times New Roman"/>
          <w:spacing w:val="-2"/>
          <w:sz w:val="22"/>
          <w:szCs w:val="22"/>
        </w:rPr>
        <w:t>December 31, 2022</w:t>
      </w:r>
      <w:r w:rsidRPr="005419D1">
        <w:rPr>
          <w:rFonts w:ascii="Times New Roman" w:hAnsi="Times New Roman" w:cs="Times New Roman"/>
          <w:spacing w:val="-2"/>
          <w:sz w:val="22"/>
          <w:szCs w:val="22"/>
        </w:rPr>
        <w:t>.</w:t>
      </w:r>
    </w:p>
    <w:p w:rsidR="005104B8" w:rsidRPr="00C23F90" w:rsidRDefault="005104B8" w:rsidP="00B6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7E63EA" w:rsidRDefault="00F112BC" w:rsidP="00B6044A">
      <w:pPr>
        <w:pStyle w:val="NoSpacing"/>
        <w:jc w:val="thaiDistribute"/>
        <w:rPr>
          <w:rFonts w:cstheme="minorBidi"/>
          <w:sz w:val="22"/>
          <w:szCs w:val="22"/>
        </w:rPr>
      </w:pPr>
      <w:r w:rsidRPr="00C23F90">
        <w:rPr>
          <w:rFonts w:cs="Times New Roman"/>
          <w:sz w:val="22"/>
          <w:szCs w:val="22"/>
        </w:rPr>
        <w:t>Starting from January 1, 202</w:t>
      </w:r>
      <w:r>
        <w:rPr>
          <w:rFonts w:cs="Times New Roman"/>
          <w:sz w:val="22"/>
          <w:szCs w:val="22"/>
        </w:rPr>
        <w:t>3</w:t>
      </w:r>
      <w:r w:rsidRPr="00C23F90">
        <w:rPr>
          <w:rFonts w:cs="Times New Roman"/>
          <w:sz w:val="22"/>
          <w:szCs w:val="22"/>
        </w:rPr>
        <w:t>, the Company ha</w:t>
      </w:r>
      <w:r>
        <w:rPr>
          <w:rFonts w:cs="Times New Roman"/>
          <w:sz w:val="22"/>
          <w:szCs w:val="22"/>
        </w:rPr>
        <w:t>s</w:t>
      </w:r>
      <w:r w:rsidRPr="00C23F90">
        <w:rPr>
          <w:rFonts w:cs="Times New Roman"/>
          <w:sz w:val="22"/>
          <w:szCs w:val="22"/>
        </w:rPr>
        <w:t xml:space="preserve"> adopted </w:t>
      </w:r>
      <w:r>
        <w:rPr>
          <w:rFonts w:cs="Times New Roman"/>
          <w:sz w:val="22"/>
          <w:szCs w:val="22"/>
        </w:rPr>
        <w:t xml:space="preserve">the Conceptual </w:t>
      </w:r>
      <w:r w:rsidRPr="007B42A1">
        <w:rPr>
          <w:rFonts w:cs="Times New Roman"/>
          <w:sz w:val="22"/>
          <w:szCs w:val="22"/>
        </w:rPr>
        <w:t>Framework for Financial Reporting</w:t>
      </w:r>
      <w:r>
        <w:rPr>
          <w:rFonts w:cs="Times New Roman"/>
          <w:sz w:val="22"/>
          <w:szCs w:val="22"/>
        </w:rPr>
        <w:t>,</w:t>
      </w:r>
      <w:r w:rsidRPr="00C23F90">
        <w:rPr>
          <w:rFonts w:cs="Times New Roman"/>
          <w:sz w:val="22"/>
          <w:szCs w:val="22"/>
        </w:rPr>
        <w:t xml:space="preserve"> Thai Accounting Standards (TAS)</w:t>
      </w:r>
      <w:r>
        <w:rPr>
          <w:rFonts w:cs="Times New Roman"/>
          <w:sz w:val="22"/>
          <w:szCs w:val="22"/>
        </w:rPr>
        <w:t xml:space="preserve"> and</w:t>
      </w:r>
      <w:r w:rsidRPr="00C23F90">
        <w:rPr>
          <w:rFonts w:cs="Times New Roman"/>
          <w:sz w:val="22"/>
          <w:szCs w:val="22"/>
        </w:rPr>
        <w:t xml:space="preserve"> Thai Financial Reporting Standards (TFRS)</w:t>
      </w:r>
      <w:r>
        <w:rPr>
          <w:rFonts w:cs="Times New Roman"/>
          <w:sz w:val="22"/>
          <w:szCs w:val="22"/>
        </w:rPr>
        <w:t xml:space="preserve"> as well as </w:t>
      </w:r>
      <w:r w:rsidRPr="00C23F90">
        <w:rPr>
          <w:rFonts w:cs="Times New Roman"/>
          <w:sz w:val="22"/>
          <w:szCs w:val="22"/>
        </w:rPr>
        <w:t>Thai A</w:t>
      </w:r>
      <w:r>
        <w:rPr>
          <w:rFonts w:cs="Times New Roman"/>
          <w:sz w:val="22"/>
          <w:szCs w:val="22"/>
        </w:rPr>
        <w:t xml:space="preserve">ccounting Interpretation (TSIC), </w:t>
      </w:r>
      <w:r w:rsidRPr="00C23F90">
        <w:rPr>
          <w:rFonts w:cs="Times New Roman"/>
          <w:sz w:val="22"/>
          <w:szCs w:val="22"/>
        </w:rPr>
        <w:t>Thai Financial Reporting Interpretation (TFRIC)</w:t>
      </w:r>
      <w:r w:rsidRPr="00A9522E">
        <w:rPr>
          <w:rFonts w:cs="Times New Roman"/>
          <w:sz w:val="22"/>
          <w:szCs w:val="22"/>
        </w:rPr>
        <w:t xml:space="preserve"> </w:t>
      </w:r>
      <w:r>
        <w:rPr>
          <w:rFonts w:cs="Times New Roman"/>
          <w:sz w:val="22"/>
          <w:szCs w:val="22"/>
        </w:rPr>
        <w:t xml:space="preserve">and </w:t>
      </w:r>
      <w:r w:rsidRPr="00422CB6">
        <w:rPr>
          <w:rFonts w:cs="Times New Roman"/>
          <w:sz w:val="22"/>
          <w:szCs w:val="22"/>
        </w:rPr>
        <w:t>accounting</w:t>
      </w:r>
      <w:r w:rsidRPr="007B42A1">
        <w:rPr>
          <w:rFonts w:cs="Times New Roman"/>
          <w:sz w:val="22"/>
          <w:szCs w:val="22"/>
        </w:rPr>
        <w:t xml:space="preserve"> guidance that were revised, in overall, for the Thai financial reporting standards to be more</w:t>
      </w:r>
      <w:r w:rsidRPr="007B42A1">
        <w:rPr>
          <w:rFonts w:cs="Times New Roman"/>
          <w:sz w:val="22"/>
          <w:szCs w:val="22"/>
          <w:cs/>
        </w:rPr>
        <w:t xml:space="preserve"> </w:t>
      </w:r>
      <w:r w:rsidRPr="007B42A1">
        <w:rPr>
          <w:rFonts w:cs="Times New Roman"/>
          <w:sz w:val="22"/>
          <w:szCs w:val="22"/>
        </w:rPr>
        <w:t>explicit and appropriate whereby this rev</w:t>
      </w:r>
      <w:r>
        <w:rPr>
          <w:rFonts w:cs="Times New Roman"/>
          <w:sz w:val="22"/>
          <w:szCs w:val="22"/>
        </w:rPr>
        <w:t>ision beca</w:t>
      </w:r>
      <w:r w:rsidRPr="007B42A1">
        <w:rPr>
          <w:rFonts w:cs="Times New Roman"/>
          <w:sz w:val="22"/>
          <w:szCs w:val="22"/>
        </w:rPr>
        <w:t>me effective for</w:t>
      </w:r>
      <w:r w:rsidRPr="007B42A1">
        <w:rPr>
          <w:rFonts w:cs="Times New Roman"/>
          <w:sz w:val="22"/>
          <w:szCs w:val="22"/>
          <w:cs/>
        </w:rPr>
        <w:t xml:space="preserve"> </w:t>
      </w:r>
      <w:r w:rsidRPr="007B42A1">
        <w:rPr>
          <w:rFonts w:cs="Times New Roman"/>
          <w:sz w:val="22"/>
          <w:szCs w:val="22"/>
        </w:rPr>
        <w:t>the accounting period starting on or after January 1, 2023. Notwithstanding, there is a significant change relating to recognition in TAS 16 “Property, Plant and Equipment” that proceeds before intended use of property, plant and equipment shall be recognized as revenue together with related cost in profit or loss while such items were previously regulated to be recognized as deduction to cost of property, plant and equipment.</w:t>
      </w:r>
    </w:p>
    <w:p w:rsidR="007E63EA" w:rsidRDefault="007E63EA" w:rsidP="00B6044A">
      <w:pPr>
        <w:pStyle w:val="NoSpacing"/>
        <w:jc w:val="thaiDistribute"/>
        <w:rPr>
          <w:rFonts w:cstheme="minorBidi"/>
          <w:sz w:val="22"/>
          <w:szCs w:val="22"/>
        </w:rPr>
      </w:pPr>
    </w:p>
    <w:p w:rsidR="00AD00FF" w:rsidRDefault="00AD00FF" w:rsidP="00B6044A">
      <w:pPr>
        <w:pStyle w:val="NoSpacing"/>
        <w:jc w:val="thaiDistribute"/>
        <w:rPr>
          <w:rFonts w:cs="Times New Roman"/>
          <w:sz w:val="22"/>
          <w:szCs w:val="22"/>
        </w:rPr>
      </w:pPr>
      <w:r w:rsidRPr="00211AD8">
        <w:rPr>
          <w:rFonts w:cs="Times New Roman"/>
          <w:sz w:val="22"/>
          <w:szCs w:val="22"/>
        </w:rPr>
        <w:t xml:space="preserve">In addition, TFAC </w:t>
      </w:r>
      <w:r w:rsidRPr="00AD00FF">
        <w:rPr>
          <w:rFonts w:cs="Times New Roman"/>
          <w:sz w:val="22"/>
          <w:szCs w:val="22"/>
        </w:rPr>
        <w:t xml:space="preserve">revised several </w:t>
      </w:r>
      <w:r w:rsidRPr="00211AD8">
        <w:rPr>
          <w:rFonts w:cs="Times New Roman"/>
          <w:sz w:val="22"/>
          <w:szCs w:val="22"/>
        </w:rPr>
        <w:t>TAS</w:t>
      </w:r>
      <w:r>
        <w:rPr>
          <w:rFonts w:cs="Times New Roman"/>
          <w:sz w:val="22"/>
          <w:szCs w:val="22"/>
        </w:rPr>
        <w:t xml:space="preserve">, </w:t>
      </w:r>
      <w:r w:rsidRPr="00211AD8">
        <w:rPr>
          <w:rFonts w:cs="Times New Roman"/>
          <w:sz w:val="22"/>
          <w:szCs w:val="22"/>
        </w:rPr>
        <w:t xml:space="preserve">TFRS and accounting guidance </w:t>
      </w:r>
      <w:r>
        <w:rPr>
          <w:rFonts w:cs="Times New Roman"/>
          <w:sz w:val="22"/>
          <w:szCs w:val="22"/>
        </w:rPr>
        <w:t xml:space="preserve">which </w:t>
      </w:r>
      <w:r w:rsidRPr="00211AD8">
        <w:rPr>
          <w:rFonts w:cs="Times New Roman"/>
          <w:sz w:val="22"/>
          <w:szCs w:val="22"/>
        </w:rPr>
        <w:t>become effective for</w:t>
      </w:r>
      <w:r w:rsidRPr="00211AD8">
        <w:rPr>
          <w:rFonts w:cs="Times New Roman"/>
          <w:sz w:val="22"/>
          <w:szCs w:val="22"/>
          <w:cs/>
        </w:rPr>
        <w:t xml:space="preserve"> </w:t>
      </w:r>
      <w:r w:rsidRPr="00211AD8">
        <w:rPr>
          <w:rFonts w:cs="Times New Roman"/>
          <w:sz w:val="22"/>
          <w:szCs w:val="22"/>
        </w:rPr>
        <w:t>the accounting period star</w:t>
      </w:r>
      <w:r>
        <w:rPr>
          <w:rFonts w:cs="Times New Roman"/>
          <w:sz w:val="22"/>
          <w:szCs w:val="22"/>
        </w:rPr>
        <w:t xml:space="preserve">ting on or after January 1, 2024 and also issued the new </w:t>
      </w:r>
      <w:r w:rsidRPr="00211AD8">
        <w:rPr>
          <w:rFonts w:cs="Times New Roman"/>
          <w:sz w:val="22"/>
          <w:szCs w:val="22"/>
        </w:rPr>
        <w:t>TFRS 17 “Insurance Contracts” to supersede TFRS 4 that will become effective for</w:t>
      </w:r>
      <w:r w:rsidRPr="00211AD8">
        <w:rPr>
          <w:rFonts w:cs="Times New Roman"/>
          <w:sz w:val="22"/>
          <w:szCs w:val="22"/>
          <w:cs/>
        </w:rPr>
        <w:t xml:space="preserve"> </w:t>
      </w:r>
      <w:r w:rsidRPr="00211AD8">
        <w:rPr>
          <w:rFonts w:cs="Times New Roman"/>
          <w:sz w:val="22"/>
          <w:szCs w:val="22"/>
        </w:rPr>
        <w:t>the accounting period starting on or after January 1, 2025.</w:t>
      </w:r>
      <w:r>
        <w:rPr>
          <w:rFonts w:cs="Times New Roman"/>
          <w:sz w:val="22"/>
          <w:szCs w:val="22"/>
        </w:rPr>
        <w:t xml:space="preserve"> This revision, in overall,</w:t>
      </w:r>
      <w:r w:rsidRPr="00211AD8">
        <w:rPr>
          <w:rFonts w:cs="Times New Roman"/>
          <w:sz w:val="22"/>
          <w:szCs w:val="22"/>
        </w:rPr>
        <w:t xml:space="preserve"> </w:t>
      </w:r>
      <w:r>
        <w:rPr>
          <w:rFonts w:cs="Times New Roman"/>
          <w:sz w:val="22"/>
          <w:szCs w:val="22"/>
        </w:rPr>
        <w:t xml:space="preserve">is done for </w:t>
      </w:r>
      <w:r w:rsidRPr="00211AD8">
        <w:rPr>
          <w:rFonts w:cs="Times New Roman"/>
          <w:sz w:val="22"/>
          <w:szCs w:val="22"/>
        </w:rPr>
        <w:t>more</w:t>
      </w:r>
      <w:r w:rsidRPr="00211AD8">
        <w:rPr>
          <w:rFonts w:cs="Times New Roman"/>
          <w:sz w:val="22"/>
          <w:szCs w:val="22"/>
          <w:cs/>
        </w:rPr>
        <w:t xml:space="preserve"> </w:t>
      </w:r>
      <w:r w:rsidRPr="00211AD8">
        <w:rPr>
          <w:rFonts w:cs="Times New Roman"/>
          <w:sz w:val="22"/>
          <w:szCs w:val="22"/>
        </w:rPr>
        <w:t xml:space="preserve">explicit and appropriate </w:t>
      </w:r>
      <w:r>
        <w:rPr>
          <w:rFonts w:cs="Times New Roman"/>
          <w:sz w:val="22"/>
          <w:szCs w:val="22"/>
        </w:rPr>
        <w:t>in word and substance as well as for alignment with the new TFRS 17. T</w:t>
      </w:r>
      <w:r w:rsidRPr="00211AD8">
        <w:rPr>
          <w:rFonts w:cs="Times New Roman"/>
          <w:sz w:val="22"/>
          <w:szCs w:val="22"/>
        </w:rPr>
        <w:t xml:space="preserve">he </w:t>
      </w:r>
      <w:r>
        <w:rPr>
          <w:rFonts w:cs="Times New Roman"/>
          <w:sz w:val="22"/>
          <w:szCs w:val="22"/>
        </w:rPr>
        <w:t>Company</w:t>
      </w:r>
      <w:r w:rsidRPr="00211AD8">
        <w:rPr>
          <w:rFonts w:cs="Times New Roman"/>
          <w:sz w:val="22"/>
          <w:szCs w:val="22"/>
        </w:rPr>
        <w:t xml:space="preserve"> ha</w:t>
      </w:r>
      <w:r>
        <w:rPr>
          <w:rFonts w:cs="Times New Roman"/>
          <w:sz w:val="22"/>
          <w:szCs w:val="22"/>
        </w:rPr>
        <w:t>s</w:t>
      </w:r>
      <w:r w:rsidRPr="00211AD8">
        <w:rPr>
          <w:rFonts w:cs="Times New Roman"/>
          <w:sz w:val="22"/>
          <w:szCs w:val="22"/>
        </w:rPr>
        <w:t xml:space="preserve"> not yet adopted </w:t>
      </w:r>
      <w:r>
        <w:rPr>
          <w:rFonts w:cs="Times New Roman"/>
          <w:sz w:val="22"/>
          <w:szCs w:val="22"/>
        </w:rPr>
        <w:t>the aforesaid</w:t>
      </w:r>
      <w:r w:rsidRPr="00211AD8">
        <w:rPr>
          <w:rFonts w:cs="Times New Roman"/>
          <w:sz w:val="22"/>
          <w:szCs w:val="22"/>
        </w:rPr>
        <w:t xml:space="preserve"> revised </w:t>
      </w:r>
      <w:r>
        <w:rPr>
          <w:rFonts w:cs="Times New Roman"/>
          <w:sz w:val="22"/>
          <w:szCs w:val="22"/>
        </w:rPr>
        <w:t xml:space="preserve">or new </w:t>
      </w:r>
      <w:r w:rsidRPr="00211AD8">
        <w:rPr>
          <w:rFonts w:cs="Times New Roman"/>
          <w:sz w:val="22"/>
          <w:szCs w:val="22"/>
        </w:rPr>
        <w:t>TAS, TFRS</w:t>
      </w:r>
      <w:r>
        <w:rPr>
          <w:rFonts w:cs="Times New Roman"/>
          <w:sz w:val="22"/>
          <w:szCs w:val="22"/>
        </w:rPr>
        <w:t xml:space="preserve"> </w:t>
      </w:r>
      <w:r w:rsidRPr="00211AD8">
        <w:rPr>
          <w:rFonts w:cs="Times New Roman"/>
          <w:sz w:val="22"/>
          <w:szCs w:val="22"/>
        </w:rPr>
        <w:t>and accounting guidance in preparation of the accompanying financial statements and has no p</w:t>
      </w:r>
      <w:r>
        <w:rPr>
          <w:rFonts w:cs="Times New Roman"/>
          <w:sz w:val="22"/>
          <w:szCs w:val="22"/>
        </w:rPr>
        <w:t xml:space="preserve">olicy to early adopt before </w:t>
      </w:r>
      <w:r w:rsidRPr="00211AD8">
        <w:rPr>
          <w:rFonts w:cs="Times New Roman"/>
          <w:sz w:val="22"/>
          <w:szCs w:val="22"/>
        </w:rPr>
        <w:t xml:space="preserve">effective periods. </w:t>
      </w:r>
      <w:r w:rsidRPr="00AD00FF">
        <w:rPr>
          <w:rFonts w:cs="Times New Roman"/>
          <w:sz w:val="22"/>
          <w:szCs w:val="22"/>
        </w:rPr>
        <w:t>In overall, m</w:t>
      </w:r>
      <w:r w:rsidRPr="00211AD8">
        <w:rPr>
          <w:rFonts w:cs="Times New Roman"/>
          <w:sz w:val="22"/>
          <w:szCs w:val="22"/>
        </w:rPr>
        <w:t xml:space="preserve">anagement has preliminarily assessed and believed that there is no material effect to the financial statements of the </w:t>
      </w:r>
      <w:r>
        <w:rPr>
          <w:rFonts w:cs="Times New Roman"/>
          <w:sz w:val="22"/>
          <w:szCs w:val="22"/>
        </w:rPr>
        <w:t>Company</w:t>
      </w:r>
      <w:r w:rsidRPr="00211AD8">
        <w:rPr>
          <w:rFonts w:cs="Times New Roman"/>
          <w:sz w:val="22"/>
          <w:szCs w:val="22"/>
        </w:rPr>
        <w:t xml:space="preserve"> upon adoption.</w:t>
      </w:r>
      <w:r w:rsidRPr="00AD00FF">
        <w:rPr>
          <w:rFonts w:cs="Times New Roman" w:hint="cs"/>
          <w:sz w:val="22"/>
          <w:szCs w:val="22"/>
          <w:cs/>
        </w:rPr>
        <w:t xml:space="preserve"> </w:t>
      </w:r>
      <w:r w:rsidRPr="00AD00FF">
        <w:rPr>
          <w:rFonts w:cs="Times New Roman"/>
          <w:sz w:val="22"/>
          <w:szCs w:val="22"/>
        </w:rPr>
        <w:t>Notwithstanding</w:t>
      </w:r>
      <w:r>
        <w:rPr>
          <w:rFonts w:cs="Times New Roman"/>
          <w:sz w:val="22"/>
          <w:szCs w:val="22"/>
        </w:rPr>
        <w:t>, certain revised TAS and TFRS featur</w:t>
      </w:r>
      <w:r w:rsidR="001344FF">
        <w:rPr>
          <w:rFonts w:cs="Times New Roman"/>
          <w:sz w:val="22"/>
          <w:szCs w:val="22"/>
        </w:rPr>
        <w:t>e significant change</w:t>
      </w:r>
      <w:r w:rsidR="001344FF">
        <w:rPr>
          <w:sz w:val="22"/>
          <w:szCs w:val="28"/>
        </w:rPr>
        <w:t>s</w:t>
      </w:r>
      <w:r w:rsidR="001B0245">
        <w:rPr>
          <w:rFonts w:cs="Times New Roman"/>
          <w:sz w:val="22"/>
          <w:szCs w:val="22"/>
        </w:rPr>
        <w:t xml:space="preserve"> as follow</w:t>
      </w:r>
      <w:r>
        <w:rPr>
          <w:rFonts w:cs="Times New Roman"/>
          <w:sz w:val="22"/>
          <w:szCs w:val="22"/>
        </w:rPr>
        <w:t>:</w:t>
      </w:r>
    </w:p>
    <w:p w:rsidR="00AD00FF" w:rsidRPr="00AD00FF" w:rsidRDefault="00AD00FF" w:rsidP="00B6044A">
      <w:pPr>
        <w:pStyle w:val="NoSpacing"/>
        <w:jc w:val="thaiDistribute"/>
        <w:rPr>
          <w:rFonts w:cs="Times New Roman"/>
          <w:sz w:val="22"/>
          <w:szCs w:val="22"/>
          <w:cs/>
        </w:rPr>
      </w:pPr>
    </w:p>
    <w:p w:rsidR="00AD00FF" w:rsidRPr="007E63EA" w:rsidRDefault="00AD00FF" w:rsidP="00B6044A">
      <w:pPr>
        <w:pStyle w:val="NoSpacing"/>
        <w:jc w:val="thaiDistribute"/>
        <w:rPr>
          <w:rFonts w:cs="Times New Roman"/>
          <w:i/>
          <w:iCs/>
          <w:sz w:val="22"/>
          <w:szCs w:val="22"/>
          <w:u w:val="single"/>
        </w:rPr>
      </w:pPr>
      <w:r w:rsidRPr="007E63EA">
        <w:rPr>
          <w:rFonts w:cs="Times New Roman"/>
          <w:i/>
          <w:iCs/>
          <w:sz w:val="22"/>
          <w:szCs w:val="22"/>
          <w:u w:val="single"/>
        </w:rPr>
        <w:t>TAS 1 (Presentation of Financial Statements), TFRS 7 (Financial Instruments: Disclosures), and TAS 34 (Interim Financial Reporting) from change relating to disclosures on accounting policies</w:t>
      </w:r>
    </w:p>
    <w:p w:rsidR="00C23F90" w:rsidRPr="00AD00FF" w:rsidRDefault="00AD00FF" w:rsidP="00B6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AD00FF">
        <w:rPr>
          <w:rFonts w:ascii="Times New Roman" w:hAnsi="Times New Roman" w:cs="Times New Roman"/>
          <w:sz w:val="22"/>
          <w:szCs w:val="22"/>
        </w:rPr>
        <w:t xml:space="preserve">In this part there are changes in provisions from previously disclosing </w:t>
      </w:r>
      <w:r w:rsidRPr="00071C8D">
        <w:rPr>
          <w:rFonts w:ascii="Times New Roman" w:hAnsi="Times New Roman" w:cs="Times New Roman"/>
          <w:sz w:val="22"/>
          <w:szCs w:val="22"/>
          <w:u w:val="single"/>
        </w:rPr>
        <w:t>significant</w:t>
      </w:r>
      <w:r w:rsidRPr="00AD00FF">
        <w:rPr>
          <w:rFonts w:ascii="Times New Roman" w:hAnsi="Times New Roman" w:cs="Times New Roman"/>
          <w:sz w:val="22"/>
          <w:szCs w:val="22"/>
        </w:rPr>
        <w:t xml:space="preserve"> accounting policies to disclosing </w:t>
      </w:r>
      <w:r w:rsidRPr="00071C8D">
        <w:rPr>
          <w:rFonts w:ascii="Times New Roman" w:hAnsi="Times New Roman" w:cs="Times New Roman"/>
          <w:sz w:val="22"/>
          <w:szCs w:val="22"/>
          <w:u w:val="single"/>
        </w:rPr>
        <w:t>material</w:t>
      </w:r>
      <w:r w:rsidRPr="00AD00FF">
        <w:rPr>
          <w:rFonts w:ascii="Times New Roman" w:hAnsi="Times New Roman" w:cs="Times New Roman"/>
          <w:sz w:val="22"/>
          <w:szCs w:val="22"/>
        </w:rPr>
        <w:t xml:space="preserve"> accounting policies instead. In addition, the new provisions also give guideline for practical use on the definition of being material to influence decisions for the disclosed information. Thus, the effect to the financial statements is disclosures on accounting policies and other matters in the notes to financial statements (both annual and interim), from 2024 and onwards, will be fewer and more concise.</w:t>
      </w:r>
    </w:p>
    <w:p w:rsidR="00AD00FF" w:rsidRPr="00AD00FF" w:rsidRDefault="00AD00FF" w:rsidP="00B6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heme="minorBidi"/>
          <w:sz w:val="22"/>
          <w:szCs w:val="22"/>
        </w:rPr>
      </w:pPr>
    </w:p>
    <w:p w:rsidR="002953DF" w:rsidRPr="002953DF" w:rsidRDefault="008556D0" w:rsidP="00B6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C23F90">
        <w:rPr>
          <w:rFonts w:ascii="Times New Roman" w:hAnsi="Times New Roman" w:cs="Times New Roman"/>
          <w:sz w:val="22"/>
          <w:szCs w:val="22"/>
        </w:rPr>
        <w:t>For convenience of the readers, an English translation of the interim financial information has been prepared from the Thai language interim financial information that is issued for domestic financial reporting purposes.</w:t>
      </w:r>
    </w:p>
    <w:p w:rsidR="0059704E" w:rsidRDefault="0059704E" w:rsidP="00B6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2B4E8A" w:rsidRDefault="002B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r>
        <w:rPr>
          <w:rFonts w:ascii="Times New Roman" w:hAnsi="Times New Roman" w:cs="Times New Roman"/>
          <w:b/>
          <w:bCs/>
          <w:caps/>
          <w:sz w:val="22"/>
          <w:szCs w:val="22"/>
        </w:rPr>
        <w:br w:type="page"/>
      </w:r>
    </w:p>
    <w:p w:rsidR="00865669" w:rsidRPr="00720AFF" w:rsidRDefault="00F359B3" w:rsidP="00B6044A">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ascii="Times New Roman" w:hAnsi="Times New Roman" w:cs="Times New Roman"/>
          <w:b/>
          <w:bCs/>
          <w:caps/>
          <w:sz w:val="22"/>
          <w:szCs w:val="22"/>
        </w:rPr>
      </w:pPr>
      <w:r w:rsidRPr="00720AFF">
        <w:rPr>
          <w:rFonts w:ascii="Times New Roman" w:hAnsi="Times New Roman" w:cs="Times New Roman"/>
          <w:b/>
          <w:bCs/>
          <w:caps/>
          <w:sz w:val="22"/>
          <w:szCs w:val="22"/>
        </w:rPr>
        <w:lastRenderedPageBreak/>
        <w:t>SUMMARY OF SIGNIFICANT ACCOUNTING POLICIES</w:t>
      </w:r>
    </w:p>
    <w:p w:rsidR="00DD08B0" w:rsidRPr="006A7B24" w:rsidRDefault="00DD08B0" w:rsidP="00B6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143446" w:rsidRPr="006A7B24" w:rsidRDefault="00720AFF" w:rsidP="00B6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6A7B24">
        <w:rPr>
          <w:rFonts w:ascii="Times New Roman" w:hAnsi="Times New Roman" w:cs="Times New Roman"/>
          <w:sz w:val="22"/>
          <w:szCs w:val="22"/>
        </w:rPr>
        <w:t xml:space="preserve">The Company applied significant accounting policies and methods of computation to the preparation of interim financial information for the </w:t>
      </w:r>
      <w:r w:rsidR="00027DD5" w:rsidRPr="006A7B24">
        <w:rPr>
          <w:rFonts w:ascii="Times New Roman" w:hAnsi="Times New Roman" w:cs="Times New Roman"/>
          <w:sz w:val="22"/>
          <w:szCs w:val="22"/>
        </w:rPr>
        <w:t xml:space="preserve">three-month and </w:t>
      </w:r>
      <w:r w:rsidR="00A30864">
        <w:rPr>
          <w:rFonts w:ascii="Times New Roman" w:hAnsi="Times New Roman" w:cs="Times New Roman"/>
          <w:sz w:val="22"/>
          <w:szCs w:val="22"/>
        </w:rPr>
        <w:t>nine</w:t>
      </w:r>
      <w:r w:rsidR="00027DD5" w:rsidRPr="006A7B24">
        <w:rPr>
          <w:rFonts w:ascii="Times New Roman" w:hAnsi="Times New Roman" w:cs="Times New Roman"/>
          <w:sz w:val="22"/>
          <w:szCs w:val="22"/>
        </w:rPr>
        <w:t>-month</w:t>
      </w:r>
      <w:r w:rsidRPr="006A7B24">
        <w:rPr>
          <w:rFonts w:ascii="Times New Roman" w:hAnsi="Times New Roman" w:cs="Times New Roman"/>
          <w:sz w:val="22"/>
          <w:szCs w:val="22"/>
        </w:rPr>
        <w:t xml:space="preserve"> </w:t>
      </w:r>
      <w:r w:rsidR="0026568E" w:rsidRPr="006A7B24">
        <w:rPr>
          <w:rFonts w:ascii="Times New Roman" w:hAnsi="Times New Roman" w:cs="Times New Roman"/>
          <w:sz w:val="22"/>
          <w:szCs w:val="22"/>
        </w:rPr>
        <w:t xml:space="preserve">periods </w:t>
      </w:r>
      <w:r w:rsidRPr="006A7B24">
        <w:rPr>
          <w:rFonts w:ascii="Times New Roman" w:hAnsi="Times New Roman" w:cs="Times New Roman"/>
          <w:sz w:val="22"/>
          <w:szCs w:val="22"/>
        </w:rPr>
        <w:t xml:space="preserve">ended </w:t>
      </w:r>
      <w:r w:rsidR="00A30864">
        <w:rPr>
          <w:rFonts w:ascii="Times New Roman" w:hAnsi="Times New Roman" w:cs="Times New Roman"/>
          <w:sz w:val="22"/>
          <w:szCs w:val="22"/>
        </w:rPr>
        <w:t>September</w:t>
      </w:r>
      <w:r w:rsidRPr="006A7B24">
        <w:rPr>
          <w:rFonts w:ascii="Times New Roman" w:hAnsi="Times New Roman" w:cs="Times New Roman"/>
          <w:sz w:val="22"/>
          <w:szCs w:val="22"/>
        </w:rPr>
        <w:t xml:space="preserve"> 3</w:t>
      </w:r>
      <w:r w:rsidR="00027DD5">
        <w:rPr>
          <w:rFonts w:ascii="Times New Roman" w:hAnsi="Times New Roman" w:cs="Times New Roman"/>
          <w:sz w:val="22"/>
          <w:szCs w:val="22"/>
        </w:rPr>
        <w:t>0</w:t>
      </w:r>
      <w:r w:rsidRPr="006A7B24">
        <w:rPr>
          <w:rFonts w:ascii="Times New Roman" w:hAnsi="Times New Roman" w:cs="Times New Roman"/>
          <w:sz w:val="22"/>
          <w:szCs w:val="22"/>
        </w:rPr>
        <w:t xml:space="preserve">, </w:t>
      </w:r>
      <w:r w:rsidR="00E11FA8">
        <w:rPr>
          <w:rFonts w:ascii="Times New Roman" w:hAnsi="Times New Roman" w:cs="Times New Roman"/>
          <w:sz w:val="22"/>
          <w:szCs w:val="22"/>
        </w:rPr>
        <w:t>2023 and 2022</w:t>
      </w:r>
      <w:r w:rsidRPr="006A7B24">
        <w:rPr>
          <w:rFonts w:ascii="Times New Roman" w:hAnsi="Times New Roman" w:cs="Times New Roman"/>
          <w:sz w:val="22"/>
          <w:szCs w:val="22"/>
        </w:rPr>
        <w:t xml:space="preserve"> which are similar to those applied to the preparation of financial statements for the year ended </w:t>
      </w:r>
      <w:r w:rsidR="00E11FA8">
        <w:rPr>
          <w:rFonts w:ascii="Times New Roman" w:hAnsi="Times New Roman" w:cs="Times New Roman"/>
          <w:sz w:val="22"/>
          <w:szCs w:val="22"/>
        </w:rPr>
        <w:t>December 31, 2022</w:t>
      </w:r>
      <w:r w:rsidR="008C6C1A" w:rsidRPr="006A7B24">
        <w:rPr>
          <w:rFonts w:ascii="Times New Roman" w:hAnsi="Times New Roman" w:cs="Times New Roman"/>
          <w:sz w:val="22"/>
          <w:szCs w:val="22"/>
        </w:rPr>
        <w:t xml:space="preserve"> </w:t>
      </w:r>
      <w:r w:rsidR="00F112BC" w:rsidRPr="006A7B24">
        <w:rPr>
          <w:rFonts w:ascii="Times New Roman" w:hAnsi="Times New Roman" w:cs="Times New Roman"/>
          <w:sz w:val="22"/>
          <w:szCs w:val="22"/>
        </w:rPr>
        <w:t xml:space="preserve">except the adoption of revised </w:t>
      </w:r>
      <w:r w:rsidR="00F112BC">
        <w:rPr>
          <w:rFonts w:ascii="Times New Roman" w:hAnsi="Times New Roman" w:cs="Times New Roman"/>
          <w:sz w:val="22"/>
          <w:szCs w:val="22"/>
        </w:rPr>
        <w:t xml:space="preserve">Conceptual </w:t>
      </w:r>
      <w:r w:rsidR="00F112BC" w:rsidRPr="007B42A1">
        <w:rPr>
          <w:rFonts w:ascii="Times New Roman" w:hAnsi="Times New Roman" w:cs="Times New Roman"/>
          <w:sz w:val="22"/>
          <w:szCs w:val="22"/>
        </w:rPr>
        <w:t>Framework for Financial Reporting</w:t>
      </w:r>
      <w:r w:rsidR="00F112BC">
        <w:rPr>
          <w:rFonts w:ascii="Times New Roman" w:hAnsi="Times New Roman" w:cs="Times New Roman"/>
          <w:sz w:val="22"/>
          <w:szCs w:val="22"/>
        </w:rPr>
        <w:t>,</w:t>
      </w:r>
      <w:r w:rsidR="00F112BC">
        <w:rPr>
          <w:rFonts w:ascii="Times New Roman" w:hAnsi="Times New Roman" w:cs="Cordia New" w:hint="cs"/>
          <w:sz w:val="22"/>
          <w:szCs w:val="22"/>
          <w:cs/>
        </w:rPr>
        <w:t xml:space="preserve"> </w:t>
      </w:r>
      <w:r w:rsidR="00F112BC">
        <w:rPr>
          <w:rFonts w:ascii="Times New Roman" w:hAnsi="Times New Roman" w:cs="Times New Roman"/>
          <w:sz w:val="22"/>
          <w:szCs w:val="22"/>
        </w:rPr>
        <w:t>TAS and TFRS as well as TSIC</w:t>
      </w:r>
      <w:r w:rsidR="00F112BC" w:rsidRPr="00964180">
        <w:rPr>
          <w:rFonts w:ascii="Times New Roman" w:hAnsi="Times New Roman" w:cs="Times New Roman"/>
          <w:sz w:val="22"/>
          <w:szCs w:val="22"/>
        </w:rPr>
        <w:t>, TFRIC and accounting guidance</w:t>
      </w:r>
      <w:r w:rsidR="00F112BC" w:rsidRPr="006A7B24">
        <w:rPr>
          <w:rFonts w:ascii="Times New Roman" w:hAnsi="Times New Roman" w:cs="Times New Roman"/>
          <w:sz w:val="22"/>
          <w:szCs w:val="22"/>
        </w:rPr>
        <w:t xml:space="preserve"> as discussed in Note 1 which had no any material effect</w:t>
      </w:r>
      <w:r w:rsidR="00F112BC">
        <w:rPr>
          <w:rFonts w:ascii="Times New Roman" w:hAnsi="Times New Roman" w:cs="Times New Roman"/>
          <w:sz w:val="22"/>
          <w:szCs w:val="22"/>
        </w:rPr>
        <w:t>.</w:t>
      </w:r>
    </w:p>
    <w:p w:rsidR="002A222A" w:rsidRPr="002A222A" w:rsidRDefault="002A222A" w:rsidP="00B6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aps/>
          <w:sz w:val="22"/>
          <w:szCs w:val="22"/>
        </w:rPr>
      </w:pPr>
    </w:p>
    <w:p w:rsidR="00865669" w:rsidRPr="00835CDD" w:rsidRDefault="00865669" w:rsidP="00B6044A">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ascii="Times New Roman" w:hAnsi="Times New Roman" w:cs="Times New Roman"/>
          <w:b/>
          <w:bCs/>
          <w:caps/>
          <w:sz w:val="22"/>
          <w:szCs w:val="22"/>
        </w:rPr>
      </w:pPr>
      <w:r w:rsidRPr="00835CDD">
        <w:rPr>
          <w:rFonts w:ascii="Times New Roman" w:hAnsi="Times New Roman" w:cs="Times New Roman"/>
          <w:b/>
          <w:bCs/>
          <w:caps/>
          <w:sz w:val="22"/>
          <w:szCs w:val="22"/>
        </w:rPr>
        <w:t>TRANSACTIONS WITH RELATED PARTIES</w:t>
      </w:r>
    </w:p>
    <w:p w:rsidR="0068446E" w:rsidRPr="00735DFB" w:rsidRDefault="0068446E" w:rsidP="00B6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865669" w:rsidRPr="00DD7AF0" w:rsidRDefault="004B29C3" w:rsidP="00B6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DD7AF0">
        <w:rPr>
          <w:rFonts w:ascii="Times New Roman" w:hAnsi="Times New Roman" w:cs="Times New Roman"/>
          <w:sz w:val="22"/>
          <w:szCs w:val="22"/>
        </w:rPr>
        <w:t xml:space="preserve">Outstanding balances with related parties as at </w:t>
      </w:r>
      <w:r w:rsidR="00A30864">
        <w:rPr>
          <w:rFonts w:ascii="Times New Roman" w:hAnsi="Times New Roman" w:cs="Times New Roman"/>
          <w:sz w:val="22"/>
          <w:szCs w:val="22"/>
        </w:rPr>
        <w:t>September</w:t>
      </w:r>
      <w:r w:rsidR="00676CD0">
        <w:rPr>
          <w:rFonts w:ascii="Times New Roman" w:hAnsi="Times New Roman" w:cs="Times New Roman"/>
          <w:sz w:val="22"/>
          <w:szCs w:val="22"/>
        </w:rPr>
        <w:t xml:space="preserve"> 30, 2023</w:t>
      </w:r>
      <w:r w:rsidRPr="00DD7AF0">
        <w:rPr>
          <w:rFonts w:ascii="Times New Roman" w:hAnsi="Times New Roman" w:cs="Times New Roman"/>
          <w:sz w:val="22"/>
          <w:szCs w:val="22"/>
        </w:rPr>
        <w:t xml:space="preserve"> and </w:t>
      </w:r>
      <w:r w:rsidR="00E11FA8">
        <w:rPr>
          <w:rFonts w:ascii="Times New Roman" w:hAnsi="Times New Roman" w:cs="Times New Roman"/>
          <w:sz w:val="22"/>
          <w:szCs w:val="22"/>
        </w:rPr>
        <w:t>December 31, 2022</w:t>
      </w:r>
      <w:r w:rsidR="00387FD6" w:rsidRPr="00DD7AF0">
        <w:rPr>
          <w:rFonts w:ascii="Times New Roman" w:hAnsi="Times New Roman" w:cs="Times New Roman"/>
          <w:sz w:val="22"/>
          <w:szCs w:val="22"/>
        </w:rPr>
        <w:t xml:space="preserve"> are as follows:</w:t>
      </w:r>
    </w:p>
    <w:p w:rsidR="00676CD0" w:rsidRDefault="00676CD0"/>
    <w:tbl>
      <w:tblPr>
        <w:tblW w:w="9288" w:type="dxa"/>
        <w:tblLook w:val="04A0"/>
      </w:tblPr>
      <w:tblGrid>
        <w:gridCol w:w="5238"/>
        <w:gridCol w:w="1890"/>
        <w:gridCol w:w="270"/>
        <w:gridCol w:w="1890"/>
      </w:tblGrid>
      <w:tr w:rsidR="00676CD0" w:rsidRPr="000D3DCB" w:rsidTr="0082328C">
        <w:trPr>
          <w:tblHeader/>
        </w:trPr>
        <w:tc>
          <w:tcPr>
            <w:tcW w:w="5238" w:type="dxa"/>
            <w:vAlign w:val="bottom"/>
          </w:tcPr>
          <w:p w:rsidR="00676CD0" w:rsidRPr="000D3DCB" w:rsidRDefault="00676CD0"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shd w:val="clear" w:color="auto" w:fill="auto"/>
            <w:vAlign w:val="bottom"/>
          </w:tcPr>
          <w:p w:rsidR="00676CD0" w:rsidRPr="000D3DCB" w:rsidRDefault="00676CD0"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0D3DCB">
              <w:rPr>
                <w:rFonts w:ascii="Times New Roman" w:hAnsi="Times New Roman" w:cs="Times New Roman"/>
                <w:sz w:val="22"/>
                <w:szCs w:val="22"/>
              </w:rPr>
              <w:t>In Thousand Baht</w:t>
            </w:r>
          </w:p>
        </w:tc>
      </w:tr>
      <w:tr w:rsidR="00676CD0" w:rsidRPr="000D3DCB" w:rsidTr="0082328C">
        <w:trPr>
          <w:tblHeader/>
        </w:trPr>
        <w:tc>
          <w:tcPr>
            <w:tcW w:w="5238" w:type="dxa"/>
            <w:vAlign w:val="bottom"/>
          </w:tcPr>
          <w:p w:rsidR="00676CD0" w:rsidRPr="000D3DCB" w:rsidRDefault="00676CD0"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676CD0" w:rsidRPr="005D59C3" w:rsidRDefault="00A30864"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September</w:t>
            </w:r>
            <w:r w:rsidR="00334779">
              <w:rPr>
                <w:rFonts w:ascii="Times New Roman" w:hAnsi="Times New Roman" w:cs="Times New Roman"/>
                <w:sz w:val="22"/>
                <w:szCs w:val="22"/>
              </w:rPr>
              <w:t xml:space="preserve"> 30</w:t>
            </w:r>
            <w:r w:rsidR="00676CD0">
              <w:rPr>
                <w:rFonts w:ascii="Times New Roman" w:hAnsi="Times New Roman" w:cs="Times New Roman"/>
                <w:sz w:val="22"/>
                <w:szCs w:val="22"/>
              </w:rPr>
              <w:t>, 2023</w:t>
            </w:r>
          </w:p>
        </w:tc>
        <w:tc>
          <w:tcPr>
            <w:tcW w:w="270" w:type="dxa"/>
            <w:shd w:val="clear" w:color="auto" w:fill="auto"/>
            <w:vAlign w:val="bottom"/>
          </w:tcPr>
          <w:p w:rsidR="00676CD0" w:rsidRPr="000D3DCB" w:rsidRDefault="00676CD0" w:rsidP="0027563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676CD0" w:rsidRPr="005D59C3" w:rsidRDefault="00676CD0"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5D59C3">
              <w:rPr>
                <w:rFonts w:ascii="Times New Roman" w:hAnsi="Times New Roman" w:cs="Times New Roman"/>
                <w:sz w:val="22"/>
                <w:szCs w:val="22"/>
              </w:rPr>
              <w:t>December 31, 202</w:t>
            </w:r>
            <w:r>
              <w:rPr>
                <w:rFonts w:ascii="Times New Roman" w:hAnsi="Times New Roman" w:cs="Times New Roman"/>
                <w:sz w:val="22"/>
                <w:szCs w:val="22"/>
              </w:rPr>
              <w:t>2</w:t>
            </w:r>
          </w:p>
        </w:tc>
      </w:tr>
      <w:tr w:rsidR="00676CD0" w:rsidRPr="000D3DCB" w:rsidTr="0082328C">
        <w:trPr>
          <w:trHeight w:val="33"/>
        </w:trPr>
        <w:tc>
          <w:tcPr>
            <w:tcW w:w="5238" w:type="dxa"/>
            <w:vAlign w:val="bottom"/>
          </w:tcPr>
          <w:p w:rsidR="00676CD0" w:rsidRPr="000D3DCB" w:rsidRDefault="00676CD0" w:rsidP="00275638">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0D3DCB">
              <w:rPr>
                <w:rFonts w:ascii="Times New Roman" w:hAnsi="Times New Roman" w:cs="Times New Roman"/>
                <w:b/>
                <w:bCs/>
                <w:sz w:val="22"/>
                <w:szCs w:val="22"/>
              </w:rPr>
              <w:t>Other receivables</w:t>
            </w:r>
          </w:p>
        </w:tc>
        <w:tc>
          <w:tcPr>
            <w:tcW w:w="1890" w:type="dxa"/>
            <w:tcBorders>
              <w:top w:val="single" w:sz="4" w:space="0" w:color="auto"/>
            </w:tcBorders>
            <w:shd w:val="clear" w:color="auto" w:fill="auto"/>
            <w:vAlign w:val="bottom"/>
          </w:tcPr>
          <w:p w:rsidR="00676CD0" w:rsidRPr="00490629"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b/>
                <w:bCs/>
                <w:color w:val="000000"/>
                <w:sz w:val="22"/>
                <w:szCs w:val="22"/>
                <w:highlight w:val="yellow"/>
              </w:rPr>
            </w:pPr>
          </w:p>
        </w:tc>
        <w:tc>
          <w:tcPr>
            <w:tcW w:w="270" w:type="dxa"/>
            <w:vAlign w:val="bottom"/>
          </w:tcPr>
          <w:p w:rsidR="00676CD0" w:rsidRPr="000D3DCB"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tcBorders>
            <w:vAlign w:val="bottom"/>
          </w:tcPr>
          <w:p w:rsidR="00676CD0" w:rsidRPr="000D3DCB" w:rsidRDefault="00676CD0" w:rsidP="00275638">
            <w:pPr>
              <w:spacing w:line="240" w:lineRule="auto"/>
              <w:ind w:right="175"/>
              <w:jc w:val="right"/>
              <w:rPr>
                <w:rFonts w:ascii="Times New Roman" w:hAnsi="Times New Roman" w:cs="Times New Roman"/>
                <w:sz w:val="22"/>
                <w:szCs w:val="22"/>
                <w:highlight w:val="yellow"/>
              </w:rPr>
            </w:pPr>
          </w:p>
        </w:tc>
      </w:tr>
      <w:tr w:rsidR="00A16CBE" w:rsidRPr="000D3DCB" w:rsidTr="0082328C">
        <w:trPr>
          <w:trHeight w:val="33"/>
        </w:trPr>
        <w:tc>
          <w:tcPr>
            <w:tcW w:w="5238" w:type="dxa"/>
            <w:vAlign w:val="bottom"/>
          </w:tcPr>
          <w:p w:rsidR="00A16CBE" w:rsidRPr="000D3DCB" w:rsidRDefault="00A16CBE" w:rsidP="00275638">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person</w:t>
            </w:r>
          </w:p>
        </w:tc>
        <w:tc>
          <w:tcPr>
            <w:tcW w:w="1890" w:type="dxa"/>
            <w:tcBorders>
              <w:bottom w:val="single" w:sz="4" w:space="0" w:color="auto"/>
            </w:tcBorders>
            <w:shd w:val="clear" w:color="auto" w:fill="auto"/>
            <w:vAlign w:val="bottom"/>
          </w:tcPr>
          <w:p w:rsidR="00A16CBE" w:rsidRPr="00A16CBE" w:rsidRDefault="00A16CBE"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A16CBE">
              <w:rPr>
                <w:rFonts w:ascii="Times New Roman" w:hAnsi="Times New Roman" w:cs="Times New Roman"/>
                <w:color w:val="000000"/>
                <w:sz w:val="22"/>
                <w:szCs w:val="22"/>
              </w:rPr>
              <w:t>-</w:t>
            </w:r>
          </w:p>
        </w:tc>
        <w:tc>
          <w:tcPr>
            <w:tcW w:w="270" w:type="dxa"/>
            <w:vAlign w:val="bottom"/>
          </w:tcPr>
          <w:p w:rsidR="00A16CBE" w:rsidRPr="007C1B15"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tcBorders>
              <w:bottom w:val="single" w:sz="4" w:space="0" w:color="auto"/>
            </w:tcBorders>
            <w:vAlign w:val="bottom"/>
          </w:tcPr>
          <w:p w:rsidR="00A16CBE" w:rsidRPr="007C1B15"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229</w:t>
            </w:r>
          </w:p>
        </w:tc>
      </w:tr>
      <w:tr w:rsidR="00676CD0" w:rsidRPr="000D3DCB" w:rsidTr="0082328C">
        <w:trPr>
          <w:trHeight w:val="33"/>
        </w:trPr>
        <w:tc>
          <w:tcPr>
            <w:tcW w:w="5238" w:type="dxa"/>
            <w:vAlign w:val="bottom"/>
          </w:tcPr>
          <w:p w:rsidR="00676CD0" w:rsidRPr="000D3DCB" w:rsidRDefault="00676CD0" w:rsidP="00275638">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0D3DCB">
              <w:rPr>
                <w:rFonts w:ascii="Times New Roman" w:hAnsi="Times New Roman" w:cs="Times New Roman"/>
                <w:b/>
                <w:bCs/>
                <w:sz w:val="22"/>
                <w:szCs w:val="22"/>
              </w:rPr>
              <w:t>Right-of-use assets - net</w:t>
            </w:r>
          </w:p>
        </w:tc>
        <w:tc>
          <w:tcPr>
            <w:tcW w:w="1890" w:type="dxa"/>
            <w:tcBorders>
              <w:top w:val="double" w:sz="4" w:space="0" w:color="auto"/>
            </w:tcBorders>
            <w:shd w:val="clear" w:color="auto" w:fill="auto"/>
            <w:vAlign w:val="bottom"/>
          </w:tcPr>
          <w:p w:rsidR="00676CD0" w:rsidRPr="00A16CBE"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b/>
                <w:bCs/>
                <w:color w:val="000000"/>
                <w:sz w:val="22"/>
                <w:szCs w:val="22"/>
              </w:rPr>
            </w:pP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tcBorders>
              <w:top w:val="double" w:sz="4" w:space="0" w:color="auto"/>
            </w:tcBorders>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b/>
                <w:bCs/>
                <w:color w:val="000000"/>
                <w:sz w:val="22"/>
                <w:szCs w:val="22"/>
                <w:highlight w:val="yellow"/>
              </w:rPr>
            </w:pPr>
          </w:p>
        </w:tc>
      </w:tr>
      <w:tr w:rsidR="00676CD0" w:rsidRPr="000D3DCB" w:rsidTr="0082328C">
        <w:trPr>
          <w:trHeight w:val="33"/>
        </w:trPr>
        <w:tc>
          <w:tcPr>
            <w:tcW w:w="5238" w:type="dxa"/>
            <w:vAlign w:val="bottom"/>
          </w:tcPr>
          <w:p w:rsidR="00676CD0" w:rsidRPr="000D3DCB" w:rsidRDefault="00676CD0" w:rsidP="00275638">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person</w:t>
            </w:r>
          </w:p>
        </w:tc>
        <w:tc>
          <w:tcPr>
            <w:tcW w:w="1890" w:type="dxa"/>
            <w:shd w:val="clear" w:color="auto" w:fill="auto"/>
            <w:vAlign w:val="bottom"/>
          </w:tcPr>
          <w:p w:rsidR="00676CD0"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1,021</w:t>
            </w: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1,945</w:t>
            </w:r>
          </w:p>
        </w:tc>
      </w:tr>
      <w:tr w:rsidR="00A16CBE" w:rsidRPr="000D3DCB" w:rsidTr="0082328C">
        <w:trPr>
          <w:trHeight w:val="33"/>
        </w:trPr>
        <w:tc>
          <w:tcPr>
            <w:tcW w:w="5238" w:type="dxa"/>
            <w:vAlign w:val="bottom"/>
          </w:tcPr>
          <w:p w:rsidR="00A16CBE" w:rsidRPr="000D3DCB" w:rsidRDefault="00A16CBE" w:rsidP="003835B7">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w:t>
            </w:r>
            <w:r>
              <w:rPr>
                <w:rFonts w:ascii="Times New Roman" w:hAnsi="Times New Roman" w:cs="Times New Roman"/>
                <w:sz w:val="22"/>
                <w:szCs w:val="22"/>
              </w:rPr>
              <w:t>ies</w:t>
            </w:r>
          </w:p>
        </w:tc>
        <w:tc>
          <w:tcPr>
            <w:tcW w:w="1890" w:type="dxa"/>
            <w:tcBorders>
              <w:bottom w:val="single" w:sz="4" w:space="0" w:color="auto"/>
            </w:tcBorders>
            <w:shd w:val="clear" w:color="auto" w:fill="auto"/>
            <w:vAlign w:val="bottom"/>
          </w:tcPr>
          <w:p w:rsidR="00A16CBE" w:rsidRPr="00A16CBE" w:rsidRDefault="00A16CBE"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A16CBE">
              <w:rPr>
                <w:rFonts w:ascii="Times New Roman" w:hAnsi="Times New Roman" w:cs="Times New Roman"/>
                <w:color w:val="000000"/>
                <w:sz w:val="22"/>
                <w:szCs w:val="22"/>
              </w:rPr>
              <w:t>-</w:t>
            </w:r>
          </w:p>
        </w:tc>
        <w:tc>
          <w:tcPr>
            <w:tcW w:w="270" w:type="dxa"/>
            <w:vAlign w:val="bottom"/>
          </w:tcPr>
          <w:p w:rsidR="00A16CBE" w:rsidRPr="007C1B15"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tcBorders>
              <w:bottom w:val="single" w:sz="4" w:space="0" w:color="auto"/>
            </w:tcBorders>
            <w:vAlign w:val="bottom"/>
          </w:tcPr>
          <w:p w:rsidR="00A16CBE" w:rsidRPr="007C1B15"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2,077</w:t>
            </w:r>
          </w:p>
        </w:tc>
      </w:tr>
      <w:tr w:rsidR="00676CD0" w:rsidRPr="000D3DCB" w:rsidTr="0082328C">
        <w:trPr>
          <w:trHeight w:val="33"/>
        </w:trPr>
        <w:tc>
          <w:tcPr>
            <w:tcW w:w="5238" w:type="dxa"/>
            <w:vAlign w:val="bottom"/>
          </w:tcPr>
          <w:p w:rsidR="00676CD0" w:rsidRPr="000D3DCB" w:rsidRDefault="00676CD0"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0D3DCB">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676CD0"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1,021</w:t>
            </w: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tcBorders>
              <w:top w:val="single" w:sz="4" w:space="0" w:color="auto"/>
              <w:bottom w:val="double" w:sz="4" w:space="0" w:color="auto"/>
            </w:tcBorders>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4,022</w:t>
            </w:r>
          </w:p>
        </w:tc>
      </w:tr>
      <w:tr w:rsidR="00676CD0" w:rsidRPr="000D3DCB" w:rsidTr="0082328C">
        <w:trPr>
          <w:trHeight w:val="33"/>
        </w:trPr>
        <w:tc>
          <w:tcPr>
            <w:tcW w:w="5238" w:type="dxa"/>
            <w:vAlign w:val="bottom"/>
          </w:tcPr>
          <w:p w:rsidR="00676CD0" w:rsidRPr="000D3DCB" w:rsidRDefault="00676CD0" w:rsidP="00275638">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0D3DCB">
              <w:rPr>
                <w:rFonts w:ascii="Times New Roman" w:hAnsi="Times New Roman" w:cs="Times New Roman"/>
                <w:b/>
                <w:bCs/>
                <w:sz w:val="22"/>
                <w:szCs w:val="22"/>
              </w:rPr>
              <w:t>Other payables</w:t>
            </w:r>
          </w:p>
        </w:tc>
        <w:tc>
          <w:tcPr>
            <w:tcW w:w="1890" w:type="dxa"/>
            <w:shd w:val="clear" w:color="auto" w:fill="auto"/>
            <w:vAlign w:val="bottom"/>
          </w:tcPr>
          <w:p w:rsidR="00676CD0" w:rsidRPr="00A16CBE"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676CD0" w:rsidRPr="000D3DCB"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676CD0" w:rsidRPr="000D3DCB"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676CD0" w:rsidRPr="000D3DCB" w:rsidTr="0082328C">
        <w:trPr>
          <w:trHeight w:val="33"/>
        </w:trPr>
        <w:tc>
          <w:tcPr>
            <w:tcW w:w="5238" w:type="dxa"/>
            <w:vAlign w:val="bottom"/>
          </w:tcPr>
          <w:p w:rsidR="00676CD0" w:rsidRPr="00281101" w:rsidRDefault="00676CD0" w:rsidP="00275638">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Pr>
                <w:rFonts w:ascii="Times New Roman" w:hAnsi="Times New Roman" w:cs="Times New Roman"/>
                <w:sz w:val="22"/>
                <w:szCs w:val="22"/>
                <w:u w:val="single"/>
              </w:rPr>
              <w:t xml:space="preserve">Payables on </w:t>
            </w:r>
            <w:r w:rsidR="00F90DD3">
              <w:rPr>
                <w:rFonts w:ascii="Times New Roman" w:hAnsi="Times New Roman"/>
                <w:sz w:val="22"/>
                <w:szCs w:val="28"/>
                <w:u w:val="single"/>
              </w:rPr>
              <w:t xml:space="preserve">raw material and </w:t>
            </w:r>
            <w:r>
              <w:rPr>
                <w:rFonts w:ascii="Times New Roman" w:hAnsi="Times New Roman" w:cs="Times New Roman"/>
                <w:sz w:val="22"/>
                <w:szCs w:val="22"/>
                <w:u w:val="single"/>
              </w:rPr>
              <w:t>supply</w:t>
            </w:r>
          </w:p>
        </w:tc>
        <w:tc>
          <w:tcPr>
            <w:tcW w:w="1890" w:type="dxa"/>
            <w:shd w:val="clear" w:color="auto" w:fill="auto"/>
            <w:vAlign w:val="bottom"/>
          </w:tcPr>
          <w:p w:rsidR="00676CD0" w:rsidRPr="00A16CBE"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676CD0" w:rsidRPr="000D3DCB"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676CD0" w:rsidRPr="000D3DCB"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DE593A" w:rsidRPr="000D3DCB" w:rsidTr="0082328C">
        <w:trPr>
          <w:trHeight w:val="33"/>
        </w:trPr>
        <w:tc>
          <w:tcPr>
            <w:tcW w:w="5238" w:type="dxa"/>
            <w:vAlign w:val="bottom"/>
          </w:tcPr>
          <w:p w:rsidR="00DE593A" w:rsidRPr="000D3DCB" w:rsidRDefault="00DE593A" w:rsidP="00275638">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Pr>
                <w:rFonts w:ascii="Times New Roman" w:hAnsi="Times New Roman" w:cs="Times New Roman"/>
                <w:sz w:val="22"/>
                <w:szCs w:val="22"/>
              </w:rPr>
              <w:t>Related company</w:t>
            </w:r>
          </w:p>
        </w:tc>
        <w:tc>
          <w:tcPr>
            <w:tcW w:w="1890" w:type="dxa"/>
            <w:tcBorders>
              <w:bottom w:val="single" w:sz="4" w:space="0" w:color="auto"/>
            </w:tcBorders>
            <w:shd w:val="clear" w:color="auto" w:fill="auto"/>
            <w:vAlign w:val="bottom"/>
          </w:tcPr>
          <w:p w:rsidR="00DE593A" w:rsidRPr="00A16CBE" w:rsidRDefault="00A16CBE" w:rsidP="0033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63</w:t>
            </w:r>
          </w:p>
        </w:tc>
        <w:tc>
          <w:tcPr>
            <w:tcW w:w="270" w:type="dxa"/>
            <w:vAlign w:val="bottom"/>
          </w:tcPr>
          <w:p w:rsidR="00DE593A" w:rsidRPr="007C1B15" w:rsidRDefault="00DE593A"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bottom w:val="single" w:sz="4" w:space="0" w:color="auto"/>
            </w:tcBorders>
            <w:vAlign w:val="bottom"/>
          </w:tcPr>
          <w:p w:rsidR="00DE593A" w:rsidRPr="007C1B15" w:rsidRDefault="00DE593A"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cs/>
              </w:rPr>
              <w:t>565</w:t>
            </w:r>
          </w:p>
        </w:tc>
      </w:tr>
      <w:tr w:rsidR="00676CD0" w:rsidRPr="000D3DCB" w:rsidTr="0082328C">
        <w:trPr>
          <w:trHeight w:val="33"/>
        </w:trPr>
        <w:tc>
          <w:tcPr>
            <w:tcW w:w="5238" w:type="dxa"/>
            <w:vAlign w:val="bottom"/>
          </w:tcPr>
          <w:p w:rsidR="00676CD0" w:rsidRPr="0034668C" w:rsidRDefault="00676CD0" w:rsidP="00275638">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Pr>
                <w:rFonts w:ascii="Times New Roman" w:hAnsi="Times New Roman" w:cs="Times New Roman"/>
                <w:sz w:val="22"/>
                <w:szCs w:val="22"/>
                <w:u w:val="single"/>
              </w:rPr>
              <w:t>Accrued vehicle</w:t>
            </w:r>
            <w:r w:rsidRPr="000D3DCB">
              <w:rPr>
                <w:rFonts w:ascii="Times New Roman" w:hAnsi="Times New Roman" w:cs="Times New Roman"/>
                <w:sz w:val="22"/>
                <w:szCs w:val="22"/>
                <w:u w:val="single"/>
              </w:rPr>
              <w:t xml:space="preserve"> rental charge</w:t>
            </w:r>
            <w:r>
              <w:rPr>
                <w:rFonts w:ascii="Times New Roman" w:hAnsi="Times New Roman" w:cs="Times New Roman"/>
                <w:sz w:val="22"/>
                <w:szCs w:val="22"/>
                <w:u w:val="single"/>
              </w:rPr>
              <w:t>s</w:t>
            </w:r>
          </w:p>
        </w:tc>
        <w:tc>
          <w:tcPr>
            <w:tcW w:w="1890" w:type="dxa"/>
            <w:shd w:val="clear" w:color="auto" w:fill="auto"/>
            <w:vAlign w:val="bottom"/>
          </w:tcPr>
          <w:p w:rsidR="00676CD0" w:rsidRPr="00A16CBE"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highlight w:val="yellow"/>
              </w:rPr>
            </w:pPr>
          </w:p>
        </w:tc>
      </w:tr>
      <w:tr w:rsidR="00A16CBE" w:rsidRPr="000D3DCB" w:rsidTr="0082328C">
        <w:trPr>
          <w:trHeight w:val="33"/>
        </w:trPr>
        <w:tc>
          <w:tcPr>
            <w:tcW w:w="5238" w:type="dxa"/>
            <w:vAlign w:val="bottom"/>
          </w:tcPr>
          <w:p w:rsidR="00A16CBE" w:rsidRPr="000D3DCB" w:rsidRDefault="00A16CBE" w:rsidP="003835B7">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w:t>
            </w:r>
            <w:r>
              <w:rPr>
                <w:rFonts w:ascii="Times New Roman" w:hAnsi="Times New Roman" w:cs="Times New Roman"/>
                <w:sz w:val="22"/>
                <w:szCs w:val="22"/>
              </w:rPr>
              <w:t>ies</w:t>
            </w:r>
          </w:p>
        </w:tc>
        <w:tc>
          <w:tcPr>
            <w:tcW w:w="1890" w:type="dxa"/>
            <w:tcBorders>
              <w:bottom w:val="single" w:sz="4" w:space="0" w:color="auto"/>
            </w:tcBorders>
            <w:shd w:val="clear" w:color="auto" w:fill="auto"/>
            <w:vAlign w:val="bottom"/>
          </w:tcPr>
          <w:p w:rsidR="00A16CBE" w:rsidRPr="00A16CBE" w:rsidRDefault="00A16CBE"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A16CBE">
              <w:rPr>
                <w:rFonts w:ascii="Times New Roman" w:hAnsi="Times New Roman" w:cs="Times New Roman"/>
                <w:color w:val="000000"/>
                <w:sz w:val="22"/>
                <w:szCs w:val="22"/>
              </w:rPr>
              <w:t>-</w:t>
            </w:r>
          </w:p>
        </w:tc>
        <w:tc>
          <w:tcPr>
            <w:tcW w:w="270" w:type="dxa"/>
            <w:vAlign w:val="bottom"/>
          </w:tcPr>
          <w:p w:rsidR="00A16CBE" w:rsidRPr="007C1B15"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bottom w:val="single" w:sz="4" w:space="0" w:color="auto"/>
            </w:tcBorders>
            <w:vAlign w:val="bottom"/>
          </w:tcPr>
          <w:p w:rsidR="00A16CBE" w:rsidRPr="007C1B15"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220</w:t>
            </w:r>
          </w:p>
        </w:tc>
      </w:tr>
      <w:tr w:rsidR="00676CD0" w:rsidRPr="000D3DCB" w:rsidTr="0082328C">
        <w:tc>
          <w:tcPr>
            <w:tcW w:w="5238" w:type="dxa"/>
            <w:vAlign w:val="bottom"/>
          </w:tcPr>
          <w:p w:rsidR="00676CD0" w:rsidRPr="000D3DCB" w:rsidRDefault="00676CD0" w:rsidP="00275638">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sidRPr="000D3DCB">
              <w:rPr>
                <w:rFonts w:ascii="Times New Roman" w:hAnsi="Times New Roman" w:cs="Times New Roman"/>
                <w:sz w:val="22"/>
                <w:szCs w:val="22"/>
                <w:u w:val="single"/>
              </w:rPr>
              <w:t>Accrued gasoline expense</w:t>
            </w:r>
          </w:p>
        </w:tc>
        <w:tc>
          <w:tcPr>
            <w:tcW w:w="1890" w:type="dxa"/>
            <w:tcBorders>
              <w:top w:val="single" w:sz="4" w:space="0" w:color="auto"/>
            </w:tcBorders>
            <w:shd w:val="clear" w:color="auto" w:fill="auto"/>
            <w:vAlign w:val="bottom"/>
          </w:tcPr>
          <w:p w:rsidR="00676CD0" w:rsidRPr="00A16CBE"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top w:val="single" w:sz="4" w:space="0" w:color="auto"/>
            </w:tcBorders>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676CD0" w:rsidRPr="000D3DCB" w:rsidTr="0082328C">
        <w:trPr>
          <w:trHeight w:val="63"/>
        </w:trPr>
        <w:tc>
          <w:tcPr>
            <w:tcW w:w="5238" w:type="dxa"/>
            <w:vAlign w:val="bottom"/>
          </w:tcPr>
          <w:p w:rsidR="00676CD0" w:rsidRPr="000D3DCB" w:rsidRDefault="00676CD0" w:rsidP="00275638">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company</w:t>
            </w:r>
          </w:p>
        </w:tc>
        <w:tc>
          <w:tcPr>
            <w:tcW w:w="1890" w:type="dxa"/>
            <w:tcBorders>
              <w:bottom w:val="single" w:sz="4" w:space="0" w:color="auto"/>
            </w:tcBorders>
            <w:shd w:val="clear" w:color="auto" w:fill="auto"/>
            <w:vAlign w:val="bottom"/>
          </w:tcPr>
          <w:p w:rsidR="00676CD0"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580</w:t>
            </w: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90" w:type="dxa"/>
            <w:tcBorders>
              <w:bottom w:val="single" w:sz="4" w:space="0" w:color="auto"/>
            </w:tcBorders>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477</w:t>
            </w:r>
          </w:p>
        </w:tc>
      </w:tr>
      <w:tr w:rsidR="00676CD0" w:rsidRPr="000D3DCB" w:rsidTr="0082328C">
        <w:trPr>
          <w:trHeight w:val="63"/>
        </w:trPr>
        <w:tc>
          <w:tcPr>
            <w:tcW w:w="5238" w:type="dxa"/>
            <w:vAlign w:val="bottom"/>
          </w:tcPr>
          <w:p w:rsidR="00676CD0" w:rsidRPr="000D3DCB" w:rsidRDefault="00676CD0" w:rsidP="00275638">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sidRPr="000D3DCB">
              <w:rPr>
                <w:rFonts w:ascii="Times New Roman" w:hAnsi="Times New Roman" w:cs="Times New Roman"/>
                <w:sz w:val="22"/>
                <w:szCs w:val="22"/>
                <w:u w:val="single"/>
              </w:rPr>
              <w:t>Accrued maintenance expense</w:t>
            </w:r>
          </w:p>
        </w:tc>
        <w:tc>
          <w:tcPr>
            <w:tcW w:w="1890" w:type="dxa"/>
            <w:tcBorders>
              <w:top w:val="single" w:sz="4" w:space="0" w:color="auto"/>
            </w:tcBorders>
            <w:shd w:val="clear" w:color="auto" w:fill="auto"/>
            <w:vAlign w:val="bottom"/>
          </w:tcPr>
          <w:p w:rsidR="00676CD0" w:rsidRPr="00A16CBE"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90" w:type="dxa"/>
            <w:tcBorders>
              <w:top w:val="single" w:sz="4" w:space="0" w:color="auto"/>
            </w:tcBorders>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r>
      <w:tr w:rsidR="00676CD0" w:rsidRPr="000D3DCB" w:rsidTr="0082328C">
        <w:trPr>
          <w:trHeight w:val="63"/>
        </w:trPr>
        <w:tc>
          <w:tcPr>
            <w:tcW w:w="5238" w:type="dxa"/>
            <w:vAlign w:val="bottom"/>
          </w:tcPr>
          <w:p w:rsidR="00676CD0" w:rsidRPr="000D3DCB" w:rsidRDefault="00676CD0" w:rsidP="00275638">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company</w:t>
            </w:r>
          </w:p>
        </w:tc>
        <w:tc>
          <w:tcPr>
            <w:tcW w:w="1890" w:type="dxa"/>
            <w:tcBorders>
              <w:bottom w:val="single" w:sz="4" w:space="0" w:color="auto"/>
            </w:tcBorders>
            <w:shd w:val="clear" w:color="auto" w:fill="auto"/>
            <w:vAlign w:val="bottom"/>
          </w:tcPr>
          <w:p w:rsidR="00676CD0"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105</w:t>
            </w: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90" w:type="dxa"/>
            <w:tcBorders>
              <w:bottom w:val="single" w:sz="4" w:space="0" w:color="auto"/>
            </w:tcBorders>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7C1B15">
              <w:rPr>
                <w:rFonts w:ascii="Times New Roman" w:hAnsi="Times New Roman" w:cs="Times New Roman"/>
                <w:sz w:val="22"/>
                <w:szCs w:val="22"/>
              </w:rPr>
              <w:t>3</w:t>
            </w:r>
          </w:p>
        </w:tc>
      </w:tr>
      <w:tr w:rsidR="00676CD0" w:rsidRPr="000D3DCB" w:rsidTr="0082328C">
        <w:trPr>
          <w:trHeight w:val="63"/>
        </w:trPr>
        <w:tc>
          <w:tcPr>
            <w:tcW w:w="5238" w:type="dxa"/>
            <w:vAlign w:val="bottom"/>
          </w:tcPr>
          <w:p w:rsidR="00676CD0" w:rsidRPr="000D3DCB" w:rsidRDefault="00676CD0" w:rsidP="00275638">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Pr>
                <w:rFonts w:ascii="Times New Roman" w:hAnsi="Times New Roman" w:cs="Times New Roman"/>
                <w:sz w:val="22"/>
                <w:szCs w:val="22"/>
                <w:u w:val="single"/>
              </w:rPr>
              <w:t>Accrued interest expense on debentures</w:t>
            </w:r>
          </w:p>
        </w:tc>
        <w:tc>
          <w:tcPr>
            <w:tcW w:w="1890" w:type="dxa"/>
            <w:tcBorders>
              <w:top w:val="single" w:sz="4" w:space="0" w:color="auto"/>
            </w:tcBorders>
            <w:shd w:val="clear" w:color="auto" w:fill="auto"/>
            <w:vAlign w:val="bottom"/>
          </w:tcPr>
          <w:p w:rsidR="00676CD0" w:rsidRPr="00A16CBE"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90" w:type="dxa"/>
            <w:tcBorders>
              <w:top w:val="single" w:sz="4" w:space="0" w:color="auto"/>
            </w:tcBorders>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676CD0" w:rsidRPr="000D3DCB" w:rsidTr="0082328C">
        <w:trPr>
          <w:trHeight w:val="63"/>
        </w:trPr>
        <w:tc>
          <w:tcPr>
            <w:tcW w:w="5238" w:type="dxa"/>
            <w:vAlign w:val="bottom"/>
          </w:tcPr>
          <w:p w:rsidR="00676CD0" w:rsidRPr="000D3DCB" w:rsidRDefault="00676CD0" w:rsidP="00275638">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Pr>
                <w:rFonts w:ascii="Times New Roman" w:hAnsi="Times New Roman" w:cs="Times New Roman"/>
                <w:sz w:val="22"/>
                <w:szCs w:val="22"/>
              </w:rPr>
              <w:t>Related person</w:t>
            </w:r>
          </w:p>
        </w:tc>
        <w:tc>
          <w:tcPr>
            <w:tcW w:w="1890" w:type="dxa"/>
            <w:tcBorders>
              <w:bottom w:val="single" w:sz="4" w:space="0" w:color="auto"/>
            </w:tcBorders>
            <w:shd w:val="clear" w:color="auto" w:fill="auto"/>
            <w:vAlign w:val="bottom"/>
          </w:tcPr>
          <w:p w:rsidR="00676CD0" w:rsidRPr="00A16CB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16CBE">
              <w:rPr>
                <w:rFonts w:ascii="Times New Roman" w:hAnsi="Times New Roman" w:cs="Times New Roman"/>
                <w:sz w:val="22"/>
                <w:szCs w:val="22"/>
              </w:rPr>
              <w:t>4</w:t>
            </w:r>
            <w:r w:rsidR="00A16CBE">
              <w:rPr>
                <w:rFonts w:ascii="Times New Roman" w:hAnsi="Times New Roman" w:cs="Times New Roman"/>
                <w:sz w:val="22"/>
                <w:szCs w:val="22"/>
              </w:rPr>
              <w:t>3</w:t>
            </w: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14</w:t>
            </w:r>
          </w:p>
        </w:tc>
      </w:tr>
      <w:tr w:rsidR="00676CD0" w:rsidRPr="000D3DCB" w:rsidTr="0082328C">
        <w:trPr>
          <w:trHeight w:val="56"/>
        </w:trPr>
        <w:tc>
          <w:tcPr>
            <w:tcW w:w="5238" w:type="dxa"/>
            <w:vAlign w:val="bottom"/>
          </w:tcPr>
          <w:p w:rsidR="00676CD0" w:rsidRPr="000D3DCB" w:rsidRDefault="00676CD0"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0D3DCB">
              <w:rPr>
                <w:rFonts w:ascii="Times New Roman" w:hAnsi="Times New Roman" w:cs="Times New Roman"/>
                <w:sz w:val="22"/>
                <w:szCs w:val="22"/>
              </w:rPr>
              <w:t>Total other payables</w:t>
            </w:r>
          </w:p>
        </w:tc>
        <w:tc>
          <w:tcPr>
            <w:tcW w:w="1890" w:type="dxa"/>
            <w:tcBorders>
              <w:top w:val="single" w:sz="4" w:space="0" w:color="auto"/>
              <w:bottom w:val="double" w:sz="4" w:space="0" w:color="auto"/>
            </w:tcBorders>
            <w:shd w:val="clear" w:color="auto" w:fill="auto"/>
            <w:vAlign w:val="bottom"/>
          </w:tcPr>
          <w:p w:rsidR="00676CD0"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791</w:t>
            </w: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cs/>
              </w:rPr>
              <w:t>1</w:t>
            </w:r>
            <w:r w:rsidRPr="007C1B15">
              <w:rPr>
                <w:rFonts w:ascii="Times New Roman" w:hAnsi="Times New Roman" w:cs="Times New Roman"/>
                <w:sz w:val="22"/>
                <w:szCs w:val="22"/>
              </w:rPr>
              <w:t>,279</w:t>
            </w:r>
          </w:p>
        </w:tc>
      </w:tr>
      <w:tr w:rsidR="00676CD0" w:rsidRPr="000D3DCB" w:rsidTr="0082328C">
        <w:trPr>
          <w:trHeight w:val="56"/>
        </w:trPr>
        <w:tc>
          <w:tcPr>
            <w:tcW w:w="5238" w:type="dxa"/>
            <w:vAlign w:val="bottom"/>
          </w:tcPr>
          <w:p w:rsidR="00676CD0" w:rsidRPr="000D3DCB" w:rsidRDefault="00676CD0" w:rsidP="00275638">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0D3DCB">
              <w:rPr>
                <w:rFonts w:ascii="Times New Roman" w:hAnsi="Times New Roman" w:cs="Times New Roman"/>
                <w:b/>
                <w:bCs/>
                <w:sz w:val="22"/>
                <w:szCs w:val="22"/>
              </w:rPr>
              <w:t>Lease liabilities - net</w:t>
            </w:r>
          </w:p>
        </w:tc>
        <w:tc>
          <w:tcPr>
            <w:tcW w:w="1890" w:type="dxa"/>
            <w:tcBorders>
              <w:top w:val="single" w:sz="4" w:space="0" w:color="auto"/>
            </w:tcBorders>
            <w:shd w:val="clear" w:color="auto" w:fill="auto"/>
            <w:vAlign w:val="bottom"/>
          </w:tcPr>
          <w:p w:rsidR="00676CD0" w:rsidRPr="00A16CBE"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676CD0" w:rsidRPr="000D3DCB"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tcBorders>
            <w:vAlign w:val="bottom"/>
          </w:tcPr>
          <w:p w:rsidR="00676CD0" w:rsidRPr="000D3DCB"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highlight w:val="yellow"/>
              </w:rPr>
            </w:pPr>
          </w:p>
        </w:tc>
      </w:tr>
      <w:tr w:rsidR="00676CD0" w:rsidRPr="000D3DCB" w:rsidTr="0082328C">
        <w:trPr>
          <w:trHeight w:val="56"/>
        </w:trPr>
        <w:tc>
          <w:tcPr>
            <w:tcW w:w="5238" w:type="dxa"/>
            <w:vAlign w:val="bottom"/>
          </w:tcPr>
          <w:p w:rsidR="00676CD0" w:rsidRPr="000D3DCB" w:rsidRDefault="00676CD0" w:rsidP="00275638">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person</w:t>
            </w:r>
          </w:p>
        </w:tc>
        <w:tc>
          <w:tcPr>
            <w:tcW w:w="1890" w:type="dxa"/>
            <w:shd w:val="clear" w:color="auto" w:fill="auto"/>
            <w:vAlign w:val="bottom"/>
          </w:tcPr>
          <w:p w:rsidR="00676CD0"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847</w:t>
            </w:r>
          </w:p>
        </w:tc>
        <w:tc>
          <w:tcPr>
            <w:tcW w:w="270" w:type="dxa"/>
            <w:vAlign w:val="bottom"/>
          </w:tcPr>
          <w:p w:rsidR="00676CD0" w:rsidRPr="00E76F2F"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676CD0" w:rsidRPr="00E76F2F"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6F2F">
              <w:rPr>
                <w:rFonts w:ascii="Times New Roman" w:hAnsi="Times New Roman" w:cs="Times New Roman"/>
                <w:sz w:val="22"/>
                <w:szCs w:val="22"/>
              </w:rPr>
              <w:t>1,915</w:t>
            </w:r>
          </w:p>
        </w:tc>
      </w:tr>
      <w:tr w:rsidR="00A16CBE" w:rsidRPr="000D3DCB" w:rsidTr="0082328C">
        <w:trPr>
          <w:trHeight w:val="56"/>
        </w:trPr>
        <w:tc>
          <w:tcPr>
            <w:tcW w:w="5238" w:type="dxa"/>
            <w:vAlign w:val="bottom"/>
          </w:tcPr>
          <w:p w:rsidR="00A16CBE" w:rsidRPr="000D3DCB" w:rsidRDefault="00A16CBE" w:rsidP="00275638">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rsidR="00A16CBE" w:rsidRPr="00A16CBE" w:rsidRDefault="00A16CBE"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A16CBE">
              <w:rPr>
                <w:rFonts w:ascii="Times New Roman" w:hAnsi="Times New Roman" w:cs="Times New Roman"/>
                <w:color w:val="000000"/>
                <w:sz w:val="22"/>
                <w:szCs w:val="22"/>
              </w:rPr>
              <w:t>-</w:t>
            </w:r>
          </w:p>
        </w:tc>
        <w:tc>
          <w:tcPr>
            <w:tcW w:w="270" w:type="dxa"/>
            <w:vAlign w:val="bottom"/>
          </w:tcPr>
          <w:p w:rsidR="00A16CBE" w:rsidRPr="00E76F2F"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rsidR="00A16CBE" w:rsidRPr="00E76F2F"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6F2F">
              <w:rPr>
                <w:rFonts w:ascii="Times New Roman" w:hAnsi="Times New Roman" w:cs="Times New Roman"/>
                <w:sz w:val="22"/>
                <w:szCs w:val="22"/>
                <w:cs/>
              </w:rPr>
              <w:t>2</w:t>
            </w:r>
            <w:r w:rsidRPr="00E76F2F">
              <w:rPr>
                <w:rFonts w:ascii="Times New Roman" w:hAnsi="Times New Roman" w:cs="Times New Roman"/>
                <w:sz w:val="22"/>
                <w:szCs w:val="22"/>
              </w:rPr>
              <w:t>,227</w:t>
            </w:r>
          </w:p>
        </w:tc>
      </w:tr>
      <w:tr w:rsidR="00676CD0" w:rsidRPr="000D3DCB" w:rsidTr="0082328C">
        <w:trPr>
          <w:trHeight w:val="56"/>
        </w:trPr>
        <w:tc>
          <w:tcPr>
            <w:tcW w:w="5238" w:type="dxa"/>
            <w:vAlign w:val="bottom"/>
          </w:tcPr>
          <w:p w:rsidR="00676CD0" w:rsidRPr="009468E1" w:rsidRDefault="00676CD0"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676CD0"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847</w:t>
            </w:r>
          </w:p>
        </w:tc>
        <w:tc>
          <w:tcPr>
            <w:tcW w:w="270" w:type="dxa"/>
            <w:vAlign w:val="bottom"/>
          </w:tcPr>
          <w:p w:rsidR="00676CD0" w:rsidRPr="00E76F2F"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676CD0" w:rsidRPr="00E76F2F"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6F2F">
              <w:rPr>
                <w:rFonts w:ascii="Times New Roman" w:hAnsi="Times New Roman" w:cs="Times New Roman"/>
                <w:sz w:val="22"/>
                <w:szCs w:val="22"/>
              </w:rPr>
              <w:t>4,142</w:t>
            </w:r>
          </w:p>
        </w:tc>
      </w:tr>
      <w:tr w:rsidR="00676CD0" w:rsidRPr="000D3DCB" w:rsidTr="0082328C">
        <w:trPr>
          <w:trHeight w:val="56"/>
        </w:trPr>
        <w:tc>
          <w:tcPr>
            <w:tcW w:w="5238" w:type="dxa"/>
            <w:vAlign w:val="bottom"/>
          </w:tcPr>
          <w:p w:rsidR="00676CD0" w:rsidRPr="009468E1" w:rsidRDefault="00676CD0" w:rsidP="0027563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rPr>
                <w:rFonts w:ascii="Times New Roman" w:eastAsia="Times New Roman" w:hAnsi="Times New Roman" w:cs="Times New Roman"/>
                <w:snapToGrid/>
                <w:sz w:val="22"/>
                <w:szCs w:val="22"/>
                <w:lang w:eastAsia="en-US"/>
              </w:rPr>
            </w:pPr>
            <w:r>
              <w:rPr>
                <w:rFonts w:ascii="Times New Roman" w:hAnsi="Times New Roman" w:cs="Times New Roman"/>
                <w:b/>
                <w:bCs/>
                <w:sz w:val="22"/>
                <w:szCs w:val="22"/>
              </w:rPr>
              <w:t>Debenture</w:t>
            </w:r>
            <w:r w:rsidRPr="000D3DCB">
              <w:rPr>
                <w:rFonts w:ascii="Times New Roman" w:hAnsi="Times New Roman" w:cs="Times New Roman"/>
                <w:b/>
                <w:bCs/>
                <w:sz w:val="22"/>
                <w:szCs w:val="22"/>
              </w:rPr>
              <w:t>s - net</w:t>
            </w:r>
          </w:p>
        </w:tc>
        <w:tc>
          <w:tcPr>
            <w:tcW w:w="1890" w:type="dxa"/>
            <w:tcBorders>
              <w:top w:val="single" w:sz="4" w:space="0" w:color="auto"/>
            </w:tcBorders>
            <w:shd w:val="clear" w:color="auto" w:fill="auto"/>
            <w:vAlign w:val="bottom"/>
          </w:tcPr>
          <w:p w:rsidR="00676CD0" w:rsidRPr="00A16CBE"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676CD0" w:rsidRPr="00E76F2F"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tcBorders>
            <w:vAlign w:val="bottom"/>
          </w:tcPr>
          <w:p w:rsidR="00676CD0" w:rsidRPr="00E76F2F"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676CD0" w:rsidRPr="000D3DCB" w:rsidTr="0082328C">
        <w:trPr>
          <w:trHeight w:val="56"/>
        </w:trPr>
        <w:tc>
          <w:tcPr>
            <w:tcW w:w="5238" w:type="dxa"/>
            <w:vAlign w:val="bottom"/>
          </w:tcPr>
          <w:p w:rsidR="00676CD0" w:rsidRPr="000D3DCB" w:rsidRDefault="00676CD0" w:rsidP="00275638">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person</w:t>
            </w:r>
          </w:p>
        </w:tc>
        <w:tc>
          <w:tcPr>
            <w:tcW w:w="1890" w:type="dxa"/>
            <w:tcBorders>
              <w:bottom w:val="double" w:sz="4" w:space="0" w:color="auto"/>
            </w:tcBorders>
            <w:shd w:val="clear" w:color="auto" w:fill="auto"/>
            <w:vAlign w:val="bottom"/>
          </w:tcPr>
          <w:p w:rsidR="00676CD0" w:rsidRPr="00A16CBE"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16CBE">
              <w:rPr>
                <w:rFonts w:ascii="Times New Roman" w:hAnsi="Times New Roman" w:cs="Times New Roman"/>
                <w:sz w:val="22"/>
                <w:szCs w:val="22"/>
              </w:rPr>
              <w:t>3,000</w:t>
            </w:r>
          </w:p>
        </w:tc>
        <w:tc>
          <w:tcPr>
            <w:tcW w:w="270" w:type="dxa"/>
            <w:vAlign w:val="bottom"/>
          </w:tcPr>
          <w:p w:rsidR="00676CD0" w:rsidRPr="00E76F2F"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rsidR="00676CD0" w:rsidRPr="00E76F2F"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6F2F">
              <w:rPr>
                <w:rFonts w:ascii="Times New Roman" w:hAnsi="Times New Roman" w:cs="Times New Roman"/>
                <w:sz w:val="22"/>
                <w:szCs w:val="22"/>
              </w:rPr>
              <w:t>3,000</w:t>
            </w:r>
          </w:p>
        </w:tc>
      </w:tr>
    </w:tbl>
    <w:p w:rsidR="00676CD0" w:rsidRDefault="00676CD0" w:rsidP="00B6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4E430D" w:rsidRPr="00DD7AF0" w:rsidRDefault="004B29C3" w:rsidP="00B6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DD7AF0">
        <w:rPr>
          <w:rFonts w:ascii="Times New Roman" w:hAnsi="Times New Roman" w:cs="Times New Roman"/>
          <w:sz w:val="22"/>
          <w:szCs w:val="22"/>
        </w:rPr>
        <w:t xml:space="preserve">Revenues and expenses with related parties </w:t>
      </w:r>
      <w:r w:rsidR="00377DF2">
        <w:rPr>
          <w:rFonts w:ascii="Times New Roman" w:hAnsi="Times New Roman" w:cs="Times New Roman"/>
          <w:sz w:val="22"/>
          <w:szCs w:val="22"/>
        </w:rPr>
        <w:t xml:space="preserve">for the </w:t>
      </w:r>
      <w:r w:rsidR="00377DF2" w:rsidRPr="00377DF2">
        <w:rPr>
          <w:rFonts w:ascii="Times New Roman" w:hAnsi="Times New Roman" w:cs="Times New Roman"/>
          <w:sz w:val="22"/>
          <w:szCs w:val="22"/>
        </w:rPr>
        <w:t xml:space="preserve">three-month and </w:t>
      </w:r>
      <w:r w:rsidR="00A30864">
        <w:rPr>
          <w:rFonts w:ascii="Times New Roman" w:hAnsi="Times New Roman" w:cs="Times New Roman"/>
          <w:sz w:val="22"/>
          <w:szCs w:val="22"/>
        </w:rPr>
        <w:t>nine</w:t>
      </w:r>
      <w:r w:rsidR="00377DF2" w:rsidRPr="00377DF2">
        <w:rPr>
          <w:rFonts w:ascii="Times New Roman" w:hAnsi="Times New Roman" w:cs="Times New Roman"/>
          <w:sz w:val="22"/>
          <w:szCs w:val="22"/>
        </w:rPr>
        <w:t>-month</w:t>
      </w:r>
      <w:r w:rsidR="00790DF6" w:rsidRPr="00AF4968">
        <w:rPr>
          <w:rFonts w:ascii="Times New Roman" w:hAnsi="Times New Roman" w:cs="Times New Roman" w:hint="cs"/>
          <w:sz w:val="22"/>
          <w:szCs w:val="22"/>
          <w:cs/>
        </w:rPr>
        <w:t xml:space="preserve"> </w:t>
      </w:r>
      <w:r w:rsidR="00703342" w:rsidRPr="00DD7AF0">
        <w:rPr>
          <w:rFonts w:ascii="Times New Roman" w:hAnsi="Times New Roman" w:cs="Times New Roman"/>
          <w:sz w:val="22"/>
          <w:szCs w:val="22"/>
        </w:rPr>
        <w:t>period</w:t>
      </w:r>
      <w:r w:rsidR="00790DF6" w:rsidRPr="00DD7AF0">
        <w:rPr>
          <w:rFonts w:ascii="Times New Roman" w:hAnsi="Times New Roman" w:cs="Times New Roman"/>
          <w:sz w:val="22"/>
          <w:szCs w:val="22"/>
        </w:rPr>
        <w:t>s</w:t>
      </w:r>
      <w:r w:rsidR="00703342" w:rsidRPr="00DD7AF0">
        <w:rPr>
          <w:rFonts w:ascii="Times New Roman" w:hAnsi="Times New Roman" w:cs="Times New Roman"/>
          <w:sz w:val="22"/>
          <w:szCs w:val="22"/>
        </w:rPr>
        <w:t xml:space="preserve"> ended </w:t>
      </w:r>
      <w:r w:rsidR="00A30864">
        <w:rPr>
          <w:rFonts w:ascii="Times New Roman" w:hAnsi="Times New Roman" w:cs="Times New Roman"/>
          <w:sz w:val="22"/>
          <w:szCs w:val="22"/>
        </w:rPr>
        <w:t>September</w:t>
      </w:r>
      <w:r w:rsidR="00703342" w:rsidRPr="00DD7AF0">
        <w:rPr>
          <w:rFonts w:ascii="Times New Roman" w:hAnsi="Times New Roman" w:cs="Times New Roman"/>
          <w:sz w:val="22"/>
          <w:szCs w:val="22"/>
        </w:rPr>
        <w:t xml:space="preserve"> </w:t>
      </w:r>
      <w:r w:rsidR="00404AB2" w:rsidRPr="00DD7AF0">
        <w:rPr>
          <w:rFonts w:ascii="Times New Roman" w:hAnsi="Times New Roman" w:cs="Times New Roman"/>
          <w:sz w:val="22"/>
          <w:szCs w:val="22"/>
        </w:rPr>
        <w:t>3</w:t>
      </w:r>
      <w:r w:rsidR="00377DF2">
        <w:rPr>
          <w:rFonts w:ascii="Times New Roman" w:hAnsi="Times New Roman" w:cs="Times New Roman"/>
          <w:sz w:val="22"/>
          <w:szCs w:val="22"/>
        </w:rPr>
        <w:t>0</w:t>
      </w:r>
      <w:r w:rsidR="004E430D" w:rsidRPr="00DD7AF0">
        <w:rPr>
          <w:rFonts w:ascii="Times New Roman" w:hAnsi="Times New Roman" w:cs="Times New Roman"/>
          <w:sz w:val="22"/>
          <w:szCs w:val="22"/>
        </w:rPr>
        <w:t xml:space="preserve">, </w:t>
      </w:r>
      <w:r w:rsidR="00E11FA8">
        <w:rPr>
          <w:rFonts w:ascii="Times New Roman" w:hAnsi="Times New Roman" w:cs="Times New Roman"/>
          <w:sz w:val="22"/>
          <w:szCs w:val="22"/>
        </w:rPr>
        <w:t>2023 and 2022</w:t>
      </w:r>
      <w:r w:rsidR="004E430D" w:rsidRPr="00DD7AF0">
        <w:rPr>
          <w:rFonts w:ascii="Times New Roman" w:hAnsi="Times New Roman" w:cs="Times New Roman"/>
          <w:sz w:val="22"/>
          <w:szCs w:val="22"/>
        </w:rPr>
        <w:t xml:space="preserve"> are as follows:</w:t>
      </w:r>
    </w:p>
    <w:p w:rsidR="00AF7876" w:rsidRDefault="00AF7876" w:rsidP="00D6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10031" w:type="dxa"/>
        <w:tblLook w:val="04A0"/>
      </w:tblPr>
      <w:tblGrid>
        <w:gridCol w:w="3936"/>
        <w:gridCol w:w="1275"/>
        <w:gridCol w:w="284"/>
        <w:gridCol w:w="1276"/>
        <w:gridCol w:w="283"/>
        <w:gridCol w:w="1276"/>
        <w:gridCol w:w="283"/>
        <w:gridCol w:w="1418"/>
      </w:tblGrid>
      <w:tr w:rsidR="004A4E61" w:rsidRPr="00964180" w:rsidTr="001341BE">
        <w:trPr>
          <w:tblHeader/>
        </w:trPr>
        <w:tc>
          <w:tcPr>
            <w:tcW w:w="3936" w:type="dxa"/>
            <w:vAlign w:val="bottom"/>
          </w:tcPr>
          <w:p w:rsidR="004A4E61" w:rsidRPr="00964180" w:rsidRDefault="004A4E61"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6095" w:type="dxa"/>
            <w:gridSpan w:val="7"/>
            <w:tcBorders>
              <w:bottom w:val="single" w:sz="4" w:space="0" w:color="auto"/>
            </w:tcBorders>
            <w:vAlign w:val="bottom"/>
          </w:tcPr>
          <w:p w:rsidR="004A4E61" w:rsidRPr="00964180" w:rsidRDefault="004A4E61" w:rsidP="00F762E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964180">
              <w:rPr>
                <w:rFonts w:ascii="Times New Roman" w:hAnsi="Times New Roman" w:cs="Times New Roman"/>
                <w:sz w:val="22"/>
                <w:szCs w:val="22"/>
              </w:rPr>
              <w:t>In Thousand Baht</w:t>
            </w:r>
          </w:p>
        </w:tc>
      </w:tr>
      <w:tr w:rsidR="004A4E61" w:rsidRPr="00964180" w:rsidTr="001341BE">
        <w:trPr>
          <w:trHeight w:val="70"/>
          <w:tblHeader/>
        </w:trPr>
        <w:tc>
          <w:tcPr>
            <w:tcW w:w="3936" w:type="dxa"/>
            <w:vAlign w:val="bottom"/>
          </w:tcPr>
          <w:p w:rsidR="004A4E61" w:rsidRPr="00964180" w:rsidRDefault="004A4E61"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2835" w:type="dxa"/>
            <w:gridSpan w:val="3"/>
            <w:tcBorders>
              <w:top w:val="single" w:sz="4" w:space="0" w:color="auto"/>
              <w:bottom w:val="single" w:sz="4" w:space="0" w:color="auto"/>
            </w:tcBorders>
            <w:shd w:val="clear" w:color="auto" w:fill="auto"/>
            <w:vAlign w:val="bottom"/>
          </w:tcPr>
          <w:p w:rsidR="004A4E61" w:rsidRPr="00964180" w:rsidRDefault="004A4E61" w:rsidP="00F762E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964180">
              <w:rPr>
                <w:rFonts w:ascii="Times New Roman" w:hAnsi="Times New Roman" w:cs="Times New Roman"/>
                <w:color w:val="000000"/>
                <w:sz w:val="22"/>
                <w:szCs w:val="22"/>
              </w:rPr>
              <w:t>Three-Month Periods</w:t>
            </w:r>
          </w:p>
        </w:tc>
        <w:tc>
          <w:tcPr>
            <w:tcW w:w="283" w:type="dxa"/>
            <w:tcBorders>
              <w:top w:val="single" w:sz="4" w:space="0" w:color="auto"/>
            </w:tcBorders>
            <w:vAlign w:val="bottom"/>
          </w:tcPr>
          <w:p w:rsidR="004A4E61" w:rsidRPr="00964180" w:rsidRDefault="004A4E61" w:rsidP="00F762E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2977" w:type="dxa"/>
            <w:gridSpan w:val="3"/>
            <w:tcBorders>
              <w:top w:val="single" w:sz="4" w:space="0" w:color="auto"/>
              <w:bottom w:val="single" w:sz="4" w:space="0" w:color="auto"/>
            </w:tcBorders>
            <w:vAlign w:val="bottom"/>
          </w:tcPr>
          <w:p w:rsidR="004A4E61" w:rsidRPr="00964180" w:rsidRDefault="005F520A" w:rsidP="00F762EF">
            <w:pPr>
              <w:pStyle w:val="BodyText2"/>
              <w:widowControl w:val="0"/>
              <w:overflowPunct w:val="0"/>
              <w:autoSpaceDE w:val="0"/>
              <w:autoSpaceDN w:val="0"/>
              <w:adjustRightInd w:val="0"/>
              <w:ind w:left="-108" w:right="-108"/>
              <w:jc w:val="center"/>
              <w:textAlignment w:val="baseline"/>
              <w:rPr>
                <w:rFonts w:ascii="Times New Roman" w:hAnsi="Times New Roman" w:cs="Times New Roman"/>
                <w:sz w:val="22"/>
                <w:szCs w:val="22"/>
              </w:rPr>
            </w:pPr>
            <w:r>
              <w:rPr>
                <w:rFonts w:ascii="Times New Roman" w:hAnsi="Times New Roman" w:cs="Times New Roman"/>
                <w:color w:val="000000"/>
                <w:sz w:val="22"/>
                <w:szCs w:val="22"/>
              </w:rPr>
              <w:t>Nine</w:t>
            </w:r>
            <w:r w:rsidR="004A4E61" w:rsidRPr="00964180">
              <w:rPr>
                <w:rFonts w:ascii="Times New Roman" w:hAnsi="Times New Roman" w:cs="Times New Roman"/>
                <w:color w:val="000000"/>
                <w:sz w:val="22"/>
                <w:szCs w:val="22"/>
              </w:rPr>
              <w:t>-Month Periods</w:t>
            </w:r>
          </w:p>
        </w:tc>
      </w:tr>
      <w:tr w:rsidR="004A4E61" w:rsidRPr="00964180" w:rsidTr="0013338F">
        <w:trPr>
          <w:tblHeader/>
        </w:trPr>
        <w:tc>
          <w:tcPr>
            <w:tcW w:w="3936" w:type="dxa"/>
            <w:vAlign w:val="bottom"/>
          </w:tcPr>
          <w:p w:rsidR="004A4E61" w:rsidRPr="00964180" w:rsidRDefault="004A4E61" w:rsidP="00F762EF">
            <w:pPr>
              <w:pStyle w:val="BodyText2"/>
              <w:widowControl w:val="0"/>
              <w:overflowPunct w:val="0"/>
              <w:autoSpaceDE w:val="0"/>
              <w:autoSpaceDN w:val="0"/>
              <w:adjustRightInd w:val="0"/>
              <w:textAlignment w:val="baseline"/>
              <w:rPr>
                <w:rFonts w:ascii="Times New Roman" w:hAnsi="Times New Roman" w:cs="Times New Roman"/>
                <w:b/>
                <w:bCs/>
                <w:sz w:val="22"/>
                <w:szCs w:val="22"/>
              </w:rPr>
            </w:pPr>
          </w:p>
        </w:tc>
        <w:tc>
          <w:tcPr>
            <w:tcW w:w="1275" w:type="dxa"/>
            <w:tcBorders>
              <w:bottom w:val="single" w:sz="4" w:space="0" w:color="auto"/>
            </w:tcBorders>
            <w:shd w:val="clear" w:color="auto" w:fill="auto"/>
            <w:vAlign w:val="bottom"/>
          </w:tcPr>
          <w:p w:rsidR="004A4E61" w:rsidRPr="00964180" w:rsidRDefault="007D7F94" w:rsidP="00F762EF">
            <w:pPr>
              <w:tabs>
                <w:tab w:val="clear" w:pos="907"/>
                <w:tab w:val="left" w:pos="1167"/>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13338F">
              <w:rPr>
                <w:rFonts w:ascii="Times New Roman" w:hAnsi="Times New Roman" w:cs="Times New Roman"/>
                <w:sz w:val="22"/>
                <w:szCs w:val="22"/>
              </w:rPr>
              <w:t>3</w:t>
            </w:r>
          </w:p>
        </w:tc>
        <w:tc>
          <w:tcPr>
            <w:tcW w:w="284" w:type="dxa"/>
            <w:tcBorders>
              <w:top w:val="single" w:sz="4" w:space="0" w:color="auto"/>
            </w:tcBorders>
            <w:vAlign w:val="bottom"/>
          </w:tcPr>
          <w:p w:rsidR="004A4E61" w:rsidRPr="00964180" w:rsidRDefault="004A4E61"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276" w:type="dxa"/>
            <w:tcBorders>
              <w:bottom w:val="single" w:sz="4" w:space="0" w:color="auto"/>
            </w:tcBorders>
            <w:vAlign w:val="bottom"/>
          </w:tcPr>
          <w:p w:rsidR="004A4E61" w:rsidRPr="00964180" w:rsidRDefault="004A4E61" w:rsidP="00F762EF">
            <w:pPr>
              <w:tabs>
                <w:tab w:val="clear" w:pos="907"/>
                <w:tab w:val="left" w:pos="1167"/>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13338F">
              <w:rPr>
                <w:rFonts w:ascii="Times New Roman" w:hAnsi="Times New Roman" w:cs="Times New Roman"/>
                <w:sz w:val="22"/>
                <w:szCs w:val="22"/>
              </w:rPr>
              <w:t>2</w:t>
            </w:r>
          </w:p>
        </w:tc>
        <w:tc>
          <w:tcPr>
            <w:tcW w:w="283" w:type="dxa"/>
            <w:vAlign w:val="bottom"/>
          </w:tcPr>
          <w:p w:rsidR="004A4E61" w:rsidRPr="00964180" w:rsidRDefault="004A4E61"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276" w:type="dxa"/>
            <w:tcBorders>
              <w:bottom w:val="single" w:sz="4" w:space="0" w:color="auto"/>
            </w:tcBorders>
            <w:vAlign w:val="bottom"/>
          </w:tcPr>
          <w:p w:rsidR="004A4E61" w:rsidRPr="00964180" w:rsidRDefault="004A4E61" w:rsidP="00F762EF">
            <w:pPr>
              <w:tabs>
                <w:tab w:val="clear" w:pos="907"/>
                <w:tab w:val="left" w:pos="1167"/>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13338F">
              <w:rPr>
                <w:rFonts w:ascii="Times New Roman" w:hAnsi="Times New Roman" w:cs="Times New Roman"/>
                <w:sz w:val="22"/>
                <w:szCs w:val="22"/>
              </w:rPr>
              <w:t>3</w:t>
            </w:r>
          </w:p>
        </w:tc>
        <w:tc>
          <w:tcPr>
            <w:tcW w:w="283" w:type="dxa"/>
            <w:vAlign w:val="bottom"/>
          </w:tcPr>
          <w:p w:rsidR="004A4E61" w:rsidRPr="00964180" w:rsidRDefault="004A4E61"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418" w:type="dxa"/>
            <w:tcBorders>
              <w:bottom w:val="single" w:sz="4" w:space="0" w:color="auto"/>
            </w:tcBorders>
            <w:vAlign w:val="bottom"/>
          </w:tcPr>
          <w:p w:rsidR="004A4E61" w:rsidRPr="00964180" w:rsidRDefault="004A4E61" w:rsidP="00F762EF">
            <w:pPr>
              <w:tabs>
                <w:tab w:val="clear" w:pos="907"/>
                <w:tab w:val="left" w:pos="1167"/>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13338F">
              <w:rPr>
                <w:rFonts w:ascii="Times New Roman" w:hAnsi="Times New Roman" w:cs="Times New Roman"/>
                <w:sz w:val="22"/>
                <w:szCs w:val="22"/>
              </w:rPr>
              <w:t>2</w:t>
            </w:r>
          </w:p>
        </w:tc>
      </w:tr>
      <w:tr w:rsidR="0013338F" w:rsidRPr="00964180" w:rsidTr="0013338F">
        <w:trPr>
          <w:trHeight w:val="50"/>
        </w:trPr>
        <w:tc>
          <w:tcPr>
            <w:tcW w:w="3936" w:type="dxa"/>
            <w:vAlign w:val="bottom"/>
          </w:tcPr>
          <w:p w:rsidR="0013338F" w:rsidRPr="00964180" w:rsidRDefault="0013338F" w:rsidP="005D23D9">
            <w:pPr>
              <w:pStyle w:val="BodyText2"/>
              <w:widowControl w:val="0"/>
              <w:overflowPunct w:val="0"/>
              <w:autoSpaceDE w:val="0"/>
              <w:autoSpaceDN w:val="0"/>
              <w:adjustRightInd w:val="0"/>
              <w:textAlignment w:val="baseline"/>
              <w:rPr>
                <w:rFonts w:ascii="Times New Roman" w:hAnsi="Times New Roman" w:cs="Times New Roman"/>
                <w:b/>
                <w:bCs/>
                <w:sz w:val="22"/>
                <w:szCs w:val="22"/>
                <w:cs/>
              </w:rPr>
            </w:pPr>
            <w:r w:rsidRPr="00964180">
              <w:rPr>
                <w:rFonts w:ascii="Times New Roman" w:hAnsi="Times New Roman"/>
                <w:b/>
                <w:bCs/>
                <w:sz w:val="22"/>
                <w:szCs w:val="22"/>
              </w:rPr>
              <w:t xml:space="preserve">Sales of </w:t>
            </w:r>
            <w:r w:rsidRPr="00E8035B">
              <w:rPr>
                <w:rFonts w:ascii="Times New Roman" w:hAnsi="Times New Roman" w:cs="Times New Roman"/>
                <w:b/>
                <w:bCs/>
                <w:sz w:val="22"/>
                <w:szCs w:val="22"/>
              </w:rPr>
              <w:t>livestock mattress</w:t>
            </w:r>
          </w:p>
        </w:tc>
        <w:tc>
          <w:tcPr>
            <w:tcW w:w="1275" w:type="dxa"/>
            <w:tcBorders>
              <w:top w:val="single" w:sz="4" w:space="0" w:color="auto"/>
            </w:tcBorders>
            <w:shd w:val="clear" w:color="auto" w:fill="auto"/>
            <w:vAlign w:val="bottom"/>
          </w:tcPr>
          <w:p w:rsidR="0013338F" w:rsidRPr="00794478" w:rsidRDefault="001333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highlight w:val="yellow"/>
              </w:rPr>
            </w:pPr>
          </w:p>
        </w:tc>
        <w:tc>
          <w:tcPr>
            <w:tcW w:w="284" w:type="dxa"/>
            <w:vAlign w:val="bottom"/>
          </w:tcPr>
          <w:p w:rsidR="0013338F" w:rsidRPr="00964180" w:rsidRDefault="001333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tcBorders>
            <w:vAlign w:val="bottom"/>
          </w:tcPr>
          <w:p w:rsidR="0013338F" w:rsidRPr="00964180" w:rsidRDefault="0013338F" w:rsidP="00275638">
            <w:pPr>
              <w:spacing w:line="240" w:lineRule="auto"/>
              <w:ind w:right="175"/>
              <w:jc w:val="right"/>
              <w:rPr>
                <w:rFonts w:ascii="Times New Roman" w:hAnsi="Times New Roman" w:cs="Times New Roman"/>
                <w:sz w:val="22"/>
                <w:szCs w:val="22"/>
                <w:highlight w:val="yellow"/>
              </w:rPr>
            </w:pPr>
          </w:p>
        </w:tc>
        <w:tc>
          <w:tcPr>
            <w:tcW w:w="283" w:type="dxa"/>
            <w:vAlign w:val="bottom"/>
          </w:tcPr>
          <w:p w:rsidR="0013338F" w:rsidRPr="00964180" w:rsidRDefault="001333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tcBorders>
            <w:vAlign w:val="bottom"/>
          </w:tcPr>
          <w:p w:rsidR="0013338F" w:rsidRPr="00964180" w:rsidRDefault="0013338F" w:rsidP="00275638">
            <w:pPr>
              <w:spacing w:line="240" w:lineRule="auto"/>
              <w:ind w:right="175"/>
              <w:jc w:val="right"/>
              <w:rPr>
                <w:rFonts w:ascii="Times New Roman" w:hAnsi="Times New Roman" w:cs="Times New Roman"/>
                <w:sz w:val="22"/>
                <w:szCs w:val="22"/>
                <w:highlight w:val="yellow"/>
              </w:rPr>
            </w:pPr>
          </w:p>
        </w:tc>
        <w:tc>
          <w:tcPr>
            <w:tcW w:w="283" w:type="dxa"/>
            <w:vAlign w:val="bottom"/>
          </w:tcPr>
          <w:p w:rsidR="0013338F" w:rsidRPr="00964180" w:rsidRDefault="001333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single" w:sz="4" w:space="0" w:color="auto"/>
            </w:tcBorders>
            <w:vAlign w:val="bottom"/>
          </w:tcPr>
          <w:p w:rsidR="0013338F" w:rsidRPr="00964180" w:rsidRDefault="001333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414ADD" w:rsidRPr="00964180" w:rsidTr="00275638">
        <w:trPr>
          <w:trHeight w:val="50"/>
        </w:trPr>
        <w:tc>
          <w:tcPr>
            <w:tcW w:w="3936" w:type="dxa"/>
            <w:vAlign w:val="bottom"/>
          </w:tcPr>
          <w:p w:rsidR="00414ADD" w:rsidRPr="00964180" w:rsidRDefault="00414ADD" w:rsidP="005D23D9">
            <w:pPr>
              <w:pStyle w:val="Preformatted"/>
              <w:numPr>
                <w:ilvl w:val="0"/>
                <w:numId w:val="17"/>
              </w:numPr>
              <w:tabs>
                <w:tab w:val="clear" w:pos="0"/>
                <w:tab w:val="clear" w:pos="959"/>
                <w:tab w:val="clear" w:pos="9590"/>
                <w:tab w:val="left" w:pos="284"/>
                <w:tab w:val="left" w:pos="1877"/>
              </w:tabs>
              <w:ind w:left="284" w:right="-108" w:hanging="284"/>
              <w:rPr>
                <w:rFonts w:ascii="Times New Roman" w:hAnsi="Times New Roman" w:cs="Times New Roman"/>
                <w:sz w:val="22"/>
                <w:szCs w:val="22"/>
              </w:rPr>
            </w:pPr>
            <w:r w:rsidRPr="00964180">
              <w:rPr>
                <w:rFonts w:ascii="Times New Roman" w:hAnsi="Times New Roman" w:cs="Times New Roman"/>
                <w:sz w:val="22"/>
                <w:szCs w:val="22"/>
              </w:rPr>
              <w:t>Related person</w:t>
            </w:r>
          </w:p>
        </w:tc>
        <w:tc>
          <w:tcPr>
            <w:tcW w:w="1275" w:type="dxa"/>
            <w:tcBorders>
              <w:bottom w:val="double" w:sz="4" w:space="0" w:color="auto"/>
            </w:tcBorders>
            <w:shd w:val="clear" w:color="auto" w:fill="auto"/>
            <w:vAlign w:val="bottom"/>
          </w:tcPr>
          <w:p w:rsidR="00414ADD" w:rsidRPr="00A16CBE" w:rsidRDefault="00414AD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A16CBE">
              <w:rPr>
                <w:rFonts w:ascii="Times New Roman" w:hAnsi="Times New Roman" w:cs="Times New Roman"/>
                <w:color w:val="000000"/>
                <w:sz w:val="22"/>
                <w:szCs w:val="22"/>
              </w:rPr>
              <w:t>-</w:t>
            </w:r>
          </w:p>
        </w:tc>
        <w:tc>
          <w:tcPr>
            <w:tcW w:w="284" w:type="dxa"/>
            <w:vAlign w:val="bottom"/>
          </w:tcPr>
          <w:p w:rsidR="00414ADD" w:rsidRPr="00A16CBE" w:rsidRDefault="00414AD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414ADD" w:rsidRPr="00A16CBE" w:rsidRDefault="00414ADD"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hint="cs"/>
                <w:sz w:val="22"/>
                <w:szCs w:val="22"/>
                <w:cs/>
              </w:rPr>
              <w:t>1</w:t>
            </w:r>
            <w:r w:rsidRPr="00A16CBE">
              <w:rPr>
                <w:rFonts w:ascii="Times New Roman" w:hAnsi="Times New Roman" w:cs="Times New Roman"/>
                <w:sz w:val="22"/>
                <w:szCs w:val="22"/>
              </w:rPr>
              <w:t>,610</w:t>
            </w:r>
          </w:p>
        </w:tc>
        <w:tc>
          <w:tcPr>
            <w:tcW w:w="283" w:type="dxa"/>
            <w:vAlign w:val="bottom"/>
          </w:tcPr>
          <w:p w:rsidR="00414ADD" w:rsidRPr="00A16CBE" w:rsidRDefault="00414AD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414ADD" w:rsidRPr="00A16CBE" w:rsidRDefault="00414AD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778</w:t>
            </w:r>
          </w:p>
        </w:tc>
        <w:tc>
          <w:tcPr>
            <w:tcW w:w="283" w:type="dxa"/>
            <w:vAlign w:val="bottom"/>
          </w:tcPr>
          <w:p w:rsidR="00414ADD" w:rsidRPr="00A16CBE" w:rsidRDefault="00414AD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414ADD" w:rsidRPr="00A16CBE" w:rsidRDefault="00414ADD"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hint="cs"/>
                <w:sz w:val="22"/>
                <w:szCs w:val="22"/>
                <w:cs/>
              </w:rPr>
              <w:t>1</w:t>
            </w:r>
            <w:r w:rsidRPr="00A16CBE">
              <w:rPr>
                <w:rFonts w:ascii="Times New Roman" w:hAnsi="Times New Roman" w:cs="Times New Roman"/>
                <w:sz w:val="22"/>
                <w:szCs w:val="22"/>
              </w:rPr>
              <w:t>,610</w:t>
            </w:r>
          </w:p>
        </w:tc>
      </w:tr>
      <w:tr w:rsidR="00414ADD" w:rsidRPr="00964180" w:rsidTr="004A4E61">
        <w:trPr>
          <w:trHeight w:val="50"/>
        </w:trPr>
        <w:tc>
          <w:tcPr>
            <w:tcW w:w="3936" w:type="dxa"/>
            <w:vAlign w:val="bottom"/>
          </w:tcPr>
          <w:p w:rsidR="00414ADD" w:rsidRPr="00964180" w:rsidRDefault="00414ADD" w:rsidP="005D23D9">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964180">
              <w:rPr>
                <w:rFonts w:ascii="Times New Roman" w:hAnsi="Times New Roman" w:cs="Times New Roman"/>
                <w:b/>
                <w:bCs/>
                <w:sz w:val="22"/>
                <w:szCs w:val="22"/>
              </w:rPr>
              <w:t>Rental income</w:t>
            </w:r>
            <w:r>
              <w:rPr>
                <w:rFonts w:ascii="Times New Roman" w:hAnsi="Times New Roman" w:cs="Times New Roman"/>
                <w:b/>
                <w:bCs/>
                <w:sz w:val="22"/>
                <w:szCs w:val="22"/>
              </w:rPr>
              <w:t xml:space="preserve"> (other income)</w:t>
            </w:r>
          </w:p>
        </w:tc>
        <w:tc>
          <w:tcPr>
            <w:tcW w:w="1275" w:type="dxa"/>
            <w:tcBorders>
              <w:top w:val="single" w:sz="4" w:space="0" w:color="auto"/>
            </w:tcBorders>
            <w:shd w:val="clear" w:color="auto" w:fill="auto"/>
            <w:vAlign w:val="bottom"/>
          </w:tcPr>
          <w:p w:rsidR="00414ADD" w:rsidRPr="00A16CBE" w:rsidRDefault="00414ADD" w:rsidP="00F762EF">
            <w:pPr>
              <w:spacing w:line="240" w:lineRule="auto"/>
              <w:ind w:right="175"/>
              <w:jc w:val="right"/>
              <w:rPr>
                <w:rFonts w:ascii="Times New Roman" w:hAnsi="Times New Roman" w:cs="Times New Roman"/>
                <w:sz w:val="22"/>
                <w:szCs w:val="22"/>
              </w:rPr>
            </w:pPr>
          </w:p>
        </w:tc>
        <w:tc>
          <w:tcPr>
            <w:tcW w:w="284" w:type="dxa"/>
            <w:vAlign w:val="bottom"/>
          </w:tcPr>
          <w:p w:rsidR="00414ADD" w:rsidRPr="00A16CBE" w:rsidRDefault="00414ADD"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tcBorders>
            <w:vAlign w:val="bottom"/>
          </w:tcPr>
          <w:p w:rsidR="00414ADD" w:rsidRPr="00A16CBE" w:rsidRDefault="00414ADD" w:rsidP="0041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283" w:type="dxa"/>
            <w:vAlign w:val="bottom"/>
          </w:tcPr>
          <w:p w:rsidR="00414ADD" w:rsidRPr="00A16CBE" w:rsidRDefault="00414ADD"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tcBorders>
            <w:vAlign w:val="bottom"/>
          </w:tcPr>
          <w:p w:rsidR="00414ADD" w:rsidRPr="00A16CBE" w:rsidRDefault="00414ADD"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414ADD" w:rsidRPr="00A16CBE" w:rsidRDefault="00414ADD"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414ADD" w:rsidRPr="00A16CBE" w:rsidRDefault="00414ADD" w:rsidP="0041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r>
      <w:tr w:rsidR="00414ADD" w:rsidRPr="00964180" w:rsidTr="004A4E61">
        <w:tc>
          <w:tcPr>
            <w:tcW w:w="3936" w:type="dxa"/>
            <w:vAlign w:val="bottom"/>
          </w:tcPr>
          <w:p w:rsidR="00414ADD" w:rsidRPr="00964180" w:rsidRDefault="00414ADD" w:rsidP="005D23D9">
            <w:pPr>
              <w:pStyle w:val="Preformatted"/>
              <w:numPr>
                <w:ilvl w:val="0"/>
                <w:numId w:val="17"/>
              </w:numPr>
              <w:tabs>
                <w:tab w:val="clear" w:pos="0"/>
                <w:tab w:val="clear" w:pos="959"/>
                <w:tab w:val="clear" w:pos="9590"/>
                <w:tab w:val="left" w:pos="284"/>
                <w:tab w:val="left" w:pos="1877"/>
              </w:tabs>
              <w:ind w:left="284" w:right="-108" w:hanging="284"/>
              <w:rPr>
                <w:rFonts w:ascii="Times New Roman" w:hAnsi="Times New Roman" w:cs="Times New Roman"/>
                <w:sz w:val="22"/>
                <w:szCs w:val="22"/>
              </w:rPr>
            </w:pPr>
            <w:r w:rsidRPr="00964180">
              <w:rPr>
                <w:rFonts w:ascii="Times New Roman" w:hAnsi="Times New Roman" w:cs="Times New Roman"/>
                <w:sz w:val="22"/>
                <w:szCs w:val="22"/>
              </w:rPr>
              <w:t>Related person</w:t>
            </w:r>
          </w:p>
        </w:tc>
        <w:tc>
          <w:tcPr>
            <w:tcW w:w="1275" w:type="dxa"/>
            <w:tcBorders>
              <w:bottom w:val="double" w:sz="4" w:space="0" w:color="auto"/>
            </w:tcBorders>
            <w:shd w:val="clear" w:color="auto" w:fill="auto"/>
            <w:vAlign w:val="bottom"/>
          </w:tcPr>
          <w:p w:rsidR="00414ADD" w:rsidRPr="00A16CBE" w:rsidRDefault="00A16CB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68</w:t>
            </w:r>
          </w:p>
        </w:tc>
        <w:tc>
          <w:tcPr>
            <w:tcW w:w="284" w:type="dxa"/>
            <w:vAlign w:val="bottom"/>
          </w:tcPr>
          <w:p w:rsidR="00414ADD" w:rsidRPr="00A16CBE" w:rsidRDefault="00414ADD"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414ADD" w:rsidRPr="00A16CBE" w:rsidRDefault="00414ADD"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68</w:t>
            </w:r>
          </w:p>
        </w:tc>
        <w:tc>
          <w:tcPr>
            <w:tcW w:w="283" w:type="dxa"/>
            <w:vAlign w:val="bottom"/>
          </w:tcPr>
          <w:p w:rsidR="00414ADD" w:rsidRPr="00A16CBE" w:rsidRDefault="00414ADD"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414ADD" w:rsidRPr="00A16CBE" w:rsidRDefault="00A16CBE" w:rsidP="0005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8"/>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315</w:t>
            </w:r>
          </w:p>
        </w:tc>
        <w:tc>
          <w:tcPr>
            <w:tcW w:w="283" w:type="dxa"/>
            <w:vAlign w:val="bottom"/>
          </w:tcPr>
          <w:p w:rsidR="00414ADD" w:rsidRPr="00A16CBE" w:rsidRDefault="00414ADD"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414ADD" w:rsidRPr="00A16CBE" w:rsidRDefault="00414ADD"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203</w:t>
            </w:r>
          </w:p>
        </w:tc>
      </w:tr>
    </w:tbl>
    <w:p w:rsidR="00B6044A" w:rsidRDefault="00B6044A">
      <w:r>
        <w:br w:type="page"/>
      </w:r>
    </w:p>
    <w:tbl>
      <w:tblPr>
        <w:tblW w:w="10031" w:type="dxa"/>
        <w:tblLook w:val="04A0"/>
      </w:tblPr>
      <w:tblGrid>
        <w:gridCol w:w="3936"/>
        <w:gridCol w:w="1275"/>
        <w:gridCol w:w="284"/>
        <w:gridCol w:w="1276"/>
        <w:gridCol w:w="283"/>
        <w:gridCol w:w="1276"/>
        <w:gridCol w:w="283"/>
        <w:gridCol w:w="1418"/>
      </w:tblGrid>
      <w:tr w:rsidR="00B6044A" w:rsidRPr="00964180" w:rsidTr="00A16CBE">
        <w:trPr>
          <w:tblHeader/>
        </w:trPr>
        <w:tc>
          <w:tcPr>
            <w:tcW w:w="3936" w:type="dxa"/>
            <w:vAlign w:val="bottom"/>
          </w:tcPr>
          <w:p w:rsidR="00B6044A" w:rsidRPr="00964180" w:rsidRDefault="00B6044A" w:rsidP="00A16CBE">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6095" w:type="dxa"/>
            <w:gridSpan w:val="7"/>
            <w:tcBorders>
              <w:bottom w:val="single" w:sz="4" w:space="0" w:color="auto"/>
            </w:tcBorders>
            <w:vAlign w:val="bottom"/>
          </w:tcPr>
          <w:p w:rsidR="00B6044A" w:rsidRPr="00964180" w:rsidRDefault="00B6044A" w:rsidP="00A16CBE">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964180">
              <w:rPr>
                <w:rFonts w:ascii="Times New Roman" w:hAnsi="Times New Roman" w:cs="Times New Roman"/>
                <w:sz w:val="22"/>
                <w:szCs w:val="22"/>
              </w:rPr>
              <w:t>In Thousand Baht</w:t>
            </w:r>
          </w:p>
        </w:tc>
      </w:tr>
      <w:tr w:rsidR="00B6044A" w:rsidRPr="00964180" w:rsidTr="00A16CBE">
        <w:trPr>
          <w:trHeight w:val="70"/>
          <w:tblHeader/>
        </w:trPr>
        <w:tc>
          <w:tcPr>
            <w:tcW w:w="3936" w:type="dxa"/>
            <w:vAlign w:val="bottom"/>
          </w:tcPr>
          <w:p w:rsidR="00B6044A" w:rsidRPr="00964180" w:rsidRDefault="00B6044A" w:rsidP="00A16CBE">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2835" w:type="dxa"/>
            <w:gridSpan w:val="3"/>
            <w:tcBorders>
              <w:top w:val="single" w:sz="4" w:space="0" w:color="auto"/>
              <w:bottom w:val="single" w:sz="4" w:space="0" w:color="auto"/>
            </w:tcBorders>
            <w:shd w:val="clear" w:color="auto" w:fill="auto"/>
            <w:vAlign w:val="bottom"/>
          </w:tcPr>
          <w:p w:rsidR="00B6044A" w:rsidRPr="00964180" w:rsidRDefault="00B6044A" w:rsidP="00A16CBE">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964180">
              <w:rPr>
                <w:rFonts w:ascii="Times New Roman" w:hAnsi="Times New Roman" w:cs="Times New Roman"/>
                <w:color w:val="000000"/>
                <w:sz w:val="22"/>
                <w:szCs w:val="22"/>
              </w:rPr>
              <w:t>Three-Month Periods</w:t>
            </w:r>
          </w:p>
        </w:tc>
        <w:tc>
          <w:tcPr>
            <w:tcW w:w="283" w:type="dxa"/>
            <w:tcBorders>
              <w:top w:val="single" w:sz="4" w:space="0" w:color="auto"/>
            </w:tcBorders>
            <w:vAlign w:val="bottom"/>
          </w:tcPr>
          <w:p w:rsidR="00B6044A" w:rsidRPr="00964180" w:rsidRDefault="00B6044A" w:rsidP="00A16CB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2977" w:type="dxa"/>
            <w:gridSpan w:val="3"/>
            <w:tcBorders>
              <w:top w:val="single" w:sz="4" w:space="0" w:color="auto"/>
              <w:bottom w:val="single" w:sz="4" w:space="0" w:color="auto"/>
            </w:tcBorders>
            <w:vAlign w:val="bottom"/>
          </w:tcPr>
          <w:p w:rsidR="00B6044A" w:rsidRPr="00964180" w:rsidRDefault="00B6044A" w:rsidP="00A16CBE">
            <w:pPr>
              <w:pStyle w:val="BodyText2"/>
              <w:widowControl w:val="0"/>
              <w:overflowPunct w:val="0"/>
              <w:autoSpaceDE w:val="0"/>
              <w:autoSpaceDN w:val="0"/>
              <w:adjustRightInd w:val="0"/>
              <w:ind w:left="-108" w:right="-108"/>
              <w:jc w:val="center"/>
              <w:textAlignment w:val="baseline"/>
              <w:rPr>
                <w:rFonts w:ascii="Times New Roman" w:hAnsi="Times New Roman" w:cs="Times New Roman"/>
                <w:sz w:val="22"/>
                <w:szCs w:val="22"/>
              </w:rPr>
            </w:pPr>
            <w:r>
              <w:rPr>
                <w:rFonts w:ascii="Times New Roman" w:hAnsi="Times New Roman" w:cs="Times New Roman"/>
                <w:color w:val="000000"/>
                <w:sz w:val="22"/>
                <w:szCs w:val="22"/>
              </w:rPr>
              <w:t>Nine</w:t>
            </w:r>
            <w:r w:rsidRPr="00964180">
              <w:rPr>
                <w:rFonts w:ascii="Times New Roman" w:hAnsi="Times New Roman" w:cs="Times New Roman"/>
                <w:color w:val="000000"/>
                <w:sz w:val="22"/>
                <w:szCs w:val="22"/>
              </w:rPr>
              <w:t>-Month Periods</w:t>
            </w:r>
          </w:p>
        </w:tc>
      </w:tr>
      <w:tr w:rsidR="00B6044A" w:rsidRPr="00964180" w:rsidTr="00B6044A">
        <w:trPr>
          <w:tblHeader/>
        </w:trPr>
        <w:tc>
          <w:tcPr>
            <w:tcW w:w="3936" w:type="dxa"/>
            <w:vAlign w:val="bottom"/>
          </w:tcPr>
          <w:p w:rsidR="00B6044A" w:rsidRPr="00964180" w:rsidRDefault="00B6044A" w:rsidP="00A16CBE">
            <w:pPr>
              <w:pStyle w:val="BodyText2"/>
              <w:widowControl w:val="0"/>
              <w:overflowPunct w:val="0"/>
              <w:autoSpaceDE w:val="0"/>
              <w:autoSpaceDN w:val="0"/>
              <w:adjustRightInd w:val="0"/>
              <w:textAlignment w:val="baseline"/>
              <w:rPr>
                <w:rFonts w:ascii="Times New Roman" w:hAnsi="Times New Roman" w:cs="Times New Roman"/>
                <w:b/>
                <w:bCs/>
                <w:sz w:val="22"/>
                <w:szCs w:val="22"/>
              </w:rPr>
            </w:pPr>
          </w:p>
        </w:tc>
        <w:tc>
          <w:tcPr>
            <w:tcW w:w="1275" w:type="dxa"/>
            <w:tcBorders>
              <w:bottom w:val="single" w:sz="4" w:space="0" w:color="auto"/>
            </w:tcBorders>
            <w:shd w:val="clear" w:color="auto" w:fill="auto"/>
            <w:vAlign w:val="bottom"/>
          </w:tcPr>
          <w:p w:rsidR="00B6044A" w:rsidRPr="00964180" w:rsidRDefault="00B6044A" w:rsidP="00A16CBE">
            <w:pPr>
              <w:tabs>
                <w:tab w:val="clear" w:pos="907"/>
                <w:tab w:val="left" w:pos="1167"/>
              </w:tabs>
              <w:spacing w:line="240"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Borders>
              <w:top w:val="single" w:sz="4" w:space="0" w:color="auto"/>
            </w:tcBorders>
            <w:vAlign w:val="bottom"/>
          </w:tcPr>
          <w:p w:rsidR="00B6044A" w:rsidRPr="00964180" w:rsidRDefault="00B6044A"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276" w:type="dxa"/>
            <w:tcBorders>
              <w:bottom w:val="single" w:sz="4" w:space="0" w:color="auto"/>
            </w:tcBorders>
            <w:vAlign w:val="bottom"/>
          </w:tcPr>
          <w:p w:rsidR="00B6044A" w:rsidRPr="00964180" w:rsidRDefault="00B6044A" w:rsidP="00A16CBE">
            <w:pPr>
              <w:tabs>
                <w:tab w:val="clear" w:pos="907"/>
                <w:tab w:val="left" w:pos="1167"/>
              </w:tabs>
              <w:spacing w:line="240" w:lineRule="auto"/>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vAlign w:val="bottom"/>
          </w:tcPr>
          <w:p w:rsidR="00B6044A" w:rsidRPr="00964180" w:rsidRDefault="00B6044A"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276" w:type="dxa"/>
            <w:tcBorders>
              <w:bottom w:val="single" w:sz="4" w:space="0" w:color="auto"/>
            </w:tcBorders>
            <w:vAlign w:val="bottom"/>
          </w:tcPr>
          <w:p w:rsidR="00B6044A" w:rsidRPr="00964180" w:rsidRDefault="00B6044A" w:rsidP="00A16CBE">
            <w:pPr>
              <w:tabs>
                <w:tab w:val="clear" w:pos="907"/>
                <w:tab w:val="left" w:pos="1167"/>
              </w:tabs>
              <w:spacing w:line="240"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vAlign w:val="bottom"/>
          </w:tcPr>
          <w:p w:rsidR="00B6044A" w:rsidRPr="00964180" w:rsidRDefault="00B6044A"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418" w:type="dxa"/>
            <w:tcBorders>
              <w:bottom w:val="single" w:sz="4" w:space="0" w:color="auto"/>
            </w:tcBorders>
            <w:vAlign w:val="bottom"/>
          </w:tcPr>
          <w:p w:rsidR="00B6044A" w:rsidRPr="00964180" w:rsidRDefault="00B6044A" w:rsidP="00A16CBE">
            <w:pPr>
              <w:tabs>
                <w:tab w:val="clear" w:pos="907"/>
                <w:tab w:val="left" w:pos="1167"/>
              </w:tabs>
              <w:spacing w:line="240"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414ADD" w:rsidRPr="00964180" w:rsidTr="00B6044A">
        <w:trPr>
          <w:trHeight w:val="50"/>
        </w:trPr>
        <w:tc>
          <w:tcPr>
            <w:tcW w:w="3936" w:type="dxa"/>
            <w:vAlign w:val="bottom"/>
          </w:tcPr>
          <w:p w:rsidR="00414ADD" w:rsidRPr="00964180" w:rsidRDefault="00414ADD" w:rsidP="005D23D9">
            <w:pPr>
              <w:pStyle w:val="BodyText2"/>
              <w:widowControl w:val="0"/>
              <w:overflowPunct w:val="0"/>
              <w:autoSpaceDE w:val="0"/>
              <w:autoSpaceDN w:val="0"/>
              <w:adjustRightInd w:val="0"/>
              <w:textAlignment w:val="baseline"/>
              <w:rPr>
                <w:rFonts w:ascii="Times New Roman" w:hAnsi="Times New Roman" w:cs="Times New Roman"/>
                <w:b/>
                <w:bCs/>
                <w:sz w:val="22"/>
                <w:szCs w:val="22"/>
                <w:cs/>
              </w:rPr>
            </w:pPr>
            <w:r w:rsidRPr="00964180">
              <w:rPr>
                <w:rFonts w:ascii="Times New Roman" w:hAnsi="Times New Roman"/>
                <w:b/>
                <w:bCs/>
                <w:sz w:val="22"/>
                <w:szCs w:val="22"/>
              </w:rPr>
              <w:t xml:space="preserve">Sales of </w:t>
            </w:r>
            <w:r w:rsidRPr="00964180">
              <w:rPr>
                <w:rFonts w:ascii="Times New Roman" w:hAnsi="Times New Roman" w:cs="Times New Roman"/>
                <w:b/>
                <w:bCs/>
                <w:sz w:val="22"/>
                <w:szCs w:val="22"/>
              </w:rPr>
              <w:t>N</w:t>
            </w:r>
            <w:r>
              <w:rPr>
                <w:rFonts w:ascii="Times New Roman" w:hAnsi="Times New Roman" w:cs="Times New Roman"/>
                <w:b/>
                <w:bCs/>
                <w:sz w:val="22"/>
                <w:szCs w:val="22"/>
              </w:rPr>
              <w:t>apier grass (other income)</w:t>
            </w:r>
          </w:p>
        </w:tc>
        <w:tc>
          <w:tcPr>
            <w:tcW w:w="1275" w:type="dxa"/>
            <w:tcBorders>
              <w:top w:val="single" w:sz="4" w:space="0" w:color="auto"/>
            </w:tcBorders>
            <w:shd w:val="clear" w:color="auto" w:fill="auto"/>
            <w:vAlign w:val="bottom"/>
          </w:tcPr>
          <w:p w:rsidR="00414ADD" w:rsidRPr="00A30864" w:rsidRDefault="00414ADD"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highlight w:val="yellow"/>
              </w:rPr>
            </w:pPr>
          </w:p>
        </w:tc>
        <w:tc>
          <w:tcPr>
            <w:tcW w:w="284" w:type="dxa"/>
            <w:vAlign w:val="bottom"/>
          </w:tcPr>
          <w:p w:rsidR="00414ADD" w:rsidRPr="00964180" w:rsidRDefault="00414ADD"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tcBorders>
            <w:vAlign w:val="bottom"/>
          </w:tcPr>
          <w:p w:rsidR="00414ADD" w:rsidRPr="00414ADD" w:rsidRDefault="00414ADD" w:rsidP="0041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283" w:type="dxa"/>
            <w:vAlign w:val="bottom"/>
          </w:tcPr>
          <w:p w:rsidR="00414ADD" w:rsidRPr="00964180" w:rsidRDefault="00414ADD"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tcBorders>
            <w:vAlign w:val="bottom"/>
          </w:tcPr>
          <w:p w:rsidR="00414ADD" w:rsidRPr="00A30864" w:rsidRDefault="00414ADD" w:rsidP="007C3B17">
            <w:pPr>
              <w:spacing w:line="240" w:lineRule="auto"/>
              <w:ind w:right="175"/>
              <w:jc w:val="right"/>
              <w:rPr>
                <w:rFonts w:ascii="Times New Roman" w:hAnsi="Times New Roman" w:cs="Times New Roman"/>
                <w:sz w:val="22"/>
                <w:szCs w:val="22"/>
                <w:highlight w:val="yellow"/>
              </w:rPr>
            </w:pPr>
          </w:p>
        </w:tc>
        <w:tc>
          <w:tcPr>
            <w:tcW w:w="283" w:type="dxa"/>
            <w:vAlign w:val="bottom"/>
          </w:tcPr>
          <w:p w:rsidR="00414ADD" w:rsidRPr="00964180" w:rsidRDefault="00414ADD"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single" w:sz="4" w:space="0" w:color="auto"/>
            </w:tcBorders>
            <w:vAlign w:val="bottom"/>
          </w:tcPr>
          <w:p w:rsidR="00414ADD" w:rsidRPr="00414ADD" w:rsidRDefault="00414ADD" w:rsidP="0041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r>
      <w:tr w:rsidR="00414ADD" w:rsidRPr="00964180" w:rsidTr="00B6044A">
        <w:trPr>
          <w:trHeight w:val="50"/>
        </w:trPr>
        <w:tc>
          <w:tcPr>
            <w:tcW w:w="3936" w:type="dxa"/>
            <w:vAlign w:val="bottom"/>
          </w:tcPr>
          <w:p w:rsidR="00414ADD" w:rsidRPr="00964180" w:rsidRDefault="00414ADD" w:rsidP="005D23D9">
            <w:pPr>
              <w:pStyle w:val="Preformatted"/>
              <w:numPr>
                <w:ilvl w:val="0"/>
                <w:numId w:val="17"/>
              </w:numPr>
              <w:tabs>
                <w:tab w:val="clear" w:pos="0"/>
                <w:tab w:val="clear" w:pos="959"/>
                <w:tab w:val="clear" w:pos="9590"/>
                <w:tab w:val="left" w:pos="284"/>
                <w:tab w:val="left" w:pos="1877"/>
              </w:tabs>
              <w:ind w:left="284" w:right="-108" w:hanging="284"/>
              <w:rPr>
                <w:rFonts w:ascii="Times New Roman" w:hAnsi="Times New Roman" w:cs="Times New Roman"/>
                <w:sz w:val="22"/>
                <w:szCs w:val="22"/>
              </w:rPr>
            </w:pPr>
            <w:r w:rsidRPr="00964180">
              <w:rPr>
                <w:rFonts w:ascii="Times New Roman" w:hAnsi="Times New Roman" w:cs="Times New Roman"/>
                <w:sz w:val="22"/>
                <w:szCs w:val="22"/>
              </w:rPr>
              <w:t>Related person</w:t>
            </w:r>
          </w:p>
        </w:tc>
        <w:tc>
          <w:tcPr>
            <w:tcW w:w="1275" w:type="dxa"/>
            <w:tcBorders>
              <w:bottom w:val="double" w:sz="4" w:space="0" w:color="auto"/>
            </w:tcBorders>
            <w:shd w:val="clear" w:color="auto" w:fill="auto"/>
            <w:vAlign w:val="bottom"/>
          </w:tcPr>
          <w:p w:rsidR="00414ADD" w:rsidRPr="00A16CBE" w:rsidRDefault="00A16CBE" w:rsidP="0005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767</w:t>
            </w:r>
          </w:p>
        </w:tc>
        <w:tc>
          <w:tcPr>
            <w:tcW w:w="284" w:type="dxa"/>
            <w:vAlign w:val="bottom"/>
          </w:tcPr>
          <w:p w:rsidR="00414ADD" w:rsidRPr="00A16CBE" w:rsidRDefault="00414ADD"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414ADD" w:rsidRPr="00A16CBE" w:rsidRDefault="00414ADD"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260</w:t>
            </w:r>
          </w:p>
        </w:tc>
        <w:tc>
          <w:tcPr>
            <w:tcW w:w="283" w:type="dxa"/>
            <w:vAlign w:val="bottom"/>
          </w:tcPr>
          <w:p w:rsidR="00414ADD" w:rsidRPr="00A16CBE" w:rsidRDefault="00414ADD"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414ADD" w:rsidRPr="00A16CBE" w:rsidRDefault="00A16CBE" w:rsidP="0047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2,122</w:t>
            </w:r>
          </w:p>
        </w:tc>
        <w:tc>
          <w:tcPr>
            <w:tcW w:w="283" w:type="dxa"/>
            <w:vAlign w:val="bottom"/>
          </w:tcPr>
          <w:p w:rsidR="00414ADD" w:rsidRPr="00A16CBE" w:rsidRDefault="00414ADD"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414ADD" w:rsidRPr="00A16CBE" w:rsidRDefault="00414ADD"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1,411</w:t>
            </w:r>
          </w:p>
        </w:tc>
      </w:tr>
      <w:tr w:rsidR="00A16CBE" w:rsidRPr="00964180" w:rsidTr="00A16CBE">
        <w:trPr>
          <w:trHeight w:val="50"/>
        </w:trPr>
        <w:tc>
          <w:tcPr>
            <w:tcW w:w="3936" w:type="dxa"/>
            <w:vAlign w:val="bottom"/>
          </w:tcPr>
          <w:p w:rsidR="00A16CBE" w:rsidRDefault="00A16CBE" w:rsidP="00D02EE5">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A16CBE">
              <w:rPr>
                <w:rFonts w:ascii="Times New Roman" w:hAnsi="Times New Roman" w:cs="Times New Roman"/>
                <w:b/>
                <w:bCs/>
                <w:sz w:val="22"/>
                <w:szCs w:val="22"/>
              </w:rPr>
              <w:t xml:space="preserve">Sales of </w:t>
            </w:r>
            <w:r w:rsidR="00D02EE5">
              <w:rPr>
                <w:rFonts w:ascii="Times New Roman" w:hAnsi="Times New Roman" w:cs="Times New Roman"/>
                <w:b/>
                <w:bCs/>
                <w:sz w:val="22"/>
                <w:szCs w:val="22"/>
              </w:rPr>
              <w:t>agricultural equipment</w:t>
            </w:r>
          </w:p>
          <w:p w:rsidR="00D02EE5" w:rsidRPr="00A16CBE" w:rsidRDefault="00D02EE5" w:rsidP="00D02EE5">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Pr>
                <w:rFonts w:ascii="Times New Roman" w:hAnsi="Times New Roman" w:cs="Times New Roman"/>
                <w:b/>
                <w:bCs/>
                <w:sz w:val="22"/>
                <w:szCs w:val="22"/>
              </w:rPr>
              <w:t>(approximated</w:t>
            </w:r>
            <w:r>
              <w:rPr>
                <w:rFonts w:ascii="Times New Roman" w:hAnsi="Times New Roman" w:cs="Cordia New"/>
                <w:b/>
                <w:bCs/>
                <w:sz w:val="22"/>
                <w:szCs w:val="22"/>
              </w:rPr>
              <w:t xml:space="preserve"> the </w:t>
            </w:r>
            <w:r>
              <w:rPr>
                <w:rFonts w:ascii="Times New Roman" w:hAnsi="Times New Roman" w:cs="Times New Roman"/>
                <w:b/>
                <w:bCs/>
                <w:sz w:val="22"/>
                <w:szCs w:val="22"/>
              </w:rPr>
              <w:t>market price)</w:t>
            </w:r>
          </w:p>
        </w:tc>
        <w:tc>
          <w:tcPr>
            <w:tcW w:w="1275" w:type="dxa"/>
            <w:tcBorders>
              <w:top w:val="double" w:sz="4" w:space="0" w:color="auto"/>
            </w:tcBorders>
            <w:shd w:val="clear" w:color="auto" w:fill="auto"/>
            <w:vAlign w:val="bottom"/>
          </w:tcPr>
          <w:p w:rsidR="00A16CBE" w:rsidRPr="00A16CBE" w:rsidRDefault="00A16CB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284" w:type="dxa"/>
            <w:vAlign w:val="bottom"/>
          </w:tcPr>
          <w:p w:rsidR="00A16CBE" w:rsidRPr="00A16CBE" w:rsidRDefault="00A16CB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A16CBE"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283" w:type="dxa"/>
            <w:vAlign w:val="bottom"/>
          </w:tcPr>
          <w:p w:rsidR="00A16CBE" w:rsidRPr="00A16CBE" w:rsidRDefault="00A16CB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A16CBE" w:rsidRPr="00A16CBE" w:rsidRDefault="00A16CBE" w:rsidP="007C3B17">
            <w:pPr>
              <w:spacing w:line="240" w:lineRule="auto"/>
              <w:ind w:right="175"/>
              <w:jc w:val="right"/>
              <w:rPr>
                <w:rFonts w:ascii="Times New Roman" w:hAnsi="Times New Roman" w:cs="Times New Roman"/>
                <w:sz w:val="22"/>
                <w:szCs w:val="22"/>
              </w:rPr>
            </w:pPr>
          </w:p>
        </w:tc>
        <w:tc>
          <w:tcPr>
            <w:tcW w:w="283" w:type="dxa"/>
            <w:vAlign w:val="bottom"/>
          </w:tcPr>
          <w:p w:rsidR="00A16CBE" w:rsidRPr="00A16CBE" w:rsidRDefault="00A16CB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double" w:sz="4" w:space="0" w:color="auto"/>
            </w:tcBorders>
            <w:vAlign w:val="bottom"/>
          </w:tcPr>
          <w:p w:rsidR="00A16CBE" w:rsidRPr="00A16CBE" w:rsidRDefault="00A16CBE" w:rsidP="00275638">
            <w:pPr>
              <w:spacing w:line="240" w:lineRule="auto"/>
              <w:ind w:right="175"/>
              <w:jc w:val="right"/>
              <w:rPr>
                <w:rFonts w:ascii="Times New Roman" w:hAnsi="Times New Roman" w:cs="Times New Roman"/>
                <w:sz w:val="22"/>
                <w:szCs w:val="22"/>
              </w:rPr>
            </w:pPr>
          </w:p>
        </w:tc>
      </w:tr>
      <w:tr w:rsidR="00A16CBE" w:rsidRPr="00964180" w:rsidTr="00A16CBE">
        <w:trPr>
          <w:trHeight w:val="50"/>
        </w:trPr>
        <w:tc>
          <w:tcPr>
            <w:tcW w:w="3936" w:type="dxa"/>
            <w:vAlign w:val="bottom"/>
          </w:tcPr>
          <w:p w:rsidR="00A16CBE" w:rsidRPr="00964180" w:rsidRDefault="00A16CBE" w:rsidP="00A16CBE">
            <w:pPr>
              <w:pStyle w:val="Preformatted"/>
              <w:numPr>
                <w:ilvl w:val="0"/>
                <w:numId w:val="17"/>
              </w:numPr>
              <w:tabs>
                <w:tab w:val="clear" w:pos="0"/>
                <w:tab w:val="clear" w:pos="959"/>
                <w:tab w:val="clear" w:pos="9590"/>
                <w:tab w:val="left" w:pos="284"/>
                <w:tab w:val="left" w:pos="1877"/>
              </w:tabs>
              <w:ind w:left="284" w:right="-108" w:hanging="284"/>
              <w:rPr>
                <w:rFonts w:ascii="Times New Roman" w:hAnsi="Times New Roman" w:cs="Times New Roman"/>
                <w:sz w:val="22"/>
                <w:szCs w:val="22"/>
              </w:rPr>
            </w:pPr>
            <w:r w:rsidRPr="00964180">
              <w:rPr>
                <w:rFonts w:ascii="Times New Roman" w:hAnsi="Times New Roman" w:cs="Times New Roman"/>
                <w:sz w:val="22"/>
                <w:szCs w:val="22"/>
              </w:rPr>
              <w:t>Related person</w:t>
            </w:r>
          </w:p>
        </w:tc>
        <w:tc>
          <w:tcPr>
            <w:tcW w:w="1275" w:type="dxa"/>
            <w:tcBorders>
              <w:bottom w:val="double" w:sz="4" w:space="0" w:color="auto"/>
            </w:tcBorders>
            <w:shd w:val="clear" w:color="auto" w:fill="auto"/>
            <w:vAlign w:val="bottom"/>
          </w:tcPr>
          <w:p w:rsidR="00A16CBE" w:rsidRPr="00A16CBE" w:rsidRDefault="00A16CB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409</w:t>
            </w:r>
          </w:p>
        </w:tc>
        <w:tc>
          <w:tcPr>
            <w:tcW w:w="284" w:type="dxa"/>
            <w:vAlign w:val="bottom"/>
          </w:tcPr>
          <w:p w:rsidR="00A16CBE" w:rsidRPr="00A16CBE" w:rsidRDefault="00A16CB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A16CBE" w:rsidRPr="00A16CBE" w:rsidRDefault="00A16CBE"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A16CBE">
              <w:rPr>
                <w:rFonts w:ascii="Times New Roman" w:hAnsi="Times New Roman" w:cs="Times New Roman"/>
                <w:color w:val="000000"/>
                <w:sz w:val="22"/>
                <w:szCs w:val="22"/>
              </w:rPr>
              <w:t>-</w:t>
            </w:r>
          </w:p>
        </w:tc>
        <w:tc>
          <w:tcPr>
            <w:tcW w:w="283" w:type="dxa"/>
            <w:vAlign w:val="bottom"/>
          </w:tcPr>
          <w:p w:rsidR="00A16CBE" w:rsidRPr="00A16CBE" w:rsidRDefault="00A16CB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A16CBE" w:rsidRPr="00A16CBE" w:rsidRDefault="00A16CBE" w:rsidP="007C3B17">
            <w:pPr>
              <w:spacing w:line="240" w:lineRule="auto"/>
              <w:ind w:right="175"/>
              <w:jc w:val="right"/>
              <w:rPr>
                <w:rFonts w:ascii="Times New Roman" w:hAnsi="Times New Roman" w:cstheme="minorBidi"/>
                <w:sz w:val="22"/>
                <w:szCs w:val="22"/>
              </w:rPr>
            </w:pPr>
            <w:r>
              <w:rPr>
                <w:rFonts w:ascii="Times New Roman" w:hAnsi="Times New Roman" w:cstheme="minorBidi"/>
                <w:sz w:val="22"/>
                <w:szCs w:val="22"/>
              </w:rPr>
              <w:t>409</w:t>
            </w:r>
          </w:p>
        </w:tc>
        <w:tc>
          <w:tcPr>
            <w:tcW w:w="283" w:type="dxa"/>
            <w:vAlign w:val="bottom"/>
          </w:tcPr>
          <w:p w:rsidR="00A16CBE" w:rsidRPr="00A16CBE" w:rsidRDefault="00A16CB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A16CBE" w:rsidRPr="00A16CBE" w:rsidRDefault="00A16CBE"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A16CBE">
              <w:rPr>
                <w:rFonts w:ascii="Times New Roman" w:hAnsi="Times New Roman" w:cs="Times New Roman"/>
                <w:color w:val="000000"/>
                <w:sz w:val="22"/>
                <w:szCs w:val="22"/>
              </w:rPr>
              <w:t>-</w:t>
            </w:r>
          </w:p>
        </w:tc>
      </w:tr>
      <w:tr w:rsidR="001C7B95" w:rsidRPr="00964180" w:rsidTr="00A16CBE">
        <w:trPr>
          <w:trHeight w:val="50"/>
        </w:trPr>
        <w:tc>
          <w:tcPr>
            <w:tcW w:w="3936" w:type="dxa"/>
            <w:vAlign w:val="bottom"/>
          </w:tcPr>
          <w:p w:rsidR="001C7B95" w:rsidRDefault="001C7B95" w:rsidP="005D23D9">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Pr>
                <w:rFonts w:ascii="Times New Roman" w:hAnsi="Times New Roman" w:cs="Times New Roman"/>
                <w:b/>
                <w:bCs/>
                <w:sz w:val="22"/>
                <w:szCs w:val="22"/>
              </w:rPr>
              <w:t>Purchase of vehicles</w:t>
            </w:r>
          </w:p>
          <w:p w:rsidR="001C7B95" w:rsidRPr="00FB4DDC" w:rsidRDefault="001C7B95" w:rsidP="005D23D9">
            <w:pPr>
              <w:pStyle w:val="BodyText2"/>
              <w:widowControl w:val="0"/>
              <w:overflowPunct w:val="0"/>
              <w:autoSpaceDE w:val="0"/>
              <w:autoSpaceDN w:val="0"/>
              <w:adjustRightInd w:val="0"/>
              <w:textAlignment w:val="baseline"/>
              <w:rPr>
                <w:rFonts w:ascii="Times New Roman" w:hAnsi="Times New Roman" w:cs="Times New Roman"/>
                <w:b/>
                <w:bCs/>
                <w:sz w:val="22"/>
                <w:szCs w:val="22"/>
                <w:cs/>
              </w:rPr>
            </w:pPr>
            <w:r>
              <w:rPr>
                <w:rFonts w:ascii="Times New Roman" w:hAnsi="Times New Roman" w:cs="Times New Roman"/>
                <w:b/>
                <w:bCs/>
                <w:sz w:val="22"/>
                <w:szCs w:val="22"/>
              </w:rPr>
              <w:t>(approximated</w:t>
            </w:r>
            <w:r>
              <w:rPr>
                <w:rFonts w:ascii="Times New Roman" w:hAnsi="Times New Roman" w:cs="Cordia New"/>
                <w:b/>
                <w:bCs/>
                <w:sz w:val="22"/>
                <w:szCs w:val="22"/>
              </w:rPr>
              <w:t xml:space="preserve"> </w:t>
            </w:r>
            <w:r w:rsidR="00C549D8">
              <w:rPr>
                <w:rFonts w:ascii="Times New Roman" w:hAnsi="Times New Roman" w:cs="Cordia New"/>
                <w:b/>
                <w:bCs/>
                <w:sz w:val="22"/>
                <w:szCs w:val="22"/>
              </w:rPr>
              <w:t xml:space="preserve">the </w:t>
            </w:r>
            <w:r>
              <w:rPr>
                <w:rFonts w:ascii="Times New Roman" w:hAnsi="Times New Roman" w:cs="Times New Roman"/>
                <w:b/>
                <w:bCs/>
                <w:sz w:val="22"/>
                <w:szCs w:val="22"/>
              </w:rPr>
              <w:t xml:space="preserve">market price) </w:t>
            </w:r>
          </w:p>
        </w:tc>
        <w:tc>
          <w:tcPr>
            <w:tcW w:w="1275" w:type="dxa"/>
            <w:tcBorders>
              <w:top w:val="double" w:sz="4" w:space="0" w:color="auto"/>
            </w:tcBorders>
            <w:shd w:val="clear" w:color="auto" w:fill="auto"/>
            <w:vAlign w:val="bottom"/>
          </w:tcPr>
          <w:p w:rsidR="001C7B95" w:rsidRPr="00A16CBE" w:rsidRDefault="001C7B95"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284" w:type="dxa"/>
            <w:vAlign w:val="bottom"/>
          </w:tcPr>
          <w:p w:rsidR="001C7B95" w:rsidRPr="00A16CBE" w:rsidRDefault="001C7B95"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1C7B95" w:rsidRPr="00A16CBE" w:rsidRDefault="001C7B95"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283" w:type="dxa"/>
            <w:vAlign w:val="bottom"/>
          </w:tcPr>
          <w:p w:rsidR="001C7B95" w:rsidRPr="00A16CBE" w:rsidRDefault="001C7B95"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1C7B95" w:rsidRPr="00A16CBE" w:rsidRDefault="001C7B95" w:rsidP="007C3B17">
            <w:pPr>
              <w:spacing w:line="240" w:lineRule="auto"/>
              <w:ind w:right="175"/>
              <w:jc w:val="right"/>
              <w:rPr>
                <w:rFonts w:ascii="Times New Roman" w:hAnsi="Times New Roman" w:cs="Times New Roman"/>
                <w:sz w:val="22"/>
                <w:szCs w:val="22"/>
              </w:rPr>
            </w:pPr>
          </w:p>
        </w:tc>
        <w:tc>
          <w:tcPr>
            <w:tcW w:w="283" w:type="dxa"/>
            <w:vAlign w:val="bottom"/>
          </w:tcPr>
          <w:p w:rsidR="001C7B95" w:rsidRPr="00A16CBE" w:rsidRDefault="001C7B95"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double" w:sz="4" w:space="0" w:color="auto"/>
            </w:tcBorders>
            <w:vAlign w:val="bottom"/>
          </w:tcPr>
          <w:p w:rsidR="001C7B95" w:rsidRPr="00A16CBE" w:rsidRDefault="001C7B95" w:rsidP="00275638">
            <w:pPr>
              <w:spacing w:line="240" w:lineRule="auto"/>
              <w:ind w:right="175"/>
              <w:jc w:val="right"/>
              <w:rPr>
                <w:rFonts w:ascii="Times New Roman" w:hAnsi="Times New Roman" w:cs="Times New Roman"/>
                <w:sz w:val="22"/>
                <w:szCs w:val="22"/>
              </w:rPr>
            </w:pPr>
          </w:p>
        </w:tc>
      </w:tr>
      <w:tr w:rsidR="00A16CBE" w:rsidRPr="00964180" w:rsidTr="004A4E61">
        <w:trPr>
          <w:trHeight w:val="50"/>
        </w:trPr>
        <w:tc>
          <w:tcPr>
            <w:tcW w:w="3936" w:type="dxa"/>
            <w:vAlign w:val="bottom"/>
          </w:tcPr>
          <w:p w:rsidR="00A16CBE" w:rsidRPr="00D52F6D" w:rsidRDefault="00A16CBE" w:rsidP="005D23D9">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2"/>
                <w:szCs w:val="22"/>
              </w:rPr>
            </w:pPr>
            <w:r>
              <w:rPr>
                <w:rFonts w:ascii="Times New Roman" w:hAnsi="Times New Roman" w:cs="Times New Roman"/>
                <w:sz w:val="22"/>
                <w:szCs w:val="22"/>
              </w:rPr>
              <w:t>Related company</w:t>
            </w:r>
          </w:p>
        </w:tc>
        <w:tc>
          <w:tcPr>
            <w:tcW w:w="1275" w:type="dxa"/>
            <w:shd w:val="clear" w:color="auto" w:fill="auto"/>
            <w:vAlign w:val="bottom"/>
          </w:tcPr>
          <w:p w:rsidR="00A16CBE" w:rsidRPr="00A16CBE" w:rsidRDefault="00A16CBE"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8"/>
                <w:tab w:val="left" w:pos="1348"/>
              </w:tabs>
              <w:ind w:right="170"/>
              <w:jc w:val="right"/>
              <w:rPr>
                <w:rFonts w:ascii="Times New Roman" w:hAnsi="Times New Roman" w:cs="Times New Roman"/>
                <w:sz w:val="22"/>
                <w:szCs w:val="22"/>
              </w:rPr>
            </w:pPr>
            <w:r>
              <w:rPr>
                <w:rFonts w:ascii="Times New Roman" w:hAnsi="Times New Roman" w:cs="Times New Roman"/>
                <w:sz w:val="22"/>
                <w:szCs w:val="22"/>
              </w:rPr>
              <w:t>4,266</w:t>
            </w:r>
          </w:p>
        </w:tc>
        <w:tc>
          <w:tcPr>
            <w:tcW w:w="284" w:type="dxa"/>
            <w:vAlign w:val="bottom"/>
          </w:tcPr>
          <w:p w:rsidR="00A16CBE" w:rsidRPr="00A16CBE" w:rsidRDefault="00A16CB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A16CBE"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A16CBE">
              <w:rPr>
                <w:rFonts w:ascii="Times New Roman" w:hAnsi="Times New Roman" w:cs="Times New Roman"/>
                <w:color w:val="000000"/>
                <w:sz w:val="22"/>
                <w:szCs w:val="22"/>
              </w:rPr>
              <w:t>-</w:t>
            </w:r>
          </w:p>
        </w:tc>
        <w:tc>
          <w:tcPr>
            <w:tcW w:w="283" w:type="dxa"/>
            <w:vAlign w:val="bottom"/>
          </w:tcPr>
          <w:p w:rsidR="00A16CBE" w:rsidRPr="00A16CBE" w:rsidRDefault="00A16CB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A16CBE"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8"/>
                <w:tab w:val="left" w:pos="1348"/>
              </w:tabs>
              <w:ind w:right="170"/>
              <w:jc w:val="right"/>
              <w:rPr>
                <w:rFonts w:ascii="Times New Roman" w:hAnsi="Times New Roman" w:cs="Times New Roman"/>
                <w:sz w:val="22"/>
                <w:szCs w:val="22"/>
              </w:rPr>
            </w:pPr>
            <w:r>
              <w:rPr>
                <w:rFonts w:ascii="Times New Roman" w:hAnsi="Times New Roman" w:cs="Times New Roman"/>
                <w:sz w:val="22"/>
                <w:szCs w:val="22"/>
              </w:rPr>
              <w:t>5,156</w:t>
            </w:r>
          </w:p>
        </w:tc>
        <w:tc>
          <w:tcPr>
            <w:tcW w:w="283" w:type="dxa"/>
            <w:vAlign w:val="bottom"/>
          </w:tcPr>
          <w:p w:rsidR="00A16CBE" w:rsidRPr="00A16CBE" w:rsidRDefault="00A16CB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A16CBE" w:rsidRPr="00A16CBE" w:rsidRDefault="00A16CBE" w:rsidP="00275638">
            <w:pPr>
              <w:tabs>
                <w:tab w:val="clear" w:pos="227"/>
                <w:tab w:val="clear" w:pos="454"/>
                <w:tab w:val="clear" w:pos="680"/>
                <w:tab w:val="clear" w:pos="907"/>
                <w:tab w:val="left" w:pos="317"/>
              </w:tabs>
              <w:ind w:left="34"/>
              <w:jc w:val="center"/>
              <w:rPr>
                <w:rFonts w:ascii="Times New Roman" w:hAnsi="Times New Roman" w:cs="Times New Roman"/>
                <w:sz w:val="22"/>
                <w:szCs w:val="22"/>
              </w:rPr>
            </w:pPr>
            <w:r w:rsidRPr="00A16CBE">
              <w:rPr>
                <w:rFonts w:ascii="Times New Roman" w:hAnsi="Times New Roman" w:cs="Times New Roman"/>
                <w:sz w:val="22"/>
                <w:szCs w:val="22"/>
              </w:rPr>
              <w:t>-</w:t>
            </w:r>
          </w:p>
        </w:tc>
      </w:tr>
      <w:tr w:rsidR="004437FE" w:rsidRPr="00964180" w:rsidTr="004A4E61">
        <w:trPr>
          <w:trHeight w:val="50"/>
        </w:trPr>
        <w:tc>
          <w:tcPr>
            <w:tcW w:w="3936" w:type="dxa"/>
            <w:vAlign w:val="bottom"/>
          </w:tcPr>
          <w:p w:rsidR="004437FE" w:rsidRPr="00E66A45" w:rsidRDefault="004437FE" w:rsidP="005D23D9">
            <w:pPr>
              <w:pStyle w:val="BodyText2"/>
              <w:widowControl w:val="0"/>
              <w:overflowPunct w:val="0"/>
              <w:autoSpaceDE w:val="0"/>
              <w:autoSpaceDN w:val="0"/>
              <w:adjustRightInd w:val="0"/>
              <w:textAlignment w:val="baseline"/>
              <w:rPr>
                <w:rFonts w:ascii="Times New Roman" w:hAnsi="Times New Roman" w:cs="Cordia New"/>
                <w:b/>
                <w:bCs/>
                <w:sz w:val="22"/>
                <w:szCs w:val="22"/>
              </w:rPr>
            </w:pPr>
            <w:r w:rsidRPr="00964180">
              <w:rPr>
                <w:rFonts w:ascii="Times New Roman" w:hAnsi="Times New Roman" w:cs="Times New Roman"/>
                <w:b/>
                <w:bCs/>
                <w:sz w:val="22"/>
                <w:szCs w:val="22"/>
              </w:rPr>
              <w:t>Purchase of raw materials</w:t>
            </w:r>
            <w:r>
              <w:rPr>
                <w:rFonts w:ascii="Times New Roman" w:hAnsi="Times New Roman" w:cs="Cordia New" w:hint="cs"/>
                <w:b/>
                <w:bCs/>
                <w:sz w:val="22"/>
                <w:szCs w:val="22"/>
                <w:cs/>
              </w:rPr>
              <w:t xml:space="preserve"> </w:t>
            </w:r>
            <w:r>
              <w:rPr>
                <w:rFonts w:ascii="Times New Roman" w:hAnsi="Times New Roman" w:cs="Cordia New"/>
                <w:b/>
                <w:bCs/>
                <w:sz w:val="22"/>
                <w:szCs w:val="22"/>
              </w:rPr>
              <w:t>and supplies</w:t>
            </w:r>
          </w:p>
        </w:tc>
        <w:tc>
          <w:tcPr>
            <w:tcW w:w="1275" w:type="dxa"/>
            <w:tcBorders>
              <w:top w:val="double" w:sz="4" w:space="0" w:color="auto"/>
            </w:tcBorders>
            <w:shd w:val="clear" w:color="auto" w:fill="auto"/>
            <w:vAlign w:val="bottom"/>
          </w:tcPr>
          <w:p w:rsidR="004437FE" w:rsidRPr="00A16CBE"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84" w:type="dxa"/>
            <w:vAlign w:val="bottom"/>
          </w:tcPr>
          <w:p w:rsidR="004437FE" w:rsidRPr="00A16CBE"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4437FE" w:rsidRPr="00A16CB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83" w:type="dxa"/>
            <w:vAlign w:val="bottom"/>
          </w:tcPr>
          <w:p w:rsidR="004437FE" w:rsidRPr="00A16CBE"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4437FE" w:rsidRPr="00A16CBE" w:rsidRDefault="004437FE" w:rsidP="007C3B17">
            <w:pPr>
              <w:spacing w:line="240" w:lineRule="auto"/>
              <w:ind w:right="175"/>
              <w:jc w:val="right"/>
              <w:rPr>
                <w:rFonts w:ascii="Times New Roman" w:hAnsi="Times New Roman" w:cs="Times New Roman"/>
                <w:sz w:val="22"/>
                <w:szCs w:val="22"/>
              </w:rPr>
            </w:pPr>
          </w:p>
        </w:tc>
        <w:tc>
          <w:tcPr>
            <w:tcW w:w="283" w:type="dxa"/>
            <w:vAlign w:val="bottom"/>
          </w:tcPr>
          <w:p w:rsidR="004437FE" w:rsidRPr="00A16CBE"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double" w:sz="4" w:space="0" w:color="auto"/>
            </w:tcBorders>
            <w:vAlign w:val="bottom"/>
          </w:tcPr>
          <w:p w:rsidR="004437FE" w:rsidRPr="00A16CBE" w:rsidRDefault="004437FE" w:rsidP="00275638">
            <w:pPr>
              <w:spacing w:line="240" w:lineRule="auto"/>
              <w:ind w:right="175"/>
              <w:jc w:val="right"/>
              <w:rPr>
                <w:rFonts w:ascii="Times New Roman" w:hAnsi="Times New Roman" w:cs="Times New Roman"/>
                <w:sz w:val="22"/>
                <w:szCs w:val="22"/>
              </w:rPr>
            </w:pPr>
          </w:p>
        </w:tc>
      </w:tr>
      <w:tr w:rsidR="00414ADD" w:rsidRPr="00964180" w:rsidTr="00885FB0">
        <w:tc>
          <w:tcPr>
            <w:tcW w:w="3936" w:type="dxa"/>
            <w:vAlign w:val="bottom"/>
          </w:tcPr>
          <w:p w:rsidR="00414ADD" w:rsidRPr="00964180" w:rsidRDefault="00414ADD" w:rsidP="005D23D9">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2"/>
                <w:szCs w:val="22"/>
              </w:rPr>
            </w:pPr>
            <w:r w:rsidRPr="00964180">
              <w:rPr>
                <w:rFonts w:ascii="Times New Roman" w:hAnsi="Times New Roman" w:cs="Times New Roman"/>
                <w:sz w:val="22"/>
                <w:szCs w:val="22"/>
              </w:rPr>
              <w:t>Related person</w:t>
            </w:r>
          </w:p>
        </w:tc>
        <w:tc>
          <w:tcPr>
            <w:tcW w:w="1275" w:type="dxa"/>
            <w:shd w:val="clear" w:color="auto" w:fill="auto"/>
            <w:vAlign w:val="bottom"/>
          </w:tcPr>
          <w:p w:rsidR="00414ADD" w:rsidRPr="00A16CBE" w:rsidRDefault="00414AD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A16CBE">
              <w:rPr>
                <w:rFonts w:ascii="Times New Roman" w:hAnsi="Times New Roman" w:cs="Times New Roman"/>
                <w:color w:val="000000"/>
                <w:sz w:val="22"/>
                <w:szCs w:val="22"/>
              </w:rPr>
              <w:t>-</w:t>
            </w:r>
          </w:p>
        </w:tc>
        <w:tc>
          <w:tcPr>
            <w:tcW w:w="284" w:type="dxa"/>
            <w:vAlign w:val="bottom"/>
          </w:tcPr>
          <w:p w:rsidR="00414ADD" w:rsidRPr="00A16CBE" w:rsidRDefault="00414ADD"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14ADD" w:rsidRPr="00A16CBE" w:rsidRDefault="00414ADD"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466</w:t>
            </w:r>
          </w:p>
        </w:tc>
        <w:tc>
          <w:tcPr>
            <w:tcW w:w="283" w:type="dxa"/>
            <w:vAlign w:val="bottom"/>
          </w:tcPr>
          <w:p w:rsidR="00414ADD" w:rsidRPr="00A16CBE" w:rsidRDefault="00414ADD"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14ADD" w:rsidRPr="00A16CBE" w:rsidRDefault="00414AD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A16CBE">
              <w:rPr>
                <w:rFonts w:ascii="Times New Roman" w:hAnsi="Times New Roman" w:cs="Times New Roman"/>
                <w:color w:val="000000"/>
                <w:sz w:val="22"/>
                <w:szCs w:val="22"/>
              </w:rPr>
              <w:t>-</w:t>
            </w:r>
          </w:p>
        </w:tc>
        <w:tc>
          <w:tcPr>
            <w:tcW w:w="283" w:type="dxa"/>
            <w:vAlign w:val="bottom"/>
          </w:tcPr>
          <w:p w:rsidR="00414ADD" w:rsidRPr="00A16CBE" w:rsidRDefault="00414ADD"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414ADD" w:rsidRPr="00A16CBE" w:rsidRDefault="00414ADD"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1,544</w:t>
            </w:r>
          </w:p>
        </w:tc>
      </w:tr>
      <w:tr w:rsidR="00414ADD" w:rsidRPr="004405C1" w:rsidTr="00885FB0">
        <w:trPr>
          <w:trHeight w:val="33"/>
        </w:trPr>
        <w:tc>
          <w:tcPr>
            <w:tcW w:w="3936" w:type="dxa"/>
            <w:vAlign w:val="bottom"/>
          </w:tcPr>
          <w:p w:rsidR="00414ADD" w:rsidRPr="00D52F6D" w:rsidRDefault="00414ADD" w:rsidP="005D23D9">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2"/>
                <w:szCs w:val="22"/>
              </w:rPr>
            </w:pPr>
            <w:r>
              <w:rPr>
                <w:rFonts w:ascii="Times New Roman" w:hAnsi="Times New Roman" w:cs="Times New Roman"/>
                <w:sz w:val="22"/>
                <w:szCs w:val="22"/>
              </w:rPr>
              <w:t>Related company</w:t>
            </w:r>
          </w:p>
        </w:tc>
        <w:tc>
          <w:tcPr>
            <w:tcW w:w="1275" w:type="dxa"/>
            <w:tcBorders>
              <w:bottom w:val="single" w:sz="4" w:space="0" w:color="auto"/>
            </w:tcBorders>
            <w:shd w:val="clear" w:color="auto" w:fill="auto"/>
            <w:vAlign w:val="bottom"/>
          </w:tcPr>
          <w:p w:rsidR="00414ADD" w:rsidRPr="00A16CBE" w:rsidRDefault="00A16CBE"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2,880</w:t>
            </w:r>
          </w:p>
        </w:tc>
        <w:tc>
          <w:tcPr>
            <w:tcW w:w="284" w:type="dxa"/>
            <w:vAlign w:val="bottom"/>
          </w:tcPr>
          <w:p w:rsidR="00414ADD" w:rsidRPr="00A16CBE" w:rsidRDefault="00414ADD"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276" w:type="dxa"/>
            <w:tcBorders>
              <w:bottom w:val="single" w:sz="4" w:space="0" w:color="auto"/>
            </w:tcBorders>
            <w:vAlign w:val="bottom"/>
          </w:tcPr>
          <w:p w:rsidR="00414ADD" w:rsidRPr="00A16CBE" w:rsidRDefault="00414ADD"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3,184</w:t>
            </w:r>
          </w:p>
        </w:tc>
        <w:tc>
          <w:tcPr>
            <w:tcW w:w="283" w:type="dxa"/>
            <w:vAlign w:val="bottom"/>
          </w:tcPr>
          <w:p w:rsidR="00414ADD" w:rsidRPr="00A16CBE" w:rsidRDefault="00414ADD"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cs/>
              </w:rPr>
            </w:pPr>
          </w:p>
        </w:tc>
        <w:tc>
          <w:tcPr>
            <w:tcW w:w="1276" w:type="dxa"/>
            <w:tcBorders>
              <w:bottom w:val="single" w:sz="4" w:space="0" w:color="auto"/>
            </w:tcBorders>
            <w:vAlign w:val="bottom"/>
          </w:tcPr>
          <w:p w:rsidR="00414ADD" w:rsidRPr="00A16CBE" w:rsidRDefault="00A16CBE"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6,692</w:t>
            </w:r>
          </w:p>
        </w:tc>
        <w:tc>
          <w:tcPr>
            <w:tcW w:w="283" w:type="dxa"/>
            <w:vAlign w:val="bottom"/>
          </w:tcPr>
          <w:p w:rsidR="00414ADD" w:rsidRPr="00A16CBE" w:rsidRDefault="00414ADD"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single" w:sz="4" w:space="0" w:color="auto"/>
            </w:tcBorders>
            <w:vAlign w:val="bottom"/>
          </w:tcPr>
          <w:p w:rsidR="00414ADD" w:rsidRPr="00A16CBE" w:rsidRDefault="00414ADD"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5,753</w:t>
            </w:r>
          </w:p>
        </w:tc>
      </w:tr>
      <w:tr w:rsidR="00414ADD" w:rsidRPr="004405C1" w:rsidTr="00885FB0">
        <w:trPr>
          <w:trHeight w:val="33"/>
        </w:trPr>
        <w:tc>
          <w:tcPr>
            <w:tcW w:w="3936" w:type="dxa"/>
            <w:vAlign w:val="bottom"/>
          </w:tcPr>
          <w:p w:rsidR="00414ADD" w:rsidRPr="004405C1" w:rsidRDefault="00414ADD" w:rsidP="005D23D9">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5D59C3">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vAlign w:val="bottom"/>
          </w:tcPr>
          <w:p w:rsidR="00414ADD" w:rsidRPr="00A16CBE" w:rsidRDefault="00A16CBE"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2,880</w:t>
            </w:r>
          </w:p>
        </w:tc>
        <w:tc>
          <w:tcPr>
            <w:tcW w:w="284" w:type="dxa"/>
            <w:vAlign w:val="bottom"/>
          </w:tcPr>
          <w:p w:rsidR="00414ADD" w:rsidRPr="00A16CBE" w:rsidRDefault="00414ADD"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414ADD" w:rsidRPr="00A16CBE" w:rsidRDefault="00414ADD"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3,650</w:t>
            </w:r>
          </w:p>
        </w:tc>
        <w:tc>
          <w:tcPr>
            <w:tcW w:w="283" w:type="dxa"/>
            <w:vAlign w:val="bottom"/>
          </w:tcPr>
          <w:p w:rsidR="00414ADD" w:rsidRPr="00A16CBE" w:rsidRDefault="00414ADD"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cs/>
              </w:rPr>
            </w:pPr>
          </w:p>
        </w:tc>
        <w:tc>
          <w:tcPr>
            <w:tcW w:w="1276" w:type="dxa"/>
            <w:tcBorders>
              <w:top w:val="single" w:sz="4" w:space="0" w:color="auto"/>
              <w:bottom w:val="double" w:sz="4" w:space="0" w:color="auto"/>
            </w:tcBorders>
            <w:vAlign w:val="bottom"/>
          </w:tcPr>
          <w:p w:rsidR="00414ADD" w:rsidRPr="00A16CBE" w:rsidRDefault="00A16CBE"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6,692</w:t>
            </w:r>
          </w:p>
        </w:tc>
        <w:tc>
          <w:tcPr>
            <w:tcW w:w="283" w:type="dxa"/>
            <w:vAlign w:val="bottom"/>
          </w:tcPr>
          <w:p w:rsidR="00414ADD" w:rsidRPr="00A16CBE" w:rsidRDefault="00414ADD"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single" w:sz="4" w:space="0" w:color="auto"/>
              <w:bottom w:val="double" w:sz="4" w:space="0" w:color="auto"/>
            </w:tcBorders>
            <w:vAlign w:val="bottom"/>
          </w:tcPr>
          <w:p w:rsidR="00414ADD" w:rsidRPr="00A16CBE" w:rsidRDefault="00414ADD"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7,297</w:t>
            </w:r>
          </w:p>
        </w:tc>
      </w:tr>
      <w:tr w:rsidR="004437FE" w:rsidRPr="004405C1" w:rsidTr="00885FB0">
        <w:trPr>
          <w:trHeight w:val="33"/>
        </w:trPr>
        <w:tc>
          <w:tcPr>
            <w:tcW w:w="3936" w:type="dxa"/>
            <w:vAlign w:val="bottom"/>
          </w:tcPr>
          <w:p w:rsidR="004437FE" w:rsidRPr="004405C1" w:rsidRDefault="004437FE" w:rsidP="005D23D9">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4405C1">
              <w:rPr>
                <w:rFonts w:ascii="Times New Roman" w:hAnsi="Times New Roman" w:cs="Times New Roman"/>
                <w:b/>
                <w:bCs/>
                <w:sz w:val="22"/>
                <w:szCs w:val="22"/>
              </w:rPr>
              <w:t>Maintenance expense</w:t>
            </w:r>
          </w:p>
        </w:tc>
        <w:tc>
          <w:tcPr>
            <w:tcW w:w="1275" w:type="dxa"/>
            <w:tcBorders>
              <w:top w:val="double" w:sz="4" w:space="0" w:color="auto"/>
            </w:tcBorders>
            <w:shd w:val="clear" w:color="auto" w:fill="auto"/>
            <w:vAlign w:val="bottom"/>
          </w:tcPr>
          <w:p w:rsidR="004437FE" w:rsidRPr="00A16CBE"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284" w:type="dxa"/>
            <w:vAlign w:val="bottom"/>
          </w:tcPr>
          <w:p w:rsidR="004437FE" w:rsidRPr="00A16CBE"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4437FE" w:rsidRPr="00A16CBE" w:rsidRDefault="004437FE" w:rsidP="00F762EF">
            <w:pPr>
              <w:spacing w:line="240" w:lineRule="auto"/>
              <w:ind w:right="175"/>
              <w:jc w:val="right"/>
              <w:rPr>
                <w:rFonts w:ascii="Times New Roman" w:hAnsi="Times New Roman" w:cs="Times New Roman"/>
                <w:sz w:val="22"/>
                <w:szCs w:val="22"/>
                <w:cs/>
              </w:rPr>
            </w:pPr>
          </w:p>
        </w:tc>
        <w:tc>
          <w:tcPr>
            <w:tcW w:w="283" w:type="dxa"/>
            <w:vAlign w:val="bottom"/>
          </w:tcPr>
          <w:p w:rsidR="004437FE" w:rsidRPr="00A16CBE"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4437FE" w:rsidRPr="00A16CBE" w:rsidRDefault="004437FE" w:rsidP="007C3B17">
            <w:pPr>
              <w:spacing w:line="240" w:lineRule="auto"/>
              <w:ind w:right="175"/>
              <w:jc w:val="right"/>
              <w:rPr>
                <w:rFonts w:ascii="Times New Roman" w:hAnsi="Times New Roman" w:cs="Times New Roman"/>
                <w:sz w:val="22"/>
                <w:szCs w:val="22"/>
              </w:rPr>
            </w:pPr>
          </w:p>
        </w:tc>
        <w:tc>
          <w:tcPr>
            <w:tcW w:w="283" w:type="dxa"/>
            <w:vAlign w:val="bottom"/>
          </w:tcPr>
          <w:p w:rsidR="004437FE" w:rsidRPr="00A16CBE"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double" w:sz="4" w:space="0" w:color="auto"/>
            </w:tcBorders>
            <w:vAlign w:val="bottom"/>
          </w:tcPr>
          <w:p w:rsidR="004437FE" w:rsidRPr="00A16CBE"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414ADD" w:rsidRPr="004405C1" w:rsidTr="00700FEB">
        <w:trPr>
          <w:trHeight w:val="33"/>
        </w:trPr>
        <w:tc>
          <w:tcPr>
            <w:tcW w:w="3936" w:type="dxa"/>
            <w:vAlign w:val="bottom"/>
          </w:tcPr>
          <w:p w:rsidR="00414ADD" w:rsidRPr="004405C1" w:rsidRDefault="00414ADD" w:rsidP="00F762EF">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2"/>
                <w:szCs w:val="22"/>
              </w:rPr>
            </w:pPr>
            <w:r w:rsidRPr="004405C1">
              <w:rPr>
                <w:rFonts w:ascii="Times New Roman" w:hAnsi="Times New Roman" w:cs="Times New Roman"/>
                <w:sz w:val="22"/>
                <w:szCs w:val="22"/>
              </w:rPr>
              <w:t>Related company</w:t>
            </w:r>
          </w:p>
        </w:tc>
        <w:tc>
          <w:tcPr>
            <w:tcW w:w="1275" w:type="dxa"/>
            <w:tcBorders>
              <w:bottom w:val="double" w:sz="4" w:space="0" w:color="auto"/>
            </w:tcBorders>
            <w:shd w:val="clear" w:color="auto" w:fill="auto"/>
            <w:vAlign w:val="bottom"/>
          </w:tcPr>
          <w:p w:rsidR="00414ADD" w:rsidRPr="00A16CBE" w:rsidRDefault="00A16CB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140</w:t>
            </w:r>
          </w:p>
        </w:tc>
        <w:tc>
          <w:tcPr>
            <w:tcW w:w="284" w:type="dxa"/>
            <w:vAlign w:val="bottom"/>
          </w:tcPr>
          <w:p w:rsidR="00414ADD" w:rsidRPr="00A16CBE" w:rsidRDefault="00414ADD"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414ADD" w:rsidRPr="00A16CBE" w:rsidRDefault="00414ADD"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664</w:t>
            </w:r>
          </w:p>
        </w:tc>
        <w:tc>
          <w:tcPr>
            <w:tcW w:w="283" w:type="dxa"/>
            <w:vAlign w:val="bottom"/>
          </w:tcPr>
          <w:p w:rsidR="00414ADD" w:rsidRPr="00A16CBE" w:rsidRDefault="00414ADD"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414ADD" w:rsidRPr="00A16CBE" w:rsidRDefault="00A16CBE" w:rsidP="007C3B17">
            <w:pPr>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555</w:t>
            </w:r>
          </w:p>
        </w:tc>
        <w:tc>
          <w:tcPr>
            <w:tcW w:w="283" w:type="dxa"/>
            <w:vAlign w:val="bottom"/>
          </w:tcPr>
          <w:p w:rsidR="00414ADD" w:rsidRPr="00A16CBE" w:rsidRDefault="00414ADD"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414ADD" w:rsidRPr="00A16CBE" w:rsidRDefault="00414ADD"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1,154</w:t>
            </w:r>
          </w:p>
        </w:tc>
      </w:tr>
      <w:tr w:rsidR="004437FE" w:rsidRPr="004405C1" w:rsidTr="00FC6CE3">
        <w:trPr>
          <w:trHeight w:val="33"/>
        </w:trPr>
        <w:tc>
          <w:tcPr>
            <w:tcW w:w="3936" w:type="dxa"/>
            <w:vAlign w:val="bottom"/>
          </w:tcPr>
          <w:p w:rsidR="004437FE" w:rsidRPr="00FC6CE3" w:rsidRDefault="004437FE" w:rsidP="007C3B17">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FC6CE3">
              <w:rPr>
                <w:rFonts w:ascii="Times New Roman" w:hAnsi="Times New Roman" w:cs="Times New Roman"/>
                <w:b/>
                <w:bCs/>
                <w:sz w:val="22"/>
                <w:szCs w:val="22"/>
              </w:rPr>
              <w:t>Service expense</w:t>
            </w:r>
          </w:p>
        </w:tc>
        <w:tc>
          <w:tcPr>
            <w:tcW w:w="1275" w:type="dxa"/>
            <w:shd w:val="clear" w:color="auto" w:fill="auto"/>
            <w:vAlign w:val="bottom"/>
          </w:tcPr>
          <w:p w:rsidR="004437FE" w:rsidRPr="00A16CBE"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84" w:type="dxa"/>
            <w:vAlign w:val="bottom"/>
          </w:tcPr>
          <w:p w:rsidR="004437FE" w:rsidRPr="00A16CBE"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437FE" w:rsidRPr="00A16CB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83" w:type="dxa"/>
            <w:vAlign w:val="bottom"/>
          </w:tcPr>
          <w:p w:rsidR="004437FE" w:rsidRPr="00A16CBE"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437FE" w:rsidRPr="00A16CBE" w:rsidRDefault="004437FE" w:rsidP="007C3B17">
            <w:pPr>
              <w:spacing w:line="240" w:lineRule="auto"/>
              <w:ind w:right="175"/>
              <w:jc w:val="right"/>
              <w:rPr>
                <w:rFonts w:ascii="Times New Roman" w:hAnsi="Times New Roman" w:cs="Times New Roman"/>
                <w:sz w:val="22"/>
                <w:szCs w:val="22"/>
              </w:rPr>
            </w:pPr>
          </w:p>
        </w:tc>
        <w:tc>
          <w:tcPr>
            <w:tcW w:w="283" w:type="dxa"/>
            <w:vAlign w:val="bottom"/>
          </w:tcPr>
          <w:p w:rsidR="004437FE" w:rsidRPr="00A16CBE"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4437FE" w:rsidRPr="00A16CBE" w:rsidRDefault="004437FE" w:rsidP="00275638">
            <w:pPr>
              <w:spacing w:line="240" w:lineRule="auto"/>
              <w:ind w:right="175"/>
              <w:jc w:val="right"/>
              <w:rPr>
                <w:rFonts w:ascii="Times New Roman" w:hAnsi="Times New Roman" w:cs="Times New Roman"/>
                <w:sz w:val="22"/>
                <w:szCs w:val="22"/>
              </w:rPr>
            </w:pPr>
          </w:p>
        </w:tc>
      </w:tr>
      <w:tr w:rsidR="004437FE" w:rsidRPr="004405C1" w:rsidTr="00FC6CE3">
        <w:trPr>
          <w:trHeight w:val="33"/>
        </w:trPr>
        <w:tc>
          <w:tcPr>
            <w:tcW w:w="3936" w:type="dxa"/>
            <w:vAlign w:val="bottom"/>
          </w:tcPr>
          <w:p w:rsidR="004437FE" w:rsidRPr="004405C1" w:rsidRDefault="004437FE" w:rsidP="007C3B17">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2"/>
                <w:szCs w:val="22"/>
              </w:rPr>
            </w:pPr>
            <w:r w:rsidRPr="004405C1">
              <w:rPr>
                <w:rFonts w:ascii="Times New Roman" w:hAnsi="Times New Roman" w:cs="Times New Roman"/>
                <w:sz w:val="22"/>
                <w:szCs w:val="22"/>
              </w:rPr>
              <w:t>Related company</w:t>
            </w:r>
          </w:p>
        </w:tc>
        <w:tc>
          <w:tcPr>
            <w:tcW w:w="1275" w:type="dxa"/>
            <w:tcBorders>
              <w:bottom w:val="double" w:sz="4" w:space="0" w:color="auto"/>
            </w:tcBorders>
            <w:shd w:val="clear" w:color="auto" w:fill="auto"/>
            <w:vAlign w:val="bottom"/>
          </w:tcPr>
          <w:p w:rsidR="004437FE" w:rsidRPr="00A16CB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A16CBE">
              <w:rPr>
                <w:rFonts w:ascii="Times New Roman" w:hAnsi="Times New Roman" w:cs="Times New Roman"/>
                <w:color w:val="000000"/>
                <w:sz w:val="22"/>
                <w:szCs w:val="22"/>
              </w:rPr>
              <w:t>-</w:t>
            </w:r>
          </w:p>
        </w:tc>
        <w:tc>
          <w:tcPr>
            <w:tcW w:w="284" w:type="dxa"/>
            <w:vAlign w:val="bottom"/>
          </w:tcPr>
          <w:p w:rsidR="004437FE" w:rsidRPr="00A16CBE"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4437FE" w:rsidRPr="00A16CB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A16CBE">
              <w:rPr>
                <w:rFonts w:ascii="Times New Roman" w:hAnsi="Times New Roman" w:cs="Times New Roman"/>
                <w:color w:val="000000"/>
                <w:sz w:val="22"/>
                <w:szCs w:val="22"/>
              </w:rPr>
              <w:t>-</w:t>
            </w:r>
          </w:p>
        </w:tc>
        <w:tc>
          <w:tcPr>
            <w:tcW w:w="283" w:type="dxa"/>
            <w:vAlign w:val="bottom"/>
          </w:tcPr>
          <w:p w:rsidR="004437FE" w:rsidRPr="00A16CBE"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4437FE" w:rsidRPr="00A16CB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A16CBE">
              <w:rPr>
                <w:rFonts w:ascii="Times New Roman" w:hAnsi="Times New Roman" w:cs="Times New Roman"/>
                <w:color w:val="000000"/>
                <w:sz w:val="22"/>
                <w:szCs w:val="22"/>
              </w:rPr>
              <w:t>-</w:t>
            </w:r>
          </w:p>
        </w:tc>
        <w:tc>
          <w:tcPr>
            <w:tcW w:w="283" w:type="dxa"/>
            <w:vAlign w:val="bottom"/>
          </w:tcPr>
          <w:p w:rsidR="004437FE" w:rsidRPr="00A16CBE"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4437FE" w:rsidRPr="00A16CBE" w:rsidRDefault="004437FE" w:rsidP="00275638">
            <w:pPr>
              <w:spacing w:line="240" w:lineRule="auto"/>
              <w:ind w:right="175"/>
              <w:jc w:val="right"/>
              <w:rPr>
                <w:rFonts w:ascii="Times New Roman" w:hAnsi="Times New Roman" w:cs="Times New Roman"/>
                <w:sz w:val="22"/>
                <w:szCs w:val="22"/>
              </w:rPr>
            </w:pPr>
            <w:r w:rsidRPr="00A16CBE">
              <w:rPr>
                <w:rFonts w:ascii="Times New Roman" w:hAnsi="Times New Roman" w:cs="Times New Roman"/>
                <w:sz w:val="22"/>
                <w:szCs w:val="22"/>
              </w:rPr>
              <w:t>5</w:t>
            </w:r>
          </w:p>
        </w:tc>
      </w:tr>
      <w:tr w:rsidR="004437FE" w:rsidRPr="004405C1" w:rsidTr="00885FB0">
        <w:trPr>
          <w:trHeight w:val="33"/>
        </w:trPr>
        <w:tc>
          <w:tcPr>
            <w:tcW w:w="3936" w:type="dxa"/>
            <w:vAlign w:val="bottom"/>
          </w:tcPr>
          <w:p w:rsidR="004437FE" w:rsidRPr="004405C1" w:rsidRDefault="004437FE" w:rsidP="00F762EF">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4405C1">
              <w:rPr>
                <w:rFonts w:ascii="Times New Roman" w:hAnsi="Times New Roman" w:cs="Times New Roman"/>
                <w:b/>
                <w:bCs/>
                <w:sz w:val="22"/>
                <w:szCs w:val="22"/>
              </w:rPr>
              <w:t>Gasoline expense</w:t>
            </w:r>
          </w:p>
        </w:tc>
        <w:tc>
          <w:tcPr>
            <w:tcW w:w="1275" w:type="dxa"/>
            <w:shd w:val="clear" w:color="auto" w:fill="auto"/>
            <w:vAlign w:val="bottom"/>
          </w:tcPr>
          <w:p w:rsidR="004437FE" w:rsidRPr="00A16CBE"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p>
        </w:tc>
        <w:tc>
          <w:tcPr>
            <w:tcW w:w="284" w:type="dxa"/>
            <w:vAlign w:val="bottom"/>
          </w:tcPr>
          <w:p w:rsidR="004437FE" w:rsidRPr="00A16CBE"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437FE" w:rsidRPr="00A16CB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p>
        </w:tc>
        <w:tc>
          <w:tcPr>
            <w:tcW w:w="283" w:type="dxa"/>
            <w:vAlign w:val="bottom"/>
          </w:tcPr>
          <w:p w:rsidR="004437FE" w:rsidRPr="00A16CBE"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437FE" w:rsidRPr="00A16CBE" w:rsidRDefault="004437FE" w:rsidP="007C3B17">
            <w:pPr>
              <w:spacing w:line="240" w:lineRule="auto"/>
              <w:ind w:right="175"/>
              <w:jc w:val="right"/>
              <w:rPr>
                <w:rFonts w:ascii="Times New Roman" w:hAnsi="Times New Roman" w:cs="Times New Roman"/>
                <w:sz w:val="22"/>
                <w:szCs w:val="22"/>
              </w:rPr>
            </w:pPr>
          </w:p>
        </w:tc>
        <w:tc>
          <w:tcPr>
            <w:tcW w:w="283" w:type="dxa"/>
            <w:vAlign w:val="bottom"/>
          </w:tcPr>
          <w:p w:rsidR="004437FE" w:rsidRPr="00A16CBE"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4437FE" w:rsidRPr="00A16CBE" w:rsidRDefault="004437FE" w:rsidP="00275638">
            <w:pPr>
              <w:spacing w:line="240" w:lineRule="auto"/>
              <w:ind w:right="175"/>
              <w:jc w:val="right"/>
              <w:rPr>
                <w:rFonts w:ascii="Times New Roman" w:hAnsi="Times New Roman" w:cs="Times New Roman"/>
                <w:sz w:val="22"/>
                <w:szCs w:val="22"/>
              </w:rPr>
            </w:pPr>
          </w:p>
        </w:tc>
      </w:tr>
      <w:tr w:rsidR="00803C78" w:rsidRPr="004405C1" w:rsidTr="00700FEB">
        <w:trPr>
          <w:trHeight w:val="33"/>
        </w:trPr>
        <w:tc>
          <w:tcPr>
            <w:tcW w:w="3936" w:type="dxa"/>
            <w:vAlign w:val="bottom"/>
          </w:tcPr>
          <w:p w:rsidR="00803C78" w:rsidRPr="004405C1" w:rsidRDefault="00803C78" w:rsidP="00F762EF">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2"/>
                <w:szCs w:val="22"/>
              </w:rPr>
            </w:pPr>
            <w:r w:rsidRPr="004405C1">
              <w:rPr>
                <w:rFonts w:ascii="Times New Roman" w:hAnsi="Times New Roman" w:cs="Times New Roman"/>
                <w:sz w:val="22"/>
                <w:szCs w:val="22"/>
              </w:rPr>
              <w:t>Related company</w:t>
            </w:r>
          </w:p>
        </w:tc>
        <w:tc>
          <w:tcPr>
            <w:tcW w:w="1275" w:type="dxa"/>
            <w:tcBorders>
              <w:bottom w:val="double" w:sz="4" w:space="0" w:color="auto"/>
            </w:tcBorders>
            <w:shd w:val="clear" w:color="auto" w:fill="auto"/>
            <w:vAlign w:val="bottom"/>
          </w:tcPr>
          <w:p w:rsidR="00803C78" w:rsidRPr="00A16CBE" w:rsidRDefault="00A16CB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5,446</w:t>
            </w:r>
          </w:p>
        </w:tc>
        <w:tc>
          <w:tcPr>
            <w:tcW w:w="284"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803C78" w:rsidRPr="00A16CBE" w:rsidRDefault="00803C78"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7,190</w:t>
            </w: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803C78" w:rsidRPr="00A16CBE" w:rsidRDefault="00A16CB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17,273</w:t>
            </w: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803C78" w:rsidRPr="00A16CBE" w:rsidRDefault="00803C78"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19,224</w:t>
            </w:r>
          </w:p>
        </w:tc>
      </w:tr>
      <w:tr w:rsidR="00803C78" w:rsidRPr="004405C1" w:rsidTr="00D21633">
        <w:trPr>
          <w:trHeight w:val="33"/>
        </w:trPr>
        <w:tc>
          <w:tcPr>
            <w:tcW w:w="3936" w:type="dxa"/>
            <w:vAlign w:val="bottom"/>
          </w:tcPr>
          <w:p w:rsidR="00803C78" w:rsidRPr="00B9795D" w:rsidRDefault="00803C78" w:rsidP="00F762EF">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D21633">
              <w:rPr>
                <w:rFonts w:ascii="Times New Roman" w:hAnsi="Times New Roman" w:cs="Times New Roman"/>
                <w:b/>
                <w:bCs/>
                <w:sz w:val="22"/>
                <w:szCs w:val="22"/>
              </w:rPr>
              <w:t>Depreciation of</w:t>
            </w:r>
            <w:r w:rsidRPr="00B9795D">
              <w:rPr>
                <w:rFonts w:ascii="Times New Roman" w:hAnsi="Times New Roman" w:cs="Times New Roman"/>
                <w:b/>
                <w:bCs/>
                <w:sz w:val="22"/>
                <w:szCs w:val="22"/>
              </w:rPr>
              <w:t xml:space="preserve"> right-of-use assets</w:t>
            </w:r>
          </w:p>
        </w:tc>
        <w:tc>
          <w:tcPr>
            <w:tcW w:w="1275" w:type="dxa"/>
            <w:shd w:val="clear" w:color="auto" w:fill="auto"/>
            <w:vAlign w:val="bottom"/>
          </w:tcPr>
          <w:p w:rsidR="00803C78" w:rsidRPr="00A16CBE" w:rsidRDefault="00803C78" w:rsidP="00F762EF">
            <w:pPr>
              <w:spacing w:line="240" w:lineRule="auto"/>
              <w:ind w:right="175"/>
              <w:jc w:val="right"/>
              <w:rPr>
                <w:rFonts w:ascii="Times New Roman" w:hAnsi="Times New Roman" w:cs="Times New Roman"/>
                <w:sz w:val="22"/>
                <w:szCs w:val="22"/>
              </w:rPr>
            </w:pPr>
          </w:p>
        </w:tc>
        <w:tc>
          <w:tcPr>
            <w:tcW w:w="284"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803C78" w:rsidRPr="00A16CBE" w:rsidRDefault="00803C78" w:rsidP="008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803C78" w:rsidRPr="00A16CBE" w:rsidRDefault="00803C78" w:rsidP="008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r>
      <w:tr w:rsidR="00803C78" w:rsidRPr="004405C1" w:rsidTr="004A4E61">
        <w:trPr>
          <w:trHeight w:val="33"/>
        </w:trPr>
        <w:tc>
          <w:tcPr>
            <w:tcW w:w="3936" w:type="dxa"/>
            <w:vAlign w:val="bottom"/>
          </w:tcPr>
          <w:p w:rsidR="00803C78" w:rsidRPr="00B9795D" w:rsidRDefault="00803C78" w:rsidP="00F762EF">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B9795D">
              <w:rPr>
                <w:rFonts w:ascii="Times New Roman" w:hAnsi="Times New Roman" w:cs="Times New Roman"/>
                <w:sz w:val="22"/>
                <w:szCs w:val="22"/>
              </w:rPr>
              <w:t>Related person</w:t>
            </w:r>
          </w:p>
        </w:tc>
        <w:tc>
          <w:tcPr>
            <w:tcW w:w="1275" w:type="dxa"/>
            <w:shd w:val="clear" w:color="auto" w:fill="auto"/>
            <w:vAlign w:val="bottom"/>
          </w:tcPr>
          <w:p w:rsidR="00803C78" w:rsidRPr="00A16CBE" w:rsidRDefault="00D81278"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167</w:t>
            </w:r>
          </w:p>
        </w:tc>
        <w:tc>
          <w:tcPr>
            <w:tcW w:w="284"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803C78" w:rsidRPr="00A16CBE" w:rsidRDefault="00803C78"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289</w:t>
            </w: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803C78" w:rsidRPr="00A16CBE" w:rsidRDefault="00A16CB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761</w:t>
            </w: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803C78" w:rsidRPr="00A16CBE" w:rsidRDefault="00803C78"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868</w:t>
            </w:r>
          </w:p>
        </w:tc>
      </w:tr>
      <w:tr w:rsidR="00803C78" w:rsidRPr="004405C1" w:rsidTr="00C765ED">
        <w:trPr>
          <w:trHeight w:val="33"/>
        </w:trPr>
        <w:tc>
          <w:tcPr>
            <w:tcW w:w="3936" w:type="dxa"/>
            <w:vAlign w:val="bottom"/>
          </w:tcPr>
          <w:p w:rsidR="00803C78" w:rsidRPr="00B9795D" w:rsidRDefault="00803C78" w:rsidP="00F762EF">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B9795D">
              <w:rPr>
                <w:rFonts w:ascii="Times New Roman" w:hAnsi="Times New Roman" w:cs="Times New Roman"/>
                <w:sz w:val="22"/>
                <w:szCs w:val="22"/>
              </w:rPr>
              <w:t>Related companies</w:t>
            </w:r>
          </w:p>
        </w:tc>
        <w:tc>
          <w:tcPr>
            <w:tcW w:w="1275" w:type="dxa"/>
            <w:tcBorders>
              <w:bottom w:val="single" w:sz="4" w:space="0" w:color="auto"/>
            </w:tcBorders>
            <w:shd w:val="clear" w:color="auto" w:fill="auto"/>
            <w:vAlign w:val="bottom"/>
          </w:tcPr>
          <w:p w:rsidR="00803C78" w:rsidRPr="00A16CBE" w:rsidRDefault="00A16CB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167</w:t>
            </w:r>
          </w:p>
        </w:tc>
        <w:tc>
          <w:tcPr>
            <w:tcW w:w="284"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803C78" w:rsidRPr="00A16CBE" w:rsidRDefault="00803C78"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683</w:t>
            </w: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803C78" w:rsidRPr="00A16CBE" w:rsidRDefault="00A16CB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1,166</w:t>
            </w: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single" w:sz="4" w:space="0" w:color="auto"/>
            </w:tcBorders>
            <w:vAlign w:val="bottom"/>
          </w:tcPr>
          <w:p w:rsidR="00803C78" w:rsidRPr="00A16CBE" w:rsidRDefault="00803C78"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2,047</w:t>
            </w:r>
          </w:p>
        </w:tc>
      </w:tr>
      <w:tr w:rsidR="00803C78" w:rsidRPr="004405C1" w:rsidTr="00C765ED">
        <w:trPr>
          <w:trHeight w:val="33"/>
        </w:trPr>
        <w:tc>
          <w:tcPr>
            <w:tcW w:w="3936" w:type="dxa"/>
            <w:vAlign w:val="bottom"/>
          </w:tcPr>
          <w:p w:rsidR="00803C78" w:rsidRPr="00B9795D" w:rsidRDefault="00803C78"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9795D">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vAlign w:val="bottom"/>
          </w:tcPr>
          <w:p w:rsidR="00803C78" w:rsidRPr="00A16CBE" w:rsidRDefault="00A16CB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334</w:t>
            </w:r>
          </w:p>
        </w:tc>
        <w:tc>
          <w:tcPr>
            <w:tcW w:w="284"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803C78" w:rsidRPr="00A16CBE" w:rsidRDefault="00803C78"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972</w:t>
            </w: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803C78" w:rsidRPr="00A16CBE" w:rsidRDefault="00A16CB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1,927</w:t>
            </w: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single" w:sz="4" w:space="0" w:color="auto"/>
              <w:bottom w:val="double" w:sz="4" w:space="0" w:color="auto"/>
            </w:tcBorders>
            <w:vAlign w:val="bottom"/>
          </w:tcPr>
          <w:p w:rsidR="00803C78" w:rsidRPr="00A16CBE" w:rsidRDefault="00803C78"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2,915</w:t>
            </w:r>
          </w:p>
        </w:tc>
      </w:tr>
      <w:tr w:rsidR="00803C78" w:rsidRPr="004405C1" w:rsidTr="001A0EE5">
        <w:trPr>
          <w:trHeight w:val="33"/>
        </w:trPr>
        <w:tc>
          <w:tcPr>
            <w:tcW w:w="3936" w:type="dxa"/>
            <w:vAlign w:val="bottom"/>
          </w:tcPr>
          <w:p w:rsidR="00803C78" w:rsidRPr="00B9795D" w:rsidRDefault="00803C78" w:rsidP="00F762EF">
            <w:pPr>
              <w:pStyle w:val="BodyText2"/>
              <w:widowControl w:val="0"/>
              <w:overflowPunct w:val="0"/>
              <w:autoSpaceDE w:val="0"/>
              <w:autoSpaceDN w:val="0"/>
              <w:adjustRightInd w:val="0"/>
              <w:ind w:right="-108"/>
              <w:textAlignment w:val="baseline"/>
              <w:rPr>
                <w:rFonts w:ascii="Times New Roman" w:hAnsi="Times New Roman" w:cs="Times New Roman"/>
                <w:b/>
                <w:bCs/>
                <w:sz w:val="22"/>
                <w:szCs w:val="22"/>
              </w:rPr>
            </w:pPr>
            <w:r w:rsidRPr="00B9795D">
              <w:rPr>
                <w:rFonts w:ascii="Times New Roman" w:hAnsi="Times New Roman" w:cs="Times New Roman"/>
                <w:b/>
                <w:bCs/>
                <w:sz w:val="22"/>
                <w:szCs w:val="22"/>
              </w:rPr>
              <w:t>Interest expense under</w:t>
            </w:r>
            <w:r w:rsidRPr="00B9795D">
              <w:rPr>
                <w:rFonts w:ascii="Times New Roman" w:hAnsi="Times New Roman" w:cs="Times New Roman"/>
                <w:b/>
                <w:bCs/>
                <w:sz w:val="22"/>
                <w:szCs w:val="22"/>
                <w:cs/>
              </w:rPr>
              <w:t xml:space="preserve"> </w:t>
            </w:r>
            <w:r w:rsidRPr="00B9795D">
              <w:rPr>
                <w:rFonts w:ascii="Times New Roman" w:hAnsi="Times New Roman" w:cs="Times New Roman"/>
                <w:b/>
                <w:bCs/>
                <w:sz w:val="22"/>
                <w:szCs w:val="22"/>
              </w:rPr>
              <w:t>lease liabilities</w:t>
            </w:r>
          </w:p>
        </w:tc>
        <w:tc>
          <w:tcPr>
            <w:tcW w:w="1275" w:type="dxa"/>
            <w:tcBorders>
              <w:top w:val="double" w:sz="4" w:space="0" w:color="auto"/>
            </w:tcBorders>
            <w:shd w:val="clear" w:color="auto" w:fill="auto"/>
            <w:vAlign w:val="bottom"/>
          </w:tcPr>
          <w:p w:rsidR="00803C78" w:rsidRPr="00A16CBE" w:rsidRDefault="00803C78"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84"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803C78" w:rsidRPr="00A16CBE" w:rsidRDefault="00803C78" w:rsidP="008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803C78" w:rsidRPr="00A16CBE" w:rsidRDefault="00803C78" w:rsidP="007C3B17">
            <w:pPr>
              <w:spacing w:line="240" w:lineRule="auto"/>
              <w:ind w:right="175"/>
              <w:jc w:val="right"/>
              <w:rPr>
                <w:rFonts w:ascii="Times New Roman" w:hAnsi="Times New Roman" w:cs="Times New Roman"/>
                <w:sz w:val="22"/>
                <w:szCs w:val="22"/>
              </w:rPr>
            </w:pP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double" w:sz="4" w:space="0" w:color="auto"/>
            </w:tcBorders>
            <w:vAlign w:val="bottom"/>
          </w:tcPr>
          <w:p w:rsidR="00803C78" w:rsidRPr="00A16CBE" w:rsidRDefault="00803C78" w:rsidP="008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r>
      <w:tr w:rsidR="00803C78" w:rsidRPr="004405C1" w:rsidTr="004A4E61">
        <w:trPr>
          <w:trHeight w:val="33"/>
        </w:trPr>
        <w:tc>
          <w:tcPr>
            <w:tcW w:w="3936" w:type="dxa"/>
            <w:vAlign w:val="bottom"/>
          </w:tcPr>
          <w:p w:rsidR="00803C78" w:rsidRPr="00B9795D" w:rsidRDefault="00803C78" w:rsidP="00F762EF">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B9795D">
              <w:rPr>
                <w:rFonts w:ascii="Times New Roman" w:hAnsi="Times New Roman" w:cs="Times New Roman"/>
                <w:sz w:val="22"/>
                <w:szCs w:val="22"/>
              </w:rPr>
              <w:t>Related person</w:t>
            </w:r>
          </w:p>
        </w:tc>
        <w:tc>
          <w:tcPr>
            <w:tcW w:w="1275" w:type="dxa"/>
            <w:shd w:val="clear" w:color="auto" w:fill="auto"/>
            <w:vAlign w:val="bottom"/>
          </w:tcPr>
          <w:p w:rsidR="00803C78" w:rsidRPr="00A16CBE" w:rsidRDefault="00803C78"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2</w:t>
            </w:r>
            <w:r w:rsidR="00A16CBE">
              <w:rPr>
                <w:rFonts w:ascii="Times New Roman" w:hAnsi="Times New Roman" w:cs="Times New Roman"/>
                <w:sz w:val="22"/>
                <w:szCs w:val="22"/>
              </w:rPr>
              <w:t>0</w:t>
            </w:r>
          </w:p>
        </w:tc>
        <w:tc>
          <w:tcPr>
            <w:tcW w:w="284"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803C78" w:rsidRPr="00A16CBE" w:rsidRDefault="00803C78"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37</w:t>
            </w: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803C78" w:rsidRPr="00A16CBE" w:rsidRDefault="00A16CB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7</w:t>
            </w:r>
            <w:r w:rsidR="00803C78" w:rsidRPr="00A16CBE">
              <w:rPr>
                <w:rFonts w:ascii="Times New Roman" w:hAnsi="Times New Roman" w:cs="Times New Roman"/>
                <w:sz w:val="22"/>
                <w:szCs w:val="22"/>
              </w:rPr>
              <w:t>3</w:t>
            </w: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803C78" w:rsidRPr="00A16CBE" w:rsidRDefault="00803C78"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120</w:t>
            </w:r>
          </w:p>
        </w:tc>
      </w:tr>
      <w:tr w:rsidR="00803C78" w:rsidRPr="004405C1" w:rsidTr="00C765ED">
        <w:trPr>
          <w:trHeight w:val="33"/>
        </w:trPr>
        <w:tc>
          <w:tcPr>
            <w:tcW w:w="3936" w:type="dxa"/>
            <w:vAlign w:val="bottom"/>
          </w:tcPr>
          <w:p w:rsidR="00803C78" w:rsidRPr="00B9795D" w:rsidRDefault="00803C78" w:rsidP="00F762EF">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B9795D">
              <w:rPr>
                <w:rFonts w:ascii="Times New Roman" w:hAnsi="Times New Roman" w:cs="Times New Roman"/>
                <w:sz w:val="22"/>
                <w:szCs w:val="22"/>
              </w:rPr>
              <w:t>Related companies</w:t>
            </w:r>
          </w:p>
        </w:tc>
        <w:tc>
          <w:tcPr>
            <w:tcW w:w="1275" w:type="dxa"/>
            <w:tcBorders>
              <w:bottom w:val="single" w:sz="4" w:space="0" w:color="auto"/>
            </w:tcBorders>
            <w:shd w:val="clear" w:color="auto" w:fill="auto"/>
            <w:vAlign w:val="bottom"/>
          </w:tcPr>
          <w:p w:rsidR="00803C78" w:rsidRPr="00A16CBE" w:rsidRDefault="00A16CB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4</w:t>
            </w:r>
          </w:p>
        </w:tc>
        <w:tc>
          <w:tcPr>
            <w:tcW w:w="284"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803C78" w:rsidRPr="00A16CBE" w:rsidRDefault="00803C78"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50</w:t>
            </w: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803C78" w:rsidRPr="00A16CBE" w:rsidRDefault="00A16CB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40</w:t>
            </w: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single" w:sz="4" w:space="0" w:color="auto"/>
            </w:tcBorders>
            <w:vAlign w:val="bottom"/>
          </w:tcPr>
          <w:p w:rsidR="00803C78" w:rsidRPr="00A16CBE" w:rsidRDefault="00803C78"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170</w:t>
            </w:r>
          </w:p>
        </w:tc>
      </w:tr>
      <w:tr w:rsidR="00803C78" w:rsidRPr="004405C1" w:rsidTr="00C765ED">
        <w:trPr>
          <w:trHeight w:val="33"/>
        </w:trPr>
        <w:tc>
          <w:tcPr>
            <w:tcW w:w="3936" w:type="dxa"/>
            <w:vAlign w:val="bottom"/>
          </w:tcPr>
          <w:p w:rsidR="00803C78" w:rsidRPr="00B9795D" w:rsidRDefault="00803C78"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9795D">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vAlign w:val="bottom"/>
          </w:tcPr>
          <w:p w:rsidR="00803C78" w:rsidRPr="00A16CBE" w:rsidRDefault="00A16CB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24</w:t>
            </w:r>
          </w:p>
        </w:tc>
        <w:tc>
          <w:tcPr>
            <w:tcW w:w="284"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803C78" w:rsidRPr="00A16CBE" w:rsidRDefault="00803C78"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87</w:t>
            </w: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803C78" w:rsidRPr="00A16CBE" w:rsidRDefault="00A16CB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113</w:t>
            </w: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single" w:sz="4" w:space="0" w:color="auto"/>
              <w:bottom w:val="double" w:sz="4" w:space="0" w:color="auto"/>
            </w:tcBorders>
            <w:vAlign w:val="bottom"/>
          </w:tcPr>
          <w:p w:rsidR="00803C78" w:rsidRPr="00A16CBE" w:rsidRDefault="00803C78"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290</w:t>
            </w:r>
          </w:p>
        </w:tc>
      </w:tr>
      <w:tr w:rsidR="00803C78" w:rsidRPr="004405C1" w:rsidTr="00275638">
        <w:trPr>
          <w:trHeight w:val="33"/>
        </w:trPr>
        <w:tc>
          <w:tcPr>
            <w:tcW w:w="3936" w:type="dxa"/>
            <w:vAlign w:val="bottom"/>
          </w:tcPr>
          <w:p w:rsidR="00803C78" w:rsidRPr="00B9795D" w:rsidRDefault="00803C78" w:rsidP="00275638">
            <w:pPr>
              <w:pStyle w:val="BodyText2"/>
              <w:widowControl w:val="0"/>
              <w:overflowPunct w:val="0"/>
              <w:autoSpaceDE w:val="0"/>
              <w:autoSpaceDN w:val="0"/>
              <w:adjustRightInd w:val="0"/>
              <w:ind w:right="-108"/>
              <w:textAlignment w:val="baseline"/>
              <w:rPr>
                <w:rFonts w:ascii="Times New Roman" w:hAnsi="Times New Roman" w:cs="Times New Roman"/>
                <w:b/>
                <w:bCs/>
                <w:sz w:val="22"/>
                <w:szCs w:val="22"/>
              </w:rPr>
            </w:pPr>
            <w:r w:rsidRPr="00B9795D">
              <w:rPr>
                <w:rFonts w:ascii="Times New Roman" w:hAnsi="Times New Roman" w:cs="Times New Roman"/>
                <w:b/>
                <w:bCs/>
                <w:sz w:val="22"/>
                <w:szCs w:val="22"/>
              </w:rPr>
              <w:t xml:space="preserve">Interest expense </w:t>
            </w:r>
            <w:r>
              <w:rPr>
                <w:rFonts w:ascii="Times New Roman" w:hAnsi="Times New Roman" w:cs="Times New Roman"/>
                <w:b/>
                <w:bCs/>
                <w:sz w:val="22"/>
                <w:szCs w:val="22"/>
              </w:rPr>
              <w:t>on debentures</w:t>
            </w:r>
          </w:p>
        </w:tc>
        <w:tc>
          <w:tcPr>
            <w:tcW w:w="1275" w:type="dxa"/>
            <w:shd w:val="clear" w:color="auto" w:fill="auto"/>
            <w:vAlign w:val="bottom"/>
          </w:tcPr>
          <w:p w:rsidR="00803C78" w:rsidRPr="00A16CBE" w:rsidRDefault="00803C7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84" w:type="dxa"/>
            <w:vAlign w:val="bottom"/>
          </w:tcPr>
          <w:p w:rsidR="00803C78" w:rsidRPr="00A16CBE" w:rsidRDefault="00803C7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803C78" w:rsidRPr="00A16CBE" w:rsidRDefault="00803C78" w:rsidP="008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283" w:type="dxa"/>
            <w:vAlign w:val="bottom"/>
          </w:tcPr>
          <w:p w:rsidR="00803C78" w:rsidRPr="00A16CBE" w:rsidRDefault="00803C7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803C78" w:rsidRPr="00A16CBE" w:rsidRDefault="00803C78" w:rsidP="00275638">
            <w:pPr>
              <w:spacing w:line="240" w:lineRule="auto"/>
              <w:ind w:right="175"/>
              <w:jc w:val="right"/>
              <w:rPr>
                <w:rFonts w:ascii="Times New Roman" w:hAnsi="Times New Roman" w:cs="Times New Roman"/>
                <w:sz w:val="22"/>
                <w:szCs w:val="22"/>
              </w:rPr>
            </w:pPr>
          </w:p>
        </w:tc>
        <w:tc>
          <w:tcPr>
            <w:tcW w:w="283" w:type="dxa"/>
            <w:vAlign w:val="bottom"/>
          </w:tcPr>
          <w:p w:rsidR="00803C78" w:rsidRPr="00A16CBE" w:rsidRDefault="00803C7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803C78" w:rsidRPr="00A16CBE" w:rsidRDefault="00803C78" w:rsidP="008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r>
      <w:tr w:rsidR="00803C78" w:rsidRPr="004405C1" w:rsidTr="00275638">
        <w:trPr>
          <w:trHeight w:val="33"/>
        </w:trPr>
        <w:tc>
          <w:tcPr>
            <w:tcW w:w="3936" w:type="dxa"/>
            <w:vAlign w:val="bottom"/>
          </w:tcPr>
          <w:p w:rsidR="00803C78" w:rsidRPr="00B9795D" w:rsidRDefault="00803C78" w:rsidP="00275638">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B9795D">
              <w:rPr>
                <w:rFonts w:ascii="Times New Roman" w:hAnsi="Times New Roman" w:cs="Times New Roman"/>
                <w:sz w:val="22"/>
                <w:szCs w:val="22"/>
              </w:rPr>
              <w:t>Related person</w:t>
            </w:r>
          </w:p>
        </w:tc>
        <w:tc>
          <w:tcPr>
            <w:tcW w:w="1275" w:type="dxa"/>
            <w:tcBorders>
              <w:bottom w:val="double" w:sz="4" w:space="0" w:color="auto"/>
            </w:tcBorders>
            <w:shd w:val="clear" w:color="auto" w:fill="auto"/>
            <w:vAlign w:val="bottom"/>
          </w:tcPr>
          <w:p w:rsidR="00803C78" w:rsidRPr="00A16CBE" w:rsidRDefault="00803C7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4</w:t>
            </w:r>
            <w:r w:rsidR="00A16CBE">
              <w:rPr>
                <w:rFonts w:ascii="Times New Roman" w:hAnsi="Times New Roman" w:cs="Times New Roman"/>
                <w:sz w:val="22"/>
                <w:szCs w:val="22"/>
              </w:rPr>
              <w:t>3</w:t>
            </w:r>
          </w:p>
        </w:tc>
        <w:tc>
          <w:tcPr>
            <w:tcW w:w="284" w:type="dxa"/>
            <w:vAlign w:val="bottom"/>
          </w:tcPr>
          <w:p w:rsidR="00803C78" w:rsidRPr="00A16CBE" w:rsidRDefault="00803C7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803C78" w:rsidRPr="00A16CBE" w:rsidRDefault="00803C78"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10</w:t>
            </w:r>
          </w:p>
        </w:tc>
        <w:tc>
          <w:tcPr>
            <w:tcW w:w="283" w:type="dxa"/>
            <w:vAlign w:val="bottom"/>
          </w:tcPr>
          <w:p w:rsidR="00803C78" w:rsidRPr="00A16CBE" w:rsidRDefault="00803C7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803C78"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127</w:t>
            </w:r>
          </w:p>
        </w:tc>
        <w:tc>
          <w:tcPr>
            <w:tcW w:w="283" w:type="dxa"/>
            <w:vAlign w:val="bottom"/>
          </w:tcPr>
          <w:p w:rsidR="00803C78" w:rsidRPr="00A16CBE" w:rsidRDefault="00803C7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803C78" w:rsidRPr="00A16CBE" w:rsidRDefault="00803C78"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10</w:t>
            </w:r>
          </w:p>
        </w:tc>
      </w:tr>
      <w:tr w:rsidR="00803C78" w:rsidRPr="004405C1" w:rsidTr="00C765ED">
        <w:trPr>
          <w:trHeight w:val="33"/>
        </w:trPr>
        <w:tc>
          <w:tcPr>
            <w:tcW w:w="3936" w:type="dxa"/>
            <w:vAlign w:val="bottom"/>
          </w:tcPr>
          <w:p w:rsidR="00803C78" w:rsidRPr="004405C1" w:rsidRDefault="00803C78" w:rsidP="00F762EF">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4405C1">
              <w:rPr>
                <w:rFonts w:ascii="Times New Roman" w:hAnsi="Times New Roman" w:cs="Times New Roman"/>
                <w:b/>
                <w:bCs/>
                <w:sz w:val="22"/>
                <w:szCs w:val="22"/>
              </w:rPr>
              <w:t>Key management’s remunerations</w:t>
            </w:r>
          </w:p>
        </w:tc>
        <w:tc>
          <w:tcPr>
            <w:tcW w:w="1275" w:type="dxa"/>
            <w:tcBorders>
              <w:top w:val="double" w:sz="4" w:space="0" w:color="auto"/>
            </w:tcBorders>
            <w:shd w:val="clear" w:color="auto" w:fill="auto"/>
            <w:vAlign w:val="bottom"/>
          </w:tcPr>
          <w:p w:rsidR="00803C78" w:rsidRPr="00A16CBE" w:rsidRDefault="00803C78"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84"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803C78" w:rsidRPr="00A16CBE" w:rsidRDefault="00803C78" w:rsidP="008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803C78" w:rsidRPr="00A16CBE" w:rsidRDefault="00803C78" w:rsidP="007C3B17">
            <w:pPr>
              <w:spacing w:line="240" w:lineRule="auto"/>
              <w:ind w:right="175"/>
              <w:jc w:val="right"/>
              <w:rPr>
                <w:rFonts w:ascii="Times New Roman" w:hAnsi="Times New Roman" w:cs="Times New Roman"/>
                <w:sz w:val="22"/>
                <w:szCs w:val="22"/>
              </w:rPr>
            </w:pP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double" w:sz="4" w:space="0" w:color="auto"/>
            </w:tcBorders>
            <w:vAlign w:val="bottom"/>
          </w:tcPr>
          <w:p w:rsidR="00803C78" w:rsidRPr="00A16CBE" w:rsidRDefault="00803C78" w:rsidP="0080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r>
      <w:tr w:rsidR="00803C78" w:rsidRPr="004405C1" w:rsidTr="004A4E61">
        <w:trPr>
          <w:trHeight w:val="80"/>
        </w:trPr>
        <w:tc>
          <w:tcPr>
            <w:tcW w:w="3936" w:type="dxa"/>
            <w:vAlign w:val="bottom"/>
          </w:tcPr>
          <w:p w:rsidR="00803C78" w:rsidRPr="004405C1" w:rsidRDefault="00803C78" w:rsidP="00F762EF">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2"/>
                <w:szCs w:val="22"/>
              </w:rPr>
            </w:pPr>
            <w:r w:rsidRPr="004405C1">
              <w:rPr>
                <w:rFonts w:ascii="Times New Roman" w:hAnsi="Times New Roman" w:cs="Times New Roman"/>
                <w:sz w:val="22"/>
                <w:szCs w:val="22"/>
              </w:rPr>
              <w:t>Short-term benefits</w:t>
            </w:r>
          </w:p>
        </w:tc>
        <w:tc>
          <w:tcPr>
            <w:tcW w:w="1275" w:type="dxa"/>
            <w:shd w:val="clear" w:color="auto" w:fill="auto"/>
            <w:vAlign w:val="bottom"/>
          </w:tcPr>
          <w:p w:rsidR="00803C78" w:rsidRPr="00A16CBE" w:rsidRDefault="00803C78"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6,</w:t>
            </w:r>
            <w:r w:rsidR="00A16CBE">
              <w:rPr>
                <w:rFonts w:ascii="Times New Roman" w:hAnsi="Times New Roman" w:cs="Times New Roman"/>
                <w:sz w:val="22"/>
                <w:szCs w:val="22"/>
              </w:rPr>
              <w:t>652</w:t>
            </w:r>
          </w:p>
        </w:tc>
        <w:tc>
          <w:tcPr>
            <w:tcW w:w="284"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803C78" w:rsidRPr="00A16CBE" w:rsidRDefault="00803C78"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5,629</w:t>
            </w: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shd w:val="clear" w:color="auto" w:fill="auto"/>
            <w:vAlign w:val="bottom"/>
          </w:tcPr>
          <w:p w:rsidR="00803C78" w:rsidRPr="00A16CBE" w:rsidRDefault="00A16CB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19,472</w:t>
            </w: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803C78" w:rsidRPr="00A16CBE" w:rsidRDefault="00803C78"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15,867</w:t>
            </w:r>
          </w:p>
        </w:tc>
      </w:tr>
      <w:tr w:rsidR="00803C78" w:rsidRPr="004405C1" w:rsidTr="004A4E61">
        <w:trPr>
          <w:trHeight w:val="80"/>
        </w:trPr>
        <w:tc>
          <w:tcPr>
            <w:tcW w:w="3936" w:type="dxa"/>
            <w:vAlign w:val="bottom"/>
          </w:tcPr>
          <w:p w:rsidR="00803C78" w:rsidRPr="004405C1" w:rsidRDefault="00803C78" w:rsidP="00F762EF">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2"/>
                <w:szCs w:val="22"/>
              </w:rPr>
            </w:pPr>
            <w:r w:rsidRPr="004405C1">
              <w:rPr>
                <w:rFonts w:ascii="Times New Roman" w:hAnsi="Times New Roman" w:cs="Times New Roman"/>
                <w:sz w:val="22"/>
                <w:szCs w:val="22"/>
              </w:rPr>
              <w:t>Post-employment benefits</w:t>
            </w:r>
          </w:p>
        </w:tc>
        <w:tc>
          <w:tcPr>
            <w:tcW w:w="1275" w:type="dxa"/>
            <w:tcBorders>
              <w:bottom w:val="single" w:sz="4" w:space="0" w:color="auto"/>
            </w:tcBorders>
            <w:shd w:val="clear" w:color="auto" w:fill="auto"/>
            <w:vAlign w:val="bottom"/>
          </w:tcPr>
          <w:p w:rsidR="00803C78" w:rsidRPr="00A16CBE" w:rsidRDefault="00803C78"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254</w:t>
            </w:r>
          </w:p>
        </w:tc>
        <w:tc>
          <w:tcPr>
            <w:tcW w:w="284"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803C78" w:rsidRPr="00A16CBE" w:rsidRDefault="00803C78"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265</w:t>
            </w: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rsidR="00803C78" w:rsidRPr="00A16CBE" w:rsidRDefault="00A16CB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762</w:t>
            </w: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single" w:sz="4" w:space="0" w:color="auto"/>
            </w:tcBorders>
            <w:vAlign w:val="bottom"/>
          </w:tcPr>
          <w:p w:rsidR="00803C78" w:rsidRPr="00A16CBE" w:rsidRDefault="00803C78"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790</w:t>
            </w:r>
          </w:p>
        </w:tc>
      </w:tr>
      <w:tr w:rsidR="00803C78" w:rsidRPr="004405C1" w:rsidTr="004A4E61">
        <w:tc>
          <w:tcPr>
            <w:tcW w:w="3936" w:type="dxa"/>
            <w:vAlign w:val="bottom"/>
          </w:tcPr>
          <w:p w:rsidR="00803C78" w:rsidRPr="004405C1" w:rsidRDefault="00803C78"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4405C1">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vAlign w:val="bottom"/>
          </w:tcPr>
          <w:p w:rsidR="00803C78" w:rsidRPr="00A16CBE" w:rsidRDefault="00803C78"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6,</w:t>
            </w:r>
            <w:r w:rsidR="00A16CBE">
              <w:rPr>
                <w:rFonts w:ascii="Times New Roman" w:hAnsi="Times New Roman" w:cs="Times New Roman"/>
                <w:sz w:val="22"/>
                <w:szCs w:val="22"/>
              </w:rPr>
              <w:t>906</w:t>
            </w:r>
          </w:p>
        </w:tc>
        <w:tc>
          <w:tcPr>
            <w:tcW w:w="284"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803C78" w:rsidRPr="00A16CBE" w:rsidRDefault="00803C78"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5,894</w:t>
            </w: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shd w:val="clear" w:color="auto" w:fill="auto"/>
            <w:vAlign w:val="bottom"/>
          </w:tcPr>
          <w:p w:rsidR="00803C78" w:rsidRPr="00A16CBE" w:rsidRDefault="00A16CB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20,234</w:t>
            </w:r>
          </w:p>
        </w:tc>
        <w:tc>
          <w:tcPr>
            <w:tcW w:w="283" w:type="dxa"/>
            <w:vAlign w:val="bottom"/>
          </w:tcPr>
          <w:p w:rsidR="00803C78" w:rsidRPr="00A16CBE" w:rsidRDefault="00803C7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single" w:sz="4" w:space="0" w:color="auto"/>
              <w:bottom w:val="double" w:sz="4" w:space="0" w:color="auto"/>
            </w:tcBorders>
            <w:vAlign w:val="bottom"/>
          </w:tcPr>
          <w:p w:rsidR="00803C78" w:rsidRPr="00A16CBE" w:rsidRDefault="00803C78"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16,657</w:t>
            </w:r>
          </w:p>
        </w:tc>
      </w:tr>
    </w:tbl>
    <w:p w:rsidR="00B16D75" w:rsidRDefault="00B16D75" w:rsidP="00B97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865669" w:rsidRDefault="00865669" w:rsidP="00406C46">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ascii="Times New Roman" w:hAnsi="Times New Roman" w:cs="Times New Roman"/>
          <w:b/>
          <w:bCs/>
          <w:caps/>
          <w:sz w:val="22"/>
          <w:szCs w:val="22"/>
        </w:rPr>
      </w:pPr>
      <w:r w:rsidRPr="00BA5771">
        <w:rPr>
          <w:rFonts w:ascii="Times New Roman" w:hAnsi="Times New Roman" w:cs="Times New Roman"/>
          <w:b/>
          <w:bCs/>
          <w:caps/>
          <w:sz w:val="22"/>
          <w:szCs w:val="22"/>
        </w:rPr>
        <w:t>TRADE AND OTHER RECEIVABLES</w:t>
      </w:r>
    </w:p>
    <w:p w:rsidR="00B9795D" w:rsidRPr="00B9795D" w:rsidRDefault="00B9795D" w:rsidP="00B97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652" w:type="dxa"/>
        <w:tblLook w:val="04A0"/>
      </w:tblPr>
      <w:tblGrid>
        <w:gridCol w:w="5602"/>
        <w:gridCol w:w="1890"/>
        <w:gridCol w:w="270"/>
        <w:gridCol w:w="1890"/>
      </w:tblGrid>
      <w:tr w:rsidR="00997204" w:rsidRPr="00320044" w:rsidTr="00275638">
        <w:tc>
          <w:tcPr>
            <w:tcW w:w="5602" w:type="dxa"/>
            <w:vAlign w:val="bottom"/>
          </w:tcPr>
          <w:p w:rsidR="00997204" w:rsidRPr="00320044" w:rsidRDefault="00997204"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shd w:val="clear" w:color="auto" w:fill="auto"/>
            <w:vAlign w:val="bottom"/>
          </w:tcPr>
          <w:p w:rsidR="00997204" w:rsidRPr="00320044" w:rsidRDefault="00997204"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20044">
              <w:rPr>
                <w:rFonts w:ascii="Times New Roman" w:hAnsi="Times New Roman" w:cs="Times New Roman"/>
                <w:sz w:val="22"/>
                <w:szCs w:val="22"/>
              </w:rPr>
              <w:t>In Thousand Baht</w:t>
            </w:r>
          </w:p>
        </w:tc>
      </w:tr>
      <w:tr w:rsidR="00997204" w:rsidRPr="00320044" w:rsidTr="00275638">
        <w:tc>
          <w:tcPr>
            <w:tcW w:w="5602" w:type="dxa"/>
            <w:vAlign w:val="bottom"/>
          </w:tcPr>
          <w:p w:rsidR="00997204" w:rsidRPr="00320044" w:rsidRDefault="00997204"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997204" w:rsidRPr="005D59C3" w:rsidRDefault="00AE01AA"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September</w:t>
            </w:r>
            <w:r w:rsidR="00BC1C54">
              <w:rPr>
                <w:rFonts w:ascii="Times New Roman" w:hAnsi="Times New Roman" w:cs="Times New Roman"/>
                <w:sz w:val="22"/>
                <w:szCs w:val="22"/>
              </w:rPr>
              <w:t xml:space="preserve"> 30</w:t>
            </w:r>
            <w:r w:rsidR="00997204">
              <w:rPr>
                <w:rFonts w:ascii="Times New Roman" w:hAnsi="Times New Roman" w:cs="Times New Roman"/>
                <w:sz w:val="22"/>
                <w:szCs w:val="22"/>
              </w:rPr>
              <w:t>, 2023</w:t>
            </w:r>
          </w:p>
        </w:tc>
        <w:tc>
          <w:tcPr>
            <w:tcW w:w="270" w:type="dxa"/>
            <w:shd w:val="clear" w:color="auto" w:fill="auto"/>
            <w:vAlign w:val="bottom"/>
          </w:tcPr>
          <w:p w:rsidR="00997204" w:rsidRPr="000D3DCB" w:rsidRDefault="00997204" w:rsidP="0027563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997204" w:rsidRPr="005D59C3" w:rsidRDefault="00997204"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5D59C3">
              <w:rPr>
                <w:rFonts w:ascii="Times New Roman" w:hAnsi="Times New Roman" w:cs="Times New Roman"/>
                <w:sz w:val="22"/>
                <w:szCs w:val="22"/>
              </w:rPr>
              <w:t>December 31, 202</w:t>
            </w:r>
            <w:r>
              <w:rPr>
                <w:rFonts w:ascii="Times New Roman" w:hAnsi="Times New Roman" w:cs="Times New Roman"/>
                <w:sz w:val="22"/>
                <w:szCs w:val="22"/>
              </w:rPr>
              <w:t>2</w:t>
            </w:r>
          </w:p>
        </w:tc>
      </w:tr>
      <w:tr w:rsidR="00997204" w:rsidRPr="00320044" w:rsidTr="00275638">
        <w:tc>
          <w:tcPr>
            <w:tcW w:w="5602" w:type="dxa"/>
            <w:vAlign w:val="bottom"/>
          </w:tcPr>
          <w:p w:rsidR="00997204" w:rsidRPr="008A04BA" w:rsidRDefault="00997204" w:rsidP="00275638">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320044">
              <w:rPr>
                <w:rFonts w:ascii="Times New Roman" w:hAnsi="Times New Roman" w:cs="Times New Roman"/>
                <w:b/>
                <w:bCs/>
                <w:sz w:val="22"/>
                <w:szCs w:val="22"/>
              </w:rPr>
              <w:t>Related p</w:t>
            </w:r>
            <w:r>
              <w:rPr>
                <w:rFonts w:ascii="Times New Roman" w:hAnsi="Times New Roman" w:cs="Times New Roman"/>
                <w:b/>
                <w:bCs/>
                <w:sz w:val="22"/>
                <w:szCs w:val="22"/>
              </w:rPr>
              <w:t>arties</w:t>
            </w:r>
          </w:p>
        </w:tc>
        <w:tc>
          <w:tcPr>
            <w:tcW w:w="1890" w:type="dxa"/>
            <w:shd w:val="clear" w:color="auto" w:fill="auto"/>
            <w:vAlign w:val="bottom"/>
          </w:tcPr>
          <w:p w:rsidR="00997204" w:rsidRPr="00320044"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270" w:type="dxa"/>
            <w:vAlign w:val="bottom"/>
          </w:tcPr>
          <w:p w:rsidR="00997204" w:rsidRPr="00320044"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997204" w:rsidRPr="00320044"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r>
      <w:tr w:rsidR="00A16CBE" w:rsidRPr="00320044" w:rsidTr="00275638">
        <w:tc>
          <w:tcPr>
            <w:tcW w:w="5602" w:type="dxa"/>
            <w:vAlign w:val="bottom"/>
          </w:tcPr>
          <w:p w:rsidR="00A16CBE" w:rsidRPr="00647F7D" w:rsidRDefault="00A16CBE" w:rsidP="00275638">
            <w:pPr>
              <w:pStyle w:val="BodyText2"/>
              <w:widowControl w:val="0"/>
              <w:overflowPunct w:val="0"/>
              <w:autoSpaceDE w:val="0"/>
              <w:autoSpaceDN w:val="0"/>
              <w:adjustRightInd w:val="0"/>
              <w:textAlignment w:val="baseline"/>
              <w:rPr>
                <w:rFonts w:ascii="Times New Roman" w:hAnsi="Times New Roman" w:cs="Cordia New"/>
                <w:sz w:val="22"/>
                <w:szCs w:val="22"/>
              </w:rPr>
            </w:pPr>
            <w:r>
              <w:rPr>
                <w:rFonts w:ascii="Times New Roman" w:hAnsi="Times New Roman" w:cs="Times New Roman"/>
                <w:sz w:val="22"/>
                <w:szCs w:val="22"/>
              </w:rPr>
              <w:t>Other receivables</w:t>
            </w:r>
          </w:p>
        </w:tc>
        <w:tc>
          <w:tcPr>
            <w:tcW w:w="1890" w:type="dxa"/>
            <w:tcBorders>
              <w:bottom w:val="single" w:sz="4" w:space="0" w:color="auto"/>
            </w:tcBorders>
            <w:shd w:val="clear" w:color="auto" w:fill="auto"/>
            <w:vAlign w:val="bottom"/>
          </w:tcPr>
          <w:p w:rsidR="00A16CBE" w:rsidRPr="00A16CBE" w:rsidRDefault="00A16CBE"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A16CBE">
              <w:rPr>
                <w:rFonts w:ascii="Times New Roman" w:hAnsi="Times New Roman" w:cs="Times New Roman"/>
                <w:sz w:val="22"/>
                <w:szCs w:val="22"/>
                <w:cs/>
              </w:rPr>
              <w:t>-</w:t>
            </w:r>
          </w:p>
        </w:tc>
        <w:tc>
          <w:tcPr>
            <w:tcW w:w="270" w:type="dxa"/>
            <w:vAlign w:val="bottom"/>
          </w:tcPr>
          <w:p w:rsidR="00A16CBE"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sz w:val="22"/>
                <w:szCs w:val="22"/>
                <w:lang w:eastAsia="en-GB"/>
              </w:rPr>
            </w:pPr>
          </w:p>
        </w:tc>
        <w:tc>
          <w:tcPr>
            <w:tcW w:w="1890" w:type="dxa"/>
            <w:tcBorders>
              <w:bottom w:val="single" w:sz="4" w:space="0" w:color="auto"/>
            </w:tcBorders>
            <w:vAlign w:val="bottom"/>
          </w:tcPr>
          <w:p w:rsidR="00A16CBE"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16CBE">
              <w:rPr>
                <w:rFonts w:ascii="Times New Roman" w:hAnsi="Times New Roman" w:cs="Times New Roman"/>
                <w:sz w:val="22"/>
                <w:szCs w:val="22"/>
              </w:rPr>
              <w:t>229</w:t>
            </w:r>
          </w:p>
        </w:tc>
      </w:tr>
      <w:tr w:rsidR="00997204" w:rsidRPr="00320044" w:rsidTr="00275638">
        <w:tc>
          <w:tcPr>
            <w:tcW w:w="5602" w:type="dxa"/>
            <w:vAlign w:val="bottom"/>
          </w:tcPr>
          <w:p w:rsidR="00997204" w:rsidRPr="002008BB" w:rsidRDefault="00997204" w:rsidP="00A16CBE">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b/>
                <w:bCs/>
                <w:sz w:val="22"/>
                <w:szCs w:val="22"/>
              </w:rPr>
              <w:t>Other parties</w:t>
            </w:r>
          </w:p>
        </w:tc>
        <w:tc>
          <w:tcPr>
            <w:tcW w:w="1890" w:type="dxa"/>
            <w:tcBorders>
              <w:top w:val="double" w:sz="4" w:space="0" w:color="auto"/>
            </w:tcBorders>
            <w:shd w:val="clear" w:color="auto" w:fill="auto"/>
            <w:vAlign w:val="bottom"/>
          </w:tcPr>
          <w:p w:rsidR="00997204" w:rsidRPr="00A16CBE"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270" w:type="dxa"/>
            <w:vAlign w:val="bottom"/>
          </w:tcPr>
          <w:p w:rsidR="00997204" w:rsidRPr="00A16CBE"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sz w:val="22"/>
                <w:szCs w:val="22"/>
                <w:lang w:eastAsia="en-GB"/>
              </w:rPr>
            </w:pPr>
          </w:p>
        </w:tc>
        <w:tc>
          <w:tcPr>
            <w:tcW w:w="1890" w:type="dxa"/>
            <w:tcBorders>
              <w:top w:val="double" w:sz="4" w:space="0" w:color="auto"/>
            </w:tcBorders>
            <w:vAlign w:val="bottom"/>
          </w:tcPr>
          <w:p w:rsidR="00997204" w:rsidRPr="00A16CBE"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r>
      <w:tr w:rsidR="00997204" w:rsidRPr="00320044" w:rsidTr="00275638">
        <w:tc>
          <w:tcPr>
            <w:tcW w:w="5602" w:type="dxa"/>
            <w:vAlign w:val="bottom"/>
          </w:tcPr>
          <w:p w:rsidR="00997204" w:rsidRPr="00320044" w:rsidRDefault="00997204"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Trade receivables</w:t>
            </w:r>
          </w:p>
        </w:tc>
        <w:tc>
          <w:tcPr>
            <w:tcW w:w="1890" w:type="dxa"/>
            <w:shd w:val="clear" w:color="auto" w:fill="auto"/>
            <w:vAlign w:val="bottom"/>
          </w:tcPr>
          <w:p w:rsidR="00997204"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432,941</w:t>
            </w:r>
          </w:p>
        </w:tc>
        <w:tc>
          <w:tcPr>
            <w:tcW w:w="270" w:type="dxa"/>
            <w:vAlign w:val="bottom"/>
          </w:tcPr>
          <w:p w:rsidR="00997204" w:rsidRPr="00A16CBE"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sz w:val="22"/>
                <w:szCs w:val="22"/>
                <w:lang w:eastAsia="en-GB"/>
              </w:rPr>
            </w:pPr>
          </w:p>
        </w:tc>
        <w:tc>
          <w:tcPr>
            <w:tcW w:w="1890" w:type="dxa"/>
            <w:vAlign w:val="bottom"/>
          </w:tcPr>
          <w:p w:rsidR="00997204" w:rsidRPr="00A16CBE"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16CBE">
              <w:rPr>
                <w:rFonts w:ascii="Times New Roman" w:hAnsi="Times New Roman" w:cs="Times New Roman"/>
                <w:sz w:val="22"/>
                <w:szCs w:val="22"/>
              </w:rPr>
              <w:t>925,144</w:t>
            </w:r>
          </w:p>
        </w:tc>
      </w:tr>
      <w:tr w:rsidR="00997204" w:rsidRPr="00320044" w:rsidTr="00A16CBE">
        <w:tc>
          <w:tcPr>
            <w:tcW w:w="5602" w:type="dxa"/>
            <w:vAlign w:val="bottom"/>
          </w:tcPr>
          <w:p w:rsidR="00997204" w:rsidRPr="00320044" w:rsidRDefault="00997204"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Prepaid expenses</w:t>
            </w:r>
          </w:p>
        </w:tc>
        <w:tc>
          <w:tcPr>
            <w:tcW w:w="1890" w:type="dxa"/>
            <w:shd w:val="clear" w:color="auto" w:fill="auto"/>
            <w:vAlign w:val="bottom"/>
          </w:tcPr>
          <w:p w:rsidR="00997204" w:rsidRPr="00A16CB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16CBE">
              <w:rPr>
                <w:rFonts w:ascii="Times New Roman" w:hAnsi="Times New Roman" w:cs="Times New Roman"/>
                <w:sz w:val="22"/>
                <w:szCs w:val="22"/>
              </w:rPr>
              <w:t>3</w:t>
            </w:r>
            <w:r w:rsidR="00A16CBE">
              <w:rPr>
                <w:rFonts w:ascii="Times New Roman" w:hAnsi="Times New Roman" w:cs="Times New Roman"/>
                <w:sz w:val="22"/>
                <w:szCs w:val="22"/>
              </w:rPr>
              <w:t>4,192</w:t>
            </w:r>
          </w:p>
        </w:tc>
        <w:tc>
          <w:tcPr>
            <w:tcW w:w="270" w:type="dxa"/>
            <w:vAlign w:val="bottom"/>
          </w:tcPr>
          <w:p w:rsidR="00997204" w:rsidRPr="00A16CBE"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997204" w:rsidRPr="00A16CBE"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16CBE">
              <w:rPr>
                <w:rFonts w:ascii="Times New Roman" w:hAnsi="Times New Roman" w:cs="Times New Roman"/>
                <w:sz w:val="22"/>
                <w:szCs w:val="22"/>
              </w:rPr>
              <w:t>36,645</w:t>
            </w:r>
          </w:p>
        </w:tc>
      </w:tr>
      <w:tr w:rsidR="00997204" w:rsidRPr="00320044" w:rsidTr="00A16CBE">
        <w:tc>
          <w:tcPr>
            <w:tcW w:w="5602" w:type="dxa"/>
            <w:vAlign w:val="bottom"/>
          </w:tcPr>
          <w:p w:rsidR="00997204" w:rsidRPr="00320044" w:rsidRDefault="00997204"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Other receivables</w:t>
            </w:r>
          </w:p>
        </w:tc>
        <w:tc>
          <w:tcPr>
            <w:tcW w:w="1890" w:type="dxa"/>
            <w:shd w:val="clear" w:color="auto" w:fill="auto"/>
            <w:vAlign w:val="bottom"/>
          </w:tcPr>
          <w:p w:rsidR="00997204"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1,242</w:t>
            </w:r>
          </w:p>
        </w:tc>
        <w:tc>
          <w:tcPr>
            <w:tcW w:w="270" w:type="dxa"/>
            <w:vAlign w:val="bottom"/>
          </w:tcPr>
          <w:p w:rsidR="00997204" w:rsidRPr="00A16CBE"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997204" w:rsidRPr="00A16CBE"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A16CBE">
              <w:rPr>
                <w:rFonts w:ascii="Times New Roman" w:hAnsi="Times New Roman" w:cs="Times New Roman"/>
                <w:sz w:val="22"/>
                <w:szCs w:val="22"/>
              </w:rPr>
              <w:t>5,320</w:t>
            </w:r>
          </w:p>
        </w:tc>
      </w:tr>
      <w:tr w:rsidR="004437FE" w:rsidRPr="00320044" w:rsidTr="00A16CBE">
        <w:tc>
          <w:tcPr>
            <w:tcW w:w="5602" w:type="dxa"/>
            <w:vAlign w:val="bottom"/>
          </w:tcPr>
          <w:p w:rsidR="004437FE" w:rsidRPr="00320044" w:rsidRDefault="004437FE"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Interest receivable</w:t>
            </w:r>
          </w:p>
        </w:tc>
        <w:tc>
          <w:tcPr>
            <w:tcW w:w="1890" w:type="dxa"/>
            <w:shd w:val="clear" w:color="auto" w:fill="auto"/>
            <w:vAlign w:val="bottom"/>
          </w:tcPr>
          <w:p w:rsidR="004437FE" w:rsidRPr="00A16CB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16CBE">
              <w:rPr>
                <w:rFonts w:ascii="Times New Roman" w:hAnsi="Times New Roman" w:cs="Times New Roman"/>
                <w:sz w:val="22"/>
                <w:szCs w:val="22"/>
              </w:rPr>
              <w:t>8</w:t>
            </w:r>
            <w:r w:rsidR="00A16CBE">
              <w:rPr>
                <w:rFonts w:ascii="Times New Roman" w:hAnsi="Times New Roman" w:cs="Times New Roman"/>
                <w:sz w:val="22"/>
                <w:szCs w:val="22"/>
              </w:rPr>
              <w:t>78</w:t>
            </w:r>
          </w:p>
        </w:tc>
        <w:tc>
          <w:tcPr>
            <w:tcW w:w="270" w:type="dxa"/>
            <w:vAlign w:val="bottom"/>
          </w:tcPr>
          <w:p w:rsidR="004437FE" w:rsidRPr="00A16CB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4437FE" w:rsidRPr="00A16CB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16CBE">
              <w:rPr>
                <w:rFonts w:ascii="Times New Roman" w:hAnsi="Times New Roman" w:cs="Times New Roman"/>
                <w:sz w:val="22"/>
                <w:szCs w:val="22"/>
              </w:rPr>
              <w:t>22,878</w:t>
            </w:r>
          </w:p>
        </w:tc>
      </w:tr>
      <w:tr w:rsidR="004437FE" w:rsidRPr="00320044" w:rsidTr="00275638">
        <w:tc>
          <w:tcPr>
            <w:tcW w:w="5602" w:type="dxa"/>
            <w:vAlign w:val="bottom"/>
          </w:tcPr>
          <w:p w:rsidR="004437FE" w:rsidRPr="0074642E" w:rsidRDefault="004437FE"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 xml:space="preserve">Advances </w:t>
            </w:r>
          </w:p>
        </w:tc>
        <w:tc>
          <w:tcPr>
            <w:tcW w:w="1890" w:type="dxa"/>
            <w:shd w:val="clear" w:color="auto" w:fill="auto"/>
            <w:vAlign w:val="bottom"/>
          </w:tcPr>
          <w:p w:rsidR="004437FE"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26</w:t>
            </w:r>
          </w:p>
        </w:tc>
        <w:tc>
          <w:tcPr>
            <w:tcW w:w="270" w:type="dxa"/>
            <w:vAlign w:val="bottom"/>
          </w:tcPr>
          <w:p w:rsidR="004437FE" w:rsidRPr="00A16CB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4437FE" w:rsidRPr="00A16CB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A16CBE">
              <w:rPr>
                <w:rFonts w:ascii="Times New Roman" w:hAnsi="Times New Roman" w:cs="Times New Roman"/>
                <w:sz w:val="22"/>
                <w:szCs w:val="22"/>
                <w:cs/>
              </w:rPr>
              <w:t>-</w:t>
            </w:r>
          </w:p>
        </w:tc>
      </w:tr>
      <w:tr w:rsidR="004437FE" w:rsidRPr="00320044" w:rsidTr="00275638">
        <w:trPr>
          <w:trHeight w:val="56"/>
        </w:trPr>
        <w:tc>
          <w:tcPr>
            <w:tcW w:w="5602" w:type="dxa"/>
            <w:vAlign w:val="bottom"/>
          </w:tcPr>
          <w:p w:rsidR="004437FE" w:rsidRPr="00320044" w:rsidRDefault="004437FE"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4437FE"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469,279</w:t>
            </w:r>
          </w:p>
        </w:tc>
        <w:tc>
          <w:tcPr>
            <w:tcW w:w="270" w:type="dxa"/>
            <w:vAlign w:val="bottom"/>
          </w:tcPr>
          <w:p w:rsidR="004437FE" w:rsidRPr="00A16CB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4437FE" w:rsidRPr="00A16CB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16CBE">
              <w:rPr>
                <w:rFonts w:ascii="Times New Roman" w:hAnsi="Times New Roman" w:cs="Times New Roman"/>
                <w:sz w:val="22"/>
                <w:szCs w:val="22"/>
              </w:rPr>
              <w:t>989,987</w:t>
            </w:r>
          </w:p>
        </w:tc>
      </w:tr>
    </w:tbl>
    <w:p w:rsidR="00997204" w:rsidRPr="00F01761" w:rsidRDefault="00997204" w:rsidP="00997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F60B95" w:rsidRDefault="00F60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997204" w:rsidRPr="00A16CBE" w:rsidRDefault="00997204" w:rsidP="00B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0"/>
          <w:szCs w:val="20"/>
        </w:rPr>
      </w:pPr>
      <w:r w:rsidRPr="00A16CBE">
        <w:rPr>
          <w:rFonts w:ascii="Times New Roman" w:hAnsi="Times New Roman" w:cs="Times New Roman"/>
          <w:sz w:val="20"/>
          <w:szCs w:val="20"/>
        </w:rPr>
        <w:lastRenderedPageBreak/>
        <w:t xml:space="preserve">As at </w:t>
      </w:r>
      <w:r w:rsidR="00AE01AA" w:rsidRPr="00A16CBE">
        <w:rPr>
          <w:rFonts w:ascii="Times New Roman" w:hAnsi="Times New Roman" w:cs="Times New Roman"/>
          <w:sz w:val="20"/>
          <w:szCs w:val="20"/>
        </w:rPr>
        <w:t>September</w:t>
      </w:r>
      <w:r w:rsidR="001736AC" w:rsidRPr="00A16CBE">
        <w:rPr>
          <w:rFonts w:ascii="Times New Roman" w:hAnsi="Times New Roman" w:cs="Times New Roman"/>
          <w:sz w:val="20"/>
          <w:szCs w:val="20"/>
        </w:rPr>
        <w:t xml:space="preserve"> 30</w:t>
      </w:r>
      <w:r w:rsidRPr="00A16CBE">
        <w:rPr>
          <w:rFonts w:ascii="Times New Roman" w:hAnsi="Times New Roman" w:cs="Times New Roman"/>
          <w:sz w:val="20"/>
          <w:szCs w:val="20"/>
        </w:rPr>
        <w:t>, 20</w:t>
      </w:r>
      <w:r w:rsidRPr="00A16CBE">
        <w:rPr>
          <w:rFonts w:ascii="Times New Roman" w:hAnsi="Times New Roman" w:cs="Times New Roman" w:hint="cs"/>
          <w:sz w:val="20"/>
          <w:szCs w:val="20"/>
          <w:cs/>
        </w:rPr>
        <w:t>2</w:t>
      </w:r>
      <w:r w:rsidRPr="00A16CBE">
        <w:rPr>
          <w:rFonts w:ascii="Times New Roman" w:hAnsi="Times New Roman" w:cs="Times New Roman"/>
          <w:sz w:val="20"/>
          <w:szCs w:val="20"/>
        </w:rPr>
        <w:t>3 and December 31, 2022, trade receivables classified by outstanding period are as follows:</w:t>
      </w:r>
    </w:p>
    <w:p w:rsidR="00A16CBE" w:rsidRPr="00A16CBE" w:rsidRDefault="00A16CBE" w:rsidP="00B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0"/>
          <w:szCs w:val="20"/>
          <w:cs/>
        </w:rPr>
      </w:pPr>
    </w:p>
    <w:tbl>
      <w:tblPr>
        <w:tblW w:w="9648" w:type="dxa"/>
        <w:tblLook w:val="04A0"/>
      </w:tblPr>
      <w:tblGrid>
        <w:gridCol w:w="5598"/>
        <w:gridCol w:w="1890"/>
        <w:gridCol w:w="270"/>
        <w:gridCol w:w="1890"/>
      </w:tblGrid>
      <w:tr w:rsidR="00997204" w:rsidRPr="00A16CBE" w:rsidTr="00275638">
        <w:tc>
          <w:tcPr>
            <w:tcW w:w="5598" w:type="dxa"/>
            <w:vAlign w:val="bottom"/>
          </w:tcPr>
          <w:p w:rsidR="00997204" w:rsidRPr="00A16CBE" w:rsidRDefault="00997204" w:rsidP="00275638">
            <w:pPr>
              <w:pStyle w:val="BodyText2"/>
              <w:widowControl w:val="0"/>
              <w:overflowPunct w:val="0"/>
              <w:autoSpaceDE w:val="0"/>
              <w:autoSpaceDN w:val="0"/>
              <w:adjustRightInd w:val="0"/>
              <w:textAlignment w:val="baseline"/>
              <w:rPr>
                <w:rFonts w:ascii="Times New Roman" w:hAnsi="Times New Roman" w:cs="Times New Roman"/>
              </w:rPr>
            </w:pPr>
          </w:p>
        </w:tc>
        <w:tc>
          <w:tcPr>
            <w:tcW w:w="4050" w:type="dxa"/>
            <w:gridSpan w:val="3"/>
            <w:tcBorders>
              <w:bottom w:val="single" w:sz="4" w:space="0" w:color="auto"/>
            </w:tcBorders>
            <w:shd w:val="clear" w:color="auto" w:fill="auto"/>
            <w:vAlign w:val="bottom"/>
          </w:tcPr>
          <w:p w:rsidR="00997204" w:rsidRPr="00A16CBE" w:rsidRDefault="00997204"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rPr>
            </w:pPr>
            <w:r w:rsidRPr="00A16CBE">
              <w:rPr>
                <w:rFonts w:ascii="Times New Roman" w:hAnsi="Times New Roman" w:cs="Times New Roman"/>
              </w:rPr>
              <w:t>In Thousand Baht</w:t>
            </w:r>
          </w:p>
        </w:tc>
      </w:tr>
      <w:tr w:rsidR="00997204" w:rsidRPr="00A16CBE" w:rsidTr="00275638">
        <w:tc>
          <w:tcPr>
            <w:tcW w:w="5598" w:type="dxa"/>
            <w:vAlign w:val="bottom"/>
          </w:tcPr>
          <w:p w:rsidR="00997204" w:rsidRPr="00A16CBE" w:rsidRDefault="00997204" w:rsidP="00275638">
            <w:pPr>
              <w:pStyle w:val="BodyText2"/>
              <w:widowControl w:val="0"/>
              <w:overflowPunct w:val="0"/>
              <w:autoSpaceDE w:val="0"/>
              <w:autoSpaceDN w:val="0"/>
              <w:adjustRightInd w:val="0"/>
              <w:textAlignment w:val="baseline"/>
              <w:rPr>
                <w:rFonts w:ascii="Times New Roman" w:hAnsi="Times New Roman" w:cs="Times New Roman"/>
              </w:rPr>
            </w:pPr>
          </w:p>
        </w:tc>
        <w:tc>
          <w:tcPr>
            <w:tcW w:w="1890" w:type="dxa"/>
            <w:tcBorders>
              <w:top w:val="single" w:sz="4" w:space="0" w:color="auto"/>
              <w:bottom w:val="single" w:sz="4" w:space="0" w:color="auto"/>
            </w:tcBorders>
            <w:shd w:val="clear" w:color="auto" w:fill="auto"/>
            <w:vAlign w:val="bottom"/>
          </w:tcPr>
          <w:p w:rsidR="00997204" w:rsidRPr="00A16CBE" w:rsidRDefault="00AE01AA"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rPr>
            </w:pPr>
            <w:r w:rsidRPr="00A16CBE">
              <w:rPr>
                <w:rFonts w:ascii="Times New Roman" w:hAnsi="Times New Roman" w:cs="Times New Roman"/>
              </w:rPr>
              <w:t>September</w:t>
            </w:r>
            <w:r w:rsidR="00997204" w:rsidRPr="00A16CBE">
              <w:rPr>
                <w:rFonts w:ascii="Times New Roman" w:hAnsi="Times New Roman" w:cs="Times New Roman"/>
              </w:rPr>
              <w:t xml:space="preserve"> 30, 2023</w:t>
            </w:r>
          </w:p>
        </w:tc>
        <w:tc>
          <w:tcPr>
            <w:tcW w:w="270" w:type="dxa"/>
            <w:shd w:val="clear" w:color="auto" w:fill="auto"/>
            <w:vAlign w:val="bottom"/>
          </w:tcPr>
          <w:p w:rsidR="00997204" w:rsidRPr="00A16CBE" w:rsidRDefault="00997204" w:rsidP="00275638">
            <w:pPr>
              <w:pStyle w:val="BodyText2"/>
              <w:widowControl w:val="0"/>
              <w:overflowPunct w:val="0"/>
              <w:autoSpaceDE w:val="0"/>
              <w:autoSpaceDN w:val="0"/>
              <w:adjustRightInd w:val="0"/>
              <w:ind w:left="-59" w:right="-111"/>
              <w:jc w:val="right"/>
              <w:textAlignment w:val="baseline"/>
              <w:rPr>
                <w:rFonts w:ascii="Times New Roman" w:hAnsi="Times New Roman" w:cs="Times New Roman"/>
              </w:rPr>
            </w:pPr>
          </w:p>
        </w:tc>
        <w:tc>
          <w:tcPr>
            <w:tcW w:w="1890" w:type="dxa"/>
            <w:tcBorders>
              <w:top w:val="single" w:sz="4" w:space="0" w:color="auto"/>
              <w:bottom w:val="single" w:sz="4" w:space="0" w:color="auto"/>
            </w:tcBorders>
            <w:shd w:val="clear" w:color="auto" w:fill="auto"/>
            <w:vAlign w:val="bottom"/>
          </w:tcPr>
          <w:p w:rsidR="00997204" w:rsidRPr="00A16CBE" w:rsidRDefault="00997204"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rPr>
            </w:pPr>
            <w:r w:rsidRPr="00A16CBE">
              <w:rPr>
                <w:rFonts w:ascii="Times New Roman" w:hAnsi="Times New Roman" w:cs="Times New Roman"/>
              </w:rPr>
              <w:t>December 31, 2022</w:t>
            </w:r>
          </w:p>
        </w:tc>
      </w:tr>
      <w:tr w:rsidR="00997204" w:rsidRPr="00A16CBE" w:rsidTr="00275638">
        <w:tc>
          <w:tcPr>
            <w:tcW w:w="5598" w:type="dxa"/>
            <w:vAlign w:val="bottom"/>
          </w:tcPr>
          <w:p w:rsidR="00997204" w:rsidRPr="00A16CBE" w:rsidRDefault="00997204" w:rsidP="00275638">
            <w:pPr>
              <w:pStyle w:val="BodyText2"/>
              <w:widowControl w:val="0"/>
              <w:overflowPunct w:val="0"/>
              <w:autoSpaceDE w:val="0"/>
              <w:autoSpaceDN w:val="0"/>
              <w:adjustRightInd w:val="0"/>
              <w:textAlignment w:val="baseline"/>
              <w:rPr>
                <w:rFonts w:ascii="Times New Roman" w:hAnsi="Times New Roman" w:cs="Times New Roman"/>
              </w:rPr>
            </w:pPr>
            <w:r w:rsidRPr="00A16CBE">
              <w:rPr>
                <w:rFonts w:ascii="Times New Roman" w:hAnsi="Times New Roman" w:cs="Times New Roman"/>
                <w:b/>
                <w:bCs/>
              </w:rPr>
              <w:t>Other parties</w:t>
            </w:r>
          </w:p>
        </w:tc>
        <w:tc>
          <w:tcPr>
            <w:tcW w:w="1890" w:type="dxa"/>
            <w:shd w:val="clear" w:color="auto" w:fill="auto"/>
            <w:vAlign w:val="bottom"/>
          </w:tcPr>
          <w:p w:rsidR="00997204" w:rsidRPr="00A16CBE"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0"/>
                <w:szCs w:val="20"/>
              </w:rPr>
            </w:pPr>
          </w:p>
        </w:tc>
        <w:tc>
          <w:tcPr>
            <w:tcW w:w="270" w:type="dxa"/>
            <w:shd w:val="clear" w:color="auto" w:fill="auto"/>
            <w:vAlign w:val="bottom"/>
          </w:tcPr>
          <w:p w:rsidR="00997204" w:rsidRPr="00A16CBE" w:rsidRDefault="00997204" w:rsidP="00275638">
            <w:pPr>
              <w:pStyle w:val="BodyText2"/>
              <w:widowControl w:val="0"/>
              <w:overflowPunct w:val="0"/>
              <w:autoSpaceDE w:val="0"/>
              <w:autoSpaceDN w:val="0"/>
              <w:adjustRightInd w:val="0"/>
              <w:ind w:left="-59" w:right="-111"/>
              <w:jc w:val="right"/>
              <w:textAlignment w:val="baseline"/>
              <w:rPr>
                <w:rFonts w:ascii="Times New Roman" w:hAnsi="Times New Roman" w:cs="Times New Roman"/>
              </w:rPr>
            </w:pPr>
          </w:p>
        </w:tc>
        <w:tc>
          <w:tcPr>
            <w:tcW w:w="1890" w:type="dxa"/>
            <w:shd w:val="clear" w:color="auto" w:fill="auto"/>
            <w:vAlign w:val="bottom"/>
          </w:tcPr>
          <w:p w:rsidR="00997204" w:rsidRPr="00A16CBE"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0"/>
                <w:szCs w:val="20"/>
                <w:cs/>
              </w:rPr>
            </w:pPr>
          </w:p>
        </w:tc>
      </w:tr>
      <w:tr w:rsidR="00997204" w:rsidRPr="00A16CBE" w:rsidTr="00275638">
        <w:tc>
          <w:tcPr>
            <w:tcW w:w="5598" w:type="dxa"/>
            <w:vAlign w:val="bottom"/>
          </w:tcPr>
          <w:p w:rsidR="00997204" w:rsidRPr="00A16CBE" w:rsidRDefault="00997204" w:rsidP="00275638">
            <w:pPr>
              <w:pStyle w:val="BodyText2"/>
              <w:widowControl w:val="0"/>
              <w:overflowPunct w:val="0"/>
              <w:autoSpaceDE w:val="0"/>
              <w:autoSpaceDN w:val="0"/>
              <w:adjustRightInd w:val="0"/>
              <w:textAlignment w:val="baseline"/>
              <w:rPr>
                <w:rFonts w:ascii="Times New Roman" w:hAnsi="Times New Roman" w:cs="Times New Roman"/>
              </w:rPr>
            </w:pPr>
            <w:r w:rsidRPr="00A16CBE">
              <w:rPr>
                <w:rFonts w:ascii="Times New Roman" w:hAnsi="Times New Roman" w:cs="Times New Roman"/>
              </w:rPr>
              <w:t>Current</w:t>
            </w:r>
          </w:p>
        </w:tc>
        <w:tc>
          <w:tcPr>
            <w:tcW w:w="1890" w:type="dxa"/>
            <w:shd w:val="clear" w:color="auto" w:fill="auto"/>
            <w:vAlign w:val="bottom"/>
          </w:tcPr>
          <w:p w:rsidR="00997204"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0"/>
                <w:szCs w:val="20"/>
              </w:rPr>
            </w:pPr>
            <w:r w:rsidRPr="00A16CBE">
              <w:rPr>
                <w:rFonts w:ascii="Times New Roman" w:hAnsi="Times New Roman" w:cs="Times New Roman"/>
                <w:sz w:val="20"/>
                <w:szCs w:val="20"/>
              </w:rPr>
              <w:t>432,941</w:t>
            </w:r>
          </w:p>
        </w:tc>
        <w:tc>
          <w:tcPr>
            <w:tcW w:w="270" w:type="dxa"/>
            <w:vAlign w:val="bottom"/>
          </w:tcPr>
          <w:p w:rsidR="00997204" w:rsidRPr="00A16CBE"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90" w:type="dxa"/>
            <w:vAlign w:val="bottom"/>
          </w:tcPr>
          <w:p w:rsidR="00997204" w:rsidRPr="00A16CBE"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0"/>
                <w:szCs w:val="20"/>
              </w:rPr>
            </w:pPr>
            <w:r w:rsidRPr="00A16CBE">
              <w:rPr>
                <w:rFonts w:ascii="Times New Roman" w:hAnsi="Times New Roman" w:cs="Times New Roman"/>
                <w:sz w:val="20"/>
                <w:szCs w:val="20"/>
              </w:rPr>
              <w:t>880,057</w:t>
            </w:r>
          </w:p>
        </w:tc>
      </w:tr>
      <w:tr w:rsidR="00997204" w:rsidRPr="00A16CBE" w:rsidTr="00275638">
        <w:tc>
          <w:tcPr>
            <w:tcW w:w="5598" w:type="dxa"/>
            <w:vAlign w:val="bottom"/>
          </w:tcPr>
          <w:p w:rsidR="00997204" w:rsidRPr="00A16CBE" w:rsidRDefault="00997204" w:rsidP="00275638">
            <w:pPr>
              <w:pStyle w:val="BodyText2"/>
              <w:widowControl w:val="0"/>
              <w:overflowPunct w:val="0"/>
              <w:autoSpaceDE w:val="0"/>
              <w:autoSpaceDN w:val="0"/>
              <w:adjustRightInd w:val="0"/>
              <w:textAlignment w:val="baseline"/>
              <w:rPr>
                <w:rFonts w:ascii="Times New Roman" w:hAnsi="Times New Roman" w:cs="Times New Roman"/>
              </w:rPr>
            </w:pPr>
            <w:r w:rsidRPr="00A16CBE">
              <w:rPr>
                <w:rFonts w:ascii="Times New Roman" w:hAnsi="Times New Roman" w:cs="Times New Roman"/>
              </w:rPr>
              <w:t>Overdue not exceeding 3 months</w:t>
            </w:r>
          </w:p>
        </w:tc>
        <w:tc>
          <w:tcPr>
            <w:tcW w:w="1890" w:type="dxa"/>
            <w:shd w:val="clear" w:color="auto" w:fill="auto"/>
            <w:vAlign w:val="bottom"/>
          </w:tcPr>
          <w:p w:rsidR="00997204" w:rsidRPr="00A16CB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0"/>
                <w:szCs w:val="20"/>
              </w:rPr>
            </w:pPr>
            <w:r w:rsidRPr="00A16CBE">
              <w:rPr>
                <w:rFonts w:ascii="Times New Roman" w:hAnsi="Times New Roman" w:cs="Times New Roman"/>
                <w:sz w:val="20"/>
                <w:szCs w:val="20"/>
              </w:rPr>
              <w:t>-</w:t>
            </w:r>
          </w:p>
        </w:tc>
        <w:tc>
          <w:tcPr>
            <w:tcW w:w="270" w:type="dxa"/>
            <w:vAlign w:val="bottom"/>
          </w:tcPr>
          <w:p w:rsidR="00997204" w:rsidRPr="00A16CBE"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90" w:type="dxa"/>
            <w:vAlign w:val="bottom"/>
          </w:tcPr>
          <w:p w:rsidR="00997204" w:rsidRPr="00A16CBE"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0"/>
                <w:szCs w:val="20"/>
              </w:rPr>
            </w:pPr>
            <w:r w:rsidRPr="00A16CBE">
              <w:rPr>
                <w:rFonts w:ascii="Times New Roman" w:hAnsi="Times New Roman" w:cs="Times New Roman"/>
                <w:sz w:val="20"/>
                <w:szCs w:val="20"/>
              </w:rPr>
              <w:t>45,087</w:t>
            </w:r>
          </w:p>
        </w:tc>
      </w:tr>
      <w:tr w:rsidR="00997204" w:rsidRPr="00A16CBE" w:rsidTr="00275638">
        <w:tc>
          <w:tcPr>
            <w:tcW w:w="5598" w:type="dxa"/>
            <w:vAlign w:val="bottom"/>
          </w:tcPr>
          <w:p w:rsidR="00997204" w:rsidRPr="00A16CBE" w:rsidRDefault="00997204" w:rsidP="00275638">
            <w:pPr>
              <w:pStyle w:val="BodyText2"/>
              <w:widowControl w:val="0"/>
              <w:overflowPunct w:val="0"/>
              <w:autoSpaceDE w:val="0"/>
              <w:autoSpaceDN w:val="0"/>
              <w:adjustRightInd w:val="0"/>
              <w:textAlignment w:val="baseline"/>
              <w:rPr>
                <w:rFonts w:ascii="Times New Roman" w:hAnsi="Times New Roman" w:cs="Times New Roman"/>
              </w:rPr>
            </w:pPr>
            <w:r w:rsidRPr="00A16CBE">
              <w:rPr>
                <w:rFonts w:ascii="Times New Roman" w:hAnsi="Times New Roman" w:cs="Times New Roman"/>
              </w:rPr>
              <w:t>Total</w:t>
            </w:r>
          </w:p>
        </w:tc>
        <w:tc>
          <w:tcPr>
            <w:tcW w:w="1890" w:type="dxa"/>
            <w:tcBorders>
              <w:top w:val="single" w:sz="4" w:space="0" w:color="auto"/>
              <w:bottom w:val="double" w:sz="4" w:space="0" w:color="auto"/>
            </w:tcBorders>
            <w:shd w:val="clear" w:color="auto" w:fill="auto"/>
            <w:vAlign w:val="bottom"/>
          </w:tcPr>
          <w:p w:rsidR="00997204"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0"/>
                <w:szCs w:val="20"/>
              </w:rPr>
            </w:pPr>
            <w:r w:rsidRPr="00A16CBE">
              <w:rPr>
                <w:rFonts w:ascii="Times New Roman" w:hAnsi="Times New Roman" w:cs="Times New Roman"/>
                <w:sz w:val="20"/>
                <w:szCs w:val="20"/>
              </w:rPr>
              <w:t>432,941</w:t>
            </w:r>
          </w:p>
        </w:tc>
        <w:tc>
          <w:tcPr>
            <w:tcW w:w="270" w:type="dxa"/>
            <w:vAlign w:val="bottom"/>
          </w:tcPr>
          <w:p w:rsidR="00997204" w:rsidRPr="00A16CBE"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90" w:type="dxa"/>
            <w:tcBorders>
              <w:top w:val="single" w:sz="4" w:space="0" w:color="auto"/>
              <w:bottom w:val="double" w:sz="4" w:space="0" w:color="auto"/>
            </w:tcBorders>
            <w:vAlign w:val="bottom"/>
          </w:tcPr>
          <w:p w:rsidR="00997204" w:rsidRPr="00A16CBE"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0"/>
                <w:szCs w:val="20"/>
              </w:rPr>
            </w:pPr>
            <w:r w:rsidRPr="00A16CBE">
              <w:rPr>
                <w:rFonts w:ascii="Times New Roman" w:hAnsi="Times New Roman" w:cs="Times New Roman"/>
                <w:sz w:val="20"/>
                <w:szCs w:val="20"/>
              </w:rPr>
              <w:t>925,144</w:t>
            </w:r>
          </w:p>
        </w:tc>
      </w:tr>
    </w:tbl>
    <w:p w:rsidR="004437FE" w:rsidRPr="00A16CBE" w:rsidRDefault="004437FE" w:rsidP="00443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both"/>
        <w:rPr>
          <w:rFonts w:ascii="Times New Roman" w:hAnsi="Times New Roman" w:cs="Times New Roman"/>
          <w:b/>
          <w:bCs/>
          <w:caps/>
          <w:sz w:val="20"/>
          <w:szCs w:val="20"/>
        </w:rPr>
      </w:pPr>
    </w:p>
    <w:p w:rsidR="00E37301" w:rsidRPr="00A16CBE" w:rsidRDefault="00E37301" w:rsidP="00B02D3C">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0"/>
          <w:szCs w:val="20"/>
        </w:rPr>
      </w:pPr>
      <w:r w:rsidRPr="00A16CBE">
        <w:rPr>
          <w:rFonts w:ascii="Times New Roman" w:hAnsi="Times New Roman" w:cs="Times New Roman"/>
          <w:b/>
          <w:bCs/>
          <w:caps/>
          <w:sz w:val="20"/>
          <w:szCs w:val="20"/>
        </w:rPr>
        <w:t>BIOLOGICAL ASSETS</w:t>
      </w:r>
    </w:p>
    <w:p w:rsidR="00E37301" w:rsidRPr="00A16CBE" w:rsidRDefault="00E37301" w:rsidP="00B0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0"/>
          <w:szCs w:val="20"/>
        </w:rPr>
      </w:pPr>
    </w:p>
    <w:tbl>
      <w:tblPr>
        <w:tblW w:w="9384" w:type="dxa"/>
        <w:tblLayout w:type="fixed"/>
        <w:tblLook w:val="0000"/>
      </w:tblPr>
      <w:tblGrid>
        <w:gridCol w:w="2358"/>
        <w:gridCol w:w="1842"/>
        <w:gridCol w:w="284"/>
        <w:gridCol w:w="1134"/>
        <w:gridCol w:w="283"/>
        <w:gridCol w:w="1418"/>
        <w:gridCol w:w="283"/>
        <w:gridCol w:w="1782"/>
      </w:tblGrid>
      <w:tr w:rsidR="00B02D3C" w:rsidRPr="00A16CBE" w:rsidTr="003D20BD">
        <w:tc>
          <w:tcPr>
            <w:tcW w:w="2358" w:type="dxa"/>
            <w:vAlign w:val="bottom"/>
          </w:tcPr>
          <w:p w:rsidR="00B02D3C" w:rsidRPr="00A16CBE" w:rsidRDefault="00B02D3C" w:rsidP="00825219">
            <w:pPr>
              <w:pStyle w:val="3"/>
              <w:tabs>
                <w:tab w:val="clear" w:pos="360"/>
                <w:tab w:val="clear" w:pos="720"/>
              </w:tabs>
              <w:spacing w:line="260" w:lineRule="atLeast"/>
              <w:ind w:hanging="18"/>
              <w:jc w:val="center"/>
              <w:rPr>
                <w:rFonts w:ascii="Times New Roman" w:hAnsi="Times New Roman" w:cs="Times New Roman"/>
                <w:sz w:val="20"/>
                <w:szCs w:val="20"/>
                <w:lang w:val="en-US"/>
              </w:rPr>
            </w:pPr>
          </w:p>
        </w:tc>
        <w:tc>
          <w:tcPr>
            <w:tcW w:w="7026" w:type="dxa"/>
            <w:gridSpan w:val="7"/>
            <w:tcBorders>
              <w:bottom w:val="single" w:sz="4" w:space="0" w:color="auto"/>
            </w:tcBorders>
            <w:vAlign w:val="bottom"/>
          </w:tcPr>
          <w:p w:rsidR="00B02D3C" w:rsidRPr="00A16CBE" w:rsidRDefault="00B02D3C" w:rsidP="00825219">
            <w:pPr>
              <w:pStyle w:val="3"/>
              <w:tabs>
                <w:tab w:val="clear" w:pos="360"/>
                <w:tab w:val="clear" w:pos="720"/>
              </w:tabs>
              <w:spacing w:line="260" w:lineRule="atLeast"/>
              <w:ind w:left="-108" w:right="106"/>
              <w:jc w:val="center"/>
              <w:rPr>
                <w:rFonts w:ascii="Times New Roman" w:hAnsi="Times New Roman" w:cs="Times New Roman"/>
                <w:sz w:val="20"/>
                <w:szCs w:val="20"/>
                <w:lang w:val="en-US"/>
              </w:rPr>
            </w:pPr>
            <w:r w:rsidRPr="00A16CBE">
              <w:rPr>
                <w:rFonts w:ascii="Times New Roman" w:hAnsi="Times New Roman" w:cs="Times New Roman"/>
                <w:sz w:val="20"/>
                <w:szCs w:val="20"/>
                <w:lang w:val="en-US"/>
              </w:rPr>
              <w:t>In Thousand Baht</w:t>
            </w:r>
          </w:p>
        </w:tc>
      </w:tr>
      <w:tr w:rsidR="00B02D3C" w:rsidRPr="00A16CBE" w:rsidTr="003D20BD">
        <w:tc>
          <w:tcPr>
            <w:tcW w:w="2358" w:type="dxa"/>
            <w:vAlign w:val="bottom"/>
          </w:tcPr>
          <w:p w:rsidR="00B02D3C" w:rsidRPr="00A16CBE" w:rsidRDefault="00B02D3C" w:rsidP="00825219">
            <w:pPr>
              <w:ind w:right="-108"/>
              <w:jc w:val="center"/>
              <w:rPr>
                <w:rFonts w:ascii="Times New Roman" w:hAnsi="Times New Roman" w:cs="Times New Roman"/>
                <w:sz w:val="20"/>
                <w:szCs w:val="20"/>
              </w:rPr>
            </w:pPr>
          </w:p>
        </w:tc>
        <w:tc>
          <w:tcPr>
            <w:tcW w:w="1842" w:type="dxa"/>
            <w:vAlign w:val="bottom"/>
          </w:tcPr>
          <w:p w:rsidR="00B02D3C" w:rsidRPr="00A16CBE" w:rsidRDefault="00B02D3C" w:rsidP="00825219">
            <w:pPr>
              <w:tabs>
                <w:tab w:val="left" w:pos="1242"/>
              </w:tabs>
              <w:ind w:left="-108" w:right="-108"/>
              <w:jc w:val="center"/>
              <w:rPr>
                <w:rFonts w:ascii="Times New Roman" w:hAnsi="Times New Roman" w:cs="Times New Roman"/>
                <w:sz w:val="20"/>
                <w:szCs w:val="20"/>
                <w:cs/>
              </w:rPr>
            </w:pPr>
          </w:p>
        </w:tc>
        <w:tc>
          <w:tcPr>
            <w:tcW w:w="284" w:type="dxa"/>
            <w:vAlign w:val="bottom"/>
          </w:tcPr>
          <w:p w:rsidR="00B02D3C" w:rsidRPr="00A16CBE" w:rsidRDefault="00B02D3C" w:rsidP="00825219">
            <w:pPr>
              <w:tabs>
                <w:tab w:val="clear" w:pos="3515"/>
                <w:tab w:val="left" w:pos="3132"/>
                <w:tab w:val="left" w:pos="3582"/>
              </w:tabs>
              <w:ind w:left="-108" w:right="72"/>
              <w:jc w:val="center"/>
              <w:rPr>
                <w:rFonts w:ascii="Times New Roman" w:hAnsi="Times New Roman" w:cs="Times New Roman"/>
                <w:sz w:val="20"/>
                <w:szCs w:val="20"/>
              </w:rPr>
            </w:pPr>
          </w:p>
        </w:tc>
        <w:tc>
          <w:tcPr>
            <w:tcW w:w="2835" w:type="dxa"/>
            <w:gridSpan w:val="3"/>
            <w:tcBorders>
              <w:bottom w:val="single" w:sz="4" w:space="0" w:color="auto"/>
            </w:tcBorders>
            <w:vAlign w:val="bottom"/>
          </w:tcPr>
          <w:p w:rsidR="00B02D3C" w:rsidRPr="00A16CBE" w:rsidRDefault="00B02D3C" w:rsidP="00825219">
            <w:pPr>
              <w:tabs>
                <w:tab w:val="clear" w:pos="3515"/>
                <w:tab w:val="left" w:pos="3132"/>
                <w:tab w:val="left" w:pos="3582"/>
              </w:tabs>
              <w:ind w:left="-108" w:right="72"/>
              <w:jc w:val="center"/>
              <w:rPr>
                <w:rFonts w:ascii="Times New Roman" w:hAnsi="Times New Roman" w:cs="Times New Roman"/>
                <w:sz w:val="20"/>
                <w:szCs w:val="20"/>
              </w:rPr>
            </w:pPr>
            <w:r w:rsidRPr="00A16CBE">
              <w:rPr>
                <w:rFonts w:ascii="Times New Roman" w:hAnsi="Times New Roman" w:cs="Times New Roman"/>
                <w:sz w:val="20"/>
                <w:szCs w:val="20"/>
              </w:rPr>
              <w:t>Changes</w:t>
            </w:r>
          </w:p>
        </w:tc>
        <w:tc>
          <w:tcPr>
            <w:tcW w:w="283" w:type="dxa"/>
            <w:vAlign w:val="bottom"/>
          </w:tcPr>
          <w:p w:rsidR="00B02D3C" w:rsidRPr="00A16CBE" w:rsidRDefault="00B02D3C" w:rsidP="00825219">
            <w:pPr>
              <w:tabs>
                <w:tab w:val="left" w:pos="1242"/>
              </w:tabs>
              <w:ind w:left="-108" w:right="-108"/>
              <w:jc w:val="center"/>
              <w:rPr>
                <w:rFonts w:ascii="Times New Roman" w:hAnsi="Times New Roman" w:cs="Times New Roman"/>
                <w:sz w:val="20"/>
                <w:szCs w:val="20"/>
              </w:rPr>
            </w:pPr>
          </w:p>
        </w:tc>
        <w:tc>
          <w:tcPr>
            <w:tcW w:w="1782" w:type="dxa"/>
            <w:vAlign w:val="bottom"/>
          </w:tcPr>
          <w:p w:rsidR="00B02D3C" w:rsidRPr="00A16CBE" w:rsidRDefault="00B02D3C" w:rsidP="00825219">
            <w:pPr>
              <w:tabs>
                <w:tab w:val="left" w:pos="1242"/>
              </w:tabs>
              <w:ind w:left="-108" w:right="-108"/>
              <w:jc w:val="center"/>
              <w:rPr>
                <w:rFonts w:ascii="Times New Roman" w:hAnsi="Times New Roman" w:cs="Times New Roman"/>
                <w:sz w:val="20"/>
                <w:szCs w:val="20"/>
                <w:cs/>
              </w:rPr>
            </w:pPr>
          </w:p>
        </w:tc>
      </w:tr>
      <w:tr w:rsidR="00B02D3C" w:rsidRPr="00A16CBE" w:rsidTr="003D20BD">
        <w:trPr>
          <w:trHeight w:val="56"/>
        </w:trPr>
        <w:tc>
          <w:tcPr>
            <w:tcW w:w="2358" w:type="dxa"/>
          </w:tcPr>
          <w:p w:rsidR="00B02D3C" w:rsidRPr="00A16CBE" w:rsidRDefault="00B02D3C" w:rsidP="00825219">
            <w:pPr>
              <w:pStyle w:val="a1"/>
              <w:tabs>
                <w:tab w:val="clear" w:pos="360"/>
                <w:tab w:val="clear" w:pos="720"/>
                <w:tab w:val="clear" w:pos="1080"/>
              </w:tabs>
              <w:ind w:right="-198"/>
              <w:rPr>
                <w:rFonts w:cs="Times New Roman"/>
                <w:sz w:val="20"/>
                <w:szCs w:val="20"/>
                <w:lang w:val="en-US"/>
              </w:rPr>
            </w:pPr>
          </w:p>
        </w:tc>
        <w:tc>
          <w:tcPr>
            <w:tcW w:w="1842" w:type="dxa"/>
            <w:tcBorders>
              <w:bottom w:val="single" w:sz="4" w:space="0" w:color="auto"/>
            </w:tcBorders>
            <w:vAlign w:val="bottom"/>
          </w:tcPr>
          <w:p w:rsidR="00B02D3C" w:rsidRPr="00A16CBE" w:rsidRDefault="00B02D3C" w:rsidP="00825219">
            <w:pPr>
              <w:ind w:left="-108" w:right="-108"/>
              <w:jc w:val="center"/>
              <w:rPr>
                <w:rFonts w:ascii="Times New Roman" w:hAnsi="Times New Roman" w:cs="Times New Roman"/>
                <w:sz w:val="20"/>
                <w:szCs w:val="20"/>
              </w:rPr>
            </w:pPr>
            <w:r w:rsidRPr="00A16CBE">
              <w:rPr>
                <w:rFonts w:ascii="Times New Roman" w:hAnsi="Times New Roman" w:cs="Times New Roman"/>
                <w:sz w:val="20"/>
                <w:szCs w:val="20"/>
              </w:rPr>
              <w:t>Balance as at</w:t>
            </w:r>
          </w:p>
          <w:p w:rsidR="00B02D3C" w:rsidRPr="00A16CBE" w:rsidRDefault="00E11FA8" w:rsidP="00825219">
            <w:pPr>
              <w:ind w:left="-108" w:right="-108"/>
              <w:jc w:val="center"/>
              <w:rPr>
                <w:rFonts w:ascii="Times New Roman" w:hAnsi="Times New Roman" w:cs="Times New Roman"/>
                <w:sz w:val="20"/>
                <w:szCs w:val="20"/>
              </w:rPr>
            </w:pPr>
            <w:r w:rsidRPr="00A16CBE">
              <w:rPr>
                <w:rFonts w:ascii="Times New Roman" w:hAnsi="Times New Roman" w:cs="Times New Roman"/>
                <w:sz w:val="20"/>
                <w:szCs w:val="20"/>
              </w:rPr>
              <w:t>December 31, 2022</w:t>
            </w:r>
          </w:p>
        </w:tc>
        <w:tc>
          <w:tcPr>
            <w:tcW w:w="284" w:type="dxa"/>
            <w:vAlign w:val="bottom"/>
          </w:tcPr>
          <w:p w:rsidR="00B02D3C" w:rsidRPr="00A16CBE" w:rsidRDefault="00B02D3C" w:rsidP="00825219">
            <w:pPr>
              <w:ind w:left="-108" w:right="-108"/>
              <w:jc w:val="center"/>
              <w:rPr>
                <w:rFonts w:ascii="Times New Roman" w:hAnsi="Times New Roman" w:cs="Times New Roman"/>
                <w:sz w:val="20"/>
                <w:szCs w:val="20"/>
              </w:rPr>
            </w:pPr>
          </w:p>
        </w:tc>
        <w:tc>
          <w:tcPr>
            <w:tcW w:w="1134" w:type="dxa"/>
            <w:tcBorders>
              <w:bottom w:val="single" w:sz="4" w:space="0" w:color="auto"/>
            </w:tcBorders>
            <w:vAlign w:val="bottom"/>
          </w:tcPr>
          <w:p w:rsidR="00B02D3C" w:rsidRPr="00A16CBE" w:rsidRDefault="00B02D3C" w:rsidP="00825219">
            <w:pPr>
              <w:ind w:left="-108" w:right="-108"/>
              <w:jc w:val="center"/>
              <w:rPr>
                <w:rFonts w:ascii="Times New Roman" w:hAnsi="Times New Roman" w:cs="Times New Roman"/>
                <w:sz w:val="20"/>
                <w:szCs w:val="20"/>
                <w:highlight w:val="yellow"/>
              </w:rPr>
            </w:pPr>
            <w:r w:rsidRPr="00A16CBE">
              <w:rPr>
                <w:rFonts w:ascii="Times New Roman" w:hAnsi="Times New Roman" w:cs="Times New Roman"/>
                <w:sz w:val="20"/>
                <w:szCs w:val="20"/>
              </w:rPr>
              <w:t>Gain on Valuation</w:t>
            </w:r>
          </w:p>
        </w:tc>
        <w:tc>
          <w:tcPr>
            <w:tcW w:w="283" w:type="dxa"/>
            <w:vAlign w:val="bottom"/>
          </w:tcPr>
          <w:p w:rsidR="00B02D3C" w:rsidRPr="00A16CBE" w:rsidRDefault="00B02D3C" w:rsidP="00825219">
            <w:pPr>
              <w:ind w:left="-108" w:right="-108"/>
              <w:jc w:val="center"/>
              <w:rPr>
                <w:rFonts w:ascii="Times New Roman" w:hAnsi="Times New Roman" w:cs="Times New Roman"/>
                <w:sz w:val="20"/>
                <w:szCs w:val="20"/>
              </w:rPr>
            </w:pPr>
          </w:p>
        </w:tc>
        <w:tc>
          <w:tcPr>
            <w:tcW w:w="1418" w:type="dxa"/>
            <w:tcBorders>
              <w:bottom w:val="single" w:sz="4" w:space="0" w:color="auto"/>
            </w:tcBorders>
            <w:vAlign w:val="bottom"/>
          </w:tcPr>
          <w:p w:rsidR="00B02D3C" w:rsidRPr="00A16CBE" w:rsidRDefault="00B02D3C" w:rsidP="00825219">
            <w:pPr>
              <w:ind w:left="-108" w:right="-108"/>
              <w:jc w:val="center"/>
              <w:rPr>
                <w:rFonts w:ascii="Times New Roman" w:hAnsi="Times New Roman" w:cs="Times New Roman"/>
                <w:sz w:val="20"/>
                <w:szCs w:val="20"/>
              </w:rPr>
            </w:pPr>
            <w:r w:rsidRPr="00A16CBE">
              <w:rPr>
                <w:rFonts w:ascii="Times New Roman" w:hAnsi="Times New Roman" w:cs="Times New Roman"/>
                <w:sz w:val="20"/>
                <w:szCs w:val="20"/>
              </w:rPr>
              <w:t>Harvest and Transfer to Inventories</w:t>
            </w:r>
          </w:p>
        </w:tc>
        <w:tc>
          <w:tcPr>
            <w:tcW w:w="283" w:type="dxa"/>
            <w:vAlign w:val="bottom"/>
          </w:tcPr>
          <w:p w:rsidR="00B02D3C" w:rsidRPr="00A16CBE" w:rsidRDefault="00B02D3C" w:rsidP="00825219">
            <w:pPr>
              <w:ind w:left="-108" w:right="-108"/>
              <w:jc w:val="center"/>
              <w:rPr>
                <w:rFonts w:ascii="Times New Roman" w:hAnsi="Times New Roman" w:cs="Times New Roman"/>
                <w:sz w:val="20"/>
                <w:szCs w:val="20"/>
              </w:rPr>
            </w:pPr>
          </w:p>
        </w:tc>
        <w:tc>
          <w:tcPr>
            <w:tcW w:w="1782" w:type="dxa"/>
            <w:tcBorders>
              <w:bottom w:val="single" w:sz="4" w:space="0" w:color="auto"/>
            </w:tcBorders>
            <w:vAlign w:val="bottom"/>
          </w:tcPr>
          <w:p w:rsidR="00B02D3C" w:rsidRPr="00A16CBE" w:rsidRDefault="00B02D3C" w:rsidP="00825219">
            <w:pPr>
              <w:ind w:left="-108" w:right="-108"/>
              <w:jc w:val="center"/>
              <w:rPr>
                <w:rFonts w:ascii="Times New Roman" w:hAnsi="Times New Roman" w:cs="Times New Roman"/>
                <w:sz w:val="20"/>
                <w:szCs w:val="20"/>
              </w:rPr>
            </w:pPr>
            <w:r w:rsidRPr="00A16CBE">
              <w:rPr>
                <w:rFonts w:ascii="Times New Roman" w:hAnsi="Times New Roman" w:cs="Times New Roman"/>
                <w:sz w:val="20"/>
                <w:szCs w:val="20"/>
              </w:rPr>
              <w:t>Balance as at</w:t>
            </w:r>
          </w:p>
          <w:p w:rsidR="00B02D3C" w:rsidRPr="00A16CBE" w:rsidRDefault="0054102E" w:rsidP="00B02D3C">
            <w:pPr>
              <w:ind w:left="-108" w:right="-108"/>
              <w:jc w:val="center"/>
              <w:rPr>
                <w:rFonts w:ascii="Times New Roman" w:hAnsi="Times New Roman" w:cs="Times New Roman"/>
                <w:sz w:val="20"/>
                <w:szCs w:val="20"/>
              </w:rPr>
            </w:pPr>
            <w:r w:rsidRPr="00A16CBE">
              <w:rPr>
                <w:rFonts w:ascii="Times New Roman" w:hAnsi="Times New Roman" w:cs="Times New Roman"/>
                <w:sz w:val="20"/>
                <w:szCs w:val="20"/>
              </w:rPr>
              <w:t>September</w:t>
            </w:r>
            <w:r w:rsidR="00676CD0" w:rsidRPr="00A16CBE">
              <w:rPr>
                <w:rFonts w:ascii="Times New Roman" w:hAnsi="Times New Roman" w:cs="Times New Roman"/>
                <w:sz w:val="20"/>
                <w:szCs w:val="20"/>
              </w:rPr>
              <w:t xml:space="preserve"> 30, 2023</w:t>
            </w:r>
          </w:p>
        </w:tc>
      </w:tr>
      <w:tr w:rsidR="00B02D3C" w:rsidRPr="00A16CBE" w:rsidTr="003D20BD">
        <w:trPr>
          <w:trHeight w:val="56"/>
        </w:trPr>
        <w:tc>
          <w:tcPr>
            <w:tcW w:w="2358" w:type="dxa"/>
            <w:vAlign w:val="bottom"/>
          </w:tcPr>
          <w:p w:rsidR="00B02D3C" w:rsidRPr="00A16CBE" w:rsidRDefault="00B02D3C" w:rsidP="00825219">
            <w:pPr>
              <w:tabs>
                <w:tab w:val="clear" w:pos="2580"/>
                <w:tab w:val="left" w:pos="2835"/>
              </w:tabs>
              <w:ind w:right="-108"/>
              <w:rPr>
                <w:rFonts w:ascii="Times New Roman" w:hAnsi="Times New Roman" w:cs="Times New Roman"/>
                <w:sz w:val="20"/>
                <w:szCs w:val="20"/>
              </w:rPr>
            </w:pPr>
            <w:r w:rsidRPr="00A16CBE">
              <w:rPr>
                <w:rFonts w:ascii="Times New Roman" w:hAnsi="Times New Roman" w:cs="Times New Roman"/>
                <w:sz w:val="20"/>
                <w:szCs w:val="20"/>
              </w:rPr>
              <w:t>Napier grass in plots</w:t>
            </w:r>
          </w:p>
        </w:tc>
        <w:tc>
          <w:tcPr>
            <w:tcW w:w="1842" w:type="dxa"/>
            <w:tcBorders>
              <w:top w:val="single" w:sz="4" w:space="0" w:color="auto"/>
              <w:bottom w:val="double" w:sz="4" w:space="0" w:color="auto"/>
            </w:tcBorders>
            <w:vAlign w:val="bottom"/>
          </w:tcPr>
          <w:p w:rsidR="00B02D3C" w:rsidRPr="00A16CBE" w:rsidRDefault="007B655E" w:rsidP="009474B9">
            <w:pPr>
              <w:ind w:right="294"/>
              <w:jc w:val="right"/>
              <w:rPr>
                <w:rFonts w:ascii="Times New Roman" w:hAnsi="Times New Roman" w:cs="Times New Roman"/>
                <w:sz w:val="20"/>
                <w:szCs w:val="20"/>
              </w:rPr>
            </w:pPr>
            <w:r w:rsidRPr="00A16CBE">
              <w:rPr>
                <w:rFonts w:ascii="Times New Roman" w:hAnsi="Times New Roman" w:cs="Times New Roman"/>
                <w:sz w:val="20"/>
                <w:szCs w:val="20"/>
              </w:rPr>
              <w:t>270</w:t>
            </w:r>
          </w:p>
        </w:tc>
        <w:tc>
          <w:tcPr>
            <w:tcW w:w="284" w:type="dxa"/>
          </w:tcPr>
          <w:p w:rsidR="00B02D3C" w:rsidRPr="00A16CBE" w:rsidRDefault="00B02D3C" w:rsidP="009474B9">
            <w:pPr>
              <w:ind w:right="294"/>
              <w:jc w:val="right"/>
              <w:rPr>
                <w:rFonts w:ascii="Times New Roman" w:hAnsi="Times New Roman" w:cs="Times New Roman"/>
                <w:sz w:val="20"/>
                <w:szCs w:val="20"/>
              </w:rPr>
            </w:pPr>
          </w:p>
        </w:tc>
        <w:tc>
          <w:tcPr>
            <w:tcW w:w="1134" w:type="dxa"/>
            <w:tcBorders>
              <w:top w:val="single" w:sz="4" w:space="0" w:color="auto"/>
              <w:bottom w:val="double" w:sz="4" w:space="0" w:color="auto"/>
            </w:tcBorders>
            <w:shd w:val="clear" w:color="auto" w:fill="auto"/>
            <w:vAlign w:val="bottom"/>
          </w:tcPr>
          <w:p w:rsidR="00B02D3C" w:rsidRPr="00A16CBE" w:rsidRDefault="00A16CBE" w:rsidP="009474B9">
            <w:pPr>
              <w:ind w:right="294"/>
              <w:jc w:val="right"/>
              <w:rPr>
                <w:rFonts w:ascii="Times New Roman" w:hAnsi="Times New Roman" w:cs="Times New Roman"/>
                <w:sz w:val="20"/>
                <w:szCs w:val="20"/>
              </w:rPr>
            </w:pPr>
            <w:r w:rsidRPr="00A16CBE">
              <w:rPr>
                <w:rFonts w:ascii="Times New Roman" w:hAnsi="Times New Roman" w:cs="Times New Roman"/>
                <w:sz w:val="20"/>
                <w:szCs w:val="20"/>
              </w:rPr>
              <w:t>6,706</w:t>
            </w:r>
          </w:p>
        </w:tc>
        <w:tc>
          <w:tcPr>
            <w:tcW w:w="283" w:type="dxa"/>
            <w:shd w:val="clear" w:color="auto" w:fill="auto"/>
          </w:tcPr>
          <w:p w:rsidR="00B02D3C" w:rsidRPr="00A16CBE" w:rsidRDefault="00B02D3C" w:rsidP="009474B9">
            <w:pPr>
              <w:ind w:right="294"/>
              <w:jc w:val="right"/>
              <w:rPr>
                <w:rFonts w:ascii="Times New Roman" w:hAnsi="Times New Roman" w:cs="Times New Roman"/>
                <w:sz w:val="20"/>
                <w:szCs w:val="20"/>
              </w:rPr>
            </w:pPr>
          </w:p>
        </w:tc>
        <w:tc>
          <w:tcPr>
            <w:tcW w:w="1418" w:type="dxa"/>
            <w:tcBorders>
              <w:top w:val="single" w:sz="4" w:space="0" w:color="auto"/>
              <w:bottom w:val="double" w:sz="4" w:space="0" w:color="auto"/>
            </w:tcBorders>
            <w:shd w:val="clear" w:color="auto" w:fill="auto"/>
            <w:vAlign w:val="bottom"/>
          </w:tcPr>
          <w:p w:rsidR="00B02D3C" w:rsidRPr="00A16CBE" w:rsidRDefault="00A16CBE" w:rsidP="0094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294"/>
              <w:jc w:val="right"/>
              <w:rPr>
                <w:rFonts w:ascii="Times New Roman" w:hAnsi="Times New Roman" w:cs="Times New Roman"/>
                <w:sz w:val="20"/>
                <w:szCs w:val="20"/>
              </w:rPr>
            </w:pPr>
            <w:r w:rsidRPr="00A16CBE">
              <w:rPr>
                <w:rFonts w:ascii="Times New Roman" w:hAnsi="Times New Roman" w:cs="Times New Roman"/>
                <w:sz w:val="20"/>
                <w:szCs w:val="20"/>
              </w:rPr>
              <w:t>2,879</w:t>
            </w:r>
          </w:p>
        </w:tc>
        <w:tc>
          <w:tcPr>
            <w:tcW w:w="283" w:type="dxa"/>
            <w:shd w:val="clear" w:color="auto" w:fill="auto"/>
          </w:tcPr>
          <w:p w:rsidR="00B02D3C" w:rsidRPr="00A16CBE" w:rsidRDefault="00B02D3C" w:rsidP="009474B9">
            <w:pPr>
              <w:ind w:right="294"/>
              <w:jc w:val="right"/>
              <w:rPr>
                <w:rFonts w:ascii="Times New Roman" w:hAnsi="Times New Roman" w:cs="Times New Roman"/>
                <w:sz w:val="20"/>
                <w:szCs w:val="20"/>
              </w:rPr>
            </w:pPr>
          </w:p>
        </w:tc>
        <w:tc>
          <w:tcPr>
            <w:tcW w:w="1782" w:type="dxa"/>
            <w:tcBorders>
              <w:top w:val="single" w:sz="4" w:space="0" w:color="auto"/>
              <w:bottom w:val="double" w:sz="4" w:space="0" w:color="auto"/>
            </w:tcBorders>
            <w:shd w:val="clear" w:color="auto" w:fill="auto"/>
            <w:vAlign w:val="bottom"/>
          </w:tcPr>
          <w:p w:rsidR="00B02D3C" w:rsidRPr="00A16CBE" w:rsidRDefault="00E62496" w:rsidP="009474B9">
            <w:pPr>
              <w:ind w:right="294"/>
              <w:jc w:val="right"/>
              <w:rPr>
                <w:rFonts w:ascii="Times New Roman" w:hAnsi="Times New Roman" w:cs="Times New Roman"/>
                <w:sz w:val="20"/>
                <w:szCs w:val="20"/>
              </w:rPr>
            </w:pPr>
            <w:r>
              <w:rPr>
                <w:rFonts w:ascii="Times New Roman" w:hAnsi="Times New Roman" w:cs="Times New Roman"/>
                <w:sz w:val="20"/>
                <w:szCs w:val="20"/>
              </w:rPr>
              <w:t>4,097</w:t>
            </w:r>
          </w:p>
        </w:tc>
      </w:tr>
    </w:tbl>
    <w:p w:rsidR="007F04A4" w:rsidRPr="00A16CBE" w:rsidRDefault="007F04A4" w:rsidP="007F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aps/>
          <w:sz w:val="20"/>
          <w:szCs w:val="20"/>
        </w:rPr>
      </w:pPr>
    </w:p>
    <w:p w:rsidR="00A516A5" w:rsidRPr="00A16CBE" w:rsidRDefault="007F04A4" w:rsidP="00A516A5">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rPr>
          <w:rFonts w:ascii="Times New Roman" w:hAnsi="Times New Roman" w:cs="Times New Roman"/>
          <w:b/>
          <w:bCs/>
          <w:caps/>
          <w:sz w:val="20"/>
          <w:szCs w:val="20"/>
        </w:rPr>
      </w:pPr>
      <w:r w:rsidRPr="00A16CBE">
        <w:rPr>
          <w:rFonts w:ascii="Times New Roman" w:hAnsi="Times New Roman" w:cs="Times New Roman"/>
          <w:b/>
          <w:bCs/>
          <w:caps/>
          <w:sz w:val="20"/>
          <w:szCs w:val="20"/>
        </w:rPr>
        <w:t xml:space="preserve">Credit Facilities for </w:t>
      </w:r>
      <w:r w:rsidR="00A516A5" w:rsidRPr="00A16CBE">
        <w:rPr>
          <w:rFonts w:ascii="Times New Roman" w:hAnsi="Times New Roman" w:cs="Times New Roman"/>
          <w:b/>
          <w:bCs/>
          <w:caps/>
          <w:sz w:val="20"/>
          <w:szCs w:val="20"/>
        </w:rPr>
        <w:t>BANK OVERDRAFTS AND SHORT-TERM BORROWINGS FROM FINANCIAL  INSTITUTIONS</w:t>
      </w:r>
    </w:p>
    <w:p w:rsidR="001D4D2E" w:rsidRPr="00A16CBE" w:rsidRDefault="001D4D2E" w:rsidP="008A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0"/>
          <w:szCs w:val="20"/>
        </w:rPr>
      </w:pPr>
    </w:p>
    <w:p w:rsidR="00401C8F" w:rsidRDefault="00401C8F" w:rsidP="00B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0"/>
          <w:szCs w:val="20"/>
        </w:rPr>
      </w:pPr>
      <w:r w:rsidRPr="00A16CBE">
        <w:rPr>
          <w:rFonts w:ascii="Times New Roman" w:hAnsi="Times New Roman" w:cs="Times New Roman"/>
          <w:sz w:val="20"/>
          <w:szCs w:val="20"/>
        </w:rPr>
        <w:t xml:space="preserve">As at </w:t>
      </w:r>
      <w:r w:rsidR="0054102E" w:rsidRPr="00A16CBE">
        <w:rPr>
          <w:rFonts w:ascii="Times New Roman" w:hAnsi="Times New Roman" w:cs="Times New Roman"/>
          <w:sz w:val="20"/>
          <w:szCs w:val="20"/>
        </w:rPr>
        <w:t>September</w:t>
      </w:r>
      <w:r w:rsidR="006301A6" w:rsidRPr="00A16CBE">
        <w:rPr>
          <w:rFonts w:ascii="Times New Roman" w:hAnsi="Times New Roman" w:cs="Times New Roman"/>
          <w:sz w:val="20"/>
          <w:szCs w:val="20"/>
        </w:rPr>
        <w:t xml:space="preserve"> 30</w:t>
      </w:r>
      <w:r w:rsidRPr="00A16CBE">
        <w:rPr>
          <w:rFonts w:ascii="Times New Roman" w:hAnsi="Times New Roman" w:cs="Times New Roman"/>
          <w:sz w:val="20"/>
          <w:szCs w:val="20"/>
        </w:rPr>
        <w:t xml:space="preserve">, 2023, the entire credit facilities from twelve financial institutions </w:t>
      </w:r>
      <w:r w:rsidR="006301A6" w:rsidRPr="00A16CBE">
        <w:rPr>
          <w:rFonts w:ascii="Times New Roman" w:hAnsi="Times New Roman" w:cs="Times New Roman"/>
          <w:sz w:val="20"/>
          <w:szCs w:val="20"/>
        </w:rPr>
        <w:t>and</w:t>
      </w:r>
      <w:r w:rsidRPr="00A16CBE">
        <w:rPr>
          <w:rFonts w:ascii="Times New Roman" w:hAnsi="Times New Roman" w:cs="Times New Roman"/>
          <w:sz w:val="20"/>
          <w:szCs w:val="20"/>
        </w:rPr>
        <w:t xml:space="preserve"> the related balances </w:t>
      </w:r>
      <w:r w:rsidR="006301A6" w:rsidRPr="00A16CBE">
        <w:rPr>
          <w:rFonts w:ascii="Times New Roman" w:hAnsi="Times New Roman" w:cs="Times New Roman"/>
          <w:sz w:val="20"/>
          <w:szCs w:val="20"/>
        </w:rPr>
        <w:t xml:space="preserve">were </w:t>
      </w:r>
      <w:r w:rsidRPr="00A16CBE">
        <w:rPr>
          <w:rFonts w:ascii="Times New Roman" w:hAnsi="Times New Roman" w:cs="Times New Roman"/>
          <w:sz w:val="20"/>
          <w:szCs w:val="20"/>
        </w:rPr>
        <w:t>as follows:</w:t>
      </w:r>
    </w:p>
    <w:p w:rsidR="00A16CBE" w:rsidRPr="00A16CBE" w:rsidRDefault="00A16CBE" w:rsidP="00B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0"/>
          <w:szCs w:val="20"/>
          <w:cs/>
        </w:rPr>
      </w:pPr>
    </w:p>
    <w:tbl>
      <w:tblPr>
        <w:tblW w:w="10098" w:type="dxa"/>
        <w:tblLayout w:type="fixed"/>
        <w:tblLook w:val="04A0"/>
      </w:tblPr>
      <w:tblGrid>
        <w:gridCol w:w="1638"/>
        <w:gridCol w:w="270"/>
        <w:gridCol w:w="1080"/>
        <w:gridCol w:w="270"/>
        <w:gridCol w:w="1080"/>
        <w:gridCol w:w="270"/>
        <w:gridCol w:w="1170"/>
        <w:gridCol w:w="270"/>
        <w:gridCol w:w="4050"/>
      </w:tblGrid>
      <w:tr w:rsidR="00401C8F" w:rsidRPr="00A16CBE" w:rsidTr="00340EA1">
        <w:trPr>
          <w:trHeight w:val="70"/>
          <w:tblHeader/>
        </w:trPr>
        <w:tc>
          <w:tcPr>
            <w:tcW w:w="1638" w:type="dxa"/>
            <w:vAlign w:val="bottom"/>
          </w:tcPr>
          <w:p w:rsidR="00401C8F" w:rsidRPr="00A16CBE"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270" w:type="dxa"/>
            <w:vAlign w:val="bottom"/>
          </w:tcPr>
          <w:p w:rsidR="00401C8F" w:rsidRPr="00A16CBE"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2430" w:type="dxa"/>
            <w:gridSpan w:val="3"/>
            <w:tcBorders>
              <w:bottom w:val="single" w:sz="4" w:space="0" w:color="auto"/>
            </w:tcBorders>
            <w:vAlign w:val="bottom"/>
          </w:tcPr>
          <w:p w:rsidR="00401C8F" w:rsidRPr="00A16CBE" w:rsidRDefault="00401C8F" w:rsidP="00275638">
            <w:pPr>
              <w:pStyle w:val="NoSpacing"/>
              <w:tabs>
                <w:tab w:val="clear" w:pos="2807"/>
                <w:tab w:val="clear" w:pos="3742"/>
                <w:tab w:val="clear" w:pos="5387"/>
                <w:tab w:val="left" w:pos="567"/>
                <w:tab w:val="left" w:pos="5529"/>
                <w:tab w:val="left" w:pos="12616"/>
              </w:tabs>
              <w:spacing w:line="240" w:lineRule="atLeast"/>
              <w:ind w:left="-108" w:right="-108"/>
              <w:jc w:val="center"/>
              <w:rPr>
                <w:rFonts w:cs="Times New Roman"/>
                <w:sz w:val="20"/>
                <w:szCs w:val="20"/>
              </w:rPr>
            </w:pPr>
            <w:r w:rsidRPr="00A16CBE">
              <w:rPr>
                <w:rFonts w:cs="Times New Roman"/>
                <w:sz w:val="20"/>
                <w:szCs w:val="20"/>
              </w:rPr>
              <w:t>Credit Facilities</w:t>
            </w:r>
          </w:p>
        </w:tc>
        <w:tc>
          <w:tcPr>
            <w:tcW w:w="270" w:type="dxa"/>
          </w:tcPr>
          <w:p w:rsidR="00401C8F" w:rsidRPr="00A16CBE"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1170" w:type="dxa"/>
          </w:tcPr>
          <w:p w:rsidR="00401C8F" w:rsidRPr="00A16CBE"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A16CBE">
              <w:rPr>
                <w:rFonts w:cs="Times New Roman"/>
                <w:sz w:val="20"/>
                <w:szCs w:val="20"/>
              </w:rPr>
              <w:t>Outstanding</w:t>
            </w:r>
          </w:p>
          <w:p w:rsidR="00401C8F" w:rsidRPr="00A16CBE"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A16CBE">
              <w:rPr>
                <w:rFonts w:cs="Times New Roman"/>
                <w:sz w:val="20"/>
                <w:szCs w:val="20"/>
              </w:rPr>
              <w:t>Balance</w:t>
            </w:r>
          </w:p>
        </w:tc>
        <w:tc>
          <w:tcPr>
            <w:tcW w:w="270" w:type="dxa"/>
            <w:vAlign w:val="bottom"/>
          </w:tcPr>
          <w:p w:rsidR="00401C8F" w:rsidRPr="00A16CBE"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4050" w:type="dxa"/>
            <w:vAlign w:val="bottom"/>
          </w:tcPr>
          <w:p w:rsidR="00401C8F" w:rsidRPr="00A16CBE" w:rsidRDefault="00401C8F" w:rsidP="00275638">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p>
        </w:tc>
      </w:tr>
      <w:tr w:rsidR="00401C8F" w:rsidRPr="00A16CBE" w:rsidTr="00340EA1">
        <w:trPr>
          <w:trHeight w:val="70"/>
          <w:tblHeader/>
        </w:trPr>
        <w:tc>
          <w:tcPr>
            <w:tcW w:w="1638" w:type="dxa"/>
            <w:tcBorders>
              <w:bottom w:val="single" w:sz="4" w:space="0" w:color="auto"/>
            </w:tcBorders>
          </w:tcPr>
          <w:p w:rsidR="00401C8F" w:rsidRPr="00A16CBE"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A16CBE">
              <w:rPr>
                <w:rFonts w:cs="Times New Roman"/>
                <w:sz w:val="20"/>
                <w:szCs w:val="20"/>
              </w:rPr>
              <w:t>Type of Credit Facilities</w:t>
            </w:r>
          </w:p>
        </w:tc>
        <w:tc>
          <w:tcPr>
            <w:tcW w:w="270" w:type="dxa"/>
            <w:vAlign w:val="bottom"/>
          </w:tcPr>
          <w:p w:rsidR="00401C8F" w:rsidRPr="00A16CBE"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1080" w:type="dxa"/>
            <w:tcBorders>
              <w:top w:val="single" w:sz="4" w:space="0" w:color="auto"/>
              <w:bottom w:val="single" w:sz="4" w:space="0" w:color="auto"/>
            </w:tcBorders>
            <w:vAlign w:val="bottom"/>
          </w:tcPr>
          <w:p w:rsidR="00401C8F" w:rsidRPr="00A16CBE"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A16CBE">
              <w:rPr>
                <w:rFonts w:cs="Times New Roman"/>
                <w:sz w:val="20"/>
                <w:szCs w:val="20"/>
              </w:rPr>
              <w:t>In Million Baht</w:t>
            </w:r>
          </w:p>
        </w:tc>
        <w:tc>
          <w:tcPr>
            <w:tcW w:w="270" w:type="dxa"/>
            <w:tcBorders>
              <w:top w:val="single" w:sz="4" w:space="0" w:color="auto"/>
            </w:tcBorders>
          </w:tcPr>
          <w:p w:rsidR="00401C8F" w:rsidRPr="00A16CBE"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1080" w:type="dxa"/>
            <w:tcBorders>
              <w:top w:val="single" w:sz="4" w:space="0" w:color="auto"/>
              <w:bottom w:val="single" w:sz="4" w:space="0" w:color="auto"/>
            </w:tcBorders>
            <w:vAlign w:val="bottom"/>
          </w:tcPr>
          <w:p w:rsidR="00401C8F" w:rsidRPr="00A16CBE"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A16CBE">
              <w:rPr>
                <w:rFonts w:cs="Times New Roman"/>
                <w:sz w:val="20"/>
                <w:szCs w:val="20"/>
              </w:rPr>
              <w:t>In Million U.S. Dollar</w:t>
            </w:r>
          </w:p>
        </w:tc>
        <w:tc>
          <w:tcPr>
            <w:tcW w:w="270" w:type="dxa"/>
          </w:tcPr>
          <w:p w:rsidR="00401C8F" w:rsidRPr="00A16CBE"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1170" w:type="dxa"/>
            <w:tcBorders>
              <w:bottom w:val="single" w:sz="4" w:space="0" w:color="auto"/>
            </w:tcBorders>
            <w:vAlign w:val="bottom"/>
          </w:tcPr>
          <w:p w:rsidR="00401C8F" w:rsidRPr="00A16CBE"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A16CBE">
              <w:rPr>
                <w:rFonts w:cs="Times New Roman"/>
                <w:sz w:val="20"/>
                <w:szCs w:val="20"/>
              </w:rPr>
              <w:t>In Million Baht</w:t>
            </w:r>
          </w:p>
        </w:tc>
        <w:tc>
          <w:tcPr>
            <w:tcW w:w="270" w:type="dxa"/>
            <w:vAlign w:val="bottom"/>
          </w:tcPr>
          <w:p w:rsidR="00401C8F" w:rsidRPr="00A16CBE"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4050" w:type="dxa"/>
            <w:tcBorders>
              <w:bottom w:val="single" w:sz="4" w:space="0" w:color="auto"/>
            </w:tcBorders>
            <w:vAlign w:val="bottom"/>
          </w:tcPr>
          <w:p w:rsidR="00401C8F" w:rsidRPr="00A16CBE"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A16CBE">
              <w:rPr>
                <w:rFonts w:cs="Times New Roman"/>
                <w:sz w:val="20"/>
                <w:szCs w:val="20"/>
              </w:rPr>
              <w:t>Interest Rate (p.a.)</w:t>
            </w:r>
          </w:p>
        </w:tc>
      </w:tr>
      <w:tr w:rsidR="00C20D70" w:rsidRPr="00A16CBE" w:rsidTr="00340EA1">
        <w:tc>
          <w:tcPr>
            <w:tcW w:w="1638"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0"/>
                <w:szCs w:val="20"/>
              </w:rPr>
            </w:pPr>
            <w:r w:rsidRPr="00A16CBE">
              <w:rPr>
                <w:rFonts w:cs="Times New Roman"/>
                <w:sz w:val="20"/>
                <w:szCs w:val="20"/>
              </w:rPr>
              <w:t>Bank overdraft</w:t>
            </w:r>
          </w:p>
        </w:tc>
        <w:tc>
          <w:tcPr>
            <w:tcW w:w="27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1080" w:type="dxa"/>
          </w:tcPr>
          <w:p w:rsidR="00C20D70" w:rsidRPr="00A16CBE" w:rsidRDefault="00C20D70" w:rsidP="00741F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0"/>
                <w:szCs w:val="20"/>
              </w:rPr>
            </w:pPr>
            <w:r w:rsidRPr="00A16CBE">
              <w:rPr>
                <w:rFonts w:cs="Cordia New"/>
                <w:sz w:val="20"/>
                <w:szCs w:val="20"/>
              </w:rPr>
              <w:t>5</w:t>
            </w:r>
            <w:r w:rsidR="00741FF9" w:rsidRPr="00A16CBE">
              <w:rPr>
                <w:rFonts w:cs="Cordia New"/>
                <w:sz w:val="20"/>
                <w:szCs w:val="20"/>
              </w:rPr>
              <w:t>5</w:t>
            </w:r>
            <w:r w:rsidRPr="00A16CBE">
              <w:rPr>
                <w:rFonts w:cs="Times New Roman"/>
                <w:sz w:val="20"/>
                <w:szCs w:val="20"/>
              </w:rPr>
              <w:t>.0</w:t>
            </w:r>
          </w:p>
        </w:tc>
        <w:tc>
          <w:tcPr>
            <w:tcW w:w="27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1080" w:type="dxa"/>
            <w:tcBorders>
              <w:top w:val="single" w:sz="4" w:space="0" w:color="auto"/>
            </w:tcBorders>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0"/>
                <w:szCs w:val="20"/>
              </w:rPr>
            </w:pPr>
            <w:r w:rsidRPr="00A16CBE">
              <w:rPr>
                <w:rFonts w:cs="Times New Roman"/>
                <w:sz w:val="20"/>
                <w:szCs w:val="20"/>
              </w:rPr>
              <w:t>-</w:t>
            </w:r>
          </w:p>
        </w:tc>
        <w:tc>
          <w:tcPr>
            <w:tcW w:w="27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1170" w:type="dxa"/>
            <w:tcBorders>
              <w:top w:val="single" w:sz="4" w:space="0" w:color="auto"/>
            </w:tcBorders>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0"/>
                <w:szCs w:val="20"/>
              </w:rPr>
            </w:pPr>
            <w:r w:rsidRPr="00A16CBE">
              <w:rPr>
                <w:rFonts w:cs="Times New Roman"/>
                <w:sz w:val="20"/>
                <w:szCs w:val="20"/>
              </w:rPr>
              <w:t>-</w:t>
            </w:r>
          </w:p>
        </w:tc>
        <w:tc>
          <w:tcPr>
            <w:tcW w:w="27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405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A16CBE">
              <w:rPr>
                <w:rFonts w:cs="Times New Roman"/>
                <w:sz w:val="20"/>
                <w:szCs w:val="20"/>
              </w:rPr>
              <w:t>Referenced to MOR</w:t>
            </w:r>
          </w:p>
        </w:tc>
      </w:tr>
      <w:tr w:rsidR="00C20D70" w:rsidRPr="00A16CBE" w:rsidTr="00340EA1">
        <w:tc>
          <w:tcPr>
            <w:tcW w:w="1638"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0"/>
                <w:szCs w:val="20"/>
              </w:rPr>
            </w:pPr>
            <w:r w:rsidRPr="00A16CBE">
              <w:rPr>
                <w:rFonts w:cs="Times New Roman"/>
                <w:sz w:val="20"/>
                <w:szCs w:val="20"/>
              </w:rPr>
              <w:t>Loan under packing credit</w:t>
            </w:r>
          </w:p>
        </w:tc>
        <w:tc>
          <w:tcPr>
            <w:tcW w:w="27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1080" w:type="dxa"/>
          </w:tcPr>
          <w:p w:rsidR="00C20D70" w:rsidRPr="00A16CBE" w:rsidRDefault="00A16CBE"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0"/>
                <w:szCs w:val="20"/>
              </w:rPr>
            </w:pPr>
            <w:r w:rsidRPr="00A16CBE">
              <w:rPr>
                <w:rFonts w:cs="Times New Roman"/>
                <w:sz w:val="20"/>
                <w:szCs w:val="20"/>
              </w:rPr>
              <w:t>3,590.0</w:t>
            </w:r>
          </w:p>
        </w:tc>
        <w:tc>
          <w:tcPr>
            <w:tcW w:w="27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108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0"/>
                <w:szCs w:val="20"/>
              </w:rPr>
            </w:pPr>
            <w:r w:rsidRPr="00A16CBE">
              <w:rPr>
                <w:rFonts w:cs="Times New Roman"/>
                <w:sz w:val="20"/>
                <w:szCs w:val="20"/>
              </w:rPr>
              <w:t>-</w:t>
            </w:r>
          </w:p>
        </w:tc>
        <w:tc>
          <w:tcPr>
            <w:tcW w:w="27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1170" w:type="dxa"/>
          </w:tcPr>
          <w:p w:rsidR="00C20D70" w:rsidRPr="00A16CBE" w:rsidRDefault="00A16CBE"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0"/>
                <w:szCs w:val="20"/>
              </w:rPr>
            </w:pPr>
            <w:r w:rsidRPr="00A16CBE">
              <w:rPr>
                <w:rFonts w:cs="Times New Roman"/>
                <w:sz w:val="20"/>
                <w:szCs w:val="20"/>
              </w:rPr>
              <w:t>994.5</w:t>
            </w:r>
          </w:p>
        </w:tc>
        <w:tc>
          <w:tcPr>
            <w:tcW w:w="27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405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A16CBE">
              <w:rPr>
                <w:rFonts w:cs="Times New Roman"/>
                <w:sz w:val="20"/>
                <w:szCs w:val="20"/>
              </w:rPr>
              <w:t xml:space="preserve">Referenced to MOR, MLR, </w:t>
            </w:r>
            <w:r w:rsidRPr="00A16CBE">
              <w:rPr>
                <w:rFonts w:cs="Times New Roman"/>
                <w:color w:val="000000"/>
                <w:sz w:val="20"/>
                <w:szCs w:val="20"/>
              </w:rPr>
              <w:t>LIBOR, BIBOR, SHIBOR</w:t>
            </w:r>
            <w:r w:rsidRPr="00A16CBE">
              <w:rPr>
                <w:rFonts w:cs="Times New Roman"/>
                <w:sz w:val="20"/>
                <w:szCs w:val="20"/>
              </w:rPr>
              <w:t xml:space="preserve"> and as per bank announcement</w:t>
            </w:r>
          </w:p>
        </w:tc>
      </w:tr>
      <w:tr w:rsidR="00C20D70" w:rsidRPr="00A16CBE" w:rsidTr="00340EA1">
        <w:tc>
          <w:tcPr>
            <w:tcW w:w="1638"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0"/>
                <w:szCs w:val="20"/>
              </w:rPr>
            </w:pPr>
            <w:r w:rsidRPr="00A16CBE">
              <w:rPr>
                <w:rFonts w:cs="Times New Roman"/>
                <w:sz w:val="20"/>
                <w:szCs w:val="20"/>
              </w:rPr>
              <w:t>Loan under promissory note</w:t>
            </w:r>
          </w:p>
        </w:tc>
        <w:tc>
          <w:tcPr>
            <w:tcW w:w="27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1080" w:type="dxa"/>
          </w:tcPr>
          <w:p w:rsidR="00C20D70" w:rsidRPr="00A16CBE" w:rsidRDefault="00C20D70" w:rsidP="00741F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0"/>
                <w:szCs w:val="20"/>
              </w:rPr>
            </w:pPr>
            <w:r w:rsidRPr="00A16CBE">
              <w:rPr>
                <w:rFonts w:cs="Times New Roman"/>
                <w:sz w:val="20"/>
                <w:szCs w:val="20"/>
              </w:rPr>
              <w:t>2,</w:t>
            </w:r>
            <w:r w:rsidR="00741FF9" w:rsidRPr="00A16CBE">
              <w:rPr>
                <w:rFonts w:cs="Times New Roman"/>
                <w:sz w:val="20"/>
                <w:szCs w:val="20"/>
              </w:rPr>
              <w:t>6</w:t>
            </w:r>
            <w:r w:rsidRPr="00A16CBE">
              <w:rPr>
                <w:rFonts w:cs="Times New Roman"/>
                <w:sz w:val="20"/>
                <w:szCs w:val="20"/>
              </w:rPr>
              <w:t>00</w:t>
            </w:r>
            <w:r w:rsidR="00A16CBE" w:rsidRPr="00A16CBE">
              <w:rPr>
                <w:rFonts w:cs="Times New Roman"/>
                <w:sz w:val="20"/>
                <w:szCs w:val="20"/>
              </w:rPr>
              <w:t>.0</w:t>
            </w:r>
          </w:p>
        </w:tc>
        <w:tc>
          <w:tcPr>
            <w:tcW w:w="27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108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0"/>
                <w:szCs w:val="20"/>
              </w:rPr>
            </w:pPr>
            <w:r w:rsidRPr="00A16CBE">
              <w:rPr>
                <w:rFonts w:cs="Times New Roman"/>
                <w:sz w:val="20"/>
                <w:szCs w:val="20"/>
              </w:rPr>
              <w:t>-</w:t>
            </w:r>
          </w:p>
        </w:tc>
        <w:tc>
          <w:tcPr>
            <w:tcW w:w="27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117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0"/>
                <w:szCs w:val="20"/>
              </w:rPr>
            </w:pPr>
            <w:r w:rsidRPr="00A16CBE">
              <w:rPr>
                <w:rFonts w:cs="Times New Roman"/>
                <w:sz w:val="20"/>
                <w:szCs w:val="20"/>
              </w:rPr>
              <w:t>1,</w:t>
            </w:r>
            <w:r w:rsidR="00A16CBE" w:rsidRPr="00A16CBE">
              <w:rPr>
                <w:rFonts w:cs="Times New Roman"/>
                <w:sz w:val="20"/>
                <w:szCs w:val="20"/>
              </w:rPr>
              <w:t>700.0</w:t>
            </w:r>
          </w:p>
        </w:tc>
        <w:tc>
          <w:tcPr>
            <w:tcW w:w="27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405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s>
              <w:spacing w:line="240" w:lineRule="atLeast"/>
              <w:ind w:left="-108" w:right="-109"/>
              <w:jc w:val="center"/>
              <w:rPr>
                <w:rFonts w:cs="Times New Roman"/>
                <w:color w:val="000000"/>
                <w:sz w:val="20"/>
                <w:szCs w:val="20"/>
                <w:cs/>
              </w:rPr>
            </w:pPr>
            <w:r w:rsidRPr="00A16CBE">
              <w:rPr>
                <w:rFonts w:cs="Times New Roman"/>
                <w:sz w:val="20"/>
                <w:szCs w:val="20"/>
              </w:rPr>
              <w:t xml:space="preserve">Referenced to MLR, MOR, Prime Rate, BIBOR, </w:t>
            </w:r>
            <w:r w:rsidRPr="00A16CBE">
              <w:rPr>
                <w:rFonts w:cs="Times New Roman"/>
                <w:color w:val="000000"/>
                <w:sz w:val="20"/>
                <w:szCs w:val="20"/>
              </w:rPr>
              <w:t xml:space="preserve">LIBOR, </w:t>
            </w:r>
            <w:r w:rsidRPr="00A16CBE">
              <w:rPr>
                <w:rFonts w:cs="Times New Roman"/>
                <w:sz w:val="20"/>
                <w:szCs w:val="20"/>
              </w:rPr>
              <w:t>and as per bank announcement</w:t>
            </w:r>
          </w:p>
        </w:tc>
      </w:tr>
      <w:tr w:rsidR="00C20D70" w:rsidRPr="00A16CBE" w:rsidTr="00340EA1">
        <w:tc>
          <w:tcPr>
            <w:tcW w:w="1638"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0"/>
                <w:szCs w:val="20"/>
              </w:rPr>
            </w:pPr>
            <w:r w:rsidRPr="00A16CBE">
              <w:rPr>
                <w:rFonts w:cs="Times New Roman"/>
                <w:sz w:val="20"/>
                <w:szCs w:val="20"/>
              </w:rPr>
              <w:t>Letter of credit</w:t>
            </w:r>
          </w:p>
        </w:tc>
        <w:tc>
          <w:tcPr>
            <w:tcW w:w="27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108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0"/>
                <w:szCs w:val="20"/>
              </w:rPr>
            </w:pPr>
            <w:r w:rsidRPr="00A16CBE">
              <w:rPr>
                <w:rFonts w:cs="Times New Roman"/>
                <w:sz w:val="20"/>
                <w:szCs w:val="20"/>
              </w:rPr>
              <w:t>20.0</w:t>
            </w:r>
          </w:p>
        </w:tc>
        <w:tc>
          <w:tcPr>
            <w:tcW w:w="27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108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0"/>
                <w:szCs w:val="20"/>
              </w:rPr>
            </w:pPr>
            <w:r w:rsidRPr="00A16CBE">
              <w:rPr>
                <w:rFonts w:cs="Times New Roman"/>
                <w:sz w:val="20"/>
                <w:szCs w:val="20"/>
              </w:rPr>
              <w:t>0</w:t>
            </w:r>
            <w:r w:rsidRPr="00A16CBE">
              <w:rPr>
                <w:rFonts w:cs="Times New Roman"/>
                <w:sz w:val="20"/>
                <w:szCs w:val="20"/>
                <w:cs/>
              </w:rPr>
              <w:t>.6</w:t>
            </w:r>
          </w:p>
        </w:tc>
        <w:tc>
          <w:tcPr>
            <w:tcW w:w="27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117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0"/>
                <w:szCs w:val="20"/>
              </w:rPr>
            </w:pPr>
            <w:r w:rsidRPr="00A16CBE">
              <w:rPr>
                <w:rFonts w:cs="Times New Roman"/>
                <w:sz w:val="20"/>
                <w:szCs w:val="20"/>
              </w:rPr>
              <w:t>-</w:t>
            </w:r>
          </w:p>
        </w:tc>
        <w:tc>
          <w:tcPr>
            <w:tcW w:w="27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405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A16CBE">
              <w:rPr>
                <w:rFonts w:cs="Times New Roman"/>
                <w:sz w:val="20"/>
                <w:szCs w:val="20"/>
              </w:rPr>
              <w:t>As per bank announcement</w:t>
            </w:r>
          </w:p>
        </w:tc>
      </w:tr>
      <w:tr w:rsidR="00C20D70" w:rsidRPr="00A16CBE" w:rsidTr="00340EA1">
        <w:tc>
          <w:tcPr>
            <w:tcW w:w="1638"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0"/>
                <w:szCs w:val="20"/>
                <w:cs/>
              </w:rPr>
            </w:pPr>
            <w:r w:rsidRPr="00A16CBE">
              <w:rPr>
                <w:rFonts w:cs="Times New Roman"/>
                <w:sz w:val="20"/>
                <w:szCs w:val="20"/>
              </w:rPr>
              <w:t>Total</w:t>
            </w:r>
          </w:p>
        </w:tc>
        <w:tc>
          <w:tcPr>
            <w:tcW w:w="27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1080" w:type="dxa"/>
            <w:tcBorders>
              <w:top w:val="single" w:sz="4" w:space="0" w:color="auto"/>
              <w:bottom w:val="double" w:sz="4" w:space="0" w:color="auto"/>
            </w:tcBorders>
          </w:tcPr>
          <w:p w:rsidR="00C20D70" w:rsidRPr="00A16CBE" w:rsidRDefault="00A16CBE" w:rsidP="00741F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0"/>
                <w:szCs w:val="20"/>
              </w:rPr>
            </w:pPr>
            <w:r w:rsidRPr="00A16CBE">
              <w:rPr>
                <w:rFonts w:cs="Times New Roman"/>
                <w:sz w:val="20"/>
                <w:szCs w:val="20"/>
              </w:rPr>
              <w:t>6,265.0</w:t>
            </w:r>
          </w:p>
        </w:tc>
        <w:tc>
          <w:tcPr>
            <w:tcW w:w="27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1080" w:type="dxa"/>
            <w:tcBorders>
              <w:top w:val="single" w:sz="4" w:space="0" w:color="auto"/>
              <w:bottom w:val="double" w:sz="4" w:space="0" w:color="auto"/>
            </w:tcBorders>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0"/>
                <w:szCs w:val="20"/>
              </w:rPr>
            </w:pPr>
            <w:r w:rsidRPr="00A16CBE">
              <w:rPr>
                <w:rFonts w:cs="Times New Roman"/>
                <w:sz w:val="20"/>
                <w:szCs w:val="20"/>
              </w:rPr>
              <w:t>0</w:t>
            </w:r>
            <w:r w:rsidRPr="00A16CBE">
              <w:rPr>
                <w:rFonts w:cs="Times New Roman"/>
                <w:sz w:val="20"/>
                <w:szCs w:val="20"/>
                <w:cs/>
              </w:rPr>
              <w:t>.6</w:t>
            </w:r>
          </w:p>
        </w:tc>
        <w:tc>
          <w:tcPr>
            <w:tcW w:w="27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p>
        </w:tc>
        <w:tc>
          <w:tcPr>
            <w:tcW w:w="1170" w:type="dxa"/>
            <w:tcBorders>
              <w:top w:val="single" w:sz="4" w:space="0" w:color="auto"/>
              <w:bottom w:val="double" w:sz="4" w:space="0" w:color="auto"/>
            </w:tcBorders>
          </w:tcPr>
          <w:p w:rsidR="00C20D70" w:rsidRPr="00A16CBE" w:rsidRDefault="00A16CBE"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0"/>
                <w:szCs w:val="20"/>
              </w:rPr>
            </w:pPr>
            <w:r w:rsidRPr="00A16CBE">
              <w:rPr>
                <w:rFonts w:cs="Times New Roman"/>
                <w:sz w:val="20"/>
                <w:szCs w:val="20"/>
              </w:rPr>
              <w:t>2,694.5</w:t>
            </w:r>
          </w:p>
        </w:tc>
        <w:tc>
          <w:tcPr>
            <w:tcW w:w="270" w:type="dxa"/>
          </w:tcPr>
          <w:p w:rsidR="00C20D70" w:rsidRPr="00A16CBE"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highlight w:val="yellow"/>
              </w:rPr>
            </w:pPr>
          </w:p>
        </w:tc>
        <w:tc>
          <w:tcPr>
            <w:tcW w:w="4050" w:type="dxa"/>
          </w:tcPr>
          <w:p w:rsidR="00C20D70" w:rsidRPr="00A16CBE" w:rsidRDefault="00C20D70" w:rsidP="00275638">
            <w:pPr>
              <w:pStyle w:val="NoSpacing"/>
              <w:tabs>
                <w:tab w:val="left" w:pos="567"/>
              </w:tabs>
              <w:spacing w:line="240" w:lineRule="atLeast"/>
              <w:ind w:left="-140" w:right="-109"/>
              <w:jc w:val="center"/>
              <w:rPr>
                <w:rFonts w:cs="Times New Roman"/>
                <w:color w:val="000000"/>
                <w:sz w:val="20"/>
                <w:szCs w:val="20"/>
                <w:highlight w:val="yellow"/>
              </w:rPr>
            </w:pPr>
          </w:p>
        </w:tc>
      </w:tr>
    </w:tbl>
    <w:p w:rsidR="00401C8F" w:rsidRPr="00A16CBE" w:rsidRDefault="00401C8F" w:rsidP="00B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0"/>
          <w:szCs w:val="20"/>
        </w:rPr>
      </w:pPr>
    </w:p>
    <w:p w:rsidR="00053107" w:rsidRPr="00A16CBE" w:rsidRDefault="00401C8F" w:rsidP="00B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0"/>
          <w:szCs w:val="20"/>
        </w:rPr>
      </w:pPr>
      <w:r w:rsidRPr="00A16CBE">
        <w:rPr>
          <w:rFonts w:ascii="Times New Roman" w:hAnsi="Times New Roman" w:cs="Times New Roman"/>
          <w:sz w:val="20"/>
          <w:szCs w:val="20"/>
        </w:rPr>
        <w:t>The above credit facilities are guaranteed by land with structures thereon and investment in government bonds of certain directors of the Company, land with structures thereon of persons related to certain directors of the Company, the Company’s deposits with seven local banks totalling approximately Baht</w:t>
      </w:r>
      <w:r w:rsidR="00C20D70" w:rsidRPr="00A16CBE">
        <w:rPr>
          <w:rFonts w:ascii="Times New Roman" w:hAnsi="Times New Roman" w:cs="Times New Roman"/>
          <w:sz w:val="20"/>
          <w:szCs w:val="20"/>
        </w:rPr>
        <w:t xml:space="preserve"> </w:t>
      </w:r>
      <w:r w:rsidR="00A16CBE" w:rsidRPr="00A16CBE">
        <w:rPr>
          <w:rFonts w:ascii="Times New Roman" w:hAnsi="Times New Roman" w:cs="Times New Roman"/>
          <w:sz w:val="20"/>
          <w:szCs w:val="20"/>
        </w:rPr>
        <w:t>396.4</w:t>
      </w:r>
      <w:r w:rsidR="00C20D70" w:rsidRPr="00A16CBE">
        <w:rPr>
          <w:rFonts w:ascii="Times New Roman" w:hAnsi="Times New Roman" w:cs="Times New Roman"/>
          <w:sz w:val="20"/>
          <w:szCs w:val="20"/>
        </w:rPr>
        <w:t xml:space="preserve"> </w:t>
      </w:r>
      <w:r w:rsidRPr="00A16CBE">
        <w:rPr>
          <w:rFonts w:ascii="Times New Roman" w:hAnsi="Times New Roman" w:cs="Times New Roman"/>
          <w:sz w:val="20"/>
          <w:szCs w:val="20"/>
        </w:rPr>
        <w:t>million and land with structures thereon as well as machinery and equipment</w:t>
      </w:r>
      <w:r w:rsidRPr="00A16CBE">
        <w:rPr>
          <w:rFonts w:ascii="Times New Roman" w:hAnsi="Times New Roman" w:cs="Cordia New"/>
          <w:sz w:val="20"/>
          <w:szCs w:val="20"/>
        </w:rPr>
        <w:t>.</w:t>
      </w:r>
    </w:p>
    <w:p w:rsidR="0080008E" w:rsidRPr="00A16CBE" w:rsidRDefault="0080008E" w:rsidP="0059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0"/>
          <w:szCs w:val="20"/>
        </w:rPr>
      </w:pPr>
    </w:p>
    <w:p w:rsidR="001923CB" w:rsidRPr="00A16CBE" w:rsidRDefault="001923CB" w:rsidP="00B7780F">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0"/>
          <w:szCs w:val="20"/>
        </w:rPr>
      </w:pPr>
      <w:r w:rsidRPr="00A16CBE">
        <w:rPr>
          <w:rFonts w:ascii="Times New Roman" w:hAnsi="Times New Roman" w:cs="Times New Roman"/>
          <w:b/>
          <w:bCs/>
          <w:caps/>
          <w:sz w:val="20"/>
          <w:szCs w:val="20"/>
        </w:rPr>
        <w:t>TRADE AND OTHER PAYABLES - OTHER PARTIES</w:t>
      </w:r>
    </w:p>
    <w:p w:rsidR="001923CB" w:rsidRPr="00A16CBE" w:rsidRDefault="001923CB" w:rsidP="00B7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0"/>
          <w:szCs w:val="20"/>
        </w:rPr>
      </w:pPr>
    </w:p>
    <w:tbl>
      <w:tblPr>
        <w:tblW w:w="9421" w:type="dxa"/>
        <w:tblInd w:w="-34" w:type="dxa"/>
        <w:tblLayout w:type="fixed"/>
        <w:tblLook w:val="0000"/>
      </w:tblPr>
      <w:tblGrid>
        <w:gridCol w:w="5452"/>
        <w:gridCol w:w="1842"/>
        <w:gridCol w:w="284"/>
        <w:gridCol w:w="1843"/>
      </w:tblGrid>
      <w:tr w:rsidR="00401C8F" w:rsidRPr="00A16CBE" w:rsidTr="00401C8F">
        <w:trPr>
          <w:cantSplit/>
        </w:trPr>
        <w:tc>
          <w:tcPr>
            <w:tcW w:w="5452" w:type="dxa"/>
            <w:vAlign w:val="bottom"/>
          </w:tcPr>
          <w:p w:rsidR="00401C8F" w:rsidRPr="00A16CBE" w:rsidRDefault="00401C8F" w:rsidP="00275638">
            <w:pPr>
              <w:spacing w:line="260" w:lineRule="atLeast"/>
              <w:ind w:right="-108"/>
              <w:jc w:val="center"/>
              <w:rPr>
                <w:rFonts w:ascii="Times New Roman" w:hAnsi="Times New Roman" w:cs="Times New Roman"/>
                <w:sz w:val="20"/>
                <w:szCs w:val="20"/>
              </w:rPr>
            </w:pPr>
          </w:p>
        </w:tc>
        <w:tc>
          <w:tcPr>
            <w:tcW w:w="3969" w:type="dxa"/>
            <w:gridSpan w:val="3"/>
            <w:tcBorders>
              <w:bottom w:val="single" w:sz="4" w:space="0" w:color="auto"/>
            </w:tcBorders>
            <w:vAlign w:val="bottom"/>
          </w:tcPr>
          <w:p w:rsidR="00401C8F" w:rsidRPr="00A16CBE" w:rsidRDefault="00401C8F" w:rsidP="00275638">
            <w:pPr>
              <w:pStyle w:val="BodyText2"/>
              <w:widowControl w:val="0"/>
              <w:overflowPunct w:val="0"/>
              <w:autoSpaceDE w:val="0"/>
              <w:autoSpaceDN w:val="0"/>
              <w:adjustRightInd w:val="0"/>
              <w:ind w:left="-59" w:right="-111"/>
              <w:jc w:val="center"/>
              <w:textAlignment w:val="baseline"/>
              <w:rPr>
                <w:rFonts w:ascii="Times New Roman" w:hAnsi="Times New Roman" w:cs="Times New Roman"/>
              </w:rPr>
            </w:pPr>
            <w:r w:rsidRPr="00A16CBE">
              <w:rPr>
                <w:rFonts w:ascii="Times New Roman" w:hAnsi="Times New Roman" w:cs="Times New Roman"/>
              </w:rPr>
              <w:t>In Thousand Baht</w:t>
            </w:r>
          </w:p>
        </w:tc>
      </w:tr>
      <w:tr w:rsidR="00401C8F" w:rsidRPr="00A16CBE" w:rsidTr="00401C8F">
        <w:tblPrEx>
          <w:tblLook w:val="04A0"/>
        </w:tblPrEx>
        <w:tc>
          <w:tcPr>
            <w:tcW w:w="5452" w:type="dxa"/>
            <w:vAlign w:val="bottom"/>
          </w:tcPr>
          <w:p w:rsidR="00401C8F" w:rsidRPr="00A16CBE" w:rsidRDefault="00401C8F" w:rsidP="00275638">
            <w:pPr>
              <w:pStyle w:val="BodyText2"/>
              <w:widowControl w:val="0"/>
              <w:overflowPunct w:val="0"/>
              <w:autoSpaceDE w:val="0"/>
              <w:autoSpaceDN w:val="0"/>
              <w:adjustRightInd w:val="0"/>
              <w:textAlignment w:val="baseline"/>
              <w:rPr>
                <w:rFonts w:ascii="Times New Roman" w:hAnsi="Times New Roman" w:cs="Times New Roman"/>
              </w:rPr>
            </w:pPr>
          </w:p>
        </w:tc>
        <w:tc>
          <w:tcPr>
            <w:tcW w:w="1842" w:type="dxa"/>
            <w:tcBorders>
              <w:bottom w:val="single" w:sz="4" w:space="0" w:color="auto"/>
            </w:tcBorders>
            <w:shd w:val="clear" w:color="auto" w:fill="auto"/>
            <w:vAlign w:val="bottom"/>
          </w:tcPr>
          <w:p w:rsidR="00401C8F" w:rsidRPr="00A16CBE" w:rsidRDefault="0054102E"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rPr>
            </w:pPr>
            <w:r w:rsidRPr="00A16CBE">
              <w:rPr>
                <w:rFonts w:ascii="Times New Roman" w:hAnsi="Times New Roman" w:cs="Times New Roman"/>
              </w:rPr>
              <w:t>September</w:t>
            </w:r>
            <w:r w:rsidR="00401C8F" w:rsidRPr="00A16CBE">
              <w:rPr>
                <w:rFonts w:ascii="Times New Roman" w:hAnsi="Times New Roman" w:cs="Times New Roman"/>
              </w:rPr>
              <w:t xml:space="preserve"> 30, 2023</w:t>
            </w:r>
          </w:p>
        </w:tc>
        <w:tc>
          <w:tcPr>
            <w:tcW w:w="284" w:type="dxa"/>
            <w:tcBorders>
              <w:top w:val="single" w:sz="4" w:space="0" w:color="auto"/>
            </w:tcBorders>
            <w:shd w:val="clear" w:color="auto" w:fill="auto"/>
            <w:vAlign w:val="bottom"/>
          </w:tcPr>
          <w:p w:rsidR="00401C8F" w:rsidRPr="00A16CBE" w:rsidRDefault="00401C8F" w:rsidP="00275638">
            <w:pPr>
              <w:pStyle w:val="BodyText2"/>
              <w:widowControl w:val="0"/>
              <w:overflowPunct w:val="0"/>
              <w:autoSpaceDE w:val="0"/>
              <w:autoSpaceDN w:val="0"/>
              <w:adjustRightInd w:val="0"/>
              <w:ind w:left="-59" w:right="-111"/>
              <w:jc w:val="right"/>
              <w:textAlignment w:val="baseline"/>
              <w:rPr>
                <w:rFonts w:ascii="Times New Roman" w:hAnsi="Times New Roman" w:cs="Times New Roman"/>
              </w:rPr>
            </w:pPr>
          </w:p>
        </w:tc>
        <w:tc>
          <w:tcPr>
            <w:tcW w:w="1843" w:type="dxa"/>
            <w:tcBorders>
              <w:top w:val="single" w:sz="4" w:space="0" w:color="auto"/>
              <w:bottom w:val="single" w:sz="4" w:space="0" w:color="auto"/>
            </w:tcBorders>
            <w:shd w:val="clear" w:color="auto" w:fill="auto"/>
            <w:vAlign w:val="bottom"/>
          </w:tcPr>
          <w:p w:rsidR="00401C8F" w:rsidRPr="00A16CBE" w:rsidRDefault="00401C8F"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rPr>
            </w:pPr>
            <w:r w:rsidRPr="00A16CBE">
              <w:rPr>
                <w:rFonts w:ascii="Times New Roman" w:hAnsi="Times New Roman" w:cs="Times New Roman"/>
              </w:rPr>
              <w:t>December 31, 2022</w:t>
            </w:r>
          </w:p>
        </w:tc>
      </w:tr>
      <w:tr w:rsidR="00C20D70" w:rsidRPr="00A16CBE" w:rsidTr="00C20D70">
        <w:tblPrEx>
          <w:tblLook w:val="04A0"/>
        </w:tblPrEx>
        <w:tc>
          <w:tcPr>
            <w:tcW w:w="5452" w:type="dxa"/>
            <w:vAlign w:val="bottom"/>
          </w:tcPr>
          <w:p w:rsidR="00C20D70" w:rsidRPr="00A16CBE" w:rsidRDefault="00C20D7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0"/>
                <w:szCs w:val="20"/>
              </w:rPr>
            </w:pPr>
            <w:r w:rsidRPr="00A16CBE">
              <w:rPr>
                <w:rFonts w:ascii="Times New Roman" w:hAnsi="Times New Roman" w:cs="Times New Roman"/>
                <w:sz w:val="20"/>
                <w:szCs w:val="20"/>
              </w:rPr>
              <w:t>Trade payables</w:t>
            </w:r>
          </w:p>
        </w:tc>
        <w:tc>
          <w:tcPr>
            <w:tcW w:w="1842" w:type="dxa"/>
            <w:shd w:val="clear" w:color="auto" w:fill="auto"/>
            <w:vAlign w:val="bottom"/>
          </w:tcPr>
          <w:p w:rsidR="00C20D70"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0"/>
                <w:szCs w:val="20"/>
              </w:rPr>
            </w:pPr>
            <w:r w:rsidRPr="00A16CBE">
              <w:rPr>
                <w:rFonts w:ascii="Times New Roman" w:hAnsi="Times New Roman" w:cs="Times New Roman"/>
                <w:sz w:val="20"/>
                <w:szCs w:val="20"/>
              </w:rPr>
              <w:t>252,585</w:t>
            </w:r>
          </w:p>
        </w:tc>
        <w:tc>
          <w:tcPr>
            <w:tcW w:w="284" w:type="dxa"/>
            <w:shd w:val="clear" w:color="auto" w:fill="auto"/>
            <w:vAlign w:val="bottom"/>
          </w:tcPr>
          <w:p w:rsidR="00C20D70" w:rsidRPr="00A16CBE" w:rsidRDefault="00C20D70" w:rsidP="00275638">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0"/>
                <w:szCs w:val="20"/>
              </w:rPr>
            </w:pPr>
          </w:p>
        </w:tc>
        <w:tc>
          <w:tcPr>
            <w:tcW w:w="1843" w:type="dxa"/>
            <w:shd w:val="clear" w:color="auto" w:fill="auto"/>
            <w:vAlign w:val="bottom"/>
          </w:tcPr>
          <w:p w:rsidR="00C20D70" w:rsidRPr="00A16CBE" w:rsidRDefault="00C20D7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0"/>
                <w:szCs w:val="20"/>
              </w:rPr>
            </w:pPr>
            <w:r w:rsidRPr="00A16CBE">
              <w:rPr>
                <w:rFonts w:ascii="Times New Roman" w:hAnsi="Times New Roman" w:cs="Times New Roman"/>
                <w:sz w:val="20"/>
                <w:szCs w:val="20"/>
              </w:rPr>
              <w:t>60,563</w:t>
            </w:r>
          </w:p>
        </w:tc>
      </w:tr>
      <w:tr w:rsidR="00401C8F" w:rsidRPr="00A16CBE" w:rsidTr="00C20D70">
        <w:tblPrEx>
          <w:tblLook w:val="04A0"/>
        </w:tblPrEx>
        <w:tc>
          <w:tcPr>
            <w:tcW w:w="5452" w:type="dxa"/>
            <w:vAlign w:val="bottom"/>
          </w:tcPr>
          <w:p w:rsidR="00401C8F" w:rsidRPr="00A16CBE"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0"/>
                <w:szCs w:val="20"/>
              </w:rPr>
            </w:pPr>
            <w:r w:rsidRPr="00A16CBE">
              <w:rPr>
                <w:rFonts w:ascii="Times New Roman" w:hAnsi="Times New Roman" w:cs="Times New Roman"/>
                <w:sz w:val="20"/>
                <w:szCs w:val="20"/>
              </w:rPr>
              <w:t>Advances from customers</w:t>
            </w:r>
          </w:p>
        </w:tc>
        <w:tc>
          <w:tcPr>
            <w:tcW w:w="1842" w:type="dxa"/>
            <w:shd w:val="clear" w:color="auto" w:fill="auto"/>
            <w:vAlign w:val="bottom"/>
          </w:tcPr>
          <w:p w:rsidR="00401C8F"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0"/>
                <w:szCs w:val="20"/>
              </w:rPr>
            </w:pPr>
            <w:r w:rsidRPr="00A16CBE">
              <w:rPr>
                <w:rFonts w:ascii="Times New Roman" w:hAnsi="Times New Roman" w:cs="Times New Roman"/>
                <w:sz w:val="20"/>
                <w:szCs w:val="20"/>
              </w:rPr>
              <w:t>181,007</w:t>
            </w:r>
          </w:p>
        </w:tc>
        <w:tc>
          <w:tcPr>
            <w:tcW w:w="284" w:type="dxa"/>
            <w:shd w:val="clear" w:color="auto" w:fill="auto"/>
            <w:vAlign w:val="bottom"/>
          </w:tcPr>
          <w:p w:rsidR="00401C8F" w:rsidRPr="00A16CBE" w:rsidRDefault="00401C8F" w:rsidP="00275638">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0"/>
                <w:szCs w:val="20"/>
              </w:rPr>
            </w:pPr>
          </w:p>
        </w:tc>
        <w:tc>
          <w:tcPr>
            <w:tcW w:w="1843" w:type="dxa"/>
            <w:shd w:val="clear" w:color="auto" w:fill="auto"/>
            <w:vAlign w:val="bottom"/>
          </w:tcPr>
          <w:p w:rsidR="00401C8F" w:rsidRPr="00A16CBE"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0"/>
                <w:szCs w:val="20"/>
              </w:rPr>
            </w:pPr>
            <w:r w:rsidRPr="00A16CBE">
              <w:rPr>
                <w:rFonts w:ascii="Times New Roman" w:hAnsi="Times New Roman" w:cs="Times New Roman"/>
                <w:sz w:val="20"/>
                <w:szCs w:val="20"/>
              </w:rPr>
              <w:t>36,429</w:t>
            </w:r>
          </w:p>
        </w:tc>
      </w:tr>
      <w:tr w:rsidR="00401C8F" w:rsidRPr="00A16CBE" w:rsidTr="00401C8F">
        <w:tblPrEx>
          <w:tblLook w:val="04A0"/>
        </w:tblPrEx>
        <w:trPr>
          <w:trHeight w:val="80"/>
        </w:trPr>
        <w:tc>
          <w:tcPr>
            <w:tcW w:w="5452" w:type="dxa"/>
            <w:vAlign w:val="bottom"/>
          </w:tcPr>
          <w:p w:rsidR="00401C8F" w:rsidRPr="00A16CBE"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0"/>
                <w:szCs w:val="20"/>
              </w:rPr>
            </w:pPr>
            <w:r w:rsidRPr="00A16CBE">
              <w:rPr>
                <w:rFonts w:ascii="Times New Roman" w:hAnsi="Times New Roman" w:cs="Times New Roman"/>
                <w:sz w:val="20"/>
                <w:szCs w:val="20"/>
              </w:rPr>
              <w:t>Other payables and accrued expenses</w:t>
            </w:r>
          </w:p>
        </w:tc>
        <w:tc>
          <w:tcPr>
            <w:tcW w:w="1842" w:type="dxa"/>
            <w:shd w:val="clear" w:color="auto" w:fill="auto"/>
            <w:vAlign w:val="bottom"/>
          </w:tcPr>
          <w:p w:rsidR="00401C8F"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0"/>
                <w:szCs w:val="20"/>
              </w:rPr>
            </w:pPr>
            <w:r w:rsidRPr="00A16CBE">
              <w:rPr>
                <w:rFonts w:ascii="Times New Roman" w:hAnsi="Times New Roman" w:cs="Times New Roman"/>
                <w:sz w:val="20"/>
                <w:szCs w:val="20"/>
              </w:rPr>
              <w:t>104,955</w:t>
            </w:r>
          </w:p>
        </w:tc>
        <w:tc>
          <w:tcPr>
            <w:tcW w:w="284" w:type="dxa"/>
            <w:shd w:val="clear" w:color="auto" w:fill="auto"/>
            <w:vAlign w:val="bottom"/>
          </w:tcPr>
          <w:p w:rsidR="00401C8F" w:rsidRPr="00A16CBE" w:rsidRDefault="00401C8F" w:rsidP="002756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0"/>
                <w:szCs w:val="20"/>
              </w:rPr>
            </w:pPr>
          </w:p>
        </w:tc>
        <w:tc>
          <w:tcPr>
            <w:tcW w:w="1843" w:type="dxa"/>
            <w:shd w:val="clear" w:color="auto" w:fill="auto"/>
            <w:vAlign w:val="bottom"/>
          </w:tcPr>
          <w:p w:rsidR="00401C8F" w:rsidRPr="00A16CBE"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0"/>
                <w:szCs w:val="20"/>
              </w:rPr>
            </w:pPr>
            <w:r w:rsidRPr="00A16CBE">
              <w:rPr>
                <w:rFonts w:ascii="Times New Roman" w:hAnsi="Times New Roman" w:cs="Times New Roman"/>
                <w:sz w:val="20"/>
                <w:szCs w:val="20"/>
              </w:rPr>
              <w:t>116,861</w:t>
            </w:r>
          </w:p>
        </w:tc>
      </w:tr>
      <w:tr w:rsidR="00401C8F" w:rsidRPr="00A16CBE" w:rsidTr="00401C8F">
        <w:tblPrEx>
          <w:tblLook w:val="04A0"/>
        </w:tblPrEx>
        <w:tc>
          <w:tcPr>
            <w:tcW w:w="5452" w:type="dxa"/>
            <w:vAlign w:val="bottom"/>
          </w:tcPr>
          <w:p w:rsidR="00401C8F" w:rsidRPr="00A16CBE"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0"/>
                <w:szCs w:val="20"/>
              </w:rPr>
            </w:pPr>
            <w:r w:rsidRPr="00A16CBE">
              <w:rPr>
                <w:rFonts w:ascii="Times New Roman" w:hAnsi="Times New Roman" w:cs="Times New Roman"/>
                <w:sz w:val="20"/>
                <w:szCs w:val="20"/>
              </w:rPr>
              <w:t>Accrued interest</w:t>
            </w:r>
          </w:p>
        </w:tc>
        <w:tc>
          <w:tcPr>
            <w:tcW w:w="1842" w:type="dxa"/>
            <w:shd w:val="clear" w:color="auto" w:fill="auto"/>
            <w:vAlign w:val="bottom"/>
          </w:tcPr>
          <w:p w:rsidR="00401C8F"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0"/>
                <w:szCs w:val="20"/>
              </w:rPr>
            </w:pPr>
            <w:r w:rsidRPr="00A16CBE">
              <w:rPr>
                <w:rFonts w:ascii="Times New Roman" w:hAnsi="Times New Roman" w:cs="Times New Roman"/>
                <w:sz w:val="20"/>
                <w:szCs w:val="20"/>
              </w:rPr>
              <w:t>50,463</w:t>
            </w:r>
          </w:p>
        </w:tc>
        <w:tc>
          <w:tcPr>
            <w:tcW w:w="284" w:type="dxa"/>
            <w:shd w:val="clear" w:color="auto" w:fill="auto"/>
            <w:vAlign w:val="bottom"/>
          </w:tcPr>
          <w:p w:rsidR="00401C8F" w:rsidRPr="00A16CBE" w:rsidRDefault="00401C8F" w:rsidP="00275638">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0"/>
                <w:szCs w:val="20"/>
              </w:rPr>
            </w:pPr>
          </w:p>
        </w:tc>
        <w:tc>
          <w:tcPr>
            <w:tcW w:w="1843" w:type="dxa"/>
            <w:shd w:val="clear" w:color="auto" w:fill="auto"/>
            <w:vAlign w:val="bottom"/>
          </w:tcPr>
          <w:p w:rsidR="00401C8F" w:rsidRPr="00A16CBE"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0"/>
                <w:szCs w:val="20"/>
              </w:rPr>
            </w:pPr>
            <w:r w:rsidRPr="00A16CBE">
              <w:rPr>
                <w:rFonts w:ascii="Times New Roman" w:hAnsi="Times New Roman" w:cs="Times New Roman"/>
                <w:sz w:val="20"/>
                <w:szCs w:val="20"/>
              </w:rPr>
              <w:t>52,450</w:t>
            </w:r>
          </w:p>
        </w:tc>
      </w:tr>
      <w:tr w:rsidR="00401C8F" w:rsidRPr="00A16CBE" w:rsidTr="00401C8F">
        <w:tblPrEx>
          <w:tblLook w:val="04A0"/>
        </w:tblPrEx>
        <w:tc>
          <w:tcPr>
            <w:tcW w:w="5452" w:type="dxa"/>
            <w:vAlign w:val="bottom"/>
          </w:tcPr>
          <w:p w:rsidR="00401C8F" w:rsidRPr="00A16CBE"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0"/>
                <w:szCs w:val="20"/>
              </w:rPr>
            </w:pPr>
            <w:r w:rsidRPr="00A16CBE">
              <w:rPr>
                <w:rFonts w:ascii="Times New Roman" w:hAnsi="Times New Roman" w:cs="Times New Roman"/>
                <w:sz w:val="20"/>
                <w:szCs w:val="20"/>
              </w:rPr>
              <w:t>Payables on purchase of fixed assets</w:t>
            </w:r>
          </w:p>
        </w:tc>
        <w:tc>
          <w:tcPr>
            <w:tcW w:w="1842" w:type="dxa"/>
            <w:shd w:val="clear" w:color="auto" w:fill="auto"/>
            <w:vAlign w:val="bottom"/>
          </w:tcPr>
          <w:p w:rsidR="00401C8F"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0"/>
                <w:szCs w:val="20"/>
              </w:rPr>
            </w:pPr>
            <w:r w:rsidRPr="00A16CBE">
              <w:rPr>
                <w:rFonts w:ascii="Times New Roman" w:hAnsi="Times New Roman" w:cs="Times New Roman"/>
                <w:sz w:val="20"/>
                <w:szCs w:val="20"/>
              </w:rPr>
              <w:t>27,672</w:t>
            </w:r>
          </w:p>
        </w:tc>
        <w:tc>
          <w:tcPr>
            <w:tcW w:w="284" w:type="dxa"/>
            <w:shd w:val="clear" w:color="auto" w:fill="auto"/>
            <w:vAlign w:val="bottom"/>
          </w:tcPr>
          <w:p w:rsidR="00401C8F" w:rsidRPr="00A16CBE" w:rsidRDefault="00401C8F" w:rsidP="00275638">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0"/>
                <w:szCs w:val="20"/>
              </w:rPr>
            </w:pPr>
          </w:p>
        </w:tc>
        <w:tc>
          <w:tcPr>
            <w:tcW w:w="1843" w:type="dxa"/>
            <w:shd w:val="clear" w:color="auto" w:fill="auto"/>
            <w:vAlign w:val="bottom"/>
          </w:tcPr>
          <w:p w:rsidR="00401C8F" w:rsidRPr="00A16CBE"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0"/>
                <w:szCs w:val="20"/>
              </w:rPr>
            </w:pPr>
            <w:r w:rsidRPr="00A16CBE">
              <w:rPr>
                <w:rFonts w:ascii="Times New Roman" w:hAnsi="Times New Roman" w:cs="Times New Roman"/>
                <w:sz w:val="20"/>
                <w:szCs w:val="20"/>
              </w:rPr>
              <w:t>15,462</w:t>
            </w:r>
          </w:p>
        </w:tc>
      </w:tr>
      <w:tr w:rsidR="00401C8F" w:rsidRPr="00A16CBE" w:rsidTr="00401C8F">
        <w:tblPrEx>
          <w:tblLook w:val="04A0"/>
        </w:tblPrEx>
        <w:tc>
          <w:tcPr>
            <w:tcW w:w="5452" w:type="dxa"/>
            <w:vAlign w:val="bottom"/>
          </w:tcPr>
          <w:p w:rsidR="00401C8F" w:rsidRPr="00A16CBE"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0"/>
                <w:szCs w:val="20"/>
              </w:rPr>
            </w:pPr>
            <w:r w:rsidRPr="00A16CBE">
              <w:rPr>
                <w:rFonts w:ascii="Times New Roman" w:hAnsi="Times New Roman" w:cs="Times New Roman"/>
                <w:sz w:val="20"/>
                <w:szCs w:val="20"/>
              </w:rPr>
              <w:t>Dividends payable</w:t>
            </w:r>
          </w:p>
        </w:tc>
        <w:tc>
          <w:tcPr>
            <w:tcW w:w="1842" w:type="dxa"/>
            <w:shd w:val="clear" w:color="auto" w:fill="auto"/>
            <w:vAlign w:val="bottom"/>
          </w:tcPr>
          <w:p w:rsidR="00401C8F" w:rsidRPr="00A16CBE" w:rsidRDefault="00C20D7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0"/>
                <w:szCs w:val="20"/>
              </w:rPr>
            </w:pPr>
            <w:r w:rsidRPr="00A16CBE">
              <w:rPr>
                <w:rFonts w:ascii="Times New Roman" w:hAnsi="Times New Roman" w:cs="Times New Roman"/>
                <w:sz w:val="20"/>
                <w:szCs w:val="20"/>
              </w:rPr>
              <w:t>8</w:t>
            </w:r>
          </w:p>
        </w:tc>
        <w:tc>
          <w:tcPr>
            <w:tcW w:w="284" w:type="dxa"/>
            <w:shd w:val="clear" w:color="auto" w:fill="auto"/>
            <w:vAlign w:val="bottom"/>
          </w:tcPr>
          <w:p w:rsidR="00401C8F" w:rsidRPr="00A16CBE" w:rsidRDefault="00401C8F" w:rsidP="00275638">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0"/>
                <w:szCs w:val="20"/>
              </w:rPr>
            </w:pPr>
          </w:p>
        </w:tc>
        <w:tc>
          <w:tcPr>
            <w:tcW w:w="1843" w:type="dxa"/>
            <w:shd w:val="clear" w:color="auto" w:fill="auto"/>
            <w:vAlign w:val="bottom"/>
          </w:tcPr>
          <w:p w:rsidR="00401C8F" w:rsidRPr="00A16CBE"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0"/>
                <w:szCs w:val="20"/>
              </w:rPr>
            </w:pPr>
            <w:r w:rsidRPr="00A16CBE">
              <w:rPr>
                <w:rFonts w:ascii="Times New Roman" w:hAnsi="Times New Roman" w:cs="Times New Roman"/>
                <w:sz w:val="20"/>
                <w:szCs w:val="20"/>
              </w:rPr>
              <w:t>7</w:t>
            </w:r>
          </w:p>
        </w:tc>
      </w:tr>
      <w:tr w:rsidR="00401C8F" w:rsidRPr="00A16CBE" w:rsidTr="00401C8F">
        <w:tblPrEx>
          <w:tblLook w:val="04A0"/>
        </w:tblPrEx>
        <w:trPr>
          <w:trHeight w:val="50"/>
        </w:trPr>
        <w:tc>
          <w:tcPr>
            <w:tcW w:w="5452" w:type="dxa"/>
            <w:vAlign w:val="bottom"/>
          </w:tcPr>
          <w:p w:rsidR="00401C8F" w:rsidRPr="00A16CBE"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0"/>
                <w:szCs w:val="20"/>
              </w:rPr>
            </w:pPr>
            <w:r w:rsidRPr="00A16CBE">
              <w:rPr>
                <w:rFonts w:ascii="Times New Roman" w:hAnsi="Times New Roman" w:cs="Times New Roman"/>
                <w:sz w:val="20"/>
                <w:szCs w:val="20"/>
              </w:rPr>
              <w:t>Total</w:t>
            </w:r>
          </w:p>
        </w:tc>
        <w:tc>
          <w:tcPr>
            <w:tcW w:w="1842" w:type="dxa"/>
            <w:tcBorders>
              <w:top w:val="single" w:sz="4" w:space="0" w:color="auto"/>
              <w:bottom w:val="double" w:sz="4" w:space="0" w:color="auto"/>
            </w:tcBorders>
            <w:shd w:val="clear" w:color="auto" w:fill="auto"/>
            <w:vAlign w:val="bottom"/>
          </w:tcPr>
          <w:p w:rsidR="00401C8F"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0"/>
                <w:szCs w:val="20"/>
                <w:highlight w:val="yellow"/>
              </w:rPr>
            </w:pPr>
            <w:r w:rsidRPr="00A16CBE">
              <w:rPr>
                <w:rFonts w:ascii="Times New Roman" w:hAnsi="Times New Roman" w:cs="Times New Roman"/>
                <w:sz w:val="20"/>
                <w:szCs w:val="20"/>
              </w:rPr>
              <w:t>616,690</w:t>
            </w:r>
          </w:p>
        </w:tc>
        <w:tc>
          <w:tcPr>
            <w:tcW w:w="284" w:type="dxa"/>
            <w:shd w:val="clear" w:color="auto" w:fill="auto"/>
            <w:vAlign w:val="bottom"/>
          </w:tcPr>
          <w:p w:rsidR="00401C8F" w:rsidRPr="00A16CBE" w:rsidRDefault="00401C8F" w:rsidP="002756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0"/>
                <w:szCs w:val="20"/>
              </w:rPr>
            </w:pPr>
          </w:p>
        </w:tc>
        <w:tc>
          <w:tcPr>
            <w:tcW w:w="1843" w:type="dxa"/>
            <w:tcBorders>
              <w:top w:val="single" w:sz="4" w:space="0" w:color="auto"/>
              <w:bottom w:val="double" w:sz="4" w:space="0" w:color="auto"/>
            </w:tcBorders>
            <w:shd w:val="clear" w:color="auto" w:fill="auto"/>
            <w:vAlign w:val="bottom"/>
          </w:tcPr>
          <w:p w:rsidR="00401C8F" w:rsidRPr="00A16CBE"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0"/>
                <w:szCs w:val="20"/>
              </w:rPr>
            </w:pPr>
            <w:r w:rsidRPr="00A16CBE">
              <w:rPr>
                <w:rFonts w:ascii="Times New Roman" w:hAnsi="Times New Roman" w:cs="Times New Roman"/>
                <w:sz w:val="20"/>
                <w:szCs w:val="20"/>
              </w:rPr>
              <w:t>281,772</w:t>
            </w:r>
          </w:p>
        </w:tc>
      </w:tr>
    </w:tbl>
    <w:p w:rsidR="00A16CBE" w:rsidRDefault="00A16CBE"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both"/>
        <w:rPr>
          <w:rFonts w:ascii="Times New Roman" w:hAnsi="Times New Roman" w:cs="Times New Roman"/>
          <w:b/>
          <w:bCs/>
          <w:caps/>
          <w:sz w:val="22"/>
          <w:szCs w:val="22"/>
        </w:rPr>
      </w:pPr>
    </w:p>
    <w:p w:rsidR="00EF005E" w:rsidRPr="00B7780F" w:rsidRDefault="00EF005E" w:rsidP="00B7780F">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D454E8">
        <w:rPr>
          <w:rFonts w:ascii="Times New Roman" w:hAnsi="Times New Roman" w:cs="Times New Roman"/>
          <w:b/>
          <w:bCs/>
          <w:caps/>
          <w:sz w:val="22"/>
          <w:szCs w:val="22"/>
        </w:rPr>
        <w:lastRenderedPageBreak/>
        <w:t xml:space="preserve">INCOME TAX </w:t>
      </w:r>
    </w:p>
    <w:p w:rsidR="004B078C" w:rsidRPr="00D454E8" w:rsidRDefault="004B078C" w:rsidP="00B7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0D2B4D" w:rsidRPr="00D454E8" w:rsidRDefault="000D2B4D" w:rsidP="00B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D454E8">
        <w:rPr>
          <w:rFonts w:ascii="Times New Roman" w:hAnsi="Times New Roman" w:cs="Times New Roman"/>
          <w:sz w:val="22"/>
          <w:szCs w:val="22"/>
        </w:rPr>
        <w:t xml:space="preserve">Corporate income tax recorded as (income) expense for the three-month periods ended </w:t>
      </w:r>
      <w:r w:rsidR="0054102E">
        <w:rPr>
          <w:rFonts w:ascii="Times New Roman" w:hAnsi="Times New Roman" w:cs="Times New Roman"/>
          <w:sz w:val="22"/>
          <w:szCs w:val="22"/>
        </w:rPr>
        <w:t>September</w:t>
      </w:r>
      <w:r w:rsidR="00D95AE5" w:rsidRPr="00D454E8">
        <w:rPr>
          <w:rFonts w:ascii="Times New Roman" w:hAnsi="Times New Roman" w:cs="Times New Roman"/>
          <w:sz w:val="22"/>
          <w:szCs w:val="22"/>
        </w:rPr>
        <w:t xml:space="preserve"> 3</w:t>
      </w:r>
      <w:r w:rsidR="002E7554">
        <w:rPr>
          <w:rFonts w:ascii="Times New Roman" w:hAnsi="Times New Roman" w:cs="Times New Roman"/>
          <w:sz w:val="22"/>
          <w:szCs w:val="22"/>
        </w:rPr>
        <w:t>0</w:t>
      </w:r>
      <w:r w:rsidRPr="00D454E8">
        <w:rPr>
          <w:rFonts w:ascii="Times New Roman" w:hAnsi="Times New Roman" w:cs="Times New Roman"/>
          <w:sz w:val="22"/>
          <w:szCs w:val="22"/>
        </w:rPr>
        <w:t xml:space="preserve">, </w:t>
      </w:r>
      <w:r w:rsidR="00E11FA8">
        <w:rPr>
          <w:rFonts w:ascii="Times New Roman" w:hAnsi="Times New Roman" w:cs="Times New Roman"/>
          <w:sz w:val="22"/>
          <w:szCs w:val="22"/>
        </w:rPr>
        <w:t>2023 and 2022</w:t>
      </w:r>
      <w:r w:rsidRPr="00D454E8">
        <w:rPr>
          <w:rFonts w:ascii="Times New Roman" w:hAnsi="Times New Roman" w:cs="Times New Roman"/>
          <w:sz w:val="22"/>
          <w:szCs w:val="22"/>
        </w:rPr>
        <w:t xml:space="preserve"> consists of:</w:t>
      </w:r>
    </w:p>
    <w:p w:rsidR="001946B6" w:rsidRPr="006867BA" w:rsidRDefault="001946B6"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288" w:type="dxa"/>
        <w:tblLook w:val="04A0"/>
      </w:tblPr>
      <w:tblGrid>
        <w:gridCol w:w="5418"/>
        <w:gridCol w:w="1800"/>
        <w:gridCol w:w="270"/>
        <w:gridCol w:w="1800"/>
      </w:tblGrid>
      <w:tr w:rsidR="00FC0CFC" w:rsidRPr="006867BA" w:rsidTr="00401C8F">
        <w:tc>
          <w:tcPr>
            <w:tcW w:w="5418" w:type="dxa"/>
            <w:vAlign w:val="bottom"/>
          </w:tcPr>
          <w:p w:rsidR="00FC0CFC" w:rsidRPr="006867BA" w:rsidRDefault="00FC0CFC"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870" w:type="dxa"/>
            <w:gridSpan w:val="3"/>
            <w:tcBorders>
              <w:bottom w:val="single" w:sz="4" w:space="0" w:color="auto"/>
            </w:tcBorders>
            <w:shd w:val="clear" w:color="auto" w:fill="auto"/>
            <w:vAlign w:val="bottom"/>
          </w:tcPr>
          <w:p w:rsidR="00FC0CFC" w:rsidRPr="006867BA" w:rsidRDefault="00FC0CFC" w:rsidP="006867BA">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6867BA">
              <w:rPr>
                <w:rFonts w:ascii="Times New Roman" w:hAnsi="Times New Roman" w:cs="Times New Roman"/>
                <w:sz w:val="22"/>
                <w:szCs w:val="22"/>
              </w:rPr>
              <w:t>In Thousand Baht</w:t>
            </w:r>
          </w:p>
        </w:tc>
      </w:tr>
      <w:tr w:rsidR="00FC0CFC" w:rsidRPr="006867BA" w:rsidTr="00401C8F">
        <w:tc>
          <w:tcPr>
            <w:tcW w:w="5418" w:type="dxa"/>
            <w:vAlign w:val="bottom"/>
          </w:tcPr>
          <w:p w:rsidR="00FC0CFC" w:rsidRPr="006867BA" w:rsidRDefault="00FC0CFC"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rsidR="00FC0CFC" w:rsidRPr="006867BA" w:rsidRDefault="00FC0CFC" w:rsidP="006867BA">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6867BA">
              <w:rPr>
                <w:rFonts w:ascii="Times New Roman" w:hAnsi="Times New Roman" w:cs="Times New Roman"/>
                <w:sz w:val="22"/>
                <w:szCs w:val="22"/>
              </w:rPr>
              <w:t>202</w:t>
            </w:r>
            <w:r w:rsidR="00401C8F">
              <w:rPr>
                <w:rFonts w:ascii="Times New Roman" w:hAnsi="Times New Roman" w:cs="Times New Roman"/>
                <w:sz w:val="22"/>
                <w:szCs w:val="22"/>
              </w:rPr>
              <w:t>3</w:t>
            </w:r>
          </w:p>
        </w:tc>
        <w:tc>
          <w:tcPr>
            <w:tcW w:w="270" w:type="dxa"/>
            <w:shd w:val="clear" w:color="auto" w:fill="auto"/>
            <w:vAlign w:val="bottom"/>
          </w:tcPr>
          <w:p w:rsidR="00FC0CFC" w:rsidRPr="006867BA" w:rsidRDefault="00FC0CFC" w:rsidP="006867BA">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rsidR="00FC0CFC" w:rsidRPr="006867BA" w:rsidRDefault="00FC0CFC" w:rsidP="006867BA">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6867BA">
              <w:rPr>
                <w:rFonts w:ascii="Times New Roman" w:hAnsi="Times New Roman" w:cs="Times New Roman"/>
                <w:sz w:val="22"/>
                <w:szCs w:val="22"/>
              </w:rPr>
              <w:t>202</w:t>
            </w:r>
            <w:r w:rsidR="00401C8F">
              <w:rPr>
                <w:rFonts w:ascii="Times New Roman" w:hAnsi="Times New Roman" w:cs="Times New Roman"/>
                <w:sz w:val="22"/>
                <w:szCs w:val="22"/>
              </w:rPr>
              <w:t>2</w:t>
            </w:r>
          </w:p>
        </w:tc>
      </w:tr>
      <w:tr w:rsidR="00E62496" w:rsidRPr="00A16CBE" w:rsidTr="00401C8F">
        <w:tc>
          <w:tcPr>
            <w:tcW w:w="5418" w:type="dxa"/>
            <w:vAlign w:val="bottom"/>
          </w:tcPr>
          <w:p w:rsidR="00E62496" w:rsidRPr="00A16CBE" w:rsidRDefault="00E62496" w:rsidP="006867BA">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A16CBE">
              <w:rPr>
                <w:rFonts w:ascii="Times New Roman" w:hAnsi="Times New Roman" w:cs="Times New Roman"/>
                <w:sz w:val="22"/>
                <w:szCs w:val="22"/>
              </w:rPr>
              <w:t>Income tax computed from accounting profit</w:t>
            </w:r>
          </w:p>
        </w:tc>
        <w:tc>
          <w:tcPr>
            <w:tcW w:w="1800" w:type="dxa"/>
            <w:tcBorders>
              <w:top w:val="single" w:sz="4" w:space="0" w:color="auto"/>
            </w:tcBorders>
            <w:shd w:val="clear" w:color="auto" w:fill="auto"/>
            <w:vAlign w:val="bottom"/>
          </w:tcPr>
          <w:p w:rsidR="00E62496" w:rsidRPr="00A16CBE" w:rsidRDefault="00E62496" w:rsidP="007B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66,878</w:t>
            </w:r>
          </w:p>
        </w:tc>
        <w:tc>
          <w:tcPr>
            <w:tcW w:w="270" w:type="dxa"/>
            <w:vAlign w:val="bottom"/>
          </w:tcPr>
          <w:p w:rsidR="00E62496" w:rsidRPr="00A16CBE" w:rsidRDefault="00E62496"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tcBorders>
            <w:vAlign w:val="bottom"/>
          </w:tcPr>
          <w:p w:rsidR="00E62496" w:rsidRPr="00A16CBE" w:rsidRDefault="00E62496" w:rsidP="00E6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109,076</w:t>
            </w:r>
          </w:p>
        </w:tc>
      </w:tr>
      <w:tr w:rsidR="00AA0F6E" w:rsidRPr="00A16CBE" w:rsidTr="00E62496">
        <w:tc>
          <w:tcPr>
            <w:tcW w:w="5418" w:type="dxa"/>
            <w:vAlign w:val="bottom"/>
          </w:tcPr>
          <w:p w:rsidR="00AA0F6E" w:rsidRPr="00A16CBE" w:rsidRDefault="00AA0F6E"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16CBE">
              <w:rPr>
                <w:rFonts w:ascii="Times New Roman" w:hAnsi="Times New Roman" w:cs="Times New Roman"/>
                <w:sz w:val="22"/>
                <w:szCs w:val="22"/>
              </w:rPr>
              <w:t xml:space="preserve">Effects </w:t>
            </w:r>
            <w:r w:rsidR="00D02EE5">
              <w:rPr>
                <w:rFonts w:ascii="Times New Roman" w:hAnsi="Times New Roman" w:cs="Times New Roman"/>
                <w:sz w:val="22"/>
                <w:szCs w:val="22"/>
              </w:rPr>
              <w:t xml:space="preserve">(reversal of effects) </w:t>
            </w:r>
            <w:r w:rsidRPr="00A16CBE">
              <w:rPr>
                <w:rFonts w:ascii="Times New Roman" w:hAnsi="Times New Roman" w:cs="Times New Roman"/>
                <w:sz w:val="22"/>
                <w:szCs w:val="22"/>
              </w:rPr>
              <w:t>from non-deductible expenses</w:t>
            </w:r>
          </w:p>
        </w:tc>
        <w:tc>
          <w:tcPr>
            <w:tcW w:w="1800" w:type="dxa"/>
            <w:shd w:val="clear" w:color="auto" w:fill="auto"/>
            <w:vAlign w:val="center"/>
          </w:tcPr>
          <w:p w:rsidR="00AA0F6E" w:rsidRPr="00A16CBE" w:rsidRDefault="00AA0F6E" w:rsidP="00AA0F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Pr>
                <w:rFonts w:ascii="Times New Roman" w:hAnsi="Times New Roman" w:cs="Times New Roman"/>
                <w:sz w:val="22"/>
                <w:szCs w:val="22"/>
              </w:rPr>
              <w:t>(    1,045</w:t>
            </w:r>
            <w:r w:rsidRPr="00A16CBE">
              <w:rPr>
                <w:rFonts w:ascii="Times New Roman" w:hAnsi="Times New Roman" w:cs="Times New Roman"/>
                <w:sz w:val="22"/>
                <w:szCs w:val="22"/>
              </w:rPr>
              <w:t>)</w:t>
            </w:r>
          </w:p>
        </w:tc>
        <w:tc>
          <w:tcPr>
            <w:tcW w:w="270" w:type="dxa"/>
            <w:vAlign w:val="bottom"/>
          </w:tcPr>
          <w:p w:rsidR="00AA0F6E" w:rsidRPr="00A16CBE" w:rsidRDefault="00AA0F6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rsidR="00AA0F6E" w:rsidRPr="00A16CBE" w:rsidRDefault="00AA0F6E" w:rsidP="00E6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6,845</w:t>
            </w:r>
          </w:p>
        </w:tc>
      </w:tr>
      <w:tr w:rsidR="00AA0F6E" w:rsidRPr="00A16CBE" w:rsidTr="0088725B">
        <w:tc>
          <w:tcPr>
            <w:tcW w:w="5418" w:type="dxa"/>
            <w:vAlign w:val="bottom"/>
          </w:tcPr>
          <w:p w:rsidR="00AA0F6E" w:rsidRPr="00A16CBE" w:rsidRDefault="00AA0F6E"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16CBE">
              <w:rPr>
                <w:rFonts w:ascii="Times New Roman" w:hAnsi="Times New Roman" w:cs="Times New Roman"/>
                <w:sz w:val="22"/>
                <w:szCs w:val="22"/>
              </w:rPr>
              <w:t>Effects from additional deductible expenses</w:t>
            </w:r>
          </w:p>
        </w:tc>
        <w:tc>
          <w:tcPr>
            <w:tcW w:w="1800" w:type="dxa"/>
            <w:shd w:val="clear" w:color="auto" w:fill="auto"/>
            <w:vAlign w:val="center"/>
          </w:tcPr>
          <w:p w:rsidR="00AA0F6E" w:rsidRPr="00A16CBE" w:rsidRDefault="00AA0F6E" w:rsidP="008872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Pr>
                <w:rFonts w:ascii="Times New Roman" w:hAnsi="Times New Roman" w:cs="Times New Roman"/>
                <w:sz w:val="22"/>
                <w:szCs w:val="22"/>
              </w:rPr>
              <w:t>(  10,</w:t>
            </w:r>
            <w:r w:rsidR="0088725B">
              <w:rPr>
                <w:rFonts w:ascii="Times New Roman" w:hAnsi="Times New Roman" w:cs="Times New Roman"/>
                <w:sz w:val="22"/>
                <w:szCs w:val="22"/>
              </w:rPr>
              <w:t>564</w:t>
            </w:r>
            <w:r w:rsidRPr="00A16CBE">
              <w:rPr>
                <w:rFonts w:ascii="Times New Roman" w:hAnsi="Times New Roman" w:cs="Times New Roman"/>
                <w:sz w:val="22"/>
                <w:szCs w:val="22"/>
              </w:rPr>
              <w:t>)</w:t>
            </w:r>
          </w:p>
        </w:tc>
        <w:tc>
          <w:tcPr>
            <w:tcW w:w="270" w:type="dxa"/>
            <w:vAlign w:val="bottom"/>
          </w:tcPr>
          <w:p w:rsidR="00AA0F6E" w:rsidRPr="00A16CBE" w:rsidRDefault="00AA0F6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center"/>
          </w:tcPr>
          <w:p w:rsidR="00AA0F6E" w:rsidRPr="00A16CBE" w:rsidRDefault="00AA0F6E" w:rsidP="00AA0F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Pr>
                <w:rFonts w:ascii="Times New Roman" w:hAnsi="Times New Roman" w:cs="Times New Roman"/>
                <w:sz w:val="22"/>
                <w:szCs w:val="22"/>
              </w:rPr>
              <w:t>(  16,464</w:t>
            </w:r>
            <w:r w:rsidRPr="00A16CBE">
              <w:rPr>
                <w:rFonts w:ascii="Times New Roman" w:hAnsi="Times New Roman" w:cs="Times New Roman"/>
                <w:sz w:val="22"/>
                <w:szCs w:val="22"/>
              </w:rPr>
              <w:t>)</w:t>
            </w:r>
          </w:p>
        </w:tc>
      </w:tr>
      <w:tr w:rsidR="00AA0F6E" w:rsidRPr="00A16CBE" w:rsidTr="0088725B">
        <w:tc>
          <w:tcPr>
            <w:tcW w:w="5418" w:type="dxa"/>
            <w:vAlign w:val="bottom"/>
          </w:tcPr>
          <w:p w:rsidR="00AA0F6E" w:rsidRPr="00A16CBE" w:rsidRDefault="00AA0F6E"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16CBE">
              <w:rPr>
                <w:rFonts w:ascii="Times New Roman" w:hAnsi="Times New Roman" w:cs="Times New Roman"/>
                <w:sz w:val="22"/>
                <w:szCs w:val="22"/>
              </w:rPr>
              <w:t>Effects from reduction in income tax rate under investment promotion</w:t>
            </w:r>
          </w:p>
        </w:tc>
        <w:tc>
          <w:tcPr>
            <w:tcW w:w="1800" w:type="dxa"/>
            <w:tcBorders>
              <w:bottom w:val="single" w:sz="4" w:space="0" w:color="auto"/>
            </w:tcBorders>
            <w:shd w:val="clear" w:color="auto" w:fill="auto"/>
            <w:vAlign w:val="center"/>
          </w:tcPr>
          <w:p w:rsidR="00AA0F6E" w:rsidRDefault="00AA0F6E" w:rsidP="008872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p>
          <w:p w:rsidR="00AA0F6E" w:rsidRPr="00A16CBE" w:rsidRDefault="00AA0F6E" w:rsidP="00AA0F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Pr>
                <w:rFonts w:ascii="Times New Roman" w:hAnsi="Times New Roman" w:cs="Times New Roman"/>
                <w:sz w:val="22"/>
                <w:szCs w:val="22"/>
              </w:rPr>
              <w:t>(  32,822</w:t>
            </w:r>
            <w:r w:rsidRPr="00A16CBE">
              <w:rPr>
                <w:rFonts w:ascii="Times New Roman" w:hAnsi="Times New Roman" w:cs="Times New Roman"/>
                <w:sz w:val="22"/>
                <w:szCs w:val="22"/>
              </w:rPr>
              <w:t>)</w:t>
            </w:r>
          </w:p>
        </w:tc>
        <w:tc>
          <w:tcPr>
            <w:tcW w:w="270" w:type="dxa"/>
            <w:vAlign w:val="bottom"/>
          </w:tcPr>
          <w:p w:rsidR="00AA0F6E" w:rsidRPr="00A16CBE" w:rsidRDefault="00AA0F6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bottom w:val="single" w:sz="4" w:space="0" w:color="auto"/>
            </w:tcBorders>
            <w:vAlign w:val="center"/>
          </w:tcPr>
          <w:p w:rsidR="00AA0F6E" w:rsidRDefault="00AA0F6E" w:rsidP="008872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p>
          <w:p w:rsidR="00AA0F6E" w:rsidRPr="00A16CBE" w:rsidRDefault="00AA0F6E" w:rsidP="008872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Pr>
                <w:rFonts w:ascii="Times New Roman" w:hAnsi="Times New Roman" w:cs="Times New Roman"/>
                <w:sz w:val="22"/>
                <w:szCs w:val="22"/>
              </w:rPr>
              <w:t>(  81,433</w:t>
            </w:r>
            <w:r w:rsidRPr="00A16CBE">
              <w:rPr>
                <w:rFonts w:ascii="Times New Roman" w:hAnsi="Times New Roman" w:cs="Times New Roman"/>
                <w:sz w:val="22"/>
                <w:szCs w:val="22"/>
              </w:rPr>
              <w:t>)</w:t>
            </w:r>
          </w:p>
        </w:tc>
      </w:tr>
      <w:tr w:rsidR="00E62496" w:rsidRPr="00A16CBE" w:rsidTr="00275638">
        <w:tc>
          <w:tcPr>
            <w:tcW w:w="5418" w:type="dxa"/>
            <w:vAlign w:val="bottom"/>
          </w:tcPr>
          <w:p w:rsidR="00E62496" w:rsidRPr="00A16CBE" w:rsidRDefault="00E62496"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16CBE">
              <w:rPr>
                <w:rFonts w:ascii="Times New Roman" w:hAnsi="Times New Roman" w:cs="Times New Roman"/>
                <w:sz w:val="22"/>
                <w:szCs w:val="22"/>
              </w:rPr>
              <w:t>Current tax computed from taxable profit</w:t>
            </w:r>
          </w:p>
        </w:tc>
        <w:tc>
          <w:tcPr>
            <w:tcW w:w="1800" w:type="dxa"/>
            <w:tcBorders>
              <w:top w:val="single" w:sz="4" w:space="0" w:color="auto"/>
            </w:tcBorders>
            <w:shd w:val="clear" w:color="auto" w:fill="auto"/>
            <w:vAlign w:val="bottom"/>
          </w:tcPr>
          <w:p w:rsidR="00E62496" w:rsidRPr="00A16CBE" w:rsidRDefault="00E62496" w:rsidP="0033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2</w:t>
            </w:r>
            <w:r>
              <w:rPr>
                <w:rFonts w:ascii="Times New Roman" w:hAnsi="Times New Roman" w:cs="Times New Roman"/>
                <w:sz w:val="22"/>
                <w:szCs w:val="22"/>
              </w:rPr>
              <w:t>2,</w:t>
            </w:r>
            <w:r w:rsidR="0088725B">
              <w:rPr>
                <w:rFonts w:ascii="Times New Roman" w:hAnsi="Times New Roman" w:cs="Times New Roman"/>
                <w:sz w:val="22"/>
                <w:szCs w:val="22"/>
              </w:rPr>
              <w:t>447</w:t>
            </w:r>
          </w:p>
        </w:tc>
        <w:tc>
          <w:tcPr>
            <w:tcW w:w="270" w:type="dxa"/>
            <w:vAlign w:val="bottom"/>
          </w:tcPr>
          <w:p w:rsidR="00E62496" w:rsidRPr="00A16CBE" w:rsidRDefault="00E62496"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tcBorders>
            <w:vAlign w:val="bottom"/>
          </w:tcPr>
          <w:p w:rsidR="00E62496" w:rsidRPr="00A16CBE" w:rsidRDefault="00AA0F6E" w:rsidP="00E6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18,024</w:t>
            </w:r>
          </w:p>
        </w:tc>
      </w:tr>
      <w:tr w:rsidR="00AA0F6E" w:rsidRPr="00A16CBE" w:rsidTr="00275638">
        <w:tc>
          <w:tcPr>
            <w:tcW w:w="5418" w:type="dxa"/>
            <w:vAlign w:val="bottom"/>
          </w:tcPr>
          <w:p w:rsidR="00AA0F6E" w:rsidRPr="00A16CBE" w:rsidRDefault="00AA0F6E" w:rsidP="00950CCD">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16CBE">
              <w:rPr>
                <w:rFonts w:ascii="Times New Roman" w:hAnsi="Times New Roman" w:cs="Times New Roman"/>
                <w:sz w:val="22"/>
                <w:szCs w:val="22"/>
              </w:rPr>
              <w:t>Increase in deferred tax assets</w:t>
            </w:r>
          </w:p>
        </w:tc>
        <w:tc>
          <w:tcPr>
            <w:tcW w:w="1800" w:type="dxa"/>
            <w:shd w:val="clear" w:color="auto" w:fill="auto"/>
            <w:vAlign w:val="center"/>
          </w:tcPr>
          <w:p w:rsidR="00AA0F6E" w:rsidRPr="00A16CBE" w:rsidRDefault="00AA0F6E" w:rsidP="00AA0F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 w:val="left" w:pos="1422"/>
              </w:tabs>
              <w:ind w:right="113"/>
              <w:jc w:val="right"/>
              <w:rPr>
                <w:rFonts w:ascii="Times New Roman" w:hAnsi="Times New Roman" w:cs="Times New Roman"/>
                <w:sz w:val="22"/>
                <w:szCs w:val="22"/>
              </w:rPr>
            </w:pPr>
            <w:r>
              <w:rPr>
                <w:rFonts w:ascii="Times New Roman" w:hAnsi="Times New Roman" w:cs="Times New Roman"/>
                <w:sz w:val="22"/>
                <w:szCs w:val="22"/>
              </w:rPr>
              <w:t>(       186</w:t>
            </w:r>
            <w:r w:rsidRPr="00A16CBE">
              <w:rPr>
                <w:rFonts w:ascii="Times New Roman" w:hAnsi="Times New Roman" w:cs="Times New Roman"/>
                <w:sz w:val="22"/>
                <w:szCs w:val="22"/>
              </w:rPr>
              <w:t>)</w:t>
            </w:r>
          </w:p>
        </w:tc>
        <w:tc>
          <w:tcPr>
            <w:tcW w:w="270" w:type="dxa"/>
            <w:vAlign w:val="bottom"/>
          </w:tcPr>
          <w:p w:rsidR="00AA0F6E" w:rsidRPr="00A16CBE" w:rsidRDefault="00AA0F6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center"/>
          </w:tcPr>
          <w:p w:rsidR="00AA0F6E" w:rsidRPr="00A16CBE" w:rsidRDefault="00AA0F6E" w:rsidP="00AA0F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Pr>
                <w:rFonts w:ascii="Times New Roman" w:hAnsi="Times New Roman" w:cs="Times New Roman"/>
                <w:sz w:val="22"/>
                <w:szCs w:val="22"/>
              </w:rPr>
              <w:t>(    1,525</w:t>
            </w:r>
            <w:r w:rsidRPr="00A16CBE">
              <w:rPr>
                <w:rFonts w:ascii="Times New Roman" w:hAnsi="Times New Roman" w:cs="Times New Roman"/>
                <w:sz w:val="22"/>
                <w:szCs w:val="22"/>
              </w:rPr>
              <w:t>)</w:t>
            </w:r>
          </w:p>
        </w:tc>
      </w:tr>
      <w:tr w:rsidR="00AA0F6E" w:rsidRPr="00A16CBE" w:rsidTr="00275638">
        <w:tc>
          <w:tcPr>
            <w:tcW w:w="5418" w:type="dxa"/>
            <w:vAlign w:val="bottom"/>
          </w:tcPr>
          <w:p w:rsidR="00AA0F6E" w:rsidRPr="00A16CBE" w:rsidRDefault="00AA0F6E" w:rsidP="00C20D70">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16CBE">
              <w:rPr>
                <w:rFonts w:ascii="Times New Roman" w:hAnsi="Times New Roman" w:cs="Times New Roman"/>
                <w:sz w:val="22"/>
                <w:szCs w:val="22"/>
              </w:rPr>
              <w:t>Decrease in deferred tax liabilities</w:t>
            </w:r>
          </w:p>
        </w:tc>
        <w:tc>
          <w:tcPr>
            <w:tcW w:w="1800" w:type="dxa"/>
            <w:tcBorders>
              <w:bottom w:val="single" w:sz="4" w:space="0" w:color="auto"/>
            </w:tcBorders>
            <w:shd w:val="clear" w:color="auto" w:fill="auto"/>
            <w:vAlign w:val="center"/>
          </w:tcPr>
          <w:p w:rsidR="00AA0F6E" w:rsidRPr="00A16CBE" w:rsidRDefault="00AA0F6E" w:rsidP="00AA0F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 w:val="left" w:pos="1422"/>
              </w:tabs>
              <w:ind w:right="113"/>
              <w:jc w:val="right"/>
              <w:rPr>
                <w:rFonts w:ascii="Times New Roman" w:hAnsi="Times New Roman" w:cs="Times New Roman"/>
                <w:sz w:val="22"/>
                <w:szCs w:val="22"/>
              </w:rPr>
            </w:pPr>
            <w:r>
              <w:rPr>
                <w:rFonts w:ascii="Times New Roman" w:hAnsi="Times New Roman" w:cs="Times New Roman"/>
                <w:sz w:val="22"/>
                <w:szCs w:val="22"/>
              </w:rPr>
              <w:t>(       138</w:t>
            </w:r>
            <w:r w:rsidRPr="00A16CBE">
              <w:rPr>
                <w:rFonts w:ascii="Times New Roman" w:hAnsi="Times New Roman" w:cs="Times New Roman"/>
                <w:sz w:val="22"/>
                <w:szCs w:val="22"/>
              </w:rPr>
              <w:t>)</w:t>
            </w:r>
          </w:p>
        </w:tc>
        <w:tc>
          <w:tcPr>
            <w:tcW w:w="270" w:type="dxa"/>
            <w:vAlign w:val="bottom"/>
          </w:tcPr>
          <w:p w:rsidR="00AA0F6E" w:rsidRPr="00A16CBE" w:rsidRDefault="00AA0F6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bottom w:val="single" w:sz="4" w:space="0" w:color="auto"/>
            </w:tcBorders>
            <w:vAlign w:val="center"/>
          </w:tcPr>
          <w:p w:rsidR="00AA0F6E" w:rsidRPr="00A16CBE" w:rsidRDefault="00AA0F6E"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hint="cs"/>
                <w:sz w:val="22"/>
                <w:szCs w:val="22"/>
                <w:cs/>
              </w:rPr>
              <w:t xml:space="preserve">          -</w:t>
            </w:r>
          </w:p>
        </w:tc>
      </w:tr>
      <w:tr w:rsidR="0054102E" w:rsidRPr="00A16CBE" w:rsidTr="00275638">
        <w:trPr>
          <w:trHeight w:val="331"/>
        </w:trPr>
        <w:tc>
          <w:tcPr>
            <w:tcW w:w="5418" w:type="dxa"/>
            <w:vAlign w:val="bottom"/>
          </w:tcPr>
          <w:p w:rsidR="0054102E" w:rsidRPr="00A16CBE" w:rsidRDefault="0054102E"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16CBE">
              <w:rPr>
                <w:rFonts w:ascii="Times New Roman" w:hAnsi="Times New Roman" w:cs="Times New Roman"/>
                <w:sz w:val="22"/>
                <w:szCs w:val="22"/>
              </w:rPr>
              <w:t xml:space="preserve">Income tax presented as profit or loss item in </w:t>
            </w:r>
          </w:p>
          <w:p w:rsidR="0054102E" w:rsidRPr="00A16CBE" w:rsidRDefault="0054102E"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16CBE">
              <w:rPr>
                <w:rFonts w:ascii="Times New Roman" w:hAnsi="Times New Roman" w:cs="Times New Roman"/>
                <w:sz w:val="22"/>
                <w:szCs w:val="22"/>
              </w:rPr>
              <w:t>statement of comprehensive income</w:t>
            </w:r>
          </w:p>
        </w:tc>
        <w:tc>
          <w:tcPr>
            <w:tcW w:w="1800" w:type="dxa"/>
            <w:tcBorders>
              <w:top w:val="single" w:sz="4" w:space="0" w:color="auto"/>
              <w:bottom w:val="double" w:sz="4" w:space="0" w:color="auto"/>
            </w:tcBorders>
            <w:shd w:val="clear" w:color="auto" w:fill="auto"/>
            <w:vAlign w:val="bottom"/>
          </w:tcPr>
          <w:p w:rsidR="0054102E" w:rsidRPr="00A16CBE" w:rsidRDefault="0054102E" w:rsidP="0033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2</w:t>
            </w:r>
            <w:r w:rsidR="0088725B">
              <w:rPr>
                <w:rFonts w:ascii="Times New Roman" w:hAnsi="Times New Roman" w:cs="Times New Roman"/>
                <w:sz w:val="22"/>
                <w:szCs w:val="22"/>
              </w:rPr>
              <w:t>1,123</w:t>
            </w:r>
          </w:p>
        </w:tc>
        <w:tc>
          <w:tcPr>
            <w:tcW w:w="270" w:type="dxa"/>
            <w:vAlign w:val="bottom"/>
          </w:tcPr>
          <w:p w:rsidR="0054102E" w:rsidRPr="00A16CBE" w:rsidRDefault="0054102E"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double" w:sz="4" w:space="0" w:color="auto"/>
            </w:tcBorders>
            <w:vAlign w:val="bottom"/>
          </w:tcPr>
          <w:p w:rsidR="0054102E" w:rsidRPr="00A16CBE" w:rsidRDefault="0054102E"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hint="cs"/>
                <w:sz w:val="22"/>
                <w:szCs w:val="22"/>
                <w:cs/>
              </w:rPr>
              <w:t>16</w:t>
            </w:r>
            <w:r w:rsidRPr="00A16CBE">
              <w:rPr>
                <w:rFonts w:ascii="Times New Roman" w:hAnsi="Times New Roman" w:cs="Times New Roman"/>
                <w:sz w:val="22"/>
                <w:szCs w:val="22"/>
              </w:rPr>
              <w:t>,</w:t>
            </w:r>
            <w:r w:rsidRPr="00A16CBE">
              <w:rPr>
                <w:rFonts w:ascii="Times New Roman" w:hAnsi="Times New Roman" w:cs="Times New Roman" w:hint="cs"/>
                <w:sz w:val="22"/>
                <w:szCs w:val="22"/>
                <w:cs/>
              </w:rPr>
              <w:t>499</w:t>
            </w:r>
          </w:p>
        </w:tc>
      </w:tr>
    </w:tbl>
    <w:p w:rsidR="002273DC" w:rsidRPr="00A16CBE" w:rsidRDefault="002273DC"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7D08E4" w:rsidRPr="00A16CBE" w:rsidRDefault="007D08E4" w:rsidP="00B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A16CBE">
        <w:rPr>
          <w:rFonts w:ascii="Times New Roman" w:hAnsi="Times New Roman" w:cs="Times New Roman"/>
          <w:sz w:val="22"/>
          <w:szCs w:val="22"/>
        </w:rPr>
        <w:t xml:space="preserve">Corporate income tax recorded as (income) expense for the </w:t>
      </w:r>
      <w:r w:rsidR="0054102E" w:rsidRPr="00A16CBE">
        <w:rPr>
          <w:rFonts w:ascii="Times New Roman" w:hAnsi="Times New Roman" w:cs="Times New Roman"/>
          <w:sz w:val="22"/>
          <w:szCs w:val="22"/>
        </w:rPr>
        <w:t>nine</w:t>
      </w:r>
      <w:r w:rsidRPr="00A16CBE">
        <w:rPr>
          <w:rFonts w:ascii="Times New Roman" w:hAnsi="Times New Roman" w:cs="Times New Roman"/>
          <w:sz w:val="22"/>
          <w:szCs w:val="22"/>
        </w:rPr>
        <w:t xml:space="preserve">-month periods ended </w:t>
      </w:r>
      <w:r w:rsidR="0054102E" w:rsidRPr="00A16CBE">
        <w:rPr>
          <w:rFonts w:ascii="Times New Roman" w:hAnsi="Times New Roman" w:cs="Times New Roman"/>
          <w:sz w:val="22"/>
          <w:szCs w:val="22"/>
        </w:rPr>
        <w:t>September</w:t>
      </w:r>
      <w:r w:rsidRPr="00A16CBE">
        <w:rPr>
          <w:rFonts w:ascii="Times New Roman" w:hAnsi="Times New Roman" w:cs="Times New Roman"/>
          <w:sz w:val="22"/>
          <w:szCs w:val="22"/>
        </w:rPr>
        <w:t xml:space="preserve"> 30, </w:t>
      </w:r>
      <w:r w:rsidR="00E11FA8" w:rsidRPr="00A16CBE">
        <w:rPr>
          <w:rFonts w:ascii="Times New Roman" w:hAnsi="Times New Roman" w:cs="Times New Roman"/>
          <w:sz w:val="22"/>
          <w:szCs w:val="22"/>
        </w:rPr>
        <w:t>2023 and 2022</w:t>
      </w:r>
      <w:r w:rsidRPr="00A16CBE">
        <w:rPr>
          <w:rFonts w:ascii="Times New Roman" w:hAnsi="Times New Roman" w:cs="Times New Roman"/>
          <w:sz w:val="22"/>
          <w:szCs w:val="22"/>
        </w:rPr>
        <w:t xml:space="preserve"> consists of:</w:t>
      </w:r>
    </w:p>
    <w:p w:rsidR="007D08E4" w:rsidRPr="00A16CBE" w:rsidRDefault="007D08E4"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288" w:type="dxa"/>
        <w:tblLook w:val="04A0"/>
      </w:tblPr>
      <w:tblGrid>
        <w:gridCol w:w="5418"/>
        <w:gridCol w:w="1800"/>
        <w:gridCol w:w="270"/>
        <w:gridCol w:w="1800"/>
      </w:tblGrid>
      <w:tr w:rsidR="007D08E4" w:rsidRPr="00A16CBE" w:rsidTr="00D74F35">
        <w:tc>
          <w:tcPr>
            <w:tcW w:w="5418" w:type="dxa"/>
            <w:vAlign w:val="bottom"/>
          </w:tcPr>
          <w:p w:rsidR="007D08E4" w:rsidRPr="00A16CBE" w:rsidRDefault="007D08E4"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870" w:type="dxa"/>
            <w:gridSpan w:val="3"/>
            <w:tcBorders>
              <w:bottom w:val="single" w:sz="4" w:space="0" w:color="auto"/>
            </w:tcBorders>
            <w:shd w:val="clear" w:color="auto" w:fill="auto"/>
            <w:vAlign w:val="bottom"/>
          </w:tcPr>
          <w:p w:rsidR="007D08E4" w:rsidRPr="00A16CBE" w:rsidRDefault="007D08E4" w:rsidP="00F762E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A16CBE">
              <w:rPr>
                <w:rFonts w:ascii="Times New Roman" w:hAnsi="Times New Roman" w:cs="Times New Roman"/>
                <w:sz w:val="22"/>
                <w:szCs w:val="22"/>
              </w:rPr>
              <w:t>In Thousand Baht</w:t>
            </w:r>
          </w:p>
        </w:tc>
      </w:tr>
      <w:tr w:rsidR="007D08E4" w:rsidRPr="00A16CBE" w:rsidTr="00D74F35">
        <w:tc>
          <w:tcPr>
            <w:tcW w:w="5418" w:type="dxa"/>
            <w:vAlign w:val="bottom"/>
          </w:tcPr>
          <w:p w:rsidR="007D08E4" w:rsidRPr="00A16CBE" w:rsidRDefault="007D08E4"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rsidR="007D08E4" w:rsidRPr="00A16CBE" w:rsidRDefault="007D08E4" w:rsidP="00F762E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A16CBE">
              <w:rPr>
                <w:rFonts w:ascii="Times New Roman" w:hAnsi="Times New Roman" w:cs="Times New Roman"/>
                <w:sz w:val="22"/>
                <w:szCs w:val="22"/>
              </w:rPr>
              <w:t>202</w:t>
            </w:r>
            <w:r w:rsidR="00D74F35" w:rsidRPr="00A16CBE">
              <w:rPr>
                <w:rFonts w:ascii="Times New Roman" w:hAnsi="Times New Roman" w:cs="Times New Roman"/>
                <w:sz w:val="22"/>
                <w:szCs w:val="22"/>
              </w:rPr>
              <w:t>3</w:t>
            </w:r>
          </w:p>
        </w:tc>
        <w:tc>
          <w:tcPr>
            <w:tcW w:w="270" w:type="dxa"/>
            <w:shd w:val="clear" w:color="auto" w:fill="auto"/>
            <w:vAlign w:val="bottom"/>
          </w:tcPr>
          <w:p w:rsidR="007D08E4" w:rsidRPr="00A16CBE" w:rsidRDefault="007D08E4" w:rsidP="00F762E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rsidR="007D08E4" w:rsidRPr="00A16CBE" w:rsidRDefault="007D08E4" w:rsidP="00F762E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A16CBE">
              <w:rPr>
                <w:rFonts w:ascii="Times New Roman" w:hAnsi="Times New Roman" w:cs="Times New Roman"/>
                <w:sz w:val="22"/>
                <w:szCs w:val="22"/>
              </w:rPr>
              <w:t>202</w:t>
            </w:r>
            <w:r w:rsidR="00D74F35" w:rsidRPr="00A16CBE">
              <w:rPr>
                <w:rFonts w:ascii="Times New Roman" w:hAnsi="Times New Roman" w:cs="Times New Roman"/>
                <w:sz w:val="22"/>
                <w:szCs w:val="22"/>
              </w:rPr>
              <w:t>2</w:t>
            </w:r>
          </w:p>
        </w:tc>
      </w:tr>
      <w:tr w:rsidR="00C67EFB" w:rsidRPr="00A16CBE" w:rsidTr="00D74F35">
        <w:tc>
          <w:tcPr>
            <w:tcW w:w="5418" w:type="dxa"/>
            <w:vAlign w:val="bottom"/>
          </w:tcPr>
          <w:p w:rsidR="00C67EFB" w:rsidRPr="00A16CBE" w:rsidRDefault="00C67EFB" w:rsidP="00F762EF">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A16CBE">
              <w:rPr>
                <w:rFonts w:ascii="Times New Roman" w:hAnsi="Times New Roman" w:cs="Times New Roman"/>
                <w:sz w:val="22"/>
                <w:szCs w:val="22"/>
              </w:rPr>
              <w:t>Income tax computed from accounting profit</w:t>
            </w:r>
          </w:p>
        </w:tc>
        <w:tc>
          <w:tcPr>
            <w:tcW w:w="1800" w:type="dxa"/>
            <w:tcBorders>
              <w:top w:val="single" w:sz="4" w:space="0" w:color="auto"/>
            </w:tcBorders>
            <w:shd w:val="clear" w:color="auto" w:fill="auto"/>
            <w:vAlign w:val="bottom"/>
          </w:tcPr>
          <w:p w:rsidR="00C67EFB" w:rsidRPr="00A16CBE" w:rsidRDefault="00C67EFB" w:rsidP="007B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228,986</w:t>
            </w:r>
          </w:p>
        </w:tc>
        <w:tc>
          <w:tcPr>
            <w:tcW w:w="270" w:type="dxa"/>
            <w:vAlign w:val="bottom"/>
          </w:tcPr>
          <w:p w:rsidR="00C67EFB" w:rsidRPr="00A16CBE" w:rsidRDefault="00C67EFB"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tcBorders>
            <w:vAlign w:val="bottom"/>
          </w:tcPr>
          <w:p w:rsidR="00C67EFB" w:rsidRPr="00A16CBE" w:rsidRDefault="00C67EFB" w:rsidP="0088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281,108</w:t>
            </w:r>
          </w:p>
        </w:tc>
      </w:tr>
      <w:tr w:rsidR="00C67EFB" w:rsidRPr="00A16CBE" w:rsidTr="00D74F35">
        <w:tc>
          <w:tcPr>
            <w:tcW w:w="5418" w:type="dxa"/>
            <w:vAlign w:val="bottom"/>
          </w:tcPr>
          <w:p w:rsidR="00C67EFB" w:rsidRPr="00A16CBE" w:rsidRDefault="00C67EFB"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16CBE">
              <w:rPr>
                <w:rFonts w:ascii="Times New Roman" w:hAnsi="Times New Roman" w:cs="Times New Roman"/>
                <w:sz w:val="22"/>
                <w:szCs w:val="22"/>
              </w:rPr>
              <w:t>Effects from non-deductible expenses</w:t>
            </w:r>
          </w:p>
        </w:tc>
        <w:tc>
          <w:tcPr>
            <w:tcW w:w="1800" w:type="dxa"/>
            <w:shd w:val="clear" w:color="auto" w:fill="auto"/>
            <w:vAlign w:val="bottom"/>
          </w:tcPr>
          <w:p w:rsidR="00C67EFB" w:rsidRPr="00A16CBE" w:rsidRDefault="00C67EFB" w:rsidP="007B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1</w:t>
            </w:r>
            <w:r>
              <w:rPr>
                <w:rFonts w:ascii="Times New Roman" w:hAnsi="Times New Roman" w:cs="Times New Roman"/>
                <w:sz w:val="22"/>
                <w:szCs w:val="22"/>
              </w:rPr>
              <w:t>3,312</w:t>
            </w:r>
          </w:p>
        </w:tc>
        <w:tc>
          <w:tcPr>
            <w:tcW w:w="270" w:type="dxa"/>
            <w:vAlign w:val="bottom"/>
          </w:tcPr>
          <w:p w:rsidR="00C67EFB" w:rsidRPr="00A16CBE" w:rsidRDefault="00C67EFB"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rsidR="00C67EFB" w:rsidRPr="00A16CBE" w:rsidRDefault="00C67EFB" w:rsidP="0088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20,220</w:t>
            </w:r>
          </w:p>
        </w:tc>
      </w:tr>
      <w:tr w:rsidR="00C67EFB" w:rsidRPr="00A16CBE" w:rsidTr="00D74F35">
        <w:tc>
          <w:tcPr>
            <w:tcW w:w="5418" w:type="dxa"/>
            <w:vAlign w:val="bottom"/>
          </w:tcPr>
          <w:p w:rsidR="00C67EFB" w:rsidRPr="00A16CBE" w:rsidRDefault="00C67EFB"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16CBE">
              <w:rPr>
                <w:rFonts w:ascii="Times New Roman" w:hAnsi="Times New Roman" w:cs="Times New Roman"/>
                <w:sz w:val="22"/>
                <w:szCs w:val="22"/>
              </w:rPr>
              <w:t>Effects from additional deductible expenses</w:t>
            </w:r>
          </w:p>
        </w:tc>
        <w:tc>
          <w:tcPr>
            <w:tcW w:w="1800" w:type="dxa"/>
            <w:shd w:val="clear" w:color="auto" w:fill="auto"/>
            <w:vAlign w:val="center"/>
          </w:tcPr>
          <w:p w:rsidR="00C67EFB" w:rsidRPr="00A16CBE" w:rsidRDefault="00C67EFB" w:rsidP="00C20D7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Pr>
                <w:rFonts w:ascii="Times New Roman" w:hAnsi="Times New Roman" w:cs="Times New Roman"/>
                <w:sz w:val="22"/>
                <w:szCs w:val="22"/>
              </w:rPr>
              <w:t>(  34,405</w:t>
            </w:r>
            <w:r w:rsidRPr="00A16CBE">
              <w:rPr>
                <w:rFonts w:ascii="Times New Roman" w:hAnsi="Times New Roman" w:cs="Times New Roman"/>
                <w:sz w:val="22"/>
                <w:szCs w:val="22"/>
              </w:rPr>
              <w:t>)</w:t>
            </w:r>
          </w:p>
        </w:tc>
        <w:tc>
          <w:tcPr>
            <w:tcW w:w="270" w:type="dxa"/>
            <w:vAlign w:val="bottom"/>
          </w:tcPr>
          <w:p w:rsidR="00C67EFB" w:rsidRPr="00A16CBE" w:rsidRDefault="00C67EFB"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center"/>
          </w:tcPr>
          <w:p w:rsidR="00C67EFB" w:rsidRPr="00A16CBE" w:rsidRDefault="00C67EFB" w:rsidP="008872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Pr>
                <w:rFonts w:ascii="Times New Roman" w:hAnsi="Times New Roman" w:cs="Times New Roman"/>
                <w:sz w:val="22"/>
                <w:szCs w:val="22"/>
              </w:rPr>
              <w:t>(  33,197</w:t>
            </w:r>
            <w:r w:rsidRPr="00A16CBE">
              <w:rPr>
                <w:rFonts w:ascii="Times New Roman" w:hAnsi="Times New Roman" w:cs="Times New Roman"/>
                <w:sz w:val="22"/>
                <w:szCs w:val="22"/>
              </w:rPr>
              <w:t>)</w:t>
            </w:r>
          </w:p>
        </w:tc>
      </w:tr>
      <w:tr w:rsidR="00C67EFB" w:rsidRPr="00A16CBE" w:rsidTr="00D74F35">
        <w:tc>
          <w:tcPr>
            <w:tcW w:w="5418" w:type="dxa"/>
            <w:vAlign w:val="bottom"/>
          </w:tcPr>
          <w:p w:rsidR="00C67EFB" w:rsidRPr="00A16CBE" w:rsidRDefault="00C67EFB"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16CBE">
              <w:rPr>
                <w:rFonts w:ascii="Times New Roman" w:hAnsi="Times New Roman" w:cs="Times New Roman"/>
                <w:sz w:val="22"/>
                <w:szCs w:val="22"/>
              </w:rPr>
              <w:t>Effects from reduction in income tax rate under investment promotion</w:t>
            </w:r>
          </w:p>
        </w:tc>
        <w:tc>
          <w:tcPr>
            <w:tcW w:w="1800" w:type="dxa"/>
            <w:tcBorders>
              <w:bottom w:val="single" w:sz="4" w:space="0" w:color="auto"/>
            </w:tcBorders>
            <w:shd w:val="clear" w:color="auto" w:fill="auto"/>
            <w:vAlign w:val="center"/>
          </w:tcPr>
          <w:p w:rsidR="00C67EFB" w:rsidRPr="00A16CBE" w:rsidRDefault="00C67EFB"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p>
          <w:p w:rsidR="00C67EFB" w:rsidRPr="00A16CBE" w:rsidRDefault="00C67EFB"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Pr>
                <w:rFonts w:ascii="Times New Roman" w:hAnsi="Times New Roman" w:cs="Times New Roman"/>
                <w:sz w:val="22"/>
                <w:szCs w:val="22"/>
              </w:rPr>
              <w:t>(149,322</w:t>
            </w:r>
            <w:r w:rsidRPr="00A16CBE">
              <w:rPr>
                <w:rFonts w:ascii="Times New Roman" w:hAnsi="Times New Roman" w:cs="Times New Roman"/>
                <w:sz w:val="22"/>
                <w:szCs w:val="22"/>
              </w:rPr>
              <w:t>)</w:t>
            </w:r>
          </w:p>
        </w:tc>
        <w:tc>
          <w:tcPr>
            <w:tcW w:w="270" w:type="dxa"/>
            <w:vAlign w:val="bottom"/>
          </w:tcPr>
          <w:p w:rsidR="00C67EFB" w:rsidRPr="00A16CBE" w:rsidRDefault="00C67EFB"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bottom w:val="single" w:sz="4" w:space="0" w:color="auto"/>
            </w:tcBorders>
            <w:vAlign w:val="center"/>
          </w:tcPr>
          <w:p w:rsidR="00C67EFB" w:rsidRPr="00A16CBE" w:rsidRDefault="00C67EFB" w:rsidP="0088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p>
          <w:p w:rsidR="00C67EFB" w:rsidRPr="00A16CBE" w:rsidRDefault="00C67EFB" w:rsidP="0088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Pr>
                <w:rFonts w:ascii="Times New Roman" w:hAnsi="Times New Roman" w:cs="Times New Roman"/>
                <w:sz w:val="22"/>
                <w:szCs w:val="22"/>
              </w:rPr>
              <w:t>(238,071</w:t>
            </w:r>
            <w:r w:rsidRPr="00A16CBE">
              <w:rPr>
                <w:rFonts w:ascii="Times New Roman" w:hAnsi="Times New Roman" w:cs="Times New Roman"/>
                <w:sz w:val="22"/>
                <w:szCs w:val="22"/>
              </w:rPr>
              <w:t>)</w:t>
            </w:r>
          </w:p>
        </w:tc>
      </w:tr>
      <w:tr w:rsidR="0054102E" w:rsidRPr="00A16CBE" w:rsidTr="00D74F35">
        <w:tc>
          <w:tcPr>
            <w:tcW w:w="5418" w:type="dxa"/>
            <w:vAlign w:val="bottom"/>
          </w:tcPr>
          <w:p w:rsidR="0054102E" w:rsidRPr="00A16CBE" w:rsidRDefault="0054102E"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16CBE">
              <w:rPr>
                <w:rFonts w:ascii="Times New Roman" w:hAnsi="Times New Roman" w:cs="Times New Roman"/>
                <w:sz w:val="22"/>
                <w:szCs w:val="22"/>
              </w:rPr>
              <w:t>Current tax computed from taxable profit</w:t>
            </w:r>
          </w:p>
        </w:tc>
        <w:tc>
          <w:tcPr>
            <w:tcW w:w="1800" w:type="dxa"/>
            <w:tcBorders>
              <w:top w:val="single" w:sz="4" w:space="0" w:color="auto"/>
            </w:tcBorders>
            <w:shd w:val="clear" w:color="auto" w:fill="auto"/>
            <w:vAlign w:val="bottom"/>
          </w:tcPr>
          <w:p w:rsidR="0054102E" w:rsidRPr="00A16CBE" w:rsidRDefault="0088725B" w:rsidP="007B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58,571</w:t>
            </w:r>
          </w:p>
        </w:tc>
        <w:tc>
          <w:tcPr>
            <w:tcW w:w="270" w:type="dxa"/>
            <w:vAlign w:val="bottom"/>
          </w:tcPr>
          <w:p w:rsidR="0054102E" w:rsidRPr="00A16CBE" w:rsidRDefault="0054102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tcBorders>
            <w:vAlign w:val="bottom"/>
          </w:tcPr>
          <w:p w:rsidR="0054102E" w:rsidRPr="00A16CBE" w:rsidRDefault="0054102E"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30,060</w:t>
            </w:r>
          </w:p>
        </w:tc>
      </w:tr>
      <w:tr w:rsidR="0054102E" w:rsidRPr="00A16CBE" w:rsidTr="00334779">
        <w:tc>
          <w:tcPr>
            <w:tcW w:w="5418" w:type="dxa"/>
            <w:vAlign w:val="bottom"/>
          </w:tcPr>
          <w:p w:rsidR="0054102E" w:rsidRPr="00A16CBE" w:rsidRDefault="0054102E"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16CBE">
              <w:rPr>
                <w:rFonts w:ascii="Times New Roman" w:hAnsi="Times New Roman" w:cs="Times New Roman"/>
                <w:sz w:val="22"/>
                <w:szCs w:val="22"/>
              </w:rPr>
              <w:t>Adjustments to tax payable pertaining to prior years</w:t>
            </w:r>
          </w:p>
        </w:tc>
        <w:tc>
          <w:tcPr>
            <w:tcW w:w="1800" w:type="dxa"/>
            <w:shd w:val="clear" w:color="auto" w:fill="auto"/>
            <w:vAlign w:val="bottom"/>
          </w:tcPr>
          <w:p w:rsidR="0054102E" w:rsidRPr="00A16CBE" w:rsidRDefault="0054102E" w:rsidP="0033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5,179</w:t>
            </w:r>
          </w:p>
        </w:tc>
        <w:tc>
          <w:tcPr>
            <w:tcW w:w="270" w:type="dxa"/>
            <w:vAlign w:val="bottom"/>
          </w:tcPr>
          <w:p w:rsidR="0054102E" w:rsidRPr="00A16CBE" w:rsidRDefault="0054102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center"/>
          </w:tcPr>
          <w:p w:rsidR="0054102E" w:rsidRPr="00A16CBE" w:rsidRDefault="0054102E"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hint="cs"/>
                <w:sz w:val="22"/>
                <w:szCs w:val="22"/>
                <w:cs/>
              </w:rPr>
              <w:t xml:space="preserve">          -</w:t>
            </w:r>
          </w:p>
        </w:tc>
      </w:tr>
      <w:tr w:rsidR="0054102E" w:rsidRPr="00A16CBE" w:rsidTr="00334779">
        <w:tc>
          <w:tcPr>
            <w:tcW w:w="5418" w:type="dxa"/>
            <w:vAlign w:val="bottom"/>
          </w:tcPr>
          <w:p w:rsidR="0054102E" w:rsidRPr="00A16CBE" w:rsidRDefault="0054102E"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16CBE">
              <w:rPr>
                <w:rFonts w:ascii="Times New Roman" w:hAnsi="Times New Roman" w:cs="Times New Roman"/>
                <w:sz w:val="22"/>
                <w:szCs w:val="22"/>
              </w:rPr>
              <w:t>Income tax pertaining to other comprehensive income</w:t>
            </w:r>
          </w:p>
        </w:tc>
        <w:tc>
          <w:tcPr>
            <w:tcW w:w="1800" w:type="dxa"/>
            <w:shd w:val="clear" w:color="auto" w:fill="auto"/>
            <w:vAlign w:val="center"/>
          </w:tcPr>
          <w:p w:rsidR="0054102E" w:rsidRPr="00A16CBE" w:rsidRDefault="0054102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653"/>
              </w:tabs>
              <w:ind w:right="113"/>
              <w:jc w:val="right"/>
              <w:rPr>
                <w:rFonts w:ascii="Times New Roman" w:hAnsi="Times New Roman" w:cs="Times New Roman"/>
                <w:sz w:val="22"/>
                <w:szCs w:val="22"/>
              </w:rPr>
            </w:pPr>
            <w:r w:rsidRPr="00A16CBE">
              <w:rPr>
                <w:rFonts w:ascii="Times New Roman" w:hAnsi="Times New Roman" w:cs="Times New Roman"/>
                <w:sz w:val="22"/>
                <w:szCs w:val="22"/>
              </w:rPr>
              <w:t xml:space="preserve">(         </w:t>
            </w:r>
            <w:r w:rsidRPr="00A16CBE">
              <w:rPr>
                <w:rFonts w:ascii="Times New Roman" w:hAnsi="Times New Roman" w:cs="Times New Roman"/>
                <w:sz w:val="22"/>
                <w:szCs w:val="22"/>
                <w:cs/>
              </w:rPr>
              <w:t>91</w:t>
            </w:r>
            <w:r w:rsidRPr="00A16CBE">
              <w:rPr>
                <w:rFonts w:ascii="Times New Roman" w:hAnsi="Times New Roman" w:cs="Times New Roman"/>
                <w:sz w:val="22"/>
                <w:szCs w:val="22"/>
              </w:rPr>
              <w:t>)</w:t>
            </w:r>
          </w:p>
        </w:tc>
        <w:tc>
          <w:tcPr>
            <w:tcW w:w="270" w:type="dxa"/>
            <w:vAlign w:val="bottom"/>
          </w:tcPr>
          <w:p w:rsidR="0054102E" w:rsidRPr="00A16CBE" w:rsidRDefault="0054102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center"/>
          </w:tcPr>
          <w:p w:rsidR="0054102E" w:rsidRPr="00A16CBE" w:rsidRDefault="0054102E"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hint="cs"/>
                <w:sz w:val="22"/>
                <w:szCs w:val="22"/>
                <w:cs/>
              </w:rPr>
              <w:t xml:space="preserve">          -</w:t>
            </w:r>
          </w:p>
        </w:tc>
      </w:tr>
      <w:tr w:rsidR="00C67EFB" w:rsidRPr="00A16CBE" w:rsidTr="00275638">
        <w:tc>
          <w:tcPr>
            <w:tcW w:w="5418" w:type="dxa"/>
            <w:vAlign w:val="bottom"/>
          </w:tcPr>
          <w:p w:rsidR="00C67EFB" w:rsidRPr="00A16CBE" w:rsidRDefault="00C67EFB"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16CBE">
              <w:rPr>
                <w:rFonts w:ascii="Times New Roman" w:hAnsi="Times New Roman" w:cs="Times New Roman"/>
                <w:sz w:val="22"/>
                <w:szCs w:val="22"/>
              </w:rPr>
              <w:t>Increase in deferred tax assets</w:t>
            </w:r>
          </w:p>
        </w:tc>
        <w:tc>
          <w:tcPr>
            <w:tcW w:w="1800" w:type="dxa"/>
            <w:shd w:val="clear" w:color="auto" w:fill="auto"/>
            <w:vAlign w:val="center"/>
          </w:tcPr>
          <w:p w:rsidR="00C67EFB" w:rsidRPr="00A16CBE" w:rsidRDefault="00C67EFB" w:rsidP="00C20D7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Pr>
                <w:rFonts w:ascii="Times New Roman" w:hAnsi="Times New Roman" w:cs="Times New Roman"/>
                <w:sz w:val="22"/>
                <w:szCs w:val="22"/>
              </w:rPr>
              <w:t>(    2,345</w:t>
            </w:r>
            <w:r w:rsidRPr="00A16CBE">
              <w:rPr>
                <w:rFonts w:ascii="Times New Roman" w:hAnsi="Times New Roman" w:cs="Times New Roman"/>
                <w:sz w:val="22"/>
                <w:szCs w:val="22"/>
              </w:rPr>
              <w:t>)</w:t>
            </w:r>
          </w:p>
        </w:tc>
        <w:tc>
          <w:tcPr>
            <w:tcW w:w="270" w:type="dxa"/>
            <w:vAlign w:val="bottom"/>
          </w:tcPr>
          <w:p w:rsidR="00C67EFB" w:rsidRPr="00A16CBE" w:rsidRDefault="00C67EFB"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center"/>
          </w:tcPr>
          <w:p w:rsidR="00C67EFB" w:rsidRPr="00A16CBE" w:rsidRDefault="00C67EFB" w:rsidP="00C67EF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Pr>
                <w:rFonts w:ascii="Times New Roman" w:hAnsi="Times New Roman" w:cs="Times New Roman"/>
                <w:sz w:val="22"/>
                <w:szCs w:val="22"/>
              </w:rPr>
              <w:t>(    4,493</w:t>
            </w:r>
            <w:r w:rsidRPr="00A16CBE">
              <w:rPr>
                <w:rFonts w:ascii="Times New Roman" w:hAnsi="Times New Roman" w:cs="Times New Roman"/>
                <w:sz w:val="22"/>
                <w:szCs w:val="22"/>
              </w:rPr>
              <w:t>)</w:t>
            </w:r>
          </w:p>
        </w:tc>
      </w:tr>
      <w:tr w:rsidR="0054102E" w:rsidRPr="00A16CBE" w:rsidTr="00275638">
        <w:tc>
          <w:tcPr>
            <w:tcW w:w="5418" w:type="dxa"/>
            <w:vAlign w:val="bottom"/>
          </w:tcPr>
          <w:p w:rsidR="0054102E" w:rsidRPr="00A16CBE" w:rsidRDefault="0054102E"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16CBE">
              <w:rPr>
                <w:rFonts w:ascii="Times New Roman" w:hAnsi="Times New Roman" w:cs="Times New Roman"/>
                <w:sz w:val="22"/>
                <w:szCs w:val="22"/>
              </w:rPr>
              <w:t>Decrease in deferred tax liabilities</w:t>
            </w:r>
          </w:p>
        </w:tc>
        <w:tc>
          <w:tcPr>
            <w:tcW w:w="1800" w:type="dxa"/>
            <w:tcBorders>
              <w:bottom w:val="single" w:sz="4" w:space="0" w:color="auto"/>
            </w:tcBorders>
            <w:shd w:val="clear" w:color="auto" w:fill="auto"/>
            <w:vAlign w:val="center"/>
          </w:tcPr>
          <w:p w:rsidR="0054102E" w:rsidRPr="00A16CBE" w:rsidRDefault="00A16CBE" w:rsidP="0027563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Pr>
                <w:rFonts w:ascii="Times New Roman" w:hAnsi="Times New Roman" w:cs="Times New Roman"/>
                <w:sz w:val="22"/>
                <w:szCs w:val="22"/>
              </w:rPr>
              <w:t>(       242</w:t>
            </w:r>
            <w:r w:rsidR="0054102E" w:rsidRPr="00A16CBE">
              <w:rPr>
                <w:rFonts w:ascii="Times New Roman" w:hAnsi="Times New Roman" w:cs="Times New Roman"/>
                <w:sz w:val="22"/>
                <w:szCs w:val="22"/>
              </w:rPr>
              <w:t>)</w:t>
            </w:r>
          </w:p>
        </w:tc>
        <w:tc>
          <w:tcPr>
            <w:tcW w:w="270" w:type="dxa"/>
            <w:vAlign w:val="bottom"/>
          </w:tcPr>
          <w:p w:rsidR="0054102E" w:rsidRPr="00A16CBE" w:rsidRDefault="0054102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bottom w:val="single" w:sz="4" w:space="0" w:color="auto"/>
            </w:tcBorders>
            <w:vAlign w:val="center"/>
          </w:tcPr>
          <w:p w:rsidR="0054102E" w:rsidRPr="00A16CBE" w:rsidRDefault="0054102E"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hint="cs"/>
                <w:sz w:val="22"/>
                <w:szCs w:val="22"/>
                <w:cs/>
              </w:rPr>
              <w:t xml:space="preserve">          -</w:t>
            </w:r>
          </w:p>
        </w:tc>
      </w:tr>
      <w:tr w:rsidR="0054102E" w:rsidRPr="00A16CBE" w:rsidTr="00D74F35">
        <w:trPr>
          <w:trHeight w:val="331"/>
        </w:trPr>
        <w:tc>
          <w:tcPr>
            <w:tcW w:w="5418" w:type="dxa"/>
            <w:vAlign w:val="bottom"/>
          </w:tcPr>
          <w:p w:rsidR="0054102E" w:rsidRPr="00A16CBE" w:rsidRDefault="0054102E"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16CBE">
              <w:rPr>
                <w:rFonts w:ascii="Times New Roman" w:hAnsi="Times New Roman" w:cs="Times New Roman"/>
                <w:sz w:val="22"/>
                <w:szCs w:val="22"/>
              </w:rPr>
              <w:t>Income tax presented as profit or loss item in statement of comprehensive income</w:t>
            </w:r>
          </w:p>
        </w:tc>
        <w:tc>
          <w:tcPr>
            <w:tcW w:w="1800" w:type="dxa"/>
            <w:tcBorders>
              <w:top w:val="single" w:sz="4" w:space="0" w:color="auto"/>
              <w:bottom w:val="double" w:sz="4" w:space="0" w:color="auto"/>
            </w:tcBorders>
            <w:shd w:val="clear" w:color="auto" w:fill="auto"/>
            <w:vAlign w:val="bottom"/>
          </w:tcPr>
          <w:p w:rsidR="0054102E" w:rsidRPr="00A16CBE" w:rsidRDefault="0088725B" w:rsidP="007B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61,072</w:t>
            </w:r>
          </w:p>
        </w:tc>
        <w:tc>
          <w:tcPr>
            <w:tcW w:w="270" w:type="dxa"/>
            <w:vAlign w:val="bottom"/>
          </w:tcPr>
          <w:p w:rsidR="0054102E" w:rsidRPr="00A16CBE" w:rsidRDefault="0054102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double" w:sz="4" w:space="0" w:color="auto"/>
            </w:tcBorders>
            <w:vAlign w:val="bottom"/>
          </w:tcPr>
          <w:p w:rsidR="0054102E" w:rsidRPr="00A16CBE" w:rsidRDefault="0054102E"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25,567</w:t>
            </w:r>
          </w:p>
        </w:tc>
      </w:tr>
    </w:tbl>
    <w:p w:rsidR="007D08E4" w:rsidRPr="00A16CBE" w:rsidRDefault="007D08E4"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776014" w:rsidRPr="00A16CBE" w:rsidRDefault="00776014" w:rsidP="00B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A16CBE">
        <w:rPr>
          <w:rFonts w:ascii="Times New Roman" w:hAnsi="Times New Roman" w:cs="Times New Roman"/>
          <w:sz w:val="22"/>
          <w:szCs w:val="22"/>
        </w:rPr>
        <w:t xml:space="preserve">Deferred tax assets and liabilities presented in statements of financial position as at </w:t>
      </w:r>
      <w:r w:rsidR="0054102E" w:rsidRPr="00A16CBE">
        <w:rPr>
          <w:rFonts w:ascii="Times New Roman" w:hAnsi="Times New Roman" w:cs="Times New Roman"/>
          <w:sz w:val="22"/>
          <w:szCs w:val="22"/>
        </w:rPr>
        <w:t>September</w:t>
      </w:r>
      <w:r w:rsidR="003560B8" w:rsidRPr="00A16CBE">
        <w:rPr>
          <w:rFonts w:ascii="Times New Roman" w:hAnsi="Times New Roman" w:cs="Times New Roman"/>
          <w:sz w:val="22"/>
          <w:szCs w:val="22"/>
        </w:rPr>
        <w:t xml:space="preserve"> 30</w:t>
      </w:r>
      <w:r w:rsidRPr="00A16CBE">
        <w:rPr>
          <w:rFonts w:ascii="Times New Roman" w:hAnsi="Times New Roman" w:cs="Times New Roman"/>
          <w:sz w:val="22"/>
          <w:szCs w:val="22"/>
        </w:rPr>
        <w:t>, 20</w:t>
      </w:r>
      <w:r w:rsidRPr="00A16CBE">
        <w:rPr>
          <w:rFonts w:ascii="Times New Roman" w:hAnsi="Times New Roman" w:cs="Times New Roman"/>
          <w:sz w:val="22"/>
          <w:szCs w:val="22"/>
          <w:cs/>
        </w:rPr>
        <w:t>2</w:t>
      </w:r>
      <w:r w:rsidRPr="00A16CBE">
        <w:rPr>
          <w:rFonts w:ascii="Times New Roman" w:hAnsi="Times New Roman" w:cs="Times New Roman"/>
          <w:sz w:val="22"/>
          <w:szCs w:val="22"/>
        </w:rPr>
        <w:t>3 and December 31, 2022 consist of:</w:t>
      </w:r>
    </w:p>
    <w:p w:rsidR="00776014" w:rsidRPr="00A16CBE" w:rsidRDefault="00776014" w:rsidP="007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Cordia New"/>
          <w:sz w:val="22"/>
          <w:szCs w:val="22"/>
        </w:rPr>
      </w:pPr>
    </w:p>
    <w:tbl>
      <w:tblPr>
        <w:tblW w:w="9292" w:type="dxa"/>
        <w:tblLook w:val="04A0"/>
      </w:tblPr>
      <w:tblGrid>
        <w:gridCol w:w="5418"/>
        <w:gridCol w:w="1800"/>
        <w:gridCol w:w="274"/>
        <w:gridCol w:w="1800"/>
      </w:tblGrid>
      <w:tr w:rsidR="00776014" w:rsidRPr="00A16CBE" w:rsidTr="0027213F">
        <w:tc>
          <w:tcPr>
            <w:tcW w:w="5418" w:type="dxa"/>
            <w:vAlign w:val="bottom"/>
          </w:tcPr>
          <w:p w:rsidR="00776014" w:rsidRPr="00A16CBE" w:rsidRDefault="00776014" w:rsidP="00275638">
            <w:pPr>
              <w:pStyle w:val="BodyText2"/>
              <w:widowControl w:val="0"/>
              <w:overflowPunct w:val="0"/>
              <w:autoSpaceDE w:val="0"/>
              <w:autoSpaceDN w:val="0"/>
              <w:adjustRightInd w:val="0"/>
              <w:jc w:val="center"/>
              <w:textAlignment w:val="baseline"/>
              <w:rPr>
                <w:rFonts w:ascii="Times New Roman" w:hAnsi="Times New Roman" w:cs="Times New Roman"/>
                <w:sz w:val="22"/>
                <w:szCs w:val="22"/>
              </w:rPr>
            </w:pPr>
          </w:p>
        </w:tc>
        <w:tc>
          <w:tcPr>
            <w:tcW w:w="3874" w:type="dxa"/>
            <w:gridSpan w:val="3"/>
            <w:tcBorders>
              <w:bottom w:val="single" w:sz="4" w:space="0" w:color="auto"/>
            </w:tcBorders>
            <w:vAlign w:val="bottom"/>
          </w:tcPr>
          <w:p w:rsidR="00776014" w:rsidRPr="00A16CBE" w:rsidRDefault="00776014" w:rsidP="0027563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16CBE">
              <w:rPr>
                <w:rFonts w:ascii="Times New Roman" w:hAnsi="Times New Roman" w:cs="Times New Roman"/>
                <w:sz w:val="22"/>
                <w:szCs w:val="22"/>
              </w:rPr>
              <w:t>In Thousand Baht</w:t>
            </w:r>
          </w:p>
        </w:tc>
      </w:tr>
      <w:tr w:rsidR="00776014" w:rsidRPr="00A16CBE" w:rsidTr="0027213F">
        <w:tc>
          <w:tcPr>
            <w:tcW w:w="5418" w:type="dxa"/>
            <w:vAlign w:val="bottom"/>
          </w:tcPr>
          <w:p w:rsidR="00776014" w:rsidRPr="00A16CBE" w:rsidRDefault="00776014" w:rsidP="00275638">
            <w:pPr>
              <w:pStyle w:val="BodyText2"/>
              <w:widowControl w:val="0"/>
              <w:overflowPunct w:val="0"/>
              <w:autoSpaceDE w:val="0"/>
              <w:autoSpaceDN w:val="0"/>
              <w:adjustRightInd w:val="0"/>
              <w:textAlignment w:val="baseline"/>
              <w:rPr>
                <w:rFonts w:ascii="Times New Roman" w:hAnsi="Times New Roman" w:cs="Times New Roman"/>
                <w:i/>
                <w:iCs/>
                <w:sz w:val="22"/>
                <w:szCs w:val="22"/>
              </w:rPr>
            </w:pPr>
            <w:r w:rsidRPr="00A16CBE">
              <w:rPr>
                <w:rFonts w:ascii="Times New Roman" w:hAnsi="Times New Roman" w:cs="Times New Roman"/>
                <w:i/>
                <w:iCs/>
                <w:sz w:val="22"/>
                <w:szCs w:val="22"/>
              </w:rPr>
              <w:t>Deferred tax assets</w:t>
            </w:r>
          </w:p>
        </w:tc>
        <w:tc>
          <w:tcPr>
            <w:tcW w:w="1800" w:type="dxa"/>
            <w:tcBorders>
              <w:bottom w:val="single" w:sz="4" w:space="0" w:color="auto"/>
            </w:tcBorders>
            <w:vAlign w:val="bottom"/>
          </w:tcPr>
          <w:p w:rsidR="00776014" w:rsidRPr="00A16CBE" w:rsidRDefault="0054102E"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A16CBE">
              <w:rPr>
                <w:rFonts w:ascii="Times New Roman" w:hAnsi="Times New Roman" w:cs="Times New Roman"/>
                <w:sz w:val="22"/>
                <w:szCs w:val="22"/>
              </w:rPr>
              <w:t>September</w:t>
            </w:r>
            <w:r w:rsidR="003560B8" w:rsidRPr="00A16CBE">
              <w:rPr>
                <w:rFonts w:ascii="Times New Roman" w:hAnsi="Times New Roman" w:cs="Times New Roman"/>
                <w:sz w:val="22"/>
                <w:szCs w:val="22"/>
              </w:rPr>
              <w:t xml:space="preserve"> 30</w:t>
            </w:r>
            <w:r w:rsidR="00776014" w:rsidRPr="00A16CBE">
              <w:rPr>
                <w:rFonts w:ascii="Times New Roman" w:hAnsi="Times New Roman" w:cs="Times New Roman"/>
                <w:sz w:val="22"/>
                <w:szCs w:val="22"/>
              </w:rPr>
              <w:t>, 2023</w:t>
            </w:r>
          </w:p>
        </w:tc>
        <w:tc>
          <w:tcPr>
            <w:tcW w:w="274" w:type="dxa"/>
            <w:tcBorders>
              <w:top w:val="single" w:sz="4" w:space="0" w:color="auto"/>
            </w:tcBorders>
            <w:vAlign w:val="bottom"/>
          </w:tcPr>
          <w:p w:rsidR="00776014" w:rsidRPr="00A16CBE" w:rsidRDefault="00776014" w:rsidP="0027563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vAlign w:val="bottom"/>
          </w:tcPr>
          <w:p w:rsidR="00776014" w:rsidRPr="00A16CBE" w:rsidRDefault="00776014"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A16CBE">
              <w:rPr>
                <w:rFonts w:ascii="Times New Roman" w:hAnsi="Times New Roman" w:cs="Times New Roman"/>
                <w:sz w:val="22"/>
                <w:szCs w:val="22"/>
              </w:rPr>
              <w:t>December 31, 2022</w:t>
            </w:r>
          </w:p>
        </w:tc>
      </w:tr>
      <w:tr w:rsidR="00776014" w:rsidRPr="00A16CBE" w:rsidTr="0027213F">
        <w:tc>
          <w:tcPr>
            <w:tcW w:w="5418" w:type="dxa"/>
            <w:vAlign w:val="bottom"/>
          </w:tcPr>
          <w:p w:rsidR="00776014" w:rsidRPr="00A16CBE" w:rsidRDefault="00776014" w:rsidP="00275638">
            <w:pPr>
              <w:tabs>
                <w:tab w:val="clear" w:pos="907"/>
                <w:tab w:val="left" w:pos="900"/>
                <w:tab w:val="left" w:pos="1440"/>
                <w:tab w:val="left" w:pos="2160"/>
              </w:tabs>
              <w:ind w:right="-648"/>
              <w:rPr>
                <w:rFonts w:ascii="Times New Roman" w:hAnsi="Times New Roman" w:cs="Times New Roman"/>
                <w:sz w:val="22"/>
                <w:szCs w:val="22"/>
                <w:cs/>
              </w:rPr>
            </w:pPr>
            <w:r w:rsidRPr="00A16CBE">
              <w:rPr>
                <w:rFonts w:ascii="Times New Roman" w:hAnsi="Times New Roman" w:cs="Times New Roman"/>
                <w:sz w:val="22"/>
                <w:szCs w:val="22"/>
              </w:rPr>
              <w:t>Effects from temporary non-deductible items :</w:t>
            </w:r>
          </w:p>
        </w:tc>
        <w:tc>
          <w:tcPr>
            <w:tcW w:w="1800" w:type="dxa"/>
            <w:tcBorders>
              <w:top w:val="single" w:sz="4" w:space="0" w:color="auto"/>
            </w:tcBorders>
            <w:vAlign w:val="bottom"/>
          </w:tcPr>
          <w:p w:rsidR="00776014" w:rsidRPr="00A16CBE" w:rsidRDefault="00776014" w:rsidP="00275638">
            <w:pPr>
              <w:spacing w:line="240" w:lineRule="auto"/>
              <w:ind w:right="175"/>
              <w:jc w:val="right"/>
              <w:rPr>
                <w:rFonts w:ascii="Times New Roman" w:hAnsi="Times New Roman" w:cs="Times New Roman"/>
                <w:sz w:val="22"/>
                <w:szCs w:val="22"/>
              </w:rPr>
            </w:pPr>
          </w:p>
        </w:tc>
        <w:tc>
          <w:tcPr>
            <w:tcW w:w="274" w:type="dxa"/>
            <w:vAlign w:val="bottom"/>
          </w:tcPr>
          <w:p w:rsidR="00776014" w:rsidRPr="00A16CBE" w:rsidRDefault="00776014" w:rsidP="00275638">
            <w:pPr>
              <w:spacing w:line="240" w:lineRule="auto"/>
              <w:ind w:right="175"/>
              <w:jc w:val="right"/>
              <w:rPr>
                <w:rFonts w:ascii="Times New Roman" w:hAnsi="Times New Roman" w:cs="Times New Roman"/>
                <w:sz w:val="22"/>
                <w:szCs w:val="22"/>
              </w:rPr>
            </w:pPr>
          </w:p>
        </w:tc>
        <w:tc>
          <w:tcPr>
            <w:tcW w:w="1800" w:type="dxa"/>
            <w:tcBorders>
              <w:top w:val="single" w:sz="4" w:space="0" w:color="auto"/>
            </w:tcBorders>
            <w:vAlign w:val="bottom"/>
          </w:tcPr>
          <w:p w:rsidR="00776014" w:rsidRPr="00A16CBE" w:rsidRDefault="00776014" w:rsidP="00275638">
            <w:pPr>
              <w:spacing w:line="240" w:lineRule="auto"/>
              <w:ind w:right="175"/>
              <w:jc w:val="right"/>
              <w:rPr>
                <w:rFonts w:ascii="Times New Roman" w:hAnsi="Times New Roman" w:cs="Times New Roman"/>
                <w:sz w:val="22"/>
                <w:szCs w:val="22"/>
              </w:rPr>
            </w:pPr>
          </w:p>
        </w:tc>
      </w:tr>
      <w:tr w:rsidR="00776014" w:rsidRPr="00A16CBE" w:rsidTr="0027213F">
        <w:tc>
          <w:tcPr>
            <w:tcW w:w="5418" w:type="dxa"/>
            <w:vAlign w:val="bottom"/>
          </w:tcPr>
          <w:p w:rsidR="00776014" w:rsidRPr="00A16CBE" w:rsidRDefault="00776014" w:rsidP="00275638">
            <w:pPr>
              <w:numPr>
                <w:ilvl w:val="0"/>
                <w:numId w:val="19"/>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A16CBE">
              <w:rPr>
                <w:rFonts w:ascii="Times New Roman" w:hAnsi="Times New Roman" w:cs="Times New Roman"/>
                <w:sz w:val="22"/>
                <w:szCs w:val="22"/>
              </w:rPr>
              <w:t>Liability for post-employment benefits</w:t>
            </w:r>
          </w:p>
        </w:tc>
        <w:tc>
          <w:tcPr>
            <w:tcW w:w="1800" w:type="dxa"/>
            <w:vAlign w:val="bottom"/>
          </w:tcPr>
          <w:p w:rsidR="00776014"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1,334</w:t>
            </w:r>
          </w:p>
        </w:tc>
        <w:tc>
          <w:tcPr>
            <w:tcW w:w="274" w:type="dxa"/>
            <w:vAlign w:val="bottom"/>
          </w:tcPr>
          <w:p w:rsidR="00776014" w:rsidRPr="00A16CBE" w:rsidRDefault="0077601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rsidR="00776014" w:rsidRPr="00A16CBE" w:rsidRDefault="0077601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956</w:t>
            </w:r>
          </w:p>
        </w:tc>
      </w:tr>
      <w:tr w:rsidR="00782A4B" w:rsidRPr="00A16CBE" w:rsidTr="00334779">
        <w:tc>
          <w:tcPr>
            <w:tcW w:w="5418" w:type="dxa"/>
            <w:vAlign w:val="bottom"/>
          </w:tcPr>
          <w:p w:rsidR="00782A4B" w:rsidRPr="00A16CBE" w:rsidRDefault="00782A4B" w:rsidP="00275638">
            <w:pPr>
              <w:numPr>
                <w:ilvl w:val="0"/>
                <w:numId w:val="19"/>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A16CBE">
              <w:rPr>
                <w:rFonts w:ascii="Times New Roman" w:hAnsi="Times New Roman" w:cs="Times New Roman"/>
                <w:sz w:val="22"/>
                <w:szCs w:val="22"/>
              </w:rPr>
              <w:t>Derivative liabilities</w:t>
            </w:r>
          </w:p>
        </w:tc>
        <w:tc>
          <w:tcPr>
            <w:tcW w:w="1800" w:type="dxa"/>
            <w:vAlign w:val="bottom"/>
          </w:tcPr>
          <w:p w:rsidR="00782A4B" w:rsidRPr="00A16CBE" w:rsidRDefault="00782A4B"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3,</w:t>
            </w:r>
            <w:r w:rsidR="00A16CBE">
              <w:rPr>
                <w:rFonts w:ascii="Times New Roman" w:hAnsi="Times New Roman" w:cs="Times New Roman"/>
                <w:sz w:val="22"/>
                <w:szCs w:val="22"/>
              </w:rPr>
              <w:t>485</w:t>
            </w:r>
          </w:p>
        </w:tc>
        <w:tc>
          <w:tcPr>
            <w:tcW w:w="274" w:type="dxa"/>
            <w:vAlign w:val="bottom"/>
          </w:tcPr>
          <w:p w:rsidR="00782A4B" w:rsidRPr="00A16CBE" w:rsidRDefault="00782A4B"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center"/>
          </w:tcPr>
          <w:p w:rsidR="00782A4B" w:rsidRPr="00A16CBE" w:rsidRDefault="00782A4B" w:rsidP="0033477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center"/>
              <w:rPr>
                <w:rFonts w:ascii="Times New Roman" w:hAnsi="Times New Roman" w:cs="Times New Roman"/>
                <w:sz w:val="22"/>
                <w:szCs w:val="22"/>
              </w:rPr>
            </w:pPr>
            <w:r w:rsidRPr="00A16CBE">
              <w:rPr>
                <w:rFonts w:ascii="Times New Roman" w:hAnsi="Times New Roman" w:cs="Times New Roman"/>
                <w:sz w:val="22"/>
                <w:szCs w:val="22"/>
              </w:rPr>
              <w:t xml:space="preserve">          -</w:t>
            </w:r>
          </w:p>
        </w:tc>
      </w:tr>
      <w:tr w:rsidR="00782A4B" w:rsidRPr="00A16CBE" w:rsidTr="00334779">
        <w:trPr>
          <w:trHeight w:val="63"/>
        </w:trPr>
        <w:tc>
          <w:tcPr>
            <w:tcW w:w="5418" w:type="dxa"/>
            <w:vAlign w:val="bottom"/>
          </w:tcPr>
          <w:p w:rsidR="00782A4B" w:rsidRPr="00A16CBE" w:rsidRDefault="00782A4B" w:rsidP="00275638">
            <w:pPr>
              <w:numPr>
                <w:ilvl w:val="0"/>
                <w:numId w:val="19"/>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A16CBE">
              <w:rPr>
                <w:rFonts w:ascii="Times New Roman" w:hAnsi="Times New Roman"/>
                <w:sz w:val="22"/>
                <w:szCs w:val="28"/>
              </w:rPr>
              <w:t>Loss on diminution in value of inventories</w:t>
            </w:r>
          </w:p>
        </w:tc>
        <w:tc>
          <w:tcPr>
            <w:tcW w:w="1800" w:type="dxa"/>
            <w:shd w:val="clear" w:color="auto" w:fill="auto"/>
            <w:vAlign w:val="center"/>
          </w:tcPr>
          <w:p w:rsidR="00782A4B" w:rsidRPr="00A16CBE" w:rsidRDefault="00782A4B" w:rsidP="0033477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center"/>
              <w:rPr>
                <w:rFonts w:ascii="Times New Roman" w:hAnsi="Times New Roman" w:cs="Times New Roman"/>
                <w:sz w:val="22"/>
                <w:szCs w:val="22"/>
              </w:rPr>
            </w:pPr>
            <w:r w:rsidRPr="00A16CBE">
              <w:rPr>
                <w:rFonts w:ascii="Times New Roman" w:hAnsi="Times New Roman" w:cs="Times New Roman"/>
                <w:sz w:val="22"/>
                <w:szCs w:val="22"/>
              </w:rPr>
              <w:t xml:space="preserve">          -</w:t>
            </w:r>
          </w:p>
        </w:tc>
        <w:tc>
          <w:tcPr>
            <w:tcW w:w="274" w:type="dxa"/>
            <w:vAlign w:val="bottom"/>
          </w:tcPr>
          <w:p w:rsidR="00782A4B" w:rsidRPr="00A16CBE" w:rsidRDefault="00782A4B"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rsidR="00782A4B" w:rsidRPr="00A16CBE" w:rsidRDefault="00782A4B"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Cordia New"/>
                <w:sz w:val="22"/>
                <w:szCs w:val="22"/>
              </w:rPr>
            </w:pPr>
            <w:r w:rsidRPr="00A16CBE">
              <w:rPr>
                <w:rFonts w:ascii="Times New Roman" w:hAnsi="Times New Roman" w:cs="Cordia New"/>
                <w:sz w:val="22"/>
                <w:szCs w:val="22"/>
              </w:rPr>
              <w:t>864</w:t>
            </w:r>
          </w:p>
        </w:tc>
      </w:tr>
      <w:tr w:rsidR="00A16CBE" w:rsidRPr="00A16CBE" w:rsidTr="00A16CBE">
        <w:trPr>
          <w:trHeight w:val="53"/>
        </w:trPr>
        <w:tc>
          <w:tcPr>
            <w:tcW w:w="5418" w:type="dxa"/>
            <w:vAlign w:val="bottom"/>
          </w:tcPr>
          <w:p w:rsidR="00A16CBE" w:rsidRPr="00A16CBE" w:rsidRDefault="00A16CBE" w:rsidP="00275638">
            <w:pPr>
              <w:numPr>
                <w:ilvl w:val="0"/>
                <w:numId w:val="19"/>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A16CBE">
              <w:rPr>
                <w:rFonts w:ascii="Times New Roman" w:hAnsi="Times New Roman" w:cs="Times New Roman"/>
                <w:sz w:val="22"/>
                <w:szCs w:val="22"/>
              </w:rPr>
              <w:t>Liabilities on purchase commitment of inventories</w:t>
            </w:r>
          </w:p>
        </w:tc>
        <w:tc>
          <w:tcPr>
            <w:tcW w:w="1800" w:type="dxa"/>
            <w:shd w:val="clear" w:color="auto" w:fill="auto"/>
            <w:vAlign w:val="center"/>
          </w:tcPr>
          <w:p w:rsidR="00A16CBE" w:rsidRPr="00A16CBE" w:rsidRDefault="00A16CBE" w:rsidP="00A16CB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center"/>
              <w:rPr>
                <w:rFonts w:ascii="Times New Roman" w:hAnsi="Times New Roman" w:cs="Times New Roman"/>
                <w:sz w:val="22"/>
                <w:szCs w:val="22"/>
              </w:rPr>
            </w:pPr>
            <w:r w:rsidRPr="00A16CBE">
              <w:rPr>
                <w:rFonts w:ascii="Times New Roman" w:hAnsi="Times New Roman" w:cs="Times New Roman"/>
                <w:sz w:val="22"/>
                <w:szCs w:val="22"/>
              </w:rPr>
              <w:t xml:space="preserve">          -</w:t>
            </w:r>
          </w:p>
        </w:tc>
        <w:tc>
          <w:tcPr>
            <w:tcW w:w="274" w:type="dxa"/>
            <w:vAlign w:val="bottom"/>
          </w:tcPr>
          <w:p w:rsidR="00A16CBE"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rsidR="00A16CBE"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654</w:t>
            </w:r>
          </w:p>
        </w:tc>
      </w:tr>
      <w:tr w:rsidR="00776014" w:rsidRPr="00C43EDC" w:rsidTr="0027213F">
        <w:trPr>
          <w:trHeight w:val="53"/>
        </w:trPr>
        <w:tc>
          <w:tcPr>
            <w:tcW w:w="5418" w:type="dxa"/>
            <w:vAlign w:val="bottom"/>
          </w:tcPr>
          <w:p w:rsidR="00776014" w:rsidRPr="00A16CBE" w:rsidRDefault="00776014" w:rsidP="00275638">
            <w:pPr>
              <w:tabs>
                <w:tab w:val="clear" w:pos="907"/>
                <w:tab w:val="left" w:pos="900"/>
                <w:tab w:val="left" w:pos="1440"/>
                <w:tab w:val="left" w:pos="2160"/>
              </w:tabs>
              <w:ind w:right="-43"/>
              <w:rPr>
                <w:rFonts w:ascii="Times New Roman" w:hAnsi="Times New Roman" w:cs="Times New Roman"/>
                <w:sz w:val="22"/>
                <w:szCs w:val="22"/>
              </w:rPr>
            </w:pPr>
            <w:r w:rsidRPr="00A16CBE">
              <w:rPr>
                <w:rFonts w:ascii="Times New Roman" w:hAnsi="Times New Roman" w:cs="Times New Roman"/>
                <w:sz w:val="22"/>
                <w:szCs w:val="22"/>
              </w:rPr>
              <w:t>Total deferred tax assets</w:t>
            </w:r>
          </w:p>
        </w:tc>
        <w:tc>
          <w:tcPr>
            <w:tcW w:w="1800" w:type="dxa"/>
            <w:tcBorders>
              <w:top w:val="single" w:sz="4" w:space="0" w:color="auto"/>
              <w:bottom w:val="double" w:sz="4" w:space="0" w:color="auto"/>
            </w:tcBorders>
            <w:shd w:val="clear" w:color="auto" w:fill="auto"/>
            <w:vAlign w:val="bottom"/>
          </w:tcPr>
          <w:p w:rsidR="00776014"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4,819</w:t>
            </w:r>
          </w:p>
        </w:tc>
        <w:tc>
          <w:tcPr>
            <w:tcW w:w="274" w:type="dxa"/>
            <w:vAlign w:val="bottom"/>
          </w:tcPr>
          <w:p w:rsidR="00776014" w:rsidRPr="00A16CBE" w:rsidRDefault="0077601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double" w:sz="4" w:space="0" w:color="auto"/>
            </w:tcBorders>
            <w:vAlign w:val="bottom"/>
          </w:tcPr>
          <w:p w:rsidR="00776014" w:rsidRPr="0012604C" w:rsidRDefault="0077601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2,474</w:t>
            </w:r>
          </w:p>
        </w:tc>
      </w:tr>
    </w:tbl>
    <w:p w:rsidR="00776014" w:rsidRDefault="00776014" w:rsidP="007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Cordia New"/>
          <w:sz w:val="22"/>
          <w:szCs w:val="22"/>
        </w:rPr>
      </w:pPr>
    </w:p>
    <w:p w:rsidR="00A81A40" w:rsidRDefault="00A81A40" w:rsidP="007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Cordia New"/>
          <w:sz w:val="22"/>
          <w:szCs w:val="22"/>
        </w:rPr>
      </w:pPr>
    </w:p>
    <w:p w:rsidR="00A81A40" w:rsidRDefault="00A81A40" w:rsidP="007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Cordia New"/>
          <w:sz w:val="22"/>
          <w:szCs w:val="22"/>
        </w:rPr>
      </w:pPr>
    </w:p>
    <w:p w:rsidR="00A81A40" w:rsidRDefault="00A81A40" w:rsidP="007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Cordia New"/>
          <w:sz w:val="22"/>
          <w:szCs w:val="22"/>
        </w:rPr>
      </w:pPr>
    </w:p>
    <w:p w:rsidR="00A81A40" w:rsidRDefault="00A81A40" w:rsidP="007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Cordia New"/>
          <w:sz w:val="22"/>
          <w:szCs w:val="22"/>
        </w:rPr>
      </w:pPr>
    </w:p>
    <w:p w:rsidR="00A16CBE" w:rsidRDefault="00A16CBE" w:rsidP="007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Cordia New"/>
          <w:sz w:val="22"/>
          <w:szCs w:val="22"/>
        </w:rPr>
      </w:pPr>
    </w:p>
    <w:tbl>
      <w:tblPr>
        <w:tblW w:w="9292" w:type="dxa"/>
        <w:tblLook w:val="04A0"/>
      </w:tblPr>
      <w:tblGrid>
        <w:gridCol w:w="5418"/>
        <w:gridCol w:w="1800"/>
        <w:gridCol w:w="274"/>
        <w:gridCol w:w="1800"/>
      </w:tblGrid>
      <w:tr w:rsidR="00776014" w:rsidRPr="00C43EDC" w:rsidTr="0027213F">
        <w:tc>
          <w:tcPr>
            <w:tcW w:w="5418" w:type="dxa"/>
            <w:vAlign w:val="bottom"/>
          </w:tcPr>
          <w:p w:rsidR="00776014" w:rsidRPr="00C43EDC" w:rsidRDefault="00776014" w:rsidP="00275638">
            <w:pPr>
              <w:pStyle w:val="BodyText2"/>
              <w:widowControl w:val="0"/>
              <w:overflowPunct w:val="0"/>
              <w:autoSpaceDE w:val="0"/>
              <w:autoSpaceDN w:val="0"/>
              <w:adjustRightInd w:val="0"/>
              <w:jc w:val="center"/>
              <w:textAlignment w:val="baseline"/>
              <w:rPr>
                <w:rFonts w:ascii="Times New Roman" w:hAnsi="Times New Roman" w:cs="Times New Roman"/>
                <w:sz w:val="22"/>
                <w:szCs w:val="22"/>
              </w:rPr>
            </w:pPr>
          </w:p>
        </w:tc>
        <w:tc>
          <w:tcPr>
            <w:tcW w:w="3874" w:type="dxa"/>
            <w:gridSpan w:val="3"/>
            <w:tcBorders>
              <w:bottom w:val="single" w:sz="4" w:space="0" w:color="auto"/>
            </w:tcBorders>
            <w:vAlign w:val="bottom"/>
          </w:tcPr>
          <w:p w:rsidR="00776014" w:rsidRPr="00C43EDC" w:rsidRDefault="00776014" w:rsidP="0027563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C43EDC">
              <w:rPr>
                <w:rFonts w:ascii="Times New Roman" w:hAnsi="Times New Roman" w:cs="Times New Roman"/>
                <w:sz w:val="22"/>
                <w:szCs w:val="22"/>
              </w:rPr>
              <w:t>In Thousand Baht</w:t>
            </w:r>
          </w:p>
        </w:tc>
      </w:tr>
      <w:tr w:rsidR="00776014" w:rsidRPr="00C43EDC" w:rsidTr="0027213F">
        <w:tc>
          <w:tcPr>
            <w:tcW w:w="5418" w:type="dxa"/>
            <w:vAlign w:val="bottom"/>
          </w:tcPr>
          <w:p w:rsidR="00776014" w:rsidRPr="00065A56" w:rsidRDefault="00776014" w:rsidP="00275638">
            <w:pPr>
              <w:pStyle w:val="BodyText2"/>
              <w:widowControl w:val="0"/>
              <w:overflowPunct w:val="0"/>
              <w:autoSpaceDE w:val="0"/>
              <w:autoSpaceDN w:val="0"/>
              <w:adjustRightInd w:val="0"/>
              <w:textAlignment w:val="baseline"/>
              <w:rPr>
                <w:rFonts w:ascii="Times New Roman" w:hAnsi="Times New Roman" w:cs="Times New Roman"/>
                <w:i/>
                <w:iCs/>
                <w:sz w:val="22"/>
                <w:szCs w:val="22"/>
              </w:rPr>
            </w:pPr>
            <w:r w:rsidRPr="00065A56">
              <w:rPr>
                <w:rFonts w:ascii="Times New Roman" w:hAnsi="Times New Roman" w:cs="Times New Roman"/>
                <w:i/>
                <w:iCs/>
                <w:sz w:val="22"/>
                <w:szCs w:val="22"/>
              </w:rPr>
              <w:t xml:space="preserve">Deferred tax </w:t>
            </w:r>
            <w:r>
              <w:rPr>
                <w:rFonts w:ascii="Times New Roman" w:hAnsi="Times New Roman" w:cs="Times New Roman"/>
                <w:i/>
                <w:iCs/>
                <w:sz w:val="22"/>
                <w:szCs w:val="22"/>
              </w:rPr>
              <w:t>liabilities</w:t>
            </w:r>
          </w:p>
        </w:tc>
        <w:tc>
          <w:tcPr>
            <w:tcW w:w="1800" w:type="dxa"/>
            <w:tcBorders>
              <w:bottom w:val="single" w:sz="4" w:space="0" w:color="auto"/>
            </w:tcBorders>
            <w:vAlign w:val="bottom"/>
          </w:tcPr>
          <w:p w:rsidR="00776014" w:rsidRPr="006867BA" w:rsidRDefault="0054102E"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September</w:t>
            </w:r>
            <w:r w:rsidR="003560B8" w:rsidRPr="00D454E8">
              <w:rPr>
                <w:rFonts w:ascii="Times New Roman" w:hAnsi="Times New Roman" w:cs="Times New Roman"/>
                <w:sz w:val="22"/>
                <w:szCs w:val="22"/>
              </w:rPr>
              <w:t xml:space="preserve"> 3</w:t>
            </w:r>
            <w:r w:rsidR="003560B8">
              <w:rPr>
                <w:rFonts w:ascii="Times New Roman" w:hAnsi="Times New Roman" w:cs="Times New Roman"/>
                <w:sz w:val="22"/>
                <w:szCs w:val="22"/>
              </w:rPr>
              <w:t>0</w:t>
            </w:r>
            <w:r w:rsidR="00776014" w:rsidRPr="006867BA">
              <w:rPr>
                <w:rFonts w:ascii="Times New Roman" w:hAnsi="Times New Roman" w:cs="Times New Roman"/>
                <w:sz w:val="22"/>
                <w:szCs w:val="22"/>
              </w:rPr>
              <w:t>, 202</w:t>
            </w:r>
            <w:r w:rsidR="00776014">
              <w:rPr>
                <w:rFonts w:ascii="Times New Roman" w:hAnsi="Times New Roman" w:cs="Times New Roman"/>
                <w:sz w:val="22"/>
                <w:szCs w:val="22"/>
              </w:rPr>
              <w:t>3</w:t>
            </w:r>
          </w:p>
        </w:tc>
        <w:tc>
          <w:tcPr>
            <w:tcW w:w="274" w:type="dxa"/>
            <w:tcBorders>
              <w:top w:val="single" w:sz="4" w:space="0" w:color="auto"/>
            </w:tcBorders>
            <w:vAlign w:val="bottom"/>
          </w:tcPr>
          <w:p w:rsidR="00776014" w:rsidRPr="00C43EDC" w:rsidRDefault="00776014" w:rsidP="0027563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vAlign w:val="bottom"/>
          </w:tcPr>
          <w:p w:rsidR="00776014" w:rsidRPr="006867BA" w:rsidRDefault="00776014"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6867BA">
              <w:rPr>
                <w:rFonts w:ascii="Times New Roman" w:hAnsi="Times New Roman" w:cs="Times New Roman"/>
                <w:sz w:val="22"/>
                <w:szCs w:val="22"/>
              </w:rPr>
              <w:t>December 31, 202</w:t>
            </w:r>
            <w:r>
              <w:rPr>
                <w:rFonts w:ascii="Times New Roman" w:hAnsi="Times New Roman" w:cs="Times New Roman"/>
                <w:sz w:val="22"/>
                <w:szCs w:val="22"/>
              </w:rPr>
              <w:t>2</w:t>
            </w:r>
          </w:p>
        </w:tc>
      </w:tr>
      <w:tr w:rsidR="00776014" w:rsidRPr="00C43EDC" w:rsidTr="0027213F">
        <w:tc>
          <w:tcPr>
            <w:tcW w:w="5418" w:type="dxa"/>
            <w:vAlign w:val="bottom"/>
          </w:tcPr>
          <w:p w:rsidR="00776014" w:rsidRDefault="00776014" w:rsidP="00275638">
            <w:pPr>
              <w:tabs>
                <w:tab w:val="left" w:pos="1440"/>
                <w:tab w:val="left" w:pos="2160"/>
              </w:tabs>
              <w:ind w:right="-648"/>
              <w:rPr>
                <w:rFonts w:ascii="Times New Roman" w:hAnsi="Times New Roman" w:cs="Times New Roman"/>
                <w:sz w:val="22"/>
                <w:szCs w:val="22"/>
              </w:rPr>
            </w:pPr>
            <w:r w:rsidRPr="00C43EDC">
              <w:rPr>
                <w:rFonts w:ascii="Times New Roman" w:hAnsi="Times New Roman" w:cs="Times New Roman"/>
                <w:sz w:val="22"/>
                <w:szCs w:val="22"/>
              </w:rPr>
              <w:t xml:space="preserve">Effects from temporary </w:t>
            </w:r>
            <w:r>
              <w:rPr>
                <w:rFonts w:ascii="Times New Roman" w:hAnsi="Times New Roman" w:cs="Times New Roman"/>
                <w:sz w:val="22"/>
                <w:szCs w:val="22"/>
              </w:rPr>
              <w:t xml:space="preserve">items not </w:t>
            </w:r>
            <w:r w:rsidRPr="00C43EDC">
              <w:rPr>
                <w:rFonts w:ascii="Times New Roman" w:hAnsi="Times New Roman" w:cs="Times New Roman"/>
                <w:sz w:val="22"/>
                <w:szCs w:val="22"/>
              </w:rPr>
              <w:t xml:space="preserve">yet recognized as </w:t>
            </w:r>
          </w:p>
          <w:p w:rsidR="00776014" w:rsidRPr="00C43EDC" w:rsidRDefault="00776014" w:rsidP="00275638">
            <w:pPr>
              <w:tabs>
                <w:tab w:val="left" w:pos="1440"/>
                <w:tab w:val="left" w:pos="2160"/>
              </w:tabs>
              <w:ind w:right="-648"/>
              <w:rPr>
                <w:rFonts w:ascii="Times New Roman" w:hAnsi="Times New Roman" w:cs="Times New Roman"/>
                <w:sz w:val="22"/>
                <w:szCs w:val="22"/>
                <w:cs/>
              </w:rPr>
            </w:pPr>
            <w:r w:rsidRPr="00C43EDC">
              <w:rPr>
                <w:rFonts w:ascii="Times New Roman" w:hAnsi="Times New Roman" w:cs="Times New Roman"/>
                <w:sz w:val="22"/>
                <w:szCs w:val="22"/>
              </w:rPr>
              <w:t xml:space="preserve">accounting </w:t>
            </w:r>
            <w:r>
              <w:rPr>
                <w:rFonts w:ascii="Times New Roman" w:hAnsi="Times New Roman" w:cs="Times New Roman"/>
                <w:sz w:val="22"/>
                <w:szCs w:val="22"/>
              </w:rPr>
              <w:t>expense or taxable income</w:t>
            </w:r>
            <w:r w:rsidRPr="00C43EDC">
              <w:rPr>
                <w:rFonts w:ascii="Times New Roman" w:hAnsi="Times New Roman" w:cs="Times New Roman"/>
                <w:sz w:val="22"/>
                <w:szCs w:val="22"/>
              </w:rPr>
              <w:t xml:space="preserve"> :</w:t>
            </w:r>
          </w:p>
        </w:tc>
        <w:tc>
          <w:tcPr>
            <w:tcW w:w="1800" w:type="dxa"/>
            <w:tcBorders>
              <w:top w:val="single" w:sz="4" w:space="0" w:color="auto"/>
            </w:tcBorders>
            <w:vAlign w:val="bottom"/>
          </w:tcPr>
          <w:p w:rsidR="00776014" w:rsidRPr="00C43EDC" w:rsidRDefault="00776014" w:rsidP="00275638">
            <w:pPr>
              <w:spacing w:line="240" w:lineRule="auto"/>
              <w:ind w:right="175"/>
              <w:jc w:val="right"/>
              <w:rPr>
                <w:rFonts w:ascii="Times New Roman" w:hAnsi="Times New Roman" w:cs="Times New Roman"/>
                <w:sz w:val="22"/>
                <w:szCs w:val="22"/>
                <w:highlight w:val="yellow"/>
              </w:rPr>
            </w:pPr>
          </w:p>
        </w:tc>
        <w:tc>
          <w:tcPr>
            <w:tcW w:w="274" w:type="dxa"/>
            <w:vAlign w:val="bottom"/>
          </w:tcPr>
          <w:p w:rsidR="00776014" w:rsidRPr="00C43EDC" w:rsidRDefault="00776014" w:rsidP="00275638">
            <w:pPr>
              <w:spacing w:line="240" w:lineRule="auto"/>
              <w:ind w:right="175"/>
              <w:jc w:val="right"/>
              <w:rPr>
                <w:rFonts w:ascii="Times New Roman" w:hAnsi="Times New Roman" w:cs="Times New Roman"/>
                <w:sz w:val="22"/>
                <w:szCs w:val="22"/>
              </w:rPr>
            </w:pPr>
          </w:p>
        </w:tc>
        <w:tc>
          <w:tcPr>
            <w:tcW w:w="1800" w:type="dxa"/>
            <w:tcBorders>
              <w:top w:val="single" w:sz="4" w:space="0" w:color="auto"/>
            </w:tcBorders>
            <w:vAlign w:val="bottom"/>
          </w:tcPr>
          <w:p w:rsidR="00776014" w:rsidRPr="00C43EDC" w:rsidRDefault="00776014" w:rsidP="00275638">
            <w:pPr>
              <w:spacing w:line="240" w:lineRule="auto"/>
              <w:ind w:right="175"/>
              <w:jc w:val="right"/>
              <w:rPr>
                <w:rFonts w:ascii="Times New Roman" w:hAnsi="Times New Roman" w:cs="Times New Roman"/>
                <w:sz w:val="22"/>
                <w:szCs w:val="22"/>
              </w:rPr>
            </w:pPr>
          </w:p>
        </w:tc>
      </w:tr>
      <w:tr w:rsidR="00776014" w:rsidRPr="00C43EDC" w:rsidTr="0027213F">
        <w:trPr>
          <w:trHeight w:val="53"/>
        </w:trPr>
        <w:tc>
          <w:tcPr>
            <w:tcW w:w="5418" w:type="dxa"/>
            <w:vAlign w:val="bottom"/>
          </w:tcPr>
          <w:p w:rsidR="00776014" w:rsidRPr="00C43EDC" w:rsidRDefault="00776014" w:rsidP="00275638">
            <w:pPr>
              <w:numPr>
                <w:ilvl w:val="0"/>
                <w:numId w:val="19"/>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065A56">
              <w:rPr>
                <w:rFonts w:ascii="Times New Roman" w:hAnsi="Times New Roman" w:cs="Times New Roman"/>
                <w:sz w:val="22"/>
                <w:szCs w:val="22"/>
              </w:rPr>
              <w:t>Deferred direct transaction costs on debenture issuance</w:t>
            </w:r>
          </w:p>
        </w:tc>
        <w:tc>
          <w:tcPr>
            <w:tcW w:w="1800" w:type="dxa"/>
            <w:shd w:val="clear" w:color="auto" w:fill="auto"/>
            <w:vAlign w:val="bottom"/>
          </w:tcPr>
          <w:p w:rsidR="00776014"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3,051</w:t>
            </w:r>
          </w:p>
        </w:tc>
        <w:tc>
          <w:tcPr>
            <w:tcW w:w="274" w:type="dxa"/>
            <w:vAlign w:val="bottom"/>
          </w:tcPr>
          <w:p w:rsidR="00776014" w:rsidRPr="0012604C" w:rsidRDefault="0077601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rsidR="00776014" w:rsidRPr="0012604C" w:rsidRDefault="0077601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3,014</w:t>
            </w:r>
          </w:p>
        </w:tc>
      </w:tr>
      <w:tr w:rsidR="00782A4B" w:rsidRPr="00C43EDC" w:rsidTr="0027213F">
        <w:trPr>
          <w:trHeight w:val="53"/>
        </w:trPr>
        <w:tc>
          <w:tcPr>
            <w:tcW w:w="5418" w:type="dxa"/>
            <w:vAlign w:val="bottom"/>
          </w:tcPr>
          <w:p w:rsidR="00782A4B" w:rsidRPr="00C43EDC" w:rsidRDefault="00782A4B" w:rsidP="00275638">
            <w:pPr>
              <w:numPr>
                <w:ilvl w:val="0"/>
                <w:numId w:val="19"/>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Pr>
                <w:rFonts w:ascii="Times New Roman" w:hAnsi="Times New Roman" w:cs="Times New Roman"/>
                <w:sz w:val="22"/>
                <w:szCs w:val="22"/>
              </w:rPr>
              <w:t>Derivative</w:t>
            </w:r>
            <w:r w:rsidRPr="00C43EDC">
              <w:rPr>
                <w:rFonts w:ascii="Times New Roman" w:hAnsi="Times New Roman" w:cs="Times New Roman"/>
                <w:sz w:val="22"/>
                <w:szCs w:val="22"/>
              </w:rPr>
              <w:t xml:space="preserve"> </w:t>
            </w:r>
            <w:r>
              <w:rPr>
                <w:rFonts w:ascii="Times New Roman" w:hAnsi="Times New Roman" w:cs="Times New Roman"/>
                <w:sz w:val="22"/>
                <w:szCs w:val="22"/>
              </w:rPr>
              <w:t>assets</w:t>
            </w:r>
          </w:p>
        </w:tc>
        <w:tc>
          <w:tcPr>
            <w:tcW w:w="1800" w:type="dxa"/>
            <w:shd w:val="clear" w:color="auto" w:fill="auto"/>
            <w:vAlign w:val="bottom"/>
          </w:tcPr>
          <w:p w:rsidR="00782A4B" w:rsidRPr="00A16CBE" w:rsidRDefault="00782A4B" w:rsidP="00334779">
            <w:pPr>
              <w:tabs>
                <w:tab w:val="clear" w:pos="227"/>
                <w:tab w:val="clear" w:pos="454"/>
                <w:tab w:val="clear" w:pos="680"/>
                <w:tab w:val="clear" w:pos="907"/>
                <w:tab w:val="clear" w:pos="1644"/>
                <w:tab w:val="left" w:pos="1627"/>
              </w:tabs>
              <w:ind w:left="601"/>
              <w:jc w:val="center"/>
              <w:rPr>
                <w:rFonts w:ascii="Times New Roman" w:hAnsi="Times New Roman" w:cs="Times New Roman"/>
                <w:sz w:val="22"/>
                <w:szCs w:val="22"/>
              </w:rPr>
            </w:pPr>
            <w:r w:rsidRPr="00A16CBE">
              <w:rPr>
                <w:rFonts w:ascii="Times New Roman" w:hAnsi="Times New Roman" w:cs="Times New Roman"/>
                <w:sz w:val="22"/>
                <w:szCs w:val="22"/>
              </w:rPr>
              <w:t>-</w:t>
            </w:r>
          </w:p>
        </w:tc>
        <w:tc>
          <w:tcPr>
            <w:tcW w:w="274" w:type="dxa"/>
            <w:vAlign w:val="bottom"/>
          </w:tcPr>
          <w:p w:rsidR="00782A4B" w:rsidRPr="0012604C" w:rsidRDefault="00782A4B"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rsidR="00782A4B" w:rsidRPr="0012604C" w:rsidRDefault="00782A4B"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279</w:t>
            </w:r>
          </w:p>
        </w:tc>
      </w:tr>
      <w:tr w:rsidR="00776014" w:rsidRPr="00C43EDC" w:rsidTr="0027213F">
        <w:trPr>
          <w:trHeight w:val="53"/>
        </w:trPr>
        <w:tc>
          <w:tcPr>
            <w:tcW w:w="5418" w:type="dxa"/>
            <w:vAlign w:val="bottom"/>
          </w:tcPr>
          <w:p w:rsidR="00776014" w:rsidRPr="00C43EDC" w:rsidRDefault="00776014" w:rsidP="00275638">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Total deferred tax liabilities</w:t>
            </w:r>
          </w:p>
        </w:tc>
        <w:tc>
          <w:tcPr>
            <w:tcW w:w="1800" w:type="dxa"/>
            <w:tcBorders>
              <w:top w:val="single" w:sz="4" w:space="0" w:color="auto"/>
              <w:bottom w:val="double" w:sz="4" w:space="0" w:color="auto"/>
            </w:tcBorders>
            <w:shd w:val="clear" w:color="auto" w:fill="auto"/>
            <w:vAlign w:val="bottom"/>
          </w:tcPr>
          <w:p w:rsidR="00776014" w:rsidRPr="00A16CBE" w:rsidRDefault="00A81A4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3,</w:t>
            </w:r>
            <w:r w:rsidR="00A16CBE">
              <w:rPr>
                <w:rFonts w:ascii="Times New Roman" w:hAnsi="Times New Roman" w:cs="Times New Roman"/>
                <w:sz w:val="22"/>
                <w:szCs w:val="22"/>
              </w:rPr>
              <w:t>051</w:t>
            </w:r>
          </w:p>
        </w:tc>
        <w:tc>
          <w:tcPr>
            <w:tcW w:w="274" w:type="dxa"/>
            <w:vAlign w:val="bottom"/>
          </w:tcPr>
          <w:p w:rsidR="00776014" w:rsidRPr="0012604C" w:rsidRDefault="0077601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double" w:sz="4" w:space="0" w:color="auto"/>
            </w:tcBorders>
            <w:vAlign w:val="bottom"/>
          </w:tcPr>
          <w:p w:rsidR="00776014" w:rsidRPr="0012604C" w:rsidRDefault="0077601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3,293</w:t>
            </w:r>
          </w:p>
        </w:tc>
      </w:tr>
    </w:tbl>
    <w:p w:rsidR="008D1229" w:rsidRDefault="008D1229" w:rsidP="008D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both"/>
        <w:rPr>
          <w:rFonts w:ascii="Times New Roman" w:hAnsi="Times New Roman" w:cs="Times New Roman"/>
          <w:b/>
          <w:bCs/>
          <w:caps/>
          <w:sz w:val="22"/>
          <w:szCs w:val="22"/>
        </w:rPr>
      </w:pPr>
    </w:p>
    <w:p w:rsidR="00894FBF" w:rsidRPr="00A76AAE" w:rsidRDefault="00894FBF" w:rsidP="00CF5AE6">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A76AAE">
        <w:rPr>
          <w:rFonts w:ascii="Times New Roman" w:hAnsi="Times New Roman" w:cs="Times New Roman"/>
          <w:b/>
          <w:bCs/>
          <w:caps/>
          <w:sz w:val="22"/>
          <w:szCs w:val="22"/>
        </w:rPr>
        <w:t>LIABILITY FOR POST-EMPLOYMENT BENEFITS</w:t>
      </w:r>
    </w:p>
    <w:p w:rsidR="00894FBF" w:rsidRDefault="00894FBF" w:rsidP="00CF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A56A3D" w:rsidRPr="00A64FE5" w:rsidRDefault="00A56A3D" w:rsidP="00A56A3D">
      <w:pPr>
        <w:tabs>
          <w:tab w:val="clear" w:pos="227"/>
          <w:tab w:val="clear" w:pos="454"/>
          <w:tab w:val="clear" w:pos="680"/>
          <w:tab w:val="left" w:pos="-2977"/>
          <w:tab w:val="left" w:pos="-2694"/>
          <w:tab w:val="left" w:pos="567"/>
        </w:tabs>
        <w:spacing w:after="20"/>
        <w:jc w:val="thaiDistribute"/>
        <w:rPr>
          <w:rFonts w:ascii="Times New Roman" w:hAnsi="Times New Roman" w:cs="Times New Roman"/>
          <w:sz w:val="22"/>
          <w:szCs w:val="22"/>
        </w:rPr>
      </w:pPr>
      <w:r w:rsidRPr="00A64FE5">
        <w:rPr>
          <w:rFonts w:ascii="Times New Roman" w:hAnsi="Times New Roman" w:cs="Times New Roman"/>
          <w:sz w:val="22"/>
          <w:szCs w:val="22"/>
        </w:rPr>
        <w:t xml:space="preserve">The Company has obligations on post-employment benefits which were reassessed and recomputed by the qualified actuary </w:t>
      </w:r>
      <w:r w:rsidR="00D02EE5">
        <w:rPr>
          <w:rFonts w:ascii="Times New Roman" w:hAnsi="Times New Roman" w:cs="Times New Roman"/>
          <w:sz w:val="22"/>
          <w:szCs w:val="22"/>
        </w:rPr>
        <w:t>in</w:t>
      </w:r>
      <w:r>
        <w:rPr>
          <w:rFonts w:ascii="Times New Roman" w:hAnsi="Times New Roman" w:cs="Times New Roman"/>
          <w:sz w:val="22"/>
          <w:szCs w:val="22"/>
        </w:rPr>
        <w:t xml:space="preserve"> 20</w:t>
      </w:r>
      <w:r>
        <w:rPr>
          <w:rFonts w:ascii="Times New Roman" w:hAnsi="Times New Roman" w:cs="Cordia New"/>
          <w:sz w:val="22"/>
          <w:szCs w:val="22"/>
        </w:rPr>
        <w:t>23</w:t>
      </w:r>
      <w:r w:rsidRPr="00A64FE5">
        <w:rPr>
          <w:rFonts w:ascii="Times New Roman" w:hAnsi="Times New Roman" w:cs="Times New Roman"/>
          <w:sz w:val="22"/>
          <w:szCs w:val="22"/>
        </w:rPr>
        <w:t xml:space="preserve">. Movements of liability for post-employment benefits for the </w:t>
      </w:r>
      <w:r w:rsidR="0054102E">
        <w:rPr>
          <w:rFonts w:ascii="Times New Roman" w:hAnsi="Times New Roman" w:cs="Times New Roman"/>
          <w:sz w:val="22"/>
          <w:szCs w:val="22"/>
        </w:rPr>
        <w:t>nine</w:t>
      </w:r>
      <w:r w:rsidRPr="00A64FE5">
        <w:rPr>
          <w:rFonts w:ascii="Times New Roman" w:hAnsi="Times New Roman" w:cs="Times New Roman"/>
          <w:sz w:val="22"/>
          <w:szCs w:val="22"/>
        </w:rPr>
        <w:t xml:space="preserve">-month periods ended </w:t>
      </w:r>
      <w:r w:rsidR="0054102E">
        <w:rPr>
          <w:rFonts w:ascii="Times New Roman" w:hAnsi="Times New Roman" w:cs="Times New Roman"/>
          <w:sz w:val="22"/>
          <w:szCs w:val="22"/>
        </w:rPr>
        <w:t>September</w:t>
      </w:r>
      <w:r w:rsidR="0047798C">
        <w:rPr>
          <w:rFonts w:ascii="Times New Roman" w:hAnsi="Times New Roman" w:cs="Times New Roman"/>
          <w:sz w:val="22"/>
          <w:szCs w:val="22"/>
        </w:rPr>
        <w:t xml:space="preserve"> 30</w:t>
      </w:r>
      <w:r>
        <w:rPr>
          <w:rFonts w:ascii="Times New Roman" w:hAnsi="Times New Roman" w:cs="Times New Roman"/>
          <w:sz w:val="22"/>
          <w:szCs w:val="22"/>
        </w:rPr>
        <w:t>, 2023 and 2022</w:t>
      </w:r>
      <w:r w:rsidRPr="00A64FE5">
        <w:rPr>
          <w:rFonts w:ascii="Times New Roman" w:hAnsi="Times New Roman" w:cs="Times New Roman"/>
          <w:sz w:val="22"/>
          <w:szCs w:val="22"/>
        </w:rPr>
        <w:t xml:space="preserve"> are as follows:</w:t>
      </w:r>
    </w:p>
    <w:p w:rsidR="00A56A3D" w:rsidRPr="00E81C23" w:rsidRDefault="00A56A3D"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468" w:type="dxa"/>
        <w:tblLook w:val="04A0"/>
      </w:tblPr>
      <w:tblGrid>
        <w:gridCol w:w="5598"/>
        <w:gridCol w:w="1800"/>
        <w:gridCol w:w="270"/>
        <w:gridCol w:w="1800"/>
      </w:tblGrid>
      <w:tr w:rsidR="00A56A3D" w:rsidRPr="003F3543" w:rsidTr="00696436">
        <w:tc>
          <w:tcPr>
            <w:tcW w:w="5598" w:type="dxa"/>
            <w:vAlign w:val="bottom"/>
          </w:tcPr>
          <w:p w:rsidR="00A56A3D" w:rsidRPr="003F3543" w:rsidRDefault="00A56A3D"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870" w:type="dxa"/>
            <w:gridSpan w:val="3"/>
            <w:tcBorders>
              <w:bottom w:val="single" w:sz="4" w:space="0" w:color="auto"/>
            </w:tcBorders>
            <w:shd w:val="clear" w:color="auto" w:fill="auto"/>
            <w:vAlign w:val="bottom"/>
          </w:tcPr>
          <w:p w:rsidR="00A56A3D" w:rsidRPr="003F3543" w:rsidRDefault="00A56A3D"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F3543">
              <w:rPr>
                <w:rFonts w:ascii="Times New Roman" w:hAnsi="Times New Roman" w:cs="Times New Roman"/>
                <w:sz w:val="22"/>
                <w:szCs w:val="22"/>
              </w:rPr>
              <w:t>In Thousand Baht</w:t>
            </w:r>
          </w:p>
        </w:tc>
      </w:tr>
      <w:tr w:rsidR="00A56A3D" w:rsidRPr="003F3543" w:rsidTr="00696436">
        <w:tc>
          <w:tcPr>
            <w:tcW w:w="5598" w:type="dxa"/>
            <w:vAlign w:val="bottom"/>
          </w:tcPr>
          <w:p w:rsidR="00A56A3D" w:rsidRPr="003F3543" w:rsidRDefault="00A56A3D"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rsidR="00A56A3D" w:rsidRPr="003F3543" w:rsidRDefault="00A56A3D"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F3543">
              <w:rPr>
                <w:rFonts w:ascii="Times New Roman" w:hAnsi="Times New Roman" w:cs="Times New Roman"/>
                <w:sz w:val="22"/>
                <w:szCs w:val="22"/>
              </w:rPr>
              <w:t>20</w:t>
            </w:r>
            <w:r w:rsidRPr="003F3543">
              <w:rPr>
                <w:rFonts w:ascii="Times New Roman" w:hAnsi="Times New Roman" w:cs="Times New Roman"/>
                <w:sz w:val="22"/>
                <w:szCs w:val="22"/>
                <w:cs/>
              </w:rPr>
              <w:t>2</w:t>
            </w:r>
            <w:r>
              <w:rPr>
                <w:rFonts w:ascii="Times New Roman" w:hAnsi="Times New Roman" w:cs="Times New Roman"/>
                <w:sz w:val="22"/>
                <w:szCs w:val="22"/>
              </w:rPr>
              <w:t>3</w:t>
            </w:r>
          </w:p>
        </w:tc>
        <w:tc>
          <w:tcPr>
            <w:tcW w:w="270" w:type="dxa"/>
            <w:shd w:val="clear" w:color="auto" w:fill="auto"/>
            <w:vAlign w:val="bottom"/>
          </w:tcPr>
          <w:p w:rsidR="00A56A3D" w:rsidRPr="003F3543" w:rsidRDefault="00A56A3D" w:rsidP="0027563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rsidR="00A56A3D" w:rsidRPr="003F3543" w:rsidRDefault="00A56A3D"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F3543">
              <w:rPr>
                <w:rFonts w:ascii="Times New Roman" w:hAnsi="Times New Roman" w:cs="Times New Roman"/>
                <w:sz w:val="22"/>
                <w:szCs w:val="22"/>
              </w:rPr>
              <w:t>20</w:t>
            </w:r>
            <w:r w:rsidRPr="003F3543">
              <w:rPr>
                <w:rFonts w:ascii="Times New Roman" w:hAnsi="Times New Roman" w:cs="Times New Roman"/>
                <w:sz w:val="22"/>
                <w:szCs w:val="22"/>
                <w:cs/>
              </w:rPr>
              <w:t>2</w:t>
            </w:r>
            <w:r>
              <w:rPr>
                <w:rFonts w:ascii="Times New Roman" w:hAnsi="Times New Roman" w:cs="Times New Roman"/>
                <w:sz w:val="22"/>
                <w:szCs w:val="22"/>
              </w:rPr>
              <w:t>2</w:t>
            </w:r>
          </w:p>
        </w:tc>
      </w:tr>
      <w:tr w:rsidR="0054102E" w:rsidRPr="003F3543" w:rsidTr="00696436">
        <w:tc>
          <w:tcPr>
            <w:tcW w:w="5598" w:type="dxa"/>
            <w:vAlign w:val="bottom"/>
          </w:tcPr>
          <w:p w:rsidR="0054102E" w:rsidRPr="003F3543" w:rsidRDefault="0054102E"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F3543">
              <w:rPr>
                <w:rFonts w:ascii="Times New Roman" w:hAnsi="Times New Roman" w:cs="Times New Roman"/>
                <w:sz w:val="22"/>
                <w:szCs w:val="22"/>
              </w:rPr>
              <w:t>Liability for post-employment benefits as at January 1</w:t>
            </w:r>
          </w:p>
        </w:tc>
        <w:tc>
          <w:tcPr>
            <w:tcW w:w="1800" w:type="dxa"/>
            <w:tcBorders>
              <w:top w:val="single" w:sz="4" w:space="0" w:color="auto"/>
              <w:bottom w:val="single" w:sz="4" w:space="0" w:color="auto"/>
            </w:tcBorders>
            <w:shd w:val="clear" w:color="auto" w:fill="auto"/>
            <w:vAlign w:val="bottom"/>
          </w:tcPr>
          <w:p w:rsidR="0054102E" w:rsidRPr="00A16CBE" w:rsidRDefault="0054102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16,813</w:t>
            </w:r>
          </w:p>
        </w:tc>
        <w:tc>
          <w:tcPr>
            <w:tcW w:w="270" w:type="dxa"/>
            <w:vAlign w:val="bottom"/>
          </w:tcPr>
          <w:p w:rsidR="0054102E" w:rsidRPr="003F3543" w:rsidRDefault="0054102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single" w:sz="4" w:space="0" w:color="auto"/>
            </w:tcBorders>
            <w:vAlign w:val="bottom"/>
          </w:tcPr>
          <w:p w:rsidR="0054102E" w:rsidRPr="0054102E" w:rsidRDefault="0054102E"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4102E">
              <w:rPr>
                <w:rFonts w:ascii="Times New Roman" w:hAnsi="Times New Roman" w:cs="Times New Roman"/>
                <w:sz w:val="22"/>
                <w:szCs w:val="22"/>
              </w:rPr>
              <w:t>14,727</w:t>
            </w:r>
          </w:p>
        </w:tc>
      </w:tr>
      <w:tr w:rsidR="0054102E" w:rsidRPr="003F3543" w:rsidTr="00696436">
        <w:tc>
          <w:tcPr>
            <w:tcW w:w="5598" w:type="dxa"/>
            <w:vAlign w:val="bottom"/>
          </w:tcPr>
          <w:p w:rsidR="0054102E" w:rsidRPr="003F3543" w:rsidRDefault="0054102E"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F3543">
              <w:rPr>
                <w:rFonts w:ascii="Times New Roman" w:hAnsi="Times New Roman" w:cs="Times New Roman"/>
                <w:sz w:val="22"/>
                <w:szCs w:val="22"/>
              </w:rPr>
              <w:t>Current service cost</w:t>
            </w:r>
          </w:p>
        </w:tc>
        <w:tc>
          <w:tcPr>
            <w:tcW w:w="1800" w:type="dxa"/>
            <w:tcBorders>
              <w:top w:val="single" w:sz="4" w:space="0" w:color="auto"/>
            </w:tcBorders>
            <w:shd w:val="clear" w:color="auto" w:fill="auto"/>
            <w:vAlign w:val="bottom"/>
          </w:tcPr>
          <w:p w:rsidR="0054102E"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1,778</w:t>
            </w:r>
          </w:p>
        </w:tc>
        <w:tc>
          <w:tcPr>
            <w:tcW w:w="270" w:type="dxa"/>
            <w:vAlign w:val="bottom"/>
          </w:tcPr>
          <w:p w:rsidR="0054102E" w:rsidRPr="003F3543" w:rsidRDefault="0054102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tcBorders>
            <w:vAlign w:val="bottom"/>
          </w:tcPr>
          <w:p w:rsidR="0054102E" w:rsidRPr="0054102E" w:rsidRDefault="0054102E"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4102E">
              <w:rPr>
                <w:rFonts w:ascii="Times New Roman" w:hAnsi="Times New Roman" w:cs="Times New Roman"/>
                <w:sz w:val="22"/>
                <w:szCs w:val="22"/>
              </w:rPr>
              <w:t>1,403</w:t>
            </w:r>
          </w:p>
        </w:tc>
      </w:tr>
      <w:tr w:rsidR="0054102E" w:rsidRPr="003F3543" w:rsidTr="00696436">
        <w:tc>
          <w:tcPr>
            <w:tcW w:w="5598" w:type="dxa"/>
            <w:vAlign w:val="bottom"/>
          </w:tcPr>
          <w:p w:rsidR="0054102E" w:rsidRPr="003F3543" w:rsidRDefault="0054102E" w:rsidP="00275638">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3F3543">
              <w:rPr>
                <w:rFonts w:ascii="Times New Roman" w:hAnsi="Times New Roman" w:cs="Times New Roman"/>
                <w:sz w:val="22"/>
                <w:szCs w:val="22"/>
              </w:rPr>
              <w:t>Interest cost</w:t>
            </w:r>
          </w:p>
        </w:tc>
        <w:tc>
          <w:tcPr>
            <w:tcW w:w="1800" w:type="dxa"/>
            <w:shd w:val="clear" w:color="auto" w:fill="auto"/>
            <w:vAlign w:val="bottom"/>
          </w:tcPr>
          <w:p w:rsidR="0054102E" w:rsidRPr="00A16CBE" w:rsidRDefault="00A16CB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Pr>
                <w:rFonts w:ascii="Times New Roman" w:hAnsi="Times New Roman" w:cs="Times New Roman"/>
                <w:sz w:val="22"/>
                <w:szCs w:val="22"/>
              </w:rPr>
              <w:t>326</w:t>
            </w:r>
          </w:p>
        </w:tc>
        <w:tc>
          <w:tcPr>
            <w:tcW w:w="270" w:type="dxa"/>
            <w:vAlign w:val="bottom"/>
          </w:tcPr>
          <w:p w:rsidR="0054102E" w:rsidRPr="003F3543" w:rsidRDefault="0054102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rsidR="0054102E" w:rsidRPr="0054102E" w:rsidRDefault="0054102E"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sidRPr="0054102E">
              <w:rPr>
                <w:rFonts w:ascii="Times New Roman" w:hAnsi="Times New Roman" w:cs="Times New Roman"/>
                <w:sz w:val="22"/>
                <w:szCs w:val="22"/>
              </w:rPr>
              <w:t>234</w:t>
            </w:r>
          </w:p>
        </w:tc>
      </w:tr>
      <w:tr w:rsidR="0054102E" w:rsidRPr="003F3543" w:rsidTr="00696436">
        <w:tc>
          <w:tcPr>
            <w:tcW w:w="5598" w:type="dxa"/>
            <w:vAlign w:val="bottom"/>
          </w:tcPr>
          <w:p w:rsidR="0054102E" w:rsidRPr="0054503E" w:rsidRDefault="0054102E" w:rsidP="00275638">
            <w:pPr>
              <w:pStyle w:val="BodyText2"/>
              <w:widowControl w:val="0"/>
              <w:overflowPunct w:val="0"/>
              <w:autoSpaceDE w:val="0"/>
              <w:autoSpaceDN w:val="0"/>
              <w:adjustRightInd w:val="0"/>
              <w:textAlignment w:val="baseline"/>
              <w:rPr>
                <w:rFonts w:ascii="Times New Roman" w:hAnsi="Times New Roman"/>
                <w:sz w:val="22"/>
                <w:szCs w:val="22"/>
              </w:rPr>
            </w:pPr>
            <w:r w:rsidRPr="0054503E">
              <w:rPr>
                <w:rFonts w:ascii="Times New Roman" w:hAnsi="Times New Roman"/>
                <w:sz w:val="22"/>
                <w:szCs w:val="22"/>
              </w:rPr>
              <w:t xml:space="preserve">Actuarial </w:t>
            </w:r>
            <w:r w:rsidRPr="00466BDD">
              <w:rPr>
                <w:rFonts w:ascii="Times New Roman" w:hAnsi="Times New Roman"/>
                <w:sz w:val="22"/>
                <w:szCs w:val="22"/>
              </w:rPr>
              <w:t xml:space="preserve">gain </w:t>
            </w:r>
            <w:r w:rsidRPr="0054503E">
              <w:rPr>
                <w:rFonts w:ascii="Times New Roman" w:hAnsi="Times New Roman"/>
                <w:sz w:val="22"/>
                <w:szCs w:val="22"/>
              </w:rPr>
              <w:t>on re</w:t>
            </w:r>
            <w:r>
              <w:rPr>
                <w:rFonts w:ascii="Times New Roman" w:hAnsi="Times New Roman"/>
                <w:sz w:val="22"/>
                <w:szCs w:val="22"/>
              </w:rPr>
              <w:t>-</w:t>
            </w:r>
            <w:r w:rsidRPr="0054503E">
              <w:rPr>
                <w:rFonts w:ascii="Times New Roman" w:hAnsi="Times New Roman"/>
                <w:sz w:val="22"/>
                <w:szCs w:val="22"/>
              </w:rPr>
              <w:t>measurement</w:t>
            </w:r>
          </w:p>
        </w:tc>
        <w:tc>
          <w:tcPr>
            <w:tcW w:w="1800" w:type="dxa"/>
            <w:shd w:val="clear" w:color="auto" w:fill="auto"/>
            <w:vAlign w:val="bottom"/>
          </w:tcPr>
          <w:p w:rsidR="0054102E" w:rsidRPr="00A16CBE" w:rsidRDefault="00D02EE5"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15"/>
              <w:jc w:val="right"/>
              <w:rPr>
                <w:rFonts w:ascii="Times New Roman" w:hAnsi="Times New Roman" w:cs="Times New Roman"/>
                <w:sz w:val="22"/>
                <w:szCs w:val="22"/>
                <w:cs/>
              </w:rPr>
            </w:pPr>
            <w:r>
              <w:rPr>
                <w:rFonts w:ascii="Times New Roman" w:hAnsi="Times New Roman" w:cs="Times New Roman"/>
                <w:sz w:val="22"/>
                <w:szCs w:val="22"/>
              </w:rPr>
              <w:t xml:space="preserve">(  </w:t>
            </w:r>
            <w:r w:rsidR="0054102E" w:rsidRPr="00A16CBE">
              <w:rPr>
                <w:rFonts w:ascii="Times New Roman" w:hAnsi="Times New Roman" w:cs="Times New Roman"/>
                <w:sz w:val="22"/>
                <w:szCs w:val="22"/>
              </w:rPr>
              <w:t xml:space="preserve">  456)</w:t>
            </w:r>
          </w:p>
        </w:tc>
        <w:tc>
          <w:tcPr>
            <w:tcW w:w="270" w:type="dxa"/>
            <w:vAlign w:val="bottom"/>
          </w:tcPr>
          <w:p w:rsidR="0054102E" w:rsidRPr="003F3543" w:rsidRDefault="0054102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rsidR="0054102E" w:rsidRPr="0054102E" w:rsidRDefault="0054102E"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4102E">
              <w:rPr>
                <w:rFonts w:ascii="Times New Roman" w:hAnsi="Times New Roman" w:cs="Times New Roman" w:hint="cs"/>
                <w:sz w:val="22"/>
                <w:szCs w:val="22"/>
                <w:cs/>
              </w:rPr>
              <w:t xml:space="preserve">     </w:t>
            </w:r>
            <w:r w:rsidRPr="0054102E">
              <w:rPr>
                <w:rFonts w:ascii="Times New Roman" w:hAnsi="Times New Roman" w:cs="Times New Roman"/>
                <w:sz w:val="22"/>
                <w:szCs w:val="22"/>
                <w:cs/>
              </w:rPr>
              <w:t>-</w:t>
            </w:r>
          </w:p>
        </w:tc>
      </w:tr>
      <w:tr w:rsidR="0054102E" w:rsidRPr="003F3543" w:rsidTr="00696436">
        <w:tc>
          <w:tcPr>
            <w:tcW w:w="5598" w:type="dxa"/>
            <w:vAlign w:val="bottom"/>
          </w:tcPr>
          <w:p w:rsidR="0054102E" w:rsidRPr="003F3543" w:rsidRDefault="0054102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3F3543">
              <w:rPr>
                <w:rFonts w:ascii="Times New Roman" w:hAnsi="Times New Roman" w:cs="Times New Roman"/>
                <w:sz w:val="22"/>
                <w:szCs w:val="22"/>
              </w:rPr>
              <w:t>Expense recognized in statement of comprehensive income</w:t>
            </w:r>
          </w:p>
        </w:tc>
        <w:tc>
          <w:tcPr>
            <w:tcW w:w="1800" w:type="dxa"/>
            <w:tcBorders>
              <w:top w:val="single" w:sz="4" w:space="0" w:color="auto"/>
            </w:tcBorders>
            <w:shd w:val="clear" w:color="auto" w:fill="auto"/>
            <w:vAlign w:val="bottom"/>
          </w:tcPr>
          <w:p w:rsidR="0054102E" w:rsidRPr="00A16CBE" w:rsidRDefault="00A16CBE" w:rsidP="00D0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1,648</w:t>
            </w:r>
          </w:p>
        </w:tc>
        <w:tc>
          <w:tcPr>
            <w:tcW w:w="270" w:type="dxa"/>
            <w:vAlign w:val="bottom"/>
          </w:tcPr>
          <w:p w:rsidR="0054102E" w:rsidRPr="003F3543" w:rsidRDefault="0054102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00" w:type="dxa"/>
            <w:tcBorders>
              <w:top w:val="single" w:sz="4" w:space="0" w:color="auto"/>
            </w:tcBorders>
            <w:vAlign w:val="bottom"/>
          </w:tcPr>
          <w:p w:rsidR="0054102E" w:rsidRPr="0054102E" w:rsidRDefault="0054102E"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4102E">
              <w:rPr>
                <w:rFonts w:ascii="Times New Roman" w:hAnsi="Times New Roman" w:cs="Times New Roman"/>
                <w:sz w:val="22"/>
                <w:szCs w:val="22"/>
              </w:rPr>
              <w:t>1,637</w:t>
            </w:r>
          </w:p>
        </w:tc>
      </w:tr>
      <w:tr w:rsidR="002A299A" w:rsidRPr="003F3543" w:rsidTr="0054102E">
        <w:tc>
          <w:tcPr>
            <w:tcW w:w="5598" w:type="dxa"/>
            <w:vAlign w:val="bottom"/>
          </w:tcPr>
          <w:p w:rsidR="002A299A" w:rsidRPr="003F3543" w:rsidRDefault="002A299A"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F3543">
              <w:rPr>
                <w:rFonts w:ascii="Times New Roman" w:hAnsi="Times New Roman" w:cs="Times New Roman"/>
                <w:sz w:val="22"/>
                <w:szCs w:val="22"/>
              </w:rPr>
              <w:t>Employee benefits paid during the period</w:t>
            </w:r>
          </w:p>
        </w:tc>
        <w:tc>
          <w:tcPr>
            <w:tcW w:w="1800" w:type="dxa"/>
            <w:tcBorders>
              <w:bottom w:val="single" w:sz="4" w:space="0" w:color="auto"/>
            </w:tcBorders>
            <w:shd w:val="clear" w:color="auto" w:fill="auto"/>
            <w:vAlign w:val="bottom"/>
          </w:tcPr>
          <w:p w:rsidR="002A299A" w:rsidRPr="00A16CBE" w:rsidRDefault="002A299A" w:rsidP="00334779">
            <w:pPr>
              <w:tabs>
                <w:tab w:val="clear" w:pos="227"/>
                <w:tab w:val="clear" w:pos="454"/>
                <w:tab w:val="clear" w:pos="680"/>
                <w:tab w:val="clear" w:pos="907"/>
                <w:tab w:val="clear" w:pos="1644"/>
                <w:tab w:val="left" w:pos="1627"/>
              </w:tabs>
              <w:ind w:left="601"/>
              <w:jc w:val="center"/>
              <w:rPr>
                <w:rFonts w:ascii="Times New Roman" w:hAnsi="Times New Roman" w:cs="Times New Roman"/>
                <w:sz w:val="22"/>
                <w:szCs w:val="22"/>
              </w:rPr>
            </w:pPr>
            <w:r w:rsidRPr="00A16CBE">
              <w:rPr>
                <w:rFonts w:ascii="Times New Roman" w:hAnsi="Times New Roman" w:cs="Times New Roman"/>
                <w:sz w:val="22"/>
                <w:szCs w:val="22"/>
              </w:rPr>
              <w:t>-</w:t>
            </w:r>
          </w:p>
        </w:tc>
        <w:tc>
          <w:tcPr>
            <w:tcW w:w="270" w:type="dxa"/>
            <w:vAlign w:val="bottom"/>
          </w:tcPr>
          <w:p w:rsidR="002A299A" w:rsidRPr="003F3543" w:rsidRDefault="002A299A"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00" w:type="dxa"/>
            <w:tcBorders>
              <w:bottom w:val="single" w:sz="4" w:space="0" w:color="auto"/>
            </w:tcBorders>
            <w:vAlign w:val="center"/>
          </w:tcPr>
          <w:p w:rsidR="002A299A" w:rsidRPr="00A16CBE" w:rsidRDefault="00D02EE5" w:rsidP="00D0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653"/>
                <w:tab w:val="left" w:pos="882"/>
                <w:tab w:val="left" w:pos="1422"/>
              </w:tabs>
              <w:ind w:right="113"/>
              <w:jc w:val="right"/>
              <w:rPr>
                <w:rFonts w:ascii="Times New Roman" w:hAnsi="Times New Roman" w:cs="Times New Roman"/>
                <w:sz w:val="22"/>
                <w:szCs w:val="22"/>
              </w:rPr>
            </w:pPr>
            <w:r>
              <w:rPr>
                <w:rFonts w:ascii="Times New Roman" w:hAnsi="Times New Roman" w:cs="Times New Roman"/>
                <w:sz w:val="22"/>
                <w:szCs w:val="22"/>
              </w:rPr>
              <w:t xml:space="preserve">(  </w:t>
            </w:r>
            <w:r w:rsidR="002A299A" w:rsidRPr="00A16CBE">
              <w:rPr>
                <w:rFonts w:ascii="Times New Roman" w:hAnsi="Times New Roman" w:cs="Times New Roman"/>
                <w:sz w:val="22"/>
                <w:szCs w:val="22"/>
              </w:rPr>
              <w:t xml:space="preserve">    </w:t>
            </w:r>
            <w:r w:rsidR="002A299A" w:rsidRPr="00A16CBE">
              <w:rPr>
                <w:rFonts w:ascii="Times New Roman" w:hAnsi="Times New Roman" w:cs="Times New Roman"/>
                <w:sz w:val="22"/>
                <w:szCs w:val="22"/>
                <w:cs/>
              </w:rPr>
              <w:t>9</w:t>
            </w:r>
            <w:r w:rsidR="002A299A">
              <w:rPr>
                <w:rFonts w:ascii="Times New Roman" w:hAnsi="Times New Roman" w:cs="Times New Roman"/>
                <w:sz w:val="22"/>
                <w:szCs w:val="22"/>
              </w:rPr>
              <w:t>6</w:t>
            </w:r>
            <w:r w:rsidR="002A299A" w:rsidRPr="00A16CBE">
              <w:rPr>
                <w:rFonts w:ascii="Times New Roman" w:hAnsi="Times New Roman" w:cs="Times New Roman"/>
                <w:sz w:val="22"/>
                <w:szCs w:val="22"/>
              </w:rPr>
              <w:t>)</w:t>
            </w:r>
          </w:p>
        </w:tc>
      </w:tr>
      <w:tr w:rsidR="0054102E" w:rsidRPr="003F3543" w:rsidTr="00696436">
        <w:trPr>
          <w:trHeight w:val="53"/>
        </w:trPr>
        <w:tc>
          <w:tcPr>
            <w:tcW w:w="5598" w:type="dxa"/>
            <w:vAlign w:val="bottom"/>
          </w:tcPr>
          <w:p w:rsidR="0054102E" w:rsidRPr="003F3543" w:rsidRDefault="0054102E" w:rsidP="00505872">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F3543">
              <w:rPr>
                <w:rFonts w:ascii="Times New Roman" w:hAnsi="Times New Roman" w:cs="Times New Roman"/>
                <w:sz w:val="22"/>
                <w:szCs w:val="22"/>
              </w:rPr>
              <w:t>Liability for post-employment benefits as at</w:t>
            </w:r>
            <w:r w:rsidRPr="003F3543">
              <w:rPr>
                <w:rFonts w:ascii="Times New Roman" w:hAnsi="Times New Roman" w:cs="Times New Roman"/>
                <w:sz w:val="22"/>
                <w:szCs w:val="22"/>
                <w:cs/>
              </w:rPr>
              <w:t xml:space="preserve"> </w:t>
            </w:r>
            <w:r w:rsidR="00505872">
              <w:rPr>
                <w:rFonts w:ascii="Times New Roman" w:hAnsi="Times New Roman" w:cs="Times New Roman"/>
                <w:sz w:val="22"/>
                <w:szCs w:val="22"/>
              </w:rPr>
              <w:t>September</w:t>
            </w:r>
            <w:r>
              <w:rPr>
                <w:rFonts w:ascii="Times New Roman" w:hAnsi="Times New Roman" w:cs="Times New Roman"/>
                <w:sz w:val="22"/>
                <w:szCs w:val="22"/>
              </w:rPr>
              <w:t xml:space="preserve"> 30</w:t>
            </w:r>
          </w:p>
        </w:tc>
        <w:tc>
          <w:tcPr>
            <w:tcW w:w="1800" w:type="dxa"/>
            <w:tcBorders>
              <w:top w:val="single" w:sz="4" w:space="0" w:color="auto"/>
              <w:bottom w:val="double" w:sz="4" w:space="0" w:color="auto"/>
            </w:tcBorders>
            <w:shd w:val="clear" w:color="auto" w:fill="auto"/>
            <w:vAlign w:val="bottom"/>
          </w:tcPr>
          <w:p w:rsidR="0054102E" w:rsidRPr="00A16CBE" w:rsidRDefault="0054102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16CBE">
              <w:rPr>
                <w:rFonts w:ascii="Times New Roman" w:hAnsi="Times New Roman" w:cs="Times New Roman"/>
                <w:sz w:val="22"/>
                <w:szCs w:val="22"/>
              </w:rPr>
              <w:t>1</w:t>
            </w:r>
            <w:r w:rsidR="00A16CBE">
              <w:rPr>
                <w:rFonts w:ascii="Times New Roman" w:hAnsi="Times New Roman" w:cs="Times New Roman"/>
                <w:sz w:val="22"/>
                <w:szCs w:val="22"/>
              </w:rPr>
              <w:t>8,461</w:t>
            </w:r>
          </w:p>
        </w:tc>
        <w:tc>
          <w:tcPr>
            <w:tcW w:w="270" w:type="dxa"/>
          </w:tcPr>
          <w:p w:rsidR="0054102E" w:rsidRPr="003F3543" w:rsidRDefault="0054102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double" w:sz="4" w:space="0" w:color="auto"/>
            </w:tcBorders>
            <w:vAlign w:val="bottom"/>
          </w:tcPr>
          <w:p w:rsidR="0054102E" w:rsidRPr="0054102E" w:rsidRDefault="0054102E"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4102E">
              <w:rPr>
                <w:rFonts w:ascii="Times New Roman" w:hAnsi="Times New Roman" w:cs="Times New Roman"/>
                <w:sz w:val="22"/>
                <w:szCs w:val="22"/>
              </w:rPr>
              <w:t>16,268</w:t>
            </w:r>
          </w:p>
        </w:tc>
      </w:tr>
    </w:tbl>
    <w:p w:rsidR="00A56A3D" w:rsidRDefault="00A56A3D"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A56A3D" w:rsidRPr="007C0AFD" w:rsidRDefault="00A56A3D" w:rsidP="00B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7C0AFD">
        <w:rPr>
          <w:rFonts w:ascii="Times New Roman" w:hAnsi="Times New Roman" w:cs="Times New Roman"/>
          <w:sz w:val="22"/>
          <w:szCs w:val="22"/>
        </w:rPr>
        <w:t>Significant assumptions used in calculation of</w:t>
      </w:r>
      <w:r w:rsidR="00804533">
        <w:rPr>
          <w:rFonts w:ascii="Times New Roman" w:hAnsi="Times New Roman" w:cs="Times New Roman"/>
          <w:sz w:val="22"/>
          <w:szCs w:val="22"/>
        </w:rPr>
        <w:t xml:space="preserve"> the</w:t>
      </w:r>
      <w:r w:rsidRPr="007C0AFD">
        <w:rPr>
          <w:rFonts w:ascii="Times New Roman" w:hAnsi="Times New Roman" w:cs="Times New Roman"/>
          <w:sz w:val="22"/>
          <w:szCs w:val="22"/>
        </w:rPr>
        <w:t xml:space="preserve"> liability for post-employment benefits are as follows:</w:t>
      </w:r>
    </w:p>
    <w:p w:rsidR="00A56A3D" w:rsidRPr="00824766" w:rsidRDefault="00AF2FE7" w:rsidP="00AF2FE7">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both"/>
        <w:rPr>
          <w:rFonts w:ascii="Times New Roman" w:hAnsi="Times New Roman" w:cs="Times New Roman"/>
          <w:sz w:val="22"/>
          <w:szCs w:val="22"/>
        </w:rPr>
      </w:pPr>
      <w:r>
        <w:rPr>
          <w:rFonts w:ascii="Times New Roman" w:hAnsi="Times New Roman" w:cs="Times New Roman"/>
          <w:sz w:val="22"/>
          <w:szCs w:val="22"/>
        </w:rPr>
        <w:t>Discount rate</w:t>
      </w:r>
      <w:r>
        <w:rPr>
          <w:rFonts w:ascii="Times New Roman" w:hAnsi="Times New Roman" w:cs="Times New Roman"/>
          <w:sz w:val="22"/>
          <w:szCs w:val="22"/>
        </w:rPr>
        <w:tab/>
      </w:r>
      <w:r>
        <w:rPr>
          <w:rFonts w:ascii="Times New Roman" w:hAnsi="Times New Roman" w:cs="Times New Roman"/>
          <w:sz w:val="22"/>
          <w:szCs w:val="22"/>
        </w:rPr>
        <w:tab/>
      </w:r>
      <w:r w:rsidR="00A56A3D" w:rsidRPr="00824766">
        <w:rPr>
          <w:rFonts w:ascii="Times New Roman" w:hAnsi="Times New Roman" w:cs="Times New Roman"/>
          <w:sz w:val="22"/>
          <w:szCs w:val="22"/>
        </w:rPr>
        <w:t>2.96% p.a. in 2023 and 1.91% p.a.</w:t>
      </w:r>
      <w:r w:rsidR="00A56A3D" w:rsidRPr="00824766">
        <w:rPr>
          <w:rFonts w:ascii="Times New Roman" w:hAnsi="Times New Roman" w:cs="Cordia New" w:hint="cs"/>
          <w:sz w:val="22"/>
          <w:szCs w:val="22"/>
          <w:cs/>
        </w:rPr>
        <w:t xml:space="preserve"> </w:t>
      </w:r>
      <w:r w:rsidR="00A56A3D" w:rsidRPr="00824766">
        <w:rPr>
          <w:rFonts w:ascii="Times New Roman" w:hAnsi="Times New Roman" w:cs="Cordia New"/>
          <w:sz w:val="22"/>
          <w:szCs w:val="22"/>
        </w:rPr>
        <w:t>in 2022</w:t>
      </w:r>
      <w:r w:rsidR="00A56A3D" w:rsidRPr="00824766">
        <w:rPr>
          <w:rFonts w:ascii="Times New Roman" w:hAnsi="Times New Roman" w:cs="Times New Roman"/>
          <w:sz w:val="22"/>
          <w:szCs w:val="22"/>
        </w:rPr>
        <w:t xml:space="preserve"> </w:t>
      </w:r>
    </w:p>
    <w:p w:rsidR="00A56A3D" w:rsidRPr="00824766" w:rsidRDefault="00AF2FE7" w:rsidP="00AF2FE7">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both"/>
        <w:rPr>
          <w:rFonts w:ascii="Times New Roman" w:hAnsi="Times New Roman" w:cs="Times New Roman"/>
          <w:sz w:val="22"/>
          <w:szCs w:val="22"/>
        </w:rPr>
      </w:pPr>
      <w:r w:rsidRPr="00824766">
        <w:rPr>
          <w:rFonts w:ascii="Times New Roman" w:hAnsi="Times New Roman" w:cs="Times New Roman"/>
          <w:sz w:val="22"/>
          <w:szCs w:val="22"/>
        </w:rPr>
        <w:t>Salary escalation rate</w:t>
      </w:r>
      <w:r w:rsidRPr="00824766">
        <w:rPr>
          <w:rFonts w:ascii="Times New Roman" w:hAnsi="Times New Roman" w:cs="Times New Roman"/>
          <w:sz w:val="22"/>
          <w:szCs w:val="22"/>
        </w:rPr>
        <w:tab/>
      </w:r>
      <w:r w:rsidR="00A56A3D" w:rsidRPr="00824766">
        <w:rPr>
          <w:rFonts w:ascii="Times New Roman" w:hAnsi="Times New Roman" w:cs="Times New Roman"/>
          <w:sz w:val="22"/>
          <w:szCs w:val="22"/>
        </w:rPr>
        <w:t xml:space="preserve">6.00% p.a. in 2023 and 7.52% p.a. in 2022 </w:t>
      </w:r>
    </w:p>
    <w:p w:rsidR="00A56A3D" w:rsidRDefault="00AF2FE7" w:rsidP="00AF2FE7">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both"/>
        <w:rPr>
          <w:rFonts w:ascii="Times New Roman" w:hAnsi="Times New Roman" w:cs="Times New Roman"/>
          <w:sz w:val="22"/>
          <w:szCs w:val="22"/>
        </w:rPr>
      </w:pPr>
      <w:r w:rsidRPr="00824766">
        <w:rPr>
          <w:rFonts w:ascii="Times New Roman" w:hAnsi="Times New Roman" w:cs="Times New Roman"/>
          <w:sz w:val="22"/>
          <w:szCs w:val="22"/>
        </w:rPr>
        <w:t>Employee turnover rate</w:t>
      </w:r>
      <w:r w:rsidRPr="00824766">
        <w:rPr>
          <w:rFonts w:ascii="Times New Roman" w:hAnsi="Times New Roman" w:cs="Times New Roman"/>
          <w:sz w:val="22"/>
          <w:szCs w:val="22"/>
        </w:rPr>
        <w:tab/>
      </w:r>
      <w:r w:rsidR="00A56A3D" w:rsidRPr="00824766">
        <w:rPr>
          <w:rFonts w:ascii="Times New Roman" w:hAnsi="Times New Roman" w:cs="Times New Roman"/>
          <w:sz w:val="22"/>
          <w:szCs w:val="22"/>
        </w:rPr>
        <w:t>5.73%</w:t>
      </w:r>
      <w:r w:rsidRPr="00824766">
        <w:rPr>
          <w:rFonts w:ascii="Times New Roman" w:hAnsi="Times New Roman" w:cs="Times New Roman"/>
          <w:sz w:val="22"/>
          <w:szCs w:val="22"/>
        </w:rPr>
        <w:t xml:space="preserve"> </w:t>
      </w:r>
      <w:r w:rsidR="00A56A3D" w:rsidRPr="00824766">
        <w:rPr>
          <w:rFonts w:ascii="Times New Roman" w:hAnsi="Times New Roman" w:cs="Times New Roman"/>
          <w:sz w:val="22"/>
          <w:szCs w:val="22"/>
          <w:cs/>
        </w:rPr>
        <w:t>-</w:t>
      </w:r>
      <w:r w:rsidRPr="00824766">
        <w:rPr>
          <w:rFonts w:ascii="Times New Roman" w:hAnsi="Times New Roman" w:cs="Times New Roman"/>
          <w:sz w:val="22"/>
          <w:szCs w:val="22"/>
        </w:rPr>
        <w:t xml:space="preserve"> </w:t>
      </w:r>
      <w:r w:rsidR="00A56A3D" w:rsidRPr="00824766">
        <w:rPr>
          <w:rFonts w:ascii="Times New Roman" w:hAnsi="Times New Roman" w:cs="Times New Roman"/>
          <w:sz w:val="22"/>
          <w:szCs w:val="22"/>
        </w:rPr>
        <w:t>34.38% p.a. in 2023</w:t>
      </w:r>
      <w:r w:rsidR="00A56A3D">
        <w:rPr>
          <w:rFonts w:ascii="Times New Roman" w:hAnsi="Times New Roman" w:cs="Times New Roman"/>
          <w:sz w:val="22"/>
          <w:szCs w:val="22"/>
        </w:rPr>
        <w:t xml:space="preserve"> and 0%</w:t>
      </w:r>
      <w:r>
        <w:rPr>
          <w:rFonts w:ascii="Times New Roman" w:hAnsi="Times New Roman" w:cs="Times New Roman"/>
          <w:sz w:val="22"/>
          <w:szCs w:val="22"/>
        </w:rPr>
        <w:t xml:space="preserve"> </w:t>
      </w:r>
      <w:r w:rsidR="00A56A3D" w:rsidRPr="003949AA">
        <w:rPr>
          <w:rFonts w:ascii="Times New Roman" w:hAnsi="Times New Roman" w:cs="Times New Roman"/>
          <w:sz w:val="22"/>
          <w:szCs w:val="22"/>
        </w:rPr>
        <w:t>-</w:t>
      </w:r>
      <w:r>
        <w:rPr>
          <w:rFonts w:ascii="Times New Roman" w:hAnsi="Times New Roman" w:cs="Times New Roman"/>
          <w:sz w:val="22"/>
          <w:szCs w:val="22"/>
        </w:rPr>
        <w:t xml:space="preserve"> </w:t>
      </w:r>
      <w:r w:rsidR="00A56A3D">
        <w:rPr>
          <w:rFonts w:ascii="Times New Roman" w:hAnsi="Times New Roman" w:cs="Times New Roman"/>
          <w:sz w:val="22"/>
          <w:szCs w:val="22"/>
        </w:rPr>
        <w:t>25</w:t>
      </w:r>
      <w:r w:rsidR="00A56A3D" w:rsidRPr="003949AA">
        <w:rPr>
          <w:rFonts w:ascii="Times New Roman" w:hAnsi="Times New Roman" w:cs="Times New Roman"/>
          <w:sz w:val="22"/>
          <w:szCs w:val="22"/>
        </w:rPr>
        <w:t>% p.a. in 202</w:t>
      </w:r>
      <w:r w:rsidR="00A56A3D">
        <w:rPr>
          <w:rFonts w:ascii="Times New Roman" w:hAnsi="Times New Roman" w:cs="Times New Roman"/>
          <w:sz w:val="22"/>
          <w:szCs w:val="22"/>
        </w:rPr>
        <w:t>2</w:t>
      </w:r>
    </w:p>
    <w:p w:rsidR="00A56A3D" w:rsidRDefault="00A56A3D"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A56A3D" w:rsidRPr="00BE4C99" w:rsidRDefault="00A56A3D" w:rsidP="00B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rPr>
      </w:pPr>
      <w:r w:rsidRPr="00E61C9B">
        <w:rPr>
          <w:rFonts w:ascii="Times New Roman" w:hAnsi="Times New Roman"/>
          <w:sz w:val="22"/>
          <w:szCs w:val="22"/>
        </w:rPr>
        <w:t>Actuarial gain</w:t>
      </w:r>
      <w:r w:rsidRPr="0054503E">
        <w:rPr>
          <w:rFonts w:ascii="Times New Roman" w:hAnsi="Times New Roman"/>
          <w:sz w:val="22"/>
          <w:szCs w:val="22"/>
        </w:rPr>
        <w:t xml:space="preserve"> on re</w:t>
      </w:r>
      <w:r>
        <w:rPr>
          <w:rFonts w:ascii="Times New Roman" w:hAnsi="Times New Roman"/>
          <w:sz w:val="22"/>
          <w:szCs w:val="22"/>
        </w:rPr>
        <w:t>-</w:t>
      </w:r>
      <w:r w:rsidRPr="0054503E">
        <w:rPr>
          <w:rFonts w:ascii="Times New Roman" w:hAnsi="Times New Roman"/>
          <w:sz w:val="22"/>
          <w:szCs w:val="22"/>
        </w:rPr>
        <w:t>measurement</w:t>
      </w:r>
      <w:r w:rsidRPr="00BE4C99">
        <w:rPr>
          <w:rFonts w:ascii="Times New Roman" w:hAnsi="Times New Roman" w:hint="cs"/>
          <w:sz w:val="22"/>
          <w:szCs w:val="22"/>
          <w:cs/>
        </w:rPr>
        <w:t xml:space="preserve"> </w:t>
      </w:r>
      <w:r>
        <w:rPr>
          <w:rFonts w:ascii="Times New Roman" w:hAnsi="Times New Roman"/>
          <w:sz w:val="22"/>
          <w:szCs w:val="22"/>
        </w:rPr>
        <w:t xml:space="preserve">in 2023 </w:t>
      </w:r>
      <w:r w:rsidRPr="00BE4C99">
        <w:rPr>
          <w:rFonts w:ascii="Times New Roman" w:hAnsi="Times New Roman"/>
          <w:sz w:val="22"/>
          <w:szCs w:val="22"/>
        </w:rPr>
        <w:t xml:space="preserve">comprised </w:t>
      </w:r>
      <w:r>
        <w:rPr>
          <w:rFonts w:ascii="Times New Roman" w:hAnsi="Times New Roman"/>
          <w:sz w:val="22"/>
          <w:szCs w:val="22"/>
        </w:rPr>
        <w:t>gain on changes in financial assumptions, gain on experience adjustment and loss on changes in demographic assumption</w:t>
      </w:r>
      <w:r w:rsidRPr="00E61C9B">
        <w:rPr>
          <w:rFonts w:ascii="Times New Roman" w:hAnsi="Times New Roman"/>
          <w:sz w:val="22"/>
          <w:szCs w:val="22"/>
        </w:rPr>
        <w:t xml:space="preserve">s of approximately Baht 877 thousand, </w:t>
      </w:r>
      <w:r>
        <w:rPr>
          <w:rFonts w:ascii="Times New Roman" w:hAnsi="Times New Roman"/>
          <w:sz w:val="22"/>
          <w:szCs w:val="22"/>
        </w:rPr>
        <w:t xml:space="preserve">Baht </w:t>
      </w:r>
      <w:r w:rsidRPr="00E61C9B">
        <w:rPr>
          <w:rFonts w:ascii="Times New Roman" w:hAnsi="Times New Roman"/>
          <w:sz w:val="22"/>
          <w:szCs w:val="22"/>
        </w:rPr>
        <w:t>2,072 thousand and Baht 2,493</w:t>
      </w:r>
      <w:r>
        <w:rPr>
          <w:rFonts w:ascii="Times New Roman" w:hAnsi="Times New Roman"/>
          <w:sz w:val="22"/>
          <w:szCs w:val="22"/>
        </w:rPr>
        <w:t xml:space="preserve"> thousand, respectively.</w:t>
      </w:r>
    </w:p>
    <w:p w:rsidR="00A56A3D" w:rsidRDefault="00A56A3D" w:rsidP="00B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A56A3D" w:rsidRPr="00FD0343" w:rsidRDefault="00A56A3D" w:rsidP="00B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FD0343">
        <w:rPr>
          <w:rFonts w:ascii="Times New Roman" w:hAnsi="Times New Roman" w:cs="Times New Roman"/>
          <w:sz w:val="22"/>
          <w:szCs w:val="22"/>
        </w:rPr>
        <w:t>The abovementioned changes in significant assumptions ma</w:t>
      </w:r>
      <w:r w:rsidR="00485EF3">
        <w:rPr>
          <w:rFonts w:ascii="Times New Roman" w:hAnsi="Times New Roman" w:cs="Times New Roman"/>
          <w:sz w:val="22"/>
          <w:szCs w:val="22"/>
        </w:rPr>
        <w:t xml:space="preserve">y affect sensitivity of </w:t>
      </w:r>
      <w:r w:rsidRPr="00FD0343">
        <w:rPr>
          <w:rFonts w:ascii="Times New Roman" w:hAnsi="Times New Roman" w:cs="Times New Roman"/>
          <w:sz w:val="22"/>
          <w:szCs w:val="22"/>
        </w:rPr>
        <w:t>balance of provision or liability for post-employment benefits in respect of the information as per the calculation report of the qualified actuary as follows:</w:t>
      </w:r>
    </w:p>
    <w:tbl>
      <w:tblPr>
        <w:tblW w:w="9315" w:type="dxa"/>
        <w:tblLayout w:type="fixed"/>
        <w:tblLook w:val="04A0"/>
      </w:tblPr>
      <w:tblGrid>
        <w:gridCol w:w="4698"/>
        <w:gridCol w:w="477"/>
        <w:gridCol w:w="1890"/>
        <w:gridCol w:w="283"/>
        <w:gridCol w:w="1967"/>
      </w:tblGrid>
      <w:tr w:rsidR="00A56A3D" w:rsidRPr="003F3543" w:rsidTr="00A56A3D">
        <w:tc>
          <w:tcPr>
            <w:tcW w:w="4698" w:type="dxa"/>
            <w:vAlign w:val="bottom"/>
          </w:tcPr>
          <w:p w:rsidR="00A56A3D" w:rsidRPr="003F3543"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u w:val="single"/>
                <w:cs/>
              </w:rPr>
            </w:pPr>
          </w:p>
        </w:tc>
        <w:tc>
          <w:tcPr>
            <w:tcW w:w="477" w:type="dxa"/>
            <w:vAlign w:val="bottom"/>
          </w:tcPr>
          <w:p w:rsidR="00A56A3D" w:rsidRPr="003F3543"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4140" w:type="dxa"/>
            <w:gridSpan w:val="3"/>
            <w:tcBorders>
              <w:bottom w:val="single" w:sz="4" w:space="0" w:color="auto"/>
            </w:tcBorders>
            <w:vAlign w:val="bottom"/>
          </w:tcPr>
          <w:p w:rsidR="00A56A3D" w:rsidRDefault="00A56A3D"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Pr>
                <w:rFonts w:ascii="Times New Roman" w:hAnsi="Times New Roman" w:cs="Times New Roman"/>
                <w:sz w:val="22"/>
                <w:szCs w:val="22"/>
              </w:rPr>
              <w:t>Provisions</w:t>
            </w:r>
            <w:r w:rsidRPr="003F3543">
              <w:rPr>
                <w:rFonts w:ascii="Times New Roman" w:hAnsi="Times New Roman" w:cs="Times New Roman"/>
                <w:sz w:val="22"/>
                <w:szCs w:val="22"/>
              </w:rPr>
              <w:t xml:space="preserve"> may increase (decrea</w:t>
            </w:r>
            <w:r>
              <w:rPr>
                <w:rFonts w:ascii="Times New Roman" w:hAnsi="Times New Roman" w:cs="Times New Roman"/>
                <w:sz w:val="22"/>
                <w:szCs w:val="22"/>
              </w:rPr>
              <w:t>se)</w:t>
            </w:r>
          </w:p>
          <w:p w:rsidR="00A56A3D" w:rsidRPr="003F3543" w:rsidRDefault="00A56A3D"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3F3543">
              <w:rPr>
                <w:rFonts w:ascii="Times New Roman" w:hAnsi="Times New Roman" w:cs="Times New Roman"/>
                <w:sz w:val="22"/>
                <w:szCs w:val="22"/>
              </w:rPr>
              <w:t>In Thousand Baht</w:t>
            </w:r>
          </w:p>
        </w:tc>
      </w:tr>
      <w:tr w:rsidR="00A56A3D" w:rsidRPr="003F3543" w:rsidTr="00A56A3D">
        <w:tc>
          <w:tcPr>
            <w:tcW w:w="4698" w:type="dxa"/>
            <w:tcBorders>
              <w:bottom w:val="single" w:sz="4" w:space="0" w:color="auto"/>
            </w:tcBorders>
            <w:vAlign w:val="bottom"/>
          </w:tcPr>
          <w:p w:rsidR="00A56A3D" w:rsidRPr="003F3543" w:rsidRDefault="00A56A3D" w:rsidP="00275638">
            <w:pPr>
              <w:pStyle w:val="BodyText2"/>
              <w:tabs>
                <w:tab w:val="left" w:pos="540"/>
              </w:tabs>
              <w:jc w:val="center"/>
              <w:rPr>
                <w:rFonts w:ascii="Times New Roman" w:hAnsi="Times New Roman" w:cs="Times New Roman"/>
                <w:sz w:val="22"/>
                <w:szCs w:val="22"/>
                <w:cs/>
              </w:rPr>
            </w:pPr>
            <w:r w:rsidRPr="003F3543">
              <w:rPr>
                <w:rFonts w:ascii="Times New Roman" w:hAnsi="Times New Roman" w:cs="Times New Roman"/>
                <w:sz w:val="22"/>
                <w:szCs w:val="22"/>
              </w:rPr>
              <w:t>Significant Assumptions</w:t>
            </w:r>
          </w:p>
        </w:tc>
        <w:tc>
          <w:tcPr>
            <w:tcW w:w="477" w:type="dxa"/>
            <w:vAlign w:val="bottom"/>
          </w:tcPr>
          <w:p w:rsidR="00A56A3D" w:rsidRPr="003F3543"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bottom w:val="single" w:sz="4" w:space="0" w:color="auto"/>
            </w:tcBorders>
            <w:vAlign w:val="bottom"/>
          </w:tcPr>
          <w:p w:rsidR="00A56A3D" w:rsidRPr="003F3543"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3F3543">
              <w:rPr>
                <w:rFonts w:ascii="Times New Roman" w:hAnsi="Times New Roman" w:cs="Times New Roman"/>
                <w:sz w:val="22"/>
                <w:szCs w:val="22"/>
              </w:rPr>
              <w:t>If Increased by 0.5%</w:t>
            </w:r>
          </w:p>
        </w:tc>
        <w:tc>
          <w:tcPr>
            <w:tcW w:w="283" w:type="dxa"/>
            <w:vAlign w:val="bottom"/>
          </w:tcPr>
          <w:p w:rsidR="00A56A3D" w:rsidRPr="003F3543"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967" w:type="dxa"/>
            <w:tcBorders>
              <w:top w:val="single" w:sz="4" w:space="0" w:color="auto"/>
              <w:bottom w:val="single" w:sz="4" w:space="0" w:color="auto"/>
            </w:tcBorders>
            <w:vAlign w:val="bottom"/>
          </w:tcPr>
          <w:p w:rsidR="00A56A3D" w:rsidRPr="003F3543"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3F3543">
              <w:rPr>
                <w:rFonts w:ascii="Times New Roman" w:hAnsi="Times New Roman" w:cs="Times New Roman"/>
                <w:sz w:val="22"/>
                <w:szCs w:val="22"/>
              </w:rPr>
              <w:t>If Decreased by 0.5%</w:t>
            </w:r>
          </w:p>
        </w:tc>
      </w:tr>
      <w:tr w:rsidR="00A56A3D" w:rsidRPr="003F3543" w:rsidTr="00A56A3D">
        <w:tc>
          <w:tcPr>
            <w:tcW w:w="4698" w:type="dxa"/>
            <w:tcBorders>
              <w:top w:val="single" w:sz="4" w:space="0" w:color="auto"/>
            </w:tcBorders>
            <w:vAlign w:val="bottom"/>
          </w:tcPr>
          <w:p w:rsidR="00A56A3D" w:rsidRPr="003F3543" w:rsidRDefault="00A56A3D" w:rsidP="00275638">
            <w:pPr>
              <w:pStyle w:val="BodyText2"/>
              <w:tabs>
                <w:tab w:val="left" w:pos="540"/>
              </w:tabs>
              <w:rPr>
                <w:rFonts w:ascii="Times New Roman" w:hAnsi="Times New Roman" w:cs="Times New Roman"/>
                <w:sz w:val="22"/>
                <w:szCs w:val="22"/>
                <w:cs/>
              </w:rPr>
            </w:pPr>
            <w:r w:rsidRPr="003F3543">
              <w:rPr>
                <w:rFonts w:ascii="Times New Roman" w:hAnsi="Times New Roman" w:cs="Times New Roman"/>
                <w:sz w:val="22"/>
                <w:szCs w:val="22"/>
              </w:rPr>
              <w:t>Discount rate</w:t>
            </w:r>
          </w:p>
        </w:tc>
        <w:tc>
          <w:tcPr>
            <w:tcW w:w="477" w:type="dxa"/>
            <w:vAlign w:val="bottom"/>
          </w:tcPr>
          <w:p w:rsidR="00A56A3D" w:rsidRPr="003F3543"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tcBorders>
          </w:tcPr>
          <w:p w:rsidR="00A56A3D" w:rsidRPr="00DD7631" w:rsidRDefault="00A56A3D" w:rsidP="004F515D">
            <w:pPr>
              <w:pStyle w:val="NoSpacing"/>
              <w:spacing w:line="240" w:lineRule="atLeast"/>
              <w:ind w:right="259"/>
              <w:jc w:val="right"/>
              <w:rPr>
                <w:rFonts w:cs="Times New Roman"/>
                <w:sz w:val="22"/>
                <w:szCs w:val="22"/>
              </w:rPr>
            </w:pPr>
            <w:r w:rsidRPr="00DD7631">
              <w:rPr>
                <w:rFonts w:cs="Times New Roman"/>
                <w:sz w:val="22"/>
                <w:szCs w:val="22"/>
              </w:rPr>
              <w:t xml:space="preserve">(   </w:t>
            </w:r>
            <w:r w:rsidR="004F515D" w:rsidRPr="00DD7631">
              <w:rPr>
                <w:rFonts w:cs="Times New Roman"/>
                <w:sz w:val="22"/>
                <w:szCs w:val="22"/>
              </w:rPr>
              <w:t>704</w:t>
            </w:r>
            <w:r w:rsidRPr="00DD7631">
              <w:rPr>
                <w:rFonts w:cs="Times New Roman"/>
                <w:sz w:val="22"/>
                <w:szCs w:val="22"/>
              </w:rPr>
              <w:t>)</w:t>
            </w:r>
          </w:p>
        </w:tc>
        <w:tc>
          <w:tcPr>
            <w:tcW w:w="283" w:type="dxa"/>
            <w:vAlign w:val="bottom"/>
          </w:tcPr>
          <w:p w:rsidR="00A56A3D" w:rsidRPr="00DD7631"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967" w:type="dxa"/>
            <w:tcBorders>
              <w:top w:val="single" w:sz="4" w:space="0" w:color="auto"/>
            </w:tcBorders>
          </w:tcPr>
          <w:p w:rsidR="00A56A3D" w:rsidRPr="00DD7631" w:rsidRDefault="004F515D" w:rsidP="00275638">
            <w:pPr>
              <w:pStyle w:val="NoSpacing"/>
              <w:spacing w:line="240" w:lineRule="atLeast"/>
              <w:ind w:right="342"/>
              <w:jc w:val="right"/>
              <w:rPr>
                <w:rFonts w:cs="Times New Roman"/>
                <w:sz w:val="22"/>
                <w:szCs w:val="22"/>
              </w:rPr>
            </w:pPr>
            <w:r w:rsidRPr="00DD7631">
              <w:rPr>
                <w:rFonts w:cs="Times New Roman"/>
                <w:sz w:val="22"/>
                <w:szCs w:val="22"/>
              </w:rPr>
              <w:t>751</w:t>
            </w:r>
          </w:p>
        </w:tc>
      </w:tr>
      <w:tr w:rsidR="00A56A3D" w:rsidRPr="003F3543" w:rsidTr="00A56A3D">
        <w:tc>
          <w:tcPr>
            <w:tcW w:w="4698" w:type="dxa"/>
            <w:vAlign w:val="bottom"/>
          </w:tcPr>
          <w:p w:rsidR="00A56A3D" w:rsidRPr="003F3543" w:rsidRDefault="00A56A3D" w:rsidP="00275638">
            <w:pPr>
              <w:pStyle w:val="BodyText2"/>
              <w:tabs>
                <w:tab w:val="left" w:pos="540"/>
              </w:tabs>
              <w:rPr>
                <w:rFonts w:ascii="Times New Roman" w:hAnsi="Times New Roman" w:cs="Times New Roman"/>
                <w:sz w:val="22"/>
                <w:szCs w:val="22"/>
                <w:cs/>
              </w:rPr>
            </w:pPr>
            <w:r w:rsidRPr="003F3543">
              <w:rPr>
                <w:rFonts w:ascii="Times New Roman" w:hAnsi="Times New Roman" w:cs="Times New Roman"/>
                <w:sz w:val="22"/>
                <w:szCs w:val="22"/>
              </w:rPr>
              <w:t>Salary escalation rate</w:t>
            </w:r>
          </w:p>
        </w:tc>
        <w:tc>
          <w:tcPr>
            <w:tcW w:w="477" w:type="dxa"/>
            <w:vAlign w:val="bottom"/>
          </w:tcPr>
          <w:p w:rsidR="00A56A3D" w:rsidRPr="003F3543"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Pr>
          <w:p w:rsidR="00A56A3D" w:rsidRPr="00DD7631" w:rsidRDefault="00A56A3D" w:rsidP="00275638">
            <w:pPr>
              <w:pStyle w:val="NoSpacing"/>
              <w:spacing w:line="240" w:lineRule="atLeast"/>
              <w:ind w:right="342"/>
              <w:jc w:val="right"/>
              <w:rPr>
                <w:rFonts w:cs="Times New Roman"/>
                <w:sz w:val="22"/>
                <w:szCs w:val="22"/>
              </w:rPr>
            </w:pPr>
            <w:r w:rsidRPr="00DD7631">
              <w:rPr>
                <w:rFonts w:cs="Times New Roman"/>
                <w:sz w:val="22"/>
                <w:szCs w:val="22"/>
              </w:rPr>
              <w:t>1,</w:t>
            </w:r>
            <w:r w:rsidR="004F515D" w:rsidRPr="00DD7631">
              <w:rPr>
                <w:rFonts w:cs="Times New Roman"/>
                <w:sz w:val="22"/>
                <w:szCs w:val="22"/>
              </w:rPr>
              <w:t>666</w:t>
            </w:r>
          </w:p>
        </w:tc>
        <w:tc>
          <w:tcPr>
            <w:tcW w:w="283" w:type="dxa"/>
            <w:vAlign w:val="bottom"/>
          </w:tcPr>
          <w:p w:rsidR="00A56A3D" w:rsidRPr="00DD7631"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967" w:type="dxa"/>
          </w:tcPr>
          <w:p w:rsidR="00A56A3D" w:rsidRPr="00DD7631" w:rsidRDefault="00A56A3D" w:rsidP="00275638">
            <w:pPr>
              <w:pStyle w:val="NoSpacing"/>
              <w:spacing w:line="240" w:lineRule="atLeast"/>
              <w:ind w:right="259"/>
              <w:jc w:val="right"/>
              <w:rPr>
                <w:rFonts w:cs="Times New Roman"/>
                <w:sz w:val="22"/>
                <w:szCs w:val="22"/>
              </w:rPr>
            </w:pPr>
            <w:r w:rsidRPr="00DD7631">
              <w:rPr>
                <w:rFonts w:cs="Times New Roman"/>
                <w:sz w:val="22"/>
                <w:szCs w:val="22"/>
              </w:rPr>
              <w:t>(1</w:t>
            </w:r>
            <w:r w:rsidRPr="00DD7631">
              <w:rPr>
                <w:rFonts w:cs="Times New Roman"/>
                <w:sz w:val="22"/>
                <w:szCs w:val="22"/>
                <w:cs/>
              </w:rPr>
              <w:t>,</w:t>
            </w:r>
            <w:r w:rsidR="004F515D" w:rsidRPr="00DD7631">
              <w:rPr>
                <w:rFonts w:cs="Times New Roman"/>
                <w:sz w:val="22"/>
                <w:szCs w:val="22"/>
              </w:rPr>
              <w:t>490</w:t>
            </w:r>
            <w:r w:rsidRPr="00DD7631">
              <w:rPr>
                <w:rFonts w:cs="Times New Roman"/>
                <w:sz w:val="22"/>
                <w:szCs w:val="22"/>
              </w:rPr>
              <w:t>)</w:t>
            </w:r>
          </w:p>
        </w:tc>
      </w:tr>
      <w:tr w:rsidR="00A56A3D" w:rsidRPr="003F3543" w:rsidTr="00A56A3D">
        <w:tc>
          <w:tcPr>
            <w:tcW w:w="4698" w:type="dxa"/>
            <w:vAlign w:val="bottom"/>
          </w:tcPr>
          <w:p w:rsidR="00A56A3D" w:rsidRPr="003F3543" w:rsidRDefault="00A56A3D" w:rsidP="00275638">
            <w:pPr>
              <w:pStyle w:val="BodyText2"/>
              <w:tabs>
                <w:tab w:val="left" w:pos="540"/>
              </w:tabs>
              <w:rPr>
                <w:rFonts w:ascii="Times New Roman" w:hAnsi="Times New Roman" w:cs="Times New Roman"/>
                <w:sz w:val="22"/>
                <w:szCs w:val="22"/>
              </w:rPr>
            </w:pPr>
            <w:r w:rsidRPr="003F3543">
              <w:rPr>
                <w:rFonts w:ascii="Times New Roman" w:hAnsi="Times New Roman" w:cs="Times New Roman"/>
                <w:sz w:val="22"/>
                <w:szCs w:val="22"/>
              </w:rPr>
              <w:t>Employee turnover rate</w:t>
            </w:r>
          </w:p>
        </w:tc>
        <w:tc>
          <w:tcPr>
            <w:tcW w:w="477" w:type="dxa"/>
            <w:vAlign w:val="bottom"/>
          </w:tcPr>
          <w:p w:rsidR="00A56A3D" w:rsidRPr="003F3543"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Pr>
          <w:p w:rsidR="00A56A3D" w:rsidRPr="00DD7631" w:rsidRDefault="00A56A3D" w:rsidP="00275638">
            <w:pPr>
              <w:pStyle w:val="NoSpacing"/>
              <w:spacing w:line="240" w:lineRule="atLeast"/>
              <w:ind w:right="259"/>
              <w:jc w:val="right"/>
              <w:rPr>
                <w:rFonts w:cs="Times New Roman"/>
                <w:sz w:val="22"/>
                <w:szCs w:val="22"/>
              </w:rPr>
            </w:pPr>
            <w:r w:rsidRPr="00DD7631">
              <w:rPr>
                <w:rFonts w:cs="Times New Roman"/>
                <w:sz w:val="22"/>
                <w:szCs w:val="22"/>
              </w:rPr>
              <w:t>(</w:t>
            </w:r>
            <w:r w:rsidR="004F515D" w:rsidRPr="00DD7631">
              <w:rPr>
                <w:rFonts w:cs="Times New Roman"/>
                <w:sz w:val="22"/>
                <w:szCs w:val="22"/>
              </w:rPr>
              <w:t>2,299</w:t>
            </w:r>
            <w:r w:rsidRPr="00DD7631">
              <w:rPr>
                <w:rFonts w:cs="Times New Roman"/>
                <w:sz w:val="22"/>
                <w:szCs w:val="22"/>
              </w:rPr>
              <w:t>)</w:t>
            </w:r>
          </w:p>
        </w:tc>
        <w:tc>
          <w:tcPr>
            <w:tcW w:w="283" w:type="dxa"/>
            <w:vAlign w:val="bottom"/>
          </w:tcPr>
          <w:p w:rsidR="00A56A3D" w:rsidRPr="00DD7631"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967" w:type="dxa"/>
          </w:tcPr>
          <w:p w:rsidR="00A56A3D" w:rsidRPr="00DD7631" w:rsidRDefault="004F515D" w:rsidP="00275638">
            <w:pPr>
              <w:pStyle w:val="NoSpacing"/>
              <w:spacing w:line="240" w:lineRule="atLeast"/>
              <w:ind w:right="342"/>
              <w:jc w:val="right"/>
              <w:rPr>
                <w:rFonts w:cs="Times New Roman"/>
                <w:sz w:val="22"/>
                <w:szCs w:val="22"/>
              </w:rPr>
            </w:pPr>
            <w:r w:rsidRPr="00DD7631">
              <w:rPr>
                <w:rFonts w:cs="Times New Roman"/>
                <w:sz w:val="22"/>
                <w:szCs w:val="22"/>
              </w:rPr>
              <w:t>3,006</w:t>
            </w:r>
          </w:p>
        </w:tc>
      </w:tr>
    </w:tbl>
    <w:p w:rsidR="00A56A3D" w:rsidRDefault="00A56A3D"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B04816" w:rsidRPr="005C6722" w:rsidRDefault="00466781" w:rsidP="008B7E91">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5C6722">
        <w:rPr>
          <w:rFonts w:ascii="Times New Roman" w:hAnsi="Times New Roman" w:cs="Times New Roman"/>
          <w:b/>
          <w:bCs/>
          <w:caps/>
          <w:sz w:val="22"/>
          <w:szCs w:val="22"/>
        </w:rPr>
        <w:t>DEBENTURES</w:t>
      </w:r>
    </w:p>
    <w:tbl>
      <w:tblPr>
        <w:tblW w:w="9288" w:type="dxa"/>
        <w:tblLook w:val="04A0"/>
      </w:tblPr>
      <w:tblGrid>
        <w:gridCol w:w="4968"/>
        <w:gridCol w:w="270"/>
        <w:gridCol w:w="1800"/>
        <w:gridCol w:w="360"/>
        <w:gridCol w:w="1890"/>
      </w:tblGrid>
      <w:tr w:rsidR="00825219" w:rsidRPr="00ED4C78" w:rsidTr="00A60F51">
        <w:tc>
          <w:tcPr>
            <w:tcW w:w="4968" w:type="dxa"/>
          </w:tcPr>
          <w:p w:rsidR="00825219" w:rsidRPr="0043221F" w:rsidRDefault="00825219" w:rsidP="00825219">
            <w:pPr>
              <w:pStyle w:val="NoSpacing"/>
              <w:spacing w:line="240" w:lineRule="atLeast"/>
              <w:rPr>
                <w:rFonts w:cs="Times New Roman"/>
                <w:sz w:val="22"/>
                <w:szCs w:val="22"/>
              </w:rPr>
            </w:pPr>
          </w:p>
        </w:tc>
        <w:tc>
          <w:tcPr>
            <w:tcW w:w="270" w:type="dxa"/>
          </w:tcPr>
          <w:p w:rsidR="00825219" w:rsidRPr="00ED4C78" w:rsidRDefault="00825219" w:rsidP="00825219">
            <w:pPr>
              <w:pStyle w:val="NoSpacing"/>
              <w:spacing w:line="240" w:lineRule="atLeast"/>
              <w:rPr>
                <w:rFonts w:cs="Times New Roman"/>
                <w:sz w:val="22"/>
                <w:szCs w:val="22"/>
              </w:rPr>
            </w:pPr>
          </w:p>
        </w:tc>
        <w:tc>
          <w:tcPr>
            <w:tcW w:w="4050" w:type="dxa"/>
            <w:gridSpan w:val="3"/>
            <w:tcBorders>
              <w:bottom w:val="single" w:sz="4" w:space="0" w:color="000000"/>
            </w:tcBorders>
            <w:vAlign w:val="bottom"/>
          </w:tcPr>
          <w:p w:rsidR="00825219" w:rsidRPr="00ED4C78" w:rsidRDefault="00825219" w:rsidP="00ED4C78">
            <w:pPr>
              <w:pStyle w:val="NoSpacing"/>
              <w:spacing w:line="240" w:lineRule="atLeast"/>
              <w:ind w:left="-60" w:right="-108"/>
              <w:jc w:val="center"/>
              <w:rPr>
                <w:rFonts w:cs="Times New Roman"/>
                <w:sz w:val="22"/>
                <w:szCs w:val="22"/>
              </w:rPr>
            </w:pPr>
            <w:r w:rsidRPr="00ED4C78">
              <w:rPr>
                <w:rFonts w:cs="Times New Roman"/>
                <w:sz w:val="22"/>
                <w:szCs w:val="22"/>
              </w:rPr>
              <w:t>In Thousand Baht</w:t>
            </w:r>
          </w:p>
        </w:tc>
      </w:tr>
      <w:tr w:rsidR="00825219" w:rsidRPr="00ED4C78" w:rsidTr="00A60F51">
        <w:tc>
          <w:tcPr>
            <w:tcW w:w="4968" w:type="dxa"/>
          </w:tcPr>
          <w:p w:rsidR="00825219" w:rsidRPr="0043221F" w:rsidRDefault="00825219" w:rsidP="00825219">
            <w:pPr>
              <w:pStyle w:val="NoSpacing"/>
              <w:spacing w:line="240" w:lineRule="atLeast"/>
              <w:rPr>
                <w:rFonts w:cs="Times New Roman"/>
                <w:sz w:val="22"/>
                <w:szCs w:val="22"/>
              </w:rPr>
            </w:pPr>
          </w:p>
        </w:tc>
        <w:tc>
          <w:tcPr>
            <w:tcW w:w="270" w:type="dxa"/>
          </w:tcPr>
          <w:p w:rsidR="00825219" w:rsidRPr="00ED4C78" w:rsidRDefault="00825219" w:rsidP="00825219">
            <w:pPr>
              <w:pStyle w:val="NoSpacing"/>
              <w:spacing w:line="240" w:lineRule="atLeast"/>
              <w:rPr>
                <w:rFonts w:cs="Times New Roman"/>
                <w:sz w:val="22"/>
                <w:szCs w:val="22"/>
              </w:rPr>
            </w:pPr>
          </w:p>
        </w:tc>
        <w:tc>
          <w:tcPr>
            <w:tcW w:w="1800" w:type="dxa"/>
            <w:tcBorders>
              <w:top w:val="single" w:sz="4" w:space="0" w:color="000000"/>
              <w:bottom w:val="single" w:sz="4" w:space="0" w:color="000000"/>
            </w:tcBorders>
            <w:vAlign w:val="bottom"/>
          </w:tcPr>
          <w:p w:rsidR="00825219" w:rsidRPr="00ED4C78" w:rsidRDefault="0054102E" w:rsidP="00ED4C7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September</w:t>
            </w:r>
            <w:r w:rsidR="00676CD0">
              <w:rPr>
                <w:rFonts w:ascii="Times New Roman" w:hAnsi="Times New Roman" w:cs="Times New Roman"/>
                <w:sz w:val="22"/>
                <w:szCs w:val="22"/>
              </w:rPr>
              <w:t xml:space="preserve"> 30, 2023</w:t>
            </w:r>
          </w:p>
        </w:tc>
        <w:tc>
          <w:tcPr>
            <w:tcW w:w="360" w:type="dxa"/>
            <w:tcBorders>
              <w:top w:val="single" w:sz="4" w:space="0" w:color="000000"/>
            </w:tcBorders>
            <w:vAlign w:val="bottom"/>
          </w:tcPr>
          <w:p w:rsidR="00825219" w:rsidRPr="00ED4C78" w:rsidRDefault="00825219" w:rsidP="00ED4C7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000000"/>
              <w:bottom w:val="single" w:sz="4" w:space="0" w:color="000000"/>
            </w:tcBorders>
            <w:vAlign w:val="bottom"/>
          </w:tcPr>
          <w:p w:rsidR="00825219" w:rsidRPr="00ED4C78" w:rsidRDefault="00E11FA8" w:rsidP="00ED4C7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December 31, 2022</w:t>
            </w:r>
          </w:p>
        </w:tc>
      </w:tr>
      <w:tr w:rsidR="00275638" w:rsidRPr="00ED4C78" w:rsidTr="00275638">
        <w:tc>
          <w:tcPr>
            <w:tcW w:w="4968" w:type="dxa"/>
            <w:vAlign w:val="bottom"/>
          </w:tcPr>
          <w:p w:rsidR="00275638" w:rsidRPr="00ED4C78" w:rsidRDefault="00275638" w:rsidP="00ED4C78">
            <w:pPr>
              <w:pStyle w:val="NoSpacing"/>
              <w:spacing w:line="240" w:lineRule="atLeast"/>
              <w:rPr>
                <w:rFonts w:cs="Times New Roman"/>
                <w:sz w:val="22"/>
                <w:szCs w:val="22"/>
                <w:cs/>
              </w:rPr>
            </w:pPr>
            <w:r w:rsidRPr="00ED4C78">
              <w:rPr>
                <w:rFonts w:cs="Times New Roman"/>
                <w:sz w:val="22"/>
                <w:szCs w:val="22"/>
              </w:rPr>
              <w:t>Debentures</w:t>
            </w:r>
          </w:p>
        </w:tc>
        <w:tc>
          <w:tcPr>
            <w:tcW w:w="270" w:type="dxa"/>
          </w:tcPr>
          <w:p w:rsidR="00275638" w:rsidRPr="00ED4C78" w:rsidRDefault="00275638" w:rsidP="00825219">
            <w:pPr>
              <w:pStyle w:val="NoSpacing"/>
              <w:spacing w:line="240" w:lineRule="atLeast"/>
              <w:rPr>
                <w:rFonts w:cs="Times New Roman"/>
                <w:sz w:val="22"/>
                <w:szCs w:val="22"/>
              </w:rPr>
            </w:pPr>
          </w:p>
        </w:tc>
        <w:tc>
          <w:tcPr>
            <w:tcW w:w="1800" w:type="dxa"/>
            <w:tcBorders>
              <w:top w:val="single" w:sz="4" w:space="0" w:color="000000"/>
            </w:tcBorders>
          </w:tcPr>
          <w:p w:rsidR="00275638" w:rsidRPr="00A16CBE" w:rsidRDefault="00275638" w:rsidP="00275638">
            <w:pPr>
              <w:pStyle w:val="NoSpacing"/>
              <w:spacing w:line="240" w:lineRule="atLeast"/>
              <w:ind w:right="342"/>
              <w:jc w:val="right"/>
              <w:rPr>
                <w:rFonts w:cs="Times New Roman"/>
                <w:sz w:val="22"/>
                <w:szCs w:val="22"/>
              </w:rPr>
            </w:pPr>
            <w:r w:rsidRPr="00A16CBE">
              <w:rPr>
                <w:rFonts w:cs="Times New Roman"/>
                <w:sz w:val="22"/>
                <w:szCs w:val="22"/>
              </w:rPr>
              <w:t>6,114,300</w:t>
            </w:r>
          </w:p>
        </w:tc>
        <w:tc>
          <w:tcPr>
            <w:tcW w:w="360" w:type="dxa"/>
          </w:tcPr>
          <w:p w:rsidR="00275638" w:rsidRPr="00ED4C78" w:rsidRDefault="00275638" w:rsidP="00275638">
            <w:pPr>
              <w:pStyle w:val="NoSpacing"/>
              <w:spacing w:line="240" w:lineRule="atLeast"/>
              <w:ind w:right="342"/>
              <w:jc w:val="right"/>
              <w:rPr>
                <w:rFonts w:cs="Times New Roman"/>
                <w:sz w:val="22"/>
                <w:szCs w:val="22"/>
              </w:rPr>
            </w:pPr>
          </w:p>
        </w:tc>
        <w:tc>
          <w:tcPr>
            <w:tcW w:w="1890" w:type="dxa"/>
          </w:tcPr>
          <w:p w:rsidR="00275638" w:rsidRPr="00290F45" w:rsidRDefault="00275638" w:rsidP="00275638">
            <w:pPr>
              <w:pStyle w:val="NoSpacing"/>
              <w:spacing w:line="240" w:lineRule="atLeast"/>
              <w:ind w:right="342"/>
              <w:jc w:val="right"/>
              <w:rPr>
                <w:rFonts w:cs="Times New Roman"/>
                <w:sz w:val="22"/>
                <w:szCs w:val="22"/>
              </w:rPr>
            </w:pPr>
            <w:r w:rsidRPr="00290F45">
              <w:rPr>
                <w:rFonts w:cs="Times New Roman"/>
                <w:sz w:val="22"/>
                <w:szCs w:val="22"/>
              </w:rPr>
              <w:t>6,114,300</w:t>
            </w:r>
          </w:p>
        </w:tc>
      </w:tr>
      <w:tr w:rsidR="00275638" w:rsidRPr="00ED4C78" w:rsidTr="00275638">
        <w:tc>
          <w:tcPr>
            <w:tcW w:w="4968" w:type="dxa"/>
            <w:vAlign w:val="bottom"/>
          </w:tcPr>
          <w:p w:rsidR="0043221F" w:rsidRDefault="00275638" w:rsidP="00ED4C78">
            <w:pPr>
              <w:pStyle w:val="NoSpacing"/>
              <w:spacing w:line="240" w:lineRule="atLeast"/>
              <w:ind w:right="-108"/>
              <w:rPr>
                <w:rFonts w:cs="Times New Roman"/>
                <w:sz w:val="22"/>
                <w:szCs w:val="22"/>
              </w:rPr>
            </w:pPr>
            <w:r w:rsidRPr="00ED4C78">
              <w:rPr>
                <w:rFonts w:cs="Times New Roman"/>
                <w:sz w:val="22"/>
                <w:szCs w:val="22"/>
              </w:rPr>
              <w:t>Less</w:t>
            </w:r>
            <w:r w:rsidRPr="00ED4C78">
              <w:rPr>
                <w:rFonts w:cs="Times New Roman"/>
                <w:sz w:val="22"/>
                <w:szCs w:val="22"/>
                <w:cs/>
              </w:rPr>
              <w:t xml:space="preserve"> </w:t>
            </w:r>
            <w:r w:rsidRPr="00ED4C78">
              <w:rPr>
                <w:rFonts w:cs="Times New Roman"/>
                <w:sz w:val="22"/>
                <w:szCs w:val="22"/>
              </w:rPr>
              <w:t>Defer</w:t>
            </w:r>
            <w:r w:rsidR="0043221F">
              <w:rPr>
                <w:rFonts w:cs="Times New Roman"/>
                <w:sz w:val="22"/>
                <w:szCs w:val="22"/>
              </w:rPr>
              <w:t>red direct transaction costs on</w:t>
            </w:r>
          </w:p>
          <w:p w:rsidR="00275638" w:rsidRPr="00ED4C78" w:rsidRDefault="00275638" w:rsidP="00ED4C78">
            <w:pPr>
              <w:pStyle w:val="NoSpacing"/>
              <w:spacing w:line="240" w:lineRule="atLeast"/>
              <w:ind w:right="-108"/>
              <w:rPr>
                <w:rFonts w:cs="Times New Roman"/>
                <w:sz w:val="22"/>
                <w:szCs w:val="22"/>
              </w:rPr>
            </w:pPr>
            <w:r w:rsidRPr="00ED4C78">
              <w:rPr>
                <w:rFonts w:cs="Times New Roman"/>
                <w:sz w:val="22"/>
                <w:szCs w:val="22"/>
              </w:rPr>
              <w:t>debenture issuance</w:t>
            </w:r>
          </w:p>
        </w:tc>
        <w:tc>
          <w:tcPr>
            <w:tcW w:w="270" w:type="dxa"/>
          </w:tcPr>
          <w:p w:rsidR="00275638" w:rsidRPr="00ED4C78" w:rsidRDefault="00275638" w:rsidP="00825219">
            <w:pPr>
              <w:pStyle w:val="NoSpacing"/>
              <w:spacing w:line="240" w:lineRule="atLeast"/>
              <w:rPr>
                <w:rFonts w:cs="Times New Roman"/>
                <w:sz w:val="22"/>
                <w:szCs w:val="22"/>
              </w:rPr>
            </w:pPr>
          </w:p>
        </w:tc>
        <w:tc>
          <w:tcPr>
            <w:tcW w:w="1800" w:type="dxa"/>
            <w:tcBorders>
              <w:bottom w:val="single" w:sz="4" w:space="0" w:color="000000"/>
            </w:tcBorders>
          </w:tcPr>
          <w:p w:rsidR="00275638" w:rsidRPr="00A16CBE" w:rsidRDefault="00275638" w:rsidP="00275638">
            <w:pPr>
              <w:pStyle w:val="NoSpacing"/>
              <w:spacing w:line="240" w:lineRule="atLeast"/>
              <w:ind w:right="259"/>
              <w:jc w:val="right"/>
              <w:rPr>
                <w:rFonts w:cs="Times New Roman"/>
                <w:sz w:val="22"/>
                <w:szCs w:val="22"/>
              </w:rPr>
            </w:pPr>
          </w:p>
          <w:p w:rsidR="00275638" w:rsidRPr="00A16CBE" w:rsidRDefault="00275638" w:rsidP="008E4923">
            <w:pPr>
              <w:pStyle w:val="NoSpacing"/>
              <w:spacing w:line="240" w:lineRule="atLeast"/>
              <w:ind w:right="259"/>
              <w:jc w:val="right"/>
              <w:rPr>
                <w:rFonts w:cs="Times New Roman"/>
                <w:sz w:val="22"/>
                <w:szCs w:val="22"/>
              </w:rPr>
            </w:pPr>
            <w:r w:rsidRPr="00A16CBE">
              <w:rPr>
                <w:rFonts w:cs="Times New Roman"/>
                <w:sz w:val="22"/>
                <w:szCs w:val="22"/>
              </w:rPr>
              <w:t xml:space="preserve">(     </w:t>
            </w:r>
            <w:r w:rsidR="008E4923">
              <w:rPr>
                <w:rFonts w:cs="Times New Roman"/>
                <w:sz w:val="22"/>
                <w:szCs w:val="22"/>
              </w:rPr>
              <w:t>37,796</w:t>
            </w:r>
            <w:r w:rsidRPr="00A16CBE">
              <w:rPr>
                <w:rFonts w:cs="Times New Roman"/>
                <w:sz w:val="22"/>
                <w:szCs w:val="22"/>
              </w:rPr>
              <w:t>)</w:t>
            </w:r>
          </w:p>
        </w:tc>
        <w:tc>
          <w:tcPr>
            <w:tcW w:w="360" w:type="dxa"/>
          </w:tcPr>
          <w:p w:rsidR="00275638" w:rsidRPr="00ED4C78" w:rsidRDefault="00275638" w:rsidP="00275638">
            <w:pPr>
              <w:pStyle w:val="NoSpacing"/>
              <w:spacing w:line="240" w:lineRule="atLeast"/>
              <w:ind w:right="342"/>
              <w:jc w:val="right"/>
              <w:rPr>
                <w:rFonts w:cs="Times New Roman"/>
                <w:sz w:val="22"/>
                <w:szCs w:val="22"/>
              </w:rPr>
            </w:pPr>
          </w:p>
        </w:tc>
        <w:tc>
          <w:tcPr>
            <w:tcW w:w="1890" w:type="dxa"/>
            <w:tcBorders>
              <w:bottom w:val="single" w:sz="4" w:space="0" w:color="000000"/>
            </w:tcBorders>
          </w:tcPr>
          <w:p w:rsidR="00275638" w:rsidRDefault="00275638" w:rsidP="00275638">
            <w:pPr>
              <w:pStyle w:val="NoSpacing"/>
              <w:spacing w:line="240" w:lineRule="atLeast"/>
              <w:ind w:right="259"/>
              <w:jc w:val="right"/>
              <w:rPr>
                <w:rFonts w:cs="Times New Roman"/>
                <w:sz w:val="22"/>
                <w:szCs w:val="22"/>
              </w:rPr>
            </w:pPr>
          </w:p>
          <w:p w:rsidR="00275638" w:rsidRPr="00290F45" w:rsidRDefault="00275638" w:rsidP="00275638">
            <w:pPr>
              <w:pStyle w:val="NoSpacing"/>
              <w:spacing w:line="240" w:lineRule="atLeast"/>
              <w:ind w:right="259"/>
              <w:jc w:val="right"/>
              <w:rPr>
                <w:rFonts w:cs="Times New Roman"/>
                <w:sz w:val="22"/>
                <w:szCs w:val="22"/>
              </w:rPr>
            </w:pPr>
            <w:r w:rsidRPr="00290F45">
              <w:rPr>
                <w:rFonts w:cs="Times New Roman"/>
                <w:sz w:val="22"/>
                <w:szCs w:val="22"/>
              </w:rPr>
              <w:t>(     49,685)</w:t>
            </w:r>
          </w:p>
        </w:tc>
      </w:tr>
      <w:tr w:rsidR="00275638" w:rsidRPr="00ED4C78" w:rsidTr="00275638">
        <w:tc>
          <w:tcPr>
            <w:tcW w:w="4968" w:type="dxa"/>
            <w:vAlign w:val="bottom"/>
          </w:tcPr>
          <w:p w:rsidR="00275638" w:rsidRPr="00ED4C78" w:rsidRDefault="00275638" w:rsidP="00ED4C78">
            <w:pPr>
              <w:pStyle w:val="NoSpacing"/>
              <w:spacing w:line="240" w:lineRule="atLeast"/>
              <w:rPr>
                <w:rFonts w:cs="Times New Roman"/>
                <w:sz w:val="22"/>
                <w:szCs w:val="22"/>
              </w:rPr>
            </w:pPr>
            <w:r w:rsidRPr="00ED4C78">
              <w:rPr>
                <w:rFonts w:cs="Times New Roman"/>
                <w:sz w:val="22"/>
                <w:szCs w:val="22"/>
              </w:rPr>
              <w:t>Net</w:t>
            </w:r>
          </w:p>
        </w:tc>
        <w:tc>
          <w:tcPr>
            <w:tcW w:w="270" w:type="dxa"/>
          </w:tcPr>
          <w:p w:rsidR="00275638" w:rsidRPr="00ED4C78" w:rsidRDefault="00275638" w:rsidP="00825219">
            <w:pPr>
              <w:pStyle w:val="NoSpacing"/>
              <w:spacing w:line="240" w:lineRule="atLeast"/>
              <w:rPr>
                <w:rFonts w:cs="Times New Roman"/>
                <w:sz w:val="22"/>
                <w:szCs w:val="22"/>
              </w:rPr>
            </w:pPr>
          </w:p>
        </w:tc>
        <w:tc>
          <w:tcPr>
            <w:tcW w:w="1800" w:type="dxa"/>
            <w:tcBorders>
              <w:top w:val="single" w:sz="4" w:space="0" w:color="000000"/>
            </w:tcBorders>
          </w:tcPr>
          <w:p w:rsidR="00275638" w:rsidRPr="00A16CBE" w:rsidRDefault="00275638" w:rsidP="00275638">
            <w:pPr>
              <w:pStyle w:val="NoSpacing"/>
              <w:spacing w:line="240" w:lineRule="atLeast"/>
              <w:ind w:right="342"/>
              <w:jc w:val="right"/>
              <w:rPr>
                <w:rFonts w:cs="Times New Roman"/>
                <w:sz w:val="22"/>
                <w:szCs w:val="22"/>
              </w:rPr>
            </w:pPr>
            <w:r w:rsidRPr="00A16CBE">
              <w:rPr>
                <w:rFonts w:cs="Times New Roman"/>
                <w:sz w:val="22"/>
                <w:szCs w:val="22"/>
              </w:rPr>
              <w:t>6,0</w:t>
            </w:r>
            <w:r w:rsidR="008E4923">
              <w:rPr>
                <w:rFonts w:cs="Times New Roman"/>
                <w:sz w:val="22"/>
                <w:szCs w:val="22"/>
              </w:rPr>
              <w:t>76,504</w:t>
            </w:r>
          </w:p>
        </w:tc>
        <w:tc>
          <w:tcPr>
            <w:tcW w:w="360" w:type="dxa"/>
          </w:tcPr>
          <w:p w:rsidR="00275638" w:rsidRPr="00ED4C78" w:rsidRDefault="00275638" w:rsidP="00275638">
            <w:pPr>
              <w:pStyle w:val="NoSpacing"/>
              <w:spacing w:line="240" w:lineRule="atLeast"/>
              <w:ind w:right="342"/>
              <w:jc w:val="right"/>
              <w:rPr>
                <w:rFonts w:cs="Times New Roman"/>
                <w:sz w:val="22"/>
                <w:szCs w:val="22"/>
              </w:rPr>
            </w:pPr>
          </w:p>
        </w:tc>
        <w:tc>
          <w:tcPr>
            <w:tcW w:w="1890" w:type="dxa"/>
            <w:tcBorders>
              <w:top w:val="single" w:sz="4" w:space="0" w:color="000000"/>
            </w:tcBorders>
          </w:tcPr>
          <w:p w:rsidR="00275638" w:rsidRPr="00290F45" w:rsidRDefault="00275638" w:rsidP="00275638">
            <w:pPr>
              <w:pStyle w:val="NoSpacing"/>
              <w:spacing w:line="240" w:lineRule="atLeast"/>
              <w:ind w:right="342"/>
              <w:jc w:val="right"/>
              <w:rPr>
                <w:rFonts w:cs="Times New Roman"/>
                <w:sz w:val="22"/>
                <w:szCs w:val="22"/>
              </w:rPr>
            </w:pPr>
            <w:r w:rsidRPr="00290F45">
              <w:rPr>
                <w:rFonts w:cs="Times New Roman"/>
                <w:sz w:val="22"/>
                <w:szCs w:val="22"/>
              </w:rPr>
              <w:t>6,064,615</w:t>
            </w:r>
          </w:p>
        </w:tc>
      </w:tr>
      <w:tr w:rsidR="00275638" w:rsidRPr="00ED4C78" w:rsidTr="00275638">
        <w:tc>
          <w:tcPr>
            <w:tcW w:w="4968" w:type="dxa"/>
            <w:vAlign w:val="bottom"/>
          </w:tcPr>
          <w:p w:rsidR="00275638" w:rsidRPr="00ED4C78" w:rsidRDefault="00275638" w:rsidP="00ED4C78">
            <w:pPr>
              <w:pStyle w:val="NoSpacing"/>
              <w:spacing w:line="240" w:lineRule="atLeast"/>
              <w:rPr>
                <w:rFonts w:cs="Times New Roman"/>
                <w:sz w:val="22"/>
                <w:szCs w:val="22"/>
              </w:rPr>
            </w:pPr>
            <w:r w:rsidRPr="00ED4C78">
              <w:rPr>
                <w:rFonts w:cs="Times New Roman"/>
                <w:sz w:val="22"/>
                <w:szCs w:val="22"/>
              </w:rPr>
              <w:t>Less Current portion</w:t>
            </w:r>
          </w:p>
        </w:tc>
        <w:tc>
          <w:tcPr>
            <w:tcW w:w="270" w:type="dxa"/>
          </w:tcPr>
          <w:p w:rsidR="00275638" w:rsidRPr="00ED4C78" w:rsidRDefault="00275638" w:rsidP="00825219">
            <w:pPr>
              <w:pStyle w:val="NoSpacing"/>
              <w:spacing w:line="240" w:lineRule="atLeast"/>
              <w:rPr>
                <w:rFonts w:cs="Times New Roman"/>
                <w:sz w:val="22"/>
                <w:szCs w:val="22"/>
              </w:rPr>
            </w:pPr>
          </w:p>
        </w:tc>
        <w:tc>
          <w:tcPr>
            <w:tcW w:w="1800" w:type="dxa"/>
            <w:tcBorders>
              <w:bottom w:val="single" w:sz="4" w:space="0" w:color="auto"/>
            </w:tcBorders>
          </w:tcPr>
          <w:p w:rsidR="00275638" w:rsidRPr="00A16CBE" w:rsidRDefault="00275638" w:rsidP="00275638">
            <w:pPr>
              <w:pStyle w:val="NoSpacing"/>
              <w:spacing w:line="240" w:lineRule="atLeast"/>
              <w:ind w:right="259"/>
              <w:jc w:val="right"/>
              <w:rPr>
                <w:rFonts w:cs="Times New Roman"/>
                <w:sz w:val="22"/>
                <w:szCs w:val="22"/>
              </w:rPr>
            </w:pPr>
            <w:r w:rsidRPr="00A16CBE">
              <w:rPr>
                <w:rFonts w:cs="Times New Roman"/>
                <w:sz w:val="22"/>
                <w:szCs w:val="22"/>
              </w:rPr>
              <w:t>(1,300</w:t>
            </w:r>
            <w:r w:rsidRPr="00A16CBE">
              <w:rPr>
                <w:rFonts w:cs="Times New Roman"/>
                <w:sz w:val="22"/>
                <w:szCs w:val="22"/>
                <w:cs/>
              </w:rPr>
              <w:t>,</w:t>
            </w:r>
            <w:r w:rsidRPr="00A16CBE">
              <w:rPr>
                <w:rFonts w:cs="Times New Roman"/>
                <w:sz w:val="22"/>
                <w:szCs w:val="22"/>
              </w:rPr>
              <w:t>000)</w:t>
            </w:r>
          </w:p>
        </w:tc>
        <w:tc>
          <w:tcPr>
            <w:tcW w:w="360" w:type="dxa"/>
          </w:tcPr>
          <w:p w:rsidR="00275638" w:rsidRPr="00ED4C78" w:rsidRDefault="00275638" w:rsidP="00275638">
            <w:pPr>
              <w:pStyle w:val="NoSpacing"/>
              <w:spacing w:line="240" w:lineRule="atLeast"/>
              <w:ind w:right="342"/>
              <w:jc w:val="right"/>
              <w:rPr>
                <w:rFonts w:cs="Times New Roman"/>
                <w:sz w:val="22"/>
                <w:szCs w:val="22"/>
              </w:rPr>
            </w:pPr>
          </w:p>
        </w:tc>
        <w:tc>
          <w:tcPr>
            <w:tcW w:w="1890" w:type="dxa"/>
            <w:tcBorders>
              <w:bottom w:val="single" w:sz="4" w:space="0" w:color="auto"/>
            </w:tcBorders>
          </w:tcPr>
          <w:p w:rsidR="00275638" w:rsidRPr="00290F45" w:rsidRDefault="00275638" w:rsidP="00275638">
            <w:pPr>
              <w:pStyle w:val="NoSpacing"/>
              <w:spacing w:line="240" w:lineRule="atLeast"/>
              <w:ind w:right="259"/>
              <w:jc w:val="right"/>
              <w:rPr>
                <w:rFonts w:cs="Times New Roman"/>
                <w:sz w:val="22"/>
                <w:szCs w:val="22"/>
              </w:rPr>
            </w:pPr>
            <w:r w:rsidRPr="00290F45">
              <w:rPr>
                <w:rFonts w:cs="Times New Roman"/>
                <w:sz w:val="22"/>
                <w:szCs w:val="22"/>
              </w:rPr>
              <w:t>(1,300</w:t>
            </w:r>
            <w:r w:rsidRPr="00290F45">
              <w:rPr>
                <w:rFonts w:cs="Times New Roman"/>
                <w:sz w:val="22"/>
                <w:szCs w:val="22"/>
                <w:cs/>
              </w:rPr>
              <w:t>,</w:t>
            </w:r>
            <w:r w:rsidRPr="00290F45">
              <w:rPr>
                <w:rFonts w:cs="Times New Roman"/>
                <w:sz w:val="22"/>
                <w:szCs w:val="22"/>
              </w:rPr>
              <w:t>000)</w:t>
            </w:r>
          </w:p>
        </w:tc>
      </w:tr>
      <w:tr w:rsidR="00275638" w:rsidRPr="00ED4C78" w:rsidTr="00275638">
        <w:tc>
          <w:tcPr>
            <w:tcW w:w="4968" w:type="dxa"/>
            <w:vAlign w:val="bottom"/>
          </w:tcPr>
          <w:p w:rsidR="00275638" w:rsidRPr="00ED4C78" w:rsidRDefault="00275638" w:rsidP="00ED4C78">
            <w:pPr>
              <w:pStyle w:val="NoSpacing"/>
              <w:spacing w:line="240" w:lineRule="atLeast"/>
              <w:rPr>
                <w:rFonts w:cs="Times New Roman"/>
                <w:sz w:val="22"/>
                <w:szCs w:val="22"/>
              </w:rPr>
            </w:pPr>
            <w:r w:rsidRPr="00ED4C78">
              <w:rPr>
                <w:rFonts w:cs="Times New Roman"/>
                <w:sz w:val="22"/>
                <w:szCs w:val="22"/>
              </w:rPr>
              <w:t>Net</w:t>
            </w:r>
          </w:p>
        </w:tc>
        <w:tc>
          <w:tcPr>
            <w:tcW w:w="270" w:type="dxa"/>
          </w:tcPr>
          <w:p w:rsidR="00275638" w:rsidRPr="00ED4C78" w:rsidRDefault="00275638" w:rsidP="00825219">
            <w:pPr>
              <w:pStyle w:val="NoSpacing"/>
              <w:spacing w:line="240" w:lineRule="atLeast"/>
              <w:rPr>
                <w:rFonts w:cs="Times New Roman"/>
                <w:sz w:val="22"/>
                <w:szCs w:val="22"/>
              </w:rPr>
            </w:pPr>
          </w:p>
        </w:tc>
        <w:tc>
          <w:tcPr>
            <w:tcW w:w="1800" w:type="dxa"/>
            <w:tcBorders>
              <w:top w:val="single" w:sz="4" w:space="0" w:color="auto"/>
              <w:bottom w:val="double" w:sz="4" w:space="0" w:color="auto"/>
            </w:tcBorders>
          </w:tcPr>
          <w:p w:rsidR="00275638" w:rsidRPr="00A16CBE" w:rsidRDefault="00275638" w:rsidP="00275638">
            <w:pPr>
              <w:pStyle w:val="NoSpacing"/>
              <w:spacing w:line="240" w:lineRule="atLeast"/>
              <w:ind w:right="342"/>
              <w:jc w:val="right"/>
              <w:rPr>
                <w:rFonts w:cs="Times New Roman"/>
                <w:sz w:val="22"/>
                <w:szCs w:val="22"/>
              </w:rPr>
            </w:pPr>
            <w:r w:rsidRPr="00A16CBE">
              <w:rPr>
                <w:rFonts w:cs="Times New Roman"/>
                <w:sz w:val="22"/>
                <w:szCs w:val="22"/>
              </w:rPr>
              <w:t>4,77</w:t>
            </w:r>
            <w:r w:rsidR="008E4923">
              <w:rPr>
                <w:rFonts w:cs="Times New Roman"/>
                <w:sz w:val="22"/>
                <w:szCs w:val="22"/>
              </w:rPr>
              <w:t>6,504</w:t>
            </w:r>
          </w:p>
        </w:tc>
        <w:tc>
          <w:tcPr>
            <w:tcW w:w="360" w:type="dxa"/>
          </w:tcPr>
          <w:p w:rsidR="00275638" w:rsidRPr="00ED4C78" w:rsidRDefault="00275638" w:rsidP="00275638">
            <w:pPr>
              <w:pStyle w:val="NoSpacing"/>
              <w:spacing w:line="240" w:lineRule="atLeast"/>
              <w:ind w:right="342"/>
              <w:jc w:val="right"/>
              <w:rPr>
                <w:rFonts w:cs="Times New Roman"/>
                <w:sz w:val="22"/>
                <w:szCs w:val="22"/>
              </w:rPr>
            </w:pPr>
          </w:p>
        </w:tc>
        <w:tc>
          <w:tcPr>
            <w:tcW w:w="1890" w:type="dxa"/>
            <w:tcBorders>
              <w:top w:val="single" w:sz="4" w:space="0" w:color="auto"/>
              <w:bottom w:val="double" w:sz="4" w:space="0" w:color="auto"/>
            </w:tcBorders>
          </w:tcPr>
          <w:p w:rsidR="00275638" w:rsidRPr="00290F45" w:rsidRDefault="00275638" w:rsidP="00275638">
            <w:pPr>
              <w:pStyle w:val="NoSpacing"/>
              <w:spacing w:line="240" w:lineRule="atLeast"/>
              <w:ind w:right="342"/>
              <w:jc w:val="right"/>
              <w:rPr>
                <w:rFonts w:cs="Times New Roman"/>
                <w:sz w:val="22"/>
                <w:szCs w:val="22"/>
              </w:rPr>
            </w:pPr>
            <w:r w:rsidRPr="00290F45">
              <w:rPr>
                <w:rFonts w:cs="Times New Roman"/>
                <w:sz w:val="22"/>
                <w:szCs w:val="22"/>
              </w:rPr>
              <w:t>4,764,615</w:t>
            </w:r>
          </w:p>
        </w:tc>
      </w:tr>
    </w:tbl>
    <w:p w:rsidR="00ED4C78" w:rsidRPr="002010B4" w:rsidRDefault="00ED4C78"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2010B4">
        <w:rPr>
          <w:rFonts w:ascii="Times New Roman" w:hAnsi="Times New Roman" w:cs="Times New Roman"/>
          <w:sz w:val="22"/>
          <w:szCs w:val="22"/>
        </w:rPr>
        <w:lastRenderedPageBreak/>
        <w:t>On April 9, 2021, the Company limitedly issued and offered the registered, unsubordinated, and unsecured debentures to the institutional and potential investors of 1,300,000 units of which face value per unit is Baht 1,000. Such debentures bear interest rate at 5.85% p.a. whereby interest is payable on a quarterly basis and mature</w:t>
      </w:r>
      <w:r w:rsidR="00D02EE5">
        <w:rPr>
          <w:rFonts w:ascii="Times New Roman" w:hAnsi="Times New Roman" w:cs="Times New Roman"/>
          <w:sz w:val="22"/>
          <w:szCs w:val="22"/>
        </w:rPr>
        <w:t>d</w:t>
      </w:r>
      <w:r w:rsidRPr="002010B4">
        <w:rPr>
          <w:rFonts w:ascii="Times New Roman" w:hAnsi="Times New Roman" w:cs="Times New Roman"/>
          <w:sz w:val="22"/>
          <w:szCs w:val="22"/>
        </w:rPr>
        <w:t xml:space="preserve"> for redemption on October 9, 2023. </w:t>
      </w:r>
    </w:p>
    <w:p w:rsidR="00ED4C78"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2010B4" w:rsidRDefault="002010B4"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890D9C">
        <w:rPr>
          <w:rFonts w:ascii="Times New Roman" w:hAnsi="Times New Roman" w:cs="Times New Roman"/>
          <w:sz w:val="22"/>
          <w:szCs w:val="22"/>
        </w:rPr>
        <w:t xml:space="preserve">On </w:t>
      </w:r>
      <w:r>
        <w:rPr>
          <w:rFonts w:ascii="Times New Roman" w:hAnsi="Times New Roman" w:cs="Times New Roman"/>
          <w:sz w:val="22"/>
          <w:szCs w:val="22"/>
        </w:rPr>
        <w:t>November</w:t>
      </w:r>
      <w:r w:rsidRPr="00890D9C">
        <w:rPr>
          <w:rFonts w:ascii="Times New Roman" w:hAnsi="Times New Roman" w:cs="Times New Roman"/>
          <w:sz w:val="22"/>
          <w:szCs w:val="22"/>
        </w:rPr>
        <w:t xml:space="preserve"> </w:t>
      </w:r>
      <w:r>
        <w:rPr>
          <w:rFonts w:ascii="Times New Roman" w:hAnsi="Times New Roman" w:cs="Times New Roman"/>
          <w:sz w:val="22"/>
          <w:szCs w:val="22"/>
        </w:rPr>
        <w:t>4</w:t>
      </w:r>
      <w:r w:rsidRPr="00890D9C">
        <w:rPr>
          <w:rFonts w:ascii="Times New Roman" w:hAnsi="Times New Roman" w:cs="Times New Roman"/>
          <w:sz w:val="22"/>
          <w:szCs w:val="22"/>
        </w:rPr>
        <w:t>, 202</w:t>
      </w:r>
      <w:r>
        <w:rPr>
          <w:rFonts w:ascii="Times New Roman" w:hAnsi="Times New Roman" w:cs="Times New Roman"/>
          <w:sz w:val="22"/>
          <w:szCs w:val="22"/>
        </w:rPr>
        <w:t>1</w:t>
      </w:r>
      <w:r w:rsidRPr="00890D9C">
        <w:rPr>
          <w:rFonts w:ascii="Times New Roman" w:hAnsi="Times New Roman" w:cs="Times New Roman"/>
          <w:sz w:val="22"/>
          <w:szCs w:val="22"/>
        </w:rPr>
        <w:t>, the Company limitedly issued and offered the</w:t>
      </w:r>
      <w:r>
        <w:rPr>
          <w:rFonts w:ascii="Times New Roman" w:hAnsi="Times New Roman" w:cs="Times New Roman"/>
          <w:sz w:val="22"/>
          <w:szCs w:val="22"/>
        </w:rPr>
        <w:t xml:space="preserve"> t</w:t>
      </w:r>
      <w:r w:rsidRPr="00601D57">
        <w:rPr>
          <w:rFonts w:ascii="Times New Roman" w:hAnsi="Times New Roman" w:cs="Times New Roman"/>
          <w:sz w:val="22"/>
          <w:szCs w:val="22"/>
        </w:rPr>
        <w:t>wo</w:t>
      </w:r>
      <w:r>
        <w:rPr>
          <w:rFonts w:ascii="Times New Roman" w:hAnsi="Times New Roman" w:cs="Times New Roman"/>
          <w:sz w:val="22"/>
          <w:szCs w:val="22"/>
        </w:rPr>
        <w:t xml:space="preserve"> series of</w:t>
      </w:r>
      <w:r w:rsidRPr="00890D9C">
        <w:rPr>
          <w:rFonts w:ascii="Times New Roman" w:hAnsi="Times New Roman" w:cs="Times New Roman"/>
          <w:sz w:val="22"/>
          <w:szCs w:val="22"/>
        </w:rPr>
        <w:t xml:space="preserve"> registered, unsubordinated, and unsecured debentures to the institutional</w:t>
      </w:r>
      <w:r>
        <w:rPr>
          <w:rFonts w:ascii="Times New Roman" w:hAnsi="Times New Roman" w:cs="Times New Roman"/>
          <w:sz w:val="22"/>
          <w:szCs w:val="22"/>
        </w:rPr>
        <w:t xml:space="preserve"> and potential</w:t>
      </w:r>
      <w:r w:rsidRPr="00890D9C">
        <w:rPr>
          <w:rFonts w:ascii="Times New Roman" w:hAnsi="Times New Roman" w:cs="Times New Roman"/>
          <w:sz w:val="22"/>
          <w:szCs w:val="22"/>
        </w:rPr>
        <w:t xml:space="preserve"> investors of </w:t>
      </w:r>
      <w:r>
        <w:rPr>
          <w:rFonts w:ascii="Times New Roman" w:hAnsi="Times New Roman" w:cs="Times New Roman"/>
          <w:sz w:val="22"/>
          <w:szCs w:val="22"/>
        </w:rPr>
        <w:t xml:space="preserve">2,000,000 units (1,000,000 units per serie) </w:t>
      </w:r>
      <w:r w:rsidRPr="00890D9C">
        <w:rPr>
          <w:rFonts w:ascii="Times New Roman" w:hAnsi="Times New Roman" w:cs="Times New Roman"/>
          <w:sz w:val="22"/>
          <w:szCs w:val="22"/>
        </w:rPr>
        <w:t xml:space="preserve">of which face value per unit is Baht 1,000. Such debentures bear interest rate at </w:t>
      </w:r>
      <w:r>
        <w:rPr>
          <w:rFonts w:ascii="Times New Roman" w:hAnsi="Times New Roman" w:cs="Times New Roman"/>
          <w:sz w:val="22"/>
          <w:szCs w:val="22"/>
        </w:rPr>
        <w:t>5</w:t>
      </w:r>
      <w:r w:rsidRPr="00890D9C">
        <w:rPr>
          <w:rFonts w:ascii="Times New Roman" w:hAnsi="Times New Roman" w:cs="Times New Roman"/>
          <w:sz w:val="22"/>
          <w:szCs w:val="22"/>
        </w:rPr>
        <w:t>.</w:t>
      </w:r>
      <w:r>
        <w:rPr>
          <w:rFonts w:ascii="Times New Roman" w:hAnsi="Times New Roman" w:cs="Times New Roman"/>
          <w:sz w:val="22"/>
          <w:szCs w:val="22"/>
        </w:rPr>
        <w:t>25</w:t>
      </w:r>
      <w:r w:rsidRPr="00890D9C">
        <w:rPr>
          <w:rFonts w:ascii="Times New Roman" w:hAnsi="Times New Roman" w:cs="Times New Roman"/>
          <w:sz w:val="22"/>
          <w:szCs w:val="22"/>
        </w:rPr>
        <w:t>%</w:t>
      </w:r>
      <w:r>
        <w:rPr>
          <w:rFonts w:ascii="Times New Roman" w:hAnsi="Times New Roman" w:cs="Times New Roman"/>
          <w:sz w:val="22"/>
          <w:szCs w:val="22"/>
        </w:rPr>
        <w:t xml:space="preserve"> p.a. (the first serie) and 6.00% </w:t>
      </w:r>
      <w:r w:rsidRPr="00890D9C">
        <w:rPr>
          <w:rFonts w:ascii="Times New Roman" w:hAnsi="Times New Roman" w:cs="Times New Roman"/>
          <w:sz w:val="22"/>
          <w:szCs w:val="22"/>
        </w:rPr>
        <w:t>p.a.</w:t>
      </w:r>
      <w:r>
        <w:rPr>
          <w:rFonts w:ascii="Times New Roman" w:hAnsi="Times New Roman" w:cs="Times New Roman"/>
          <w:sz w:val="22"/>
          <w:szCs w:val="22"/>
        </w:rPr>
        <w:t xml:space="preserve"> (the second serie) </w:t>
      </w:r>
      <w:r w:rsidRPr="00890D9C">
        <w:rPr>
          <w:rFonts w:ascii="Times New Roman" w:hAnsi="Times New Roman" w:cs="Times New Roman"/>
          <w:sz w:val="22"/>
          <w:szCs w:val="22"/>
        </w:rPr>
        <w:t xml:space="preserve">whereby interest is payable on a quarterly basis and will mature for redemption </w:t>
      </w:r>
      <w:r>
        <w:rPr>
          <w:rFonts w:ascii="Times New Roman" w:hAnsi="Times New Roman" w:cs="Times New Roman"/>
          <w:sz w:val="22"/>
          <w:szCs w:val="22"/>
        </w:rPr>
        <w:t xml:space="preserve">on November 4, 2025 (the first serie) </w:t>
      </w:r>
      <w:r w:rsidRPr="00601D57">
        <w:rPr>
          <w:rFonts w:ascii="Times New Roman" w:hAnsi="Times New Roman" w:cs="Times New Roman"/>
          <w:sz w:val="22"/>
          <w:szCs w:val="22"/>
        </w:rPr>
        <w:t xml:space="preserve">and 2026 </w:t>
      </w:r>
      <w:r>
        <w:rPr>
          <w:rFonts w:ascii="Times New Roman" w:hAnsi="Times New Roman" w:cs="Times New Roman"/>
          <w:sz w:val="22"/>
          <w:szCs w:val="22"/>
        </w:rPr>
        <w:t>(the second serie).</w:t>
      </w:r>
      <w:r w:rsidRPr="00601D57">
        <w:rPr>
          <w:rFonts w:ascii="Times New Roman" w:hAnsi="Times New Roman" w:cs="Times New Roman" w:hint="cs"/>
          <w:sz w:val="22"/>
          <w:szCs w:val="22"/>
          <w:cs/>
        </w:rPr>
        <w:t xml:space="preserve"> </w:t>
      </w:r>
    </w:p>
    <w:p w:rsidR="002010B4" w:rsidRDefault="002010B4"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2010B4" w:rsidRPr="005A296D" w:rsidRDefault="002010B4"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5A296D">
        <w:rPr>
          <w:rFonts w:ascii="Times New Roman" w:hAnsi="Times New Roman" w:cs="Times New Roman"/>
          <w:sz w:val="22"/>
          <w:szCs w:val="22"/>
        </w:rPr>
        <w:t>On September 8, 2022, the Company limitedly issued and offered the two series of registered, unsubordinated, and unsecured debentures to the institutional and potential investors of 2,814,300 units (the first serie of 1,161,500 units and the second serie of 1,652,800 units) of which face value per unit is Baht 1,000. Such debentures bear interest rate at 5.65% p.a. (the first serie) and 6.40% p.a. (the second serie) whereby interest is payable on a quarterly basis and will mature for redemption on September 8, 2027 (the first serie) and 2029 (the second serie).</w:t>
      </w:r>
      <w:r w:rsidRPr="005A296D">
        <w:rPr>
          <w:rFonts w:ascii="Times New Roman" w:hAnsi="Times New Roman" w:cs="Times New Roman" w:hint="cs"/>
          <w:sz w:val="22"/>
          <w:szCs w:val="22"/>
          <w:cs/>
        </w:rPr>
        <w:t xml:space="preserve"> </w:t>
      </w:r>
    </w:p>
    <w:p w:rsidR="002010B4" w:rsidRDefault="002010B4"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2010B4" w:rsidRDefault="002010B4"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890D9C">
        <w:rPr>
          <w:rFonts w:ascii="Times New Roman" w:hAnsi="Times New Roman" w:cs="Times New Roman"/>
          <w:sz w:val="22"/>
          <w:szCs w:val="22"/>
        </w:rPr>
        <w:t>The abovementioned debentures have significant conditions which include maintaining Debt-to-Equity ratio at the rate not exceeding 2.5:1.</w:t>
      </w:r>
    </w:p>
    <w:p w:rsidR="002010B4" w:rsidRDefault="002010B4"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2010B4" w:rsidRPr="005C6722" w:rsidRDefault="002010B4"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5C6722">
        <w:rPr>
          <w:rFonts w:ascii="Times New Roman" w:hAnsi="Times New Roman" w:cs="Times New Roman"/>
          <w:sz w:val="22"/>
          <w:szCs w:val="22"/>
        </w:rPr>
        <w:t>Direct transaction costs on debenture issuance were</w:t>
      </w:r>
      <w:r>
        <w:rPr>
          <w:rFonts w:ascii="Times New Roman" w:hAnsi="Times New Roman" w:cs="Times New Roman"/>
          <w:sz w:val="22"/>
          <w:szCs w:val="22"/>
        </w:rPr>
        <w:t xml:space="preserve"> underwriter and management fees on</w:t>
      </w:r>
      <w:r w:rsidRPr="005C6722">
        <w:rPr>
          <w:rFonts w:ascii="Times New Roman" w:hAnsi="Times New Roman" w:cs="Times New Roman"/>
          <w:sz w:val="22"/>
          <w:szCs w:val="22"/>
        </w:rPr>
        <w:t xml:space="preserve"> debenture issuance, which were recorded as a deferred item and systematically amortized on a straight-line </w:t>
      </w:r>
      <w:r>
        <w:rPr>
          <w:rFonts w:ascii="Times New Roman" w:hAnsi="Times New Roman" w:cs="Times New Roman"/>
          <w:sz w:val="22"/>
          <w:szCs w:val="22"/>
        </w:rPr>
        <w:t xml:space="preserve">method </w:t>
      </w:r>
      <w:r w:rsidRPr="00EC3CD3">
        <w:rPr>
          <w:rFonts w:ascii="Times New Roman" w:hAnsi="Times New Roman" w:cs="Times New Roman"/>
          <w:sz w:val="22"/>
          <w:szCs w:val="22"/>
        </w:rPr>
        <w:t>as expense in profit or loss</w:t>
      </w:r>
      <w:r w:rsidRPr="005C6722">
        <w:rPr>
          <w:rFonts w:ascii="Times New Roman" w:hAnsi="Times New Roman" w:cs="Times New Roman"/>
          <w:sz w:val="22"/>
          <w:szCs w:val="22"/>
        </w:rPr>
        <w:t xml:space="preserve"> over the term of related debentures.</w:t>
      </w:r>
    </w:p>
    <w:p w:rsidR="002010B4" w:rsidRPr="00272B4A" w:rsidRDefault="002010B4"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2010B4" w:rsidRPr="006D43E7" w:rsidRDefault="002010B4"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color w:val="FF0000"/>
          <w:sz w:val="22"/>
          <w:szCs w:val="22"/>
        </w:rPr>
      </w:pPr>
      <w:r w:rsidRPr="006D43E7">
        <w:rPr>
          <w:rFonts w:ascii="Times New Roman" w:hAnsi="Times New Roman" w:cs="Times New Roman"/>
          <w:sz w:val="22"/>
          <w:szCs w:val="22"/>
        </w:rPr>
        <w:t xml:space="preserve">As at </w:t>
      </w:r>
      <w:r w:rsidR="0054102E">
        <w:rPr>
          <w:rFonts w:ascii="Times New Roman" w:hAnsi="Times New Roman" w:cs="Times New Roman"/>
          <w:sz w:val="22"/>
          <w:szCs w:val="22"/>
        </w:rPr>
        <w:t>September</w:t>
      </w:r>
      <w:r>
        <w:rPr>
          <w:rFonts w:ascii="Times New Roman" w:hAnsi="Times New Roman" w:cs="Times New Roman"/>
          <w:sz w:val="22"/>
          <w:szCs w:val="22"/>
        </w:rPr>
        <w:t xml:space="preserve"> 30</w:t>
      </w:r>
      <w:r w:rsidRPr="006D43E7">
        <w:rPr>
          <w:rFonts w:ascii="Times New Roman" w:hAnsi="Times New Roman" w:cs="Times New Roman"/>
          <w:sz w:val="22"/>
          <w:szCs w:val="22"/>
        </w:rPr>
        <w:t xml:space="preserve">, </w:t>
      </w:r>
      <w:r w:rsidRPr="006D43E7">
        <w:rPr>
          <w:rFonts w:ascii="Times New Roman" w:hAnsi="Times New Roman" w:cs="Times New Roman"/>
          <w:sz w:val="22"/>
          <w:szCs w:val="22"/>
          <w:cs/>
        </w:rPr>
        <w:t>20</w:t>
      </w:r>
      <w:r w:rsidRPr="006D43E7">
        <w:rPr>
          <w:rFonts w:ascii="Times New Roman" w:hAnsi="Times New Roman" w:cs="Times New Roman"/>
          <w:sz w:val="22"/>
          <w:szCs w:val="22"/>
        </w:rPr>
        <w:t>2</w:t>
      </w:r>
      <w:r w:rsidRPr="006D43E7">
        <w:rPr>
          <w:rFonts w:ascii="Times New Roman" w:hAnsi="Times New Roman" w:cs="Cordia New"/>
          <w:sz w:val="22"/>
          <w:szCs w:val="22"/>
        </w:rPr>
        <w:t>3</w:t>
      </w:r>
      <w:r w:rsidRPr="006D43E7">
        <w:rPr>
          <w:rFonts w:ascii="Times New Roman" w:hAnsi="Times New Roman" w:cs="Times New Roman"/>
          <w:sz w:val="22"/>
          <w:szCs w:val="22"/>
        </w:rPr>
        <w:t xml:space="preserve">, the Company had amount for issuance of debentures not exceeding Baht </w:t>
      </w:r>
      <w:r w:rsidRPr="007668BC">
        <w:rPr>
          <w:rFonts w:ascii="Times New Roman" w:hAnsi="Times New Roman" w:cs="Times New Roman"/>
          <w:sz w:val="22"/>
          <w:szCs w:val="22"/>
        </w:rPr>
        <w:t>8,000 million which</w:t>
      </w:r>
      <w:r w:rsidRPr="007668BC">
        <w:rPr>
          <w:rFonts w:ascii="Times New Roman" w:hAnsi="Times New Roman" w:cs="Times New Roman" w:hint="cs"/>
          <w:sz w:val="22"/>
          <w:szCs w:val="22"/>
          <w:cs/>
        </w:rPr>
        <w:t xml:space="preserve"> </w:t>
      </w:r>
      <w:r w:rsidRPr="007668BC">
        <w:rPr>
          <w:rFonts w:ascii="Times New Roman" w:hAnsi="Times New Roman" w:cs="Times New Roman"/>
          <w:sz w:val="22"/>
          <w:szCs w:val="22"/>
        </w:rPr>
        <w:t>was approved in the general shareholders' meetings on April 20, 2020,</w:t>
      </w:r>
      <w:r w:rsidRPr="007668BC">
        <w:rPr>
          <w:rFonts w:ascii="Times New Roman" w:hAnsi="Times New Roman" w:cs="Times New Roman" w:hint="cs"/>
          <w:sz w:val="22"/>
          <w:szCs w:val="22"/>
          <w:cs/>
        </w:rPr>
        <w:t xml:space="preserve"> </w:t>
      </w:r>
      <w:r w:rsidRPr="007668BC">
        <w:rPr>
          <w:rFonts w:ascii="Times New Roman" w:hAnsi="Times New Roman" w:cs="Times New Roman"/>
          <w:sz w:val="22"/>
          <w:szCs w:val="22"/>
        </w:rPr>
        <w:t>April 8, 2021</w:t>
      </w:r>
      <w:r w:rsidRPr="006D43E7">
        <w:rPr>
          <w:rFonts w:ascii="Times New Roman" w:hAnsi="Times New Roman" w:cs="Times New Roman"/>
          <w:sz w:val="21"/>
          <w:szCs w:val="21"/>
        </w:rPr>
        <w:t xml:space="preserve"> </w:t>
      </w:r>
      <w:r w:rsidRPr="006D43E7">
        <w:rPr>
          <w:rFonts w:ascii="Times New Roman" w:hAnsi="Times New Roman" w:cs="Times New Roman"/>
          <w:sz w:val="22"/>
          <w:szCs w:val="22"/>
        </w:rPr>
        <w:t>and April 7, 2022.</w:t>
      </w:r>
    </w:p>
    <w:p w:rsidR="002010B4" w:rsidRDefault="002010B4"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2010B4" w:rsidRPr="00B447B0" w:rsidRDefault="002010B4"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B447B0">
        <w:rPr>
          <w:rFonts w:ascii="Times New Roman" w:hAnsi="Times New Roman" w:cs="Times New Roman"/>
          <w:sz w:val="22"/>
          <w:szCs w:val="22"/>
        </w:rPr>
        <w:t xml:space="preserve">As at </w:t>
      </w:r>
      <w:r w:rsidR="0054102E">
        <w:rPr>
          <w:rFonts w:ascii="Times New Roman" w:hAnsi="Times New Roman" w:cs="Times New Roman"/>
          <w:sz w:val="22"/>
          <w:szCs w:val="22"/>
        </w:rPr>
        <w:t>September</w:t>
      </w:r>
      <w:r>
        <w:rPr>
          <w:rFonts w:ascii="Times New Roman" w:hAnsi="Times New Roman" w:cs="Times New Roman"/>
          <w:sz w:val="22"/>
          <w:szCs w:val="22"/>
        </w:rPr>
        <w:t xml:space="preserve"> 30, 2023</w:t>
      </w:r>
      <w:r w:rsidRPr="00B447B0">
        <w:rPr>
          <w:rFonts w:ascii="Times New Roman" w:hAnsi="Times New Roman" w:cs="Times New Roman"/>
          <w:sz w:val="22"/>
          <w:szCs w:val="22"/>
        </w:rPr>
        <w:t xml:space="preserve"> and December </w:t>
      </w:r>
      <w:r w:rsidRPr="00B447B0">
        <w:rPr>
          <w:rFonts w:ascii="Times New Roman" w:hAnsi="Times New Roman" w:cs="Times New Roman"/>
          <w:sz w:val="22"/>
          <w:szCs w:val="22"/>
          <w:cs/>
        </w:rPr>
        <w:t>31</w:t>
      </w:r>
      <w:r w:rsidRPr="00B447B0">
        <w:rPr>
          <w:rFonts w:ascii="Times New Roman" w:hAnsi="Times New Roman" w:cs="Times New Roman"/>
          <w:sz w:val="22"/>
          <w:szCs w:val="22"/>
        </w:rPr>
        <w:t xml:space="preserve">, </w:t>
      </w:r>
      <w:r w:rsidRPr="00B447B0">
        <w:rPr>
          <w:rFonts w:ascii="Times New Roman" w:hAnsi="Times New Roman" w:cs="Times New Roman"/>
          <w:sz w:val="22"/>
          <w:szCs w:val="22"/>
          <w:cs/>
        </w:rPr>
        <w:t>20</w:t>
      </w:r>
      <w:r>
        <w:rPr>
          <w:rFonts w:ascii="Times New Roman" w:hAnsi="Times New Roman" w:cs="Times New Roman"/>
          <w:sz w:val="22"/>
          <w:szCs w:val="22"/>
        </w:rPr>
        <w:t>22</w:t>
      </w:r>
      <w:r w:rsidRPr="00B447B0">
        <w:rPr>
          <w:rFonts w:ascii="Times New Roman" w:hAnsi="Times New Roman" w:cs="Times New Roman"/>
          <w:sz w:val="22"/>
          <w:szCs w:val="22"/>
        </w:rPr>
        <w:t>, such debentures had fa</w:t>
      </w:r>
      <w:r w:rsidR="00452264">
        <w:rPr>
          <w:rFonts w:ascii="Times New Roman" w:hAnsi="Times New Roman" w:cs="Times New Roman"/>
          <w:sz w:val="22"/>
          <w:szCs w:val="22"/>
        </w:rPr>
        <w:t>ir values of approximately Baht</w:t>
      </w:r>
      <w:r w:rsidR="00452264">
        <w:rPr>
          <w:rFonts w:ascii="Times New Roman" w:hAnsi="Times New Roman" w:cstheme="minorBidi" w:hint="cs"/>
          <w:sz w:val="22"/>
          <w:szCs w:val="22"/>
          <w:cs/>
        </w:rPr>
        <w:t xml:space="preserve"> </w:t>
      </w:r>
      <w:r w:rsidR="00DA1B0B">
        <w:rPr>
          <w:rFonts w:ascii="Times New Roman" w:hAnsi="Times New Roman" w:cstheme="minorBidi"/>
          <w:sz w:val="22"/>
          <w:szCs w:val="22"/>
        </w:rPr>
        <w:t>5,990.1</w:t>
      </w:r>
      <w:r w:rsidRPr="00994145">
        <w:rPr>
          <w:rFonts w:ascii="Times New Roman" w:hAnsi="Times New Roman" w:cs="Times New Roman"/>
          <w:sz w:val="22"/>
          <w:szCs w:val="22"/>
        </w:rPr>
        <w:t xml:space="preserve"> million and Baht 6,124.0</w:t>
      </w:r>
      <w:r w:rsidRPr="00994145">
        <w:rPr>
          <w:rFonts w:ascii="Times New Roman" w:hAnsi="Times New Roman" w:cs="Times New Roman"/>
          <w:sz w:val="22"/>
          <w:szCs w:val="22"/>
          <w:cs/>
        </w:rPr>
        <w:t xml:space="preserve"> </w:t>
      </w:r>
      <w:r w:rsidRPr="00994145">
        <w:rPr>
          <w:rFonts w:ascii="Times New Roman" w:hAnsi="Times New Roman" w:cs="Times New Roman"/>
          <w:sz w:val="22"/>
          <w:szCs w:val="22"/>
        </w:rPr>
        <w:t>million, respectively, which represented the Level 2</w:t>
      </w:r>
      <w:r w:rsidRPr="00994145">
        <w:rPr>
          <w:rFonts w:ascii="Times New Roman" w:hAnsi="Times New Roman" w:cs="Times New Roman" w:hint="cs"/>
          <w:sz w:val="22"/>
          <w:szCs w:val="22"/>
          <w:cs/>
        </w:rPr>
        <w:t xml:space="preserve"> </w:t>
      </w:r>
      <w:r w:rsidRPr="00994145">
        <w:rPr>
          <w:rFonts w:ascii="Times New Roman" w:hAnsi="Times New Roman" w:cs="Times New Roman"/>
          <w:sz w:val="22"/>
          <w:szCs w:val="22"/>
        </w:rPr>
        <w:t>input</w:t>
      </w:r>
      <w:r w:rsidRPr="00994145">
        <w:rPr>
          <w:rFonts w:ascii="Times New Roman" w:hAnsi="Times New Roman" w:cs="Times New Roman"/>
          <w:sz w:val="22"/>
          <w:szCs w:val="22"/>
          <w:cs/>
        </w:rPr>
        <w:t xml:space="preserve"> </w:t>
      </w:r>
      <w:r w:rsidRPr="00994145">
        <w:rPr>
          <w:rFonts w:ascii="Times New Roman" w:hAnsi="Times New Roman" w:cs="Times New Roman"/>
          <w:sz w:val="22"/>
          <w:szCs w:val="22"/>
        </w:rPr>
        <w:t>of the fair</w:t>
      </w:r>
      <w:r w:rsidRPr="00B447B0">
        <w:rPr>
          <w:rFonts w:ascii="Times New Roman" w:hAnsi="Times New Roman" w:cs="Times New Roman"/>
          <w:sz w:val="22"/>
          <w:szCs w:val="22"/>
        </w:rPr>
        <w:t xml:space="preserve"> value hierarchy.</w:t>
      </w:r>
    </w:p>
    <w:p w:rsidR="00275638" w:rsidRPr="002010B4" w:rsidRDefault="0027563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1F6715" w:rsidRPr="000911AF" w:rsidRDefault="001F6715" w:rsidP="00ED4C78">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0911AF">
        <w:rPr>
          <w:rFonts w:ascii="Times New Roman" w:hAnsi="Times New Roman" w:cs="Times New Roman"/>
          <w:b/>
          <w:bCs/>
          <w:caps/>
          <w:sz w:val="22"/>
          <w:szCs w:val="22"/>
        </w:rPr>
        <w:t>SHARE CAPITAL</w:t>
      </w:r>
    </w:p>
    <w:p w:rsidR="001F6715" w:rsidRPr="000911AF" w:rsidRDefault="001F6715"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922" w:type="dxa"/>
        <w:tblInd w:w="-34" w:type="dxa"/>
        <w:tblLayout w:type="fixed"/>
        <w:tblLook w:val="0000"/>
      </w:tblPr>
      <w:tblGrid>
        <w:gridCol w:w="2552"/>
        <w:gridCol w:w="1134"/>
        <w:gridCol w:w="284"/>
        <w:gridCol w:w="1275"/>
        <w:gridCol w:w="283"/>
        <w:gridCol w:w="1276"/>
        <w:gridCol w:w="283"/>
        <w:gridCol w:w="1276"/>
        <w:gridCol w:w="284"/>
        <w:gridCol w:w="1275"/>
      </w:tblGrid>
      <w:tr w:rsidR="00F04931" w:rsidRPr="000911AF" w:rsidTr="00592416">
        <w:tc>
          <w:tcPr>
            <w:tcW w:w="2552" w:type="dxa"/>
          </w:tcPr>
          <w:p w:rsidR="00F04931" w:rsidRPr="000911AF" w:rsidRDefault="00F04931" w:rsidP="004879C4">
            <w:pPr>
              <w:rPr>
                <w:rFonts w:ascii="Times New Roman" w:hAnsi="Times New Roman" w:cs="Times New Roman"/>
                <w:sz w:val="22"/>
                <w:szCs w:val="22"/>
              </w:rPr>
            </w:pPr>
          </w:p>
        </w:tc>
        <w:tc>
          <w:tcPr>
            <w:tcW w:w="1134" w:type="dxa"/>
            <w:vAlign w:val="bottom"/>
          </w:tcPr>
          <w:p w:rsidR="00F04931" w:rsidRPr="000911AF" w:rsidRDefault="00F04931" w:rsidP="00592416">
            <w:pPr>
              <w:tabs>
                <w:tab w:val="clear" w:pos="907"/>
              </w:tabs>
              <w:ind w:left="-108" w:right="-108"/>
              <w:jc w:val="center"/>
              <w:rPr>
                <w:rFonts w:ascii="Times New Roman" w:hAnsi="Times New Roman" w:cs="Times New Roman"/>
                <w:sz w:val="22"/>
                <w:szCs w:val="22"/>
              </w:rPr>
            </w:pPr>
          </w:p>
        </w:tc>
        <w:tc>
          <w:tcPr>
            <w:tcW w:w="284" w:type="dxa"/>
          </w:tcPr>
          <w:p w:rsidR="00F04931" w:rsidRPr="000911AF" w:rsidRDefault="00F04931" w:rsidP="004879C4">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vAlign w:val="bottom"/>
          </w:tcPr>
          <w:p w:rsidR="00F04931" w:rsidRPr="000911AF" w:rsidRDefault="00F04931" w:rsidP="00592416">
            <w:pPr>
              <w:tabs>
                <w:tab w:val="clear" w:pos="907"/>
              </w:tabs>
              <w:ind w:left="-108" w:right="-108"/>
              <w:jc w:val="center"/>
              <w:rPr>
                <w:rFonts w:ascii="Times New Roman" w:hAnsi="Times New Roman" w:cs="Times New Roman"/>
                <w:sz w:val="22"/>
                <w:szCs w:val="22"/>
              </w:rPr>
            </w:pPr>
            <w:r w:rsidRPr="000911AF">
              <w:rPr>
                <w:rFonts w:ascii="Times New Roman" w:hAnsi="Times New Roman" w:cs="Times New Roman"/>
                <w:sz w:val="22"/>
                <w:szCs w:val="22"/>
              </w:rPr>
              <w:t>In Thousand Shares</w:t>
            </w:r>
            <w:r w:rsidRPr="000911AF">
              <w:rPr>
                <w:rFonts w:ascii="Times New Roman" w:hAnsi="Times New Roman" w:cs="Times New Roman"/>
                <w:sz w:val="22"/>
                <w:szCs w:val="22"/>
                <w:cs/>
              </w:rPr>
              <w:t xml:space="preserve"> /</w:t>
            </w:r>
            <w:r w:rsidRPr="000911AF">
              <w:rPr>
                <w:rFonts w:ascii="Times New Roman" w:hAnsi="Times New Roman" w:cs="Times New Roman"/>
                <w:sz w:val="22"/>
                <w:szCs w:val="22"/>
              </w:rPr>
              <w:t xml:space="preserve"> In Thousand Baht</w:t>
            </w:r>
          </w:p>
        </w:tc>
      </w:tr>
      <w:tr w:rsidR="00F04931" w:rsidRPr="000911AF" w:rsidTr="00592416">
        <w:tc>
          <w:tcPr>
            <w:tcW w:w="2552" w:type="dxa"/>
          </w:tcPr>
          <w:p w:rsidR="00F04931" w:rsidRPr="000911AF" w:rsidRDefault="00F04931" w:rsidP="004879C4">
            <w:pPr>
              <w:rPr>
                <w:rFonts w:ascii="Times New Roman" w:hAnsi="Times New Roman" w:cs="Times New Roman"/>
                <w:sz w:val="22"/>
                <w:szCs w:val="22"/>
              </w:rPr>
            </w:pPr>
          </w:p>
        </w:tc>
        <w:tc>
          <w:tcPr>
            <w:tcW w:w="1134" w:type="dxa"/>
            <w:vAlign w:val="bottom"/>
          </w:tcPr>
          <w:p w:rsidR="00F04931" w:rsidRPr="000911AF" w:rsidRDefault="00F04931" w:rsidP="00592416">
            <w:pPr>
              <w:tabs>
                <w:tab w:val="clear" w:pos="907"/>
              </w:tabs>
              <w:ind w:left="-108" w:right="-108"/>
              <w:jc w:val="center"/>
              <w:rPr>
                <w:rFonts w:ascii="Times New Roman" w:hAnsi="Times New Roman" w:cs="Times New Roman"/>
                <w:sz w:val="22"/>
                <w:szCs w:val="22"/>
              </w:rPr>
            </w:pPr>
            <w:r w:rsidRPr="000911AF">
              <w:rPr>
                <w:rFonts w:ascii="Times New Roman" w:hAnsi="Times New Roman" w:cs="Times New Roman"/>
                <w:sz w:val="22"/>
                <w:szCs w:val="22"/>
              </w:rPr>
              <w:t>Par Value</w:t>
            </w:r>
          </w:p>
        </w:tc>
        <w:tc>
          <w:tcPr>
            <w:tcW w:w="284" w:type="dxa"/>
          </w:tcPr>
          <w:p w:rsidR="00F04931" w:rsidRPr="000911AF" w:rsidRDefault="00F04931" w:rsidP="004879C4">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vAlign w:val="bottom"/>
          </w:tcPr>
          <w:p w:rsidR="00F04931" w:rsidRPr="000911AF" w:rsidRDefault="0054102E" w:rsidP="00592416">
            <w:pPr>
              <w:tabs>
                <w:tab w:val="clear" w:pos="907"/>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676CD0" w:rsidRPr="000911AF">
              <w:rPr>
                <w:rFonts w:ascii="Times New Roman" w:hAnsi="Times New Roman" w:cs="Times New Roman"/>
                <w:sz w:val="22"/>
                <w:szCs w:val="22"/>
              </w:rPr>
              <w:t xml:space="preserve"> 30, 2023</w:t>
            </w:r>
          </w:p>
        </w:tc>
        <w:tc>
          <w:tcPr>
            <w:tcW w:w="283" w:type="dxa"/>
            <w:tcBorders>
              <w:top w:val="single" w:sz="4" w:space="0" w:color="auto"/>
            </w:tcBorders>
            <w:vAlign w:val="bottom"/>
          </w:tcPr>
          <w:p w:rsidR="00F04931" w:rsidRPr="000911AF" w:rsidRDefault="00F04931" w:rsidP="00592416">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vAlign w:val="bottom"/>
          </w:tcPr>
          <w:p w:rsidR="00F04931" w:rsidRPr="000911AF" w:rsidRDefault="00E11FA8" w:rsidP="00592416">
            <w:pPr>
              <w:tabs>
                <w:tab w:val="clear" w:pos="907"/>
              </w:tabs>
              <w:ind w:left="-108" w:right="-108"/>
              <w:jc w:val="center"/>
              <w:rPr>
                <w:rFonts w:ascii="Times New Roman" w:hAnsi="Times New Roman" w:cs="Cordia New"/>
                <w:sz w:val="22"/>
                <w:szCs w:val="22"/>
              </w:rPr>
            </w:pPr>
            <w:r w:rsidRPr="000911AF">
              <w:rPr>
                <w:rFonts w:ascii="Times New Roman" w:hAnsi="Times New Roman" w:cs="Times New Roman"/>
                <w:sz w:val="22"/>
                <w:szCs w:val="22"/>
              </w:rPr>
              <w:t>December 31, 2022</w:t>
            </w:r>
          </w:p>
        </w:tc>
      </w:tr>
      <w:tr w:rsidR="00F04931" w:rsidRPr="000911AF" w:rsidTr="00592416">
        <w:tc>
          <w:tcPr>
            <w:tcW w:w="2552" w:type="dxa"/>
          </w:tcPr>
          <w:p w:rsidR="00F04931" w:rsidRPr="000911AF" w:rsidRDefault="00F04931" w:rsidP="004879C4">
            <w:pPr>
              <w:rPr>
                <w:rFonts w:ascii="Times New Roman" w:hAnsi="Times New Roman" w:cs="Times New Roman"/>
                <w:sz w:val="22"/>
                <w:szCs w:val="22"/>
              </w:rPr>
            </w:pPr>
          </w:p>
        </w:tc>
        <w:tc>
          <w:tcPr>
            <w:tcW w:w="1134" w:type="dxa"/>
            <w:tcBorders>
              <w:bottom w:val="single" w:sz="4" w:space="0" w:color="auto"/>
            </w:tcBorders>
            <w:vAlign w:val="bottom"/>
          </w:tcPr>
          <w:p w:rsidR="00F04931" w:rsidRPr="000911AF" w:rsidRDefault="00F04931" w:rsidP="00592416">
            <w:pPr>
              <w:tabs>
                <w:tab w:val="clear" w:pos="907"/>
              </w:tabs>
              <w:ind w:left="-108" w:right="-108"/>
              <w:jc w:val="center"/>
              <w:rPr>
                <w:rFonts w:ascii="Times New Roman" w:hAnsi="Times New Roman" w:cs="Times New Roman"/>
                <w:sz w:val="22"/>
                <w:szCs w:val="22"/>
                <w:cs/>
              </w:rPr>
            </w:pPr>
            <w:r w:rsidRPr="000911AF">
              <w:rPr>
                <w:rFonts w:ascii="Times New Roman" w:hAnsi="Times New Roman" w:cs="Times New Roman"/>
                <w:sz w:val="22"/>
                <w:szCs w:val="22"/>
              </w:rPr>
              <w:t>(In Baht)</w:t>
            </w:r>
          </w:p>
        </w:tc>
        <w:tc>
          <w:tcPr>
            <w:tcW w:w="284" w:type="dxa"/>
          </w:tcPr>
          <w:p w:rsidR="00F04931" w:rsidRPr="000911AF" w:rsidRDefault="00F04931" w:rsidP="004879C4">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rsidR="00F04931" w:rsidRPr="000911AF" w:rsidRDefault="00F04931" w:rsidP="00592416">
            <w:pPr>
              <w:tabs>
                <w:tab w:val="clear" w:pos="907"/>
              </w:tabs>
              <w:ind w:left="-108" w:right="-108"/>
              <w:jc w:val="center"/>
              <w:rPr>
                <w:rFonts w:ascii="Times New Roman" w:hAnsi="Times New Roman" w:cs="Times New Roman"/>
                <w:sz w:val="22"/>
                <w:szCs w:val="22"/>
              </w:rPr>
            </w:pPr>
            <w:r w:rsidRPr="000911AF">
              <w:rPr>
                <w:rFonts w:ascii="Times New Roman" w:hAnsi="Times New Roman" w:cs="Times New Roman"/>
                <w:sz w:val="22"/>
                <w:szCs w:val="22"/>
              </w:rPr>
              <w:t>No. of Share</w:t>
            </w:r>
          </w:p>
        </w:tc>
        <w:tc>
          <w:tcPr>
            <w:tcW w:w="283" w:type="dxa"/>
            <w:tcBorders>
              <w:top w:val="single" w:sz="4" w:space="0" w:color="auto"/>
            </w:tcBorders>
            <w:vAlign w:val="bottom"/>
          </w:tcPr>
          <w:p w:rsidR="00F04931" w:rsidRPr="000911AF" w:rsidRDefault="00F04931" w:rsidP="00592416">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rsidR="00F04931" w:rsidRPr="000911AF" w:rsidRDefault="00F04931" w:rsidP="00592416">
            <w:pPr>
              <w:tabs>
                <w:tab w:val="clear" w:pos="907"/>
              </w:tabs>
              <w:ind w:left="-108" w:right="-108"/>
              <w:jc w:val="center"/>
              <w:rPr>
                <w:rFonts w:ascii="Times New Roman" w:hAnsi="Times New Roman" w:cs="Times New Roman"/>
                <w:sz w:val="22"/>
                <w:szCs w:val="22"/>
                <w:cs/>
              </w:rPr>
            </w:pPr>
            <w:r w:rsidRPr="000911AF">
              <w:rPr>
                <w:rFonts w:ascii="Times New Roman" w:hAnsi="Times New Roman" w:cs="Times New Roman"/>
                <w:sz w:val="22"/>
                <w:szCs w:val="22"/>
              </w:rPr>
              <w:t>At Par Value</w:t>
            </w:r>
          </w:p>
        </w:tc>
        <w:tc>
          <w:tcPr>
            <w:tcW w:w="283" w:type="dxa"/>
            <w:vAlign w:val="bottom"/>
          </w:tcPr>
          <w:p w:rsidR="00F04931" w:rsidRPr="000911AF" w:rsidRDefault="00F04931" w:rsidP="00592416">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vAlign w:val="bottom"/>
          </w:tcPr>
          <w:p w:rsidR="00F04931" w:rsidRPr="000911AF" w:rsidRDefault="00F04931" w:rsidP="00592416">
            <w:pPr>
              <w:tabs>
                <w:tab w:val="clear" w:pos="907"/>
              </w:tabs>
              <w:ind w:left="-108" w:right="-108"/>
              <w:jc w:val="center"/>
              <w:rPr>
                <w:rFonts w:ascii="Times New Roman" w:hAnsi="Times New Roman" w:cs="Times New Roman"/>
                <w:sz w:val="22"/>
                <w:szCs w:val="22"/>
              </w:rPr>
            </w:pPr>
            <w:r w:rsidRPr="000911AF">
              <w:rPr>
                <w:rFonts w:ascii="Times New Roman" w:hAnsi="Times New Roman" w:cs="Times New Roman"/>
                <w:sz w:val="22"/>
                <w:szCs w:val="22"/>
              </w:rPr>
              <w:t>No. of Share</w:t>
            </w:r>
          </w:p>
        </w:tc>
        <w:tc>
          <w:tcPr>
            <w:tcW w:w="284" w:type="dxa"/>
            <w:vAlign w:val="bottom"/>
          </w:tcPr>
          <w:p w:rsidR="00F04931" w:rsidRPr="000911AF" w:rsidRDefault="00F04931" w:rsidP="00592416">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vAlign w:val="bottom"/>
          </w:tcPr>
          <w:p w:rsidR="00F04931" w:rsidRPr="000911AF" w:rsidRDefault="00F04931" w:rsidP="00592416">
            <w:pPr>
              <w:tabs>
                <w:tab w:val="clear" w:pos="907"/>
              </w:tabs>
              <w:ind w:left="-108" w:right="-108"/>
              <w:jc w:val="center"/>
              <w:rPr>
                <w:rFonts w:ascii="Times New Roman" w:hAnsi="Times New Roman" w:cs="Times New Roman"/>
                <w:sz w:val="22"/>
                <w:szCs w:val="22"/>
                <w:cs/>
              </w:rPr>
            </w:pPr>
            <w:r w:rsidRPr="000911AF">
              <w:rPr>
                <w:rFonts w:ascii="Times New Roman" w:hAnsi="Times New Roman" w:cs="Times New Roman"/>
                <w:sz w:val="22"/>
                <w:szCs w:val="22"/>
              </w:rPr>
              <w:t>At Par Value</w:t>
            </w:r>
          </w:p>
        </w:tc>
      </w:tr>
      <w:tr w:rsidR="00F04931" w:rsidRPr="000911AF" w:rsidTr="00592416">
        <w:tc>
          <w:tcPr>
            <w:tcW w:w="2552" w:type="dxa"/>
            <w:vAlign w:val="bottom"/>
          </w:tcPr>
          <w:p w:rsidR="00F04931" w:rsidRPr="000911AF" w:rsidRDefault="00F04931"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sidRPr="000911AF">
              <w:rPr>
                <w:rFonts w:ascii="Times New Roman" w:hAnsi="Times New Roman" w:cs="Times New Roman"/>
                <w:sz w:val="22"/>
                <w:szCs w:val="22"/>
              </w:rPr>
              <w:t>Authorized share capital</w:t>
            </w:r>
          </w:p>
        </w:tc>
        <w:tc>
          <w:tcPr>
            <w:tcW w:w="1134" w:type="dxa"/>
            <w:vAlign w:val="bottom"/>
          </w:tcPr>
          <w:p w:rsidR="00F04931" w:rsidRPr="000911AF" w:rsidRDefault="00F04931" w:rsidP="00592416">
            <w:pPr>
              <w:jc w:val="center"/>
              <w:rPr>
                <w:rFonts w:ascii="Times New Roman" w:hAnsi="Times New Roman" w:cs="Times New Roman"/>
                <w:sz w:val="22"/>
                <w:szCs w:val="22"/>
                <w:cs/>
              </w:rPr>
            </w:pPr>
          </w:p>
        </w:tc>
        <w:tc>
          <w:tcPr>
            <w:tcW w:w="284" w:type="dxa"/>
          </w:tcPr>
          <w:p w:rsidR="00F04931" w:rsidRPr="000911AF" w:rsidRDefault="00F04931" w:rsidP="004879C4">
            <w:pPr>
              <w:jc w:val="center"/>
              <w:rPr>
                <w:rFonts w:ascii="Times New Roman" w:hAnsi="Times New Roman" w:cs="Times New Roman"/>
                <w:sz w:val="22"/>
                <w:szCs w:val="22"/>
              </w:rPr>
            </w:pPr>
          </w:p>
        </w:tc>
        <w:tc>
          <w:tcPr>
            <w:tcW w:w="1275" w:type="dxa"/>
            <w:tcBorders>
              <w:top w:val="single" w:sz="4" w:space="0" w:color="auto"/>
            </w:tcBorders>
          </w:tcPr>
          <w:p w:rsidR="00F04931" w:rsidRPr="000911AF" w:rsidRDefault="00F04931" w:rsidP="00FC155D">
            <w:pPr>
              <w:jc w:val="center"/>
              <w:rPr>
                <w:rFonts w:ascii="Times New Roman" w:hAnsi="Times New Roman" w:cs="Times New Roman"/>
                <w:sz w:val="22"/>
                <w:szCs w:val="22"/>
                <w:cs/>
              </w:rPr>
            </w:pPr>
          </w:p>
        </w:tc>
        <w:tc>
          <w:tcPr>
            <w:tcW w:w="283" w:type="dxa"/>
          </w:tcPr>
          <w:p w:rsidR="00F04931" w:rsidRPr="000911AF" w:rsidRDefault="00F04931" w:rsidP="00FC155D">
            <w:pPr>
              <w:jc w:val="center"/>
              <w:rPr>
                <w:rFonts w:ascii="Times New Roman" w:hAnsi="Times New Roman" w:cs="Times New Roman"/>
                <w:sz w:val="22"/>
                <w:szCs w:val="22"/>
              </w:rPr>
            </w:pPr>
          </w:p>
        </w:tc>
        <w:tc>
          <w:tcPr>
            <w:tcW w:w="1276" w:type="dxa"/>
            <w:tcBorders>
              <w:top w:val="single" w:sz="4" w:space="0" w:color="auto"/>
            </w:tcBorders>
          </w:tcPr>
          <w:p w:rsidR="00F04931" w:rsidRPr="000911AF" w:rsidRDefault="00F04931" w:rsidP="00FC155D">
            <w:pPr>
              <w:jc w:val="center"/>
              <w:rPr>
                <w:rFonts w:ascii="Times New Roman" w:hAnsi="Times New Roman" w:cs="Times New Roman"/>
                <w:sz w:val="22"/>
                <w:szCs w:val="22"/>
                <w:cs/>
              </w:rPr>
            </w:pPr>
          </w:p>
        </w:tc>
        <w:tc>
          <w:tcPr>
            <w:tcW w:w="283" w:type="dxa"/>
          </w:tcPr>
          <w:p w:rsidR="00F04931" w:rsidRPr="000911AF" w:rsidRDefault="00F04931" w:rsidP="00FC155D">
            <w:pPr>
              <w:jc w:val="center"/>
              <w:rPr>
                <w:rFonts w:ascii="Times New Roman" w:hAnsi="Times New Roman" w:cs="Times New Roman"/>
                <w:sz w:val="22"/>
                <w:szCs w:val="22"/>
                <w:cs/>
              </w:rPr>
            </w:pPr>
          </w:p>
        </w:tc>
        <w:tc>
          <w:tcPr>
            <w:tcW w:w="1276" w:type="dxa"/>
          </w:tcPr>
          <w:p w:rsidR="00F04931" w:rsidRPr="000911AF" w:rsidRDefault="00F04931" w:rsidP="00FC155D">
            <w:pPr>
              <w:jc w:val="center"/>
              <w:rPr>
                <w:rFonts w:ascii="Times New Roman" w:hAnsi="Times New Roman" w:cs="Times New Roman"/>
                <w:sz w:val="22"/>
                <w:szCs w:val="22"/>
                <w:cs/>
              </w:rPr>
            </w:pPr>
          </w:p>
        </w:tc>
        <w:tc>
          <w:tcPr>
            <w:tcW w:w="284" w:type="dxa"/>
          </w:tcPr>
          <w:p w:rsidR="00F04931" w:rsidRPr="000911AF" w:rsidRDefault="00F04931" w:rsidP="00FC155D">
            <w:pPr>
              <w:jc w:val="center"/>
              <w:rPr>
                <w:rFonts w:ascii="Times New Roman" w:hAnsi="Times New Roman" w:cs="Times New Roman"/>
                <w:sz w:val="22"/>
                <w:szCs w:val="22"/>
              </w:rPr>
            </w:pPr>
          </w:p>
        </w:tc>
        <w:tc>
          <w:tcPr>
            <w:tcW w:w="1275" w:type="dxa"/>
          </w:tcPr>
          <w:p w:rsidR="00F04931" w:rsidRPr="000911AF" w:rsidRDefault="00F04931" w:rsidP="00FC155D">
            <w:pPr>
              <w:jc w:val="center"/>
              <w:rPr>
                <w:rFonts w:ascii="Times New Roman" w:hAnsi="Times New Roman" w:cs="Times New Roman"/>
                <w:sz w:val="22"/>
                <w:szCs w:val="22"/>
                <w:cs/>
              </w:rPr>
            </w:pPr>
          </w:p>
        </w:tc>
      </w:tr>
      <w:tr w:rsidR="00F04931" w:rsidRPr="000911AF" w:rsidTr="00592416">
        <w:tc>
          <w:tcPr>
            <w:tcW w:w="2552" w:type="dxa"/>
            <w:vAlign w:val="bottom"/>
          </w:tcPr>
          <w:p w:rsidR="00F04931" w:rsidRPr="000911AF" w:rsidRDefault="00F04931"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sidRPr="000911AF">
              <w:rPr>
                <w:rFonts w:ascii="Times New Roman" w:hAnsi="Times New Roman" w:cs="Times New Roman"/>
                <w:sz w:val="22"/>
                <w:szCs w:val="22"/>
              </w:rPr>
              <w:t xml:space="preserve">As at </w:t>
            </w:r>
            <w:r w:rsidR="0054102E">
              <w:rPr>
                <w:rFonts w:ascii="Times New Roman" w:hAnsi="Times New Roman"/>
                <w:sz w:val="22"/>
                <w:szCs w:val="22"/>
              </w:rPr>
              <w:t>September</w:t>
            </w:r>
            <w:r w:rsidR="00676CD0" w:rsidRPr="000911AF">
              <w:rPr>
                <w:rFonts w:ascii="Times New Roman" w:hAnsi="Times New Roman"/>
                <w:sz w:val="22"/>
                <w:szCs w:val="22"/>
              </w:rPr>
              <w:t xml:space="preserve"> 30, 2023</w:t>
            </w:r>
            <w:r w:rsidR="00FC155D" w:rsidRPr="000911AF">
              <w:rPr>
                <w:rFonts w:ascii="Times New Roman" w:hAnsi="Times New Roman" w:cs="Times New Roman"/>
                <w:sz w:val="22"/>
                <w:szCs w:val="22"/>
              </w:rPr>
              <w:t xml:space="preserve"> and </w:t>
            </w:r>
            <w:r w:rsidR="00E11FA8" w:rsidRPr="000911AF">
              <w:rPr>
                <w:rFonts w:ascii="Times New Roman" w:hAnsi="Times New Roman" w:cs="Times New Roman"/>
                <w:sz w:val="22"/>
                <w:szCs w:val="22"/>
              </w:rPr>
              <w:t>December 31, 2022</w:t>
            </w:r>
          </w:p>
        </w:tc>
        <w:tc>
          <w:tcPr>
            <w:tcW w:w="1134" w:type="dxa"/>
            <w:vAlign w:val="bottom"/>
          </w:tcPr>
          <w:p w:rsidR="00F04931" w:rsidRPr="000911AF" w:rsidRDefault="00F04931" w:rsidP="00592416">
            <w:pPr>
              <w:jc w:val="center"/>
              <w:rPr>
                <w:rFonts w:ascii="Times New Roman" w:hAnsi="Times New Roman" w:cs="Times New Roman"/>
                <w:sz w:val="22"/>
                <w:szCs w:val="22"/>
                <w:cs/>
              </w:rPr>
            </w:pPr>
          </w:p>
        </w:tc>
        <w:tc>
          <w:tcPr>
            <w:tcW w:w="284" w:type="dxa"/>
          </w:tcPr>
          <w:p w:rsidR="00F04931" w:rsidRPr="000911AF" w:rsidRDefault="00F04931" w:rsidP="004879C4">
            <w:pPr>
              <w:jc w:val="center"/>
              <w:rPr>
                <w:rFonts w:ascii="Times New Roman" w:hAnsi="Times New Roman" w:cs="Times New Roman"/>
                <w:sz w:val="22"/>
                <w:szCs w:val="22"/>
              </w:rPr>
            </w:pPr>
          </w:p>
        </w:tc>
        <w:tc>
          <w:tcPr>
            <w:tcW w:w="1275" w:type="dxa"/>
            <w:vAlign w:val="bottom"/>
          </w:tcPr>
          <w:p w:rsidR="00F04931" w:rsidRPr="000911AF" w:rsidRDefault="00F04931" w:rsidP="00592416">
            <w:pPr>
              <w:jc w:val="right"/>
              <w:rPr>
                <w:rFonts w:ascii="Times New Roman" w:hAnsi="Times New Roman" w:cs="Times New Roman"/>
                <w:sz w:val="22"/>
                <w:szCs w:val="22"/>
                <w:cs/>
              </w:rPr>
            </w:pPr>
          </w:p>
        </w:tc>
        <w:tc>
          <w:tcPr>
            <w:tcW w:w="283" w:type="dxa"/>
            <w:vAlign w:val="bottom"/>
          </w:tcPr>
          <w:p w:rsidR="00F04931" w:rsidRPr="000911AF" w:rsidRDefault="00F04931" w:rsidP="00592416">
            <w:pPr>
              <w:jc w:val="right"/>
              <w:rPr>
                <w:rFonts w:ascii="Times New Roman" w:hAnsi="Times New Roman" w:cs="Times New Roman"/>
                <w:sz w:val="22"/>
                <w:szCs w:val="22"/>
              </w:rPr>
            </w:pPr>
          </w:p>
        </w:tc>
        <w:tc>
          <w:tcPr>
            <w:tcW w:w="1276" w:type="dxa"/>
            <w:vAlign w:val="bottom"/>
          </w:tcPr>
          <w:p w:rsidR="00F04931" w:rsidRPr="000911AF" w:rsidRDefault="00F04931" w:rsidP="00592416">
            <w:pPr>
              <w:jc w:val="right"/>
              <w:rPr>
                <w:rFonts w:ascii="Times New Roman" w:hAnsi="Times New Roman" w:cs="Times New Roman"/>
                <w:sz w:val="22"/>
                <w:szCs w:val="22"/>
                <w:cs/>
              </w:rPr>
            </w:pPr>
          </w:p>
        </w:tc>
        <w:tc>
          <w:tcPr>
            <w:tcW w:w="283" w:type="dxa"/>
            <w:vAlign w:val="bottom"/>
          </w:tcPr>
          <w:p w:rsidR="00F04931" w:rsidRPr="000911AF" w:rsidRDefault="00F04931" w:rsidP="00592416">
            <w:pPr>
              <w:jc w:val="right"/>
              <w:rPr>
                <w:rFonts w:ascii="Times New Roman" w:hAnsi="Times New Roman" w:cs="Times New Roman"/>
                <w:sz w:val="22"/>
                <w:szCs w:val="22"/>
                <w:cs/>
              </w:rPr>
            </w:pPr>
          </w:p>
        </w:tc>
        <w:tc>
          <w:tcPr>
            <w:tcW w:w="1276" w:type="dxa"/>
            <w:vAlign w:val="bottom"/>
          </w:tcPr>
          <w:p w:rsidR="00F04931" w:rsidRPr="000911AF" w:rsidRDefault="00F04931" w:rsidP="00592416">
            <w:pPr>
              <w:jc w:val="right"/>
              <w:rPr>
                <w:rFonts w:ascii="Times New Roman" w:hAnsi="Times New Roman" w:cs="Times New Roman"/>
                <w:sz w:val="22"/>
                <w:szCs w:val="22"/>
                <w:cs/>
              </w:rPr>
            </w:pPr>
          </w:p>
        </w:tc>
        <w:tc>
          <w:tcPr>
            <w:tcW w:w="284" w:type="dxa"/>
            <w:vAlign w:val="bottom"/>
          </w:tcPr>
          <w:p w:rsidR="00F04931" w:rsidRPr="000911AF" w:rsidRDefault="00F04931" w:rsidP="00592416">
            <w:pPr>
              <w:jc w:val="right"/>
              <w:rPr>
                <w:rFonts w:ascii="Times New Roman" w:hAnsi="Times New Roman" w:cs="Times New Roman"/>
                <w:sz w:val="22"/>
                <w:szCs w:val="22"/>
              </w:rPr>
            </w:pPr>
          </w:p>
        </w:tc>
        <w:tc>
          <w:tcPr>
            <w:tcW w:w="1275" w:type="dxa"/>
            <w:vAlign w:val="bottom"/>
          </w:tcPr>
          <w:p w:rsidR="00F04931" w:rsidRPr="000911AF" w:rsidRDefault="00F04931" w:rsidP="00592416">
            <w:pPr>
              <w:jc w:val="right"/>
              <w:rPr>
                <w:rFonts w:ascii="Times New Roman" w:hAnsi="Times New Roman" w:cs="Times New Roman"/>
                <w:sz w:val="22"/>
                <w:szCs w:val="22"/>
                <w:cs/>
              </w:rPr>
            </w:pPr>
          </w:p>
        </w:tc>
      </w:tr>
      <w:tr w:rsidR="0020397B" w:rsidRPr="000911AF" w:rsidTr="00592416">
        <w:tc>
          <w:tcPr>
            <w:tcW w:w="2552" w:type="dxa"/>
            <w:vAlign w:val="bottom"/>
          </w:tcPr>
          <w:p w:rsidR="0020397B" w:rsidRPr="000911AF" w:rsidRDefault="0020397B"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cs/>
              </w:rPr>
            </w:pPr>
            <w:r w:rsidRPr="000911AF">
              <w:rPr>
                <w:rFonts w:ascii="Times New Roman" w:hAnsi="Times New Roman" w:cs="Times New Roman"/>
                <w:sz w:val="22"/>
                <w:szCs w:val="22"/>
                <w:cs/>
              </w:rPr>
              <w:t xml:space="preserve">-  </w:t>
            </w:r>
            <w:r w:rsidRPr="000911AF">
              <w:rPr>
                <w:rFonts w:ascii="Times New Roman" w:hAnsi="Times New Roman" w:cs="Times New Roman"/>
                <w:sz w:val="22"/>
                <w:szCs w:val="22"/>
              </w:rPr>
              <w:t>Common shares</w:t>
            </w:r>
          </w:p>
        </w:tc>
        <w:tc>
          <w:tcPr>
            <w:tcW w:w="1134" w:type="dxa"/>
            <w:vAlign w:val="bottom"/>
          </w:tcPr>
          <w:p w:rsidR="0020397B" w:rsidRPr="000911AF" w:rsidRDefault="0020397B" w:rsidP="00592416">
            <w:pPr>
              <w:jc w:val="center"/>
              <w:rPr>
                <w:rFonts w:ascii="Times New Roman" w:hAnsi="Times New Roman" w:cs="Times New Roman"/>
                <w:sz w:val="22"/>
                <w:szCs w:val="22"/>
              </w:rPr>
            </w:pPr>
            <w:r w:rsidRPr="000911AF">
              <w:rPr>
                <w:rFonts w:ascii="Times New Roman" w:hAnsi="Times New Roman" w:cs="Times New Roman"/>
                <w:sz w:val="22"/>
                <w:szCs w:val="22"/>
              </w:rPr>
              <w:t>0.50</w:t>
            </w:r>
          </w:p>
        </w:tc>
        <w:tc>
          <w:tcPr>
            <w:tcW w:w="284" w:type="dxa"/>
          </w:tcPr>
          <w:p w:rsidR="0020397B" w:rsidRPr="000911AF" w:rsidRDefault="0020397B" w:rsidP="004879C4">
            <w:pPr>
              <w:jc w:val="center"/>
              <w:rPr>
                <w:rFonts w:ascii="Times New Roman" w:hAnsi="Times New Roman" w:cs="Times New Roman"/>
                <w:sz w:val="22"/>
                <w:szCs w:val="22"/>
              </w:rPr>
            </w:pPr>
          </w:p>
        </w:tc>
        <w:tc>
          <w:tcPr>
            <w:tcW w:w="1275" w:type="dxa"/>
            <w:tcBorders>
              <w:bottom w:val="double" w:sz="4" w:space="0" w:color="auto"/>
            </w:tcBorders>
            <w:vAlign w:val="bottom"/>
          </w:tcPr>
          <w:p w:rsidR="0020397B" w:rsidRPr="004510BD" w:rsidRDefault="0020397B" w:rsidP="00275638">
            <w:pPr>
              <w:tabs>
                <w:tab w:val="decimal" w:pos="774"/>
              </w:tabs>
              <w:jc w:val="right"/>
              <w:rPr>
                <w:rFonts w:ascii="Times New Roman" w:hAnsi="Times New Roman" w:cs="Times New Roman"/>
                <w:sz w:val="22"/>
                <w:szCs w:val="22"/>
              </w:rPr>
            </w:pPr>
            <w:r w:rsidRPr="004510BD">
              <w:rPr>
                <w:rFonts w:ascii="Times New Roman" w:hAnsi="Times New Roman" w:cs="Times New Roman"/>
                <w:sz w:val="22"/>
                <w:szCs w:val="22"/>
                <w:cs/>
              </w:rPr>
              <w:t>2</w:t>
            </w:r>
            <w:r w:rsidRPr="004510BD">
              <w:rPr>
                <w:rFonts w:ascii="Times New Roman" w:hAnsi="Times New Roman" w:cs="Times New Roman"/>
                <w:sz w:val="22"/>
                <w:szCs w:val="22"/>
              </w:rPr>
              <w:t>,</w:t>
            </w:r>
            <w:r w:rsidRPr="004510BD">
              <w:rPr>
                <w:rFonts w:ascii="Times New Roman" w:hAnsi="Times New Roman" w:cs="Times New Roman"/>
                <w:sz w:val="22"/>
                <w:szCs w:val="22"/>
                <w:cs/>
              </w:rPr>
              <w:t>00</w:t>
            </w:r>
            <w:r w:rsidRPr="004510BD">
              <w:rPr>
                <w:rFonts w:ascii="Times New Roman" w:hAnsi="Times New Roman" w:cs="Times New Roman"/>
                <w:sz w:val="22"/>
                <w:szCs w:val="22"/>
              </w:rPr>
              <w:t>9,468</w:t>
            </w:r>
          </w:p>
        </w:tc>
        <w:tc>
          <w:tcPr>
            <w:tcW w:w="283" w:type="dxa"/>
            <w:vAlign w:val="bottom"/>
          </w:tcPr>
          <w:p w:rsidR="0020397B" w:rsidRPr="004510BD" w:rsidRDefault="0020397B" w:rsidP="00275638">
            <w:pPr>
              <w:tabs>
                <w:tab w:val="decimal" w:pos="774"/>
              </w:tabs>
              <w:jc w:val="right"/>
              <w:rPr>
                <w:rFonts w:ascii="Times New Roman" w:hAnsi="Times New Roman" w:cs="Times New Roman"/>
                <w:sz w:val="22"/>
                <w:szCs w:val="22"/>
              </w:rPr>
            </w:pPr>
          </w:p>
        </w:tc>
        <w:tc>
          <w:tcPr>
            <w:tcW w:w="1276" w:type="dxa"/>
            <w:tcBorders>
              <w:bottom w:val="double" w:sz="4" w:space="0" w:color="auto"/>
            </w:tcBorders>
            <w:vAlign w:val="bottom"/>
          </w:tcPr>
          <w:p w:rsidR="0020397B" w:rsidRPr="004510BD" w:rsidRDefault="0020397B" w:rsidP="00275638">
            <w:pPr>
              <w:tabs>
                <w:tab w:val="decimal" w:pos="774"/>
              </w:tabs>
              <w:jc w:val="right"/>
              <w:rPr>
                <w:rFonts w:ascii="Times New Roman" w:hAnsi="Times New Roman" w:cs="Times New Roman"/>
                <w:sz w:val="22"/>
                <w:szCs w:val="22"/>
              </w:rPr>
            </w:pPr>
            <w:r w:rsidRPr="004510BD">
              <w:rPr>
                <w:rFonts w:ascii="Times New Roman" w:hAnsi="Times New Roman" w:cs="Times New Roman"/>
                <w:sz w:val="22"/>
                <w:szCs w:val="22"/>
                <w:cs/>
              </w:rPr>
              <w:t>1</w:t>
            </w:r>
            <w:r w:rsidRPr="004510BD">
              <w:rPr>
                <w:rFonts w:ascii="Times New Roman" w:hAnsi="Times New Roman" w:cs="Times New Roman"/>
                <w:sz w:val="22"/>
                <w:szCs w:val="22"/>
              </w:rPr>
              <w:t>,</w:t>
            </w:r>
            <w:r w:rsidRPr="004510BD">
              <w:rPr>
                <w:rFonts w:ascii="Times New Roman" w:hAnsi="Times New Roman" w:cs="Times New Roman"/>
                <w:sz w:val="22"/>
                <w:szCs w:val="22"/>
                <w:cs/>
              </w:rPr>
              <w:t>00</w:t>
            </w:r>
            <w:r w:rsidRPr="004510BD">
              <w:rPr>
                <w:rFonts w:ascii="Times New Roman" w:hAnsi="Times New Roman" w:cs="Times New Roman"/>
                <w:sz w:val="22"/>
                <w:szCs w:val="22"/>
              </w:rPr>
              <w:t>4,734</w:t>
            </w:r>
          </w:p>
        </w:tc>
        <w:tc>
          <w:tcPr>
            <w:tcW w:w="283" w:type="dxa"/>
            <w:vAlign w:val="bottom"/>
          </w:tcPr>
          <w:p w:rsidR="0020397B" w:rsidRPr="000911AF" w:rsidRDefault="0020397B" w:rsidP="00275638">
            <w:pPr>
              <w:tabs>
                <w:tab w:val="decimal" w:pos="774"/>
              </w:tabs>
              <w:jc w:val="right"/>
              <w:rPr>
                <w:rFonts w:ascii="Times New Roman" w:hAnsi="Times New Roman" w:cs="Times New Roman"/>
                <w:sz w:val="22"/>
                <w:szCs w:val="22"/>
                <w:cs/>
              </w:rPr>
            </w:pPr>
          </w:p>
        </w:tc>
        <w:tc>
          <w:tcPr>
            <w:tcW w:w="1276" w:type="dxa"/>
            <w:tcBorders>
              <w:bottom w:val="double" w:sz="4" w:space="0" w:color="auto"/>
            </w:tcBorders>
            <w:vAlign w:val="bottom"/>
          </w:tcPr>
          <w:p w:rsidR="0020397B" w:rsidRPr="000911AF" w:rsidRDefault="0020397B" w:rsidP="00275638">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cs/>
              </w:rPr>
              <w:t>2</w:t>
            </w:r>
            <w:r w:rsidRPr="000911AF">
              <w:rPr>
                <w:rFonts w:ascii="Times New Roman" w:hAnsi="Times New Roman" w:cs="Times New Roman"/>
                <w:sz w:val="22"/>
                <w:szCs w:val="22"/>
              </w:rPr>
              <w:t>,</w:t>
            </w:r>
            <w:r w:rsidRPr="000911AF">
              <w:rPr>
                <w:rFonts w:ascii="Times New Roman" w:hAnsi="Times New Roman" w:cs="Times New Roman"/>
                <w:sz w:val="22"/>
                <w:szCs w:val="22"/>
                <w:cs/>
              </w:rPr>
              <w:t>00</w:t>
            </w:r>
            <w:r w:rsidRPr="000911AF">
              <w:rPr>
                <w:rFonts w:ascii="Times New Roman" w:hAnsi="Times New Roman" w:cs="Times New Roman"/>
                <w:sz w:val="22"/>
                <w:szCs w:val="22"/>
              </w:rPr>
              <w:t>9,468</w:t>
            </w:r>
          </w:p>
        </w:tc>
        <w:tc>
          <w:tcPr>
            <w:tcW w:w="284" w:type="dxa"/>
            <w:vAlign w:val="bottom"/>
          </w:tcPr>
          <w:p w:rsidR="0020397B" w:rsidRPr="000911AF" w:rsidRDefault="0020397B" w:rsidP="00275638">
            <w:pPr>
              <w:tabs>
                <w:tab w:val="decimal" w:pos="774"/>
              </w:tabs>
              <w:jc w:val="right"/>
              <w:rPr>
                <w:rFonts w:ascii="Times New Roman" w:hAnsi="Times New Roman" w:cs="Times New Roman"/>
                <w:sz w:val="22"/>
                <w:szCs w:val="22"/>
              </w:rPr>
            </w:pPr>
          </w:p>
        </w:tc>
        <w:tc>
          <w:tcPr>
            <w:tcW w:w="1275" w:type="dxa"/>
            <w:tcBorders>
              <w:bottom w:val="double" w:sz="4" w:space="0" w:color="auto"/>
            </w:tcBorders>
            <w:vAlign w:val="bottom"/>
          </w:tcPr>
          <w:p w:rsidR="0020397B" w:rsidRPr="000911AF" w:rsidRDefault="0020397B" w:rsidP="00275638">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cs/>
              </w:rPr>
              <w:t>1</w:t>
            </w:r>
            <w:r w:rsidRPr="000911AF">
              <w:rPr>
                <w:rFonts w:ascii="Times New Roman" w:hAnsi="Times New Roman" w:cs="Times New Roman"/>
                <w:sz w:val="22"/>
                <w:szCs w:val="22"/>
              </w:rPr>
              <w:t>,</w:t>
            </w:r>
            <w:r w:rsidRPr="000911AF">
              <w:rPr>
                <w:rFonts w:ascii="Times New Roman" w:hAnsi="Times New Roman" w:cs="Times New Roman"/>
                <w:sz w:val="22"/>
                <w:szCs w:val="22"/>
                <w:cs/>
              </w:rPr>
              <w:t>00</w:t>
            </w:r>
            <w:r w:rsidRPr="000911AF">
              <w:rPr>
                <w:rFonts w:ascii="Times New Roman" w:hAnsi="Times New Roman" w:cs="Times New Roman"/>
                <w:sz w:val="22"/>
                <w:szCs w:val="22"/>
              </w:rPr>
              <w:t>4,734</w:t>
            </w:r>
          </w:p>
        </w:tc>
      </w:tr>
      <w:tr w:rsidR="0020397B" w:rsidRPr="000911AF" w:rsidTr="00592416">
        <w:tc>
          <w:tcPr>
            <w:tcW w:w="2552" w:type="dxa"/>
            <w:vAlign w:val="bottom"/>
          </w:tcPr>
          <w:p w:rsidR="0020397B" w:rsidRPr="000911AF" w:rsidRDefault="0020397B"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cs/>
              </w:rPr>
            </w:pPr>
            <w:r w:rsidRPr="000911AF">
              <w:rPr>
                <w:rFonts w:ascii="Times New Roman" w:hAnsi="Times New Roman" w:cs="Times New Roman"/>
                <w:sz w:val="22"/>
                <w:szCs w:val="22"/>
              </w:rPr>
              <w:t>Issued and paid-up shares</w:t>
            </w:r>
          </w:p>
        </w:tc>
        <w:tc>
          <w:tcPr>
            <w:tcW w:w="1134" w:type="dxa"/>
            <w:vAlign w:val="bottom"/>
          </w:tcPr>
          <w:p w:rsidR="0020397B" w:rsidRPr="000911AF" w:rsidRDefault="0020397B" w:rsidP="00592416">
            <w:pPr>
              <w:ind w:left="-108" w:right="-108"/>
              <w:jc w:val="center"/>
              <w:rPr>
                <w:rFonts w:ascii="Times New Roman" w:hAnsi="Times New Roman" w:cs="Times New Roman"/>
                <w:sz w:val="22"/>
                <w:szCs w:val="22"/>
              </w:rPr>
            </w:pPr>
          </w:p>
        </w:tc>
        <w:tc>
          <w:tcPr>
            <w:tcW w:w="284" w:type="dxa"/>
          </w:tcPr>
          <w:p w:rsidR="0020397B" w:rsidRPr="000911AF" w:rsidRDefault="0020397B" w:rsidP="004879C4">
            <w:pPr>
              <w:ind w:right="72"/>
              <w:jc w:val="right"/>
              <w:rPr>
                <w:rFonts w:ascii="Times New Roman" w:hAnsi="Times New Roman" w:cs="Times New Roman"/>
                <w:sz w:val="22"/>
                <w:szCs w:val="22"/>
              </w:rPr>
            </w:pPr>
          </w:p>
        </w:tc>
        <w:tc>
          <w:tcPr>
            <w:tcW w:w="1275" w:type="dxa"/>
            <w:tcBorders>
              <w:top w:val="double" w:sz="4" w:space="0" w:color="auto"/>
            </w:tcBorders>
            <w:vAlign w:val="bottom"/>
          </w:tcPr>
          <w:p w:rsidR="0020397B" w:rsidRPr="004510BD" w:rsidRDefault="0020397B" w:rsidP="00275638">
            <w:pPr>
              <w:tabs>
                <w:tab w:val="decimal" w:pos="774"/>
              </w:tabs>
              <w:ind w:right="175"/>
              <w:jc w:val="right"/>
              <w:rPr>
                <w:rFonts w:ascii="Times New Roman" w:hAnsi="Times New Roman" w:cs="Times New Roman"/>
                <w:sz w:val="22"/>
                <w:szCs w:val="22"/>
              </w:rPr>
            </w:pPr>
          </w:p>
        </w:tc>
        <w:tc>
          <w:tcPr>
            <w:tcW w:w="283" w:type="dxa"/>
            <w:vAlign w:val="bottom"/>
          </w:tcPr>
          <w:p w:rsidR="0020397B" w:rsidRPr="004510BD" w:rsidRDefault="0020397B" w:rsidP="00275638">
            <w:pPr>
              <w:tabs>
                <w:tab w:val="decimal" w:pos="774"/>
              </w:tabs>
              <w:ind w:right="175"/>
              <w:jc w:val="right"/>
              <w:rPr>
                <w:rFonts w:ascii="Times New Roman" w:hAnsi="Times New Roman" w:cs="Times New Roman"/>
                <w:sz w:val="22"/>
                <w:szCs w:val="22"/>
              </w:rPr>
            </w:pPr>
          </w:p>
        </w:tc>
        <w:tc>
          <w:tcPr>
            <w:tcW w:w="1276" w:type="dxa"/>
            <w:tcBorders>
              <w:top w:val="double" w:sz="4" w:space="0" w:color="auto"/>
            </w:tcBorders>
            <w:vAlign w:val="bottom"/>
          </w:tcPr>
          <w:p w:rsidR="0020397B" w:rsidRPr="004510BD" w:rsidRDefault="0020397B" w:rsidP="00275638">
            <w:pPr>
              <w:tabs>
                <w:tab w:val="decimal" w:pos="1062"/>
              </w:tabs>
              <w:ind w:right="175"/>
              <w:jc w:val="right"/>
              <w:rPr>
                <w:rFonts w:ascii="Times New Roman" w:hAnsi="Times New Roman" w:cs="Times New Roman"/>
                <w:sz w:val="22"/>
                <w:szCs w:val="22"/>
              </w:rPr>
            </w:pPr>
          </w:p>
        </w:tc>
        <w:tc>
          <w:tcPr>
            <w:tcW w:w="283" w:type="dxa"/>
            <w:vAlign w:val="bottom"/>
          </w:tcPr>
          <w:p w:rsidR="0020397B" w:rsidRPr="000911AF" w:rsidRDefault="0020397B" w:rsidP="00275638">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double" w:sz="4" w:space="0" w:color="auto"/>
            </w:tcBorders>
            <w:vAlign w:val="bottom"/>
          </w:tcPr>
          <w:p w:rsidR="0020397B" w:rsidRPr="000911AF" w:rsidRDefault="0020397B" w:rsidP="00275638">
            <w:pPr>
              <w:tabs>
                <w:tab w:val="decimal" w:pos="774"/>
              </w:tabs>
              <w:ind w:right="175"/>
              <w:jc w:val="right"/>
              <w:rPr>
                <w:rFonts w:ascii="Times New Roman" w:hAnsi="Times New Roman" w:cs="Times New Roman"/>
                <w:sz w:val="22"/>
                <w:szCs w:val="22"/>
              </w:rPr>
            </w:pPr>
          </w:p>
        </w:tc>
        <w:tc>
          <w:tcPr>
            <w:tcW w:w="284" w:type="dxa"/>
            <w:vAlign w:val="bottom"/>
          </w:tcPr>
          <w:p w:rsidR="0020397B" w:rsidRPr="000911AF" w:rsidRDefault="0020397B" w:rsidP="00275638">
            <w:pPr>
              <w:tabs>
                <w:tab w:val="decimal" w:pos="774"/>
              </w:tabs>
              <w:ind w:right="175"/>
              <w:jc w:val="right"/>
              <w:rPr>
                <w:rFonts w:ascii="Times New Roman" w:hAnsi="Times New Roman" w:cs="Times New Roman"/>
                <w:sz w:val="22"/>
                <w:szCs w:val="22"/>
              </w:rPr>
            </w:pPr>
          </w:p>
        </w:tc>
        <w:tc>
          <w:tcPr>
            <w:tcW w:w="1275" w:type="dxa"/>
            <w:tcBorders>
              <w:top w:val="double" w:sz="4" w:space="0" w:color="auto"/>
            </w:tcBorders>
            <w:vAlign w:val="bottom"/>
          </w:tcPr>
          <w:p w:rsidR="0020397B" w:rsidRPr="000911AF" w:rsidRDefault="0020397B" w:rsidP="00275638">
            <w:pPr>
              <w:tabs>
                <w:tab w:val="decimal" w:pos="1062"/>
              </w:tabs>
              <w:ind w:right="175"/>
              <w:jc w:val="right"/>
              <w:rPr>
                <w:rFonts w:ascii="Times New Roman" w:hAnsi="Times New Roman" w:cs="Times New Roman"/>
                <w:sz w:val="22"/>
                <w:szCs w:val="22"/>
              </w:rPr>
            </w:pPr>
          </w:p>
        </w:tc>
      </w:tr>
      <w:tr w:rsidR="0020397B" w:rsidRPr="000911AF" w:rsidTr="00592416">
        <w:tc>
          <w:tcPr>
            <w:tcW w:w="2552" w:type="dxa"/>
            <w:vAlign w:val="bottom"/>
          </w:tcPr>
          <w:p w:rsidR="0020397B" w:rsidRPr="000911AF" w:rsidRDefault="0020397B"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sidRPr="000911AF">
              <w:rPr>
                <w:rFonts w:ascii="Times New Roman" w:hAnsi="Times New Roman" w:cs="Times New Roman"/>
                <w:sz w:val="22"/>
                <w:szCs w:val="22"/>
              </w:rPr>
              <w:t>As at January 1, 2023 and 2022</w:t>
            </w:r>
          </w:p>
        </w:tc>
        <w:tc>
          <w:tcPr>
            <w:tcW w:w="1134" w:type="dxa"/>
            <w:vAlign w:val="bottom"/>
          </w:tcPr>
          <w:p w:rsidR="0020397B" w:rsidRPr="000911AF" w:rsidRDefault="0020397B" w:rsidP="00592416">
            <w:pPr>
              <w:jc w:val="center"/>
              <w:rPr>
                <w:rFonts w:ascii="Times New Roman" w:hAnsi="Times New Roman" w:cs="Times New Roman"/>
                <w:sz w:val="22"/>
                <w:szCs w:val="22"/>
              </w:rPr>
            </w:pPr>
          </w:p>
        </w:tc>
        <w:tc>
          <w:tcPr>
            <w:tcW w:w="284" w:type="dxa"/>
          </w:tcPr>
          <w:p w:rsidR="0020397B" w:rsidRPr="000911AF" w:rsidRDefault="0020397B" w:rsidP="004879C4">
            <w:pPr>
              <w:ind w:right="72"/>
              <w:jc w:val="right"/>
              <w:rPr>
                <w:rFonts w:ascii="Times New Roman" w:hAnsi="Times New Roman" w:cs="Times New Roman"/>
                <w:sz w:val="22"/>
                <w:szCs w:val="22"/>
              </w:rPr>
            </w:pPr>
          </w:p>
        </w:tc>
        <w:tc>
          <w:tcPr>
            <w:tcW w:w="1275" w:type="dxa"/>
            <w:vAlign w:val="bottom"/>
          </w:tcPr>
          <w:p w:rsidR="0020397B" w:rsidRPr="004510BD" w:rsidRDefault="0020397B" w:rsidP="00275638">
            <w:pPr>
              <w:tabs>
                <w:tab w:val="decimal" w:pos="774"/>
              </w:tabs>
              <w:jc w:val="right"/>
              <w:rPr>
                <w:rFonts w:ascii="Times New Roman" w:hAnsi="Times New Roman" w:cs="Times New Roman"/>
                <w:sz w:val="22"/>
                <w:szCs w:val="22"/>
              </w:rPr>
            </w:pPr>
          </w:p>
        </w:tc>
        <w:tc>
          <w:tcPr>
            <w:tcW w:w="283" w:type="dxa"/>
            <w:vAlign w:val="bottom"/>
          </w:tcPr>
          <w:p w:rsidR="0020397B" w:rsidRPr="004510BD" w:rsidRDefault="0020397B" w:rsidP="00275638">
            <w:pPr>
              <w:tabs>
                <w:tab w:val="decimal" w:pos="774"/>
              </w:tabs>
              <w:jc w:val="right"/>
              <w:rPr>
                <w:rFonts w:ascii="Times New Roman" w:hAnsi="Times New Roman" w:cs="Times New Roman"/>
                <w:sz w:val="22"/>
                <w:szCs w:val="22"/>
              </w:rPr>
            </w:pPr>
          </w:p>
        </w:tc>
        <w:tc>
          <w:tcPr>
            <w:tcW w:w="1276" w:type="dxa"/>
            <w:vAlign w:val="bottom"/>
          </w:tcPr>
          <w:p w:rsidR="0020397B" w:rsidRPr="004510BD" w:rsidRDefault="0020397B" w:rsidP="00275638">
            <w:pPr>
              <w:tabs>
                <w:tab w:val="decimal" w:pos="774"/>
              </w:tabs>
              <w:jc w:val="right"/>
              <w:rPr>
                <w:rFonts w:ascii="Times New Roman" w:hAnsi="Times New Roman" w:cs="Times New Roman"/>
                <w:sz w:val="22"/>
                <w:szCs w:val="22"/>
              </w:rPr>
            </w:pPr>
          </w:p>
        </w:tc>
        <w:tc>
          <w:tcPr>
            <w:tcW w:w="283" w:type="dxa"/>
            <w:vAlign w:val="bottom"/>
          </w:tcPr>
          <w:p w:rsidR="0020397B" w:rsidRPr="000911AF" w:rsidRDefault="0020397B" w:rsidP="00275638">
            <w:pPr>
              <w:tabs>
                <w:tab w:val="clear" w:pos="454"/>
                <w:tab w:val="decimal" w:pos="432"/>
                <w:tab w:val="decimal" w:pos="774"/>
              </w:tabs>
              <w:ind w:left="-108" w:right="-108"/>
              <w:jc w:val="right"/>
              <w:rPr>
                <w:rFonts w:ascii="Times New Roman" w:hAnsi="Times New Roman" w:cs="Times New Roman"/>
                <w:sz w:val="22"/>
                <w:szCs w:val="22"/>
              </w:rPr>
            </w:pPr>
          </w:p>
        </w:tc>
        <w:tc>
          <w:tcPr>
            <w:tcW w:w="1276" w:type="dxa"/>
            <w:vAlign w:val="bottom"/>
          </w:tcPr>
          <w:p w:rsidR="0020397B" w:rsidRPr="000911AF" w:rsidRDefault="0020397B" w:rsidP="00275638">
            <w:pPr>
              <w:tabs>
                <w:tab w:val="decimal" w:pos="774"/>
              </w:tabs>
              <w:jc w:val="right"/>
              <w:rPr>
                <w:rFonts w:ascii="Times New Roman" w:hAnsi="Times New Roman" w:cs="Times New Roman"/>
                <w:sz w:val="22"/>
                <w:szCs w:val="22"/>
              </w:rPr>
            </w:pPr>
          </w:p>
        </w:tc>
        <w:tc>
          <w:tcPr>
            <w:tcW w:w="284" w:type="dxa"/>
            <w:vAlign w:val="bottom"/>
          </w:tcPr>
          <w:p w:rsidR="0020397B" w:rsidRPr="000911AF" w:rsidRDefault="0020397B" w:rsidP="00275638">
            <w:pPr>
              <w:tabs>
                <w:tab w:val="decimal" w:pos="774"/>
              </w:tabs>
              <w:jc w:val="right"/>
              <w:rPr>
                <w:rFonts w:ascii="Times New Roman" w:hAnsi="Times New Roman" w:cs="Times New Roman"/>
                <w:sz w:val="22"/>
                <w:szCs w:val="22"/>
              </w:rPr>
            </w:pPr>
          </w:p>
        </w:tc>
        <w:tc>
          <w:tcPr>
            <w:tcW w:w="1275" w:type="dxa"/>
            <w:vAlign w:val="bottom"/>
          </w:tcPr>
          <w:p w:rsidR="0020397B" w:rsidRPr="000911AF" w:rsidRDefault="0020397B" w:rsidP="00275638">
            <w:pPr>
              <w:tabs>
                <w:tab w:val="decimal" w:pos="774"/>
              </w:tabs>
              <w:jc w:val="right"/>
              <w:rPr>
                <w:rFonts w:ascii="Times New Roman" w:hAnsi="Times New Roman" w:cs="Times New Roman"/>
                <w:sz w:val="22"/>
                <w:szCs w:val="22"/>
              </w:rPr>
            </w:pPr>
          </w:p>
        </w:tc>
      </w:tr>
      <w:tr w:rsidR="0020397B" w:rsidRPr="000911AF" w:rsidTr="00592416">
        <w:tc>
          <w:tcPr>
            <w:tcW w:w="2552" w:type="dxa"/>
            <w:vAlign w:val="bottom"/>
          </w:tcPr>
          <w:p w:rsidR="0020397B" w:rsidRPr="000911AF" w:rsidRDefault="0020397B"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cs/>
              </w:rPr>
            </w:pPr>
            <w:r w:rsidRPr="000911AF">
              <w:rPr>
                <w:rFonts w:ascii="Times New Roman" w:hAnsi="Times New Roman" w:cs="Times New Roman"/>
                <w:sz w:val="22"/>
                <w:szCs w:val="22"/>
                <w:cs/>
              </w:rPr>
              <w:t xml:space="preserve">-  </w:t>
            </w:r>
            <w:r w:rsidRPr="000911AF">
              <w:rPr>
                <w:rFonts w:ascii="Times New Roman" w:hAnsi="Times New Roman" w:cs="Times New Roman"/>
                <w:sz w:val="22"/>
                <w:szCs w:val="22"/>
              </w:rPr>
              <w:t>Common shares</w:t>
            </w:r>
          </w:p>
        </w:tc>
        <w:tc>
          <w:tcPr>
            <w:tcW w:w="1134" w:type="dxa"/>
            <w:vAlign w:val="bottom"/>
          </w:tcPr>
          <w:p w:rsidR="0020397B" w:rsidRPr="000911AF" w:rsidRDefault="0020397B" w:rsidP="00592416">
            <w:pPr>
              <w:jc w:val="center"/>
              <w:rPr>
                <w:rFonts w:ascii="Times New Roman" w:hAnsi="Times New Roman" w:cs="Times New Roman"/>
                <w:sz w:val="22"/>
                <w:szCs w:val="22"/>
              </w:rPr>
            </w:pPr>
            <w:r w:rsidRPr="000911AF">
              <w:rPr>
                <w:rFonts w:ascii="Times New Roman" w:hAnsi="Times New Roman" w:cs="Times New Roman"/>
                <w:sz w:val="22"/>
                <w:szCs w:val="22"/>
              </w:rPr>
              <w:t>0.50</w:t>
            </w:r>
          </w:p>
        </w:tc>
        <w:tc>
          <w:tcPr>
            <w:tcW w:w="284" w:type="dxa"/>
          </w:tcPr>
          <w:p w:rsidR="0020397B" w:rsidRPr="000911AF" w:rsidRDefault="0020397B" w:rsidP="004879C4">
            <w:pPr>
              <w:ind w:right="72"/>
              <w:jc w:val="right"/>
              <w:rPr>
                <w:rFonts w:ascii="Times New Roman" w:hAnsi="Times New Roman" w:cs="Times New Roman"/>
                <w:sz w:val="22"/>
                <w:szCs w:val="22"/>
              </w:rPr>
            </w:pPr>
          </w:p>
        </w:tc>
        <w:tc>
          <w:tcPr>
            <w:tcW w:w="1275" w:type="dxa"/>
            <w:vAlign w:val="bottom"/>
          </w:tcPr>
          <w:p w:rsidR="0020397B" w:rsidRPr="004510BD" w:rsidRDefault="0020397B" w:rsidP="00275638">
            <w:pPr>
              <w:tabs>
                <w:tab w:val="decimal" w:pos="774"/>
              </w:tabs>
              <w:jc w:val="right"/>
              <w:rPr>
                <w:rFonts w:ascii="Times New Roman" w:hAnsi="Times New Roman" w:cs="Times New Roman"/>
                <w:sz w:val="22"/>
                <w:szCs w:val="22"/>
              </w:rPr>
            </w:pPr>
            <w:r w:rsidRPr="004510BD">
              <w:rPr>
                <w:rFonts w:ascii="Times New Roman" w:hAnsi="Times New Roman" w:cs="Times New Roman"/>
                <w:sz w:val="22"/>
                <w:szCs w:val="22"/>
              </w:rPr>
              <w:t>1,</w:t>
            </w:r>
            <w:r w:rsidRPr="004510BD">
              <w:rPr>
                <w:rFonts w:ascii="Times New Roman" w:hAnsi="Times New Roman" w:cs="Cordia New"/>
                <w:sz w:val="22"/>
                <w:szCs w:val="22"/>
              </w:rPr>
              <w:t>847</w:t>
            </w:r>
            <w:r w:rsidRPr="004510BD">
              <w:rPr>
                <w:rFonts w:ascii="Times New Roman" w:hAnsi="Times New Roman" w:cs="Times New Roman"/>
                <w:sz w:val="22"/>
                <w:szCs w:val="22"/>
              </w:rPr>
              <w:t>,790</w:t>
            </w:r>
          </w:p>
        </w:tc>
        <w:tc>
          <w:tcPr>
            <w:tcW w:w="283" w:type="dxa"/>
            <w:vAlign w:val="bottom"/>
          </w:tcPr>
          <w:p w:rsidR="0020397B" w:rsidRPr="004510BD" w:rsidRDefault="0020397B" w:rsidP="00275638">
            <w:pPr>
              <w:tabs>
                <w:tab w:val="decimal" w:pos="774"/>
              </w:tabs>
              <w:jc w:val="right"/>
              <w:rPr>
                <w:rFonts w:ascii="Times New Roman" w:hAnsi="Times New Roman" w:cs="Times New Roman"/>
                <w:sz w:val="22"/>
                <w:szCs w:val="22"/>
              </w:rPr>
            </w:pPr>
          </w:p>
        </w:tc>
        <w:tc>
          <w:tcPr>
            <w:tcW w:w="1276" w:type="dxa"/>
            <w:vAlign w:val="bottom"/>
          </w:tcPr>
          <w:p w:rsidR="0020397B" w:rsidRPr="004510BD" w:rsidRDefault="0020397B" w:rsidP="00275638">
            <w:pPr>
              <w:tabs>
                <w:tab w:val="decimal" w:pos="774"/>
              </w:tabs>
              <w:jc w:val="right"/>
              <w:rPr>
                <w:rFonts w:ascii="Times New Roman" w:hAnsi="Times New Roman" w:cs="Times New Roman"/>
                <w:sz w:val="22"/>
                <w:szCs w:val="22"/>
              </w:rPr>
            </w:pPr>
            <w:r w:rsidRPr="004510BD">
              <w:rPr>
                <w:rFonts w:ascii="Times New Roman" w:hAnsi="Times New Roman" w:cs="Times New Roman"/>
                <w:sz w:val="22"/>
                <w:szCs w:val="22"/>
              </w:rPr>
              <w:t>923,895</w:t>
            </w:r>
          </w:p>
        </w:tc>
        <w:tc>
          <w:tcPr>
            <w:tcW w:w="283" w:type="dxa"/>
            <w:vAlign w:val="bottom"/>
          </w:tcPr>
          <w:p w:rsidR="0020397B" w:rsidRPr="000911AF" w:rsidRDefault="0020397B" w:rsidP="00275638">
            <w:pPr>
              <w:tabs>
                <w:tab w:val="clear" w:pos="454"/>
                <w:tab w:val="decimal" w:pos="432"/>
                <w:tab w:val="decimal" w:pos="774"/>
              </w:tabs>
              <w:ind w:left="-108" w:right="-108"/>
              <w:jc w:val="right"/>
              <w:rPr>
                <w:rFonts w:ascii="Times New Roman" w:hAnsi="Times New Roman" w:cs="Times New Roman"/>
                <w:sz w:val="22"/>
                <w:szCs w:val="22"/>
              </w:rPr>
            </w:pPr>
          </w:p>
        </w:tc>
        <w:tc>
          <w:tcPr>
            <w:tcW w:w="1276" w:type="dxa"/>
            <w:vAlign w:val="bottom"/>
          </w:tcPr>
          <w:p w:rsidR="0020397B" w:rsidRPr="000911AF" w:rsidRDefault="0020397B" w:rsidP="00275638">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1,760,635</w:t>
            </w:r>
          </w:p>
        </w:tc>
        <w:tc>
          <w:tcPr>
            <w:tcW w:w="284" w:type="dxa"/>
            <w:vAlign w:val="bottom"/>
          </w:tcPr>
          <w:p w:rsidR="0020397B" w:rsidRPr="000911AF" w:rsidRDefault="0020397B" w:rsidP="00275638">
            <w:pPr>
              <w:tabs>
                <w:tab w:val="decimal" w:pos="774"/>
              </w:tabs>
              <w:jc w:val="right"/>
              <w:rPr>
                <w:rFonts w:ascii="Times New Roman" w:hAnsi="Times New Roman" w:cs="Times New Roman"/>
                <w:sz w:val="22"/>
                <w:szCs w:val="22"/>
              </w:rPr>
            </w:pPr>
          </w:p>
        </w:tc>
        <w:tc>
          <w:tcPr>
            <w:tcW w:w="1275" w:type="dxa"/>
            <w:vAlign w:val="bottom"/>
          </w:tcPr>
          <w:p w:rsidR="0020397B" w:rsidRPr="000911AF" w:rsidRDefault="0020397B" w:rsidP="00275638">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880,318</w:t>
            </w:r>
          </w:p>
        </w:tc>
      </w:tr>
      <w:tr w:rsidR="0020397B" w:rsidRPr="000911AF" w:rsidTr="00592416">
        <w:tc>
          <w:tcPr>
            <w:tcW w:w="2552" w:type="dxa"/>
            <w:vAlign w:val="bottom"/>
          </w:tcPr>
          <w:p w:rsidR="0020397B" w:rsidRPr="000911AF" w:rsidRDefault="0020397B" w:rsidP="00A21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sidRPr="000911AF">
              <w:rPr>
                <w:rFonts w:ascii="Times New Roman" w:hAnsi="Times New Roman" w:cs="Times New Roman"/>
                <w:sz w:val="22"/>
                <w:szCs w:val="22"/>
              </w:rPr>
              <w:t>Exercise of warrants</w:t>
            </w:r>
          </w:p>
        </w:tc>
        <w:tc>
          <w:tcPr>
            <w:tcW w:w="1134" w:type="dxa"/>
            <w:vAlign w:val="bottom"/>
          </w:tcPr>
          <w:p w:rsidR="0020397B" w:rsidRPr="000911AF" w:rsidRDefault="0020397B" w:rsidP="00592416">
            <w:pPr>
              <w:jc w:val="center"/>
              <w:rPr>
                <w:rFonts w:ascii="Times New Roman" w:hAnsi="Times New Roman" w:cs="Times New Roman"/>
                <w:sz w:val="22"/>
                <w:szCs w:val="22"/>
              </w:rPr>
            </w:pPr>
            <w:r w:rsidRPr="000911AF">
              <w:rPr>
                <w:rFonts w:ascii="Times New Roman" w:hAnsi="Times New Roman" w:cs="Times New Roman"/>
                <w:sz w:val="22"/>
                <w:szCs w:val="22"/>
              </w:rPr>
              <w:t>0.50</w:t>
            </w:r>
          </w:p>
        </w:tc>
        <w:tc>
          <w:tcPr>
            <w:tcW w:w="284" w:type="dxa"/>
            <w:vAlign w:val="bottom"/>
          </w:tcPr>
          <w:p w:rsidR="0020397B" w:rsidRPr="000911AF" w:rsidRDefault="0020397B" w:rsidP="004879C4">
            <w:pPr>
              <w:ind w:right="72"/>
              <w:jc w:val="right"/>
              <w:rPr>
                <w:rFonts w:ascii="Times New Roman" w:hAnsi="Times New Roman" w:cs="Times New Roman"/>
                <w:sz w:val="22"/>
                <w:szCs w:val="22"/>
              </w:rPr>
            </w:pPr>
          </w:p>
        </w:tc>
        <w:tc>
          <w:tcPr>
            <w:tcW w:w="1275" w:type="dxa"/>
            <w:vAlign w:val="bottom"/>
          </w:tcPr>
          <w:p w:rsidR="0020397B" w:rsidRPr="004510BD" w:rsidRDefault="0020397B" w:rsidP="00275638">
            <w:pPr>
              <w:tabs>
                <w:tab w:val="clear" w:pos="227"/>
                <w:tab w:val="clear" w:pos="454"/>
                <w:tab w:val="clear" w:pos="680"/>
                <w:tab w:val="clear" w:pos="907"/>
                <w:tab w:val="clear" w:pos="1644"/>
                <w:tab w:val="left" w:pos="1627"/>
              </w:tabs>
              <w:ind w:left="601"/>
              <w:rPr>
                <w:rFonts w:ascii="Times New Roman" w:hAnsi="Times New Roman" w:cs="Times New Roman"/>
                <w:sz w:val="22"/>
                <w:szCs w:val="22"/>
              </w:rPr>
            </w:pPr>
            <w:r w:rsidRPr="004510BD">
              <w:rPr>
                <w:rFonts w:ascii="Times New Roman" w:hAnsi="Times New Roman" w:cs="Times New Roman"/>
                <w:sz w:val="22"/>
                <w:szCs w:val="22"/>
              </w:rPr>
              <w:t>-</w:t>
            </w:r>
          </w:p>
        </w:tc>
        <w:tc>
          <w:tcPr>
            <w:tcW w:w="283" w:type="dxa"/>
            <w:vAlign w:val="bottom"/>
          </w:tcPr>
          <w:p w:rsidR="0020397B" w:rsidRPr="004510BD" w:rsidRDefault="0020397B" w:rsidP="00275638">
            <w:pPr>
              <w:tabs>
                <w:tab w:val="decimal" w:pos="774"/>
              </w:tabs>
              <w:jc w:val="right"/>
              <w:rPr>
                <w:rFonts w:ascii="Times New Roman" w:hAnsi="Times New Roman" w:cs="Times New Roman"/>
                <w:sz w:val="22"/>
                <w:szCs w:val="22"/>
              </w:rPr>
            </w:pPr>
          </w:p>
        </w:tc>
        <w:tc>
          <w:tcPr>
            <w:tcW w:w="1276" w:type="dxa"/>
            <w:vAlign w:val="bottom"/>
          </w:tcPr>
          <w:p w:rsidR="0020397B" w:rsidRPr="004510BD" w:rsidRDefault="0020397B" w:rsidP="00275638">
            <w:pPr>
              <w:tabs>
                <w:tab w:val="clear" w:pos="227"/>
                <w:tab w:val="clear" w:pos="454"/>
                <w:tab w:val="clear" w:pos="680"/>
                <w:tab w:val="clear" w:pos="907"/>
                <w:tab w:val="clear" w:pos="1644"/>
                <w:tab w:val="left" w:pos="1627"/>
              </w:tabs>
              <w:ind w:left="601"/>
              <w:rPr>
                <w:rFonts w:ascii="Times New Roman" w:hAnsi="Times New Roman" w:cs="Times New Roman"/>
                <w:sz w:val="22"/>
                <w:szCs w:val="22"/>
              </w:rPr>
            </w:pPr>
            <w:r w:rsidRPr="004510BD">
              <w:rPr>
                <w:rFonts w:ascii="Times New Roman" w:hAnsi="Times New Roman" w:cs="Times New Roman"/>
                <w:sz w:val="22"/>
                <w:szCs w:val="22"/>
              </w:rPr>
              <w:t>-</w:t>
            </w:r>
          </w:p>
        </w:tc>
        <w:tc>
          <w:tcPr>
            <w:tcW w:w="283" w:type="dxa"/>
            <w:vAlign w:val="bottom"/>
          </w:tcPr>
          <w:p w:rsidR="0020397B" w:rsidRPr="000911AF" w:rsidRDefault="0020397B" w:rsidP="00275638">
            <w:pPr>
              <w:tabs>
                <w:tab w:val="clear" w:pos="454"/>
                <w:tab w:val="decimal" w:pos="432"/>
                <w:tab w:val="decimal" w:pos="774"/>
              </w:tabs>
              <w:ind w:left="-108" w:right="-108"/>
              <w:jc w:val="right"/>
              <w:rPr>
                <w:rFonts w:ascii="Times New Roman" w:hAnsi="Times New Roman" w:cs="Times New Roman"/>
                <w:sz w:val="22"/>
                <w:szCs w:val="22"/>
              </w:rPr>
            </w:pPr>
          </w:p>
        </w:tc>
        <w:tc>
          <w:tcPr>
            <w:tcW w:w="1276" w:type="dxa"/>
            <w:vAlign w:val="bottom"/>
          </w:tcPr>
          <w:p w:rsidR="0020397B" w:rsidRPr="000911AF" w:rsidRDefault="0020397B" w:rsidP="00275638">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87,155</w:t>
            </w:r>
          </w:p>
        </w:tc>
        <w:tc>
          <w:tcPr>
            <w:tcW w:w="284" w:type="dxa"/>
            <w:vAlign w:val="bottom"/>
          </w:tcPr>
          <w:p w:rsidR="0020397B" w:rsidRPr="000911AF" w:rsidRDefault="0020397B" w:rsidP="00275638">
            <w:pPr>
              <w:tabs>
                <w:tab w:val="decimal" w:pos="774"/>
              </w:tabs>
              <w:jc w:val="right"/>
              <w:rPr>
                <w:rFonts w:ascii="Times New Roman" w:hAnsi="Times New Roman" w:cs="Times New Roman"/>
                <w:sz w:val="22"/>
                <w:szCs w:val="22"/>
              </w:rPr>
            </w:pPr>
          </w:p>
        </w:tc>
        <w:tc>
          <w:tcPr>
            <w:tcW w:w="1275" w:type="dxa"/>
            <w:vAlign w:val="bottom"/>
          </w:tcPr>
          <w:p w:rsidR="0020397B" w:rsidRPr="000911AF" w:rsidRDefault="0020397B" w:rsidP="00275638">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43,577</w:t>
            </w:r>
          </w:p>
        </w:tc>
      </w:tr>
      <w:tr w:rsidR="0020397B" w:rsidRPr="000911AF" w:rsidTr="00592416">
        <w:tc>
          <w:tcPr>
            <w:tcW w:w="2552" w:type="dxa"/>
            <w:vAlign w:val="bottom"/>
          </w:tcPr>
          <w:p w:rsidR="0020397B" w:rsidRPr="000911AF" w:rsidRDefault="0020397B" w:rsidP="0054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sidRPr="000911AF">
              <w:rPr>
                <w:rFonts w:ascii="Times New Roman" w:hAnsi="Times New Roman" w:cs="Times New Roman"/>
                <w:sz w:val="22"/>
                <w:szCs w:val="22"/>
              </w:rPr>
              <w:t xml:space="preserve">As at </w:t>
            </w:r>
            <w:r w:rsidR="0054102E">
              <w:rPr>
                <w:rFonts w:ascii="Times New Roman" w:hAnsi="Times New Roman" w:cs="Times New Roman"/>
                <w:sz w:val="22"/>
                <w:szCs w:val="22"/>
              </w:rPr>
              <w:t>September</w:t>
            </w:r>
            <w:r w:rsidRPr="000911AF">
              <w:rPr>
                <w:rFonts w:ascii="Times New Roman" w:hAnsi="Times New Roman" w:cs="Times New Roman"/>
                <w:sz w:val="22"/>
                <w:szCs w:val="22"/>
              </w:rPr>
              <w:t xml:space="preserve"> 30, 2023 and December 31, 2022</w:t>
            </w:r>
          </w:p>
        </w:tc>
        <w:tc>
          <w:tcPr>
            <w:tcW w:w="1134" w:type="dxa"/>
            <w:vAlign w:val="bottom"/>
          </w:tcPr>
          <w:p w:rsidR="0020397B" w:rsidRPr="000911AF" w:rsidRDefault="0020397B" w:rsidP="00592416">
            <w:pPr>
              <w:ind w:left="-108" w:right="-108"/>
              <w:jc w:val="center"/>
              <w:rPr>
                <w:rFonts w:ascii="Times New Roman" w:hAnsi="Times New Roman" w:cs="Times New Roman"/>
                <w:sz w:val="22"/>
                <w:szCs w:val="22"/>
              </w:rPr>
            </w:pPr>
          </w:p>
        </w:tc>
        <w:tc>
          <w:tcPr>
            <w:tcW w:w="284" w:type="dxa"/>
          </w:tcPr>
          <w:p w:rsidR="0020397B" w:rsidRPr="000911AF" w:rsidRDefault="0020397B" w:rsidP="004879C4">
            <w:pPr>
              <w:ind w:right="72"/>
              <w:jc w:val="right"/>
              <w:rPr>
                <w:rFonts w:ascii="Times New Roman" w:hAnsi="Times New Roman" w:cs="Times New Roman"/>
                <w:sz w:val="22"/>
                <w:szCs w:val="22"/>
              </w:rPr>
            </w:pPr>
          </w:p>
        </w:tc>
        <w:tc>
          <w:tcPr>
            <w:tcW w:w="1275" w:type="dxa"/>
            <w:tcBorders>
              <w:top w:val="single" w:sz="4" w:space="0" w:color="auto"/>
            </w:tcBorders>
            <w:vAlign w:val="bottom"/>
          </w:tcPr>
          <w:p w:rsidR="0020397B" w:rsidRPr="004510BD" w:rsidRDefault="0020397B" w:rsidP="00275638">
            <w:pPr>
              <w:tabs>
                <w:tab w:val="decimal" w:pos="774"/>
              </w:tabs>
              <w:jc w:val="right"/>
              <w:rPr>
                <w:rFonts w:ascii="Times New Roman" w:hAnsi="Times New Roman" w:cs="Times New Roman"/>
                <w:sz w:val="22"/>
                <w:szCs w:val="22"/>
              </w:rPr>
            </w:pPr>
          </w:p>
        </w:tc>
        <w:tc>
          <w:tcPr>
            <w:tcW w:w="283" w:type="dxa"/>
            <w:vAlign w:val="bottom"/>
          </w:tcPr>
          <w:p w:rsidR="0020397B" w:rsidRPr="004510BD" w:rsidRDefault="0020397B" w:rsidP="00275638">
            <w:pPr>
              <w:tabs>
                <w:tab w:val="decimal" w:pos="774"/>
              </w:tabs>
              <w:ind w:right="175"/>
              <w:jc w:val="right"/>
              <w:rPr>
                <w:rFonts w:ascii="Times New Roman" w:hAnsi="Times New Roman" w:cs="Times New Roman"/>
                <w:sz w:val="22"/>
                <w:szCs w:val="22"/>
              </w:rPr>
            </w:pPr>
          </w:p>
        </w:tc>
        <w:tc>
          <w:tcPr>
            <w:tcW w:w="1276" w:type="dxa"/>
            <w:tcBorders>
              <w:top w:val="single" w:sz="4" w:space="0" w:color="auto"/>
            </w:tcBorders>
            <w:vAlign w:val="bottom"/>
          </w:tcPr>
          <w:p w:rsidR="0020397B" w:rsidRPr="004510BD" w:rsidRDefault="0020397B" w:rsidP="00275638">
            <w:pPr>
              <w:tabs>
                <w:tab w:val="decimal" w:pos="774"/>
              </w:tabs>
              <w:jc w:val="right"/>
              <w:rPr>
                <w:rFonts w:ascii="Times New Roman" w:hAnsi="Times New Roman" w:cs="Times New Roman"/>
                <w:sz w:val="22"/>
                <w:szCs w:val="22"/>
              </w:rPr>
            </w:pPr>
          </w:p>
        </w:tc>
        <w:tc>
          <w:tcPr>
            <w:tcW w:w="283" w:type="dxa"/>
            <w:vAlign w:val="bottom"/>
          </w:tcPr>
          <w:p w:rsidR="0020397B" w:rsidRPr="000911AF" w:rsidRDefault="0020397B" w:rsidP="00275638">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single" w:sz="4" w:space="0" w:color="auto"/>
            </w:tcBorders>
            <w:vAlign w:val="bottom"/>
          </w:tcPr>
          <w:p w:rsidR="0020397B" w:rsidRPr="000911AF" w:rsidRDefault="0020397B" w:rsidP="00275638">
            <w:pPr>
              <w:tabs>
                <w:tab w:val="decimal" w:pos="774"/>
              </w:tabs>
              <w:jc w:val="right"/>
              <w:rPr>
                <w:rFonts w:ascii="Times New Roman" w:hAnsi="Times New Roman" w:cs="Times New Roman"/>
                <w:sz w:val="22"/>
                <w:szCs w:val="22"/>
              </w:rPr>
            </w:pPr>
          </w:p>
        </w:tc>
        <w:tc>
          <w:tcPr>
            <w:tcW w:w="284" w:type="dxa"/>
            <w:vAlign w:val="bottom"/>
          </w:tcPr>
          <w:p w:rsidR="0020397B" w:rsidRPr="000911AF" w:rsidRDefault="0020397B" w:rsidP="00275638">
            <w:pPr>
              <w:tabs>
                <w:tab w:val="decimal" w:pos="774"/>
              </w:tabs>
              <w:ind w:right="175"/>
              <w:jc w:val="right"/>
              <w:rPr>
                <w:rFonts w:ascii="Times New Roman" w:hAnsi="Times New Roman" w:cs="Times New Roman"/>
                <w:sz w:val="22"/>
                <w:szCs w:val="22"/>
              </w:rPr>
            </w:pPr>
          </w:p>
        </w:tc>
        <w:tc>
          <w:tcPr>
            <w:tcW w:w="1275" w:type="dxa"/>
            <w:tcBorders>
              <w:top w:val="single" w:sz="4" w:space="0" w:color="auto"/>
            </w:tcBorders>
            <w:vAlign w:val="bottom"/>
          </w:tcPr>
          <w:p w:rsidR="0020397B" w:rsidRPr="000911AF" w:rsidRDefault="0020397B" w:rsidP="00275638">
            <w:pPr>
              <w:tabs>
                <w:tab w:val="decimal" w:pos="774"/>
              </w:tabs>
              <w:jc w:val="right"/>
              <w:rPr>
                <w:rFonts w:ascii="Times New Roman" w:hAnsi="Times New Roman" w:cs="Times New Roman"/>
                <w:sz w:val="22"/>
                <w:szCs w:val="22"/>
              </w:rPr>
            </w:pPr>
          </w:p>
        </w:tc>
      </w:tr>
      <w:tr w:rsidR="0020397B" w:rsidRPr="000911AF" w:rsidTr="00275638">
        <w:tc>
          <w:tcPr>
            <w:tcW w:w="2552" w:type="dxa"/>
            <w:vAlign w:val="bottom"/>
          </w:tcPr>
          <w:p w:rsidR="0020397B" w:rsidRPr="000911AF" w:rsidRDefault="0020397B"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cs/>
              </w:rPr>
            </w:pPr>
            <w:r w:rsidRPr="000911AF">
              <w:rPr>
                <w:rFonts w:ascii="Times New Roman" w:hAnsi="Times New Roman" w:cs="Times New Roman"/>
                <w:sz w:val="22"/>
                <w:szCs w:val="22"/>
                <w:cs/>
              </w:rPr>
              <w:t xml:space="preserve">-  </w:t>
            </w:r>
            <w:r w:rsidRPr="000911AF">
              <w:rPr>
                <w:rFonts w:ascii="Times New Roman" w:hAnsi="Times New Roman" w:cs="Times New Roman"/>
                <w:sz w:val="22"/>
                <w:szCs w:val="22"/>
              </w:rPr>
              <w:t>Common shares</w:t>
            </w:r>
          </w:p>
        </w:tc>
        <w:tc>
          <w:tcPr>
            <w:tcW w:w="1134" w:type="dxa"/>
            <w:vAlign w:val="bottom"/>
          </w:tcPr>
          <w:p w:rsidR="0020397B" w:rsidRPr="000911AF" w:rsidRDefault="0020397B" w:rsidP="00592416">
            <w:pPr>
              <w:jc w:val="center"/>
              <w:rPr>
                <w:rFonts w:ascii="Times New Roman" w:hAnsi="Times New Roman" w:cs="Times New Roman"/>
                <w:sz w:val="22"/>
                <w:szCs w:val="22"/>
              </w:rPr>
            </w:pPr>
            <w:r w:rsidRPr="000911AF">
              <w:rPr>
                <w:rFonts w:ascii="Times New Roman" w:hAnsi="Times New Roman" w:cs="Times New Roman"/>
                <w:sz w:val="22"/>
                <w:szCs w:val="22"/>
              </w:rPr>
              <w:t>0.50</w:t>
            </w:r>
          </w:p>
        </w:tc>
        <w:tc>
          <w:tcPr>
            <w:tcW w:w="284" w:type="dxa"/>
          </w:tcPr>
          <w:p w:rsidR="0020397B" w:rsidRPr="000911AF" w:rsidRDefault="0020397B" w:rsidP="004879C4">
            <w:pPr>
              <w:ind w:right="72"/>
              <w:jc w:val="right"/>
              <w:rPr>
                <w:rFonts w:ascii="Times New Roman" w:hAnsi="Times New Roman" w:cs="Times New Roman"/>
                <w:b/>
                <w:bCs/>
                <w:sz w:val="22"/>
                <w:szCs w:val="22"/>
              </w:rPr>
            </w:pPr>
          </w:p>
        </w:tc>
        <w:tc>
          <w:tcPr>
            <w:tcW w:w="1275" w:type="dxa"/>
            <w:tcBorders>
              <w:bottom w:val="double" w:sz="4" w:space="0" w:color="auto"/>
            </w:tcBorders>
            <w:vAlign w:val="bottom"/>
          </w:tcPr>
          <w:p w:rsidR="0020397B" w:rsidRPr="004510BD" w:rsidRDefault="0020397B" w:rsidP="00275638">
            <w:pPr>
              <w:tabs>
                <w:tab w:val="decimal" w:pos="774"/>
              </w:tabs>
              <w:jc w:val="right"/>
              <w:rPr>
                <w:rFonts w:ascii="Times New Roman" w:hAnsi="Times New Roman" w:cs="Times New Roman"/>
                <w:sz w:val="22"/>
                <w:szCs w:val="22"/>
              </w:rPr>
            </w:pPr>
            <w:r w:rsidRPr="004510BD">
              <w:rPr>
                <w:rFonts w:ascii="Times New Roman" w:hAnsi="Times New Roman" w:cs="Times New Roman"/>
                <w:sz w:val="22"/>
                <w:szCs w:val="22"/>
              </w:rPr>
              <w:t>1,</w:t>
            </w:r>
            <w:r w:rsidRPr="004510BD">
              <w:rPr>
                <w:rFonts w:ascii="Times New Roman" w:hAnsi="Times New Roman" w:cs="Cordia New"/>
                <w:sz w:val="22"/>
                <w:szCs w:val="22"/>
              </w:rPr>
              <w:t>847</w:t>
            </w:r>
            <w:r w:rsidRPr="004510BD">
              <w:rPr>
                <w:rFonts w:ascii="Times New Roman" w:hAnsi="Times New Roman" w:cs="Times New Roman"/>
                <w:sz w:val="22"/>
                <w:szCs w:val="22"/>
              </w:rPr>
              <w:t>,790</w:t>
            </w:r>
          </w:p>
        </w:tc>
        <w:tc>
          <w:tcPr>
            <w:tcW w:w="283" w:type="dxa"/>
            <w:vAlign w:val="bottom"/>
          </w:tcPr>
          <w:p w:rsidR="0020397B" w:rsidRPr="004510BD" w:rsidRDefault="0020397B" w:rsidP="00275638">
            <w:pPr>
              <w:tabs>
                <w:tab w:val="decimal" w:pos="774"/>
              </w:tabs>
              <w:jc w:val="right"/>
              <w:rPr>
                <w:rFonts w:ascii="Times New Roman" w:hAnsi="Times New Roman" w:cs="Times New Roman"/>
                <w:sz w:val="22"/>
                <w:szCs w:val="22"/>
              </w:rPr>
            </w:pPr>
          </w:p>
        </w:tc>
        <w:tc>
          <w:tcPr>
            <w:tcW w:w="1276" w:type="dxa"/>
            <w:tcBorders>
              <w:bottom w:val="double" w:sz="4" w:space="0" w:color="auto"/>
            </w:tcBorders>
            <w:vAlign w:val="bottom"/>
          </w:tcPr>
          <w:p w:rsidR="0020397B" w:rsidRPr="004510BD" w:rsidRDefault="0020397B" w:rsidP="00275638">
            <w:pPr>
              <w:tabs>
                <w:tab w:val="decimal" w:pos="774"/>
              </w:tabs>
              <w:jc w:val="right"/>
              <w:rPr>
                <w:rFonts w:ascii="Times New Roman" w:hAnsi="Times New Roman" w:cs="Times New Roman"/>
                <w:sz w:val="22"/>
                <w:szCs w:val="22"/>
              </w:rPr>
            </w:pPr>
            <w:r w:rsidRPr="004510BD">
              <w:rPr>
                <w:rFonts w:ascii="Times New Roman" w:hAnsi="Times New Roman" w:cs="Times New Roman"/>
                <w:sz w:val="22"/>
                <w:szCs w:val="22"/>
              </w:rPr>
              <w:t>923,895</w:t>
            </w:r>
          </w:p>
        </w:tc>
        <w:tc>
          <w:tcPr>
            <w:tcW w:w="283" w:type="dxa"/>
            <w:vAlign w:val="bottom"/>
          </w:tcPr>
          <w:p w:rsidR="0020397B" w:rsidRPr="000911AF" w:rsidRDefault="0020397B" w:rsidP="00275638">
            <w:pPr>
              <w:tabs>
                <w:tab w:val="clear" w:pos="454"/>
                <w:tab w:val="decimal" w:pos="432"/>
                <w:tab w:val="decimal" w:pos="774"/>
              </w:tabs>
              <w:ind w:left="-108" w:right="-108"/>
              <w:jc w:val="right"/>
              <w:rPr>
                <w:rFonts w:ascii="Times New Roman" w:hAnsi="Times New Roman" w:cs="Times New Roman"/>
                <w:sz w:val="22"/>
                <w:szCs w:val="22"/>
              </w:rPr>
            </w:pPr>
          </w:p>
        </w:tc>
        <w:tc>
          <w:tcPr>
            <w:tcW w:w="1276" w:type="dxa"/>
            <w:tcBorders>
              <w:bottom w:val="double" w:sz="4" w:space="0" w:color="auto"/>
            </w:tcBorders>
            <w:vAlign w:val="bottom"/>
          </w:tcPr>
          <w:p w:rsidR="0020397B" w:rsidRPr="000911AF" w:rsidRDefault="0020397B" w:rsidP="00275638">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1,847,790</w:t>
            </w:r>
          </w:p>
        </w:tc>
        <w:tc>
          <w:tcPr>
            <w:tcW w:w="284" w:type="dxa"/>
            <w:vAlign w:val="bottom"/>
          </w:tcPr>
          <w:p w:rsidR="0020397B" w:rsidRPr="000911AF" w:rsidRDefault="0020397B" w:rsidP="00275638">
            <w:pPr>
              <w:tabs>
                <w:tab w:val="decimal" w:pos="774"/>
              </w:tabs>
              <w:jc w:val="right"/>
              <w:rPr>
                <w:rFonts w:ascii="Times New Roman" w:hAnsi="Times New Roman" w:cs="Times New Roman"/>
                <w:sz w:val="22"/>
                <w:szCs w:val="22"/>
              </w:rPr>
            </w:pPr>
          </w:p>
        </w:tc>
        <w:tc>
          <w:tcPr>
            <w:tcW w:w="1275" w:type="dxa"/>
            <w:tcBorders>
              <w:bottom w:val="double" w:sz="4" w:space="0" w:color="auto"/>
            </w:tcBorders>
            <w:vAlign w:val="bottom"/>
          </w:tcPr>
          <w:p w:rsidR="0020397B" w:rsidRPr="000911AF" w:rsidRDefault="0020397B" w:rsidP="00275638">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923,895</w:t>
            </w:r>
          </w:p>
        </w:tc>
      </w:tr>
    </w:tbl>
    <w:p w:rsidR="004F41C6" w:rsidRPr="0008789B" w:rsidRDefault="004F41C6" w:rsidP="0071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1"/>
          <w:szCs w:val="21"/>
        </w:rPr>
      </w:pPr>
    </w:p>
    <w:p w:rsidR="007668BC" w:rsidRDefault="0076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71471D" w:rsidRPr="00741FF9" w:rsidRDefault="00F610A4" w:rsidP="00B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Cordia New"/>
          <w:sz w:val="22"/>
          <w:szCs w:val="22"/>
        </w:rPr>
      </w:pPr>
      <w:r w:rsidRPr="00741FF9">
        <w:rPr>
          <w:rFonts w:ascii="Times New Roman" w:hAnsi="Times New Roman" w:cs="Times New Roman"/>
          <w:sz w:val="22"/>
          <w:szCs w:val="22"/>
        </w:rPr>
        <w:lastRenderedPageBreak/>
        <w:t>At the general shareholders’ meeting on April 10, 2023, the shareholders unanimously passed the resolution to approve the</w:t>
      </w:r>
      <w:r w:rsidRPr="00741FF9">
        <w:rPr>
          <w:rFonts w:ascii="Times New Roman" w:hAnsi="Times New Roman" w:cs="Times New Roman" w:hint="cs"/>
          <w:sz w:val="22"/>
          <w:szCs w:val="22"/>
          <w:cs/>
        </w:rPr>
        <w:t xml:space="preserve"> </w:t>
      </w:r>
      <w:r w:rsidRPr="00741FF9">
        <w:rPr>
          <w:rFonts w:ascii="Times New Roman" w:hAnsi="Times New Roman" w:cs="Times New Roman"/>
          <w:sz w:val="22"/>
          <w:szCs w:val="22"/>
        </w:rPr>
        <w:t>extension of the appropriation for the Company’s common shares by issuance of incremental common shares under General Mandate method of 161,467,890 shares, Baht 0.50 par value, for private placement whereby such matter</w:t>
      </w:r>
      <w:r w:rsidRPr="00741FF9">
        <w:rPr>
          <w:rFonts w:ascii="Times New Roman" w:hAnsi="Times New Roman" w:cs="Times New Roman" w:hint="cs"/>
          <w:sz w:val="22"/>
          <w:szCs w:val="22"/>
          <w:cs/>
        </w:rPr>
        <w:t xml:space="preserve"> </w:t>
      </w:r>
      <w:r w:rsidRPr="00741FF9">
        <w:rPr>
          <w:rFonts w:ascii="Times New Roman" w:hAnsi="Times New Roman" w:cs="Times New Roman"/>
          <w:sz w:val="22"/>
          <w:szCs w:val="22"/>
        </w:rPr>
        <w:t>was previously approved in the general shareholders’ meeting on April 7, 2022.</w:t>
      </w:r>
    </w:p>
    <w:p w:rsidR="0020397B" w:rsidRDefault="00203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1"/>
          <w:szCs w:val="21"/>
        </w:rPr>
      </w:pPr>
    </w:p>
    <w:p w:rsidR="001F6715" w:rsidRPr="0020397B" w:rsidRDefault="001F6715" w:rsidP="00714699">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20397B">
        <w:rPr>
          <w:rFonts w:ascii="Times New Roman" w:hAnsi="Times New Roman" w:cs="Times New Roman"/>
          <w:b/>
          <w:bCs/>
          <w:caps/>
          <w:sz w:val="22"/>
          <w:szCs w:val="22"/>
        </w:rPr>
        <w:t xml:space="preserve">EARNINGS PER SHARE </w:t>
      </w:r>
    </w:p>
    <w:p w:rsidR="001F6715" w:rsidRPr="0020397B" w:rsidRDefault="001F6715" w:rsidP="0071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1F6715" w:rsidRPr="0020397B" w:rsidRDefault="001F6715" w:rsidP="00DD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113"/>
        <w:jc w:val="both"/>
        <w:rPr>
          <w:rFonts w:ascii="Times New Roman" w:hAnsi="Times New Roman" w:cs="Times New Roman"/>
          <w:b/>
          <w:bCs/>
          <w:sz w:val="22"/>
          <w:szCs w:val="22"/>
        </w:rPr>
      </w:pPr>
      <w:r w:rsidRPr="0020397B">
        <w:rPr>
          <w:rFonts w:ascii="Times New Roman" w:hAnsi="Times New Roman" w:cs="Times New Roman"/>
          <w:b/>
          <w:bCs/>
          <w:sz w:val="22"/>
          <w:szCs w:val="22"/>
        </w:rPr>
        <w:t>Basic earnings per share</w:t>
      </w:r>
    </w:p>
    <w:p w:rsidR="001F6715" w:rsidRPr="0020397B" w:rsidRDefault="001F6715" w:rsidP="00DD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1F6715" w:rsidRPr="0020397B" w:rsidRDefault="001F6715" w:rsidP="0028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20397B">
        <w:rPr>
          <w:rFonts w:ascii="Times New Roman" w:hAnsi="Times New Roman" w:cs="Times New Roman"/>
          <w:sz w:val="22"/>
          <w:szCs w:val="22"/>
        </w:rPr>
        <w:t>Basic earnings per share for the three-month</w:t>
      </w:r>
      <w:r w:rsidR="003C5243" w:rsidRPr="0020397B">
        <w:rPr>
          <w:rFonts w:ascii="Times New Roman" w:hAnsi="Times New Roman" w:cs="Times New Roman"/>
          <w:sz w:val="22"/>
          <w:szCs w:val="22"/>
        </w:rPr>
        <w:t xml:space="preserve"> and </w:t>
      </w:r>
      <w:r w:rsidR="0054102E">
        <w:rPr>
          <w:rFonts w:ascii="Times New Roman" w:hAnsi="Times New Roman" w:cs="Times New Roman"/>
          <w:sz w:val="22"/>
          <w:szCs w:val="22"/>
        </w:rPr>
        <w:t>nine</w:t>
      </w:r>
      <w:r w:rsidR="003C5243" w:rsidRPr="0020397B">
        <w:rPr>
          <w:rFonts w:ascii="Times New Roman" w:hAnsi="Times New Roman" w:cs="Times New Roman"/>
          <w:sz w:val="22"/>
          <w:szCs w:val="22"/>
        </w:rPr>
        <w:t>-month</w:t>
      </w:r>
      <w:r w:rsidR="00646669" w:rsidRPr="0020397B">
        <w:rPr>
          <w:rFonts w:ascii="Times New Roman" w:hAnsi="Times New Roman" w:cs="Times New Roman"/>
          <w:sz w:val="22"/>
          <w:szCs w:val="22"/>
        </w:rPr>
        <w:t xml:space="preserve"> </w:t>
      </w:r>
      <w:r w:rsidRPr="0020397B">
        <w:rPr>
          <w:rFonts w:ascii="Times New Roman" w:hAnsi="Times New Roman" w:cs="Times New Roman"/>
          <w:sz w:val="22"/>
          <w:szCs w:val="22"/>
        </w:rPr>
        <w:t xml:space="preserve">periods ended </w:t>
      </w:r>
      <w:r w:rsidR="0054102E">
        <w:rPr>
          <w:rFonts w:ascii="Times New Roman" w:hAnsi="Times New Roman" w:cs="Times New Roman"/>
          <w:sz w:val="22"/>
          <w:szCs w:val="22"/>
        </w:rPr>
        <w:t>September</w:t>
      </w:r>
      <w:r w:rsidR="00251E10" w:rsidRPr="0020397B">
        <w:rPr>
          <w:rFonts w:ascii="Times New Roman" w:hAnsi="Times New Roman" w:cs="Times New Roman"/>
          <w:sz w:val="22"/>
          <w:szCs w:val="22"/>
        </w:rPr>
        <w:t xml:space="preserve"> 3</w:t>
      </w:r>
      <w:r w:rsidR="003C5243" w:rsidRPr="0020397B">
        <w:rPr>
          <w:rFonts w:ascii="Times New Roman" w:hAnsi="Times New Roman" w:cs="Times New Roman"/>
          <w:sz w:val="22"/>
          <w:szCs w:val="22"/>
        </w:rPr>
        <w:t>0</w:t>
      </w:r>
      <w:r w:rsidRPr="0020397B">
        <w:rPr>
          <w:rFonts w:ascii="Times New Roman" w:hAnsi="Times New Roman" w:cs="Times New Roman"/>
          <w:sz w:val="22"/>
          <w:szCs w:val="22"/>
        </w:rPr>
        <w:t xml:space="preserve">, </w:t>
      </w:r>
      <w:r w:rsidR="00E11FA8" w:rsidRPr="0020397B">
        <w:rPr>
          <w:rFonts w:ascii="Times New Roman" w:hAnsi="Times New Roman" w:cs="Times New Roman"/>
          <w:sz w:val="22"/>
          <w:szCs w:val="22"/>
        </w:rPr>
        <w:t>2023 and 2022</w:t>
      </w:r>
      <w:r w:rsidRPr="0020397B">
        <w:rPr>
          <w:rFonts w:ascii="Times New Roman" w:hAnsi="Times New Roman" w:cs="Times New Roman"/>
          <w:sz w:val="22"/>
          <w:szCs w:val="22"/>
        </w:rPr>
        <w:t xml:space="preserve"> are determined by dividing profit for the period by the weighted average number of common shares outstanding during the period as follows: </w:t>
      </w:r>
    </w:p>
    <w:p w:rsidR="001F6715" w:rsidRPr="0020397B" w:rsidRDefault="001F6715" w:rsidP="0028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tbl>
      <w:tblPr>
        <w:tblW w:w="9952" w:type="dxa"/>
        <w:tblInd w:w="-34" w:type="dxa"/>
        <w:tblLayout w:type="fixed"/>
        <w:tblLook w:val="0000"/>
      </w:tblPr>
      <w:tblGrid>
        <w:gridCol w:w="4462"/>
        <w:gridCol w:w="1170"/>
        <w:gridCol w:w="270"/>
        <w:gridCol w:w="1170"/>
        <w:gridCol w:w="270"/>
        <w:gridCol w:w="1170"/>
        <w:gridCol w:w="270"/>
        <w:gridCol w:w="1170"/>
      </w:tblGrid>
      <w:tr w:rsidR="003C5243" w:rsidRPr="0020397B" w:rsidTr="00FF440B">
        <w:trPr>
          <w:cantSplit/>
        </w:trPr>
        <w:tc>
          <w:tcPr>
            <w:tcW w:w="4462" w:type="dxa"/>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highlight w:val="yellow"/>
                <w:lang w:val="en-GB"/>
              </w:rPr>
            </w:pPr>
          </w:p>
        </w:tc>
        <w:tc>
          <w:tcPr>
            <w:tcW w:w="2610" w:type="dxa"/>
            <w:gridSpan w:val="3"/>
            <w:tcBorders>
              <w:bottom w:val="single" w:sz="4" w:space="0" w:color="auto"/>
            </w:tcBorders>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20397B">
              <w:rPr>
                <w:rFonts w:ascii="Times New Roman" w:hAnsi="Times New Roman" w:cs="Times New Roman"/>
                <w:sz w:val="22"/>
                <w:szCs w:val="22"/>
                <w:lang w:val="en-GB"/>
              </w:rPr>
              <w:t>Three-Month Periods</w:t>
            </w:r>
          </w:p>
        </w:tc>
        <w:tc>
          <w:tcPr>
            <w:tcW w:w="270" w:type="dxa"/>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p>
        </w:tc>
        <w:tc>
          <w:tcPr>
            <w:tcW w:w="2610" w:type="dxa"/>
            <w:gridSpan w:val="3"/>
            <w:tcBorders>
              <w:bottom w:val="single" w:sz="4" w:space="0" w:color="auto"/>
            </w:tcBorders>
          </w:tcPr>
          <w:p w:rsidR="003C5243" w:rsidRPr="0020397B" w:rsidRDefault="0054102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Pr>
                <w:rFonts w:ascii="Times New Roman" w:hAnsi="Times New Roman"/>
                <w:sz w:val="22"/>
                <w:szCs w:val="22"/>
              </w:rPr>
              <w:t>Nine</w:t>
            </w:r>
            <w:r w:rsidR="003C5243" w:rsidRPr="0020397B">
              <w:rPr>
                <w:rFonts w:ascii="Times New Roman" w:hAnsi="Times New Roman" w:cs="Times New Roman"/>
                <w:sz w:val="22"/>
                <w:szCs w:val="22"/>
                <w:lang w:val="en-GB"/>
              </w:rPr>
              <w:t xml:space="preserve">-Month Periods </w:t>
            </w:r>
          </w:p>
        </w:tc>
      </w:tr>
      <w:tr w:rsidR="003C5243" w:rsidRPr="0020397B" w:rsidTr="00FF440B">
        <w:trPr>
          <w:cantSplit/>
        </w:trPr>
        <w:tc>
          <w:tcPr>
            <w:tcW w:w="4462" w:type="dxa"/>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70" w:type="dxa"/>
            <w:tcBorders>
              <w:top w:val="single" w:sz="4" w:space="0" w:color="auto"/>
              <w:bottom w:val="single" w:sz="4" w:space="0" w:color="auto"/>
            </w:tcBorders>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20397B">
              <w:rPr>
                <w:rFonts w:ascii="Times New Roman" w:hAnsi="Times New Roman" w:cs="Times New Roman"/>
                <w:sz w:val="22"/>
                <w:szCs w:val="22"/>
                <w:lang w:val="en-GB"/>
              </w:rPr>
              <w:t>202</w:t>
            </w:r>
            <w:r w:rsidR="00617458">
              <w:rPr>
                <w:rFonts w:ascii="Times New Roman" w:hAnsi="Times New Roman" w:cs="Times New Roman"/>
                <w:sz w:val="22"/>
                <w:szCs w:val="22"/>
                <w:lang w:val="en-GB"/>
              </w:rPr>
              <w:t>3</w:t>
            </w:r>
          </w:p>
        </w:tc>
        <w:tc>
          <w:tcPr>
            <w:tcW w:w="270" w:type="dxa"/>
            <w:tcBorders>
              <w:top w:val="single" w:sz="4" w:space="0" w:color="auto"/>
            </w:tcBorders>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0" w:type="dxa"/>
            <w:tcBorders>
              <w:top w:val="single" w:sz="4" w:space="0" w:color="auto"/>
              <w:bottom w:val="single" w:sz="4" w:space="0" w:color="auto"/>
            </w:tcBorders>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20397B">
              <w:rPr>
                <w:rFonts w:ascii="Times New Roman" w:hAnsi="Times New Roman" w:cs="Times New Roman"/>
                <w:sz w:val="22"/>
                <w:szCs w:val="22"/>
                <w:lang w:val="en-GB"/>
              </w:rPr>
              <w:t>202</w:t>
            </w:r>
            <w:r w:rsidR="00617458">
              <w:rPr>
                <w:rFonts w:ascii="Times New Roman" w:hAnsi="Times New Roman" w:cs="Times New Roman"/>
                <w:sz w:val="22"/>
                <w:szCs w:val="22"/>
                <w:lang w:val="en-GB"/>
              </w:rPr>
              <w:t>2</w:t>
            </w:r>
          </w:p>
        </w:tc>
        <w:tc>
          <w:tcPr>
            <w:tcW w:w="270" w:type="dxa"/>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0" w:type="dxa"/>
            <w:tcBorders>
              <w:top w:val="single" w:sz="4" w:space="0" w:color="auto"/>
              <w:bottom w:val="single" w:sz="4" w:space="0" w:color="auto"/>
            </w:tcBorders>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20397B">
              <w:rPr>
                <w:rFonts w:ascii="Times New Roman" w:hAnsi="Times New Roman" w:cs="Times New Roman"/>
                <w:sz w:val="22"/>
                <w:szCs w:val="22"/>
                <w:lang w:val="en-GB"/>
              </w:rPr>
              <w:t>202</w:t>
            </w:r>
            <w:r w:rsidR="00617458">
              <w:rPr>
                <w:rFonts w:ascii="Times New Roman" w:hAnsi="Times New Roman" w:cs="Times New Roman"/>
                <w:sz w:val="22"/>
                <w:szCs w:val="22"/>
                <w:lang w:val="en-GB"/>
              </w:rPr>
              <w:t>3</w:t>
            </w:r>
          </w:p>
        </w:tc>
        <w:tc>
          <w:tcPr>
            <w:tcW w:w="270" w:type="dxa"/>
            <w:tcBorders>
              <w:top w:val="single" w:sz="4" w:space="0" w:color="auto"/>
            </w:tcBorders>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0" w:type="dxa"/>
            <w:tcBorders>
              <w:top w:val="single" w:sz="4" w:space="0" w:color="auto"/>
              <w:bottom w:val="single" w:sz="4" w:space="0" w:color="auto"/>
            </w:tcBorders>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20397B">
              <w:rPr>
                <w:rFonts w:ascii="Times New Roman" w:hAnsi="Times New Roman" w:cs="Times New Roman"/>
                <w:sz w:val="22"/>
                <w:szCs w:val="22"/>
                <w:lang w:val="en-GB"/>
              </w:rPr>
              <w:t>202</w:t>
            </w:r>
            <w:r w:rsidR="00617458">
              <w:rPr>
                <w:rFonts w:ascii="Times New Roman" w:hAnsi="Times New Roman" w:cs="Times New Roman"/>
                <w:sz w:val="22"/>
                <w:szCs w:val="22"/>
                <w:lang w:val="en-GB"/>
              </w:rPr>
              <w:t>2</w:t>
            </w:r>
          </w:p>
        </w:tc>
      </w:tr>
      <w:tr w:rsidR="0054102E" w:rsidRPr="008E4923" w:rsidTr="00BC204D">
        <w:trPr>
          <w:cantSplit/>
        </w:trPr>
        <w:tc>
          <w:tcPr>
            <w:tcW w:w="4462" w:type="dxa"/>
          </w:tcPr>
          <w:p w:rsidR="0054102E" w:rsidRPr="008E4923" w:rsidRDefault="0054102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E4923">
              <w:rPr>
                <w:rFonts w:ascii="Times New Roman" w:hAnsi="Times New Roman" w:cs="Times New Roman"/>
                <w:sz w:val="22"/>
                <w:szCs w:val="22"/>
                <w:lang w:val="en-GB"/>
              </w:rPr>
              <w:t>Profit for the period (In thousand Baht)</w:t>
            </w:r>
          </w:p>
        </w:tc>
        <w:tc>
          <w:tcPr>
            <w:tcW w:w="1170" w:type="dxa"/>
            <w:tcBorders>
              <w:top w:val="single" w:sz="4" w:space="0" w:color="auto"/>
              <w:bottom w:val="double" w:sz="4" w:space="0" w:color="auto"/>
            </w:tcBorders>
          </w:tcPr>
          <w:p w:rsidR="0054102E" w:rsidRPr="008E4923" w:rsidRDefault="008E4923" w:rsidP="00BC204D">
            <w:pPr>
              <w:pStyle w:val="acctfourfigures"/>
              <w:tabs>
                <w:tab w:val="clear" w:pos="765"/>
              </w:tabs>
              <w:spacing w:line="240" w:lineRule="atLeast"/>
              <w:ind w:left="-97" w:right="54"/>
              <w:jc w:val="right"/>
              <w:rPr>
                <w:szCs w:val="22"/>
                <w:lang w:val="en-US" w:bidi="th-TH"/>
              </w:rPr>
            </w:pPr>
            <w:r>
              <w:rPr>
                <w:szCs w:val="22"/>
                <w:lang w:val="en-US" w:bidi="th-TH"/>
              </w:rPr>
              <w:t>312,269</w:t>
            </w:r>
          </w:p>
        </w:tc>
        <w:tc>
          <w:tcPr>
            <w:tcW w:w="270" w:type="dxa"/>
          </w:tcPr>
          <w:p w:rsidR="0054102E" w:rsidRPr="008E4923" w:rsidRDefault="0054102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0" w:type="dxa"/>
            <w:tcBorders>
              <w:bottom w:val="double" w:sz="4" w:space="0" w:color="auto"/>
            </w:tcBorders>
          </w:tcPr>
          <w:p w:rsidR="0054102E" w:rsidRPr="008E4923" w:rsidRDefault="0054102E" w:rsidP="0054102E">
            <w:pPr>
              <w:pStyle w:val="acctfourfigures"/>
              <w:tabs>
                <w:tab w:val="clear" w:pos="765"/>
              </w:tabs>
              <w:spacing w:line="240" w:lineRule="atLeast"/>
              <w:ind w:left="-97" w:right="54"/>
              <w:jc w:val="right"/>
              <w:rPr>
                <w:szCs w:val="22"/>
                <w:lang w:val="en-US"/>
              </w:rPr>
            </w:pPr>
            <w:r w:rsidRPr="008E4923">
              <w:rPr>
                <w:szCs w:val="22"/>
                <w:lang w:val="en-US"/>
              </w:rPr>
              <w:t>528,880</w:t>
            </w:r>
          </w:p>
        </w:tc>
        <w:tc>
          <w:tcPr>
            <w:tcW w:w="270" w:type="dxa"/>
          </w:tcPr>
          <w:p w:rsidR="0054102E" w:rsidRPr="008E4923" w:rsidRDefault="0054102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0" w:type="dxa"/>
            <w:tcBorders>
              <w:bottom w:val="double" w:sz="4" w:space="0" w:color="auto"/>
            </w:tcBorders>
          </w:tcPr>
          <w:p w:rsidR="0054102E" w:rsidRPr="008E4923" w:rsidRDefault="008E4923" w:rsidP="0010741F">
            <w:pPr>
              <w:pStyle w:val="acctfourfigures"/>
              <w:tabs>
                <w:tab w:val="clear" w:pos="765"/>
              </w:tabs>
              <w:spacing w:line="240" w:lineRule="atLeast"/>
              <w:ind w:left="-97" w:right="54"/>
              <w:jc w:val="right"/>
              <w:rPr>
                <w:szCs w:val="22"/>
                <w:cs/>
                <w:lang w:val="en-US" w:bidi="th-TH"/>
              </w:rPr>
            </w:pPr>
            <w:r>
              <w:rPr>
                <w:szCs w:val="22"/>
                <w:lang w:val="en-US" w:bidi="th-TH"/>
              </w:rPr>
              <w:t>1,083,</w:t>
            </w:r>
            <w:r w:rsidR="0010741F">
              <w:rPr>
                <w:szCs w:val="22"/>
                <w:lang w:val="en-US" w:bidi="th-TH"/>
              </w:rPr>
              <w:t>860</w:t>
            </w:r>
          </w:p>
        </w:tc>
        <w:tc>
          <w:tcPr>
            <w:tcW w:w="270" w:type="dxa"/>
          </w:tcPr>
          <w:p w:rsidR="0054102E" w:rsidRPr="008E4923" w:rsidRDefault="0054102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lang w:val="en-GB"/>
              </w:rPr>
            </w:pPr>
          </w:p>
        </w:tc>
        <w:tc>
          <w:tcPr>
            <w:tcW w:w="1170" w:type="dxa"/>
            <w:tcBorders>
              <w:bottom w:val="double" w:sz="4" w:space="0" w:color="auto"/>
            </w:tcBorders>
          </w:tcPr>
          <w:p w:rsidR="0054102E" w:rsidRPr="008E4923" w:rsidRDefault="0054102E" w:rsidP="0054102E">
            <w:pPr>
              <w:pStyle w:val="acctfourfigures"/>
              <w:tabs>
                <w:tab w:val="clear" w:pos="765"/>
              </w:tabs>
              <w:spacing w:line="240" w:lineRule="atLeast"/>
              <w:ind w:left="-97" w:right="54"/>
              <w:jc w:val="right"/>
              <w:rPr>
                <w:szCs w:val="22"/>
                <w:cs/>
                <w:lang w:val="en-US" w:bidi="th-TH"/>
              </w:rPr>
            </w:pPr>
            <w:r w:rsidRPr="008E4923">
              <w:rPr>
                <w:szCs w:val="22"/>
                <w:lang w:val="en-US"/>
              </w:rPr>
              <w:t>1,379,973</w:t>
            </w:r>
          </w:p>
        </w:tc>
      </w:tr>
      <w:tr w:rsidR="0054102E" w:rsidRPr="008E4923" w:rsidTr="00F762EF">
        <w:trPr>
          <w:cantSplit/>
        </w:trPr>
        <w:tc>
          <w:tcPr>
            <w:tcW w:w="4462" w:type="dxa"/>
          </w:tcPr>
          <w:p w:rsidR="0054102E" w:rsidRPr="008E4923" w:rsidRDefault="0054102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E4923">
              <w:rPr>
                <w:rFonts w:ascii="Times New Roman" w:hAnsi="Times New Roman" w:cs="Times New Roman"/>
                <w:sz w:val="22"/>
                <w:szCs w:val="22"/>
                <w:lang w:val="en-GB"/>
              </w:rPr>
              <w:t xml:space="preserve">Basic weighted average number of </w:t>
            </w:r>
          </w:p>
          <w:p w:rsidR="0054102E" w:rsidRPr="008E4923" w:rsidRDefault="0054102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E4923">
              <w:rPr>
                <w:rFonts w:ascii="Times New Roman" w:hAnsi="Times New Roman" w:cs="Times New Roman"/>
                <w:sz w:val="22"/>
                <w:szCs w:val="22"/>
                <w:lang w:val="en-GB"/>
              </w:rPr>
              <w:t>outstanding common shares (In thousand shares)</w:t>
            </w:r>
          </w:p>
        </w:tc>
        <w:tc>
          <w:tcPr>
            <w:tcW w:w="1170" w:type="dxa"/>
            <w:tcBorders>
              <w:top w:val="double" w:sz="4" w:space="0" w:color="auto"/>
              <w:bottom w:val="double" w:sz="4" w:space="0" w:color="auto"/>
            </w:tcBorders>
          </w:tcPr>
          <w:p w:rsidR="0054102E" w:rsidRPr="008E4923" w:rsidRDefault="0054102E" w:rsidP="00473BCD">
            <w:pPr>
              <w:pStyle w:val="acctfourfigures"/>
              <w:tabs>
                <w:tab w:val="clear" w:pos="765"/>
              </w:tabs>
              <w:spacing w:line="240" w:lineRule="atLeast"/>
              <w:ind w:left="-97" w:right="54"/>
              <w:jc w:val="right"/>
              <w:rPr>
                <w:szCs w:val="22"/>
                <w:lang w:bidi="th-TH"/>
              </w:rPr>
            </w:pPr>
          </w:p>
          <w:p w:rsidR="0054102E" w:rsidRPr="008E4923" w:rsidRDefault="0054102E" w:rsidP="00473BCD">
            <w:pPr>
              <w:pStyle w:val="acctfourfigures"/>
              <w:tabs>
                <w:tab w:val="clear" w:pos="765"/>
              </w:tabs>
              <w:spacing w:line="240" w:lineRule="atLeast"/>
              <w:ind w:left="-97" w:right="54"/>
              <w:jc w:val="right"/>
              <w:rPr>
                <w:szCs w:val="22"/>
                <w:lang w:bidi="th-TH"/>
              </w:rPr>
            </w:pPr>
            <w:r w:rsidRPr="008E4923">
              <w:rPr>
                <w:szCs w:val="22"/>
                <w:lang w:bidi="th-TH"/>
              </w:rPr>
              <w:t>1,847,790</w:t>
            </w:r>
          </w:p>
        </w:tc>
        <w:tc>
          <w:tcPr>
            <w:tcW w:w="270" w:type="dxa"/>
          </w:tcPr>
          <w:p w:rsidR="0054102E" w:rsidRPr="008E4923" w:rsidRDefault="0054102E" w:rsidP="00473BCD">
            <w:pPr>
              <w:pStyle w:val="acctfourfigures"/>
              <w:tabs>
                <w:tab w:val="clear" w:pos="765"/>
              </w:tabs>
              <w:spacing w:line="240" w:lineRule="atLeast"/>
              <w:ind w:left="-97" w:right="54"/>
              <w:jc w:val="right"/>
              <w:rPr>
                <w:szCs w:val="22"/>
              </w:rPr>
            </w:pPr>
          </w:p>
        </w:tc>
        <w:tc>
          <w:tcPr>
            <w:tcW w:w="1170" w:type="dxa"/>
            <w:tcBorders>
              <w:top w:val="double" w:sz="4" w:space="0" w:color="auto"/>
              <w:bottom w:val="double" w:sz="4" w:space="0" w:color="auto"/>
            </w:tcBorders>
          </w:tcPr>
          <w:p w:rsidR="0054102E" w:rsidRPr="008E4923" w:rsidRDefault="0054102E" w:rsidP="0054102E">
            <w:pPr>
              <w:pStyle w:val="acctfourfigures"/>
              <w:tabs>
                <w:tab w:val="clear" w:pos="765"/>
              </w:tabs>
              <w:spacing w:line="240" w:lineRule="atLeast"/>
              <w:ind w:left="-97" w:right="54"/>
              <w:jc w:val="right"/>
              <w:rPr>
                <w:szCs w:val="22"/>
                <w:lang w:val="en-US"/>
              </w:rPr>
            </w:pPr>
          </w:p>
          <w:p w:rsidR="0054102E" w:rsidRPr="008E4923" w:rsidRDefault="0054102E" w:rsidP="0054102E">
            <w:pPr>
              <w:pStyle w:val="acctfourfigures"/>
              <w:tabs>
                <w:tab w:val="clear" w:pos="765"/>
              </w:tabs>
              <w:spacing w:line="240" w:lineRule="atLeast"/>
              <w:ind w:left="-97" w:right="54"/>
              <w:jc w:val="right"/>
              <w:rPr>
                <w:szCs w:val="22"/>
                <w:lang w:val="en-US"/>
              </w:rPr>
            </w:pPr>
            <w:r w:rsidRPr="008E4923">
              <w:rPr>
                <w:szCs w:val="22"/>
                <w:lang w:val="en-US"/>
              </w:rPr>
              <w:t>1,847,790</w:t>
            </w:r>
          </w:p>
        </w:tc>
        <w:tc>
          <w:tcPr>
            <w:tcW w:w="270" w:type="dxa"/>
          </w:tcPr>
          <w:p w:rsidR="0054102E" w:rsidRPr="008E4923" w:rsidRDefault="0054102E" w:rsidP="00473BCD">
            <w:pPr>
              <w:pStyle w:val="acctfourfigures"/>
              <w:tabs>
                <w:tab w:val="clear" w:pos="765"/>
              </w:tabs>
              <w:spacing w:line="240" w:lineRule="atLeast"/>
              <w:ind w:left="-97" w:right="54"/>
              <w:jc w:val="right"/>
              <w:rPr>
                <w:szCs w:val="22"/>
              </w:rPr>
            </w:pPr>
          </w:p>
        </w:tc>
        <w:tc>
          <w:tcPr>
            <w:tcW w:w="1170" w:type="dxa"/>
            <w:tcBorders>
              <w:bottom w:val="double" w:sz="4" w:space="0" w:color="auto"/>
            </w:tcBorders>
          </w:tcPr>
          <w:p w:rsidR="0054102E" w:rsidRPr="008E4923" w:rsidRDefault="0054102E" w:rsidP="00275638">
            <w:pPr>
              <w:pStyle w:val="acctfourfigures"/>
              <w:tabs>
                <w:tab w:val="clear" w:pos="765"/>
              </w:tabs>
              <w:spacing w:line="240" w:lineRule="atLeast"/>
              <w:ind w:left="-97" w:right="54"/>
              <w:jc w:val="right"/>
              <w:rPr>
                <w:szCs w:val="22"/>
                <w:lang w:bidi="th-TH"/>
              </w:rPr>
            </w:pPr>
          </w:p>
          <w:p w:rsidR="0054102E" w:rsidRPr="008E4923" w:rsidRDefault="0054102E" w:rsidP="00275638">
            <w:pPr>
              <w:pStyle w:val="acctfourfigures"/>
              <w:tabs>
                <w:tab w:val="clear" w:pos="765"/>
              </w:tabs>
              <w:spacing w:line="240" w:lineRule="atLeast"/>
              <w:ind w:left="-97" w:right="54"/>
              <w:jc w:val="right"/>
              <w:rPr>
                <w:szCs w:val="22"/>
                <w:lang w:bidi="th-TH"/>
              </w:rPr>
            </w:pPr>
            <w:r w:rsidRPr="008E4923">
              <w:rPr>
                <w:szCs w:val="22"/>
                <w:lang w:bidi="th-TH"/>
              </w:rPr>
              <w:t>1,847,790</w:t>
            </w:r>
          </w:p>
        </w:tc>
        <w:tc>
          <w:tcPr>
            <w:tcW w:w="270" w:type="dxa"/>
          </w:tcPr>
          <w:p w:rsidR="0054102E" w:rsidRPr="008E4923" w:rsidRDefault="0054102E" w:rsidP="00473BCD">
            <w:pPr>
              <w:pStyle w:val="a2"/>
              <w:tabs>
                <w:tab w:val="left" w:pos="0"/>
                <w:tab w:val="decimal" w:pos="792"/>
              </w:tabs>
              <w:spacing w:line="240" w:lineRule="atLeast"/>
              <w:ind w:right="-36"/>
              <w:rPr>
                <w:rFonts w:ascii="Times New Roman" w:hAnsi="Times New Roman" w:cs="Times New Roman"/>
                <w:bCs/>
                <w:cs/>
              </w:rPr>
            </w:pPr>
          </w:p>
        </w:tc>
        <w:tc>
          <w:tcPr>
            <w:tcW w:w="1170" w:type="dxa"/>
            <w:tcBorders>
              <w:bottom w:val="double" w:sz="4" w:space="0" w:color="auto"/>
            </w:tcBorders>
          </w:tcPr>
          <w:p w:rsidR="0054102E" w:rsidRPr="008E4923" w:rsidRDefault="0054102E" w:rsidP="0054102E">
            <w:pPr>
              <w:pStyle w:val="acctfourfigures"/>
              <w:tabs>
                <w:tab w:val="clear" w:pos="765"/>
              </w:tabs>
              <w:spacing w:line="240" w:lineRule="atLeast"/>
              <w:ind w:left="-97" w:right="54"/>
              <w:jc w:val="right"/>
              <w:rPr>
                <w:szCs w:val="22"/>
                <w:lang w:val="en-US"/>
              </w:rPr>
            </w:pPr>
          </w:p>
          <w:p w:rsidR="0054102E" w:rsidRPr="008E4923" w:rsidRDefault="0054102E" w:rsidP="0054102E">
            <w:pPr>
              <w:pStyle w:val="acctfourfigures"/>
              <w:tabs>
                <w:tab w:val="clear" w:pos="765"/>
              </w:tabs>
              <w:spacing w:line="240" w:lineRule="atLeast"/>
              <w:ind w:left="-97" w:right="54"/>
              <w:jc w:val="right"/>
              <w:rPr>
                <w:szCs w:val="22"/>
                <w:lang w:val="en-US"/>
              </w:rPr>
            </w:pPr>
            <w:r w:rsidRPr="008E4923">
              <w:rPr>
                <w:szCs w:val="22"/>
                <w:lang w:val="en-US"/>
              </w:rPr>
              <w:t>1,801,499</w:t>
            </w:r>
          </w:p>
        </w:tc>
      </w:tr>
      <w:tr w:rsidR="0054102E" w:rsidRPr="008E4923" w:rsidTr="00F762EF">
        <w:trPr>
          <w:cantSplit/>
        </w:trPr>
        <w:tc>
          <w:tcPr>
            <w:tcW w:w="4462" w:type="dxa"/>
          </w:tcPr>
          <w:p w:rsidR="0054102E" w:rsidRPr="008E4923" w:rsidRDefault="0054102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E4923">
              <w:rPr>
                <w:rFonts w:ascii="Times New Roman" w:hAnsi="Times New Roman" w:cs="Times New Roman"/>
                <w:sz w:val="22"/>
                <w:szCs w:val="22"/>
                <w:lang w:val="en-GB"/>
              </w:rPr>
              <w:t>Basic earnings per share (Baht)</w:t>
            </w:r>
          </w:p>
        </w:tc>
        <w:tc>
          <w:tcPr>
            <w:tcW w:w="1170" w:type="dxa"/>
            <w:tcBorders>
              <w:top w:val="double" w:sz="4" w:space="0" w:color="auto"/>
              <w:bottom w:val="double" w:sz="4" w:space="0" w:color="auto"/>
            </w:tcBorders>
          </w:tcPr>
          <w:p w:rsidR="0054102E" w:rsidRPr="008E4923" w:rsidRDefault="0054102E" w:rsidP="008E4923">
            <w:pPr>
              <w:pStyle w:val="acctfourfigures"/>
              <w:tabs>
                <w:tab w:val="clear" w:pos="765"/>
              </w:tabs>
              <w:spacing w:line="240" w:lineRule="atLeast"/>
              <w:ind w:left="-97" w:right="54"/>
              <w:jc w:val="right"/>
              <w:rPr>
                <w:szCs w:val="22"/>
                <w:lang w:bidi="th-TH"/>
              </w:rPr>
            </w:pPr>
            <w:r w:rsidRPr="008E4923">
              <w:rPr>
                <w:szCs w:val="22"/>
                <w:lang w:bidi="th-TH"/>
              </w:rPr>
              <w:t>0.</w:t>
            </w:r>
            <w:r w:rsidR="008E4923">
              <w:rPr>
                <w:szCs w:val="22"/>
                <w:lang w:bidi="th-TH"/>
              </w:rPr>
              <w:t>169</w:t>
            </w:r>
          </w:p>
        </w:tc>
        <w:tc>
          <w:tcPr>
            <w:tcW w:w="270" w:type="dxa"/>
          </w:tcPr>
          <w:p w:rsidR="0054102E" w:rsidRPr="008E4923" w:rsidRDefault="0054102E" w:rsidP="00473BCD">
            <w:pPr>
              <w:pStyle w:val="acctfourfigures"/>
              <w:tabs>
                <w:tab w:val="clear" w:pos="765"/>
              </w:tabs>
              <w:spacing w:line="240" w:lineRule="atLeast"/>
              <w:ind w:left="-97" w:right="54"/>
              <w:jc w:val="right"/>
              <w:rPr>
                <w:szCs w:val="22"/>
                <w:lang w:bidi="th-TH"/>
              </w:rPr>
            </w:pPr>
          </w:p>
        </w:tc>
        <w:tc>
          <w:tcPr>
            <w:tcW w:w="1170" w:type="dxa"/>
            <w:tcBorders>
              <w:top w:val="double" w:sz="4" w:space="0" w:color="auto"/>
              <w:bottom w:val="double" w:sz="4" w:space="0" w:color="auto"/>
            </w:tcBorders>
          </w:tcPr>
          <w:p w:rsidR="0054102E" w:rsidRPr="008E4923" w:rsidRDefault="0054102E" w:rsidP="0054102E">
            <w:pPr>
              <w:pStyle w:val="acctfourfigures"/>
              <w:tabs>
                <w:tab w:val="clear" w:pos="765"/>
              </w:tabs>
              <w:spacing w:line="240" w:lineRule="atLeast"/>
              <w:ind w:left="-97" w:right="54"/>
              <w:jc w:val="right"/>
              <w:rPr>
                <w:szCs w:val="22"/>
                <w:lang w:val="en-US"/>
              </w:rPr>
            </w:pPr>
            <w:r w:rsidRPr="008E4923">
              <w:rPr>
                <w:szCs w:val="22"/>
                <w:lang w:val="en-US"/>
              </w:rPr>
              <w:t>0.286</w:t>
            </w:r>
          </w:p>
        </w:tc>
        <w:tc>
          <w:tcPr>
            <w:tcW w:w="270" w:type="dxa"/>
          </w:tcPr>
          <w:p w:rsidR="0054102E" w:rsidRPr="008E4923" w:rsidRDefault="0054102E" w:rsidP="00473BCD">
            <w:pPr>
              <w:pStyle w:val="acctfourfigures"/>
              <w:tabs>
                <w:tab w:val="clear" w:pos="765"/>
              </w:tabs>
              <w:spacing w:line="240" w:lineRule="atLeast"/>
              <w:ind w:left="-97" w:right="54"/>
              <w:jc w:val="right"/>
              <w:rPr>
                <w:szCs w:val="22"/>
                <w:lang w:bidi="th-TH"/>
              </w:rPr>
            </w:pPr>
          </w:p>
        </w:tc>
        <w:tc>
          <w:tcPr>
            <w:tcW w:w="1170" w:type="dxa"/>
            <w:tcBorders>
              <w:bottom w:val="double" w:sz="4" w:space="0" w:color="auto"/>
            </w:tcBorders>
          </w:tcPr>
          <w:p w:rsidR="0054102E" w:rsidRPr="008E4923" w:rsidRDefault="008E4923" w:rsidP="00473BCD">
            <w:pPr>
              <w:pStyle w:val="acctfourfigures"/>
              <w:tabs>
                <w:tab w:val="clear" w:pos="765"/>
              </w:tabs>
              <w:spacing w:line="240" w:lineRule="atLeast"/>
              <w:ind w:left="-97" w:right="54"/>
              <w:jc w:val="right"/>
              <w:rPr>
                <w:szCs w:val="22"/>
                <w:lang w:val="en-US"/>
              </w:rPr>
            </w:pPr>
            <w:r>
              <w:rPr>
                <w:szCs w:val="22"/>
                <w:lang w:val="en-US"/>
              </w:rPr>
              <w:t>0.587</w:t>
            </w:r>
          </w:p>
        </w:tc>
        <w:tc>
          <w:tcPr>
            <w:tcW w:w="270" w:type="dxa"/>
          </w:tcPr>
          <w:p w:rsidR="0054102E" w:rsidRPr="008E4923" w:rsidRDefault="0054102E" w:rsidP="00473BCD">
            <w:pPr>
              <w:pStyle w:val="a2"/>
              <w:tabs>
                <w:tab w:val="left" w:pos="0"/>
                <w:tab w:val="decimal" w:pos="792"/>
              </w:tabs>
              <w:spacing w:line="240" w:lineRule="atLeast"/>
              <w:ind w:right="-36"/>
              <w:rPr>
                <w:rFonts w:ascii="Times New Roman" w:hAnsi="Times New Roman" w:cs="Times New Roman"/>
                <w:bCs/>
                <w:cs/>
              </w:rPr>
            </w:pPr>
          </w:p>
        </w:tc>
        <w:tc>
          <w:tcPr>
            <w:tcW w:w="1170" w:type="dxa"/>
            <w:tcBorders>
              <w:bottom w:val="double" w:sz="4" w:space="0" w:color="auto"/>
            </w:tcBorders>
          </w:tcPr>
          <w:p w:rsidR="0054102E" w:rsidRPr="008E4923" w:rsidRDefault="0054102E" w:rsidP="0054102E">
            <w:pPr>
              <w:pStyle w:val="acctfourfigures"/>
              <w:tabs>
                <w:tab w:val="clear" w:pos="765"/>
              </w:tabs>
              <w:spacing w:line="240" w:lineRule="atLeast"/>
              <w:ind w:left="-97" w:right="54"/>
              <w:jc w:val="right"/>
              <w:rPr>
                <w:szCs w:val="22"/>
                <w:lang w:val="en-US"/>
              </w:rPr>
            </w:pPr>
            <w:r w:rsidRPr="008E4923">
              <w:rPr>
                <w:szCs w:val="22"/>
                <w:lang w:val="en-US"/>
              </w:rPr>
              <w:t>0.766</w:t>
            </w:r>
          </w:p>
        </w:tc>
      </w:tr>
    </w:tbl>
    <w:p w:rsidR="008F3840" w:rsidRPr="008E4923" w:rsidRDefault="008F3840" w:rsidP="008F3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1F6715" w:rsidRPr="008E4923" w:rsidRDefault="001F6715" w:rsidP="00D7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113"/>
        <w:jc w:val="both"/>
        <w:rPr>
          <w:rFonts w:ascii="Times New Roman" w:hAnsi="Times New Roman" w:cs="Times New Roman"/>
          <w:b/>
          <w:bCs/>
          <w:sz w:val="22"/>
          <w:szCs w:val="22"/>
        </w:rPr>
      </w:pPr>
      <w:r w:rsidRPr="008E4923">
        <w:rPr>
          <w:rFonts w:ascii="Times New Roman" w:hAnsi="Times New Roman" w:cs="Times New Roman"/>
          <w:b/>
          <w:bCs/>
          <w:sz w:val="22"/>
          <w:szCs w:val="22"/>
        </w:rPr>
        <w:t>Diluted earnings per share</w:t>
      </w:r>
    </w:p>
    <w:p w:rsidR="001F6715" w:rsidRPr="008E4923" w:rsidRDefault="001F6715" w:rsidP="00D7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1F6715" w:rsidRPr="008E4923" w:rsidRDefault="001F6715" w:rsidP="00F61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8E4923">
        <w:rPr>
          <w:rFonts w:ascii="Times New Roman" w:hAnsi="Times New Roman" w:cs="Times New Roman"/>
          <w:sz w:val="22"/>
          <w:szCs w:val="22"/>
        </w:rPr>
        <w:t>Diluted earnings per share for the three-month</w:t>
      </w:r>
      <w:r w:rsidR="002C2FFC" w:rsidRPr="008E4923">
        <w:rPr>
          <w:rFonts w:ascii="Times New Roman" w:hAnsi="Times New Roman" w:cs="Times New Roman"/>
          <w:sz w:val="22"/>
          <w:szCs w:val="22"/>
        </w:rPr>
        <w:t xml:space="preserve"> and </w:t>
      </w:r>
      <w:r w:rsidR="0054102E" w:rsidRPr="008E4923">
        <w:rPr>
          <w:rFonts w:ascii="Times New Roman" w:hAnsi="Times New Roman" w:cs="Times New Roman"/>
          <w:sz w:val="22"/>
          <w:szCs w:val="22"/>
        </w:rPr>
        <w:t>nine</w:t>
      </w:r>
      <w:r w:rsidR="002C2FFC" w:rsidRPr="008E4923">
        <w:rPr>
          <w:rFonts w:ascii="Times New Roman" w:hAnsi="Times New Roman" w:cs="Times New Roman"/>
          <w:sz w:val="22"/>
          <w:szCs w:val="22"/>
        </w:rPr>
        <w:t>-month</w:t>
      </w:r>
      <w:r w:rsidR="00D738FF" w:rsidRPr="008E4923">
        <w:rPr>
          <w:rFonts w:ascii="Times New Roman" w:hAnsi="Times New Roman" w:cs="Times New Roman"/>
          <w:sz w:val="22"/>
          <w:szCs w:val="22"/>
        </w:rPr>
        <w:t xml:space="preserve"> </w:t>
      </w:r>
      <w:r w:rsidRPr="008E4923">
        <w:rPr>
          <w:rFonts w:ascii="Times New Roman" w:hAnsi="Times New Roman" w:cs="Times New Roman"/>
          <w:sz w:val="22"/>
          <w:szCs w:val="22"/>
        </w:rPr>
        <w:t xml:space="preserve">periods ended </w:t>
      </w:r>
      <w:r w:rsidR="0054102E" w:rsidRPr="008E4923">
        <w:rPr>
          <w:rFonts w:ascii="Times New Roman" w:hAnsi="Times New Roman" w:cs="Times New Roman"/>
          <w:sz w:val="22"/>
          <w:szCs w:val="22"/>
        </w:rPr>
        <w:t>September</w:t>
      </w:r>
      <w:r w:rsidR="00613CCB" w:rsidRPr="008E4923">
        <w:rPr>
          <w:rFonts w:ascii="Times New Roman" w:hAnsi="Times New Roman" w:cs="Times New Roman"/>
          <w:sz w:val="22"/>
          <w:szCs w:val="22"/>
        </w:rPr>
        <w:t xml:space="preserve"> 3</w:t>
      </w:r>
      <w:r w:rsidR="002C2FFC" w:rsidRPr="008E4923">
        <w:rPr>
          <w:rFonts w:ascii="Times New Roman" w:hAnsi="Times New Roman" w:cs="Times New Roman"/>
          <w:sz w:val="22"/>
          <w:szCs w:val="22"/>
        </w:rPr>
        <w:t>0</w:t>
      </w:r>
      <w:r w:rsidRPr="008E4923">
        <w:rPr>
          <w:rFonts w:ascii="Times New Roman" w:hAnsi="Times New Roman" w:cs="Times New Roman"/>
          <w:sz w:val="22"/>
          <w:szCs w:val="22"/>
        </w:rPr>
        <w:t xml:space="preserve">, </w:t>
      </w:r>
      <w:r w:rsidR="00E11FA8" w:rsidRPr="008E4923">
        <w:rPr>
          <w:rFonts w:ascii="Times New Roman" w:hAnsi="Times New Roman" w:cs="Times New Roman"/>
          <w:sz w:val="22"/>
          <w:szCs w:val="22"/>
        </w:rPr>
        <w:t>2023 and 2022</w:t>
      </w:r>
      <w:r w:rsidRPr="008E4923">
        <w:rPr>
          <w:rFonts w:ascii="Times New Roman" w:hAnsi="Times New Roman" w:cs="Times New Roman"/>
          <w:sz w:val="22"/>
          <w:szCs w:val="22"/>
        </w:rPr>
        <w:t xml:space="preserve"> are determined by dividing the profit for the period by the weighted average number of common shares outstanding during the period after adjusting the effect from dilutive potential common shares as follows: </w:t>
      </w:r>
    </w:p>
    <w:p w:rsidR="00275638" w:rsidRPr="008E4923" w:rsidRDefault="00275638" w:rsidP="00D7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952" w:type="dxa"/>
        <w:tblInd w:w="-34" w:type="dxa"/>
        <w:tblLayout w:type="fixed"/>
        <w:tblLook w:val="0000"/>
      </w:tblPr>
      <w:tblGrid>
        <w:gridCol w:w="4462"/>
        <w:gridCol w:w="1170"/>
        <w:gridCol w:w="270"/>
        <w:gridCol w:w="1170"/>
        <w:gridCol w:w="270"/>
        <w:gridCol w:w="1170"/>
        <w:gridCol w:w="270"/>
        <w:gridCol w:w="1170"/>
      </w:tblGrid>
      <w:tr w:rsidR="002C2FFC" w:rsidRPr="008E4923" w:rsidTr="006A4216">
        <w:trPr>
          <w:cantSplit/>
        </w:trPr>
        <w:tc>
          <w:tcPr>
            <w:tcW w:w="4462" w:type="dxa"/>
          </w:tcPr>
          <w:p w:rsidR="002C2FFC" w:rsidRPr="008E4923"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2610" w:type="dxa"/>
            <w:gridSpan w:val="3"/>
            <w:tcBorders>
              <w:bottom w:val="single" w:sz="4" w:space="0" w:color="auto"/>
            </w:tcBorders>
          </w:tcPr>
          <w:p w:rsidR="002C2FFC" w:rsidRPr="008E4923"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8E4923">
              <w:rPr>
                <w:rFonts w:ascii="Times New Roman" w:hAnsi="Times New Roman" w:cs="Times New Roman"/>
                <w:sz w:val="22"/>
                <w:szCs w:val="22"/>
                <w:lang w:val="en-GB"/>
              </w:rPr>
              <w:t>Three-Month Periods</w:t>
            </w:r>
          </w:p>
        </w:tc>
        <w:tc>
          <w:tcPr>
            <w:tcW w:w="270" w:type="dxa"/>
          </w:tcPr>
          <w:p w:rsidR="002C2FFC" w:rsidRPr="008E4923"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p>
        </w:tc>
        <w:tc>
          <w:tcPr>
            <w:tcW w:w="2610" w:type="dxa"/>
            <w:gridSpan w:val="3"/>
            <w:tcBorders>
              <w:bottom w:val="single" w:sz="4" w:space="0" w:color="auto"/>
            </w:tcBorders>
          </w:tcPr>
          <w:p w:rsidR="002C2FFC" w:rsidRPr="008E4923" w:rsidRDefault="00505872"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8E4923">
              <w:rPr>
                <w:rFonts w:ascii="Times New Roman" w:hAnsi="Times New Roman"/>
                <w:sz w:val="22"/>
                <w:szCs w:val="22"/>
              </w:rPr>
              <w:t>Nine</w:t>
            </w:r>
            <w:r w:rsidR="002C2FFC" w:rsidRPr="008E4923">
              <w:rPr>
                <w:rFonts w:ascii="Times New Roman" w:hAnsi="Times New Roman" w:cs="Times New Roman"/>
                <w:sz w:val="22"/>
                <w:szCs w:val="22"/>
                <w:lang w:val="en-GB"/>
              </w:rPr>
              <w:t xml:space="preserve">-Month Periods </w:t>
            </w:r>
          </w:p>
        </w:tc>
      </w:tr>
      <w:tr w:rsidR="002C2FFC" w:rsidRPr="008E4923" w:rsidTr="006A4216">
        <w:trPr>
          <w:cantSplit/>
        </w:trPr>
        <w:tc>
          <w:tcPr>
            <w:tcW w:w="4462" w:type="dxa"/>
          </w:tcPr>
          <w:p w:rsidR="002C2FFC" w:rsidRPr="008E4923"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70" w:type="dxa"/>
            <w:tcBorders>
              <w:top w:val="single" w:sz="4" w:space="0" w:color="auto"/>
              <w:bottom w:val="single" w:sz="4" w:space="0" w:color="auto"/>
            </w:tcBorders>
          </w:tcPr>
          <w:p w:rsidR="002C2FFC" w:rsidRPr="008E4923"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E4923">
              <w:rPr>
                <w:rFonts w:ascii="Times New Roman" w:hAnsi="Times New Roman" w:cs="Times New Roman"/>
                <w:sz w:val="22"/>
                <w:szCs w:val="22"/>
                <w:lang w:val="en-GB"/>
              </w:rPr>
              <w:t>202</w:t>
            </w:r>
            <w:r w:rsidR="00DA5139" w:rsidRPr="008E4923">
              <w:rPr>
                <w:rFonts w:ascii="Times New Roman" w:hAnsi="Times New Roman" w:cs="Times New Roman"/>
                <w:sz w:val="22"/>
                <w:szCs w:val="22"/>
                <w:lang w:val="en-GB"/>
              </w:rPr>
              <w:t>3</w:t>
            </w:r>
          </w:p>
        </w:tc>
        <w:tc>
          <w:tcPr>
            <w:tcW w:w="270" w:type="dxa"/>
            <w:tcBorders>
              <w:top w:val="single" w:sz="4" w:space="0" w:color="auto"/>
            </w:tcBorders>
          </w:tcPr>
          <w:p w:rsidR="002C2FFC" w:rsidRPr="008E4923"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0" w:type="dxa"/>
            <w:tcBorders>
              <w:top w:val="single" w:sz="4" w:space="0" w:color="auto"/>
              <w:bottom w:val="single" w:sz="4" w:space="0" w:color="auto"/>
            </w:tcBorders>
          </w:tcPr>
          <w:p w:rsidR="002C2FFC" w:rsidRPr="008E4923"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E4923">
              <w:rPr>
                <w:rFonts w:ascii="Times New Roman" w:hAnsi="Times New Roman" w:cs="Times New Roman"/>
                <w:sz w:val="22"/>
                <w:szCs w:val="22"/>
                <w:lang w:val="en-GB"/>
              </w:rPr>
              <w:t>202</w:t>
            </w:r>
            <w:r w:rsidR="00DA5139" w:rsidRPr="008E4923">
              <w:rPr>
                <w:rFonts w:ascii="Times New Roman" w:hAnsi="Times New Roman" w:cs="Times New Roman"/>
                <w:sz w:val="22"/>
                <w:szCs w:val="22"/>
                <w:lang w:val="en-GB"/>
              </w:rPr>
              <w:t>2</w:t>
            </w:r>
          </w:p>
        </w:tc>
        <w:tc>
          <w:tcPr>
            <w:tcW w:w="270" w:type="dxa"/>
          </w:tcPr>
          <w:p w:rsidR="002C2FFC" w:rsidRPr="008E4923"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0" w:type="dxa"/>
            <w:tcBorders>
              <w:top w:val="single" w:sz="4" w:space="0" w:color="auto"/>
              <w:bottom w:val="single" w:sz="4" w:space="0" w:color="auto"/>
            </w:tcBorders>
          </w:tcPr>
          <w:p w:rsidR="002C2FFC" w:rsidRPr="008E4923"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E4923">
              <w:rPr>
                <w:rFonts w:ascii="Times New Roman" w:hAnsi="Times New Roman" w:cs="Times New Roman"/>
                <w:sz w:val="22"/>
                <w:szCs w:val="22"/>
                <w:lang w:val="en-GB"/>
              </w:rPr>
              <w:t>202</w:t>
            </w:r>
            <w:r w:rsidR="00DA5139" w:rsidRPr="008E4923">
              <w:rPr>
                <w:rFonts w:ascii="Times New Roman" w:hAnsi="Times New Roman" w:cs="Times New Roman"/>
                <w:sz w:val="22"/>
                <w:szCs w:val="22"/>
                <w:lang w:val="en-GB"/>
              </w:rPr>
              <w:t>3</w:t>
            </w:r>
          </w:p>
        </w:tc>
        <w:tc>
          <w:tcPr>
            <w:tcW w:w="270" w:type="dxa"/>
            <w:tcBorders>
              <w:top w:val="single" w:sz="4" w:space="0" w:color="auto"/>
            </w:tcBorders>
          </w:tcPr>
          <w:p w:rsidR="002C2FFC" w:rsidRPr="008E4923"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0" w:type="dxa"/>
            <w:tcBorders>
              <w:top w:val="single" w:sz="4" w:space="0" w:color="auto"/>
              <w:bottom w:val="single" w:sz="4" w:space="0" w:color="auto"/>
            </w:tcBorders>
          </w:tcPr>
          <w:p w:rsidR="002C2FFC" w:rsidRPr="008E4923"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E4923">
              <w:rPr>
                <w:rFonts w:ascii="Times New Roman" w:hAnsi="Times New Roman" w:cs="Times New Roman"/>
                <w:sz w:val="22"/>
                <w:szCs w:val="22"/>
                <w:lang w:val="en-GB"/>
              </w:rPr>
              <w:t>202</w:t>
            </w:r>
            <w:r w:rsidR="00DA5139" w:rsidRPr="008E4923">
              <w:rPr>
                <w:rFonts w:ascii="Times New Roman" w:hAnsi="Times New Roman" w:cs="Times New Roman"/>
                <w:sz w:val="22"/>
                <w:szCs w:val="22"/>
                <w:lang w:val="en-GB"/>
              </w:rPr>
              <w:t>2</w:t>
            </w:r>
          </w:p>
        </w:tc>
      </w:tr>
      <w:tr w:rsidR="008E4923" w:rsidRPr="008E4923" w:rsidTr="00F762EF">
        <w:trPr>
          <w:cantSplit/>
        </w:trPr>
        <w:tc>
          <w:tcPr>
            <w:tcW w:w="4462" w:type="dxa"/>
          </w:tcPr>
          <w:p w:rsidR="008E4923" w:rsidRPr="008E4923" w:rsidRDefault="008E492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E4923">
              <w:rPr>
                <w:rFonts w:ascii="Times New Roman" w:hAnsi="Times New Roman" w:cs="Times New Roman"/>
                <w:sz w:val="22"/>
                <w:szCs w:val="22"/>
                <w:lang w:val="en-GB"/>
              </w:rPr>
              <w:t>Profit for the period (In thousand Baht)</w:t>
            </w:r>
          </w:p>
        </w:tc>
        <w:tc>
          <w:tcPr>
            <w:tcW w:w="1170" w:type="dxa"/>
            <w:tcBorders>
              <w:top w:val="single" w:sz="4" w:space="0" w:color="auto"/>
              <w:bottom w:val="double" w:sz="4" w:space="0" w:color="auto"/>
            </w:tcBorders>
          </w:tcPr>
          <w:p w:rsidR="008E4923" w:rsidRPr="008E4923" w:rsidRDefault="008E4923" w:rsidP="00E62496">
            <w:pPr>
              <w:pStyle w:val="acctfourfigures"/>
              <w:tabs>
                <w:tab w:val="clear" w:pos="765"/>
              </w:tabs>
              <w:spacing w:line="240" w:lineRule="atLeast"/>
              <w:ind w:left="-97" w:right="54"/>
              <w:jc w:val="right"/>
              <w:rPr>
                <w:szCs w:val="22"/>
                <w:lang w:val="en-US" w:bidi="th-TH"/>
              </w:rPr>
            </w:pPr>
            <w:r>
              <w:rPr>
                <w:szCs w:val="22"/>
                <w:lang w:val="en-US" w:bidi="th-TH"/>
              </w:rPr>
              <w:t>312,269</w:t>
            </w:r>
          </w:p>
        </w:tc>
        <w:tc>
          <w:tcPr>
            <w:tcW w:w="270" w:type="dxa"/>
          </w:tcPr>
          <w:p w:rsidR="008E4923" w:rsidRPr="008E4923" w:rsidRDefault="008E4923" w:rsidP="00BC2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0" w:type="dxa"/>
            <w:tcBorders>
              <w:bottom w:val="double" w:sz="4" w:space="0" w:color="auto"/>
            </w:tcBorders>
          </w:tcPr>
          <w:p w:rsidR="008E4923" w:rsidRPr="008E4923" w:rsidRDefault="008E4923" w:rsidP="0054102E">
            <w:pPr>
              <w:pStyle w:val="acctfourfigures"/>
              <w:tabs>
                <w:tab w:val="clear" w:pos="765"/>
              </w:tabs>
              <w:spacing w:line="240" w:lineRule="atLeast"/>
              <w:ind w:left="-97" w:right="54"/>
              <w:jc w:val="right"/>
              <w:rPr>
                <w:szCs w:val="22"/>
                <w:lang w:val="en-US"/>
              </w:rPr>
            </w:pPr>
            <w:r w:rsidRPr="008E4923">
              <w:rPr>
                <w:szCs w:val="22"/>
                <w:lang w:val="en-US"/>
              </w:rPr>
              <w:t>528,880</w:t>
            </w:r>
          </w:p>
        </w:tc>
        <w:tc>
          <w:tcPr>
            <w:tcW w:w="270" w:type="dxa"/>
          </w:tcPr>
          <w:p w:rsidR="008E4923" w:rsidRPr="008E4923" w:rsidRDefault="008E4923" w:rsidP="00BC2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0" w:type="dxa"/>
            <w:tcBorders>
              <w:bottom w:val="double" w:sz="4" w:space="0" w:color="auto"/>
            </w:tcBorders>
          </w:tcPr>
          <w:p w:rsidR="008E4923" w:rsidRPr="008E4923" w:rsidRDefault="008E4923" w:rsidP="0010741F">
            <w:pPr>
              <w:pStyle w:val="acctfourfigures"/>
              <w:tabs>
                <w:tab w:val="clear" w:pos="765"/>
              </w:tabs>
              <w:spacing w:line="240" w:lineRule="atLeast"/>
              <w:ind w:left="-97" w:right="54"/>
              <w:jc w:val="right"/>
              <w:rPr>
                <w:szCs w:val="22"/>
                <w:cs/>
                <w:lang w:val="en-US" w:bidi="th-TH"/>
              </w:rPr>
            </w:pPr>
            <w:r>
              <w:rPr>
                <w:szCs w:val="22"/>
                <w:lang w:val="en-US" w:bidi="th-TH"/>
              </w:rPr>
              <w:t>1,083,</w:t>
            </w:r>
            <w:r w:rsidR="0010741F">
              <w:rPr>
                <w:szCs w:val="22"/>
                <w:lang w:val="en-US" w:bidi="th-TH"/>
              </w:rPr>
              <w:t>860</w:t>
            </w:r>
          </w:p>
        </w:tc>
        <w:tc>
          <w:tcPr>
            <w:tcW w:w="270" w:type="dxa"/>
          </w:tcPr>
          <w:p w:rsidR="008E4923" w:rsidRPr="008E4923" w:rsidRDefault="008E4923" w:rsidP="00BC2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lang w:val="en-GB"/>
              </w:rPr>
            </w:pPr>
          </w:p>
        </w:tc>
        <w:tc>
          <w:tcPr>
            <w:tcW w:w="1170" w:type="dxa"/>
            <w:tcBorders>
              <w:bottom w:val="double" w:sz="4" w:space="0" w:color="auto"/>
            </w:tcBorders>
          </w:tcPr>
          <w:p w:rsidR="008E4923" w:rsidRPr="008E4923" w:rsidRDefault="008E4923" w:rsidP="0054102E">
            <w:pPr>
              <w:pStyle w:val="acctfourfigures"/>
              <w:tabs>
                <w:tab w:val="clear" w:pos="765"/>
              </w:tabs>
              <w:spacing w:line="240" w:lineRule="atLeast"/>
              <w:ind w:left="-97" w:right="54"/>
              <w:jc w:val="right"/>
              <w:rPr>
                <w:szCs w:val="22"/>
                <w:cs/>
                <w:lang w:val="en-US" w:bidi="th-TH"/>
              </w:rPr>
            </w:pPr>
            <w:r w:rsidRPr="008E4923">
              <w:rPr>
                <w:szCs w:val="22"/>
                <w:lang w:val="en-US"/>
              </w:rPr>
              <w:t>1,379,973</w:t>
            </w:r>
          </w:p>
        </w:tc>
      </w:tr>
      <w:tr w:rsidR="0054102E" w:rsidRPr="008E4923" w:rsidTr="00F762EF">
        <w:trPr>
          <w:cantSplit/>
        </w:trPr>
        <w:tc>
          <w:tcPr>
            <w:tcW w:w="4462" w:type="dxa"/>
          </w:tcPr>
          <w:p w:rsidR="0054102E" w:rsidRPr="008E4923" w:rsidRDefault="0054102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E4923">
              <w:rPr>
                <w:rFonts w:ascii="Times New Roman" w:hAnsi="Times New Roman" w:cs="Times New Roman"/>
                <w:sz w:val="22"/>
                <w:szCs w:val="22"/>
                <w:lang w:val="en-GB"/>
              </w:rPr>
              <w:t xml:space="preserve">Basic weighted average number of </w:t>
            </w:r>
          </w:p>
          <w:p w:rsidR="0054102E" w:rsidRPr="008E4923" w:rsidRDefault="0054102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E4923">
              <w:rPr>
                <w:rFonts w:ascii="Times New Roman" w:hAnsi="Times New Roman" w:cs="Times New Roman"/>
                <w:sz w:val="22"/>
                <w:szCs w:val="22"/>
                <w:lang w:val="en-GB"/>
              </w:rPr>
              <w:t>outstanding common shares (In thousand shares)</w:t>
            </w:r>
          </w:p>
        </w:tc>
        <w:tc>
          <w:tcPr>
            <w:tcW w:w="1170" w:type="dxa"/>
            <w:tcBorders>
              <w:top w:val="double" w:sz="4" w:space="0" w:color="auto"/>
            </w:tcBorders>
          </w:tcPr>
          <w:p w:rsidR="0054102E" w:rsidRPr="008E4923" w:rsidRDefault="0054102E" w:rsidP="00275638">
            <w:pPr>
              <w:pStyle w:val="acctfourfigures"/>
              <w:tabs>
                <w:tab w:val="clear" w:pos="765"/>
              </w:tabs>
              <w:spacing w:line="240" w:lineRule="atLeast"/>
              <w:ind w:left="-97" w:right="54"/>
              <w:jc w:val="right"/>
              <w:rPr>
                <w:szCs w:val="22"/>
                <w:lang w:bidi="th-TH"/>
              </w:rPr>
            </w:pPr>
          </w:p>
          <w:p w:rsidR="0054102E" w:rsidRPr="008E4923" w:rsidRDefault="0054102E" w:rsidP="00275638">
            <w:pPr>
              <w:pStyle w:val="acctfourfigures"/>
              <w:tabs>
                <w:tab w:val="clear" w:pos="765"/>
              </w:tabs>
              <w:spacing w:line="240" w:lineRule="atLeast"/>
              <w:ind w:left="-97" w:right="54"/>
              <w:jc w:val="right"/>
              <w:rPr>
                <w:szCs w:val="22"/>
                <w:lang w:bidi="th-TH"/>
              </w:rPr>
            </w:pPr>
            <w:r w:rsidRPr="008E4923">
              <w:rPr>
                <w:szCs w:val="22"/>
                <w:lang w:bidi="th-TH"/>
              </w:rPr>
              <w:t>1,847,790</w:t>
            </w:r>
          </w:p>
        </w:tc>
        <w:tc>
          <w:tcPr>
            <w:tcW w:w="270" w:type="dxa"/>
          </w:tcPr>
          <w:p w:rsidR="0054102E" w:rsidRPr="008E4923" w:rsidRDefault="0054102E" w:rsidP="00F762EF">
            <w:pPr>
              <w:pStyle w:val="acctfourfigures"/>
              <w:tabs>
                <w:tab w:val="clear" w:pos="765"/>
              </w:tabs>
              <w:spacing w:line="240" w:lineRule="atLeast"/>
              <w:ind w:left="-97" w:right="54"/>
              <w:jc w:val="right"/>
              <w:rPr>
                <w:szCs w:val="22"/>
              </w:rPr>
            </w:pPr>
          </w:p>
        </w:tc>
        <w:tc>
          <w:tcPr>
            <w:tcW w:w="1170" w:type="dxa"/>
            <w:tcBorders>
              <w:top w:val="double" w:sz="4" w:space="0" w:color="auto"/>
            </w:tcBorders>
          </w:tcPr>
          <w:p w:rsidR="0054102E" w:rsidRPr="008E4923" w:rsidRDefault="0054102E" w:rsidP="0054102E">
            <w:pPr>
              <w:pStyle w:val="acctfourfigures"/>
              <w:tabs>
                <w:tab w:val="clear" w:pos="765"/>
              </w:tabs>
              <w:spacing w:line="240" w:lineRule="atLeast"/>
              <w:ind w:left="-97" w:right="54"/>
              <w:jc w:val="right"/>
              <w:rPr>
                <w:szCs w:val="22"/>
                <w:lang w:val="en-US"/>
              </w:rPr>
            </w:pPr>
          </w:p>
          <w:p w:rsidR="0054102E" w:rsidRPr="008E4923" w:rsidRDefault="0054102E" w:rsidP="0054102E">
            <w:pPr>
              <w:pStyle w:val="acctfourfigures"/>
              <w:tabs>
                <w:tab w:val="clear" w:pos="765"/>
              </w:tabs>
              <w:spacing w:line="240" w:lineRule="atLeast"/>
              <w:ind w:left="-97" w:right="54"/>
              <w:jc w:val="right"/>
              <w:rPr>
                <w:szCs w:val="22"/>
                <w:lang w:val="en-US"/>
              </w:rPr>
            </w:pPr>
            <w:r w:rsidRPr="008E4923">
              <w:rPr>
                <w:szCs w:val="22"/>
                <w:lang w:val="en-US"/>
              </w:rPr>
              <w:t>1,847,790</w:t>
            </w:r>
          </w:p>
        </w:tc>
        <w:tc>
          <w:tcPr>
            <w:tcW w:w="270" w:type="dxa"/>
          </w:tcPr>
          <w:p w:rsidR="0054102E" w:rsidRPr="008E4923" w:rsidRDefault="0054102E" w:rsidP="00F762EF">
            <w:pPr>
              <w:pStyle w:val="acctfourfigures"/>
              <w:tabs>
                <w:tab w:val="clear" w:pos="765"/>
              </w:tabs>
              <w:spacing w:line="240" w:lineRule="atLeast"/>
              <w:ind w:left="-97" w:right="54"/>
              <w:jc w:val="right"/>
              <w:rPr>
                <w:szCs w:val="22"/>
              </w:rPr>
            </w:pPr>
          </w:p>
        </w:tc>
        <w:tc>
          <w:tcPr>
            <w:tcW w:w="1170" w:type="dxa"/>
          </w:tcPr>
          <w:p w:rsidR="0054102E" w:rsidRPr="008E4923" w:rsidRDefault="0054102E" w:rsidP="00275638">
            <w:pPr>
              <w:pStyle w:val="acctfourfigures"/>
              <w:tabs>
                <w:tab w:val="clear" w:pos="765"/>
              </w:tabs>
              <w:spacing w:line="240" w:lineRule="atLeast"/>
              <w:ind w:left="-97" w:right="54"/>
              <w:jc w:val="right"/>
              <w:rPr>
                <w:szCs w:val="22"/>
                <w:lang w:bidi="th-TH"/>
              </w:rPr>
            </w:pPr>
          </w:p>
          <w:p w:rsidR="0054102E" w:rsidRPr="008E4923" w:rsidRDefault="0054102E" w:rsidP="00275638">
            <w:pPr>
              <w:pStyle w:val="acctfourfigures"/>
              <w:tabs>
                <w:tab w:val="clear" w:pos="765"/>
              </w:tabs>
              <w:spacing w:line="240" w:lineRule="atLeast"/>
              <w:ind w:left="-97" w:right="54"/>
              <w:jc w:val="right"/>
              <w:rPr>
                <w:szCs w:val="22"/>
                <w:lang w:bidi="th-TH"/>
              </w:rPr>
            </w:pPr>
            <w:r w:rsidRPr="008E4923">
              <w:rPr>
                <w:szCs w:val="22"/>
                <w:lang w:bidi="th-TH"/>
              </w:rPr>
              <w:t>1,847,790</w:t>
            </w:r>
          </w:p>
        </w:tc>
        <w:tc>
          <w:tcPr>
            <w:tcW w:w="270" w:type="dxa"/>
          </w:tcPr>
          <w:p w:rsidR="0054102E" w:rsidRPr="008E4923" w:rsidRDefault="0054102E" w:rsidP="00F762EF">
            <w:pPr>
              <w:pStyle w:val="a2"/>
              <w:tabs>
                <w:tab w:val="left" w:pos="0"/>
                <w:tab w:val="decimal" w:pos="792"/>
              </w:tabs>
              <w:spacing w:line="240" w:lineRule="atLeast"/>
              <w:ind w:right="-36"/>
              <w:rPr>
                <w:rFonts w:ascii="Times New Roman" w:hAnsi="Times New Roman" w:cs="Times New Roman"/>
                <w:bCs/>
                <w:cs/>
              </w:rPr>
            </w:pPr>
          </w:p>
        </w:tc>
        <w:tc>
          <w:tcPr>
            <w:tcW w:w="1170" w:type="dxa"/>
          </w:tcPr>
          <w:p w:rsidR="0054102E" w:rsidRPr="008E4923" w:rsidRDefault="0054102E" w:rsidP="0054102E">
            <w:pPr>
              <w:pStyle w:val="acctfourfigures"/>
              <w:tabs>
                <w:tab w:val="clear" w:pos="765"/>
              </w:tabs>
              <w:spacing w:line="240" w:lineRule="atLeast"/>
              <w:ind w:left="-97" w:right="54"/>
              <w:jc w:val="right"/>
              <w:rPr>
                <w:szCs w:val="22"/>
                <w:lang w:val="en-US"/>
              </w:rPr>
            </w:pPr>
          </w:p>
          <w:p w:rsidR="0054102E" w:rsidRPr="008E4923" w:rsidRDefault="0054102E" w:rsidP="0054102E">
            <w:pPr>
              <w:pStyle w:val="acctfourfigures"/>
              <w:tabs>
                <w:tab w:val="clear" w:pos="765"/>
              </w:tabs>
              <w:spacing w:line="240" w:lineRule="atLeast"/>
              <w:ind w:left="-97" w:right="54"/>
              <w:jc w:val="right"/>
              <w:rPr>
                <w:szCs w:val="22"/>
                <w:lang w:val="en-US"/>
              </w:rPr>
            </w:pPr>
            <w:r w:rsidRPr="008E4923">
              <w:rPr>
                <w:szCs w:val="22"/>
                <w:lang w:val="en-US"/>
              </w:rPr>
              <w:t>1,801,499</w:t>
            </w:r>
          </w:p>
        </w:tc>
      </w:tr>
      <w:tr w:rsidR="0054102E" w:rsidRPr="008E4923" w:rsidTr="00275638">
        <w:trPr>
          <w:cantSplit/>
        </w:trPr>
        <w:tc>
          <w:tcPr>
            <w:tcW w:w="4462" w:type="dxa"/>
          </w:tcPr>
          <w:p w:rsidR="0054102E" w:rsidRPr="008E4923" w:rsidRDefault="0054102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8E4923">
              <w:rPr>
                <w:rFonts w:ascii="Times New Roman" w:hAnsi="Times New Roman" w:cs="Times New Roman"/>
                <w:sz w:val="22"/>
                <w:szCs w:val="22"/>
              </w:rPr>
              <w:t>Effect from the assumed exercise of warrants</w:t>
            </w:r>
          </w:p>
          <w:p w:rsidR="0054102E" w:rsidRPr="008E4923" w:rsidRDefault="0054102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8E4923">
              <w:rPr>
                <w:rFonts w:ascii="Times New Roman" w:hAnsi="Times New Roman" w:cs="Times New Roman"/>
                <w:sz w:val="22"/>
                <w:szCs w:val="22"/>
                <w:lang w:val="en-GB"/>
              </w:rPr>
              <w:t>(In thousand shares)</w:t>
            </w:r>
          </w:p>
        </w:tc>
        <w:tc>
          <w:tcPr>
            <w:tcW w:w="1170" w:type="dxa"/>
            <w:tcBorders>
              <w:bottom w:val="single" w:sz="4" w:space="0" w:color="auto"/>
            </w:tcBorders>
            <w:vAlign w:val="bottom"/>
          </w:tcPr>
          <w:p w:rsidR="0054102E" w:rsidRPr="008E4923" w:rsidRDefault="0054102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right="-83"/>
              <w:jc w:val="center"/>
              <w:rPr>
                <w:rFonts w:ascii="Times New Roman" w:hAnsi="Times New Roman" w:cs="Times New Roman"/>
                <w:sz w:val="22"/>
                <w:szCs w:val="22"/>
              </w:rPr>
            </w:pPr>
            <w:r w:rsidRPr="008E4923">
              <w:rPr>
                <w:rFonts w:ascii="Times New Roman" w:hAnsi="Times New Roman" w:cs="Times New Roman"/>
                <w:sz w:val="22"/>
                <w:szCs w:val="22"/>
                <w:cs/>
              </w:rPr>
              <w:t>-</w:t>
            </w:r>
          </w:p>
        </w:tc>
        <w:tc>
          <w:tcPr>
            <w:tcW w:w="270" w:type="dxa"/>
          </w:tcPr>
          <w:p w:rsidR="0054102E" w:rsidRPr="008E4923" w:rsidRDefault="0054102E" w:rsidP="00F762EF">
            <w:pPr>
              <w:pStyle w:val="acctfourfigures"/>
              <w:tabs>
                <w:tab w:val="clear" w:pos="765"/>
              </w:tabs>
              <w:spacing w:line="240" w:lineRule="atLeast"/>
              <w:ind w:left="-97" w:right="54"/>
              <w:jc w:val="right"/>
              <w:rPr>
                <w:szCs w:val="22"/>
                <w:lang w:bidi="th-TH"/>
              </w:rPr>
            </w:pPr>
          </w:p>
        </w:tc>
        <w:tc>
          <w:tcPr>
            <w:tcW w:w="1170" w:type="dxa"/>
            <w:tcBorders>
              <w:bottom w:val="single" w:sz="4" w:space="0" w:color="auto"/>
            </w:tcBorders>
          </w:tcPr>
          <w:p w:rsidR="0054102E" w:rsidRPr="008E4923" w:rsidRDefault="0054102E" w:rsidP="0054102E">
            <w:pPr>
              <w:pStyle w:val="acctfourfigures"/>
              <w:tabs>
                <w:tab w:val="clear" w:pos="765"/>
              </w:tabs>
              <w:spacing w:line="240" w:lineRule="atLeast"/>
              <w:ind w:left="-97" w:right="54"/>
              <w:jc w:val="right"/>
              <w:rPr>
                <w:szCs w:val="22"/>
                <w:lang w:val="en-US"/>
              </w:rPr>
            </w:pPr>
          </w:p>
          <w:p w:rsidR="0054102E" w:rsidRPr="008E4923" w:rsidRDefault="0054102E" w:rsidP="0054102E">
            <w:pPr>
              <w:pStyle w:val="acctfourfigures"/>
              <w:tabs>
                <w:tab w:val="clear" w:pos="765"/>
              </w:tabs>
              <w:spacing w:line="240" w:lineRule="atLeast"/>
              <w:ind w:left="-97" w:right="54"/>
              <w:jc w:val="center"/>
              <w:rPr>
                <w:szCs w:val="22"/>
                <w:lang w:val="en-US"/>
              </w:rPr>
            </w:pPr>
            <w:r w:rsidRPr="008E4923">
              <w:rPr>
                <w:szCs w:val="22"/>
                <w:lang w:val="en-US"/>
              </w:rPr>
              <w:t xml:space="preserve">     -</w:t>
            </w:r>
          </w:p>
        </w:tc>
        <w:tc>
          <w:tcPr>
            <w:tcW w:w="270" w:type="dxa"/>
          </w:tcPr>
          <w:p w:rsidR="0054102E" w:rsidRPr="008E4923" w:rsidRDefault="0054102E" w:rsidP="00F762EF">
            <w:pPr>
              <w:pStyle w:val="acctfourfigures"/>
              <w:tabs>
                <w:tab w:val="clear" w:pos="765"/>
              </w:tabs>
              <w:spacing w:line="240" w:lineRule="atLeast"/>
              <w:ind w:left="-97" w:right="54"/>
              <w:jc w:val="right"/>
              <w:rPr>
                <w:szCs w:val="22"/>
                <w:lang w:bidi="th-TH"/>
              </w:rPr>
            </w:pPr>
          </w:p>
        </w:tc>
        <w:tc>
          <w:tcPr>
            <w:tcW w:w="1170" w:type="dxa"/>
            <w:tcBorders>
              <w:bottom w:val="single" w:sz="4" w:space="0" w:color="auto"/>
            </w:tcBorders>
            <w:vAlign w:val="bottom"/>
          </w:tcPr>
          <w:p w:rsidR="0054102E" w:rsidRPr="008E4923" w:rsidRDefault="0054102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right="-83"/>
              <w:jc w:val="center"/>
              <w:rPr>
                <w:rFonts w:ascii="Times New Roman" w:hAnsi="Times New Roman" w:cs="Times New Roman"/>
                <w:sz w:val="22"/>
                <w:szCs w:val="22"/>
              </w:rPr>
            </w:pPr>
            <w:r w:rsidRPr="008E4923">
              <w:rPr>
                <w:rFonts w:ascii="Times New Roman" w:hAnsi="Times New Roman" w:cs="Times New Roman"/>
                <w:sz w:val="22"/>
                <w:szCs w:val="22"/>
                <w:cs/>
              </w:rPr>
              <w:t>-</w:t>
            </w:r>
          </w:p>
        </w:tc>
        <w:tc>
          <w:tcPr>
            <w:tcW w:w="270" w:type="dxa"/>
          </w:tcPr>
          <w:p w:rsidR="0054102E" w:rsidRPr="008E4923" w:rsidRDefault="0054102E" w:rsidP="00F762EF">
            <w:pPr>
              <w:pStyle w:val="a2"/>
              <w:tabs>
                <w:tab w:val="left" w:pos="0"/>
                <w:tab w:val="decimal" w:pos="792"/>
              </w:tabs>
              <w:spacing w:line="240" w:lineRule="atLeast"/>
              <w:ind w:right="-36"/>
              <w:rPr>
                <w:rFonts w:ascii="Times New Roman" w:hAnsi="Times New Roman" w:cs="Times New Roman"/>
                <w:bCs/>
                <w:cs/>
              </w:rPr>
            </w:pPr>
          </w:p>
        </w:tc>
        <w:tc>
          <w:tcPr>
            <w:tcW w:w="1170" w:type="dxa"/>
            <w:tcBorders>
              <w:bottom w:val="single" w:sz="4" w:space="0" w:color="auto"/>
            </w:tcBorders>
          </w:tcPr>
          <w:p w:rsidR="0054102E" w:rsidRPr="008E4923" w:rsidRDefault="0054102E" w:rsidP="0054102E">
            <w:pPr>
              <w:pStyle w:val="acctfourfigures"/>
              <w:tabs>
                <w:tab w:val="clear" w:pos="765"/>
              </w:tabs>
              <w:spacing w:line="240" w:lineRule="atLeast"/>
              <w:ind w:left="-97" w:right="54"/>
              <w:jc w:val="right"/>
              <w:rPr>
                <w:szCs w:val="22"/>
                <w:lang w:val="en-US"/>
              </w:rPr>
            </w:pPr>
          </w:p>
          <w:p w:rsidR="0054102E" w:rsidRPr="008E4923" w:rsidRDefault="0054102E" w:rsidP="0054102E">
            <w:pPr>
              <w:pStyle w:val="acctfourfigures"/>
              <w:tabs>
                <w:tab w:val="clear" w:pos="765"/>
              </w:tabs>
              <w:spacing w:line="240" w:lineRule="atLeast"/>
              <w:ind w:left="-97" w:right="54"/>
              <w:jc w:val="right"/>
              <w:rPr>
                <w:szCs w:val="22"/>
                <w:lang w:val="en-US"/>
              </w:rPr>
            </w:pPr>
            <w:r w:rsidRPr="008E4923">
              <w:rPr>
                <w:szCs w:val="22"/>
                <w:lang w:val="en-US"/>
              </w:rPr>
              <w:t>34,588</w:t>
            </w:r>
          </w:p>
        </w:tc>
      </w:tr>
      <w:tr w:rsidR="0054102E" w:rsidRPr="008E4923" w:rsidTr="00F762EF">
        <w:trPr>
          <w:cantSplit/>
        </w:trPr>
        <w:tc>
          <w:tcPr>
            <w:tcW w:w="4462" w:type="dxa"/>
          </w:tcPr>
          <w:p w:rsidR="0054102E" w:rsidRPr="008E4923" w:rsidRDefault="0054102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E4923">
              <w:rPr>
                <w:rFonts w:ascii="Times New Roman" w:hAnsi="Times New Roman" w:cs="Times New Roman"/>
                <w:sz w:val="22"/>
                <w:szCs w:val="22"/>
                <w:lang w:val="en-GB"/>
              </w:rPr>
              <w:t xml:space="preserve">Diluted weighted average number of </w:t>
            </w:r>
          </w:p>
          <w:p w:rsidR="0054102E" w:rsidRPr="008E4923" w:rsidRDefault="0054102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E4923">
              <w:rPr>
                <w:rFonts w:ascii="Times New Roman" w:hAnsi="Times New Roman" w:cs="Times New Roman"/>
                <w:sz w:val="22"/>
                <w:szCs w:val="22"/>
                <w:lang w:val="en-GB"/>
              </w:rPr>
              <w:t>outstanding common shares</w:t>
            </w:r>
            <w:r w:rsidRPr="008E4923">
              <w:rPr>
                <w:rFonts w:ascii="Times New Roman" w:hAnsi="Times New Roman"/>
                <w:sz w:val="22"/>
                <w:szCs w:val="22"/>
                <w:lang w:val="en-GB"/>
              </w:rPr>
              <w:t xml:space="preserve"> </w:t>
            </w:r>
            <w:r w:rsidRPr="008E4923">
              <w:rPr>
                <w:rFonts w:ascii="Times New Roman" w:hAnsi="Times New Roman" w:cs="Times New Roman"/>
                <w:sz w:val="22"/>
                <w:szCs w:val="22"/>
                <w:lang w:val="en-GB"/>
              </w:rPr>
              <w:t>(In thousand shares)</w:t>
            </w:r>
          </w:p>
        </w:tc>
        <w:tc>
          <w:tcPr>
            <w:tcW w:w="1170" w:type="dxa"/>
            <w:tcBorders>
              <w:top w:val="single" w:sz="4" w:space="0" w:color="auto"/>
              <w:bottom w:val="double" w:sz="4" w:space="0" w:color="auto"/>
            </w:tcBorders>
          </w:tcPr>
          <w:p w:rsidR="0054102E" w:rsidRPr="008E4923" w:rsidRDefault="0054102E" w:rsidP="00334779">
            <w:pPr>
              <w:pStyle w:val="acctfourfigures"/>
              <w:tabs>
                <w:tab w:val="clear" w:pos="765"/>
              </w:tabs>
              <w:spacing w:line="240" w:lineRule="atLeast"/>
              <w:ind w:left="-97" w:right="54"/>
              <w:jc w:val="right"/>
              <w:rPr>
                <w:szCs w:val="22"/>
                <w:lang w:bidi="th-TH"/>
              </w:rPr>
            </w:pPr>
          </w:p>
          <w:p w:rsidR="0054102E" w:rsidRPr="008E4923" w:rsidRDefault="0054102E" w:rsidP="00334779">
            <w:pPr>
              <w:pStyle w:val="acctfourfigures"/>
              <w:tabs>
                <w:tab w:val="clear" w:pos="765"/>
              </w:tabs>
              <w:spacing w:line="240" w:lineRule="atLeast"/>
              <w:ind w:left="-97" w:right="54"/>
              <w:jc w:val="right"/>
              <w:rPr>
                <w:szCs w:val="22"/>
                <w:lang w:bidi="th-TH"/>
              </w:rPr>
            </w:pPr>
            <w:r w:rsidRPr="008E4923">
              <w:rPr>
                <w:szCs w:val="22"/>
                <w:lang w:bidi="th-TH"/>
              </w:rPr>
              <w:t>1,847,790</w:t>
            </w:r>
          </w:p>
        </w:tc>
        <w:tc>
          <w:tcPr>
            <w:tcW w:w="270" w:type="dxa"/>
          </w:tcPr>
          <w:p w:rsidR="0054102E" w:rsidRPr="008E4923" w:rsidRDefault="0054102E" w:rsidP="00F762EF">
            <w:pPr>
              <w:pStyle w:val="acctfourfigures"/>
              <w:tabs>
                <w:tab w:val="clear" w:pos="765"/>
              </w:tabs>
              <w:spacing w:line="240" w:lineRule="atLeast"/>
              <w:ind w:left="-97" w:right="54"/>
              <w:jc w:val="right"/>
              <w:rPr>
                <w:szCs w:val="22"/>
                <w:lang w:bidi="th-TH"/>
              </w:rPr>
            </w:pPr>
          </w:p>
        </w:tc>
        <w:tc>
          <w:tcPr>
            <w:tcW w:w="1170" w:type="dxa"/>
            <w:tcBorders>
              <w:top w:val="single" w:sz="4" w:space="0" w:color="auto"/>
              <w:bottom w:val="double" w:sz="4" w:space="0" w:color="auto"/>
            </w:tcBorders>
          </w:tcPr>
          <w:p w:rsidR="0054102E" w:rsidRPr="008E4923" w:rsidRDefault="0054102E" w:rsidP="0054102E">
            <w:pPr>
              <w:pStyle w:val="acctfourfigures"/>
              <w:tabs>
                <w:tab w:val="clear" w:pos="765"/>
              </w:tabs>
              <w:spacing w:line="240" w:lineRule="atLeast"/>
              <w:ind w:left="-97" w:right="54"/>
              <w:jc w:val="right"/>
              <w:rPr>
                <w:szCs w:val="22"/>
                <w:lang w:val="en-US"/>
              </w:rPr>
            </w:pPr>
          </w:p>
          <w:p w:rsidR="0054102E" w:rsidRPr="008E4923" w:rsidRDefault="0054102E" w:rsidP="0054102E">
            <w:pPr>
              <w:pStyle w:val="acctfourfigures"/>
              <w:tabs>
                <w:tab w:val="clear" w:pos="765"/>
              </w:tabs>
              <w:spacing w:line="240" w:lineRule="atLeast"/>
              <w:ind w:left="-97" w:right="54"/>
              <w:jc w:val="right"/>
              <w:rPr>
                <w:szCs w:val="22"/>
                <w:lang w:val="en-US"/>
              </w:rPr>
            </w:pPr>
            <w:r w:rsidRPr="008E4923">
              <w:rPr>
                <w:szCs w:val="22"/>
                <w:lang w:val="en-US"/>
              </w:rPr>
              <w:t>1,847,790</w:t>
            </w:r>
          </w:p>
        </w:tc>
        <w:tc>
          <w:tcPr>
            <w:tcW w:w="270" w:type="dxa"/>
          </w:tcPr>
          <w:p w:rsidR="0054102E" w:rsidRPr="008E4923" w:rsidRDefault="0054102E" w:rsidP="00F762EF">
            <w:pPr>
              <w:pStyle w:val="acctfourfigures"/>
              <w:tabs>
                <w:tab w:val="clear" w:pos="765"/>
              </w:tabs>
              <w:spacing w:line="240" w:lineRule="atLeast"/>
              <w:ind w:left="-97" w:right="54"/>
              <w:jc w:val="right"/>
              <w:rPr>
                <w:szCs w:val="22"/>
                <w:lang w:bidi="th-TH"/>
              </w:rPr>
            </w:pPr>
          </w:p>
        </w:tc>
        <w:tc>
          <w:tcPr>
            <w:tcW w:w="1170" w:type="dxa"/>
            <w:tcBorders>
              <w:top w:val="single" w:sz="4" w:space="0" w:color="auto"/>
              <w:bottom w:val="double" w:sz="4" w:space="0" w:color="auto"/>
            </w:tcBorders>
          </w:tcPr>
          <w:p w:rsidR="0054102E" w:rsidRPr="008E4923" w:rsidRDefault="0054102E" w:rsidP="00334779">
            <w:pPr>
              <w:pStyle w:val="acctfourfigures"/>
              <w:tabs>
                <w:tab w:val="clear" w:pos="765"/>
              </w:tabs>
              <w:spacing w:line="240" w:lineRule="atLeast"/>
              <w:ind w:left="-97" w:right="54"/>
              <w:jc w:val="right"/>
              <w:rPr>
                <w:szCs w:val="22"/>
                <w:lang w:bidi="th-TH"/>
              </w:rPr>
            </w:pPr>
          </w:p>
          <w:p w:rsidR="0054102E" w:rsidRPr="008E4923" w:rsidRDefault="0054102E" w:rsidP="00334779">
            <w:pPr>
              <w:pStyle w:val="acctfourfigures"/>
              <w:tabs>
                <w:tab w:val="clear" w:pos="765"/>
              </w:tabs>
              <w:spacing w:line="240" w:lineRule="atLeast"/>
              <w:ind w:left="-97" w:right="54"/>
              <w:jc w:val="right"/>
              <w:rPr>
                <w:szCs w:val="22"/>
                <w:lang w:bidi="th-TH"/>
              </w:rPr>
            </w:pPr>
            <w:r w:rsidRPr="008E4923">
              <w:rPr>
                <w:szCs w:val="22"/>
                <w:lang w:bidi="th-TH"/>
              </w:rPr>
              <w:t>1,847,790</w:t>
            </w:r>
          </w:p>
        </w:tc>
        <w:tc>
          <w:tcPr>
            <w:tcW w:w="270" w:type="dxa"/>
          </w:tcPr>
          <w:p w:rsidR="0054102E" w:rsidRPr="008E4923" w:rsidRDefault="0054102E" w:rsidP="00F762EF">
            <w:pPr>
              <w:pStyle w:val="a2"/>
              <w:tabs>
                <w:tab w:val="left" w:pos="0"/>
                <w:tab w:val="decimal" w:pos="792"/>
              </w:tabs>
              <w:spacing w:line="240" w:lineRule="atLeast"/>
              <w:ind w:right="-36"/>
              <w:rPr>
                <w:rFonts w:ascii="Times New Roman" w:hAnsi="Times New Roman" w:cs="Times New Roman"/>
                <w:bCs/>
                <w:cs/>
              </w:rPr>
            </w:pPr>
          </w:p>
        </w:tc>
        <w:tc>
          <w:tcPr>
            <w:tcW w:w="1170" w:type="dxa"/>
            <w:tcBorders>
              <w:top w:val="single" w:sz="4" w:space="0" w:color="auto"/>
              <w:bottom w:val="double" w:sz="4" w:space="0" w:color="auto"/>
            </w:tcBorders>
          </w:tcPr>
          <w:p w:rsidR="0054102E" w:rsidRPr="008E4923" w:rsidRDefault="0054102E" w:rsidP="0054102E">
            <w:pPr>
              <w:pStyle w:val="acctfourfigures"/>
              <w:tabs>
                <w:tab w:val="clear" w:pos="765"/>
              </w:tabs>
              <w:spacing w:line="240" w:lineRule="atLeast"/>
              <w:ind w:left="-97" w:right="54"/>
              <w:jc w:val="right"/>
              <w:rPr>
                <w:szCs w:val="22"/>
                <w:lang w:val="en-US"/>
              </w:rPr>
            </w:pPr>
          </w:p>
          <w:p w:rsidR="0054102E" w:rsidRPr="008E4923" w:rsidRDefault="0054102E" w:rsidP="0054102E">
            <w:pPr>
              <w:pStyle w:val="acctfourfigures"/>
              <w:tabs>
                <w:tab w:val="clear" w:pos="765"/>
              </w:tabs>
              <w:spacing w:line="240" w:lineRule="atLeast"/>
              <w:ind w:left="-97" w:right="54"/>
              <w:jc w:val="right"/>
              <w:rPr>
                <w:szCs w:val="22"/>
                <w:lang w:val="en-US"/>
              </w:rPr>
            </w:pPr>
            <w:r w:rsidRPr="008E4923">
              <w:rPr>
                <w:szCs w:val="22"/>
                <w:lang w:val="en-US"/>
              </w:rPr>
              <w:t>1,836,087</w:t>
            </w:r>
          </w:p>
        </w:tc>
      </w:tr>
      <w:tr w:rsidR="008E4923" w:rsidRPr="00B24955" w:rsidTr="0054102E">
        <w:trPr>
          <w:cantSplit/>
        </w:trPr>
        <w:tc>
          <w:tcPr>
            <w:tcW w:w="4462" w:type="dxa"/>
          </w:tcPr>
          <w:p w:rsidR="008E4923" w:rsidRPr="008E4923" w:rsidRDefault="008E492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E4923">
              <w:rPr>
                <w:rFonts w:ascii="Times New Roman" w:hAnsi="Times New Roman" w:cs="Times New Roman"/>
                <w:sz w:val="22"/>
                <w:szCs w:val="22"/>
              </w:rPr>
              <w:t>Diluted earnings per share (Baht)</w:t>
            </w:r>
          </w:p>
        </w:tc>
        <w:tc>
          <w:tcPr>
            <w:tcW w:w="1170" w:type="dxa"/>
            <w:tcBorders>
              <w:top w:val="double" w:sz="4" w:space="0" w:color="auto"/>
              <w:bottom w:val="double" w:sz="4" w:space="0" w:color="auto"/>
            </w:tcBorders>
          </w:tcPr>
          <w:p w:rsidR="008E4923" w:rsidRPr="008E4923" w:rsidRDefault="008E4923" w:rsidP="00E62496">
            <w:pPr>
              <w:pStyle w:val="acctfourfigures"/>
              <w:tabs>
                <w:tab w:val="clear" w:pos="765"/>
              </w:tabs>
              <w:spacing w:line="240" w:lineRule="atLeast"/>
              <w:ind w:left="-97" w:right="54"/>
              <w:jc w:val="right"/>
              <w:rPr>
                <w:szCs w:val="22"/>
                <w:lang w:bidi="th-TH"/>
              </w:rPr>
            </w:pPr>
            <w:r w:rsidRPr="008E4923">
              <w:rPr>
                <w:szCs w:val="22"/>
                <w:lang w:bidi="th-TH"/>
              </w:rPr>
              <w:t>0.</w:t>
            </w:r>
            <w:r>
              <w:rPr>
                <w:szCs w:val="22"/>
                <w:lang w:bidi="th-TH"/>
              </w:rPr>
              <w:t>169</w:t>
            </w:r>
          </w:p>
        </w:tc>
        <w:tc>
          <w:tcPr>
            <w:tcW w:w="270" w:type="dxa"/>
          </w:tcPr>
          <w:p w:rsidR="008E4923" w:rsidRPr="008E4923" w:rsidRDefault="008E4923" w:rsidP="00F762EF">
            <w:pPr>
              <w:pStyle w:val="acctfourfigures"/>
              <w:tabs>
                <w:tab w:val="clear" w:pos="765"/>
              </w:tabs>
              <w:spacing w:line="240" w:lineRule="atLeast"/>
              <w:ind w:left="-97" w:right="54"/>
              <w:jc w:val="right"/>
              <w:rPr>
                <w:szCs w:val="22"/>
                <w:lang w:bidi="th-TH"/>
              </w:rPr>
            </w:pPr>
          </w:p>
        </w:tc>
        <w:tc>
          <w:tcPr>
            <w:tcW w:w="1170" w:type="dxa"/>
            <w:tcBorders>
              <w:top w:val="double" w:sz="4" w:space="0" w:color="auto"/>
              <w:bottom w:val="double" w:sz="4" w:space="0" w:color="auto"/>
            </w:tcBorders>
          </w:tcPr>
          <w:p w:rsidR="008E4923" w:rsidRPr="008E4923" w:rsidRDefault="008E4923" w:rsidP="0054102E">
            <w:pPr>
              <w:pStyle w:val="acctfourfigures"/>
              <w:tabs>
                <w:tab w:val="clear" w:pos="765"/>
              </w:tabs>
              <w:spacing w:line="240" w:lineRule="atLeast"/>
              <w:ind w:left="-97" w:right="54"/>
              <w:jc w:val="right"/>
              <w:rPr>
                <w:szCs w:val="22"/>
                <w:lang w:val="en-US"/>
              </w:rPr>
            </w:pPr>
            <w:r w:rsidRPr="008E4923">
              <w:rPr>
                <w:szCs w:val="22"/>
                <w:lang w:val="en-US"/>
              </w:rPr>
              <w:t>0.286</w:t>
            </w:r>
          </w:p>
        </w:tc>
        <w:tc>
          <w:tcPr>
            <w:tcW w:w="270" w:type="dxa"/>
          </w:tcPr>
          <w:p w:rsidR="008E4923" w:rsidRPr="008E4923" w:rsidRDefault="008E4923" w:rsidP="00F762EF">
            <w:pPr>
              <w:pStyle w:val="acctfourfigures"/>
              <w:tabs>
                <w:tab w:val="clear" w:pos="765"/>
              </w:tabs>
              <w:spacing w:line="240" w:lineRule="atLeast"/>
              <w:ind w:left="-97" w:right="54"/>
              <w:jc w:val="right"/>
              <w:rPr>
                <w:szCs w:val="22"/>
                <w:lang w:bidi="th-TH"/>
              </w:rPr>
            </w:pPr>
          </w:p>
        </w:tc>
        <w:tc>
          <w:tcPr>
            <w:tcW w:w="1170" w:type="dxa"/>
            <w:tcBorders>
              <w:bottom w:val="double" w:sz="4" w:space="0" w:color="auto"/>
            </w:tcBorders>
          </w:tcPr>
          <w:p w:rsidR="008E4923" w:rsidRPr="008E4923" w:rsidRDefault="008E4923" w:rsidP="00E62496">
            <w:pPr>
              <w:pStyle w:val="acctfourfigures"/>
              <w:tabs>
                <w:tab w:val="clear" w:pos="765"/>
              </w:tabs>
              <w:spacing w:line="240" w:lineRule="atLeast"/>
              <w:ind w:left="-97" w:right="54"/>
              <w:jc w:val="right"/>
              <w:rPr>
                <w:szCs w:val="22"/>
                <w:lang w:val="en-US"/>
              </w:rPr>
            </w:pPr>
            <w:r>
              <w:rPr>
                <w:szCs w:val="22"/>
                <w:lang w:val="en-US"/>
              </w:rPr>
              <w:t>0.587</w:t>
            </w:r>
          </w:p>
        </w:tc>
        <w:tc>
          <w:tcPr>
            <w:tcW w:w="270" w:type="dxa"/>
          </w:tcPr>
          <w:p w:rsidR="008E4923" w:rsidRPr="008E4923" w:rsidRDefault="008E4923" w:rsidP="00F762EF">
            <w:pPr>
              <w:pStyle w:val="acctfourfigures"/>
              <w:tabs>
                <w:tab w:val="clear" w:pos="765"/>
              </w:tabs>
              <w:spacing w:line="240" w:lineRule="atLeast"/>
              <w:ind w:left="-97" w:right="54"/>
              <w:jc w:val="right"/>
              <w:rPr>
                <w:szCs w:val="22"/>
                <w:lang w:bidi="th-TH"/>
              </w:rPr>
            </w:pPr>
          </w:p>
        </w:tc>
        <w:tc>
          <w:tcPr>
            <w:tcW w:w="1170" w:type="dxa"/>
            <w:tcBorders>
              <w:bottom w:val="double" w:sz="4" w:space="0" w:color="auto"/>
            </w:tcBorders>
            <w:vAlign w:val="center"/>
          </w:tcPr>
          <w:p w:rsidR="008E4923" w:rsidRPr="00B24955" w:rsidRDefault="008E4923" w:rsidP="0054102E">
            <w:pPr>
              <w:pStyle w:val="acctfourfigures"/>
              <w:tabs>
                <w:tab w:val="clear" w:pos="765"/>
              </w:tabs>
              <w:spacing w:line="240" w:lineRule="atLeast"/>
              <w:ind w:left="-97" w:right="54"/>
              <w:jc w:val="right"/>
              <w:rPr>
                <w:szCs w:val="22"/>
                <w:lang w:val="en-US"/>
              </w:rPr>
            </w:pPr>
            <w:r w:rsidRPr="008E4923">
              <w:rPr>
                <w:szCs w:val="22"/>
                <w:lang w:val="en-US"/>
              </w:rPr>
              <w:t>0.752</w:t>
            </w:r>
          </w:p>
        </w:tc>
      </w:tr>
    </w:tbl>
    <w:p w:rsidR="003B3CB6" w:rsidRPr="00B24955" w:rsidRDefault="003B3CB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125988" w:rsidRPr="00B24955" w:rsidRDefault="00125988" w:rsidP="00BB0C1A">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ascii="Times New Roman" w:hAnsi="Times New Roman" w:cs="Times New Roman"/>
          <w:b/>
          <w:bCs/>
          <w:caps/>
          <w:sz w:val="22"/>
          <w:szCs w:val="22"/>
        </w:rPr>
      </w:pPr>
      <w:r w:rsidRPr="00B24955">
        <w:rPr>
          <w:rFonts w:ascii="Times New Roman" w:hAnsi="Times New Roman"/>
          <w:b/>
          <w:bCs/>
          <w:caps/>
          <w:sz w:val="22"/>
          <w:szCs w:val="22"/>
        </w:rPr>
        <w:t>DIVIDENDS</w:t>
      </w:r>
    </w:p>
    <w:p w:rsidR="00125988" w:rsidRPr="00B24955" w:rsidRDefault="00125988" w:rsidP="00B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54102E" w:rsidRPr="00B24955" w:rsidRDefault="0054102E" w:rsidP="00B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B24955">
        <w:rPr>
          <w:rFonts w:ascii="Times New Roman" w:hAnsi="Times New Roman" w:cs="Times New Roman"/>
          <w:sz w:val="22"/>
          <w:szCs w:val="22"/>
        </w:rPr>
        <w:t>At the Board of Directors’ meeting on August 11, 2023, the Board of Directors unanimously approved the Company to pay interim dividends from the operations for the six-month period ended June 30, 2023 at Baht 0.0</w:t>
      </w:r>
      <w:r w:rsidRPr="00B24955">
        <w:rPr>
          <w:rFonts w:ascii="Times New Roman" w:hAnsi="Times New Roman" w:cstheme="minorBidi"/>
          <w:sz w:val="22"/>
          <w:szCs w:val="22"/>
        </w:rPr>
        <w:t>5</w:t>
      </w:r>
      <w:r w:rsidRPr="00B24955">
        <w:rPr>
          <w:rFonts w:ascii="Times New Roman" w:hAnsi="Times New Roman" w:cs="Times New Roman"/>
          <w:sz w:val="22"/>
          <w:szCs w:val="22"/>
        </w:rPr>
        <w:t xml:space="preserve"> per share, totalling</w:t>
      </w:r>
      <w:r w:rsidRPr="00B24955">
        <w:rPr>
          <w:rFonts w:ascii="Times New Roman" w:hAnsi="Times New Roman" w:cs="Times New Roman" w:hint="cs"/>
          <w:sz w:val="22"/>
          <w:szCs w:val="22"/>
          <w:cs/>
        </w:rPr>
        <w:t xml:space="preserve"> </w:t>
      </w:r>
      <w:r w:rsidRPr="00B24955">
        <w:rPr>
          <w:rFonts w:ascii="Times New Roman" w:hAnsi="Times New Roman" w:cs="Times New Roman"/>
          <w:sz w:val="22"/>
          <w:szCs w:val="22"/>
        </w:rPr>
        <w:t>approximately Baht</w:t>
      </w:r>
      <w:r w:rsidRPr="00B24955">
        <w:rPr>
          <w:rFonts w:ascii="Times New Roman" w:hAnsi="Times New Roman" w:cs="Times New Roman" w:hint="cs"/>
          <w:sz w:val="22"/>
          <w:szCs w:val="22"/>
          <w:cs/>
        </w:rPr>
        <w:t xml:space="preserve"> </w:t>
      </w:r>
      <w:r w:rsidRPr="00B24955">
        <w:rPr>
          <w:rFonts w:ascii="Times New Roman" w:hAnsi="Times New Roman" w:cstheme="minorBidi"/>
          <w:sz w:val="22"/>
          <w:szCs w:val="22"/>
        </w:rPr>
        <w:t>92.4</w:t>
      </w:r>
      <w:r w:rsidRPr="00B24955">
        <w:rPr>
          <w:rFonts w:ascii="Times New Roman" w:hAnsi="Times New Roman" w:cs="Times New Roman"/>
          <w:sz w:val="22"/>
          <w:szCs w:val="22"/>
        </w:rPr>
        <w:t xml:space="preserve"> million. Such dividends shall be paid from profit of the entirely promoted business</w:t>
      </w:r>
      <w:r w:rsidR="00D02EE5">
        <w:rPr>
          <w:rFonts w:ascii="Times New Roman" w:hAnsi="Times New Roman" w:cs="Times New Roman"/>
          <w:sz w:val="22"/>
          <w:szCs w:val="22"/>
        </w:rPr>
        <w:t>.</w:t>
      </w:r>
      <w:r w:rsidRPr="00B24955">
        <w:rPr>
          <w:rFonts w:ascii="Times New Roman" w:hAnsi="Times New Roman" w:cs="Times New Roman"/>
          <w:sz w:val="22"/>
          <w:szCs w:val="22"/>
        </w:rPr>
        <w:t xml:space="preserve"> </w:t>
      </w:r>
      <w:r w:rsidR="00D02EE5" w:rsidRPr="00B24955">
        <w:rPr>
          <w:rFonts w:ascii="Times New Roman" w:hAnsi="Times New Roman" w:cs="Times New Roman"/>
          <w:sz w:val="22"/>
          <w:szCs w:val="22"/>
        </w:rPr>
        <w:t xml:space="preserve">The Company paid such dividends to the shareholders </w:t>
      </w:r>
      <w:r w:rsidRPr="00B24955">
        <w:rPr>
          <w:rFonts w:ascii="Times New Roman" w:hAnsi="Times New Roman" w:cs="Times New Roman"/>
          <w:sz w:val="22"/>
          <w:szCs w:val="22"/>
        </w:rPr>
        <w:t>on September 8, 2023.</w:t>
      </w:r>
    </w:p>
    <w:p w:rsidR="0054102E" w:rsidRPr="00B24955" w:rsidRDefault="0054102E" w:rsidP="00B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125988" w:rsidRPr="00B24955" w:rsidRDefault="00125988" w:rsidP="00B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B24955">
        <w:rPr>
          <w:rFonts w:ascii="Times New Roman" w:hAnsi="Times New Roman" w:cs="Times New Roman"/>
          <w:sz w:val="22"/>
          <w:szCs w:val="22"/>
        </w:rPr>
        <w:t xml:space="preserve">At the general shareholders’ meeting on April </w:t>
      </w:r>
      <w:r w:rsidR="000911AF" w:rsidRPr="00B24955">
        <w:rPr>
          <w:rFonts w:ascii="Times New Roman" w:hAnsi="Times New Roman" w:cs="Cordia New"/>
          <w:sz w:val="22"/>
          <w:szCs w:val="22"/>
        </w:rPr>
        <w:t>10</w:t>
      </w:r>
      <w:r w:rsidRPr="00B24955">
        <w:rPr>
          <w:rFonts w:ascii="Times New Roman" w:hAnsi="Times New Roman" w:cs="Times New Roman"/>
          <w:sz w:val="22"/>
          <w:szCs w:val="22"/>
        </w:rPr>
        <w:t>, 202</w:t>
      </w:r>
      <w:r w:rsidR="000911AF" w:rsidRPr="00B24955">
        <w:rPr>
          <w:rFonts w:ascii="Times New Roman" w:hAnsi="Times New Roman" w:cs="Times New Roman"/>
          <w:sz w:val="22"/>
          <w:szCs w:val="22"/>
        </w:rPr>
        <w:t>3</w:t>
      </w:r>
      <w:r w:rsidRPr="00B24955">
        <w:rPr>
          <w:rFonts w:ascii="Times New Roman" w:hAnsi="Times New Roman" w:cs="Times New Roman"/>
          <w:sz w:val="22"/>
          <w:szCs w:val="22"/>
        </w:rPr>
        <w:t>, the shareholders unanimously passed the resolution to approve the declaration of final dividends from the 202</w:t>
      </w:r>
      <w:r w:rsidR="001E3FC3" w:rsidRPr="00B24955">
        <w:rPr>
          <w:rFonts w:ascii="Times New Roman" w:hAnsi="Times New Roman" w:cs="Times New Roman"/>
          <w:sz w:val="22"/>
          <w:szCs w:val="22"/>
        </w:rPr>
        <w:t>2</w:t>
      </w:r>
      <w:r w:rsidRPr="00B24955">
        <w:rPr>
          <w:rFonts w:ascii="Times New Roman" w:hAnsi="Times New Roman" w:cs="Times New Roman"/>
          <w:sz w:val="22"/>
          <w:szCs w:val="22"/>
        </w:rPr>
        <w:t xml:space="preserve"> operations to shareholders at Baht 0.</w:t>
      </w:r>
      <w:r w:rsidR="001E3FC3" w:rsidRPr="00B24955">
        <w:rPr>
          <w:rFonts w:ascii="Times New Roman" w:hAnsi="Times New Roman" w:cs="Times New Roman"/>
          <w:sz w:val="22"/>
          <w:szCs w:val="22"/>
        </w:rPr>
        <w:t>31</w:t>
      </w:r>
      <w:r w:rsidRPr="00B24955">
        <w:rPr>
          <w:rFonts w:ascii="Times New Roman" w:hAnsi="Times New Roman" w:cs="Times New Roman"/>
          <w:sz w:val="22"/>
          <w:szCs w:val="22"/>
        </w:rPr>
        <w:t xml:space="preserve"> per share, totalling approximately Baht </w:t>
      </w:r>
      <w:r w:rsidR="001E3FC3" w:rsidRPr="00B24955">
        <w:rPr>
          <w:rFonts w:ascii="Times New Roman" w:hAnsi="Times New Roman" w:cs="Times New Roman"/>
          <w:sz w:val="22"/>
          <w:szCs w:val="22"/>
        </w:rPr>
        <w:t>572.8</w:t>
      </w:r>
      <w:r w:rsidRPr="00B24955">
        <w:rPr>
          <w:rFonts w:ascii="Times New Roman" w:hAnsi="Times New Roman" w:cs="Times New Roman"/>
          <w:sz w:val="22"/>
          <w:szCs w:val="22"/>
        </w:rPr>
        <w:t xml:space="preserve"> million. </w:t>
      </w:r>
      <w:r w:rsidR="008113A9" w:rsidRPr="00B24955">
        <w:rPr>
          <w:rFonts w:ascii="Times New Roman" w:hAnsi="Times New Roman" w:cs="Times New Roman"/>
          <w:sz w:val="22"/>
          <w:szCs w:val="22"/>
        </w:rPr>
        <w:t>Such dividends shall be paid from profit of the entirely promoted business</w:t>
      </w:r>
      <w:r w:rsidRPr="00B24955">
        <w:rPr>
          <w:rFonts w:ascii="Times New Roman" w:hAnsi="Times New Roman" w:cs="Times New Roman"/>
          <w:sz w:val="22"/>
          <w:szCs w:val="22"/>
        </w:rPr>
        <w:t>.</w:t>
      </w:r>
      <w:r w:rsidRPr="00B24955">
        <w:rPr>
          <w:rFonts w:ascii="Times New Roman" w:hAnsi="Times New Roman" w:cs="Times New Roman"/>
          <w:sz w:val="22"/>
          <w:szCs w:val="22"/>
          <w:cs/>
        </w:rPr>
        <w:t xml:space="preserve"> </w:t>
      </w:r>
      <w:r w:rsidRPr="00B24955">
        <w:rPr>
          <w:rFonts w:ascii="Times New Roman" w:hAnsi="Times New Roman" w:cs="Times New Roman"/>
          <w:sz w:val="22"/>
          <w:szCs w:val="22"/>
        </w:rPr>
        <w:t xml:space="preserve">The Company paid such dividends to the shareholders on May </w:t>
      </w:r>
      <w:r w:rsidR="001E3FC3" w:rsidRPr="00B24955">
        <w:rPr>
          <w:rFonts w:ascii="Times New Roman" w:hAnsi="Times New Roman" w:cs="Times New Roman"/>
          <w:sz w:val="22"/>
          <w:szCs w:val="22"/>
        </w:rPr>
        <w:t>9</w:t>
      </w:r>
      <w:r w:rsidRPr="00B24955">
        <w:rPr>
          <w:rFonts w:ascii="Times New Roman" w:hAnsi="Times New Roman" w:cs="Times New Roman"/>
          <w:sz w:val="22"/>
          <w:szCs w:val="22"/>
        </w:rPr>
        <w:t>, 202</w:t>
      </w:r>
      <w:r w:rsidR="001E3FC3" w:rsidRPr="00B24955">
        <w:rPr>
          <w:rFonts w:ascii="Times New Roman" w:hAnsi="Times New Roman" w:cs="Times New Roman"/>
          <w:sz w:val="22"/>
          <w:szCs w:val="22"/>
        </w:rPr>
        <w:t>3</w:t>
      </w:r>
      <w:r w:rsidRPr="00B24955">
        <w:rPr>
          <w:rFonts w:ascii="Times New Roman" w:hAnsi="Times New Roman" w:cs="Times New Roman"/>
          <w:sz w:val="22"/>
          <w:szCs w:val="22"/>
        </w:rPr>
        <w:t>.</w:t>
      </w:r>
    </w:p>
    <w:p w:rsidR="00125988" w:rsidRPr="00B24955" w:rsidRDefault="00125988" w:rsidP="0081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B24955" w:rsidRPr="00B24955" w:rsidRDefault="00B24955" w:rsidP="00B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B24955">
        <w:rPr>
          <w:rFonts w:ascii="Times New Roman" w:hAnsi="Times New Roman" w:cs="Times New Roman"/>
          <w:sz w:val="22"/>
          <w:szCs w:val="22"/>
        </w:rPr>
        <w:lastRenderedPageBreak/>
        <w:t>At the Board of Directors’ meeting on August 8, 2022, the Board of Directors unanimously approved the Company to pay interim dividends from the operations for the six-month period ended June 30, 2022 at Baht 0.07 per share, totalling</w:t>
      </w:r>
      <w:r w:rsidRPr="00B24955">
        <w:rPr>
          <w:rFonts w:ascii="Times New Roman" w:hAnsi="Times New Roman" w:cs="Times New Roman" w:hint="cs"/>
          <w:sz w:val="22"/>
          <w:szCs w:val="22"/>
          <w:cs/>
        </w:rPr>
        <w:t xml:space="preserve"> </w:t>
      </w:r>
      <w:r w:rsidRPr="00B24955">
        <w:rPr>
          <w:rFonts w:ascii="Times New Roman" w:hAnsi="Times New Roman" w:cs="Times New Roman"/>
          <w:sz w:val="22"/>
          <w:szCs w:val="22"/>
        </w:rPr>
        <w:t>approximately Baht</w:t>
      </w:r>
      <w:r w:rsidRPr="00B24955">
        <w:rPr>
          <w:rFonts w:ascii="Times New Roman" w:hAnsi="Times New Roman" w:cs="Times New Roman" w:hint="cs"/>
          <w:sz w:val="22"/>
          <w:szCs w:val="22"/>
          <w:cs/>
        </w:rPr>
        <w:t xml:space="preserve"> </w:t>
      </w:r>
      <w:r w:rsidRPr="00B24955">
        <w:rPr>
          <w:rFonts w:ascii="Times New Roman" w:hAnsi="Times New Roman" w:cs="Times New Roman"/>
          <w:sz w:val="22"/>
          <w:szCs w:val="22"/>
        </w:rPr>
        <w:t>129.3 million. Such dividends shall be entirely paid from profit of the promoted business. The Company paid such dividends to the shareholders on September 7, 2022.</w:t>
      </w:r>
    </w:p>
    <w:p w:rsidR="00B24955" w:rsidRPr="00B24955" w:rsidRDefault="00B24955" w:rsidP="00B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0911AF" w:rsidRPr="00B24955" w:rsidRDefault="000911AF" w:rsidP="00B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B24955">
        <w:rPr>
          <w:rFonts w:ascii="Times New Roman" w:hAnsi="Times New Roman" w:cs="Times New Roman"/>
          <w:sz w:val="22"/>
          <w:szCs w:val="22"/>
        </w:rPr>
        <w:t xml:space="preserve">At the general shareholders’ meeting on April </w:t>
      </w:r>
      <w:r w:rsidRPr="00B24955">
        <w:rPr>
          <w:rFonts w:ascii="Times New Roman" w:hAnsi="Times New Roman" w:cs="Cordia New"/>
          <w:sz w:val="22"/>
          <w:szCs w:val="22"/>
        </w:rPr>
        <w:t>7</w:t>
      </w:r>
      <w:r w:rsidRPr="00B24955">
        <w:rPr>
          <w:rFonts w:ascii="Times New Roman" w:hAnsi="Times New Roman" w:cs="Times New Roman"/>
          <w:sz w:val="22"/>
          <w:szCs w:val="22"/>
        </w:rPr>
        <w:t>, 2022, the shareholders unanimously passed the resolution to approve the declaration of final dividends from the 2021 operations to shareholders at Baht 0.36 per share, totalling approximately Baht 633.8 million. Such dividends shall be paid from profit of the entirely promoted business.</w:t>
      </w:r>
      <w:r w:rsidRPr="00B24955">
        <w:rPr>
          <w:rFonts w:ascii="Times New Roman" w:hAnsi="Times New Roman" w:cs="Times New Roman"/>
          <w:sz w:val="22"/>
          <w:szCs w:val="22"/>
          <w:cs/>
        </w:rPr>
        <w:t xml:space="preserve"> </w:t>
      </w:r>
      <w:r w:rsidRPr="00B24955">
        <w:rPr>
          <w:rFonts w:ascii="Times New Roman" w:hAnsi="Times New Roman" w:cs="Times New Roman"/>
          <w:sz w:val="22"/>
          <w:szCs w:val="22"/>
        </w:rPr>
        <w:t>The Company paid such dividends to the shareholders on May 6, 2022.</w:t>
      </w:r>
    </w:p>
    <w:p w:rsidR="008113A9" w:rsidRPr="00B24955" w:rsidRDefault="008113A9" w:rsidP="00B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840933" w:rsidRPr="00B24955" w:rsidRDefault="00840933" w:rsidP="00E37A8D">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ascii="Times New Roman" w:hAnsi="Times New Roman" w:cs="Times New Roman"/>
          <w:b/>
          <w:bCs/>
          <w:caps/>
          <w:sz w:val="22"/>
          <w:szCs w:val="22"/>
        </w:rPr>
      </w:pPr>
      <w:r w:rsidRPr="00B24955">
        <w:rPr>
          <w:rFonts w:ascii="Times New Roman" w:hAnsi="Times New Roman" w:cs="Times New Roman"/>
          <w:b/>
          <w:bCs/>
          <w:caps/>
          <w:sz w:val="22"/>
          <w:szCs w:val="22"/>
        </w:rPr>
        <w:t>SIGNIFICANT FINANCIAL INFORMATION CLASSIFIED BY OPERATING SEGMENT</w:t>
      </w:r>
    </w:p>
    <w:p w:rsidR="00840933" w:rsidRPr="00B24955" w:rsidRDefault="00840933" w:rsidP="00E3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cs/>
        </w:rPr>
      </w:pPr>
    </w:p>
    <w:p w:rsidR="00186010" w:rsidRPr="00B24955" w:rsidRDefault="00A86626" w:rsidP="00E3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B24955">
        <w:rPr>
          <w:rFonts w:ascii="Times New Roman" w:hAnsi="Times New Roman" w:cs="Times New Roman"/>
          <w:sz w:val="22"/>
          <w:szCs w:val="22"/>
        </w:rPr>
        <w:t xml:space="preserve">The gross profit margin emphasized in statement of income is significant and core financial information of the Company that is provided regularly to the highest authority in decision-making operation and also used in evaluation of financial performances of the segments. As at </w:t>
      </w:r>
      <w:r w:rsidR="002710A8" w:rsidRPr="00B24955">
        <w:rPr>
          <w:rFonts w:ascii="Times New Roman" w:hAnsi="Times New Roman" w:cs="Times New Roman"/>
          <w:sz w:val="22"/>
          <w:szCs w:val="22"/>
        </w:rPr>
        <w:t>September</w:t>
      </w:r>
      <w:r w:rsidR="00FB0B81" w:rsidRPr="00B24955">
        <w:rPr>
          <w:rFonts w:ascii="Times New Roman" w:hAnsi="Times New Roman" w:cs="Times New Roman"/>
          <w:sz w:val="22"/>
          <w:szCs w:val="22"/>
        </w:rPr>
        <w:t xml:space="preserve"> 30</w:t>
      </w:r>
      <w:r w:rsidRPr="00B24955">
        <w:rPr>
          <w:rFonts w:ascii="Times New Roman" w:hAnsi="Times New Roman" w:cs="Times New Roman"/>
          <w:sz w:val="22"/>
          <w:szCs w:val="22"/>
        </w:rPr>
        <w:t>, 2023 the Company still had a single core operating segment (identified by internal reporting segments), i.e. manufacturing and sales of rubber smoked sheets, skim block rubbers and other rubber products, both in domestic and abroad, whereby the other segments are insignificant portion. Accordingly, the accompanying interim financial information does not include information relating to information on business or product segment. In addition, the Company’s</w:t>
      </w:r>
      <w:r w:rsidRPr="00B24955">
        <w:rPr>
          <w:rFonts w:ascii="Times New Roman" w:hAnsi="Times New Roman" w:cs="Times New Roman" w:hint="cs"/>
          <w:sz w:val="22"/>
          <w:szCs w:val="22"/>
          <w:cs/>
        </w:rPr>
        <w:t xml:space="preserve"> </w:t>
      </w:r>
      <w:r w:rsidRPr="00B24955">
        <w:rPr>
          <w:rFonts w:ascii="Times New Roman" w:hAnsi="Times New Roman" w:cs="Times New Roman"/>
          <w:sz w:val="22"/>
          <w:szCs w:val="22"/>
        </w:rPr>
        <w:t>transfers between segments were accounted for at cost and the Company is unable to apportion the segment information for assets and liabilities without undue costs.</w:t>
      </w:r>
    </w:p>
    <w:p w:rsidR="00673DAA" w:rsidRPr="00505872" w:rsidRDefault="00673DAA" w:rsidP="003B3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16"/>
          <w:szCs w:val="16"/>
        </w:rPr>
      </w:pPr>
    </w:p>
    <w:p w:rsidR="00F05B2A" w:rsidRPr="00A748F3" w:rsidRDefault="00F05B2A" w:rsidP="00431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i/>
          <w:iCs/>
          <w:sz w:val="22"/>
          <w:szCs w:val="22"/>
          <w:u w:val="single"/>
        </w:rPr>
      </w:pPr>
      <w:r w:rsidRPr="00A748F3">
        <w:rPr>
          <w:rFonts w:ascii="Times New Roman" w:hAnsi="Times New Roman" w:cs="Times New Roman"/>
          <w:i/>
          <w:iCs/>
          <w:sz w:val="22"/>
          <w:szCs w:val="22"/>
          <w:u w:val="single"/>
        </w:rPr>
        <w:t>Information on Geographic Areas</w:t>
      </w:r>
    </w:p>
    <w:p w:rsidR="00414B76" w:rsidRPr="00505872" w:rsidRDefault="00414B76" w:rsidP="00B3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16"/>
          <w:szCs w:val="16"/>
        </w:rPr>
      </w:pPr>
    </w:p>
    <w:tbl>
      <w:tblPr>
        <w:tblW w:w="9482" w:type="dxa"/>
        <w:tblLook w:val="01E0"/>
      </w:tblPr>
      <w:tblGrid>
        <w:gridCol w:w="2226"/>
        <w:gridCol w:w="954"/>
        <w:gridCol w:w="236"/>
        <w:gridCol w:w="941"/>
        <w:gridCol w:w="235"/>
        <w:gridCol w:w="955"/>
        <w:gridCol w:w="222"/>
        <w:gridCol w:w="1027"/>
        <w:gridCol w:w="242"/>
        <w:gridCol w:w="1104"/>
        <w:gridCol w:w="268"/>
        <w:gridCol w:w="1072"/>
      </w:tblGrid>
      <w:tr w:rsidR="00135BC9" w:rsidRPr="00505872" w:rsidTr="002710A8">
        <w:tc>
          <w:tcPr>
            <w:tcW w:w="2226" w:type="dxa"/>
            <w:vAlign w:val="bottom"/>
          </w:tcPr>
          <w:p w:rsidR="00135BC9" w:rsidRPr="00505872" w:rsidRDefault="00135BC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s/>
              </w:rPr>
            </w:pPr>
            <w:r w:rsidRPr="00505872">
              <w:rPr>
                <w:rFonts w:ascii="Times New Roman" w:hAnsi="Times New Roman" w:cs="Times New Roman"/>
                <w:b/>
                <w:bCs/>
                <w:cs/>
              </w:rPr>
              <w:br w:type="page"/>
            </w:r>
          </w:p>
        </w:tc>
        <w:tc>
          <w:tcPr>
            <w:tcW w:w="7256" w:type="dxa"/>
            <w:gridSpan w:val="11"/>
            <w:tcBorders>
              <w:bottom w:val="single" w:sz="4" w:space="0" w:color="auto"/>
            </w:tcBorders>
            <w:vAlign w:val="bottom"/>
          </w:tcPr>
          <w:p w:rsidR="00135BC9" w:rsidRPr="00505872" w:rsidRDefault="00505872"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12"/>
              <w:jc w:val="center"/>
              <w:rPr>
                <w:rFonts w:ascii="Times New Roman" w:hAnsi="Times New Roman" w:cs="Times New Roman"/>
                <w:cs/>
              </w:rPr>
            </w:pPr>
            <w:r>
              <w:rPr>
                <w:rFonts w:ascii="Times New Roman" w:hAnsi="Times New Roman" w:cs="Times New Roman"/>
                <w:color w:val="000000"/>
              </w:rPr>
              <w:t>Nine</w:t>
            </w:r>
            <w:r w:rsidR="00135BC9" w:rsidRPr="00505872">
              <w:rPr>
                <w:rFonts w:ascii="Times New Roman" w:hAnsi="Times New Roman" w:cs="Times New Roman"/>
                <w:color w:val="000000"/>
              </w:rPr>
              <w:t>-Month Periods</w:t>
            </w:r>
            <w:r w:rsidR="00135BC9" w:rsidRPr="00505872">
              <w:rPr>
                <w:rFonts w:ascii="Times New Roman" w:hAnsi="Times New Roman" w:cs="Times New Roman"/>
              </w:rPr>
              <w:t xml:space="preserve"> - In Thousand Baht</w:t>
            </w:r>
          </w:p>
        </w:tc>
      </w:tr>
      <w:tr w:rsidR="00B37B31" w:rsidRPr="00505872" w:rsidTr="002710A8">
        <w:tc>
          <w:tcPr>
            <w:tcW w:w="2226" w:type="dxa"/>
            <w:vAlign w:val="bottom"/>
          </w:tcPr>
          <w:p w:rsidR="00B37B31" w:rsidRPr="00505872"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tc>
        <w:tc>
          <w:tcPr>
            <w:tcW w:w="2131" w:type="dxa"/>
            <w:gridSpan w:val="3"/>
            <w:tcBorders>
              <w:top w:val="single" w:sz="4" w:space="0" w:color="auto"/>
            </w:tcBorders>
            <w:vAlign w:val="bottom"/>
          </w:tcPr>
          <w:p w:rsidR="00B37B31" w:rsidRPr="00505872"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ascii="Times New Roman" w:hAnsi="Times New Roman" w:cs="Times New Roman"/>
              </w:rPr>
            </w:pPr>
            <w:r w:rsidRPr="00505872">
              <w:rPr>
                <w:rFonts w:ascii="Times New Roman" w:hAnsi="Times New Roman" w:cs="Times New Roman"/>
              </w:rPr>
              <w:t>Export Sales</w:t>
            </w:r>
          </w:p>
        </w:tc>
        <w:tc>
          <w:tcPr>
            <w:tcW w:w="235" w:type="dxa"/>
            <w:tcBorders>
              <w:top w:val="single" w:sz="4" w:space="0" w:color="auto"/>
            </w:tcBorders>
            <w:vAlign w:val="bottom"/>
          </w:tcPr>
          <w:p w:rsidR="00B37B31" w:rsidRPr="00505872"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2204" w:type="dxa"/>
            <w:gridSpan w:val="3"/>
            <w:tcBorders>
              <w:top w:val="single" w:sz="4" w:space="0" w:color="auto"/>
            </w:tcBorders>
            <w:vAlign w:val="bottom"/>
          </w:tcPr>
          <w:p w:rsidR="00B37B31" w:rsidRPr="00505872"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3" w:right="-108"/>
              <w:jc w:val="center"/>
              <w:rPr>
                <w:rFonts w:ascii="Times New Roman" w:hAnsi="Times New Roman" w:cs="Times New Roman"/>
              </w:rPr>
            </w:pPr>
            <w:r w:rsidRPr="00505872">
              <w:rPr>
                <w:rFonts w:ascii="Times New Roman" w:hAnsi="Times New Roman" w:cs="Times New Roman"/>
              </w:rPr>
              <w:t>Domestic Sales</w:t>
            </w:r>
          </w:p>
        </w:tc>
        <w:tc>
          <w:tcPr>
            <w:tcW w:w="242" w:type="dxa"/>
            <w:tcBorders>
              <w:top w:val="single" w:sz="4" w:space="0" w:color="auto"/>
            </w:tcBorders>
            <w:vAlign w:val="bottom"/>
          </w:tcPr>
          <w:p w:rsidR="00B37B31" w:rsidRPr="00505872"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2444" w:type="dxa"/>
            <w:gridSpan w:val="3"/>
            <w:tcBorders>
              <w:top w:val="single" w:sz="4" w:space="0" w:color="auto"/>
            </w:tcBorders>
            <w:vAlign w:val="bottom"/>
          </w:tcPr>
          <w:p w:rsidR="00B37B31" w:rsidRPr="00505872"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r w:rsidRPr="00505872">
              <w:rPr>
                <w:rFonts w:ascii="Times New Roman" w:hAnsi="Times New Roman" w:cs="Times New Roman"/>
              </w:rPr>
              <w:t>Total</w:t>
            </w:r>
          </w:p>
        </w:tc>
      </w:tr>
      <w:tr w:rsidR="00B37B31" w:rsidRPr="00505872" w:rsidTr="002710A8">
        <w:tc>
          <w:tcPr>
            <w:tcW w:w="2226" w:type="dxa"/>
            <w:vAlign w:val="bottom"/>
          </w:tcPr>
          <w:p w:rsidR="00B37B31" w:rsidRPr="00505872"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tc>
        <w:tc>
          <w:tcPr>
            <w:tcW w:w="954" w:type="dxa"/>
            <w:tcBorders>
              <w:top w:val="single" w:sz="4" w:space="0" w:color="auto"/>
              <w:bottom w:val="single" w:sz="4" w:space="0" w:color="auto"/>
            </w:tcBorders>
            <w:vAlign w:val="bottom"/>
          </w:tcPr>
          <w:p w:rsidR="00B37B31" w:rsidRPr="00505872"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505872">
              <w:rPr>
                <w:rFonts w:ascii="Times New Roman" w:hAnsi="Times New Roman" w:cs="Times New Roman"/>
              </w:rPr>
              <w:t>202</w:t>
            </w:r>
            <w:r w:rsidR="00EE164D" w:rsidRPr="00505872">
              <w:rPr>
                <w:rFonts w:ascii="Times New Roman" w:hAnsi="Times New Roman" w:cs="Times New Roman"/>
              </w:rPr>
              <w:t>3</w:t>
            </w:r>
          </w:p>
        </w:tc>
        <w:tc>
          <w:tcPr>
            <w:tcW w:w="236" w:type="dxa"/>
            <w:tcBorders>
              <w:top w:val="single" w:sz="4" w:space="0" w:color="auto"/>
            </w:tcBorders>
            <w:vAlign w:val="bottom"/>
          </w:tcPr>
          <w:p w:rsidR="00B37B31" w:rsidRPr="00505872"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941" w:type="dxa"/>
            <w:tcBorders>
              <w:top w:val="single" w:sz="4" w:space="0" w:color="auto"/>
              <w:bottom w:val="single" w:sz="4" w:space="0" w:color="auto"/>
            </w:tcBorders>
            <w:vAlign w:val="bottom"/>
          </w:tcPr>
          <w:p w:rsidR="00B37B31" w:rsidRPr="00505872"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505872">
              <w:rPr>
                <w:rFonts w:ascii="Times New Roman" w:hAnsi="Times New Roman" w:cs="Times New Roman"/>
              </w:rPr>
              <w:t>202</w:t>
            </w:r>
            <w:r w:rsidR="00EE164D" w:rsidRPr="00505872">
              <w:rPr>
                <w:rFonts w:ascii="Times New Roman" w:hAnsi="Times New Roman" w:cs="Times New Roman"/>
              </w:rPr>
              <w:t>2</w:t>
            </w:r>
          </w:p>
        </w:tc>
        <w:tc>
          <w:tcPr>
            <w:tcW w:w="235" w:type="dxa"/>
            <w:vAlign w:val="bottom"/>
          </w:tcPr>
          <w:p w:rsidR="00B37B31" w:rsidRPr="00505872"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955" w:type="dxa"/>
            <w:tcBorders>
              <w:top w:val="single" w:sz="4" w:space="0" w:color="auto"/>
              <w:bottom w:val="single" w:sz="4" w:space="0" w:color="auto"/>
            </w:tcBorders>
            <w:vAlign w:val="bottom"/>
          </w:tcPr>
          <w:p w:rsidR="00B37B31" w:rsidRPr="00505872"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505872">
              <w:rPr>
                <w:rFonts w:ascii="Times New Roman" w:hAnsi="Times New Roman" w:cs="Times New Roman"/>
              </w:rPr>
              <w:t>202</w:t>
            </w:r>
            <w:r w:rsidR="00EE164D" w:rsidRPr="00505872">
              <w:rPr>
                <w:rFonts w:ascii="Times New Roman" w:hAnsi="Times New Roman" w:cs="Times New Roman"/>
              </w:rPr>
              <w:t>3</w:t>
            </w:r>
          </w:p>
        </w:tc>
        <w:tc>
          <w:tcPr>
            <w:tcW w:w="222" w:type="dxa"/>
            <w:tcBorders>
              <w:top w:val="single" w:sz="4" w:space="0" w:color="auto"/>
            </w:tcBorders>
            <w:vAlign w:val="bottom"/>
          </w:tcPr>
          <w:p w:rsidR="00B37B31" w:rsidRPr="00505872"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1027" w:type="dxa"/>
            <w:tcBorders>
              <w:top w:val="single" w:sz="4" w:space="0" w:color="auto"/>
              <w:bottom w:val="single" w:sz="4" w:space="0" w:color="auto"/>
            </w:tcBorders>
            <w:vAlign w:val="bottom"/>
          </w:tcPr>
          <w:p w:rsidR="00B37B31" w:rsidRPr="00505872"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505872">
              <w:rPr>
                <w:rFonts w:ascii="Times New Roman" w:hAnsi="Times New Roman" w:cs="Times New Roman"/>
              </w:rPr>
              <w:t>202</w:t>
            </w:r>
            <w:r w:rsidR="00EE164D" w:rsidRPr="00505872">
              <w:rPr>
                <w:rFonts w:ascii="Times New Roman" w:hAnsi="Times New Roman" w:cs="Times New Roman"/>
              </w:rPr>
              <w:t>2</w:t>
            </w:r>
          </w:p>
        </w:tc>
        <w:tc>
          <w:tcPr>
            <w:tcW w:w="242" w:type="dxa"/>
            <w:vAlign w:val="bottom"/>
          </w:tcPr>
          <w:p w:rsidR="00B37B31" w:rsidRPr="00505872"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1104" w:type="dxa"/>
            <w:tcBorders>
              <w:top w:val="single" w:sz="4" w:space="0" w:color="auto"/>
              <w:bottom w:val="single" w:sz="4" w:space="0" w:color="auto"/>
            </w:tcBorders>
            <w:vAlign w:val="bottom"/>
          </w:tcPr>
          <w:p w:rsidR="00B37B31" w:rsidRPr="00505872"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505872">
              <w:rPr>
                <w:rFonts w:ascii="Times New Roman" w:hAnsi="Times New Roman" w:cs="Times New Roman"/>
              </w:rPr>
              <w:t>202</w:t>
            </w:r>
            <w:r w:rsidR="00EE164D" w:rsidRPr="00505872">
              <w:rPr>
                <w:rFonts w:ascii="Times New Roman" w:hAnsi="Times New Roman" w:cs="Times New Roman"/>
              </w:rPr>
              <w:t>3</w:t>
            </w:r>
          </w:p>
        </w:tc>
        <w:tc>
          <w:tcPr>
            <w:tcW w:w="268" w:type="dxa"/>
            <w:tcBorders>
              <w:top w:val="single" w:sz="4" w:space="0" w:color="auto"/>
            </w:tcBorders>
            <w:vAlign w:val="bottom"/>
          </w:tcPr>
          <w:p w:rsidR="00B37B31" w:rsidRPr="00505872"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1072" w:type="dxa"/>
            <w:tcBorders>
              <w:top w:val="single" w:sz="4" w:space="0" w:color="auto"/>
              <w:bottom w:val="single" w:sz="4" w:space="0" w:color="auto"/>
            </w:tcBorders>
            <w:vAlign w:val="bottom"/>
          </w:tcPr>
          <w:p w:rsidR="00B37B31" w:rsidRPr="00505872"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505872">
              <w:rPr>
                <w:rFonts w:ascii="Times New Roman" w:hAnsi="Times New Roman" w:cs="Times New Roman"/>
              </w:rPr>
              <w:t>202</w:t>
            </w:r>
            <w:r w:rsidR="00EE164D" w:rsidRPr="00505872">
              <w:rPr>
                <w:rFonts w:ascii="Times New Roman" w:hAnsi="Times New Roman" w:cs="Times New Roman"/>
              </w:rPr>
              <w:t>2</w:t>
            </w:r>
          </w:p>
        </w:tc>
      </w:tr>
      <w:tr w:rsidR="008E4923" w:rsidRPr="008E4923" w:rsidTr="002710A8">
        <w:tc>
          <w:tcPr>
            <w:tcW w:w="2226" w:type="dxa"/>
            <w:vAlign w:val="bottom"/>
          </w:tcPr>
          <w:p w:rsidR="008E4923" w:rsidRPr="008E4923" w:rsidRDefault="008E4923"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8E4923">
              <w:rPr>
                <w:rFonts w:ascii="Times New Roman" w:hAnsi="Times New Roman" w:cs="Times New Roman"/>
              </w:rPr>
              <w:t>Sales</w:t>
            </w:r>
          </w:p>
        </w:tc>
        <w:tc>
          <w:tcPr>
            <w:tcW w:w="954" w:type="dxa"/>
            <w:tcBorders>
              <w:top w:val="single" w:sz="4" w:space="0" w:color="auto"/>
            </w:tcBorders>
            <w:shd w:val="clear" w:color="auto" w:fill="auto"/>
            <w:vAlign w:val="bottom"/>
          </w:tcPr>
          <w:p w:rsidR="008E4923" w:rsidRPr="008E4923" w:rsidRDefault="008E4923" w:rsidP="00BC2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6,490,278</w:t>
            </w:r>
          </w:p>
        </w:tc>
        <w:tc>
          <w:tcPr>
            <w:tcW w:w="236" w:type="dxa"/>
            <w:shd w:val="clear" w:color="auto" w:fill="auto"/>
            <w:vAlign w:val="bottom"/>
          </w:tcPr>
          <w:p w:rsidR="008E4923" w:rsidRPr="008E4923" w:rsidRDefault="008E4923"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right="34"/>
              <w:jc w:val="right"/>
              <w:rPr>
                <w:rFonts w:ascii="Times New Roman" w:hAnsi="Times New Roman" w:cs="Times New Roman"/>
              </w:rPr>
            </w:pPr>
          </w:p>
        </w:tc>
        <w:tc>
          <w:tcPr>
            <w:tcW w:w="941" w:type="dxa"/>
            <w:tcBorders>
              <w:top w:val="single" w:sz="4" w:space="0" w:color="auto"/>
            </w:tcBorders>
            <w:shd w:val="clear" w:color="auto" w:fill="auto"/>
            <w:vAlign w:val="bottom"/>
          </w:tcPr>
          <w:p w:rsidR="008E4923" w:rsidRPr="008E4923" w:rsidRDefault="008E4923"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8E4923">
              <w:rPr>
                <w:rFonts w:ascii="Times New Roman" w:hAnsi="Times New Roman" w:cs="Times New Roman"/>
              </w:rPr>
              <w:t>5,863,462</w:t>
            </w:r>
          </w:p>
        </w:tc>
        <w:tc>
          <w:tcPr>
            <w:tcW w:w="235" w:type="dxa"/>
            <w:shd w:val="clear" w:color="auto" w:fill="auto"/>
            <w:vAlign w:val="bottom"/>
          </w:tcPr>
          <w:p w:rsidR="008E4923" w:rsidRPr="008E4923" w:rsidRDefault="008E4923"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955" w:type="dxa"/>
            <w:tcBorders>
              <w:top w:val="single" w:sz="4" w:space="0" w:color="auto"/>
            </w:tcBorders>
            <w:shd w:val="clear" w:color="auto" w:fill="auto"/>
            <w:vAlign w:val="bottom"/>
          </w:tcPr>
          <w:p w:rsidR="008E4923" w:rsidRPr="008E4923" w:rsidRDefault="008E4923" w:rsidP="00E6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60"/>
              <w:jc w:val="right"/>
              <w:rPr>
                <w:rFonts w:ascii="Times New Roman" w:hAnsi="Times New Roman" w:cs="Times New Roman"/>
              </w:rPr>
            </w:pPr>
            <w:r>
              <w:rPr>
                <w:rFonts w:ascii="Times New Roman" w:hAnsi="Times New Roman" w:cs="Times New Roman"/>
              </w:rPr>
              <w:t>11,949,615</w:t>
            </w:r>
          </w:p>
        </w:tc>
        <w:tc>
          <w:tcPr>
            <w:tcW w:w="222" w:type="dxa"/>
            <w:shd w:val="clear" w:color="auto" w:fill="auto"/>
            <w:vAlign w:val="bottom"/>
          </w:tcPr>
          <w:p w:rsidR="008E4923" w:rsidRPr="008E4923" w:rsidRDefault="008E4923"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027" w:type="dxa"/>
            <w:tcBorders>
              <w:top w:val="single" w:sz="4" w:space="0" w:color="auto"/>
            </w:tcBorders>
            <w:shd w:val="clear" w:color="auto" w:fill="auto"/>
            <w:vAlign w:val="bottom"/>
          </w:tcPr>
          <w:p w:rsidR="008E4923" w:rsidRPr="008E4923" w:rsidRDefault="008E4923"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60"/>
              <w:jc w:val="right"/>
              <w:rPr>
                <w:rFonts w:ascii="Times New Roman" w:hAnsi="Times New Roman" w:cs="Times New Roman"/>
              </w:rPr>
            </w:pPr>
            <w:r w:rsidRPr="008E4923">
              <w:rPr>
                <w:rFonts w:ascii="Times New Roman" w:hAnsi="Times New Roman" w:cs="Times New Roman"/>
              </w:rPr>
              <w:t>12,222,891</w:t>
            </w:r>
          </w:p>
        </w:tc>
        <w:tc>
          <w:tcPr>
            <w:tcW w:w="242" w:type="dxa"/>
            <w:shd w:val="clear" w:color="auto" w:fill="auto"/>
            <w:vAlign w:val="bottom"/>
          </w:tcPr>
          <w:p w:rsidR="008E4923" w:rsidRPr="008E4923" w:rsidRDefault="008E4923"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104" w:type="dxa"/>
            <w:tcBorders>
              <w:top w:val="single" w:sz="4" w:space="0" w:color="auto"/>
            </w:tcBorders>
            <w:shd w:val="clear" w:color="auto" w:fill="auto"/>
            <w:vAlign w:val="bottom"/>
          </w:tcPr>
          <w:p w:rsidR="008E4923" w:rsidRPr="008E4923" w:rsidRDefault="008E4923" w:rsidP="00BC2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18,439,893</w:t>
            </w:r>
          </w:p>
        </w:tc>
        <w:tc>
          <w:tcPr>
            <w:tcW w:w="268" w:type="dxa"/>
            <w:shd w:val="clear" w:color="auto" w:fill="auto"/>
            <w:vAlign w:val="bottom"/>
          </w:tcPr>
          <w:p w:rsidR="008E4923" w:rsidRPr="008E4923" w:rsidRDefault="008E4923"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072" w:type="dxa"/>
            <w:shd w:val="clear" w:color="auto" w:fill="auto"/>
            <w:vAlign w:val="bottom"/>
          </w:tcPr>
          <w:p w:rsidR="008E4923" w:rsidRPr="008E4923" w:rsidRDefault="008E4923"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8E4923">
              <w:rPr>
                <w:rFonts w:ascii="Times New Roman" w:hAnsi="Times New Roman" w:cs="Times New Roman"/>
              </w:rPr>
              <w:t>18,086,353</w:t>
            </w:r>
          </w:p>
        </w:tc>
      </w:tr>
      <w:tr w:rsidR="008E4923" w:rsidRPr="008E4923" w:rsidTr="002710A8">
        <w:trPr>
          <w:trHeight w:val="229"/>
        </w:trPr>
        <w:tc>
          <w:tcPr>
            <w:tcW w:w="2226" w:type="dxa"/>
            <w:vAlign w:val="bottom"/>
          </w:tcPr>
          <w:p w:rsidR="008E4923" w:rsidRPr="008E4923" w:rsidRDefault="008E4923"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4"/>
              <w:rPr>
                <w:rFonts w:ascii="Times New Roman" w:hAnsi="Times New Roman" w:cs="Times New Roman"/>
              </w:rPr>
            </w:pPr>
            <w:r w:rsidRPr="008E4923">
              <w:rPr>
                <w:rFonts w:ascii="Times New Roman" w:hAnsi="Times New Roman" w:cs="Times New Roman"/>
                <w:u w:val="single"/>
              </w:rPr>
              <w:t>Less</w:t>
            </w:r>
            <w:r w:rsidRPr="008E4923">
              <w:rPr>
                <w:rFonts w:ascii="Times New Roman" w:hAnsi="Times New Roman" w:cs="Times New Roman"/>
              </w:rPr>
              <w:t xml:space="preserve"> Segment expenses***</w:t>
            </w:r>
          </w:p>
        </w:tc>
        <w:tc>
          <w:tcPr>
            <w:tcW w:w="954" w:type="dxa"/>
            <w:tcBorders>
              <w:bottom w:val="single" w:sz="4" w:space="0" w:color="auto"/>
            </w:tcBorders>
            <w:shd w:val="clear" w:color="auto" w:fill="auto"/>
            <w:vAlign w:val="bottom"/>
          </w:tcPr>
          <w:p w:rsidR="008E4923" w:rsidRPr="008E4923" w:rsidRDefault="008E4923" w:rsidP="00F2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Pr>
                <w:rFonts w:ascii="Times New Roman" w:hAnsi="Times New Roman" w:cs="Times New Roman"/>
              </w:rPr>
              <w:t>(</w:t>
            </w:r>
            <w:r w:rsidR="00F2200F">
              <w:rPr>
                <w:rFonts w:ascii="Times New Roman" w:hAnsi="Times New Roman" w:cs="Times New Roman"/>
              </w:rPr>
              <w:t>6,153,161</w:t>
            </w:r>
            <w:r w:rsidRPr="008E4923">
              <w:rPr>
                <w:rFonts w:ascii="Times New Roman" w:hAnsi="Times New Roman" w:cs="Times New Roman"/>
              </w:rPr>
              <w:t>)</w:t>
            </w:r>
          </w:p>
        </w:tc>
        <w:tc>
          <w:tcPr>
            <w:tcW w:w="236" w:type="dxa"/>
            <w:shd w:val="clear" w:color="auto" w:fill="auto"/>
            <w:vAlign w:val="bottom"/>
          </w:tcPr>
          <w:p w:rsidR="008E4923" w:rsidRPr="008E4923" w:rsidRDefault="008E4923"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1" w:type="dxa"/>
            <w:tcBorders>
              <w:bottom w:val="single" w:sz="4" w:space="0" w:color="auto"/>
            </w:tcBorders>
            <w:shd w:val="clear" w:color="auto" w:fill="auto"/>
            <w:vAlign w:val="bottom"/>
          </w:tcPr>
          <w:p w:rsidR="008E4923" w:rsidRPr="008E4923" w:rsidRDefault="008E4923"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8E4923">
              <w:rPr>
                <w:rFonts w:ascii="Times New Roman" w:hAnsi="Times New Roman" w:cs="Times New Roman"/>
              </w:rPr>
              <w:t>(5,454,218)</w:t>
            </w:r>
          </w:p>
        </w:tc>
        <w:tc>
          <w:tcPr>
            <w:tcW w:w="235" w:type="dxa"/>
            <w:shd w:val="clear" w:color="auto" w:fill="auto"/>
            <w:vAlign w:val="bottom"/>
          </w:tcPr>
          <w:p w:rsidR="008E4923" w:rsidRPr="008E4923" w:rsidRDefault="008E4923"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955" w:type="dxa"/>
            <w:tcBorders>
              <w:bottom w:val="single" w:sz="4" w:space="0" w:color="auto"/>
            </w:tcBorders>
            <w:shd w:val="clear" w:color="auto" w:fill="auto"/>
            <w:vAlign w:val="bottom"/>
          </w:tcPr>
          <w:p w:rsidR="008E4923" w:rsidRPr="008E4923" w:rsidRDefault="008E4923" w:rsidP="00F2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09"/>
              <w:jc w:val="right"/>
              <w:rPr>
                <w:rFonts w:ascii="Times New Roman" w:hAnsi="Times New Roman" w:cs="Times New Roman"/>
              </w:rPr>
            </w:pPr>
            <w:r>
              <w:rPr>
                <w:rFonts w:ascii="Times New Roman" w:hAnsi="Times New Roman" w:cs="Times New Roman"/>
              </w:rPr>
              <w:t>(</w:t>
            </w:r>
            <w:r w:rsidR="00F2200F">
              <w:rPr>
                <w:rFonts w:ascii="Times New Roman" w:hAnsi="Times New Roman" w:cs="Times New Roman"/>
              </w:rPr>
              <w:t>10,713,595</w:t>
            </w:r>
            <w:r w:rsidRPr="008E4923">
              <w:rPr>
                <w:rFonts w:ascii="Times New Roman" w:hAnsi="Times New Roman" w:cs="Times New Roman"/>
              </w:rPr>
              <w:t>)</w:t>
            </w:r>
          </w:p>
        </w:tc>
        <w:tc>
          <w:tcPr>
            <w:tcW w:w="222" w:type="dxa"/>
            <w:shd w:val="clear" w:color="auto" w:fill="auto"/>
            <w:vAlign w:val="bottom"/>
          </w:tcPr>
          <w:p w:rsidR="008E4923" w:rsidRPr="008E4923" w:rsidRDefault="008E4923"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027" w:type="dxa"/>
            <w:tcBorders>
              <w:bottom w:val="single" w:sz="4" w:space="0" w:color="auto"/>
            </w:tcBorders>
            <w:shd w:val="clear" w:color="auto" w:fill="auto"/>
            <w:vAlign w:val="bottom"/>
          </w:tcPr>
          <w:p w:rsidR="008E4923" w:rsidRPr="008E4923" w:rsidRDefault="008E4923"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09"/>
              <w:jc w:val="right"/>
              <w:rPr>
                <w:rFonts w:ascii="Times New Roman" w:hAnsi="Times New Roman" w:cs="Times New Roman"/>
              </w:rPr>
            </w:pPr>
            <w:r w:rsidRPr="008E4923">
              <w:rPr>
                <w:rFonts w:ascii="Times New Roman" w:hAnsi="Times New Roman" w:cs="Times New Roman"/>
              </w:rPr>
              <w:t>(10,825,102)</w:t>
            </w:r>
          </w:p>
        </w:tc>
        <w:tc>
          <w:tcPr>
            <w:tcW w:w="242" w:type="dxa"/>
            <w:shd w:val="clear" w:color="auto" w:fill="auto"/>
            <w:vAlign w:val="bottom"/>
          </w:tcPr>
          <w:p w:rsidR="008E4923" w:rsidRPr="008E4923" w:rsidRDefault="008E4923"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104" w:type="dxa"/>
            <w:tcBorders>
              <w:bottom w:val="single" w:sz="4" w:space="0" w:color="auto"/>
            </w:tcBorders>
            <w:shd w:val="clear" w:color="auto" w:fill="auto"/>
            <w:vAlign w:val="bottom"/>
          </w:tcPr>
          <w:p w:rsidR="008E4923" w:rsidRPr="008E4923" w:rsidRDefault="008E4923" w:rsidP="00E3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8" w:right="-14"/>
              <w:jc w:val="right"/>
              <w:rPr>
                <w:rFonts w:ascii="Times New Roman" w:hAnsi="Times New Roman" w:cs="Times New Roman"/>
              </w:rPr>
            </w:pPr>
            <w:r w:rsidRPr="008E4923">
              <w:rPr>
                <w:rFonts w:ascii="Times New Roman" w:hAnsi="Times New Roman" w:cs="Times New Roman"/>
              </w:rPr>
              <w:t>(</w:t>
            </w:r>
            <w:r>
              <w:rPr>
                <w:rFonts w:ascii="Times New Roman" w:hAnsi="Times New Roman" w:cs="Times New Roman"/>
              </w:rPr>
              <w:t>16,866,756</w:t>
            </w:r>
            <w:r w:rsidRPr="008E4923">
              <w:rPr>
                <w:rFonts w:ascii="Times New Roman" w:hAnsi="Times New Roman" w:cs="Times New Roman"/>
              </w:rPr>
              <w:t>)</w:t>
            </w:r>
          </w:p>
        </w:tc>
        <w:tc>
          <w:tcPr>
            <w:tcW w:w="268" w:type="dxa"/>
            <w:shd w:val="clear" w:color="auto" w:fill="auto"/>
            <w:vAlign w:val="bottom"/>
          </w:tcPr>
          <w:p w:rsidR="008E4923" w:rsidRPr="008E4923" w:rsidRDefault="008E4923"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072" w:type="dxa"/>
            <w:tcBorders>
              <w:bottom w:val="single" w:sz="4" w:space="0" w:color="auto"/>
            </w:tcBorders>
            <w:shd w:val="clear" w:color="auto" w:fill="auto"/>
            <w:vAlign w:val="bottom"/>
          </w:tcPr>
          <w:p w:rsidR="008E4923" w:rsidRPr="008E4923" w:rsidRDefault="008E4923"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8E4923">
              <w:rPr>
                <w:rFonts w:ascii="Times New Roman" w:hAnsi="Times New Roman" w:cs="Times New Roman"/>
              </w:rPr>
              <w:t>( 16,279,320)</w:t>
            </w:r>
          </w:p>
        </w:tc>
      </w:tr>
      <w:tr w:rsidR="008E4923" w:rsidRPr="008E4923" w:rsidTr="002710A8">
        <w:tc>
          <w:tcPr>
            <w:tcW w:w="2226" w:type="dxa"/>
            <w:vAlign w:val="bottom"/>
          </w:tcPr>
          <w:p w:rsidR="008E4923" w:rsidRPr="008E4923" w:rsidRDefault="008E4923"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8E4923">
              <w:rPr>
                <w:rFonts w:ascii="Times New Roman" w:hAnsi="Times New Roman" w:cs="Times New Roman"/>
              </w:rPr>
              <w:t>Segment result</w:t>
            </w:r>
          </w:p>
        </w:tc>
        <w:tc>
          <w:tcPr>
            <w:tcW w:w="954" w:type="dxa"/>
            <w:tcBorders>
              <w:top w:val="single" w:sz="4" w:space="0" w:color="auto"/>
              <w:bottom w:val="double" w:sz="4" w:space="0" w:color="auto"/>
            </w:tcBorders>
            <w:shd w:val="clear" w:color="auto" w:fill="auto"/>
            <w:vAlign w:val="bottom"/>
          </w:tcPr>
          <w:p w:rsidR="008E4923" w:rsidRPr="008E4923" w:rsidRDefault="00F2200F" w:rsidP="00350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337,117</w:t>
            </w:r>
          </w:p>
        </w:tc>
        <w:tc>
          <w:tcPr>
            <w:tcW w:w="236" w:type="dxa"/>
            <w:shd w:val="clear" w:color="auto" w:fill="auto"/>
            <w:vAlign w:val="bottom"/>
          </w:tcPr>
          <w:p w:rsidR="008E4923" w:rsidRPr="008E4923" w:rsidRDefault="008E4923"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1" w:type="dxa"/>
            <w:tcBorders>
              <w:top w:val="single" w:sz="4" w:space="0" w:color="auto"/>
              <w:bottom w:val="double" w:sz="4" w:space="0" w:color="auto"/>
            </w:tcBorders>
            <w:shd w:val="clear" w:color="auto" w:fill="auto"/>
            <w:vAlign w:val="bottom"/>
          </w:tcPr>
          <w:p w:rsidR="008E4923" w:rsidRPr="008E4923" w:rsidRDefault="008E4923"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8E4923">
              <w:rPr>
                <w:rFonts w:ascii="Times New Roman" w:hAnsi="Times New Roman" w:cs="Times New Roman"/>
              </w:rPr>
              <w:t>409,244</w:t>
            </w:r>
          </w:p>
        </w:tc>
        <w:tc>
          <w:tcPr>
            <w:tcW w:w="235" w:type="dxa"/>
            <w:shd w:val="clear" w:color="auto" w:fill="auto"/>
            <w:vAlign w:val="bottom"/>
          </w:tcPr>
          <w:p w:rsidR="008E4923" w:rsidRPr="008E4923" w:rsidRDefault="008E4923"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5" w:type="dxa"/>
            <w:tcBorders>
              <w:top w:val="single" w:sz="4" w:space="0" w:color="auto"/>
              <w:bottom w:val="double" w:sz="4" w:space="0" w:color="auto"/>
            </w:tcBorders>
            <w:shd w:val="clear" w:color="auto" w:fill="auto"/>
            <w:vAlign w:val="bottom"/>
          </w:tcPr>
          <w:p w:rsidR="008E4923" w:rsidRPr="008E4923" w:rsidRDefault="008E4923" w:rsidP="00E6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60"/>
              <w:jc w:val="right"/>
              <w:rPr>
                <w:rFonts w:ascii="Times New Roman" w:hAnsi="Times New Roman" w:cs="Times New Roman"/>
              </w:rPr>
            </w:pPr>
            <w:r>
              <w:rPr>
                <w:rFonts w:ascii="Times New Roman" w:hAnsi="Times New Roman" w:cs="Times New Roman"/>
              </w:rPr>
              <w:t>1,</w:t>
            </w:r>
            <w:r w:rsidR="00F2200F">
              <w:rPr>
                <w:rFonts w:ascii="Times New Roman" w:hAnsi="Times New Roman" w:cs="Times New Roman"/>
              </w:rPr>
              <w:t>236,020</w:t>
            </w:r>
          </w:p>
        </w:tc>
        <w:tc>
          <w:tcPr>
            <w:tcW w:w="222" w:type="dxa"/>
            <w:shd w:val="clear" w:color="auto" w:fill="auto"/>
            <w:vAlign w:val="bottom"/>
          </w:tcPr>
          <w:p w:rsidR="008E4923" w:rsidRPr="008E4923" w:rsidRDefault="008E4923"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27" w:type="dxa"/>
            <w:tcBorders>
              <w:top w:val="single" w:sz="4" w:space="0" w:color="auto"/>
              <w:bottom w:val="double" w:sz="4" w:space="0" w:color="auto"/>
            </w:tcBorders>
            <w:shd w:val="clear" w:color="auto" w:fill="auto"/>
            <w:vAlign w:val="bottom"/>
          </w:tcPr>
          <w:p w:rsidR="008E4923" w:rsidRPr="008E4923" w:rsidRDefault="008E4923"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60"/>
              <w:jc w:val="right"/>
              <w:rPr>
                <w:rFonts w:ascii="Times New Roman" w:hAnsi="Times New Roman" w:cs="Times New Roman"/>
              </w:rPr>
            </w:pPr>
            <w:r w:rsidRPr="008E4923">
              <w:rPr>
                <w:rFonts w:ascii="Times New Roman" w:hAnsi="Times New Roman" w:cs="Times New Roman"/>
              </w:rPr>
              <w:t>1,397,789</w:t>
            </w:r>
          </w:p>
        </w:tc>
        <w:tc>
          <w:tcPr>
            <w:tcW w:w="242" w:type="dxa"/>
            <w:shd w:val="clear" w:color="auto" w:fill="auto"/>
            <w:vAlign w:val="bottom"/>
          </w:tcPr>
          <w:p w:rsidR="008E4923" w:rsidRPr="008E4923" w:rsidRDefault="008E4923"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04" w:type="dxa"/>
            <w:tcBorders>
              <w:top w:val="single" w:sz="4" w:space="0" w:color="auto"/>
            </w:tcBorders>
            <w:shd w:val="clear" w:color="auto" w:fill="auto"/>
            <w:vAlign w:val="bottom"/>
          </w:tcPr>
          <w:p w:rsidR="008E4923" w:rsidRPr="008E4923" w:rsidRDefault="008E4923" w:rsidP="00BC2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1,573,137</w:t>
            </w:r>
          </w:p>
        </w:tc>
        <w:tc>
          <w:tcPr>
            <w:tcW w:w="268" w:type="dxa"/>
            <w:shd w:val="clear" w:color="auto" w:fill="auto"/>
            <w:vAlign w:val="bottom"/>
          </w:tcPr>
          <w:p w:rsidR="008E4923" w:rsidRPr="008E4923" w:rsidRDefault="008E4923"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2" w:type="dxa"/>
            <w:tcBorders>
              <w:top w:val="single" w:sz="4" w:space="0" w:color="auto"/>
            </w:tcBorders>
            <w:shd w:val="clear" w:color="auto" w:fill="auto"/>
            <w:vAlign w:val="bottom"/>
          </w:tcPr>
          <w:p w:rsidR="008E4923" w:rsidRPr="008E4923" w:rsidRDefault="008E4923"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8E4923">
              <w:rPr>
                <w:rFonts w:ascii="Times New Roman" w:hAnsi="Times New Roman" w:cs="Times New Roman"/>
              </w:rPr>
              <w:t>1,807,033</w:t>
            </w:r>
          </w:p>
        </w:tc>
      </w:tr>
      <w:tr w:rsidR="002710A8" w:rsidRPr="008E4923" w:rsidTr="002710A8">
        <w:tc>
          <w:tcPr>
            <w:tcW w:w="2226" w:type="dxa"/>
            <w:vAlign w:val="bottom"/>
          </w:tcPr>
          <w:p w:rsidR="002710A8" w:rsidRPr="008E4923" w:rsidRDefault="002710A8" w:rsidP="002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4"/>
              <w:rPr>
                <w:rFonts w:ascii="Times New Roman" w:hAnsi="Times New Roman" w:cs="Times New Roman"/>
                <w:u w:val="single"/>
              </w:rPr>
            </w:pPr>
            <w:r w:rsidRPr="008E4923">
              <w:rPr>
                <w:rFonts w:ascii="Times New Roman" w:hAnsi="Times New Roman" w:cs="Times New Roman"/>
                <w:u w:val="single"/>
              </w:rPr>
              <w:t>Add</w:t>
            </w:r>
            <w:r w:rsidRPr="008E4923">
              <w:rPr>
                <w:rFonts w:ascii="Times New Roman" w:hAnsi="Times New Roman" w:cs="Times New Roman"/>
              </w:rPr>
              <w:t xml:space="preserve"> non-allocated revenues</w:t>
            </w:r>
          </w:p>
        </w:tc>
        <w:tc>
          <w:tcPr>
            <w:tcW w:w="954" w:type="dxa"/>
            <w:tcBorders>
              <w:top w:val="double" w:sz="4" w:space="0" w:color="auto"/>
            </w:tcBorders>
            <w:shd w:val="clear" w:color="auto" w:fill="auto"/>
            <w:vAlign w:val="bottom"/>
          </w:tcPr>
          <w:p w:rsidR="002710A8" w:rsidRPr="008E4923" w:rsidRDefault="002710A8" w:rsidP="002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4"/>
              <w:rPr>
                <w:rFonts w:ascii="Times New Roman" w:hAnsi="Times New Roman" w:cs="Times New Roman"/>
                <w:u w:val="single"/>
              </w:rPr>
            </w:pPr>
          </w:p>
        </w:tc>
        <w:tc>
          <w:tcPr>
            <w:tcW w:w="236" w:type="dxa"/>
            <w:shd w:val="clear" w:color="auto" w:fill="auto"/>
            <w:vAlign w:val="bottom"/>
          </w:tcPr>
          <w:p w:rsidR="002710A8" w:rsidRPr="008E4923" w:rsidRDefault="002710A8" w:rsidP="002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4"/>
              <w:rPr>
                <w:rFonts w:ascii="Times New Roman" w:hAnsi="Times New Roman" w:cs="Times New Roman"/>
                <w:u w:val="single"/>
              </w:rPr>
            </w:pPr>
          </w:p>
        </w:tc>
        <w:tc>
          <w:tcPr>
            <w:tcW w:w="941" w:type="dxa"/>
            <w:tcBorders>
              <w:top w:val="double" w:sz="4" w:space="0" w:color="auto"/>
            </w:tcBorders>
            <w:shd w:val="clear" w:color="auto" w:fill="auto"/>
            <w:vAlign w:val="bottom"/>
          </w:tcPr>
          <w:p w:rsidR="002710A8" w:rsidRPr="008E4923" w:rsidRDefault="002710A8" w:rsidP="002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4"/>
              <w:rPr>
                <w:rFonts w:ascii="Times New Roman" w:hAnsi="Times New Roman" w:cs="Times New Roman"/>
                <w:u w:val="single"/>
              </w:rPr>
            </w:pPr>
          </w:p>
        </w:tc>
        <w:tc>
          <w:tcPr>
            <w:tcW w:w="235" w:type="dxa"/>
            <w:shd w:val="clear" w:color="auto" w:fill="auto"/>
            <w:vAlign w:val="bottom"/>
          </w:tcPr>
          <w:p w:rsidR="002710A8" w:rsidRPr="008E4923" w:rsidRDefault="002710A8" w:rsidP="002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4"/>
              <w:rPr>
                <w:rFonts w:ascii="Times New Roman" w:hAnsi="Times New Roman" w:cs="Times New Roman"/>
                <w:u w:val="single"/>
              </w:rPr>
            </w:pPr>
          </w:p>
        </w:tc>
        <w:tc>
          <w:tcPr>
            <w:tcW w:w="955" w:type="dxa"/>
            <w:tcBorders>
              <w:top w:val="double" w:sz="4" w:space="0" w:color="auto"/>
            </w:tcBorders>
            <w:shd w:val="clear" w:color="auto" w:fill="auto"/>
            <w:vAlign w:val="bottom"/>
          </w:tcPr>
          <w:p w:rsidR="002710A8" w:rsidRPr="008E4923" w:rsidRDefault="002710A8" w:rsidP="002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4"/>
              <w:rPr>
                <w:rFonts w:ascii="Times New Roman" w:hAnsi="Times New Roman" w:cs="Times New Roman"/>
                <w:u w:val="single"/>
              </w:rPr>
            </w:pPr>
          </w:p>
        </w:tc>
        <w:tc>
          <w:tcPr>
            <w:tcW w:w="222" w:type="dxa"/>
            <w:shd w:val="clear" w:color="auto" w:fill="auto"/>
            <w:vAlign w:val="bottom"/>
          </w:tcPr>
          <w:p w:rsidR="002710A8" w:rsidRPr="008E4923" w:rsidRDefault="002710A8" w:rsidP="002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4"/>
              <w:rPr>
                <w:rFonts w:ascii="Times New Roman" w:hAnsi="Times New Roman" w:cs="Times New Roman"/>
                <w:u w:val="single"/>
              </w:rPr>
            </w:pPr>
          </w:p>
        </w:tc>
        <w:tc>
          <w:tcPr>
            <w:tcW w:w="1027" w:type="dxa"/>
            <w:tcBorders>
              <w:top w:val="double" w:sz="4" w:space="0" w:color="auto"/>
            </w:tcBorders>
            <w:shd w:val="clear" w:color="auto" w:fill="auto"/>
            <w:vAlign w:val="bottom"/>
          </w:tcPr>
          <w:p w:rsidR="002710A8" w:rsidRPr="008E4923" w:rsidRDefault="002710A8" w:rsidP="002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4"/>
              <w:rPr>
                <w:rFonts w:ascii="Times New Roman" w:hAnsi="Times New Roman" w:cs="Times New Roman"/>
                <w:u w:val="single"/>
              </w:rPr>
            </w:pPr>
          </w:p>
        </w:tc>
        <w:tc>
          <w:tcPr>
            <w:tcW w:w="242" w:type="dxa"/>
            <w:shd w:val="clear" w:color="auto" w:fill="auto"/>
            <w:vAlign w:val="bottom"/>
          </w:tcPr>
          <w:p w:rsidR="002710A8" w:rsidRPr="008E4923" w:rsidRDefault="002710A8" w:rsidP="002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4"/>
              <w:rPr>
                <w:rFonts w:ascii="Times New Roman" w:hAnsi="Times New Roman" w:cs="Times New Roman"/>
                <w:u w:val="single"/>
              </w:rPr>
            </w:pPr>
          </w:p>
        </w:tc>
        <w:tc>
          <w:tcPr>
            <w:tcW w:w="1104" w:type="dxa"/>
            <w:shd w:val="clear" w:color="auto" w:fill="auto"/>
            <w:vAlign w:val="bottom"/>
          </w:tcPr>
          <w:p w:rsidR="002710A8" w:rsidRPr="008E4923" w:rsidRDefault="002710A8" w:rsidP="002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4"/>
              <w:rPr>
                <w:rFonts w:ascii="Times New Roman" w:hAnsi="Times New Roman" w:cs="Times New Roman"/>
                <w:u w:val="single"/>
              </w:rPr>
            </w:pPr>
          </w:p>
        </w:tc>
        <w:tc>
          <w:tcPr>
            <w:tcW w:w="268" w:type="dxa"/>
            <w:shd w:val="clear" w:color="auto" w:fill="auto"/>
            <w:vAlign w:val="bottom"/>
          </w:tcPr>
          <w:p w:rsidR="002710A8" w:rsidRPr="008E4923" w:rsidRDefault="002710A8" w:rsidP="002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4"/>
              <w:rPr>
                <w:rFonts w:ascii="Times New Roman" w:hAnsi="Times New Roman" w:cs="Times New Roman"/>
                <w:u w:val="single"/>
              </w:rPr>
            </w:pPr>
          </w:p>
        </w:tc>
        <w:tc>
          <w:tcPr>
            <w:tcW w:w="1072" w:type="dxa"/>
            <w:shd w:val="clear" w:color="auto" w:fill="auto"/>
            <w:vAlign w:val="bottom"/>
          </w:tcPr>
          <w:p w:rsidR="002710A8" w:rsidRPr="008E4923" w:rsidRDefault="002710A8"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r>
      <w:tr w:rsidR="002710A8" w:rsidRPr="008E4923" w:rsidTr="002710A8">
        <w:tc>
          <w:tcPr>
            <w:tcW w:w="2226" w:type="dxa"/>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imes New Roman" w:hAnsi="Times New Roman" w:cs="Times New Roman"/>
                <w:cs/>
              </w:rPr>
            </w:pPr>
            <w:r w:rsidRPr="008E4923">
              <w:rPr>
                <w:rFonts w:ascii="Times New Roman" w:hAnsi="Times New Roman" w:cs="Times New Roman"/>
              </w:rPr>
              <w:t xml:space="preserve">- Other income </w:t>
            </w:r>
          </w:p>
        </w:tc>
        <w:tc>
          <w:tcPr>
            <w:tcW w:w="954"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1"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5"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5"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27"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2"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04" w:type="dxa"/>
            <w:shd w:val="clear" w:color="auto" w:fill="auto"/>
            <w:vAlign w:val="bottom"/>
          </w:tcPr>
          <w:p w:rsidR="002710A8" w:rsidRPr="008E4923" w:rsidRDefault="008E4923"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7"/>
              </w:tabs>
              <w:spacing w:line="240" w:lineRule="auto"/>
              <w:ind w:left="-153" w:right="34"/>
              <w:jc w:val="right"/>
              <w:rPr>
                <w:rFonts w:ascii="Times New Roman" w:hAnsi="Times New Roman" w:cs="Times New Roman"/>
              </w:rPr>
            </w:pPr>
            <w:r>
              <w:rPr>
                <w:rFonts w:ascii="Times New Roman" w:hAnsi="Times New Roman" w:cs="Times New Roman"/>
              </w:rPr>
              <w:t>8,503</w:t>
            </w:r>
          </w:p>
        </w:tc>
        <w:tc>
          <w:tcPr>
            <w:tcW w:w="268" w:type="dxa"/>
            <w:shd w:val="clear" w:color="auto" w:fill="auto"/>
            <w:vAlign w:val="bottom"/>
          </w:tcPr>
          <w:p w:rsidR="002710A8" w:rsidRPr="008E4923" w:rsidRDefault="002710A8"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2" w:type="dxa"/>
            <w:shd w:val="clear" w:color="auto" w:fill="auto"/>
            <w:vAlign w:val="bottom"/>
          </w:tcPr>
          <w:p w:rsidR="002710A8" w:rsidRPr="008E4923" w:rsidRDefault="002710A8"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7"/>
              </w:tabs>
              <w:spacing w:line="240" w:lineRule="auto"/>
              <w:ind w:left="-153" w:right="34"/>
              <w:jc w:val="right"/>
              <w:rPr>
                <w:rFonts w:ascii="Times New Roman" w:hAnsi="Times New Roman" w:cs="Times New Roman"/>
              </w:rPr>
            </w:pPr>
            <w:r w:rsidRPr="008E4923">
              <w:rPr>
                <w:rFonts w:ascii="Times New Roman" w:hAnsi="Times New Roman" w:cs="Times New Roman"/>
              </w:rPr>
              <w:t>6,647</w:t>
            </w:r>
          </w:p>
        </w:tc>
      </w:tr>
      <w:tr w:rsidR="002710A8" w:rsidRPr="008E4923" w:rsidTr="002710A8">
        <w:tc>
          <w:tcPr>
            <w:tcW w:w="2226" w:type="dxa"/>
            <w:vAlign w:val="bottom"/>
          </w:tcPr>
          <w:p w:rsidR="002710A8" w:rsidRPr="008E4923" w:rsidRDefault="002710A8" w:rsidP="002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4"/>
              <w:rPr>
                <w:rFonts w:ascii="Times New Roman" w:hAnsi="Times New Roman" w:cs="Times New Roman"/>
                <w:u w:val="single"/>
              </w:rPr>
            </w:pPr>
            <w:r w:rsidRPr="008E4923">
              <w:rPr>
                <w:rFonts w:ascii="Times New Roman" w:hAnsi="Times New Roman" w:cs="Times New Roman"/>
                <w:u w:val="single"/>
              </w:rPr>
              <w:t>Less</w:t>
            </w:r>
            <w:r w:rsidRPr="008E4923">
              <w:rPr>
                <w:rFonts w:ascii="Times New Roman" w:hAnsi="Times New Roman" w:cs="Times New Roman"/>
              </w:rPr>
              <w:t xml:space="preserve"> non-allocated expenses</w:t>
            </w:r>
          </w:p>
        </w:tc>
        <w:tc>
          <w:tcPr>
            <w:tcW w:w="954"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1"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5"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5"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27"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2"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04" w:type="dxa"/>
            <w:shd w:val="clear" w:color="auto" w:fill="auto"/>
            <w:vAlign w:val="bottom"/>
          </w:tcPr>
          <w:p w:rsidR="002710A8" w:rsidRPr="008E4923" w:rsidRDefault="002710A8" w:rsidP="0033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2"/>
              </w:tabs>
              <w:spacing w:line="240" w:lineRule="auto"/>
              <w:ind w:left="-153" w:right="-34"/>
              <w:jc w:val="right"/>
              <w:rPr>
                <w:rFonts w:ascii="Times New Roman" w:hAnsi="Times New Roman" w:cs="Times New Roman"/>
              </w:rPr>
            </w:pPr>
          </w:p>
        </w:tc>
        <w:tc>
          <w:tcPr>
            <w:tcW w:w="268" w:type="dxa"/>
            <w:shd w:val="clear" w:color="auto" w:fill="auto"/>
            <w:vAlign w:val="bottom"/>
          </w:tcPr>
          <w:p w:rsidR="002710A8" w:rsidRPr="008E4923" w:rsidRDefault="002710A8"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2" w:type="dxa"/>
            <w:shd w:val="clear" w:color="auto" w:fill="auto"/>
            <w:vAlign w:val="bottom"/>
          </w:tcPr>
          <w:p w:rsidR="002710A8" w:rsidRPr="008E4923" w:rsidRDefault="002710A8"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r>
      <w:tr w:rsidR="008E4923" w:rsidRPr="008E4923" w:rsidTr="002710A8">
        <w:tc>
          <w:tcPr>
            <w:tcW w:w="2226" w:type="dxa"/>
            <w:vAlign w:val="bottom"/>
          </w:tcPr>
          <w:p w:rsidR="008E4923" w:rsidRPr="008E4923" w:rsidRDefault="008E4923"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8E4923">
              <w:rPr>
                <w:rFonts w:ascii="Times New Roman" w:hAnsi="Times New Roman" w:cs="Times New Roman"/>
              </w:rPr>
              <w:t>- Administrative expenses</w:t>
            </w:r>
          </w:p>
        </w:tc>
        <w:tc>
          <w:tcPr>
            <w:tcW w:w="954" w:type="dxa"/>
            <w:shd w:val="clear" w:color="auto" w:fill="auto"/>
            <w:vAlign w:val="bottom"/>
          </w:tcPr>
          <w:p w:rsidR="008E4923" w:rsidRPr="008E4923" w:rsidRDefault="008E4923"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8E4923" w:rsidRPr="008E4923" w:rsidRDefault="008E4923"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1" w:type="dxa"/>
            <w:shd w:val="clear" w:color="auto" w:fill="auto"/>
            <w:vAlign w:val="bottom"/>
          </w:tcPr>
          <w:p w:rsidR="008E4923" w:rsidRPr="008E4923" w:rsidRDefault="008E4923"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5" w:type="dxa"/>
            <w:shd w:val="clear" w:color="auto" w:fill="auto"/>
            <w:vAlign w:val="bottom"/>
          </w:tcPr>
          <w:p w:rsidR="008E4923" w:rsidRPr="008E4923" w:rsidRDefault="008E4923"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5" w:type="dxa"/>
            <w:shd w:val="clear" w:color="auto" w:fill="auto"/>
            <w:vAlign w:val="bottom"/>
          </w:tcPr>
          <w:p w:rsidR="008E4923" w:rsidRPr="008E4923" w:rsidRDefault="008E4923"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8E4923" w:rsidRPr="008E4923" w:rsidRDefault="008E4923"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27" w:type="dxa"/>
            <w:shd w:val="clear" w:color="auto" w:fill="auto"/>
            <w:vAlign w:val="bottom"/>
          </w:tcPr>
          <w:p w:rsidR="008E4923" w:rsidRPr="008E4923" w:rsidRDefault="008E4923"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2" w:type="dxa"/>
            <w:shd w:val="clear" w:color="auto" w:fill="auto"/>
            <w:vAlign w:val="bottom"/>
          </w:tcPr>
          <w:p w:rsidR="008E4923" w:rsidRPr="008E4923" w:rsidRDefault="008E4923"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04" w:type="dxa"/>
            <w:shd w:val="clear" w:color="auto" w:fill="auto"/>
            <w:vAlign w:val="bottom"/>
          </w:tcPr>
          <w:p w:rsidR="008E4923" w:rsidRPr="008E4923" w:rsidRDefault="008E4923" w:rsidP="008E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8" w:right="-14"/>
              <w:jc w:val="right"/>
              <w:rPr>
                <w:rFonts w:ascii="Times New Roman" w:hAnsi="Times New Roman" w:cs="Times New Roman"/>
              </w:rPr>
            </w:pPr>
            <w:r w:rsidRPr="008E4923">
              <w:rPr>
                <w:rFonts w:ascii="Times New Roman" w:hAnsi="Times New Roman" w:cs="Times New Roman"/>
              </w:rPr>
              <w:t xml:space="preserve">(      </w:t>
            </w:r>
            <w:r>
              <w:rPr>
                <w:rFonts w:ascii="Times New Roman" w:hAnsi="Times New Roman" w:cs="Times New Roman"/>
              </w:rPr>
              <w:t>107,759</w:t>
            </w:r>
            <w:r w:rsidRPr="008E4923">
              <w:rPr>
                <w:rFonts w:ascii="Times New Roman" w:hAnsi="Times New Roman" w:cs="Times New Roman"/>
              </w:rPr>
              <w:t>)</w:t>
            </w:r>
          </w:p>
        </w:tc>
        <w:tc>
          <w:tcPr>
            <w:tcW w:w="268" w:type="dxa"/>
            <w:shd w:val="clear" w:color="auto" w:fill="auto"/>
            <w:vAlign w:val="bottom"/>
          </w:tcPr>
          <w:p w:rsidR="008E4923" w:rsidRPr="008E4923" w:rsidRDefault="008E4923"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2" w:type="dxa"/>
            <w:shd w:val="clear" w:color="auto" w:fill="auto"/>
            <w:vAlign w:val="bottom"/>
          </w:tcPr>
          <w:p w:rsidR="008E4923" w:rsidRPr="008E4923" w:rsidRDefault="008E4923"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2"/>
              </w:tabs>
              <w:spacing w:line="240" w:lineRule="auto"/>
              <w:ind w:left="-153" w:right="-34"/>
              <w:jc w:val="right"/>
              <w:rPr>
                <w:rFonts w:ascii="Times New Roman" w:hAnsi="Times New Roman" w:cs="Times New Roman"/>
              </w:rPr>
            </w:pPr>
            <w:r w:rsidRPr="008E4923">
              <w:rPr>
                <w:rFonts w:ascii="Times New Roman" w:hAnsi="Times New Roman" w:cs="Times New Roman"/>
              </w:rPr>
              <w:t>(     107,953)</w:t>
            </w:r>
          </w:p>
        </w:tc>
      </w:tr>
      <w:tr w:rsidR="002710A8" w:rsidRPr="008E4923" w:rsidTr="002710A8">
        <w:tc>
          <w:tcPr>
            <w:tcW w:w="2226" w:type="dxa"/>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8E4923">
              <w:rPr>
                <w:rFonts w:ascii="Times New Roman" w:hAnsi="Times New Roman" w:cs="Times New Roman"/>
              </w:rPr>
              <w:t>- Finance costs</w:t>
            </w:r>
          </w:p>
        </w:tc>
        <w:tc>
          <w:tcPr>
            <w:tcW w:w="954"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1"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5"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5"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27"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2"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04" w:type="dxa"/>
            <w:shd w:val="clear" w:color="auto" w:fill="auto"/>
            <w:vAlign w:val="bottom"/>
          </w:tcPr>
          <w:p w:rsidR="002710A8" w:rsidRPr="008E4923" w:rsidRDefault="008E4923" w:rsidP="00E3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8" w:right="-14"/>
              <w:jc w:val="right"/>
              <w:rPr>
                <w:rFonts w:ascii="Times New Roman" w:hAnsi="Times New Roman" w:cs="Times New Roman"/>
              </w:rPr>
            </w:pPr>
            <w:r>
              <w:rPr>
                <w:rFonts w:ascii="Times New Roman" w:hAnsi="Times New Roman" w:cs="Times New Roman"/>
              </w:rPr>
              <w:t>(      328,949</w:t>
            </w:r>
            <w:r w:rsidR="002710A8" w:rsidRPr="008E4923">
              <w:rPr>
                <w:rFonts w:ascii="Times New Roman" w:hAnsi="Times New Roman" w:cs="Times New Roman"/>
              </w:rPr>
              <w:t>)</w:t>
            </w:r>
          </w:p>
        </w:tc>
        <w:tc>
          <w:tcPr>
            <w:tcW w:w="268" w:type="dxa"/>
            <w:shd w:val="clear" w:color="auto" w:fill="auto"/>
            <w:vAlign w:val="bottom"/>
          </w:tcPr>
          <w:p w:rsidR="002710A8" w:rsidRPr="008E4923" w:rsidRDefault="002710A8"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2" w:type="dxa"/>
            <w:shd w:val="clear" w:color="auto" w:fill="auto"/>
            <w:vAlign w:val="bottom"/>
          </w:tcPr>
          <w:p w:rsidR="002710A8" w:rsidRPr="008E4923" w:rsidRDefault="002710A8"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2"/>
              </w:tabs>
              <w:spacing w:line="240" w:lineRule="auto"/>
              <w:ind w:left="-153" w:right="-34"/>
              <w:jc w:val="right"/>
              <w:rPr>
                <w:rFonts w:ascii="Times New Roman" w:hAnsi="Times New Roman" w:cs="Times New Roman"/>
              </w:rPr>
            </w:pPr>
            <w:r w:rsidRPr="008E4923">
              <w:rPr>
                <w:rFonts w:ascii="Times New Roman" w:hAnsi="Times New Roman" w:cs="Times New Roman"/>
              </w:rPr>
              <w:t>(     300,187)</w:t>
            </w:r>
          </w:p>
        </w:tc>
      </w:tr>
      <w:tr w:rsidR="002710A8" w:rsidRPr="008E4923" w:rsidTr="002710A8">
        <w:tc>
          <w:tcPr>
            <w:tcW w:w="2226" w:type="dxa"/>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3" w:hanging="142"/>
              <w:rPr>
                <w:rFonts w:ascii="Times New Roman" w:hAnsi="Times New Roman" w:cs="Times New Roman"/>
              </w:rPr>
            </w:pPr>
            <w:r w:rsidRPr="008E4923">
              <w:rPr>
                <w:rFonts w:ascii="Times New Roman" w:hAnsi="Times New Roman" w:cs="Times New Roman"/>
              </w:rPr>
              <w:t>- Income tax expense</w:t>
            </w:r>
          </w:p>
        </w:tc>
        <w:tc>
          <w:tcPr>
            <w:tcW w:w="954"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1"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5"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5"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27"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2"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04" w:type="dxa"/>
            <w:tcBorders>
              <w:bottom w:val="single" w:sz="4" w:space="0" w:color="auto"/>
            </w:tcBorders>
            <w:shd w:val="clear" w:color="auto" w:fill="auto"/>
            <w:vAlign w:val="bottom"/>
          </w:tcPr>
          <w:p w:rsidR="002710A8" w:rsidRPr="008E4923" w:rsidRDefault="008E4923" w:rsidP="00E3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8" w:right="-14"/>
              <w:jc w:val="right"/>
              <w:rPr>
                <w:rFonts w:ascii="Times New Roman" w:hAnsi="Times New Roman" w:cs="Times New Roman"/>
              </w:rPr>
            </w:pPr>
            <w:r>
              <w:rPr>
                <w:rFonts w:ascii="Times New Roman" w:hAnsi="Times New Roman" w:cs="Times New Roman"/>
              </w:rPr>
              <w:t>(        61,072</w:t>
            </w:r>
            <w:r w:rsidR="002710A8" w:rsidRPr="008E4923">
              <w:rPr>
                <w:rFonts w:ascii="Times New Roman" w:hAnsi="Times New Roman" w:cs="Times New Roman"/>
              </w:rPr>
              <w:t>)</w:t>
            </w:r>
          </w:p>
        </w:tc>
        <w:tc>
          <w:tcPr>
            <w:tcW w:w="268" w:type="dxa"/>
            <w:shd w:val="clear" w:color="auto" w:fill="auto"/>
            <w:vAlign w:val="bottom"/>
          </w:tcPr>
          <w:p w:rsidR="002710A8" w:rsidRPr="008E4923" w:rsidRDefault="002710A8"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2" w:type="dxa"/>
            <w:tcBorders>
              <w:bottom w:val="single" w:sz="4" w:space="0" w:color="auto"/>
            </w:tcBorders>
            <w:shd w:val="clear" w:color="auto" w:fill="auto"/>
            <w:vAlign w:val="bottom"/>
          </w:tcPr>
          <w:p w:rsidR="002710A8" w:rsidRPr="008E4923" w:rsidRDefault="002710A8"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2"/>
              </w:tabs>
              <w:spacing w:line="240" w:lineRule="auto"/>
              <w:ind w:left="-153" w:right="-34"/>
              <w:jc w:val="right"/>
              <w:rPr>
                <w:rFonts w:ascii="Times New Roman" w:hAnsi="Times New Roman" w:cs="Times New Roman"/>
              </w:rPr>
            </w:pPr>
            <w:r w:rsidRPr="008E4923">
              <w:rPr>
                <w:rFonts w:ascii="Times New Roman" w:hAnsi="Times New Roman" w:cs="Times New Roman"/>
              </w:rPr>
              <w:t>(       25,567)</w:t>
            </w:r>
          </w:p>
        </w:tc>
      </w:tr>
      <w:tr w:rsidR="002710A8" w:rsidRPr="008E4923" w:rsidTr="002710A8">
        <w:tc>
          <w:tcPr>
            <w:tcW w:w="2226" w:type="dxa"/>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8E4923">
              <w:rPr>
                <w:rFonts w:ascii="Times New Roman" w:hAnsi="Times New Roman" w:cs="Times New Roman"/>
              </w:rPr>
              <w:t>Profit for the period</w:t>
            </w:r>
          </w:p>
        </w:tc>
        <w:tc>
          <w:tcPr>
            <w:tcW w:w="954"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1"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5"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5"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27"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2" w:type="dxa"/>
            <w:shd w:val="clear" w:color="auto" w:fill="auto"/>
            <w:vAlign w:val="bottom"/>
          </w:tcPr>
          <w:p w:rsidR="002710A8" w:rsidRPr="008E4923" w:rsidRDefault="002710A8"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04" w:type="dxa"/>
            <w:tcBorders>
              <w:top w:val="single" w:sz="4" w:space="0" w:color="auto"/>
              <w:bottom w:val="double" w:sz="4" w:space="0" w:color="auto"/>
            </w:tcBorders>
            <w:shd w:val="clear" w:color="auto" w:fill="auto"/>
            <w:vAlign w:val="bottom"/>
          </w:tcPr>
          <w:p w:rsidR="002710A8" w:rsidRPr="008E4923" w:rsidRDefault="008E4923" w:rsidP="005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7"/>
              </w:tabs>
              <w:spacing w:line="240" w:lineRule="auto"/>
              <w:ind w:left="-153" w:right="34"/>
              <w:jc w:val="right"/>
              <w:rPr>
                <w:rFonts w:ascii="Times New Roman" w:hAnsi="Times New Roman" w:cs="Times New Roman"/>
              </w:rPr>
            </w:pPr>
            <w:r>
              <w:rPr>
                <w:rFonts w:ascii="Times New Roman" w:hAnsi="Times New Roman" w:cs="Times New Roman"/>
              </w:rPr>
              <w:t>1,083,860</w:t>
            </w:r>
          </w:p>
        </w:tc>
        <w:tc>
          <w:tcPr>
            <w:tcW w:w="268" w:type="dxa"/>
            <w:shd w:val="clear" w:color="auto" w:fill="auto"/>
            <w:vAlign w:val="bottom"/>
          </w:tcPr>
          <w:p w:rsidR="002710A8" w:rsidRPr="008E4923" w:rsidRDefault="002710A8"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2" w:type="dxa"/>
            <w:tcBorders>
              <w:top w:val="single" w:sz="4" w:space="0" w:color="auto"/>
              <w:bottom w:val="double" w:sz="4" w:space="0" w:color="auto"/>
            </w:tcBorders>
            <w:shd w:val="clear" w:color="auto" w:fill="auto"/>
            <w:vAlign w:val="bottom"/>
          </w:tcPr>
          <w:p w:rsidR="002710A8" w:rsidRPr="008E4923" w:rsidRDefault="002710A8"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7"/>
              </w:tabs>
              <w:spacing w:line="240" w:lineRule="auto"/>
              <w:ind w:left="-153" w:right="34"/>
              <w:jc w:val="right"/>
              <w:rPr>
                <w:rFonts w:ascii="Times New Roman" w:hAnsi="Times New Roman" w:cs="Times New Roman"/>
              </w:rPr>
            </w:pPr>
            <w:r w:rsidRPr="008E4923">
              <w:rPr>
                <w:rFonts w:ascii="Times New Roman" w:hAnsi="Times New Roman" w:cs="Times New Roman"/>
              </w:rPr>
              <w:t>1,379,973</w:t>
            </w:r>
          </w:p>
        </w:tc>
      </w:tr>
    </w:tbl>
    <w:p w:rsidR="00505872" w:rsidRPr="008E4923" w:rsidRDefault="00505872" w:rsidP="00B3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16"/>
          <w:szCs w:val="16"/>
        </w:rPr>
      </w:pPr>
    </w:p>
    <w:p w:rsidR="00B37B31" w:rsidRPr="008E4923" w:rsidRDefault="00B37B31" w:rsidP="00431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rPr>
      </w:pPr>
      <w:r w:rsidRPr="008E4923">
        <w:rPr>
          <w:rFonts w:ascii="Times New Roman" w:hAnsi="Times New Roman" w:cs="Times New Roman"/>
        </w:rPr>
        <w:t>***including gain or loss on exchange rate, gain or loss on valuation of fair value of derivatives and distribution costs</w:t>
      </w:r>
    </w:p>
    <w:p w:rsidR="00461F16" w:rsidRPr="008E4923" w:rsidRDefault="00461F16" w:rsidP="0065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0331C0" w:rsidRPr="008E4923" w:rsidRDefault="000331C0" w:rsidP="00431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8E4923">
        <w:rPr>
          <w:rFonts w:ascii="Times New Roman" w:hAnsi="Times New Roman" w:cs="Times New Roman"/>
          <w:sz w:val="22"/>
          <w:szCs w:val="22"/>
        </w:rPr>
        <w:t>Export sales classified by</w:t>
      </w:r>
      <w:r w:rsidR="009B36F9" w:rsidRPr="008E4923">
        <w:rPr>
          <w:rFonts w:ascii="Times New Roman" w:hAnsi="Times New Roman" w:cs="Times New Roman"/>
          <w:sz w:val="22"/>
          <w:szCs w:val="22"/>
        </w:rPr>
        <w:t xml:space="preserve"> significant</w:t>
      </w:r>
      <w:r w:rsidRPr="008E4923">
        <w:rPr>
          <w:rFonts w:ascii="Times New Roman" w:hAnsi="Times New Roman" w:cs="Times New Roman"/>
          <w:sz w:val="22"/>
          <w:szCs w:val="22"/>
        </w:rPr>
        <w:t xml:space="preserve"> geographic areas (co</w:t>
      </w:r>
      <w:r w:rsidR="00761B60" w:rsidRPr="008E4923">
        <w:rPr>
          <w:rFonts w:ascii="Times New Roman" w:hAnsi="Times New Roman" w:cs="Times New Roman"/>
          <w:sz w:val="22"/>
          <w:szCs w:val="22"/>
        </w:rPr>
        <w:t>u</w:t>
      </w:r>
      <w:r w:rsidRPr="008E4923">
        <w:rPr>
          <w:rFonts w:ascii="Times New Roman" w:hAnsi="Times New Roman" w:cs="Times New Roman"/>
          <w:sz w:val="22"/>
          <w:szCs w:val="22"/>
        </w:rPr>
        <w:t>nt</w:t>
      </w:r>
      <w:r w:rsidR="000A2405" w:rsidRPr="008E4923">
        <w:rPr>
          <w:rFonts w:ascii="Times New Roman" w:hAnsi="Times New Roman" w:cs="Times New Roman"/>
          <w:sz w:val="22"/>
          <w:szCs w:val="22"/>
        </w:rPr>
        <w:t>ries</w:t>
      </w:r>
      <w:r w:rsidRPr="008E4923">
        <w:rPr>
          <w:rFonts w:ascii="Times New Roman" w:hAnsi="Times New Roman" w:cs="Times New Roman"/>
          <w:sz w:val="22"/>
          <w:szCs w:val="22"/>
        </w:rPr>
        <w:t>) are as follows:</w:t>
      </w:r>
    </w:p>
    <w:p w:rsidR="001616B8" w:rsidRPr="008E4923" w:rsidRDefault="001616B8" w:rsidP="0065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464" w:type="dxa"/>
        <w:tblLook w:val="04A0"/>
      </w:tblPr>
      <w:tblGrid>
        <w:gridCol w:w="5495"/>
        <w:gridCol w:w="1843"/>
        <w:gridCol w:w="283"/>
        <w:gridCol w:w="1843"/>
      </w:tblGrid>
      <w:tr w:rsidR="00333448" w:rsidRPr="008E4923" w:rsidTr="004879C4">
        <w:tc>
          <w:tcPr>
            <w:tcW w:w="5495" w:type="dxa"/>
            <w:vAlign w:val="bottom"/>
          </w:tcPr>
          <w:p w:rsidR="00333448" w:rsidRPr="008E4923" w:rsidRDefault="00333448" w:rsidP="004879C4">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969" w:type="dxa"/>
            <w:gridSpan w:val="3"/>
            <w:tcBorders>
              <w:bottom w:val="single" w:sz="4" w:space="0" w:color="auto"/>
            </w:tcBorders>
            <w:vAlign w:val="bottom"/>
          </w:tcPr>
          <w:p w:rsidR="00333448" w:rsidRPr="008E4923" w:rsidRDefault="00505872" w:rsidP="00F762E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8E4923">
              <w:rPr>
                <w:rFonts w:ascii="Times New Roman" w:hAnsi="Times New Roman" w:cs="Times New Roman"/>
                <w:color w:val="000000"/>
                <w:sz w:val="22"/>
                <w:szCs w:val="22"/>
              </w:rPr>
              <w:t>Nine</w:t>
            </w:r>
            <w:r w:rsidR="00333448" w:rsidRPr="008E4923">
              <w:rPr>
                <w:rFonts w:ascii="Times New Roman" w:hAnsi="Times New Roman" w:cs="Times New Roman"/>
                <w:color w:val="000000"/>
                <w:sz w:val="22"/>
                <w:szCs w:val="22"/>
              </w:rPr>
              <w:t>-Month Periods</w:t>
            </w:r>
            <w:r w:rsidR="00333448" w:rsidRPr="008E4923">
              <w:rPr>
                <w:rFonts w:ascii="Times New Roman" w:hAnsi="Times New Roman" w:cs="Times New Roman"/>
                <w:sz w:val="22"/>
                <w:szCs w:val="22"/>
              </w:rPr>
              <w:t xml:space="preserve"> - In Thousand Baht</w:t>
            </w:r>
          </w:p>
        </w:tc>
      </w:tr>
      <w:tr w:rsidR="00651D31" w:rsidRPr="008E4923" w:rsidTr="004879C4">
        <w:tc>
          <w:tcPr>
            <w:tcW w:w="5495" w:type="dxa"/>
            <w:vAlign w:val="bottom"/>
          </w:tcPr>
          <w:p w:rsidR="00651D31" w:rsidRPr="008E4923" w:rsidRDefault="00651D31" w:rsidP="004879C4">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3" w:type="dxa"/>
            <w:tcBorders>
              <w:bottom w:val="single" w:sz="4" w:space="0" w:color="auto"/>
            </w:tcBorders>
            <w:vAlign w:val="bottom"/>
          </w:tcPr>
          <w:p w:rsidR="00651D31" w:rsidRPr="008E4923" w:rsidRDefault="00651D31" w:rsidP="004879C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8E4923">
              <w:rPr>
                <w:rFonts w:ascii="Times New Roman" w:hAnsi="Times New Roman" w:cs="Times New Roman"/>
                <w:sz w:val="22"/>
                <w:szCs w:val="22"/>
              </w:rPr>
              <w:t>202</w:t>
            </w:r>
            <w:r w:rsidR="00072A59" w:rsidRPr="008E4923">
              <w:rPr>
                <w:rFonts w:ascii="Times New Roman" w:hAnsi="Times New Roman" w:cs="Times New Roman"/>
                <w:sz w:val="22"/>
                <w:szCs w:val="22"/>
              </w:rPr>
              <w:t>3</w:t>
            </w:r>
          </w:p>
        </w:tc>
        <w:tc>
          <w:tcPr>
            <w:tcW w:w="283" w:type="dxa"/>
            <w:tcBorders>
              <w:top w:val="single" w:sz="4" w:space="0" w:color="auto"/>
            </w:tcBorders>
            <w:vAlign w:val="bottom"/>
          </w:tcPr>
          <w:p w:rsidR="00651D31" w:rsidRPr="008E4923" w:rsidRDefault="00651D31" w:rsidP="004879C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651D31" w:rsidRPr="008E4923" w:rsidRDefault="00651D31" w:rsidP="004879C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8E4923">
              <w:rPr>
                <w:rFonts w:ascii="Times New Roman" w:hAnsi="Times New Roman" w:cs="Times New Roman"/>
                <w:sz w:val="22"/>
                <w:szCs w:val="22"/>
              </w:rPr>
              <w:t>202</w:t>
            </w:r>
            <w:r w:rsidR="00072A59" w:rsidRPr="008E4923">
              <w:rPr>
                <w:rFonts w:ascii="Times New Roman" w:hAnsi="Times New Roman" w:cs="Times New Roman"/>
                <w:sz w:val="22"/>
                <w:szCs w:val="22"/>
              </w:rPr>
              <w:t>2</w:t>
            </w:r>
          </w:p>
        </w:tc>
      </w:tr>
      <w:tr w:rsidR="008E4923" w:rsidRPr="008E4923" w:rsidTr="00E62496">
        <w:tc>
          <w:tcPr>
            <w:tcW w:w="5495" w:type="dxa"/>
            <w:vAlign w:val="bottom"/>
          </w:tcPr>
          <w:p w:rsidR="008E4923" w:rsidRPr="008E4923" w:rsidRDefault="008E4923" w:rsidP="00E62496">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cs/>
              </w:rPr>
            </w:pPr>
            <w:r w:rsidRPr="008E4923">
              <w:rPr>
                <w:rFonts w:ascii="Times New Roman" w:hAnsi="Times New Roman" w:cs="Times New Roman"/>
                <w:sz w:val="22"/>
                <w:szCs w:val="22"/>
                <w:lang w:eastAsia="zh-CN"/>
              </w:rPr>
              <w:t>Singapore</w:t>
            </w:r>
          </w:p>
        </w:tc>
        <w:tc>
          <w:tcPr>
            <w:tcW w:w="1843" w:type="dxa"/>
            <w:shd w:val="clear" w:color="auto" w:fill="auto"/>
            <w:vAlign w:val="bottom"/>
          </w:tcPr>
          <w:p w:rsidR="008E4923" w:rsidRPr="008E4923" w:rsidRDefault="008E4923" w:rsidP="00E6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4,147,114</w:t>
            </w:r>
          </w:p>
        </w:tc>
        <w:tc>
          <w:tcPr>
            <w:tcW w:w="283" w:type="dxa"/>
            <w:vAlign w:val="bottom"/>
          </w:tcPr>
          <w:p w:rsidR="008E4923" w:rsidRPr="008E4923" w:rsidRDefault="008E4923" w:rsidP="00E62496">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c>
          <w:tcPr>
            <w:tcW w:w="1843" w:type="dxa"/>
            <w:vAlign w:val="bottom"/>
          </w:tcPr>
          <w:p w:rsidR="008E4923" w:rsidRPr="008E4923" w:rsidRDefault="008E4923" w:rsidP="00E62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E4923">
              <w:rPr>
                <w:rFonts w:ascii="Times New Roman" w:hAnsi="Times New Roman" w:cs="Times New Roman" w:hint="cs"/>
                <w:sz w:val="22"/>
                <w:szCs w:val="22"/>
                <w:cs/>
              </w:rPr>
              <w:t>2</w:t>
            </w:r>
            <w:r w:rsidRPr="008E4923">
              <w:rPr>
                <w:rFonts w:ascii="Times New Roman" w:hAnsi="Times New Roman" w:cs="Times New Roman"/>
                <w:sz w:val="22"/>
                <w:szCs w:val="22"/>
              </w:rPr>
              <w:t>,</w:t>
            </w:r>
            <w:r w:rsidRPr="008E4923">
              <w:rPr>
                <w:rFonts w:ascii="Times New Roman" w:hAnsi="Times New Roman" w:cs="Times New Roman" w:hint="cs"/>
                <w:sz w:val="22"/>
                <w:szCs w:val="22"/>
                <w:cs/>
              </w:rPr>
              <w:t>102</w:t>
            </w:r>
            <w:r w:rsidRPr="008E4923">
              <w:rPr>
                <w:rFonts w:ascii="Times New Roman" w:hAnsi="Times New Roman" w:cs="Times New Roman"/>
                <w:sz w:val="22"/>
                <w:szCs w:val="22"/>
              </w:rPr>
              <w:t>,</w:t>
            </w:r>
            <w:r w:rsidRPr="008E4923">
              <w:rPr>
                <w:rFonts w:ascii="Times New Roman" w:hAnsi="Times New Roman" w:cs="Times New Roman" w:hint="cs"/>
                <w:sz w:val="22"/>
                <w:szCs w:val="22"/>
                <w:cs/>
              </w:rPr>
              <w:t>798</w:t>
            </w:r>
          </w:p>
        </w:tc>
      </w:tr>
      <w:tr w:rsidR="00505872" w:rsidRPr="008E4923" w:rsidTr="00275638">
        <w:tc>
          <w:tcPr>
            <w:tcW w:w="5495" w:type="dxa"/>
            <w:vAlign w:val="bottom"/>
          </w:tcPr>
          <w:p w:rsidR="00505872" w:rsidRPr="008E4923" w:rsidRDefault="00505872" w:rsidP="00A16CBE">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8E4923">
              <w:rPr>
                <w:rFonts w:ascii="Times New Roman" w:hAnsi="Times New Roman" w:cs="Times New Roman"/>
                <w:sz w:val="22"/>
                <w:szCs w:val="22"/>
              </w:rPr>
              <w:t>China</w:t>
            </w:r>
          </w:p>
        </w:tc>
        <w:tc>
          <w:tcPr>
            <w:tcW w:w="1843" w:type="dxa"/>
            <w:vAlign w:val="bottom"/>
          </w:tcPr>
          <w:p w:rsidR="00505872" w:rsidRPr="008E4923" w:rsidRDefault="008E4923"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heme="minorBidi"/>
                <w:sz w:val="22"/>
                <w:szCs w:val="22"/>
              </w:rPr>
            </w:pPr>
            <w:r>
              <w:rPr>
                <w:rFonts w:ascii="Times New Roman" w:hAnsi="Times New Roman" w:cstheme="minorBidi"/>
                <w:sz w:val="22"/>
                <w:szCs w:val="22"/>
              </w:rPr>
              <w:t>2,302,171</w:t>
            </w:r>
          </w:p>
        </w:tc>
        <w:tc>
          <w:tcPr>
            <w:tcW w:w="283" w:type="dxa"/>
            <w:vAlign w:val="bottom"/>
          </w:tcPr>
          <w:p w:rsidR="00505872" w:rsidRPr="008E4923" w:rsidRDefault="00505872" w:rsidP="00275638">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c>
          <w:tcPr>
            <w:tcW w:w="1843" w:type="dxa"/>
            <w:vAlign w:val="bottom"/>
          </w:tcPr>
          <w:p w:rsidR="00505872" w:rsidRPr="008E4923" w:rsidRDefault="00505872"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E4923">
              <w:rPr>
                <w:rFonts w:ascii="Times New Roman" w:hAnsi="Times New Roman" w:cs="Times New Roman" w:hint="cs"/>
                <w:sz w:val="22"/>
                <w:szCs w:val="22"/>
                <w:cs/>
              </w:rPr>
              <w:t>3</w:t>
            </w:r>
            <w:r w:rsidRPr="008E4923">
              <w:rPr>
                <w:rFonts w:ascii="Times New Roman" w:hAnsi="Times New Roman" w:cs="Times New Roman"/>
                <w:sz w:val="22"/>
                <w:szCs w:val="22"/>
              </w:rPr>
              <w:t>,</w:t>
            </w:r>
            <w:r w:rsidRPr="008E4923">
              <w:rPr>
                <w:rFonts w:ascii="Times New Roman" w:hAnsi="Times New Roman" w:cs="Times New Roman" w:hint="cs"/>
                <w:sz w:val="22"/>
                <w:szCs w:val="22"/>
                <w:cs/>
              </w:rPr>
              <w:t>665</w:t>
            </w:r>
            <w:r w:rsidRPr="008E4923">
              <w:rPr>
                <w:rFonts w:ascii="Times New Roman" w:hAnsi="Times New Roman" w:cs="Times New Roman"/>
                <w:sz w:val="22"/>
                <w:szCs w:val="22"/>
              </w:rPr>
              <w:t>,</w:t>
            </w:r>
            <w:r w:rsidRPr="008E4923">
              <w:rPr>
                <w:rFonts w:ascii="Times New Roman" w:hAnsi="Times New Roman" w:cs="Times New Roman" w:hint="cs"/>
                <w:sz w:val="22"/>
                <w:szCs w:val="22"/>
                <w:cs/>
              </w:rPr>
              <w:t>833</w:t>
            </w:r>
          </w:p>
        </w:tc>
      </w:tr>
      <w:tr w:rsidR="00505872" w:rsidRPr="008E4923" w:rsidTr="00505872">
        <w:tc>
          <w:tcPr>
            <w:tcW w:w="5495" w:type="dxa"/>
            <w:vAlign w:val="bottom"/>
          </w:tcPr>
          <w:p w:rsidR="00505872" w:rsidRPr="008E4923" w:rsidRDefault="00505872" w:rsidP="00A16CBE">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8E4923">
              <w:rPr>
                <w:rFonts w:ascii="Times New Roman" w:hAnsi="Times New Roman" w:cs="Times New Roman"/>
                <w:sz w:val="22"/>
                <w:szCs w:val="22"/>
              </w:rPr>
              <w:t>India</w:t>
            </w:r>
          </w:p>
        </w:tc>
        <w:tc>
          <w:tcPr>
            <w:tcW w:w="1843" w:type="dxa"/>
            <w:shd w:val="clear" w:color="auto" w:fill="auto"/>
            <w:vAlign w:val="bottom"/>
          </w:tcPr>
          <w:p w:rsidR="00505872" w:rsidRPr="008E4923" w:rsidRDefault="008E4923" w:rsidP="006E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29,812</w:t>
            </w:r>
          </w:p>
        </w:tc>
        <w:tc>
          <w:tcPr>
            <w:tcW w:w="283" w:type="dxa"/>
            <w:vAlign w:val="bottom"/>
          </w:tcPr>
          <w:p w:rsidR="00505872" w:rsidRPr="008E4923" w:rsidRDefault="00505872"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c>
          <w:tcPr>
            <w:tcW w:w="1843" w:type="dxa"/>
            <w:vAlign w:val="bottom"/>
          </w:tcPr>
          <w:p w:rsidR="00505872" w:rsidRPr="008E4923" w:rsidRDefault="00505872"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E4923">
              <w:rPr>
                <w:rFonts w:ascii="Times New Roman" w:hAnsi="Times New Roman" w:cs="Times New Roman" w:hint="cs"/>
                <w:sz w:val="22"/>
                <w:szCs w:val="22"/>
                <w:cs/>
              </w:rPr>
              <w:t>88</w:t>
            </w:r>
            <w:r w:rsidRPr="008E4923">
              <w:rPr>
                <w:rFonts w:ascii="Times New Roman" w:hAnsi="Times New Roman" w:cs="Times New Roman"/>
                <w:sz w:val="22"/>
                <w:szCs w:val="22"/>
              </w:rPr>
              <w:t>,</w:t>
            </w:r>
            <w:r w:rsidRPr="008E4923">
              <w:rPr>
                <w:rFonts w:ascii="Times New Roman" w:hAnsi="Times New Roman" w:cs="Times New Roman" w:hint="cs"/>
                <w:sz w:val="22"/>
                <w:szCs w:val="22"/>
                <w:cs/>
              </w:rPr>
              <w:t>195</w:t>
            </w:r>
          </w:p>
        </w:tc>
      </w:tr>
      <w:tr w:rsidR="00505872" w:rsidRPr="008E4923" w:rsidTr="00505872">
        <w:tc>
          <w:tcPr>
            <w:tcW w:w="5495" w:type="dxa"/>
            <w:vAlign w:val="bottom"/>
          </w:tcPr>
          <w:p w:rsidR="00505872" w:rsidRPr="008E4923" w:rsidRDefault="00505872" w:rsidP="00A16CBE">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cs/>
              </w:rPr>
            </w:pPr>
            <w:r w:rsidRPr="008E4923">
              <w:rPr>
                <w:rFonts w:ascii="Times New Roman" w:hAnsi="Times New Roman" w:cs="Times New Roman"/>
                <w:sz w:val="22"/>
                <w:szCs w:val="22"/>
              </w:rPr>
              <w:t>Bangladesh</w:t>
            </w:r>
          </w:p>
        </w:tc>
        <w:tc>
          <w:tcPr>
            <w:tcW w:w="1843" w:type="dxa"/>
            <w:tcBorders>
              <w:bottom w:val="single" w:sz="4" w:space="0" w:color="auto"/>
            </w:tcBorders>
            <w:shd w:val="clear" w:color="auto" w:fill="auto"/>
            <w:vAlign w:val="bottom"/>
          </w:tcPr>
          <w:p w:rsidR="00505872" w:rsidRPr="008E4923" w:rsidRDefault="008E4923" w:rsidP="006E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11,181</w:t>
            </w:r>
          </w:p>
        </w:tc>
        <w:tc>
          <w:tcPr>
            <w:tcW w:w="283" w:type="dxa"/>
            <w:vAlign w:val="bottom"/>
          </w:tcPr>
          <w:p w:rsidR="00505872" w:rsidRPr="008E4923" w:rsidRDefault="00505872"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c>
          <w:tcPr>
            <w:tcW w:w="1843" w:type="dxa"/>
            <w:tcBorders>
              <w:bottom w:val="single" w:sz="4" w:space="0" w:color="auto"/>
            </w:tcBorders>
            <w:vAlign w:val="bottom"/>
          </w:tcPr>
          <w:p w:rsidR="00505872" w:rsidRPr="008E4923" w:rsidRDefault="00505872"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sidRPr="008E4923">
              <w:rPr>
                <w:rFonts w:ascii="Times New Roman" w:hAnsi="Times New Roman" w:cs="Times New Roman" w:hint="cs"/>
                <w:sz w:val="22"/>
                <w:szCs w:val="22"/>
                <w:cs/>
              </w:rPr>
              <w:t>6</w:t>
            </w:r>
            <w:r w:rsidRPr="008E4923">
              <w:rPr>
                <w:rFonts w:ascii="Times New Roman" w:hAnsi="Times New Roman" w:cs="Times New Roman"/>
                <w:sz w:val="22"/>
                <w:szCs w:val="22"/>
              </w:rPr>
              <w:t>,</w:t>
            </w:r>
            <w:r w:rsidRPr="008E4923">
              <w:rPr>
                <w:rFonts w:ascii="Times New Roman" w:hAnsi="Times New Roman" w:cs="Times New Roman" w:hint="cs"/>
                <w:sz w:val="22"/>
                <w:szCs w:val="22"/>
                <w:cs/>
              </w:rPr>
              <w:t>63</w:t>
            </w:r>
            <w:r w:rsidRPr="008E4923">
              <w:rPr>
                <w:rFonts w:ascii="Times New Roman" w:hAnsi="Times New Roman" w:cs="Times New Roman"/>
                <w:sz w:val="22"/>
                <w:szCs w:val="22"/>
              </w:rPr>
              <w:t>6</w:t>
            </w:r>
          </w:p>
        </w:tc>
      </w:tr>
      <w:tr w:rsidR="00505872" w:rsidRPr="00461F16" w:rsidTr="00505872">
        <w:tc>
          <w:tcPr>
            <w:tcW w:w="5495" w:type="dxa"/>
            <w:vAlign w:val="bottom"/>
          </w:tcPr>
          <w:p w:rsidR="00505872" w:rsidRPr="008E4923" w:rsidRDefault="00505872" w:rsidP="00A16CBE">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8E4923">
              <w:rPr>
                <w:rFonts w:ascii="Times New Roman" w:hAnsi="Times New Roman" w:cs="Times New Roman"/>
                <w:sz w:val="22"/>
                <w:szCs w:val="22"/>
              </w:rPr>
              <w:t>Total</w:t>
            </w:r>
          </w:p>
        </w:tc>
        <w:tc>
          <w:tcPr>
            <w:tcW w:w="1843" w:type="dxa"/>
            <w:tcBorders>
              <w:top w:val="single" w:sz="4" w:space="0" w:color="auto"/>
              <w:bottom w:val="double" w:sz="4" w:space="0" w:color="auto"/>
            </w:tcBorders>
            <w:shd w:val="clear" w:color="auto" w:fill="auto"/>
            <w:vAlign w:val="bottom"/>
          </w:tcPr>
          <w:p w:rsidR="00505872" w:rsidRPr="008E4923" w:rsidRDefault="0088725B" w:rsidP="006E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6,490,278</w:t>
            </w:r>
          </w:p>
        </w:tc>
        <w:tc>
          <w:tcPr>
            <w:tcW w:w="283" w:type="dxa"/>
            <w:vAlign w:val="bottom"/>
          </w:tcPr>
          <w:p w:rsidR="00505872" w:rsidRPr="008E4923" w:rsidRDefault="00505872"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c>
          <w:tcPr>
            <w:tcW w:w="1843" w:type="dxa"/>
            <w:tcBorders>
              <w:top w:val="single" w:sz="4" w:space="0" w:color="auto"/>
              <w:bottom w:val="double" w:sz="4" w:space="0" w:color="auto"/>
            </w:tcBorders>
            <w:vAlign w:val="bottom"/>
          </w:tcPr>
          <w:p w:rsidR="00505872" w:rsidRPr="00461F16" w:rsidRDefault="00505872" w:rsidP="00A1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E4923">
              <w:rPr>
                <w:rFonts w:ascii="Times New Roman" w:hAnsi="Times New Roman" w:cs="Times New Roman"/>
                <w:sz w:val="22"/>
                <w:szCs w:val="22"/>
              </w:rPr>
              <w:t>5,863,462</w:t>
            </w:r>
          </w:p>
        </w:tc>
      </w:tr>
    </w:tbl>
    <w:p w:rsidR="001274DA" w:rsidRPr="00461F16" w:rsidRDefault="001274DA" w:rsidP="0065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A9713F" w:rsidRPr="00461F16" w:rsidRDefault="00A9713F" w:rsidP="00431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461F16">
        <w:rPr>
          <w:rFonts w:ascii="Times New Roman" w:hAnsi="Times New Roman" w:cs="Times New Roman"/>
          <w:sz w:val="22"/>
          <w:szCs w:val="22"/>
        </w:rPr>
        <w:t>The Company</w:t>
      </w:r>
      <w:r w:rsidR="00D41E5A" w:rsidRPr="00461F16">
        <w:rPr>
          <w:rFonts w:ascii="Times New Roman" w:hAnsi="Times New Roman" w:cs="Times New Roman"/>
          <w:sz w:val="22"/>
          <w:szCs w:val="22"/>
        </w:rPr>
        <w:t xml:space="preserve"> </w:t>
      </w:r>
      <w:r w:rsidR="00641A48" w:rsidRPr="00461F16">
        <w:rPr>
          <w:rFonts w:ascii="Times New Roman" w:hAnsi="Times New Roman" w:cs="Times New Roman"/>
          <w:sz w:val="22"/>
          <w:szCs w:val="22"/>
        </w:rPr>
        <w:t>ha</w:t>
      </w:r>
      <w:r w:rsidR="00651D31" w:rsidRPr="00461F16">
        <w:rPr>
          <w:rFonts w:ascii="Times New Roman" w:hAnsi="Times New Roman" w:cs="Times New Roman"/>
          <w:sz w:val="22"/>
          <w:szCs w:val="22"/>
        </w:rPr>
        <w:t>d</w:t>
      </w:r>
      <w:r w:rsidRPr="00461F16">
        <w:rPr>
          <w:rFonts w:ascii="Times New Roman" w:hAnsi="Times New Roman" w:cs="Times New Roman"/>
          <w:sz w:val="22"/>
          <w:szCs w:val="22"/>
        </w:rPr>
        <w:t xml:space="preserve"> no any non-current asset located in the countries other than Thailand.</w:t>
      </w:r>
    </w:p>
    <w:p w:rsidR="00F75B70" w:rsidRPr="00741FF9" w:rsidRDefault="00F75B70" w:rsidP="0065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1"/>
          <w:szCs w:val="21"/>
        </w:rPr>
      </w:pPr>
    </w:p>
    <w:p w:rsidR="00461F16" w:rsidRDefault="0046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1"/>
          <w:szCs w:val="21"/>
          <w:u w:val="single"/>
        </w:rPr>
      </w:pPr>
      <w:r>
        <w:rPr>
          <w:rFonts w:ascii="Times New Roman" w:hAnsi="Times New Roman" w:cs="Times New Roman"/>
          <w:i/>
          <w:iCs/>
          <w:sz w:val="21"/>
          <w:szCs w:val="21"/>
          <w:u w:val="single"/>
        </w:rPr>
        <w:br w:type="page"/>
      </w:r>
    </w:p>
    <w:p w:rsidR="0043169D" w:rsidRDefault="0043169D" w:rsidP="00C2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43169D">
        <w:rPr>
          <w:rFonts w:ascii="Times New Roman" w:hAnsi="Times New Roman" w:cs="Times New Roman"/>
          <w:i/>
          <w:iCs/>
          <w:sz w:val="22"/>
          <w:szCs w:val="22"/>
          <w:u w:val="single"/>
        </w:rPr>
        <w:lastRenderedPageBreak/>
        <w:t>Information on Key Customers</w:t>
      </w:r>
    </w:p>
    <w:p w:rsidR="00C23F3E" w:rsidRPr="0043169D" w:rsidRDefault="00C23F3E" w:rsidP="00C2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43169D">
        <w:rPr>
          <w:rFonts w:ascii="Times New Roman" w:hAnsi="Times New Roman" w:cs="Times New Roman"/>
          <w:i/>
          <w:iCs/>
          <w:sz w:val="22"/>
          <w:szCs w:val="22"/>
          <w:u w:val="single"/>
        </w:rPr>
        <w:t>(customers whose transactions exceeding 10% of total balance of transactions)</w:t>
      </w:r>
    </w:p>
    <w:p w:rsidR="00C23F3E" w:rsidRPr="0043169D" w:rsidRDefault="00C23F3E" w:rsidP="00C23F3E">
      <w:pPr>
        <w:pStyle w:val="NoSpacing"/>
        <w:jc w:val="thaiDistribute"/>
        <w:rPr>
          <w:rFonts w:cs="Times New Roman"/>
          <w:sz w:val="22"/>
          <w:szCs w:val="22"/>
        </w:rPr>
      </w:pPr>
    </w:p>
    <w:tbl>
      <w:tblPr>
        <w:tblW w:w="9464" w:type="dxa"/>
        <w:tblLook w:val="04A0"/>
      </w:tblPr>
      <w:tblGrid>
        <w:gridCol w:w="5495"/>
        <w:gridCol w:w="1843"/>
        <w:gridCol w:w="283"/>
        <w:gridCol w:w="1843"/>
      </w:tblGrid>
      <w:tr w:rsidR="00C23F3E" w:rsidRPr="0043169D" w:rsidTr="00B64B9E">
        <w:tc>
          <w:tcPr>
            <w:tcW w:w="5495" w:type="dxa"/>
            <w:vAlign w:val="bottom"/>
          </w:tcPr>
          <w:p w:rsidR="00C23F3E" w:rsidRPr="0043169D" w:rsidRDefault="00C23F3E" w:rsidP="00B64B9E">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969" w:type="dxa"/>
            <w:gridSpan w:val="3"/>
            <w:tcBorders>
              <w:bottom w:val="single" w:sz="4" w:space="0" w:color="auto"/>
            </w:tcBorders>
            <w:vAlign w:val="bottom"/>
          </w:tcPr>
          <w:p w:rsidR="00C23F3E" w:rsidRPr="0043169D" w:rsidRDefault="00505872" w:rsidP="00B6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43169D">
              <w:rPr>
                <w:rFonts w:ascii="Times New Roman" w:hAnsi="Times New Roman" w:cs="Times New Roman"/>
                <w:color w:val="000000"/>
                <w:sz w:val="22"/>
                <w:szCs w:val="22"/>
              </w:rPr>
              <w:t>Nine</w:t>
            </w:r>
            <w:r w:rsidR="00CB0933" w:rsidRPr="0043169D">
              <w:rPr>
                <w:rFonts w:ascii="Times New Roman" w:hAnsi="Times New Roman" w:cs="Times New Roman"/>
                <w:color w:val="000000"/>
                <w:sz w:val="22"/>
                <w:szCs w:val="22"/>
              </w:rPr>
              <w:t>-Month Periods</w:t>
            </w:r>
            <w:r w:rsidR="00CB0933" w:rsidRPr="0043169D">
              <w:rPr>
                <w:rFonts w:ascii="Times New Roman" w:hAnsi="Times New Roman" w:cs="Times New Roman"/>
                <w:sz w:val="22"/>
                <w:szCs w:val="22"/>
              </w:rPr>
              <w:t xml:space="preserve"> - </w:t>
            </w:r>
            <w:r w:rsidR="00C23F3E" w:rsidRPr="0043169D">
              <w:rPr>
                <w:rFonts w:ascii="Times New Roman" w:hAnsi="Times New Roman" w:cs="Times New Roman"/>
                <w:sz w:val="22"/>
                <w:szCs w:val="22"/>
              </w:rPr>
              <w:t xml:space="preserve">Percentage of Balance Attributable to </w:t>
            </w:r>
          </w:p>
          <w:p w:rsidR="00C23F3E" w:rsidRPr="0043169D" w:rsidRDefault="00C23F3E" w:rsidP="00B6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43169D">
              <w:rPr>
                <w:rFonts w:ascii="Times New Roman" w:hAnsi="Times New Roman" w:cs="Times New Roman"/>
                <w:sz w:val="22"/>
                <w:szCs w:val="22"/>
              </w:rPr>
              <w:t>Key Customers to Total Balance</w:t>
            </w:r>
          </w:p>
        </w:tc>
      </w:tr>
      <w:tr w:rsidR="00C23F3E" w:rsidRPr="0043169D" w:rsidTr="00B64B9E">
        <w:tc>
          <w:tcPr>
            <w:tcW w:w="5495" w:type="dxa"/>
            <w:vAlign w:val="bottom"/>
          </w:tcPr>
          <w:p w:rsidR="00C23F3E" w:rsidRPr="0043169D" w:rsidRDefault="00C23F3E" w:rsidP="00B64B9E">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3" w:type="dxa"/>
            <w:tcBorders>
              <w:bottom w:val="single" w:sz="4" w:space="0" w:color="auto"/>
            </w:tcBorders>
            <w:vAlign w:val="bottom"/>
          </w:tcPr>
          <w:p w:rsidR="00C23F3E" w:rsidRPr="0043169D" w:rsidRDefault="00C23F3E" w:rsidP="00B64B9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43169D">
              <w:rPr>
                <w:rFonts w:ascii="Times New Roman" w:hAnsi="Times New Roman" w:cs="Times New Roman"/>
                <w:sz w:val="22"/>
                <w:szCs w:val="22"/>
              </w:rPr>
              <w:t>202</w:t>
            </w:r>
            <w:r w:rsidR="002F2581" w:rsidRPr="0043169D">
              <w:rPr>
                <w:rFonts w:ascii="Times New Roman" w:hAnsi="Times New Roman" w:cs="Times New Roman"/>
                <w:sz w:val="22"/>
                <w:szCs w:val="22"/>
              </w:rPr>
              <w:t>3</w:t>
            </w:r>
          </w:p>
        </w:tc>
        <w:tc>
          <w:tcPr>
            <w:tcW w:w="283" w:type="dxa"/>
            <w:tcBorders>
              <w:top w:val="single" w:sz="4" w:space="0" w:color="auto"/>
            </w:tcBorders>
            <w:vAlign w:val="bottom"/>
          </w:tcPr>
          <w:p w:rsidR="00C23F3E" w:rsidRPr="0043169D" w:rsidRDefault="00C23F3E" w:rsidP="00B64B9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C23F3E" w:rsidRPr="0043169D" w:rsidRDefault="00C23F3E" w:rsidP="00B64B9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43169D">
              <w:rPr>
                <w:rFonts w:ascii="Times New Roman" w:hAnsi="Times New Roman" w:cs="Times New Roman"/>
                <w:sz w:val="22"/>
                <w:szCs w:val="22"/>
              </w:rPr>
              <w:t>202</w:t>
            </w:r>
            <w:r w:rsidR="002F2581" w:rsidRPr="0043169D">
              <w:rPr>
                <w:rFonts w:ascii="Times New Roman" w:hAnsi="Times New Roman" w:cs="Times New Roman"/>
                <w:sz w:val="22"/>
                <w:szCs w:val="22"/>
              </w:rPr>
              <w:t>2</w:t>
            </w:r>
          </w:p>
        </w:tc>
      </w:tr>
      <w:tr w:rsidR="00C23F3E" w:rsidRPr="0043169D" w:rsidTr="00B64B9E">
        <w:tc>
          <w:tcPr>
            <w:tcW w:w="5495" w:type="dxa"/>
            <w:vAlign w:val="bottom"/>
          </w:tcPr>
          <w:p w:rsidR="00C23F3E" w:rsidRPr="0043169D" w:rsidRDefault="00C23F3E" w:rsidP="00B64B9E">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cs/>
              </w:rPr>
            </w:pPr>
            <w:r w:rsidRPr="0043169D">
              <w:rPr>
                <w:rFonts w:ascii="Times New Roman" w:hAnsi="Times New Roman" w:cs="Times New Roman"/>
                <w:sz w:val="22"/>
                <w:szCs w:val="22"/>
              </w:rPr>
              <w:t>Sales</w:t>
            </w:r>
          </w:p>
        </w:tc>
        <w:tc>
          <w:tcPr>
            <w:tcW w:w="1843" w:type="dxa"/>
            <w:tcBorders>
              <w:top w:val="single" w:sz="4" w:space="0" w:color="auto"/>
            </w:tcBorders>
            <w:vAlign w:val="bottom"/>
          </w:tcPr>
          <w:p w:rsidR="00C23F3E" w:rsidRPr="0043169D" w:rsidRDefault="00C23F3E" w:rsidP="00B64B9E">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c>
          <w:tcPr>
            <w:tcW w:w="283" w:type="dxa"/>
            <w:vAlign w:val="bottom"/>
          </w:tcPr>
          <w:p w:rsidR="00C23F3E" w:rsidRPr="0043169D" w:rsidRDefault="00C23F3E" w:rsidP="00B64B9E">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c>
          <w:tcPr>
            <w:tcW w:w="1843" w:type="dxa"/>
            <w:tcBorders>
              <w:top w:val="single" w:sz="4" w:space="0" w:color="auto"/>
            </w:tcBorders>
            <w:vAlign w:val="bottom"/>
          </w:tcPr>
          <w:p w:rsidR="00C23F3E" w:rsidRPr="0043169D" w:rsidRDefault="00C23F3E" w:rsidP="00B64B9E">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r>
      <w:tr w:rsidR="004C4BFF" w:rsidRPr="0043169D" w:rsidTr="00B64B9E">
        <w:tc>
          <w:tcPr>
            <w:tcW w:w="5495" w:type="dxa"/>
            <w:vAlign w:val="bottom"/>
          </w:tcPr>
          <w:p w:rsidR="004C4BFF" w:rsidRPr="0043169D" w:rsidRDefault="004C4BFF" w:rsidP="00B64B9E">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43169D">
              <w:rPr>
                <w:rFonts w:ascii="Times New Roman" w:hAnsi="Times New Roman" w:cs="Times New Roman"/>
                <w:sz w:val="22"/>
                <w:szCs w:val="22"/>
              </w:rPr>
              <w:t>Export</w:t>
            </w:r>
          </w:p>
        </w:tc>
        <w:tc>
          <w:tcPr>
            <w:tcW w:w="1843" w:type="dxa"/>
            <w:shd w:val="clear" w:color="auto" w:fill="auto"/>
            <w:vAlign w:val="bottom"/>
          </w:tcPr>
          <w:p w:rsidR="004C4BFF" w:rsidRPr="00345D87" w:rsidRDefault="00345D87" w:rsidP="007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Pr>
                <w:rFonts w:ascii="Times New Roman" w:hAnsi="Times New Roman" w:cs="Times New Roman"/>
                <w:sz w:val="22"/>
                <w:szCs w:val="22"/>
              </w:rPr>
              <w:t>37.35</w:t>
            </w:r>
          </w:p>
        </w:tc>
        <w:tc>
          <w:tcPr>
            <w:tcW w:w="283" w:type="dxa"/>
            <w:vAlign w:val="bottom"/>
          </w:tcPr>
          <w:p w:rsidR="004C4BFF" w:rsidRPr="0043169D" w:rsidRDefault="004C4BFF" w:rsidP="00B6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43" w:type="dxa"/>
            <w:vAlign w:val="bottom"/>
          </w:tcPr>
          <w:p w:rsidR="004C4BFF" w:rsidRPr="0043169D" w:rsidRDefault="00505872"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sidRPr="0043169D">
              <w:rPr>
                <w:rFonts w:ascii="Times New Roman" w:hAnsi="Times New Roman" w:cs="Times New Roman"/>
                <w:sz w:val="22"/>
                <w:szCs w:val="22"/>
              </w:rPr>
              <w:t>-</w:t>
            </w:r>
          </w:p>
        </w:tc>
      </w:tr>
      <w:tr w:rsidR="00D02EE5" w:rsidRPr="0043169D" w:rsidTr="00B64B9E">
        <w:tc>
          <w:tcPr>
            <w:tcW w:w="5495" w:type="dxa"/>
            <w:vAlign w:val="bottom"/>
          </w:tcPr>
          <w:p w:rsidR="00D02EE5" w:rsidRPr="0043169D" w:rsidRDefault="00D02EE5" w:rsidP="00B64B9E">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43169D">
              <w:rPr>
                <w:rFonts w:ascii="Times New Roman" w:hAnsi="Times New Roman" w:cs="Times New Roman"/>
                <w:sz w:val="22"/>
                <w:szCs w:val="22"/>
              </w:rPr>
              <w:t>Domestic</w:t>
            </w:r>
          </w:p>
        </w:tc>
        <w:tc>
          <w:tcPr>
            <w:tcW w:w="1843" w:type="dxa"/>
            <w:shd w:val="clear" w:color="auto" w:fill="auto"/>
            <w:vAlign w:val="bottom"/>
          </w:tcPr>
          <w:p w:rsidR="00D02EE5" w:rsidRPr="00345D87" w:rsidRDefault="00D02EE5" w:rsidP="0076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Pr>
                <w:rFonts w:ascii="Times New Roman" w:hAnsi="Times New Roman" w:cs="Times New Roman"/>
                <w:sz w:val="22"/>
                <w:szCs w:val="22"/>
              </w:rPr>
              <w:t>9.37</w:t>
            </w:r>
          </w:p>
        </w:tc>
        <w:tc>
          <w:tcPr>
            <w:tcW w:w="283" w:type="dxa"/>
            <w:vAlign w:val="bottom"/>
          </w:tcPr>
          <w:p w:rsidR="00D02EE5" w:rsidRPr="0043169D" w:rsidRDefault="00D02EE5" w:rsidP="00B6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43" w:type="dxa"/>
            <w:vAlign w:val="bottom"/>
          </w:tcPr>
          <w:p w:rsidR="00D02EE5" w:rsidRPr="0043169D" w:rsidRDefault="00D02EE5"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sidRPr="0043169D">
              <w:rPr>
                <w:rFonts w:ascii="Times New Roman" w:hAnsi="Times New Roman" w:cs="Times New Roman"/>
                <w:sz w:val="22"/>
                <w:szCs w:val="22"/>
              </w:rPr>
              <w:t>-</w:t>
            </w:r>
          </w:p>
        </w:tc>
      </w:tr>
      <w:tr w:rsidR="004C4BFF" w:rsidRPr="0043169D" w:rsidTr="00B64B9E">
        <w:tc>
          <w:tcPr>
            <w:tcW w:w="5495" w:type="dxa"/>
            <w:vAlign w:val="bottom"/>
          </w:tcPr>
          <w:p w:rsidR="004C4BFF" w:rsidRPr="0043169D" w:rsidRDefault="004C4BFF" w:rsidP="00B64B9E">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43169D">
              <w:rPr>
                <w:rFonts w:ascii="Times New Roman" w:hAnsi="Times New Roman" w:cs="Times New Roman"/>
                <w:sz w:val="22"/>
                <w:szCs w:val="22"/>
              </w:rPr>
              <w:t>Total</w:t>
            </w:r>
          </w:p>
        </w:tc>
        <w:tc>
          <w:tcPr>
            <w:tcW w:w="1843" w:type="dxa"/>
            <w:shd w:val="clear" w:color="auto" w:fill="auto"/>
            <w:vAlign w:val="bottom"/>
          </w:tcPr>
          <w:p w:rsidR="004C4BFF" w:rsidRPr="00345D87" w:rsidRDefault="00345D87" w:rsidP="0033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Pr>
                <w:rFonts w:ascii="Times New Roman" w:hAnsi="Times New Roman" w:cs="Times New Roman"/>
                <w:sz w:val="22"/>
                <w:szCs w:val="22"/>
              </w:rPr>
              <w:t>19.22</w:t>
            </w:r>
          </w:p>
        </w:tc>
        <w:tc>
          <w:tcPr>
            <w:tcW w:w="283" w:type="dxa"/>
            <w:vAlign w:val="bottom"/>
          </w:tcPr>
          <w:p w:rsidR="004C4BFF" w:rsidRPr="0043169D" w:rsidRDefault="004C4BFF" w:rsidP="00B6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43" w:type="dxa"/>
            <w:vAlign w:val="bottom"/>
          </w:tcPr>
          <w:p w:rsidR="004C4BFF" w:rsidRPr="0043169D" w:rsidRDefault="00505872"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sidRPr="0043169D">
              <w:rPr>
                <w:rFonts w:ascii="Times New Roman" w:hAnsi="Times New Roman" w:cs="Times New Roman"/>
                <w:sz w:val="22"/>
                <w:szCs w:val="22"/>
              </w:rPr>
              <w:t>-</w:t>
            </w:r>
          </w:p>
        </w:tc>
      </w:tr>
    </w:tbl>
    <w:p w:rsidR="00551E27" w:rsidRPr="0043169D" w:rsidRDefault="00551E27" w:rsidP="00936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A52A39" w:rsidRPr="0043169D" w:rsidRDefault="00A52A39" w:rsidP="00F75403">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ascii="Times New Roman" w:hAnsi="Times New Roman" w:cs="Times New Roman"/>
          <w:b/>
          <w:bCs/>
          <w:caps/>
          <w:sz w:val="22"/>
          <w:szCs w:val="22"/>
        </w:rPr>
      </w:pPr>
      <w:r w:rsidRPr="0043169D">
        <w:rPr>
          <w:rFonts w:ascii="Times New Roman" w:hAnsi="Times New Roman" w:cs="Times New Roman"/>
          <w:b/>
          <w:bCs/>
          <w:caps/>
          <w:sz w:val="22"/>
          <w:szCs w:val="22"/>
        </w:rPr>
        <w:t>OTHERS</w:t>
      </w:r>
    </w:p>
    <w:p w:rsidR="00A52A39" w:rsidRPr="0043169D" w:rsidRDefault="00A52A39" w:rsidP="00F7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cs/>
        </w:rPr>
      </w:pPr>
    </w:p>
    <w:p w:rsidR="00820537" w:rsidRPr="0043169D" w:rsidRDefault="00580C49" w:rsidP="00F7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43169D">
        <w:rPr>
          <w:rFonts w:ascii="Times New Roman" w:hAnsi="Times New Roman" w:cs="Times New Roman"/>
          <w:sz w:val="22"/>
          <w:szCs w:val="22"/>
        </w:rPr>
        <w:t xml:space="preserve">As at </w:t>
      </w:r>
      <w:r w:rsidR="00505872" w:rsidRPr="0043169D">
        <w:rPr>
          <w:rFonts w:ascii="Times New Roman" w:hAnsi="Times New Roman" w:cs="Cordia New"/>
          <w:sz w:val="22"/>
          <w:szCs w:val="22"/>
        </w:rPr>
        <w:t>September</w:t>
      </w:r>
      <w:r w:rsidR="00676CD0" w:rsidRPr="0043169D">
        <w:rPr>
          <w:rFonts w:ascii="Times New Roman" w:hAnsi="Times New Roman" w:cs="Cordia New"/>
          <w:sz w:val="22"/>
          <w:szCs w:val="22"/>
        </w:rPr>
        <w:t xml:space="preserve"> 30, 2023</w:t>
      </w:r>
      <w:r w:rsidR="004D0F47" w:rsidRPr="0043169D">
        <w:rPr>
          <w:rFonts w:ascii="Times New Roman" w:hAnsi="Times New Roman" w:cs="Times New Roman"/>
          <w:sz w:val="22"/>
          <w:szCs w:val="22"/>
        </w:rPr>
        <w:t>, the Company had:</w:t>
      </w:r>
    </w:p>
    <w:p w:rsidR="00875BFE" w:rsidRPr="0043169D" w:rsidRDefault="00875BFE" w:rsidP="00F7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D963FA" w:rsidRPr="00345D87" w:rsidRDefault="00D963FA" w:rsidP="00F75403">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12240"/>
        </w:tabs>
        <w:spacing w:line="240" w:lineRule="auto"/>
        <w:ind w:left="567" w:right="28" w:hanging="567"/>
        <w:jc w:val="thaiDistribute"/>
        <w:rPr>
          <w:rFonts w:ascii="Times New Roman" w:hAnsi="Times New Roman" w:cs="Times New Roman"/>
          <w:sz w:val="22"/>
          <w:szCs w:val="22"/>
        </w:rPr>
      </w:pPr>
      <w:r w:rsidRPr="0043169D">
        <w:rPr>
          <w:rFonts w:ascii="Times New Roman" w:hAnsi="Times New Roman" w:cs="Times New Roman"/>
          <w:sz w:val="22"/>
          <w:szCs w:val="22"/>
        </w:rPr>
        <w:t xml:space="preserve">Commitments on </w:t>
      </w:r>
      <w:r w:rsidR="00741FF9" w:rsidRPr="0043169D">
        <w:rPr>
          <w:rFonts w:ascii="Times New Roman" w:hAnsi="Times New Roman" w:cs="Times New Roman"/>
          <w:sz w:val="22"/>
          <w:szCs w:val="22"/>
        </w:rPr>
        <w:t xml:space="preserve">(1) </w:t>
      </w:r>
      <w:r w:rsidRPr="0043169D">
        <w:rPr>
          <w:rFonts w:ascii="Times New Roman" w:hAnsi="Times New Roman" w:cs="Times New Roman"/>
          <w:sz w:val="22"/>
          <w:szCs w:val="22"/>
        </w:rPr>
        <w:t xml:space="preserve">construction in progress as well as </w:t>
      </w:r>
      <w:r w:rsidRPr="00345D87">
        <w:rPr>
          <w:rFonts w:ascii="Times New Roman" w:hAnsi="Times New Roman" w:cs="Times New Roman"/>
          <w:sz w:val="22"/>
          <w:szCs w:val="22"/>
        </w:rPr>
        <w:t>procurement and installation of machinery and equipment with respect to several projects totalling approximately Bah</w:t>
      </w:r>
      <w:r w:rsidR="000815E8" w:rsidRPr="00345D87">
        <w:rPr>
          <w:rFonts w:ascii="Times New Roman" w:hAnsi="Times New Roman" w:cs="Times New Roman"/>
          <w:sz w:val="22"/>
          <w:szCs w:val="22"/>
        </w:rPr>
        <w:t xml:space="preserve">t </w:t>
      </w:r>
      <w:r w:rsidR="00345D87">
        <w:rPr>
          <w:rFonts w:ascii="Times New Roman" w:hAnsi="Times New Roman" w:cs="Times New Roman"/>
          <w:sz w:val="22"/>
          <w:szCs w:val="22"/>
        </w:rPr>
        <w:t>162.2</w:t>
      </w:r>
      <w:r w:rsidR="000815E8" w:rsidRPr="00345D87">
        <w:rPr>
          <w:rFonts w:ascii="Times New Roman" w:hAnsi="Times New Roman" w:cs="Times New Roman"/>
          <w:sz w:val="22"/>
          <w:szCs w:val="22"/>
        </w:rPr>
        <w:t xml:space="preserve"> </w:t>
      </w:r>
      <w:r w:rsidRPr="00345D87">
        <w:rPr>
          <w:rFonts w:ascii="Times New Roman" w:hAnsi="Times New Roman" w:cs="Times New Roman"/>
          <w:sz w:val="22"/>
          <w:szCs w:val="22"/>
        </w:rPr>
        <w:t>million</w:t>
      </w:r>
      <w:r w:rsidR="00741FF9" w:rsidRPr="00345D87">
        <w:rPr>
          <w:rFonts w:ascii="Times New Roman" w:hAnsi="Times New Roman" w:cs="Times New Roman"/>
          <w:sz w:val="22"/>
          <w:szCs w:val="22"/>
        </w:rPr>
        <w:t xml:space="preserve"> and (2) intangible assets (</w:t>
      </w:r>
      <w:r w:rsidR="00F90DD3" w:rsidRPr="00345D87">
        <w:rPr>
          <w:rFonts w:ascii="Times New Roman" w:hAnsi="Times New Roman" w:cs="Times New Roman"/>
          <w:sz w:val="22"/>
          <w:szCs w:val="22"/>
        </w:rPr>
        <w:t xml:space="preserve">computer </w:t>
      </w:r>
      <w:r w:rsidR="00741FF9" w:rsidRPr="00345D87">
        <w:rPr>
          <w:rFonts w:ascii="Times New Roman" w:hAnsi="Times New Roman" w:cs="Times New Roman"/>
          <w:sz w:val="22"/>
          <w:szCs w:val="22"/>
        </w:rPr>
        <w:t>program</w:t>
      </w:r>
      <w:r w:rsidR="00F90DD3" w:rsidRPr="00345D87">
        <w:rPr>
          <w:rFonts w:ascii="Times New Roman" w:hAnsi="Times New Roman" w:cs="Times New Roman"/>
          <w:sz w:val="22"/>
          <w:szCs w:val="22"/>
        </w:rPr>
        <w:t>s</w:t>
      </w:r>
      <w:r w:rsidR="00741FF9" w:rsidRPr="00345D87">
        <w:rPr>
          <w:rFonts w:ascii="Times New Roman" w:hAnsi="Times New Roman" w:cs="Times New Roman"/>
          <w:sz w:val="22"/>
          <w:szCs w:val="22"/>
        </w:rPr>
        <w:t xml:space="preserve">) totalling approximately Baht </w:t>
      </w:r>
      <w:r w:rsidR="00345D87">
        <w:rPr>
          <w:rFonts w:ascii="Times New Roman" w:hAnsi="Times New Roman" w:cs="Times New Roman"/>
          <w:sz w:val="22"/>
          <w:szCs w:val="22"/>
        </w:rPr>
        <w:t>5.1</w:t>
      </w:r>
      <w:r w:rsidR="00741FF9" w:rsidRPr="00345D87">
        <w:rPr>
          <w:rFonts w:ascii="Times New Roman" w:hAnsi="Times New Roman" w:cs="Times New Roman"/>
          <w:sz w:val="22"/>
          <w:szCs w:val="22"/>
        </w:rPr>
        <w:t xml:space="preserve"> million</w:t>
      </w:r>
      <w:r w:rsidRPr="00345D87">
        <w:rPr>
          <w:rFonts w:ascii="Times New Roman" w:hAnsi="Times New Roman" w:cs="Times New Roman"/>
          <w:sz w:val="22"/>
          <w:szCs w:val="22"/>
        </w:rPr>
        <w:t>.</w:t>
      </w:r>
    </w:p>
    <w:p w:rsidR="00D963FA" w:rsidRPr="00345D87" w:rsidRDefault="00D963FA" w:rsidP="00F7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D963FA" w:rsidRPr="00345D87" w:rsidRDefault="00D963FA" w:rsidP="00F75403">
      <w:pPr>
        <w:numPr>
          <w:ilvl w:val="0"/>
          <w:numId w:val="25"/>
        </w:numPr>
        <w:tabs>
          <w:tab w:val="clear" w:pos="227"/>
          <w:tab w:val="clear" w:pos="454"/>
          <w:tab w:val="clear" w:pos="680"/>
          <w:tab w:val="clear" w:pos="907"/>
          <w:tab w:val="left" w:pos="0"/>
          <w:tab w:val="left" w:pos="567"/>
        </w:tabs>
        <w:spacing w:line="240" w:lineRule="auto"/>
        <w:ind w:left="567" w:right="28" w:hanging="567"/>
        <w:jc w:val="thaiDistribute"/>
        <w:rPr>
          <w:rFonts w:ascii="Times New Roman" w:hAnsi="Times New Roman" w:cs="Times New Roman"/>
          <w:sz w:val="22"/>
          <w:szCs w:val="22"/>
        </w:rPr>
      </w:pPr>
      <w:r w:rsidRPr="00345D87">
        <w:rPr>
          <w:rFonts w:ascii="Times New Roman" w:hAnsi="Times New Roman" w:cs="Times New Roman"/>
          <w:sz w:val="22"/>
          <w:szCs w:val="22"/>
        </w:rPr>
        <w:t>Letters of guarantee issued by a local bank to two government agencies totalling approximately Bah</w:t>
      </w:r>
      <w:r w:rsidR="004642E0" w:rsidRPr="00345D87">
        <w:rPr>
          <w:rFonts w:ascii="Times New Roman" w:hAnsi="Times New Roman"/>
          <w:sz w:val="22"/>
          <w:szCs w:val="22"/>
        </w:rPr>
        <w:t xml:space="preserve">t </w:t>
      </w:r>
      <w:r w:rsidR="00345D87">
        <w:rPr>
          <w:rFonts w:ascii="Times New Roman" w:hAnsi="Times New Roman"/>
          <w:sz w:val="22"/>
          <w:szCs w:val="22"/>
        </w:rPr>
        <w:t>14.4</w:t>
      </w:r>
      <w:r w:rsidR="004642E0" w:rsidRPr="00345D87">
        <w:rPr>
          <w:rFonts w:ascii="Times New Roman" w:hAnsi="Times New Roman"/>
          <w:sz w:val="22"/>
          <w:szCs w:val="22"/>
        </w:rPr>
        <w:t xml:space="preserve"> </w:t>
      </w:r>
      <w:r w:rsidRPr="00345D87">
        <w:rPr>
          <w:rFonts w:ascii="Times New Roman" w:hAnsi="Times New Roman" w:cs="Times New Roman"/>
          <w:sz w:val="22"/>
          <w:szCs w:val="22"/>
        </w:rPr>
        <w:t xml:space="preserve">million which are guaranteed by the Company’s savings deposits with such bank of approximately Baht </w:t>
      </w:r>
      <w:r w:rsidR="00345D87">
        <w:rPr>
          <w:rFonts w:ascii="Times New Roman" w:hAnsi="Times New Roman" w:cs="Times New Roman"/>
          <w:sz w:val="22"/>
          <w:szCs w:val="22"/>
        </w:rPr>
        <w:t>2.2</w:t>
      </w:r>
      <w:r w:rsidRPr="00345D87">
        <w:rPr>
          <w:rFonts w:ascii="Times New Roman" w:hAnsi="Times New Roman" w:cs="Times New Roman"/>
          <w:sz w:val="22"/>
          <w:szCs w:val="22"/>
        </w:rPr>
        <w:t xml:space="preserve"> million.</w:t>
      </w:r>
    </w:p>
    <w:p w:rsidR="00D963FA" w:rsidRPr="00345D87" w:rsidRDefault="00D963FA" w:rsidP="00F7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A018D4" w:rsidRPr="00345D87" w:rsidRDefault="00D963FA" w:rsidP="00F75403">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12240"/>
        </w:tabs>
        <w:spacing w:line="240" w:lineRule="auto"/>
        <w:ind w:left="567" w:right="28" w:hanging="567"/>
        <w:jc w:val="thaiDistribute"/>
        <w:rPr>
          <w:rFonts w:ascii="Times New Roman" w:hAnsi="Times New Roman" w:cs="Times New Roman"/>
          <w:sz w:val="22"/>
          <w:szCs w:val="22"/>
        </w:rPr>
      </w:pPr>
      <w:r w:rsidRPr="00345D87">
        <w:rPr>
          <w:rFonts w:ascii="Times New Roman" w:hAnsi="Times New Roman" w:cs="Times New Roman"/>
          <w:sz w:val="22"/>
          <w:szCs w:val="22"/>
        </w:rPr>
        <w:t>Commitments on rubber purchase agreements with non-related supplier</w:t>
      </w:r>
      <w:r w:rsidR="00F90DD3" w:rsidRPr="00345D87">
        <w:rPr>
          <w:rFonts w:ascii="Times New Roman" w:hAnsi="Times New Roman" w:cs="Times New Roman"/>
          <w:sz w:val="22"/>
          <w:szCs w:val="22"/>
        </w:rPr>
        <w:t>s</w:t>
      </w:r>
      <w:r w:rsidRPr="00345D87">
        <w:rPr>
          <w:rFonts w:ascii="Times New Roman" w:hAnsi="Times New Roman" w:cs="Times New Roman"/>
          <w:sz w:val="22"/>
          <w:szCs w:val="22"/>
        </w:rPr>
        <w:t xml:space="preserve"> totalling approximately Bah</w:t>
      </w:r>
      <w:r w:rsidR="000815E8" w:rsidRPr="00345D87">
        <w:rPr>
          <w:rFonts w:ascii="Times New Roman" w:hAnsi="Times New Roman" w:cs="Times New Roman"/>
          <w:sz w:val="22"/>
          <w:szCs w:val="22"/>
        </w:rPr>
        <w:t xml:space="preserve">t </w:t>
      </w:r>
      <w:r w:rsidR="00345D87">
        <w:rPr>
          <w:rFonts w:ascii="Times New Roman" w:hAnsi="Times New Roman" w:cs="Times New Roman"/>
          <w:sz w:val="22"/>
          <w:szCs w:val="22"/>
        </w:rPr>
        <w:t>109.2</w:t>
      </w:r>
      <w:r w:rsidR="000815E8" w:rsidRPr="00345D87">
        <w:rPr>
          <w:rFonts w:ascii="Times New Roman" w:hAnsi="Times New Roman" w:cs="Times New Roman"/>
          <w:sz w:val="22"/>
          <w:szCs w:val="22"/>
        </w:rPr>
        <w:t xml:space="preserve"> </w:t>
      </w:r>
      <w:r w:rsidRPr="00345D87">
        <w:rPr>
          <w:rFonts w:ascii="Times New Roman" w:hAnsi="Times New Roman" w:cs="Times New Roman"/>
          <w:sz w:val="22"/>
          <w:szCs w:val="22"/>
        </w:rPr>
        <w:t>million.</w:t>
      </w:r>
    </w:p>
    <w:p w:rsidR="00134DC9" w:rsidRPr="00345D87" w:rsidRDefault="00134DC9" w:rsidP="00F7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cs/>
        </w:rPr>
      </w:pPr>
    </w:p>
    <w:p w:rsidR="00FE465E" w:rsidRPr="00345D87" w:rsidRDefault="00B57C39" w:rsidP="00F75403">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12240"/>
        </w:tabs>
        <w:spacing w:line="240" w:lineRule="auto"/>
        <w:ind w:left="567" w:right="29" w:hanging="567"/>
        <w:jc w:val="thaiDistribute"/>
        <w:rPr>
          <w:rFonts w:ascii="Times New Roman" w:hAnsi="Times New Roman" w:cs="Times New Roman"/>
          <w:sz w:val="22"/>
          <w:szCs w:val="22"/>
        </w:rPr>
      </w:pPr>
      <w:r w:rsidRPr="00345D87">
        <w:rPr>
          <w:rFonts w:ascii="Times New Roman" w:hAnsi="Times New Roman" w:cs="Times New Roman"/>
          <w:sz w:val="22"/>
          <w:szCs w:val="22"/>
        </w:rPr>
        <w:t xml:space="preserve">Forward exchange contracts (sell) with </w:t>
      </w:r>
      <w:r w:rsidR="00D02EE5">
        <w:rPr>
          <w:rFonts w:ascii="Times New Roman" w:hAnsi="Times New Roman" w:cs="Times New Roman"/>
          <w:sz w:val="22"/>
          <w:szCs w:val="22"/>
        </w:rPr>
        <w:t>six</w:t>
      </w:r>
      <w:r w:rsidRPr="00345D87">
        <w:rPr>
          <w:rFonts w:ascii="Times New Roman" w:hAnsi="Times New Roman" w:cs="Times New Roman"/>
          <w:sz w:val="22"/>
          <w:szCs w:val="22"/>
        </w:rPr>
        <w:t xml:space="preserve"> local banks </w:t>
      </w:r>
      <w:r w:rsidR="00D02EE5">
        <w:rPr>
          <w:rFonts w:ascii="Times New Roman" w:hAnsi="Times New Roman" w:cs="Times New Roman"/>
          <w:sz w:val="22"/>
          <w:szCs w:val="22"/>
        </w:rPr>
        <w:t xml:space="preserve">and a branch of foreign bank </w:t>
      </w:r>
      <w:r w:rsidRPr="00345D87">
        <w:rPr>
          <w:rFonts w:ascii="Times New Roman" w:hAnsi="Times New Roman" w:cs="Times New Roman"/>
          <w:sz w:val="22"/>
          <w:szCs w:val="22"/>
        </w:rPr>
        <w:t>totalling approximately U.S. Dolla</w:t>
      </w:r>
      <w:r w:rsidR="000815E8" w:rsidRPr="00345D87">
        <w:rPr>
          <w:rFonts w:ascii="Times New Roman" w:hAnsi="Times New Roman" w:cs="Times New Roman"/>
          <w:sz w:val="22"/>
          <w:szCs w:val="22"/>
        </w:rPr>
        <w:t xml:space="preserve">r </w:t>
      </w:r>
      <w:r w:rsidR="00345D87">
        <w:rPr>
          <w:rFonts w:ascii="Times New Roman" w:hAnsi="Times New Roman" w:cs="Times New Roman"/>
          <w:sz w:val="22"/>
          <w:szCs w:val="22"/>
        </w:rPr>
        <w:t>28.9</w:t>
      </w:r>
      <w:r w:rsidR="000815E8" w:rsidRPr="00345D87">
        <w:rPr>
          <w:rFonts w:ascii="Times New Roman" w:hAnsi="Times New Roman" w:cs="Times New Roman"/>
          <w:sz w:val="22"/>
          <w:szCs w:val="22"/>
        </w:rPr>
        <w:t xml:space="preserve"> </w:t>
      </w:r>
      <w:r w:rsidRPr="00345D87">
        <w:rPr>
          <w:rFonts w:ascii="Times New Roman" w:hAnsi="Times New Roman" w:cs="Times New Roman"/>
          <w:sz w:val="22"/>
          <w:szCs w:val="22"/>
        </w:rPr>
        <w:t>million</w:t>
      </w:r>
      <w:r w:rsidR="00F90DD3" w:rsidRPr="00345D87">
        <w:rPr>
          <w:rFonts w:ascii="Times New Roman" w:hAnsi="Times New Roman" w:cs="Times New Roman"/>
          <w:sz w:val="22"/>
          <w:szCs w:val="22"/>
        </w:rPr>
        <w:t>,</w:t>
      </w:r>
      <w:r w:rsidRPr="00345D87">
        <w:rPr>
          <w:rFonts w:ascii="Times New Roman" w:hAnsi="Times New Roman" w:cs="Times New Roman"/>
          <w:sz w:val="22"/>
          <w:szCs w:val="22"/>
        </w:rPr>
        <w:t xml:space="preserve"> equivalent to Baht currency totalling approximately Bah</w:t>
      </w:r>
      <w:r w:rsidR="000815E8" w:rsidRPr="00345D87">
        <w:rPr>
          <w:rFonts w:ascii="Times New Roman" w:hAnsi="Times New Roman" w:cs="Times New Roman"/>
          <w:sz w:val="22"/>
          <w:szCs w:val="22"/>
        </w:rPr>
        <w:t xml:space="preserve">t </w:t>
      </w:r>
      <w:r w:rsidR="00345D87">
        <w:rPr>
          <w:rFonts w:ascii="Times New Roman" w:hAnsi="Times New Roman" w:cs="Times New Roman"/>
          <w:sz w:val="22"/>
          <w:szCs w:val="22"/>
        </w:rPr>
        <w:t>997.</w:t>
      </w:r>
      <w:r w:rsidR="00D02EE5">
        <w:rPr>
          <w:rFonts w:ascii="Times New Roman" w:hAnsi="Times New Roman" w:cs="Times New Roman"/>
          <w:sz w:val="22"/>
          <w:szCs w:val="22"/>
        </w:rPr>
        <w:t>4</w:t>
      </w:r>
      <w:r w:rsidRPr="00345D87">
        <w:rPr>
          <w:rFonts w:ascii="Times New Roman" w:hAnsi="Times New Roman" w:cs="Times New Roman"/>
          <w:sz w:val="22"/>
          <w:szCs w:val="22"/>
        </w:rPr>
        <w:t xml:space="preserve"> million</w:t>
      </w:r>
      <w:r w:rsidR="00F90DD3" w:rsidRPr="00345D87">
        <w:rPr>
          <w:rFonts w:ascii="Times New Roman" w:hAnsi="Times New Roman" w:cs="Times New Roman"/>
          <w:sz w:val="22"/>
          <w:szCs w:val="22"/>
        </w:rPr>
        <w:t>,</w:t>
      </w:r>
      <w:r w:rsidRPr="00345D87">
        <w:rPr>
          <w:rFonts w:ascii="Times New Roman" w:hAnsi="Times New Roman" w:cs="Times New Roman"/>
          <w:sz w:val="22"/>
          <w:szCs w:val="22"/>
        </w:rPr>
        <w:t xml:space="preserve"> and having fair value as at </w:t>
      </w:r>
      <w:r w:rsidR="00505872" w:rsidRPr="00345D87">
        <w:rPr>
          <w:rFonts w:ascii="Times New Roman" w:hAnsi="Times New Roman" w:cs="Times New Roman"/>
          <w:sz w:val="22"/>
          <w:szCs w:val="22"/>
        </w:rPr>
        <w:t>September</w:t>
      </w:r>
      <w:r w:rsidRPr="00345D87">
        <w:rPr>
          <w:rFonts w:ascii="Times New Roman" w:hAnsi="Times New Roman" w:cs="Times New Roman"/>
          <w:sz w:val="22"/>
          <w:szCs w:val="22"/>
        </w:rPr>
        <w:t xml:space="preserve"> 30, 20</w:t>
      </w:r>
      <w:r w:rsidR="000815E8" w:rsidRPr="00345D87">
        <w:rPr>
          <w:rFonts w:ascii="Times New Roman" w:hAnsi="Times New Roman" w:cs="Times New Roman"/>
          <w:sz w:val="22"/>
          <w:szCs w:val="22"/>
        </w:rPr>
        <w:t xml:space="preserve">23 totalling approximately Baht </w:t>
      </w:r>
      <w:r w:rsidR="00345D87">
        <w:rPr>
          <w:rFonts w:ascii="Times New Roman" w:hAnsi="Times New Roman" w:cs="Times New Roman"/>
          <w:sz w:val="22"/>
          <w:szCs w:val="22"/>
        </w:rPr>
        <w:t>1,044.1</w:t>
      </w:r>
      <w:r w:rsidR="000815E8" w:rsidRPr="00345D87">
        <w:rPr>
          <w:rFonts w:ascii="Times New Roman" w:hAnsi="Times New Roman" w:cs="Times New Roman"/>
          <w:sz w:val="22"/>
          <w:szCs w:val="22"/>
        </w:rPr>
        <w:t xml:space="preserve"> </w:t>
      </w:r>
      <w:r w:rsidRPr="00345D87">
        <w:rPr>
          <w:rFonts w:ascii="Times New Roman" w:hAnsi="Times New Roman" w:cs="Times New Roman"/>
          <w:sz w:val="22"/>
          <w:szCs w:val="22"/>
        </w:rPr>
        <w:t xml:space="preserve">million. Such forward exchange contracts (sell) had maturity periods between </w:t>
      </w:r>
      <w:r w:rsidR="0010741F">
        <w:rPr>
          <w:rFonts w:ascii="Times New Roman" w:hAnsi="Times New Roman" w:cs="Times New Roman"/>
          <w:sz w:val="22"/>
          <w:szCs w:val="22"/>
        </w:rPr>
        <w:t>October 2023 and</w:t>
      </w:r>
      <w:r w:rsidRPr="00345D87">
        <w:rPr>
          <w:rFonts w:ascii="Times New Roman" w:hAnsi="Times New Roman" w:cs="Times New Roman"/>
          <w:sz w:val="22"/>
          <w:szCs w:val="22"/>
        </w:rPr>
        <w:t xml:space="preserve"> </w:t>
      </w:r>
      <w:r w:rsidR="0010741F">
        <w:rPr>
          <w:rFonts w:ascii="Times New Roman" w:hAnsi="Times New Roman" w:cs="Times New Roman"/>
          <w:sz w:val="22"/>
          <w:szCs w:val="22"/>
        </w:rPr>
        <w:t>March 2024</w:t>
      </w:r>
      <w:r w:rsidRPr="00345D87">
        <w:rPr>
          <w:rFonts w:ascii="Times New Roman" w:hAnsi="Times New Roman" w:cs="Times New Roman"/>
          <w:sz w:val="22"/>
          <w:szCs w:val="22"/>
        </w:rPr>
        <w:t>.</w:t>
      </w:r>
    </w:p>
    <w:p w:rsidR="00FA0CE0" w:rsidRPr="00345D87" w:rsidRDefault="00FA0CE0" w:rsidP="00F75403">
      <w:pPr>
        <w:pStyle w:val="ListParagraph"/>
        <w:jc w:val="thaiDistribute"/>
        <w:rPr>
          <w:rFonts w:ascii="Times New Roman" w:hAnsi="Times New Roman" w:cs="Times New Roman"/>
          <w:sz w:val="22"/>
        </w:rPr>
      </w:pPr>
    </w:p>
    <w:p w:rsidR="0062287B" w:rsidRPr="00345D87" w:rsidRDefault="0062287B" w:rsidP="00F75403">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ascii="Times New Roman" w:hAnsi="Times New Roman" w:cs="Times New Roman"/>
          <w:b/>
          <w:bCs/>
          <w:caps/>
          <w:sz w:val="22"/>
          <w:szCs w:val="22"/>
        </w:rPr>
      </w:pPr>
      <w:r w:rsidRPr="00345D87">
        <w:rPr>
          <w:rFonts w:ascii="Times New Roman" w:hAnsi="Times New Roman" w:cs="Times New Roman"/>
          <w:b/>
          <w:bCs/>
          <w:caps/>
          <w:sz w:val="22"/>
          <w:szCs w:val="22"/>
        </w:rPr>
        <w:t xml:space="preserve">APPROVAL OF THE </w:t>
      </w:r>
      <w:r w:rsidR="006D1F2D" w:rsidRPr="00345D87">
        <w:rPr>
          <w:rFonts w:ascii="Times New Roman" w:hAnsi="Times New Roman" w:cs="Times New Roman"/>
          <w:b/>
          <w:bCs/>
          <w:caps/>
          <w:sz w:val="22"/>
          <w:szCs w:val="22"/>
        </w:rPr>
        <w:t>interim FINANCIAL INFORMATION</w:t>
      </w:r>
    </w:p>
    <w:p w:rsidR="0062287B" w:rsidRPr="00345D87" w:rsidRDefault="0062287B" w:rsidP="00F7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D82639" w:rsidRPr="0043169D" w:rsidRDefault="005C7531" w:rsidP="006D5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345D87">
        <w:rPr>
          <w:rFonts w:ascii="Times New Roman" w:hAnsi="Times New Roman" w:cs="Times New Roman"/>
          <w:sz w:val="22"/>
          <w:szCs w:val="22"/>
        </w:rPr>
        <w:t xml:space="preserve">The accompanying interim financial information has been approved </w:t>
      </w:r>
      <w:r w:rsidR="009F3EAE" w:rsidRPr="00345D87">
        <w:rPr>
          <w:rFonts w:ascii="Times New Roman" w:hAnsi="Times New Roman" w:cs="Times New Roman"/>
          <w:sz w:val="22"/>
          <w:szCs w:val="22"/>
        </w:rPr>
        <w:t>for issuance</w:t>
      </w:r>
      <w:r w:rsidRPr="0043169D">
        <w:rPr>
          <w:rFonts w:ascii="Times New Roman" w:hAnsi="Times New Roman" w:cs="Times New Roman"/>
          <w:sz w:val="22"/>
          <w:szCs w:val="22"/>
        </w:rPr>
        <w:t xml:space="preserve"> by the Company’s Board of Directors’ meeting on </w:t>
      </w:r>
      <w:r w:rsidR="00505872" w:rsidRPr="0043169D">
        <w:rPr>
          <w:rFonts w:ascii="Times New Roman" w:hAnsi="Times New Roman" w:cs="Times New Roman"/>
          <w:sz w:val="22"/>
          <w:szCs w:val="22"/>
        </w:rPr>
        <w:t>November</w:t>
      </w:r>
      <w:r w:rsidRPr="0043169D">
        <w:rPr>
          <w:rFonts w:ascii="Times New Roman" w:hAnsi="Times New Roman" w:cs="Times New Roman"/>
          <w:sz w:val="22"/>
          <w:szCs w:val="22"/>
        </w:rPr>
        <w:t xml:space="preserve"> </w:t>
      </w:r>
      <w:r w:rsidR="00EB173B">
        <w:rPr>
          <w:rFonts w:ascii="Times New Roman" w:hAnsi="Times New Roman" w:cs="Times New Roman"/>
          <w:sz w:val="22"/>
          <w:szCs w:val="22"/>
        </w:rPr>
        <w:t>6</w:t>
      </w:r>
      <w:r w:rsidRPr="0043169D">
        <w:rPr>
          <w:rFonts w:ascii="Times New Roman" w:hAnsi="Times New Roman" w:cs="Times New Roman"/>
          <w:sz w:val="22"/>
          <w:szCs w:val="22"/>
        </w:rPr>
        <w:t>, 202</w:t>
      </w:r>
      <w:r w:rsidR="00F75403" w:rsidRPr="0043169D">
        <w:rPr>
          <w:rFonts w:ascii="Times New Roman" w:hAnsi="Times New Roman" w:cs="Times New Roman"/>
          <w:sz w:val="22"/>
          <w:szCs w:val="22"/>
        </w:rPr>
        <w:t>3</w:t>
      </w:r>
      <w:r w:rsidR="008279C8" w:rsidRPr="0043169D">
        <w:rPr>
          <w:rFonts w:ascii="Times New Roman" w:hAnsi="Times New Roman" w:cs="Times New Roman"/>
          <w:sz w:val="22"/>
          <w:szCs w:val="22"/>
          <w:cs/>
        </w:rPr>
        <w:t>.</w:t>
      </w:r>
    </w:p>
    <w:sectPr w:rsidR="00D82639" w:rsidRPr="0043169D" w:rsidSect="000363E6">
      <w:headerReference w:type="default" r:id="rId8"/>
      <w:footerReference w:type="default" r:id="rId9"/>
      <w:headerReference w:type="first" r:id="rId10"/>
      <w:footerReference w:type="first" r:id="rId11"/>
      <w:type w:val="continuous"/>
      <w:pgSz w:w="11909" w:h="16834" w:code="9"/>
      <w:pgMar w:top="1440" w:right="1151" w:bottom="709" w:left="1440" w:header="993" w:footer="380" w:gutter="0"/>
      <w:pgNumType w:start="9"/>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355C" w:rsidRDefault="002A355C" w:rsidP="00642AE8">
      <w:pPr>
        <w:pStyle w:val="Char"/>
      </w:pPr>
      <w:r>
        <w:separator/>
      </w:r>
    </w:p>
  </w:endnote>
  <w:endnote w:type="continuationSeparator" w:id="1">
    <w:p w:rsidR="002A355C" w:rsidRDefault="002A355C"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25B" w:rsidRPr="002F1265" w:rsidRDefault="00D932BD">
    <w:pPr>
      <w:pStyle w:val="Footer"/>
      <w:jc w:val="right"/>
      <w:rPr>
        <w:rFonts w:ascii="Times New Roman" w:hAnsi="Times New Roman" w:cs="Times New Roman"/>
        <w:sz w:val="22"/>
        <w:szCs w:val="22"/>
      </w:rPr>
    </w:pPr>
    <w:r w:rsidRPr="002F1265">
      <w:rPr>
        <w:rFonts w:ascii="Times New Roman" w:hAnsi="Times New Roman" w:cs="Times New Roman"/>
        <w:sz w:val="22"/>
        <w:szCs w:val="22"/>
      </w:rPr>
      <w:fldChar w:fldCharType="begin"/>
    </w:r>
    <w:r w:rsidR="0088725B" w:rsidRPr="002F1265">
      <w:rPr>
        <w:rFonts w:ascii="Times New Roman" w:hAnsi="Times New Roman" w:cs="Times New Roman"/>
        <w:sz w:val="22"/>
        <w:szCs w:val="22"/>
      </w:rPr>
      <w:instrText xml:space="preserve"> PAGE   \* MERGEFORMAT </w:instrText>
    </w:r>
    <w:r w:rsidRPr="002F1265">
      <w:rPr>
        <w:rFonts w:ascii="Times New Roman" w:hAnsi="Times New Roman" w:cs="Times New Roman"/>
        <w:sz w:val="22"/>
        <w:szCs w:val="22"/>
      </w:rPr>
      <w:fldChar w:fldCharType="separate"/>
    </w:r>
    <w:r w:rsidR="00DA1B0B">
      <w:rPr>
        <w:rFonts w:ascii="Times New Roman" w:hAnsi="Times New Roman" w:cs="Times New Roman"/>
        <w:noProof/>
        <w:sz w:val="22"/>
        <w:szCs w:val="22"/>
      </w:rPr>
      <w:t>18</w:t>
    </w:r>
    <w:r w:rsidRPr="002F1265">
      <w:rPr>
        <w:rFonts w:ascii="Times New Roman" w:hAnsi="Times New Roman" w:cs="Times New Roman"/>
        <w:sz w:val="22"/>
        <w:szCs w:val="22"/>
      </w:rPr>
      <w:fldChar w:fldCharType="end"/>
    </w:r>
  </w:p>
  <w:p w:rsidR="0088725B" w:rsidRDefault="0088725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25B" w:rsidRPr="00FA29AE" w:rsidRDefault="0088725B" w:rsidP="008E1970">
    <w:pPr>
      <w:pStyle w:val="Footer"/>
      <w:jc w:val="right"/>
      <w:rPr>
        <w:sz w:val="20"/>
        <w:szCs w:val="20"/>
      </w:rPr>
    </w:pPr>
    <w:r>
      <w:rPr>
        <w:rFonts w:ascii="Times New Roman" w:hAnsi="Times New Roman" w:cs="Times New Roman"/>
        <w:sz w:val="22"/>
        <w:szCs w:val="22"/>
      </w:rPr>
      <w:t>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355C" w:rsidRDefault="002A355C" w:rsidP="00642AE8">
      <w:pPr>
        <w:pStyle w:val="Char"/>
      </w:pPr>
      <w:r>
        <w:separator/>
      </w:r>
    </w:p>
  </w:footnote>
  <w:footnote w:type="continuationSeparator" w:id="1">
    <w:p w:rsidR="002A355C" w:rsidRDefault="002A355C"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25B" w:rsidRPr="00284C4C" w:rsidRDefault="0088725B" w:rsidP="0051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pacing w:val="-2"/>
        <w:sz w:val="22"/>
        <w:szCs w:val="22"/>
      </w:rPr>
    </w:pPr>
    <w:r w:rsidRPr="00272C10">
      <w:rPr>
        <w:rFonts w:ascii="Times New Roman" w:hAnsi="Times New Roman" w:cs="Times New Roman"/>
        <w:b/>
        <w:bCs/>
        <w:sz w:val="22"/>
        <w:szCs w:val="22"/>
      </w:rPr>
      <w:t xml:space="preserve">NORTH EAST RUBBER </w:t>
    </w:r>
    <w:r>
      <w:rPr>
        <w:rFonts w:ascii="Times New Roman" w:hAnsi="Times New Roman" w:cs="Times New Roman"/>
        <w:b/>
        <w:bCs/>
        <w:sz w:val="22"/>
        <w:szCs w:val="22"/>
      </w:rPr>
      <w:t xml:space="preserve">PUBLIC </w:t>
    </w:r>
    <w:r w:rsidRPr="00272C10">
      <w:rPr>
        <w:rFonts w:ascii="Times New Roman" w:hAnsi="Times New Roman" w:cs="Times New Roman"/>
        <w:b/>
        <w:bCs/>
        <w:sz w:val="22"/>
        <w:szCs w:val="22"/>
      </w:rPr>
      <w:t>COMPANY LIMITED</w:t>
    </w:r>
  </w:p>
  <w:p w:rsidR="0088725B" w:rsidRPr="0040412E" w:rsidRDefault="0088725B" w:rsidP="0085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40412E">
      <w:rPr>
        <w:rFonts w:ascii="Times New Roman" w:hAnsi="Times New Roman" w:cs="Times New Roman"/>
        <w:b/>
        <w:bCs/>
        <w:sz w:val="22"/>
        <w:szCs w:val="22"/>
      </w:rPr>
      <w:t>Condensed Notes to the Financial Statements (Continued)</w:t>
    </w:r>
  </w:p>
  <w:p w:rsidR="0088725B" w:rsidRPr="0040412E" w:rsidRDefault="0088725B" w:rsidP="0029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b/>
        <w:bCs/>
        <w:sz w:val="22"/>
        <w:szCs w:val="28"/>
      </w:rPr>
      <w:t>September</w:t>
    </w:r>
    <w:r>
      <w:rPr>
        <w:rFonts w:ascii="Times New Roman" w:hAnsi="Times New Roman" w:cs="Times New Roman"/>
        <w:b/>
        <w:bCs/>
        <w:sz w:val="22"/>
        <w:szCs w:val="22"/>
      </w:rPr>
      <w:t xml:space="preserve"> 30, 2023 and 2022</w:t>
    </w:r>
    <w:r w:rsidRPr="0040412E">
      <w:rPr>
        <w:rFonts w:ascii="Times New Roman" w:hAnsi="Times New Roman" w:cs="Times New Roman"/>
        <w:b/>
        <w:bCs/>
        <w:sz w:val="22"/>
        <w:szCs w:val="22"/>
      </w:rPr>
      <w:t xml:space="preserve"> (Unaudited) (Reviewed) </w:t>
    </w:r>
  </w:p>
  <w:p w:rsidR="0088725B" w:rsidRPr="00A34E1A" w:rsidRDefault="0088725B" w:rsidP="00295F4B">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Times New Roman"/>
      </w:rPr>
      <w:t>December 31, 2022</w:t>
    </w:r>
    <w:r w:rsidRPr="0040412E">
      <w:rPr>
        <w:rFonts w:cs="Times New Roman"/>
      </w:rPr>
      <w:t xml:space="preserve"> (Audited)</w:t>
    </w:r>
  </w:p>
  <w:p w:rsidR="0088725B" w:rsidRPr="005104B8" w:rsidRDefault="0088725B" w:rsidP="000C331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25B" w:rsidRPr="00295F4B" w:rsidRDefault="0088725B" w:rsidP="0029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pacing w:val="-2"/>
        <w:sz w:val="22"/>
        <w:szCs w:val="22"/>
      </w:rPr>
    </w:pPr>
    <w:r w:rsidRPr="00272C10">
      <w:rPr>
        <w:rFonts w:ascii="Times New Roman" w:hAnsi="Times New Roman" w:cs="Times New Roman"/>
        <w:b/>
        <w:bCs/>
        <w:sz w:val="22"/>
        <w:szCs w:val="22"/>
      </w:rPr>
      <w:t xml:space="preserve">NORTH EAST RUBBER </w:t>
    </w:r>
    <w:r>
      <w:rPr>
        <w:rFonts w:ascii="Times New Roman" w:hAnsi="Times New Roman" w:cs="Times New Roman"/>
        <w:b/>
        <w:bCs/>
        <w:sz w:val="22"/>
        <w:szCs w:val="22"/>
      </w:rPr>
      <w:t xml:space="preserve">PUBLIC </w:t>
    </w:r>
    <w:r w:rsidRPr="00272C10">
      <w:rPr>
        <w:rFonts w:ascii="Times New Roman" w:hAnsi="Times New Roman" w:cs="Times New Roman"/>
        <w:b/>
        <w:bCs/>
        <w:sz w:val="22"/>
        <w:szCs w:val="22"/>
      </w:rPr>
      <w:t>COMPANY LIMITED</w:t>
    </w:r>
  </w:p>
  <w:p w:rsidR="0088725B" w:rsidRPr="0040412E" w:rsidRDefault="0088725B" w:rsidP="0085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Cordia New"/>
        <w:b/>
        <w:bCs/>
        <w:sz w:val="22"/>
        <w:szCs w:val="22"/>
        <w:cs/>
      </w:rPr>
    </w:pPr>
    <w:r w:rsidRPr="0040412E">
      <w:rPr>
        <w:rFonts w:ascii="Times New Roman" w:hAnsi="Times New Roman" w:cs="Times New Roman"/>
        <w:b/>
        <w:bCs/>
        <w:sz w:val="22"/>
        <w:szCs w:val="22"/>
      </w:rPr>
      <w:t>Condensed Notes to the Financial Statements</w:t>
    </w:r>
  </w:p>
  <w:p w:rsidR="0088725B" w:rsidRPr="0040412E" w:rsidRDefault="0088725B" w:rsidP="0085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Cordia New"/>
        <w:b/>
        <w:bCs/>
        <w:sz w:val="22"/>
        <w:szCs w:val="22"/>
      </w:rPr>
      <w:t>September</w:t>
    </w:r>
    <w:r>
      <w:rPr>
        <w:rFonts w:ascii="Times New Roman" w:hAnsi="Times New Roman" w:cs="Times New Roman"/>
        <w:b/>
        <w:bCs/>
        <w:sz w:val="22"/>
        <w:szCs w:val="22"/>
      </w:rPr>
      <w:t xml:space="preserve"> 30, 2023 and 2022</w:t>
    </w:r>
    <w:r w:rsidRPr="0040412E">
      <w:rPr>
        <w:rFonts w:ascii="Times New Roman" w:hAnsi="Times New Roman" w:cs="Times New Roman"/>
        <w:b/>
        <w:bCs/>
        <w:sz w:val="22"/>
        <w:szCs w:val="22"/>
      </w:rPr>
      <w:t xml:space="preserve"> (Unaudited) (Reviewed) </w:t>
    </w:r>
  </w:p>
  <w:p w:rsidR="0088725B" w:rsidRPr="0040412E" w:rsidRDefault="0088725B" w:rsidP="008547F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rPr>
    </w:pPr>
    <w:r>
      <w:rPr>
        <w:rFonts w:cs="Times New Roman"/>
      </w:rPr>
      <w:t>December 31, 2022</w:t>
    </w:r>
    <w:r w:rsidRPr="0040412E">
      <w:rPr>
        <w:rFonts w:cs="Times New Roman"/>
      </w:rPr>
      <w:t xml:space="preserve"> (Audited)</w:t>
    </w:r>
  </w:p>
  <w:p w:rsidR="0088725B" w:rsidRPr="005104B8" w:rsidRDefault="0088725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19B4955"/>
    <w:multiLevelType w:val="hybridMultilevel"/>
    <w:tmpl w:val="04940016"/>
    <w:lvl w:ilvl="0" w:tplc="CDACFAF8">
      <w:start w:val="1"/>
      <w:numFmt w:val="decimal"/>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3EF0C8C"/>
    <w:multiLevelType w:val="hybridMultilevel"/>
    <w:tmpl w:val="5038F75C"/>
    <w:lvl w:ilvl="0" w:tplc="05387F48">
      <w:start w:val="1"/>
      <w:numFmt w:val="decimal"/>
      <w:lvlText w:val="%1."/>
      <w:lvlJc w:val="left"/>
      <w:pPr>
        <w:tabs>
          <w:tab w:val="num" w:pos="720"/>
        </w:tabs>
        <w:ind w:left="720" w:hanging="360"/>
      </w:pPr>
      <w:rPr>
        <w:rFonts w:hint="default"/>
        <w:b/>
        <w:bCs/>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5B52B61"/>
    <w:multiLevelType w:val="hybridMultilevel"/>
    <w:tmpl w:val="93021E0A"/>
    <w:lvl w:ilvl="0" w:tplc="02582F0E">
      <w:start w:val="1"/>
      <w:numFmt w:val="lowerLetter"/>
      <w:lvlText w:val="%1."/>
      <w:lvlJc w:val="left"/>
      <w:pPr>
        <w:ind w:left="927" w:hanging="360"/>
      </w:pPr>
      <w:rPr>
        <w:rFonts w:cs="Angsana New"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06533FE8"/>
    <w:multiLevelType w:val="hybridMultilevel"/>
    <w:tmpl w:val="CE74B85C"/>
    <w:lvl w:ilvl="0" w:tplc="BDACE7B6">
      <w:numFmt w:val="bullet"/>
      <w:lvlText w:val="-"/>
      <w:lvlJc w:val="left"/>
      <w:pPr>
        <w:ind w:left="720" w:hanging="360"/>
      </w:pPr>
      <w:rPr>
        <w:rFonts w:ascii="Times New Roman" w:eastAsia="Times New Roman" w:hAnsi="Times New Roman"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FFC5815"/>
    <w:multiLevelType w:val="hybridMultilevel"/>
    <w:tmpl w:val="E21A8A84"/>
    <w:lvl w:ilvl="0" w:tplc="5BB83F32">
      <w:start w:val="1"/>
      <w:numFmt w:val="lowerLetter"/>
      <w:lvlText w:val="%1)"/>
      <w:lvlJc w:val="left"/>
      <w:pPr>
        <w:ind w:left="1174" w:hanging="360"/>
      </w:pPr>
      <w:rPr>
        <w:rFonts w:hint="default"/>
        <w:color w:val="auto"/>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6">
    <w:nsid w:val="1C8F4D8B"/>
    <w:multiLevelType w:val="hybridMultilevel"/>
    <w:tmpl w:val="E21A8A84"/>
    <w:lvl w:ilvl="0" w:tplc="5BB83F32">
      <w:start w:val="1"/>
      <w:numFmt w:val="lowerLetter"/>
      <w:lvlText w:val="%1)"/>
      <w:lvlJc w:val="left"/>
      <w:pPr>
        <w:ind w:left="1174" w:hanging="360"/>
      </w:pPr>
      <w:rPr>
        <w:rFonts w:hint="default"/>
        <w:color w:val="auto"/>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7">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72A2E89"/>
    <w:multiLevelType w:val="hybridMultilevel"/>
    <w:tmpl w:val="DD48C17A"/>
    <w:lvl w:ilvl="0" w:tplc="C95A1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E92A5B"/>
    <w:multiLevelType w:val="multilevel"/>
    <w:tmpl w:val="27928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4C2AD6"/>
    <w:multiLevelType w:val="hybridMultilevel"/>
    <w:tmpl w:val="A48ABBA8"/>
    <w:lvl w:ilvl="0" w:tplc="E230E07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2FA638F5"/>
    <w:multiLevelType w:val="hybridMultilevel"/>
    <w:tmpl w:val="9B660532"/>
    <w:lvl w:ilvl="0" w:tplc="4F3C4B50">
      <w:start w:val="1"/>
      <w:numFmt w:val="lowerLetter"/>
      <w:lvlText w:val="%1.)"/>
      <w:lvlJc w:val="left"/>
      <w:pPr>
        <w:ind w:left="720" w:hanging="360"/>
      </w:pPr>
      <w:rPr>
        <w:rFonts w:cs="Angsana New"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0015C71"/>
    <w:multiLevelType w:val="hybridMultilevel"/>
    <w:tmpl w:val="5038F75C"/>
    <w:lvl w:ilvl="0" w:tplc="05387F48">
      <w:start w:val="1"/>
      <w:numFmt w:val="decimal"/>
      <w:lvlText w:val="%1."/>
      <w:lvlJc w:val="left"/>
      <w:pPr>
        <w:tabs>
          <w:tab w:val="num" w:pos="720"/>
        </w:tabs>
        <w:ind w:left="720" w:hanging="360"/>
      </w:pPr>
      <w:rPr>
        <w:rFonts w:hint="default"/>
        <w:b/>
        <w:bCs/>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nsid w:val="42D35F0C"/>
    <w:multiLevelType w:val="hybridMultilevel"/>
    <w:tmpl w:val="71DC5E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F61773B"/>
    <w:multiLevelType w:val="hybridMultilevel"/>
    <w:tmpl w:val="FAE84066"/>
    <w:lvl w:ilvl="0" w:tplc="C5F60AD6">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1C36795"/>
    <w:multiLevelType w:val="hybridMultilevel"/>
    <w:tmpl w:val="9FB6962E"/>
    <w:lvl w:ilvl="0" w:tplc="EE18D5D8">
      <w:start w:val="1"/>
      <w:numFmt w:val="lowerLetter"/>
      <w:lvlText w:val="%1."/>
      <w:lvlJc w:val="left"/>
      <w:pPr>
        <w:ind w:left="720" w:hanging="360"/>
      </w:pPr>
      <w:rPr>
        <w:rFonts w:ascii="Times New Roman" w:eastAsia="Times New Roman" w:hAnsi="Times New Roman" w:cs="Times New Roman"/>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CA64C7"/>
    <w:multiLevelType w:val="hybridMultilevel"/>
    <w:tmpl w:val="F7900196"/>
    <w:lvl w:ilvl="0" w:tplc="A272797C">
      <w:start w:val="31"/>
      <w:numFmt w:val="bullet"/>
      <w:lvlText w:val="-"/>
      <w:lvlJc w:val="left"/>
      <w:pPr>
        <w:ind w:left="394" w:hanging="360"/>
      </w:pPr>
      <w:rPr>
        <w:rFonts w:ascii="Times New Roman" w:eastAsia="Cordia New"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5">
    <w:nsid w:val="5A3609D5"/>
    <w:multiLevelType w:val="hybridMultilevel"/>
    <w:tmpl w:val="35C41EF4"/>
    <w:lvl w:ilvl="0" w:tplc="2DA0E094">
      <w:start w:val="1"/>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5E3304"/>
    <w:multiLevelType w:val="hybridMultilevel"/>
    <w:tmpl w:val="EDBCEE26"/>
    <w:lvl w:ilvl="0" w:tplc="51CC6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24B1824"/>
    <w:multiLevelType w:val="hybridMultilevel"/>
    <w:tmpl w:val="E21A8A84"/>
    <w:lvl w:ilvl="0" w:tplc="5BB83F32">
      <w:start w:val="1"/>
      <w:numFmt w:val="lowerLetter"/>
      <w:lvlText w:val="%1)"/>
      <w:lvlJc w:val="left"/>
      <w:pPr>
        <w:ind w:left="1174" w:hanging="360"/>
      </w:pPr>
      <w:rPr>
        <w:rFonts w:hint="default"/>
        <w:color w:val="auto"/>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3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9411DC5"/>
    <w:multiLevelType w:val="hybridMultilevel"/>
    <w:tmpl w:val="2A927B80"/>
    <w:lvl w:ilvl="0" w:tplc="C02CCF10">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B44570C"/>
    <w:multiLevelType w:val="hybridMultilevel"/>
    <w:tmpl w:val="B7248018"/>
    <w:lvl w:ilvl="0" w:tplc="8D2AF86A">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870EEF"/>
    <w:multiLevelType w:val="hybridMultilevel"/>
    <w:tmpl w:val="568A5374"/>
    <w:lvl w:ilvl="0" w:tplc="018CCB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82E43A8"/>
    <w:multiLevelType w:val="hybridMultilevel"/>
    <w:tmpl w:val="09986F9C"/>
    <w:lvl w:ilvl="0" w:tplc="1DBE793E">
      <w:start w:val="1"/>
      <w:numFmt w:val="lowerLetter"/>
      <w:lvlText w:val="%1."/>
      <w:lvlJc w:val="left"/>
      <w:pPr>
        <w:ind w:left="873" w:hanging="360"/>
      </w:pPr>
      <w:rPr>
        <w:rFonts w:ascii="Times New Roman" w:hAnsi="Times New Roman" w:hint="default"/>
        <w:b w:val="0"/>
        <w:bCs w:val="0"/>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6">
    <w:nsid w:val="7A7822F2"/>
    <w:multiLevelType w:val="hybridMultilevel"/>
    <w:tmpl w:val="900CA5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18"/>
  </w:num>
  <w:num w:numId="13">
    <w:abstractNumId w:val="39"/>
  </w:num>
  <w:num w:numId="14">
    <w:abstractNumId w:val="26"/>
  </w:num>
  <w:num w:numId="15">
    <w:abstractNumId w:val="29"/>
  </w:num>
  <w:num w:numId="16">
    <w:abstractNumId w:val="41"/>
  </w:num>
  <w:num w:numId="17">
    <w:abstractNumId w:val="34"/>
  </w:num>
  <w:num w:numId="18">
    <w:abstractNumId w:val="14"/>
  </w:num>
  <w:num w:numId="19">
    <w:abstractNumId w:val="40"/>
  </w:num>
  <w:num w:numId="20">
    <w:abstractNumId w:val="11"/>
  </w:num>
  <w:num w:numId="21">
    <w:abstractNumId w:val="36"/>
  </w:num>
  <w:num w:numId="22">
    <w:abstractNumId w:val="20"/>
  </w:num>
  <w:num w:numId="23">
    <w:abstractNumId w:val="24"/>
  </w:num>
  <w:num w:numId="24">
    <w:abstractNumId w:val="44"/>
  </w:num>
  <w:num w:numId="25">
    <w:abstractNumId w:val="15"/>
  </w:num>
  <w:num w:numId="26">
    <w:abstractNumId w:val="35"/>
  </w:num>
  <w:num w:numId="27">
    <w:abstractNumId w:val="17"/>
  </w:num>
  <w:num w:numId="28">
    <w:abstractNumId w:val="45"/>
  </w:num>
  <w:num w:numId="29">
    <w:abstractNumId w:val="10"/>
  </w:num>
  <w:num w:numId="30">
    <w:abstractNumId w:val="46"/>
  </w:num>
  <w:num w:numId="31">
    <w:abstractNumId w:val="31"/>
  </w:num>
  <w:num w:numId="32">
    <w:abstractNumId w:val="28"/>
  </w:num>
  <w:num w:numId="33">
    <w:abstractNumId w:val="32"/>
  </w:num>
  <w:num w:numId="34">
    <w:abstractNumId w:val="19"/>
  </w:num>
  <w:num w:numId="35">
    <w:abstractNumId w:val="43"/>
  </w:num>
  <w:num w:numId="36">
    <w:abstractNumId w:val="37"/>
  </w:num>
  <w:num w:numId="37">
    <w:abstractNumId w:val="33"/>
  </w:num>
  <w:num w:numId="38">
    <w:abstractNumId w:val="22"/>
  </w:num>
  <w:num w:numId="39">
    <w:abstractNumId w:val="12"/>
  </w:num>
  <w:num w:numId="40">
    <w:abstractNumId w:val="16"/>
  </w:num>
  <w:num w:numId="41">
    <w:abstractNumId w:val="38"/>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21"/>
  </w:num>
  <w:num w:numId="45">
    <w:abstractNumId w:val="25"/>
  </w:num>
  <w:num w:numId="46">
    <w:abstractNumId w:val="42"/>
  </w:num>
  <w:num w:numId="47">
    <w:abstractNumId w:val="13"/>
  </w:num>
  <w:num w:numId="48">
    <w:abstractNumId w:val="3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attachedTemplate r:id="rId1"/>
  <w:stylePaneFormatFilter w:val="3F01"/>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60418" fill="f" fillcolor="#f49100" strokecolor="#f49100">
      <v:fill color="#f49100" on="f"/>
      <v:stroke color="#f49100"/>
      <o:colormru v:ext="edit" colors="#f49100,#8f9286"/>
    </o:shapedefaults>
  </w:hdrShapeDefaults>
  <w:footnotePr>
    <w:footnote w:id="0"/>
    <w:footnote w:id="1"/>
  </w:footnotePr>
  <w:endnotePr>
    <w:endnote w:id="0"/>
    <w:endnote w:id="1"/>
  </w:endnotePr>
  <w:compat>
    <w:applyBreakingRules/>
  </w:compat>
  <w:rsids>
    <w:rsidRoot w:val="004A2807"/>
    <w:rsid w:val="0000146B"/>
    <w:rsid w:val="0000178F"/>
    <w:rsid w:val="00002178"/>
    <w:rsid w:val="00002268"/>
    <w:rsid w:val="00003565"/>
    <w:rsid w:val="00003BEC"/>
    <w:rsid w:val="00003D1C"/>
    <w:rsid w:val="00004514"/>
    <w:rsid w:val="00005239"/>
    <w:rsid w:val="00005B98"/>
    <w:rsid w:val="00006B60"/>
    <w:rsid w:val="00007A53"/>
    <w:rsid w:val="00007B49"/>
    <w:rsid w:val="00007B4F"/>
    <w:rsid w:val="00007CEE"/>
    <w:rsid w:val="000101CF"/>
    <w:rsid w:val="00010409"/>
    <w:rsid w:val="000104AD"/>
    <w:rsid w:val="00010516"/>
    <w:rsid w:val="00010919"/>
    <w:rsid w:val="00011EA5"/>
    <w:rsid w:val="00011EC3"/>
    <w:rsid w:val="00012AC2"/>
    <w:rsid w:val="00012B7D"/>
    <w:rsid w:val="00012BBD"/>
    <w:rsid w:val="00012DA7"/>
    <w:rsid w:val="00013971"/>
    <w:rsid w:val="0001463C"/>
    <w:rsid w:val="0001482F"/>
    <w:rsid w:val="00014BB2"/>
    <w:rsid w:val="0001505C"/>
    <w:rsid w:val="0001551D"/>
    <w:rsid w:val="00015C3D"/>
    <w:rsid w:val="00015D5E"/>
    <w:rsid w:val="000163D0"/>
    <w:rsid w:val="00016C65"/>
    <w:rsid w:val="00016D14"/>
    <w:rsid w:val="00017B9C"/>
    <w:rsid w:val="00020D9F"/>
    <w:rsid w:val="00020DB8"/>
    <w:rsid w:val="00020EE1"/>
    <w:rsid w:val="000214AE"/>
    <w:rsid w:val="00021873"/>
    <w:rsid w:val="000219A2"/>
    <w:rsid w:val="00021BE1"/>
    <w:rsid w:val="00022006"/>
    <w:rsid w:val="00022854"/>
    <w:rsid w:val="0002337A"/>
    <w:rsid w:val="000233BA"/>
    <w:rsid w:val="000234E7"/>
    <w:rsid w:val="0002381C"/>
    <w:rsid w:val="00023A52"/>
    <w:rsid w:val="0002465A"/>
    <w:rsid w:val="000246FA"/>
    <w:rsid w:val="00024A1E"/>
    <w:rsid w:val="00025267"/>
    <w:rsid w:val="000255B7"/>
    <w:rsid w:val="00026380"/>
    <w:rsid w:val="00026D42"/>
    <w:rsid w:val="00027051"/>
    <w:rsid w:val="000271CD"/>
    <w:rsid w:val="000278DF"/>
    <w:rsid w:val="00027DD5"/>
    <w:rsid w:val="000308E1"/>
    <w:rsid w:val="00031400"/>
    <w:rsid w:val="0003143B"/>
    <w:rsid w:val="00032757"/>
    <w:rsid w:val="00032EFD"/>
    <w:rsid w:val="000331C0"/>
    <w:rsid w:val="00033642"/>
    <w:rsid w:val="0003505C"/>
    <w:rsid w:val="0003584B"/>
    <w:rsid w:val="000363E6"/>
    <w:rsid w:val="0003647C"/>
    <w:rsid w:val="00037F6D"/>
    <w:rsid w:val="00040409"/>
    <w:rsid w:val="000417E8"/>
    <w:rsid w:val="00042270"/>
    <w:rsid w:val="0004273B"/>
    <w:rsid w:val="000427BA"/>
    <w:rsid w:val="00042B1F"/>
    <w:rsid w:val="00042EB5"/>
    <w:rsid w:val="000431C5"/>
    <w:rsid w:val="0004339B"/>
    <w:rsid w:val="00043E38"/>
    <w:rsid w:val="00044091"/>
    <w:rsid w:val="0004506F"/>
    <w:rsid w:val="00045C61"/>
    <w:rsid w:val="00045F7D"/>
    <w:rsid w:val="00047C95"/>
    <w:rsid w:val="000501B1"/>
    <w:rsid w:val="00050790"/>
    <w:rsid w:val="000507F5"/>
    <w:rsid w:val="0005087D"/>
    <w:rsid w:val="00050942"/>
    <w:rsid w:val="00050A5B"/>
    <w:rsid w:val="00050C3F"/>
    <w:rsid w:val="000514A1"/>
    <w:rsid w:val="0005176F"/>
    <w:rsid w:val="00051E19"/>
    <w:rsid w:val="00052510"/>
    <w:rsid w:val="00052EF7"/>
    <w:rsid w:val="00053107"/>
    <w:rsid w:val="0005314D"/>
    <w:rsid w:val="000532EC"/>
    <w:rsid w:val="00054242"/>
    <w:rsid w:val="000545C8"/>
    <w:rsid w:val="00054922"/>
    <w:rsid w:val="00055860"/>
    <w:rsid w:val="00055B9D"/>
    <w:rsid w:val="00055E94"/>
    <w:rsid w:val="00056C2C"/>
    <w:rsid w:val="00057AA8"/>
    <w:rsid w:val="00057D23"/>
    <w:rsid w:val="00060A24"/>
    <w:rsid w:val="00060BC4"/>
    <w:rsid w:val="00061DAF"/>
    <w:rsid w:val="000625BA"/>
    <w:rsid w:val="000636DC"/>
    <w:rsid w:val="00064BEB"/>
    <w:rsid w:val="00064C98"/>
    <w:rsid w:val="000650F2"/>
    <w:rsid w:val="00065375"/>
    <w:rsid w:val="000656CC"/>
    <w:rsid w:val="000665DB"/>
    <w:rsid w:val="000669A5"/>
    <w:rsid w:val="00070604"/>
    <w:rsid w:val="00070CFC"/>
    <w:rsid w:val="000711EA"/>
    <w:rsid w:val="00071C8D"/>
    <w:rsid w:val="00072A59"/>
    <w:rsid w:val="00072E3D"/>
    <w:rsid w:val="00073244"/>
    <w:rsid w:val="00074763"/>
    <w:rsid w:val="00074F61"/>
    <w:rsid w:val="00075077"/>
    <w:rsid w:val="00075501"/>
    <w:rsid w:val="0007569A"/>
    <w:rsid w:val="00075DB0"/>
    <w:rsid w:val="0007614D"/>
    <w:rsid w:val="00076258"/>
    <w:rsid w:val="00076AC6"/>
    <w:rsid w:val="00076BAA"/>
    <w:rsid w:val="00076C46"/>
    <w:rsid w:val="00076CE3"/>
    <w:rsid w:val="00077AE0"/>
    <w:rsid w:val="00077BF7"/>
    <w:rsid w:val="00081074"/>
    <w:rsid w:val="000811F0"/>
    <w:rsid w:val="0008128E"/>
    <w:rsid w:val="00081306"/>
    <w:rsid w:val="000815C0"/>
    <w:rsid w:val="000815E8"/>
    <w:rsid w:val="00081CD6"/>
    <w:rsid w:val="00083213"/>
    <w:rsid w:val="00083371"/>
    <w:rsid w:val="00083578"/>
    <w:rsid w:val="000836E8"/>
    <w:rsid w:val="00083740"/>
    <w:rsid w:val="000838FF"/>
    <w:rsid w:val="00084A89"/>
    <w:rsid w:val="00084FA4"/>
    <w:rsid w:val="00085370"/>
    <w:rsid w:val="00085AF1"/>
    <w:rsid w:val="00085DED"/>
    <w:rsid w:val="00086262"/>
    <w:rsid w:val="0008686D"/>
    <w:rsid w:val="00086925"/>
    <w:rsid w:val="0008703A"/>
    <w:rsid w:val="00087118"/>
    <w:rsid w:val="000874D3"/>
    <w:rsid w:val="00087886"/>
    <w:rsid w:val="0008789B"/>
    <w:rsid w:val="00090B5D"/>
    <w:rsid w:val="00090F7C"/>
    <w:rsid w:val="00091129"/>
    <w:rsid w:val="000911AF"/>
    <w:rsid w:val="00091207"/>
    <w:rsid w:val="00091638"/>
    <w:rsid w:val="00092290"/>
    <w:rsid w:val="00092B18"/>
    <w:rsid w:val="00092B91"/>
    <w:rsid w:val="00093D26"/>
    <w:rsid w:val="00094295"/>
    <w:rsid w:val="0009580A"/>
    <w:rsid w:val="00095D8D"/>
    <w:rsid w:val="00095F1B"/>
    <w:rsid w:val="000962EB"/>
    <w:rsid w:val="00096325"/>
    <w:rsid w:val="0009696D"/>
    <w:rsid w:val="00096B81"/>
    <w:rsid w:val="000A0FDC"/>
    <w:rsid w:val="000A17D2"/>
    <w:rsid w:val="000A1866"/>
    <w:rsid w:val="000A1D2D"/>
    <w:rsid w:val="000A2405"/>
    <w:rsid w:val="000A2512"/>
    <w:rsid w:val="000A25AE"/>
    <w:rsid w:val="000A2888"/>
    <w:rsid w:val="000A35BD"/>
    <w:rsid w:val="000A3625"/>
    <w:rsid w:val="000A3ADD"/>
    <w:rsid w:val="000A4012"/>
    <w:rsid w:val="000A43C1"/>
    <w:rsid w:val="000A442B"/>
    <w:rsid w:val="000A48A1"/>
    <w:rsid w:val="000A4ABD"/>
    <w:rsid w:val="000A4CDB"/>
    <w:rsid w:val="000A51AD"/>
    <w:rsid w:val="000A52C6"/>
    <w:rsid w:val="000A5671"/>
    <w:rsid w:val="000A6236"/>
    <w:rsid w:val="000A6467"/>
    <w:rsid w:val="000A68E5"/>
    <w:rsid w:val="000A6D36"/>
    <w:rsid w:val="000A7444"/>
    <w:rsid w:val="000A7990"/>
    <w:rsid w:val="000B05DB"/>
    <w:rsid w:val="000B0D17"/>
    <w:rsid w:val="000B16DC"/>
    <w:rsid w:val="000B1A59"/>
    <w:rsid w:val="000B1DE6"/>
    <w:rsid w:val="000B2DF9"/>
    <w:rsid w:val="000B3068"/>
    <w:rsid w:val="000B3699"/>
    <w:rsid w:val="000B4911"/>
    <w:rsid w:val="000B4922"/>
    <w:rsid w:val="000B511A"/>
    <w:rsid w:val="000B51EC"/>
    <w:rsid w:val="000B5259"/>
    <w:rsid w:val="000B52EF"/>
    <w:rsid w:val="000B5888"/>
    <w:rsid w:val="000B6307"/>
    <w:rsid w:val="000B636B"/>
    <w:rsid w:val="000B7D7C"/>
    <w:rsid w:val="000B7DF5"/>
    <w:rsid w:val="000B7F1B"/>
    <w:rsid w:val="000C00B6"/>
    <w:rsid w:val="000C0389"/>
    <w:rsid w:val="000C07A8"/>
    <w:rsid w:val="000C0BE1"/>
    <w:rsid w:val="000C0EA7"/>
    <w:rsid w:val="000C0EF2"/>
    <w:rsid w:val="000C0F5C"/>
    <w:rsid w:val="000C112D"/>
    <w:rsid w:val="000C1652"/>
    <w:rsid w:val="000C170C"/>
    <w:rsid w:val="000C259C"/>
    <w:rsid w:val="000C280D"/>
    <w:rsid w:val="000C2EF4"/>
    <w:rsid w:val="000C30BE"/>
    <w:rsid w:val="000C3316"/>
    <w:rsid w:val="000C35F1"/>
    <w:rsid w:val="000C47F6"/>
    <w:rsid w:val="000C4BD5"/>
    <w:rsid w:val="000C4E38"/>
    <w:rsid w:val="000C4F7A"/>
    <w:rsid w:val="000C5320"/>
    <w:rsid w:val="000C5705"/>
    <w:rsid w:val="000C5CC7"/>
    <w:rsid w:val="000C6263"/>
    <w:rsid w:val="000C65D2"/>
    <w:rsid w:val="000C6A09"/>
    <w:rsid w:val="000C724B"/>
    <w:rsid w:val="000C75C7"/>
    <w:rsid w:val="000C7783"/>
    <w:rsid w:val="000C7796"/>
    <w:rsid w:val="000C782E"/>
    <w:rsid w:val="000D09DD"/>
    <w:rsid w:val="000D0C75"/>
    <w:rsid w:val="000D0F08"/>
    <w:rsid w:val="000D1257"/>
    <w:rsid w:val="000D145D"/>
    <w:rsid w:val="000D19BE"/>
    <w:rsid w:val="000D1B31"/>
    <w:rsid w:val="000D21F7"/>
    <w:rsid w:val="000D2632"/>
    <w:rsid w:val="000D2B4D"/>
    <w:rsid w:val="000D2E73"/>
    <w:rsid w:val="000D3037"/>
    <w:rsid w:val="000D308B"/>
    <w:rsid w:val="000D3488"/>
    <w:rsid w:val="000D3492"/>
    <w:rsid w:val="000D3EC9"/>
    <w:rsid w:val="000D45E5"/>
    <w:rsid w:val="000D55A3"/>
    <w:rsid w:val="000D5805"/>
    <w:rsid w:val="000D5811"/>
    <w:rsid w:val="000D5CBC"/>
    <w:rsid w:val="000D601A"/>
    <w:rsid w:val="000D639A"/>
    <w:rsid w:val="000D6E6D"/>
    <w:rsid w:val="000D727B"/>
    <w:rsid w:val="000D7382"/>
    <w:rsid w:val="000D792F"/>
    <w:rsid w:val="000D7CEA"/>
    <w:rsid w:val="000D7F84"/>
    <w:rsid w:val="000D7F88"/>
    <w:rsid w:val="000E0B38"/>
    <w:rsid w:val="000E1230"/>
    <w:rsid w:val="000E1A04"/>
    <w:rsid w:val="000E21AD"/>
    <w:rsid w:val="000E25DB"/>
    <w:rsid w:val="000E32EF"/>
    <w:rsid w:val="000E3CA5"/>
    <w:rsid w:val="000E3CFC"/>
    <w:rsid w:val="000E40BD"/>
    <w:rsid w:val="000E4200"/>
    <w:rsid w:val="000E5085"/>
    <w:rsid w:val="000E565C"/>
    <w:rsid w:val="000E57B4"/>
    <w:rsid w:val="000E5CEF"/>
    <w:rsid w:val="000E5DDD"/>
    <w:rsid w:val="000E6CBE"/>
    <w:rsid w:val="000E6F9F"/>
    <w:rsid w:val="000E70C6"/>
    <w:rsid w:val="000F10F5"/>
    <w:rsid w:val="000F1FBB"/>
    <w:rsid w:val="000F2390"/>
    <w:rsid w:val="000F2581"/>
    <w:rsid w:val="000F2841"/>
    <w:rsid w:val="000F2D6C"/>
    <w:rsid w:val="000F2DF3"/>
    <w:rsid w:val="000F38D2"/>
    <w:rsid w:val="000F3C03"/>
    <w:rsid w:val="000F53A2"/>
    <w:rsid w:val="000F56CE"/>
    <w:rsid w:val="000F66BC"/>
    <w:rsid w:val="000F69DE"/>
    <w:rsid w:val="000F6C85"/>
    <w:rsid w:val="000F761F"/>
    <w:rsid w:val="00100C6D"/>
    <w:rsid w:val="00100D67"/>
    <w:rsid w:val="00101D00"/>
    <w:rsid w:val="00103199"/>
    <w:rsid w:val="001034F0"/>
    <w:rsid w:val="00103520"/>
    <w:rsid w:val="0010382C"/>
    <w:rsid w:val="001042DF"/>
    <w:rsid w:val="00104A1D"/>
    <w:rsid w:val="00104DFD"/>
    <w:rsid w:val="001055EF"/>
    <w:rsid w:val="00105766"/>
    <w:rsid w:val="00105854"/>
    <w:rsid w:val="001063DC"/>
    <w:rsid w:val="001067DF"/>
    <w:rsid w:val="00106FD4"/>
    <w:rsid w:val="001072C8"/>
    <w:rsid w:val="0010741F"/>
    <w:rsid w:val="001078F1"/>
    <w:rsid w:val="00107CE4"/>
    <w:rsid w:val="001109B2"/>
    <w:rsid w:val="00110D79"/>
    <w:rsid w:val="001112A3"/>
    <w:rsid w:val="00111B1C"/>
    <w:rsid w:val="00111B22"/>
    <w:rsid w:val="001136FC"/>
    <w:rsid w:val="00114559"/>
    <w:rsid w:val="001145DD"/>
    <w:rsid w:val="0011478B"/>
    <w:rsid w:val="001150C4"/>
    <w:rsid w:val="0011599B"/>
    <w:rsid w:val="001166E7"/>
    <w:rsid w:val="00116ACD"/>
    <w:rsid w:val="00116E19"/>
    <w:rsid w:val="00116EFA"/>
    <w:rsid w:val="0011700E"/>
    <w:rsid w:val="001175FD"/>
    <w:rsid w:val="001176E0"/>
    <w:rsid w:val="00120919"/>
    <w:rsid w:val="001209B4"/>
    <w:rsid w:val="00120C32"/>
    <w:rsid w:val="00120F39"/>
    <w:rsid w:val="00121364"/>
    <w:rsid w:val="00121A41"/>
    <w:rsid w:val="00121CA0"/>
    <w:rsid w:val="00122088"/>
    <w:rsid w:val="0012214D"/>
    <w:rsid w:val="0012224F"/>
    <w:rsid w:val="00122608"/>
    <w:rsid w:val="00122FC3"/>
    <w:rsid w:val="00123B2B"/>
    <w:rsid w:val="00123E37"/>
    <w:rsid w:val="0012467B"/>
    <w:rsid w:val="0012524B"/>
    <w:rsid w:val="00125613"/>
    <w:rsid w:val="00125737"/>
    <w:rsid w:val="00125988"/>
    <w:rsid w:val="001264FE"/>
    <w:rsid w:val="0012674B"/>
    <w:rsid w:val="001269FE"/>
    <w:rsid w:val="00126EE8"/>
    <w:rsid w:val="001274DA"/>
    <w:rsid w:val="001277BA"/>
    <w:rsid w:val="00127BD7"/>
    <w:rsid w:val="001301A4"/>
    <w:rsid w:val="00130F09"/>
    <w:rsid w:val="00131069"/>
    <w:rsid w:val="001312A6"/>
    <w:rsid w:val="0013181A"/>
    <w:rsid w:val="00131A89"/>
    <w:rsid w:val="00132FD0"/>
    <w:rsid w:val="0013338F"/>
    <w:rsid w:val="001333E0"/>
    <w:rsid w:val="0013342F"/>
    <w:rsid w:val="00133867"/>
    <w:rsid w:val="00133CBE"/>
    <w:rsid w:val="00133CC4"/>
    <w:rsid w:val="00133E0D"/>
    <w:rsid w:val="001341BE"/>
    <w:rsid w:val="00134376"/>
    <w:rsid w:val="00134399"/>
    <w:rsid w:val="001344FF"/>
    <w:rsid w:val="00134DC9"/>
    <w:rsid w:val="00134E04"/>
    <w:rsid w:val="00135BC9"/>
    <w:rsid w:val="00136860"/>
    <w:rsid w:val="00136DCA"/>
    <w:rsid w:val="0013701C"/>
    <w:rsid w:val="001372AF"/>
    <w:rsid w:val="001376C6"/>
    <w:rsid w:val="00137855"/>
    <w:rsid w:val="00137F44"/>
    <w:rsid w:val="00140C04"/>
    <w:rsid w:val="001416C8"/>
    <w:rsid w:val="0014184C"/>
    <w:rsid w:val="00141C56"/>
    <w:rsid w:val="00141D1C"/>
    <w:rsid w:val="0014233B"/>
    <w:rsid w:val="00142503"/>
    <w:rsid w:val="001427CB"/>
    <w:rsid w:val="00142970"/>
    <w:rsid w:val="00143446"/>
    <w:rsid w:val="00143711"/>
    <w:rsid w:val="00144235"/>
    <w:rsid w:val="00144631"/>
    <w:rsid w:val="001459FF"/>
    <w:rsid w:val="00146C36"/>
    <w:rsid w:val="001476D8"/>
    <w:rsid w:val="00147EFF"/>
    <w:rsid w:val="00147F55"/>
    <w:rsid w:val="001501BB"/>
    <w:rsid w:val="001505E6"/>
    <w:rsid w:val="001508F9"/>
    <w:rsid w:val="00150BA9"/>
    <w:rsid w:val="00151848"/>
    <w:rsid w:val="00151873"/>
    <w:rsid w:val="00151B3A"/>
    <w:rsid w:val="00151DB2"/>
    <w:rsid w:val="00152277"/>
    <w:rsid w:val="00152607"/>
    <w:rsid w:val="00152E51"/>
    <w:rsid w:val="001532B9"/>
    <w:rsid w:val="00154676"/>
    <w:rsid w:val="001547CA"/>
    <w:rsid w:val="00154F45"/>
    <w:rsid w:val="001557B3"/>
    <w:rsid w:val="00157B8D"/>
    <w:rsid w:val="001600D5"/>
    <w:rsid w:val="0016111A"/>
    <w:rsid w:val="0016149F"/>
    <w:rsid w:val="001616B8"/>
    <w:rsid w:val="00161C3A"/>
    <w:rsid w:val="001632AB"/>
    <w:rsid w:val="001632FD"/>
    <w:rsid w:val="00163A98"/>
    <w:rsid w:val="00164353"/>
    <w:rsid w:val="001646E8"/>
    <w:rsid w:val="00164C36"/>
    <w:rsid w:val="00164D91"/>
    <w:rsid w:val="00164DE1"/>
    <w:rsid w:val="001652A5"/>
    <w:rsid w:val="001652BD"/>
    <w:rsid w:val="001654AA"/>
    <w:rsid w:val="001654C2"/>
    <w:rsid w:val="001657CE"/>
    <w:rsid w:val="00165B6F"/>
    <w:rsid w:val="00165E80"/>
    <w:rsid w:val="0016757E"/>
    <w:rsid w:val="0016791F"/>
    <w:rsid w:val="001700DB"/>
    <w:rsid w:val="0017026C"/>
    <w:rsid w:val="0017038F"/>
    <w:rsid w:val="0017080B"/>
    <w:rsid w:val="0017089A"/>
    <w:rsid w:val="00170A28"/>
    <w:rsid w:val="001713AE"/>
    <w:rsid w:val="00171A9E"/>
    <w:rsid w:val="001723B3"/>
    <w:rsid w:val="00172635"/>
    <w:rsid w:val="00172638"/>
    <w:rsid w:val="001726A4"/>
    <w:rsid w:val="00172E0C"/>
    <w:rsid w:val="001736AC"/>
    <w:rsid w:val="001743C5"/>
    <w:rsid w:val="00175140"/>
    <w:rsid w:val="00175215"/>
    <w:rsid w:val="00176113"/>
    <w:rsid w:val="0017755D"/>
    <w:rsid w:val="00180052"/>
    <w:rsid w:val="0018065A"/>
    <w:rsid w:val="001807E4"/>
    <w:rsid w:val="00180AA5"/>
    <w:rsid w:val="00180CFD"/>
    <w:rsid w:val="00180FB2"/>
    <w:rsid w:val="0018376E"/>
    <w:rsid w:val="001837D7"/>
    <w:rsid w:val="00183BDF"/>
    <w:rsid w:val="00184180"/>
    <w:rsid w:val="001846AC"/>
    <w:rsid w:val="00184D6E"/>
    <w:rsid w:val="00184F86"/>
    <w:rsid w:val="00185256"/>
    <w:rsid w:val="00185565"/>
    <w:rsid w:val="00185821"/>
    <w:rsid w:val="00186010"/>
    <w:rsid w:val="00186382"/>
    <w:rsid w:val="00186608"/>
    <w:rsid w:val="001867F9"/>
    <w:rsid w:val="00186A0B"/>
    <w:rsid w:val="0018714D"/>
    <w:rsid w:val="00187851"/>
    <w:rsid w:val="00190EB8"/>
    <w:rsid w:val="00190EE0"/>
    <w:rsid w:val="00191389"/>
    <w:rsid w:val="001919A8"/>
    <w:rsid w:val="001923CB"/>
    <w:rsid w:val="001926C2"/>
    <w:rsid w:val="00192CC8"/>
    <w:rsid w:val="00193020"/>
    <w:rsid w:val="001943C2"/>
    <w:rsid w:val="001946B6"/>
    <w:rsid w:val="0019472C"/>
    <w:rsid w:val="00194E84"/>
    <w:rsid w:val="001951AB"/>
    <w:rsid w:val="001955DB"/>
    <w:rsid w:val="00195F27"/>
    <w:rsid w:val="0019612B"/>
    <w:rsid w:val="00196250"/>
    <w:rsid w:val="00196298"/>
    <w:rsid w:val="00196512"/>
    <w:rsid w:val="00196515"/>
    <w:rsid w:val="0019662C"/>
    <w:rsid w:val="00196933"/>
    <w:rsid w:val="001A0333"/>
    <w:rsid w:val="001A0B7F"/>
    <w:rsid w:val="001A0EE5"/>
    <w:rsid w:val="001A13A0"/>
    <w:rsid w:val="001A14B9"/>
    <w:rsid w:val="001A176D"/>
    <w:rsid w:val="001A1A1A"/>
    <w:rsid w:val="001A220D"/>
    <w:rsid w:val="001A2240"/>
    <w:rsid w:val="001A27D8"/>
    <w:rsid w:val="001A3580"/>
    <w:rsid w:val="001A3A1F"/>
    <w:rsid w:val="001A3AEC"/>
    <w:rsid w:val="001A3E4E"/>
    <w:rsid w:val="001A4864"/>
    <w:rsid w:val="001A51CE"/>
    <w:rsid w:val="001A5AFF"/>
    <w:rsid w:val="001A5C66"/>
    <w:rsid w:val="001A5ED5"/>
    <w:rsid w:val="001A70A0"/>
    <w:rsid w:val="001A7FA1"/>
    <w:rsid w:val="001B0245"/>
    <w:rsid w:val="001B05D3"/>
    <w:rsid w:val="001B11D0"/>
    <w:rsid w:val="001B1580"/>
    <w:rsid w:val="001B1CF0"/>
    <w:rsid w:val="001B2E01"/>
    <w:rsid w:val="001B366A"/>
    <w:rsid w:val="001B3E48"/>
    <w:rsid w:val="001B3FD6"/>
    <w:rsid w:val="001B40DA"/>
    <w:rsid w:val="001B52F5"/>
    <w:rsid w:val="001B55E1"/>
    <w:rsid w:val="001B6986"/>
    <w:rsid w:val="001B6F7E"/>
    <w:rsid w:val="001B7F38"/>
    <w:rsid w:val="001C0CA4"/>
    <w:rsid w:val="001C1BB6"/>
    <w:rsid w:val="001C2074"/>
    <w:rsid w:val="001C2136"/>
    <w:rsid w:val="001C2901"/>
    <w:rsid w:val="001C2D39"/>
    <w:rsid w:val="001C2FFF"/>
    <w:rsid w:val="001C3548"/>
    <w:rsid w:val="001C35CC"/>
    <w:rsid w:val="001C3974"/>
    <w:rsid w:val="001C3EBE"/>
    <w:rsid w:val="001C448D"/>
    <w:rsid w:val="001C470D"/>
    <w:rsid w:val="001C4ADB"/>
    <w:rsid w:val="001C50CB"/>
    <w:rsid w:val="001C57A3"/>
    <w:rsid w:val="001C58EC"/>
    <w:rsid w:val="001C5E0A"/>
    <w:rsid w:val="001C5E96"/>
    <w:rsid w:val="001C61F1"/>
    <w:rsid w:val="001C64C8"/>
    <w:rsid w:val="001C6510"/>
    <w:rsid w:val="001C721C"/>
    <w:rsid w:val="001C7AE6"/>
    <w:rsid w:val="001C7B95"/>
    <w:rsid w:val="001D0B59"/>
    <w:rsid w:val="001D1121"/>
    <w:rsid w:val="001D11CE"/>
    <w:rsid w:val="001D178D"/>
    <w:rsid w:val="001D17A8"/>
    <w:rsid w:val="001D2F7C"/>
    <w:rsid w:val="001D32A5"/>
    <w:rsid w:val="001D348B"/>
    <w:rsid w:val="001D37D9"/>
    <w:rsid w:val="001D3856"/>
    <w:rsid w:val="001D4D2E"/>
    <w:rsid w:val="001D5485"/>
    <w:rsid w:val="001D562E"/>
    <w:rsid w:val="001D572A"/>
    <w:rsid w:val="001D5F7D"/>
    <w:rsid w:val="001D6157"/>
    <w:rsid w:val="001D659A"/>
    <w:rsid w:val="001D6C87"/>
    <w:rsid w:val="001D76E3"/>
    <w:rsid w:val="001E02C1"/>
    <w:rsid w:val="001E0753"/>
    <w:rsid w:val="001E0790"/>
    <w:rsid w:val="001E101F"/>
    <w:rsid w:val="001E1291"/>
    <w:rsid w:val="001E1375"/>
    <w:rsid w:val="001E1A29"/>
    <w:rsid w:val="001E1BF4"/>
    <w:rsid w:val="001E1D50"/>
    <w:rsid w:val="001E1FDF"/>
    <w:rsid w:val="001E291C"/>
    <w:rsid w:val="001E30B5"/>
    <w:rsid w:val="001E34C0"/>
    <w:rsid w:val="001E35CA"/>
    <w:rsid w:val="001E373A"/>
    <w:rsid w:val="001E3D06"/>
    <w:rsid w:val="001E3FC3"/>
    <w:rsid w:val="001E445D"/>
    <w:rsid w:val="001E4499"/>
    <w:rsid w:val="001E4834"/>
    <w:rsid w:val="001E5B55"/>
    <w:rsid w:val="001E5BEC"/>
    <w:rsid w:val="001E60AE"/>
    <w:rsid w:val="001E6192"/>
    <w:rsid w:val="001E711A"/>
    <w:rsid w:val="001E7AD6"/>
    <w:rsid w:val="001E7B1B"/>
    <w:rsid w:val="001E7EFD"/>
    <w:rsid w:val="001F05A9"/>
    <w:rsid w:val="001F0652"/>
    <w:rsid w:val="001F0737"/>
    <w:rsid w:val="001F0866"/>
    <w:rsid w:val="001F0CD1"/>
    <w:rsid w:val="001F0F24"/>
    <w:rsid w:val="001F20D4"/>
    <w:rsid w:val="001F20D5"/>
    <w:rsid w:val="001F218C"/>
    <w:rsid w:val="001F2631"/>
    <w:rsid w:val="001F2878"/>
    <w:rsid w:val="001F28BF"/>
    <w:rsid w:val="001F32F4"/>
    <w:rsid w:val="001F3976"/>
    <w:rsid w:val="001F3CAC"/>
    <w:rsid w:val="001F3E6D"/>
    <w:rsid w:val="001F402B"/>
    <w:rsid w:val="001F4034"/>
    <w:rsid w:val="001F43AC"/>
    <w:rsid w:val="001F45D0"/>
    <w:rsid w:val="001F465B"/>
    <w:rsid w:val="001F4D1B"/>
    <w:rsid w:val="001F5942"/>
    <w:rsid w:val="001F5BF0"/>
    <w:rsid w:val="001F5E34"/>
    <w:rsid w:val="001F5EA3"/>
    <w:rsid w:val="001F6121"/>
    <w:rsid w:val="001F6715"/>
    <w:rsid w:val="001F7D00"/>
    <w:rsid w:val="0020022C"/>
    <w:rsid w:val="002003FC"/>
    <w:rsid w:val="002004D3"/>
    <w:rsid w:val="002010B4"/>
    <w:rsid w:val="00201169"/>
    <w:rsid w:val="00201B7F"/>
    <w:rsid w:val="00201DD2"/>
    <w:rsid w:val="00202EF4"/>
    <w:rsid w:val="00203753"/>
    <w:rsid w:val="0020397B"/>
    <w:rsid w:val="00203B9F"/>
    <w:rsid w:val="00204125"/>
    <w:rsid w:val="0020461F"/>
    <w:rsid w:val="002046E2"/>
    <w:rsid w:val="00204D8C"/>
    <w:rsid w:val="002057AF"/>
    <w:rsid w:val="00205C79"/>
    <w:rsid w:val="00205E4A"/>
    <w:rsid w:val="0020623F"/>
    <w:rsid w:val="002062CF"/>
    <w:rsid w:val="002066DF"/>
    <w:rsid w:val="00206801"/>
    <w:rsid w:val="00206C03"/>
    <w:rsid w:val="00206EE8"/>
    <w:rsid w:val="00207939"/>
    <w:rsid w:val="002079B3"/>
    <w:rsid w:val="00210131"/>
    <w:rsid w:val="00210343"/>
    <w:rsid w:val="00210C9E"/>
    <w:rsid w:val="00211BC5"/>
    <w:rsid w:val="002120C2"/>
    <w:rsid w:val="00212658"/>
    <w:rsid w:val="00212D84"/>
    <w:rsid w:val="00212E4F"/>
    <w:rsid w:val="00213E32"/>
    <w:rsid w:val="002141B3"/>
    <w:rsid w:val="00214AF6"/>
    <w:rsid w:val="00214DBC"/>
    <w:rsid w:val="00215488"/>
    <w:rsid w:val="00215989"/>
    <w:rsid w:val="00215C47"/>
    <w:rsid w:val="00215D1B"/>
    <w:rsid w:val="002169BA"/>
    <w:rsid w:val="00216A52"/>
    <w:rsid w:val="00217B07"/>
    <w:rsid w:val="00217B2A"/>
    <w:rsid w:val="002201C7"/>
    <w:rsid w:val="00220455"/>
    <w:rsid w:val="0022066B"/>
    <w:rsid w:val="00220F21"/>
    <w:rsid w:val="002212D6"/>
    <w:rsid w:val="00221964"/>
    <w:rsid w:val="00221D0D"/>
    <w:rsid w:val="00222027"/>
    <w:rsid w:val="002220D0"/>
    <w:rsid w:val="002226D3"/>
    <w:rsid w:val="00222770"/>
    <w:rsid w:val="00222F1D"/>
    <w:rsid w:val="00222F60"/>
    <w:rsid w:val="00222FC1"/>
    <w:rsid w:val="00223C18"/>
    <w:rsid w:val="00224054"/>
    <w:rsid w:val="002245D3"/>
    <w:rsid w:val="00224AAF"/>
    <w:rsid w:val="00224B7D"/>
    <w:rsid w:val="00224DEE"/>
    <w:rsid w:val="0022534A"/>
    <w:rsid w:val="00225483"/>
    <w:rsid w:val="00225533"/>
    <w:rsid w:val="0022609D"/>
    <w:rsid w:val="0022617F"/>
    <w:rsid w:val="002268CA"/>
    <w:rsid w:val="002273DC"/>
    <w:rsid w:val="00227E6A"/>
    <w:rsid w:val="00230B1B"/>
    <w:rsid w:val="00230F99"/>
    <w:rsid w:val="002313A5"/>
    <w:rsid w:val="002317F1"/>
    <w:rsid w:val="002326E9"/>
    <w:rsid w:val="0023314A"/>
    <w:rsid w:val="00233F1E"/>
    <w:rsid w:val="00234801"/>
    <w:rsid w:val="00234FE1"/>
    <w:rsid w:val="00235300"/>
    <w:rsid w:val="0023586A"/>
    <w:rsid w:val="00235AB7"/>
    <w:rsid w:val="00235F6D"/>
    <w:rsid w:val="00235F90"/>
    <w:rsid w:val="002362F9"/>
    <w:rsid w:val="00236E69"/>
    <w:rsid w:val="002372E0"/>
    <w:rsid w:val="0023735A"/>
    <w:rsid w:val="00237595"/>
    <w:rsid w:val="00237CC6"/>
    <w:rsid w:val="00240206"/>
    <w:rsid w:val="0024135B"/>
    <w:rsid w:val="00242EF7"/>
    <w:rsid w:val="00242F79"/>
    <w:rsid w:val="002438BD"/>
    <w:rsid w:val="00243CCF"/>
    <w:rsid w:val="002460DB"/>
    <w:rsid w:val="0024611B"/>
    <w:rsid w:val="002465BD"/>
    <w:rsid w:val="00246768"/>
    <w:rsid w:val="002469BD"/>
    <w:rsid w:val="0024767C"/>
    <w:rsid w:val="00247DA6"/>
    <w:rsid w:val="00250D18"/>
    <w:rsid w:val="00251A77"/>
    <w:rsid w:val="00251E10"/>
    <w:rsid w:val="00252281"/>
    <w:rsid w:val="00252788"/>
    <w:rsid w:val="00253DF6"/>
    <w:rsid w:val="002541B3"/>
    <w:rsid w:val="002544A2"/>
    <w:rsid w:val="0025461C"/>
    <w:rsid w:val="00254D55"/>
    <w:rsid w:val="00254E45"/>
    <w:rsid w:val="002558A7"/>
    <w:rsid w:val="0025627F"/>
    <w:rsid w:val="002563CC"/>
    <w:rsid w:val="00256536"/>
    <w:rsid w:val="00256B8B"/>
    <w:rsid w:val="00256D9A"/>
    <w:rsid w:val="00256E81"/>
    <w:rsid w:val="002572DD"/>
    <w:rsid w:val="00257BB9"/>
    <w:rsid w:val="00260A27"/>
    <w:rsid w:val="00260A8A"/>
    <w:rsid w:val="00260A95"/>
    <w:rsid w:val="00261D70"/>
    <w:rsid w:val="00261DE5"/>
    <w:rsid w:val="00261E36"/>
    <w:rsid w:val="002628EF"/>
    <w:rsid w:val="00262F86"/>
    <w:rsid w:val="00263267"/>
    <w:rsid w:val="002634C7"/>
    <w:rsid w:val="00263A4B"/>
    <w:rsid w:val="00263CE9"/>
    <w:rsid w:val="00263E80"/>
    <w:rsid w:val="002642AA"/>
    <w:rsid w:val="0026443D"/>
    <w:rsid w:val="00264AA0"/>
    <w:rsid w:val="002651B8"/>
    <w:rsid w:val="0026568E"/>
    <w:rsid w:val="00265E7E"/>
    <w:rsid w:val="00266015"/>
    <w:rsid w:val="0026696E"/>
    <w:rsid w:val="00266E82"/>
    <w:rsid w:val="0026705A"/>
    <w:rsid w:val="00267074"/>
    <w:rsid w:val="00267B82"/>
    <w:rsid w:val="00267CA8"/>
    <w:rsid w:val="0027010A"/>
    <w:rsid w:val="002706E1"/>
    <w:rsid w:val="002707B0"/>
    <w:rsid w:val="00270ED7"/>
    <w:rsid w:val="00270EDE"/>
    <w:rsid w:val="002710A8"/>
    <w:rsid w:val="00271391"/>
    <w:rsid w:val="00271513"/>
    <w:rsid w:val="0027213F"/>
    <w:rsid w:val="00272870"/>
    <w:rsid w:val="00272967"/>
    <w:rsid w:val="00273200"/>
    <w:rsid w:val="00273B99"/>
    <w:rsid w:val="00274834"/>
    <w:rsid w:val="00275638"/>
    <w:rsid w:val="00276D97"/>
    <w:rsid w:val="00276E7B"/>
    <w:rsid w:val="0027729B"/>
    <w:rsid w:val="002772FA"/>
    <w:rsid w:val="002774FB"/>
    <w:rsid w:val="00277BB3"/>
    <w:rsid w:val="00277FDA"/>
    <w:rsid w:val="0028052C"/>
    <w:rsid w:val="00280754"/>
    <w:rsid w:val="00282449"/>
    <w:rsid w:val="00282D10"/>
    <w:rsid w:val="00283297"/>
    <w:rsid w:val="00283942"/>
    <w:rsid w:val="00283B59"/>
    <w:rsid w:val="002844EC"/>
    <w:rsid w:val="0028467E"/>
    <w:rsid w:val="002847CF"/>
    <w:rsid w:val="00284946"/>
    <w:rsid w:val="00284C4C"/>
    <w:rsid w:val="00285395"/>
    <w:rsid w:val="0028592D"/>
    <w:rsid w:val="00285B60"/>
    <w:rsid w:val="00285EE1"/>
    <w:rsid w:val="00286275"/>
    <w:rsid w:val="0028665A"/>
    <w:rsid w:val="00286CCF"/>
    <w:rsid w:val="002874D1"/>
    <w:rsid w:val="0028774E"/>
    <w:rsid w:val="002877DB"/>
    <w:rsid w:val="00287E8E"/>
    <w:rsid w:val="00287EB1"/>
    <w:rsid w:val="00290BE6"/>
    <w:rsid w:val="00291C3C"/>
    <w:rsid w:val="00291F34"/>
    <w:rsid w:val="0029246C"/>
    <w:rsid w:val="00292E79"/>
    <w:rsid w:val="00293FA4"/>
    <w:rsid w:val="0029469A"/>
    <w:rsid w:val="0029531F"/>
    <w:rsid w:val="002953DF"/>
    <w:rsid w:val="00295A0B"/>
    <w:rsid w:val="00295F4B"/>
    <w:rsid w:val="00297C9E"/>
    <w:rsid w:val="002A02FE"/>
    <w:rsid w:val="002A08C5"/>
    <w:rsid w:val="002A08F3"/>
    <w:rsid w:val="002A0CC4"/>
    <w:rsid w:val="002A0DF8"/>
    <w:rsid w:val="002A16C8"/>
    <w:rsid w:val="002A1960"/>
    <w:rsid w:val="002A222A"/>
    <w:rsid w:val="002A23A6"/>
    <w:rsid w:val="002A24D0"/>
    <w:rsid w:val="002A2804"/>
    <w:rsid w:val="002A299A"/>
    <w:rsid w:val="002A2ACB"/>
    <w:rsid w:val="002A2B7E"/>
    <w:rsid w:val="002A2DEB"/>
    <w:rsid w:val="002A355C"/>
    <w:rsid w:val="002A356C"/>
    <w:rsid w:val="002A35A2"/>
    <w:rsid w:val="002A3A00"/>
    <w:rsid w:val="002A3C5D"/>
    <w:rsid w:val="002A3E38"/>
    <w:rsid w:val="002A4554"/>
    <w:rsid w:val="002A47EA"/>
    <w:rsid w:val="002A4BCB"/>
    <w:rsid w:val="002A50B6"/>
    <w:rsid w:val="002A5610"/>
    <w:rsid w:val="002A5846"/>
    <w:rsid w:val="002A5991"/>
    <w:rsid w:val="002A5FAF"/>
    <w:rsid w:val="002A600D"/>
    <w:rsid w:val="002A60D9"/>
    <w:rsid w:val="002A62FA"/>
    <w:rsid w:val="002A64FB"/>
    <w:rsid w:val="002A702A"/>
    <w:rsid w:val="002A76A4"/>
    <w:rsid w:val="002A7ABC"/>
    <w:rsid w:val="002B020E"/>
    <w:rsid w:val="002B0389"/>
    <w:rsid w:val="002B0943"/>
    <w:rsid w:val="002B0C4B"/>
    <w:rsid w:val="002B12D3"/>
    <w:rsid w:val="002B1DB6"/>
    <w:rsid w:val="002B245B"/>
    <w:rsid w:val="002B2DB7"/>
    <w:rsid w:val="002B3016"/>
    <w:rsid w:val="002B3BD4"/>
    <w:rsid w:val="002B3FD7"/>
    <w:rsid w:val="002B4661"/>
    <w:rsid w:val="002B469B"/>
    <w:rsid w:val="002B490E"/>
    <w:rsid w:val="002B4E8A"/>
    <w:rsid w:val="002B66E0"/>
    <w:rsid w:val="002B686C"/>
    <w:rsid w:val="002B77AE"/>
    <w:rsid w:val="002B7E7F"/>
    <w:rsid w:val="002B7EB2"/>
    <w:rsid w:val="002B7FAC"/>
    <w:rsid w:val="002C0054"/>
    <w:rsid w:val="002C051B"/>
    <w:rsid w:val="002C0C37"/>
    <w:rsid w:val="002C0C7D"/>
    <w:rsid w:val="002C1545"/>
    <w:rsid w:val="002C1B26"/>
    <w:rsid w:val="002C1C34"/>
    <w:rsid w:val="002C1CBA"/>
    <w:rsid w:val="002C1E3C"/>
    <w:rsid w:val="002C226A"/>
    <w:rsid w:val="002C22B8"/>
    <w:rsid w:val="002C2AB8"/>
    <w:rsid w:val="002C2E60"/>
    <w:rsid w:val="002C2FFC"/>
    <w:rsid w:val="002C3546"/>
    <w:rsid w:val="002C3DFD"/>
    <w:rsid w:val="002C41AA"/>
    <w:rsid w:val="002C4528"/>
    <w:rsid w:val="002C5366"/>
    <w:rsid w:val="002C54A2"/>
    <w:rsid w:val="002C567C"/>
    <w:rsid w:val="002C598E"/>
    <w:rsid w:val="002C5CB4"/>
    <w:rsid w:val="002C62EA"/>
    <w:rsid w:val="002C6FDF"/>
    <w:rsid w:val="002C7082"/>
    <w:rsid w:val="002C75C7"/>
    <w:rsid w:val="002C771E"/>
    <w:rsid w:val="002C7ADF"/>
    <w:rsid w:val="002C7DDE"/>
    <w:rsid w:val="002C7E3B"/>
    <w:rsid w:val="002C7ECA"/>
    <w:rsid w:val="002D0068"/>
    <w:rsid w:val="002D008E"/>
    <w:rsid w:val="002D05CA"/>
    <w:rsid w:val="002D0988"/>
    <w:rsid w:val="002D11DF"/>
    <w:rsid w:val="002D192A"/>
    <w:rsid w:val="002D1C23"/>
    <w:rsid w:val="002D23B3"/>
    <w:rsid w:val="002D2737"/>
    <w:rsid w:val="002D2984"/>
    <w:rsid w:val="002D3EE6"/>
    <w:rsid w:val="002D416C"/>
    <w:rsid w:val="002D42F4"/>
    <w:rsid w:val="002D48EB"/>
    <w:rsid w:val="002D48EC"/>
    <w:rsid w:val="002D4D58"/>
    <w:rsid w:val="002D4E1F"/>
    <w:rsid w:val="002D4EED"/>
    <w:rsid w:val="002D5001"/>
    <w:rsid w:val="002D5567"/>
    <w:rsid w:val="002D5902"/>
    <w:rsid w:val="002D5A46"/>
    <w:rsid w:val="002D5B6B"/>
    <w:rsid w:val="002D5CAF"/>
    <w:rsid w:val="002D5E53"/>
    <w:rsid w:val="002D657B"/>
    <w:rsid w:val="002D731F"/>
    <w:rsid w:val="002D76AE"/>
    <w:rsid w:val="002D76CB"/>
    <w:rsid w:val="002D7781"/>
    <w:rsid w:val="002D78AC"/>
    <w:rsid w:val="002E0F1E"/>
    <w:rsid w:val="002E19C5"/>
    <w:rsid w:val="002E1DD5"/>
    <w:rsid w:val="002E1ECE"/>
    <w:rsid w:val="002E26E7"/>
    <w:rsid w:val="002E518A"/>
    <w:rsid w:val="002E54DD"/>
    <w:rsid w:val="002E5EA7"/>
    <w:rsid w:val="002E6532"/>
    <w:rsid w:val="002E6627"/>
    <w:rsid w:val="002E6818"/>
    <w:rsid w:val="002E6CC0"/>
    <w:rsid w:val="002E7554"/>
    <w:rsid w:val="002E793B"/>
    <w:rsid w:val="002F0962"/>
    <w:rsid w:val="002F0AEC"/>
    <w:rsid w:val="002F1265"/>
    <w:rsid w:val="002F1399"/>
    <w:rsid w:val="002F2581"/>
    <w:rsid w:val="002F3A7F"/>
    <w:rsid w:val="002F3E1E"/>
    <w:rsid w:val="002F430E"/>
    <w:rsid w:val="002F4FD9"/>
    <w:rsid w:val="002F575B"/>
    <w:rsid w:val="002F5903"/>
    <w:rsid w:val="002F5BB1"/>
    <w:rsid w:val="002F5C96"/>
    <w:rsid w:val="002F5E9A"/>
    <w:rsid w:val="002F63D6"/>
    <w:rsid w:val="002F66BD"/>
    <w:rsid w:val="002F6A34"/>
    <w:rsid w:val="002F6AD8"/>
    <w:rsid w:val="002F6E07"/>
    <w:rsid w:val="002F757D"/>
    <w:rsid w:val="002F7667"/>
    <w:rsid w:val="002F7BCD"/>
    <w:rsid w:val="002F7C14"/>
    <w:rsid w:val="002F7D71"/>
    <w:rsid w:val="002F7EEF"/>
    <w:rsid w:val="0030071D"/>
    <w:rsid w:val="00300BB7"/>
    <w:rsid w:val="003013D6"/>
    <w:rsid w:val="003018D4"/>
    <w:rsid w:val="003024BE"/>
    <w:rsid w:val="00302AD7"/>
    <w:rsid w:val="00302C18"/>
    <w:rsid w:val="00303098"/>
    <w:rsid w:val="00303456"/>
    <w:rsid w:val="0030351F"/>
    <w:rsid w:val="0030380D"/>
    <w:rsid w:val="00303FD7"/>
    <w:rsid w:val="0030404E"/>
    <w:rsid w:val="0030446B"/>
    <w:rsid w:val="003050BB"/>
    <w:rsid w:val="00305F34"/>
    <w:rsid w:val="0030642E"/>
    <w:rsid w:val="003067AB"/>
    <w:rsid w:val="003067E3"/>
    <w:rsid w:val="0030688A"/>
    <w:rsid w:val="0030688C"/>
    <w:rsid w:val="00306B38"/>
    <w:rsid w:val="00307E33"/>
    <w:rsid w:val="00307F86"/>
    <w:rsid w:val="0031005A"/>
    <w:rsid w:val="003103F4"/>
    <w:rsid w:val="00310CE2"/>
    <w:rsid w:val="0031128C"/>
    <w:rsid w:val="00313F46"/>
    <w:rsid w:val="003141AC"/>
    <w:rsid w:val="00314B12"/>
    <w:rsid w:val="00315110"/>
    <w:rsid w:val="003153BC"/>
    <w:rsid w:val="0031567D"/>
    <w:rsid w:val="0031572E"/>
    <w:rsid w:val="0031580F"/>
    <w:rsid w:val="00315F29"/>
    <w:rsid w:val="00316784"/>
    <w:rsid w:val="0031725F"/>
    <w:rsid w:val="0031731D"/>
    <w:rsid w:val="0032025D"/>
    <w:rsid w:val="003206DD"/>
    <w:rsid w:val="003207A5"/>
    <w:rsid w:val="00320F1D"/>
    <w:rsid w:val="00321800"/>
    <w:rsid w:val="003222C0"/>
    <w:rsid w:val="00323515"/>
    <w:rsid w:val="00323967"/>
    <w:rsid w:val="0032499B"/>
    <w:rsid w:val="00324A0A"/>
    <w:rsid w:val="00324BC6"/>
    <w:rsid w:val="003251DF"/>
    <w:rsid w:val="003251EE"/>
    <w:rsid w:val="003252FF"/>
    <w:rsid w:val="003261B1"/>
    <w:rsid w:val="0032632F"/>
    <w:rsid w:val="003278D6"/>
    <w:rsid w:val="00330CD6"/>
    <w:rsid w:val="003311E3"/>
    <w:rsid w:val="00331284"/>
    <w:rsid w:val="00331D62"/>
    <w:rsid w:val="0033299F"/>
    <w:rsid w:val="003329C7"/>
    <w:rsid w:val="00332EE6"/>
    <w:rsid w:val="00333444"/>
    <w:rsid w:val="00333448"/>
    <w:rsid w:val="00333DCB"/>
    <w:rsid w:val="00334481"/>
    <w:rsid w:val="00334640"/>
    <w:rsid w:val="00334779"/>
    <w:rsid w:val="00336200"/>
    <w:rsid w:val="00336935"/>
    <w:rsid w:val="00337431"/>
    <w:rsid w:val="00337550"/>
    <w:rsid w:val="0033777E"/>
    <w:rsid w:val="00337FDD"/>
    <w:rsid w:val="00340AAB"/>
    <w:rsid w:val="00340EA1"/>
    <w:rsid w:val="0034138D"/>
    <w:rsid w:val="00342109"/>
    <w:rsid w:val="003421D6"/>
    <w:rsid w:val="00342724"/>
    <w:rsid w:val="003449D9"/>
    <w:rsid w:val="0034592F"/>
    <w:rsid w:val="00345D87"/>
    <w:rsid w:val="00345E55"/>
    <w:rsid w:val="00345FBA"/>
    <w:rsid w:val="00346274"/>
    <w:rsid w:val="00347C83"/>
    <w:rsid w:val="00347EAF"/>
    <w:rsid w:val="00350051"/>
    <w:rsid w:val="00350A0C"/>
    <w:rsid w:val="0035114F"/>
    <w:rsid w:val="00351518"/>
    <w:rsid w:val="00351AA0"/>
    <w:rsid w:val="003520B0"/>
    <w:rsid w:val="0035237F"/>
    <w:rsid w:val="003524C8"/>
    <w:rsid w:val="0035288F"/>
    <w:rsid w:val="003539E0"/>
    <w:rsid w:val="00353DF6"/>
    <w:rsid w:val="0035445C"/>
    <w:rsid w:val="0035492A"/>
    <w:rsid w:val="00354932"/>
    <w:rsid w:val="003560B8"/>
    <w:rsid w:val="003564BA"/>
    <w:rsid w:val="003571D5"/>
    <w:rsid w:val="00357238"/>
    <w:rsid w:val="00357E75"/>
    <w:rsid w:val="0036058F"/>
    <w:rsid w:val="003605F3"/>
    <w:rsid w:val="00360B3B"/>
    <w:rsid w:val="00361586"/>
    <w:rsid w:val="00361652"/>
    <w:rsid w:val="00361673"/>
    <w:rsid w:val="003616C1"/>
    <w:rsid w:val="00361B8D"/>
    <w:rsid w:val="00362534"/>
    <w:rsid w:val="00362C42"/>
    <w:rsid w:val="00362EBF"/>
    <w:rsid w:val="00363DD4"/>
    <w:rsid w:val="00363F06"/>
    <w:rsid w:val="0036435E"/>
    <w:rsid w:val="0036436B"/>
    <w:rsid w:val="003647EB"/>
    <w:rsid w:val="00364AEA"/>
    <w:rsid w:val="00365199"/>
    <w:rsid w:val="00365870"/>
    <w:rsid w:val="00365997"/>
    <w:rsid w:val="00365DFD"/>
    <w:rsid w:val="00366615"/>
    <w:rsid w:val="003676FD"/>
    <w:rsid w:val="00367A6C"/>
    <w:rsid w:val="003700AB"/>
    <w:rsid w:val="0037066E"/>
    <w:rsid w:val="00371D7F"/>
    <w:rsid w:val="0037267C"/>
    <w:rsid w:val="00372A7D"/>
    <w:rsid w:val="00372A9A"/>
    <w:rsid w:val="00373985"/>
    <w:rsid w:val="00373FE7"/>
    <w:rsid w:val="00374D0D"/>
    <w:rsid w:val="0037538F"/>
    <w:rsid w:val="0037563C"/>
    <w:rsid w:val="0037567F"/>
    <w:rsid w:val="003758DF"/>
    <w:rsid w:val="00375C59"/>
    <w:rsid w:val="00375CFE"/>
    <w:rsid w:val="003761B7"/>
    <w:rsid w:val="00376CB9"/>
    <w:rsid w:val="00377361"/>
    <w:rsid w:val="003775EE"/>
    <w:rsid w:val="003779B2"/>
    <w:rsid w:val="00377DF2"/>
    <w:rsid w:val="00377EBA"/>
    <w:rsid w:val="0038282C"/>
    <w:rsid w:val="00382C0A"/>
    <w:rsid w:val="003835B7"/>
    <w:rsid w:val="00383605"/>
    <w:rsid w:val="0038374A"/>
    <w:rsid w:val="0038389D"/>
    <w:rsid w:val="00384210"/>
    <w:rsid w:val="0038430C"/>
    <w:rsid w:val="00384FF2"/>
    <w:rsid w:val="00385686"/>
    <w:rsid w:val="00385C97"/>
    <w:rsid w:val="00386D4D"/>
    <w:rsid w:val="00386EA1"/>
    <w:rsid w:val="003873BD"/>
    <w:rsid w:val="00387FD6"/>
    <w:rsid w:val="0039003E"/>
    <w:rsid w:val="00390143"/>
    <w:rsid w:val="00390146"/>
    <w:rsid w:val="00390168"/>
    <w:rsid w:val="0039214F"/>
    <w:rsid w:val="0039238C"/>
    <w:rsid w:val="0039251A"/>
    <w:rsid w:val="0039362C"/>
    <w:rsid w:val="00393D62"/>
    <w:rsid w:val="00393F1D"/>
    <w:rsid w:val="003942B3"/>
    <w:rsid w:val="0039437A"/>
    <w:rsid w:val="003948B9"/>
    <w:rsid w:val="003949FF"/>
    <w:rsid w:val="00394A59"/>
    <w:rsid w:val="00394DAF"/>
    <w:rsid w:val="00394F2C"/>
    <w:rsid w:val="003951BC"/>
    <w:rsid w:val="0039528E"/>
    <w:rsid w:val="0039559B"/>
    <w:rsid w:val="00395CCD"/>
    <w:rsid w:val="00395E7D"/>
    <w:rsid w:val="0039658B"/>
    <w:rsid w:val="003966D6"/>
    <w:rsid w:val="00396EDB"/>
    <w:rsid w:val="00397679"/>
    <w:rsid w:val="00397A8E"/>
    <w:rsid w:val="00397E16"/>
    <w:rsid w:val="003A03E5"/>
    <w:rsid w:val="003A16E8"/>
    <w:rsid w:val="003A2319"/>
    <w:rsid w:val="003A2B3F"/>
    <w:rsid w:val="003A355E"/>
    <w:rsid w:val="003A4114"/>
    <w:rsid w:val="003A426A"/>
    <w:rsid w:val="003A44E5"/>
    <w:rsid w:val="003A4656"/>
    <w:rsid w:val="003A5143"/>
    <w:rsid w:val="003A517D"/>
    <w:rsid w:val="003A5F2B"/>
    <w:rsid w:val="003A611D"/>
    <w:rsid w:val="003A6D3A"/>
    <w:rsid w:val="003A7675"/>
    <w:rsid w:val="003A774B"/>
    <w:rsid w:val="003A7ADF"/>
    <w:rsid w:val="003A7DF4"/>
    <w:rsid w:val="003B051C"/>
    <w:rsid w:val="003B07FA"/>
    <w:rsid w:val="003B0BB7"/>
    <w:rsid w:val="003B1D68"/>
    <w:rsid w:val="003B2751"/>
    <w:rsid w:val="003B2834"/>
    <w:rsid w:val="003B2AEB"/>
    <w:rsid w:val="003B333A"/>
    <w:rsid w:val="003B3B71"/>
    <w:rsid w:val="003B3CB6"/>
    <w:rsid w:val="003B3E47"/>
    <w:rsid w:val="003B43F2"/>
    <w:rsid w:val="003B44A8"/>
    <w:rsid w:val="003B488F"/>
    <w:rsid w:val="003B49F0"/>
    <w:rsid w:val="003B52BF"/>
    <w:rsid w:val="003B5C9E"/>
    <w:rsid w:val="003B5CFB"/>
    <w:rsid w:val="003B5F74"/>
    <w:rsid w:val="003B6370"/>
    <w:rsid w:val="003B716E"/>
    <w:rsid w:val="003B7B8E"/>
    <w:rsid w:val="003B7DCB"/>
    <w:rsid w:val="003C0230"/>
    <w:rsid w:val="003C1244"/>
    <w:rsid w:val="003C162C"/>
    <w:rsid w:val="003C2734"/>
    <w:rsid w:val="003C27E8"/>
    <w:rsid w:val="003C2E08"/>
    <w:rsid w:val="003C2E3F"/>
    <w:rsid w:val="003C322F"/>
    <w:rsid w:val="003C3918"/>
    <w:rsid w:val="003C393E"/>
    <w:rsid w:val="003C4C62"/>
    <w:rsid w:val="003C5214"/>
    <w:rsid w:val="003C5243"/>
    <w:rsid w:val="003C5553"/>
    <w:rsid w:val="003C55CA"/>
    <w:rsid w:val="003C618B"/>
    <w:rsid w:val="003C699A"/>
    <w:rsid w:val="003C71FC"/>
    <w:rsid w:val="003C7474"/>
    <w:rsid w:val="003D00B8"/>
    <w:rsid w:val="003D0314"/>
    <w:rsid w:val="003D13EA"/>
    <w:rsid w:val="003D1974"/>
    <w:rsid w:val="003D20BD"/>
    <w:rsid w:val="003D2638"/>
    <w:rsid w:val="003D2ED8"/>
    <w:rsid w:val="003D2EE8"/>
    <w:rsid w:val="003D2FAC"/>
    <w:rsid w:val="003D33BC"/>
    <w:rsid w:val="003D3542"/>
    <w:rsid w:val="003D3B8A"/>
    <w:rsid w:val="003D3D97"/>
    <w:rsid w:val="003D4C19"/>
    <w:rsid w:val="003D5139"/>
    <w:rsid w:val="003D52F0"/>
    <w:rsid w:val="003D5654"/>
    <w:rsid w:val="003D58EE"/>
    <w:rsid w:val="003D6005"/>
    <w:rsid w:val="003D616A"/>
    <w:rsid w:val="003D65D5"/>
    <w:rsid w:val="003E04CD"/>
    <w:rsid w:val="003E0774"/>
    <w:rsid w:val="003E0B58"/>
    <w:rsid w:val="003E0DAC"/>
    <w:rsid w:val="003E17C0"/>
    <w:rsid w:val="003E24EC"/>
    <w:rsid w:val="003E2F19"/>
    <w:rsid w:val="003E30F4"/>
    <w:rsid w:val="003E3967"/>
    <w:rsid w:val="003E4023"/>
    <w:rsid w:val="003E4070"/>
    <w:rsid w:val="003E40A5"/>
    <w:rsid w:val="003E41A7"/>
    <w:rsid w:val="003E4354"/>
    <w:rsid w:val="003E4647"/>
    <w:rsid w:val="003E4A28"/>
    <w:rsid w:val="003E4B51"/>
    <w:rsid w:val="003E57BF"/>
    <w:rsid w:val="003E59E6"/>
    <w:rsid w:val="003E5A76"/>
    <w:rsid w:val="003E5EEB"/>
    <w:rsid w:val="003E6E6C"/>
    <w:rsid w:val="003E7206"/>
    <w:rsid w:val="003E7347"/>
    <w:rsid w:val="003E75D5"/>
    <w:rsid w:val="003F01A7"/>
    <w:rsid w:val="003F01E9"/>
    <w:rsid w:val="003F0319"/>
    <w:rsid w:val="003F036B"/>
    <w:rsid w:val="003F052A"/>
    <w:rsid w:val="003F0A4B"/>
    <w:rsid w:val="003F1566"/>
    <w:rsid w:val="003F1BEC"/>
    <w:rsid w:val="003F287A"/>
    <w:rsid w:val="003F31DD"/>
    <w:rsid w:val="003F3429"/>
    <w:rsid w:val="003F3543"/>
    <w:rsid w:val="003F3862"/>
    <w:rsid w:val="003F3C4B"/>
    <w:rsid w:val="003F4D80"/>
    <w:rsid w:val="003F5460"/>
    <w:rsid w:val="003F5B66"/>
    <w:rsid w:val="003F5CD5"/>
    <w:rsid w:val="003F6CB2"/>
    <w:rsid w:val="003F6E48"/>
    <w:rsid w:val="003F72C8"/>
    <w:rsid w:val="003F7AA4"/>
    <w:rsid w:val="004001DA"/>
    <w:rsid w:val="00400955"/>
    <w:rsid w:val="00400A61"/>
    <w:rsid w:val="00401273"/>
    <w:rsid w:val="00401C8F"/>
    <w:rsid w:val="00402636"/>
    <w:rsid w:val="00402744"/>
    <w:rsid w:val="00403396"/>
    <w:rsid w:val="004040D1"/>
    <w:rsid w:val="0040412E"/>
    <w:rsid w:val="00404AB2"/>
    <w:rsid w:val="00406C46"/>
    <w:rsid w:val="00406C6A"/>
    <w:rsid w:val="00406F1D"/>
    <w:rsid w:val="00407048"/>
    <w:rsid w:val="00407B28"/>
    <w:rsid w:val="00407CB7"/>
    <w:rsid w:val="00407ED7"/>
    <w:rsid w:val="0041013C"/>
    <w:rsid w:val="00410149"/>
    <w:rsid w:val="0041058E"/>
    <w:rsid w:val="004105E7"/>
    <w:rsid w:val="0041079A"/>
    <w:rsid w:val="00410CAB"/>
    <w:rsid w:val="00410EC9"/>
    <w:rsid w:val="00411AE9"/>
    <w:rsid w:val="00411FDF"/>
    <w:rsid w:val="004120FB"/>
    <w:rsid w:val="004133D6"/>
    <w:rsid w:val="004139C0"/>
    <w:rsid w:val="00414ADD"/>
    <w:rsid w:val="00414B76"/>
    <w:rsid w:val="0041518B"/>
    <w:rsid w:val="0041560E"/>
    <w:rsid w:val="004157A1"/>
    <w:rsid w:val="00415FB6"/>
    <w:rsid w:val="00416A6A"/>
    <w:rsid w:val="004171C9"/>
    <w:rsid w:val="00417CA8"/>
    <w:rsid w:val="00417D13"/>
    <w:rsid w:val="004203EA"/>
    <w:rsid w:val="00421161"/>
    <w:rsid w:val="004215E6"/>
    <w:rsid w:val="004220DC"/>
    <w:rsid w:val="00422CB6"/>
    <w:rsid w:val="00423876"/>
    <w:rsid w:val="00423BE4"/>
    <w:rsid w:val="0042407E"/>
    <w:rsid w:val="00424133"/>
    <w:rsid w:val="00424871"/>
    <w:rsid w:val="0042491F"/>
    <w:rsid w:val="00424E53"/>
    <w:rsid w:val="00425232"/>
    <w:rsid w:val="00425278"/>
    <w:rsid w:val="0042562F"/>
    <w:rsid w:val="00425B4A"/>
    <w:rsid w:val="00426AE6"/>
    <w:rsid w:val="00426FEF"/>
    <w:rsid w:val="00427419"/>
    <w:rsid w:val="00427738"/>
    <w:rsid w:val="00427A36"/>
    <w:rsid w:val="00430760"/>
    <w:rsid w:val="0043135A"/>
    <w:rsid w:val="004313A5"/>
    <w:rsid w:val="0043169D"/>
    <w:rsid w:val="0043174E"/>
    <w:rsid w:val="0043221F"/>
    <w:rsid w:val="00432A15"/>
    <w:rsid w:val="00432A90"/>
    <w:rsid w:val="00433DCF"/>
    <w:rsid w:val="0043504B"/>
    <w:rsid w:val="00436A64"/>
    <w:rsid w:val="004405C1"/>
    <w:rsid w:val="00441175"/>
    <w:rsid w:val="00441419"/>
    <w:rsid w:val="004422D0"/>
    <w:rsid w:val="004426C4"/>
    <w:rsid w:val="00442FCC"/>
    <w:rsid w:val="00443550"/>
    <w:rsid w:val="004437FE"/>
    <w:rsid w:val="004441BF"/>
    <w:rsid w:val="00444840"/>
    <w:rsid w:val="00444AFB"/>
    <w:rsid w:val="00444F32"/>
    <w:rsid w:val="004453DE"/>
    <w:rsid w:val="0044578F"/>
    <w:rsid w:val="0044579F"/>
    <w:rsid w:val="004472DD"/>
    <w:rsid w:val="0045014A"/>
    <w:rsid w:val="004501B9"/>
    <w:rsid w:val="00450A5F"/>
    <w:rsid w:val="00450CBE"/>
    <w:rsid w:val="004510BD"/>
    <w:rsid w:val="004515A8"/>
    <w:rsid w:val="00451659"/>
    <w:rsid w:val="00451893"/>
    <w:rsid w:val="00451907"/>
    <w:rsid w:val="00451CC8"/>
    <w:rsid w:val="00452264"/>
    <w:rsid w:val="00452EE5"/>
    <w:rsid w:val="0045319B"/>
    <w:rsid w:val="004532E6"/>
    <w:rsid w:val="00453BA5"/>
    <w:rsid w:val="00453C27"/>
    <w:rsid w:val="00453CF3"/>
    <w:rsid w:val="00455380"/>
    <w:rsid w:val="004558F4"/>
    <w:rsid w:val="004561F3"/>
    <w:rsid w:val="004564C9"/>
    <w:rsid w:val="004567EA"/>
    <w:rsid w:val="00456823"/>
    <w:rsid w:val="00456A8E"/>
    <w:rsid w:val="00456B47"/>
    <w:rsid w:val="004570E3"/>
    <w:rsid w:val="004602CD"/>
    <w:rsid w:val="004603C8"/>
    <w:rsid w:val="0046073E"/>
    <w:rsid w:val="00460EFC"/>
    <w:rsid w:val="00460F6C"/>
    <w:rsid w:val="004619FB"/>
    <w:rsid w:val="00461F16"/>
    <w:rsid w:val="00461FA4"/>
    <w:rsid w:val="00462801"/>
    <w:rsid w:val="00462A3C"/>
    <w:rsid w:val="00462B9F"/>
    <w:rsid w:val="0046350A"/>
    <w:rsid w:val="00463594"/>
    <w:rsid w:val="004638AA"/>
    <w:rsid w:val="004642CE"/>
    <w:rsid w:val="004642E0"/>
    <w:rsid w:val="0046493A"/>
    <w:rsid w:val="00465D75"/>
    <w:rsid w:val="00466455"/>
    <w:rsid w:val="00466575"/>
    <w:rsid w:val="00466728"/>
    <w:rsid w:val="00466781"/>
    <w:rsid w:val="00467CBB"/>
    <w:rsid w:val="00467CBE"/>
    <w:rsid w:val="004705E3"/>
    <w:rsid w:val="00470931"/>
    <w:rsid w:val="00470D7A"/>
    <w:rsid w:val="004712C3"/>
    <w:rsid w:val="004713FD"/>
    <w:rsid w:val="00471491"/>
    <w:rsid w:val="00471A2A"/>
    <w:rsid w:val="00471B34"/>
    <w:rsid w:val="004725E3"/>
    <w:rsid w:val="00472D5C"/>
    <w:rsid w:val="00473BCD"/>
    <w:rsid w:val="00473C96"/>
    <w:rsid w:val="00473E47"/>
    <w:rsid w:val="00474BF5"/>
    <w:rsid w:val="00474CEB"/>
    <w:rsid w:val="00476AA0"/>
    <w:rsid w:val="00476C19"/>
    <w:rsid w:val="00477225"/>
    <w:rsid w:val="0047735A"/>
    <w:rsid w:val="0047784C"/>
    <w:rsid w:val="0047798C"/>
    <w:rsid w:val="00477EA2"/>
    <w:rsid w:val="004803AA"/>
    <w:rsid w:val="00481273"/>
    <w:rsid w:val="0048198F"/>
    <w:rsid w:val="00481D91"/>
    <w:rsid w:val="00482070"/>
    <w:rsid w:val="0048289E"/>
    <w:rsid w:val="00482A59"/>
    <w:rsid w:val="00482DAA"/>
    <w:rsid w:val="00483720"/>
    <w:rsid w:val="00483830"/>
    <w:rsid w:val="00483F9B"/>
    <w:rsid w:val="004848B4"/>
    <w:rsid w:val="0048490E"/>
    <w:rsid w:val="00485982"/>
    <w:rsid w:val="00485AC3"/>
    <w:rsid w:val="00485B62"/>
    <w:rsid w:val="00485D7A"/>
    <w:rsid w:val="00485EF3"/>
    <w:rsid w:val="0048626A"/>
    <w:rsid w:val="00486849"/>
    <w:rsid w:val="004879C4"/>
    <w:rsid w:val="00487C8A"/>
    <w:rsid w:val="00487D06"/>
    <w:rsid w:val="0049058F"/>
    <w:rsid w:val="00490A85"/>
    <w:rsid w:val="00490C48"/>
    <w:rsid w:val="00490D41"/>
    <w:rsid w:val="00490FE2"/>
    <w:rsid w:val="00491458"/>
    <w:rsid w:val="004917FB"/>
    <w:rsid w:val="004927E3"/>
    <w:rsid w:val="004928C5"/>
    <w:rsid w:val="00493A32"/>
    <w:rsid w:val="00495210"/>
    <w:rsid w:val="00495277"/>
    <w:rsid w:val="00495851"/>
    <w:rsid w:val="0049598A"/>
    <w:rsid w:val="00496BBE"/>
    <w:rsid w:val="00496DE9"/>
    <w:rsid w:val="0049724E"/>
    <w:rsid w:val="00497B38"/>
    <w:rsid w:val="004A09A4"/>
    <w:rsid w:val="004A1394"/>
    <w:rsid w:val="004A1677"/>
    <w:rsid w:val="004A19B5"/>
    <w:rsid w:val="004A1A6E"/>
    <w:rsid w:val="004A1C3C"/>
    <w:rsid w:val="004A2015"/>
    <w:rsid w:val="004A23BF"/>
    <w:rsid w:val="004A2432"/>
    <w:rsid w:val="004A26D1"/>
    <w:rsid w:val="004A2714"/>
    <w:rsid w:val="004A2807"/>
    <w:rsid w:val="004A2F79"/>
    <w:rsid w:val="004A3B95"/>
    <w:rsid w:val="004A4482"/>
    <w:rsid w:val="004A4BE6"/>
    <w:rsid w:val="004A4E61"/>
    <w:rsid w:val="004A5E3F"/>
    <w:rsid w:val="004B0568"/>
    <w:rsid w:val="004B06C0"/>
    <w:rsid w:val="004B078C"/>
    <w:rsid w:val="004B0910"/>
    <w:rsid w:val="004B11EC"/>
    <w:rsid w:val="004B198B"/>
    <w:rsid w:val="004B29C3"/>
    <w:rsid w:val="004B2DD9"/>
    <w:rsid w:val="004B4BA7"/>
    <w:rsid w:val="004B4CA2"/>
    <w:rsid w:val="004B4EB1"/>
    <w:rsid w:val="004B4FE9"/>
    <w:rsid w:val="004B5188"/>
    <w:rsid w:val="004B5F52"/>
    <w:rsid w:val="004B6BEA"/>
    <w:rsid w:val="004B6E4C"/>
    <w:rsid w:val="004B7257"/>
    <w:rsid w:val="004B7D4D"/>
    <w:rsid w:val="004C11F6"/>
    <w:rsid w:val="004C18B7"/>
    <w:rsid w:val="004C19C2"/>
    <w:rsid w:val="004C20B9"/>
    <w:rsid w:val="004C23F7"/>
    <w:rsid w:val="004C2D83"/>
    <w:rsid w:val="004C2DD3"/>
    <w:rsid w:val="004C2DFC"/>
    <w:rsid w:val="004C3C5D"/>
    <w:rsid w:val="004C3CA2"/>
    <w:rsid w:val="004C3EBF"/>
    <w:rsid w:val="004C4BFF"/>
    <w:rsid w:val="004C4E81"/>
    <w:rsid w:val="004C5762"/>
    <w:rsid w:val="004C5D23"/>
    <w:rsid w:val="004C6D86"/>
    <w:rsid w:val="004C6EEA"/>
    <w:rsid w:val="004C73D5"/>
    <w:rsid w:val="004C7446"/>
    <w:rsid w:val="004C7785"/>
    <w:rsid w:val="004C7DCC"/>
    <w:rsid w:val="004C7E3D"/>
    <w:rsid w:val="004C7F57"/>
    <w:rsid w:val="004D0F47"/>
    <w:rsid w:val="004D167B"/>
    <w:rsid w:val="004D1A51"/>
    <w:rsid w:val="004D1C0F"/>
    <w:rsid w:val="004D268B"/>
    <w:rsid w:val="004D2888"/>
    <w:rsid w:val="004D2D66"/>
    <w:rsid w:val="004D2FAD"/>
    <w:rsid w:val="004D33D0"/>
    <w:rsid w:val="004D376B"/>
    <w:rsid w:val="004D3AEE"/>
    <w:rsid w:val="004D3C31"/>
    <w:rsid w:val="004D4388"/>
    <w:rsid w:val="004D49C6"/>
    <w:rsid w:val="004D4BF7"/>
    <w:rsid w:val="004D4D6E"/>
    <w:rsid w:val="004D4E58"/>
    <w:rsid w:val="004D4EA4"/>
    <w:rsid w:val="004D5096"/>
    <w:rsid w:val="004D51DA"/>
    <w:rsid w:val="004D5BC3"/>
    <w:rsid w:val="004D639C"/>
    <w:rsid w:val="004D68D2"/>
    <w:rsid w:val="004D6EFB"/>
    <w:rsid w:val="004D6FF9"/>
    <w:rsid w:val="004D7275"/>
    <w:rsid w:val="004D730D"/>
    <w:rsid w:val="004D7CD9"/>
    <w:rsid w:val="004E1AB5"/>
    <w:rsid w:val="004E1D4F"/>
    <w:rsid w:val="004E2AC4"/>
    <w:rsid w:val="004E3030"/>
    <w:rsid w:val="004E30ED"/>
    <w:rsid w:val="004E35DE"/>
    <w:rsid w:val="004E39F2"/>
    <w:rsid w:val="004E3DED"/>
    <w:rsid w:val="004E430D"/>
    <w:rsid w:val="004E4FCF"/>
    <w:rsid w:val="004E570A"/>
    <w:rsid w:val="004E5A1B"/>
    <w:rsid w:val="004E5AAD"/>
    <w:rsid w:val="004E5CA1"/>
    <w:rsid w:val="004E5F8D"/>
    <w:rsid w:val="004E6028"/>
    <w:rsid w:val="004E6F47"/>
    <w:rsid w:val="004E7A15"/>
    <w:rsid w:val="004E7AE4"/>
    <w:rsid w:val="004E7B59"/>
    <w:rsid w:val="004F0837"/>
    <w:rsid w:val="004F0B72"/>
    <w:rsid w:val="004F0CEA"/>
    <w:rsid w:val="004F0FAE"/>
    <w:rsid w:val="004F19E6"/>
    <w:rsid w:val="004F1CFC"/>
    <w:rsid w:val="004F2823"/>
    <w:rsid w:val="004F2DCF"/>
    <w:rsid w:val="004F3262"/>
    <w:rsid w:val="004F3863"/>
    <w:rsid w:val="004F4148"/>
    <w:rsid w:val="004F41C6"/>
    <w:rsid w:val="004F48BD"/>
    <w:rsid w:val="004F515D"/>
    <w:rsid w:val="004F55E3"/>
    <w:rsid w:val="004F5B23"/>
    <w:rsid w:val="004F5B7A"/>
    <w:rsid w:val="004F6542"/>
    <w:rsid w:val="004F6FE9"/>
    <w:rsid w:val="004F7162"/>
    <w:rsid w:val="004F76ED"/>
    <w:rsid w:val="004F782A"/>
    <w:rsid w:val="004F7EEB"/>
    <w:rsid w:val="00500449"/>
    <w:rsid w:val="0050044C"/>
    <w:rsid w:val="00500E94"/>
    <w:rsid w:val="00500FC5"/>
    <w:rsid w:val="00501D95"/>
    <w:rsid w:val="00501F33"/>
    <w:rsid w:val="00502242"/>
    <w:rsid w:val="005025BE"/>
    <w:rsid w:val="00502AD5"/>
    <w:rsid w:val="00502FF8"/>
    <w:rsid w:val="00503286"/>
    <w:rsid w:val="0050344B"/>
    <w:rsid w:val="00503AC3"/>
    <w:rsid w:val="00503B39"/>
    <w:rsid w:val="0050445C"/>
    <w:rsid w:val="00504C15"/>
    <w:rsid w:val="00504C5B"/>
    <w:rsid w:val="0050533D"/>
    <w:rsid w:val="0050535B"/>
    <w:rsid w:val="00505872"/>
    <w:rsid w:val="00505F15"/>
    <w:rsid w:val="00506E7C"/>
    <w:rsid w:val="00507098"/>
    <w:rsid w:val="00507C9D"/>
    <w:rsid w:val="005104B8"/>
    <w:rsid w:val="0051050A"/>
    <w:rsid w:val="00510800"/>
    <w:rsid w:val="00510C59"/>
    <w:rsid w:val="00510FC1"/>
    <w:rsid w:val="00511042"/>
    <w:rsid w:val="00511964"/>
    <w:rsid w:val="00512104"/>
    <w:rsid w:val="005127A3"/>
    <w:rsid w:val="00512957"/>
    <w:rsid w:val="00513057"/>
    <w:rsid w:val="005135AA"/>
    <w:rsid w:val="00513767"/>
    <w:rsid w:val="005141BE"/>
    <w:rsid w:val="005143CD"/>
    <w:rsid w:val="0051522A"/>
    <w:rsid w:val="005155EC"/>
    <w:rsid w:val="0051597A"/>
    <w:rsid w:val="00515ED1"/>
    <w:rsid w:val="005164F6"/>
    <w:rsid w:val="00516675"/>
    <w:rsid w:val="005166BD"/>
    <w:rsid w:val="00516B94"/>
    <w:rsid w:val="0051738B"/>
    <w:rsid w:val="00517918"/>
    <w:rsid w:val="00517D05"/>
    <w:rsid w:val="0052085E"/>
    <w:rsid w:val="005208D9"/>
    <w:rsid w:val="00520E5D"/>
    <w:rsid w:val="0052115F"/>
    <w:rsid w:val="00521B9C"/>
    <w:rsid w:val="00522044"/>
    <w:rsid w:val="0052204F"/>
    <w:rsid w:val="0052241F"/>
    <w:rsid w:val="00522656"/>
    <w:rsid w:val="00523332"/>
    <w:rsid w:val="005234E2"/>
    <w:rsid w:val="0052364F"/>
    <w:rsid w:val="00523DDC"/>
    <w:rsid w:val="00523F5C"/>
    <w:rsid w:val="0052427F"/>
    <w:rsid w:val="0052474E"/>
    <w:rsid w:val="005251D4"/>
    <w:rsid w:val="005251E8"/>
    <w:rsid w:val="00525C28"/>
    <w:rsid w:val="005267C5"/>
    <w:rsid w:val="005271EB"/>
    <w:rsid w:val="005272EB"/>
    <w:rsid w:val="00527498"/>
    <w:rsid w:val="005274AC"/>
    <w:rsid w:val="00527F6D"/>
    <w:rsid w:val="005314C5"/>
    <w:rsid w:val="0053176E"/>
    <w:rsid w:val="00531ACD"/>
    <w:rsid w:val="00531D66"/>
    <w:rsid w:val="005321BA"/>
    <w:rsid w:val="00532408"/>
    <w:rsid w:val="0053243A"/>
    <w:rsid w:val="005327AB"/>
    <w:rsid w:val="00532D61"/>
    <w:rsid w:val="00533308"/>
    <w:rsid w:val="005340BF"/>
    <w:rsid w:val="005345F1"/>
    <w:rsid w:val="00534E86"/>
    <w:rsid w:val="00535C0D"/>
    <w:rsid w:val="0053636A"/>
    <w:rsid w:val="00537738"/>
    <w:rsid w:val="00537AC1"/>
    <w:rsid w:val="005400BE"/>
    <w:rsid w:val="00540A33"/>
    <w:rsid w:val="00540F08"/>
    <w:rsid w:val="0054102E"/>
    <w:rsid w:val="005419D1"/>
    <w:rsid w:val="00541C62"/>
    <w:rsid w:val="005424A8"/>
    <w:rsid w:val="00542A9D"/>
    <w:rsid w:val="00542DFB"/>
    <w:rsid w:val="00543AD1"/>
    <w:rsid w:val="00544985"/>
    <w:rsid w:val="00544B90"/>
    <w:rsid w:val="00544C1F"/>
    <w:rsid w:val="005470AF"/>
    <w:rsid w:val="00547176"/>
    <w:rsid w:val="005478FB"/>
    <w:rsid w:val="00547A2C"/>
    <w:rsid w:val="00550783"/>
    <w:rsid w:val="005508E9"/>
    <w:rsid w:val="00550AA1"/>
    <w:rsid w:val="00551E27"/>
    <w:rsid w:val="00552666"/>
    <w:rsid w:val="00552D32"/>
    <w:rsid w:val="005531CB"/>
    <w:rsid w:val="00553359"/>
    <w:rsid w:val="005534AB"/>
    <w:rsid w:val="00553630"/>
    <w:rsid w:val="005537E8"/>
    <w:rsid w:val="00553CA5"/>
    <w:rsid w:val="00554045"/>
    <w:rsid w:val="00554335"/>
    <w:rsid w:val="005543F3"/>
    <w:rsid w:val="00554C62"/>
    <w:rsid w:val="00554E1B"/>
    <w:rsid w:val="005551BF"/>
    <w:rsid w:val="00555462"/>
    <w:rsid w:val="00555B66"/>
    <w:rsid w:val="0055624B"/>
    <w:rsid w:val="005572C5"/>
    <w:rsid w:val="00557DB5"/>
    <w:rsid w:val="005607CC"/>
    <w:rsid w:val="00561097"/>
    <w:rsid w:val="0056175C"/>
    <w:rsid w:val="00562355"/>
    <w:rsid w:val="005623D9"/>
    <w:rsid w:val="005624F2"/>
    <w:rsid w:val="00562AC5"/>
    <w:rsid w:val="005631F5"/>
    <w:rsid w:val="005636BA"/>
    <w:rsid w:val="00563ADF"/>
    <w:rsid w:val="00563B64"/>
    <w:rsid w:val="00565147"/>
    <w:rsid w:val="0056518B"/>
    <w:rsid w:val="005651ED"/>
    <w:rsid w:val="00565CF0"/>
    <w:rsid w:val="005660D2"/>
    <w:rsid w:val="00566108"/>
    <w:rsid w:val="00566732"/>
    <w:rsid w:val="005668A1"/>
    <w:rsid w:val="005668DD"/>
    <w:rsid w:val="00567118"/>
    <w:rsid w:val="005677FC"/>
    <w:rsid w:val="00567837"/>
    <w:rsid w:val="00567966"/>
    <w:rsid w:val="00567B54"/>
    <w:rsid w:val="00567B67"/>
    <w:rsid w:val="00567DA5"/>
    <w:rsid w:val="00570A53"/>
    <w:rsid w:val="00570D8B"/>
    <w:rsid w:val="0057145D"/>
    <w:rsid w:val="00572F71"/>
    <w:rsid w:val="005741EF"/>
    <w:rsid w:val="005742F2"/>
    <w:rsid w:val="00574C12"/>
    <w:rsid w:val="005753FF"/>
    <w:rsid w:val="0057543A"/>
    <w:rsid w:val="005756FA"/>
    <w:rsid w:val="00575D8C"/>
    <w:rsid w:val="0057716D"/>
    <w:rsid w:val="00577289"/>
    <w:rsid w:val="00577BE7"/>
    <w:rsid w:val="00580107"/>
    <w:rsid w:val="0058092D"/>
    <w:rsid w:val="00580C49"/>
    <w:rsid w:val="00580FCA"/>
    <w:rsid w:val="005820F8"/>
    <w:rsid w:val="00582619"/>
    <w:rsid w:val="005848FE"/>
    <w:rsid w:val="00584D8C"/>
    <w:rsid w:val="00584F2A"/>
    <w:rsid w:val="00584F4C"/>
    <w:rsid w:val="00584FC9"/>
    <w:rsid w:val="00586152"/>
    <w:rsid w:val="005869AD"/>
    <w:rsid w:val="00586BE2"/>
    <w:rsid w:val="00586F64"/>
    <w:rsid w:val="00586F8D"/>
    <w:rsid w:val="00587B20"/>
    <w:rsid w:val="005908B6"/>
    <w:rsid w:val="00591CE3"/>
    <w:rsid w:val="00592386"/>
    <w:rsid w:val="00592416"/>
    <w:rsid w:val="00592DBA"/>
    <w:rsid w:val="005930E4"/>
    <w:rsid w:val="00593294"/>
    <w:rsid w:val="0059330A"/>
    <w:rsid w:val="0059333C"/>
    <w:rsid w:val="005934A5"/>
    <w:rsid w:val="00593AC8"/>
    <w:rsid w:val="00594164"/>
    <w:rsid w:val="005941BE"/>
    <w:rsid w:val="00594649"/>
    <w:rsid w:val="00594706"/>
    <w:rsid w:val="00594C2C"/>
    <w:rsid w:val="00594D32"/>
    <w:rsid w:val="00594F11"/>
    <w:rsid w:val="0059500E"/>
    <w:rsid w:val="005958EF"/>
    <w:rsid w:val="00595E6A"/>
    <w:rsid w:val="00596308"/>
    <w:rsid w:val="00596880"/>
    <w:rsid w:val="00596C56"/>
    <w:rsid w:val="00596EF2"/>
    <w:rsid w:val="0059704E"/>
    <w:rsid w:val="00597604"/>
    <w:rsid w:val="005A01CE"/>
    <w:rsid w:val="005A028B"/>
    <w:rsid w:val="005A0F1F"/>
    <w:rsid w:val="005A1007"/>
    <w:rsid w:val="005A15D8"/>
    <w:rsid w:val="005A19EF"/>
    <w:rsid w:val="005A1C50"/>
    <w:rsid w:val="005A1DF4"/>
    <w:rsid w:val="005A23DE"/>
    <w:rsid w:val="005A2854"/>
    <w:rsid w:val="005A2C48"/>
    <w:rsid w:val="005A311F"/>
    <w:rsid w:val="005A33B0"/>
    <w:rsid w:val="005A3562"/>
    <w:rsid w:val="005A3980"/>
    <w:rsid w:val="005A3C4E"/>
    <w:rsid w:val="005A4080"/>
    <w:rsid w:val="005A41BF"/>
    <w:rsid w:val="005A5D66"/>
    <w:rsid w:val="005A609E"/>
    <w:rsid w:val="005A6662"/>
    <w:rsid w:val="005A6A6A"/>
    <w:rsid w:val="005A754B"/>
    <w:rsid w:val="005A7DDE"/>
    <w:rsid w:val="005B10C8"/>
    <w:rsid w:val="005B1161"/>
    <w:rsid w:val="005B20D2"/>
    <w:rsid w:val="005B2788"/>
    <w:rsid w:val="005B34CB"/>
    <w:rsid w:val="005B4615"/>
    <w:rsid w:val="005B4B25"/>
    <w:rsid w:val="005B4F74"/>
    <w:rsid w:val="005B5184"/>
    <w:rsid w:val="005B5D43"/>
    <w:rsid w:val="005B5D4F"/>
    <w:rsid w:val="005B605E"/>
    <w:rsid w:val="005B6932"/>
    <w:rsid w:val="005B696F"/>
    <w:rsid w:val="005B6BFB"/>
    <w:rsid w:val="005B7950"/>
    <w:rsid w:val="005B7ADE"/>
    <w:rsid w:val="005C016E"/>
    <w:rsid w:val="005C05C8"/>
    <w:rsid w:val="005C13CC"/>
    <w:rsid w:val="005C21A1"/>
    <w:rsid w:val="005C3034"/>
    <w:rsid w:val="005C381A"/>
    <w:rsid w:val="005C3EC5"/>
    <w:rsid w:val="005C41E1"/>
    <w:rsid w:val="005C4CFD"/>
    <w:rsid w:val="005C5082"/>
    <w:rsid w:val="005C5CDA"/>
    <w:rsid w:val="005C638B"/>
    <w:rsid w:val="005C6722"/>
    <w:rsid w:val="005C6E24"/>
    <w:rsid w:val="005C7182"/>
    <w:rsid w:val="005C7353"/>
    <w:rsid w:val="005C7531"/>
    <w:rsid w:val="005D082F"/>
    <w:rsid w:val="005D1648"/>
    <w:rsid w:val="005D1843"/>
    <w:rsid w:val="005D1A11"/>
    <w:rsid w:val="005D1E56"/>
    <w:rsid w:val="005D23D9"/>
    <w:rsid w:val="005D2452"/>
    <w:rsid w:val="005D30C3"/>
    <w:rsid w:val="005D39A9"/>
    <w:rsid w:val="005D4457"/>
    <w:rsid w:val="005D490F"/>
    <w:rsid w:val="005D49BD"/>
    <w:rsid w:val="005D4A93"/>
    <w:rsid w:val="005D4F2C"/>
    <w:rsid w:val="005D4F5C"/>
    <w:rsid w:val="005D59C3"/>
    <w:rsid w:val="005D6188"/>
    <w:rsid w:val="005D6B06"/>
    <w:rsid w:val="005D6B1F"/>
    <w:rsid w:val="005D6DAA"/>
    <w:rsid w:val="005D710C"/>
    <w:rsid w:val="005D7824"/>
    <w:rsid w:val="005D78CA"/>
    <w:rsid w:val="005E0A14"/>
    <w:rsid w:val="005E103F"/>
    <w:rsid w:val="005E1FFE"/>
    <w:rsid w:val="005E279E"/>
    <w:rsid w:val="005E29AC"/>
    <w:rsid w:val="005E2D0D"/>
    <w:rsid w:val="005E3A0B"/>
    <w:rsid w:val="005E4030"/>
    <w:rsid w:val="005E4644"/>
    <w:rsid w:val="005E4D5C"/>
    <w:rsid w:val="005E560B"/>
    <w:rsid w:val="005E589D"/>
    <w:rsid w:val="005E5995"/>
    <w:rsid w:val="005E6351"/>
    <w:rsid w:val="005E729E"/>
    <w:rsid w:val="005E7311"/>
    <w:rsid w:val="005E78DC"/>
    <w:rsid w:val="005F03AC"/>
    <w:rsid w:val="005F0584"/>
    <w:rsid w:val="005F05CF"/>
    <w:rsid w:val="005F05E7"/>
    <w:rsid w:val="005F088D"/>
    <w:rsid w:val="005F157E"/>
    <w:rsid w:val="005F1B47"/>
    <w:rsid w:val="005F2734"/>
    <w:rsid w:val="005F2890"/>
    <w:rsid w:val="005F31B4"/>
    <w:rsid w:val="005F32CB"/>
    <w:rsid w:val="005F3552"/>
    <w:rsid w:val="005F3BF8"/>
    <w:rsid w:val="005F40B6"/>
    <w:rsid w:val="005F42E2"/>
    <w:rsid w:val="005F4D0E"/>
    <w:rsid w:val="005F520A"/>
    <w:rsid w:val="005F53A9"/>
    <w:rsid w:val="005F5475"/>
    <w:rsid w:val="005F5B5D"/>
    <w:rsid w:val="005F5BAD"/>
    <w:rsid w:val="005F5C42"/>
    <w:rsid w:val="005F5DBB"/>
    <w:rsid w:val="005F6333"/>
    <w:rsid w:val="005F668E"/>
    <w:rsid w:val="005F68C4"/>
    <w:rsid w:val="005F6C3B"/>
    <w:rsid w:val="005F7590"/>
    <w:rsid w:val="0060070F"/>
    <w:rsid w:val="00600BDF"/>
    <w:rsid w:val="006011E6"/>
    <w:rsid w:val="00601A16"/>
    <w:rsid w:val="00601AE6"/>
    <w:rsid w:val="00601D57"/>
    <w:rsid w:val="00602165"/>
    <w:rsid w:val="0060281A"/>
    <w:rsid w:val="00602BCC"/>
    <w:rsid w:val="00603126"/>
    <w:rsid w:val="00603612"/>
    <w:rsid w:val="00603E5E"/>
    <w:rsid w:val="006041A8"/>
    <w:rsid w:val="00604715"/>
    <w:rsid w:val="00604B9B"/>
    <w:rsid w:val="00604E68"/>
    <w:rsid w:val="0060512E"/>
    <w:rsid w:val="0060525C"/>
    <w:rsid w:val="00605710"/>
    <w:rsid w:val="00605791"/>
    <w:rsid w:val="00605A03"/>
    <w:rsid w:val="00605C6E"/>
    <w:rsid w:val="00606184"/>
    <w:rsid w:val="0060698B"/>
    <w:rsid w:val="00606C25"/>
    <w:rsid w:val="00606DF8"/>
    <w:rsid w:val="006071AD"/>
    <w:rsid w:val="006074DF"/>
    <w:rsid w:val="006076A0"/>
    <w:rsid w:val="0060777D"/>
    <w:rsid w:val="006077EC"/>
    <w:rsid w:val="006078BD"/>
    <w:rsid w:val="00607D0A"/>
    <w:rsid w:val="0061009A"/>
    <w:rsid w:val="006102A2"/>
    <w:rsid w:val="0061062E"/>
    <w:rsid w:val="006112CD"/>
    <w:rsid w:val="006117A6"/>
    <w:rsid w:val="00612478"/>
    <w:rsid w:val="00612A07"/>
    <w:rsid w:val="00612F35"/>
    <w:rsid w:val="006139A4"/>
    <w:rsid w:val="00613CCB"/>
    <w:rsid w:val="006140C3"/>
    <w:rsid w:val="006140E1"/>
    <w:rsid w:val="006140EB"/>
    <w:rsid w:val="00615102"/>
    <w:rsid w:val="0061561A"/>
    <w:rsid w:val="006156BE"/>
    <w:rsid w:val="00615D35"/>
    <w:rsid w:val="0061621E"/>
    <w:rsid w:val="00617458"/>
    <w:rsid w:val="0062030A"/>
    <w:rsid w:val="00620365"/>
    <w:rsid w:val="0062046A"/>
    <w:rsid w:val="00620C5B"/>
    <w:rsid w:val="00620FB6"/>
    <w:rsid w:val="00621194"/>
    <w:rsid w:val="00621703"/>
    <w:rsid w:val="00622072"/>
    <w:rsid w:val="0062287B"/>
    <w:rsid w:val="00622C4A"/>
    <w:rsid w:val="00622E3D"/>
    <w:rsid w:val="00623594"/>
    <w:rsid w:val="0062387D"/>
    <w:rsid w:val="0062408F"/>
    <w:rsid w:val="0062452D"/>
    <w:rsid w:val="006256D2"/>
    <w:rsid w:val="00625AEF"/>
    <w:rsid w:val="00625D78"/>
    <w:rsid w:val="00625FCD"/>
    <w:rsid w:val="006263BC"/>
    <w:rsid w:val="0062644F"/>
    <w:rsid w:val="006266CC"/>
    <w:rsid w:val="006267DA"/>
    <w:rsid w:val="00626EDC"/>
    <w:rsid w:val="00627416"/>
    <w:rsid w:val="006274F9"/>
    <w:rsid w:val="00627569"/>
    <w:rsid w:val="0062779A"/>
    <w:rsid w:val="006278B0"/>
    <w:rsid w:val="00627FB1"/>
    <w:rsid w:val="00630045"/>
    <w:rsid w:val="006300BF"/>
    <w:rsid w:val="006301A6"/>
    <w:rsid w:val="00630255"/>
    <w:rsid w:val="00630BF9"/>
    <w:rsid w:val="006313DF"/>
    <w:rsid w:val="0063152E"/>
    <w:rsid w:val="0063210D"/>
    <w:rsid w:val="00632477"/>
    <w:rsid w:val="00632677"/>
    <w:rsid w:val="00632F25"/>
    <w:rsid w:val="00632F8D"/>
    <w:rsid w:val="006331CA"/>
    <w:rsid w:val="00633BA8"/>
    <w:rsid w:val="00633D2E"/>
    <w:rsid w:val="0063415F"/>
    <w:rsid w:val="00634DDE"/>
    <w:rsid w:val="00635E8D"/>
    <w:rsid w:val="00635F40"/>
    <w:rsid w:val="0063695D"/>
    <w:rsid w:val="00636A77"/>
    <w:rsid w:val="00636AB8"/>
    <w:rsid w:val="00636B2F"/>
    <w:rsid w:val="00636B65"/>
    <w:rsid w:val="00637607"/>
    <w:rsid w:val="00637C5F"/>
    <w:rsid w:val="00640530"/>
    <w:rsid w:val="00640744"/>
    <w:rsid w:val="006409C4"/>
    <w:rsid w:val="00641269"/>
    <w:rsid w:val="006412B6"/>
    <w:rsid w:val="00641914"/>
    <w:rsid w:val="006419D6"/>
    <w:rsid w:val="00641A48"/>
    <w:rsid w:val="006423FA"/>
    <w:rsid w:val="0064245E"/>
    <w:rsid w:val="00642AE8"/>
    <w:rsid w:val="00642C00"/>
    <w:rsid w:val="00643015"/>
    <w:rsid w:val="006449E9"/>
    <w:rsid w:val="00644D86"/>
    <w:rsid w:val="006450B1"/>
    <w:rsid w:val="00645DF9"/>
    <w:rsid w:val="00645EF3"/>
    <w:rsid w:val="00646669"/>
    <w:rsid w:val="00646701"/>
    <w:rsid w:val="00646C81"/>
    <w:rsid w:val="006470A0"/>
    <w:rsid w:val="00647870"/>
    <w:rsid w:val="00650EF2"/>
    <w:rsid w:val="00651C9D"/>
    <w:rsid w:val="00651D31"/>
    <w:rsid w:val="00651F87"/>
    <w:rsid w:val="006522AB"/>
    <w:rsid w:val="00653A17"/>
    <w:rsid w:val="00654058"/>
    <w:rsid w:val="0065411A"/>
    <w:rsid w:val="0065490B"/>
    <w:rsid w:val="00654AF1"/>
    <w:rsid w:val="00654CAD"/>
    <w:rsid w:val="00654D80"/>
    <w:rsid w:val="00655123"/>
    <w:rsid w:val="00655447"/>
    <w:rsid w:val="00655704"/>
    <w:rsid w:val="00655B6A"/>
    <w:rsid w:val="00657024"/>
    <w:rsid w:val="006575B5"/>
    <w:rsid w:val="006601BC"/>
    <w:rsid w:val="00660543"/>
    <w:rsid w:val="0066075F"/>
    <w:rsid w:val="00660BFB"/>
    <w:rsid w:val="00661B68"/>
    <w:rsid w:val="00661C2B"/>
    <w:rsid w:val="00662284"/>
    <w:rsid w:val="00662462"/>
    <w:rsid w:val="00662725"/>
    <w:rsid w:val="00662BB8"/>
    <w:rsid w:val="006630D0"/>
    <w:rsid w:val="00663C0B"/>
    <w:rsid w:val="006640FD"/>
    <w:rsid w:val="00664AA6"/>
    <w:rsid w:val="00664DB8"/>
    <w:rsid w:val="00665069"/>
    <w:rsid w:val="00665181"/>
    <w:rsid w:val="00665776"/>
    <w:rsid w:val="0066593D"/>
    <w:rsid w:val="0066691C"/>
    <w:rsid w:val="00666C80"/>
    <w:rsid w:val="00666DD6"/>
    <w:rsid w:val="00667975"/>
    <w:rsid w:val="00667F3F"/>
    <w:rsid w:val="006709A5"/>
    <w:rsid w:val="00671885"/>
    <w:rsid w:val="006721C8"/>
    <w:rsid w:val="006724DB"/>
    <w:rsid w:val="00672BEE"/>
    <w:rsid w:val="00672E1A"/>
    <w:rsid w:val="00672FD5"/>
    <w:rsid w:val="00673927"/>
    <w:rsid w:val="00673BBE"/>
    <w:rsid w:val="00673D29"/>
    <w:rsid w:val="00673DAA"/>
    <w:rsid w:val="006747C8"/>
    <w:rsid w:val="00674C28"/>
    <w:rsid w:val="00674EE1"/>
    <w:rsid w:val="00674F81"/>
    <w:rsid w:val="006751B8"/>
    <w:rsid w:val="00675A8A"/>
    <w:rsid w:val="00675BAB"/>
    <w:rsid w:val="00675F17"/>
    <w:rsid w:val="00675FC5"/>
    <w:rsid w:val="006769E3"/>
    <w:rsid w:val="00676CD0"/>
    <w:rsid w:val="006777E8"/>
    <w:rsid w:val="00680048"/>
    <w:rsid w:val="00680869"/>
    <w:rsid w:val="00681007"/>
    <w:rsid w:val="00681146"/>
    <w:rsid w:val="00682062"/>
    <w:rsid w:val="0068207D"/>
    <w:rsid w:val="006824CB"/>
    <w:rsid w:val="006824CF"/>
    <w:rsid w:val="006837CC"/>
    <w:rsid w:val="00683C6F"/>
    <w:rsid w:val="00683EC8"/>
    <w:rsid w:val="00684377"/>
    <w:rsid w:val="0068446E"/>
    <w:rsid w:val="006849B3"/>
    <w:rsid w:val="0068597A"/>
    <w:rsid w:val="00685A25"/>
    <w:rsid w:val="006867BA"/>
    <w:rsid w:val="00686F78"/>
    <w:rsid w:val="00687CCB"/>
    <w:rsid w:val="00687EA5"/>
    <w:rsid w:val="00690230"/>
    <w:rsid w:val="0069060E"/>
    <w:rsid w:val="006916DA"/>
    <w:rsid w:val="00693189"/>
    <w:rsid w:val="006934F8"/>
    <w:rsid w:val="0069362E"/>
    <w:rsid w:val="0069398F"/>
    <w:rsid w:val="00693B3B"/>
    <w:rsid w:val="00694279"/>
    <w:rsid w:val="00694391"/>
    <w:rsid w:val="00694540"/>
    <w:rsid w:val="0069480C"/>
    <w:rsid w:val="006948D0"/>
    <w:rsid w:val="00695154"/>
    <w:rsid w:val="00695853"/>
    <w:rsid w:val="00696423"/>
    <w:rsid w:val="00696436"/>
    <w:rsid w:val="00696E4B"/>
    <w:rsid w:val="0069726A"/>
    <w:rsid w:val="006974E7"/>
    <w:rsid w:val="006976A4"/>
    <w:rsid w:val="006978B1"/>
    <w:rsid w:val="00697C26"/>
    <w:rsid w:val="00697EED"/>
    <w:rsid w:val="00697F79"/>
    <w:rsid w:val="006A0051"/>
    <w:rsid w:val="006A007F"/>
    <w:rsid w:val="006A0D57"/>
    <w:rsid w:val="006A1180"/>
    <w:rsid w:val="006A1833"/>
    <w:rsid w:val="006A34C6"/>
    <w:rsid w:val="006A3CBF"/>
    <w:rsid w:val="006A4003"/>
    <w:rsid w:val="006A4216"/>
    <w:rsid w:val="006A48FF"/>
    <w:rsid w:val="006A4F85"/>
    <w:rsid w:val="006A511D"/>
    <w:rsid w:val="006A533E"/>
    <w:rsid w:val="006A53CE"/>
    <w:rsid w:val="006A5A3D"/>
    <w:rsid w:val="006A5C6A"/>
    <w:rsid w:val="006A5D3A"/>
    <w:rsid w:val="006A5D5A"/>
    <w:rsid w:val="006A5EDE"/>
    <w:rsid w:val="006A6576"/>
    <w:rsid w:val="006A7993"/>
    <w:rsid w:val="006A7B24"/>
    <w:rsid w:val="006A7EDB"/>
    <w:rsid w:val="006B053D"/>
    <w:rsid w:val="006B05B6"/>
    <w:rsid w:val="006B0694"/>
    <w:rsid w:val="006B1298"/>
    <w:rsid w:val="006B2008"/>
    <w:rsid w:val="006B2836"/>
    <w:rsid w:val="006B2933"/>
    <w:rsid w:val="006B3551"/>
    <w:rsid w:val="006B41C2"/>
    <w:rsid w:val="006B4833"/>
    <w:rsid w:val="006B4AB5"/>
    <w:rsid w:val="006B4AEC"/>
    <w:rsid w:val="006B4CD5"/>
    <w:rsid w:val="006B52AB"/>
    <w:rsid w:val="006B5A65"/>
    <w:rsid w:val="006B5D5F"/>
    <w:rsid w:val="006B5E25"/>
    <w:rsid w:val="006B757F"/>
    <w:rsid w:val="006B765E"/>
    <w:rsid w:val="006C0100"/>
    <w:rsid w:val="006C02CD"/>
    <w:rsid w:val="006C0316"/>
    <w:rsid w:val="006C0571"/>
    <w:rsid w:val="006C083A"/>
    <w:rsid w:val="006C0917"/>
    <w:rsid w:val="006C0C9C"/>
    <w:rsid w:val="006C0EB9"/>
    <w:rsid w:val="006C1311"/>
    <w:rsid w:val="006C1A45"/>
    <w:rsid w:val="006C1D0D"/>
    <w:rsid w:val="006C2372"/>
    <w:rsid w:val="006C2F88"/>
    <w:rsid w:val="006C4AE9"/>
    <w:rsid w:val="006C4EFB"/>
    <w:rsid w:val="006C4F04"/>
    <w:rsid w:val="006C509E"/>
    <w:rsid w:val="006C52D8"/>
    <w:rsid w:val="006C6A46"/>
    <w:rsid w:val="006C6C53"/>
    <w:rsid w:val="006C6CC8"/>
    <w:rsid w:val="006C6F1E"/>
    <w:rsid w:val="006C7221"/>
    <w:rsid w:val="006C724B"/>
    <w:rsid w:val="006C7298"/>
    <w:rsid w:val="006C7362"/>
    <w:rsid w:val="006C7865"/>
    <w:rsid w:val="006C7D05"/>
    <w:rsid w:val="006D0194"/>
    <w:rsid w:val="006D0316"/>
    <w:rsid w:val="006D0D59"/>
    <w:rsid w:val="006D0F4A"/>
    <w:rsid w:val="006D1118"/>
    <w:rsid w:val="006D1299"/>
    <w:rsid w:val="006D1F2D"/>
    <w:rsid w:val="006D381C"/>
    <w:rsid w:val="006D3A13"/>
    <w:rsid w:val="006D487F"/>
    <w:rsid w:val="006D499E"/>
    <w:rsid w:val="006D52B7"/>
    <w:rsid w:val="006D531A"/>
    <w:rsid w:val="006D5371"/>
    <w:rsid w:val="006D55B7"/>
    <w:rsid w:val="006D59AA"/>
    <w:rsid w:val="006D5C96"/>
    <w:rsid w:val="006D61AB"/>
    <w:rsid w:val="006D6AD5"/>
    <w:rsid w:val="006D7512"/>
    <w:rsid w:val="006D7F5E"/>
    <w:rsid w:val="006D7FFA"/>
    <w:rsid w:val="006E038B"/>
    <w:rsid w:val="006E04F3"/>
    <w:rsid w:val="006E103E"/>
    <w:rsid w:val="006E1658"/>
    <w:rsid w:val="006E2897"/>
    <w:rsid w:val="006E2FD7"/>
    <w:rsid w:val="006E34B5"/>
    <w:rsid w:val="006E370B"/>
    <w:rsid w:val="006E3F10"/>
    <w:rsid w:val="006E4AD5"/>
    <w:rsid w:val="006E4AFB"/>
    <w:rsid w:val="006E500E"/>
    <w:rsid w:val="006E52D2"/>
    <w:rsid w:val="006E68DE"/>
    <w:rsid w:val="006E740B"/>
    <w:rsid w:val="006E7621"/>
    <w:rsid w:val="006E7BA3"/>
    <w:rsid w:val="006E7CEE"/>
    <w:rsid w:val="006F0741"/>
    <w:rsid w:val="006F0F96"/>
    <w:rsid w:val="006F133D"/>
    <w:rsid w:val="006F15C1"/>
    <w:rsid w:val="006F1991"/>
    <w:rsid w:val="006F1E6F"/>
    <w:rsid w:val="006F2BAE"/>
    <w:rsid w:val="006F2E1C"/>
    <w:rsid w:val="006F3678"/>
    <w:rsid w:val="006F3695"/>
    <w:rsid w:val="006F3A56"/>
    <w:rsid w:val="006F4785"/>
    <w:rsid w:val="006F4A1C"/>
    <w:rsid w:val="006F4DF9"/>
    <w:rsid w:val="006F551F"/>
    <w:rsid w:val="006F5C21"/>
    <w:rsid w:val="006F5C3C"/>
    <w:rsid w:val="006F6074"/>
    <w:rsid w:val="006F62AC"/>
    <w:rsid w:val="006F7260"/>
    <w:rsid w:val="006F7DDB"/>
    <w:rsid w:val="00700410"/>
    <w:rsid w:val="0070045C"/>
    <w:rsid w:val="00700D14"/>
    <w:rsid w:val="00700F03"/>
    <w:rsid w:val="00700FEB"/>
    <w:rsid w:val="00701546"/>
    <w:rsid w:val="00702153"/>
    <w:rsid w:val="0070228A"/>
    <w:rsid w:val="007022B7"/>
    <w:rsid w:val="00703335"/>
    <w:rsid w:val="00703342"/>
    <w:rsid w:val="00703F07"/>
    <w:rsid w:val="00704130"/>
    <w:rsid w:val="00704805"/>
    <w:rsid w:val="00704D9A"/>
    <w:rsid w:val="00704F43"/>
    <w:rsid w:val="00704F46"/>
    <w:rsid w:val="00706C23"/>
    <w:rsid w:val="00706C3B"/>
    <w:rsid w:val="00706F0E"/>
    <w:rsid w:val="0070728D"/>
    <w:rsid w:val="00707CB0"/>
    <w:rsid w:val="0071076C"/>
    <w:rsid w:val="00710882"/>
    <w:rsid w:val="00710F78"/>
    <w:rsid w:val="00710FE3"/>
    <w:rsid w:val="0071118C"/>
    <w:rsid w:val="00711D36"/>
    <w:rsid w:val="00711DCE"/>
    <w:rsid w:val="00712187"/>
    <w:rsid w:val="007122BF"/>
    <w:rsid w:val="0071231F"/>
    <w:rsid w:val="0071261C"/>
    <w:rsid w:val="00712735"/>
    <w:rsid w:val="00712EAA"/>
    <w:rsid w:val="007133AA"/>
    <w:rsid w:val="00713462"/>
    <w:rsid w:val="00713674"/>
    <w:rsid w:val="00713959"/>
    <w:rsid w:val="00713E41"/>
    <w:rsid w:val="0071402B"/>
    <w:rsid w:val="0071406E"/>
    <w:rsid w:val="007145AA"/>
    <w:rsid w:val="00714699"/>
    <w:rsid w:val="0071471D"/>
    <w:rsid w:val="00714860"/>
    <w:rsid w:val="00715041"/>
    <w:rsid w:val="00715E92"/>
    <w:rsid w:val="00716477"/>
    <w:rsid w:val="0071740A"/>
    <w:rsid w:val="00717850"/>
    <w:rsid w:val="007200ED"/>
    <w:rsid w:val="007207D5"/>
    <w:rsid w:val="007208F8"/>
    <w:rsid w:val="007209A7"/>
    <w:rsid w:val="00720AFF"/>
    <w:rsid w:val="00720F06"/>
    <w:rsid w:val="00721D5F"/>
    <w:rsid w:val="00721E4C"/>
    <w:rsid w:val="00722C39"/>
    <w:rsid w:val="00722D60"/>
    <w:rsid w:val="007236B4"/>
    <w:rsid w:val="00723D66"/>
    <w:rsid w:val="00724298"/>
    <w:rsid w:val="007242EE"/>
    <w:rsid w:val="007244C0"/>
    <w:rsid w:val="0072458E"/>
    <w:rsid w:val="00724A83"/>
    <w:rsid w:val="00724C80"/>
    <w:rsid w:val="0072542A"/>
    <w:rsid w:val="00726161"/>
    <w:rsid w:val="0072619A"/>
    <w:rsid w:val="00727A3B"/>
    <w:rsid w:val="007302E8"/>
    <w:rsid w:val="00730587"/>
    <w:rsid w:val="00730D31"/>
    <w:rsid w:val="00730F0C"/>
    <w:rsid w:val="007310BF"/>
    <w:rsid w:val="00731108"/>
    <w:rsid w:val="007311DA"/>
    <w:rsid w:val="00731D69"/>
    <w:rsid w:val="00731E18"/>
    <w:rsid w:val="00731FF8"/>
    <w:rsid w:val="00732306"/>
    <w:rsid w:val="0073280B"/>
    <w:rsid w:val="007328B7"/>
    <w:rsid w:val="007330F2"/>
    <w:rsid w:val="0073335E"/>
    <w:rsid w:val="00733396"/>
    <w:rsid w:val="00733723"/>
    <w:rsid w:val="00733AE2"/>
    <w:rsid w:val="00733E9E"/>
    <w:rsid w:val="00733FC1"/>
    <w:rsid w:val="00734370"/>
    <w:rsid w:val="00734566"/>
    <w:rsid w:val="00734E6F"/>
    <w:rsid w:val="00734FEB"/>
    <w:rsid w:val="00734FF8"/>
    <w:rsid w:val="00735411"/>
    <w:rsid w:val="00735DFB"/>
    <w:rsid w:val="0073621F"/>
    <w:rsid w:val="0073659F"/>
    <w:rsid w:val="00736C99"/>
    <w:rsid w:val="00736D59"/>
    <w:rsid w:val="00737955"/>
    <w:rsid w:val="00737A37"/>
    <w:rsid w:val="00737A52"/>
    <w:rsid w:val="00737F6A"/>
    <w:rsid w:val="007407CF"/>
    <w:rsid w:val="00741088"/>
    <w:rsid w:val="00741170"/>
    <w:rsid w:val="0074190A"/>
    <w:rsid w:val="00741A7E"/>
    <w:rsid w:val="00741FF9"/>
    <w:rsid w:val="0074256F"/>
    <w:rsid w:val="0074261C"/>
    <w:rsid w:val="0074280A"/>
    <w:rsid w:val="00742DF3"/>
    <w:rsid w:val="007432B0"/>
    <w:rsid w:val="0074379F"/>
    <w:rsid w:val="00743EFE"/>
    <w:rsid w:val="007442D3"/>
    <w:rsid w:val="00744683"/>
    <w:rsid w:val="00744862"/>
    <w:rsid w:val="00744A75"/>
    <w:rsid w:val="00745442"/>
    <w:rsid w:val="00745E4D"/>
    <w:rsid w:val="00746053"/>
    <w:rsid w:val="00746CD8"/>
    <w:rsid w:val="00746DCE"/>
    <w:rsid w:val="00746E47"/>
    <w:rsid w:val="00746E5C"/>
    <w:rsid w:val="00747334"/>
    <w:rsid w:val="00747CF0"/>
    <w:rsid w:val="00747F75"/>
    <w:rsid w:val="00750173"/>
    <w:rsid w:val="007511E3"/>
    <w:rsid w:val="007513F3"/>
    <w:rsid w:val="00752485"/>
    <w:rsid w:val="007525B9"/>
    <w:rsid w:val="00752AF3"/>
    <w:rsid w:val="00752B90"/>
    <w:rsid w:val="00753602"/>
    <w:rsid w:val="00753BB4"/>
    <w:rsid w:val="0075408A"/>
    <w:rsid w:val="00754E5D"/>
    <w:rsid w:val="00755593"/>
    <w:rsid w:val="0075567E"/>
    <w:rsid w:val="00756443"/>
    <w:rsid w:val="007565F1"/>
    <w:rsid w:val="0075698A"/>
    <w:rsid w:val="00756F2F"/>
    <w:rsid w:val="00757565"/>
    <w:rsid w:val="00760E36"/>
    <w:rsid w:val="007611C5"/>
    <w:rsid w:val="007617E7"/>
    <w:rsid w:val="0076194A"/>
    <w:rsid w:val="00761B60"/>
    <w:rsid w:val="00762444"/>
    <w:rsid w:val="00763161"/>
    <w:rsid w:val="00763382"/>
    <w:rsid w:val="00763B4A"/>
    <w:rsid w:val="00763BB5"/>
    <w:rsid w:val="00763E85"/>
    <w:rsid w:val="007644E7"/>
    <w:rsid w:val="00764F3C"/>
    <w:rsid w:val="00765739"/>
    <w:rsid w:val="0076575B"/>
    <w:rsid w:val="007659F1"/>
    <w:rsid w:val="00765AD9"/>
    <w:rsid w:val="00765CC4"/>
    <w:rsid w:val="00765E40"/>
    <w:rsid w:val="00765EB5"/>
    <w:rsid w:val="007662DA"/>
    <w:rsid w:val="007668BC"/>
    <w:rsid w:val="00767319"/>
    <w:rsid w:val="0077098F"/>
    <w:rsid w:val="00770C82"/>
    <w:rsid w:val="00770E6C"/>
    <w:rsid w:val="007718AB"/>
    <w:rsid w:val="0077212F"/>
    <w:rsid w:val="00772210"/>
    <w:rsid w:val="00772C60"/>
    <w:rsid w:val="007733D7"/>
    <w:rsid w:val="007733F2"/>
    <w:rsid w:val="00773C20"/>
    <w:rsid w:val="00774432"/>
    <w:rsid w:val="00774B9A"/>
    <w:rsid w:val="00774C67"/>
    <w:rsid w:val="007755CA"/>
    <w:rsid w:val="00775C8C"/>
    <w:rsid w:val="00775D30"/>
    <w:rsid w:val="00776014"/>
    <w:rsid w:val="00776ABD"/>
    <w:rsid w:val="007808D8"/>
    <w:rsid w:val="00780A15"/>
    <w:rsid w:val="00781621"/>
    <w:rsid w:val="007816B2"/>
    <w:rsid w:val="00781ECB"/>
    <w:rsid w:val="00782160"/>
    <w:rsid w:val="007821AA"/>
    <w:rsid w:val="00782A4B"/>
    <w:rsid w:val="007831AA"/>
    <w:rsid w:val="007832B4"/>
    <w:rsid w:val="00783596"/>
    <w:rsid w:val="00784174"/>
    <w:rsid w:val="0078420C"/>
    <w:rsid w:val="007842A3"/>
    <w:rsid w:val="00784658"/>
    <w:rsid w:val="0078595A"/>
    <w:rsid w:val="00785A15"/>
    <w:rsid w:val="00786663"/>
    <w:rsid w:val="00786BF3"/>
    <w:rsid w:val="00787326"/>
    <w:rsid w:val="00787A29"/>
    <w:rsid w:val="00787BF0"/>
    <w:rsid w:val="0079040B"/>
    <w:rsid w:val="00790DF6"/>
    <w:rsid w:val="0079117A"/>
    <w:rsid w:val="007911DF"/>
    <w:rsid w:val="00791869"/>
    <w:rsid w:val="00792D46"/>
    <w:rsid w:val="007930A6"/>
    <w:rsid w:val="00793497"/>
    <w:rsid w:val="007938CF"/>
    <w:rsid w:val="0079417A"/>
    <w:rsid w:val="00794478"/>
    <w:rsid w:val="0079456E"/>
    <w:rsid w:val="00796488"/>
    <w:rsid w:val="0079651A"/>
    <w:rsid w:val="0079656B"/>
    <w:rsid w:val="00796C50"/>
    <w:rsid w:val="00796E7E"/>
    <w:rsid w:val="00796F45"/>
    <w:rsid w:val="00797266"/>
    <w:rsid w:val="00797B53"/>
    <w:rsid w:val="00797D6D"/>
    <w:rsid w:val="007A00B8"/>
    <w:rsid w:val="007A0C79"/>
    <w:rsid w:val="007A0CB6"/>
    <w:rsid w:val="007A2370"/>
    <w:rsid w:val="007A2673"/>
    <w:rsid w:val="007A2F66"/>
    <w:rsid w:val="007A3344"/>
    <w:rsid w:val="007A3692"/>
    <w:rsid w:val="007A4FAC"/>
    <w:rsid w:val="007A5534"/>
    <w:rsid w:val="007A5ADD"/>
    <w:rsid w:val="007A5B62"/>
    <w:rsid w:val="007A5B79"/>
    <w:rsid w:val="007A6F99"/>
    <w:rsid w:val="007A755A"/>
    <w:rsid w:val="007B0542"/>
    <w:rsid w:val="007B0DEF"/>
    <w:rsid w:val="007B1257"/>
    <w:rsid w:val="007B22DE"/>
    <w:rsid w:val="007B2311"/>
    <w:rsid w:val="007B2343"/>
    <w:rsid w:val="007B2D8B"/>
    <w:rsid w:val="007B30B8"/>
    <w:rsid w:val="007B39BA"/>
    <w:rsid w:val="007B41F4"/>
    <w:rsid w:val="007B5727"/>
    <w:rsid w:val="007B5D0C"/>
    <w:rsid w:val="007B5F6A"/>
    <w:rsid w:val="007B614D"/>
    <w:rsid w:val="007B655E"/>
    <w:rsid w:val="007B6A46"/>
    <w:rsid w:val="007B6FCF"/>
    <w:rsid w:val="007B758E"/>
    <w:rsid w:val="007B7E2C"/>
    <w:rsid w:val="007C0108"/>
    <w:rsid w:val="007C0813"/>
    <w:rsid w:val="007C0F24"/>
    <w:rsid w:val="007C118E"/>
    <w:rsid w:val="007C12B8"/>
    <w:rsid w:val="007C16F1"/>
    <w:rsid w:val="007C2147"/>
    <w:rsid w:val="007C2258"/>
    <w:rsid w:val="007C2285"/>
    <w:rsid w:val="007C26AD"/>
    <w:rsid w:val="007C2DC9"/>
    <w:rsid w:val="007C3167"/>
    <w:rsid w:val="007C3B17"/>
    <w:rsid w:val="007C3E3A"/>
    <w:rsid w:val="007C4272"/>
    <w:rsid w:val="007C4C94"/>
    <w:rsid w:val="007C5194"/>
    <w:rsid w:val="007C5995"/>
    <w:rsid w:val="007C5BDE"/>
    <w:rsid w:val="007C5D73"/>
    <w:rsid w:val="007C5DE6"/>
    <w:rsid w:val="007C725A"/>
    <w:rsid w:val="007C75AC"/>
    <w:rsid w:val="007C7661"/>
    <w:rsid w:val="007C77D4"/>
    <w:rsid w:val="007D08E4"/>
    <w:rsid w:val="007D10E3"/>
    <w:rsid w:val="007D19A0"/>
    <w:rsid w:val="007D2CEE"/>
    <w:rsid w:val="007D3176"/>
    <w:rsid w:val="007D3D1A"/>
    <w:rsid w:val="007D4E45"/>
    <w:rsid w:val="007D4E54"/>
    <w:rsid w:val="007D50BC"/>
    <w:rsid w:val="007D57EE"/>
    <w:rsid w:val="007D645F"/>
    <w:rsid w:val="007D6FE8"/>
    <w:rsid w:val="007D7801"/>
    <w:rsid w:val="007D7C97"/>
    <w:rsid w:val="007D7E56"/>
    <w:rsid w:val="007D7F94"/>
    <w:rsid w:val="007E0155"/>
    <w:rsid w:val="007E1282"/>
    <w:rsid w:val="007E1442"/>
    <w:rsid w:val="007E18D4"/>
    <w:rsid w:val="007E1B73"/>
    <w:rsid w:val="007E1BF4"/>
    <w:rsid w:val="007E24E1"/>
    <w:rsid w:val="007E26FC"/>
    <w:rsid w:val="007E27ED"/>
    <w:rsid w:val="007E2DF0"/>
    <w:rsid w:val="007E364F"/>
    <w:rsid w:val="007E4F92"/>
    <w:rsid w:val="007E5667"/>
    <w:rsid w:val="007E5995"/>
    <w:rsid w:val="007E59ED"/>
    <w:rsid w:val="007E5A98"/>
    <w:rsid w:val="007E5BAE"/>
    <w:rsid w:val="007E5F93"/>
    <w:rsid w:val="007E6366"/>
    <w:rsid w:val="007E63EA"/>
    <w:rsid w:val="007E6553"/>
    <w:rsid w:val="007E6814"/>
    <w:rsid w:val="007E6C1C"/>
    <w:rsid w:val="007E7632"/>
    <w:rsid w:val="007E77BE"/>
    <w:rsid w:val="007E77DD"/>
    <w:rsid w:val="007E7ABF"/>
    <w:rsid w:val="007F0037"/>
    <w:rsid w:val="007F04A4"/>
    <w:rsid w:val="007F0BD2"/>
    <w:rsid w:val="007F1D65"/>
    <w:rsid w:val="007F2166"/>
    <w:rsid w:val="007F26BA"/>
    <w:rsid w:val="007F34A5"/>
    <w:rsid w:val="007F3AAA"/>
    <w:rsid w:val="007F436E"/>
    <w:rsid w:val="007F494A"/>
    <w:rsid w:val="007F501A"/>
    <w:rsid w:val="007F5375"/>
    <w:rsid w:val="007F5702"/>
    <w:rsid w:val="007F5BAA"/>
    <w:rsid w:val="007F5C15"/>
    <w:rsid w:val="007F5FA0"/>
    <w:rsid w:val="007F6643"/>
    <w:rsid w:val="007F702C"/>
    <w:rsid w:val="007F70BD"/>
    <w:rsid w:val="007F7695"/>
    <w:rsid w:val="007F7C82"/>
    <w:rsid w:val="007F7F9B"/>
    <w:rsid w:val="0080008E"/>
    <w:rsid w:val="008001D4"/>
    <w:rsid w:val="00800D2A"/>
    <w:rsid w:val="00801272"/>
    <w:rsid w:val="0080130A"/>
    <w:rsid w:val="00802E1C"/>
    <w:rsid w:val="00803291"/>
    <w:rsid w:val="00803509"/>
    <w:rsid w:val="00803BD3"/>
    <w:rsid w:val="00803C78"/>
    <w:rsid w:val="00804239"/>
    <w:rsid w:val="00804533"/>
    <w:rsid w:val="00804661"/>
    <w:rsid w:val="00804BD4"/>
    <w:rsid w:val="00805803"/>
    <w:rsid w:val="00805B93"/>
    <w:rsid w:val="008061A9"/>
    <w:rsid w:val="008067A7"/>
    <w:rsid w:val="00806AF6"/>
    <w:rsid w:val="00806B76"/>
    <w:rsid w:val="00806BF7"/>
    <w:rsid w:val="00806C2C"/>
    <w:rsid w:val="00807EB9"/>
    <w:rsid w:val="00810298"/>
    <w:rsid w:val="00810AEE"/>
    <w:rsid w:val="008110A9"/>
    <w:rsid w:val="008113A9"/>
    <w:rsid w:val="00811E67"/>
    <w:rsid w:val="008124CE"/>
    <w:rsid w:val="00812941"/>
    <w:rsid w:val="00812BB1"/>
    <w:rsid w:val="00812BE6"/>
    <w:rsid w:val="00812F50"/>
    <w:rsid w:val="00813680"/>
    <w:rsid w:val="00813953"/>
    <w:rsid w:val="00813A71"/>
    <w:rsid w:val="008149AF"/>
    <w:rsid w:val="00814B02"/>
    <w:rsid w:val="00814F00"/>
    <w:rsid w:val="00815F89"/>
    <w:rsid w:val="00817728"/>
    <w:rsid w:val="00817A4B"/>
    <w:rsid w:val="00817A65"/>
    <w:rsid w:val="00820111"/>
    <w:rsid w:val="00820537"/>
    <w:rsid w:val="008208BC"/>
    <w:rsid w:val="00820ED4"/>
    <w:rsid w:val="00820EDF"/>
    <w:rsid w:val="008211E5"/>
    <w:rsid w:val="0082131C"/>
    <w:rsid w:val="0082216C"/>
    <w:rsid w:val="00822189"/>
    <w:rsid w:val="008227FB"/>
    <w:rsid w:val="00822BFE"/>
    <w:rsid w:val="00822DFE"/>
    <w:rsid w:val="00823082"/>
    <w:rsid w:val="00823132"/>
    <w:rsid w:val="0082328C"/>
    <w:rsid w:val="00824766"/>
    <w:rsid w:val="00824903"/>
    <w:rsid w:val="0082490D"/>
    <w:rsid w:val="00825219"/>
    <w:rsid w:val="008253CF"/>
    <w:rsid w:val="00825C0F"/>
    <w:rsid w:val="008263DB"/>
    <w:rsid w:val="008275B4"/>
    <w:rsid w:val="00827668"/>
    <w:rsid w:val="008279C8"/>
    <w:rsid w:val="00827BBD"/>
    <w:rsid w:val="0083061E"/>
    <w:rsid w:val="008306D2"/>
    <w:rsid w:val="00831131"/>
    <w:rsid w:val="00831F45"/>
    <w:rsid w:val="008329B2"/>
    <w:rsid w:val="0083302C"/>
    <w:rsid w:val="0083343B"/>
    <w:rsid w:val="008344F4"/>
    <w:rsid w:val="008346CE"/>
    <w:rsid w:val="008347ED"/>
    <w:rsid w:val="0083564A"/>
    <w:rsid w:val="00835664"/>
    <w:rsid w:val="00835BDD"/>
    <w:rsid w:val="00835C46"/>
    <w:rsid w:val="00835CDD"/>
    <w:rsid w:val="00835E08"/>
    <w:rsid w:val="00835F3C"/>
    <w:rsid w:val="00836082"/>
    <w:rsid w:val="00836201"/>
    <w:rsid w:val="00837B6E"/>
    <w:rsid w:val="00837DD7"/>
    <w:rsid w:val="00840220"/>
    <w:rsid w:val="00840506"/>
    <w:rsid w:val="008405AF"/>
    <w:rsid w:val="00840933"/>
    <w:rsid w:val="00840B08"/>
    <w:rsid w:val="00841AA9"/>
    <w:rsid w:val="00841AF1"/>
    <w:rsid w:val="00841D1F"/>
    <w:rsid w:val="00842584"/>
    <w:rsid w:val="00842966"/>
    <w:rsid w:val="008438D5"/>
    <w:rsid w:val="00843906"/>
    <w:rsid w:val="00844019"/>
    <w:rsid w:val="0084536D"/>
    <w:rsid w:val="00845382"/>
    <w:rsid w:val="008454E5"/>
    <w:rsid w:val="0084591B"/>
    <w:rsid w:val="00845B08"/>
    <w:rsid w:val="00845FF3"/>
    <w:rsid w:val="0084619B"/>
    <w:rsid w:val="008479C7"/>
    <w:rsid w:val="00850C88"/>
    <w:rsid w:val="00850D4B"/>
    <w:rsid w:val="008511B5"/>
    <w:rsid w:val="00851477"/>
    <w:rsid w:val="00851B1F"/>
    <w:rsid w:val="008525CE"/>
    <w:rsid w:val="00853475"/>
    <w:rsid w:val="00853547"/>
    <w:rsid w:val="00853771"/>
    <w:rsid w:val="00853BFA"/>
    <w:rsid w:val="00853D42"/>
    <w:rsid w:val="00853D5D"/>
    <w:rsid w:val="0085424C"/>
    <w:rsid w:val="008547FD"/>
    <w:rsid w:val="00854D3C"/>
    <w:rsid w:val="00854F66"/>
    <w:rsid w:val="00855010"/>
    <w:rsid w:val="008556D0"/>
    <w:rsid w:val="00855E1F"/>
    <w:rsid w:val="0085649F"/>
    <w:rsid w:val="008566FA"/>
    <w:rsid w:val="00860057"/>
    <w:rsid w:val="00860080"/>
    <w:rsid w:val="008606F2"/>
    <w:rsid w:val="008607FA"/>
    <w:rsid w:val="00860834"/>
    <w:rsid w:val="008611E1"/>
    <w:rsid w:val="00861798"/>
    <w:rsid w:val="008619FC"/>
    <w:rsid w:val="00861C3D"/>
    <w:rsid w:val="00862136"/>
    <w:rsid w:val="008629E9"/>
    <w:rsid w:val="008634B5"/>
    <w:rsid w:val="00863610"/>
    <w:rsid w:val="00863710"/>
    <w:rsid w:val="00864235"/>
    <w:rsid w:val="0086470C"/>
    <w:rsid w:val="00865669"/>
    <w:rsid w:val="0086574C"/>
    <w:rsid w:val="00865DB3"/>
    <w:rsid w:val="008662B2"/>
    <w:rsid w:val="0086649C"/>
    <w:rsid w:val="00866733"/>
    <w:rsid w:val="008674C6"/>
    <w:rsid w:val="008675DB"/>
    <w:rsid w:val="00870261"/>
    <w:rsid w:val="00870335"/>
    <w:rsid w:val="008716F7"/>
    <w:rsid w:val="00871A88"/>
    <w:rsid w:val="00871F89"/>
    <w:rsid w:val="00872A68"/>
    <w:rsid w:val="008730DA"/>
    <w:rsid w:val="00873D11"/>
    <w:rsid w:val="00873EDC"/>
    <w:rsid w:val="008741E1"/>
    <w:rsid w:val="008746E5"/>
    <w:rsid w:val="00875BFE"/>
    <w:rsid w:val="00876544"/>
    <w:rsid w:val="008767B4"/>
    <w:rsid w:val="00877771"/>
    <w:rsid w:val="008778A7"/>
    <w:rsid w:val="00877F7E"/>
    <w:rsid w:val="00880137"/>
    <w:rsid w:val="00880671"/>
    <w:rsid w:val="0088103D"/>
    <w:rsid w:val="00881305"/>
    <w:rsid w:val="0088149A"/>
    <w:rsid w:val="008814F0"/>
    <w:rsid w:val="008823A6"/>
    <w:rsid w:val="00882B85"/>
    <w:rsid w:val="00882DA3"/>
    <w:rsid w:val="008830C8"/>
    <w:rsid w:val="00883355"/>
    <w:rsid w:val="0088342A"/>
    <w:rsid w:val="008836CF"/>
    <w:rsid w:val="00884866"/>
    <w:rsid w:val="00884A2E"/>
    <w:rsid w:val="0088524D"/>
    <w:rsid w:val="0088557C"/>
    <w:rsid w:val="00885C32"/>
    <w:rsid w:val="00885FB0"/>
    <w:rsid w:val="008860B8"/>
    <w:rsid w:val="0088725B"/>
    <w:rsid w:val="008873EE"/>
    <w:rsid w:val="00887862"/>
    <w:rsid w:val="00887E75"/>
    <w:rsid w:val="0089079F"/>
    <w:rsid w:val="00890D9C"/>
    <w:rsid w:val="008912F6"/>
    <w:rsid w:val="00891362"/>
    <w:rsid w:val="00891E6F"/>
    <w:rsid w:val="00891EA7"/>
    <w:rsid w:val="00892122"/>
    <w:rsid w:val="008925D3"/>
    <w:rsid w:val="008928E3"/>
    <w:rsid w:val="008929BC"/>
    <w:rsid w:val="00892A9D"/>
    <w:rsid w:val="00892B1F"/>
    <w:rsid w:val="0089364C"/>
    <w:rsid w:val="00893956"/>
    <w:rsid w:val="00893C49"/>
    <w:rsid w:val="00893EA2"/>
    <w:rsid w:val="008943B5"/>
    <w:rsid w:val="00894682"/>
    <w:rsid w:val="00894CF9"/>
    <w:rsid w:val="00894DB3"/>
    <w:rsid w:val="00894FBF"/>
    <w:rsid w:val="0089504F"/>
    <w:rsid w:val="00895A2A"/>
    <w:rsid w:val="00895E8F"/>
    <w:rsid w:val="008960E3"/>
    <w:rsid w:val="00896493"/>
    <w:rsid w:val="00896714"/>
    <w:rsid w:val="00897377"/>
    <w:rsid w:val="008976E4"/>
    <w:rsid w:val="00897712"/>
    <w:rsid w:val="00897FBD"/>
    <w:rsid w:val="008A042D"/>
    <w:rsid w:val="008A1232"/>
    <w:rsid w:val="008A1268"/>
    <w:rsid w:val="008A17D8"/>
    <w:rsid w:val="008A1B74"/>
    <w:rsid w:val="008A1C33"/>
    <w:rsid w:val="008A2C8F"/>
    <w:rsid w:val="008A3957"/>
    <w:rsid w:val="008A3A83"/>
    <w:rsid w:val="008A3BE6"/>
    <w:rsid w:val="008A3FCF"/>
    <w:rsid w:val="008A44C4"/>
    <w:rsid w:val="008A4B9A"/>
    <w:rsid w:val="008A4ECE"/>
    <w:rsid w:val="008A5192"/>
    <w:rsid w:val="008A5A71"/>
    <w:rsid w:val="008A6692"/>
    <w:rsid w:val="008A6BD9"/>
    <w:rsid w:val="008A7662"/>
    <w:rsid w:val="008A7828"/>
    <w:rsid w:val="008A789D"/>
    <w:rsid w:val="008A78F3"/>
    <w:rsid w:val="008A7EA5"/>
    <w:rsid w:val="008B0024"/>
    <w:rsid w:val="008B05A5"/>
    <w:rsid w:val="008B0B18"/>
    <w:rsid w:val="008B168F"/>
    <w:rsid w:val="008B1772"/>
    <w:rsid w:val="008B1778"/>
    <w:rsid w:val="008B21C5"/>
    <w:rsid w:val="008B33B5"/>
    <w:rsid w:val="008B377B"/>
    <w:rsid w:val="008B41A6"/>
    <w:rsid w:val="008B44A1"/>
    <w:rsid w:val="008B4AF3"/>
    <w:rsid w:val="008B4B0B"/>
    <w:rsid w:val="008B4CE7"/>
    <w:rsid w:val="008B520A"/>
    <w:rsid w:val="008B5D3A"/>
    <w:rsid w:val="008B78D1"/>
    <w:rsid w:val="008B7E91"/>
    <w:rsid w:val="008C03F1"/>
    <w:rsid w:val="008C130F"/>
    <w:rsid w:val="008C16E2"/>
    <w:rsid w:val="008C1936"/>
    <w:rsid w:val="008C1D88"/>
    <w:rsid w:val="008C1E66"/>
    <w:rsid w:val="008C1FFE"/>
    <w:rsid w:val="008C3377"/>
    <w:rsid w:val="008C3F19"/>
    <w:rsid w:val="008C41C1"/>
    <w:rsid w:val="008C4234"/>
    <w:rsid w:val="008C58B4"/>
    <w:rsid w:val="008C5A28"/>
    <w:rsid w:val="008C5A5B"/>
    <w:rsid w:val="008C5B4D"/>
    <w:rsid w:val="008C621F"/>
    <w:rsid w:val="008C6C1A"/>
    <w:rsid w:val="008C71F8"/>
    <w:rsid w:val="008C7C47"/>
    <w:rsid w:val="008C7EA1"/>
    <w:rsid w:val="008D0DA7"/>
    <w:rsid w:val="008D10FD"/>
    <w:rsid w:val="008D1229"/>
    <w:rsid w:val="008D23A0"/>
    <w:rsid w:val="008D249A"/>
    <w:rsid w:val="008D2FD8"/>
    <w:rsid w:val="008D30F6"/>
    <w:rsid w:val="008D3182"/>
    <w:rsid w:val="008D36D5"/>
    <w:rsid w:val="008D37A2"/>
    <w:rsid w:val="008D3927"/>
    <w:rsid w:val="008D3BDF"/>
    <w:rsid w:val="008D40DD"/>
    <w:rsid w:val="008D4316"/>
    <w:rsid w:val="008D4DE0"/>
    <w:rsid w:val="008D5690"/>
    <w:rsid w:val="008D573E"/>
    <w:rsid w:val="008D59EE"/>
    <w:rsid w:val="008D6124"/>
    <w:rsid w:val="008D628F"/>
    <w:rsid w:val="008D63A4"/>
    <w:rsid w:val="008D647B"/>
    <w:rsid w:val="008D6B08"/>
    <w:rsid w:val="008D7167"/>
    <w:rsid w:val="008D7656"/>
    <w:rsid w:val="008D7E9D"/>
    <w:rsid w:val="008E0608"/>
    <w:rsid w:val="008E0EDD"/>
    <w:rsid w:val="008E0F14"/>
    <w:rsid w:val="008E17B4"/>
    <w:rsid w:val="008E1970"/>
    <w:rsid w:val="008E1EBF"/>
    <w:rsid w:val="008E1FC5"/>
    <w:rsid w:val="008E22B3"/>
    <w:rsid w:val="008E27BD"/>
    <w:rsid w:val="008E396C"/>
    <w:rsid w:val="008E45AC"/>
    <w:rsid w:val="008E4623"/>
    <w:rsid w:val="008E4923"/>
    <w:rsid w:val="008E4B63"/>
    <w:rsid w:val="008E4F9C"/>
    <w:rsid w:val="008E5BB5"/>
    <w:rsid w:val="008E5C83"/>
    <w:rsid w:val="008E5F8D"/>
    <w:rsid w:val="008E5F8F"/>
    <w:rsid w:val="008E6162"/>
    <w:rsid w:val="008E6482"/>
    <w:rsid w:val="008E6A01"/>
    <w:rsid w:val="008E6A4A"/>
    <w:rsid w:val="008E6DA7"/>
    <w:rsid w:val="008E7376"/>
    <w:rsid w:val="008F01C6"/>
    <w:rsid w:val="008F0377"/>
    <w:rsid w:val="008F09FA"/>
    <w:rsid w:val="008F0B8F"/>
    <w:rsid w:val="008F1980"/>
    <w:rsid w:val="008F1B4F"/>
    <w:rsid w:val="008F1FDC"/>
    <w:rsid w:val="008F21DE"/>
    <w:rsid w:val="008F22EE"/>
    <w:rsid w:val="008F2582"/>
    <w:rsid w:val="008F262E"/>
    <w:rsid w:val="008F30A7"/>
    <w:rsid w:val="008F3293"/>
    <w:rsid w:val="008F3334"/>
    <w:rsid w:val="008F3840"/>
    <w:rsid w:val="008F512A"/>
    <w:rsid w:val="008F57E2"/>
    <w:rsid w:val="008F5BAF"/>
    <w:rsid w:val="008F6137"/>
    <w:rsid w:val="008F715F"/>
    <w:rsid w:val="008F7909"/>
    <w:rsid w:val="008F79D0"/>
    <w:rsid w:val="008F7A36"/>
    <w:rsid w:val="008F7F28"/>
    <w:rsid w:val="008F7FE5"/>
    <w:rsid w:val="009001D7"/>
    <w:rsid w:val="00900C50"/>
    <w:rsid w:val="00900E27"/>
    <w:rsid w:val="00901210"/>
    <w:rsid w:val="009017DB"/>
    <w:rsid w:val="00903540"/>
    <w:rsid w:val="00904334"/>
    <w:rsid w:val="00904885"/>
    <w:rsid w:val="00906152"/>
    <w:rsid w:val="00906639"/>
    <w:rsid w:val="009066E5"/>
    <w:rsid w:val="00907732"/>
    <w:rsid w:val="00907962"/>
    <w:rsid w:val="00907D38"/>
    <w:rsid w:val="009104A5"/>
    <w:rsid w:val="0091051C"/>
    <w:rsid w:val="00910C4D"/>
    <w:rsid w:val="00911884"/>
    <w:rsid w:val="00911C2C"/>
    <w:rsid w:val="0091373D"/>
    <w:rsid w:val="00913AFD"/>
    <w:rsid w:val="00914077"/>
    <w:rsid w:val="009141DC"/>
    <w:rsid w:val="00914C83"/>
    <w:rsid w:val="00915151"/>
    <w:rsid w:val="0091568F"/>
    <w:rsid w:val="009157BF"/>
    <w:rsid w:val="00916226"/>
    <w:rsid w:val="00916287"/>
    <w:rsid w:val="00916719"/>
    <w:rsid w:val="00916E8E"/>
    <w:rsid w:val="0091770E"/>
    <w:rsid w:val="009200AE"/>
    <w:rsid w:val="00920CCF"/>
    <w:rsid w:val="0092131A"/>
    <w:rsid w:val="00921606"/>
    <w:rsid w:val="00922B9B"/>
    <w:rsid w:val="00923026"/>
    <w:rsid w:val="009231FA"/>
    <w:rsid w:val="0092330F"/>
    <w:rsid w:val="009235ED"/>
    <w:rsid w:val="00923D3C"/>
    <w:rsid w:val="00923EEB"/>
    <w:rsid w:val="00923F93"/>
    <w:rsid w:val="00924442"/>
    <w:rsid w:val="00924D86"/>
    <w:rsid w:val="00924F2F"/>
    <w:rsid w:val="00925C8A"/>
    <w:rsid w:val="0092654D"/>
    <w:rsid w:val="00926991"/>
    <w:rsid w:val="00926BFD"/>
    <w:rsid w:val="00927660"/>
    <w:rsid w:val="009279CE"/>
    <w:rsid w:val="00930466"/>
    <w:rsid w:val="00930540"/>
    <w:rsid w:val="009308F7"/>
    <w:rsid w:val="00930EE4"/>
    <w:rsid w:val="00931643"/>
    <w:rsid w:val="009317D6"/>
    <w:rsid w:val="00931D09"/>
    <w:rsid w:val="0093200A"/>
    <w:rsid w:val="00932158"/>
    <w:rsid w:val="009323F9"/>
    <w:rsid w:val="009327C9"/>
    <w:rsid w:val="009331EC"/>
    <w:rsid w:val="009335AD"/>
    <w:rsid w:val="00933BB8"/>
    <w:rsid w:val="00934648"/>
    <w:rsid w:val="00934BD9"/>
    <w:rsid w:val="00934F03"/>
    <w:rsid w:val="0093548E"/>
    <w:rsid w:val="00935E07"/>
    <w:rsid w:val="009360A6"/>
    <w:rsid w:val="00936929"/>
    <w:rsid w:val="00936F80"/>
    <w:rsid w:val="00936FC1"/>
    <w:rsid w:val="0093789A"/>
    <w:rsid w:val="00937C4C"/>
    <w:rsid w:val="009400CB"/>
    <w:rsid w:val="00940714"/>
    <w:rsid w:val="009407D6"/>
    <w:rsid w:val="009415CF"/>
    <w:rsid w:val="009415D9"/>
    <w:rsid w:val="009416E5"/>
    <w:rsid w:val="00941C0D"/>
    <w:rsid w:val="009421DD"/>
    <w:rsid w:val="00942463"/>
    <w:rsid w:val="009430B8"/>
    <w:rsid w:val="00943B50"/>
    <w:rsid w:val="00943E93"/>
    <w:rsid w:val="00943FBD"/>
    <w:rsid w:val="0094447D"/>
    <w:rsid w:val="00944EB7"/>
    <w:rsid w:val="00944F2E"/>
    <w:rsid w:val="009451A3"/>
    <w:rsid w:val="0094593D"/>
    <w:rsid w:val="00945F1D"/>
    <w:rsid w:val="00947018"/>
    <w:rsid w:val="009471FC"/>
    <w:rsid w:val="00947247"/>
    <w:rsid w:val="009474B9"/>
    <w:rsid w:val="00947B17"/>
    <w:rsid w:val="009502B4"/>
    <w:rsid w:val="009505BB"/>
    <w:rsid w:val="0095068D"/>
    <w:rsid w:val="00950CCD"/>
    <w:rsid w:val="00950D2C"/>
    <w:rsid w:val="0095117E"/>
    <w:rsid w:val="0095232E"/>
    <w:rsid w:val="00952892"/>
    <w:rsid w:val="009528CC"/>
    <w:rsid w:val="0095308D"/>
    <w:rsid w:val="00953671"/>
    <w:rsid w:val="00953D74"/>
    <w:rsid w:val="00954C9C"/>
    <w:rsid w:val="00954EC2"/>
    <w:rsid w:val="00954F92"/>
    <w:rsid w:val="009550EE"/>
    <w:rsid w:val="009552FD"/>
    <w:rsid w:val="0095585C"/>
    <w:rsid w:val="009558F2"/>
    <w:rsid w:val="00955A78"/>
    <w:rsid w:val="00955BDD"/>
    <w:rsid w:val="00956206"/>
    <w:rsid w:val="0095688A"/>
    <w:rsid w:val="00957C0E"/>
    <w:rsid w:val="00957E80"/>
    <w:rsid w:val="00957F01"/>
    <w:rsid w:val="00960877"/>
    <w:rsid w:val="00960886"/>
    <w:rsid w:val="00960C19"/>
    <w:rsid w:val="00960C87"/>
    <w:rsid w:val="00961E09"/>
    <w:rsid w:val="0096273E"/>
    <w:rsid w:val="00962778"/>
    <w:rsid w:val="00962D82"/>
    <w:rsid w:val="009633EE"/>
    <w:rsid w:val="00963C38"/>
    <w:rsid w:val="00963DE0"/>
    <w:rsid w:val="00963EA0"/>
    <w:rsid w:val="00964180"/>
    <w:rsid w:val="00965083"/>
    <w:rsid w:val="00965E29"/>
    <w:rsid w:val="00966207"/>
    <w:rsid w:val="009668A4"/>
    <w:rsid w:val="009670A7"/>
    <w:rsid w:val="00967414"/>
    <w:rsid w:val="00967A1A"/>
    <w:rsid w:val="0097035F"/>
    <w:rsid w:val="0097088D"/>
    <w:rsid w:val="0097091C"/>
    <w:rsid w:val="00970B6D"/>
    <w:rsid w:val="00970CC8"/>
    <w:rsid w:val="00970FC6"/>
    <w:rsid w:val="0097171E"/>
    <w:rsid w:val="00971D8B"/>
    <w:rsid w:val="009726C9"/>
    <w:rsid w:val="00973088"/>
    <w:rsid w:val="00973272"/>
    <w:rsid w:val="009732EB"/>
    <w:rsid w:val="00973E6D"/>
    <w:rsid w:val="00973F3C"/>
    <w:rsid w:val="00974B11"/>
    <w:rsid w:val="00974D46"/>
    <w:rsid w:val="00974DC4"/>
    <w:rsid w:val="00975927"/>
    <w:rsid w:val="00975C1C"/>
    <w:rsid w:val="00975DBF"/>
    <w:rsid w:val="0097613B"/>
    <w:rsid w:val="00976317"/>
    <w:rsid w:val="00976DD3"/>
    <w:rsid w:val="00976EE8"/>
    <w:rsid w:val="0097718F"/>
    <w:rsid w:val="009777F5"/>
    <w:rsid w:val="00977B1D"/>
    <w:rsid w:val="009802D2"/>
    <w:rsid w:val="00980908"/>
    <w:rsid w:val="00980C6B"/>
    <w:rsid w:val="00980D5C"/>
    <w:rsid w:val="00981BD9"/>
    <w:rsid w:val="00981CFA"/>
    <w:rsid w:val="00981CFB"/>
    <w:rsid w:val="009820D6"/>
    <w:rsid w:val="00983500"/>
    <w:rsid w:val="00984281"/>
    <w:rsid w:val="0098491B"/>
    <w:rsid w:val="00984983"/>
    <w:rsid w:val="00984ADE"/>
    <w:rsid w:val="00984EC8"/>
    <w:rsid w:val="00985A4B"/>
    <w:rsid w:val="00985D4A"/>
    <w:rsid w:val="00985E1E"/>
    <w:rsid w:val="00985FB1"/>
    <w:rsid w:val="00986061"/>
    <w:rsid w:val="0098626C"/>
    <w:rsid w:val="00987835"/>
    <w:rsid w:val="00987DB5"/>
    <w:rsid w:val="0099084F"/>
    <w:rsid w:val="00990F72"/>
    <w:rsid w:val="00990FD1"/>
    <w:rsid w:val="0099166A"/>
    <w:rsid w:val="00991A28"/>
    <w:rsid w:val="00992775"/>
    <w:rsid w:val="00992B5D"/>
    <w:rsid w:val="00992DFF"/>
    <w:rsid w:val="00993131"/>
    <w:rsid w:val="0099334A"/>
    <w:rsid w:val="00994910"/>
    <w:rsid w:val="00995D54"/>
    <w:rsid w:val="00995F6D"/>
    <w:rsid w:val="00996285"/>
    <w:rsid w:val="00996330"/>
    <w:rsid w:val="0099635A"/>
    <w:rsid w:val="009968BA"/>
    <w:rsid w:val="00996E72"/>
    <w:rsid w:val="00997204"/>
    <w:rsid w:val="009972E7"/>
    <w:rsid w:val="00997605"/>
    <w:rsid w:val="00997621"/>
    <w:rsid w:val="0099797A"/>
    <w:rsid w:val="00997D32"/>
    <w:rsid w:val="009A03AB"/>
    <w:rsid w:val="009A0785"/>
    <w:rsid w:val="009A0AFC"/>
    <w:rsid w:val="009A1664"/>
    <w:rsid w:val="009A1D66"/>
    <w:rsid w:val="009A216E"/>
    <w:rsid w:val="009A23B5"/>
    <w:rsid w:val="009A2D9B"/>
    <w:rsid w:val="009A332F"/>
    <w:rsid w:val="009A400F"/>
    <w:rsid w:val="009A4119"/>
    <w:rsid w:val="009A42DF"/>
    <w:rsid w:val="009A52EB"/>
    <w:rsid w:val="009A5795"/>
    <w:rsid w:val="009A6746"/>
    <w:rsid w:val="009A6848"/>
    <w:rsid w:val="009A7038"/>
    <w:rsid w:val="009A72FE"/>
    <w:rsid w:val="009A7390"/>
    <w:rsid w:val="009A7AA5"/>
    <w:rsid w:val="009A7E04"/>
    <w:rsid w:val="009A7E3C"/>
    <w:rsid w:val="009B0838"/>
    <w:rsid w:val="009B0BD0"/>
    <w:rsid w:val="009B167C"/>
    <w:rsid w:val="009B1B02"/>
    <w:rsid w:val="009B1F7F"/>
    <w:rsid w:val="009B1F9E"/>
    <w:rsid w:val="009B2042"/>
    <w:rsid w:val="009B327F"/>
    <w:rsid w:val="009B35FC"/>
    <w:rsid w:val="009B36F9"/>
    <w:rsid w:val="009B54E3"/>
    <w:rsid w:val="009B6913"/>
    <w:rsid w:val="009B7086"/>
    <w:rsid w:val="009B74C9"/>
    <w:rsid w:val="009C0177"/>
    <w:rsid w:val="009C05AB"/>
    <w:rsid w:val="009C06AF"/>
    <w:rsid w:val="009C08A3"/>
    <w:rsid w:val="009C0A68"/>
    <w:rsid w:val="009C0DD4"/>
    <w:rsid w:val="009C0F49"/>
    <w:rsid w:val="009C1F14"/>
    <w:rsid w:val="009C2078"/>
    <w:rsid w:val="009C216C"/>
    <w:rsid w:val="009C233F"/>
    <w:rsid w:val="009C26DA"/>
    <w:rsid w:val="009C284A"/>
    <w:rsid w:val="009C2932"/>
    <w:rsid w:val="009C2CE1"/>
    <w:rsid w:val="009C31FE"/>
    <w:rsid w:val="009C326F"/>
    <w:rsid w:val="009C34BF"/>
    <w:rsid w:val="009C368A"/>
    <w:rsid w:val="009C43B9"/>
    <w:rsid w:val="009C473F"/>
    <w:rsid w:val="009C4C34"/>
    <w:rsid w:val="009C4D38"/>
    <w:rsid w:val="009C5C4B"/>
    <w:rsid w:val="009C6770"/>
    <w:rsid w:val="009C76A8"/>
    <w:rsid w:val="009D07FE"/>
    <w:rsid w:val="009D0CEB"/>
    <w:rsid w:val="009D0F7E"/>
    <w:rsid w:val="009D1AD2"/>
    <w:rsid w:val="009D1CB2"/>
    <w:rsid w:val="009D1F91"/>
    <w:rsid w:val="009D222B"/>
    <w:rsid w:val="009D2388"/>
    <w:rsid w:val="009D27B5"/>
    <w:rsid w:val="009D2D65"/>
    <w:rsid w:val="009D3984"/>
    <w:rsid w:val="009D3B83"/>
    <w:rsid w:val="009D3EC2"/>
    <w:rsid w:val="009D4033"/>
    <w:rsid w:val="009D42A1"/>
    <w:rsid w:val="009D4615"/>
    <w:rsid w:val="009D4A89"/>
    <w:rsid w:val="009D5315"/>
    <w:rsid w:val="009D55F9"/>
    <w:rsid w:val="009D56BC"/>
    <w:rsid w:val="009D67FD"/>
    <w:rsid w:val="009D6C12"/>
    <w:rsid w:val="009D6D3B"/>
    <w:rsid w:val="009D6D45"/>
    <w:rsid w:val="009D74C1"/>
    <w:rsid w:val="009E0407"/>
    <w:rsid w:val="009E08A2"/>
    <w:rsid w:val="009E0F9C"/>
    <w:rsid w:val="009E0FDD"/>
    <w:rsid w:val="009E1DFE"/>
    <w:rsid w:val="009E28C6"/>
    <w:rsid w:val="009E2B27"/>
    <w:rsid w:val="009E2D0A"/>
    <w:rsid w:val="009E2E95"/>
    <w:rsid w:val="009E316E"/>
    <w:rsid w:val="009E3A01"/>
    <w:rsid w:val="009E3A0E"/>
    <w:rsid w:val="009E3BEB"/>
    <w:rsid w:val="009E4028"/>
    <w:rsid w:val="009E4E86"/>
    <w:rsid w:val="009E4EC2"/>
    <w:rsid w:val="009E5B00"/>
    <w:rsid w:val="009E6034"/>
    <w:rsid w:val="009E62C4"/>
    <w:rsid w:val="009E6327"/>
    <w:rsid w:val="009E634F"/>
    <w:rsid w:val="009E6EF1"/>
    <w:rsid w:val="009E7751"/>
    <w:rsid w:val="009E7B30"/>
    <w:rsid w:val="009E7D27"/>
    <w:rsid w:val="009F11B4"/>
    <w:rsid w:val="009F182D"/>
    <w:rsid w:val="009F1F86"/>
    <w:rsid w:val="009F24BA"/>
    <w:rsid w:val="009F273F"/>
    <w:rsid w:val="009F27FA"/>
    <w:rsid w:val="009F29DF"/>
    <w:rsid w:val="009F30B5"/>
    <w:rsid w:val="009F318E"/>
    <w:rsid w:val="009F31C4"/>
    <w:rsid w:val="009F355E"/>
    <w:rsid w:val="009F3DA4"/>
    <w:rsid w:val="009F3EAE"/>
    <w:rsid w:val="009F4B02"/>
    <w:rsid w:val="009F4D70"/>
    <w:rsid w:val="009F4F4B"/>
    <w:rsid w:val="009F4F50"/>
    <w:rsid w:val="009F5450"/>
    <w:rsid w:val="009F5486"/>
    <w:rsid w:val="009F5AD2"/>
    <w:rsid w:val="009F6B51"/>
    <w:rsid w:val="009F731C"/>
    <w:rsid w:val="009F7EEC"/>
    <w:rsid w:val="00A0002F"/>
    <w:rsid w:val="00A000E5"/>
    <w:rsid w:val="00A0013B"/>
    <w:rsid w:val="00A004EA"/>
    <w:rsid w:val="00A00EE2"/>
    <w:rsid w:val="00A011C7"/>
    <w:rsid w:val="00A0164B"/>
    <w:rsid w:val="00A016BC"/>
    <w:rsid w:val="00A018D4"/>
    <w:rsid w:val="00A019B1"/>
    <w:rsid w:val="00A01A22"/>
    <w:rsid w:val="00A01DD4"/>
    <w:rsid w:val="00A0224E"/>
    <w:rsid w:val="00A02484"/>
    <w:rsid w:val="00A0254D"/>
    <w:rsid w:val="00A02B09"/>
    <w:rsid w:val="00A02E2B"/>
    <w:rsid w:val="00A03359"/>
    <w:rsid w:val="00A03C94"/>
    <w:rsid w:val="00A03E49"/>
    <w:rsid w:val="00A041F7"/>
    <w:rsid w:val="00A04433"/>
    <w:rsid w:val="00A04560"/>
    <w:rsid w:val="00A04924"/>
    <w:rsid w:val="00A04DB3"/>
    <w:rsid w:val="00A04F3A"/>
    <w:rsid w:val="00A0516E"/>
    <w:rsid w:val="00A054E5"/>
    <w:rsid w:val="00A06111"/>
    <w:rsid w:val="00A0639B"/>
    <w:rsid w:val="00A06F3A"/>
    <w:rsid w:val="00A06FDE"/>
    <w:rsid w:val="00A07171"/>
    <w:rsid w:val="00A07621"/>
    <w:rsid w:val="00A076FB"/>
    <w:rsid w:val="00A07925"/>
    <w:rsid w:val="00A103D1"/>
    <w:rsid w:val="00A107DF"/>
    <w:rsid w:val="00A10839"/>
    <w:rsid w:val="00A116B9"/>
    <w:rsid w:val="00A12207"/>
    <w:rsid w:val="00A12732"/>
    <w:rsid w:val="00A129A3"/>
    <w:rsid w:val="00A12D90"/>
    <w:rsid w:val="00A12E05"/>
    <w:rsid w:val="00A12EBF"/>
    <w:rsid w:val="00A1376B"/>
    <w:rsid w:val="00A137A7"/>
    <w:rsid w:val="00A13C0C"/>
    <w:rsid w:val="00A1476A"/>
    <w:rsid w:val="00A149A5"/>
    <w:rsid w:val="00A14B2C"/>
    <w:rsid w:val="00A15C20"/>
    <w:rsid w:val="00A15DE9"/>
    <w:rsid w:val="00A16100"/>
    <w:rsid w:val="00A16CBE"/>
    <w:rsid w:val="00A17453"/>
    <w:rsid w:val="00A1784F"/>
    <w:rsid w:val="00A17A1D"/>
    <w:rsid w:val="00A17A89"/>
    <w:rsid w:val="00A207BB"/>
    <w:rsid w:val="00A20929"/>
    <w:rsid w:val="00A209AA"/>
    <w:rsid w:val="00A20D63"/>
    <w:rsid w:val="00A20F2B"/>
    <w:rsid w:val="00A2103F"/>
    <w:rsid w:val="00A21263"/>
    <w:rsid w:val="00A21308"/>
    <w:rsid w:val="00A21433"/>
    <w:rsid w:val="00A21609"/>
    <w:rsid w:val="00A21ACF"/>
    <w:rsid w:val="00A21C3E"/>
    <w:rsid w:val="00A21D63"/>
    <w:rsid w:val="00A2278A"/>
    <w:rsid w:val="00A22A62"/>
    <w:rsid w:val="00A22DCD"/>
    <w:rsid w:val="00A23589"/>
    <w:rsid w:val="00A24473"/>
    <w:rsid w:val="00A254D5"/>
    <w:rsid w:val="00A2567B"/>
    <w:rsid w:val="00A25770"/>
    <w:rsid w:val="00A25C9C"/>
    <w:rsid w:val="00A25CCD"/>
    <w:rsid w:val="00A26093"/>
    <w:rsid w:val="00A26322"/>
    <w:rsid w:val="00A26551"/>
    <w:rsid w:val="00A2667C"/>
    <w:rsid w:val="00A269AB"/>
    <w:rsid w:val="00A26EBB"/>
    <w:rsid w:val="00A271A9"/>
    <w:rsid w:val="00A274F3"/>
    <w:rsid w:val="00A27748"/>
    <w:rsid w:val="00A2794A"/>
    <w:rsid w:val="00A27AB3"/>
    <w:rsid w:val="00A30864"/>
    <w:rsid w:val="00A30E18"/>
    <w:rsid w:val="00A310F6"/>
    <w:rsid w:val="00A31386"/>
    <w:rsid w:val="00A31E3A"/>
    <w:rsid w:val="00A327A8"/>
    <w:rsid w:val="00A32DC5"/>
    <w:rsid w:val="00A33218"/>
    <w:rsid w:val="00A33490"/>
    <w:rsid w:val="00A33A09"/>
    <w:rsid w:val="00A33E34"/>
    <w:rsid w:val="00A33ED9"/>
    <w:rsid w:val="00A33EF2"/>
    <w:rsid w:val="00A34A17"/>
    <w:rsid w:val="00A34A42"/>
    <w:rsid w:val="00A353C9"/>
    <w:rsid w:val="00A35993"/>
    <w:rsid w:val="00A35F5C"/>
    <w:rsid w:val="00A367A8"/>
    <w:rsid w:val="00A37039"/>
    <w:rsid w:val="00A375D8"/>
    <w:rsid w:val="00A37D20"/>
    <w:rsid w:val="00A37E47"/>
    <w:rsid w:val="00A40182"/>
    <w:rsid w:val="00A4036B"/>
    <w:rsid w:val="00A41144"/>
    <w:rsid w:val="00A4150E"/>
    <w:rsid w:val="00A418DE"/>
    <w:rsid w:val="00A41C75"/>
    <w:rsid w:val="00A41E13"/>
    <w:rsid w:val="00A42C5E"/>
    <w:rsid w:val="00A44049"/>
    <w:rsid w:val="00A440DD"/>
    <w:rsid w:val="00A441E3"/>
    <w:rsid w:val="00A44B05"/>
    <w:rsid w:val="00A4527F"/>
    <w:rsid w:val="00A461C5"/>
    <w:rsid w:val="00A46247"/>
    <w:rsid w:val="00A462BA"/>
    <w:rsid w:val="00A47050"/>
    <w:rsid w:val="00A47475"/>
    <w:rsid w:val="00A500C0"/>
    <w:rsid w:val="00A50224"/>
    <w:rsid w:val="00A50B5A"/>
    <w:rsid w:val="00A51334"/>
    <w:rsid w:val="00A51610"/>
    <w:rsid w:val="00A51620"/>
    <w:rsid w:val="00A516A5"/>
    <w:rsid w:val="00A528D9"/>
    <w:rsid w:val="00A5297A"/>
    <w:rsid w:val="00A52A39"/>
    <w:rsid w:val="00A52E86"/>
    <w:rsid w:val="00A5383B"/>
    <w:rsid w:val="00A53987"/>
    <w:rsid w:val="00A54384"/>
    <w:rsid w:val="00A54F6F"/>
    <w:rsid w:val="00A55101"/>
    <w:rsid w:val="00A5675C"/>
    <w:rsid w:val="00A56A3D"/>
    <w:rsid w:val="00A56A9E"/>
    <w:rsid w:val="00A56D65"/>
    <w:rsid w:val="00A56D8E"/>
    <w:rsid w:val="00A57241"/>
    <w:rsid w:val="00A57735"/>
    <w:rsid w:val="00A57937"/>
    <w:rsid w:val="00A603E0"/>
    <w:rsid w:val="00A6096D"/>
    <w:rsid w:val="00A60F51"/>
    <w:rsid w:val="00A61E6A"/>
    <w:rsid w:val="00A62466"/>
    <w:rsid w:val="00A629D6"/>
    <w:rsid w:val="00A62FE9"/>
    <w:rsid w:val="00A63390"/>
    <w:rsid w:val="00A6469F"/>
    <w:rsid w:val="00A64FA9"/>
    <w:rsid w:val="00A65EE0"/>
    <w:rsid w:val="00A65FA5"/>
    <w:rsid w:val="00A662C5"/>
    <w:rsid w:val="00A66816"/>
    <w:rsid w:val="00A7002E"/>
    <w:rsid w:val="00A70949"/>
    <w:rsid w:val="00A71106"/>
    <w:rsid w:val="00A71123"/>
    <w:rsid w:val="00A71225"/>
    <w:rsid w:val="00A712EA"/>
    <w:rsid w:val="00A717CC"/>
    <w:rsid w:val="00A71AB5"/>
    <w:rsid w:val="00A72A50"/>
    <w:rsid w:val="00A7338A"/>
    <w:rsid w:val="00A73B59"/>
    <w:rsid w:val="00A73D70"/>
    <w:rsid w:val="00A73F5F"/>
    <w:rsid w:val="00A745FF"/>
    <w:rsid w:val="00A748F3"/>
    <w:rsid w:val="00A74BA7"/>
    <w:rsid w:val="00A74E75"/>
    <w:rsid w:val="00A75061"/>
    <w:rsid w:val="00A75511"/>
    <w:rsid w:val="00A75684"/>
    <w:rsid w:val="00A75A5D"/>
    <w:rsid w:val="00A76081"/>
    <w:rsid w:val="00A760D2"/>
    <w:rsid w:val="00A76AAE"/>
    <w:rsid w:val="00A7703D"/>
    <w:rsid w:val="00A80A63"/>
    <w:rsid w:val="00A80D25"/>
    <w:rsid w:val="00A81058"/>
    <w:rsid w:val="00A81148"/>
    <w:rsid w:val="00A81A40"/>
    <w:rsid w:val="00A83952"/>
    <w:rsid w:val="00A839BF"/>
    <w:rsid w:val="00A84182"/>
    <w:rsid w:val="00A84241"/>
    <w:rsid w:val="00A84A51"/>
    <w:rsid w:val="00A84AE7"/>
    <w:rsid w:val="00A84F0A"/>
    <w:rsid w:val="00A8566C"/>
    <w:rsid w:val="00A85787"/>
    <w:rsid w:val="00A8584D"/>
    <w:rsid w:val="00A85D1D"/>
    <w:rsid w:val="00A861BE"/>
    <w:rsid w:val="00A8629F"/>
    <w:rsid w:val="00A8637F"/>
    <w:rsid w:val="00A86626"/>
    <w:rsid w:val="00A8723C"/>
    <w:rsid w:val="00A876EB"/>
    <w:rsid w:val="00A9086D"/>
    <w:rsid w:val="00A90D9C"/>
    <w:rsid w:val="00A91221"/>
    <w:rsid w:val="00A9202A"/>
    <w:rsid w:val="00A9203E"/>
    <w:rsid w:val="00A9210C"/>
    <w:rsid w:val="00A922A4"/>
    <w:rsid w:val="00A9271A"/>
    <w:rsid w:val="00A92F9E"/>
    <w:rsid w:val="00A9302F"/>
    <w:rsid w:val="00A938B0"/>
    <w:rsid w:val="00A94473"/>
    <w:rsid w:val="00A94734"/>
    <w:rsid w:val="00A947F8"/>
    <w:rsid w:val="00A94AB7"/>
    <w:rsid w:val="00A95192"/>
    <w:rsid w:val="00A9522E"/>
    <w:rsid w:val="00A95877"/>
    <w:rsid w:val="00A95A71"/>
    <w:rsid w:val="00A95A7D"/>
    <w:rsid w:val="00A966AC"/>
    <w:rsid w:val="00A96B0A"/>
    <w:rsid w:val="00A9713F"/>
    <w:rsid w:val="00A97299"/>
    <w:rsid w:val="00AA00CC"/>
    <w:rsid w:val="00AA0B13"/>
    <w:rsid w:val="00AA0F6E"/>
    <w:rsid w:val="00AA19FD"/>
    <w:rsid w:val="00AA1BE0"/>
    <w:rsid w:val="00AA1C40"/>
    <w:rsid w:val="00AA2CA1"/>
    <w:rsid w:val="00AA2FA3"/>
    <w:rsid w:val="00AA364F"/>
    <w:rsid w:val="00AA37BD"/>
    <w:rsid w:val="00AA4CAF"/>
    <w:rsid w:val="00AA4D3E"/>
    <w:rsid w:val="00AA4DE4"/>
    <w:rsid w:val="00AA62B1"/>
    <w:rsid w:val="00AA791C"/>
    <w:rsid w:val="00AA7FF0"/>
    <w:rsid w:val="00AB078A"/>
    <w:rsid w:val="00AB109A"/>
    <w:rsid w:val="00AB127E"/>
    <w:rsid w:val="00AB15DF"/>
    <w:rsid w:val="00AB179A"/>
    <w:rsid w:val="00AB1F35"/>
    <w:rsid w:val="00AB25C7"/>
    <w:rsid w:val="00AB27B4"/>
    <w:rsid w:val="00AB27F1"/>
    <w:rsid w:val="00AB412A"/>
    <w:rsid w:val="00AB4168"/>
    <w:rsid w:val="00AB43B9"/>
    <w:rsid w:val="00AB4E65"/>
    <w:rsid w:val="00AB500E"/>
    <w:rsid w:val="00AB5BAD"/>
    <w:rsid w:val="00AB6FFA"/>
    <w:rsid w:val="00AB70A5"/>
    <w:rsid w:val="00AC0509"/>
    <w:rsid w:val="00AC063D"/>
    <w:rsid w:val="00AC1091"/>
    <w:rsid w:val="00AC123A"/>
    <w:rsid w:val="00AC13A2"/>
    <w:rsid w:val="00AC2322"/>
    <w:rsid w:val="00AC287B"/>
    <w:rsid w:val="00AC2CE9"/>
    <w:rsid w:val="00AC32F8"/>
    <w:rsid w:val="00AC34C8"/>
    <w:rsid w:val="00AC3E18"/>
    <w:rsid w:val="00AC44A0"/>
    <w:rsid w:val="00AC4799"/>
    <w:rsid w:val="00AC497F"/>
    <w:rsid w:val="00AC5825"/>
    <w:rsid w:val="00AC5CEB"/>
    <w:rsid w:val="00AC6DE6"/>
    <w:rsid w:val="00AD00FF"/>
    <w:rsid w:val="00AD0471"/>
    <w:rsid w:val="00AD05B5"/>
    <w:rsid w:val="00AD0870"/>
    <w:rsid w:val="00AD0C3A"/>
    <w:rsid w:val="00AD0C46"/>
    <w:rsid w:val="00AD10D1"/>
    <w:rsid w:val="00AD1552"/>
    <w:rsid w:val="00AD1F76"/>
    <w:rsid w:val="00AD246C"/>
    <w:rsid w:val="00AD2A81"/>
    <w:rsid w:val="00AD344B"/>
    <w:rsid w:val="00AD344D"/>
    <w:rsid w:val="00AD457F"/>
    <w:rsid w:val="00AD4958"/>
    <w:rsid w:val="00AD4C93"/>
    <w:rsid w:val="00AD5313"/>
    <w:rsid w:val="00AD58C0"/>
    <w:rsid w:val="00AD59E6"/>
    <w:rsid w:val="00AD5C5F"/>
    <w:rsid w:val="00AE01AA"/>
    <w:rsid w:val="00AE0240"/>
    <w:rsid w:val="00AE0357"/>
    <w:rsid w:val="00AE0579"/>
    <w:rsid w:val="00AE07C4"/>
    <w:rsid w:val="00AE0DA2"/>
    <w:rsid w:val="00AE0E57"/>
    <w:rsid w:val="00AE1AA7"/>
    <w:rsid w:val="00AE1B10"/>
    <w:rsid w:val="00AE25A0"/>
    <w:rsid w:val="00AE32E4"/>
    <w:rsid w:val="00AE3397"/>
    <w:rsid w:val="00AE34B5"/>
    <w:rsid w:val="00AE381B"/>
    <w:rsid w:val="00AE3F87"/>
    <w:rsid w:val="00AE4215"/>
    <w:rsid w:val="00AE434A"/>
    <w:rsid w:val="00AE5B09"/>
    <w:rsid w:val="00AE6399"/>
    <w:rsid w:val="00AE6586"/>
    <w:rsid w:val="00AE66A4"/>
    <w:rsid w:val="00AE782F"/>
    <w:rsid w:val="00AE7F24"/>
    <w:rsid w:val="00AF0200"/>
    <w:rsid w:val="00AF09A3"/>
    <w:rsid w:val="00AF09CD"/>
    <w:rsid w:val="00AF0FEA"/>
    <w:rsid w:val="00AF118C"/>
    <w:rsid w:val="00AF1B42"/>
    <w:rsid w:val="00AF27F1"/>
    <w:rsid w:val="00AF2BA4"/>
    <w:rsid w:val="00AF2E68"/>
    <w:rsid w:val="00AF2FE7"/>
    <w:rsid w:val="00AF31B7"/>
    <w:rsid w:val="00AF3D3F"/>
    <w:rsid w:val="00AF3FEF"/>
    <w:rsid w:val="00AF4192"/>
    <w:rsid w:val="00AF4968"/>
    <w:rsid w:val="00AF4C83"/>
    <w:rsid w:val="00AF6026"/>
    <w:rsid w:val="00AF6A67"/>
    <w:rsid w:val="00AF6A69"/>
    <w:rsid w:val="00AF7876"/>
    <w:rsid w:val="00AF78C6"/>
    <w:rsid w:val="00AF7CD8"/>
    <w:rsid w:val="00AF7F19"/>
    <w:rsid w:val="00B00288"/>
    <w:rsid w:val="00B00FB2"/>
    <w:rsid w:val="00B01DA2"/>
    <w:rsid w:val="00B028B1"/>
    <w:rsid w:val="00B02A7C"/>
    <w:rsid w:val="00B02AE3"/>
    <w:rsid w:val="00B02B40"/>
    <w:rsid w:val="00B02BA9"/>
    <w:rsid w:val="00B02D3C"/>
    <w:rsid w:val="00B03058"/>
    <w:rsid w:val="00B031D3"/>
    <w:rsid w:val="00B034D0"/>
    <w:rsid w:val="00B03C3E"/>
    <w:rsid w:val="00B03C90"/>
    <w:rsid w:val="00B0419E"/>
    <w:rsid w:val="00B0460B"/>
    <w:rsid w:val="00B04613"/>
    <w:rsid w:val="00B047BB"/>
    <w:rsid w:val="00B04816"/>
    <w:rsid w:val="00B04EEC"/>
    <w:rsid w:val="00B059BB"/>
    <w:rsid w:val="00B0617B"/>
    <w:rsid w:val="00B06679"/>
    <w:rsid w:val="00B06CC6"/>
    <w:rsid w:val="00B06CDB"/>
    <w:rsid w:val="00B071CD"/>
    <w:rsid w:val="00B0784A"/>
    <w:rsid w:val="00B07A1C"/>
    <w:rsid w:val="00B07F78"/>
    <w:rsid w:val="00B1085F"/>
    <w:rsid w:val="00B111EF"/>
    <w:rsid w:val="00B1135B"/>
    <w:rsid w:val="00B11FA4"/>
    <w:rsid w:val="00B1237D"/>
    <w:rsid w:val="00B12394"/>
    <w:rsid w:val="00B12703"/>
    <w:rsid w:val="00B12748"/>
    <w:rsid w:val="00B12CD9"/>
    <w:rsid w:val="00B13090"/>
    <w:rsid w:val="00B13683"/>
    <w:rsid w:val="00B138F2"/>
    <w:rsid w:val="00B138FF"/>
    <w:rsid w:val="00B13B0B"/>
    <w:rsid w:val="00B13DA5"/>
    <w:rsid w:val="00B148C7"/>
    <w:rsid w:val="00B1514D"/>
    <w:rsid w:val="00B1578E"/>
    <w:rsid w:val="00B15E68"/>
    <w:rsid w:val="00B16702"/>
    <w:rsid w:val="00B167A7"/>
    <w:rsid w:val="00B169F5"/>
    <w:rsid w:val="00B16D75"/>
    <w:rsid w:val="00B16FEE"/>
    <w:rsid w:val="00B17045"/>
    <w:rsid w:val="00B17081"/>
    <w:rsid w:val="00B174C3"/>
    <w:rsid w:val="00B17A44"/>
    <w:rsid w:val="00B17B2B"/>
    <w:rsid w:val="00B2036E"/>
    <w:rsid w:val="00B204F1"/>
    <w:rsid w:val="00B20527"/>
    <w:rsid w:val="00B209B0"/>
    <w:rsid w:val="00B20D75"/>
    <w:rsid w:val="00B20E39"/>
    <w:rsid w:val="00B20F52"/>
    <w:rsid w:val="00B21C2A"/>
    <w:rsid w:val="00B226AF"/>
    <w:rsid w:val="00B2287B"/>
    <w:rsid w:val="00B23062"/>
    <w:rsid w:val="00B230DB"/>
    <w:rsid w:val="00B23A6C"/>
    <w:rsid w:val="00B24955"/>
    <w:rsid w:val="00B25170"/>
    <w:rsid w:val="00B253FF"/>
    <w:rsid w:val="00B2565E"/>
    <w:rsid w:val="00B256BD"/>
    <w:rsid w:val="00B25B92"/>
    <w:rsid w:val="00B260A0"/>
    <w:rsid w:val="00B27383"/>
    <w:rsid w:val="00B27807"/>
    <w:rsid w:val="00B27EB7"/>
    <w:rsid w:val="00B3085B"/>
    <w:rsid w:val="00B31155"/>
    <w:rsid w:val="00B3239F"/>
    <w:rsid w:val="00B3251A"/>
    <w:rsid w:val="00B32F17"/>
    <w:rsid w:val="00B32FF7"/>
    <w:rsid w:val="00B33031"/>
    <w:rsid w:val="00B332AB"/>
    <w:rsid w:val="00B3357A"/>
    <w:rsid w:val="00B33B84"/>
    <w:rsid w:val="00B344A4"/>
    <w:rsid w:val="00B344E0"/>
    <w:rsid w:val="00B34636"/>
    <w:rsid w:val="00B35846"/>
    <w:rsid w:val="00B35B50"/>
    <w:rsid w:val="00B35E6F"/>
    <w:rsid w:val="00B366FA"/>
    <w:rsid w:val="00B36D69"/>
    <w:rsid w:val="00B37726"/>
    <w:rsid w:val="00B37B31"/>
    <w:rsid w:val="00B400E4"/>
    <w:rsid w:val="00B418C4"/>
    <w:rsid w:val="00B419D3"/>
    <w:rsid w:val="00B41BEE"/>
    <w:rsid w:val="00B426C4"/>
    <w:rsid w:val="00B43374"/>
    <w:rsid w:val="00B436F3"/>
    <w:rsid w:val="00B437C4"/>
    <w:rsid w:val="00B4390D"/>
    <w:rsid w:val="00B43CD5"/>
    <w:rsid w:val="00B44988"/>
    <w:rsid w:val="00B44AB1"/>
    <w:rsid w:val="00B44D1A"/>
    <w:rsid w:val="00B44D1B"/>
    <w:rsid w:val="00B44E07"/>
    <w:rsid w:val="00B453F9"/>
    <w:rsid w:val="00B454BC"/>
    <w:rsid w:val="00B45AAC"/>
    <w:rsid w:val="00B45CB4"/>
    <w:rsid w:val="00B46AE2"/>
    <w:rsid w:val="00B46D9C"/>
    <w:rsid w:val="00B471D5"/>
    <w:rsid w:val="00B47292"/>
    <w:rsid w:val="00B5081E"/>
    <w:rsid w:val="00B50A7F"/>
    <w:rsid w:val="00B51B92"/>
    <w:rsid w:val="00B51C33"/>
    <w:rsid w:val="00B52865"/>
    <w:rsid w:val="00B529C1"/>
    <w:rsid w:val="00B52BB3"/>
    <w:rsid w:val="00B53153"/>
    <w:rsid w:val="00B539F3"/>
    <w:rsid w:val="00B53C4B"/>
    <w:rsid w:val="00B54AF3"/>
    <w:rsid w:val="00B551B8"/>
    <w:rsid w:val="00B55248"/>
    <w:rsid w:val="00B55306"/>
    <w:rsid w:val="00B553B2"/>
    <w:rsid w:val="00B55C22"/>
    <w:rsid w:val="00B567F6"/>
    <w:rsid w:val="00B5780B"/>
    <w:rsid w:val="00B57C39"/>
    <w:rsid w:val="00B6044A"/>
    <w:rsid w:val="00B609D9"/>
    <w:rsid w:val="00B60B92"/>
    <w:rsid w:val="00B60E09"/>
    <w:rsid w:val="00B61C2F"/>
    <w:rsid w:val="00B61FFF"/>
    <w:rsid w:val="00B64B9E"/>
    <w:rsid w:val="00B64EE6"/>
    <w:rsid w:val="00B65DA9"/>
    <w:rsid w:val="00B65E8B"/>
    <w:rsid w:val="00B66465"/>
    <w:rsid w:val="00B667E3"/>
    <w:rsid w:val="00B669BF"/>
    <w:rsid w:val="00B66D01"/>
    <w:rsid w:val="00B67230"/>
    <w:rsid w:val="00B67477"/>
    <w:rsid w:val="00B679FB"/>
    <w:rsid w:val="00B7014D"/>
    <w:rsid w:val="00B70492"/>
    <w:rsid w:val="00B70B45"/>
    <w:rsid w:val="00B71898"/>
    <w:rsid w:val="00B71B58"/>
    <w:rsid w:val="00B726E9"/>
    <w:rsid w:val="00B734EA"/>
    <w:rsid w:val="00B739AD"/>
    <w:rsid w:val="00B73B41"/>
    <w:rsid w:val="00B749B1"/>
    <w:rsid w:val="00B75307"/>
    <w:rsid w:val="00B7554D"/>
    <w:rsid w:val="00B75B9F"/>
    <w:rsid w:val="00B75CDA"/>
    <w:rsid w:val="00B75E69"/>
    <w:rsid w:val="00B765A8"/>
    <w:rsid w:val="00B765F3"/>
    <w:rsid w:val="00B768B4"/>
    <w:rsid w:val="00B7759C"/>
    <w:rsid w:val="00B7780F"/>
    <w:rsid w:val="00B77A37"/>
    <w:rsid w:val="00B77C0C"/>
    <w:rsid w:val="00B77DED"/>
    <w:rsid w:val="00B77FDF"/>
    <w:rsid w:val="00B80169"/>
    <w:rsid w:val="00B805AA"/>
    <w:rsid w:val="00B80846"/>
    <w:rsid w:val="00B80953"/>
    <w:rsid w:val="00B80B82"/>
    <w:rsid w:val="00B814DB"/>
    <w:rsid w:val="00B81599"/>
    <w:rsid w:val="00B81D62"/>
    <w:rsid w:val="00B81FBA"/>
    <w:rsid w:val="00B8252E"/>
    <w:rsid w:val="00B82D97"/>
    <w:rsid w:val="00B82DF0"/>
    <w:rsid w:val="00B83725"/>
    <w:rsid w:val="00B84008"/>
    <w:rsid w:val="00B84625"/>
    <w:rsid w:val="00B8468B"/>
    <w:rsid w:val="00B84DB3"/>
    <w:rsid w:val="00B8509E"/>
    <w:rsid w:val="00B85908"/>
    <w:rsid w:val="00B85964"/>
    <w:rsid w:val="00B85DFC"/>
    <w:rsid w:val="00B862CF"/>
    <w:rsid w:val="00B8661F"/>
    <w:rsid w:val="00B86A79"/>
    <w:rsid w:val="00B86C28"/>
    <w:rsid w:val="00B870DE"/>
    <w:rsid w:val="00B873A5"/>
    <w:rsid w:val="00B8754B"/>
    <w:rsid w:val="00B877C1"/>
    <w:rsid w:val="00B87F82"/>
    <w:rsid w:val="00B90DFF"/>
    <w:rsid w:val="00B91255"/>
    <w:rsid w:val="00B91B04"/>
    <w:rsid w:val="00B91D83"/>
    <w:rsid w:val="00B91E20"/>
    <w:rsid w:val="00B91FC2"/>
    <w:rsid w:val="00B920DA"/>
    <w:rsid w:val="00B92235"/>
    <w:rsid w:val="00B9257C"/>
    <w:rsid w:val="00B926B1"/>
    <w:rsid w:val="00B92ACC"/>
    <w:rsid w:val="00B92CCC"/>
    <w:rsid w:val="00B9457C"/>
    <w:rsid w:val="00B948DF"/>
    <w:rsid w:val="00B949B4"/>
    <w:rsid w:val="00B94F0B"/>
    <w:rsid w:val="00B95311"/>
    <w:rsid w:val="00B95873"/>
    <w:rsid w:val="00B95CA6"/>
    <w:rsid w:val="00B95F6B"/>
    <w:rsid w:val="00B965C9"/>
    <w:rsid w:val="00B96A29"/>
    <w:rsid w:val="00B96C59"/>
    <w:rsid w:val="00B970B6"/>
    <w:rsid w:val="00B97299"/>
    <w:rsid w:val="00B976C7"/>
    <w:rsid w:val="00B978A9"/>
    <w:rsid w:val="00B9792A"/>
    <w:rsid w:val="00B9795D"/>
    <w:rsid w:val="00B97D3B"/>
    <w:rsid w:val="00BA028C"/>
    <w:rsid w:val="00BA0329"/>
    <w:rsid w:val="00BA0624"/>
    <w:rsid w:val="00BA0A13"/>
    <w:rsid w:val="00BA12EF"/>
    <w:rsid w:val="00BA1724"/>
    <w:rsid w:val="00BA1854"/>
    <w:rsid w:val="00BA1C44"/>
    <w:rsid w:val="00BA25ED"/>
    <w:rsid w:val="00BA25F2"/>
    <w:rsid w:val="00BA2852"/>
    <w:rsid w:val="00BA38A3"/>
    <w:rsid w:val="00BA39A9"/>
    <w:rsid w:val="00BA39AC"/>
    <w:rsid w:val="00BA3C26"/>
    <w:rsid w:val="00BA474B"/>
    <w:rsid w:val="00BA4EB6"/>
    <w:rsid w:val="00BA4FD4"/>
    <w:rsid w:val="00BA5771"/>
    <w:rsid w:val="00BA6332"/>
    <w:rsid w:val="00BA66EF"/>
    <w:rsid w:val="00BA6771"/>
    <w:rsid w:val="00BA67C0"/>
    <w:rsid w:val="00BA6A3A"/>
    <w:rsid w:val="00BA7A58"/>
    <w:rsid w:val="00BB0376"/>
    <w:rsid w:val="00BB0411"/>
    <w:rsid w:val="00BB0C1A"/>
    <w:rsid w:val="00BB1F0C"/>
    <w:rsid w:val="00BB2A36"/>
    <w:rsid w:val="00BB2CE3"/>
    <w:rsid w:val="00BB33C3"/>
    <w:rsid w:val="00BB37D9"/>
    <w:rsid w:val="00BB3A72"/>
    <w:rsid w:val="00BB3CCD"/>
    <w:rsid w:val="00BB3F58"/>
    <w:rsid w:val="00BB41FC"/>
    <w:rsid w:val="00BB4525"/>
    <w:rsid w:val="00BB5CF2"/>
    <w:rsid w:val="00BB677E"/>
    <w:rsid w:val="00BB76C4"/>
    <w:rsid w:val="00BB7CE4"/>
    <w:rsid w:val="00BC097E"/>
    <w:rsid w:val="00BC196E"/>
    <w:rsid w:val="00BC1C54"/>
    <w:rsid w:val="00BC1EE5"/>
    <w:rsid w:val="00BC204D"/>
    <w:rsid w:val="00BC24B5"/>
    <w:rsid w:val="00BC259B"/>
    <w:rsid w:val="00BC2F22"/>
    <w:rsid w:val="00BC3607"/>
    <w:rsid w:val="00BC387A"/>
    <w:rsid w:val="00BC394D"/>
    <w:rsid w:val="00BC3BB1"/>
    <w:rsid w:val="00BC3BD9"/>
    <w:rsid w:val="00BC5081"/>
    <w:rsid w:val="00BC5589"/>
    <w:rsid w:val="00BC55BA"/>
    <w:rsid w:val="00BC5A77"/>
    <w:rsid w:val="00BC5DF9"/>
    <w:rsid w:val="00BC613A"/>
    <w:rsid w:val="00BC635F"/>
    <w:rsid w:val="00BC6B13"/>
    <w:rsid w:val="00BC70D7"/>
    <w:rsid w:val="00BC7187"/>
    <w:rsid w:val="00BC7442"/>
    <w:rsid w:val="00BC793C"/>
    <w:rsid w:val="00BD022F"/>
    <w:rsid w:val="00BD046D"/>
    <w:rsid w:val="00BD0808"/>
    <w:rsid w:val="00BD0C2E"/>
    <w:rsid w:val="00BD0C46"/>
    <w:rsid w:val="00BD0C9B"/>
    <w:rsid w:val="00BD0F09"/>
    <w:rsid w:val="00BD0F51"/>
    <w:rsid w:val="00BD191D"/>
    <w:rsid w:val="00BD2AEE"/>
    <w:rsid w:val="00BD396A"/>
    <w:rsid w:val="00BD398C"/>
    <w:rsid w:val="00BD449D"/>
    <w:rsid w:val="00BD480E"/>
    <w:rsid w:val="00BD49D0"/>
    <w:rsid w:val="00BD5567"/>
    <w:rsid w:val="00BD6D46"/>
    <w:rsid w:val="00BD7581"/>
    <w:rsid w:val="00BD7EF3"/>
    <w:rsid w:val="00BE075C"/>
    <w:rsid w:val="00BE0AA8"/>
    <w:rsid w:val="00BE2EF7"/>
    <w:rsid w:val="00BE317C"/>
    <w:rsid w:val="00BE3529"/>
    <w:rsid w:val="00BE3AF9"/>
    <w:rsid w:val="00BE3D62"/>
    <w:rsid w:val="00BE43A8"/>
    <w:rsid w:val="00BE4B86"/>
    <w:rsid w:val="00BE5132"/>
    <w:rsid w:val="00BE65FA"/>
    <w:rsid w:val="00BE6C9D"/>
    <w:rsid w:val="00BE6DF2"/>
    <w:rsid w:val="00BE72BC"/>
    <w:rsid w:val="00BF051D"/>
    <w:rsid w:val="00BF0704"/>
    <w:rsid w:val="00BF09F8"/>
    <w:rsid w:val="00BF0C37"/>
    <w:rsid w:val="00BF1DD1"/>
    <w:rsid w:val="00BF1E43"/>
    <w:rsid w:val="00BF21BC"/>
    <w:rsid w:val="00BF237C"/>
    <w:rsid w:val="00BF24D9"/>
    <w:rsid w:val="00BF2506"/>
    <w:rsid w:val="00BF2840"/>
    <w:rsid w:val="00BF2EE8"/>
    <w:rsid w:val="00BF300B"/>
    <w:rsid w:val="00BF31C1"/>
    <w:rsid w:val="00BF341E"/>
    <w:rsid w:val="00BF3451"/>
    <w:rsid w:val="00BF37C6"/>
    <w:rsid w:val="00BF37CC"/>
    <w:rsid w:val="00BF3CC0"/>
    <w:rsid w:val="00BF3ECA"/>
    <w:rsid w:val="00BF3F5F"/>
    <w:rsid w:val="00BF4424"/>
    <w:rsid w:val="00BF486F"/>
    <w:rsid w:val="00BF4B69"/>
    <w:rsid w:val="00BF4C8F"/>
    <w:rsid w:val="00BF5A2B"/>
    <w:rsid w:val="00BF6A6E"/>
    <w:rsid w:val="00BF7275"/>
    <w:rsid w:val="00BF7B93"/>
    <w:rsid w:val="00BF7FB1"/>
    <w:rsid w:val="00C0169F"/>
    <w:rsid w:val="00C018F4"/>
    <w:rsid w:val="00C0211F"/>
    <w:rsid w:val="00C0266E"/>
    <w:rsid w:val="00C02963"/>
    <w:rsid w:val="00C03176"/>
    <w:rsid w:val="00C0398A"/>
    <w:rsid w:val="00C04498"/>
    <w:rsid w:val="00C044DB"/>
    <w:rsid w:val="00C04AF9"/>
    <w:rsid w:val="00C04BE0"/>
    <w:rsid w:val="00C05278"/>
    <w:rsid w:val="00C0582F"/>
    <w:rsid w:val="00C0587E"/>
    <w:rsid w:val="00C06067"/>
    <w:rsid w:val="00C06AEB"/>
    <w:rsid w:val="00C07B6C"/>
    <w:rsid w:val="00C10025"/>
    <w:rsid w:val="00C101C4"/>
    <w:rsid w:val="00C1054F"/>
    <w:rsid w:val="00C1057F"/>
    <w:rsid w:val="00C10889"/>
    <w:rsid w:val="00C10CE1"/>
    <w:rsid w:val="00C10D7D"/>
    <w:rsid w:val="00C10E5C"/>
    <w:rsid w:val="00C10EA9"/>
    <w:rsid w:val="00C113E2"/>
    <w:rsid w:val="00C11496"/>
    <w:rsid w:val="00C11614"/>
    <w:rsid w:val="00C117D6"/>
    <w:rsid w:val="00C127C3"/>
    <w:rsid w:val="00C136E6"/>
    <w:rsid w:val="00C138A2"/>
    <w:rsid w:val="00C14030"/>
    <w:rsid w:val="00C146CB"/>
    <w:rsid w:val="00C14868"/>
    <w:rsid w:val="00C148FD"/>
    <w:rsid w:val="00C15F66"/>
    <w:rsid w:val="00C16189"/>
    <w:rsid w:val="00C162B7"/>
    <w:rsid w:val="00C16613"/>
    <w:rsid w:val="00C1784E"/>
    <w:rsid w:val="00C17C08"/>
    <w:rsid w:val="00C17D32"/>
    <w:rsid w:val="00C20ACE"/>
    <w:rsid w:val="00C20D70"/>
    <w:rsid w:val="00C21547"/>
    <w:rsid w:val="00C21A32"/>
    <w:rsid w:val="00C21C40"/>
    <w:rsid w:val="00C21D47"/>
    <w:rsid w:val="00C2275B"/>
    <w:rsid w:val="00C22AF3"/>
    <w:rsid w:val="00C22D40"/>
    <w:rsid w:val="00C231EE"/>
    <w:rsid w:val="00C23E6C"/>
    <w:rsid w:val="00C23F3E"/>
    <w:rsid w:val="00C23F90"/>
    <w:rsid w:val="00C24369"/>
    <w:rsid w:val="00C243E7"/>
    <w:rsid w:val="00C245F4"/>
    <w:rsid w:val="00C24A49"/>
    <w:rsid w:val="00C24D43"/>
    <w:rsid w:val="00C24F34"/>
    <w:rsid w:val="00C25D76"/>
    <w:rsid w:val="00C26475"/>
    <w:rsid w:val="00C264AA"/>
    <w:rsid w:val="00C26ADD"/>
    <w:rsid w:val="00C26F0D"/>
    <w:rsid w:val="00C272CB"/>
    <w:rsid w:val="00C27D28"/>
    <w:rsid w:val="00C27F3A"/>
    <w:rsid w:val="00C3055F"/>
    <w:rsid w:val="00C308D6"/>
    <w:rsid w:val="00C31159"/>
    <w:rsid w:val="00C31480"/>
    <w:rsid w:val="00C31CE2"/>
    <w:rsid w:val="00C320A8"/>
    <w:rsid w:val="00C321A5"/>
    <w:rsid w:val="00C32DBE"/>
    <w:rsid w:val="00C33585"/>
    <w:rsid w:val="00C3387F"/>
    <w:rsid w:val="00C33889"/>
    <w:rsid w:val="00C33993"/>
    <w:rsid w:val="00C34B11"/>
    <w:rsid w:val="00C34B7E"/>
    <w:rsid w:val="00C34BB4"/>
    <w:rsid w:val="00C34CF1"/>
    <w:rsid w:val="00C34DE8"/>
    <w:rsid w:val="00C34F1D"/>
    <w:rsid w:val="00C350E1"/>
    <w:rsid w:val="00C353EA"/>
    <w:rsid w:val="00C35748"/>
    <w:rsid w:val="00C35A01"/>
    <w:rsid w:val="00C37005"/>
    <w:rsid w:val="00C37197"/>
    <w:rsid w:val="00C37844"/>
    <w:rsid w:val="00C37DD8"/>
    <w:rsid w:val="00C40C5B"/>
    <w:rsid w:val="00C4189B"/>
    <w:rsid w:val="00C41D4D"/>
    <w:rsid w:val="00C42358"/>
    <w:rsid w:val="00C42791"/>
    <w:rsid w:val="00C43F8D"/>
    <w:rsid w:val="00C44637"/>
    <w:rsid w:val="00C459BF"/>
    <w:rsid w:val="00C45CA1"/>
    <w:rsid w:val="00C47AE7"/>
    <w:rsid w:val="00C5011F"/>
    <w:rsid w:val="00C501E3"/>
    <w:rsid w:val="00C5021F"/>
    <w:rsid w:val="00C50579"/>
    <w:rsid w:val="00C505BD"/>
    <w:rsid w:val="00C50F26"/>
    <w:rsid w:val="00C51E07"/>
    <w:rsid w:val="00C5252B"/>
    <w:rsid w:val="00C5334A"/>
    <w:rsid w:val="00C53568"/>
    <w:rsid w:val="00C53674"/>
    <w:rsid w:val="00C549D8"/>
    <w:rsid w:val="00C54D48"/>
    <w:rsid w:val="00C5560A"/>
    <w:rsid w:val="00C5588E"/>
    <w:rsid w:val="00C55E9C"/>
    <w:rsid w:val="00C579BE"/>
    <w:rsid w:val="00C57D4C"/>
    <w:rsid w:val="00C604B6"/>
    <w:rsid w:val="00C60501"/>
    <w:rsid w:val="00C6093A"/>
    <w:rsid w:val="00C61865"/>
    <w:rsid w:val="00C61941"/>
    <w:rsid w:val="00C624F9"/>
    <w:rsid w:val="00C625B0"/>
    <w:rsid w:val="00C62D80"/>
    <w:rsid w:val="00C62DA4"/>
    <w:rsid w:val="00C62E3D"/>
    <w:rsid w:val="00C63738"/>
    <w:rsid w:val="00C63C1C"/>
    <w:rsid w:val="00C63D98"/>
    <w:rsid w:val="00C63DE5"/>
    <w:rsid w:val="00C63DF9"/>
    <w:rsid w:val="00C6416B"/>
    <w:rsid w:val="00C6532F"/>
    <w:rsid w:val="00C6566D"/>
    <w:rsid w:val="00C65FA1"/>
    <w:rsid w:val="00C6631A"/>
    <w:rsid w:val="00C66893"/>
    <w:rsid w:val="00C67EFB"/>
    <w:rsid w:val="00C7024A"/>
    <w:rsid w:val="00C704C7"/>
    <w:rsid w:val="00C7066B"/>
    <w:rsid w:val="00C70F9F"/>
    <w:rsid w:val="00C71A5E"/>
    <w:rsid w:val="00C71A66"/>
    <w:rsid w:val="00C71CB1"/>
    <w:rsid w:val="00C72154"/>
    <w:rsid w:val="00C7353E"/>
    <w:rsid w:val="00C7382D"/>
    <w:rsid w:val="00C73833"/>
    <w:rsid w:val="00C73C77"/>
    <w:rsid w:val="00C74186"/>
    <w:rsid w:val="00C74A48"/>
    <w:rsid w:val="00C74BC7"/>
    <w:rsid w:val="00C74F85"/>
    <w:rsid w:val="00C75130"/>
    <w:rsid w:val="00C7573C"/>
    <w:rsid w:val="00C7655C"/>
    <w:rsid w:val="00C765ED"/>
    <w:rsid w:val="00C7698F"/>
    <w:rsid w:val="00C76FB8"/>
    <w:rsid w:val="00C772B8"/>
    <w:rsid w:val="00C77AFF"/>
    <w:rsid w:val="00C80A01"/>
    <w:rsid w:val="00C80DD5"/>
    <w:rsid w:val="00C81246"/>
    <w:rsid w:val="00C812BB"/>
    <w:rsid w:val="00C813C0"/>
    <w:rsid w:val="00C82E21"/>
    <w:rsid w:val="00C83018"/>
    <w:rsid w:val="00C83444"/>
    <w:rsid w:val="00C8369A"/>
    <w:rsid w:val="00C83BC0"/>
    <w:rsid w:val="00C846C2"/>
    <w:rsid w:val="00C84892"/>
    <w:rsid w:val="00C84E00"/>
    <w:rsid w:val="00C857A0"/>
    <w:rsid w:val="00C858B4"/>
    <w:rsid w:val="00C85A7E"/>
    <w:rsid w:val="00C85E2E"/>
    <w:rsid w:val="00C86173"/>
    <w:rsid w:val="00C86714"/>
    <w:rsid w:val="00C87426"/>
    <w:rsid w:val="00C879DB"/>
    <w:rsid w:val="00C87BDF"/>
    <w:rsid w:val="00C904FC"/>
    <w:rsid w:val="00C90BE8"/>
    <w:rsid w:val="00C912A2"/>
    <w:rsid w:val="00C91DDB"/>
    <w:rsid w:val="00C92E41"/>
    <w:rsid w:val="00C935D1"/>
    <w:rsid w:val="00C93783"/>
    <w:rsid w:val="00C93D1D"/>
    <w:rsid w:val="00C93F78"/>
    <w:rsid w:val="00C9468F"/>
    <w:rsid w:val="00C94706"/>
    <w:rsid w:val="00C94763"/>
    <w:rsid w:val="00C94B0E"/>
    <w:rsid w:val="00C94E6A"/>
    <w:rsid w:val="00C95554"/>
    <w:rsid w:val="00C95F68"/>
    <w:rsid w:val="00C96624"/>
    <w:rsid w:val="00C96B65"/>
    <w:rsid w:val="00C97380"/>
    <w:rsid w:val="00C973B0"/>
    <w:rsid w:val="00C97AFB"/>
    <w:rsid w:val="00C97ED3"/>
    <w:rsid w:val="00CA04F1"/>
    <w:rsid w:val="00CA0528"/>
    <w:rsid w:val="00CA1232"/>
    <w:rsid w:val="00CA167A"/>
    <w:rsid w:val="00CA1D58"/>
    <w:rsid w:val="00CA1D60"/>
    <w:rsid w:val="00CA4342"/>
    <w:rsid w:val="00CA6223"/>
    <w:rsid w:val="00CA6481"/>
    <w:rsid w:val="00CA6DEF"/>
    <w:rsid w:val="00CA7124"/>
    <w:rsid w:val="00CA76B5"/>
    <w:rsid w:val="00CA771C"/>
    <w:rsid w:val="00CA7FCF"/>
    <w:rsid w:val="00CB0032"/>
    <w:rsid w:val="00CB0933"/>
    <w:rsid w:val="00CB1778"/>
    <w:rsid w:val="00CB2143"/>
    <w:rsid w:val="00CB23F2"/>
    <w:rsid w:val="00CB2B73"/>
    <w:rsid w:val="00CB34B3"/>
    <w:rsid w:val="00CB37E0"/>
    <w:rsid w:val="00CB4686"/>
    <w:rsid w:val="00CB4BB1"/>
    <w:rsid w:val="00CB4CC5"/>
    <w:rsid w:val="00CB59F2"/>
    <w:rsid w:val="00CB5A46"/>
    <w:rsid w:val="00CB5AE0"/>
    <w:rsid w:val="00CB5C55"/>
    <w:rsid w:val="00CB60B5"/>
    <w:rsid w:val="00CB687F"/>
    <w:rsid w:val="00CB7ADC"/>
    <w:rsid w:val="00CC0DF4"/>
    <w:rsid w:val="00CC117C"/>
    <w:rsid w:val="00CC11E4"/>
    <w:rsid w:val="00CC13A4"/>
    <w:rsid w:val="00CC1955"/>
    <w:rsid w:val="00CC2039"/>
    <w:rsid w:val="00CC24C9"/>
    <w:rsid w:val="00CC2797"/>
    <w:rsid w:val="00CC28D9"/>
    <w:rsid w:val="00CC2CA0"/>
    <w:rsid w:val="00CC31BD"/>
    <w:rsid w:val="00CC3A9E"/>
    <w:rsid w:val="00CC40A2"/>
    <w:rsid w:val="00CC47F0"/>
    <w:rsid w:val="00CC4A59"/>
    <w:rsid w:val="00CC60F3"/>
    <w:rsid w:val="00CC610E"/>
    <w:rsid w:val="00CC639E"/>
    <w:rsid w:val="00CC6823"/>
    <w:rsid w:val="00CC6F0F"/>
    <w:rsid w:val="00CC7EF8"/>
    <w:rsid w:val="00CC7FD2"/>
    <w:rsid w:val="00CD039A"/>
    <w:rsid w:val="00CD04D1"/>
    <w:rsid w:val="00CD0943"/>
    <w:rsid w:val="00CD0B75"/>
    <w:rsid w:val="00CD0DBB"/>
    <w:rsid w:val="00CD229D"/>
    <w:rsid w:val="00CD22BC"/>
    <w:rsid w:val="00CD27CD"/>
    <w:rsid w:val="00CD2E19"/>
    <w:rsid w:val="00CD3067"/>
    <w:rsid w:val="00CD3E14"/>
    <w:rsid w:val="00CD4B52"/>
    <w:rsid w:val="00CD4E04"/>
    <w:rsid w:val="00CD4F05"/>
    <w:rsid w:val="00CD5DD5"/>
    <w:rsid w:val="00CD66EE"/>
    <w:rsid w:val="00CD6C12"/>
    <w:rsid w:val="00CD7A43"/>
    <w:rsid w:val="00CE1095"/>
    <w:rsid w:val="00CE13A2"/>
    <w:rsid w:val="00CE1805"/>
    <w:rsid w:val="00CE1ECE"/>
    <w:rsid w:val="00CE20C3"/>
    <w:rsid w:val="00CE24E1"/>
    <w:rsid w:val="00CE287A"/>
    <w:rsid w:val="00CE302D"/>
    <w:rsid w:val="00CE4231"/>
    <w:rsid w:val="00CE438B"/>
    <w:rsid w:val="00CE4399"/>
    <w:rsid w:val="00CE603D"/>
    <w:rsid w:val="00CE6103"/>
    <w:rsid w:val="00CE6D5D"/>
    <w:rsid w:val="00CE745D"/>
    <w:rsid w:val="00CE7757"/>
    <w:rsid w:val="00CF0B37"/>
    <w:rsid w:val="00CF1336"/>
    <w:rsid w:val="00CF1A00"/>
    <w:rsid w:val="00CF1F97"/>
    <w:rsid w:val="00CF2AB1"/>
    <w:rsid w:val="00CF2B19"/>
    <w:rsid w:val="00CF474D"/>
    <w:rsid w:val="00CF5AE6"/>
    <w:rsid w:val="00CF5FBD"/>
    <w:rsid w:val="00CF6735"/>
    <w:rsid w:val="00CF6907"/>
    <w:rsid w:val="00CF6A31"/>
    <w:rsid w:val="00CF6D45"/>
    <w:rsid w:val="00CF6ED6"/>
    <w:rsid w:val="00CF7465"/>
    <w:rsid w:val="00D004A4"/>
    <w:rsid w:val="00D00EB3"/>
    <w:rsid w:val="00D0121F"/>
    <w:rsid w:val="00D026E7"/>
    <w:rsid w:val="00D02DF6"/>
    <w:rsid w:val="00D02EE5"/>
    <w:rsid w:val="00D032AA"/>
    <w:rsid w:val="00D03D2B"/>
    <w:rsid w:val="00D0463B"/>
    <w:rsid w:val="00D05319"/>
    <w:rsid w:val="00D05507"/>
    <w:rsid w:val="00D05586"/>
    <w:rsid w:val="00D0566D"/>
    <w:rsid w:val="00D0569D"/>
    <w:rsid w:val="00D056F5"/>
    <w:rsid w:val="00D05BE1"/>
    <w:rsid w:val="00D05F70"/>
    <w:rsid w:val="00D06278"/>
    <w:rsid w:val="00D067F5"/>
    <w:rsid w:val="00D06CF6"/>
    <w:rsid w:val="00D07976"/>
    <w:rsid w:val="00D10B7E"/>
    <w:rsid w:val="00D10C7C"/>
    <w:rsid w:val="00D114BF"/>
    <w:rsid w:val="00D1166A"/>
    <w:rsid w:val="00D122D3"/>
    <w:rsid w:val="00D12341"/>
    <w:rsid w:val="00D1369A"/>
    <w:rsid w:val="00D142EB"/>
    <w:rsid w:val="00D1479E"/>
    <w:rsid w:val="00D14A37"/>
    <w:rsid w:val="00D14FBE"/>
    <w:rsid w:val="00D1568E"/>
    <w:rsid w:val="00D157BF"/>
    <w:rsid w:val="00D15A35"/>
    <w:rsid w:val="00D15ACA"/>
    <w:rsid w:val="00D15C93"/>
    <w:rsid w:val="00D15F89"/>
    <w:rsid w:val="00D162D9"/>
    <w:rsid w:val="00D1738F"/>
    <w:rsid w:val="00D20952"/>
    <w:rsid w:val="00D20EDF"/>
    <w:rsid w:val="00D212AB"/>
    <w:rsid w:val="00D21633"/>
    <w:rsid w:val="00D2194F"/>
    <w:rsid w:val="00D21CF2"/>
    <w:rsid w:val="00D220A7"/>
    <w:rsid w:val="00D22443"/>
    <w:rsid w:val="00D22538"/>
    <w:rsid w:val="00D22AA4"/>
    <w:rsid w:val="00D2460B"/>
    <w:rsid w:val="00D249DF"/>
    <w:rsid w:val="00D24F6A"/>
    <w:rsid w:val="00D25257"/>
    <w:rsid w:val="00D255FE"/>
    <w:rsid w:val="00D25A04"/>
    <w:rsid w:val="00D261ED"/>
    <w:rsid w:val="00D2694B"/>
    <w:rsid w:val="00D26E54"/>
    <w:rsid w:val="00D27260"/>
    <w:rsid w:val="00D27317"/>
    <w:rsid w:val="00D276B2"/>
    <w:rsid w:val="00D27D45"/>
    <w:rsid w:val="00D27D97"/>
    <w:rsid w:val="00D27FDA"/>
    <w:rsid w:val="00D30D68"/>
    <w:rsid w:val="00D314FC"/>
    <w:rsid w:val="00D3186A"/>
    <w:rsid w:val="00D32090"/>
    <w:rsid w:val="00D32527"/>
    <w:rsid w:val="00D32CC4"/>
    <w:rsid w:val="00D338EE"/>
    <w:rsid w:val="00D34337"/>
    <w:rsid w:val="00D344E8"/>
    <w:rsid w:val="00D35855"/>
    <w:rsid w:val="00D35858"/>
    <w:rsid w:val="00D36A56"/>
    <w:rsid w:val="00D37860"/>
    <w:rsid w:val="00D37D68"/>
    <w:rsid w:val="00D37ED0"/>
    <w:rsid w:val="00D400A7"/>
    <w:rsid w:val="00D4010F"/>
    <w:rsid w:val="00D4019B"/>
    <w:rsid w:val="00D402DC"/>
    <w:rsid w:val="00D40674"/>
    <w:rsid w:val="00D4086F"/>
    <w:rsid w:val="00D40D04"/>
    <w:rsid w:val="00D41288"/>
    <w:rsid w:val="00D416EB"/>
    <w:rsid w:val="00D41E5A"/>
    <w:rsid w:val="00D41FFC"/>
    <w:rsid w:val="00D42478"/>
    <w:rsid w:val="00D43117"/>
    <w:rsid w:val="00D432BF"/>
    <w:rsid w:val="00D43378"/>
    <w:rsid w:val="00D44D7E"/>
    <w:rsid w:val="00D454E8"/>
    <w:rsid w:val="00D46174"/>
    <w:rsid w:val="00D461D9"/>
    <w:rsid w:val="00D466A7"/>
    <w:rsid w:val="00D46A3A"/>
    <w:rsid w:val="00D4700F"/>
    <w:rsid w:val="00D4751F"/>
    <w:rsid w:val="00D477B4"/>
    <w:rsid w:val="00D47958"/>
    <w:rsid w:val="00D47C48"/>
    <w:rsid w:val="00D50564"/>
    <w:rsid w:val="00D50CF8"/>
    <w:rsid w:val="00D50D10"/>
    <w:rsid w:val="00D50FCB"/>
    <w:rsid w:val="00D524BB"/>
    <w:rsid w:val="00D52570"/>
    <w:rsid w:val="00D528ED"/>
    <w:rsid w:val="00D528FB"/>
    <w:rsid w:val="00D52F6D"/>
    <w:rsid w:val="00D537F7"/>
    <w:rsid w:val="00D53950"/>
    <w:rsid w:val="00D53A56"/>
    <w:rsid w:val="00D541F2"/>
    <w:rsid w:val="00D546E1"/>
    <w:rsid w:val="00D54786"/>
    <w:rsid w:val="00D547FD"/>
    <w:rsid w:val="00D54836"/>
    <w:rsid w:val="00D54C93"/>
    <w:rsid w:val="00D54F03"/>
    <w:rsid w:val="00D552D7"/>
    <w:rsid w:val="00D5552B"/>
    <w:rsid w:val="00D55983"/>
    <w:rsid w:val="00D560A7"/>
    <w:rsid w:val="00D56193"/>
    <w:rsid w:val="00D56675"/>
    <w:rsid w:val="00D56C23"/>
    <w:rsid w:val="00D56E94"/>
    <w:rsid w:val="00D5725C"/>
    <w:rsid w:val="00D57770"/>
    <w:rsid w:val="00D57774"/>
    <w:rsid w:val="00D57D11"/>
    <w:rsid w:val="00D60828"/>
    <w:rsid w:val="00D616D9"/>
    <w:rsid w:val="00D62452"/>
    <w:rsid w:val="00D626F3"/>
    <w:rsid w:val="00D62B60"/>
    <w:rsid w:val="00D63439"/>
    <w:rsid w:val="00D6378E"/>
    <w:rsid w:val="00D63C4A"/>
    <w:rsid w:val="00D6438E"/>
    <w:rsid w:val="00D64A27"/>
    <w:rsid w:val="00D653CD"/>
    <w:rsid w:val="00D655DE"/>
    <w:rsid w:val="00D65BC5"/>
    <w:rsid w:val="00D65C80"/>
    <w:rsid w:val="00D667AA"/>
    <w:rsid w:val="00D667F8"/>
    <w:rsid w:val="00D67263"/>
    <w:rsid w:val="00D673A4"/>
    <w:rsid w:val="00D67648"/>
    <w:rsid w:val="00D7024E"/>
    <w:rsid w:val="00D7072B"/>
    <w:rsid w:val="00D71EC9"/>
    <w:rsid w:val="00D72758"/>
    <w:rsid w:val="00D72A6E"/>
    <w:rsid w:val="00D72D8E"/>
    <w:rsid w:val="00D72FA9"/>
    <w:rsid w:val="00D732AB"/>
    <w:rsid w:val="00D738FF"/>
    <w:rsid w:val="00D745FC"/>
    <w:rsid w:val="00D74B29"/>
    <w:rsid w:val="00D74F35"/>
    <w:rsid w:val="00D75493"/>
    <w:rsid w:val="00D7628B"/>
    <w:rsid w:val="00D77150"/>
    <w:rsid w:val="00D77765"/>
    <w:rsid w:val="00D779ED"/>
    <w:rsid w:val="00D80505"/>
    <w:rsid w:val="00D806A2"/>
    <w:rsid w:val="00D80E56"/>
    <w:rsid w:val="00D80EA2"/>
    <w:rsid w:val="00D80FAD"/>
    <w:rsid w:val="00D81278"/>
    <w:rsid w:val="00D81379"/>
    <w:rsid w:val="00D8179F"/>
    <w:rsid w:val="00D819F6"/>
    <w:rsid w:val="00D82639"/>
    <w:rsid w:val="00D8273A"/>
    <w:rsid w:val="00D82BEA"/>
    <w:rsid w:val="00D82E73"/>
    <w:rsid w:val="00D82FD5"/>
    <w:rsid w:val="00D834A8"/>
    <w:rsid w:val="00D847C4"/>
    <w:rsid w:val="00D84BDF"/>
    <w:rsid w:val="00D86351"/>
    <w:rsid w:val="00D865AD"/>
    <w:rsid w:val="00D87465"/>
    <w:rsid w:val="00D90EA0"/>
    <w:rsid w:val="00D9184B"/>
    <w:rsid w:val="00D92AB1"/>
    <w:rsid w:val="00D92BAE"/>
    <w:rsid w:val="00D932BD"/>
    <w:rsid w:val="00D948FE"/>
    <w:rsid w:val="00D956C1"/>
    <w:rsid w:val="00D95AE5"/>
    <w:rsid w:val="00D963FA"/>
    <w:rsid w:val="00D970F3"/>
    <w:rsid w:val="00D97144"/>
    <w:rsid w:val="00D9718C"/>
    <w:rsid w:val="00D97D2A"/>
    <w:rsid w:val="00D97D54"/>
    <w:rsid w:val="00D97F6D"/>
    <w:rsid w:val="00D97FC2"/>
    <w:rsid w:val="00DA0067"/>
    <w:rsid w:val="00DA0461"/>
    <w:rsid w:val="00DA0726"/>
    <w:rsid w:val="00DA07F6"/>
    <w:rsid w:val="00DA1855"/>
    <w:rsid w:val="00DA195C"/>
    <w:rsid w:val="00DA1B0B"/>
    <w:rsid w:val="00DA202C"/>
    <w:rsid w:val="00DA2D13"/>
    <w:rsid w:val="00DA408C"/>
    <w:rsid w:val="00DA426A"/>
    <w:rsid w:val="00DA457D"/>
    <w:rsid w:val="00DA4605"/>
    <w:rsid w:val="00DA4DB6"/>
    <w:rsid w:val="00DA5139"/>
    <w:rsid w:val="00DA55C0"/>
    <w:rsid w:val="00DA561E"/>
    <w:rsid w:val="00DA5649"/>
    <w:rsid w:val="00DA5A60"/>
    <w:rsid w:val="00DA7229"/>
    <w:rsid w:val="00DA73BD"/>
    <w:rsid w:val="00DA7518"/>
    <w:rsid w:val="00DA75D6"/>
    <w:rsid w:val="00DB0903"/>
    <w:rsid w:val="00DB0AAD"/>
    <w:rsid w:val="00DB0B9A"/>
    <w:rsid w:val="00DB2CE3"/>
    <w:rsid w:val="00DB2F35"/>
    <w:rsid w:val="00DB2FE2"/>
    <w:rsid w:val="00DB38F7"/>
    <w:rsid w:val="00DB3CC0"/>
    <w:rsid w:val="00DB445B"/>
    <w:rsid w:val="00DB4ABB"/>
    <w:rsid w:val="00DB4C8B"/>
    <w:rsid w:val="00DB514E"/>
    <w:rsid w:val="00DB554A"/>
    <w:rsid w:val="00DB5C5F"/>
    <w:rsid w:val="00DB5E63"/>
    <w:rsid w:val="00DB66D9"/>
    <w:rsid w:val="00DB6EA5"/>
    <w:rsid w:val="00DB7098"/>
    <w:rsid w:val="00DB723A"/>
    <w:rsid w:val="00DB7738"/>
    <w:rsid w:val="00DB7BEA"/>
    <w:rsid w:val="00DB7C28"/>
    <w:rsid w:val="00DC040D"/>
    <w:rsid w:val="00DC0759"/>
    <w:rsid w:val="00DC0D2C"/>
    <w:rsid w:val="00DC136F"/>
    <w:rsid w:val="00DC1556"/>
    <w:rsid w:val="00DC17E3"/>
    <w:rsid w:val="00DC1B3F"/>
    <w:rsid w:val="00DC2640"/>
    <w:rsid w:val="00DC342C"/>
    <w:rsid w:val="00DC49F1"/>
    <w:rsid w:val="00DC4D26"/>
    <w:rsid w:val="00DC5D05"/>
    <w:rsid w:val="00DC65D9"/>
    <w:rsid w:val="00DC717C"/>
    <w:rsid w:val="00DD089A"/>
    <w:rsid w:val="00DD08B0"/>
    <w:rsid w:val="00DD1DE0"/>
    <w:rsid w:val="00DD2221"/>
    <w:rsid w:val="00DD2ACE"/>
    <w:rsid w:val="00DD2E5B"/>
    <w:rsid w:val="00DD3BC2"/>
    <w:rsid w:val="00DD3EB4"/>
    <w:rsid w:val="00DD52E4"/>
    <w:rsid w:val="00DD557A"/>
    <w:rsid w:val="00DD5DC0"/>
    <w:rsid w:val="00DD6547"/>
    <w:rsid w:val="00DD65BC"/>
    <w:rsid w:val="00DD672C"/>
    <w:rsid w:val="00DD673F"/>
    <w:rsid w:val="00DD683F"/>
    <w:rsid w:val="00DD6A38"/>
    <w:rsid w:val="00DD6AC6"/>
    <w:rsid w:val="00DD7631"/>
    <w:rsid w:val="00DD7924"/>
    <w:rsid w:val="00DD7AF0"/>
    <w:rsid w:val="00DE0162"/>
    <w:rsid w:val="00DE131D"/>
    <w:rsid w:val="00DE274F"/>
    <w:rsid w:val="00DE2A41"/>
    <w:rsid w:val="00DE2CC8"/>
    <w:rsid w:val="00DE2ECB"/>
    <w:rsid w:val="00DE3594"/>
    <w:rsid w:val="00DE3785"/>
    <w:rsid w:val="00DE388E"/>
    <w:rsid w:val="00DE3C86"/>
    <w:rsid w:val="00DE4EFC"/>
    <w:rsid w:val="00DE58FB"/>
    <w:rsid w:val="00DE593A"/>
    <w:rsid w:val="00DE5A6A"/>
    <w:rsid w:val="00DE5F10"/>
    <w:rsid w:val="00DE647D"/>
    <w:rsid w:val="00DE6896"/>
    <w:rsid w:val="00DE784C"/>
    <w:rsid w:val="00DF040C"/>
    <w:rsid w:val="00DF040D"/>
    <w:rsid w:val="00DF0A1E"/>
    <w:rsid w:val="00DF125A"/>
    <w:rsid w:val="00DF1D89"/>
    <w:rsid w:val="00DF216D"/>
    <w:rsid w:val="00DF23A0"/>
    <w:rsid w:val="00DF2AC7"/>
    <w:rsid w:val="00DF2ED7"/>
    <w:rsid w:val="00DF30D6"/>
    <w:rsid w:val="00DF357A"/>
    <w:rsid w:val="00DF4FCB"/>
    <w:rsid w:val="00DF5146"/>
    <w:rsid w:val="00DF5351"/>
    <w:rsid w:val="00DF6936"/>
    <w:rsid w:val="00DF6A96"/>
    <w:rsid w:val="00E00553"/>
    <w:rsid w:val="00E008A9"/>
    <w:rsid w:val="00E00C8E"/>
    <w:rsid w:val="00E00D58"/>
    <w:rsid w:val="00E00DC4"/>
    <w:rsid w:val="00E01249"/>
    <w:rsid w:val="00E0183C"/>
    <w:rsid w:val="00E01C11"/>
    <w:rsid w:val="00E01D3C"/>
    <w:rsid w:val="00E01F06"/>
    <w:rsid w:val="00E0204C"/>
    <w:rsid w:val="00E034F0"/>
    <w:rsid w:val="00E03950"/>
    <w:rsid w:val="00E0440E"/>
    <w:rsid w:val="00E049D4"/>
    <w:rsid w:val="00E04A54"/>
    <w:rsid w:val="00E04A76"/>
    <w:rsid w:val="00E04C7A"/>
    <w:rsid w:val="00E04F47"/>
    <w:rsid w:val="00E051CA"/>
    <w:rsid w:val="00E0577A"/>
    <w:rsid w:val="00E06483"/>
    <w:rsid w:val="00E07852"/>
    <w:rsid w:val="00E07F1F"/>
    <w:rsid w:val="00E11BF8"/>
    <w:rsid w:val="00E11FA8"/>
    <w:rsid w:val="00E123F9"/>
    <w:rsid w:val="00E12BAB"/>
    <w:rsid w:val="00E146FA"/>
    <w:rsid w:val="00E147DF"/>
    <w:rsid w:val="00E148A5"/>
    <w:rsid w:val="00E14EE6"/>
    <w:rsid w:val="00E15010"/>
    <w:rsid w:val="00E155DA"/>
    <w:rsid w:val="00E15858"/>
    <w:rsid w:val="00E15879"/>
    <w:rsid w:val="00E16271"/>
    <w:rsid w:val="00E164B3"/>
    <w:rsid w:val="00E16740"/>
    <w:rsid w:val="00E1676B"/>
    <w:rsid w:val="00E17A38"/>
    <w:rsid w:val="00E17E84"/>
    <w:rsid w:val="00E20326"/>
    <w:rsid w:val="00E20B38"/>
    <w:rsid w:val="00E210D8"/>
    <w:rsid w:val="00E21434"/>
    <w:rsid w:val="00E21C36"/>
    <w:rsid w:val="00E21FA6"/>
    <w:rsid w:val="00E229E7"/>
    <w:rsid w:val="00E237DE"/>
    <w:rsid w:val="00E24583"/>
    <w:rsid w:val="00E2461E"/>
    <w:rsid w:val="00E24E6C"/>
    <w:rsid w:val="00E259C8"/>
    <w:rsid w:val="00E25EBF"/>
    <w:rsid w:val="00E275B5"/>
    <w:rsid w:val="00E277E0"/>
    <w:rsid w:val="00E278E6"/>
    <w:rsid w:val="00E27A34"/>
    <w:rsid w:val="00E27B88"/>
    <w:rsid w:val="00E27D26"/>
    <w:rsid w:val="00E27DF8"/>
    <w:rsid w:val="00E3026B"/>
    <w:rsid w:val="00E30F10"/>
    <w:rsid w:val="00E32128"/>
    <w:rsid w:val="00E32430"/>
    <w:rsid w:val="00E32616"/>
    <w:rsid w:val="00E32FE6"/>
    <w:rsid w:val="00E346E4"/>
    <w:rsid w:val="00E358C6"/>
    <w:rsid w:val="00E35E24"/>
    <w:rsid w:val="00E365EB"/>
    <w:rsid w:val="00E36635"/>
    <w:rsid w:val="00E368A6"/>
    <w:rsid w:val="00E36F18"/>
    <w:rsid w:val="00E37134"/>
    <w:rsid w:val="00E371DF"/>
    <w:rsid w:val="00E3723C"/>
    <w:rsid w:val="00E372C6"/>
    <w:rsid w:val="00E37301"/>
    <w:rsid w:val="00E37774"/>
    <w:rsid w:val="00E37A21"/>
    <w:rsid w:val="00E37A8D"/>
    <w:rsid w:val="00E37C92"/>
    <w:rsid w:val="00E37CCE"/>
    <w:rsid w:val="00E40487"/>
    <w:rsid w:val="00E40C60"/>
    <w:rsid w:val="00E41AE5"/>
    <w:rsid w:val="00E41F56"/>
    <w:rsid w:val="00E42575"/>
    <w:rsid w:val="00E42AD0"/>
    <w:rsid w:val="00E42B66"/>
    <w:rsid w:val="00E4313E"/>
    <w:rsid w:val="00E43CC0"/>
    <w:rsid w:val="00E443B1"/>
    <w:rsid w:val="00E443BC"/>
    <w:rsid w:val="00E449A8"/>
    <w:rsid w:val="00E45D02"/>
    <w:rsid w:val="00E463C9"/>
    <w:rsid w:val="00E46CB5"/>
    <w:rsid w:val="00E46CEE"/>
    <w:rsid w:val="00E46F52"/>
    <w:rsid w:val="00E47B5A"/>
    <w:rsid w:val="00E47B65"/>
    <w:rsid w:val="00E51674"/>
    <w:rsid w:val="00E51BC0"/>
    <w:rsid w:val="00E51E39"/>
    <w:rsid w:val="00E52384"/>
    <w:rsid w:val="00E527A2"/>
    <w:rsid w:val="00E528C3"/>
    <w:rsid w:val="00E52FC1"/>
    <w:rsid w:val="00E53509"/>
    <w:rsid w:val="00E53FD7"/>
    <w:rsid w:val="00E5404A"/>
    <w:rsid w:val="00E545F2"/>
    <w:rsid w:val="00E5464C"/>
    <w:rsid w:val="00E55295"/>
    <w:rsid w:val="00E560D8"/>
    <w:rsid w:val="00E56CF8"/>
    <w:rsid w:val="00E5743B"/>
    <w:rsid w:val="00E602B8"/>
    <w:rsid w:val="00E60BC1"/>
    <w:rsid w:val="00E617E0"/>
    <w:rsid w:val="00E6210F"/>
    <w:rsid w:val="00E62496"/>
    <w:rsid w:val="00E629AE"/>
    <w:rsid w:val="00E62C61"/>
    <w:rsid w:val="00E631C2"/>
    <w:rsid w:val="00E6372A"/>
    <w:rsid w:val="00E63737"/>
    <w:rsid w:val="00E63A7C"/>
    <w:rsid w:val="00E6417C"/>
    <w:rsid w:val="00E649C5"/>
    <w:rsid w:val="00E64AE2"/>
    <w:rsid w:val="00E65518"/>
    <w:rsid w:val="00E65D93"/>
    <w:rsid w:val="00E65F89"/>
    <w:rsid w:val="00E66521"/>
    <w:rsid w:val="00E66A45"/>
    <w:rsid w:val="00E67B85"/>
    <w:rsid w:val="00E7005C"/>
    <w:rsid w:val="00E7083D"/>
    <w:rsid w:val="00E70B03"/>
    <w:rsid w:val="00E70BD0"/>
    <w:rsid w:val="00E71795"/>
    <w:rsid w:val="00E72392"/>
    <w:rsid w:val="00E7373D"/>
    <w:rsid w:val="00E73884"/>
    <w:rsid w:val="00E74211"/>
    <w:rsid w:val="00E74469"/>
    <w:rsid w:val="00E74902"/>
    <w:rsid w:val="00E754D9"/>
    <w:rsid w:val="00E75648"/>
    <w:rsid w:val="00E75ABF"/>
    <w:rsid w:val="00E76376"/>
    <w:rsid w:val="00E76B1C"/>
    <w:rsid w:val="00E8001B"/>
    <w:rsid w:val="00E8003A"/>
    <w:rsid w:val="00E80251"/>
    <w:rsid w:val="00E803F9"/>
    <w:rsid w:val="00E80E3E"/>
    <w:rsid w:val="00E818DC"/>
    <w:rsid w:val="00E81F68"/>
    <w:rsid w:val="00E82185"/>
    <w:rsid w:val="00E825B0"/>
    <w:rsid w:val="00E82FFF"/>
    <w:rsid w:val="00E83142"/>
    <w:rsid w:val="00E8360B"/>
    <w:rsid w:val="00E83D36"/>
    <w:rsid w:val="00E84314"/>
    <w:rsid w:val="00E84350"/>
    <w:rsid w:val="00E8442C"/>
    <w:rsid w:val="00E8475B"/>
    <w:rsid w:val="00E847FD"/>
    <w:rsid w:val="00E85EB2"/>
    <w:rsid w:val="00E86BEC"/>
    <w:rsid w:val="00E87208"/>
    <w:rsid w:val="00E879EB"/>
    <w:rsid w:val="00E91299"/>
    <w:rsid w:val="00E91773"/>
    <w:rsid w:val="00E91B35"/>
    <w:rsid w:val="00E91D10"/>
    <w:rsid w:val="00E920D4"/>
    <w:rsid w:val="00E920FA"/>
    <w:rsid w:val="00E92E68"/>
    <w:rsid w:val="00E93194"/>
    <w:rsid w:val="00E93475"/>
    <w:rsid w:val="00E9413E"/>
    <w:rsid w:val="00E942CC"/>
    <w:rsid w:val="00E942F4"/>
    <w:rsid w:val="00E947AC"/>
    <w:rsid w:val="00E947D2"/>
    <w:rsid w:val="00E94979"/>
    <w:rsid w:val="00E94D81"/>
    <w:rsid w:val="00E94E3E"/>
    <w:rsid w:val="00E9509F"/>
    <w:rsid w:val="00E95E68"/>
    <w:rsid w:val="00E969C8"/>
    <w:rsid w:val="00E96EEF"/>
    <w:rsid w:val="00E96F1D"/>
    <w:rsid w:val="00E9740D"/>
    <w:rsid w:val="00E97546"/>
    <w:rsid w:val="00EA0D28"/>
    <w:rsid w:val="00EA1488"/>
    <w:rsid w:val="00EA171A"/>
    <w:rsid w:val="00EA1C3D"/>
    <w:rsid w:val="00EA23D4"/>
    <w:rsid w:val="00EA2629"/>
    <w:rsid w:val="00EA36C0"/>
    <w:rsid w:val="00EA3781"/>
    <w:rsid w:val="00EA3D7E"/>
    <w:rsid w:val="00EA4234"/>
    <w:rsid w:val="00EA51F2"/>
    <w:rsid w:val="00EA533E"/>
    <w:rsid w:val="00EA64ED"/>
    <w:rsid w:val="00EA691B"/>
    <w:rsid w:val="00EA6A36"/>
    <w:rsid w:val="00EA7173"/>
    <w:rsid w:val="00EA7518"/>
    <w:rsid w:val="00EA7D29"/>
    <w:rsid w:val="00EB0FDB"/>
    <w:rsid w:val="00EB1290"/>
    <w:rsid w:val="00EB141A"/>
    <w:rsid w:val="00EB173B"/>
    <w:rsid w:val="00EB231D"/>
    <w:rsid w:val="00EB24F8"/>
    <w:rsid w:val="00EB2D8E"/>
    <w:rsid w:val="00EB334E"/>
    <w:rsid w:val="00EB3517"/>
    <w:rsid w:val="00EB37BD"/>
    <w:rsid w:val="00EB37E9"/>
    <w:rsid w:val="00EB387F"/>
    <w:rsid w:val="00EB38A8"/>
    <w:rsid w:val="00EB4DE6"/>
    <w:rsid w:val="00EB57B3"/>
    <w:rsid w:val="00EB5F0A"/>
    <w:rsid w:val="00EB6546"/>
    <w:rsid w:val="00EB7848"/>
    <w:rsid w:val="00EC01A6"/>
    <w:rsid w:val="00EC0374"/>
    <w:rsid w:val="00EC0642"/>
    <w:rsid w:val="00EC0C93"/>
    <w:rsid w:val="00EC0EA6"/>
    <w:rsid w:val="00EC0ED5"/>
    <w:rsid w:val="00EC1B79"/>
    <w:rsid w:val="00EC36F1"/>
    <w:rsid w:val="00EC3F35"/>
    <w:rsid w:val="00EC40B7"/>
    <w:rsid w:val="00EC4120"/>
    <w:rsid w:val="00EC4357"/>
    <w:rsid w:val="00EC46F2"/>
    <w:rsid w:val="00EC4A26"/>
    <w:rsid w:val="00EC5D75"/>
    <w:rsid w:val="00EC5F84"/>
    <w:rsid w:val="00EC64B8"/>
    <w:rsid w:val="00EC69A1"/>
    <w:rsid w:val="00EC718F"/>
    <w:rsid w:val="00EC7290"/>
    <w:rsid w:val="00EC7AC5"/>
    <w:rsid w:val="00ED0914"/>
    <w:rsid w:val="00ED0E18"/>
    <w:rsid w:val="00ED11FA"/>
    <w:rsid w:val="00ED13A0"/>
    <w:rsid w:val="00ED1836"/>
    <w:rsid w:val="00ED1A9B"/>
    <w:rsid w:val="00ED2151"/>
    <w:rsid w:val="00ED25B0"/>
    <w:rsid w:val="00ED295B"/>
    <w:rsid w:val="00ED2CEE"/>
    <w:rsid w:val="00ED38D6"/>
    <w:rsid w:val="00ED39D6"/>
    <w:rsid w:val="00ED4C78"/>
    <w:rsid w:val="00ED5046"/>
    <w:rsid w:val="00ED5150"/>
    <w:rsid w:val="00ED5426"/>
    <w:rsid w:val="00ED562F"/>
    <w:rsid w:val="00ED5C27"/>
    <w:rsid w:val="00ED5D1D"/>
    <w:rsid w:val="00ED5FD1"/>
    <w:rsid w:val="00ED66D5"/>
    <w:rsid w:val="00ED6A53"/>
    <w:rsid w:val="00ED6CCF"/>
    <w:rsid w:val="00ED6FE3"/>
    <w:rsid w:val="00ED7084"/>
    <w:rsid w:val="00ED72E8"/>
    <w:rsid w:val="00ED746F"/>
    <w:rsid w:val="00ED74DE"/>
    <w:rsid w:val="00ED7923"/>
    <w:rsid w:val="00ED7C55"/>
    <w:rsid w:val="00ED7FBD"/>
    <w:rsid w:val="00EE02B6"/>
    <w:rsid w:val="00EE0FC6"/>
    <w:rsid w:val="00EE15BE"/>
    <w:rsid w:val="00EE164D"/>
    <w:rsid w:val="00EE2713"/>
    <w:rsid w:val="00EE2882"/>
    <w:rsid w:val="00EE3D44"/>
    <w:rsid w:val="00EE4915"/>
    <w:rsid w:val="00EE5536"/>
    <w:rsid w:val="00EE670E"/>
    <w:rsid w:val="00EE7B38"/>
    <w:rsid w:val="00EF005E"/>
    <w:rsid w:val="00EF01ED"/>
    <w:rsid w:val="00EF0476"/>
    <w:rsid w:val="00EF0BD2"/>
    <w:rsid w:val="00EF0EEC"/>
    <w:rsid w:val="00EF1E97"/>
    <w:rsid w:val="00EF2A97"/>
    <w:rsid w:val="00EF3341"/>
    <w:rsid w:val="00EF3712"/>
    <w:rsid w:val="00EF379F"/>
    <w:rsid w:val="00EF39EC"/>
    <w:rsid w:val="00EF3DB8"/>
    <w:rsid w:val="00EF42DD"/>
    <w:rsid w:val="00EF43A1"/>
    <w:rsid w:val="00EF43BC"/>
    <w:rsid w:val="00EF46EA"/>
    <w:rsid w:val="00EF4757"/>
    <w:rsid w:val="00EF47D3"/>
    <w:rsid w:val="00EF48BF"/>
    <w:rsid w:val="00EF4BF9"/>
    <w:rsid w:val="00EF5D74"/>
    <w:rsid w:val="00EF655B"/>
    <w:rsid w:val="00EF700D"/>
    <w:rsid w:val="00EF74DB"/>
    <w:rsid w:val="00EF774E"/>
    <w:rsid w:val="00F00344"/>
    <w:rsid w:val="00F007BD"/>
    <w:rsid w:val="00F01325"/>
    <w:rsid w:val="00F0166A"/>
    <w:rsid w:val="00F01761"/>
    <w:rsid w:val="00F0274E"/>
    <w:rsid w:val="00F027DB"/>
    <w:rsid w:val="00F02A6E"/>
    <w:rsid w:val="00F02DE1"/>
    <w:rsid w:val="00F02E2D"/>
    <w:rsid w:val="00F035B2"/>
    <w:rsid w:val="00F0365E"/>
    <w:rsid w:val="00F04700"/>
    <w:rsid w:val="00F04931"/>
    <w:rsid w:val="00F049D4"/>
    <w:rsid w:val="00F04DF3"/>
    <w:rsid w:val="00F057B4"/>
    <w:rsid w:val="00F05A76"/>
    <w:rsid w:val="00F05B12"/>
    <w:rsid w:val="00F05B2A"/>
    <w:rsid w:val="00F05DAB"/>
    <w:rsid w:val="00F06168"/>
    <w:rsid w:val="00F063C4"/>
    <w:rsid w:val="00F06570"/>
    <w:rsid w:val="00F06E27"/>
    <w:rsid w:val="00F06E3C"/>
    <w:rsid w:val="00F0718D"/>
    <w:rsid w:val="00F07AB0"/>
    <w:rsid w:val="00F07D7E"/>
    <w:rsid w:val="00F10247"/>
    <w:rsid w:val="00F105A6"/>
    <w:rsid w:val="00F106E2"/>
    <w:rsid w:val="00F10B2F"/>
    <w:rsid w:val="00F10F5A"/>
    <w:rsid w:val="00F112BC"/>
    <w:rsid w:val="00F11A8B"/>
    <w:rsid w:val="00F12164"/>
    <w:rsid w:val="00F12D49"/>
    <w:rsid w:val="00F12F8E"/>
    <w:rsid w:val="00F13125"/>
    <w:rsid w:val="00F137EF"/>
    <w:rsid w:val="00F13837"/>
    <w:rsid w:val="00F13E89"/>
    <w:rsid w:val="00F1410E"/>
    <w:rsid w:val="00F15087"/>
    <w:rsid w:val="00F151CE"/>
    <w:rsid w:val="00F15202"/>
    <w:rsid w:val="00F152BF"/>
    <w:rsid w:val="00F1565A"/>
    <w:rsid w:val="00F16273"/>
    <w:rsid w:val="00F16344"/>
    <w:rsid w:val="00F16D92"/>
    <w:rsid w:val="00F1729C"/>
    <w:rsid w:val="00F1742D"/>
    <w:rsid w:val="00F174F2"/>
    <w:rsid w:val="00F17615"/>
    <w:rsid w:val="00F20C07"/>
    <w:rsid w:val="00F210A4"/>
    <w:rsid w:val="00F21142"/>
    <w:rsid w:val="00F2136B"/>
    <w:rsid w:val="00F2186E"/>
    <w:rsid w:val="00F21D10"/>
    <w:rsid w:val="00F21EA0"/>
    <w:rsid w:val="00F2200F"/>
    <w:rsid w:val="00F223B1"/>
    <w:rsid w:val="00F22433"/>
    <w:rsid w:val="00F2248F"/>
    <w:rsid w:val="00F2299E"/>
    <w:rsid w:val="00F23729"/>
    <w:rsid w:val="00F24313"/>
    <w:rsid w:val="00F246DA"/>
    <w:rsid w:val="00F24761"/>
    <w:rsid w:val="00F25258"/>
    <w:rsid w:val="00F2554E"/>
    <w:rsid w:val="00F2635E"/>
    <w:rsid w:val="00F274F6"/>
    <w:rsid w:val="00F3062B"/>
    <w:rsid w:val="00F308FB"/>
    <w:rsid w:val="00F30D6E"/>
    <w:rsid w:val="00F3143A"/>
    <w:rsid w:val="00F31C71"/>
    <w:rsid w:val="00F3234A"/>
    <w:rsid w:val="00F32A5C"/>
    <w:rsid w:val="00F32B94"/>
    <w:rsid w:val="00F33153"/>
    <w:rsid w:val="00F3332A"/>
    <w:rsid w:val="00F3382A"/>
    <w:rsid w:val="00F343F9"/>
    <w:rsid w:val="00F3457A"/>
    <w:rsid w:val="00F3526E"/>
    <w:rsid w:val="00F359B3"/>
    <w:rsid w:val="00F3622C"/>
    <w:rsid w:val="00F36C74"/>
    <w:rsid w:val="00F37F4A"/>
    <w:rsid w:val="00F400AF"/>
    <w:rsid w:val="00F407D4"/>
    <w:rsid w:val="00F40825"/>
    <w:rsid w:val="00F4344F"/>
    <w:rsid w:val="00F4349C"/>
    <w:rsid w:val="00F438BD"/>
    <w:rsid w:val="00F43A20"/>
    <w:rsid w:val="00F43AF2"/>
    <w:rsid w:val="00F44349"/>
    <w:rsid w:val="00F4459F"/>
    <w:rsid w:val="00F44823"/>
    <w:rsid w:val="00F448F9"/>
    <w:rsid w:val="00F450BC"/>
    <w:rsid w:val="00F457CE"/>
    <w:rsid w:val="00F465C1"/>
    <w:rsid w:val="00F4679F"/>
    <w:rsid w:val="00F46AFB"/>
    <w:rsid w:val="00F46E4B"/>
    <w:rsid w:val="00F478F4"/>
    <w:rsid w:val="00F479A1"/>
    <w:rsid w:val="00F47B48"/>
    <w:rsid w:val="00F47FFE"/>
    <w:rsid w:val="00F506D7"/>
    <w:rsid w:val="00F52046"/>
    <w:rsid w:val="00F522B8"/>
    <w:rsid w:val="00F5363C"/>
    <w:rsid w:val="00F53C35"/>
    <w:rsid w:val="00F54278"/>
    <w:rsid w:val="00F55383"/>
    <w:rsid w:val="00F553E1"/>
    <w:rsid w:val="00F55522"/>
    <w:rsid w:val="00F55936"/>
    <w:rsid w:val="00F56711"/>
    <w:rsid w:val="00F57784"/>
    <w:rsid w:val="00F579F7"/>
    <w:rsid w:val="00F57ABD"/>
    <w:rsid w:val="00F57E08"/>
    <w:rsid w:val="00F608F3"/>
    <w:rsid w:val="00F60B80"/>
    <w:rsid w:val="00F60B95"/>
    <w:rsid w:val="00F60E73"/>
    <w:rsid w:val="00F610A4"/>
    <w:rsid w:val="00F61422"/>
    <w:rsid w:val="00F61C99"/>
    <w:rsid w:val="00F61F62"/>
    <w:rsid w:val="00F62172"/>
    <w:rsid w:val="00F6284F"/>
    <w:rsid w:val="00F639C1"/>
    <w:rsid w:val="00F63CEF"/>
    <w:rsid w:val="00F64620"/>
    <w:rsid w:val="00F6489F"/>
    <w:rsid w:val="00F64CD4"/>
    <w:rsid w:val="00F6500E"/>
    <w:rsid w:val="00F652F9"/>
    <w:rsid w:val="00F65A13"/>
    <w:rsid w:val="00F65A6C"/>
    <w:rsid w:val="00F65B63"/>
    <w:rsid w:val="00F6606F"/>
    <w:rsid w:val="00F66378"/>
    <w:rsid w:val="00F66C70"/>
    <w:rsid w:val="00F673EB"/>
    <w:rsid w:val="00F674DF"/>
    <w:rsid w:val="00F67C17"/>
    <w:rsid w:val="00F71313"/>
    <w:rsid w:val="00F71CC5"/>
    <w:rsid w:val="00F71D2C"/>
    <w:rsid w:val="00F72234"/>
    <w:rsid w:val="00F72712"/>
    <w:rsid w:val="00F72CCB"/>
    <w:rsid w:val="00F746F8"/>
    <w:rsid w:val="00F74D00"/>
    <w:rsid w:val="00F7515D"/>
    <w:rsid w:val="00F75403"/>
    <w:rsid w:val="00F75B70"/>
    <w:rsid w:val="00F75BDF"/>
    <w:rsid w:val="00F7606B"/>
    <w:rsid w:val="00F76191"/>
    <w:rsid w:val="00F762EF"/>
    <w:rsid w:val="00F76882"/>
    <w:rsid w:val="00F76E32"/>
    <w:rsid w:val="00F76FA0"/>
    <w:rsid w:val="00F77076"/>
    <w:rsid w:val="00F770B2"/>
    <w:rsid w:val="00F771C3"/>
    <w:rsid w:val="00F7741F"/>
    <w:rsid w:val="00F77542"/>
    <w:rsid w:val="00F77A5F"/>
    <w:rsid w:val="00F80904"/>
    <w:rsid w:val="00F80ABB"/>
    <w:rsid w:val="00F80F00"/>
    <w:rsid w:val="00F81242"/>
    <w:rsid w:val="00F81359"/>
    <w:rsid w:val="00F815BC"/>
    <w:rsid w:val="00F81652"/>
    <w:rsid w:val="00F8166A"/>
    <w:rsid w:val="00F82051"/>
    <w:rsid w:val="00F82245"/>
    <w:rsid w:val="00F82A76"/>
    <w:rsid w:val="00F8411B"/>
    <w:rsid w:val="00F84A1A"/>
    <w:rsid w:val="00F84BF9"/>
    <w:rsid w:val="00F856B5"/>
    <w:rsid w:val="00F85BBC"/>
    <w:rsid w:val="00F86269"/>
    <w:rsid w:val="00F869CA"/>
    <w:rsid w:val="00F87847"/>
    <w:rsid w:val="00F87A1C"/>
    <w:rsid w:val="00F9014E"/>
    <w:rsid w:val="00F90527"/>
    <w:rsid w:val="00F909F8"/>
    <w:rsid w:val="00F90D28"/>
    <w:rsid w:val="00F90DD3"/>
    <w:rsid w:val="00F914C1"/>
    <w:rsid w:val="00F91809"/>
    <w:rsid w:val="00F922BE"/>
    <w:rsid w:val="00F92846"/>
    <w:rsid w:val="00F929A2"/>
    <w:rsid w:val="00F934FA"/>
    <w:rsid w:val="00F93556"/>
    <w:rsid w:val="00F93FB8"/>
    <w:rsid w:val="00F9492C"/>
    <w:rsid w:val="00F94C23"/>
    <w:rsid w:val="00F95968"/>
    <w:rsid w:val="00F95B30"/>
    <w:rsid w:val="00F95B7E"/>
    <w:rsid w:val="00F965C2"/>
    <w:rsid w:val="00F96D38"/>
    <w:rsid w:val="00F97046"/>
    <w:rsid w:val="00F9752C"/>
    <w:rsid w:val="00F97B01"/>
    <w:rsid w:val="00F97B63"/>
    <w:rsid w:val="00F97F37"/>
    <w:rsid w:val="00FA00EB"/>
    <w:rsid w:val="00FA04FA"/>
    <w:rsid w:val="00FA0CE0"/>
    <w:rsid w:val="00FA29AE"/>
    <w:rsid w:val="00FA2E65"/>
    <w:rsid w:val="00FA3187"/>
    <w:rsid w:val="00FA33B2"/>
    <w:rsid w:val="00FA343C"/>
    <w:rsid w:val="00FA34A5"/>
    <w:rsid w:val="00FA391D"/>
    <w:rsid w:val="00FA3D37"/>
    <w:rsid w:val="00FA3EBD"/>
    <w:rsid w:val="00FA4057"/>
    <w:rsid w:val="00FA409A"/>
    <w:rsid w:val="00FA484E"/>
    <w:rsid w:val="00FA5040"/>
    <w:rsid w:val="00FA54E7"/>
    <w:rsid w:val="00FA55E8"/>
    <w:rsid w:val="00FA5D8E"/>
    <w:rsid w:val="00FA73A2"/>
    <w:rsid w:val="00FA78E1"/>
    <w:rsid w:val="00FB02A6"/>
    <w:rsid w:val="00FB06A9"/>
    <w:rsid w:val="00FB0B81"/>
    <w:rsid w:val="00FB3147"/>
    <w:rsid w:val="00FB344A"/>
    <w:rsid w:val="00FB438A"/>
    <w:rsid w:val="00FB450D"/>
    <w:rsid w:val="00FB4DDC"/>
    <w:rsid w:val="00FB4F08"/>
    <w:rsid w:val="00FB542B"/>
    <w:rsid w:val="00FB5770"/>
    <w:rsid w:val="00FB6910"/>
    <w:rsid w:val="00FB6AD2"/>
    <w:rsid w:val="00FB747F"/>
    <w:rsid w:val="00FB7CBB"/>
    <w:rsid w:val="00FB7F83"/>
    <w:rsid w:val="00FC021F"/>
    <w:rsid w:val="00FC02D5"/>
    <w:rsid w:val="00FC032C"/>
    <w:rsid w:val="00FC039E"/>
    <w:rsid w:val="00FC05B8"/>
    <w:rsid w:val="00FC0991"/>
    <w:rsid w:val="00FC0CFC"/>
    <w:rsid w:val="00FC155D"/>
    <w:rsid w:val="00FC1B67"/>
    <w:rsid w:val="00FC22C2"/>
    <w:rsid w:val="00FC2787"/>
    <w:rsid w:val="00FC303F"/>
    <w:rsid w:val="00FC3056"/>
    <w:rsid w:val="00FC38F4"/>
    <w:rsid w:val="00FC520F"/>
    <w:rsid w:val="00FC55EB"/>
    <w:rsid w:val="00FC5728"/>
    <w:rsid w:val="00FC5A6B"/>
    <w:rsid w:val="00FC5CED"/>
    <w:rsid w:val="00FC6044"/>
    <w:rsid w:val="00FC6AF8"/>
    <w:rsid w:val="00FC6BB0"/>
    <w:rsid w:val="00FC6CE3"/>
    <w:rsid w:val="00FC7052"/>
    <w:rsid w:val="00FC797E"/>
    <w:rsid w:val="00FC7F62"/>
    <w:rsid w:val="00FC7F79"/>
    <w:rsid w:val="00FD0343"/>
    <w:rsid w:val="00FD04D9"/>
    <w:rsid w:val="00FD0CF6"/>
    <w:rsid w:val="00FD0D9D"/>
    <w:rsid w:val="00FD130A"/>
    <w:rsid w:val="00FD1B39"/>
    <w:rsid w:val="00FD37AB"/>
    <w:rsid w:val="00FD3916"/>
    <w:rsid w:val="00FD423D"/>
    <w:rsid w:val="00FD43D4"/>
    <w:rsid w:val="00FD4603"/>
    <w:rsid w:val="00FD4AF7"/>
    <w:rsid w:val="00FD4DF5"/>
    <w:rsid w:val="00FD5337"/>
    <w:rsid w:val="00FD536D"/>
    <w:rsid w:val="00FD5C22"/>
    <w:rsid w:val="00FD6A05"/>
    <w:rsid w:val="00FD6D87"/>
    <w:rsid w:val="00FD717C"/>
    <w:rsid w:val="00FD726B"/>
    <w:rsid w:val="00FE03CF"/>
    <w:rsid w:val="00FE0A3C"/>
    <w:rsid w:val="00FE0BF6"/>
    <w:rsid w:val="00FE0D88"/>
    <w:rsid w:val="00FE19C4"/>
    <w:rsid w:val="00FE1B78"/>
    <w:rsid w:val="00FE2290"/>
    <w:rsid w:val="00FE238C"/>
    <w:rsid w:val="00FE2447"/>
    <w:rsid w:val="00FE28C7"/>
    <w:rsid w:val="00FE2C5C"/>
    <w:rsid w:val="00FE3016"/>
    <w:rsid w:val="00FE3C8D"/>
    <w:rsid w:val="00FE40C5"/>
    <w:rsid w:val="00FE465E"/>
    <w:rsid w:val="00FE466C"/>
    <w:rsid w:val="00FE50CC"/>
    <w:rsid w:val="00FE6141"/>
    <w:rsid w:val="00FE61E8"/>
    <w:rsid w:val="00FE6D0F"/>
    <w:rsid w:val="00FE6F14"/>
    <w:rsid w:val="00FE79AC"/>
    <w:rsid w:val="00FE7C7D"/>
    <w:rsid w:val="00FF17E4"/>
    <w:rsid w:val="00FF1964"/>
    <w:rsid w:val="00FF28BF"/>
    <w:rsid w:val="00FF3092"/>
    <w:rsid w:val="00FF336D"/>
    <w:rsid w:val="00FF39C3"/>
    <w:rsid w:val="00FF440B"/>
    <w:rsid w:val="00FF487C"/>
    <w:rsid w:val="00FF51C4"/>
    <w:rsid w:val="00FF553A"/>
    <w:rsid w:val="00FF59CA"/>
    <w:rsid w:val="00FF60A5"/>
    <w:rsid w:val="00FF66CC"/>
    <w:rsid w:val="00FF7511"/>
    <w:rsid w:val="00FF7C8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85256"/>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18525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8525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8525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852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1852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1852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1852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1852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85256"/>
    <w:pPr>
      <w:tabs>
        <w:tab w:val="center" w:pos="4536"/>
        <w:tab w:val="right" w:pos="9072"/>
      </w:tabs>
    </w:pPr>
  </w:style>
  <w:style w:type="character" w:customStyle="1" w:styleId="AAAddress">
    <w:name w:val="AA Address"/>
    <w:rsid w:val="001852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8525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85256"/>
    <w:pPr>
      <w:tabs>
        <w:tab w:val="center" w:pos="4536"/>
        <w:tab w:val="right" w:pos="9072"/>
      </w:tabs>
    </w:pPr>
  </w:style>
  <w:style w:type="paragraph" w:styleId="Caption">
    <w:name w:val="caption"/>
    <w:basedOn w:val="Normal"/>
    <w:next w:val="Normal"/>
    <w:qFormat/>
    <w:rsid w:val="00185256"/>
    <w:rPr>
      <w:rFonts w:cs="Times New Roman"/>
      <w:b/>
      <w:bCs/>
    </w:rPr>
  </w:style>
  <w:style w:type="paragraph" w:styleId="ListBullet">
    <w:name w:val="List Bullet"/>
    <w:basedOn w:val="Normal"/>
    <w:rsid w:val="00185256"/>
    <w:pPr>
      <w:numPr>
        <w:numId w:val="3"/>
      </w:numPr>
      <w:tabs>
        <w:tab w:val="clear" w:pos="360"/>
        <w:tab w:val="left" w:pos="284"/>
      </w:tabs>
      <w:ind w:left="284" w:hanging="284"/>
    </w:pPr>
  </w:style>
  <w:style w:type="paragraph" w:styleId="ListBullet2">
    <w:name w:val="List Bullet 2"/>
    <w:basedOn w:val="Normal"/>
    <w:rsid w:val="00185256"/>
    <w:pPr>
      <w:numPr>
        <w:numId w:val="4"/>
      </w:numPr>
      <w:tabs>
        <w:tab w:val="clear" w:pos="643"/>
        <w:tab w:val="left" w:pos="567"/>
      </w:tabs>
      <w:ind w:left="851" w:hanging="284"/>
    </w:pPr>
  </w:style>
  <w:style w:type="paragraph" w:styleId="ListBullet3">
    <w:name w:val="List Bullet 3"/>
    <w:basedOn w:val="Normal"/>
    <w:rsid w:val="00185256"/>
    <w:pPr>
      <w:numPr>
        <w:numId w:val="1"/>
      </w:numPr>
      <w:tabs>
        <w:tab w:val="clear" w:pos="926"/>
        <w:tab w:val="left" w:pos="851"/>
      </w:tabs>
      <w:ind w:left="1135" w:hanging="284"/>
    </w:pPr>
  </w:style>
  <w:style w:type="paragraph" w:styleId="ListBullet4">
    <w:name w:val="List Bullet 4"/>
    <w:basedOn w:val="Normal"/>
    <w:rsid w:val="00185256"/>
    <w:pPr>
      <w:numPr>
        <w:numId w:val="2"/>
      </w:numPr>
      <w:tabs>
        <w:tab w:val="clear" w:pos="1209"/>
        <w:tab w:val="left" w:pos="1134"/>
      </w:tabs>
      <w:ind w:left="1418" w:hanging="284"/>
    </w:pPr>
  </w:style>
  <w:style w:type="paragraph" w:styleId="ListNumber">
    <w:name w:val="List Number"/>
    <w:basedOn w:val="Normal"/>
    <w:rsid w:val="00185256"/>
    <w:pPr>
      <w:numPr>
        <w:numId w:val="5"/>
      </w:numPr>
      <w:tabs>
        <w:tab w:val="clear" w:pos="360"/>
        <w:tab w:val="left" w:pos="284"/>
      </w:tabs>
      <w:ind w:left="284" w:hanging="284"/>
    </w:pPr>
  </w:style>
  <w:style w:type="paragraph" w:styleId="ListNumber2">
    <w:name w:val="List Number 2"/>
    <w:basedOn w:val="Normal"/>
    <w:rsid w:val="00185256"/>
    <w:pPr>
      <w:numPr>
        <w:numId w:val="6"/>
      </w:numPr>
      <w:tabs>
        <w:tab w:val="clear" w:pos="643"/>
        <w:tab w:val="left" w:pos="567"/>
      </w:tabs>
      <w:ind w:left="851" w:hanging="284"/>
    </w:pPr>
  </w:style>
  <w:style w:type="paragraph" w:styleId="ListNumber3">
    <w:name w:val="List Number 3"/>
    <w:basedOn w:val="Normal"/>
    <w:rsid w:val="00185256"/>
    <w:pPr>
      <w:numPr>
        <w:numId w:val="7"/>
      </w:numPr>
      <w:tabs>
        <w:tab w:val="clear" w:pos="926"/>
        <w:tab w:val="left" w:pos="851"/>
      </w:tabs>
      <w:ind w:left="1135" w:hanging="284"/>
    </w:pPr>
  </w:style>
  <w:style w:type="paragraph" w:styleId="NormalIndent">
    <w:name w:val="Normal Indent"/>
    <w:basedOn w:val="Normal"/>
    <w:rsid w:val="00185256"/>
    <w:pPr>
      <w:ind w:left="284"/>
    </w:pPr>
  </w:style>
  <w:style w:type="paragraph" w:customStyle="1" w:styleId="AAFrameAddress">
    <w:name w:val="AA Frame Address"/>
    <w:basedOn w:val="Heading1"/>
    <w:rsid w:val="0018525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85256"/>
    <w:pPr>
      <w:numPr>
        <w:numId w:val="8"/>
      </w:numPr>
      <w:tabs>
        <w:tab w:val="clear" w:pos="1492"/>
        <w:tab w:val="left" w:pos="1418"/>
      </w:tabs>
      <w:ind w:left="1418" w:hanging="284"/>
    </w:pPr>
  </w:style>
  <w:style w:type="paragraph" w:styleId="ListNumber4">
    <w:name w:val="List Number 4"/>
    <w:basedOn w:val="Normal"/>
    <w:rsid w:val="00185256"/>
    <w:pPr>
      <w:numPr>
        <w:numId w:val="9"/>
      </w:numPr>
      <w:tabs>
        <w:tab w:val="clear" w:pos="1209"/>
        <w:tab w:val="left" w:pos="1418"/>
      </w:tabs>
    </w:pPr>
  </w:style>
  <w:style w:type="paragraph" w:styleId="TableofAuthorities">
    <w:name w:val="table of authorities"/>
    <w:basedOn w:val="Normal"/>
    <w:next w:val="Normal"/>
    <w:semiHidden/>
    <w:rsid w:val="00185256"/>
    <w:pPr>
      <w:ind w:left="284" w:hanging="284"/>
    </w:pPr>
  </w:style>
  <w:style w:type="paragraph" w:styleId="Index1">
    <w:name w:val="index 1"/>
    <w:basedOn w:val="Normal"/>
    <w:next w:val="Normal"/>
    <w:autoRedefine/>
    <w:semiHidden/>
    <w:rsid w:val="00185256"/>
    <w:pPr>
      <w:ind w:left="284" w:hanging="284"/>
    </w:pPr>
  </w:style>
  <w:style w:type="paragraph" w:styleId="Index2">
    <w:name w:val="index 2"/>
    <w:basedOn w:val="Normal"/>
    <w:next w:val="Normal"/>
    <w:autoRedefine/>
    <w:semiHidden/>
    <w:rsid w:val="00185256"/>
    <w:pPr>
      <w:ind w:left="568" w:hanging="284"/>
    </w:pPr>
  </w:style>
  <w:style w:type="paragraph" w:styleId="Index3">
    <w:name w:val="index 3"/>
    <w:basedOn w:val="Normal"/>
    <w:next w:val="Normal"/>
    <w:autoRedefine/>
    <w:semiHidden/>
    <w:rsid w:val="00185256"/>
    <w:pPr>
      <w:ind w:left="851" w:hanging="284"/>
    </w:pPr>
  </w:style>
  <w:style w:type="paragraph" w:styleId="Index4">
    <w:name w:val="index 4"/>
    <w:basedOn w:val="Normal"/>
    <w:next w:val="Normal"/>
    <w:semiHidden/>
    <w:rsid w:val="00185256"/>
    <w:pPr>
      <w:ind w:left="1135" w:hanging="284"/>
    </w:pPr>
  </w:style>
  <w:style w:type="paragraph" w:styleId="Index6">
    <w:name w:val="index 6"/>
    <w:basedOn w:val="Normal"/>
    <w:next w:val="Normal"/>
    <w:semiHidden/>
    <w:rsid w:val="00185256"/>
    <w:pPr>
      <w:ind w:left="1702" w:hanging="284"/>
    </w:pPr>
  </w:style>
  <w:style w:type="paragraph" w:styleId="Index5">
    <w:name w:val="index 5"/>
    <w:basedOn w:val="Normal"/>
    <w:next w:val="Normal"/>
    <w:semiHidden/>
    <w:rsid w:val="00185256"/>
    <w:pPr>
      <w:ind w:left="1418" w:hanging="284"/>
    </w:pPr>
  </w:style>
  <w:style w:type="paragraph" w:styleId="Index7">
    <w:name w:val="index 7"/>
    <w:basedOn w:val="Normal"/>
    <w:next w:val="Normal"/>
    <w:semiHidden/>
    <w:rsid w:val="00185256"/>
    <w:pPr>
      <w:ind w:left="1985" w:hanging="284"/>
    </w:pPr>
  </w:style>
  <w:style w:type="paragraph" w:styleId="Index8">
    <w:name w:val="index 8"/>
    <w:basedOn w:val="Normal"/>
    <w:next w:val="Normal"/>
    <w:semiHidden/>
    <w:rsid w:val="00185256"/>
    <w:pPr>
      <w:ind w:left="2269" w:hanging="284"/>
    </w:pPr>
  </w:style>
  <w:style w:type="paragraph" w:styleId="Index9">
    <w:name w:val="index 9"/>
    <w:basedOn w:val="Normal"/>
    <w:next w:val="Normal"/>
    <w:semiHidden/>
    <w:rsid w:val="00185256"/>
    <w:pPr>
      <w:ind w:left="2552" w:hanging="284"/>
    </w:pPr>
  </w:style>
  <w:style w:type="paragraph" w:styleId="TOC2">
    <w:name w:val="toc 2"/>
    <w:basedOn w:val="Normal"/>
    <w:next w:val="Normal"/>
    <w:semiHidden/>
    <w:rsid w:val="001852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852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85256"/>
    <w:pPr>
      <w:ind w:left="851"/>
    </w:pPr>
  </w:style>
  <w:style w:type="paragraph" w:styleId="TOC5">
    <w:name w:val="toc 5"/>
    <w:basedOn w:val="Normal"/>
    <w:next w:val="Normal"/>
    <w:semiHidden/>
    <w:rsid w:val="00185256"/>
    <w:pPr>
      <w:ind w:left="1134"/>
    </w:pPr>
  </w:style>
  <w:style w:type="paragraph" w:styleId="TOC6">
    <w:name w:val="toc 6"/>
    <w:basedOn w:val="Normal"/>
    <w:next w:val="Normal"/>
    <w:semiHidden/>
    <w:rsid w:val="00185256"/>
    <w:pPr>
      <w:ind w:left="1418"/>
    </w:pPr>
  </w:style>
  <w:style w:type="paragraph" w:styleId="TOC7">
    <w:name w:val="toc 7"/>
    <w:basedOn w:val="Normal"/>
    <w:next w:val="Normal"/>
    <w:semiHidden/>
    <w:rsid w:val="00185256"/>
    <w:pPr>
      <w:ind w:left="1701"/>
    </w:pPr>
  </w:style>
  <w:style w:type="paragraph" w:styleId="TOC8">
    <w:name w:val="toc 8"/>
    <w:basedOn w:val="Normal"/>
    <w:next w:val="Normal"/>
    <w:semiHidden/>
    <w:rsid w:val="00185256"/>
    <w:pPr>
      <w:ind w:left="1985"/>
    </w:pPr>
  </w:style>
  <w:style w:type="paragraph" w:styleId="TOC9">
    <w:name w:val="toc 9"/>
    <w:basedOn w:val="Normal"/>
    <w:next w:val="Normal"/>
    <w:semiHidden/>
    <w:rsid w:val="00185256"/>
    <w:pPr>
      <w:ind w:left="2268"/>
    </w:pPr>
  </w:style>
  <w:style w:type="paragraph" w:styleId="TableofFigures">
    <w:name w:val="table of figures"/>
    <w:basedOn w:val="Normal"/>
    <w:next w:val="Normal"/>
    <w:semiHidden/>
    <w:rsid w:val="00185256"/>
    <w:pPr>
      <w:ind w:left="567" w:hanging="567"/>
    </w:pPr>
  </w:style>
  <w:style w:type="paragraph" w:styleId="ListBullet5">
    <w:name w:val="List Bullet 5"/>
    <w:basedOn w:val="Normal"/>
    <w:rsid w:val="00185256"/>
    <w:pPr>
      <w:numPr>
        <w:numId w:val="10"/>
      </w:numPr>
      <w:tabs>
        <w:tab w:val="clear" w:pos="1492"/>
        <w:tab w:val="left" w:pos="1418"/>
      </w:tabs>
      <w:ind w:left="1702" w:hanging="284"/>
    </w:pPr>
  </w:style>
  <w:style w:type="paragraph" w:styleId="BodyText">
    <w:name w:val="Body Text"/>
    <w:aliases w:val="bt,body text,Body"/>
    <w:basedOn w:val="Normal"/>
    <w:link w:val="BodyTextChar"/>
    <w:rsid w:val="00185256"/>
    <w:pPr>
      <w:spacing w:after="120"/>
    </w:pPr>
  </w:style>
  <w:style w:type="paragraph" w:styleId="BodyTextFirstIndent">
    <w:name w:val="Body Text First Indent"/>
    <w:basedOn w:val="BodyText"/>
    <w:rsid w:val="00185256"/>
    <w:pPr>
      <w:ind w:firstLine="284"/>
    </w:pPr>
  </w:style>
  <w:style w:type="paragraph" w:styleId="BodyTextIndent">
    <w:name w:val="Body Text Indent"/>
    <w:basedOn w:val="Normal"/>
    <w:rsid w:val="00185256"/>
    <w:pPr>
      <w:spacing w:after="120"/>
      <w:ind w:left="283"/>
    </w:pPr>
  </w:style>
  <w:style w:type="paragraph" w:styleId="BodyTextFirstIndent2">
    <w:name w:val="Body Text First Indent 2"/>
    <w:basedOn w:val="BodyTextIndent"/>
    <w:rsid w:val="00185256"/>
    <w:pPr>
      <w:ind w:left="284" w:firstLine="284"/>
    </w:pPr>
  </w:style>
  <w:style w:type="character" w:styleId="Strong">
    <w:name w:val="Strong"/>
    <w:uiPriority w:val="22"/>
    <w:qFormat/>
    <w:rsid w:val="00185256"/>
    <w:rPr>
      <w:rFonts w:cs="Times New Roman"/>
      <w:b/>
      <w:bCs/>
    </w:rPr>
  </w:style>
  <w:style w:type="paragraph" w:customStyle="1" w:styleId="AA1stlevelbullet">
    <w:name w:val="AA 1st level bullet"/>
    <w:basedOn w:val="Normal"/>
    <w:rsid w:val="0018525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85256"/>
    <w:pPr>
      <w:framePr w:w="4253" w:h="1418" w:hRule="exact" w:hSpace="142" w:vSpace="142" w:wrap="around" w:vAnchor="page" w:hAnchor="page" w:x="7457" w:y="568"/>
    </w:pPr>
  </w:style>
  <w:style w:type="character" w:customStyle="1" w:styleId="AACopyright">
    <w:name w:val="AA Copyright"/>
    <w:rsid w:val="00185256"/>
    <w:rPr>
      <w:rFonts w:ascii="Arial" w:hAnsi="Arial"/>
      <w:sz w:val="13"/>
      <w:szCs w:val="13"/>
    </w:rPr>
  </w:style>
  <w:style w:type="paragraph" w:customStyle="1" w:styleId="AA2ndlevelbullet">
    <w:name w:val="AA 2nd level bullet"/>
    <w:basedOn w:val="AA1stlevelbullet"/>
    <w:rsid w:val="0018525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8525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852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852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8525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85256"/>
    <w:pPr>
      <w:framePr w:h="1054" w:wrap="around" w:y="5920"/>
    </w:pPr>
  </w:style>
  <w:style w:type="paragraph" w:customStyle="1" w:styleId="ReportHeading3">
    <w:name w:val="ReportHeading3"/>
    <w:basedOn w:val="ReportHeading2"/>
    <w:rsid w:val="00185256"/>
    <w:pPr>
      <w:framePr w:h="443" w:wrap="around" w:y="8223"/>
    </w:pPr>
  </w:style>
  <w:style w:type="paragraph" w:customStyle="1" w:styleId="E">
    <w:name w:val="Å§ª×èÍ E"/>
    <w:basedOn w:val="Normal"/>
    <w:rsid w:val="0018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8525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85256"/>
    <w:pPr>
      <w:framePr w:w="7308" w:h="1134" w:hSpace="180" w:vSpace="180" w:wrap="notBeside" w:vAnchor="text" w:hAnchor="margin" w:x="1" w:y="7"/>
      <w:spacing w:after="240"/>
    </w:pPr>
  </w:style>
  <w:style w:type="paragraph" w:customStyle="1" w:styleId="PictureLeft">
    <w:name w:val="PictureLeft"/>
    <w:basedOn w:val="Normal"/>
    <w:rsid w:val="00185256"/>
    <w:pPr>
      <w:framePr w:w="2603" w:h="1134" w:hSpace="142" w:wrap="around" w:vAnchor="text" w:hAnchor="page" w:x="1526" w:y="6"/>
      <w:spacing w:before="240"/>
    </w:pPr>
  </w:style>
  <w:style w:type="paragraph" w:customStyle="1" w:styleId="PicturteLeftFullLength">
    <w:name w:val="PicturteLeftFullLength"/>
    <w:basedOn w:val="PictureLeft"/>
    <w:rsid w:val="00185256"/>
    <w:pPr>
      <w:framePr w:w="10142" w:hSpace="180" w:vSpace="180" w:wrap="around" w:y="7"/>
    </w:pPr>
  </w:style>
  <w:style w:type="paragraph" w:customStyle="1" w:styleId="AAheadingwocontents">
    <w:name w:val="AA heading wo contents"/>
    <w:basedOn w:val="Normal"/>
    <w:rsid w:val="00185256"/>
    <w:pPr>
      <w:spacing w:line="280" w:lineRule="atLeast"/>
    </w:pPr>
    <w:rPr>
      <w:rFonts w:ascii="Times New Roman" w:hAnsi="Times New Roman"/>
      <w:b/>
      <w:bCs/>
      <w:sz w:val="22"/>
      <w:szCs w:val="22"/>
    </w:rPr>
  </w:style>
  <w:style w:type="paragraph" w:customStyle="1" w:styleId="StandaardOpinion">
    <w:name w:val="StandaardOpinion"/>
    <w:basedOn w:val="Normal"/>
    <w:rsid w:val="00185256"/>
    <w:pPr>
      <w:spacing w:line="280" w:lineRule="atLeast"/>
    </w:pPr>
    <w:rPr>
      <w:rFonts w:ascii="Times New Roman" w:hAnsi="Times New Roman"/>
      <w:sz w:val="22"/>
      <w:szCs w:val="22"/>
    </w:rPr>
  </w:style>
  <w:style w:type="paragraph" w:styleId="BodyText2">
    <w:name w:val="Body Text 2"/>
    <w:basedOn w:val="Normal"/>
    <w:link w:val="BodyText2Char"/>
    <w:rsid w:val="0018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185256"/>
  </w:style>
  <w:style w:type="paragraph" w:customStyle="1" w:styleId="E0">
    <w:name w:val="ª×èÍºÃÔÉÑ· E"/>
    <w:basedOn w:val="Normal"/>
    <w:rsid w:val="0018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8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8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8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185256"/>
    <w:rPr>
      <w:rFonts w:cs="Times New Roman"/>
      <w:sz w:val="20"/>
      <w:szCs w:val="20"/>
    </w:rPr>
  </w:style>
  <w:style w:type="paragraph" w:styleId="EnvelopeReturn">
    <w:name w:val="envelope return"/>
    <w:basedOn w:val="Normal"/>
    <w:rsid w:val="0018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18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rsid w:val="005958EF"/>
    <w:rPr>
      <w:rFonts w:ascii="Arial" w:hAnsi="Arial"/>
      <w:sz w:val="18"/>
      <w:szCs w:val="18"/>
    </w:rPr>
  </w:style>
  <w:style w:type="paragraph" w:customStyle="1" w:styleId="acctstatementsub-heading">
    <w:name w:val="acct statement sub-heading"/>
    <w:aliases w:val="ass"/>
    <w:basedOn w:val="Normal"/>
    <w:next w:val="Normal"/>
    <w:rsid w:val="000C3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customStyle="1" w:styleId="BodyTextChar">
    <w:name w:val="Body Text Char"/>
    <w:aliases w:val="bt Char,body text Char,Body Char"/>
    <w:link w:val="BodyText"/>
    <w:rsid w:val="000C3316"/>
    <w:rPr>
      <w:rFonts w:ascii="Arial" w:hAnsi="Arial"/>
      <w:sz w:val="18"/>
      <w:szCs w:val="18"/>
    </w:rPr>
  </w:style>
  <w:style w:type="paragraph" w:customStyle="1" w:styleId="AccPolicysubhead">
    <w:name w:val="Acc Policy sub head"/>
    <w:basedOn w:val="BodyText"/>
    <w:next w:val="BodyText"/>
    <w:autoRedefine/>
    <w:rsid w:val="005C0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5"/>
    </w:pPr>
    <w:rPr>
      <w:rFonts w:ascii="Times New Roman" w:hAnsi="Times New Roman"/>
      <w:i/>
      <w:iCs/>
      <w:sz w:val="22"/>
      <w:szCs w:val="22"/>
    </w:rPr>
  </w:style>
  <w:style w:type="paragraph" w:customStyle="1" w:styleId="1">
    <w:name w:val="เนื้อเรื่อง1"/>
    <w:basedOn w:val="Normal"/>
    <w:rsid w:val="00E449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block">
    <w:name w:val="block"/>
    <w:aliases w:val="b"/>
    <w:basedOn w:val="BodyText"/>
    <w:rsid w:val="0049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odyTextIndent2">
    <w:name w:val="Body Text Indent 2"/>
    <w:basedOn w:val="Normal"/>
    <w:link w:val="BodyTextIndent2Char"/>
    <w:rsid w:val="00C27D28"/>
    <w:pPr>
      <w:spacing w:after="120" w:line="480" w:lineRule="auto"/>
      <w:ind w:left="283"/>
    </w:pPr>
    <w:rPr>
      <w:szCs w:val="22"/>
    </w:rPr>
  </w:style>
  <w:style w:type="character" w:customStyle="1" w:styleId="BodyTextIndent2Char">
    <w:name w:val="Body Text Indent 2 Char"/>
    <w:link w:val="BodyTextIndent2"/>
    <w:rsid w:val="00C27D28"/>
    <w:rPr>
      <w:rFonts w:ascii="Arial" w:hAnsi="Arial"/>
      <w:sz w:val="18"/>
      <w:szCs w:val="22"/>
    </w:rPr>
  </w:style>
  <w:style w:type="paragraph" w:customStyle="1" w:styleId="a4">
    <w:name w:val="???????"/>
    <w:basedOn w:val="Normal"/>
    <w:rsid w:val="008A7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ttwolines">
    <w:name w:val="acct two lines"/>
    <w:aliases w:val="a2l"/>
    <w:basedOn w:val="Normal"/>
    <w:rsid w:val="00196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jern3">
    <w:name w:val="jern3"/>
    <w:basedOn w:val="Normal"/>
    <w:rsid w:val="00D56C2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eastAsia="SimSun" w:hAnsi="Times New Roman"/>
      <w:sz w:val="28"/>
      <w:szCs w:val="28"/>
      <w:lang w:val="th-TH"/>
    </w:rPr>
  </w:style>
  <w:style w:type="paragraph" w:styleId="HTMLPreformatted">
    <w:name w:val="HTML Preformatted"/>
    <w:basedOn w:val="Normal"/>
    <w:link w:val="HTMLPreformattedChar"/>
    <w:uiPriority w:val="99"/>
    <w:unhideWhenUsed/>
    <w:rsid w:val="0019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uiPriority w:val="99"/>
    <w:rsid w:val="00194E84"/>
    <w:rPr>
      <w:rFonts w:ascii="Tahoma" w:hAnsi="Tahoma" w:cs="Tahoma"/>
    </w:rPr>
  </w:style>
  <w:style w:type="paragraph" w:customStyle="1" w:styleId="T0">
    <w:name w:val="Å§ª×Í T"/>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5">
    <w:name w:val="Åº"/>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xl24">
    <w:name w:val="xl24"/>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6">
    <w:name w:val="เนื้อเรื่อง"/>
    <w:basedOn w:val="Normal"/>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styleId="FootnoteText">
    <w:name w:val="footnote text"/>
    <w:basedOn w:val="Normal"/>
    <w:link w:val="FootnoteTextChar"/>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CordiaUPC"/>
      <w:sz w:val="28"/>
      <w:szCs w:val="28"/>
    </w:rPr>
  </w:style>
  <w:style w:type="character" w:customStyle="1" w:styleId="FootnoteTextChar">
    <w:name w:val="Footnote Text Char"/>
    <w:link w:val="FootnoteText"/>
    <w:rsid w:val="00865669"/>
    <w:rPr>
      <w:rFonts w:hAnsi="CordiaUPC" w:cs="CordiaUPC"/>
      <w:sz w:val="28"/>
      <w:szCs w:val="28"/>
    </w:rPr>
  </w:style>
  <w:style w:type="paragraph" w:customStyle="1" w:styleId="10">
    <w:name w:val="???????????1"/>
    <w:basedOn w:val="Normal"/>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ccPolicysubheadChar">
    <w:name w:val="Acc Policy sub head Char"/>
    <w:basedOn w:val="BodyText"/>
    <w:next w:val="BodyText"/>
    <w:link w:val="AccPolicysubheadCharChar"/>
    <w:autoRedefine/>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865669"/>
    <w:rPr>
      <w:b/>
      <w:sz w:val="22"/>
      <w:szCs w:val="22"/>
      <w:lang w:eastAsia="en-GB"/>
    </w:rPr>
  </w:style>
  <w:style w:type="paragraph" w:customStyle="1" w:styleId="AccPolicyalternativeChar">
    <w:name w:val="Acc Policy alternative Char"/>
    <w:basedOn w:val="AccPolicysubheadChar"/>
    <w:link w:val="AccPolicyalternativeCharChar"/>
    <w:autoRedefine/>
    <w:rsid w:val="00191389"/>
    <w:pPr>
      <w:ind w:left="1080"/>
    </w:pPr>
    <w:rPr>
      <w:color w:val="FF0000"/>
    </w:rPr>
  </w:style>
  <w:style w:type="character" w:customStyle="1" w:styleId="AccPolicyalternativeCharChar">
    <w:name w:val="Acc Policy alternative Char Char"/>
    <w:link w:val="AccPolicyalternativeChar"/>
    <w:rsid w:val="00191389"/>
    <w:rPr>
      <w:rFonts w:cs="Times New Roman"/>
      <w:b/>
      <w:color w:val="FF0000"/>
      <w:sz w:val="22"/>
      <w:szCs w:val="22"/>
      <w:lang w:eastAsia="en-GB"/>
    </w:rPr>
  </w:style>
  <w:style w:type="paragraph" w:customStyle="1" w:styleId="AccPolicyHeading">
    <w:name w:val="Acc Policy Heading"/>
    <w:basedOn w:val="BodyText"/>
    <w:link w:val="AccPolicyHeadingChar"/>
    <w:autoRedefine/>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865669"/>
    <w:rPr>
      <w:rFonts w:ascii="Angsana New" w:hAnsi="Angsana New"/>
      <w:b/>
      <w:bCs/>
      <w:i/>
      <w:iCs/>
      <w:sz w:val="30"/>
      <w:szCs w:val="30"/>
      <w:lang w:val="en-GB"/>
    </w:rPr>
  </w:style>
  <w:style w:type="paragraph" w:customStyle="1" w:styleId="Char0">
    <w:name w:val="Char"/>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 E"/>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character" w:customStyle="1" w:styleId="mediumtext1">
    <w:name w:val="medium_text1"/>
    <w:rsid w:val="00865669"/>
    <w:rPr>
      <w:sz w:val="22"/>
      <w:szCs w:val="22"/>
    </w:rPr>
  </w:style>
  <w:style w:type="paragraph" w:customStyle="1" w:styleId="Preformatted">
    <w:name w:val="Preformatted"/>
    <w:basedOn w:val="Normal"/>
    <w:link w:val="PreformattedChar"/>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Cordia New" w:hAnsi="Courier New"/>
      <w:snapToGrid w:val="0"/>
      <w:sz w:val="20"/>
      <w:szCs w:val="20"/>
      <w:lang w:eastAsia="th-TH"/>
    </w:rPr>
  </w:style>
  <w:style w:type="character" w:customStyle="1" w:styleId="PreformattedChar">
    <w:name w:val="Preformatted Char"/>
    <w:link w:val="Preformatted"/>
    <w:rsid w:val="00865669"/>
    <w:rPr>
      <w:rFonts w:ascii="Courier New" w:eastAsia="Cordia New" w:hAnsi="Courier New"/>
      <w:snapToGrid w:val="0"/>
      <w:lang w:eastAsia="th-TH"/>
    </w:rPr>
  </w:style>
  <w:style w:type="paragraph" w:styleId="EndnoteText">
    <w:name w:val="endnote text"/>
    <w:basedOn w:val="Normal"/>
    <w:link w:val="EndnoteTextChar"/>
    <w:rsid w:val="00B33B84"/>
    <w:rPr>
      <w:sz w:val="20"/>
      <w:szCs w:val="25"/>
    </w:rPr>
  </w:style>
  <w:style w:type="character" w:customStyle="1" w:styleId="EndnoteTextChar">
    <w:name w:val="Endnote Text Char"/>
    <w:link w:val="EndnoteText"/>
    <w:rsid w:val="00B33B84"/>
    <w:rPr>
      <w:rFonts w:ascii="Arial" w:hAnsi="Arial"/>
      <w:szCs w:val="25"/>
    </w:rPr>
  </w:style>
  <w:style w:type="character" w:styleId="EndnoteReference">
    <w:name w:val="endnote reference"/>
    <w:rsid w:val="00B33B84"/>
    <w:rPr>
      <w:sz w:val="32"/>
      <w:szCs w:val="32"/>
      <w:vertAlign w:val="superscript"/>
    </w:rPr>
  </w:style>
  <w:style w:type="paragraph" w:customStyle="1" w:styleId="acctfourfigures">
    <w:name w:val="acct four figures"/>
    <w:aliases w:val="a4"/>
    <w:basedOn w:val="Normal"/>
    <w:rsid w:val="001F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mtfg0">
    <w:name w:val="mtfg0"/>
    <w:basedOn w:val="DefaultParagraphFont"/>
    <w:rsid w:val="00680048"/>
  </w:style>
</w:styles>
</file>

<file path=word/webSettings.xml><?xml version="1.0" encoding="utf-8"?>
<w:webSettings xmlns:r="http://schemas.openxmlformats.org/officeDocument/2006/relationships" xmlns:w="http://schemas.openxmlformats.org/wordprocessingml/2006/main">
  <w:divs>
    <w:div w:id="16784719">
      <w:bodyDiv w:val="1"/>
      <w:marLeft w:val="0"/>
      <w:marRight w:val="0"/>
      <w:marTop w:val="0"/>
      <w:marBottom w:val="0"/>
      <w:divBdr>
        <w:top w:val="none" w:sz="0" w:space="0" w:color="auto"/>
        <w:left w:val="none" w:sz="0" w:space="0" w:color="auto"/>
        <w:bottom w:val="none" w:sz="0" w:space="0" w:color="auto"/>
        <w:right w:val="none" w:sz="0" w:space="0" w:color="auto"/>
      </w:divBdr>
    </w:div>
    <w:div w:id="80836390">
      <w:bodyDiv w:val="1"/>
      <w:marLeft w:val="0"/>
      <w:marRight w:val="0"/>
      <w:marTop w:val="0"/>
      <w:marBottom w:val="0"/>
      <w:divBdr>
        <w:top w:val="none" w:sz="0" w:space="0" w:color="auto"/>
        <w:left w:val="none" w:sz="0" w:space="0" w:color="auto"/>
        <w:bottom w:val="none" w:sz="0" w:space="0" w:color="auto"/>
        <w:right w:val="none" w:sz="0" w:space="0" w:color="auto"/>
      </w:divBdr>
      <w:divsChild>
        <w:div w:id="436488020">
          <w:marLeft w:val="0"/>
          <w:marRight w:val="0"/>
          <w:marTop w:val="0"/>
          <w:marBottom w:val="0"/>
          <w:divBdr>
            <w:top w:val="none" w:sz="0" w:space="0" w:color="auto"/>
            <w:left w:val="none" w:sz="0" w:space="0" w:color="auto"/>
            <w:bottom w:val="none" w:sz="0" w:space="0" w:color="auto"/>
            <w:right w:val="none" w:sz="0" w:space="0" w:color="auto"/>
          </w:divBdr>
          <w:divsChild>
            <w:div w:id="224150253">
              <w:marLeft w:val="0"/>
              <w:marRight w:val="0"/>
              <w:marTop w:val="0"/>
              <w:marBottom w:val="0"/>
              <w:divBdr>
                <w:top w:val="none" w:sz="0" w:space="0" w:color="auto"/>
                <w:left w:val="none" w:sz="0" w:space="0" w:color="auto"/>
                <w:bottom w:val="none" w:sz="0" w:space="0" w:color="auto"/>
                <w:right w:val="none" w:sz="0" w:space="0" w:color="auto"/>
              </w:divBdr>
              <w:divsChild>
                <w:div w:id="648553682">
                  <w:marLeft w:val="0"/>
                  <w:marRight w:val="0"/>
                  <w:marTop w:val="0"/>
                  <w:marBottom w:val="0"/>
                  <w:divBdr>
                    <w:top w:val="none" w:sz="0" w:space="0" w:color="auto"/>
                    <w:left w:val="none" w:sz="0" w:space="0" w:color="auto"/>
                    <w:bottom w:val="none" w:sz="0" w:space="0" w:color="auto"/>
                    <w:right w:val="none" w:sz="0" w:space="0" w:color="auto"/>
                  </w:divBdr>
                  <w:divsChild>
                    <w:div w:id="171533183">
                      <w:marLeft w:val="0"/>
                      <w:marRight w:val="0"/>
                      <w:marTop w:val="0"/>
                      <w:marBottom w:val="0"/>
                      <w:divBdr>
                        <w:top w:val="none" w:sz="0" w:space="0" w:color="auto"/>
                        <w:left w:val="none" w:sz="0" w:space="0" w:color="auto"/>
                        <w:bottom w:val="none" w:sz="0" w:space="0" w:color="auto"/>
                        <w:right w:val="none" w:sz="0" w:space="0" w:color="auto"/>
                      </w:divBdr>
                      <w:divsChild>
                        <w:div w:id="191758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746508">
          <w:marLeft w:val="0"/>
          <w:marRight w:val="0"/>
          <w:marTop w:val="0"/>
          <w:marBottom w:val="0"/>
          <w:divBdr>
            <w:top w:val="none" w:sz="0" w:space="0" w:color="auto"/>
            <w:left w:val="none" w:sz="0" w:space="0" w:color="auto"/>
            <w:bottom w:val="none" w:sz="0" w:space="0" w:color="auto"/>
            <w:right w:val="none" w:sz="0" w:space="0" w:color="auto"/>
          </w:divBdr>
          <w:divsChild>
            <w:div w:id="1043166481">
              <w:marLeft w:val="0"/>
              <w:marRight w:val="0"/>
              <w:marTop w:val="0"/>
              <w:marBottom w:val="0"/>
              <w:divBdr>
                <w:top w:val="none" w:sz="0" w:space="0" w:color="auto"/>
                <w:left w:val="none" w:sz="0" w:space="0" w:color="auto"/>
                <w:bottom w:val="none" w:sz="0" w:space="0" w:color="auto"/>
                <w:right w:val="none" w:sz="0" w:space="0" w:color="auto"/>
              </w:divBdr>
              <w:divsChild>
                <w:div w:id="1729836037">
                  <w:marLeft w:val="0"/>
                  <w:marRight w:val="0"/>
                  <w:marTop w:val="0"/>
                  <w:marBottom w:val="0"/>
                  <w:divBdr>
                    <w:top w:val="none" w:sz="0" w:space="0" w:color="auto"/>
                    <w:left w:val="none" w:sz="0" w:space="0" w:color="auto"/>
                    <w:bottom w:val="none" w:sz="0" w:space="0" w:color="auto"/>
                    <w:right w:val="none" w:sz="0" w:space="0" w:color="auto"/>
                  </w:divBdr>
                  <w:divsChild>
                    <w:div w:id="232394792">
                      <w:marLeft w:val="0"/>
                      <w:marRight w:val="0"/>
                      <w:marTop w:val="0"/>
                      <w:marBottom w:val="0"/>
                      <w:divBdr>
                        <w:top w:val="none" w:sz="0" w:space="0" w:color="auto"/>
                        <w:left w:val="none" w:sz="0" w:space="0" w:color="auto"/>
                        <w:bottom w:val="none" w:sz="0" w:space="0" w:color="auto"/>
                        <w:right w:val="none" w:sz="0" w:space="0" w:color="auto"/>
                      </w:divBdr>
                      <w:divsChild>
                        <w:div w:id="39477832">
                          <w:marLeft w:val="0"/>
                          <w:marRight w:val="0"/>
                          <w:marTop w:val="0"/>
                          <w:marBottom w:val="0"/>
                          <w:divBdr>
                            <w:top w:val="none" w:sz="0" w:space="0" w:color="auto"/>
                            <w:left w:val="none" w:sz="0" w:space="0" w:color="auto"/>
                            <w:bottom w:val="none" w:sz="0" w:space="0" w:color="auto"/>
                            <w:right w:val="none" w:sz="0" w:space="0" w:color="auto"/>
                          </w:divBdr>
                          <w:divsChild>
                            <w:div w:id="1843080912">
                              <w:marLeft w:val="0"/>
                              <w:marRight w:val="230"/>
                              <w:marTop w:val="138"/>
                              <w:marBottom w:val="0"/>
                              <w:divBdr>
                                <w:top w:val="none" w:sz="0" w:space="0" w:color="auto"/>
                                <w:left w:val="none" w:sz="0" w:space="0" w:color="auto"/>
                                <w:bottom w:val="none" w:sz="0" w:space="0" w:color="auto"/>
                                <w:right w:val="none" w:sz="0" w:space="0" w:color="auto"/>
                              </w:divBdr>
                              <w:divsChild>
                                <w:div w:id="189419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301453">
                          <w:marLeft w:val="0"/>
                          <w:marRight w:val="0"/>
                          <w:marTop w:val="0"/>
                          <w:marBottom w:val="0"/>
                          <w:divBdr>
                            <w:top w:val="none" w:sz="0" w:space="0" w:color="auto"/>
                            <w:left w:val="none" w:sz="0" w:space="0" w:color="auto"/>
                            <w:bottom w:val="none" w:sz="0" w:space="0" w:color="auto"/>
                            <w:right w:val="none" w:sz="0" w:space="0" w:color="auto"/>
                          </w:divBdr>
                          <w:divsChild>
                            <w:div w:id="146954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754235">
      <w:bodyDiv w:val="1"/>
      <w:marLeft w:val="0"/>
      <w:marRight w:val="0"/>
      <w:marTop w:val="0"/>
      <w:marBottom w:val="0"/>
      <w:divBdr>
        <w:top w:val="none" w:sz="0" w:space="0" w:color="auto"/>
        <w:left w:val="none" w:sz="0" w:space="0" w:color="auto"/>
        <w:bottom w:val="none" w:sz="0" w:space="0" w:color="auto"/>
        <w:right w:val="none" w:sz="0" w:space="0" w:color="auto"/>
      </w:divBdr>
    </w:div>
    <w:div w:id="412047819">
      <w:bodyDiv w:val="1"/>
      <w:marLeft w:val="0"/>
      <w:marRight w:val="0"/>
      <w:marTop w:val="0"/>
      <w:marBottom w:val="0"/>
      <w:divBdr>
        <w:top w:val="none" w:sz="0" w:space="0" w:color="auto"/>
        <w:left w:val="none" w:sz="0" w:space="0" w:color="auto"/>
        <w:bottom w:val="none" w:sz="0" w:space="0" w:color="auto"/>
        <w:right w:val="none" w:sz="0" w:space="0" w:color="auto"/>
      </w:divBdr>
    </w:div>
    <w:div w:id="542866362">
      <w:bodyDiv w:val="1"/>
      <w:marLeft w:val="0"/>
      <w:marRight w:val="0"/>
      <w:marTop w:val="0"/>
      <w:marBottom w:val="0"/>
      <w:divBdr>
        <w:top w:val="none" w:sz="0" w:space="0" w:color="auto"/>
        <w:left w:val="none" w:sz="0" w:space="0" w:color="auto"/>
        <w:bottom w:val="none" w:sz="0" w:space="0" w:color="auto"/>
        <w:right w:val="none" w:sz="0" w:space="0" w:color="auto"/>
      </w:divBdr>
    </w:div>
    <w:div w:id="697897772">
      <w:bodyDiv w:val="1"/>
      <w:marLeft w:val="0"/>
      <w:marRight w:val="0"/>
      <w:marTop w:val="0"/>
      <w:marBottom w:val="0"/>
      <w:divBdr>
        <w:top w:val="none" w:sz="0" w:space="0" w:color="auto"/>
        <w:left w:val="none" w:sz="0" w:space="0" w:color="auto"/>
        <w:bottom w:val="none" w:sz="0" w:space="0" w:color="auto"/>
        <w:right w:val="none" w:sz="0" w:space="0" w:color="auto"/>
      </w:divBdr>
    </w:div>
    <w:div w:id="702242911">
      <w:bodyDiv w:val="1"/>
      <w:marLeft w:val="0"/>
      <w:marRight w:val="0"/>
      <w:marTop w:val="0"/>
      <w:marBottom w:val="0"/>
      <w:divBdr>
        <w:top w:val="none" w:sz="0" w:space="0" w:color="auto"/>
        <w:left w:val="none" w:sz="0" w:space="0" w:color="auto"/>
        <w:bottom w:val="none" w:sz="0" w:space="0" w:color="auto"/>
        <w:right w:val="none" w:sz="0" w:space="0" w:color="auto"/>
      </w:divBdr>
    </w:div>
    <w:div w:id="781605428">
      <w:bodyDiv w:val="1"/>
      <w:marLeft w:val="0"/>
      <w:marRight w:val="0"/>
      <w:marTop w:val="0"/>
      <w:marBottom w:val="0"/>
      <w:divBdr>
        <w:top w:val="none" w:sz="0" w:space="0" w:color="auto"/>
        <w:left w:val="none" w:sz="0" w:space="0" w:color="auto"/>
        <w:bottom w:val="none" w:sz="0" w:space="0" w:color="auto"/>
        <w:right w:val="none" w:sz="0" w:space="0" w:color="auto"/>
      </w:divBdr>
    </w:div>
    <w:div w:id="1426271814">
      <w:bodyDiv w:val="1"/>
      <w:marLeft w:val="0"/>
      <w:marRight w:val="0"/>
      <w:marTop w:val="0"/>
      <w:marBottom w:val="0"/>
      <w:divBdr>
        <w:top w:val="none" w:sz="0" w:space="0" w:color="auto"/>
        <w:left w:val="none" w:sz="0" w:space="0" w:color="auto"/>
        <w:bottom w:val="none" w:sz="0" w:space="0" w:color="auto"/>
        <w:right w:val="none" w:sz="0" w:space="0" w:color="auto"/>
      </w:divBdr>
    </w:div>
    <w:div w:id="1476484557">
      <w:bodyDiv w:val="1"/>
      <w:marLeft w:val="0"/>
      <w:marRight w:val="0"/>
      <w:marTop w:val="0"/>
      <w:marBottom w:val="0"/>
      <w:divBdr>
        <w:top w:val="none" w:sz="0" w:space="0" w:color="auto"/>
        <w:left w:val="none" w:sz="0" w:space="0" w:color="auto"/>
        <w:bottom w:val="none" w:sz="0" w:space="0" w:color="auto"/>
        <w:right w:val="none" w:sz="0" w:space="0" w:color="auto"/>
      </w:divBdr>
    </w:div>
    <w:div w:id="1498840498">
      <w:bodyDiv w:val="1"/>
      <w:marLeft w:val="0"/>
      <w:marRight w:val="0"/>
      <w:marTop w:val="0"/>
      <w:marBottom w:val="0"/>
      <w:divBdr>
        <w:top w:val="none" w:sz="0" w:space="0" w:color="auto"/>
        <w:left w:val="none" w:sz="0" w:space="0" w:color="auto"/>
        <w:bottom w:val="none" w:sz="0" w:space="0" w:color="auto"/>
        <w:right w:val="none" w:sz="0" w:space="0" w:color="auto"/>
      </w:divBdr>
    </w:div>
    <w:div w:id="1523088746">
      <w:bodyDiv w:val="1"/>
      <w:marLeft w:val="0"/>
      <w:marRight w:val="0"/>
      <w:marTop w:val="0"/>
      <w:marBottom w:val="0"/>
      <w:divBdr>
        <w:top w:val="none" w:sz="0" w:space="0" w:color="auto"/>
        <w:left w:val="none" w:sz="0" w:space="0" w:color="auto"/>
        <w:bottom w:val="none" w:sz="0" w:space="0" w:color="auto"/>
        <w:right w:val="none" w:sz="0" w:space="0" w:color="auto"/>
      </w:divBdr>
    </w:div>
    <w:div w:id="1595166631">
      <w:bodyDiv w:val="1"/>
      <w:marLeft w:val="0"/>
      <w:marRight w:val="0"/>
      <w:marTop w:val="0"/>
      <w:marBottom w:val="0"/>
      <w:divBdr>
        <w:top w:val="none" w:sz="0" w:space="0" w:color="auto"/>
        <w:left w:val="none" w:sz="0" w:space="0" w:color="auto"/>
        <w:bottom w:val="none" w:sz="0" w:space="0" w:color="auto"/>
        <w:right w:val="none" w:sz="0" w:space="0" w:color="auto"/>
      </w:divBdr>
    </w:div>
    <w:div w:id="1682196387">
      <w:bodyDiv w:val="1"/>
      <w:marLeft w:val="0"/>
      <w:marRight w:val="0"/>
      <w:marTop w:val="0"/>
      <w:marBottom w:val="0"/>
      <w:divBdr>
        <w:top w:val="none" w:sz="0" w:space="0" w:color="auto"/>
        <w:left w:val="none" w:sz="0" w:space="0" w:color="auto"/>
        <w:bottom w:val="none" w:sz="0" w:space="0" w:color="auto"/>
        <w:right w:val="none" w:sz="0" w:space="0" w:color="auto"/>
      </w:divBdr>
    </w:div>
    <w:div w:id="1799909692">
      <w:bodyDiv w:val="1"/>
      <w:marLeft w:val="0"/>
      <w:marRight w:val="0"/>
      <w:marTop w:val="0"/>
      <w:marBottom w:val="0"/>
      <w:divBdr>
        <w:top w:val="none" w:sz="0" w:space="0" w:color="auto"/>
        <w:left w:val="none" w:sz="0" w:space="0" w:color="auto"/>
        <w:bottom w:val="none" w:sz="0" w:space="0" w:color="auto"/>
        <w:right w:val="none" w:sz="0" w:space="0" w:color="auto"/>
      </w:divBdr>
    </w:div>
    <w:div w:id="186524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64945-144B-4FC1-9D93-D3C5FD093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665</TotalTime>
  <Pages>10</Pages>
  <Words>3565</Words>
  <Characters>20322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
  <LinksUpToDate>false</LinksUpToDate>
  <CharactersWithSpaces>23840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User</cp:lastModifiedBy>
  <cp:revision>162</cp:revision>
  <cp:lastPrinted>2023-11-02T05:12:00Z</cp:lastPrinted>
  <dcterms:created xsi:type="dcterms:W3CDTF">2023-05-16T09:01:00Z</dcterms:created>
  <dcterms:modified xsi:type="dcterms:W3CDTF">2023-11-02T05:12:00Z</dcterms:modified>
</cp:coreProperties>
</file>