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785B" w14:textId="631F77A0" w:rsidR="003E4E0E" w:rsidRDefault="00251F74" w:rsidP="003E4E0E">
      <w:pPr>
        <w:autoSpaceDE w:val="0"/>
        <w:autoSpaceDN w:val="0"/>
        <w:adjustRightInd w:val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Default="007150E1" w:rsidP="007150E1">
      <w:pPr>
        <w:autoSpaceDE w:val="0"/>
        <w:autoSpaceDN w:val="0"/>
        <w:adjustRightInd w:val="0"/>
        <w:rPr>
          <w:rFonts w:ascii="Angsana New" w:hAnsi="Angsana New"/>
          <w:color w:val="000000"/>
          <w:sz w:val="36"/>
          <w:szCs w:val="36"/>
        </w:rPr>
      </w:pPr>
    </w:p>
    <w:p w14:paraId="3CD69A20" w14:textId="3B993F27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ดี.ที.ซี. เอ็นเตอร์ไพรส์ จำกัด (มหาชน)</w:t>
      </w:r>
    </w:p>
    <w:p w14:paraId="2D23C0F5" w14:textId="77777777" w:rsidR="003E4E0E" w:rsidRDefault="003E4E0E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0D22D" w14:textId="219C1F07" w:rsidR="00210412" w:rsidRDefault="00210412" w:rsidP="003E4E0E">
      <w:pPr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ข้าพเจ้าได้สอบทาน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งบแสดงฐานะการเงินรวมของบริษัท </w:t>
      </w:r>
      <w:r w:rsidR="000901F8">
        <w:rPr>
          <w:rFonts w:ascii="Angsana New" w:hAnsi="Angsana New"/>
          <w:color w:val="000000"/>
          <w:sz w:val="32"/>
          <w:szCs w:val="32"/>
          <w:cs/>
        </w:rPr>
        <w:t>ดี.ที.ซี. เอ็นเตอร์ไพรส์ จำกัด (มหาชน)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 และ</w:t>
      </w:r>
      <w:r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งบแสดงฐานะการเงินเฉพาะกิจการของบริษัท </w:t>
      </w:r>
      <w:r w:rsidR="000901F8">
        <w:rPr>
          <w:rFonts w:ascii="Angsana New" w:hAnsi="Angsana New"/>
          <w:color w:val="000000"/>
          <w:spacing w:val="4"/>
          <w:sz w:val="32"/>
          <w:szCs w:val="32"/>
          <w:cs/>
        </w:rPr>
        <w:t>ดี.ที.ซี. เอ็นเตอร์ไพรส์ จำกัด (มหาชน)</w:t>
      </w:r>
      <w:r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30</w:t>
      </w:r>
      <w:r w:rsidR="003E4E0E">
        <w:rPr>
          <w:rFonts w:ascii="Angsana New" w:hAnsi="Angsana New"/>
          <w:color w:val="000000"/>
          <w:sz w:val="32"/>
          <w:szCs w:val="32"/>
        </w:rPr>
        <w:t xml:space="preserve"> </w:t>
      </w:r>
      <w:r w:rsidR="00821C4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และงบกำไรขาดทุนเบ็ดเสร็จรวมและเฉพาะกิจการ</w:t>
      </w:r>
      <w:r w:rsidR="005D13FB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สำหรับงวดสามเดือนและงวด</w:t>
      </w:r>
      <w:r w:rsidR="00821C40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="005D13FB">
        <w:rPr>
          <w:rFonts w:ascii="Angsana New" w:hAnsi="Angsana New"/>
          <w:color w:val="000000"/>
          <w:sz w:val="32"/>
          <w:szCs w:val="32"/>
          <w:cs/>
        </w:rPr>
        <w:t>ก</w:t>
      </w:r>
      <w:r w:rsidR="00821C40">
        <w:rPr>
          <w:rFonts w:ascii="Angsana New" w:hAnsi="Angsana New" w:hint="cs"/>
          <w:color w:val="000000"/>
          <w:sz w:val="32"/>
          <w:szCs w:val="32"/>
          <w:cs/>
        </w:rPr>
        <w:t>้า</w:t>
      </w:r>
      <w:r w:rsidR="005D13FB">
        <w:rPr>
          <w:rFonts w:ascii="Angsana New" w:hAnsi="Angsana New"/>
          <w:color w:val="000000"/>
          <w:sz w:val="32"/>
          <w:szCs w:val="32"/>
          <w:cs/>
        </w:rPr>
        <w:t>เดือนสิ้นสุดวันที่</w:t>
      </w:r>
      <w:r w:rsidR="005D13FB">
        <w:rPr>
          <w:rFonts w:ascii="Angsana New" w:hAnsi="Angsana New"/>
          <w:color w:val="000000"/>
          <w:sz w:val="32"/>
          <w:szCs w:val="32"/>
        </w:rPr>
        <w:t xml:space="preserve">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30</w:t>
      </w:r>
      <w:r w:rsidR="005D13F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21C4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5D13F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D13F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งบแสดงการ</w:t>
      </w:r>
      <w:r>
        <w:rPr>
          <w:rFonts w:ascii="Angsana New" w:hAnsi="Angsana New"/>
          <w:spacing w:val="4"/>
          <w:sz w:val="32"/>
          <w:szCs w:val="32"/>
          <w:cs/>
        </w:rPr>
        <w:t>เปลี่ยนแปลงส่วนของ</w:t>
      </w:r>
      <w:r>
        <w:rPr>
          <w:rFonts w:ascii="Angsana New" w:hAnsi="Angsana New"/>
          <w:sz w:val="32"/>
          <w:szCs w:val="32"/>
          <w:cs/>
        </w:rPr>
        <w:t>ผู้ถือหุ้นรวมและเฉพาะกิจการ และงบกระแสเงินสดรวมและเฉพาะกิจการสำหรับงวด</w:t>
      </w:r>
      <w:r w:rsidR="00821C40">
        <w:rPr>
          <w:rFonts w:ascii="Angsana New" w:hAnsi="Angsana New" w:hint="cs"/>
          <w:sz w:val="32"/>
          <w:szCs w:val="32"/>
          <w:cs/>
        </w:rPr>
        <w:t>เ</w:t>
      </w:r>
      <w:r w:rsidR="003F7AD7">
        <w:rPr>
          <w:rFonts w:ascii="Angsana New" w:hAnsi="Angsana New"/>
          <w:sz w:val="32"/>
          <w:szCs w:val="32"/>
          <w:cs/>
        </w:rPr>
        <w:t>ก</w:t>
      </w:r>
      <w:r w:rsidR="00821C40">
        <w:rPr>
          <w:rFonts w:ascii="Angsana New" w:hAnsi="Angsana New" w:hint="cs"/>
          <w:sz w:val="32"/>
          <w:szCs w:val="32"/>
          <w:cs/>
        </w:rPr>
        <w:t>้า</w:t>
      </w:r>
      <w:r>
        <w:rPr>
          <w:rFonts w:ascii="Angsana New" w:hAnsi="Angsana New"/>
          <w:sz w:val="32"/>
          <w:szCs w:val="32"/>
          <w:cs/>
        </w:rPr>
        <w:t>เดือนสิ้นสุด</w:t>
      </w:r>
      <w:r w:rsidR="00BC2234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วันที่ </w:t>
      </w:r>
      <w:r w:rsidR="00E84CB0" w:rsidRPr="00E84CB0">
        <w:rPr>
          <w:rFonts w:ascii="Angsana New" w:hAnsi="Angsana New"/>
          <w:color w:val="000000"/>
          <w:spacing w:val="4"/>
          <w:sz w:val="32"/>
          <w:szCs w:val="32"/>
        </w:rPr>
        <w:t>30</w:t>
      </w:r>
      <w:r w:rsidR="003F7AD7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821C40">
        <w:rPr>
          <w:rFonts w:ascii="Angsana New" w:hAnsi="Angsana New" w:hint="cs"/>
          <w:color w:val="000000"/>
          <w:spacing w:val="4"/>
          <w:sz w:val="32"/>
          <w:szCs w:val="32"/>
          <w:cs/>
        </w:rPr>
        <w:t>กันยายน</w:t>
      </w:r>
      <w:r w:rsidR="003F7AD7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E84CB0" w:rsidRPr="00E84CB0">
        <w:rPr>
          <w:rFonts w:ascii="Angsana New" w:hAnsi="Angsana New"/>
          <w:color w:val="000000"/>
          <w:spacing w:val="4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</w:t>
      </w:r>
      <w:r>
        <w:rPr>
          <w:rFonts w:ascii="Angsana New" w:hAnsi="Angsana New"/>
          <w:spacing w:val="-3"/>
          <w:sz w:val="32"/>
          <w:szCs w:val="32"/>
          <w:cs/>
        </w:rPr>
        <w:t>ผู้รับผิดชอบในการจัดทำและ</w:t>
      </w:r>
      <w:r>
        <w:rPr>
          <w:rFonts w:ascii="Angsana New" w:hAnsi="Angsana New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="00E84CB0" w:rsidRPr="00E84CB0">
        <w:rPr>
          <w:rFonts w:ascii="Angsana New" w:hAnsi="Angsana New"/>
          <w:spacing w:val="-4"/>
          <w:sz w:val="32"/>
          <w:szCs w:val="32"/>
        </w:rPr>
        <w:t>34</w:t>
      </w:r>
      <w:r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>
        <w:rPr>
          <w:rFonts w:ascii="Angsana New" w:hAnsi="Angsana New"/>
          <w:spacing w:val="-4"/>
          <w:sz w:val="32"/>
          <w:szCs w:val="32"/>
        </w:rPr>
        <w:t>“</w:t>
      </w:r>
      <w:r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73E631EC" w14:textId="267C64E0" w:rsidR="00FF3C98" w:rsidRDefault="009F185B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2954D821" w14:textId="5ED071A9" w:rsidR="009F185B" w:rsidRDefault="009F185B" w:rsidP="003E4E0E">
      <w:pPr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รหัส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E84CB0" w:rsidRPr="00E84CB0">
        <w:rPr>
          <w:rFonts w:ascii="Angsana New" w:eastAsia="Arial Unicode MS" w:hAnsi="Angsana New"/>
          <w:color w:val="000000"/>
          <w:sz w:val="32"/>
          <w:szCs w:val="32"/>
        </w:rPr>
        <w:t>2410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</w:rPr>
        <w:t>“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การสอบทานข้อมูลทางการเงิน</w:t>
      </w:r>
      <w:r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</w:rPr>
        <w:t>”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>
        <w:rPr>
          <w:rFonts w:ascii="Angsana New" w:eastAsia="Arial Unicode MS" w:hAnsi="Angsana New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B850FC" w14:textId="77777777" w:rsidR="003E4E0E" w:rsidRDefault="003E4E0E" w:rsidP="003E4E0E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</w:p>
    <w:p w14:paraId="575771B4" w14:textId="77777777" w:rsidR="002026A5" w:rsidRDefault="002026A5" w:rsidP="00B25FE3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344C9BB1" w14:textId="1BD6DE50" w:rsidR="00B25FE3" w:rsidRDefault="00B25FE3" w:rsidP="00B25FE3">
      <w:pPr>
        <w:jc w:val="thaiDistribute"/>
        <w:rPr>
          <w:rFonts w:ascii="Angsana New" w:hAnsi="Angsana New"/>
          <w:sz w:val="32"/>
          <w:szCs w:val="32"/>
        </w:rPr>
      </w:pPr>
    </w:p>
    <w:p w14:paraId="75F35795" w14:textId="5F39F5C0" w:rsidR="00B25FE3" w:rsidRDefault="00B25FE3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sectPr w:rsidR="00B25FE3" w:rsidSect="00022E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224" w:bottom="2304" w:left="1872" w:header="706" w:footer="576" w:gutter="0"/>
          <w:pgNumType w:start="2"/>
          <w:cols w:space="720"/>
        </w:sectPr>
      </w:pPr>
    </w:p>
    <w:p w14:paraId="04BA746D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4A13984" w14:textId="77777777" w:rsidR="0088364E" w:rsidRDefault="0088364E" w:rsidP="0088364E">
      <w:pPr>
        <w:ind w:firstLine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ข้อสรุป</w:t>
      </w:r>
    </w:p>
    <w:p w14:paraId="78285B0F" w14:textId="77777777" w:rsidR="0088364E" w:rsidRDefault="0088364E" w:rsidP="0088364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5698F50E" w14:textId="3F307F82" w:rsidR="0088364E" w:rsidRDefault="0088364E" w:rsidP="0088364E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/>
          <w:sz w:val="32"/>
          <w:szCs w:val="32"/>
          <w:cs/>
        </w:rPr>
        <w:t xml:space="preserve">ฉบับที่ </w:t>
      </w:r>
      <w:r w:rsidR="00E84CB0" w:rsidRPr="00E84CB0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5CD72487" w14:textId="77777777" w:rsidR="0088364E" w:rsidRDefault="0088364E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3383EFD6" w14:textId="6BF2A460" w:rsidR="004E39E8" w:rsidRDefault="004E39E8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เรื่องอื่น</w:t>
      </w:r>
    </w:p>
    <w:p w14:paraId="29C234BE" w14:textId="77777777" w:rsidR="004E39E8" w:rsidRDefault="004E39E8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658F3AB4" w14:textId="7FC15F55" w:rsidR="004E39E8" w:rsidRDefault="004E39E8" w:rsidP="004E39E8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="007C24ED">
        <w:rPr>
          <w:rFonts w:ascii="Angsana New" w:hAnsi="Angsana New"/>
          <w:spacing w:val="-4"/>
          <w:sz w:val="32"/>
          <w:szCs w:val="32"/>
          <w:cs/>
        </w:rPr>
        <w:t>รวม</w:t>
      </w:r>
      <w:r>
        <w:rPr>
          <w:rFonts w:ascii="Angsana New" w:hAnsi="Angsana New"/>
          <w:spacing w:val="-4"/>
          <w:sz w:val="32"/>
          <w:szCs w:val="32"/>
          <w:cs/>
        </w:rPr>
        <w:t>ของ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ดี.ที.ซี. เอ็นเตอร์ไพรส์ จำกัด (มหาชน) และบริษัทย่อย และงบแสดงฐานะการเงินเฉพาะกิจการของบริษัท ดี.ที.ซี. เอ็นเตอร์ไพรส์ จำกัด (มหาชน)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E84CB0" w:rsidRPr="00E84CB0">
        <w:rPr>
          <w:rFonts w:ascii="Angsana New" w:hAnsi="Angsana New"/>
          <w:color w:val="000000"/>
          <w:spacing w:val="-4"/>
          <w:sz w:val="32"/>
          <w:szCs w:val="32"/>
        </w:rPr>
        <w:t>31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8689A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84CB0" w:rsidRPr="00E84CB0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="00863CA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863CA0">
        <w:rPr>
          <w:rFonts w:ascii="Angsana New" w:hAnsi="Angsana New"/>
          <w:color w:val="000000"/>
          <w:spacing w:val="10"/>
          <w:sz w:val="32"/>
          <w:szCs w:val="32"/>
        </w:rPr>
        <w:t>(</w:t>
      </w:r>
      <w:r w:rsidR="00863CA0">
        <w:rPr>
          <w:rFonts w:ascii="Angsana New" w:hAnsi="Angsana New"/>
          <w:color w:val="000000"/>
          <w:spacing w:val="10"/>
          <w:sz w:val="32"/>
          <w:szCs w:val="32"/>
          <w:cs/>
        </w:rPr>
        <w:t>ก่อนการจัดประเภทรายการใหม่</w:t>
      </w:r>
      <w:r w:rsidR="00863CA0">
        <w:rPr>
          <w:rFonts w:ascii="Angsana New" w:hAnsi="Angsana New"/>
          <w:color w:val="000000"/>
          <w:spacing w:val="10"/>
          <w:sz w:val="32"/>
          <w:szCs w:val="32"/>
        </w:rPr>
        <w:t xml:space="preserve">) </w:t>
      </w:r>
      <w:r w:rsidR="00CB4FD7">
        <w:rPr>
          <w:rFonts w:ascii="Angsana New" w:hAnsi="Angsana New"/>
          <w:color w:val="000000"/>
          <w:spacing w:val="10"/>
          <w:sz w:val="32"/>
          <w:szCs w:val="32"/>
          <w:cs/>
        </w:rPr>
        <w:t>ที่แสดงเป็นข้อมูลเปรียบเทียบ</w:t>
      </w:r>
      <w:r w:rsidR="002B348E">
        <w:rPr>
          <w:rFonts w:ascii="Angsana New" w:hAnsi="Angsana New"/>
          <w:color w:val="000000"/>
          <w:spacing w:val="10"/>
          <w:sz w:val="32"/>
          <w:szCs w:val="32"/>
          <w:cs/>
        </w:rPr>
        <w:t>ตรวจสอบ</w:t>
      </w:r>
      <w:r w:rsidR="00A0711C">
        <w:rPr>
          <w:rFonts w:ascii="Angsana New" w:hAnsi="Angsana New"/>
          <w:color w:val="000000"/>
          <w:spacing w:val="10"/>
          <w:sz w:val="32"/>
          <w:szCs w:val="32"/>
          <w:cs/>
        </w:rPr>
        <w:t>โดยผู้สอบบัญชีอื่น ซึ่ง</w:t>
      </w:r>
      <w:r w:rsidR="00A0711C">
        <w:rPr>
          <w:rFonts w:ascii="Angsana New" w:hAnsi="Angsana New"/>
          <w:color w:val="000000"/>
          <w:sz w:val="32"/>
          <w:szCs w:val="32"/>
          <w:cs/>
        </w:rPr>
        <w:t xml:space="preserve">แสดงความเห็นอย่างไม่มีเงื่อนไขตามรายงานลงวันที่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22</w:t>
      </w:r>
      <w:r w:rsidR="00751C45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และงบกำไรขาดทุนเบ็ดเสร็จรวมและเฉพาะกิจการ</w:t>
      </w:r>
      <w:r w:rsidR="00735000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สำหรับงวดสามเดือนและงว</w:t>
      </w:r>
      <w:r w:rsidR="00BC34E4">
        <w:rPr>
          <w:rFonts w:ascii="Angsana New" w:hAnsi="Angsana New" w:hint="cs"/>
          <w:color w:val="000000"/>
          <w:sz w:val="32"/>
          <w:szCs w:val="32"/>
          <w:cs/>
        </w:rPr>
        <w:t>ดเก้า</w:t>
      </w:r>
      <w:r w:rsidR="00735000">
        <w:rPr>
          <w:rFonts w:ascii="Angsana New" w:hAnsi="Angsana New"/>
          <w:color w:val="000000"/>
          <w:sz w:val="32"/>
          <w:szCs w:val="32"/>
          <w:cs/>
        </w:rPr>
        <w:t>เดือนสิ้นสุดวันที่</w:t>
      </w:r>
      <w:r w:rsidR="00735000">
        <w:rPr>
          <w:rFonts w:ascii="Angsana New" w:hAnsi="Angsana New"/>
          <w:color w:val="000000"/>
          <w:sz w:val="32"/>
          <w:szCs w:val="32"/>
        </w:rPr>
        <w:t xml:space="preserve">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30</w:t>
      </w:r>
      <w:r w:rsidR="0073500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34E4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73500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2565</w:t>
      </w:r>
      <w:r w:rsidR="00735000">
        <w:rPr>
          <w:rFonts w:ascii="Angsana New" w:hAnsi="Angsana New"/>
          <w:color w:val="000000"/>
          <w:sz w:val="32"/>
          <w:szCs w:val="32"/>
        </w:rPr>
        <w:t xml:space="preserve"> </w:t>
      </w:r>
      <w:r w:rsidR="00BA6BFC">
        <w:rPr>
          <w:rFonts w:ascii="Angsana New" w:hAnsi="Angsana New"/>
          <w:color w:val="000000"/>
          <w:sz w:val="32"/>
          <w:szCs w:val="32"/>
        </w:rPr>
        <w:t xml:space="preserve">   </w:t>
      </w:r>
      <w:r w:rsidR="00735000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และงบกระแสเงินสดรวมและเฉพาะกิจการสำหรับงว</w:t>
      </w:r>
      <w:r w:rsidR="00F97E23">
        <w:rPr>
          <w:rFonts w:ascii="Angsana New" w:hAnsi="Angsana New"/>
          <w:sz w:val="32"/>
          <w:szCs w:val="32"/>
          <w:cs/>
        </w:rPr>
        <w:t>ด</w:t>
      </w:r>
      <w:r w:rsidR="00BC34E4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>เดือนสิ้นสุด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30</w:t>
      </w:r>
      <w:r w:rsidR="00F97E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34E4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F11DFE">
        <w:rPr>
          <w:rFonts w:ascii="Angsana New" w:hAnsi="Angsana New"/>
          <w:sz w:val="32"/>
          <w:szCs w:val="32"/>
          <w:cs/>
        </w:rPr>
        <w:t>ที่แสดงเป็นข้อมูลเปรียบเทียบ</w:t>
      </w:r>
      <w:r w:rsidR="00294678">
        <w:rPr>
          <w:rFonts w:ascii="Angsana New" w:hAnsi="Angsana New"/>
          <w:sz w:val="32"/>
          <w:szCs w:val="32"/>
          <w:cs/>
        </w:rPr>
        <w:t>สอบทานโดยผู้สอบบัญชีอื่น</w:t>
      </w:r>
      <w:r w:rsidR="006E6154">
        <w:rPr>
          <w:rFonts w:ascii="Angsana New" w:hAnsi="Angsana New"/>
          <w:sz w:val="32"/>
          <w:szCs w:val="32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โดยให้ข้อสรุปว่าไม่พบสิ่งที่เป็นเหตุให้เชื่อว่าข้อมูลทางการเงินระหว่างกาลดังกล่าว</w:t>
      </w:r>
      <w:r w:rsidR="006E6154">
        <w:rPr>
          <w:rFonts w:ascii="Angsana New" w:hAnsi="Angsana New"/>
          <w:spacing w:val="-2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E84CB0" w:rsidRPr="00E84CB0">
        <w:rPr>
          <w:rFonts w:ascii="Angsana New" w:hAnsi="Angsana New"/>
          <w:spacing w:val="-2"/>
          <w:sz w:val="32"/>
          <w:szCs w:val="32"/>
        </w:rPr>
        <w:t>34</w:t>
      </w:r>
      <w:r w:rsidR="006E6154">
        <w:rPr>
          <w:rFonts w:ascii="Angsana New" w:hAnsi="Angsana New"/>
          <w:spacing w:val="-2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</w:t>
      </w:r>
      <w:r w:rsidR="006E6154">
        <w:rPr>
          <w:rFonts w:ascii="Angsana New" w:hAnsi="Angsana New"/>
          <w:sz w:val="32"/>
          <w:szCs w:val="32"/>
          <w:cs/>
        </w:rPr>
        <w:t xml:space="preserve"> ตามรายงานลงวันที่ </w:t>
      </w:r>
      <w:r w:rsidR="00E84CB0" w:rsidRPr="00E84CB0">
        <w:rPr>
          <w:rFonts w:ascii="Angsana New" w:hAnsi="Angsana New"/>
          <w:sz w:val="32"/>
          <w:szCs w:val="32"/>
        </w:rPr>
        <w:t>9</w:t>
      </w:r>
      <w:r w:rsidR="005A6CAD">
        <w:rPr>
          <w:rFonts w:ascii="Angsana New" w:hAnsi="Angsana New" w:hint="cs"/>
          <w:sz w:val="32"/>
          <w:szCs w:val="32"/>
          <w:cs/>
        </w:rPr>
        <w:t xml:space="preserve"> </w:t>
      </w:r>
      <w:r w:rsidR="00994E21">
        <w:rPr>
          <w:rFonts w:ascii="Angsana New" w:hAnsi="Angsana New" w:hint="cs"/>
          <w:sz w:val="32"/>
          <w:szCs w:val="32"/>
          <w:cs/>
        </w:rPr>
        <w:t>พฤศจิ</w:t>
      </w:r>
      <w:r w:rsidR="005A6CAD">
        <w:rPr>
          <w:rFonts w:ascii="Angsana New" w:hAnsi="Angsana New" w:hint="cs"/>
          <w:sz w:val="32"/>
          <w:szCs w:val="32"/>
          <w:cs/>
        </w:rPr>
        <w:t xml:space="preserve">กายน </w:t>
      </w:r>
      <w:r w:rsidR="00E84CB0" w:rsidRPr="00E84CB0">
        <w:rPr>
          <w:rFonts w:ascii="Angsana New" w:hAnsi="Angsana New"/>
          <w:sz w:val="32"/>
          <w:szCs w:val="32"/>
        </w:rPr>
        <w:t>2565</w:t>
      </w:r>
    </w:p>
    <w:p w14:paraId="5193BDF6" w14:textId="77777777" w:rsidR="004E39E8" w:rsidRDefault="004E39E8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10905FB8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6A15320C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5141880" w14:textId="77777777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บดินทร์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ลาภรังสิรัตน์</w:t>
      </w:r>
    </w:p>
    <w:p w14:paraId="2EFCC1FD" w14:textId="386597B1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84CB0" w:rsidRPr="00E84CB0">
        <w:rPr>
          <w:rFonts w:ascii="Angsana New" w:hAnsi="Angsana New"/>
          <w:sz w:val="32"/>
          <w:szCs w:val="32"/>
        </w:rPr>
        <w:t>10985</w:t>
      </w:r>
    </w:p>
    <w:p w14:paraId="31AAD86F" w14:textId="6046D875" w:rsidR="004866B9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10</w:t>
      </w:r>
      <w:r w:rsidR="00D630D3">
        <w:rPr>
          <w:rFonts w:ascii="Angsana New" w:hAnsi="Angsana New"/>
          <w:color w:val="000000"/>
          <w:sz w:val="32"/>
          <w:szCs w:val="32"/>
        </w:rPr>
        <w:t xml:space="preserve"> </w:t>
      </w:r>
      <w:r w:rsidR="005A6CAD" w:rsidRPr="005A6CA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E84CB0" w:rsidRPr="00E84CB0"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</w:t>
      </w:r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ทู้ช โธมัทสุ</w:t>
      </w:r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Sect="00022EC0">
      <w:headerReference w:type="default" r:id="rId14"/>
      <w:pgSz w:w="11909" w:h="16834" w:code="9"/>
      <w:pgMar w:top="1440" w:right="1224" w:bottom="1440" w:left="144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0B2E" w14:textId="77777777" w:rsidR="00071DA0" w:rsidRDefault="00071DA0">
      <w:r>
        <w:separator/>
      </w:r>
    </w:p>
  </w:endnote>
  <w:endnote w:type="continuationSeparator" w:id="0">
    <w:p w14:paraId="7825FC48" w14:textId="77777777" w:rsidR="00071DA0" w:rsidRDefault="0007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0EBBA" w14:textId="77777777" w:rsidR="00E84CB0" w:rsidRDefault="00E84C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1221" w14:textId="3102F834" w:rsidR="007413BA" w:rsidRPr="00FC0ABB" w:rsidRDefault="007413BA" w:rsidP="00FC0A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91CC" w14:textId="45B786EC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CF7153">
      <w:rPr>
        <w:noProof/>
        <w:sz w:val="18"/>
        <w:szCs w:val="16"/>
        <w:lang w:val="en-US"/>
      </w:rPr>
      <w:t>DTC66Q2-R.DOCX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A7E0F" w14:textId="77777777" w:rsidR="00071DA0" w:rsidRDefault="00071DA0">
      <w:r>
        <w:separator/>
      </w:r>
    </w:p>
  </w:footnote>
  <w:footnote w:type="continuationSeparator" w:id="0">
    <w:p w14:paraId="6E51A822" w14:textId="77777777" w:rsidR="00071DA0" w:rsidRDefault="00071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F367" w14:textId="77777777" w:rsidR="00E84CB0" w:rsidRDefault="00E84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E4C0B" w14:textId="01DDB204" w:rsidR="003F7AD7" w:rsidRPr="00E84CB0" w:rsidRDefault="003F7AD7" w:rsidP="003F7AD7">
    <w:pPr>
      <w:pStyle w:val="Header"/>
      <w:jc w:val="center"/>
      <w:rPr>
        <w:b/>
        <w:bCs/>
        <w:sz w:val="34"/>
        <w:szCs w:val="36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C850FA6" w14:textId="28F8F2B6" w:rsidR="003E4E0E" w:rsidRPr="00E84CB0" w:rsidRDefault="003E4E0E" w:rsidP="00DC13DE">
    <w:pPr>
      <w:pStyle w:val="Header"/>
      <w:jc w:val="center"/>
      <w:rPr>
        <w:rFonts w:ascii="Times New Roman" w:eastAsia="Angsana New" w:hAnsi="Times New Roman"/>
        <w:b/>
        <w:bCs/>
        <w:sz w:val="32"/>
        <w:szCs w:val="36"/>
        <w:cs/>
        <w:lang w:val="en-US"/>
      </w:rPr>
    </w:pPr>
  </w:p>
  <w:p w14:paraId="77B62CD7" w14:textId="77777777" w:rsidR="003E4E0E" w:rsidRPr="003E4E0E" w:rsidRDefault="003E4E0E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  <w:r w:rsidRPr="003E4E0E">
      <w:rPr>
        <w:rFonts w:ascii="Angsana New" w:hAnsi="Angsana New"/>
        <w:sz w:val="32"/>
        <w:szCs w:val="32"/>
        <w:cs/>
      </w:rPr>
      <w:t xml:space="preserve">- </w:t>
    </w:r>
    <w:r w:rsidRPr="003E4E0E">
      <w:rPr>
        <w:rFonts w:ascii="Angsana New" w:hAnsi="Angsana New"/>
        <w:sz w:val="32"/>
        <w:szCs w:val="32"/>
      </w:rPr>
      <w:fldChar w:fldCharType="begin"/>
    </w:r>
    <w:r w:rsidRPr="003E4E0E">
      <w:rPr>
        <w:rFonts w:ascii="Angsana New" w:hAnsi="Angsana New"/>
        <w:sz w:val="32"/>
        <w:szCs w:val="32"/>
      </w:rPr>
      <w:instrText xml:space="preserve"> PAGE   \* MERGEFORMAT </w:instrText>
    </w:r>
    <w:r w:rsidRPr="003E4E0E">
      <w:rPr>
        <w:rFonts w:ascii="Angsana New" w:hAnsi="Angsana New"/>
        <w:sz w:val="32"/>
        <w:szCs w:val="32"/>
      </w:rPr>
      <w:fldChar w:fldCharType="separate"/>
    </w:r>
    <w:r w:rsidRPr="003E4E0E">
      <w:rPr>
        <w:rFonts w:ascii="Angsana New" w:hAnsi="Angsana New"/>
        <w:noProof/>
        <w:sz w:val="32"/>
        <w:szCs w:val="32"/>
      </w:rPr>
      <w:t>2</w:t>
    </w:r>
    <w:r w:rsidRPr="003E4E0E">
      <w:rPr>
        <w:rFonts w:ascii="Angsana New" w:hAnsi="Angsana New"/>
        <w:noProof/>
        <w:sz w:val="32"/>
        <w:szCs w:val="32"/>
      </w:rPr>
      <w:fldChar w:fldCharType="end"/>
    </w:r>
    <w:r w:rsidRPr="003E4E0E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69517211">
    <w:abstractNumId w:val="0"/>
  </w:num>
  <w:num w:numId="2" w16cid:durableId="2056813599">
    <w:abstractNumId w:val="7"/>
  </w:num>
  <w:num w:numId="3" w16cid:durableId="142354759">
    <w:abstractNumId w:val="1"/>
  </w:num>
  <w:num w:numId="4" w16cid:durableId="1324746989">
    <w:abstractNumId w:val="2"/>
  </w:num>
  <w:num w:numId="5" w16cid:durableId="334919883">
    <w:abstractNumId w:val="6"/>
  </w:num>
  <w:num w:numId="6" w16cid:durableId="1812020974">
    <w:abstractNumId w:val="3"/>
  </w:num>
  <w:num w:numId="7" w16cid:durableId="1643652375">
    <w:abstractNumId w:val="5"/>
  </w:num>
  <w:num w:numId="8" w16cid:durableId="9788506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2EC0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DA0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0AD0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6A5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BEF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31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D25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AD7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4A65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447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57DB0"/>
    <w:rsid w:val="00560514"/>
    <w:rsid w:val="005609AE"/>
    <w:rsid w:val="00561052"/>
    <w:rsid w:val="005610DC"/>
    <w:rsid w:val="0056197F"/>
    <w:rsid w:val="00562656"/>
    <w:rsid w:val="005630EA"/>
    <w:rsid w:val="005633EE"/>
    <w:rsid w:val="0056348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2F2F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CAD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13FB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000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3BA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42A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1C40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64E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BFE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E21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69D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6E8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4AA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6BF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4E4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AD4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1AA1"/>
    <w:rsid w:val="00CC339B"/>
    <w:rsid w:val="00CC356F"/>
    <w:rsid w:val="00CC3B34"/>
    <w:rsid w:val="00CC3DCE"/>
    <w:rsid w:val="00CC5BE4"/>
    <w:rsid w:val="00CC5DB2"/>
    <w:rsid w:val="00CC6730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15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0D3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00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4CB0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97E23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0ABB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Nkhanchai@deloitte.com</cp:lastModifiedBy>
  <cp:revision>123</cp:revision>
  <cp:lastPrinted>2023-08-08T08:37:00Z</cp:lastPrinted>
  <dcterms:created xsi:type="dcterms:W3CDTF">2022-05-06T04:59:00Z</dcterms:created>
  <dcterms:modified xsi:type="dcterms:W3CDTF">2023-11-09T09:58:00Z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