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AA3834" w14:textId="70F90DCD" w:rsidR="006C4836" w:rsidRPr="00F11BE8" w:rsidRDefault="006C4836" w:rsidP="006C4836">
      <w:pPr>
        <w:autoSpaceDE w:val="0"/>
        <w:autoSpaceDN w:val="0"/>
        <w:adjustRightInd w:val="0"/>
        <w:spacing w:after="0"/>
        <w:jc w:val="center"/>
        <w:rPr>
          <w:rFonts w:asciiTheme="majorBidi" w:hAnsiTheme="majorBidi" w:cstheme="majorBidi"/>
          <w:color w:val="000000"/>
          <w:sz w:val="36"/>
          <w:szCs w:val="36"/>
        </w:rPr>
      </w:pPr>
      <w:r w:rsidRPr="00F11BE8">
        <w:rPr>
          <w:rFonts w:asciiTheme="majorBidi" w:hAnsiTheme="majorBidi" w:cstheme="majorBidi"/>
          <w:b/>
          <w:bCs/>
          <w:color w:val="000000"/>
          <w:sz w:val="36"/>
          <w:szCs w:val="36"/>
          <w:cs/>
        </w:rPr>
        <w:t>รายงานของผู้สอบบัญชีรับอนุญาต</w:t>
      </w:r>
    </w:p>
    <w:p w14:paraId="003AFBD6" w14:textId="77777777" w:rsidR="006C4836" w:rsidRPr="00F11BE8" w:rsidRDefault="006C4836" w:rsidP="006C4836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71DBE528" w14:textId="77777777" w:rsidR="006C4836" w:rsidRPr="00F11BE8" w:rsidRDefault="006C4836" w:rsidP="006C4836">
      <w:pPr>
        <w:tabs>
          <w:tab w:val="center" w:pos="4513"/>
        </w:tabs>
        <w:spacing w:after="0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F11BE8">
        <w:rPr>
          <w:rFonts w:asciiTheme="majorBidi" w:hAnsiTheme="majorBidi" w:cstheme="majorBidi"/>
          <w:b/>
          <w:bCs/>
          <w:sz w:val="32"/>
          <w:szCs w:val="32"/>
          <w:cs/>
        </w:rPr>
        <w:t>เสนอผู้ถือหุ้นและคณะกรรมการ</w:t>
      </w:r>
    </w:p>
    <w:p w14:paraId="1BF31404" w14:textId="77777777" w:rsidR="006C4836" w:rsidRPr="00F11BE8" w:rsidRDefault="006C4836" w:rsidP="006C4836">
      <w:pPr>
        <w:spacing w:after="0"/>
        <w:jc w:val="both"/>
        <w:rPr>
          <w:rFonts w:asciiTheme="majorBidi" w:hAnsiTheme="majorBidi" w:cstheme="majorBidi"/>
          <w:sz w:val="32"/>
          <w:szCs w:val="32"/>
        </w:rPr>
      </w:pPr>
      <w:r w:rsidRPr="00F11BE8">
        <w:rPr>
          <w:rFonts w:asciiTheme="majorBidi" w:hAnsiTheme="majorBidi" w:cstheme="majorBidi"/>
          <w:b/>
          <w:bCs/>
          <w:sz w:val="32"/>
          <w:szCs w:val="32"/>
          <w:cs/>
        </w:rPr>
        <w:t>บริษัท เบอร์ลี่ ยุคเกอร์ จำกัด (มหาชน)</w:t>
      </w:r>
    </w:p>
    <w:p w14:paraId="57538F48" w14:textId="77777777" w:rsidR="006C4836" w:rsidRPr="00F11BE8" w:rsidRDefault="006C4836" w:rsidP="006C4836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3BAC8EFB" w14:textId="77777777" w:rsidR="006C4836" w:rsidRPr="00F11BE8" w:rsidRDefault="006C4836" w:rsidP="006C4836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11BE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ความเห็น</w:t>
      </w:r>
      <w:r w:rsidRPr="00F11BE8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</w:t>
      </w:r>
    </w:p>
    <w:p w14:paraId="65F5F425" w14:textId="77777777" w:rsidR="006C4836" w:rsidRPr="00F11BE8" w:rsidRDefault="006C4836" w:rsidP="006C4836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27A41BCA" w14:textId="6CFB63A0" w:rsidR="006C4836" w:rsidRPr="00F11BE8" w:rsidRDefault="006C4836" w:rsidP="006C4836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sz w:val="32"/>
          <w:szCs w:val="32"/>
        </w:rPr>
      </w:pPr>
      <w:r w:rsidRPr="00F11BE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ข้าพเจ้าได้ตรวจสอบงบการเงินรวมของ</w:t>
      </w:r>
      <w:r w:rsidRPr="00F11BE8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spacing w:val="-6"/>
          <w:sz w:val="32"/>
          <w:szCs w:val="32"/>
          <w:cs/>
        </w:rPr>
        <w:t>บริษัท เบอร์ลี่ ยุคเกอร์ จำกัด (มหาชน)</w:t>
      </w:r>
      <w:r w:rsidRPr="00F11BE8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spacing w:val="-6"/>
          <w:sz w:val="32"/>
          <w:szCs w:val="32"/>
          <w:cs/>
        </w:rPr>
        <w:t>และบริษัทย่อย</w:t>
      </w:r>
      <w:r w:rsidRPr="00F11BE8">
        <w:rPr>
          <w:rFonts w:asciiTheme="majorBidi" w:hAnsiTheme="majorBidi" w:cstheme="majorBidi"/>
          <w:spacing w:val="-6"/>
          <w:sz w:val="32"/>
          <w:szCs w:val="32"/>
        </w:rPr>
        <w:t xml:space="preserve"> (“</w:t>
      </w:r>
      <w:r w:rsidRPr="00F11BE8">
        <w:rPr>
          <w:rFonts w:asciiTheme="majorBidi" w:hAnsiTheme="majorBidi" w:cstheme="majorBidi"/>
          <w:spacing w:val="-6"/>
          <w:sz w:val="32"/>
          <w:szCs w:val="32"/>
          <w:cs/>
        </w:rPr>
        <w:t>กลุ่มบริษัท</w:t>
      </w:r>
      <w:r w:rsidRPr="00F11BE8">
        <w:rPr>
          <w:rFonts w:asciiTheme="majorBidi" w:hAnsiTheme="majorBidi" w:cstheme="majorBidi"/>
          <w:spacing w:val="-6"/>
          <w:sz w:val="32"/>
          <w:szCs w:val="32"/>
        </w:rPr>
        <w:t>”</w:t>
      </w:r>
      <w:r w:rsidRPr="00F11BE8">
        <w:rPr>
          <w:rFonts w:asciiTheme="majorBidi" w:hAnsiTheme="majorBidi" w:cstheme="majorBidi"/>
          <w:spacing w:val="-6"/>
          <w:sz w:val="32"/>
          <w:szCs w:val="32"/>
          <w:cs/>
        </w:rPr>
        <w:t>) และงบการเงินเฉพาะ</w:t>
      </w:r>
      <w:r w:rsidRPr="00F11BE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กิจการ</w:t>
      </w:r>
      <w:r w:rsidRPr="00F11BE8">
        <w:rPr>
          <w:rFonts w:asciiTheme="majorBidi" w:hAnsiTheme="majorBidi" w:cstheme="majorBidi"/>
          <w:spacing w:val="-6"/>
          <w:sz w:val="32"/>
          <w:szCs w:val="32"/>
          <w:cs/>
        </w:rPr>
        <w:t>ของ</w:t>
      </w:r>
      <w:r w:rsidRPr="00F11BE8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spacing w:val="-6"/>
          <w:sz w:val="32"/>
          <w:szCs w:val="32"/>
          <w:cs/>
        </w:rPr>
        <w:t>บริษัท เบอร์ลี่ ยุคเกอร์ จำกัด (มหาชน)</w:t>
      </w:r>
      <w:r w:rsidRPr="00F11BE8">
        <w:rPr>
          <w:rFonts w:asciiTheme="majorBidi" w:hAnsiTheme="majorBidi" w:cstheme="majorBidi"/>
          <w:spacing w:val="-6"/>
          <w:sz w:val="32"/>
          <w:szCs w:val="32"/>
        </w:rPr>
        <w:t xml:space="preserve"> (“</w:t>
      </w:r>
      <w:r w:rsidRPr="00F11BE8">
        <w:rPr>
          <w:rFonts w:asciiTheme="majorBidi" w:hAnsiTheme="majorBidi" w:cstheme="majorBidi"/>
          <w:spacing w:val="-6"/>
          <w:sz w:val="32"/>
          <w:szCs w:val="32"/>
          <w:cs/>
        </w:rPr>
        <w:t>บริษัท</w:t>
      </w:r>
      <w:r w:rsidRPr="00F11BE8">
        <w:rPr>
          <w:rFonts w:asciiTheme="majorBidi" w:hAnsiTheme="majorBidi" w:cstheme="majorBidi"/>
          <w:spacing w:val="-6"/>
          <w:sz w:val="32"/>
          <w:szCs w:val="32"/>
        </w:rPr>
        <w:t>”</w:t>
      </w:r>
      <w:r w:rsidRPr="00F11BE8">
        <w:rPr>
          <w:rFonts w:asciiTheme="majorBidi" w:hAnsiTheme="majorBidi" w:cstheme="majorBidi"/>
          <w:spacing w:val="-6"/>
          <w:sz w:val="32"/>
          <w:szCs w:val="32"/>
          <w:cs/>
        </w:rPr>
        <w:t>)</w:t>
      </w:r>
      <w:r w:rsidRPr="00F11BE8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ซึ่งประกอบด้วยงบแสดง</w:t>
      </w:r>
      <w:r w:rsidRPr="00F11BE8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ฐานะการเงินรวมและเฉพาะกิจการ</w:t>
      </w:r>
      <w:r w:rsidRPr="00F11BE8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ณ</w:t>
      </w:r>
      <w:r w:rsidRPr="00F11BE8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วันที่</w:t>
      </w:r>
      <w:r w:rsidRPr="00F11BE8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</w:t>
      </w:r>
      <w:r w:rsidR="008C5E21" w:rsidRPr="008C5E21">
        <w:rPr>
          <w:rFonts w:asciiTheme="majorBidi" w:hAnsiTheme="majorBidi" w:cstheme="majorBidi"/>
          <w:color w:val="000000"/>
          <w:spacing w:val="-12"/>
          <w:sz w:val="32"/>
          <w:szCs w:val="32"/>
        </w:rPr>
        <w:t>31</w:t>
      </w:r>
      <w:r w:rsidRPr="00F11BE8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ธันวาคม</w:t>
      </w:r>
      <w:r w:rsidRPr="00F11BE8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</w:t>
      </w:r>
      <w:r w:rsidR="008C5E21" w:rsidRPr="008C5E21">
        <w:rPr>
          <w:rFonts w:asciiTheme="majorBidi" w:hAnsiTheme="majorBidi" w:cstheme="majorBidi"/>
          <w:color w:val="000000"/>
          <w:spacing w:val="-12"/>
          <w:sz w:val="32"/>
          <w:szCs w:val="32"/>
        </w:rPr>
        <w:t>256</w:t>
      </w:r>
      <w:r w:rsidR="008C5E21" w:rsidRPr="008C5E21">
        <w:rPr>
          <w:rFonts w:asciiTheme="majorBidi" w:hAnsiTheme="majorBidi" w:cstheme="majorBidi" w:hint="cs"/>
          <w:color w:val="000000"/>
          <w:spacing w:val="-12"/>
          <w:sz w:val="32"/>
          <w:szCs w:val="32"/>
        </w:rPr>
        <w:t>6</w:t>
      </w:r>
      <w:r w:rsidRPr="00F11BE8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และ</w:t>
      </w:r>
      <w:r w:rsidRPr="00F11BE8">
        <w:rPr>
          <w:rFonts w:asciiTheme="majorBidi" w:hAnsiTheme="majorBidi" w:cstheme="majorBidi"/>
          <w:spacing w:val="-12"/>
          <w:sz w:val="32"/>
          <w:szCs w:val="32"/>
          <w:cs/>
        </w:rPr>
        <w:t>งบกำไรขาดทุนและกำไรขาดทุนเบ็ดเสร็จอื่นรวม</w:t>
      </w:r>
      <w:r w:rsidRPr="00F11BE8">
        <w:rPr>
          <w:rFonts w:asciiTheme="majorBidi" w:hAnsiTheme="majorBidi" w:cstheme="majorBidi"/>
          <w:spacing w:val="-6"/>
          <w:sz w:val="32"/>
          <w:szCs w:val="32"/>
          <w:cs/>
        </w:rPr>
        <w:t>และเฉพาะ</w:t>
      </w:r>
      <w:r w:rsidRPr="00F11BE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กิจการ </w:t>
      </w:r>
      <w:r w:rsidRPr="00F11BE8">
        <w:rPr>
          <w:rFonts w:asciiTheme="majorBidi" w:hAnsiTheme="majorBidi" w:cstheme="majorBidi"/>
          <w:spacing w:val="-6"/>
          <w:sz w:val="32"/>
          <w:szCs w:val="32"/>
          <w:cs/>
        </w:rPr>
        <w:t>งบแสดงการเปลี่ยนแปลงส่วนของผู้ถือหุ้นรวมและเฉพาะ</w:t>
      </w:r>
      <w:r w:rsidRPr="00F11BE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กิจการ</w:t>
      </w:r>
      <w:r w:rsidRPr="00F11BE8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และงบกระแสเงินสดรวม</w:t>
      </w:r>
      <w:r w:rsidRPr="00F11BE8">
        <w:rPr>
          <w:rFonts w:asciiTheme="majorBidi" w:hAnsiTheme="majorBidi" w:cstheme="majorBidi"/>
          <w:spacing w:val="-2"/>
          <w:sz w:val="32"/>
          <w:szCs w:val="32"/>
          <w:cs/>
        </w:rPr>
        <w:t>และเฉพาะ</w:t>
      </w:r>
      <w:r w:rsidRPr="00F11BE8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กิจการ</w:t>
      </w:r>
      <w:r w:rsidRPr="00F11BE8">
        <w:rPr>
          <w:rFonts w:asciiTheme="majorBidi" w:hAnsiTheme="majorBidi" w:cstheme="majorBidi"/>
          <w:spacing w:val="-2"/>
          <w:sz w:val="32"/>
          <w:szCs w:val="32"/>
          <w:cs/>
        </w:rPr>
        <w:t>สำหรับปีสิ้นสุดวันเดียวกันและหมายเหตุประกอบงบการเงินรวม</w:t>
      </w:r>
      <w:r w:rsidRPr="00F11BE8">
        <w:rPr>
          <w:rFonts w:asciiTheme="majorBidi" w:hAnsiTheme="majorBidi" w:cstheme="majorBidi"/>
          <w:sz w:val="32"/>
          <w:szCs w:val="32"/>
          <w:cs/>
        </w:rPr>
        <w:t>และเฉพาะ</w:t>
      </w: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กิจการ</w:t>
      </w:r>
      <w:r w:rsidRPr="00F11BE8">
        <w:rPr>
          <w:rFonts w:asciiTheme="majorBidi" w:hAnsiTheme="majorBidi" w:cstheme="majorBidi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sz w:val="32"/>
          <w:szCs w:val="32"/>
          <w:cs/>
        </w:rPr>
        <w:t>รวมถึงสรุปนโยบายการบัญชีที่สำคัญ</w:t>
      </w:r>
    </w:p>
    <w:p w14:paraId="5DCAE0E2" w14:textId="77777777" w:rsidR="006C4836" w:rsidRPr="007461B1" w:rsidRDefault="006C4836" w:rsidP="006C4836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4B222966" w14:textId="77A3B39D" w:rsidR="006C4836" w:rsidRPr="00F11BE8" w:rsidRDefault="006C4836" w:rsidP="006C4836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11BE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ข้าพเจ้าเห็นว่า</w:t>
      </w:r>
      <w:r w:rsidRPr="00F11BE8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งบการเงินรวม</w:t>
      </w:r>
      <w:r w:rsidRPr="00F11BE8">
        <w:rPr>
          <w:rFonts w:asciiTheme="majorBidi" w:hAnsiTheme="majorBidi" w:cstheme="majorBidi"/>
          <w:spacing w:val="-6"/>
          <w:sz w:val="32"/>
          <w:szCs w:val="32"/>
          <w:cs/>
        </w:rPr>
        <w:t>และงบการเงินเฉพาะ</w:t>
      </w:r>
      <w:r w:rsidRPr="00F11BE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กิจการข้างต้นนี้แสดงฐานะการเงินของ</w:t>
      </w:r>
      <w:r w:rsidRPr="00F11BE8">
        <w:rPr>
          <w:rFonts w:asciiTheme="majorBidi" w:hAnsiTheme="majorBidi" w:cstheme="majorBidi"/>
          <w:spacing w:val="-6"/>
          <w:sz w:val="32"/>
          <w:szCs w:val="32"/>
          <w:cs/>
        </w:rPr>
        <w:t xml:space="preserve">บริษัท เบอร์ลี่ </w:t>
      </w:r>
      <w:r w:rsidRPr="00F11BE8">
        <w:rPr>
          <w:rFonts w:asciiTheme="majorBidi" w:hAnsiTheme="majorBidi" w:cstheme="majorBidi"/>
          <w:spacing w:val="-6"/>
          <w:sz w:val="32"/>
          <w:szCs w:val="32"/>
          <w:cs/>
        </w:rPr>
        <w:br/>
      </w:r>
      <w:r w:rsidRPr="00BD2F9F">
        <w:rPr>
          <w:rFonts w:asciiTheme="majorBidi" w:hAnsiTheme="majorBidi" w:cstheme="majorBidi"/>
          <w:spacing w:val="-12"/>
          <w:sz w:val="32"/>
          <w:szCs w:val="32"/>
          <w:cs/>
        </w:rPr>
        <w:t>ยุคเกอร์ จำกัด (มหาชน)</w:t>
      </w:r>
      <w:r w:rsidRPr="00BD2F9F">
        <w:rPr>
          <w:rFonts w:asciiTheme="majorBidi" w:hAnsiTheme="majorBidi" w:cstheme="majorBidi"/>
          <w:spacing w:val="-12"/>
          <w:sz w:val="32"/>
          <w:szCs w:val="32"/>
        </w:rPr>
        <w:t xml:space="preserve"> </w:t>
      </w:r>
      <w:r w:rsidRPr="00BD2F9F">
        <w:rPr>
          <w:rFonts w:asciiTheme="majorBidi" w:hAnsiTheme="majorBidi" w:cstheme="majorBidi"/>
          <w:spacing w:val="-12"/>
          <w:sz w:val="32"/>
          <w:szCs w:val="32"/>
          <w:cs/>
        </w:rPr>
        <w:t>และบริษัทย่อย</w:t>
      </w:r>
      <w:r w:rsidRPr="00BD2F9F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</w:t>
      </w:r>
      <w:r w:rsidRPr="00BD2F9F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และของ</w:t>
      </w:r>
      <w:r w:rsidRPr="00BD2F9F">
        <w:rPr>
          <w:rFonts w:asciiTheme="majorBidi" w:hAnsiTheme="majorBidi" w:cstheme="majorBidi"/>
          <w:spacing w:val="-12"/>
          <w:sz w:val="32"/>
          <w:szCs w:val="32"/>
          <w:cs/>
        </w:rPr>
        <w:t xml:space="preserve">บริษัท เบอร์ลี่ ยุคเกอร์ จำกัด (มหาชน) </w:t>
      </w:r>
      <w:r w:rsidRPr="00BD2F9F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ณ</w:t>
      </w:r>
      <w:r w:rsidRPr="00BD2F9F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</w:t>
      </w:r>
      <w:r w:rsidRPr="00BD2F9F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วันที่</w:t>
      </w:r>
      <w:r w:rsidRPr="00BD2F9F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</w:t>
      </w:r>
      <w:r w:rsidR="008C5E21" w:rsidRPr="008C5E21">
        <w:rPr>
          <w:rFonts w:asciiTheme="majorBidi" w:hAnsiTheme="majorBidi" w:cstheme="majorBidi"/>
          <w:color w:val="000000"/>
          <w:spacing w:val="-12"/>
          <w:sz w:val="32"/>
          <w:szCs w:val="32"/>
        </w:rPr>
        <w:t>31</w:t>
      </w:r>
      <w:r w:rsidRPr="00BD2F9F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</w:t>
      </w:r>
      <w:r w:rsidRPr="00BD2F9F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ธันวาคม</w:t>
      </w:r>
      <w:r w:rsidRPr="00BD2F9F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</w:t>
      </w:r>
      <w:r w:rsidR="008C5E21" w:rsidRPr="008C5E21">
        <w:rPr>
          <w:rFonts w:asciiTheme="majorBidi" w:hAnsiTheme="majorBidi" w:cstheme="majorBidi"/>
          <w:color w:val="000000"/>
          <w:spacing w:val="-12"/>
          <w:sz w:val="32"/>
          <w:szCs w:val="32"/>
        </w:rPr>
        <w:t>256</w:t>
      </w:r>
      <w:r w:rsidR="008C5E21" w:rsidRPr="008C5E21">
        <w:rPr>
          <w:rFonts w:asciiTheme="majorBidi" w:hAnsiTheme="majorBidi" w:cstheme="majorBidi" w:hint="cs"/>
          <w:color w:val="000000"/>
          <w:spacing w:val="-12"/>
          <w:sz w:val="32"/>
          <w:szCs w:val="32"/>
        </w:rPr>
        <w:t>6</w:t>
      </w:r>
      <w:r w:rsidRPr="00F11BE8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และผลการดำเนินงาน และกระแสเงินสดสำหรับปีสิ้นสุดวันเดียวกันโดยถูกต้องตามที่ควรในสาระสำคัญ</w:t>
      </w: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ตามมาตรฐานการรายงานทางการเงิน</w:t>
      </w:r>
      <w:r w:rsidRPr="00F11BE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789B0C16" w14:textId="77777777" w:rsidR="006C4836" w:rsidRPr="007461B1" w:rsidRDefault="006C4836" w:rsidP="007461B1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6F2BA69E" w14:textId="77777777" w:rsidR="006C4836" w:rsidRPr="00F11BE8" w:rsidRDefault="006C4836" w:rsidP="006C4836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color w:val="000000"/>
          <w:sz w:val="32"/>
          <w:szCs w:val="32"/>
        </w:rPr>
      </w:pPr>
      <w:r w:rsidRPr="00F11BE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เกณฑ์ในการแสดงความเห็น</w:t>
      </w:r>
      <w:r w:rsidRPr="00F11BE8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</w:t>
      </w:r>
    </w:p>
    <w:p w14:paraId="78A3FAB3" w14:textId="77777777" w:rsidR="006C4836" w:rsidRPr="00F11BE8" w:rsidRDefault="006C4836" w:rsidP="006C4836">
      <w:pPr>
        <w:pStyle w:val="ListParagraph"/>
        <w:spacing w:after="0"/>
        <w:ind w:left="0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45D5963E" w14:textId="3F418CE6" w:rsidR="006C4836" w:rsidRPr="00944A44" w:rsidRDefault="006C4836" w:rsidP="00356496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color w:val="000000"/>
          <w:spacing w:val="-10"/>
          <w:sz w:val="32"/>
          <w:szCs w:val="32"/>
        </w:rPr>
      </w:pPr>
      <w:r w:rsidRPr="00944A44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ข้าพเจ้าได้ปฏิบัติงานตรวจสอบตามมาตรฐานการสอบบัญชี</w:t>
      </w:r>
      <w:r w:rsidRPr="00944A44">
        <w:rPr>
          <w:rFonts w:asciiTheme="majorBidi" w:hAnsiTheme="majorBidi" w:cstheme="majorBidi"/>
          <w:color w:val="000000"/>
          <w:spacing w:val="-10"/>
          <w:sz w:val="32"/>
          <w:szCs w:val="32"/>
        </w:rPr>
        <w:t xml:space="preserve"> </w:t>
      </w:r>
      <w:r w:rsidRPr="00944A44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ความรับผิดชอบของข้าพเจ้าได้กล่าวไว้ใน</w:t>
      </w:r>
      <w:r w:rsidR="0077595E">
        <w:rPr>
          <w:rFonts w:asciiTheme="majorBidi" w:hAnsiTheme="majorBidi" w:cstheme="majorBidi" w:hint="cs"/>
          <w:color w:val="000000"/>
          <w:spacing w:val="-10"/>
          <w:sz w:val="32"/>
          <w:szCs w:val="32"/>
          <w:cs/>
        </w:rPr>
        <w:t>ส่วนของ</w:t>
      </w:r>
      <w:r w:rsidRPr="00944A44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="004A40D7" w:rsidRPr="00944A44">
        <w:rPr>
          <w:rFonts w:asciiTheme="majorBidi" w:hAnsiTheme="majorBidi" w:cstheme="majorBidi"/>
          <w:color w:val="000000"/>
          <w:spacing w:val="-10"/>
          <w:sz w:val="32"/>
          <w:szCs w:val="32"/>
        </w:rPr>
        <w:t xml:space="preserve"> </w:t>
      </w:r>
      <w:r w:rsidRPr="00944A44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ในรายงานของข้าพเจ้า</w:t>
      </w:r>
      <w:r w:rsidRPr="00944A44">
        <w:rPr>
          <w:rFonts w:asciiTheme="majorBidi" w:hAnsiTheme="majorBidi" w:cstheme="majorBidi"/>
          <w:color w:val="000000"/>
          <w:spacing w:val="-10"/>
          <w:sz w:val="32"/>
          <w:szCs w:val="32"/>
        </w:rPr>
        <w:t xml:space="preserve"> </w:t>
      </w:r>
      <w:r w:rsidRPr="00944A44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ข้าพเจ้ามีความเป็นอิสระจากกลุ่มบริษัทตาม</w:t>
      </w:r>
      <w:r w:rsidR="00874E19" w:rsidRPr="00874E19">
        <w:rPr>
          <w:rFonts w:asciiTheme="majorBidi" w:hAnsiTheme="majorBidi"/>
          <w:color w:val="000000"/>
          <w:spacing w:val="-10"/>
          <w:sz w:val="32"/>
          <w:szCs w:val="32"/>
          <w:cs/>
        </w:rPr>
        <w:t>ประมวลจรรยาบรรณของผู้ประกอบวิชาชีพบัญชี รวมถึง มาตรฐานเรื่องความเป็นอิสระ</w:t>
      </w:r>
      <w:r w:rsidRPr="00944A44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ที่กำหนดโดยสภาวิชาชีพบัญชี</w:t>
      </w:r>
      <w:r w:rsidR="00874E19">
        <w:rPr>
          <w:rFonts w:asciiTheme="majorBidi" w:hAnsiTheme="majorBidi" w:cstheme="majorBidi"/>
          <w:color w:val="000000"/>
          <w:spacing w:val="-10"/>
          <w:sz w:val="32"/>
          <w:szCs w:val="32"/>
        </w:rPr>
        <w:t xml:space="preserve"> </w:t>
      </w:r>
      <w:r w:rsidR="00874E19" w:rsidRPr="00874E19">
        <w:rPr>
          <w:rFonts w:asciiTheme="majorBidi" w:hAnsiTheme="majorBidi"/>
          <w:color w:val="000000"/>
          <w:spacing w:val="-10"/>
          <w:sz w:val="32"/>
          <w:szCs w:val="32"/>
          <w:cs/>
        </w:rPr>
        <w:t>(ประมวลจรรยาบรรณของผู้ประกอบวิชาชีพบัญชี)</w:t>
      </w:r>
      <w:r w:rsidR="00874E19">
        <w:rPr>
          <w:rFonts w:asciiTheme="majorBidi" w:hAnsiTheme="majorBidi" w:cstheme="majorBidi"/>
          <w:color w:val="000000"/>
          <w:spacing w:val="-10"/>
          <w:sz w:val="32"/>
          <w:szCs w:val="32"/>
        </w:rPr>
        <w:t xml:space="preserve"> </w:t>
      </w:r>
      <w:r w:rsidRPr="00944A44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ในส่วนที่เกี่ยวข้องกับการตรวจสอบงบการเงินรวมและงบการเงินเฉพาะกิจการ</w:t>
      </w:r>
      <w:r w:rsidRPr="00944A44">
        <w:rPr>
          <w:rFonts w:asciiTheme="majorBidi" w:hAnsiTheme="majorBidi" w:cstheme="majorBidi"/>
          <w:color w:val="000000"/>
          <w:spacing w:val="-10"/>
          <w:sz w:val="32"/>
          <w:szCs w:val="32"/>
        </w:rPr>
        <w:t xml:space="preserve"> </w:t>
      </w:r>
      <w:r w:rsidRPr="00944A44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และข้าพเจ้าได้ปฏิบัติตามความรับผิดชอบด้านจรรยาบรรณอื่นๆ</w:t>
      </w:r>
      <w:r w:rsidRPr="00944A44">
        <w:rPr>
          <w:rFonts w:asciiTheme="majorBidi" w:hAnsiTheme="majorBidi" w:cstheme="majorBidi"/>
          <w:color w:val="000000"/>
          <w:spacing w:val="-10"/>
          <w:sz w:val="32"/>
          <w:szCs w:val="32"/>
        </w:rPr>
        <w:t xml:space="preserve"> </w:t>
      </w:r>
      <w:r w:rsidR="00874E19" w:rsidRPr="00874E19">
        <w:rPr>
          <w:rFonts w:asciiTheme="majorBidi" w:hAnsiTheme="majorBidi"/>
          <w:color w:val="000000"/>
          <w:spacing w:val="-10"/>
          <w:sz w:val="32"/>
          <w:szCs w:val="32"/>
          <w:cs/>
        </w:rPr>
        <w:t xml:space="preserve">ตามประมวลจรรยาบรรณของผู้ประกอบวิชาชีพบัญชี </w:t>
      </w:r>
      <w:r w:rsidRPr="00944A44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2DF1B40C" w14:textId="77777777" w:rsidR="006C4836" w:rsidRPr="00F11BE8" w:rsidRDefault="006C4836" w:rsidP="006C4836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b/>
          <w:bCs/>
          <w:color w:val="000000"/>
          <w:spacing w:val="-4"/>
          <w:sz w:val="32"/>
          <w:szCs w:val="32"/>
          <w:cs/>
        </w:rPr>
        <w:sectPr w:rsidR="006C4836" w:rsidRPr="00F11BE8" w:rsidSect="00DF3209">
          <w:headerReference w:type="even" r:id="rId11"/>
          <w:headerReference w:type="default" r:id="rId12"/>
          <w:headerReference w:type="first" r:id="rId13"/>
          <w:pgSz w:w="11907" w:h="16839" w:code="9"/>
          <w:pgMar w:top="2592" w:right="1224" w:bottom="2304" w:left="1872" w:header="720" w:footer="432" w:gutter="0"/>
          <w:cols w:space="720"/>
          <w:docGrid w:linePitch="360"/>
        </w:sectPr>
      </w:pPr>
    </w:p>
    <w:p w14:paraId="2C94FCF0" w14:textId="13F20A3F" w:rsidR="006C4836" w:rsidRPr="00F11BE8" w:rsidRDefault="006C4836" w:rsidP="006C4836">
      <w:pPr>
        <w:autoSpaceDE w:val="0"/>
        <w:autoSpaceDN w:val="0"/>
        <w:adjustRightInd w:val="0"/>
        <w:spacing w:after="0"/>
        <w:ind w:left="432"/>
        <w:rPr>
          <w:rFonts w:asciiTheme="majorBidi" w:hAnsiTheme="majorBidi" w:cstheme="majorBidi"/>
          <w:color w:val="000000"/>
          <w:sz w:val="32"/>
          <w:szCs w:val="32"/>
        </w:rPr>
      </w:pPr>
      <w:r w:rsidRPr="00F11BE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>เรื่องสำคัญในการตรวจสอบ</w:t>
      </w:r>
      <w:r w:rsidRPr="00F11BE8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</w:t>
      </w:r>
    </w:p>
    <w:p w14:paraId="6AB84F16" w14:textId="77777777" w:rsidR="006C4836" w:rsidRPr="00F11BE8" w:rsidRDefault="006C4836" w:rsidP="006C4836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3BBEFF45" w14:textId="77777777" w:rsidR="006C4836" w:rsidRPr="00F11BE8" w:rsidRDefault="006C4836" w:rsidP="006C4836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เรื่องสำคัญในการตรวจสอบคือเรื่องต่างๆ</w:t>
      </w:r>
      <w:r w:rsidRPr="00F11BE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ที่มีนัยสำคัญที่สุดตามดุลยพินิจเยี่ยงผู้ประกอบวิชาชีพของ</w:t>
      </w:r>
      <w:r w:rsidRPr="00F11BE8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ข้าพเจ้าในการตรวจสอบงบการเงินรวมและงบการเงินเฉพาะกิจการสำหรับงวดปัจจุบัน</w:t>
      </w:r>
      <w:r w:rsidRPr="00F11BE8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ข้าพเจ้าได้นำเรื่อง</w:t>
      </w: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เหล่านี้มาพิจารณาในบริบทของการตรวจสอบงบการเงินรวมและงบการเงินเฉพาะกิจการโดยรวมและ</w:t>
      </w: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br/>
        <w:t>ในการแสดงความเห็นของข้าพเจ้า</w:t>
      </w:r>
      <w:r w:rsidRPr="00F11BE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ทั้งนี้</w:t>
      </w:r>
      <w:r w:rsidRPr="00F11BE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ข้าพเจ้าไม่ได้แสดงความเห็นแยกต่างหากสำหรับเรื่องเหล่านี้</w:t>
      </w:r>
    </w:p>
    <w:p w14:paraId="2953D2B5" w14:textId="77777777" w:rsidR="006C4836" w:rsidRPr="005F43BD" w:rsidRDefault="006C4836" w:rsidP="006C4836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</w:p>
    <w:tbl>
      <w:tblPr>
        <w:tblW w:w="9053" w:type="dxa"/>
        <w:tblInd w:w="1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59"/>
        <w:gridCol w:w="4894"/>
      </w:tblGrid>
      <w:tr w:rsidR="006C4836" w:rsidRPr="00F11BE8" w14:paraId="75D09BE2" w14:textId="77777777" w:rsidTr="00470C32">
        <w:trPr>
          <w:trHeight w:val="63"/>
          <w:tblHeader/>
        </w:trPr>
        <w:tc>
          <w:tcPr>
            <w:tcW w:w="4159" w:type="dxa"/>
            <w:shd w:val="clear" w:color="auto" w:fill="auto"/>
          </w:tcPr>
          <w:p w14:paraId="0FC73F07" w14:textId="77777777" w:rsidR="006C4836" w:rsidRPr="00F11BE8" w:rsidRDefault="006C4836" w:rsidP="003108E4">
            <w:pPr>
              <w:spacing w:after="0" w:line="360" w:lineRule="exact"/>
              <w:ind w:left="58" w:right="86" w:hanging="5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1B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4894" w:type="dxa"/>
            <w:shd w:val="clear" w:color="auto" w:fill="auto"/>
          </w:tcPr>
          <w:p w14:paraId="69C997C7" w14:textId="77777777" w:rsidR="006C4836" w:rsidRPr="00F11BE8" w:rsidRDefault="006C4836" w:rsidP="003108E4">
            <w:pPr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11B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วิธีการตรวจสอบที่ใช้เพื่อตอบสนอง</w:t>
            </w:r>
          </w:p>
        </w:tc>
      </w:tr>
      <w:tr w:rsidR="006C4836" w:rsidRPr="00F11BE8" w14:paraId="67186074" w14:textId="77777777" w:rsidTr="00470C32">
        <w:trPr>
          <w:trHeight w:val="1340"/>
        </w:trPr>
        <w:tc>
          <w:tcPr>
            <w:tcW w:w="4159" w:type="dxa"/>
            <w:shd w:val="clear" w:color="auto" w:fill="auto"/>
          </w:tcPr>
          <w:p w14:paraId="5EF93133" w14:textId="77777777" w:rsidR="006C4836" w:rsidRPr="00F11BE8" w:rsidRDefault="006C4836" w:rsidP="003108E4">
            <w:pPr>
              <w:spacing w:before="120" w:line="360" w:lineRule="exact"/>
              <w:ind w:left="78" w:right="86" w:firstLine="2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1B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ค่าความนิยม</w:t>
            </w:r>
          </w:p>
          <w:p w14:paraId="18E1545C" w14:textId="73BB86A1" w:rsidR="006C4836" w:rsidRPr="001E68A2" w:rsidRDefault="00BA54DA" w:rsidP="003108E4">
            <w:pPr>
              <w:spacing w:before="120"/>
              <w:ind w:left="108" w:right="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11BE8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กลุ่มบริษัท</w:t>
            </w:r>
            <w:r w:rsidR="006C4836" w:rsidRPr="00F11BE8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 xml:space="preserve">บันทึกค่าความนิยมจำนวน </w:t>
            </w:r>
            <w:r w:rsidR="008C5E21" w:rsidRPr="008C5E21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155</w:t>
            </w:r>
            <w:r w:rsidR="006C4836" w:rsidRPr="00F11BE8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,</w:t>
            </w:r>
            <w:r w:rsidR="008C5E21" w:rsidRPr="008C5E21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424</w:t>
            </w:r>
            <w:r w:rsidR="006C4836" w:rsidRPr="00F11BE8">
              <w:rPr>
                <w:rFonts w:asciiTheme="majorBidi" w:hAnsiTheme="majorBidi" w:cstheme="majorBidi"/>
                <w:spacing w:val="-10"/>
                <w:sz w:val="28"/>
                <w:szCs w:val="28"/>
              </w:rPr>
              <w:t xml:space="preserve"> </w:t>
            </w:r>
            <w:r w:rsidR="006C4836" w:rsidRPr="00F11BE8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ล้านบาทจากการซื้อบริษัท บิ๊กซี ซูเปอร์เซ็นเตอร์ จำกัด (มหาชน)</w:t>
            </w:r>
            <w:r w:rsidR="006C4836" w:rsidRPr="00F11BE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และบริษัทย่อย รวมถึง</w:t>
            </w:r>
            <w:r w:rsidR="006C4836" w:rsidRPr="00F11BE8">
              <w:rPr>
                <w:rFonts w:asciiTheme="majorBidi" w:hAnsiTheme="majorBidi" w:cstheme="majorBidi"/>
                <w:sz w:val="28"/>
                <w:szCs w:val="28"/>
              </w:rPr>
              <w:t xml:space="preserve"> C-Distribution Asia </w:t>
            </w:r>
            <w:r w:rsidR="006C4836" w:rsidRPr="00F11BE8">
              <w:rPr>
                <w:rFonts w:asciiTheme="majorBidi" w:hAnsiTheme="majorBidi" w:cstheme="majorBidi"/>
                <w:spacing w:val="-6"/>
                <w:sz w:val="28"/>
                <w:szCs w:val="28"/>
              </w:rPr>
              <w:t>Pte Ltd.</w:t>
            </w:r>
            <w:r w:rsidR="006C4836" w:rsidRPr="00F11BE8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(รวมเรียกว่า “กลุ่มบิ๊กซี”) </w:t>
            </w:r>
            <w:r w:rsidR="006C4836" w:rsidRPr="00F11BE8">
              <w:rPr>
                <w:rFonts w:asciiTheme="majorBidi" w:hAnsiTheme="majorBidi" w:cstheme="majorBidi"/>
                <w:sz w:val="28"/>
                <w:szCs w:val="28"/>
                <w:cs/>
              </w:rPr>
              <w:t>ข้าพเจ้าให้ความสำคัญ</w:t>
            </w:r>
            <w:r w:rsidR="006C4836" w:rsidRPr="00F11BE8">
              <w:rPr>
                <w:rFonts w:asciiTheme="majorBidi" w:hAnsiTheme="majorBidi" w:cstheme="majorBidi"/>
                <w:spacing w:val="4"/>
                <w:sz w:val="28"/>
                <w:szCs w:val="28"/>
                <w:cs/>
              </w:rPr>
              <w:t>เกี่ยวกับ</w:t>
            </w:r>
            <w:r w:rsidR="006C4836" w:rsidRPr="00F11BE8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มูลค่าของค่าความนิยม</w:t>
            </w:r>
            <w:r w:rsidR="006C4836" w:rsidRPr="00F11BE8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="006C4836" w:rsidRPr="00F11BE8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เนื่องจากมูลค่าของ</w:t>
            </w:r>
            <w:r w:rsidR="006C4836" w:rsidRPr="00F11BE8">
              <w:rPr>
                <w:rFonts w:asciiTheme="majorBidi" w:hAnsiTheme="majorBidi" w:cstheme="majorBidi"/>
                <w:spacing w:val="-6"/>
                <w:sz w:val="28"/>
                <w:szCs w:val="28"/>
              </w:rPr>
              <w:br/>
            </w:r>
            <w:r w:rsidR="006C4836" w:rsidRPr="00F11BE8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ค่าความนิยม</w:t>
            </w:r>
            <w:r w:rsidR="006C4836" w:rsidRPr="00F11BE8">
              <w:rPr>
                <w:rFonts w:asciiTheme="majorBidi" w:hAnsiTheme="majorBidi" w:cstheme="majorBidi"/>
                <w:sz w:val="28"/>
                <w:szCs w:val="28"/>
                <w:cs/>
              </w:rPr>
              <w:t>ดังกล่าวมีจำนวนเงินที่เป็นสาระสำคัญต่องบการเงิน</w:t>
            </w:r>
            <w:r w:rsidR="00E50342" w:rsidRPr="00F11BE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  <w:r w:rsidR="006C4836" w:rsidRPr="00F11BE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ฝ่ายบริหารต้องใช้ดุลยพินิจอย่างมาก</w:t>
            </w:r>
            <w:r w:rsidR="00517A33" w:rsidRPr="008C5E21">
              <w:rPr>
                <w:rFonts w:asciiTheme="majorBidi" w:hAnsiTheme="majorBidi" w:cstheme="majorBidi"/>
                <w:spacing w:val="8"/>
                <w:sz w:val="28"/>
                <w:szCs w:val="28"/>
                <w:cs/>
              </w:rPr>
              <w:t xml:space="preserve">ในการประมาณการกระแสเงินสดในอนาคต </w:t>
            </w:r>
            <w:r w:rsidR="00871D4D" w:rsidRPr="008C5E21">
              <w:rPr>
                <w:rFonts w:asciiTheme="majorBidi" w:hAnsiTheme="majorBidi" w:cstheme="majorBidi"/>
                <w:spacing w:val="8"/>
                <w:sz w:val="28"/>
                <w:szCs w:val="28"/>
                <w:cs/>
              </w:rPr>
              <w:t>ซึ่ง</w:t>
            </w:r>
            <w:r w:rsidR="00871D4D" w:rsidRPr="008C5E21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ข้อสมมติฐานที่สำคัญประกอบด้วย</w:t>
            </w:r>
            <w:r w:rsidR="006C4836" w:rsidRPr="008C5E21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อัตรา</w:t>
            </w:r>
            <w:r w:rsidR="00871D4D" w:rsidRPr="008C5E21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คิดลด</w:t>
            </w:r>
            <w:r w:rsidR="000108FF" w:rsidRPr="008C5E21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ที่ใช้ใน</w:t>
            </w:r>
            <w:r w:rsidR="000108FF" w:rsidRPr="008C5E21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การคิดลดประมาณการกระแสเงินสด</w:t>
            </w:r>
            <w:r w:rsidR="00871D4D" w:rsidRPr="008C5E21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และอัตราการเติบโ</w:t>
            </w:r>
            <w:r w:rsidR="00871D4D" w:rsidRPr="00F11BE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</w:t>
            </w:r>
            <w:r w:rsidR="00871D4D" w:rsidRPr="008C5E21">
              <w:rPr>
                <w:rFonts w:asciiTheme="majorBidi" w:hAnsiTheme="majorBidi" w:cstheme="majorBidi"/>
                <w:sz w:val="28"/>
                <w:szCs w:val="28"/>
                <w:cs/>
              </w:rPr>
              <w:t>ในระยะยาว</w:t>
            </w:r>
            <w:r w:rsidR="006C4836" w:rsidRPr="008C5E2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ซึ่งการประเมิน</w:t>
            </w:r>
            <w:r w:rsidR="00C337FE" w:rsidRPr="008C5E21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</w:t>
            </w:r>
            <w:r w:rsidR="006C4836" w:rsidRPr="008C5E21">
              <w:rPr>
                <w:rFonts w:asciiTheme="majorBidi" w:hAnsiTheme="majorBidi" w:cstheme="majorBidi"/>
                <w:sz w:val="28"/>
                <w:szCs w:val="28"/>
                <w:cs/>
              </w:rPr>
              <w:t>การด้อยค่าดังกล่าวมี</w:t>
            </w:r>
            <w:r w:rsidR="006C4836" w:rsidRPr="00F11BE8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ผลกระทบ</w:t>
            </w:r>
            <w:r w:rsidR="006C4836" w:rsidRPr="00F11BE8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โดยตรงต่อมูลค่าของค่าความนิยมที่แสดงอยู่ ณ วันสิ้นรอบ</w:t>
            </w:r>
            <w:r w:rsidR="006C4836" w:rsidRPr="00F11BE8">
              <w:rPr>
                <w:rFonts w:asciiTheme="majorBidi" w:hAnsiTheme="majorBidi" w:cstheme="majorBidi"/>
                <w:sz w:val="28"/>
                <w:szCs w:val="28"/>
                <w:cs/>
              </w:rPr>
              <w:t>ระยะเวลา</w:t>
            </w:r>
            <w:r w:rsidR="006C4836" w:rsidRPr="001E68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รายงาน </w:t>
            </w:r>
          </w:p>
          <w:p w14:paraId="7580C28E" w14:textId="7F413D8D" w:rsidR="00A7712D" w:rsidRPr="00F11BE8" w:rsidRDefault="006C4836" w:rsidP="00EC4735">
            <w:pPr>
              <w:spacing w:before="120"/>
              <w:ind w:left="108" w:right="86"/>
              <w:jc w:val="thaiDistribute"/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</w:pPr>
            <w:r w:rsidRPr="001E68A2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ทั้งนี้ นโยบายการบัญชีสำหรับค่าความนิยมและรายละเอียด</w:t>
            </w:r>
            <w:r w:rsidRPr="001E68A2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 xml:space="preserve">ค่าความนิยมได้เปิดเผยไว้ในหมายเหตุประกอบงบการเงินข้อ </w:t>
            </w:r>
            <w:r w:rsidR="008C5E21" w:rsidRPr="008C5E21">
              <w:rPr>
                <w:rFonts w:asciiTheme="majorBidi" w:hAnsiTheme="majorBidi" w:cstheme="majorBidi"/>
                <w:spacing w:val="-8"/>
                <w:sz w:val="28"/>
                <w:szCs w:val="28"/>
              </w:rPr>
              <w:t>3</w:t>
            </w:r>
            <w:r w:rsidRPr="001E68A2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.</w:t>
            </w:r>
            <w:r w:rsidR="008C5E21" w:rsidRPr="008C5E21">
              <w:rPr>
                <w:rFonts w:asciiTheme="majorBidi" w:hAnsiTheme="majorBidi" w:cstheme="majorBidi"/>
                <w:spacing w:val="-8"/>
                <w:sz w:val="28"/>
                <w:szCs w:val="28"/>
              </w:rPr>
              <w:t>1</w:t>
            </w:r>
            <w:r w:rsidRPr="001E68A2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 xml:space="preserve"> ข้อ </w:t>
            </w:r>
            <w:r w:rsidR="008C5E21" w:rsidRPr="008C5E21">
              <w:rPr>
                <w:rFonts w:asciiTheme="majorBidi" w:hAnsiTheme="majorBidi" w:cstheme="majorBidi"/>
                <w:spacing w:val="-8"/>
                <w:sz w:val="28"/>
                <w:szCs w:val="28"/>
              </w:rPr>
              <w:t>3</w:t>
            </w:r>
            <w:r w:rsidRPr="001E68A2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.</w:t>
            </w:r>
            <w:r w:rsidR="008C5E21" w:rsidRPr="008C5E21">
              <w:rPr>
                <w:rFonts w:asciiTheme="majorBidi" w:hAnsiTheme="majorBidi" w:cstheme="majorBidi"/>
                <w:spacing w:val="-8"/>
                <w:sz w:val="28"/>
                <w:szCs w:val="28"/>
              </w:rPr>
              <w:t>12</w:t>
            </w:r>
            <w:r w:rsidRPr="001E68A2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 xml:space="preserve"> และข้อ </w:t>
            </w:r>
            <w:r w:rsidR="008C5E21" w:rsidRPr="008C5E21">
              <w:rPr>
                <w:rFonts w:asciiTheme="majorBidi" w:hAnsiTheme="majorBidi" w:cstheme="majorBidi"/>
                <w:spacing w:val="-8"/>
                <w:sz w:val="28"/>
                <w:szCs w:val="28"/>
              </w:rPr>
              <w:t>18</w:t>
            </w:r>
            <w:r w:rsidRPr="001E68A2">
              <w:rPr>
                <w:rFonts w:asciiTheme="majorBidi" w:hAnsiTheme="majorBidi" w:cstheme="majorBidi"/>
                <w:spacing w:val="-8"/>
                <w:sz w:val="28"/>
                <w:szCs w:val="28"/>
              </w:rPr>
              <w:t xml:space="preserve"> </w:t>
            </w:r>
          </w:p>
        </w:tc>
        <w:tc>
          <w:tcPr>
            <w:tcW w:w="4894" w:type="dxa"/>
            <w:shd w:val="clear" w:color="auto" w:fill="auto"/>
          </w:tcPr>
          <w:p w14:paraId="67B4BCC4" w14:textId="77777777" w:rsidR="006C4836" w:rsidRPr="00F11BE8" w:rsidRDefault="006C4836" w:rsidP="003108E4">
            <w:pPr>
              <w:spacing w:before="12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BBA9CB9" w14:textId="77777777" w:rsidR="006C4836" w:rsidRPr="00F11BE8" w:rsidRDefault="006C4836" w:rsidP="003108E4">
            <w:pPr>
              <w:spacing w:after="40" w:line="360" w:lineRule="exact"/>
              <w:ind w:left="58" w:right="5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11BE8">
              <w:rPr>
                <w:rFonts w:asciiTheme="majorBidi" w:hAnsiTheme="majorBidi" w:cstheme="majorBidi"/>
                <w:sz w:val="28"/>
                <w:szCs w:val="28"/>
                <w:cs/>
              </w:rPr>
              <w:t>วิธีการตรวจสอบที่สำคัญรวมถึง</w:t>
            </w:r>
          </w:p>
          <w:p w14:paraId="2E94A276" w14:textId="01E61695" w:rsidR="00856383" w:rsidRPr="00856383" w:rsidRDefault="00856383" w:rsidP="00087189">
            <w:pPr>
              <w:pStyle w:val="ListParagraph"/>
              <w:numPr>
                <w:ilvl w:val="0"/>
                <w:numId w:val="17"/>
              </w:numPr>
              <w:spacing w:line="360" w:lineRule="exact"/>
              <w:ind w:left="360" w:right="58" w:hanging="274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56383">
              <w:rPr>
                <w:rFonts w:asciiTheme="majorBidi" w:hAnsiTheme="majorBidi"/>
                <w:spacing w:val="-8"/>
                <w:sz w:val="28"/>
                <w:cs/>
              </w:rPr>
              <w:t>ทำความเข้าใจเกี่ยวกับขั้นตอนการปฏิบัติงานและการควบคุมภายในที่เกี่ยวข้องกับการประเมินมูลค่า และการรับรู้การด้อยค่าของค่าความนิยม</w:t>
            </w:r>
          </w:p>
          <w:p w14:paraId="689FD6F5" w14:textId="6FFD25D0" w:rsidR="006C4836" w:rsidRDefault="006C4836" w:rsidP="00087189">
            <w:pPr>
              <w:pStyle w:val="ListParagraph"/>
              <w:numPr>
                <w:ilvl w:val="0"/>
                <w:numId w:val="17"/>
              </w:numPr>
              <w:spacing w:line="360" w:lineRule="exact"/>
              <w:ind w:left="360" w:right="58" w:hanging="274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F11BE8">
              <w:rPr>
                <w:rFonts w:asciiTheme="majorBidi" w:hAnsiTheme="majorBidi" w:cstheme="majorBidi"/>
                <w:sz w:val="28"/>
                <w:cs/>
              </w:rPr>
              <w:t>ประเมินการออกแบบและการนำไปปฏิบัติของการควบคุมภายในที่เกี่ยวข้องกับ</w:t>
            </w:r>
            <w:r w:rsidR="00C337FE" w:rsidRPr="00C337FE">
              <w:rPr>
                <w:rFonts w:asciiTheme="majorBidi" w:hAnsiTheme="majorBidi"/>
                <w:sz w:val="28"/>
                <w:cs/>
              </w:rPr>
              <w:t>การประเมินมูลค่า และการรับรู้การด้อยค่าของค่าความนิยม</w:t>
            </w:r>
          </w:p>
          <w:p w14:paraId="2C8C3248" w14:textId="77777777" w:rsidR="006C4836" w:rsidRPr="00F11BE8" w:rsidRDefault="006C4836" w:rsidP="003108E4">
            <w:pPr>
              <w:pStyle w:val="ListParagraph"/>
              <w:numPr>
                <w:ilvl w:val="0"/>
                <w:numId w:val="17"/>
              </w:numPr>
              <w:spacing w:before="40" w:after="40" w:line="360" w:lineRule="exact"/>
              <w:ind w:left="360" w:right="58" w:hanging="27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F11BE8">
              <w:rPr>
                <w:rFonts w:asciiTheme="majorBidi" w:hAnsiTheme="majorBidi" w:cstheme="majorBidi"/>
                <w:sz w:val="28"/>
                <w:cs/>
              </w:rPr>
              <w:t>ตรวจสอบเนื้อหาสาระ ซึ่งประกอบด้วย</w:t>
            </w:r>
          </w:p>
          <w:p w14:paraId="33FECD9D" w14:textId="71BD8700" w:rsidR="00AA47E7" w:rsidRDefault="00AA47E7" w:rsidP="00087189">
            <w:pPr>
              <w:pStyle w:val="ListParagraph"/>
              <w:numPr>
                <w:ilvl w:val="0"/>
                <w:numId w:val="18"/>
              </w:numPr>
              <w:spacing w:after="80" w:line="360" w:lineRule="exact"/>
              <w:ind w:left="547" w:right="58" w:hanging="187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77595E">
              <w:rPr>
                <w:rFonts w:asciiTheme="majorBidi" w:hAnsiTheme="majorBidi"/>
                <w:spacing w:val="2"/>
                <w:sz w:val="28"/>
                <w:cs/>
              </w:rPr>
              <w:t>ประเมินความเหมาะสมของประมาณการ</w:t>
            </w:r>
            <w:r w:rsidR="003B2E45" w:rsidRPr="0077595E">
              <w:rPr>
                <w:rFonts w:asciiTheme="majorBidi" w:hAnsiTheme="majorBidi" w:hint="cs"/>
                <w:spacing w:val="2"/>
                <w:sz w:val="28"/>
                <w:cs/>
              </w:rPr>
              <w:t>กระแสเงินสด</w:t>
            </w:r>
            <w:r w:rsidR="0077595E" w:rsidRPr="0077595E">
              <w:rPr>
                <w:rFonts w:asciiTheme="majorBidi" w:hAnsiTheme="majorBidi" w:hint="cs"/>
                <w:spacing w:val="2"/>
                <w:sz w:val="28"/>
                <w:cs/>
              </w:rPr>
              <w:t>ใน</w:t>
            </w:r>
            <w:r w:rsidR="0077595E">
              <w:rPr>
                <w:rFonts w:asciiTheme="majorBidi" w:hAnsiTheme="majorBidi" w:hint="cs"/>
                <w:sz w:val="28"/>
                <w:cs/>
              </w:rPr>
              <w:t>อนาคต</w:t>
            </w:r>
            <w:r w:rsidRPr="00AA47E7">
              <w:rPr>
                <w:rFonts w:asciiTheme="majorBidi" w:hAnsiTheme="majorBidi"/>
                <w:sz w:val="28"/>
                <w:cs/>
              </w:rPr>
              <w:t>ของผู้บริหาร โดยการทบทวนผลการดำเนินงานที่เกิดขึ้นจริง</w:t>
            </w:r>
            <w:r w:rsidR="00962C5B">
              <w:rPr>
                <w:rFonts w:asciiTheme="majorBidi" w:hAnsiTheme="majorBidi" w:hint="cs"/>
                <w:sz w:val="28"/>
                <w:cs/>
              </w:rPr>
              <w:t>กับ</w:t>
            </w:r>
            <w:r w:rsidRPr="00AA47E7">
              <w:rPr>
                <w:rFonts w:asciiTheme="majorBidi" w:hAnsiTheme="majorBidi"/>
                <w:sz w:val="28"/>
                <w:cs/>
              </w:rPr>
              <w:t>ผลประมาณการของผู้บริหารในปีก่อน</w:t>
            </w:r>
          </w:p>
          <w:p w14:paraId="1F24F003" w14:textId="62A51379" w:rsidR="006C4836" w:rsidRPr="00EC4735" w:rsidRDefault="00B87819" w:rsidP="008C5E21">
            <w:pPr>
              <w:pStyle w:val="ListParagraph"/>
              <w:numPr>
                <w:ilvl w:val="0"/>
                <w:numId w:val="18"/>
              </w:numPr>
              <w:spacing w:after="80" w:line="360" w:lineRule="exact"/>
              <w:ind w:left="547" w:right="58" w:hanging="187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F11BE8">
              <w:rPr>
                <w:rFonts w:asciiTheme="majorBidi" w:hAnsiTheme="majorBidi" w:cstheme="majorBidi"/>
                <w:sz w:val="28"/>
                <w:cs/>
              </w:rPr>
              <w:t>ตรวจสอบ</w:t>
            </w:r>
            <w:r w:rsidR="006C4836" w:rsidRPr="00F11BE8">
              <w:rPr>
                <w:rFonts w:asciiTheme="majorBidi" w:hAnsiTheme="majorBidi" w:cstheme="majorBidi"/>
                <w:sz w:val="28"/>
                <w:cs/>
              </w:rPr>
              <w:t>ข้อสมมติที่สำคัญที่ใช้ในการประมาณการ</w:t>
            </w:r>
            <w:r w:rsidR="006C4836" w:rsidRPr="00F11BE8">
              <w:rPr>
                <w:rFonts w:asciiTheme="majorBidi" w:hAnsiTheme="majorBidi" w:cstheme="majorBidi"/>
                <w:sz w:val="28"/>
              </w:rPr>
              <w:br/>
            </w:r>
            <w:r w:rsidR="006C4836" w:rsidRPr="00F11BE8">
              <w:rPr>
                <w:rFonts w:asciiTheme="majorBidi" w:hAnsiTheme="majorBidi" w:cstheme="majorBidi"/>
                <w:spacing w:val="-6"/>
                <w:sz w:val="28"/>
                <w:cs/>
              </w:rPr>
              <w:t>กระแสเงินสดที่คาดว่าจะได้รับในอนาคต</w:t>
            </w:r>
            <w:r w:rsidR="0077595E">
              <w:rPr>
                <w:rFonts w:asciiTheme="majorBidi" w:hAnsiTheme="majorBidi" w:cstheme="majorBidi" w:hint="cs"/>
                <w:spacing w:val="-6"/>
                <w:sz w:val="28"/>
                <w:cs/>
              </w:rPr>
              <w:t>ของแต่ละกลุ่ม</w:t>
            </w:r>
            <w:r w:rsidR="0077595E" w:rsidRPr="0077595E">
              <w:rPr>
                <w:rFonts w:asciiTheme="majorBidi" w:hAnsiTheme="majorBidi" w:cstheme="majorBidi" w:hint="cs"/>
                <w:spacing w:val="4"/>
                <w:sz w:val="28"/>
                <w:cs/>
              </w:rPr>
              <w:t>สินทรัพย์ที่ก่อให้เกิดกระแสเงินสด</w:t>
            </w:r>
            <w:r w:rsidR="00871D4D" w:rsidRPr="0077595E">
              <w:rPr>
                <w:rFonts w:asciiTheme="majorBidi" w:hAnsiTheme="majorBidi" w:cstheme="majorBidi"/>
                <w:spacing w:val="4"/>
                <w:sz w:val="28"/>
                <w:cs/>
              </w:rPr>
              <w:t>และอัตราการเติบโตใน</w:t>
            </w:r>
            <w:r w:rsidR="00871D4D" w:rsidRPr="00F11BE8">
              <w:rPr>
                <w:rFonts w:asciiTheme="majorBidi" w:hAnsiTheme="majorBidi" w:cstheme="majorBidi"/>
                <w:spacing w:val="-6"/>
                <w:sz w:val="28"/>
                <w:cs/>
              </w:rPr>
              <w:t>ระยะยาว</w:t>
            </w:r>
            <w:r w:rsidR="006C4836" w:rsidRPr="00F11BE8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 โดย</w:t>
            </w:r>
            <w:r w:rsidR="006C4836" w:rsidRPr="00F11BE8">
              <w:rPr>
                <w:rFonts w:asciiTheme="majorBidi" w:hAnsiTheme="majorBidi" w:cstheme="majorBidi"/>
                <w:color w:val="222222"/>
                <w:spacing w:val="-6"/>
                <w:sz w:val="28"/>
                <w:cs/>
              </w:rPr>
              <w:t>ใช้ผู้เชี่ยวชาญด้านการประเมินมูลค่าของข้าพเจ้า วิเคราะห์ความอ่อนไหว</w:t>
            </w:r>
            <w:r w:rsidR="006C4836" w:rsidRPr="00F11BE8">
              <w:rPr>
                <w:rFonts w:asciiTheme="majorBidi" w:hAnsiTheme="majorBidi" w:cstheme="majorBidi"/>
                <w:color w:val="222222"/>
                <w:spacing w:val="-10"/>
                <w:sz w:val="28"/>
                <w:cs/>
              </w:rPr>
              <w:t>ของสมมติฐานสำคัญที่ใช้ในการวิเคราะห์ โดยการเปรียบเทียบ</w:t>
            </w:r>
            <w:r w:rsidR="006C4836" w:rsidRPr="00F11BE8">
              <w:rPr>
                <w:rFonts w:asciiTheme="majorBidi" w:hAnsiTheme="majorBidi" w:cstheme="majorBidi"/>
                <w:color w:val="222222"/>
                <w:spacing w:val="4"/>
                <w:sz w:val="28"/>
                <w:cs/>
              </w:rPr>
              <w:t>ข้อสมมติดังกล่าวกับแหล่งข้อมูล</w:t>
            </w:r>
            <w:r w:rsidR="006C4836" w:rsidRPr="00F11BE8">
              <w:rPr>
                <w:rFonts w:asciiTheme="majorBidi" w:hAnsiTheme="majorBidi" w:cstheme="majorBidi"/>
                <w:spacing w:val="4"/>
                <w:sz w:val="28"/>
                <w:cs/>
              </w:rPr>
              <w:t>ภายในและภายนอก</w:t>
            </w:r>
            <w:r w:rsidR="006C4836" w:rsidRPr="00F11BE8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6C4836" w:rsidRPr="00F11BE8">
              <w:rPr>
                <w:rFonts w:asciiTheme="majorBidi" w:hAnsiTheme="majorBidi" w:cstheme="majorBidi"/>
                <w:spacing w:val="-10"/>
                <w:sz w:val="28"/>
                <w:cs/>
              </w:rPr>
              <w:t>เพื่อประเมินการใช้</w:t>
            </w:r>
            <w:r w:rsidR="00903952" w:rsidRPr="00F11BE8">
              <w:rPr>
                <w:rFonts w:asciiTheme="majorBidi" w:hAnsiTheme="majorBidi" w:cstheme="majorBidi"/>
                <w:spacing w:val="-10"/>
                <w:sz w:val="28"/>
                <w:cs/>
              </w:rPr>
              <w:br/>
            </w:r>
            <w:r w:rsidR="006C4836" w:rsidRPr="00F11BE8">
              <w:rPr>
                <w:rFonts w:asciiTheme="majorBidi" w:hAnsiTheme="majorBidi" w:cstheme="majorBidi"/>
                <w:spacing w:val="-10"/>
                <w:sz w:val="28"/>
                <w:cs/>
              </w:rPr>
              <w:t>ดุลยพินิจของฝ่ายบริหารในการประมาณการ</w:t>
            </w:r>
            <w:r w:rsidR="006C4836" w:rsidRPr="00F11BE8">
              <w:rPr>
                <w:rFonts w:asciiTheme="majorBidi" w:hAnsiTheme="majorBidi" w:cstheme="majorBidi"/>
                <w:sz w:val="28"/>
                <w:cs/>
              </w:rPr>
              <w:t>กระแสเงินสดที่คาดว่าจะได้รับในอนาคตดังกล่าว</w:t>
            </w:r>
          </w:p>
        </w:tc>
      </w:tr>
    </w:tbl>
    <w:p w14:paraId="77E1A3FC" w14:textId="77777777" w:rsidR="00EC4735" w:rsidRDefault="00EC4735">
      <w:pPr>
        <w:spacing w:after="0"/>
      </w:pPr>
      <w:r>
        <w:br w:type="page"/>
      </w:r>
    </w:p>
    <w:tbl>
      <w:tblPr>
        <w:tblW w:w="9053" w:type="dxa"/>
        <w:tblInd w:w="1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59"/>
        <w:gridCol w:w="4894"/>
      </w:tblGrid>
      <w:tr w:rsidR="00EC4735" w:rsidRPr="00F11BE8" w14:paraId="663320AC" w14:textId="77777777" w:rsidTr="0088369F">
        <w:trPr>
          <w:trHeight w:val="63"/>
          <w:tblHeader/>
        </w:trPr>
        <w:tc>
          <w:tcPr>
            <w:tcW w:w="4159" w:type="dxa"/>
            <w:shd w:val="clear" w:color="auto" w:fill="auto"/>
          </w:tcPr>
          <w:p w14:paraId="02D6E5EE" w14:textId="77777777" w:rsidR="00EC4735" w:rsidRPr="00F11BE8" w:rsidRDefault="00EC4735" w:rsidP="0088369F">
            <w:pPr>
              <w:spacing w:after="0" w:line="360" w:lineRule="exact"/>
              <w:ind w:left="58" w:right="86" w:hanging="5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1B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894" w:type="dxa"/>
            <w:shd w:val="clear" w:color="auto" w:fill="auto"/>
          </w:tcPr>
          <w:p w14:paraId="093F8DE4" w14:textId="77777777" w:rsidR="00EC4735" w:rsidRPr="00F11BE8" w:rsidRDefault="00EC4735" w:rsidP="0088369F">
            <w:pPr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11B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วิธีการตรวจสอบที่ใช้เพื่อตอบสนอง</w:t>
            </w:r>
          </w:p>
        </w:tc>
      </w:tr>
      <w:tr w:rsidR="00EC4735" w:rsidRPr="00F11BE8" w14:paraId="495EDDFE" w14:textId="77777777" w:rsidTr="0088369F">
        <w:trPr>
          <w:trHeight w:val="63"/>
          <w:tblHeader/>
        </w:trPr>
        <w:tc>
          <w:tcPr>
            <w:tcW w:w="4159" w:type="dxa"/>
            <w:shd w:val="clear" w:color="auto" w:fill="auto"/>
          </w:tcPr>
          <w:p w14:paraId="22318832" w14:textId="77777777" w:rsidR="00EC4735" w:rsidRPr="00F11BE8" w:rsidRDefault="00EC4735" w:rsidP="00EC4735">
            <w:pPr>
              <w:spacing w:before="120" w:line="360" w:lineRule="exact"/>
              <w:ind w:left="78" w:right="86" w:firstLine="2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1B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ค่าความนิยม</w:t>
            </w:r>
            <w:r w:rsidRPr="00F11B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F11BE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11BE8">
              <w:rPr>
                <w:rFonts w:asciiTheme="majorBidi" w:hAnsiTheme="majorBidi" w:cstheme="majorBidi"/>
                <w:sz w:val="28"/>
                <w:szCs w:val="28"/>
                <w:cs/>
              </w:rPr>
              <w:t>ต่อ</w:t>
            </w:r>
            <w:r w:rsidRPr="00F11BE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  <w:p w14:paraId="4EA509B8" w14:textId="77777777" w:rsidR="00EC4735" w:rsidRPr="00F11BE8" w:rsidRDefault="00EC4735" w:rsidP="0088369F">
            <w:pPr>
              <w:spacing w:after="0" w:line="360" w:lineRule="exact"/>
              <w:ind w:left="58" w:right="86" w:hanging="5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894" w:type="dxa"/>
            <w:shd w:val="clear" w:color="auto" w:fill="auto"/>
          </w:tcPr>
          <w:p w14:paraId="5984C44E" w14:textId="44FACDAC" w:rsidR="00EC4735" w:rsidRPr="00962C5B" w:rsidRDefault="00EC4735" w:rsidP="00EC4735">
            <w:pPr>
              <w:pStyle w:val="ListParagraph"/>
              <w:numPr>
                <w:ilvl w:val="0"/>
                <w:numId w:val="18"/>
              </w:numPr>
              <w:spacing w:after="80" w:line="360" w:lineRule="exact"/>
              <w:ind w:left="547" w:right="58" w:hanging="187"/>
              <w:contextualSpacing w:val="0"/>
              <w:jc w:val="thaiDistribute"/>
              <w:rPr>
                <w:rFonts w:asciiTheme="majorBidi" w:hAnsiTheme="majorBidi" w:cstheme="majorBidi"/>
                <w:spacing w:val="-6"/>
                <w:sz w:val="28"/>
              </w:rPr>
            </w:pPr>
            <w:r w:rsidRPr="00962C5B">
              <w:rPr>
                <w:rFonts w:asciiTheme="majorBidi" w:hAnsiTheme="majorBidi" w:cstheme="majorBidi"/>
                <w:spacing w:val="-6"/>
                <w:sz w:val="28"/>
                <w:cs/>
              </w:rPr>
              <w:t>พิจารณาอัตราคิดลดโดยการวิเคราะห์ต้นทุนถัวเฉลี่ยของเงินทุนและข้อมูลอื่นๆ</w:t>
            </w:r>
            <w:r w:rsidRPr="00962C5B">
              <w:rPr>
                <w:rFonts w:asciiTheme="majorBidi" w:hAnsiTheme="majorBidi" w:cstheme="majorBidi"/>
                <w:spacing w:val="-6"/>
                <w:sz w:val="28"/>
              </w:rPr>
              <w:t xml:space="preserve"> </w:t>
            </w:r>
            <w:r w:rsidRPr="00962C5B">
              <w:rPr>
                <w:rFonts w:asciiTheme="majorBidi" w:hAnsiTheme="majorBidi" w:cstheme="majorBidi"/>
                <w:spacing w:val="-6"/>
                <w:sz w:val="28"/>
                <w:cs/>
              </w:rPr>
              <w:t>กับบริษัทอื่นที่เปรียบเทียบกันได้ และพิจารณาอัตราการเติบโตในระยะยาวกับแหล่งข้อมูลภายในและภายนอก ตลอดจนทดสอบการคำนวณมูลค่าที่คาดว่าจะได้รับคืนของ</w:t>
            </w:r>
            <w:r w:rsidR="00962C5B" w:rsidRPr="00962C5B">
              <w:rPr>
                <w:rFonts w:asciiTheme="majorBidi" w:hAnsiTheme="majorBidi" w:cstheme="majorBidi" w:hint="cs"/>
                <w:spacing w:val="-6"/>
                <w:sz w:val="28"/>
                <w:cs/>
              </w:rPr>
              <w:t>ค่าความนิยม</w:t>
            </w:r>
            <w:r w:rsidRPr="00962C5B">
              <w:rPr>
                <w:rFonts w:asciiTheme="majorBidi" w:hAnsiTheme="majorBidi" w:cstheme="majorBidi"/>
                <w:spacing w:val="-6"/>
                <w:sz w:val="28"/>
                <w:cs/>
              </w:rPr>
              <w:t>ตามแบบจำลองทางการเงิน</w:t>
            </w:r>
            <w:r w:rsidRPr="00962C5B">
              <w:rPr>
                <w:rFonts w:asciiTheme="majorBidi" w:hAnsiTheme="majorBidi" w:cstheme="majorBidi"/>
                <w:spacing w:val="-6"/>
                <w:sz w:val="28"/>
              </w:rPr>
              <w:t xml:space="preserve"> </w:t>
            </w:r>
          </w:p>
          <w:p w14:paraId="2C72C0E5" w14:textId="2262CAE6" w:rsidR="00EC4735" w:rsidRPr="00EC4735" w:rsidRDefault="00EC4735" w:rsidP="00EC4735">
            <w:pPr>
              <w:pStyle w:val="ListParagraph"/>
              <w:numPr>
                <w:ilvl w:val="0"/>
                <w:numId w:val="18"/>
              </w:numPr>
              <w:spacing w:after="80" w:line="360" w:lineRule="exact"/>
              <w:ind w:left="547" w:right="58" w:hanging="187"/>
              <w:contextualSpacing w:val="0"/>
              <w:jc w:val="thaiDistribute"/>
              <w:rPr>
                <w:rFonts w:asciiTheme="majorBidi" w:hAnsiTheme="majorBidi" w:cstheme="majorBidi"/>
                <w:b/>
                <w:bCs/>
                <w:spacing w:val="-6"/>
                <w:sz w:val="28"/>
                <w:cs/>
              </w:rPr>
            </w:pPr>
            <w:r w:rsidRPr="00EC4735">
              <w:rPr>
                <w:rFonts w:asciiTheme="majorBidi" w:hAnsiTheme="majorBidi" w:cstheme="majorBidi"/>
                <w:spacing w:val="-6"/>
                <w:sz w:val="28"/>
                <w:cs/>
              </w:rPr>
              <w:t>ตรวจสอบการแสดงรายการและการเปิดเผยข้อมูลที่เกี่ยวข้อง</w:t>
            </w:r>
          </w:p>
        </w:tc>
      </w:tr>
      <w:tr w:rsidR="005B0511" w:rsidRPr="00F11BE8" w14:paraId="69148084" w14:textId="77777777" w:rsidTr="00470C32">
        <w:trPr>
          <w:trHeight w:val="1340"/>
        </w:trPr>
        <w:tc>
          <w:tcPr>
            <w:tcW w:w="4159" w:type="dxa"/>
            <w:shd w:val="clear" w:color="auto" w:fill="auto"/>
          </w:tcPr>
          <w:p w14:paraId="4FCC733D" w14:textId="1B531681" w:rsidR="005B0511" w:rsidRPr="00F11BE8" w:rsidRDefault="005B0511" w:rsidP="005B0511">
            <w:pPr>
              <w:spacing w:before="40"/>
              <w:ind w:left="58"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1B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การด้อยค่าของเงินลงทุนในบริษัทย่อย บริษัทร่วมและ             การร่วมค้า</w:t>
            </w:r>
          </w:p>
          <w:p w14:paraId="716DCCB7" w14:textId="4CB1AF79" w:rsidR="005B0511" w:rsidRPr="00F11BE8" w:rsidRDefault="005B0511" w:rsidP="005B0511">
            <w:pPr>
              <w:spacing w:before="40" w:after="0"/>
              <w:ind w:left="58" w:right="5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11BE8">
              <w:rPr>
                <w:rFonts w:asciiTheme="majorBidi" w:hAnsiTheme="majorBidi" w:cstheme="majorBidi"/>
                <w:sz w:val="28"/>
                <w:szCs w:val="28"/>
                <w:cs/>
              </w:rPr>
              <w:t>กลุ่มบริษัทมีเงินลงทุนในบริษัทย่อย บริษัทร่วมและ             การร่วมค้าที่มีนัยสำคัญในงบการเงินซึ่งเกิดจากการซื้อ</w:t>
            </w:r>
            <w:r w:rsidRPr="00F11BE8">
              <w:rPr>
                <w:rFonts w:asciiTheme="majorBidi" w:hAnsiTheme="majorBidi" w:cstheme="majorBidi"/>
                <w:spacing w:val="4"/>
                <w:sz w:val="28"/>
                <w:szCs w:val="28"/>
                <w:cs/>
              </w:rPr>
              <w:t>ธุรกิจ ข้าพเจ้าให้ความสำคัญเกี่ยวกับการด้อยค่าของ</w:t>
            </w:r>
            <w:r w:rsidRPr="00392138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เงินลงทุนในบริษัทย่อย บริษัทร่วมและการร่วมค้าที่มี</w:t>
            </w:r>
            <w:r w:rsidRPr="00392138">
              <w:rPr>
                <w:rFonts w:asciiTheme="majorBidi" w:hAnsiTheme="majorBidi" w:cstheme="majorBidi"/>
                <w:spacing w:val="4"/>
                <w:sz w:val="28"/>
                <w:szCs w:val="28"/>
                <w:cs/>
              </w:rPr>
              <w:t xml:space="preserve">ข้อบ่งชี้ของการด้อยค่า </w:t>
            </w:r>
            <w:r w:rsidRPr="00392138">
              <w:rPr>
                <w:rFonts w:asciiTheme="majorBidi" w:hAnsiTheme="majorBidi" w:cstheme="majorBidi"/>
                <w:spacing w:val="4"/>
                <w:sz w:val="28"/>
                <w:szCs w:val="28"/>
              </w:rPr>
              <w:t xml:space="preserve"> </w:t>
            </w:r>
            <w:r w:rsidRPr="00392138">
              <w:rPr>
                <w:rFonts w:asciiTheme="majorBidi" w:hAnsiTheme="majorBidi" w:cstheme="majorBidi"/>
                <w:spacing w:val="4"/>
                <w:sz w:val="28"/>
                <w:szCs w:val="28"/>
                <w:cs/>
              </w:rPr>
              <w:t>เนื่องจากมูลค่าของเงินลงทุน</w:t>
            </w:r>
            <w:r w:rsidRPr="00392138"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  <w:t>ในบริษัทย่อย บริษัทร่วมและการร่วมค้า มีจำนวนเงิน</w:t>
            </w:r>
            <w:r w:rsidRPr="00392138">
              <w:rPr>
                <w:rFonts w:asciiTheme="majorBidi" w:hAnsiTheme="majorBidi" w:cstheme="majorBidi"/>
                <w:spacing w:val="4"/>
                <w:sz w:val="28"/>
                <w:szCs w:val="28"/>
                <w:cs/>
              </w:rPr>
              <w:t>ที่เป็นสาระสำคัญและฝ่ายบริหารต้องใช้ดุลยพินิจ</w:t>
            </w:r>
            <w:r w:rsidRPr="00F11BE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อย่างมากในการประมาณการกระแสเงินสดในอนาคต </w:t>
            </w:r>
            <w:r w:rsidRPr="00F11BE8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ซึ่งข้อสมมติฐานที่สำคัญประกอบด้วย</w:t>
            </w:r>
            <w:r w:rsidRPr="00F11BE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อัตราคิดลดที่ใช้ในการคิดลดประมาณการกระแสเงินสดและอัตราการเติบโตในระยะยาว ในการประมาณค่าเผื่อ</w:t>
            </w:r>
            <w:r w:rsidRPr="00F11BE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การด้อยค่าดังกล่าว </w:t>
            </w:r>
          </w:p>
          <w:p w14:paraId="7B6053A2" w14:textId="0869928E" w:rsidR="005B0511" w:rsidRPr="00F11BE8" w:rsidRDefault="005B0511" w:rsidP="006C1EAB">
            <w:pPr>
              <w:spacing w:before="120" w:line="360" w:lineRule="exact"/>
              <w:ind w:left="78" w:right="86"/>
              <w:jc w:val="thaiDistribute"/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</w:pPr>
            <w:r w:rsidRPr="00F11BE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ทั้งนี้ นโยบายการบัญชีสำหรับเงินลงทุนและการด้อยค่า</w:t>
            </w:r>
            <w:r w:rsidRPr="00F11BE8">
              <w:rPr>
                <w:rFonts w:asciiTheme="majorBidi" w:hAnsiTheme="majorBidi" w:cstheme="majorBidi"/>
                <w:sz w:val="28"/>
                <w:szCs w:val="28"/>
                <w:cs/>
              </w:rPr>
              <w:t>และรายละเอียดเงินลงทุนในบริษัทย่อย บริษัทร่วม</w:t>
            </w:r>
            <w:r w:rsidRPr="00392138">
              <w:rPr>
                <w:rFonts w:asciiTheme="majorBidi" w:hAnsiTheme="majorBidi" w:cstheme="majorBidi"/>
                <w:spacing w:val="4"/>
                <w:sz w:val="28"/>
                <w:szCs w:val="28"/>
                <w:cs/>
              </w:rPr>
              <w:t>และการร่วมค้า ได้เปิดเผยไว้ในหมายเหตุประกอบ</w:t>
            </w:r>
            <w:r w:rsidRPr="001E68A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งบการเงิน</w:t>
            </w:r>
            <w:r w:rsidRPr="001E68A2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 xml:space="preserve">ข้อ </w:t>
            </w:r>
            <w:r w:rsidR="008C5E21" w:rsidRPr="008C5E21">
              <w:rPr>
                <w:rFonts w:asciiTheme="majorBidi" w:hAnsiTheme="majorBidi" w:cstheme="majorBidi"/>
                <w:spacing w:val="-8"/>
                <w:sz w:val="28"/>
                <w:szCs w:val="28"/>
              </w:rPr>
              <w:t>3</w:t>
            </w:r>
            <w:r w:rsidRPr="001E68A2">
              <w:rPr>
                <w:rFonts w:asciiTheme="majorBidi" w:hAnsiTheme="majorBidi" w:cstheme="majorBidi"/>
                <w:spacing w:val="-8"/>
                <w:sz w:val="28"/>
                <w:szCs w:val="28"/>
              </w:rPr>
              <w:t>.</w:t>
            </w:r>
            <w:r w:rsidR="008C5E21" w:rsidRPr="008C5E21">
              <w:rPr>
                <w:rFonts w:asciiTheme="majorBidi" w:hAnsiTheme="majorBidi" w:cstheme="majorBidi"/>
                <w:spacing w:val="-8"/>
                <w:sz w:val="28"/>
                <w:szCs w:val="28"/>
              </w:rPr>
              <w:t>9</w:t>
            </w:r>
            <w:r w:rsidRPr="001E68A2">
              <w:rPr>
                <w:rFonts w:asciiTheme="majorBidi" w:hAnsiTheme="majorBidi" w:cstheme="majorBidi"/>
                <w:spacing w:val="-8"/>
                <w:sz w:val="28"/>
                <w:szCs w:val="28"/>
              </w:rPr>
              <w:t xml:space="preserve"> </w:t>
            </w:r>
            <w:r w:rsidRPr="001E68A2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 xml:space="preserve">ข้อ </w:t>
            </w:r>
            <w:r w:rsidR="008C5E21" w:rsidRPr="008C5E21">
              <w:rPr>
                <w:rFonts w:asciiTheme="majorBidi" w:hAnsiTheme="majorBidi" w:cstheme="majorBidi"/>
                <w:spacing w:val="-8"/>
                <w:sz w:val="28"/>
                <w:szCs w:val="28"/>
              </w:rPr>
              <w:t>3</w:t>
            </w:r>
            <w:r w:rsidRPr="001E68A2">
              <w:rPr>
                <w:rFonts w:asciiTheme="majorBidi" w:hAnsiTheme="majorBidi" w:cstheme="majorBidi"/>
                <w:spacing w:val="-8"/>
                <w:sz w:val="28"/>
                <w:szCs w:val="28"/>
              </w:rPr>
              <w:t>.</w:t>
            </w:r>
            <w:r w:rsidR="008C5E21" w:rsidRPr="008C5E21">
              <w:rPr>
                <w:rFonts w:asciiTheme="majorBidi" w:hAnsiTheme="majorBidi" w:cstheme="majorBidi"/>
                <w:spacing w:val="-8"/>
                <w:sz w:val="28"/>
                <w:szCs w:val="28"/>
              </w:rPr>
              <w:t>14</w:t>
            </w:r>
            <w:r w:rsidRPr="001E68A2">
              <w:rPr>
                <w:rFonts w:asciiTheme="majorBidi" w:hAnsiTheme="majorBidi" w:cstheme="majorBidi"/>
                <w:spacing w:val="-8"/>
                <w:sz w:val="28"/>
                <w:szCs w:val="28"/>
              </w:rPr>
              <w:t xml:space="preserve"> </w:t>
            </w:r>
            <w:r w:rsidRPr="001E68A2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 xml:space="preserve">ข้อ </w:t>
            </w:r>
            <w:r w:rsidR="008C5E21" w:rsidRPr="008C5E21">
              <w:rPr>
                <w:rFonts w:asciiTheme="majorBidi" w:hAnsiTheme="majorBidi" w:cstheme="majorBidi"/>
                <w:spacing w:val="-8"/>
                <w:sz w:val="28"/>
                <w:szCs w:val="28"/>
              </w:rPr>
              <w:t>12</w:t>
            </w:r>
            <w:r w:rsidR="004A7EEB">
              <w:rPr>
                <w:rFonts w:asciiTheme="majorBidi" w:hAnsiTheme="majorBidi" w:cstheme="majorBidi"/>
                <w:spacing w:val="-8"/>
                <w:sz w:val="28"/>
                <w:szCs w:val="28"/>
              </w:rPr>
              <w:t xml:space="preserve"> </w:t>
            </w:r>
            <w:r w:rsidRPr="001E68A2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 xml:space="preserve">ข้อ </w:t>
            </w:r>
            <w:r w:rsidR="008C5E21" w:rsidRPr="008C5E21">
              <w:rPr>
                <w:rFonts w:asciiTheme="majorBidi" w:hAnsiTheme="majorBidi" w:cstheme="majorBidi"/>
                <w:spacing w:val="-8"/>
                <w:sz w:val="28"/>
                <w:szCs w:val="28"/>
              </w:rPr>
              <w:t>13</w:t>
            </w:r>
            <w:r w:rsidR="004A7EEB">
              <w:rPr>
                <w:rFonts w:asciiTheme="majorBidi" w:hAnsiTheme="majorBidi" w:cstheme="majorBidi"/>
                <w:spacing w:val="-8"/>
                <w:sz w:val="28"/>
                <w:szCs w:val="28"/>
              </w:rPr>
              <w:t xml:space="preserve"> </w:t>
            </w:r>
            <w:r w:rsidR="004A7EEB"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</w:rPr>
              <w:t>และข้อ</w:t>
            </w:r>
            <w:r w:rsidR="004A7EEB">
              <w:rPr>
                <w:rFonts w:asciiTheme="majorBidi" w:hAnsiTheme="majorBidi" w:cstheme="majorBidi"/>
                <w:spacing w:val="-8"/>
                <w:sz w:val="28"/>
                <w:szCs w:val="28"/>
              </w:rPr>
              <w:t xml:space="preserve"> </w:t>
            </w:r>
            <w:r w:rsidR="008C5E21" w:rsidRPr="008C5E21">
              <w:rPr>
                <w:rFonts w:asciiTheme="majorBidi" w:hAnsiTheme="majorBidi" w:cstheme="majorBidi"/>
                <w:spacing w:val="-8"/>
                <w:sz w:val="28"/>
                <w:szCs w:val="28"/>
              </w:rPr>
              <w:t>14</w:t>
            </w:r>
            <w:r w:rsidRPr="001E68A2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4894" w:type="dxa"/>
            <w:shd w:val="clear" w:color="auto" w:fill="auto"/>
          </w:tcPr>
          <w:p w14:paraId="4F9246E1" w14:textId="77777777" w:rsidR="00530922" w:rsidRDefault="00530922" w:rsidP="005B0511">
            <w:pPr>
              <w:spacing w:before="40" w:after="0"/>
              <w:ind w:left="58" w:right="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5AD675B" w14:textId="77777777" w:rsidR="00530922" w:rsidRDefault="00530922" w:rsidP="005B0511">
            <w:pPr>
              <w:spacing w:before="40" w:after="0"/>
              <w:ind w:left="58" w:right="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02DD06F" w14:textId="233818BF" w:rsidR="005B0511" w:rsidRPr="00F11BE8" w:rsidRDefault="005B0511" w:rsidP="00530922">
            <w:pPr>
              <w:spacing w:before="120" w:after="0"/>
              <w:ind w:left="58" w:right="5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BE8">
              <w:rPr>
                <w:rFonts w:asciiTheme="majorBidi" w:hAnsiTheme="majorBidi" w:cstheme="majorBidi"/>
                <w:sz w:val="28"/>
                <w:szCs w:val="28"/>
                <w:cs/>
              </w:rPr>
              <w:t>วิธีการตรวจสอบที่สำคัญรวมถึง</w:t>
            </w:r>
          </w:p>
          <w:p w14:paraId="78A1DB15" w14:textId="503B6F67" w:rsidR="005B0511" w:rsidRPr="00373EB9" w:rsidRDefault="005B0511" w:rsidP="005B0511">
            <w:pPr>
              <w:pStyle w:val="ListParagraph"/>
              <w:numPr>
                <w:ilvl w:val="0"/>
                <w:numId w:val="17"/>
              </w:numPr>
              <w:ind w:left="360" w:right="58" w:hanging="274"/>
              <w:contextualSpacing w:val="0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373EB9">
              <w:rPr>
                <w:rFonts w:asciiTheme="majorBidi" w:hAnsiTheme="majorBidi" w:cstheme="majorBidi"/>
                <w:spacing w:val="-4"/>
                <w:sz w:val="28"/>
                <w:cs/>
              </w:rPr>
              <w:t>ทำความเข้าใจเกี่ยวกับขั้นตอนการปฏิบัติงานและการควบคุม</w:t>
            </w:r>
            <w:r w:rsidRPr="008C5E21">
              <w:rPr>
                <w:rFonts w:asciiTheme="majorBidi" w:hAnsiTheme="majorBidi" w:cstheme="majorBidi"/>
                <w:sz w:val="28"/>
                <w:cs/>
              </w:rPr>
              <w:t>ภายในที่เกี่ยวข้องกับ</w:t>
            </w:r>
            <w:r w:rsidR="007854C6" w:rsidRPr="008C5E21">
              <w:rPr>
                <w:rFonts w:asciiTheme="majorBidi" w:hAnsiTheme="majorBidi"/>
                <w:sz w:val="28"/>
                <w:cs/>
              </w:rPr>
              <w:t>การประเมินมูลค่ากิจการและการรับรู้</w:t>
            </w:r>
            <w:r w:rsidR="007854C6" w:rsidRPr="008C5E21">
              <w:rPr>
                <w:rFonts w:asciiTheme="majorBidi" w:hAnsiTheme="majorBidi"/>
                <w:spacing w:val="-10"/>
                <w:sz w:val="28"/>
                <w:cs/>
              </w:rPr>
              <w:t>การด้อยค่าของเงินลงทุน</w:t>
            </w:r>
            <w:r w:rsidRPr="008C5E21">
              <w:rPr>
                <w:rFonts w:asciiTheme="majorBidi" w:hAnsiTheme="majorBidi" w:cstheme="majorBidi"/>
                <w:spacing w:val="-10"/>
                <w:sz w:val="28"/>
                <w:cs/>
              </w:rPr>
              <w:t>ในบริษัทย่อย บริษัทร่วมและการร่วมค้า</w:t>
            </w:r>
          </w:p>
          <w:p w14:paraId="745EADA3" w14:textId="7C2D1F36" w:rsidR="005B0511" w:rsidRPr="008C5E21" w:rsidRDefault="005B0511" w:rsidP="007854C6">
            <w:pPr>
              <w:pStyle w:val="ListParagraph"/>
              <w:numPr>
                <w:ilvl w:val="0"/>
                <w:numId w:val="17"/>
              </w:numPr>
              <w:ind w:left="360" w:right="58" w:hanging="274"/>
              <w:contextualSpacing w:val="0"/>
              <w:jc w:val="thaiDistribute"/>
              <w:rPr>
                <w:rFonts w:asciiTheme="majorBidi" w:hAnsiTheme="majorBidi" w:cstheme="majorBidi"/>
                <w:spacing w:val="-10"/>
                <w:sz w:val="28"/>
              </w:rPr>
            </w:pPr>
            <w:r w:rsidRPr="00373EB9">
              <w:rPr>
                <w:rFonts w:asciiTheme="majorBidi" w:hAnsiTheme="majorBidi" w:cstheme="majorBidi"/>
                <w:spacing w:val="-4"/>
                <w:sz w:val="28"/>
                <w:cs/>
              </w:rPr>
              <w:t>ประเมินการออกแบบและการนำไปปฏิบัติของการควบคุม</w:t>
            </w:r>
            <w:r w:rsidRPr="008C5E21">
              <w:rPr>
                <w:rFonts w:asciiTheme="majorBidi" w:hAnsiTheme="majorBidi" w:cstheme="majorBidi"/>
                <w:sz w:val="28"/>
                <w:cs/>
              </w:rPr>
              <w:t>ภายในที่เกี่ยวข้องกับ</w:t>
            </w:r>
            <w:r w:rsidR="007854C6" w:rsidRPr="008C5E21">
              <w:rPr>
                <w:rFonts w:asciiTheme="majorBidi" w:hAnsiTheme="majorBidi" w:cstheme="majorBidi" w:hint="cs"/>
                <w:sz w:val="28"/>
                <w:cs/>
              </w:rPr>
              <w:t>การประเมินมูลค่ากิจการและการรับรู้</w:t>
            </w:r>
            <w:r w:rsidR="007854C6" w:rsidRPr="008C5E21">
              <w:rPr>
                <w:rFonts w:asciiTheme="majorBidi" w:hAnsiTheme="majorBidi" w:cstheme="majorBidi" w:hint="cs"/>
                <w:spacing w:val="-10"/>
                <w:sz w:val="28"/>
                <w:cs/>
              </w:rPr>
              <w:t>การด้อยค่าของเงินลงทุน</w:t>
            </w:r>
            <w:r w:rsidRPr="008C5E21">
              <w:rPr>
                <w:rFonts w:asciiTheme="majorBidi" w:hAnsiTheme="majorBidi" w:cstheme="majorBidi"/>
                <w:spacing w:val="-10"/>
                <w:sz w:val="28"/>
                <w:cs/>
              </w:rPr>
              <w:t>ในบริษัทย่อย บริษัทร่วมและการร่วมค้า</w:t>
            </w:r>
          </w:p>
          <w:p w14:paraId="5B5FDAB9" w14:textId="77777777" w:rsidR="005B0511" w:rsidRPr="00F11BE8" w:rsidRDefault="005B0511" w:rsidP="005B0511">
            <w:pPr>
              <w:pStyle w:val="ListParagraph"/>
              <w:numPr>
                <w:ilvl w:val="0"/>
                <w:numId w:val="17"/>
              </w:numPr>
              <w:spacing w:after="0"/>
              <w:ind w:left="360" w:right="58" w:hanging="274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F11BE8">
              <w:rPr>
                <w:rFonts w:asciiTheme="majorBidi" w:hAnsiTheme="majorBidi" w:cstheme="majorBidi"/>
                <w:sz w:val="28"/>
                <w:cs/>
              </w:rPr>
              <w:t>ตรวจสอบเนื้อหาสาระ ซึ่งประกอบด้วย</w:t>
            </w:r>
          </w:p>
          <w:p w14:paraId="0756CD24" w14:textId="77777777" w:rsidR="005B0511" w:rsidRPr="00ED317E" w:rsidRDefault="005B0511" w:rsidP="005B0511">
            <w:pPr>
              <w:pStyle w:val="ListParagraph"/>
              <w:numPr>
                <w:ilvl w:val="0"/>
                <w:numId w:val="18"/>
              </w:numPr>
              <w:spacing w:after="80"/>
              <w:ind w:left="547" w:right="58" w:hanging="187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F11BE8">
              <w:rPr>
                <w:rFonts w:asciiTheme="majorBidi" w:hAnsiTheme="majorBidi" w:cstheme="majorBidi"/>
                <w:sz w:val="28"/>
                <w:cs/>
              </w:rPr>
              <w:t>ตรวจสอบหลักฐานประกอบการพิจารณาของผู้บริหาร</w:t>
            </w:r>
            <w:r w:rsidRPr="00F11BE8">
              <w:rPr>
                <w:rFonts w:asciiTheme="majorBidi" w:hAnsiTheme="majorBidi" w:cstheme="majorBidi"/>
                <w:spacing w:val="-4"/>
                <w:sz w:val="28"/>
                <w:cs/>
              </w:rPr>
              <w:t>เกี่ยวกับข้อบ่งชี้ของการด้อยค่าของเงิน</w:t>
            </w:r>
            <w:r w:rsidRPr="00ED317E">
              <w:rPr>
                <w:rFonts w:asciiTheme="majorBidi" w:hAnsiTheme="majorBidi" w:cstheme="majorBidi"/>
                <w:spacing w:val="-4"/>
                <w:sz w:val="28"/>
                <w:cs/>
              </w:rPr>
              <w:t>ลงทุนในบริษัทย่อย</w:t>
            </w:r>
            <w:r w:rsidRPr="00ED317E">
              <w:rPr>
                <w:rFonts w:asciiTheme="majorBidi" w:hAnsiTheme="majorBidi" w:cstheme="majorBidi"/>
                <w:sz w:val="28"/>
                <w:cs/>
              </w:rPr>
              <w:t xml:space="preserve"> บริษัทร่วม และการร่วมค้า</w:t>
            </w:r>
          </w:p>
          <w:p w14:paraId="2808A111" w14:textId="4B2CD324" w:rsidR="005B0511" w:rsidRPr="00ED317E" w:rsidRDefault="005B0511" w:rsidP="005B0511">
            <w:pPr>
              <w:pStyle w:val="ListParagraph"/>
              <w:numPr>
                <w:ilvl w:val="0"/>
                <w:numId w:val="18"/>
              </w:numPr>
              <w:spacing w:before="40" w:after="80"/>
              <w:ind w:left="547" w:right="58" w:hanging="187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ED317E">
              <w:rPr>
                <w:rFonts w:asciiTheme="majorBidi" w:hAnsiTheme="majorBidi" w:cstheme="majorBidi"/>
                <w:sz w:val="28"/>
                <w:cs/>
              </w:rPr>
              <w:t>ประเมินความเหมาะสมของประมาณการ</w:t>
            </w:r>
            <w:r w:rsidR="001E10AA" w:rsidRPr="00ED317E">
              <w:rPr>
                <w:rFonts w:asciiTheme="majorBidi" w:hAnsiTheme="majorBidi" w:cstheme="majorBidi" w:hint="cs"/>
                <w:sz w:val="28"/>
                <w:cs/>
              </w:rPr>
              <w:t>กระแสเงินสด</w:t>
            </w:r>
            <w:r w:rsidR="0004463E">
              <w:rPr>
                <w:rFonts w:asciiTheme="majorBidi" w:hAnsiTheme="majorBidi" w:cstheme="majorBidi" w:hint="cs"/>
                <w:sz w:val="28"/>
                <w:cs/>
              </w:rPr>
              <w:t>ในอนาคต</w:t>
            </w:r>
            <w:r w:rsidRPr="00ED317E">
              <w:rPr>
                <w:rFonts w:asciiTheme="majorBidi" w:hAnsiTheme="majorBidi" w:cstheme="majorBidi"/>
                <w:sz w:val="28"/>
                <w:cs/>
              </w:rPr>
              <w:t xml:space="preserve">ของผู้บริหาร </w:t>
            </w:r>
            <w:r w:rsidRPr="00ED317E">
              <w:rPr>
                <w:rFonts w:asciiTheme="majorBidi" w:hAnsiTheme="majorBidi" w:cstheme="majorBidi"/>
                <w:spacing w:val="8"/>
                <w:sz w:val="28"/>
                <w:cs/>
              </w:rPr>
              <w:t>โดยการทบทวนผลการดำเนินงานที่เกิดขึ้นจริง</w:t>
            </w:r>
            <w:r w:rsidR="008177D9">
              <w:rPr>
                <w:rFonts w:asciiTheme="majorBidi" w:hAnsiTheme="majorBidi" w:cstheme="majorBidi" w:hint="cs"/>
                <w:spacing w:val="8"/>
                <w:sz w:val="28"/>
                <w:cs/>
              </w:rPr>
              <w:t>กับ</w:t>
            </w:r>
            <w:r w:rsidRPr="00ED317E">
              <w:rPr>
                <w:rFonts w:asciiTheme="majorBidi" w:hAnsiTheme="majorBidi" w:cstheme="majorBidi"/>
                <w:sz w:val="28"/>
                <w:cs/>
              </w:rPr>
              <w:t>ผลประมาณการของผู้บริหารในปีก่อน</w:t>
            </w:r>
          </w:p>
          <w:p w14:paraId="78795C2D" w14:textId="14B9BB9C" w:rsidR="005B0511" w:rsidRPr="00B5135D" w:rsidRDefault="005B0511" w:rsidP="002C3CD2">
            <w:pPr>
              <w:pStyle w:val="ListParagraph"/>
              <w:numPr>
                <w:ilvl w:val="0"/>
                <w:numId w:val="18"/>
              </w:numPr>
              <w:spacing w:before="40" w:after="80"/>
              <w:ind w:left="547" w:right="58" w:hanging="187"/>
              <w:contextualSpacing w:val="0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B5135D">
              <w:rPr>
                <w:rFonts w:asciiTheme="majorBidi" w:hAnsiTheme="majorBidi" w:cstheme="majorBidi"/>
                <w:spacing w:val="-4"/>
                <w:sz w:val="28"/>
                <w:cs/>
              </w:rPr>
              <w:t>ประเมินความเหมาะสมของวิธีการประเมินมูลค่าและ</w:t>
            </w:r>
            <w:r w:rsidRPr="00B5135D">
              <w:rPr>
                <w:rFonts w:asciiTheme="majorBidi" w:hAnsiTheme="majorBidi" w:cstheme="majorBidi"/>
                <w:spacing w:val="-4"/>
                <w:sz w:val="28"/>
                <w:cs/>
              </w:rPr>
              <w:br/>
            </w:r>
            <w:r w:rsidRPr="002C3CD2">
              <w:rPr>
                <w:rFonts w:asciiTheme="majorBidi" w:hAnsiTheme="majorBidi" w:cstheme="majorBidi"/>
                <w:spacing w:val="-8"/>
                <w:sz w:val="28"/>
                <w:cs/>
              </w:rPr>
              <w:t>ข้อสมมติฐานที่สำคัญที่ผู้บริหารของบริษัทนำมาใช้ใน</w:t>
            </w:r>
            <w:r w:rsidR="002C3CD2">
              <w:rPr>
                <w:rFonts w:asciiTheme="majorBidi" w:hAnsiTheme="majorBidi" w:cstheme="majorBidi" w:hint="cs"/>
                <w:spacing w:val="-8"/>
                <w:sz w:val="28"/>
                <w:cs/>
              </w:rPr>
              <w:t>ท</w:t>
            </w:r>
            <w:r w:rsidR="00924238" w:rsidRPr="002C3CD2">
              <w:rPr>
                <w:rFonts w:asciiTheme="majorBidi" w:hAnsiTheme="majorBidi" w:cstheme="majorBidi" w:hint="cs"/>
                <w:spacing w:val="-8"/>
                <w:sz w:val="28"/>
                <w:cs/>
              </w:rPr>
              <w:t>ดสอบ</w:t>
            </w:r>
            <w:r w:rsidR="00924238" w:rsidRPr="002C3CD2">
              <w:rPr>
                <w:rFonts w:asciiTheme="majorBidi" w:hAnsiTheme="majorBidi" w:cstheme="majorBidi" w:hint="cs"/>
                <w:sz w:val="28"/>
                <w:cs/>
              </w:rPr>
              <w:t>การ</w:t>
            </w:r>
            <w:r w:rsidRPr="002C3CD2">
              <w:rPr>
                <w:rFonts w:asciiTheme="majorBidi" w:hAnsiTheme="majorBidi" w:cstheme="majorBidi"/>
                <w:sz w:val="28"/>
                <w:cs/>
              </w:rPr>
              <w:t>ด้อยค่าของเงินลงทุนในบริษัทย่อย บริษัทร่วม และ</w:t>
            </w:r>
            <w:r w:rsidRPr="00B5135D">
              <w:rPr>
                <w:rFonts w:asciiTheme="majorBidi" w:hAnsiTheme="majorBidi" w:cstheme="majorBidi"/>
                <w:spacing w:val="-4"/>
                <w:sz w:val="28"/>
                <w:cs/>
              </w:rPr>
              <w:t>การร่วมค้า</w:t>
            </w:r>
            <w:r w:rsidRPr="00B5135D">
              <w:rPr>
                <w:rFonts w:asciiTheme="majorBidi" w:hAnsiTheme="majorBidi" w:cstheme="majorBidi"/>
                <w:spacing w:val="-4"/>
                <w:sz w:val="28"/>
              </w:rPr>
              <w:t xml:space="preserve"> </w:t>
            </w:r>
            <w:r w:rsidRPr="00B5135D">
              <w:rPr>
                <w:rFonts w:asciiTheme="majorBidi" w:hAnsiTheme="majorBidi" w:cstheme="majorBidi"/>
                <w:spacing w:val="-4"/>
                <w:sz w:val="28"/>
                <w:cs/>
              </w:rPr>
              <w:t>และพิจารณาอัตราคิดลดโดยการวิเคราะห์ต้นทุนถัวเฉลี่ยของเงินทุนและข้อมูลอื่นๆ</w:t>
            </w:r>
            <w:r w:rsidRPr="00B5135D">
              <w:rPr>
                <w:rFonts w:asciiTheme="majorBidi" w:hAnsiTheme="majorBidi" w:cstheme="majorBidi"/>
                <w:spacing w:val="-4"/>
                <w:sz w:val="28"/>
              </w:rPr>
              <w:t xml:space="preserve"> </w:t>
            </w:r>
            <w:r w:rsidRPr="00B5135D">
              <w:rPr>
                <w:rFonts w:asciiTheme="majorBidi" w:hAnsiTheme="majorBidi" w:cstheme="majorBidi"/>
                <w:spacing w:val="-4"/>
                <w:sz w:val="28"/>
                <w:cs/>
              </w:rPr>
              <w:t>กับบริษัทอื่นที่เปรียบเทียบกันได้</w:t>
            </w:r>
            <w:r w:rsidR="00EE3611">
              <w:rPr>
                <w:rFonts w:asciiTheme="majorBidi" w:hAnsiTheme="majorBidi" w:cstheme="majorBidi"/>
                <w:spacing w:val="-4"/>
                <w:sz w:val="28"/>
              </w:rPr>
              <w:t xml:space="preserve"> </w:t>
            </w:r>
            <w:r w:rsidR="00EE3611" w:rsidRPr="00B5135D">
              <w:rPr>
                <w:rFonts w:asciiTheme="majorBidi" w:hAnsiTheme="majorBidi" w:cstheme="majorBidi" w:hint="cs"/>
                <w:spacing w:val="-4"/>
                <w:sz w:val="28"/>
                <w:cs/>
              </w:rPr>
              <w:t>โดยใช้ผู้เชี่ยวชาญด้านการประเมินมูลค่าของข้าพเจ้า</w:t>
            </w:r>
            <w:r w:rsidRPr="00B5135D">
              <w:rPr>
                <w:rFonts w:asciiTheme="majorBidi" w:hAnsiTheme="majorBidi" w:cstheme="majorBidi"/>
                <w:spacing w:val="-4"/>
                <w:sz w:val="28"/>
                <w:cs/>
              </w:rPr>
              <w:t xml:space="preserve"> </w:t>
            </w:r>
            <w:r w:rsidR="00D94468" w:rsidRPr="00B5135D">
              <w:rPr>
                <w:rFonts w:asciiTheme="majorBidi" w:hAnsiTheme="majorBidi" w:cstheme="majorBidi"/>
                <w:spacing w:val="-4"/>
                <w:sz w:val="28"/>
                <w:cs/>
              </w:rPr>
              <w:t>และพิจารณาอัตราการเติบโตในระยะยาวกับ</w:t>
            </w:r>
            <w:r w:rsidR="00D94468" w:rsidRPr="008C5E21">
              <w:rPr>
                <w:rFonts w:asciiTheme="majorBidi" w:hAnsiTheme="majorBidi" w:cstheme="majorBidi"/>
                <w:spacing w:val="-8"/>
                <w:sz w:val="28"/>
                <w:cs/>
              </w:rPr>
              <w:t>แหล่งข้อมูลภายในและภายนอก</w:t>
            </w:r>
            <w:r w:rsidR="00CA749F" w:rsidRPr="008C5E21">
              <w:rPr>
                <w:rFonts w:asciiTheme="majorBidi" w:hAnsiTheme="majorBidi" w:cstheme="majorBidi" w:hint="cs"/>
                <w:spacing w:val="-8"/>
                <w:sz w:val="28"/>
                <w:cs/>
              </w:rPr>
              <w:t xml:space="preserve"> </w:t>
            </w:r>
            <w:r w:rsidR="008C7AF5" w:rsidRPr="008C5E21">
              <w:rPr>
                <w:rFonts w:asciiTheme="majorBidi" w:hAnsiTheme="majorBidi" w:cstheme="majorBidi"/>
                <w:spacing w:val="-8"/>
                <w:sz w:val="28"/>
                <w:cs/>
              </w:rPr>
              <w:t>ตลอดจนทดสอบการคำนวณ</w:t>
            </w:r>
            <w:r w:rsidR="008C7AF5" w:rsidRPr="00B5135D">
              <w:rPr>
                <w:rFonts w:asciiTheme="majorBidi" w:hAnsiTheme="majorBidi" w:cstheme="majorBidi"/>
                <w:spacing w:val="-4"/>
                <w:sz w:val="28"/>
                <w:cs/>
              </w:rPr>
              <w:t>มูลค่าที่คาดว่าจะได้รับคืนของ</w:t>
            </w:r>
            <w:r w:rsidR="008177D9" w:rsidRPr="008177D9">
              <w:rPr>
                <w:rFonts w:asciiTheme="majorBidi" w:hAnsiTheme="majorBidi" w:cstheme="majorBidi" w:hint="cs"/>
                <w:spacing w:val="-4"/>
                <w:sz w:val="28"/>
                <w:cs/>
              </w:rPr>
              <w:t>เงินลงทุน</w:t>
            </w:r>
            <w:r w:rsidR="008C7AF5" w:rsidRPr="00B5135D">
              <w:rPr>
                <w:rFonts w:asciiTheme="majorBidi" w:hAnsiTheme="majorBidi" w:cstheme="majorBidi"/>
                <w:spacing w:val="-4"/>
                <w:sz w:val="28"/>
                <w:cs/>
              </w:rPr>
              <w:t>ตามแบบจำลองทางการเงิน</w:t>
            </w:r>
          </w:p>
          <w:p w14:paraId="39756E48" w14:textId="4F1B1CD1" w:rsidR="005B0511" w:rsidRPr="00F11BE8" w:rsidRDefault="00903952" w:rsidP="002A1E01">
            <w:pPr>
              <w:pStyle w:val="ListParagraph"/>
              <w:numPr>
                <w:ilvl w:val="0"/>
                <w:numId w:val="18"/>
              </w:numPr>
              <w:spacing w:line="360" w:lineRule="exact"/>
              <w:ind w:left="547" w:right="58" w:hanging="187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F11BE8">
              <w:rPr>
                <w:rFonts w:asciiTheme="majorBidi" w:hAnsiTheme="majorBidi" w:cstheme="majorBidi"/>
                <w:spacing w:val="-6"/>
                <w:sz w:val="28"/>
                <w:cs/>
              </w:rPr>
              <w:t>ตรวจสอบ</w:t>
            </w:r>
            <w:r w:rsidR="005B0511" w:rsidRPr="00F11BE8">
              <w:rPr>
                <w:rFonts w:asciiTheme="majorBidi" w:hAnsiTheme="majorBidi" w:cstheme="majorBidi"/>
                <w:spacing w:val="-6"/>
                <w:sz w:val="28"/>
                <w:cs/>
              </w:rPr>
              <w:t>การแสดงรายการและการเปิดเผยข้อมูลที่เกี่ยวข้อง</w:t>
            </w:r>
          </w:p>
        </w:tc>
      </w:tr>
    </w:tbl>
    <w:p w14:paraId="2D393947" w14:textId="77777777" w:rsidR="006C4836" w:rsidRPr="00F11BE8" w:rsidRDefault="006C4836" w:rsidP="006C4836">
      <w:pPr>
        <w:spacing w:after="0"/>
        <w:rPr>
          <w:rFonts w:asciiTheme="majorBidi" w:hAnsiTheme="majorBidi" w:cstheme="majorBidi"/>
          <w:sz w:val="2"/>
          <w:szCs w:val="2"/>
        </w:rPr>
      </w:pPr>
    </w:p>
    <w:p w14:paraId="07572B4B" w14:textId="351FDABC" w:rsidR="002C3CD2" w:rsidRDefault="002C3CD2">
      <w:pPr>
        <w:spacing w:after="0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/>
          <w:cs/>
        </w:rPr>
        <w:br w:type="page"/>
      </w:r>
    </w:p>
    <w:p w14:paraId="22172F85" w14:textId="77777777" w:rsidR="006C4836" w:rsidRPr="002C3CD2" w:rsidRDefault="006C4836" w:rsidP="006C4836">
      <w:pPr>
        <w:spacing w:after="0"/>
        <w:rPr>
          <w:rFonts w:asciiTheme="majorBidi" w:hAnsiTheme="majorBidi" w:cstheme="majorBidi"/>
          <w:sz w:val="6"/>
          <w:szCs w:val="6"/>
        </w:rPr>
      </w:pPr>
    </w:p>
    <w:p w14:paraId="57B18833" w14:textId="0880B7DE" w:rsidR="006C4836" w:rsidRPr="00F11BE8" w:rsidRDefault="006C4836" w:rsidP="006C4836">
      <w:pPr>
        <w:spacing w:after="0"/>
        <w:rPr>
          <w:rFonts w:asciiTheme="majorBidi" w:hAnsiTheme="majorBidi" w:cstheme="majorBidi"/>
          <w:sz w:val="2"/>
          <w:szCs w:val="2"/>
        </w:rPr>
      </w:pPr>
    </w:p>
    <w:tbl>
      <w:tblPr>
        <w:tblW w:w="8991" w:type="dxa"/>
        <w:tblInd w:w="3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59"/>
        <w:gridCol w:w="4832"/>
      </w:tblGrid>
      <w:tr w:rsidR="006C4836" w:rsidRPr="00F11BE8" w14:paraId="1D55986A" w14:textId="77777777" w:rsidTr="003108E4">
        <w:tc>
          <w:tcPr>
            <w:tcW w:w="4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C30097" w14:textId="77777777" w:rsidR="006C4836" w:rsidRPr="00F11BE8" w:rsidRDefault="006C4836" w:rsidP="003108E4">
            <w:pPr>
              <w:spacing w:after="0"/>
              <w:ind w:left="58"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1B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FA888E" w14:textId="77777777" w:rsidR="006C4836" w:rsidRPr="00F11BE8" w:rsidRDefault="006C4836" w:rsidP="003108E4">
            <w:pPr>
              <w:spacing w:after="0"/>
              <w:ind w:left="58"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1B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วิธีการตรวจสอบที่ใช้เพื่อตอบสนอง</w:t>
            </w:r>
          </w:p>
        </w:tc>
      </w:tr>
      <w:tr w:rsidR="006C4836" w:rsidRPr="00F11BE8" w14:paraId="089A6761" w14:textId="77777777" w:rsidTr="003108E4">
        <w:tc>
          <w:tcPr>
            <w:tcW w:w="4159" w:type="dxa"/>
            <w:shd w:val="clear" w:color="auto" w:fill="auto"/>
          </w:tcPr>
          <w:p w14:paraId="5367FE9D" w14:textId="77777777" w:rsidR="006C4836" w:rsidRPr="00F11BE8" w:rsidRDefault="006C4836" w:rsidP="003108E4">
            <w:pPr>
              <w:spacing w:after="0" w:line="360" w:lineRule="exact"/>
              <w:ind w:left="58"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1B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การรับรู้รายได้คู่ค้า</w:t>
            </w:r>
          </w:p>
          <w:p w14:paraId="579FA8E5" w14:textId="3C886753" w:rsidR="006C4836" w:rsidRPr="00F11BE8" w:rsidRDefault="006C4836" w:rsidP="003108E4">
            <w:pPr>
              <w:spacing w:line="360" w:lineRule="exact"/>
              <w:ind w:left="58" w:right="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11BE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กลุ่มบริษัทได้รับเงินส่งเสริมการขาย เงินชดเชยส่วนต่าง</w:t>
            </w:r>
            <w:r w:rsidRPr="002C3CD2">
              <w:rPr>
                <w:rFonts w:asciiTheme="majorBidi" w:hAnsiTheme="majorBidi" w:cstheme="majorBidi"/>
                <w:spacing w:val="-12"/>
                <w:sz w:val="28"/>
                <w:szCs w:val="28"/>
                <w:cs/>
              </w:rPr>
              <w:t>ผลกำไรและส่วนลดจากคู่ค้าเป็นจำนวนมาก โดยกลุ่มบริษัท</w:t>
            </w:r>
            <w:r w:rsidRPr="00F11BE8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รับรู้รายการดังกล่าวเป็นรายการหักในต้นทุนขาย</w:t>
            </w:r>
            <w:r w:rsidRPr="00F11BE8">
              <w:rPr>
                <w:rFonts w:asciiTheme="majorBidi" w:hAnsiTheme="majorBidi" w:cstheme="majorBidi"/>
                <w:spacing w:val="-12"/>
                <w:sz w:val="28"/>
                <w:szCs w:val="28"/>
                <w:cs/>
              </w:rPr>
              <w:t>และสินค้าคงเหลือ หรือรายได้อื่น รายได้จากคู่ค้ามีสาระสำคัญ</w:t>
            </w:r>
            <w:r w:rsidRPr="00F11BE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และต้องใช้ความเข้าใจในรายละเอียดของสัญญา และแหล่งที่มาของข้อมูลเพื่อใช้ในการรับรู้รายได้คู่ค้า </w:t>
            </w:r>
            <w:r w:rsidRPr="002C3CD2"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  <w:t>ข้าพเจ้าให้ความสำคัญในการพิจารณาความมีอยู่จริง</w:t>
            </w:r>
            <w:r w:rsidR="0004463E" w:rsidRPr="002C3CD2">
              <w:rPr>
                <w:rFonts w:asciiTheme="majorBidi" w:hAnsiTheme="majorBidi" w:cstheme="majorBidi" w:hint="cs"/>
                <w:spacing w:val="2"/>
                <w:sz w:val="28"/>
                <w:szCs w:val="28"/>
                <w:cs/>
              </w:rPr>
              <w:t>และ</w:t>
            </w:r>
            <w:r w:rsidR="0004463E"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</w:rPr>
              <w:t>การแสดงรายการ</w:t>
            </w:r>
            <w:r w:rsidRPr="00F11BE8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การรับรู้รายได้คู่ค้าของกลุ่มบริษัทว่าเป็นไปตาม</w:t>
            </w:r>
            <w:r w:rsidR="00AA1CF2" w:rsidRPr="00F11BE8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มาตรฐานการรายงานทาง</w:t>
            </w:r>
            <w:r w:rsidRPr="00F11BE8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การเงิน</w:t>
            </w:r>
          </w:p>
          <w:p w14:paraId="231F4D8F" w14:textId="5527F3C1" w:rsidR="006C4836" w:rsidRPr="00F11BE8" w:rsidRDefault="006C4836" w:rsidP="003108E4">
            <w:pPr>
              <w:spacing w:before="40" w:line="360" w:lineRule="exact"/>
              <w:ind w:left="58" w:right="58"/>
              <w:jc w:val="thaiDistribute"/>
              <w:rPr>
                <w:rFonts w:asciiTheme="majorBidi" w:hAnsiTheme="majorBidi" w:cstheme="majorBidi"/>
                <w:spacing w:val="-10"/>
                <w:sz w:val="28"/>
                <w:szCs w:val="28"/>
              </w:rPr>
            </w:pPr>
            <w:r w:rsidRPr="00F11BE8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ทั้งนี้</w:t>
            </w:r>
            <w:r w:rsidRPr="00F11BE8">
              <w:rPr>
                <w:rFonts w:asciiTheme="majorBidi" w:hAnsiTheme="majorBidi" w:cstheme="majorBidi"/>
                <w:spacing w:val="-10"/>
                <w:sz w:val="28"/>
                <w:szCs w:val="28"/>
              </w:rPr>
              <w:t xml:space="preserve"> </w:t>
            </w:r>
            <w:r w:rsidRPr="00F11BE8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นโยบายการบัญชีสำหรับ สินค้าคงเหลือ และการรับรู้รายได้คู่ค้า และรายละเอียดสินค้าคงเหลือได้เปิดเผยไว้ในหมายเหตุประกอบงบ</w:t>
            </w:r>
            <w:r w:rsidRPr="001E68A2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 xml:space="preserve">การเงินข้อ </w:t>
            </w:r>
            <w:r w:rsidR="008C5E21" w:rsidRPr="008C5E21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3</w:t>
            </w:r>
            <w:r w:rsidRPr="001E68A2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.</w:t>
            </w:r>
            <w:r w:rsidR="008C5E21" w:rsidRPr="008C5E21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6</w:t>
            </w:r>
            <w:r w:rsidRPr="001E68A2">
              <w:rPr>
                <w:rFonts w:asciiTheme="majorBidi" w:hAnsiTheme="majorBidi" w:cstheme="majorBidi"/>
                <w:spacing w:val="-10"/>
                <w:sz w:val="28"/>
                <w:szCs w:val="28"/>
              </w:rPr>
              <w:t xml:space="preserve"> </w:t>
            </w:r>
            <w:r w:rsidRPr="001E68A2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 xml:space="preserve">ข้อ </w:t>
            </w:r>
            <w:r w:rsidR="008C5E21" w:rsidRPr="008C5E21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3</w:t>
            </w:r>
            <w:r w:rsidRPr="001E68A2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.</w:t>
            </w:r>
            <w:r w:rsidR="008C5E21" w:rsidRPr="008C5E21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18</w:t>
            </w:r>
            <w:r w:rsidRPr="001E68A2">
              <w:rPr>
                <w:rFonts w:asciiTheme="majorBidi" w:hAnsiTheme="majorBidi" w:cstheme="majorBidi"/>
                <w:spacing w:val="-10"/>
                <w:sz w:val="28"/>
                <w:szCs w:val="28"/>
              </w:rPr>
              <w:t xml:space="preserve"> </w:t>
            </w:r>
            <w:r w:rsidRPr="001E68A2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 xml:space="preserve">และข้อ </w:t>
            </w:r>
            <w:r w:rsidR="008C5E21" w:rsidRPr="008C5E21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10</w:t>
            </w:r>
            <w:r w:rsidRPr="001E68A2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 xml:space="preserve"> </w:t>
            </w:r>
          </w:p>
          <w:p w14:paraId="02EF1DCD" w14:textId="77777777" w:rsidR="006C4836" w:rsidRPr="00F11BE8" w:rsidRDefault="006C4836" w:rsidP="003108E4">
            <w:pPr>
              <w:spacing w:after="0" w:line="360" w:lineRule="exact"/>
              <w:ind w:left="58"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832" w:type="dxa"/>
            <w:shd w:val="clear" w:color="auto" w:fill="auto"/>
          </w:tcPr>
          <w:p w14:paraId="2A56F374" w14:textId="77777777" w:rsidR="006C4836" w:rsidRPr="00F11BE8" w:rsidRDefault="006C4836" w:rsidP="003108E4">
            <w:pPr>
              <w:spacing w:after="0" w:line="360" w:lineRule="exact"/>
              <w:ind w:left="58" w:right="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4C66289" w14:textId="77777777" w:rsidR="006C4836" w:rsidRPr="00F11BE8" w:rsidRDefault="006C4836" w:rsidP="003108E4">
            <w:pPr>
              <w:spacing w:after="40" w:line="360" w:lineRule="exact"/>
              <w:ind w:left="58" w:right="5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BE8">
              <w:rPr>
                <w:rFonts w:asciiTheme="majorBidi" w:hAnsiTheme="majorBidi" w:cstheme="majorBidi"/>
                <w:sz w:val="28"/>
                <w:szCs w:val="28"/>
                <w:cs/>
              </w:rPr>
              <w:t>วิธีการตรวจสอบที่สำคัญรวมถึง</w:t>
            </w:r>
          </w:p>
          <w:p w14:paraId="29BF17DC" w14:textId="77777777" w:rsidR="006C4836" w:rsidRPr="00F11BE8" w:rsidRDefault="006C4836" w:rsidP="002E55E2">
            <w:pPr>
              <w:pStyle w:val="ListParagraph"/>
              <w:numPr>
                <w:ilvl w:val="0"/>
                <w:numId w:val="17"/>
              </w:numPr>
              <w:spacing w:before="40" w:line="360" w:lineRule="exact"/>
              <w:ind w:left="360" w:right="58" w:hanging="274"/>
              <w:contextualSpacing w:val="0"/>
              <w:jc w:val="thaiDistribute"/>
              <w:rPr>
                <w:rFonts w:asciiTheme="majorBidi" w:hAnsiTheme="majorBidi" w:cstheme="majorBidi"/>
                <w:spacing w:val="-2"/>
                <w:sz w:val="28"/>
              </w:rPr>
            </w:pPr>
            <w:r w:rsidRPr="00F11BE8">
              <w:rPr>
                <w:rFonts w:asciiTheme="majorBidi" w:hAnsiTheme="majorBidi" w:cstheme="majorBidi"/>
                <w:sz w:val="28"/>
                <w:cs/>
              </w:rPr>
              <w:t>ทำความ</w:t>
            </w:r>
            <w:r w:rsidRPr="00F11BE8">
              <w:rPr>
                <w:rFonts w:asciiTheme="majorBidi" w:hAnsiTheme="majorBidi" w:cstheme="majorBidi"/>
                <w:spacing w:val="-2"/>
                <w:sz w:val="28"/>
                <w:cs/>
              </w:rPr>
              <w:t>เข้าใจเกี่ยวกับขั้นตอนการปฏิบัติงานและการควบคุมภายในที่เกี่ยวข้องกับการรับรู้</w:t>
            </w:r>
            <w:r w:rsidRPr="00F11BE8">
              <w:rPr>
                <w:rFonts w:asciiTheme="majorBidi" w:hAnsiTheme="majorBidi" w:cstheme="majorBidi"/>
                <w:sz w:val="28"/>
                <w:cs/>
              </w:rPr>
              <w:t>รายได้คู่ค้า</w:t>
            </w:r>
          </w:p>
          <w:p w14:paraId="23031097" w14:textId="7D664158" w:rsidR="006C4836" w:rsidRPr="00F11BE8" w:rsidRDefault="006C4836" w:rsidP="002E55E2">
            <w:pPr>
              <w:pStyle w:val="ListParagraph"/>
              <w:numPr>
                <w:ilvl w:val="0"/>
                <w:numId w:val="17"/>
              </w:numPr>
              <w:spacing w:line="360" w:lineRule="exact"/>
              <w:ind w:left="360" w:right="58" w:hanging="274"/>
              <w:contextualSpacing w:val="0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F11BE8">
              <w:rPr>
                <w:rFonts w:asciiTheme="majorBidi" w:hAnsiTheme="majorBidi" w:cstheme="majorBidi"/>
                <w:spacing w:val="-4"/>
                <w:sz w:val="28"/>
                <w:cs/>
              </w:rPr>
              <w:t>ประเมินการออกแบบและการ</w:t>
            </w:r>
            <w:r w:rsidR="009B08D4" w:rsidRPr="00F11BE8">
              <w:rPr>
                <w:rFonts w:asciiTheme="majorBidi" w:hAnsiTheme="majorBidi" w:cstheme="majorBidi"/>
                <w:spacing w:val="-4"/>
                <w:sz w:val="28"/>
                <w:cs/>
              </w:rPr>
              <w:t>นำไป</w:t>
            </w:r>
            <w:r w:rsidRPr="00F11BE8">
              <w:rPr>
                <w:rFonts w:asciiTheme="majorBidi" w:hAnsiTheme="majorBidi" w:cstheme="majorBidi"/>
                <w:spacing w:val="-4"/>
                <w:sz w:val="28"/>
                <w:cs/>
              </w:rPr>
              <w:t>ปฏิบัติตามการควบคุมภายใน</w:t>
            </w:r>
            <w:r w:rsidR="009B08D4" w:rsidRPr="00F11BE8">
              <w:rPr>
                <w:rFonts w:asciiTheme="majorBidi" w:hAnsiTheme="majorBidi" w:cstheme="majorBidi"/>
                <w:spacing w:val="-4"/>
                <w:sz w:val="28"/>
                <w:cs/>
              </w:rPr>
              <w:t>ที่เกี่ยวข้องกับ</w:t>
            </w:r>
            <w:r w:rsidR="00825286">
              <w:rPr>
                <w:rFonts w:asciiTheme="majorBidi" w:hAnsiTheme="majorBidi" w:cstheme="majorBidi" w:hint="cs"/>
                <w:spacing w:val="-4"/>
                <w:sz w:val="28"/>
                <w:cs/>
              </w:rPr>
              <w:t>ความมีอยู่จริงของ</w:t>
            </w:r>
            <w:r w:rsidRPr="00F11BE8">
              <w:rPr>
                <w:rFonts w:asciiTheme="majorBidi" w:hAnsiTheme="majorBidi" w:cstheme="majorBidi"/>
                <w:spacing w:val="-4"/>
                <w:sz w:val="28"/>
                <w:cs/>
              </w:rPr>
              <w:t>การรับรู้รายได้คู่ค้า</w:t>
            </w:r>
          </w:p>
          <w:p w14:paraId="47A03723" w14:textId="01727779" w:rsidR="006C4836" w:rsidRPr="00F11BE8" w:rsidRDefault="006C4836" w:rsidP="002E55E2">
            <w:pPr>
              <w:pStyle w:val="ListParagraph"/>
              <w:numPr>
                <w:ilvl w:val="0"/>
                <w:numId w:val="17"/>
              </w:numPr>
              <w:ind w:left="360" w:right="58" w:hanging="274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F11BE8">
              <w:rPr>
                <w:rFonts w:asciiTheme="majorBidi" w:hAnsiTheme="majorBidi" w:cstheme="majorBidi"/>
                <w:sz w:val="28"/>
                <w:cs/>
              </w:rPr>
              <w:t>ทดสอบความมีประสิทธิผลของการปฏิบัติตามการควบคุมภายในที่เกี่ยวข้องกับ</w:t>
            </w:r>
            <w:r w:rsidR="005053D4">
              <w:rPr>
                <w:rFonts w:asciiTheme="majorBidi" w:hAnsiTheme="majorBidi" w:cstheme="majorBidi" w:hint="cs"/>
                <w:spacing w:val="-4"/>
                <w:sz w:val="28"/>
                <w:cs/>
              </w:rPr>
              <w:t>ความมีอยู่จริงของ</w:t>
            </w:r>
            <w:r w:rsidR="005053D4" w:rsidRPr="00F11BE8">
              <w:rPr>
                <w:rFonts w:asciiTheme="majorBidi" w:hAnsiTheme="majorBidi" w:cstheme="majorBidi"/>
                <w:spacing w:val="-4"/>
                <w:sz w:val="28"/>
                <w:cs/>
              </w:rPr>
              <w:t>การรับรู้รายได้คู่ค้า</w:t>
            </w:r>
          </w:p>
          <w:p w14:paraId="68702216" w14:textId="77777777" w:rsidR="006C4836" w:rsidRPr="00F11BE8" w:rsidRDefault="006C4836" w:rsidP="002E55E2">
            <w:pPr>
              <w:pStyle w:val="ListParagraph"/>
              <w:numPr>
                <w:ilvl w:val="0"/>
                <w:numId w:val="17"/>
              </w:numPr>
              <w:spacing w:after="40" w:line="360" w:lineRule="exact"/>
              <w:ind w:left="360" w:right="58" w:hanging="270"/>
              <w:jc w:val="thaiDistribute"/>
              <w:rPr>
                <w:rFonts w:asciiTheme="majorBidi" w:hAnsiTheme="majorBidi" w:cstheme="majorBidi"/>
                <w:spacing w:val="-2"/>
                <w:sz w:val="28"/>
              </w:rPr>
            </w:pPr>
            <w:r w:rsidRPr="00F11BE8">
              <w:rPr>
                <w:rFonts w:asciiTheme="majorBidi" w:hAnsiTheme="majorBidi" w:cstheme="majorBidi"/>
                <w:spacing w:val="-2"/>
                <w:sz w:val="28"/>
                <w:cs/>
              </w:rPr>
              <w:t>ตรวจสอบเนื้อหาสาระ ซึ่งประกอบด้วย</w:t>
            </w:r>
          </w:p>
          <w:p w14:paraId="21F293E8" w14:textId="61C4AA96" w:rsidR="001243DD" w:rsidRDefault="00B4654F" w:rsidP="003108E4">
            <w:pPr>
              <w:pStyle w:val="ListParagraph"/>
              <w:numPr>
                <w:ilvl w:val="0"/>
                <w:numId w:val="18"/>
              </w:numPr>
              <w:spacing w:before="40" w:after="40" w:line="360" w:lineRule="exact"/>
              <w:ind w:left="540" w:right="58" w:hanging="180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pacing w:val="-6"/>
                <w:sz w:val="28"/>
                <w:cs/>
              </w:rPr>
              <w:t>สุ่ม</w:t>
            </w:r>
            <w:r w:rsidR="002A4C62" w:rsidRPr="00F11BE8">
              <w:rPr>
                <w:rFonts w:asciiTheme="majorBidi" w:hAnsiTheme="majorBidi" w:cstheme="majorBidi"/>
                <w:spacing w:val="-6"/>
                <w:sz w:val="28"/>
                <w:cs/>
              </w:rPr>
              <w:t>สอบทานข้อตกลงและเงื่อนไขของสัญญาคู่ค้ากับหลักเกณฑ์</w:t>
            </w:r>
            <w:r w:rsidR="002A4C62" w:rsidRPr="00F11BE8">
              <w:rPr>
                <w:rFonts w:asciiTheme="majorBidi" w:hAnsiTheme="majorBidi" w:cstheme="majorBidi"/>
                <w:sz w:val="28"/>
                <w:cs/>
              </w:rPr>
              <w:t>การคำนวณและข้อมูลการคำนวณรายได้เพื่อยืนยันมูลค่ารายได้ที่รับรู้ว่าสอดคล้องกับข้อตกลงและเงื่อนไขตามที่ตกลงกับคู่ค้า</w:t>
            </w:r>
          </w:p>
          <w:p w14:paraId="0291FC29" w14:textId="6CF492FD" w:rsidR="006C4836" w:rsidRPr="00F11BE8" w:rsidRDefault="00B4654F" w:rsidP="003108E4">
            <w:pPr>
              <w:pStyle w:val="ListParagraph"/>
              <w:numPr>
                <w:ilvl w:val="0"/>
                <w:numId w:val="18"/>
              </w:numPr>
              <w:spacing w:before="40" w:after="40" w:line="360" w:lineRule="exact"/>
              <w:ind w:left="540" w:right="58" w:hanging="180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สุ่ม</w:t>
            </w:r>
            <w:r w:rsidR="006C4836" w:rsidRPr="00F11BE8">
              <w:rPr>
                <w:rFonts w:asciiTheme="majorBidi" w:hAnsiTheme="majorBidi" w:cstheme="majorBidi"/>
                <w:sz w:val="28"/>
                <w:cs/>
              </w:rPr>
              <w:t>ตรวจสอบรายการรายได้คู่ค้าที่เกิดขึ้นใน</w:t>
            </w:r>
            <w:r w:rsidR="006C4836" w:rsidRPr="00F11BE8">
              <w:rPr>
                <w:rFonts w:asciiTheme="majorBidi" w:hAnsiTheme="majorBidi" w:cstheme="majorBidi"/>
                <w:spacing w:val="-6"/>
                <w:sz w:val="28"/>
                <w:cs/>
              </w:rPr>
              <w:t>ระหว่างปีและช่วงใกล้วันสิ้นรอบระยะเวลาบัญชี</w:t>
            </w:r>
            <w:r w:rsidR="00FE7F3E" w:rsidRPr="00FE7F3E">
              <w:rPr>
                <w:rFonts w:asciiTheme="majorBidi" w:hAnsiTheme="majorBidi"/>
                <w:spacing w:val="-6"/>
                <w:sz w:val="28"/>
                <w:cs/>
              </w:rPr>
              <w:t>ที่บันทึกในบัญชี</w:t>
            </w:r>
            <w:r w:rsidR="006C4836" w:rsidRPr="00F11BE8">
              <w:rPr>
                <w:rFonts w:asciiTheme="majorBidi" w:hAnsiTheme="majorBidi" w:cstheme="majorBidi"/>
                <w:spacing w:val="-6"/>
                <w:sz w:val="28"/>
                <w:cs/>
              </w:rPr>
              <w:t>กับเอกสาร</w:t>
            </w:r>
            <w:r w:rsidR="006C4836" w:rsidRPr="00F11BE8">
              <w:rPr>
                <w:rFonts w:asciiTheme="majorBidi" w:hAnsiTheme="majorBidi" w:cstheme="majorBidi"/>
                <w:sz w:val="28"/>
                <w:cs/>
              </w:rPr>
              <w:t>ประกอบรายการ</w:t>
            </w:r>
          </w:p>
          <w:p w14:paraId="358354B6" w14:textId="2AA50480" w:rsidR="006C4836" w:rsidRPr="00F11BE8" w:rsidRDefault="00B4654F" w:rsidP="003108E4">
            <w:pPr>
              <w:pStyle w:val="ListParagraph"/>
              <w:numPr>
                <w:ilvl w:val="0"/>
                <w:numId w:val="18"/>
              </w:numPr>
              <w:spacing w:after="40" w:line="360" w:lineRule="exact"/>
              <w:ind w:left="547" w:right="58" w:hanging="187"/>
              <w:jc w:val="thaiDistribute"/>
              <w:rPr>
                <w:rFonts w:asciiTheme="majorBidi" w:hAnsiTheme="majorBidi" w:cstheme="majorBidi"/>
                <w:spacing w:val="-10"/>
                <w:sz w:val="28"/>
              </w:rPr>
            </w:pPr>
            <w:r>
              <w:rPr>
                <w:rFonts w:asciiTheme="majorBidi" w:hAnsiTheme="majorBidi" w:cstheme="majorBidi" w:hint="cs"/>
                <w:spacing w:val="-10"/>
                <w:sz w:val="28"/>
                <w:cs/>
              </w:rPr>
              <w:t>สุ่ม</w:t>
            </w:r>
            <w:r w:rsidR="006C4836" w:rsidRPr="00F11BE8">
              <w:rPr>
                <w:rFonts w:asciiTheme="majorBidi" w:hAnsiTheme="majorBidi" w:cstheme="majorBidi"/>
                <w:spacing w:val="-10"/>
                <w:sz w:val="28"/>
                <w:cs/>
              </w:rPr>
              <w:t>ตรวจสอบใบลดหนี้ที่ออกภายหลังวันสิ้นรอบระยะเวลาบัญชี</w:t>
            </w:r>
            <w:r w:rsidR="003F7DDD" w:rsidRPr="003F7DDD">
              <w:rPr>
                <w:rFonts w:asciiTheme="majorBidi" w:hAnsiTheme="majorBidi"/>
                <w:spacing w:val="-10"/>
                <w:sz w:val="28"/>
                <w:cs/>
              </w:rPr>
              <w:t>เพื่อพิจารณาถึงความมีอยู่จริงในการรับรู้รายได้</w:t>
            </w:r>
          </w:p>
          <w:p w14:paraId="0A559D38" w14:textId="21E206C1" w:rsidR="006C4836" w:rsidRPr="00F11BE8" w:rsidRDefault="006C4836" w:rsidP="003108E4">
            <w:pPr>
              <w:pStyle w:val="ListParagraph"/>
              <w:numPr>
                <w:ilvl w:val="0"/>
                <w:numId w:val="18"/>
              </w:numPr>
              <w:spacing w:before="40" w:after="40" w:line="360" w:lineRule="exact"/>
              <w:ind w:left="540" w:right="58" w:hanging="180"/>
              <w:jc w:val="thaiDistribute"/>
              <w:rPr>
                <w:rFonts w:asciiTheme="majorBidi" w:hAnsiTheme="majorBidi" w:cstheme="majorBidi"/>
                <w:spacing w:val="-6"/>
                <w:sz w:val="28"/>
              </w:rPr>
            </w:pPr>
            <w:r w:rsidRPr="00F11BE8">
              <w:rPr>
                <w:rFonts w:asciiTheme="majorBidi" w:hAnsiTheme="majorBidi" w:cstheme="majorBidi"/>
                <w:sz w:val="28"/>
                <w:cs/>
              </w:rPr>
              <w:t>ส่งหนังสือยืนยันยอดลูกหนี้คู่ค้าที่คงค้าง</w:t>
            </w:r>
            <w:r w:rsidR="00AE302B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F11BE8">
              <w:rPr>
                <w:rFonts w:asciiTheme="majorBidi" w:hAnsiTheme="majorBidi" w:cstheme="majorBidi"/>
                <w:sz w:val="28"/>
                <w:cs/>
              </w:rPr>
              <w:t>ณ วันสิ้นรอบระยะเวลาบัญชี</w:t>
            </w:r>
            <w:r w:rsidR="000D258D">
              <w:rPr>
                <w:rFonts w:asciiTheme="majorBidi" w:hAnsiTheme="majorBidi" w:cstheme="majorBidi" w:hint="cs"/>
                <w:sz w:val="28"/>
                <w:cs/>
              </w:rPr>
              <w:t xml:space="preserve"> และ</w:t>
            </w:r>
            <w:r w:rsidR="00311F38">
              <w:rPr>
                <w:rFonts w:asciiTheme="majorBidi" w:hAnsiTheme="majorBidi" w:cstheme="majorBidi" w:hint="cs"/>
                <w:sz w:val="28"/>
                <w:cs/>
              </w:rPr>
              <w:t>ยอดธุรกรรมที่เกิดขึ้นระหว่างปี</w:t>
            </w:r>
          </w:p>
          <w:p w14:paraId="4684DB28" w14:textId="77777777" w:rsidR="006C4836" w:rsidRDefault="006C4836" w:rsidP="002E55E2">
            <w:pPr>
              <w:pStyle w:val="ListParagraph"/>
              <w:numPr>
                <w:ilvl w:val="0"/>
                <w:numId w:val="18"/>
              </w:numPr>
              <w:spacing w:before="40" w:line="360" w:lineRule="exact"/>
              <w:ind w:left="547" w:right="58" w:hanging="187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F11BE8">
              <w:rPr>
                <w:rFonts w:asciiTheme="majorBidi" w:hAnsiTheme="majorBidi" w:cstheme="majorBidi"/>
                <w:sz w:val="28"/>
                <w:cs/>
              </w:rPr>
              <w:t xml:space="preserve">วิเคราะห์เปรียบเทียบข้อมูลบัญชีรายได้แบบแยกย่อย </w:t>
            </w:r>
            <w:r w:rsidRPr="00F11BE8">
              <w:rPr>
                <w:rFonts w:asciiTheme="majorBidi" w:hAnsiTheme="majorBidi" w:cstheme="majorBidi"/>
                <w:sz w:val="28"/>
              </w:rPr>
              <w:t>(Disaggregated data)</w:t>
            </w:r>
          </w:p>
          <w:p w14:paraId="117D2252" w14:textId="5780253A" w:rsidR="0004463E" w:rsidRPr="000054A5" w:rsidRDefault="0004463E" w:rsidP="002E55E2">
            <w:pPr>
              <w:pStyle w:val="ListParagraph"/>
              <w:numPr>
                <w:ilvl w:val="0"/>
                <w:numId w:val="18"/>
              </w:numPr>
              <w:spacing w:before="40" w:line="360" w:lineRule="exact"/>
              <w:ind w:left="547" w:right="58" w:hanging="187"/>
              <w:contextualSpacing w:val="0"/>
              <w:jc w:val="thaiDistribute"/>
              <w:rPr>
                <w:rFonts w:asciiTheme="majorBidi" w:hAnsiTheme="majorBidi" w:cstheme="majorBidi"/>
                <w:spacing w:val="-6"/>
                <w:sz w:val="28"/>
              </w:rPr>
            </w:pPr>
            <w:r w:rsidRPr="000054A5">
              <w:rPr>
                <w:rFonts w:asciiTheme="majorBidi" w:hAnsiTheme="majorBidi" w:cstheme="majorBidi" w:hint="cs"/>
                <w:spacing w:val="-6"/>
                <w:sz w:val="28"/>
                <w:cs/>
              </w:rPr>
              <w:t>ตรวจสอบการแสดงรายการและการเปิดเผยข้อมูลที่เกี่ยวข้อง</w:t>
            </w:r>
          </w:p>
        </w:tc>
      </w:tr>
    </w:tbl>
    <w:p w14:paraId="268477F5" w14:textId="2A0AEC01" w:rsidR="002E55E2" w:rsidRPr="005F43BD" w:rsidRDefault="002E55E2">
      <w:pPr>
        <w:spacing w:after="0"/>
        <w:rPr>
          <w:rFonts w:asciiTheme="majorBidi" w:hAnsiTheme="majorBidi" w:cstheme="majorBidi"/>
          <w:color w:val="000000"/>
          <w:sz w:val="32"/>
          <w:szCs w:val="32"/>
          <w:cs/>
        </w:rPr>
      </w:pPr>
    </w:p>
    <w:p w14:paraId="77816B85" w14:textId="76AB590E" w:rsidR="006C4836" w:rsidRPr="00F11BE8" w:rsidRDefault="006C4836" w:rsidP="006C4836">
      <w:pPr>
        <w:pStyle w:val="ListParagraph"/>
        <w:tabs>
          <w:tab w:val="left" w:pos="7050"/>
        </w:tabs>
        <w:spacing w:after="0"/>
        <w:ind w:left="432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F11BE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ข้อมูลอื่น</w:t>
      </w:r>
    </w:p>
    <w:p w14:paraId="3B06C98C" w14:textId="77777777" w:rsidR="006C4836" w:rsidRPr="008C5E21" w:rsidRDefault="006C4836" w:rsidP="006C4836">
      <w:pPr>
        <w:autoSpaceDE w:val="0"/>
        <w:autoSpaceDN w:val="0"/>
        <w:adjustRightInd w:val="0"/>
        <w:spacing w:after="0"/>
        <w:ind w:left="432"/>
        <w:rPr>
          <w:rFonts w:asciiTheme="majorBidi" w:hAnsiTheme="majorBidi" w:cstheme="majorBidi"/>
          <w:color w:val="000000"/>
          <w:sz w:val="16"/>
          <w:szCs w:val="16"/>
        </w:rPr>
      </w:pPr>
    </w:p>
    <w:p w14:paraId="0E6EDFFF" w14:textId="34CC67C0" w:rsidR="006C4836" w:rsidRPr="00F11BE8" w:rsidRDefault="006C4836" w:rsidP="006C4836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ผู้บริหารเป็นผู้รับผิดชอบต่อข้อมูลอื่น</w:t>
      </w:r>
      <w:r w:rsidRPr="00F11BE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ข้อมูลอื่น</w:t>
      </w:r>
      <w:r w:rsidRPr="001F6729">
        <w:rPr>
          <w:rFonts w:asciiTheme="majorBidi" w:hAnsiTheme="majorBidi" w:cstheme="majorBidi"/>
          <w:color w:val="000000"/>
          <w:sz w:val="32"/>
          <w:szCs w:val="32"/>
          <w:cs/>
        </w:rPr>
        <w:t>ประกอบด้วยข้อมูลซึ่งรวมอยู่ใน</w:t>
      </w:r>
      <w:r w:rsidR="00325D2F" w:rsidRPr="00325D2F">
        <w:rPr>
          <w:rFonts w:asciiTheme="majorBidi" w:hAnsiTheme="majorBidi" w:cstheme="majorBidi"/>
          <w:color w:val="000000"/>
          <w:sz w:val="32"/>
          <w:szCs w:val="32"/>
          <w:cs/>
        </w:rPr>
        <w:t>แบบ</w:t>
      </w:r>
      <w:r w:rsidR="00325D2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8C5E21" w:rsidRPr="008C5E21">
        <w:rPr>
          <w:rFonts w:asciiTheme="majorBidi" w:hAnsiTheme="majorBidi" w:cstheme="majorBidi"/>
          <w:color w:val="000000"/>
          <w:sz w:val="32"/>
          <w:szCs w:val="32"/>
        </w:rPr>
        <w:t>56</w:t>
      </w:r>
      <w:r w:rsidR="00325D2F">
        <w:rPr>
          <w:rFonts w:asciiTheme="majorBidi" w:hAnsiTheme="majorBidi" w:cstheme="majorBidi"/>
          <w:color w:val="000000"/>
          <w:sz w:val="32"/>
          <w:szCs w:val="32"/>
        </w:rPr>
        <w:t>-</w:t>
      </w:r>
      <w:r w:rsidR="008C5E21" w:rsidRPr="008C5E21">
        <w:rPr>
          <w:rFonts w:asciiTheme="majorBidi" w:hAnsiTheme="majorBidi" w:cstheme="majorBidi"/>
          <w:color w:val="000000"/>
          <w:sz w:val="32"/>
          <w:szCs w:val="32"/>
        </w:rPr>
        <w:t>1</w:t>
      </w:r>
      <w:r w:rsidR="00325D2F" w:rsidRPr="00325D2F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325D2F" w:rsidRPr="00325D2F">
        <w:rPr>
          <w:rFonts w:asciiTheme="majorBidi" w:hAnsiTheme="majorBidi" w:cstheme="majorBidi"/>
          <w:color w:val="000000"/>
          <w:sz w:val="32"/>
          <w:szCs w:val="32"/>
        </w:rPr>
        <w:t>One Report</w:t>
      </w:r>
      <w:r w:rsidRPr="001F6729">
        <w:rPr>
          <w:rFonts w:asciiTheme="majorBidi" w:hAnsiTheme="majorBidi" w:cstheme="majorBidi"/>
          <w:color w:val="000000"/>
          <w:sz w:val="32"/>
          <w:szCs w:val="32"/>
          <w:cs/>
        </w:rPr>
        <w:br/>
      </w:r>
      <w:r w:rsidR="007A202A" w:rsidRPr="001F6729">
        <w:rPr>
          <w:rFonts w:ascii="Angsana New" w:hAnsi="Angsana New"/>
          <w:color w:val="000000" w:themeColor="text1"/>
          <w:sz w:val="32"/>
          <w:szCs w:val="32"/>
          <w:cs/>
        </w:rPr>
        <w:t>แต่ไม่รวมถึงงบการเงินรวมและงบการเงินเฉพาะกิจการและรายงานของผู้สอบบัญชีที่อยู่ในรายงานนั้น</w:t>
      </w:r>
      <w:r w:rsidRPr="001F6729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>ซึ่งข้าพเจ้าได้รับข้อมูลอื่นที่จัดทำเพื่อเตรียมเผยแพร่ใน</w:t>
      </w:r>
      <w:r w:rsidR="00325D2F" w:rsidRPr="00325D2F">
        <w:rPr>
          <w:rFonts w:asciiTheme="majorBidi" w:hAnsiTheme="majorBidi" w:cstheme="majorBidi"/>
          <w:color w:val="000000"/>
          <w:sz w:val="32"/>
          <w:szCs w:val="32"/>
          <w:cs/>
        </w:rPr>
        <w:t>แบบ</w:t>
      </w:r>
      <w:r w:rsidR="00325D2F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8C5E21" w:rsidRPr="008C5E21">
        <w:rPr>
          <w:rFonts w:asciiTheme="majorBidi" w:hAnsiTheme="majorBidi" w:cstheme="majorBidi"/>
          <w:color w:val="000000"/>
          <w:sz w:val="32"/>
          <w:szCs w:val="32"/>
        </w:rPr>
        <w:t>56</w:t>
      </w:r>
      <w:r w:rsidR="00325D2F">
        <w:rPr>
          <w:rFonts w:asciiTheme="majorBidi" w:hAnsiTheme="majorBidi" w:cstheme="majorBidi"/>
          <w:color w:val="000000"/>
          <w:sz w:val="32"/>
          <w:szCs w:val="32"/>
        </w:rPr>
        <w:t>-</w:t>
      </w:r>
      <w:r w:rsidR="008C5E21" w:rsidRPr="008C5E21">
        <w:rPr>
          <w:rFonts w:asciiTheme="majorBidi" w:hAnsiTheme="majorBidi" w:cstheme="majorBidi"/>
          <w:color w:val="000000"/>
          <w:sz w:val="32"/>
          <w:szCs w:val="32"/>
        </w:rPr>
        <w:t>1</w:t>
      </w:r>
      <w:r w:rsidR="00325D2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325D2F" w:rsidRPr="00325D2F">
        <w:rPr>
          <w:rFonts w:asciiTheme="majorBidi" w:hAnsiTheme="majorBidi" w:cstheme="majorBidi"/>
          <w:color w:val="000000"/>
          <w:sz w:val="32"/>
          <w:szCs w:val="32"/>
        </w:rPr>
        <w:t xml:space="preserve">One Report </w:t>
      </w:r>
      <w:r w:rsidRPr="001F6729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>ก่อนวันที่</w:t>
      </w:r>
      <w:r w:rsidRPr="00F11BE8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>ในรายงานของผู้สอบ</w:t>
      </w: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บัญชีนี้</w:t>
      </w:r>
    </w:p>
    <w:p w14:paraId="4E93EED6" w14:textId="77777777" w:rsidR="006C4836" w:rsidRPr="008C5E21" w:rsidRDefault="006C4836" w:rsidP="00F11BE8">
      <w:pPr>
        <w:spacing w:after="0"/>
        <w:rPr>
          <w:rFonts w:asciiTheme="majorBidi" w:hAnsiTheme="majorBidi" w:cstheme="majorBidi"/>
          <w:color w:val="000000"/>
          <w:sz w:val="32"/>
          <w:szCs w:val="32"/>
        </w:rPr>
      </w:pPr>
    </w:p>
    <w:p w14:paraId="1FFEA522" w14:textId="6ECA2DF2" w:rsidR="006C4836" w:rsidRPr="00F11BE8" w:rsidRDefault="006C4836" w:rsidP="0004463E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18"/>
          <w:szCs w:val="18"/>
        </w:rPr>
      </w:pP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ความเห็นของข้าพเจ้าต่องบการเงินรวมและงบการเงินเฉพาะ</w:t>
      </w:r>
      <w:r w:rsidRPr="00F11BE8">
        <w:rPr>
          <w:rFonts w:asciiTheme="majorBidi" w:hAnsiTheme="majorBidi" w:cstheme="majorBidi"/>
          <w:spacing w:val="-6"/>
          <w:sz w:val="32"/>
          <w:szCs w:val="32"/>
          <w:cs/>
        </w:rPr>
        <w:t>กิจการ</w:t>
      </w: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ไม่ครอบคลุมถึงข้อมูลอื่นและข้าพเจ้า</w:t>
      </w:r>
      <w:r w:rsidR="0006675E" w:rsidRPr="00F11BE8">
        <w:rPr>
          <w:rFonts w:asciiTheme="majorBidi" w:hAnsiTheme="majorBidi" w:cstheme="majorBidi"/>
          <w:color w:val="000000"/>
          <w:sz w:val="32"/>
          <w:szCs w:val="32"/>
          <w:cs/>
        </w:rPr>
        <w:t>ไม่ได้</w:t>
      </w: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ให้ความเชื่อมั่นต่อ</w:t>
      </w:r>
      <w:r w:rsidR="0006675E" w:rsidRPr="00F11BE8">
        <w:rPr>
          <w:rFonts w:asciiTheme="majorBidi" w:hAnsiTheme="majorBidi" w:cstheme="majorBidi"/>
          <w:color w:val="000000"/>
          <w:sz w:val="32"/>
          <w:szCs w:val="32"/>
          <w:cs/>
        </w:rPr>
        <w:t>ข้อมูลอื่น</w:t>
      </w:r>
      <w:r w:rsidRPr="00F11BE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24950BEB" w14:textId="77777777" w:rsidR="00EC4735" w:rsidRDefault="00EC4735">
      <w:pPr>
        <w:spacing w:after="0"/>
        <w:rPr>
          <w:rFonts w:asciiTheme="majorBidi" w:hAnsiTheme="majorBidi" w:cstheme="majorBidi"/>
          <w:color w:val="000000"/>
          <w:sz w:val="32"/>
          <w:szCs w:val="32"/>
          <w:cs/>
        </w:rPr>
      </w:pPr>
      <w:r>
        <w:rPr>
          <w:rFonts w:asciiTheme="majorBidi" w:hAnsiTheme="majorBidi" w:cstheme="majorBidi"/>
          <w:color w:val="000000"/>
          <w:sz w:val="32"/>
          <w:szCs w:val="32"/>
          <w:cs/>
        </w:rPr>
        <w:br w:type="page"/>
      </w:r>
    </w:p>
    <w:p w14:paraId="13B48A9F" w14:textId="77777777" w:rsidR="00EC4735" w:rsidRDefault="006C4836" w:rsidP="007A202A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lastRenderedPageBreak/>
        <w:t>ความรับผิดชอบของข้าพเจ้าที่เกี่ยวเนื่องกับการตรวจสอบงบการเงินรวมและงบการเงินเฉพาะ</w:t>
      </w:r>
      <w:r w:rsidRPr="00F11BE8">
        <w:rPr>
          <w:rFonts w:asciiTheme="majorBidi" w:hAnsiTheme="majorBidi" w:cstheme="majorBidi"/>
          <w:spacing w:val="-6"/>
          <w:sz w:val="32"/>
          <w:szCs w:val="32"/>
          <w:cs/>
        </w:rPr>
        <w:t>กิจการ</w:t>
      </w:r>
      <w:r w:rsidRPr="00F11BE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คือ</w:t>
      </w:r>
      <w:r w:rsidRPr="00F11BE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</w:t>
      </w:r>
      <w:r w:rsidRPr="008C5E21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การตรวจสอบของข้าพเจ้า</w:t>
      </w:r>
      <w:r w:rsidRPr="008C5E21">
        <w:rPr>
          <w:rFonts w:asciiTheme="majorBidi" w:hAnsiTheme="majorBidi" w:cstheme="majorBidi"/>
          <w:color w:val="000000"/>
          <w:spacing w:val="-10"/>
          <w:sz w:val="32"/>
          <w:szCs w:val="32"/>
        </w:rPr>
        <w:t xml:space="preserve"> </w:t>
      </w:r>
      <w:r w:rsidRPr="008C5E21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F11BE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1E3AC17D" w14:textId="77777777" w:rsidR="00EC4735" w:rsidRPr="008C5E21" w:rsidRDefault="00EC4735" w:rsidP="00A7712D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pacing w:val="-6"/>
          <w:sz w:val="28"/>
          <w:szCs w:val="28"/>
        </w:rPr>
      </w:pPr>
    </w:p>
    <w:p w14:paraId="48511FDA" w14:textId="5DA6060B" w:rsidR="00F11BE8" w:rsidRDefault="006C4836" w:rsidP="00A7712D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11BE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ข้าพเจ้าได้อ่านข้อมูลอื่นที่จัดทำเพื่อเตรียม</w:t>
      </w:r>
      <w:r w:rsidRPr="001E68A2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เผยแพร่</w:t>
      </w:r>
      <w:r w:rsidRPr="00DD04B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ใน</w:t>
      </w:r>
      <w:r w:rsidR="00325D2F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 xml:space="preserve">แบบ </w:t>
      </w:r>
      <w:r w:rsidR="008C5E21" w:rsidRPr="008C5E21">
        <w:rPr>
          <w:rFonts w:asciiTheme="majorBidi" w:hAnsiTheme="majorBidi" w:cstheme="majorBidi"/>
          <w:color w:val="000000"/>
          <w:sz w:val="32"/>
          <w:szCs w:val="32"/>
        </w:rPr>
        <w:t>56</w:t>
      </w:r>
      <w:r w:rsidR="00325D2F">
        <w:rPr>
          <w:rFonts w:asciiTheme="majorBidi" w:hAnsiTheme="majorBidi" w:cstheme="majorBidi"/>
          <w:color w:val="000000"/>
          <w:sz w:val="32"/>
          <w:szCs w:val="32"/>
        </w:rPr>
        <w:t>-</w:t>
      </w:r>
      <w:r w:rsidR="008C5E21" w:rsidRPr="008C5E21">
        <w:rPr>
          <w:rFonts w:asciiTheme="majorBidi" w:hAnsiTheme="majorBidi" w:cstheme="majorBidi"/>
          <w:color w:val="000000"/>
          <w:sz w:val="32"/>
          <w:szCs w:val="32"/>
        </w:rPr>
        <w:t>1</w:t>
      </w:r>
      <w:r w:rsidR="00325D2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325D2F" w:rsidRPr="00325D2F">
        <w:rPr>
          <w:rFonts w:asciiTheme="majorBidi" w:hAnsiTheme="majorBidi" w:cstheme="majorBidi"/>
          <w:color w:val="000000"/>
          <w:sz w:val="32"/>
          <w:szCs w:val="32"/>
        </w:rPr>
        <w:t xml:space="preserve">One Report </w:t>
      </w:r>
      <w:r w:rsidRPr="00DD04B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โดย</w:t>
      </w:r>
      <w:r w:rsidRPr="00F11BE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ไม่พบว่ามีการแสดงข้อมูลที่ขัด</w:t>
      </w: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ต่อข้อเท็จจริงอันเป็นสาระสำคัญที่ข้าพเจ้าต้องรายงาน</w:t>
      </w:r>
    </w:p>
    <w:p w14:paraId="082EFB5A" w14:textId="77777777" w:rsidR="00F11BE8" w:rsidRPr="008C5E21" w:rsidRDefault="00F11BE8" w:rsidP="00F11BE8">
      <w:pPr>
        <w:spacing w:after="0"/>
        <w:rPr>
          <w:rFonts w:asciiTheme="majorBidi" w:hAnsiTheme="majorBidi" w:cstheme="majorBidi"/>
          <w:color w:val="000000"/>
          <w:sz w:val="28"/>
          <w:szCs w:val="28"/>
        </w:rPr>
      </w:pPr>
    </w:p>
    <w:p w14:paraId="64271D04" w14:textId="6B3FC329" w:rsidR="006C4836" w:rsidRPr="00F11BE8" w:rsidRDefault="006C4836" w:rsidP="006C4836">
      <w:pPr>
        <w:autoSpaceDE w:val="0"/>
        <w:autoSpaceDN w:val="0"/>
        <w:adjustRightInd w:val="0"/>
        <w:spacing w:after="0"/>
        <w:ind w:left="450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</w:pPr>
      <w:r w:rsidRPr="00F11BE8">
        <w:rPr>
          <w:rFonts w:asciiTheme="majorBidi" w:hAnsiTheme="majorBidi" w:cstheme="majorBidi"/>
          <w:b/>
          <w:bCs/>
          <w:color w:val="000000"/>
          <w:spacing w:val="-4"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4B910103" w14:textId="77777777" w:rsidR="006C4836" w:rsidRPr="00F11BE8" w:rsidRDefault="006C4836" w:rsidP="006C4836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14E0B2C6" w14:textId="77777777" w:rsidR="006C4836" w:rsidRPr="00F11BE8" w:rsidRDefault="006C4836" w:rsidP="006C4836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</w:t>
      </w:r>
      <w:r w:rsidRPr="00F11BE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และรับผิดชอบเกี่ยวกับการควบคุมภายใน</w:t>
      </w: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br/>
        <w:t>ที่ผู้บริหารพิจารณาว่าจำเป็นเพื่อให้สามารถจัดทำงบการเงินรวมและงบการเงินเฉพาะกิจการที่ปราศจาก</w:t>
      </w: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br/>
        <w:t>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0B3711E0" w14:textId="77777777" w:rsidR="006C4836" w:rsidRPr="008C5E21" w:rsidRDefault="006C4836" w:rsidP="00F11BE8">
      <w:pPr>
        <w:spacing w:after="0"/>
        <w:rPr>
          <w:rFonts w:asciiTheme="majorBidi" w:hAnsiTheme="majorBidi" w:cstheme="majorBidi"/>
          <w:color w:val="000000"/>
          <w:sz w:val="28"/>
          <w:szCs w:val="28"/>
        </w:rPr>
      </w:pPr>
    </w:p>
    <w:p w14:paraId="5AB57DD7" w14:textId="145E751F" w:rsidR="006C4836" w:rsidRPr="00F11BE8" w:rsidRDefault="006C4836" w:rsidP="006C4836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ในการจัดทำงบการเงินรวมและงบการเงินเฉพาะกิจการ</w:t>
      </w:r>
      <w:r w:rsidRPr="00F11BE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ผู้บริหารรับผิดชอบในการประเมินความสามารถ</w:t>
      </w:r>
      <w:r w:rsidRPr="002C3CD2">
        <w:rPr>
          <w:rFonts w:asciiTheme="majorBidi" w:hAnsiTheme="majorBidi" w:cstheme="majorBidi"/>
          <w:color w:val="000000"/>
          <w:sz w:val="32"/>
          <w:szCs w:val="32"/>
          <w:cs/>
        </w:rPr>
        <w:t>ของกลุ่มบริษัทและบริษัทในการดำเนินงานต่อเนื่อง</w:t>
      </w:r>
      <w:r w:rsidRPr="002C3CD2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4A40D7" w:rsidRPr="002C3CD2">
        <w:rPr>
          <w:rFonts w:asciiTheme="majorBidi" w:hAnsiTheme="majorBidi" w:cstheme="majorBidi"/>
          <w:color w:val="000000"/>
          <w:sz w:val="32"/>
          <w:szCs w:val="32"/>
          <w:cs/>
        </w:rPr>
        <w:t>การ</w:t>
      </w:r>
      <w:r w:rsidRPr="002C3CD2">
        <w:rPr>
          <w:rFonts w:asciiTheme="majorBidi" w:hAnsiTheme="majorBidi" w:cstheme="majorBidi"/>
          <w:color w:val="000000"/>
          <w:sz w:val="32"/>
          <w:szCs w:val="32"/>
          <w:cs/>
        </w:rPr>
        <w:t>เปิดเผยเรื่องที่เกี่ยวกับการดำเนินงานต่อเนื่อง</w:t>
      </w:r>
      <w:r w:rsidRPr="002C3CD2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2C3CD2">
        <w:rPr>
          <w:rFonts w:asciiTheme="majorBidi" w:hAnsiTheme="majorBidi" w:cstheme="majorBidi"/>
          <w:color w:val="000000"/>
          <w:spacing w:val="-4"/>
          <w:sz w:val="32"/>
          <w:szCs w:val="32"/>
        </w:rPr>
        <w:t>(</w:t>
      </w:r>
      <w:r w:rsidRPr="002C3CD2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ตามความเหมาะสม</w:t>
      </w:r>
      <w:r w:rsidRPr="002C3CD2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) </w:t>
      </w:r>
      <w:r w:rsidRPr="002C3CD2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</w:t>
      </w: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ที่จะเลิกกลุ่มบริษัท</w:t>
      </w:r>
      <w:r w:rsidR="008F4080" w:rsidRPr="00F11BE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และบริษัท </w:t>
      </w: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หรือหยุดดำเนินงานหรือไม่สามารถดำเนินงานต่อเนื่องต่อไปได้</w:t>
      </w:r>
      <w:r w:rsidRPr="00F11BE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7FA9752C" w14:textId="77777777" w:rsidR="006C4836" w:rsidRPr="008C5E21" w:rsidRDefault="006C4836" w:rsidP="00F11BE8">
      <w:pPr>
        <w:spacing w:after="0"/>
        <w:rPr>
          <w:rFonts w:asciiTheme="majorBidi" w:hAnsiTheme="majorBidi" w:cstheme="majorBidi"/>
          <w:color w:val="000000"/>
          <w:sz w:val="28"/>
          <w:szCs w:val="28"/>
        </w:rPr>
      </w:pPr>
    </w:p>
    <w:p w14:paraId="2301118C" w14:textId="24068919" w:rsidR="006C4836" w:rsidRPr="00F11BE8" w:rsidRDefault="006C4836" w:rsidP="006C4836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ผู้มีหน้าที่ในการกำกับดูแลมีหน้าที่ในการกำกับดูแลกระบวนการในการจัดทำรายงานทางการเงินของกลุ่มบริษัท</w:t>
      </w:r>
    </w:p>
    <w:p w14:paraId="7B0AE55F" w14:textId="77777777" w:rsidR="006C4836" w:rsidRPr="008C5E21" w:rsidRDefault="006C4836" w:rsidP="006C4836">
      <w:pPr>
        <w:spacing w:after="0"/>
        <w:rPr>
          <w:rFonts w:asciiTheme="majorBidi" w:hAnsiTheme="majorBidi" w:cstheme="majorBidi"/>
          <w:color w:val="000000"/>
          <w:sz w:val="28"/>
          <w:szCs w:val="28"/>
        </w:rPr>
      </w:pPr>
    </w:p>
    <w:p w14:paraId="014EAEC0" w14:textId="217C82AE" w:rsidR="006C4836" w:rsidRPr="00F11BE8" w:rsidRDefault="006C4836" w:rsidP="006C4836">
      <w:pPr>
        <w:autoSpaceDE w:val="0"/>
        <w:autoSpaceDN w:val="0"/>
        <w:adjustRightInd w:val="0"/>
        <w:spacing w:after="0"/>
        <w:ind w:left="450"/>
        <w:jc w:val="thaiDistribute"/>
        <w:rPr>
          <w:rFonts w:asciiTheme="majorBidi" w:hAnsiTheme="majorBidi" w:cstheme="majorBidi"/>
          <w:b/>
          <w:bCs/>
          <w:color w:val="000000"/>
          <w:spacing w:val="-4"/>
          <w:sz w:val="32"/>
          <w:szCs w:val="32"/>
          <w:cs/>
        </w:rPr>
      </w:pPr>
      <w:r w:rsidRPr="00F11BE8">
        <w:rPr>
          <w:rFonts w:asciiTheme="majorBidi" w:hAnsiTheme="majorBidi" w:cstheme="majorBidi"/>
          <w:b/>
          <w:bCs/>
          <w:color w:val="000000"/>
          <w:spacing w:val="-4"/>
          <w:sz w:val="32"/>
          <w:szCs w:val="32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4292AF87" w14:textId="77777777" w:rsidR="006C4836" w:rsidRPr="00F11BE8" w:rsidRDefault="006C4836" w:rsidP="006C4836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sz w:val="16"/>
          <w:szCs w:val="16"/>
        </w:rPr>
      </w:pPr>
    </w:p>
    <w:p w14:paraId="7DBDA670" w14:textId="4D0EE242" w:rsidR="006C4836" w:rsidRPr="00F11BE8" w:rsidRDefault="006C4836" w:rsidP="00A7712D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11BE8">
        <w:rPr>
          <w:rFonts w:asciiTheme="majorBidi" w:hAnsiTheme="majorBidi" w:cstheme="majorBidi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</w:t>
      </w: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กิจการ</w:t>
      </w:r>
      <w:r w:rsidRPr="00F11BE8">
        <w:rPr>
          <w:rFonts w:asciiTheme="majorBidi" w:hAnsiTheme="majorBidi" w:cstheme="majorBidi"/>
          <w:sz w:val="32"/>
          <w:szCs w:val="32"/>
          <w:cs/>
        </w:rPr>
        <w:t>โดยรวมปราศจากการแสดงข้อมูลที่ขัดต่อข้อเท็จจริงอันเป็นสาระสำคัญหรือไม่</w:t>
      </w:r>
      <w:r w:rsidRPr="00F11BE8">
        <w:rPr>
          <w:rFonts w:asciiTheme="majorBidi" w:hAnsiTheme="majorBidi" w:cstheme="majorBidi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sz w:val="32"/>
          <w:szCs w:val="32"/>
          <w:cs/>
        </w:rPr>
        <w:t>ไม่ว่าจะเกิดจากการทุจริตหรือข้อผิดพลาด</w:t>
      </w:r>
      <w:r w:rsidRPr="00F11BE8">
        <w:rPr>
          <w:rFonts w:asciiTheme="majorBidi" w:hAnsiTheme="majorBidi" w:cstheme="majorBidi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sz w:val="32"/>
          <w:szCs w:val="32"/>
          <w:cs/>
        </w:rPr>
        <w:t>และเสนอรายงานของผู้สอบบัญชีซึ่งรวมความเห็นของข้าพเจ้า</w:t>
      </w:r>
      <w:r w:rsidRPr="00F11BE8">
        <w:rPr>
          <w:rFonts w:asciiTheme="majorBidi" w:hAnsiTheme="majorBidi" w:cstheme="majorBidi"/>
          <w:spacing w:val="-6"/>
          <w:sz w:val="32"/>
          <w:szCs w:val="32"/>
          <w:cs/>
        </w:rPr>
        <w:t>อยู่ด้วย</w:t>
      </w:r>
      <w:r w:rsidRPr="00F11BE8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spacing w:val="-6"/>
          <w:sz w:val="32"/>
          <w:szCs w:val="32"/>
          <w:cs/>
        </w:rPr>
        <w:t>ความเชื่อมั่นอย่างสมเหตุสมผลคือความเชื่อมั่นในระดับสูงแต่ไม่ได้เป็นการรับประกันว่า</w:t>
      </w:r>
      <w:r w:rsidRPr="00F11BE8">
        <w:rPr>
          <w:rFonts w:asciiTheme="majorBidi" w:hAnsiTheme="majorBidi" w:cstheme="majorBidi"/>
          <w:spacing w:val="-6"/>
          <w:sz w:val="32"/>
          <w:szCs w:val="32"/>
          <w:cs/>
        </w:rPr>
        <w:br/>
        <w:t>การปฏิบัติงาน</w:t>
      </w:r>
      <w:r w:rsidRPr="00F11BE8">
        <w:rPr>
          <w:rFonts w:asciiTheme="majorBidi" w:hAnsiTheme="majorBidi" w:cstheme="majorBidi"/>
          <w:sz w:val="32"/>
          <w:szCs w:val="32"/>
          <w:cs/>
        </w:rPr>
        <w:t>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</w:t>
      </w:r>
      <w:r w:rsidRPr="00F11BE8">
        <w:rPr>
          <w:rFonts w:asciiTheme="majorBidi" w:hAnsiTheme="majorBidi" w:cstheme="majorBidi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sz w:val="32"/>
          <w:szCs w:val="32"/>
          <w:cs/>
        </w:rPr>
        <w:t>ข้อมูลที่ขัดต่อข้อเท็จจริงอาจเกิดจากการทุจริตหรือข้อผิดพลาดและถือว่า</w:t>
      </w:r>
      <w:r w:rsidRPr="00F11BE8">
        <w:rPr>
          <w:rFonts w:asciiTheme="majorBidi" w:hAnsiTheme="majorBidi" w:cstheme="majorBidi"/>
          <w:sz w:val="32"/>
          <w:szCs w:val="32"/>
          <w:cs/>
        </w:rPr>
        <w:br/>
      </w:r>
      <w:r w:rsidRPr="00F11BE8">
        <w:rPr>
          <w:rFonts w:asciiTheme="majorBidi" w:hAnsiTheme="majorBidi" w:cstheme="majorBidi"/>
          <w:spacing w:val="-6"/>
          <w:sz w:val="32"/>
          <w:szCs w:val="32"/>
          <w:cs/>
        </w:rPr>
        <w:t>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</w:t>
      </w:r>
      <w:r w:rsidRPr="00F11BE8">
        <w:rPr>
          <w:rFonts w:asciiTheme="majorBidi" w:hAnsiTheme="majorBidi" w:cstheme="majorBidi"/>
          <w:spacing w:val="-4"/>
          <w:sz w:val="32"/>
          <w:szCs w:val="32"/>
          <w:cs/>
        </w:rPr>
        <w:t>รวมกันจะมีผลต่อการตัดสินใจทางเศรษฐกิจของผู้ใช้งบการเงินรวมและงบการเงินเฉพาะ</w:t>
      </w:r>
      <w:r w:rsidRPr="00F11BE8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กิจการ</w:t>
      </w:r>
      <w:r w:rsidRPr="00F11BE8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spacing w:val="-4"/>
          <w:sz w:val="32"/>
          <w:szCs w:val="32"/>
          <w:cs/>
        </w:rPr>
        <w:t>จากการใช้</w:t>
      </w:r>
      <w:r w:rsidRPr="00F11BE8">
        <w:rPr>
          <w:rFonts w:asciiTheme="majorBidi" w:hAnsiTheme="majorBidi" w:cstheme="majorBidi"/>
          <w:sz w:val="32"/>
          <w:szCs w:val="32"/>
          <w:cs/>
        </w:rPr>
        <w:t>งบการเงินเหล่านี้</w:t>
      </w:r>
      <w:r w:rsidR="00A7712D" w:rsidRPr="00F11BE8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257AA04C" w14:textId="4C21B002" w:rsidR="006C4836" w:rsidRPr="00F11BE8" w:rsidRDefault="006C4836" w:rsidP="003A2058">
      <w:pPr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lastRenderedPageBreak/>
        <w:t>ในการตรวจสอบของข้าพเจ้าตามมาตรฐานการสอบบัญชี</w:t>
      </w:r>
      <w:r w:rsidRPr="00F11BE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F11BE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การปฏิบัติงานของข้าพเจ้ารวมถึง</w:t>
      </w:r>
      <w:r w:rsidRPr="00F11BE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6C6446D1" w14:textId="77777777" w:rsidR="006C4836" w:rsidRPr="00F11BE8" w:rsidRDefault="006C4836" w:rsidP="006C4836">
      <w:pPr>
        <w:spacing w:after="0"/>
        <w:ind w:left="450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5DFDBD81" w14:textId="77777777" w:rsidR="006C4836" w:rsidRPr="00F11BE8" w:rsidRDefault="006C4836" w:rsidP="006C4836">
      <w:pPr>
        <w:pStyle w:val="Default"/>
        <w:numPr>
          <w:ilvl w:val="0"/>
          <w:numId w:val="6"/>
        </w:numPr>
        <w:spacing w:after="120"/>
        <w:ind w:left="706" w:hanging="274"/>
        <w:jc w:val="thaiDistribute"/>
        <w:rPr>
          <w:rFonts w:asciiTheme="majorBidi" w:hAnsiTheme="majorBidi" w:cstheme="majorBidi"/>
          <w:sz w:val="32"/>
          <w:szCs w:val="32"/>
        </w:rPr>
      </w:pPr>
      <w:r w:rsidRPr="00F11BE8">
        <w:rPr>
          <w:rFonts w:asciiTheme="majorBidi" w:hAnsiTheme="majorBidi" w:cstheme="majorBidi"/>
          <w:spacing w:val="-4"/>
          <w:sz w:val="32"/>
          <w:szCs w:val="32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F11BE8">
        <w:rPr>
          <w:rFonts w:asciiTheme="majorBidi" w:hAnsiTheme="majorBidi" w:cstheme="majorBidi"/>
          <w:sz w:val="32"/>
          <w:szCs w:val="32"/>
          <w:cs/>
        </w:rPr>
        <w:t>รวม</w:t>
      </w:r>
      <w:r w:rsidRPr="00F11BE8">
        <w:rPr>
          <w:rFonts w:asciiTheme="majorBidi" w:hAnsiTheme="majorBidi" w:cstheme="majorBidi"/>
          <w:spacing w:val="4"/>
          <w:sz w:val="32"/>
          <w:szCs w:val="32"/>
          <w:cs/>
        </w:rPr>
        <w:t>และงบการเงินเฉพาะกิจการ</w:t>
      </w:r>
      <w:r w:rsidRPr="00F11BE8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spacing w:val="4"/>
          <w:sz w:val="32"/>
          <w:szCs w:val="32"/>
          <w:cs/>
        </w:rPr>
        <w:t>ไม่ว่าจะเกิดจากการทุจริตหรือข้อผิดพลาด</w:t>
      </w:r>
      <w:r w:rsidRPr="00F11BE8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spacing w:val="4"/>
          <w:sz w:val="32"/>
          <w:szCs w:val="32"/>
          <w:cs/>
        </w:rPr>
        <w:t>ออกแบบและปฏิบัติงานตาม</w:t>
      </w:r>
      <w:r w:rsidRPr="00F11BE8">
        <w:rPr>
          <w:rFonts w:asciiTheme="majorBidi" w:hAnsiTheme="majorBidi" w:cstheme="majorBidi"/>
          <w:sz w:val="32"/>
          <w:szCs w:val="32"/>
          <w:cs/>
        </w:rPr>
        <w:t>วิธีการตรวจสอบเพื่อตอบสนองต่อความเสี่ยงเหล่านั้น</w:t>
      </w:r>
      <w:r w:rsidRPr="00F11BE8">
        <w:rPr>
          <w:rFonts w:asciiTheme="majorBidi" w:hAnsiTheme="majorBidi" w:cstheme="majorBidi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sz w:val="32"/>
          <w:szCs w:val="32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F11BE8">
        <w:rPr>
          <w:rFonts w:asciiTheme="majorBidi" w:hAnsiTheme="majorBidi" w:cstheme="majorBidi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sz w:val="32"/>
          <w:szCs w:val="32"/>
          <w:cs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</w:t>
      </w:r>
      <w:r w:rsidRPr="00F11BE8">
        <w:rPr>
          <w:rFonts w:asciiTheme="majorBidi" w:hAnsiTheme="majorBidi" w:cstheme="majorBidi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sz w:val="32"/>
          <w:szCs w:val="32"/>
          <w:cs/>
        </w:rPr>
        <w:t>เนื่องจากการทุจริตอาจเกี่ยวกับการสมรู้ร่วมคิด</w:t>
      </w:r>
      <w:r w:rsidRPr="00F11BE8">
        <w:rPr>
          <w:rFonts w:asciiTheme="majorBidi" w:hAnsiTheme="majorBidi" w:cstheme="majorBidi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sz w:val="32"/>
          <w:szCs w:val="32"/>
          <w:cs/>
        </w:rPr>
        <w:t>การปลอมแปลงเอกสารหลักฐาน</w:t>
      </w:r>
      <w:r w:rsidRPr="00F11BE8">
        <w:rPr>
          <w:rFonts w:asciiTheme="majorBidi" w:hAnsiTheme="majorBidi" w:cstheme="majorBidi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sz w:val="32"/>
          <w:szCs w:val="32"/>
          <w:cs/>
        </w:rPr>
        <w:t>การตั้งใจละเว้น</w:t>
      </w:r>
      <w:r w:rsidRPr="00F11BE8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F11BE8">
        <w:rPr>
          <w:rFonts w:asciiTheme="majorBidi" w:hAnsiTheme="majorBidi" w:cstheme="majorBidi"/>
          <w:sz w:val="32"/>
          <w:szCs w:val="32"/>
          <w:cs/>
        </w:rPr>
        <w:t>การแสดงข้อมูล</w:t>
      </w:r>
      <w:r w:rsidRPr="00F11BE8">
        <w:rPr>
          <w:rFonts w:asciiTheme="majorBidi" w:hAnsiTheme="majorBidi" w:cstheme="majorBidi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sz w:val="32"/>
          <w:szCs w:val="32"/>
          <w:cs/>
        </w:rPr>
        <w:t>การแสดงข้อมูลที่ไม่ตรงตามข้อเท็จจริงหรือการแทรกแซงการควบคุมภายใน</w:t>
      </w:r>
      <w:r w:rsidRPr="00F11BE8">
        <w:rPr>
          <w:rFonts w:asciiTheme="majorBidi" w:hAnsiTheme="majorBidi" w:cstheme="majorBidi"/>
          <w:sz w:val="32"/>
          <w:szCs w:val="32"/>
        </w:rPr>
        <w:t xml:space="preserve"> </w:t>
      </w:r>
    </w:p>
    <w:p w14:paraId="6A5BE82F" w14:textId="546AC535" w:rsidR="006C4836" w:rsidRPr="00F11BE8" w:rsidRDefault="006C4836" w:rsidP="006C4836">
      <w:pPr>
        <w:pStyle w:val="Default"/>
        <w:numPr>
          <w:ilvl w:val="0"/>
          <w:numId w:val="6"/>
        </w:numPr>
        <w:spacing w:after="120"/>
        <w:ind w:left="706" w:hanging="274"/>
        <w:jc w:val="thaiDistribute"/>
        <w:rPr>
          <w:rFonts w:asciiTheme="majorBidi" w:hAnsiTheme="majorBidi" w:cstheme="majorBidi"/>
          <w:sz w:val="32"/>
          <w:szCs w:val="32"/>
        </w:rPr>
      </w:pPr>
      <w:r w:rsidRPr="00F11BE8">
        <w:rPr>
          <w:rFonts w:asciiTheme="majorBidi" w:hAnsiTheme="majorBidi" w:cstheme="majorBidi"/>
          <w:spacing w:val="-2"/>
          <w:sz w:val="32"/>
          <w:szCs w:val="32"/>
          <w:cs/>
        </w:rPr>
        <w:t>ทำความเข้าใจในระบบการควบคุมภายในที่เกี่ยวข้องกับการตรวจสอบ</w:t>
      </w:r>
      <w:r w:rsidRPr="00F11BE8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spacing w:val="-2"/>
          <w:sz w:val="32"/>
          <w:szCs w:val="32"/>
          <w:cs/>
        </w:rPr>
        <w:t>เพื่อออกแบบวิธีการตรวจสอบ</w:t>
      </w:r>
      <w:r w:rsidRPr="00F11BE8">
        <w:rPr>
          <w:rFonts w:asciiTheme="majorBidi" w:hAnsiTheme="majorBidi" w:cstheme="majorBidi"/>
          <w:spacing w:val="-2"/>
          <w:sz w:val="32"/>
          <w:szCs w:val="32"/>
          <w:cs/>
        </w:rPr>
        <w:br/>
      </w:r>
      <w:r w:rsidRPr="00F11BE8">
        <w:rPr>
          <w:rFonts w:asciiTheme="majorBidi" w:hAnsiTheme="majorBidi" w:cstheme="majorBidi"/>
          <w:sz w:val="32"/>
          <w:szCs w:val="32"/>
          <w:cs/>
        </w:rPr>
        <w:t>ที่เหมาะสมกับสถานการณ์</w:t>
      </w:r>
      <w:r w:rsidRPr="00F11BE8">
        <w:rPr>
          <w:rFonts w:asciiTheme="majorBidi" w:hAnsiTheme="majorBidi" w:cstheme="majorBidi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sz w:val="32"/>
          <w:szCs w:val="32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  <w:r w:rsidR="008F4080" w:rsidRPr="00F11BE8">
        <w:rPr>
          <w:rFonts w:asciiTheme="majorBidi" w:hAnsiTheme="majorBidi" w:cstheme="majorBidi"/>
          <w:sz w:val="32"/>
          <w:szCs w:val="32"/>
          <w:cs/>
        </w:rPr>
        <w:t>และบริษัท</w:t>
      </w:r>
    </w:p>
    <w:p w14:paraId="2763B004" w14:textId="2AC163C3" w:rsidR="002E55E2" w:rsidRPr="00F11BE8" w:rsidRDefault="006C4836" w:rsidP="00A7712D">
      <w:pPr>
        <w:pStyle w:val="ListParagraph"/>
        <w:numPr>
          <w:ilvl w:val="0"/>
          <w:numId w:val="6"/>
        </w:numPr>
        <w:autoSpaceDE w:val="0"/>
        <w:autoSpaceDN w:val="0"/>
        <w:adjustRightInd w:val="0"/>
        <w:ind w:left="706" w:hanging="274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  <w:r w:rsidRPr="00F11BE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5DFFCD25" w14:textId="36BB2F43" w:rsidR="006C4836" w:rsidRPr="00F11BE8" w:rsidRDefault="006C4836" w:rsidP="006C4836">
      <w:pPr>
        <w:pStyle w:val="ListParagraph"/>
        <w:numPr>
          <w:ilvl w:val="0"/>
          <w:numId w:val="6"/>
        </w:numPr>
        <w:autoSpaceDE w:val="0"/>
        <w:autoSpaceDN w:val="0"/>
        <w:adjustRightInd w:val="0"/>
        <w:ind w:left="706" w:hanging="274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11BE8">
        <w:rPr>
          <w:rFonts w:asciiTheme="majorBidi" w:hAnsiTheme="majorBidi" w:cstheme="majorBidi"/>
          <w:spacing w:val="-4"/>
          <w:sz w:val="32"/>
          <w:szCs w:val="32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</w:t>
      </w:r>
      <w:r w:rsidRPr="00F11BE8">
        <w:rPr>
          <w:rFonts w:asciiTheme="majorBidi" w:hAnsiTheme="majorBidi" w:cstheme="majorBidi"/>
          <w:sz w:val="32"/>
          <w:szCs w:val="32"/>
          <w:cs/>
        </w:rPr>
        <w:t>จากหลักฐานการสอบบัญชีที่</w:t>
      </w: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ได้รับ</w:t>
      </w:r>
      <w:r w:rsidRPr="00F11BE8">
        <w:rPr>
          <w:rFonts w:asciiTheme="majorBidi" w:hAnsiTheme="majorBidi" w:cstheme="majorBidi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sz w:val="32"/>
          <w:szCs w:val="32"/>
          <w:cs/>
        </w:rPr>
        <w:t>สรุปว่ามีความไม่แน่นอนที่มีสาระสำคัญที่เกี่ยวกับเหตุการณ์</w:t>
      </w:r>
      <w:r w:rsidRPr="00F11BE8">
        <w:rPr>
          <w:rFonts w:asciiTheme="majorBidi" w:hAnsiTheme="majorBidi" w:cstheme="majorBidi"/>
          <w:sz w:val="32"/>
          <w:szCs w:val="32"/>
          <w:cs/>
        </w:rPr>
        <w:br/>
        <w:t>หรือ</w:t>
      </w:r>
      <w:r w:rsidRPr="00F11BE8">
        <w:rPr>
          <w:rFonts w:asciiTheme="majorBidi" w:hAnsiTheme="majorBidi" w:cstheme="majorBidi"/>
          <w:spacing w:val="-4"/>
          <w:sz w:val="32"/>
          <w:szCs w:val="32"/>
          <w:cs/>
        </w:rPr>
        <w:t>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</w:t>
      </w:r>
      <w:r w:rsidRPr="00F11BE8">
        <w:rPr>
          <w:rFonts w:asciiTheme="majorBidi" w:hAnsiTheme="majorBidi" w:cstheme="majorBidi"/>
          <w:sz w:val="32"/>
          <w:szCs w:val="32"/>
          <w:cs/>
        </w:rPr>
        <w:t>ต่อเนื่องหรือไม่</w:t>
      </w:r>
      <w:r w:rsidRPr="00F11BE8">
        <w:rPr>
          <w:rFonts w:asciiTheme="majorBidi" w:hAnsiTheme="majorBidi" w:cstheme="majorBidi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sz w:val="32"/>
          <w:szCs w:val="32"/>
          <w:cs/>
        </w:rPr>
        <w:t>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ข้าพเจ้าต้องกล่าวไว้ในรายงานของผู้สอบบัญชีของข้าพเจ้าโดยให้สังเกตถึงการเปิดเผยข้อมูล</w:t>
      </w:r>
      <w:r w:rsidRPr="00F11BE8">
        <w:rPr>
          <w:rFonts w:asciiTheme="majorBidi" w:hAnsiTheme="majorBidi" w:cstheme="majorBidi"/>
          <w:sz w:val="32"/>
          <w:szCs w:val="32"/>
        </w:rPr>
        <w:t xml:space="preserve">                          </w:t>
      </w:r>
      <w:r w:rsidRPr="00F11BE8">
        <w:rPr>
          <w:rFonts w:asciiTheme="majorBidi" w:hAnsiTheme="majorBidi" w:cstheme="majorBidi"/>
          <w:sz w:val="32"/>
          <w:szCs w:val="32"/>
          <w:cs/>
        </w:rPr>
        <w:t>ที่เกี่ยวข้องในงบการเงิน</w:t>
      </w:r>
      <w:r w:rsidR="0004463E">
        <w:rPr>
          <w:rFonts w:asciiTheme="majorBidi" w:hAnsiTheme="majorBidi" w:cstheme="majorBidi" w:hint="cs"/>
          <w:sz w:val="32"/>
          <w:szCs w:val="32"/>
          <w:cs/>
        </w:rPr>
        <w:t>รวมและงบการเงินเฉพาะกิจการ</w:t>
      </w:r>
      <w:r w:rsidRPr="00F11BE8">
        <w:rPr>
          <w:rFonts w:asciiTheme="majorBidi" w:hAnsiTheme="majorBidi" w:cstheme="majorBidi"/>
          <w:sz w:val="32"/>
          <w:szCs w:val="32"/>
          <w:cs/>
        </w:rPr>
        <w:t xml:space="preserve"> หรือถ้าการเปิดเผย</w:t>
      </w:r>
      <w:r w:rsidR="005A2060">
        <w:rPr>
          <w:rFonts w:asciiTheme="majorBidi" w:hAnsiTheme="majorBidi" w:cstheme="majorBidi" w:hint="cs"/>
          <w:sz w:val="32"/>
          <w:szCs w:val="32"/>
          <w:cs/>
        </w:rPr>
        <w:t>ข้อมูล</w:t>
      </w:r>
      <w:r w:rsidRPr="00F11BE8">
        <w:rPr>
          <w:rFonts w:asciiTheme="majorBidi" w:hAnsiTheme="majorBidi" w:cstheme="majorBidi"/>
          <w:sz w:val="32"/>
          <w:szCs w:val="32"/>
          <w:cs/>
        </w:rPr>
        <w:t>ดังกล่าว</w:t>
      </w:r>
      <w:r w:rsidRPr="00F11BE8">
        <w:rPr>
          <w:rFonts w:asciiTheme="majorBidi" w:hAnsiTheme="majorBidi" w:cstheme="majorBidi"/>
          <w:spacing w:val="-6"/>
          <w:sz w:val="32"/>
          <w:szCs w:val="32"/>
          <w:cs/>
        </w:rPr>
        <w:t>ไม่เพียงพอ ความเห็นของข้าพเจ้าจะเปลี่ยนแปลงไป ข้อสรุปของข้าพเจ้าขึ้นอยู่กับหลักฐานการสอบบัญชี</w:t>
      </w:r>
      <w:r w:rsidRPr="00F11BE8">
        <w:rPr>
          <w:rFonts w:asciiTheme="majorBidi" w:hAnsiTheme="majorBidi" w:cstheme="majorBidi"/>
          <w:spacing w:val="2"/>
          <w:sz w:val="32"/>
          <w:szCs w:val="32"/>
          <w:cs/>
        </w:rPr>
        <w:t>ที่ได้รับจนถึงวันที่ในรายงานของผู้สอบบัญชีของข้าพเจ้า อย่างไรก็ตาม เหตุการณ์หรือสถานการณ์ใน</w:t>
      </w:r>
      <w:r w:rsidRPr="00F11BE8">
        <w:rPr>
          <w:rFonts w:asciiTheme="majorBidi" w:hAnsiTheme="majorBidi" w:cstheme="majorBidi"/>
          <w:sz w:val="32"/>
          <w:szCs w:val="32"/>
          <w:cs/>
        </w:rPr>
        <w:t>อนาคตอาจเป็นเหตุให้กลุ่มบริษัทและบริษัทต้องหยุดการดำเนินงานต่อเนื่อง</w:t>
      </w:r>
    </w:p>
    <w:p w14:paraId="396DFEBA" w14:textId="77777777" w:rsidR="006C4836" w:rsidRPr="00F11BE8" w:rsidRDefault="006C4836" w:rsidP="006C4836">
      <w:pPr>
        <w:pStyle w:val="ListParagraph"/>
        <w:numPr>
          <w:ilvl w:val="0"/>
          <w:numId w:val="6"/>
        </w:numPr>
        <w:autoSpaceDE w:val="0"/>
        <w:autoSpaceDN w:val="0"/>
        <w:adjustRightInd w:val="0"/>
        <w:ind w:left="706" w:hanging="274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ประเมินการนำเสนอ</w:t>
      </w:r>
      <w:r w:rsidRPr="00F11BE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โครงสร้างและเนื้อหาของงบการเงินรวมและงบการเงินเฉพาะกิจการโดยรวม</w:t>
      </w:r>
      <w:r w:rsidRPr="00F11BE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รวมถึงการเปิดเผยข้อมูลว่างบการเงินรวมและงบการเงินเฉพาะกิจการแสดงรายการและเหตุการณ์ใน</w:t>
      </w: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รูปแบบที่ทำให้มีการนำเสนอข้อมูลโดยถูกต้องตามที่ควรหรือไม่</w:t>
      </w:r>
      <w:r w:rsidRPr="00F11BE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4BD1E9D4" w14:textId="77777777" w:rsidR="006C4836" w:rsidRPr="00F11BE8" w:rsidRDefault="006C4836" w:rsidP="006C4836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/>
        <w:ind w:left="706" w:hanging="274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F11BE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ข้าพเจ้ารับผิดชอบ</w:t>
      </w:r>
      <w:r w:rsidRPr="00F11BE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ต่อการกำหนดแนวทาง</w:t>
      </w:r>
      <w:r w:rsidRPr="00F11BE8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การควบคุมดูแล</w:t>
      </w:r>
      <w:r w:rsidRPr="00F11BE8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และการปฏิบัติงานตรวจสอบกลุ่มบริษัท</w:t>
      </w:r>
      <w:r w:rsidRPr="00F11BE8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ข้าพเจ้าเป็นผู้รับผิดชอบ</w:t>
      </w: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แต่เพียงผู้เดียวต่อความเห็นของข้าพเจ้า</w:t>
      </w:r>
      <w:r w:rsidRPr="00F11BE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03D777CB" w14:textId="77777777" w:rsidR="00F11BE8" w:rsidRDefault="00F11BE8">
      <w:pPr>
        <w:spacing w:after="0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br w:type="page"/>
      </w:r>
    </w:p>
    <w:p w14:paraId="74667ACD" w14:textId="1E9C1D9D" w:rsidR="006C4836" w:rsidRPr="00F11BE8" w:rsidRDefault="006C4836" w:rsidP="006C4836">
      <w:pPr>
        <w:pStyle w:val="ListParagraph"/>
        <w:autoSpaceDE w:val="0"/>
        <w:autoSpaceDN w:val="0"/>
        <w:adjustRightInd w:val="0"/>
        <w:spacing w:after="0"/>
        <w:ind w:left="432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lastRenderedPageBreak/>
        <w:t>ข้าพเจ้าได้สื่อสารกับผู้มีหน้าที่ในการกำกับดูแลในเรื่องต่างๆ ที่ส</w:t>
      </w:r>
      <w:r w:rsidRPr="00F11BE8">
        <w:rPr>
          <w:rFonts w:asciiTheme="majorBidi" w:eastAsia="Angsana New" w:hAnsiTheme="majorBidi" w:cstheme="majorBidi"/>
          <w:color w:val="000000"/>
          <w:sz w:val="32"/>
          <w:szCs w:val="32"/>
          <w:cs/>
        </w:rPr>
        <w:t>ำ</w:t>
      </w: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คัญ ซึ่งรวมถึงขอบเขตและช่วงเวลา</w:t>
      </w:r>
      <w:r w:rsidRPr="00F11BE8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ของการตรวจสอบตามที่ได้วางแผนไว้</w:t>
      </w:r>
      <w:r w:rsidRPr="00F11BE8">
        <w:rPr>
          <w:rFonts w:asciiTheme="majorBidi" w:hAnsiTheme="majorBidi" w:cstheme="majorBidi"/>
          <w:color w:val="000000"/>
          <w:spacing w:val="2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ประเด็นที่มีนัยสำคัญที่พบจากการตรวจสอบรวมถึงข้อบกพร่องที่</w:t>
      </w: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มีนัยสำคัญในระบบการควบคุมภายในหากข้าพเจ้าได้พบในระหว่างการตรวจสอบของข้าพเจ้า</w:t>
      </w:r>
      <w:r w:rsidRPr="00F11BE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1A820642" w14:textId="77777777" w:rsidR="006C4836" w:rsidRPr="001264F7" w:rsidRDefault="006C4836" w:rsidP="002E55E2">
      <w:pPr>
        <w:pStyle w:val="ListParagraph"/>
        <w:autoSpaceDE w:val="0"/>
        <w:autoSpaceDN w:val="0"/>
        <w:adjustRightInd w:val="0"/>
        <w:spacing w:after="0"/>
        <w:ind w:left="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0936C827" w14:textId="77777777" w:rsidR="006C4836" w:rsidRPr="00F11BE8" w:rsidRDefault="006C4836" w:rsidP="006C4836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11BE8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</w:t>
      </w: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17E54BC3" w14:textId="2BCE404E" w:rsidR="00365B37" w:rsidRPr="00F11BE8" w:rsidRDefault="00365B37">
      <w:pPr>
        <w:spacing w:after="0"/>
        <w:rPr>
          <w:rFonts w:asciiTheme="majorBidi" w:hAnsiTheme="majorBidi" w:cstheme="majorBidi"/>
          <w:color w:val="000000"/>
          <w:sz w:val="32"/>
          <w:szCs w:val="32"/>
          <w:cs/>
        </w:rPr>
      </w:pPr>
    </w:p>
    <w:p w14:paraId="190F1D05" w14:textId="37ECF0F9" w:rsidR="006C4836" w:rsidRPr="00F11BE8" w:rsidRDefault="006C4836" w:rsidP="006C4836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จากเรื่องที่สื่อสารกับผู้มีหน้าที่ในการกำกับดูแล</w:t>
      </w:r>
      <w:r w:rsidRPr="00F11BE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ข้าพเจ้าได้พิจารณาเรื่องต่างๆ</w:t>
      </w:r>
      <w:r w:rsidRPr="00F11BE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ที่มีนัยสำคัญมากที่สุด</w:t>
      </w:r>
      <w:r w:rsidRPr="00F11BE8">
        <w:rPr>
          <w:rFonts w:asciiTheme="majorBidi" w:hAnsiTheme="majorBidi" w:cstheme="majorBidi"/>
          <w:color w:val="000000"/>
          <w:sz w:val="32"/>
          <w:szCs w:val="32"/>
        </w:rPr>
        <w:t xml:space="preserve">                </w:t>
      </w: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ในการตรวจสอบงบการเงินรวมและงบการเงินเฉพาะกิจการในงวดปัจจุบันและกำหนดเป็นเรื่องสำคัญ</w:t>
      </w:r>
      <w:r w:rsidRPr="00F11BE8">
        <w:rPr>
          <w:rFonts w:asciiTheme="majorBidi" w:hAnsiTheme="majorBidi" w:cstheme="majorBidi"/>
          <w:color w:val="000000"/>
          <w:sz w:val="32"/>
          <w:szCs w:val="32"/>
        </w:rPr>
        <w:t xml:space="preserve">      </w:t>
      </w: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ในการตรวจสอบ</w:t>
      </w:r>
      <w:r w:rsidRPr="00F11BE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Pr="00F11BE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หรือในสถานการณ์ที่ยากที่จะเกิดขึ้น</w:t>
      </w:r>
      <w:r w:rsidRPr="00F11BE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</w:t>
      </w:r>
      <w:r w:rsidRPr="00F11BE8">
        <w:rPr>
          <w:rFonts w:asciiTheme="majorBidi" w:hAnsiTheme="majorBidi" w:cstheme="majorBidi"/>
          <w:sz w:val="32"/>
          <w:szCs w:val="32"/>
          <w:cs/>
        </w:rPr>
        <w:t>ในทางลบมากกว่าผลประโยชน์ต่อส่วนได้เสียสาธารณะจากการสื่อสารดังกล่าว</w:t>
      </w:r>
    </w:p>
    <w:p w14:paraId="73D8FE2A" w14:textId="77777777" w:rsidR="006C4836" w:rsidRPr="00F11BE8" w:rsidRDefault="006C4836" w:rsidP="006C4836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</w:p>
    <w:p w14:paraId="754B5A19" w14:textId="2F4233D7" w:rsidR="006C4836" w:rsidRDefault="006C4836" w:rsidP="006C4836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</w:p>
    <w:p w14:paraId="19CB7EB9" w14:textId="77777777" w:rsidR="005F43BD" w:rsidRPr="00F11BE8" w:rsidRDefault="005F43BD" w:rsidP="006C4836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</w:p>
    <w:p w14:paraId="66CC7601" w14:textId="5AF89A98" w:rsidR="006C4836" w:rsidRPr="00F11BE8" w:rsidRDefault="00A409E9" w:rsidP="007D6300">
      <w:pPr>
        <w:tabs>
          <w:tab w:val="center" w:pos="6480"/>
        </w:tabs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i/>
          <w:iCs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45772F">
        <w:rPr>
          <w:rFonts w:asciiTheme="majorBidi" w:hAnsiTheme="majorBidi" w:cstheme="majorBidi" w:hint="cs"/>
          <w:sz w:val="32"/>
          <w:szCs w:val="32"/>
          <w:cs/>
        </w:rPr>
        <w:t xml:space="preserve">ชูพงษ์ </w:t>
      </w:r>
      <w:r w:rsidR="005F43BD">
        <w:rPr>
          <w:rFonts w:asciiTheme="majorBidi" w:hAnsiTheme="majorBidi" w:cstheme="majorBidi"/>
          <w:sz w:val="32"/>
          <w:szCs w:val="32"/>
        </w:rPr>
        <w:t xml:space="preserve"> </w:t>
      </w:r>
      <w:r w:rsidR="0045772F">
        <w:rPr>
          <w:rFonts w:asciiTheme="majorBidi" w:hAnsiTheme="majorBidi" w:cstheme="majorBidi" w:hint="cs"/>
          <w:sz w:val="32"/>
          <w:szCs w:val="32"/>
          <w:cs/>
        </w:rPr>
        <w:t>สุรชุติกาล</w:t>
      </w:r>
    </w:p>
    <w:p w14:paraId="4CD7E731" w14:textId="78C5E53F" w:rsidR="006C4836" w:rsidRPr="00F11BE8" w:rsidRDefault="006C4836" w:rsidP="007D6300">
      <w:pPr>
        <w:tabs>
          <w:tab w:val="center" w:pos="6480"/>
        </w:tabs>
        <w:spacing w:after="0"/>
        <w:ind w:left="432"/>
        <w:rPr>
          <w:rFonts w:asciiTheme="majorBidi" w:hAnsiTheme="majorBidi" w:cstheme="majorBidi"/>
          <w:sz w:val="32"/>
          <w:szCs w:val="32"/>
        </w:rPr>
      </w:pPr>
      <w:r w:rsidRPr="00F11BE8">
        <w:rPr>
          <w:rFonts w:asciiTheme="majorBidi" w:hAnsiTheme="majorBidi" w:cstheme="majorBidi"/>
          <w:b/>
          <w:bCs/>
          <w:sz w:val="32"/>
          <w:szCs w:val="32"/>
          <w:cs/>
        </w:rPr>
        <w:t>กรุงเทพมหานคร</w:t>
      </w:r>
      <w:r w:rsidR="00A409E9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F11BE8">
        <w:rPr>
          <w:rFonts w:asciiTheme="majorBidi" w:hAnsiTheme="majorBidi" w:cstheme="majorBidi"/>
          <w:sz w:val="32"/>
          <w:szCs w:val="32"/>
          <w:cs/>
        </w:rPr>
        <w:t xml:space="preserve">ผู้สอบบัญชีรับอนุญาตเลขทะเบียน </w:t>
      </w:r>
      <w:r w:rsidR="008C5E21" w:rsidRPr="008C5E21">
        <w:rPr>
          <w:rFonts w:asciiTheme="majorBidi" w:hAnsiTheme="majorBidi" w:cstheme="majorBidi"/>
          <w:sz w:val="32"/>
          <w:szCs w:val="32"/>
        </w:rPr>
        <w:t>4325</w:t>
      </w:r>
    </w:p>
    <w:p w14:paraId="11CD330C" w14:textId="79602705" w:rsidR="006C4836" w:rsidRPr="00F11BE8" w:rsidRDefault="006C4836" w:rsidP="007D6300">
      <w:pPr>
        <w:tabs>
          <w:tab w:val="center" w:pos="6480"/>
        </w:tabs>
        <w:spacing w:after="0"/>
        <w:ind w:left="432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วันที่</w:t>
      </w:r>
      <w:r w:rsidR="0002278F" w:rsidRPr="00F11BE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8C5E21" w:rsidRPr="008C5E21">
        <w:rPr>
          <w:rFonts w:asciiTheme="majorBidi" w:hAnsiTheme="majorBidi" w:cstheme="majorBidi"/>
          <w:color w:val="000000"/>
          <w:sz w:val="32"/>
          <w:szCs w:val="32"/>
        </w:rPr>
        <w:t>22</w:t>
      </w:r>
      <w:r w:rsidR="004D38D2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6A7E50">
        <w:rPr>
          <w:rFonts w:asciiTheme="majorBidi" w:hAnsiTheme="majorBidi" w:cstheme="majorBidi" w:hint="cs"/>
          <w:color w:val="000000"/>
          <w:sz w:val="32"/>
          <w:szCs w:val="32"/>
          <w:cs/>
        </w:rPr>
        <w:t>กุมภาพันธ์</w:t>
      </w:r>
      <w:r w:rsidR="0002278F" w:rsidRPr="00F11BE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8C5E21" w:rsidRPr="008C5E21">
        <w:rPr>
          <w:rFonts w:asciiTheme="majorBidi" w:hAnsiTheme="majorBidi" w:cstheme="majorBidi"/>
          <w:color w:val="000000"/>
          <w:sz w:val="32"/>
          <w:szCs w:val="32"/>
        </w:rPr>
        <w:t>256</w:t>
      </w:r>
      <w:r w:rsidR="008C5E21" w:rsidRPr="008C5E21">
        <w:rPr>
          <w:rFonts w:asciiTheme="majorBidi" w:hAnsiTheme="majorBidi" w:cstheme="majorBidi" w:hint="cs"/>
          <w:color w:val="000000"/>
          <w:sz w:val="32"/>
          <w:szCs w:val="32"/>
        </w:rPr>
        <w:t>7</w:t>
      </w:r>
      <w:r w:rsidR="00A409E9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F11BE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บริษัท ดีลอยท์ ทู้ช โธมัทสุ ไชยยศ สอบบัญชี จำกัด</w:t>
      </w:r>
    </w:p>
    <w:sectPr w:rsidR="006C4836" w:rsidRPr="00F11BE8" w:rsidSect="005F43BD">
      <w:headerReference w:type="even" r:id="rId14"/>
      <w:headerReference w:type="default" r:id="rId15"/>
      <w:headerReference w:type="first" r:id="rId16"/>
      <w:pgSz w:w="11907" w:h="16839" w:code="9"/>
      <w:pgMar w:top="1440" w:right="1224" w:bottom="720" w:left="1440" w:header="720" w:footer="432" w:gutter="0"/>
      <w:pgNumType w:fmt="numberInDash"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A35664" w14:textId="77777777" w:rsidR="00426412" w:rsidRDefault="00426412" w:rsidP="006204E9">
      <w:pPr>
        <w:spacing w:after="0"/>
      </w:pPr>
      <w:r>
        <w:separator/>
      </w:r>
    </w:p>
  </w:endnote>
  <w:endnote w:type="continuationSeparator" w:id="0">
    <w:p w14:paraId="04599D23" w14:textId="77777777" w:rsidR="00426412" w:rsidRDefault="00426412" w:rsidP="006204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5E2E7C" w14:textId="77777777" w:rsidR="00426412" w:rsidRDefault="00426412" w:rsidP="006204E9">
      <w:pPr>
        <w:spacing w:after="0"/>
      </w:pPr>
      <w:r>
        <w:separator/>
      </w:r>
    </w:p>
  </w:footnote>
  <w:footnote w:type="continuationSeparator" w:id="0">
    <w:p w14:paraId="4DF7BA8B" w14:textId="77777777" w:rsidR="00426412" w:rsidRDefault="00426412" w:rsidP="006204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C976F" w14:textId="77777777" w:rsidR="006C4836" w:rsidRDefault="00A3655B">
    <w:pPr>
      <w:pStyle w:val="Header"/>
    </w:pPr>
    <w:r>
      <w:rPr>
        <w:noProof/>
      </w:rPr>
      <w:pict w14:anchorId="082C0A9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221532" o:spid="_x0000_s1033" type="#_x0000_t136" style="position:absolute;margin-left:0;margin-top:0;width:310.55pt;height:310.55pt;rotation:315;z-index:-251654144;mso-position-horizontal:center;mso-position-horizontal-relative:margin;mso-position-vertical:center;mso-position-vertical-relative:margin" o:allowincell="f" fillcolor="#a5a5a5" stroked="f">
          <v:fill opacity=".5"/>
          <v:textpath style="font-family:&quot;Angsana New&quot;;font-size:1pt" string="ร่าง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BC80D7" w14:textId="1628737E" w:rsidR="00E467E1" w:rsidRDefault="00E467E1" w:rsidP="00025A33">
    <w:pPr>
      <w:pStyle w:val="Header"/>
      <w:jc w:val="center"/>
      <w:rPr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0A82E7" w14:textId="77777777" w:rsidR="006C4836" w:rsidRDefault="00A3655B">
    <w:pPr>
      <w:pStyle w:val="Header"/>
    </w:pPr>
    <w:r>
      <w:rPr>
        <w:noProof/>
      </w:rPr>
      <w:pict w14:anchorId="1C9ECAF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221531" o:spid="_x0000_s1032" type="#_x0000_t136" style="position:absolute;margin-left:0;margin-top:0;width:310.55pt;height:310.55pt;rotation:315;z-index:-251655168;mso-position-horizontal:center;mso-position-horizontal-relative:margin;mso-position-vertical:center;mso-position-vertical-relative:margin" o:allowincell="f" fillcolor="#a5a5a5" stroked="f">
          <v:fill opacity=".5"/>
          <v:textpath style="font-family:&quot;Angsana New&quot;;font-size:1pt" string="ร่าง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21DCFC" w14:textId="73E27422" w:rsidR="00517336" w:rsidRDefault="00A3655B">
    <w:pPr>
      <w:pStyle w:val="Header"/>
    </w:pPr>
    <w:r>
      <w:rPr>
        <w:noProof/>
      </w:rPr>
      <w:pict w14:anchorId="2743ECD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221535" o:spid="_x0000_s1029" type="#_x0000_t136" style="position:absolute;margin-left:0;margin-top:0;width:310.55pt;height:310.55pt;rotation:315;z-index:-251657216;mso-position-horizontal:center;mso-position-horizontal-relative:margin;mso-position-vertical:center;mso-position-vertical-relative:margin" o:allowincell="f" fillcolor="#a5a5a5" stroked="f">
          <v:fill opacity=".5"/>
          <v:textpath style="font-family:&quot;Angsana New&quot;;font-size:1pt" string="ร่าง"/>
          <w10:wrap anchorx="margin" anchory="margin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B95536" w14:textId="14F8699D" w:rsidR="004F2F44" w:rsidRPr="00707E8A" w:rsidRDefault="004F2F44" w:rsidP="00707E8A">
    <w:pPr>
      <w:pStyle w:val="Header"/>
      <w:tabs>
        <w:tab w:val="clear" w:pos="4680"/>
        <w:tab w:val="center" w:pos="4635"/>
      </w:tabs>
      <w:ind w:right="7"/>
      <w:rPr>
        <w:rFonts w:ascii="Univers" w:eastAsia="Angsana New" w:hAnsi="Univers"/>
        <w:sz w:val="16"/>
        <w:szCs w:val="16"/>
        <w:cs/>
      </w:rPr>
    </w:pPr>
    <w:r>
      <w:rPr>
        <w:rFonts w:ascii="Univers" w:eastAsia="Angsana New" w:hAnsi="Univers"/>
        <w:b/>
        <w:bCs/>
        <w:sz w:val="16"/>
        <w:szCs w:val="16"/>
      </w:rPr>
      <w:t xml:space="preserve">Deloitte </w:t>
    </w:r>
    <w:proofErr w:type="spellStart"/>
    <w:r>
      <w:rPr>
        <w:rFonts w:ascii="Univers" w:eastAsia="Angsana New" w:hAnsi="Univers"/>
        <w:b/>
        <w:bCs/>
        <w:sz w:val="16"/>
        <w:szCs w:val="16"/>
      </w:rPr>
      <w:t>Touche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Tohmatsu </w:t>
    </w:r>
    <w:proofErr w:type="spellStart"/>
    <w:r>
      <w:rPr>
        <w:rFonts w:ascii="Univers" w:eastAsia="Angsana New" w:hAnsi="Univers"/>
        <w:b/>
        <w:bCs/>
        <w:sz w:val="16"/>
        <w:szCs w:val="16"/>
      </w:rPr>
      <w:t>Jaiyos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Audit</w:t>
    </w:r>
    <w:r w:rsidR="00707E8A">
      <w:rPr>
        <w:rFonts w:ascii="Univers" w:eastAsia="Angsana New" w:hAnsi="Univers"/>
        <w:b/>
        <w:bCs/>
        <w:sz w:val="16"/>
        <w:szCs w:val="16"/>
      </w:rPr>
      <w:tab/>
    </w:r>
  </w:p>
  <w:p w14:paraId="5B06D6CD" w14:textId="77777777" w:rsidR="004F2F44" w:rsidRPr="008A0043" w:rsidRDefault="004F2F44" w:rsidP="004F2F44">
    <w:pPr>
      <w:pStyle w:val="Header"/>
      <w:rPr>
        <w:sz w:val="24"/>
        <w:szCs w:val="24"/>
      </w:rPr>
    </w:pPr>
    <w:r>
      <w:rPr>
        <w:rFonts w:eastAsia="Angsana New" w:cs="DilleniaUPC"/>
        <w:b/>
        <w:bCs/>
        <w:sz w:val="24"/>
        <w:szCs w:val="24"/>
        <w:cs/>
      </w:rPr>
      <w:t>ดีลอยท์ ทู้ช โธมัทสุ ไชยยศ</w:t>
    </w:r>
    <w:r>
      <w:rPr>
        <w:rFonts w:eastAsia="Angsana New" w:cs="DilleniaUPC" w:hint="cs"/>
        <w:b/>
        <w:bCs/>
        <w:sz w:val="24"/>
        <w:szCs w:val="24"/>
        <w:cs/>
      </w:rPr>
      <w:t xml:space="preserve"> สอบบัญชี</w:t>
    </w:r>
  </w:p>
  <w:p w14:paraId="1B5009CD" w14:textId="06D29CA9" w:rsidR="00EB1983" w:rsidRPr="001264F7" w:rsidRDefault="00EB1983" w:rsidP="005121F6">
    <w:pPr>
      <w:pStyle w:val="Header"/>
      <w:jc w:val="center"/>
      <w:rPr>
        <w:rFonts w:ascii="Times New Roman" w:hAnsi="Times New Roman" w:cs="Times New Roman"/>
        <w:noProof/>
        <w:sz w:val="21"/>
        <w:szCs w:val="21"/>
      </w:rPr>
    </w:pPr>
    <w:r w:rsidRPr="001264F7">
      <w:rPr>
        <w:rFonts w:ascii="Times New Roman" w:hAnsi="Times New Roman" w:cs="Times New Roman"/>
        <w:sz w:val="21"/>
        <w:szCs w:val="21"/>
      </w:rPr>
      <w:fldChar w:fldCharType="begin"/>
    </w:r>
    <w:r w:rsidRPr="001264F7">
      <w:rPr>
        <w:rFonts w:ascii="Times New Roman" w:hAnsi="Times New Roman" w:cs="Times New Roman"/>
        <w:sz w:val="21"/>
        <w:szCs w:val="21"/>
      </w:rPr>
      <w:instrText xml:space="preserve"> PAGE   \* MERGEFORMAT </w:instrText>
    </w:r>
    <w:r w:rsidRPr="001264F7">
      <w:rPr>
        <w:rFonts w:ascii="Times New Roman" w:hAnsi="Times New Roman" w:cs="Times New Roman"/>
        <w:sz w:val="21"/>
        <w:szCs w:val="21"/>
      </w:rPr>
      <w:fldChar w:fldCharType="separate"/>
    </w:r>
    <w:r w:rsidR="002A4C62" w:rsidRPr="001264F7">
      <w:rPr>
        <w:rFonts w:ascii="Times New Roman" w:hAnsi="Times New Roman" w:cs="Times New Roman"/>
        <w:noProof/>
        <w:sz w:val="21"/>
        <w:szCs w:val="21"/>
      </w:rPr>
      <w:t>- 8 -</w:t>
    </w:r>
    <w:r w:rsidRPr="001264F7">
      <w:rPr>
        <w:rFonts w:ascii="Times New Roman" w:hAnsi="Times New Roman" w:cs="Times New Roman"/>
        <w:noProof/>
        <w:sz w:val="21"/>
        <w:szCs w:val="21"/>
      </w:rPr>
      <w:fldChar w:fldCharType="end"/>
    </w:r>
  </w:p>
  <w:p w14:paraId="6894B1C5" w14:textId="77777777" w:rsidR="00EB1983" w:rsidRPr="001264F7" w:rsidRDefault="00EB1983" w:rsidP="004F2F44">
    <w:pPr>
      <w:pStyle w:val="Header"/>
      <w:jc w:val="center"/>
      <w:rPr>
        <w:rFonts w:ascii="Angsana New" w:hAnsi="Angsana New"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8A6F77" w14:textId="4C93571D" w:rsidR="00517336" w:rsidRDefault="00A3655B">
    <w:pPr>
      <w:pStyle w:val="Header"/>
    </w:pPr>
    <w:r>
      <w:rPr>
        <w:noProof/>
      </w:rPr>
      <w:pict w14:anchorId="184FE86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221534" o:spid="_x0000_s1028" type="#_x0000_t136" style="position:absolute;margin-left:0;margin-top:0;width:310.55pt;height:310.55pt;rotation:315;z-index:-251658240;mso-position-horizontal:center;mso-position-horizontal-relative:margin;mso-position-vertical:center;mso-position-vertical-relative:margin" o:allowincell="f" fillcolor="#a5a5a5" stroked="f">
          <v:fill opacity=".5"/>
          <v:textpath style="font-family:&quot;Angsana New&quot;;font-size:1pt" string="ร่าง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504E9"/>
    <w:multiLevelType w:val="multilevel"/>
    <w:tmpl w:val="382EA6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7D14AB"/>
    <w:multiLevelType w:val="hybridMultilevel"/>
    <w:tmpl w:val="44EA47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3A6F93"/>
    <w:multiLevelType w:val="hybridMultilevel"/>
    <w:tmpl w:val="6666B1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27432E9"/>
    <w:multiLevelType w:val="hybridMultilevel"/>
    <w:tmpl w:val="6E24E0BA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D82615"/>
    <w:multiLevelType w:val="hybridMultilevel"/>
    <w:tmpl w:val="798EC3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3B75F4"/>
    <w:multiLevelType w:val="hybridMultilevel"/>
    <w:tmpl w:val="681EDC56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42EA7"/>
    <w:multiLevelType w:val="hybridMultilevel"/>
    <w:tmpl w:val="D7264C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7C714E"/>
    <w:multiLevelType w:val="hybridMultilevel"/>
    <w:tmpl w:val="2C669982"/>
    <w:lvl w:ilvl="0" w:tplc="7A0E04E8">
      <w:start w:val="1"/>
      <w:numFmt w:val="bullet"/>
      <w:lvlText w:val=""/>
      <w:lvlJc w:val="left"/>
      <w:pPr>
        <w:ind w:left="1062" w:hanging="360"/>
      </w:pPr>
      <w:rPr>
        <w:rFonts w:ascii="Symbol" w:hAnsi="Symbol" w:hint="default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7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2" w:hanging="360"/>
      </w:pPr>
      <w:rPr>
        <w:rFonts w:ascii="Wingdings" w:hAnsi="Wingdings" w:hint="default"/>
      </w:rPr>
    </w:lvl>
  </w:abstractNum>
  <w:abstractNum w:abstractNumId="8" w15:restartNumberingAfterBreak="0">
    <w:nsid w:val="34281CA2"/>
    <w:multiLevelType w:val="hybridMultilevel"/>
    <w:tmpl w:val="2F228DB6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6263B2"/>
    <w:multiLevelType w:val="hybridMultilevel"/>
    <w:tmpl w:val="EDCA16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DE47F1"/>
    <w:multiLevelType w:val="hybridMultilevel"/>
    <w:tmpl w:val="5BC2ACDC"/>
    <w:lvl w:ilvl="0" w:tplc="7A0E04E8">
      <w:start w:val="1"/>
      <w:numFmt w:val="bullet"/>
      <w:lvlText w:val=""/>
      <w:lvlJc w:val="left"/>
      <w:pPr>
        <w:ind w:left="1067" w:hanging="360"/>
      </w:pPr>
      <w:rPr>
        <w:rFonts w:ascii="Symbol" w:hAnsi="Symbol" w:hint="default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7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7" w:hanging="360"/>
      </w:pPr>
      <w:rPr>
        <w:rFonts w:ascii="Wingdings" w:hAnsi="Wingdings" w:hint="default"/>
      </w:rPr>
    </w:lvl>
  </w:abstractNum>
  <w:abstractNum w:abstractNumId="11" w15:restartNumberingAfterBreak="0">
    <w:nsid w:val="36366A37"/>
    <w:multiLevelType w:val="hybridMultilevel"/>
    <w:tmpl w:val="2B06DF84"/>
    <w:lvl w:ilvl="0" w:tplc="1CEA8ADA">
      <w:numFmt w:val="bullet"/>
      <w:lvlText w:val="•"/>
      <w:lvlJc w:val="left"/>
      <w:pPr>
        <w:ind w:left="1067" w:hanging="360"/>
      </w:pPr>
      <w:rPr>
        <w:rFonts w:ascii="Arial" w:eastAsia="MS PGothic" w:hAnsi="Arial" w:cs="Arial" w:hint="default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7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7" w:hanging="360"/>
      </w:pPr>
      <w:rPr>
        <w:rFonts w:ascii="Wingdings" w:hAnsi="Wingdings" w:hint="default"/>
      </w:rPr>
    </w:lvl>
  </w:abstractNum>
  <w:abstractNum w:abstractNumId="12" w15:restartNumberingAfterBreak="0">
    <w:nsid w:val="378D6166"/>
    <w:multiLevelType w:val="hybridMultilevel"/>
    <w:tmpl w:val="831E87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017274"/>
    <w:multiLevelType w:val="singleLevel"/>
    <w:tmpl w:val="9DB6C3F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3E42278F"/>
    <w:multiLevelType w:val="hybridMultilevel"/>
    <w:tmpl w:val="98046FD0"/>
    <w:lvl w:ilvl="0" w:tplc="053C3F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5D008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CCF6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222B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663C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EAA5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FAA62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DA5B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5C487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7D33C01"/>
    <w:multiLevelType w:val="hybridMultilevel"/>
    <w:tmpl w:val="60A660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FB02AF"/>
    <w:multiLevelType w:val="hybridMultilevel"/>
    <w:tmpl w:val="2A0EA7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F35DE8"/>
    <w:multiLevelType w:val="hybridMultilevel"/>
    <w:tmpl w:val="BBC2B67A"/>
    <w:lvl w:ilvl="0" w:tplc="5E7C3D2A">
      <w:numFmt w:val="bullet"/>
      <w:lvlText w:val="-"/>
      <w:lvlJc w:val="left"/>
      <w:pPr>
        <w:ind w:left="778" w:hanging="360"/>
      </w:pPr>
      <w:rPr>
        <w:rFonts w:ascii="Times New Roman" w:eastAsia="Arial" w:hAnsi="Times New Roman" w:cs="Times New Roman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8" w15:restartNumberingAfterBreak="0">
    <w:nsid w:val="72656EEE"/>
    <w:multiLevelType w:val="hybridMultilevel"/>
    <w:tmpl w:val="F76A208C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C83A85"/>
    <w:multiLevelType w:val="hybridMultilevel"/>
    <w:tmpl w:val="71C4F9FA"/>
    <w:lvl w:ilvl="0" w:tplc="5E7C3D2A">
      <w:numFmt w:val="bullet"/>
      <w:lvlText w:val="-"/>
      <w:lvlJc w:val="left"/>
      <w:pPr>
        <w:ind w:left="1080" w:hanging="360"/>
      </w:pPr>
      <w:rPr>
        <w:rFonts w:ascii="Times New Roman" w:eastAsia="Arial" w:hAnsi="Times New Roman" w:cs="Times New Roman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7BFC4D72"/>
    <w:multiLevelType w:val="hybridMultilevel"/>
    <w:tmpl w:val="A06CC6A0"/>
    <w:lvl w:ilvl="0" w:tplc="910863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2BCD4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86E9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948D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CC24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E273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6AF1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3410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E07D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7C2C7020"/>
    <w:multiLevelType w:val="hybridMultilevel"/>
    <w:tmpl w:val="8F3C8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8455EF"/>
    <w:multiLevelType w:val="hybridMultilevel"/>
    <w:tmpl w:val="CBBCA308"/>
    <w:lvl w:ilvl="0" w:tplc="D93206C6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num w:numId="1" w16cid:durableId="25299742">
    <w:abstractNumId w:val="9"/>
  </w:num>
  <w:num w:numId="2" w16cid:durableId="1320304475">
    <w:abstractNumId w:val="2"/>
  </w:num>
  <w:num w:numId="3" w16cid:durableId="1527980296">
    <w:abstractNumId w:val="21"/>
  </w:num>
  <w:num w:numId="4" w16cid:durableId="1860705485">
    <w:abstractNumId w:val="8"/>
  </w:num>
  <w:num w:numId="5" w16cid:durableId="1352955979">
    <w:abstractNumId w:val="0"/>
  </w:num>
  <w:num w:numId="6" w16cid:durableId="1636987907">
    <w:abstractNumId w:val="3"/>
  </w:num>
  <w:num w:numId="7" w16cid:durableId="269163047">
    <w:abstractNumId w:val="18"/>
  </w:num>
  <w:num w:numId="8" w16cid:durableId="1966960363">
    <w:abstractNumId w:val="6"/>
  </w:num>
  <w:num w:numId="9" w16cid:durableId="896161506">
    <w:abstractNumId w:val="4"/>
  </w:num>
  <w:num w:numId="10" w16cid:durableId="1670711122">
    <w:abstractNumId w:val="5"/>
  </w:num>
  <w:num w:numId="11" w16cid:durableId="1143043798">
    <w:abstractNumId w:val="1"/>
  </w:num>
  <w:num w:numId="12" w16cid:durableId="1764718116">
    <w:abstractNumId w:val="7"/>
  </w:num>
  <w:num w:numId="13" w16cid:durableId="2088726022">
    <w:abstractNumId w:val="16"/>
  </w:num>
  <w:num w:numId="14" w16cid:durableId="88357640">
    <w:abstractNumId w:val="12"/>
  </w:num>
  <w:num w:numId="15" w16cid:durableId="1025640387">
    <w:abstractNumId w:val="10"/>
  </w:num>
  <w:num w:numId="16" w16cid:durableId="1635138900">
    <w:abstractNumId w:val="11"/>
  </w:num>
  <w:num w:numId="17" w16cid:durableId="717822666">
    <w:abstractNumId w:val="22"/>
  </w:num>
  <w:num w:numId="18" w16cid:durableId="1922793327">
    <w:abstractNumId w:val="17"/>
  </w:num>
  <w:num w:numId="19" w16cid:durableId="1939827701">
    <w:abstractNumId w:val="15"/>
  </w:num>
  <w:num w:numId="20" w16cid:durableId="1468548100">
    <w:abstractNumId w:val="13"/>
  </w:num>
  <w:num w:numId="21" w16cid:durableId="677737763">
    <w:abstractNumId w:val="19"/>
  </w:num>
  <w:num w:numId="22" w16cid:durableId="313795759">
    <w:abstractNumId w:val="20"/>
  </w:num>
  <w:num w:numId="23" w16cid:durableId="168709960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4B66"/>
    <w:rsid w:val="000054A5"/>
    <w:rsid w:val="000108FF"/>
    <w:rsid w:val="00011068"/>
    <w:rsid w:val="00015F58"/>
    <w:rsid w:val="0001781F"/>
    <w:rsid w:val="0002278F"/>
    <w:rsid w:val="00025A33"/>
    <w:rsid w:val="000276EB"/>
    <w:rsid w:val="000349B1"/>
    <w:rsid w:val="00034A93"/>
    <w:rsid w:val="000434C8"/>
    <w:rsid w:val="0004463E"/>
    <w:rsid w:val="00044C04"/>
    <w:rsid w:val="00044C20"/>
    <w:rsid w:val="00044DB7"/>
    <w:rsid w:val="00051BB5"/>
    <w:rsid w:val="0005240F"/>
    <w:rsid w:val="0005765B"/>
    <w:rsid w:val="00057CE9"/>
    <w:rsid w:val="00060C10"/>
    <w:rsid w:val="00066465"/>
    <w:rsid w:val="0006675E"/>
    <w:rsid w:val="000706C6"/>
    <w:rsid w:val="00072AFA"/>
    <w:rsid w:val="00073481"/>
    <w:rsid w:val="000869E5"/>
    <w:rsid w:val="00086BCB"/>
    <w:rsid w:val="00087189"/>
    <w:rsid w:val="000917B1"/>
    <w:rsid w:val="00091962"/>
    <w:rsid w:val="000970D7"/>
    <w:rsid w:val="000A2A79"/>
    <w:rsid w:val="000B0233"/>
    <w:rsid w:val="000B62B0"/>
    <w:rsid w:val="000C2296"/>
    <w:rsid w:val="000C6596"/>
    <w:rsid w:val="000D258D"/>
    <w:rsid w:val="000D39DE"/>
    <w:rsid w:val="000E06B5"/>
    <w:rsid w:val="000E1606"/>
    <w:rsid w:val="000E7DA7"/>
    <w:rsid w:val="000F508A"/>
    <w:rsid w:val="000F7B29"/>
    <w:rsid w:val="00100402"/>
    <w:rsid w:val="0010431F"/>
    <w:rsid w:val="001056A8"/>
    <w:rsid w:val="001123D0"/>
    <w:rsid w:val="00112CB0"/>
    <w:rsid w:val="00113E29"/>
    <w:rsid w:val="001170B5"/>
    <w:rsid w:val="00117421"/>
    <w:rsid w:val="001227BF"/>
    <w:rsid w:val="00123BD1"/>
    <w:rsid w:val="001243DD"/>
    <w:rsid w:val="001264F7"/>
    <w:rsid w:val="00126E80"/>
    <w:rsid w:val="001311EC"/>
    <w:rsid w:val="0013146B"/>
    <w:rsid w:val="00133F10"/>
    <w:rsid w:val="00136681"/>
    <w:rsid w:val="00140A5C"/>
    <w:rsid w:val="00142165"/>
    <w:rsid w:val="001517EC"/>
    <w:rsid w:val="00152449"/>
    <w:rsid w:val="00153ED5"/>
    <w:rsid w:val="001572BA"/>
    <w:rsid w:val="00164677"/>
    <w:rsid w:val="00176527"/>
    <w:rsid w:val="001815B4"/>
    <w:rsid w:val="00181ED9"/>
    <w:rsid w:val="00190745"/>
    <w:rsid w:val="00190C4B"/>
    <w:rsid w:val="00192683"/>
    <w:rsid w:val="00192900"/>
    <w:rsid w:val="00193472"/>
    <w:rsid w:val="001A195A"/>
    <w:rsid w:val="001A4E02"/>
    <w:rsid w:val="001A7BA7"/>
    <w:rsid w:val="001B4E11"/>
    <w:rsid w:val="001B5CC3"/>
    <w:rsid w:val="001B6CEC"/>
    <w:rsid w:val="001C2CDF"/>
    <w:rsid w:val="001D076F"/>
    <w:rsid w:val="001D2EF4"/>
    <w:rsid w:val="001D63E1"/>
    <w:rsid w:val="001D71C8"/>
    <w:rsid w:val="001E10AA"/>
    <w:rsid w:val="001E35A6"/>
    <w:rsid w:val="001E4859"/>
    <w:rsid w:val="001E68A2"/>
    <w:rsid w:val="001F6729"/>
    <w:rsid w:val="002200F2"/>
    <w:rsid w:val="002202B3"/>
    <w:rsid w:val="002221A9"/>
    <w:rsid w:val="00226D1C"/>
    <w:rsid w:val="00227DED"/>
    <w:rsid w:val="0023145E"/>
    <w:rsid w:val="00232F36"/>
    <w:rsid w:val="00236A63"/>
    <w:rsid w:val="002374C0"/>
    <w:rsid w:val="00237B24"/>
    <w:rsid w:val="00251667"/>
    <w:rsid w:val="002525A3"/>
    <w:rsid w:val="002525AD"/>
    <w:rsid w:val="00260074"/>
    <w:rsid w:val="00261579"/>
    <w:rsid w:val="00262A1A"/>
    <w:rsid w:val="002708EF"/>
    <w:rsid w:val="002719EF"/>
    <w:rsid w:val="00273670"/>
    <w:rsid w:val="00274B14"/>
    <w:rsid w:val="00274DEE"/>
    <w:rsid w:val="002760AF"/>
    <w:rsid w:val="00283C23"/>
    <w:rsid w:val="00284EF0"/>
    <w:rsid w:val="00284FA5"/>
    <w:rsid w:val="00293045"/>
    <w:rsid w:val="002965CB"/>
    <w:rsid w:val="002A1E01"/>
    <w:rsid w:val="002A4C62"/>
    <w:rsid w:val="002B3DA4"/>
    <w:rsid w:val="002B7E4D"/>
    <w:rsid w:val="002C3CD2"/>
    <w:rsid w:val="002C5163"/>
    <w:rsid w:val="002D30CA"/>
    <w:rsid w:val="002E55E2"/>
    <w:rsid w:val="002F4F6E"/>
    <w:rsid w:val="002F7BA8"/>
    <w:rsid w:val="0030167D"/>
    <w:rsid w:val="003066EF"/>
    <w:rsid w:val="00310F9D"/>
    <w:rsid w:val="00311F38"/>
    <w:rsid w:val="003128A7"/>
    <w:rsid w:val="00320B09"/>
    <w:rsid w:val="00322AD4"/>
    <w:rsid w:val="00323463"/>
    <w:rsid w:val="00325D2F"/>
    <w:rsid w:val="00326F00"/>
    <w:rsid w:val="00327F65"/>
    <w:rsid w:val="00333E01"/>
    <w:rsid w:val="003422C1"/>
    <w:rsid w:val="00343DA8"/>
    <w:rsid w:val="00346355"/>
    <w:rsid w:val="00346DBE"/>
    <w:rsid w:val="00346F2E"/>
    <w:rsid w:val="00347DA3"/>
    <w:rsid w:val="0035122E"/>
    <w:rsid w:val="00356496"/>
    <w:rsid w:val="00361DC6"/>
    <w:rsid w:val="003624AC"/>
    <w:rsid w:val="00362696"/>
    <w:rsid w:val="0036293F"/>
    <w:rsid w:val="00365B37"/>
    <w:rsid w:val="00366847"/>
    <w:rsid w:val="0036719F"/>
    <w:rsid w:val="0037044F"/>
    <w:rsid w:val="00373EB9"/>
    <w:rsid w:val="00375C8B"/>
    <w:rsid w:val="003802E9"/>
    <w:rsid w:val="00384FFC"/>
    <w:rsid w:val="00385DF7"/>
    <w:rsid w:val="00387C7A"/>
    <w:rsid w:val="00391D4D"/>
    <w:rsid w:val="00392138"/>
    <w:rsid w:val="00394880"/>
    <w:rsid w:val="003979F9"/>
    <w:rsid w:val="003A2058"/>
    <w:rsid w:val="003A3464"/>
    <w:rsid w:val="003A3682"/>
    <w:rsid w:val="003A7546"/>
    <w:rsid w:val="003A77DB"/>
    <w:rsid w:val="003B0A23"/>
    <w:rsid w:val="003B2E45"/>
    <w:rsid w:val="003B39E4"/>
    <w:rsid w:val="003B6ADD"/>
    <w:rsid w:val="003B7729"/>
    <w:rsid w:val="003C12CE"/>
    <w:rsid w:val="003C3927"/>
    <w:rsid w:val="003C5F25"/>
    <w:rsid w:val="003D5161"/>
    <w:rsid w:val="003E53B0"/>
    <w:rsid w:val="003F48E4"/>
    <w:rsid w:val="003F6221"/>
    <w:rsid w:val="003F638F"/>
    <w:rsid w:val="003F7DDD"/>
    <w:rsid w:val="00404162"/>
    <w:rsid w:val="00406808"/>
    <w:rsid w:val="0040725C"/>
    <w:rsid w:val="00410508"/>
    <w:rsid w:val="0041498D"/>
    <w:rsid w:val="004156B4"/>
    <w:rsid w:val="004212D1"/>
    <w:rsid w:val="0042159D"/>
    <w:rsid w:val="00422417"/>
    <w:rsid w:val="00423336"/>
    <w:rsid w:val="00426412"/>
    <w:rsid w:val="0043657E"/>
    <w:rsid w:val="00444EF4"/>
    <w:rsid w:val="004469BD"/>
    <w:rsid w:val="00450ABF"/>
    <w:rsid w:val="0045772F"/>
    <w:rsid w:val="00457C2A"/>
    <w:rsid w:val="00457F3F"/>
    <w:rsid w:val="00467BB2"/>
    <w:rsid w:val="004702B6"/>
    <w:rsid w:val="00470C32"/>
    <w:rsid w:val="0048119E"/>
    <w:rsid w:val="00484154"/>
    <w:rsid w:val="00491677"/>
    <w:rsid w:val="00494614"/>
    <w:rsid w:val="00494A8F"/>
    <w:rsid w:val="004A38F4"/>
    <w:rsid w:val="004A40D7"/>
    <w:rsid w:val="004A7056"/>
    <w:rsid w:val="004A7EEB"/>
    <w:rsid w:val="004C0D36"/>
    <w:rsid w:val="004C74E5"/>
    <w:rsid w:val="004D0660"/>
    <w:rsid w:val="004D0FC7"/>
    <w:rsid w:val="004D38D2"/>
    <w:rsid w:val="004D50DC"/>
    <w:rsid w:val="004D6C8B"/>
    <w:rsid w:val="004E3E71"/>
    <w:rsid w:val="004E6DF8"/>
    <w:rsid w:val="004F05A7"/>
    <w:rsid w:val="004F2F44"/>
    <w:rsid w:val="00500400"/>
    <w:rsid w:val="00501A5E"/>
    <w:rsid w:val="005053D4"/>
    <w:rsid w:val="00505E93"/>
    <w:rsid w:val="005121F6"/>
    <w:rsid w:val="00513B26"/>
    <w:rsid w:val="00517336"/>
    <w:rsid w:val="00517A33"/>
    <w:rsid w:val="00522CFF"/>
    <w:rsid w:val="005238E8"/>
    <w:rsid w:val="0052524B"/>
    <w:rsid w:val="00527479"/>
    <w:rsid w:val="00530922"/>
    <w:rsid w:val="0053149C"/>
    <w:rsid w:val="005338CA"/>
    <w:rsid w:val="00535E92"/>
    <w:rsid w:val="00537715"/>
    <w:rsid w:val="00540774"/>
    <w:rsid w:val="00543E29"/>
    <w:rsid w:val="005448BD"/>
    <w:rsid w:val="0057640A"/>
    <w:rsid w:val="005822DB"/>
    <w:rsid w:val="005863AF"/>
    <w:rsid w:val="005909ED"/>
    <w:rsid w:val="00596543"/>
    <w:rsid w:val="005966CD"/>
    <w:rsid w:val="005A2060"/>
    <w:rsid w:val="005A4065"/>
    <w:rsid w:val="005A5699"/>
    <w:rsid w:val="005B0511"/>
    <w:rsid w:val="005B29C8"/>
    <w:rsid w:val="005C1A80"/>
    <w:rsid w:val="005C1D45"/>
    <w:rsid w:val="005C2BCC"/>
    <w:rsid w:val="005C565A"/>
    <w:rsid w:val="005E071D"/>
    <w:rsid w:val="005E09EE"/>
    <w:rsid w:val="005E13A1"/>
    <w:rsid w:val="005E1669"/>
    <w:rsid w:val="005E5E3F"/>
    <w:rsid w:val="005E7B61"/>
    <w:rsid w:val="005F43BD"/>
    <w:rsid w:val="006006C3"/>
    <w:rsid w:val="006026BF"/>
    <w:rsid w:val="00605BBE"/>
    <w:rsid w:val="00610D80"/>
    <w:rsid w:val="00616632"/>
    <w:rsid w:val="00617C79"/>
    <w:rsid w:val="00617F48"/>
    <w:rsid w:val="006204E9"/>
    <w:rsid w:val="00625AA3"/>
    <w:rsid w:val="006432A0"/>
    <w:rsid w:val="0064507F"/>
    <w:rsid w:val="00652A79"/>
    <w:rsid w:val="00652D8F"/>
    <w:rsid w:val="0066051C"/>
    <w:rsid w:val="00663FFF"/>
    <w:rsid w:val="00670401"/>
    <w:rsid w:val="00673D89"/>
    <w:rsid w:val="00682635"/>
    <w:rsid w:val="006829D3"/>
    <w:rsid w:val="006A2B24"/>
    <w:rsid w:val="006A3244"/>
    <w:rsid w:val="006A7DB4"/>
    <w:rsid w:val="006A7E50"/>
    <w:rsid w:val="006B16D1"/>
    <w:rsid w:val="006B1AE5"/>
    <w:rsid w:val="006B4758"/>
    <w:rsid w:val="006B6735"/>
    <w:rsid w:val="006C1EAB"/>
    <w:rsid w:val="006C4836"/>
    <w:rsid w:val="006D011D"/>
    <w:rsid w:val="006D2A6E"/>
    <w:rsid w:val="006D5FBF"/>
    <w:rsid w:val="006D727B"/>
    <w:rsid w:val="006D76BB"/>
    <w:rsid w:val="006D7A4D"/>
    <w:rsid w:val="006E1FB5"/>
    <w:rsid w:val="006E44E3"/>
    <w:rsid w:val="006F54C1"/>
    <w:rsid w:val="006F63EF"/>
    <w:rsid w:val="007057E4"/>
    <w:rsid w:val="00707CD5"/>
    <w:rsid w:val="00707E8A"/>
    <w:rsid w:val="007160E9"/>
    <w:rsid w:val="007245F6"/>
    <w:rsid w:val="0073363B"/>
    <w:rsid w:val="0074207E"/>
    <w:rsid w:val="00742B4A"/>
    <w:rsid w:val="007461B1"/>
    <w:rsid w:val="00750449"/>
    <w:rsid w:val="00755273"/>
    <w:rsid w:val="00762D08"/>
    <w:rsid w:val="0076336B"/>
    <w:rsid w:val="00764E71"/>
    <w:rsid w:val="007655CF"/>
    <w:rsid w:val="0077595E"/>
    <w:rsid w:val="00780179"/>
    <w:rsid w:val="00780878"/>
    <w:rsid w:val="00784D54"/>
    <w:rsid w:val="007854C6"/>
    <w:rsid w:val="00796B02"/>
    <w:rsid w:val="00797281"/>
    <w:rsid w:val="007A202A"/>
    <w:rsid w:val="007A5BBA"/>
    <w:rsid w:val="007B1723"/>
    <w:rsid w:val="007B7473"/>
    <w:rsid w:val="007D6300"/>
    <w:rsid w:val="007E0766"/>
    <w:rsid w:val="007E0E9E"/>
    <w:rsid w:val="007E15F8"/>
    <w:rsid w:val="007E5B6B"/>
    <w:rsid w:val="007E6EF6"/>
    <w:rsid w:val="007E71EC"/>
    <w:rsid w:val="007E7B8A"/>
    <w:rsid w:val="008039A1"/>
    <w:rsid w:val="008177D9"/>
    <w:rsid w:val="00825286"/>
    <w:rsid w:val="008260F6"/>
    <w:rsid w:val="008321BA"/>
    <w:rsid w:val="00833C9B"/>
    <w:rsid w:val="00836B6B"/>
    <w:rsid w:val="00837C51"/>
    <w:rsid w:val="00844DEE"/>
    <w:rsid w:val="00853C07"/>
    <w:rsid w:val="00856383"/>
    <w:rsid w:val="00862EA9"/>
    <w:rsid w:val="008667D3"/>
    <w:rsid w:val="00871D4D"/>
    <w:rsid w:val="00873635"/>
    <w:rsid w:val="00874E19"/>
    <w:rsid w:val="00876C1B"/>
    <w:rsid w:val="0088094E"/>
    <w:rsid w:val="008821A4"/>
    <w:rsid w:val="0088277D"/>
    <w:rsid w:val="0088644C"/>
    <w:rsid w:val="0088773E"/>
    <w:rsid w:val="0089388C"/>
    <w:rsid w:val="00895C98"/>
    <w:rsid w:val="008A6767"/>
    <w:rsid w:val="008B124C"/>
    <w:rsid w:val="008B4CF9"/>
    <w:rsid w:val="008B6985"/>
    <w:rsid w:val="008B6D27"/>
    <w:rsid w:val="008C282C"/>
    <w:rsid w:val="008C31B4"/>
    <w:rsid w:val="008C455D"/>
    <w:rsid w:val="008C5662"/>
    <w:rsid w:val="008C5E21"/>
    <w:rsid w:val="008C7AF5"/>
    <w:rsid w:val="008F30A0"/>
    <w:rsid w:val="008F32F5"/>
    <w:rsid w:val="008F4080"/>
    <w:rsid w:val="00901DF3"/>
    <w:rsid w:val="00903952"/>
    <w:rsid w:val="00903C85"/>
    <w:rsid w:val="0090634A"/>
    <w:rsid w:val="009107C1"/>
    <w:rsid w:val="009158F0"/>
    <w:rsid w:val="00920B6B"/>
    <w:rsid w:val="00920CA9"/>
    <w:rsid w:val="00921EBE"/>
    <w:rsid w:val="009226E0"/>
    <w:rsid w:val="0092283C"/>
    <w:rsid w:val="009232F0"/>
    <w:rsid w:val="00924238"/>
    <w:rsid w:val="00936223"/>
    <w:rsid w:val="0094078E"/>
    <w:rsid w:val="00944A44"/>
    <w:rsid w:val="009462A1"/>
    <w:rsid w:val="00947C90"/>
    <w:rsid w:val="0095347A"/>
    <w:rsid w:val="00960F3B"/>
    <w:rsid w:val="00962C5B"/>
    <w:rsid w:val="00963152"/>
    <w:rsid w:val="00970E7C"/>
    <w:rsid w:val="00977BE1"/>
    <w:rsid w:val="00982583"/>
    <w:rsid w:val="00985C0C"/>
    <w:rsid w:val="0099029E"/>
    <w:rsid w:val="00995A09"/>
    <w:rsid w:val="009A1290"/>
    <w:rsid w:val="009A289D"/>
    <w:rsid w:val="009A481D"/>
    <w:rsid w:val="009B072B"/>
    <w:rsid w:val="009B08D4"/>
    <w:rsid w:val="009E5619"/>
    <w:rsid w:val="009E676A"/>
    <w:rsid w:val="009F1E9B"/>
    <w:rsid w:val="009F2811"/>
    <w:rsid w:val="009F4AE5"/>
    <w:rsid w:val="009F56A1"/>
    <w:rsid w:val="00A005F4"/>
    <w:rsid w:val="00A140B6"/>
    <w:rsid w:val="00A15F0D"/>
    <w:rsid w:val="00A32476"/>
    <w:rsid w:val="00A32C90"/>
    <w:rsid w:val="00A330B3"/>
    <w:rsid w:val="00A35915"/>
    <w:rsid w:val="00A3655B"/>
    <w:rsid w:val="00A40999"/>
    <w:rsid w:val="00A409E9"/>
    <w:rsid w:val="00A41084"/>
    <w:rsid w:val="00A4279C"/>
    <w:rsid w:val="00A43333"/>
    <w:rsid w:val="00A50235"/>
    <w:rsid w:val="00A511D9"/>
    <w:rsid w:val="00A54859"/>
    <w:rsid w:val="00A56625"/>
    <w:rsid w:val="00A60E89"/>
    <w:rsid w:val="00A619E3"/>
    <w:rsid w:val="00A65DF8"/>
    <w:rsid w:val="00A66B8A"/>
    <w:rsid w:val="00A70710"/>
    <w:rsid w:val="00A74105"/>
    <w:rsid w:val="00A7588C"/>
    <w:rsid w:val="00A7712D"/>
    <w:rsid w:val="00A77B3A"/>
    <w:rsid w:val="00A84E8E"/>
    <w:rsid w:val="00A8627C"/>
    <w:rsid w:val="00A87F9C"/>
    <w:rsid w:val="00A913A9"/>
    <w:rsid w:val="00A95C3B"/>
    <w:rsid w:val="00A96E92"/>
    <w:rsid w:val="00AA1CF2"/>
    <w:rsid w:val="00AA3F80"/>
    <w:rsid w:val="00AA47E7"/>
    <w:rsid w:val="00AB2411"/>
    <w:rsid w:val="00AC4C9C"/>
    <w:rsid w:val="00AC4CBF"/>
    <w:rsid w:val="00AC5812"/>
    <w:rsid w:val="00AD3A78"/>
    <w:rsid w:val="00AD779C"/>
    <w:rsid w:val="00AE13E8"/>
    <w:rsid w:val="00AE302B"/>
    <w:rsid w:val="00AE328D"/>
    <w:rsid w:val="00AE58DD"/>
    <w:rsid w:val="00AE6781"/>
    <w:rsid w:val="00AF1EEA"/>
    <w:rsid w:val="00AF207F"/>
    <w:rsid w:val="00AF4450"/>
    <w:rsid w:val="00B00C1B"/>
    <w:rsid w:val="00B01100"/>
    <w:rsid w:val="00B02139"/>
    <w:rsid w:val="00B0404C"/>
    <w:rsid w:val="00B0595D"/>
    <w:rsid w:val="00B20401"/>
    <w:rsid w:val="00B2124B"/>
    <w:rsid w:val="00B239E6"/>
    <w:rsid w:val="00B335C3"/>
    <w:rsid w:val="00B34E1F"/>
    <w:rsid w:val="00B401B8"/>
    <w:rsid w:val="00B41E31"/>
    <w:rsid w:val="00B4654F"/>
    <w:rsid w:val="00B5135D"/>
    <w:rsid w:val="00B51DD8"/>
    <w:rsid w:val="00B53395"/>
    <w:rsid w:val="00B54C3C"/>
    <w:rsid w:val="00B55A30"/>
    <w:rsid w:val="00B60169"/>
    <w:rsid w:val="00B60490"/>
    <w:rsid w:val="00B623A9"/>
    <w:rsid w:val="00B634E0"/>
    <w:rsid w:val="00B72383"/>
    <w:rsid w:val="00B72B68"/>
    <w:rsid w:val="00B73446"/>
    <w:rsid w:val="00B745EC"/>
    <w:rsid w:val="00B762E1"/>
    <w:rsid w:val="00B77D3B"/>
    <w:rsid w:val="00B833B8"/>
    <w:rsid w:val="00B87819"/>
    <w:rsid w:val="00B915FA"/>
    <w:rsid w:val="00B92D16"/>
    <w:rsid w:val="00B9321C"/>
    <w:rsid w:val="00B945DE"/>
    <w:rsid w:val="00BA54DA"/>
    <w:rsid w:val="00BA55E3"/>
    <w:rsid w:val="00BB256E"/>
    <w:rsid w:val="00BB2F81"/>
    <w:rsid w:val="00BB58A6"/>
    <w:rsid w:val="00BC1D2E"/>
    <w:rsid w:val="00BC60AF"/>
    <w:rsid w:val="00BC704A"/>
    <w:rsid w:val="00BC7B5D"/>
    <w:rsid w:val="00BD15A4"/>
    <w:rsid w:val="00BD2664"/>
    <w:rsid w:val="00BD2F9F"/>
    <w:rsid w:val="00BD563D"/>
    <w:rsid w:val="00BE143B"/>
    <w:rsid w:val="00BE4514"/>
    <w:rsid w:val="00BF7091"/>
    <w:rsid w:val="00C01193"/>
    <w:rsid w:val="00C05BCB"/>
    <w:rsid w:val="00C11336"/>
    <w:rsid w:val="00C15894"/>
    <w:rsid w:val="00C21743"/>
    <w:rsid w:val="00C23649"/>
    <w:rsid w:val="00C25B62"/>
    <w:rsid w:val="00C25DAF"/>
    <w:rsid w:val="00C31FC3"/>
    <w:rsid w:val="00C337FE"/>
    <w:rsid w:val="00C338A1"/>
    <w:rsid w:val="00C35542"/>
    <w:rsid w:val="00C37946"/>
    <w:rsid w:val="00C46E42"/>
    <w:rsid w:val="00C47F76"/>
    <w:rsid w:val="00C51194"/>
    <w:rsid w:val="00C53DD9"/>
    <w:rsid w:val="00C61283"/>
    <w:rsid w:val="00C81C3C"/>
    <w:rsid w:val="00C8549C"/>
    <w:rsid w:val="00C86F6D"/>
    <w:rsid w:val="00C86F9A"/>
    <w:rsid w:val="00C9527D"/>
    <w:rsid w:val="00C95C95"/>
    <w:rsid w:val="00CA070F"/>
    <w:rsid w:val="00CA4B66"/>
    <w:rsid w:val="00CA543C"/>
    <w:rsid w:val="00CA749F"/>
    <w:rsid w:val="00CB1FE4"/>
    <w:rsid w:val="00CB45F6"/>
    <w:rsid w:val="00CB7BC7"/>
    <w:rsid w:val="00CC223F"/>
    <w:rsid w:val="00CC42B3"/>
    <w:rsid w:val="00CC5A56"/>
    <w:rsid w:val="00CC7B20"/>
    <w:rsid w:val="00CD1F54"/>
    <w:rsid w:val="00CE02BE"/>
    <w:rsid w:val="00CE0E3D"/>
    <w:rsid w:val="00CF3BAD"/>
    <w:rsid w:val="00CF4CCE"/>
    <w:rsid w:val="00CF68B2"/>
    <w:rsid w:val="00CF6F81"/>
    <w:rsid w:val="00D027CB"/>
    <w:rsid w:val="00D05E7E"/>
    <w:rsid w:val="00D12E8B"/>
    <w:rsid w:val="00D2005A"/>
    <w:rsid w:val="00D24CB3"/>
    <w:rsid w:val="00D2654C"/>
    <w:rsid w:val="00D2719A"/>
    <w:rsid w:val="00D3134B"/>
    <w:rsid w:val="00D343C4"/>
    <w:rsid w:val="00D351D7"/>
    <w:rsid w:val="00D40B10"/>
    <w:rsid w:val="00D455C7"/>
    <w:rsid w:val="00D71507"/>
    <w:rsid w:val="00D825D3"/>
    <w:rsid w:val="00D94468"/>
    <w:rsid w:val="00D97980"/>
    <w:rsid w:val="00DA14BE"/>
    <w:rsid w:val="00DB0532"/>
    <w:rsid w:val="00DB1BCF"/>
    <w:rsid w:val="00DC6E6A"/>
    <w:rsid w:val="00DD04BD"/>
    <w:rsid w:val="00DD0DFA"/>
    <w:rsid w:val="00DD2181"/>
    <w:rsid w:val="00DD2F01"/>
    <w:rsid w:val="00DD4C48"/>
    <w:rsid w:val="00DE0916"/>
    <w:rsid w:val="00DE0B78"/>
    <w:rsid w:val="00DE1C21"/>
    <w:rsid w:val="00DE3F84"/>
    <w:rsid w:val="00DE681C"/>
    <w:rsid w:val="00DF3209"/>
    <w:rsid w:val="00DF4228"/>
    <w:rsid w:val="00DF773C"/>
    <w:rsid w:val="00E028BD"/>
    <w:rsid w:val="00E02E8B"/>
    <w:rsid w:val="00E05E1D"/>
    <w:rsid w:val="00E24536"/>
    <w:rsid w:val="00E250B1"/>
    <w:rsid w:val="00E30667"/>
    <w:rsid w:val="00E31643"/>
    <w:rsid w:val="00E32086"/>
    <w:rsid w:val="00E44E43"/>
    <w:rsid w:val="00E467E1"/>
    <w:rsid w:val="00E50342"/>
    <w:rsid w:val="00E50CF8"/>
    <w:rsid w:val="00E5136A"/>
    <w:rsid w:val="00E52180"/>
    <w:rsid w:val="00E57F38"/>
    <w:rsid w:val="00E658D1"/>
    <w:rsid w:val="00E66667"/>
    <w:rsid w:val="00E70A2B"/>
    <w:rsid w:val="00E747E5"/>
    <w:rsid w:val="00E81B4B"/>
    <w:rsid w:val="00E86832"/>
    <w:rsid w:val="00E91EE1"/>
    <w:rsid w:val="00E91FDB"/>
    <w:rsid w:val="00EA36EC"/>
    <w:rsid w:val="00EB1983"/>
    <w:rsid w:val="00EB1E1F"/>
    <w:rsid w:val="00EB35F3"/>
    <w:rsid w:val="00EC064F"/>
    <w:rsid w:val="00EC17F8"/>
    <w:rsid w:val="00EC4735"/>
    <w:rsid w:val="00EC6176"/>
    <w:rsid w:val="00EC6AFE"/>
    <w:rsid w:val="00ED01EF"/>
    <w:rsid w:val="00ED317E"/>
    <w:rsid w:val="00EE011D"/>
    <w:rsid w:val="00EE1FBB"/>
    <w:rsid w:val="00EE3611"/>
    <w:rsid w:val="00EF16B4"/>
    <w:rsid w:val="00F008C6"/>
    <w:rsid w:val="00F01BFF"/>
    <w:rsid w:val="00F022BC"/>
    <w:rsid w:val="00F03BBD"/>
    <w:rsid w:val="00F0617B"/>
    <w:rsid w:val="00F06F59"/>
    <w:rsid w:val="00F11BE8"/>
    <w:rsid w:val="00F2125A"/>
    <w:rsid w:val="00F216AB"/>
    <w:rsid w:val="00F25F85"/>
    <w:rsid w:val="00F2600E"/>
    <w:rsid w:val="00F416D1"/>
    <w:rsid w:val="00F439F2"/>
    <w:rsid w:val="00F60CE7"/>
    <w:rsid w:val="00F76110"/>
    <w:rsid w:val="00F80534"/>
    <w:rsid w:val="00F93472"/>
    <w:rsid w:val="00F968B8"/>
    <w:rsid w:val="00FA0650"/>
    <w:rsid w:val="00FA3A86"/>
    <w:rsid w:val="00FA477F"/>
    <w:rsid w:val="00FC1452"/>
    <w:rsid w:val="00FC1E7E"/>
    <w:rsid w:val="00FC60E6"/>
    <w:rsid w:val="00FC66ED"/>
    <w:rsid w:val="00FD19D7"/>
    <w:rsid w:val="00FD2936"/>
    <w:rsid w:val="00FD2B0E"/>
    <w:rsid w:val="00FE2DC4"/>
    <w:rsid w:val="00FE34E6"/>
    <w:rsid w:val="00FE6F7C"/>
    <w:rsid w:val="00FE7F3E"/>
    <w:rsid w:val="00FF03A1"/>
    <w:rsid w:val="00FF7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46C17F"/>
  <w15:chartTrackingRefBased/>
  <w15:docId w15:val="{53226491-9189-497A-B409-41FF346C6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30B3"/>
    <w:pPr>
      <w:spacing w:after="120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A330B3"/>
    <w:pPr>
      <w:keepNext/>
      <w:keepLines/>
      <w:spacing w:before="480"/>
      <w:outlineLvl w:val="0"/>
    </w:pPr>
    <w:rPr>
      <w:rFonts w:eastAsia="Times New Roman"/>
      <w:bCs/>
      <w:color w:val="00A1DE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330B3"/>
    <w:pPr>
      <w:keepNext/>
      <w:keepLines/>
      <w:spacing w:before="240"/>
      <w:outlineLvl w:val="1"/>
    </w:pPr>
    <w:rPr>
      <w:rFonts w:eastAsia="Times New Roman"/>
      <w:b/>
      <w:bCs/>
      <w:color w:val="00A1DE"/>
      <w:sz w:val="28"/>
      <w:szCs w:val="26"/>
    </w:rPr>
  </w:style>
  <w:style w:type="paragraph" w:styleId="Heading3">
    <w:name w:val="heading 3"/>
    <w:basedOn w:val="Heading2"/>
    <w:next w:val="Normal"/>
    <w:link w:val="Heading3Char"/>
    <w:uiPriority w:val="9"/>
    <w:semiHidden/>
    <w:unhideWhenUsed/>
    <w:qFormat/>
    <w:rsid w:val="00A330B3"/>
    <w:pPr>
      <w:outlineLvl w:val="2"/>
    </w:pPr>
    <w:rPr>
      <w:color w:val="81BC00"/>
    </w:rPr>
  </w:style>
  <w:style w:type="paragraph" w:styleId="Heading4">
    <w:name w:val="heading 4"/>
    <w:basedOn w:val="Heading2"/>
    <w:next w:val="Normal"/>
    <w:link w:val="Heading4Char"/>
    <w:uiPriority w:val="9"/>
    <w:semiHidden/>
    <w:unhideWhenUsed/>
    <w:qFormat/>
    <w:rsid w:val="00A330B3"/>
    <w:pPr>
      <w:outlineLvl w:val="3"/>
    </w:pPr>
    <w:rPr>
      <w:color w:val="72C7E7"/>
    </w:rPr>
  </w:style>
  <w:style w:type="paragraph" w:styleId="Heading5">
    <w:name w:val="heading 5"/>
    <w:basedOn w:val="Heading2"/>
    <w:next w:val="Normal"/>
    <w:link w:val="Heading5Char"/>
    <w:uiPriority w:val="9"/>
    <w:semiHidden/>
    <w:unhideWhenUsed/>
    <w:qFormat/>
    <w:rsid w:val="00A330B3"/>
    <w:pPr>
      <w:outlineLvl w:val="4"/>
    </w:pPr>
    <w:rPr>
      <w:b w:val="0"/>
      <w:color w:val="3C8A2E"/>
    </w:rPr>
  </w:style>
  <w:style w:type="paragraph" w:styleId="Heading6">
    <w:name w:val="heading 6"/>
    <w:basedOn w:val="Heading2"/>
    <w:next w:val="Normal"/>
    <w:link w:val="Heading6Char"/>
    <w:uiPriority w:val="9"/>
    <w:semiHidden/>
    <w:unhideWhenUsed/>
    <w:qFormat/>
    <w:rsid w:val="00A330B3"/>
    <w:pPr>
      <w:outlineLvl w:val="5"/>
    </w:pPr>
    <w:rPr>
      <w:b w:val="0"/>
      <w:color w:val="002776"/>
    </w:rPr>
  </w:style>
  <w:style w:type="paragraph" w:styleId="Heading7">
    <w:name w:val="heading 7"/>
    <w:basedOn w:val="Heading2"/>
    <w:next w:val="Normal"/>
    <w:link w:val="Heading7Char"/>
    <w:uiPriority w:val="9"/>
    <w:semiHidden/>
    <w:unhideWhenUsed/>
    <w:qFormat/>
    <w:rsid w:val="00A330B3"/>
    <w:pPr>
      <w:outlineLvl w:val="6"/>
    </w:pPr>
    <w:rPr>
      <w:b w:val="0"/>
      <w:color w:val="C9DD03"/>
    </w:rPr>
  </w:style>
  <w:style w:type="paragraph" w:styleId="Heading8">
    <w:name w:val="heading 8"/>
    <w:basedOn w:val="Heading2"/>
    <w:next w:val="Normal"/>
    <w:link w:val="Heading8Char"/>
    <w:uiPriority w:val="9"/>
    <w:semiHidden/>
    <w:unhideWhenUsed/>
    <w:qFormat/>
    <w:rsid w:val="00A330B3"/>
    <w:pPr>
      <w:outlineLvl w:val="7"/>
    </w:pPr>
    <w:rPr>
      <w:sz w:val="24"/>
    </w:rPr>
  </w:style>
  <w:style w:type="paragraph" w:styleId="Heading9">
    <w:name w:val="heading 9"/>
    <w:basedOn w:val="Heading2"/>
    <w:next w:val="Normal"/>
    <w:link w:val="Heading9Char"/>
    <w:uiPriority w:val="9"/>
    <w:semiHidden/>
    <w:unhideWhenUsed/>
    <w:qFormat/>
    <w:rsid w:val="00A330B3"/>
    <w:pPr>
      <w:outlineLvl w:val="8"/>
    </w:pPr>
    <w:rPr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A330B3"/>
    <w:rPr>
      <w:rFonts w:ascii="Arial" w:eastAsia="Times New Roman" w:hAnsi="Arial" w:cs="Angsana New"/>
      <w:bCs/>
      <w:color w:val="00A1DE"/>
      <w:sz w:val="40"/>
      <w:szCs w:val="28"/>
    </w:rPr>
  </w:style>
  <w:style w:type="character" w:customStyle="1" w:styleId="Heading2Char">
    <w:name w:val="Heading 2 Char"/>
    <w:link w:val="Heading2"/>
    <w:uiPriority w:val="9"/>
    <w:semiHidden/>
    <w:rsid w:val="00A330B3"/>
    <w:rPr>
      <w:rFonts w:eastAsia="Times New Roman" w:cs="Angsana New"/>
      <w:b/>
      <w:bCs/>
      <w:color w:val="00A1DE"/>
      <w:sz w:val="28"/>
      <w:szCs w:val="26"/>
    </w:rPr>
  </w:style>
  <w:style w:type="character" w:customStyle="1" w:styleId="Heading3Char">
    <w:name w:val="Heading 3 Char"/>
    <w:link w:val="Heading3"/>
    <w:uiPriority w:val="9"/>
    <w:semiHidden/>
    <w:rsid w:val="00A330B3"/>
    <w:rPr>
      <w:rFonts w:eastAsia="Times New Roman" w:cs="Angsana New"/>
      <w:b/>
      <w:bCs/>
      <w:color w:val="81BC00"/>
      <w:sz w:val="28"/>
      <w:szCs w:val="26"/>
    </w:rPr>
  </w:style>
  <w:style w:type="character" w:customStyle="1" w:styleId="Heading4Char">
    <w:name w:val="Heading 4 Char"/>
    <w:link w:val="Heading4"/>
    <w:uiPriority w:val="9"/>
    <w:semiHidden/>
    <w:rsid w:val="00A330B3"/>
    <w:rPr>
      <w:rFonts w:eastAsia="Times New Roman" w:cs="Angsana New"/>
      <w:b/>
      <w:bCs/>
      <w:color w:val="72C7E7"/>
      <w:sz w:val="28"/>
      <w:szCs w:val="26"/>
    </w:rPr>
  </w:style>
  <w:style w:type="character" w:customStyle="1" w:styleId="Heading5Char">
    <w:name w:val="Heading 5 Char"/>
    <w:link w:val="Heading5"/>
    <w:uiPriority w:val="9"/>
    <w:semiHidden/>
    <w:rsid w:val="00A330B3"/>
    <w:rPr>
      <w:rFonts w:eastAsia="Times New Roman" w:cs="Angsana New"/>
      <w:bCs/>
      <w:color w:val="3C8A2E"/>
      <w:sz w:val="28"/>
      <w:szCs w:val="26"/>
    </w:rPr>
  </w:style>
  <w:style w:type="character" w:customStyle="1" w:styleId="Heading6Char">
    <w:name w:val="Heading 6 Char"/>
    <w:link w:val="Heading6"/>
    <w:uiPriority w:val="9"/>
    <w:semiHidden/>
    <w:rsid w:val="00A330B3"/>
    <w:rPr>
      <w:rFonts w:eastAsia="Times New Roman" w:cs="Angsana New"/>
      <w:bCs/>
      <w:color w:val="002776"/>
      <w:sz w:val="28"/>
      <w:szCs w:val="26"/>
    </w:rPr>
  </w:style>
  <w:style w:type="character" w:customStyle="1" w:styleId="Heading7Char">
    <w:name w:val="Heading 7 Char"/>
    <w:link w:val="Heading7"/>
    <w:uiPriority w:val="9"/>
    <w:semiHidden/>
    <w:rsid w:val="00A330B3"/>
    <w:rPr>
      <w:rFonts w:eastAsia="Times New Roman" w:cs="Angsana New"/>
      <w:bCs/>
      <w:color w:val="C9DD03"/>
      <w:sz w:val="28"/>
      <w:szCs w:val="26"/>
    </w:rPr>
  </w:style>
  <w:style w:type="character" w:customStyle="1" w:styleId="Heading8Char">
    <w:name w:val="Heading 8 Char"/>
    <w:link w:val="Heading8"/>
    <w:uiPriority w:val="9"/>
    <w:semiHidden/>
    <w:rsid w:val="00A330B3"/>
    <w:rPr>
      <w:rFonts w:eastAsia="Times New Roman" w:cs="Angsana New"/>
      <w:b/>
      <w:bCs/>
      <w:color w:val="00A1DE"/>
      <w:sz w:val="24"/>
      <w:szCs w:val="26"/>
    </w:rPr>
  </w:style>
  <w:style w:type="character" w:customStyle="1" w:styleId="Heading9Char">
    <w:name w:val="Heading 9 Char"/>
    <w:link w:val="Heading9"/>
    <w:uiPriority w:val="9"/>
    <w:semiHidden/>
    <w:rsid w:val="00A330B3"/>
    <w:rPr>
      <w:rFonts w:eastAsia="Times New Roman" w:cs="Angsana New"/>
      <w:b/>
      <w:bCs/>
      <w:szCs w:val="26"/>
    </w:rPr>
  </w:style>
  <w:style w:type="paragraph" w:styleId="Title">
    <w:name w:val="Title"/>
    <w:basedOn w:val="Heading1"/>
    <w:next w:val="Normal"/>
    <w:link w:val="TitleChar"/>
    <w:uiPriority w:val="10"/>
    <w:qFormat/>
    <w:rsid w:val="00A330B3"/>
    <w:pPr>
      <w:spacing w:before="600"/>
    </w:pPr>
    <w:rPr>
      <w:sz w:val="56"/>
    </w:rPr>
  </w:style>
  <w:style w:type="character" w:customStyle="1" w:styleId="TitleChar">
    <w:name w:val="Title Char"/>
    <w:link w:val="Title"/>
    <w:uiPriority w:val="10"/>
    <w:rsid w:val="00A330B3"/>
    <w:rPr>
      <w:rFonts w:ascii="Arial" w:eastAsia="Times New Roman" w:hAnsi="Arial" w:cs="Angsana New"/>
      <w:bCs/>
      <w:color w:val="00A1DE"/>
      <w:sz w:val="56"/>
      <w:szCs w:val="28"/>
    </w:rPr>
  </w:style>
  <w:style w:type="paragraph" w:styleId="Subtitle">
    <w:name w:val="Subtitle"/>
    <w:basedOn w:val="Title"/>
    <w:next w:val="Normal"/>
    <w:link w:val="SubtitleChar"/>
    <w:uiPriority w:val="11"/>
    <w:qFormat/>
    <w:rsid w:val="00A330B3"/>
    <w:pPr>
      <w:spacing w:before="0" w:after="600"/>
    </w:pPr>
    <w:rPr>
      <w:color w:val="81BC00"/>
    </w:rPr>
  </w:style>
  <w:style w:type="character" w:customStyle="1" w:styleId="SubtitleChar">
    <w:name w:val="Subtitle Char"/>
    <w:link w:val="Subtitle"/>
    <w:uiPriority w:val="11"/>
    <w:rsid w:val="00A330B3"/>
    <w:rPr>
      <w:rFonts w:ascii="Arial" w:eastAsia="Times New Roman" w:hAnsi="Arial" w:cs="Angsana New"/>
      <w:bCs/>
      <w:color w:val="81BC00"/>
      <w:sz w:val="56"/>
      <w:szCs w:val="28"/>
    </w:rPr>
  </w:style>
  <w:style w:type="character" w:styleId="Strong">
    <w:name w:val="Strong"/>
    <w:uiPriority w:val="22"/>
    <w:qFormat/>
    <w:rsid w:val="00A330B3"/>
    <w:rPr>
      <w:b/>
    </w:rPr>
  </w:style>
  <w:style w:type="paragraph" w:styleId="NoSpacing">
    <w:name w:val="No Spacing"/>
    <w:basedOn w:val="Normal"/>
    <w:uiPriority w:val="1"/>
    <w:qFormat/>
    <w:rsid w:val="00A330B3"/>
    <w:pPr>
      <w:spacing w:after="0"/>
    </w:pPr>
  </w:style>
  <w:style w:type="paragraph" w:styleId="Quote">
    <w:name w:val="Quote"/>
    <w:basedOn w:val="Heading1"/>
    <w:link w:val="QuoteChar"/>
    <w:uiPriority w:val="29"/>
    <w:qFormat/>
    <w:rsid w:val="00A330B3"/>
    <w:pPr>
      <w:spacing w:before="360" w:after="360"/>
      <w:contextualSpacing/>
    </w:pPr>
    <w:rPr>
      <w:sz w:val="32"/>
    </w:rPr>
  </w:style>
  <w:style w:type="character" w:customStyle="1" w:styleId="QuoteChar">
    <w:name w:val="Quote Char"/>
    <w:link w:val="Quote"/>
    <w:uiPriority w:val="29"/>
    <w:rsid w:val="00A330B3"/>
    <w:rPr>
      <w:rFonts w:ascii="Arial" w:eastAsia="Times New Roman" w:hAnsi="Arial" w:cs="Angsana New"/>
      <w:bCs/>
      <w:color w:val="00A1DE"/>
      <w:sz w:val="32"/>
      <w:szCs w:val="28"/>
    </w:rPr>
  </w:style>
  <w:style w:type="paragraph" w:styleId="IntenseQuote">
    <w:name w:val="Intense Quote"/>
    <w:basedOn w:val="Quote"/>
    <w:link w:val="IntenseQuoteChar"/>
    <w:uiPriority w:val="30"/>
    <w:qFormat/>
    <w:rsid w:val="00A330B3"/>
    <w:rPr>
      <w:color w:val="81BC00"/>
    </w:rPr>
  </w:style>
  <w:style w:type="character" w:customStyle="1" w:styleId="IntenseQuoteChar">
    <w:name w:val="Intense Quote Char"/>
    <w:link w:val="IntenseQuote"/>
    <w:uiPriority w:val="30"/>
    <w:rsid w:val="00A330B3"/>
    <w:rPr>
      <w:rFonts w:ascii="Arial" w:eastAsia="Times New Roman" w:hAnsi="Arial" w:cs="Angsana New"/>
      <w:bCs/>
      <w:color w:val="81BC00"/>
      <w:sz w:val="32"/>
      <w:szCs w:val="28"/>
    </w:rPr>
  </w:style>
  <w:style w:type="paragraph" w:styleId="ListParagraph">
    <w:name w:val="List Paragraph"/>
    <w:basedOn w:val="Normal"/>
    <w:uiPriority w:val="34"/>
    <w:qFormat/>
    <w:rsid w:val="00CA4B66"/>
    <w:pPr>
      <w:ind w:left="720"/>
      <w:contextualSpacing/>
    </w:pPr>
    <w:rPr>
      <w:szCs w:val="28"/>
    </w:rPr>
  </w:style>
  <w:style w:type="table" w:styleId="TableGrid">
    <w:name w:val="Table Grid"/>
    <w:basedOn w:val="TableNormal"/>
    <w:uiPriority w:val="59"/>
    <w:rsid w:val="005E16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448BD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styleId="Hyperlink">
    <w:name w:val="Hyperlink"/>
    <w:uiPriority w:val="99"/>
    <w:semiHidden/>
    <w:unhideWhenUsed/>
    <w:rsid w:val="00457F3F"/>
    <w:rPr>
      <w:color w:val="0000FF"/>
      <w:u w:val="single"/>
    </w:rPr>
  </w:style>
  <w:style w:type="character" w:customStyle="1" w:styleId="paragraph1">
    <w:name w:val="paragraph1"/>
    <w:rsid w:val="00457F3F"/>
    <w:rPr>
      <w:rFonts w:ascii="Arial" w:hAnsi="Arial" w:cs="Arial" w:hint="default"/>
      <w:vanish w:val="0"/>
      <w:webHidden w:val="0"/>
      <w:sz w:val="29"/>
      <w:szCs w:val="29"/>
      <w:specVanish w:val="0"/>
    </w:rPr>
  </w:style>
  <w:style w:type="character" w:customStyle="1" w:styleId="footnotelink1">
    <w:name w:val="footnote_link1"/>
    <w:rsid w:val="00457F3F"/>
    <w:rPr>
      <w:b w:val="0"/>
      <w:bCs w:val="0"/>
      <w:strike w:val="0"/>
      <w:dstrike w:val="0"/>
      <w:vanish w:val="0"/>
      <w:webHidden w:val="0"/>
      <w:color w:val="000080"/>
      <w:u w:val="none"/>
      <w:effect w:val="none"/>
      <w:specVanish w:val="0"/>
    </w:rPr>
  </w:style>
  <w:style w:type="character" w:styleId="CommentReference">
    <w:name w:val="annotation reference"/>
    <w:uiPriority w:val="99"/>
    <w:semiHidden/>
    <w:unhideWhenUsed/>
    <w:rsid w:val="00DC6E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C6E6A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DC6E6A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6E6A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C6E6A"/>
    <w:rPr>
      <w:b/>
      <w:bCs/>
      <w:sz w:val="20"/>
      <w:szCs w:val="2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C6E6A"/>
    <w:pPr>
      <w:spacing w:after="0"/>
    </w:pPr>
    <w:rPr>
      <w:rFonts w:ascii="Segoe UI" w:hAnsi="Segoe UI"/>
      <w:sz w:val="18"/>
    </w:rPr>
  </w:style>
  <w:style w:type="character" w:customStyle="1" w:styleId="BalloonTextChar">
    <w:name w:val="Balloon Text Char"/>
    <w:link w:val="BalloonText"/>
    <w:uiPriority w:val="99"/>
    <w:semiHidden/>
    <w:rsid w:val="00DC6E6A"/>
    <w:rPr>
      <w:rFonts w:ascii="Segoe UI" w:hAnsi="Segoe UI" w:cs="Angsana New"/>
      <w:sz w:val="18"/>
    </w:rPr>
  </w:style>
  <w:style w:type="paragraph" w:styleId="Header">
    <w:name w:val="header"/>
    <w:aliases w:val=" Char"/>
    <w:basedOn w:val="Normal"/>
    <w:link w:val="HeaderChar"/>
    <w:unhideWhenUsed/>
    <w:rsid w:val="006204E9"/>
    <w:pPr>
      <w:tabs>
        <w:tab w:val="center" w:pos="4680"/>
        <w:tab w:val="right" w:pos="9360"/>
      </w:tabs>
      <w:spacing w:after="0"/>
    </w:pPr>
    <w:rPr>
      <w:szCs w:val="28"/>
    </w:rPr>
  </w:style>
  <w:style w:type="character" w:customStyle="1" w:styleId="HeaderChar">
    <w:name w:val="Header Char"/>
    <w:aliases w:val=" Char Char"/>
    <w:link w:val="Header"/>
    <w:rsid w:val="006204E9"/>
    <w:rPr>
      <w:szCs w:val="28"/>
    </w:rPr>
  </w:style>
  <w:style w:type="paragraph" w:styleId="Footer">
    <w:name w:val="footer"/>
    <w:basedOn w:val="Normal"/>
    <w:link w:val="FooterChar"/>
    <w:uiPriority w:val="99"/>
    <w:unhideWhenUsed/>
    <w:rsid w:val="006204E9"/>
    <w:pPr>
      <w:tabs>
        <w:tab w:val="center" w:pos="4680"/>
        <w:tab w:val="right" w:pos="9360"/>
      </w:tabs>
      <w:spacing w:after="0"/>
    </w:pPr>
    <w:rPr>
      <w:szCs w:val="28"/>
    </w:rPr>
  </w:style>
  <w:style w:type="character" w:customStyle="1" w:styleId="FooterChar">
    <w:name w:val="Footer Char"/>
    <w:link w:val="Footer"/>
    <w:uiPriority w:val="99"/>
    <w:rsid w:val="006204E9"/>
    <w:rPr>
      <w:szCs w:val="2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60490"/>
    <w:pPr>
      <w:spacing w:after="0"/>
    </w:pPr>
    <w:rPr>
      <w:sz w:val="20"/>
      <w:szCs w:val="25"/>
    </w:rPr>
  </w:style>
  <w:style w:type="character" w:customStyle="1" w:styleId="FootnoteTextChar">
    <w:name w:val="Footnote Text Char"/>
    <w:link w:val="FootnoteText"/>
    <w:uiPriority w:val="99"/>
    <w:semiHidden/>
    <w:rsid w:val="00B60490"/>
    <w:rPr>
      <w:sz w:val="20"/>
      <w:szCs w:val="25"/>
    </w:rPr>
  </w:style>
  <w:style w:type="character" w:styleId="FootnoteReference">
    <w:name w:val="footnote reference"/>
    <w:uiPriority w:val="99"/>
    <w:semiHidden/>
    <w:unhideWhenUsed/>
    <w:rsid w:val="00B60490"/>
    <w:rPr>
      <w:vertAlign w:val="superscript"/>
    </w:rPr>
  </w:style>
  <w:style w:type="paragraph" w:styleId="Revision">
    <w:name w:val="Revision"/>
    <w:hidden/>
    <w:uiPriority w:val="99"/>
    <w:semiHidden/>
    <w:rsid w:val="00274DEE"/>
    <w:rPr>
      <w:sz w:val="22"/>
      <w:szCs w:val="28"/>
    </w:rPr>
  </w:style>
  <w:style w:type="paragraph" w:styleId="NormalWeb">
    <w:name w:val="Normal (Web)"/>
    <w:basedOn w:val="Normal"/>
    <w:uiPriority w:val="99"/>
    <w:semiHidden/>
    <w:unhideWhenUsed/>
    <w:rsid w:val="00844DE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5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1658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7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91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47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093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5294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8072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0392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8372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37982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6765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44644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32748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129850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7333113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808736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0267163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3722974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97470266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3921904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8117697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1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93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356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93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7048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27604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7413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6981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35802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14314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2085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076261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21754743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0350254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67536700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314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7407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16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0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215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524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780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550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8737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7140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522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30807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63437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4214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04135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623899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23310867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6420346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1638815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500252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3150436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716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10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600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269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329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8069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5410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5852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44868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5370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33840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7678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943445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7894003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024097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696299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060114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5015274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1240621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9504394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433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4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5520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19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7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86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415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373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523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68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07582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8537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38064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51115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2276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75481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09696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966998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3007965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746678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88565000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7205011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965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2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015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408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6470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331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6813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9660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44006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27879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18612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68744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18761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1529121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0578763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62247824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0676885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2619308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73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83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79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07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6274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138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0148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23626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7291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91147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680024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042642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87595566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9705218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4493302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28146005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858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97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302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304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300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9117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4151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4124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8639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83810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53449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95570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22084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9633830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7118463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92256793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546258375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887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29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55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067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249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7476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3727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9226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666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4823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95301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56790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9794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3426120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868498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8175762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84613074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5997370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4878869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518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64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964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265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460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5686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7455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01163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17970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2694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0174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545267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204013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24488026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1516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3739242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97514026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1861178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4939598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971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3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22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8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1996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72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0960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132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5150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9300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64187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05719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40911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869587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563921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6397287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8907874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3082560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9643030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BB11C17446C546ABB9A5204E26382D" ma:contentTypeVersion="14" ma:contentTypeDescription="Create a new document." ma:contentTypeScope="" ma:versionID="6f87b7e3cedc24be316b4dafbd6a8e22">
  <xsd:schema xmlns:xsd="http://www.w3.org/2001/XMLSchema" xmlns:xs="http://www.w3.org/2001/XMLSchema" xmlns:p="http://schemas.microsoft.com/office/2006/metadata/properties" xmlns:ns2="6c365e51-783d-475b-b313-aff76eb5c323" xmlns:ns3="20ac297a-b022-4aa3-a374-c44ec573b7b6" targetNamespace="http://schemas.microsoft.com/office/2006/metadata/properties" ma:root="true" ma:fieldsID="bf51c1025a98a3f54b27ec40e1a86b49" ns2:_="" ns3:_="">
    <xsd:import namespace="6c365e51-783d-475b-b313-aff76eb5c323"/>
    <xsd:import namespace="20ac297a-b022-4aa3-a374-c44ec573b7b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365e51-783d-475b-b313-aff76eb5c3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ac297a-b022-4aa3-a374-c44ec573b7b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49a6278b-db22-49e7-9a80-3a86f923df30}" ma:internalName="TaxCatchAll" ma:showField="CatchAllData" ma:web="20ac297a-b022-4aa3-a374-c44ec573b7b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DAEMSEngagementItemInfo xmlns="http://schemas.microsoft.com/DAEMSEngagementItemInfoXML">
  <EngagementID>5000075008</EngagementID>
  <LogicalEMSServerID>587502520312770826</LogicalEMSServerID>
  <WorkingPaperID>2863991921600009243</WorkingPaperID>
</DAEMSEngagementItemInfo>
</file>

<file path=customXml/itemProps1.xml><?xml version="1.0" encoding="utf-8"?>
<ds:datastoreItem xmlns:ds="http://schemas.openxmlformats.org/officeDocument/2006/customXml" ds:itemID="{6AA962ED-0A9C-41DB-BAE7-94C049EE4A2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6AF6C52-3933-4526-A63E-9D2B847C543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56E2DCA-0C90-4B1D-B19F-9EC0676913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c365e51-783d-475b-b313-aff76eb5c323"/>
    <ds:schemaRef ds:uri="20ac297a-b022-4aa3-a374-c44ec573b7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546D47D-BAB6-4EC1-A11E-D008467688B3}">
  <ds:schemaRefs>
    <ds:schemaRef ds:uri="http://schemas.microsoft.com/DAEMSEngagementItemInfoXM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7</Pages>
  <Words>2113</Words>
  <Characters>12045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Deloitte Touche Tohmatsu Services, Inc.</Company>
  <LinksUpToDate>false</LinksUpToDate>
  <CharactersWithSpaces>14130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Anantaya Waroonsirithorn (Open)</dc:creator>
  <cp:keywords/>
  <dc:description/>
  <cp:lastModifiedBy>Nkhanchai@deloitte.com</cp:lastModifiedBy>
  <cp:revision>54</cp:revision>
  <cp:lastPrinted>2024-02-20T08:10:00Z</cp:lastPrinted>
  <dcterms:created xsi:type="dcterms:W3CDTF">2023-02-17T04:04:00Z</dcterms:created>
  <dcterms:modified xsi:type="dcterms:W3CDTF">2024-02-21T07:34:00Z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2021-12-29T03:10:01Z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2fb6e63d-e868-42a7-af20-4e82338909d0</vt:lpwstr>
  </property>
  <property fmtid="{D5CDD505-2E9C-101B-9397-08002B2CF9AE}" pid="8" name="MSIP_Label_ea60d57e-af5b-4752-ac57-3e4f28ca11dc_ContentBits">
    <vt:lpwstr>0</vt:lpwstr>
  </property>
</Properties>
</file>