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30563"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Charoong Thai Wire and Cable Public Company Limited and its subsidiaries</w:t>
      </w:r>
    </w:p>
    <w:p w14:paraId="44929ABB" w14:textId="77777777"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Notes to consolidated financial statements</w:t>
      </w:r>
    </w:p>
    <w:p w14:paraId="4746C3D6" w14:textId="34848E14" w:rsidR="00CE5670" w:rsidRPr="006A7CE0" w:rsidRDefault="00CE5670" w:rsidP="00261B3C">
      <w:pPr>
        <w:tabs>
          <w:tab w:val="left" w:pos="720"/>
        </w:tabs>
        <w:overflowPunct w:val="0"/>
        <w:autoSpaceDE w:val="0"/>
        <w:autoSpaceDN w:val="0"/>
        <w:adjustRightInd w:val="0"/>
        <w:spacing w:after="0" w:line="380" w:lineRule="exact"/>
        <w:ind w:right="-43"/>
        <w:textAlignment w:val="baseline"/>
        <w:rPr>
          <w:rFonts w:ascii="Arial" w:eastAsia="Times New Roman" w:hAnsi="Arial" w:cs="Angsana New"/>
          <w:b/>
          <w:bCs/>
          <w:szCs w:val="22"/>
        </w:rPr>
      </w:pPr>
      <w:r w:rsidRPr="006A7CE0">
        <w:rPr>
          <w:rFonts w:ascii="Arial" w:eastAsia="Times New Roman" w:hAnsi="Arial" w:cs="Angsana New"/>
          <w:b/>
          <w:bCs/>
          <w:szCs w:val="22"/>
        </w:rPr>
        <w:t>For</w:t>
      </w:r>
      <w:r w:rsidR="00543AB4" w:rsidRPr="006A7CE0">
        <w:rPr>
          <w:rFonts w:ascii="Arial" w:eastAsia="Times New Roman" w:hAnsi="Arial" w:cs="Angsana New"/>
          <w:b/>
          <w:bCs/>
          <w:szCs w:val="22"/>
        </w:rPr>
        <w:t xml:space="preserve"> the year ended </w:t>
      </w:r>
      <w:r w:rsidR="00D5454A">
        <w:rPr>
          <w:rFonts w:ascii="Arial" w:eastAsia="Times New Roman" w:hAnsi="Arial" w:cs="Angsana New"/>
          <w:b/>
          <w:bCs/>
          <w:szCs w:val="22"/>
        </w:rPr>
        <w:t xml:space="preserve">31 December </w:t>
      </w:r>
      <w:r w:rsidR="0059710D">
        <w:rPr>
          <w:rFonts w:ascii="Arial" w:eastAsia="Times New Roman" w:hAnsi="Arial" w:cs="Angsana New"/>
          <w:b/>
          <w:bCs/>
          <w:szCs w:val="22"/>
        </w:rPr>
        <w:t>2023</w:t>
      </w:r>
    </w:p>
    <w:p w14:paraId="00D3C2A9" w14:textId="77777777" w:rsidR="00CE5670" w:rsidRPr="006A7CE0" w:rsidRDefault="00295331" w:rsidP="00261B3C">
      <w:pPr>
        <w:tabs>
          <w:tab w:val="left" w:pos="1440"/>
        </w:tabs>
        <w:overflowPunct w:val="0"/>
        <w:autoSpaceDE w:val="0"/>
        <w:autoSpaceDN w:val="0"/>
        <w:adjustRightInd w:val="0"/>
        <w:spacing w:before="240" w:after="120" w:line="380" w:lineRule="exact"/>
        <w:ind w:left="605"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1.</w:t>
      </w:r>
      <w:r>
        <w:rPr>
          <w:rFonts w:ascii="Arial" w:eastAsia="Times New Roman" w:hAnsi="Arial" w:cs="Angsana New"/>
          <w:b/>
          <w:bCs/>
          <w:szCs w:val="22"/>
        </w:rPr>
        <w:tab/>
        <w:t>General information</w:t>
      </w:r>
    </w:p>
    <w:p w14:paraId="56DF7FAC" w14:textId="0C035CBF"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Charoong Thai Wire and Cable Public Company Limited</w:t>
      </w:r>
      <w:r w:rsidR="00691DC5">
        <w:rPr>
          <w:rFonts w:ascii="Arial" w:eastAsia="Times New Roman" w:hAnsi="Arial" w:cs="Angsana New" w:hint="cs"/>
          <w:szCs w:val="22"/>
          <w:cs/>
        </w:rPr>
        <w:t xml:space="preserve"> </w:t>
      </w:r>
      <w:r w:rsidRPr="006A7CE0">
        <w:rPr>
          <w:rFonts w:ascii="Arial" w:eastAsia="Times New Roman" w:hAnsi="Arial" w:cs="Angsana New"/>
          <w:szCs w:val="22"/>
        </w:rPr>
        <w:t xml:space="preserve">(“the Company”) is a public company incorporated and domiciled in Thailand. The </w:t>
      </w:r>
      <w:r w:rsidR="006F1D7D">
        <w:rPr>
          <w:rFonts w:ascii="Arial" w:eastAsia="Times New Roman" w:hAnsi="Arial" w:cs="Angsana New"/>
          <w:szCs w:val="22"/>
        </w:rPr>
        <w:t xml:space="preserve">ultimate </w:t>
      </w:r>
      <w:r w:rsidRPr="006A7CE0">
        <w:rPr>
          <w:rFonts w:ascii="Arial" w:eastAsia="Times New Roman" w:hAnsi="Arial" w:cs="Angsana New"/>
          <w:szCs w:val="22"/>
        </w:rPr>
        <w:t xml:space="preserve">parent company is Pacific Electric Wire and Cable Co., Ltd., which </w:t>
      </w:r>
      <w:r w:rsidR="006F1D7D">
        <w:rPr>
          <w:rFonts w:ascii="Arial" w:eastAsia="Times New Roman" w:hAnsi="Arial" w:cs="Angsana New"/>
          <w:szCs w:val="22"/>
        </w:rPr>
        <w:t>is</w:t>
      </w:r>
      <w:r w:rsidRPr="006A7CE0">
        <w:rPr>
          <w:rFonts w:ascii="Arial" w:eastAsia="Times New Roman" w:hAnsi="Arial" w:cs="Angsana New"/>
          <w:szCs w:val="22"/>
        </w:rPr>
        <w:t xml:space="preserve"> incorporated in Taiwan. The Company is principally engaged in the manufacture and distribution of electric wire and cables and telephone cables. The registered office of the Company is at 589/71 Central City Tower, </w:t>
      </w:r>
      <w:r w:rsidR="00295331">
        <w:rPr>
          <w:rFonts w:ascii="Arial" w:eastAsia="Times New Roman" w:hAnsi="Arial" w:cs="Angsana New"/>
          <w:szCs w:val="22"/>
        </w:rPr>
        <w:t xml:space="preserve">                        </w:t>
      </w:r>
      <w:r w:rsidRPr="006A7CE0">
        <w:rPr>
          <w:rFonts w:ascii="Arial" w:eastAsia="Times New Roman" w:hAnsi="Arial" w:cs="Angsana New"/>
          <w:szCs w:val="22"/>
        </w:rPr>
        <w:t xml:space="preserve">12A Floor, </w:t>
      </w:r>
      <w:r w:rsidR="00B72DA1">
        <w:rPr>
          <w:rFonts w:ascii="Arial" w:eastAsia="Times New Roman" w:hAnsi="Arial" w:cs="Angsana New"/>
          <w:szCs w:val="22"/>
        </w:rPr>
        <w:t>Debaratana</w:t>
      </w:r>
      <w:r w:rsidRPr="006A7CE0">
        <w:rPr>
          <w:rFonts w:ascii="Arial" w:eastAsia="Times New Roman" w:hAnsi="Arial" w:cs="Angsana New"/>
          <w:szCs w:val="22"/>
        </w:rPr>
        <w:t xml:space="preserve"> Road, </w:t>
      </w:r>
      <w:r w:rsidR="00B72DA1">
        <w:rPr>
          <w:rFonts w:ascii="Arial" w:eastAsia="Times New Roman" w:hAnsi="Arial" w:cs="Angsana New"/>
          <w:szCs w:val="22"/>
        </w:rPr>
        <w:t xml:space="preserve">North </w:t>
      </w:r>
      <w:r w:rsidRPr="006A7CE0">
        <w:rPr>
          <w:rFonts w:ascii="Arial" w:eastAsia="Times New Roman" w:hAnsi="Arial" w:cs="Angsana New"/>
          <w:szCs w:val="22"/>
        </w:rPr>
        <w:t>Bangna,</w:t>
      </w:r>
      <w:r w:rsidR="00B72DA1">
        <w:rPr>
          <w:rFonts w:ascii="Arial" w:eastAsia="Times New Roman" w:hAnsi="Arial" w:cs="Angsana New"/>
          <w:szCs w:val="22"/>
        </w:rPr>
        <w:t xml:space="preserve"> Bangna,</w:t>
      </w:r>
      <w:r w:rsidRPr="006A7CE0">
        <w:rPr>
          <w:rFonts w:ascii="Arial" w:eastAsia="Times New Roman" w:hAnsi="Arial" w:cs="Angsana New"/>
          <w:szCs w:val="22"/>
        </w:rPr>
        <w:t xml:space="preserve"> Bangkok.</w:t>
      </w:r>
    </w:p>
    <w:p w14:paraId="5731BEC1" w14:textId="77777777" w:rsidR="00CE5670" w:rsidRPr="006A7CE0" w:rsidRDefault="00CE5670" w:rsidP="00261B3C">
      <w:pPr>
        <w:tabs>
          <w:tab w:val="left" w:pos="60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6A7CE0">
        <w:rPr>
          <w:rFonts w:ascii="Arial" w:eastAsia="Times New Roman" w:hAnsi="Arial" w:cs="Angsana New"/>
          <w:b/>
          <w:bCs/>
          <w:szCs w:val="22"/>
        </w:rPr>
        <w:t>2.</w:t>
      </w:r>
      <w:r w:rsidRPr="006A7CE0">
        <w:rPr>
          <w:rFonts w:ascii="Arial" w:eastAsia="Times New Roman" w:hAnsi="Arial" w:cs="Angsana New"/>
          <w:b/>
          <w:bCs/>
          <w:szCs w:val="22"/>
        </w:rPr>
        <w:tab/>
        <w:t>Basis of preparation</w:t>
      </w:r>
    </w:p>
    <w:p w14:paraId="2A6FCC2E" w14:textId="45C2CF1B"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2.1</w:t>
      </w:r>
      <w:r w:rsidRPr="006A7CE0">
        <w:rPr>
          <w:rFonts w:ascii="Arial" w:eastAsia="Times New Roman" w:hAnsi="Arial" w:cs="Angsana New"/>
          <w:szCs w:val="22"/>
        </w:rPr>
        <w:tab/>
        <w:t>The financial statements have been prepared in accordance with Thai Financial Reporting Standards enunciated under the Accounting Professions Act B.E.</w:t>
      </w:r>
      <w:r w:rsidR="000D789B">
        <w:rPr>
          <w:rFonts w:ascii="Arial" w:eastAsia="Times New Roman" w:hAnsi="Arial" w:cs="Angsana New"/>
          <w:szCs w:val="22"/>
        </w:rPr>
        <w:t xml:space="preserve"> </w:t>
      </w:r>
      <w:r w:rsidRPr="006A7CE0">
        <w:rPr>
          <w:rFonts w:ascii="Arial" w:eastAsia="Times New Roman" w:hAnsi="Arial" w:cs="Angsana New"/>
          <w:szCs w:val="22"/>
        </w:rPr>
        <w:t xml:space="preserve">2547 and their presentation has been made in compliance with the stipulations of the Notification of the Department of </w:t>
      </w:r>
      <w:r w:rsidR="008F24ED" w:rsidRPr="006A7CE0">
        <w:rPr>
          <w:rFonts w:ascii="Arial" w:eastAsia="Times New Roman" w:hAnsi="Arial" w:cs="Angsana New"/>
          <w:szCs w:val="22"/>
        </w:rPr>
        <w:t>Business Development</w:t>
      </w:r>
      <w:r w:rsidRPr="006A7CE0">
        <w:rPr>
          <w:rFonts w:ascii="Arial" w:eastAsia="Times New Roman" w:hAnsi="Arial" w:cs="Angsana New"/>
          <w:szCs w:val="22"/>
        </w:rPr>
        <w:t>, issued under the Accounting Act B.E. 2543.</w:t>
      </w:r>
    </w:p>
    <w:p w14:paraId="1DF8C0ED"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in Thai language are the official statutory financial statements of the Company. The financial statements in English language have been translated from the Thai language financial statements.</w:t>
      </w:r>
    </w:p>
    <w:p w14:paraId="6B0E111F" w14:textId="77777777" w:rsidR="005F5853" w:rsidRDefault="00CE5670" w:rsidP="00261B3C">
      <w:pPr>
        <w:tabs>
          <w:tab w:val="left" w:pos="360"/>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The financial statements have been prepared on a historical cost basis except where otherwise disclosed in the accounting policies.</w:t>
      </w:r>
    </w:p>
    <w:p w14:paraId="15B3C7FA"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2.2</w:t>
      </w:r>
      <w:r w:rsidRPr="006A7CE0">
        <w:rPr>
          <w:rFonts w:ascii="Arial" w:eastAsia="Times New Roman" w:hAnsi="Arial" w:cs="Angsana New"/>
          <w:szCs w:val="22"/>
        </w:rPr>
        <w:tab/>
        <w:t>Basis of consolidation</w:t>
      </w:r>
    </w:p>
    <w:p w14:paraId="58A55916" w14:textId="22E86094" w:rsidR="0015256E" w:rsidRPr="006A7CE0" w:rsidRDefault="00CE5670" w:rsidP="00A42B30">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a)</w:t>
      </w:r>
      <w:r w:rsidRPr="006A7CE0">
        <w:rPr>
          <w:rFonts w:ascii="Arial" w:eastAsia="Times New Roman" w:hAnsi="Arial" w:cs="Angsana New"/>
          <w:szCs w:val="22"/>
        </w:rPr>
        <w:tab/>
        <w:t>The consolidated financial statements include the financial statements of Charoong Thai Wire and Cable Public Company Limited (“the Company”) and the follow</w:t>
      </w:r>
      <w:r w:rsidR="002D6BB4" w:rsidRPr="006A7CE0">
        <w:rPr>
          <w:rFonts w:ascii="Arial" w:eastAsia="Times New Roman" w:hAnsi="Arial" w:cs="Angsana New"/>
          <w:szCs w:val="22"/>
        </w:rPr>
        <w:t>ing subsidiary companies (“the s</w:t>
      </w:r>
      <w:r w:rsidRPr="006A7CE0">
        <w:rPr>
          <w:rFonts w:ascii="Arial" w:eastAsia="Times New Roman" w:hAnsi="Arial" w:cs="Angsana New"/>
          <w:szCs w:val="22"/>
        </w:rPr>
        <w:t>ubsidiaries”)</w:t>
      </w:r>
      <w:r w:rsidR="006E1E6E">
        <w:rPr>
          <w:rFonts w:ascii="Arial" w:eastAsia="Times New Roman" w:hAnsi="Arial" w:cs="Angsana New"/>
          <w:szCs w:val="22"/>
        </w:rPr>
        <w:t xml:space="preserve"> </w:t>
      </w:r>
      <w:r w:rsidR="006E1E6E">
        <w:rPr>
          <w:rFonts w:ascii="Arial" w:hAnsi="Arial"/>
          <w:szCs w:val="22"/>
        </w:rPr>
        <w:t>(collectively as “the Group”)</w:t>
      </w:r>
      <w:r w:rsidRPr="006A7CE0">
        <w:rPr>
          <w:rFonts w:ascii="Arial" w:eastAsia="Times New Roman" w:hAnsi="Arial" w:cs="Angsana New"/>
          <w:szCs w:val="22"/>
        </w:rPr>
        <w:t>:</w:t>
      </w:r>
    </w:p>
    <w:tbl>
      <w:tblPr>
        <w:tblW w:w="9148" w:type="dxa"/>
        <w:tblInd w:w="720" w:type="dxa"/>
        <w:tblLayout w:type="fixed"/>
        <w:tblLook w:val="0000" w:firstRow="0" w:lastRow="0" w:firstColumn="0" w:lastColumn="0" w:noHBand="0" w:noVBand="0"/>
      </w:tblPr>
      <w:tblGrid>
        <w:gridCol w:w="2700"/>
        <w:gridCol w:w="2700"/>
        <w:gridCol w:w="1498"/>
        <w:gridCol w:w="1125"/>
        <w:gridCol w:w="1125"/>
      </w:tblGrid>
      <w:tr w:rsidR="00CE5670" w:rsidRPr="00A42B30" w14:paraId="485C8B6C" w14:textId="77777777" w:rsidTr="00A42B30">
        <w:trPr>
          <w:tblHeader/>
        </w:trPr>
        <w:tc>
          <w:tcPr>
            <w:tcW w:w="2700" w:type="dxa"/>
            <w:tcBorders>
              <w:top w:val="nil"/>
              <w:left w:val="nil"/>
              <w:right w:val="nil"/>
            </w:tcBorders>
            <w:vAlign w:val="bottom"/>
          </w:tcPr>
          <w:p w14:paraId="5A578A7D" w14:textId="77777777" w:rsidR="00CE5670" w:rsidRPr="00A42B3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Company’s name</w:t>
            </w:r>
          </w:p>
        </w:tc>
        <w:tc>
          <w:tcPr>
            <w:tcW w:w="2700" w:type="dxa"/>
            <w:tcBorders>
              <w:top w:val="nil"/>
              <w:left w:val="nil"/>
              <w:right w:val="nil"/>
            </w:tcBorders>
            <w:vAlign w:val="bottom"/>
          </w:tcPr>
          <w:p w14:paraId="6B68D405" w14:textId="77777777" w:rsidR="00CE5670" w:rsidRPr="00A42B3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Nature of business</w:t>
            </w:r>
          </w:p>
        </w:tc>
        <w:tc>
          <w:tcPr>
            <w:tcW w:w="1498" w:type="dxa"/>
            <w:tcBorders>
              <w:top w:val="nil"/>
              <w:left w:val="nil"/>
              <w:right w:val="nil"/>
            </w:tcBorders>
            <w:vAlign w:val="bottom"/>
          </w:tcPr>
          <w:p w14:paraId="2F9AB243" w14:textId="77777777" w:rsidR="00CE5670" w:rsidRPr="00A42B3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Country of incorporation</w:t>
            </w:r>
          </w:p>
        </w:tc>
        <w:tc>
          <w:tcPr>
            <w:tcW w:w="2250" w:type="dxa"/>
            <w:gridSpan w:val="2"/>
            <w:tcBorders>
              <w:top w:val="nil"/>
              <w:left w:val="nil"/>
              <w:right w:val="nil"/>
            </w:tcBorders>
            <w:vAlign w:val="bottom"/>
          </w:tcPr>
          <w:p w14:paraId="5CB58449" w14:textId="77777777" w:rsidR="00CE5670" w:rsidRPr="00A42B3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Percentage of</w:t>
            </w:r>
          </w:p>
          <w:p w14:paraId="3AA0DD74" w14:textId="77777777" w:rsidR="00CE5670" w:rsidRPr="00A42B30" w:rsidRDefault="00CE5670" w:rsidP="00261B3C">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shareholding</w:t>
            </w:r>
          </w:p>
        </w:tc>
      </w:tr>
      <w:tr w:rsidR="00597C23" w:rsidRPr="00A42B30" w14:paraId="5C47990B" w14:textId="77777777" w:rsidTr="00A42B30">
        <w:trPr>
          <w:tblHeader/>
        </w:trPr>
        <w:tc>
          <w:tcPr>
            <w:tcW w:w="2700" w:type="dxa"/>
            <w:tcBorders>
              <w:top w:val="nil"/>
              <w:left w:val="nil"/>
              <w:bottom w:val="nil"/>
              <w:right w:val="nil"/>
            </w:tcBorders>
            <w:shd w:val="clear" w:color="auto" w:fill="auto"/>
          </w:tcPr>
          <w:p w14:paraId="215D97BC" w14:textId="77777777" w:rsidR="00597C23" w:rsidRPr="00A42B30"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shd w:val="clear" w:color="auto" w:fill="auto"/>
          </w:tcPr>
          <w:p w14:paraId="1E92D78C" w14:textId="77777777" w:rsidR="00597C23" w:rsidRPr="00A42B30"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p>
        </w:tc>
        <w:tc>
          <w:tcPr>
            <w:tcW w:w="1498" w:type="dxa"/>
            <w:tcBorders>
              <w:top w:val="nil"/>
              <w:left w:val="nil"/>
              <w:bottom w:val="nil"/>
              <w:right w:val="nil"/>
            </w:tcBorders>
            <w:shd w:val="clear" w:color="auto" w:fill="auto"/>
          </w:tcPr>
          <w:p w14:paraId="0263DDF2" w14:textId="77777777" w:rsidR="00597C23" w:rsidRPr="00A42B30"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shd w:val="clear" w:color="auto" w:fill="auto"/>
          </w:tcPr>
          <w:p w14:paraId="4C463659" w14:textId="519F56C3" w:rsidR="00597C23" w:rsidRPr="00A42B30"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2023</w:t>
            </w:r>
          </w:p>
        </w:tc>
        <w:tc>
          <w:tcPr>
            <w:tcW w:w="1125" w:type="dxa"/>
            <w:tcBorders>
              <w:top w:val="nil"/>
              <w:left w:val="nil"/>
              <w:bottom w:val="nil"/>
              <w:right w:val="nil"/>
            </w:tcBorders>
            <w:shd w:val="clear" w:color="auto" w:fill="auto"/>
          </w:tcPr>
          <w:p w14:paraId="3C9FDF55" w14:textId="0224FDF5" w:rsidR="00597C23" w:rsidRPr="00A42B30" w:rsidRDefault="0059710D"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2022</w:t>
            </w:r>
          </w:p>
        </w:tc>
      </w:tr>
      <w:tr w:rsidR="00597C23" w:rsidRPr="00A42B30" w14:paraId="0493C9D4" w14:textId="77777777" w:rsidTr="00A42B30">
        <w:trPr>
          <w:tblHeader/>
        </w:trPr>
        <w:tc>
          <w:tcPr>
            <w:tcW w:w="2700" w:type="dxa"/>
            <w:tcBorders>
              <w:top w:val="nil"/>
              <w:left w:val="nil"/>
              <w:bottom w:val="nil"/>
              <w:right w:val="nil"/>
            </w:tcBorders>
            <w:shd w:val="clear" w:color="auto" w:fill="auto"/>
          </w:tcPr>
          <w:p w14:paraId="41C71AAE" w14:textId="77777777" w:rsidR="00597C23" w:rsidRPr="00A42B30"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2700" w:type="dxa"/>
            <w:tcBorders>
              <w:top w:val="nil"/>
              <w:left w:val="nil"/>
              <w:bottom w:val="nil"/>
              <w:right w:val="nil"/>
            </w:tcBorders>
            <w:shd w:val="clear" w:color="auto" w:fill="auto"/>
          </w:tcPr>
          <w:p w14:paraId="0E575D54" w14:textId="77777777" w:rsidR="00597C23" w:rsidRPr="00A42B30"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p>
        </w:tc>
        <w:tc>
          <w:tcPr>
            <w:tcW w:w="1498" w:type="dxa"/>
            <w:tcBorders>
              <w:top w:val="nil"/>
              <w:left w:val="nil"/>
              <w:bottom w:val="nil"/>
              <w:right w:val="nil"/>
            </w:tcBorders>
            <w:shd w:val="clear" w:color="auto" w:fill="auto"/>
          </w:tcPr>
          <w:p w14:paraId="48A42A5E" w14:textId="77777777" w:rsidR="00597C23" w:rsidRPr="00A42B30" w:rsidRDefault="00597C23" w:rsidP="00261B3C">
            <w:pPr>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125" w:type="dxa"/>
            <w:tcBorders>
              <w:top w:val="nil"/>
              <w:left w:val="nil"/>
              <w:bottom w:val="nil"/>
              <w:right w:val="nil"/>
            </w:tcBorders>
            <w:shd w:val="clear" w:color="auto" w:fill="auto"/>
          </w:tcPr>
          <w:p w14:paraId="5CFA4398" w14:textId="77777777" w:rsidR="00597C23" w:rsidRPr="00A42B30"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Percent</w:t>
            </w:r>
          </w:p>
        </w:tc>
        <w:tc>
          <w:tcPr>
            <w:tcW w:w="1125" w:type="dxa"/>
            <w:tcBorders>
              <w:top w:val="nil"/>
              <w:left w:val="nil"/>
              <w:bottom w:val="nil"/>
              <w:right w:val="nil"/>
            </w:tcBorders>
            <w:shd w:val="clear" w:color="auto" w:fill="auto"/>
          </w:tcPr>
          <w:p w14:paraId="08000A32" w14:textId="77777777" w:rsidR="00597C23" w:rsidRPr="00A42B30" w:rsidRDefault="00597C23" w:rsidP="00261B3C">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Percent</w:t>
            </w:r>
          </w:p>
        </w:tc>
      </w:tr>
      <w:tr w:rsidR="00E51920" w:rsidRPr="00A42B30" w14:paraId="62CD9F07" w14:textId="77777777" w:rsidTr="00A42B30">
        <w:tc>
          <w:tcPr>
            <w:tcW w:w="2700" w:type="dxa"/>
            <w:tcBorders>
              <w:top w:val="nil"/>
              <w:left w:val="nil"/>
              <w:bottom w:val="nil"/>
              <w:right w:val="nil"/>
            </w:tcBorders>
            <w:shd w:val="clear" w:color="auto" w:fill="auto"/>
          </w:tcPr>
          <w:p w14:paraId="34B27D31" w14:textId="77777777" w:rsidR="00E51920" w:rsidRPr="00A42B30"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A42B30">
              <w:rPr>
                <w:rFonts w:ascii="Arial" w:eastAsia="Times New Roman" w:hAnsi="Arial" w:cs="Arial"/>
                <w:sz w:val="20"/>
                <w:szCs w:val="20"/>
              </w:rPr>
              <w:t>CTW Beta Co., Ltd.</w:t>
            </w:r>
          </w:p>
        </w:tc>
        <w:tc>
          <w:tcPr>
            <w:tcW w:w="2700" w:type="dxa"/>
            <w:tcBorders>
              <w:top w:val="nil"/>
              <w:left w:val="nil"/>
              <w:bottom w:val="nil"/>
              <w:right w:val="nil"/>
            </w:tcBorders>
            <w:shd w:val="clear" w:color="auto" w:fill="auto"/>
          </w:tcPr>
          <w:p w14:paraId="3E799CF7" w14:textId="77777777" w:rsidR="00E51920" w:rsidRPr="00A42B30" w:rsidRDefault="00E51920" w:rsidP="00E51920">
            <w:pPr>
              <w:overflowPunct w:val="0"/>
              <w:autoSpaceDE w:val="0"/>
              <w:autoSpaceDN w:val="0"/>
              <w:adjustRightInd w:val="0"/>
              <w:spacing w:after="0" w:line="340" w:lineRule="exact"/>
              <w:ind w:left="132" w:hanging="132"/>
              <w:textAlignment w:val="baseline"/>
              <w:rPr>
                <w:rFonts w:ascii="Arial" w:eastAsia="Times New Roman" w:hAnsi="Arial" w:cs="Arial"/>
                <w:sz w:val="20"/>
                <w:szCs w:val="20"/>
                <w:cs/>
              </w:rPr>
            </w:pPr>
            <w:r w:rsidRPr="00A42B30">
              <w:rPr>
                <w:rFonts w:ascii="Arial" w:eastAsia="Times New Roman" w:hAnsi="Arial" w:cs="Arial"/>
                <w:sz w:val="20"/>
                <w:szCs w:val="20"/>
              </w:rPr>
              <w:t>Investment and holding company</w:t>
            </w:r>
          </w:p>
        </w:tc>
        <w:tc>
          <w:tcPr>
            <w:tcW w:w="1498" w:type="dxa"/>
            <w:tcBorders>
              <w:top w:val="nil"/>
              <w:left w:val="nil"/>
              <w:bottom w:val="nil"/>
              <w:right w:val="nil"/>
            </w:tcBorders>
            <w:shd w:val="clear" w:color="auto" w:fill="auto"/>
          </w:tcPr>
          <w:p w14:paraId="5A87733D" w14:textId="77777777" w:rsidR="00E51920" w:rsidRPr="00A42B30"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195CDE41" w14:textId="41AB3808"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1AC71717" w14:textId="03368988"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r>
      <w:tr w:rsidR="00E51920" w:rsidRPr="00A42B30" w14:paraId="3A57A397" w14:textId="77777777" w:rsidTr="00A42B30">
        <w:tc>
          <w:tcPr>
            <w:tcW w:w="2700" w:type="dxa"/>
            <w:tcBorders>
              <w:top w:val="nil"/>
              <w:left w:val="nil"/>
              <w:bottom w:val="nil"/>
              <w:right w:val="nil"/>
            </w:tcBorders>
            <w:shd w:val="clear" w:color="auto" w:fill="auto"/>
          </w:tcPr>
          <w:p w14:paraId="055AA8F0" w14:textId="77777777" w:rsidR="00E51920" w:rsidRPr="00A42B30"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A42B30">
              <w:rPr>
                <w:rFonts w:ascii="Arial" w:eastAsia="Times New Roman" w:hAnsi="Arial" w:cs="Arial"/>
                <w:sz w:val="20"/>
                <w:szCs w:val="20"/>
              </w:rPr>
              <w:t>Siam Fiber Optics Co., Ltd.</w:t>
            </w:r>
          </w:p>
        </w:tc>
        <w:tc>
          <w:tcPr>
            <w:tcW w:w="2700" w:type="dxa"/>
            <w:tcBorders>
              <w:top w:val="nil"/>
              <w:left w:val="nil"/>
              <w:bottom w:val="nil"/>
              <w:right w:val="nil"/>
            </w:tcBorders>
            <w:shd w:val="clear" w:color="auto" w:fill="auto"/>
          </w:tcPr>
          <w:p w14:paraId="020FA70E" w14:textId="77777777" w:rsidR="00E51920" w:rsidRPr="00A42B30"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sidRPr="00A42B30">
              <w:rPr>
                <w:rFonts w:ascii="Arial" w:eastAsia="Times New Roman" w:hAnsi="Arial" w:cs="Arial"/>
                <w:sz w:val="20"/>
                <w:szCs w:val="20"/>
              </w:rPr>
              <w:t>Manufacturer and distributor of fiber optic cables</w:t>
            </w:r>
          </w:p>
        </w:tc>
        <w:tc>
          <w:tcPr>
            <w:tcW w:w="1498" w:type="dxa"/>
            <w:tcBorders>
              <w:top w:val="nil"/>
              <w:left w:val="nil"/>
              <w:bottom w:val="nil"/>
              <w:right w:val="nil"/>
            </w:tcBorders>
            <w:shd w:val="clear" w:color="auto" w:fill="auto"/>
          </w:tcPr>
          <w:p w14:paraId="2D88697A" w14:textId="77777777" w:rsidR="00E51920" w:rsidRPr="00A42B30"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6543394C" w14:textId="6091571B"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5EFA107E" w14:textId="5FC83D46"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r>
      <w:tr w:rsidR="00E51920" w:rsidRPr="00A42B30" w14:paraId="7E534BDF" w14:textId="77777777" w:rsidTr="00A42B30">
        <w:tc>
          <w:tcPr>
            <w:tcW w:w="2700" w:type="dxa"/>
            <w:tcBorders>
              <w:top w:val="nil"/>
              <w:left w:val="nil"/>
              <w:bottom w:val="nil"/>
              <w:right w:val="nil"/>
            </w:tcBorders>
            <w:shd w:val="clear" w:color="auto" w:fill="auto"/>
          </w:tcPr>
          <w:p w14:paraId="4F2BAE52" w14:textId="77777777" w:rsidR="00E51920" w:rsidRPr="00A42B30" w:rsidRDefault="00E51920" w:rsidP="00E51920">
            <w:pPr>
              <w:overflowPunct w:val="0"/>
              <w:autoSpaceDE w:val="0"/>
              <w:autoSpaceDN w:val="0"/>
              <w:adjustRightInd w:val="0"/>
              <w:spacing w:after="0" w:line="340" w:lineRule="exact"/>
              <w:ind w:left="67" w:right="-108" w:hanging="120"/>
              <w:textAlignment w:val="baseline"/>
              <w:rPr>
                <w:rFonts w:ascii="Arial" w:eastAsia="Times New Roman" w:hAnsi="Arial" w:cs="Arial"/>
                <w:sz w:val="20"/>
                <w:szCs w:val="20"/>
                <w:cs/>
              </w:rPr>
            </w:pPr>
            <w:r w:rsidRPr="00A42B30">
              <w:rPr>
                <w:rFonts w:ascii="Arial" w:eastAsia="Times New Roman" w:hAnsi="Arial" w:cs="Arial"/>
                <w:sz w:val="20"/>
                <w:szCs w:val="20"/>
              </w:rPr>
              <w:t>Siam Pacific Electric Wire and Cable Co., Ltd.</w:t>
            </w:r>
          </w:p>
        </w:tc>
        <w:tc>
          <w:tcPr>
            <w:tcW w:w="2700" w:type="dxa"/>
            <w:tcBorders>
              <w:top w:val="nil"/>
              <w:left w:val="nil"/>
              <w:bottom w:val="nil"/>
              <w:right w:val="nil"/>
            </w:tcBorders>
            <w:shd w:val="clear" w:color="auto" w:fill="auto"/>
          </w:tcPr>
          <w:p w14:paraId="59CB7128" w14:textId="77777777" w:rsidR="00E51920" w:rsidRPr="00A42B30" w:rsidRDefault="00E51920" w:rsidP="00E51920">
            <w:pPr>
              <w:overflowPunct w:val="0"/>
              <w:autoSpaceDE w:val="0"/>
              <w:autoSpaceDN w:val="0"/>
              <w:adjustRightInd w:val="0"/>
              <w:spacing w:after="0" w:line="340" w:lineRule="exact"/>
              <w:ind w:left="132" w:right="-108" w:hanging="132"/>
              <w:textAlignment w:val="baseline"/>
              <w:rPr>
                <w:rFonts w:ascii="Arial" w:eastAsia="Times New Roman" w:hAnsi="Arial" w:cs="Arial"/>
                <w:sz w:val="20"/>
                <w:szCs w:val="20"/>
                <w:cs/>
              </w:rPr>
            </w:pPr>
            <w:r w:rsidRPr="00A42B30">
              <w:rPr>
                <w:rFonts w:ascii="Arial" w:eastAsia="Times New Roman" w:hAnsi="Arial" w:cs="Arial"/>
                <w:sz w:val="20"/>
                <w:szCs w:val="20"/>
              </w:rPr>
              <w:t>Manufacturer and distributor of wire and cable products, and enameled and         non-enameled wires</w:t>
            </w:r>
          </w:p>
        </w:tc>
        <w:tc>
          <w:tcPr>
            <w:tcW w:w="1498" w:type="dxa"/>
            <w:tcBorders>
              <w:top w:val="nil"/>
              <w:left w:val="nil"/>
              <w:bottom w:val="nil"/>
              <w:right w:val="nil"/>
            </w:tcBorders>
            <w:shd w:val="clear" w:color="auto" w:fill="auto"/>
          </w:tcPr>
          <w:p w14:paraId="6CC0DE8D" w14:textId="77777777" w:rsidR="00E51920" w:rsidRPr="00A42B30" w:rsidRDefault="00E51920" w:rsidP="00E51920">
            <w:pPr>
              <w:overflowPunct w:val="0"/>
              <w:autoSpaceDE w:val="0"/>
              <w:autoSpaceDN w:val="0"/>
              <w:adjustRightInd w:val="0"/>
              <w:spacing w:after="0" w:line="34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3E26AAF4" w14:textId="42C79C99"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6C79237C" w14:textId="77CAB112" w:rsidR="00E51920" w:rsidRPr="00A42B30" w:rsidRDefault="00E51920" w:rsidP="00E51920">
            <w:pPr>
              <w:tabs>
                <w:tab w:val="decimal" w:pos="61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r>
      <w:tr w:rsidR="00E51920" w:rsidRPr="00A42B30" w14:paraId="0D5A0A8A" w14:textId="77777777" w:rsidTr="00A42B30">
        <w:tc>
          <w:tcPr>
            <w:tcW w:w="2700" w:type="dxa"/>
            <w:tcBorders>
              <w:top w:val="nil"/>
              <w:left w:val="nil"/>
              <w:bottom w:val="nil"/>
              <w:right w:val="nil"/>
            </w:tcBorders>
            <w:shd w:val="clear" w:color="auto" w:fill="auto"/>
          </w:tcPr>
          <w:p w14:paraId="739698C4" w14:textId="77777777" w:rsidR="00E51920" w:rsidRPr="00A42B30"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A42B30">
              <w:rPr>
                <w:rFonts w:ascii="Arial" w:eastAsia="Times New Roman" w:hAnsi="Arial" w:cs="Arial"/>
                <w:sz w:val="20"/>
                <w:szCs w:val="20"/>
              </w:rPr>
              <w:lastRenderedPageBreak/>
              <w:t>Double D Cable Co., Ltd.</w:t>
            </w:r>
          </w:p>
        </w:tc>
        <w:tc>
          <w:tcPr>
            <w:tcW w:w="2700" w:type="dxa"/>
            <w:tcBorders>
              <w:top w:val="nil"/>
              <w:left w:val="nil"/>
              <w:bottom w:val="nil"/>
              <w:right w:val="nil"/>
            </w:tcBorders>
            <w:shd w:val="clear" w:color="auto" w:fill="auto"/>
          </w:tcPr>
          <w:p w14:paraId="736F900F" w14:textId="77777777" w:rsidR="00E51920" w:rsidRPr="00A42B30"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rPr>
            </w:pPr>
            <w:r w:rsidRPr="00A42B30">
              <w:rPr>
                <w:rFonts w:ascii="Arial" w:eastAsia="Times New Roman" w:hAnsi="Arial" w:cs="Arial"/>
                <w:sz w:val="20"/>
                <w:szCs w:val="20"/>
              </w:rPr>
              <w:t>Manufacturer and distributor of cables and provider of fabrication service</w:t>
            </w:r>
          </w:p>
        </w:tc>
        <w:tc>
          <w:tcPr>
            <w:tcW w:w="1498" w:type="dxa"/>
            <w:tcBorders>
              <w:top w:val="nil"/>
              <w:left w:val="nil"/>
              <w:bottom w:val="nil"/>
              <w:right w:val="nil"/>
            </w:tcBorders>
            <w:shd w:val="clear" w:color="auto" w:fill="auto"/>
          </w:tcPr>
          <w:p w14:paraId="19F68F34" w14:textId="77777777" w:rsidR="00E51920" w:rsidRPr="00A42B30" w:rsidRDefault="00E51920"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Thailand</w:t>
            </w:r>
          </w:p>
        </w:tc>
        <w:tc>
          <w:tcPr>
            <w:tcW w:w="1125" w:type="dxa"/>
            <w:tcBorders>
              <w:top w:val="nil"/>
              <w:left w:val="nil"/>
              <w:bottom w:val="nil"/>
              <w:right w:val="nil"/>
            </w:tcBorders>
            <w:shd w:val="clear" w:color="auto" w:fill="auto"/>
          </w:tcPr>
          <w:p w14:paraId="22E08C31" w14:textId="5EDC9134" w:rsidR="00E51920" w:rsidRPr="00A42B30"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c>
          <w:tcPr>
            <w:tcW w:w="1125" w:type="dxa"/>
            <w:tcBorders>
              <w:top w:val="nil"/>
              <w:left w:val="nil"/>
              <w:bottom w:val="nil"/>
              <w:right w:val="nil"/>
            </w:tcBorders>
            <w:shd w:val="clear" w:color="auto" w:fill="auto"/>
          </w:tcPr>
          <w:p w14:paraId="1B6F0686" w14:textId="5ED600AD" w:rsidR="00E51920" w:rsidRPr="00A42B30"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A42B30">
              <w:rPr>
                <w:rFonts w:ascii="Arial" w:eastAsia="Times New Roman" w:hAnsi="Arial" w:cs="Arial"/>
                <w:sz w:val="20"/>
                <w:szCs w:val="20"/>
              </w:rPr>
              <w:t>100</w:t>
            </w:r>
          </w:p>
        </w:tc>
      </w:tr>
      <w:tr w:rsidR="00E51920" w:rsidRPr="00A42B30" w14:paraId="2AE38ED1" w14:textId="77777777" w:rsidTr="00A42B30">
        <w:tc>
          <w:tcPr>
            <w:tcW w:w="2700" w:type="dxa"/>
            <w:tcBorders>
              <w:top w:val="nil"/>
              <w:left w:val="nil"/>
              <w:bottom w:val="nil"/>
              <w:right w:val="nil"/>
            </w:tcBorders>
            <w:shd w:val="clear" w:color="auto" w:fill="auto"/>
          </w:tcPr>
          <w:p w14:paraId="00EC597E" w14:textId="09D47D83" w:rsidR="00E51920" w:rsidRPr="00A42B30" w:rsidRDefault="00E51920" w:rsidP="00E51920">
            <w:pPr>
              <w:overflowPunct w:val="0"/>
              <w:autoSpaceDE w:val="0"/>
              <w:autoSpaceDN w:val="0"/>
              <w:adjustRightInd w:val="0"/>
              <w:spacing w:after="0" w:line="380" w:lineRule="exact"/>
              <w:ind w:left="67" w:right="-108" w:hanging="120"/>
              <w:textAlignment w:val="baseline"/>
              <w:rPr>
                <w:rFonts w:ascii="Arial" w:eastAsia="Times New Roman" w:hAnsi="Arial" w:cs="Arial"/>
                <w:sz w:val="20"/>
                <w:szCs w:val="20"/>
              </w:rPr>
            </w:pPr>
            <w:r w:rsidRPr="00A42B30">
              <w:rPr>
                <w:rFonts w:ascii="Arial" w:eastAsia="Times New Roman" w:hAnsi="Arial" w:cs="Arial"/>
                <w:spacing w:val="-2"/>
                <w:sz w:val="20"/>
                <w:szCs w:val="20"/>
              </w:rPr>
              <w:t>Shanghai Asia Pacific Electric</w:t>
            </w:r>
            <w:r w:rsidRPr="00A42B30">
              <w:rPr>
                <w:rFonts w:ascii="Arial" w:eastAsia="Times New Roman" w:hAnsi="Arial" w:cs="Arial"/>
                <w:sz w:val="20"/>
                <w:szCs w:val="20"/>
              </w:rPr>
              <w:t xml:space="preserve">                       </w:t>
            </w:r>
            <w:r w:rsidRPr="00A42B30">
              <w:rPr>
                <w:rFonts w:ascii="Arial" w:eastAsia="Times New Roman" w:hAnsi="Arial" w:cs="Arial"/>
                <w:spacing w:val="-6"/>
                <w:sz w:val="20"/>
                <w:szCs w:val="20"/>
              </w:rPr>
              <w:t>Co., Ltd. (Held by a subsidiary</w:t>
            </w:r>
            <w:r w:rsidRPr="00A42B30">
              <w:rPr>
                <w:rFonts w:ascii="Arial" w:eastAsia="Times New Roman" w:hAnsi="Arial" w:cs="Arial"/>
                <w:sz w:val="20"/>
                <w:szCs w:val="20"/>
              </w:rPr>
              <w:t xml:space="preserve"> 54%)</w:t>
            </w:r>
          </w:p>
        </w:tc>
        <w:tc>
          <w:tcPr>
            <w:tcW w:w="2700" w:type="dxa"/>
            <w:tcBorders>
              <w:top w:val="nil"/>
              <w:left w:val="nil"/>
              <w:bottom w:val="nil"/>
              <w:right w:val="nil"/>
            </w:tcBorders>
            <w:shd w:val="clear" w:color="auto" w:fill="auto"/>
          </w:tcPr>
          <w:p w14:paraId="0631DB7E" w14:textId="6EBBAD24" w:rsidR="00E51920" w:rsidRPr="00A42B30" w:rsidRDefault="00E51920" w:rsidP="00E51920">
            <w:pPr>
              <w:overflowPunct w:val="0"/>
              <w:autoSpaceDE w:val="0"/>
              <w:autoSpaceDN w:val="0"/>
              <w:adjustRightInd w:val="0"/>
              <w:spacing w:after="0" w:line="380" w:lineRule="exact"/>
              <w:ind w:left="132" w:right="-108" w:hanging="132"/>
              <w:textAlignment w:val="baseline"/>
              <w:rPr>
                <w:rFonts w:ascii="Arial" w:eastAsia="Times New Roman" w:hAnsi="Arial" w:cs="Arial"/>
                <w:sz w:val="20"/>
                <w:szCs w:val="20"/>
                <w:cs/>
              </w:rPr>
            </w:pPr>
            <w:r w:rsidRPr="00A42B30">
              <w:rPr>
                <w:rFonts w:ascii="Arial" w:eastAsia="Times New Roman" w:hAnsi="Arial" w:cs="Arial"/>
                <w:sz w:val="20"/>
                <w:szCs w:val="20"/>
              </w:rPr>
              <w:t>Distributor of enameled copper wires</w:t>
            </w:r>
          </w:p>
        </w:tc>
        <w:tc>
          <w:tcPr>
            <w:tcW w:w="1498" w:type="dxa"/>
            <w:tcBorders>
              <w:top w:val="nil"/>
              <w:left w:val="nil"/>
              <w:bottom w:val="nil"/>
              <w:right w:val="nil"/>
            </w:tcBorders>
            <w:shd w:val="clear" w:color="auto" w:fill="auto"/>
          </w:tcPr>
          <w:p w14:paraId="41BE2467" w14:textId="77777777" w:rsidR="00E51920" w:rsidRPr="00A42B30" w:rsidRDefault="00E51920" w:rsidP="00E51920">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42B30">
              <w:rPr>
                <w:rFonts w:ascii="Arial" w:eastAsia="Times New Roman" w:hAnsi="Arial" w:cs="Arial"/>
                <w:sz w:val="20"/>
                <w:szCs w:val="20"/>
              </w:rPr>
              <w:t>China</w:t>
            </w:r>
          </w:p>
        </w:tc>
        <w:tc>
          <w:tcPr>
            <w:tcW w:w="1125" w:type="dxa"/>
            <w:tcBorders>
              <w:top w:val="nil"/>
              <w:left w:val="nil"/>
              <w:bottom w:val="nil"/>
              <w:right w:val="nil"/>
            </w:tcBorders>
            <w:shd w:val="clear" w:color="auto" w:fill="auto"/>
          </w:tcPr>
          <w:p w14:paraId="36874829" w14:textId="4EBB4DD5" w:rsidR="00E51920" w:rsidRPr="00A42B30"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A42B30">
              <w:rPr>
                <w:rFonts w:ascii="Arial" w:eastAsia="Times New Roman" w:hAnsi="Arial" w:cs="Arial"/>
                <w:sz w:val="20"/>
                <w:szCs w:val="20"/>
              </w:rPr>
              <w:t>64</w:t>
            </w:r>
          </w:p>
        </w:tc>
        <w:tc>
          <w:tcPr>
            <w:tcW w:w="1125" w:type="dxa"/>
            <w:tcBorders>
              <w:top w:val="nil"/>
              <w:left w:val="nil"/>
              <w:bottom w:val="nil"/>
              <w:right w:val="nil"/>
            </w:tcBorders>
            <w:shd w:val="clear" w:color="auto" w:fill="auto"/>
          </w:tcPr>
          <w:p w14:paraId="7EE82515" w14:textId="2EA4143B" w:rsidR="00E51920" w:rsidRPr="00A42B30" w:rsidRDefault="00E51920" w:rsidP="00E51920">
            <w:pPr>
              <w:tabs>
                <w:tab w:val="decimal" w:pos="612"/>
              </w:tabs>
              <w:overflowPunct w:val="0"/>
              <w:autoSpaceDE w:val="0"/>
              <w:autoSpaceDN w:val="0"/>
              <w:adjustRightInd w:val="0"/>
              <w:spacing w:after="0" w:line="380" w:lineRule="exact"/>
              <w:textAlignment w:val="baseline"/>
              <w:rPr>
                <w:rFonts w:ascii="Arial" w:eastAsia="Times New Roman" w:hAnsi="Arial" w:cs="Arial"/>
                <w:sz w:val="20"/>
                <w:szCs w:val="20"/>
              </w:rPr>
            </w:pPr>
            <w:r w:rsidRPr="00A42B30">
              <w:rPr>
                <w:rFonts w:ascii="Arial" w:eastAsia="Times New Roman" w:hAnsi="Arial" w:cs="Arial"/>
                <w:sz w:val="20"/>
                <w:szCs w:val="20"/>
              </w:rPr>
              <w:t>64</w:t>
            </w:r>
          </w:p>
        </w:tc>
      </w:tr>
    </w:tbl>
    <w:p w14:paraId="4F5BAFD8" w14:textId="77777777" w:rsidR="00C5040E" w:rsidRPr="00CF19E3" w:rsidRDefault="00CF19E3" w:rsidP="00261B3C">
      <w:pPr>
        <w:pStyle w:val="BlockText"/>
        <w:tabs>
          <w:tab w:val="clear" w:pos="2160"/>
          <w:tab w:val="left" w:pos="630"/>
          <w:tab w:val="center" w:pos="6840"/>
          <w:tab w:val="center" w:pos="8280"/>
        </w:tabs>
        <w:spacing w:before="240"/>
        <w:ind w:left="1080" w:hanging="1080"/>
        <w:rPr>
          <w:rFonts w:ascii="Arial" w:hAnsi="Arial"/>
          <w:sz w:val="22"/>
          <w:szCs w:val="22"/>
        </w:rPr>
      </w:pPr>
      <w:r>
        <w:rPr>
          <w:rFonts w:ascii="Arial" w:hAnsi="Arial"/>
          <w:sz w:val="22"/>
          <w:szCs w:val="22"/>
        </w:rPr>
        <w:tab/>
      </w:r>
      <w:r w:rsidR="00CE5670" w:rsidRPr="00CF19E3">
        <w:rPr>
          <w:rFonts w:ascii="Arial" w:hAnsi="Arial"/>
          <w:sz w:val="22"/>
          <w:szCs w:val="22"/>
        </w:rPr>
        <w:t>b)</w:t>
      </w:r>
      <w:r w:rsidR="00CE5670" w:rsidRPr="00CF19E3">
        <w:rPr>
          <w:rFonts w:ascii="Arial" w:hAnsi="Arial"/>
          <w:sz w:val="22"/>
          <w:szCs w:val="22"/>
        </w:rPr>
        <w:tab/>
      </w:r>
      <w:r w:rsidR="00543AB4" w:rsidRPr="00CF19E3">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0B75D1E8" w14:textId="77777777" w:rsidR="00CE5670" w:rsidRPr="006A7CE0" w:rsidRDefault="00543AB4" w:rsidP="00261B3C">
      <w:pPr>
        <w:overflowPunct w:val="0"/>
        <w:autoSpaceDE w:val="0"/>
        <w:autoSpaceDN w:val="0"/>
        <w:adjustRightInd w:val="0"/>
        <w:spacing w:after="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c)</w:t>
      </w:r>
      <w:r w:rsidRPr="006A7CE0">
        <w:rPr>
          <w:rFonts w:ascii="Arial" w:eastAsia="Times New Roman" w:hAnsi="Arial" w:cs="Angsana New"/>
          <w:szCs w:val="22"/>
        </w:rPr>
        <w:tab/>
      </w:r>
      <w:r w:rsidR="00CE5670" w:rsidRPr="006A7CE0">
        <w:rPr>
          <w:rFonts w:ascii="Arial" w:eastAsia="Times New Roman" w:hAnsi="Arial" w:cs="Angsana New"/>
          <w:szCs w:val="22"/>
        </w:rPr>
        <w:t>Subsidiaries are fully consolidated, being the date on which the Company obtains control, and continue to be consolidated until the date when such control ceases.</w:t>
      </w:r>
    </w:p>
    <w:p w14:paraId="42025BFE" w14:textId="77777777" w:rsidR="00CE5670" w:rsidRPr="006A7CE0" w:rsidRDefault="00543AB4" w:rsidP="00261B3C">
      <w:pPr>
        <w:overflowPunct w:val="0"/>
        <w:autoSpaceDE w:val="0"/>
        <w:autoSpaceDN w:val="0"/>
        <w:adjustRightInd w:val="0"/>
        <w:spacing w:before="120" w:after="120" w:line="380" w:lineRule="exact"/>
        <w:ind w:left="1080" w:hanging="475"/>
        <w:jc w:val="thaiDistribute"/>
        <w:textAlignment w:val="baseline"/>
        <w:rPr>
          <w:rFonts w:ascii="Arial" w:eastAsia="Times New Roman" w:hAnsi="Arial" w:cs="Angsana New"/>
          <w:szCs w:val="22"/>
        </w:rPr>
      </w:pPr>
      <w:r w:rsidRPr="006A7CE0">
        <w:rPr>
          <w:rFonts w:ascii="Arial" w:eastAsia="Times New Roman" w:hAnsi="Arial" w:cs="Angsana New"/>
          <w:szCs w:val="22"/>
        </w:rPr>
        <w:t>d</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The financial statements of the subsidiaries are prepared using the same significant accounting policies as the Company.</w:t>
      </w:r>
    </w:p>
    <w:p w14:paraId="6F8FE747" w14:textId="254B8189"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e</w:t>
      </w:r>
      <w:r w:rsidR="00CE5670" w:rsidRPr="006A7CE0">
        <w:rPr>
          <w:rFonts w:ascii="Arial" w:eastAsia="Times New Roman" w:hAnsi="Arial" w:cs="Angsana New"/>
          <w:szCs w:val="22"/>
        </w:rPr>
        <w:t xml:space="preserve">) </w:t>
      </w:r>
      <w:r w:rsidR="00CE5670" w:rsidRPr="006A7CE0">
        <w:rPr>
          <w:rFonts w:ascii="Arial" w:eastAsia="Times New Roman" w:hAnsi="Arial" w:cs="Angsana New"/>
          <w:szCs w:val="22"/>
        </w:rPr>
        <w:tab/>
        <w:t xml:space="preserve">The assets and liabilities in the financial statements of </w:t>
      </w:r>
      <w:r w:rsidR="008F746F">
        <w:rPr>
          <w:rFonts w:ascii="Arial" w:eastAsia="Times New Roman" w:hAnsi="Arial" w:cs="Angsana New"/>
          <w:szCs w:val="22"/>
        </w:rPr>
        <w:t xml:space="preserve">an </w:t>
      </w:r>
      <w:r w:rsidR="00CE5670" w:rsidRPr="006A7CE0">
        <w:rPr>
          <w:rFonts w:ascii="Arial" w:eastAsia="Times New Roman" w:hAnsi="Arial" w:cs="Angsana New"/>
          <w:szCs w:val="22"/>
        </w:rPr>
        <w:t>overseas subsidiary company are translated to Baht using the exchange rate prevailing on the end of reporting period</w:t>
      </w:r>
      <w:r w:rsidR="002D6BB4" w:rsidRPr="006A7CE0">
        <w:rPr>
          <w:rFonts w:ascii="Arial" w:eastAsia="Times New Roman" w:hAnsi="Arial" w:cs="Angsana New"/>
          <w:szCs w:val="22"/>
        </w:rPr>
        <w:t xml:space="preserve"> and</w:t>
      </w:r>
      <w:r w:rsidR="00CE5670" w:rsidRPr="006A7CE0">
        <w:rPr>
          <w:rFonts w:ascii="Arial" w:eastAsia="Times New Roman" w:hAnsi="Arial" w:cs="Angsana New" w:hint="cs"/>
          <w:szCs w:val="22"/>
          <w:cs/>
        </w:rPr>
        <w:t xml:space="preserve"> </w:t>
      </w:r>
      <w:r w:rsidR="00CE5670" w:rsidRPr="006A7CE0">
        <w:rPr>
          <w:rFonts w:ascii="Arial" w:eastAsia="Times New Roman" w:hAnsi="Arial" w:cs="Angsana New"/>
          <w:szCs w:val="22"/>
        </w:rPr>
        <w:t>revenues and expenses</w:t>
      </w:r>
      <w:r w:rsidR="002D6BB4" w:rsidRPr="006A7CE0">
        <w:rPr>
          <w:rFonts w:ascii="Arial" w:eastAsia="Times New Roman" w:hAnsi="Arial" w:cs="Angsana New"/>
          <w:szCs w:val="22"/>
        </w:rPr>
        <w:t xml:space="preserve"> are</w:t>
      </w:r>
      <w:r w:rsidR="00CE5670" w:rsidRPr="006A7CE0">
        <w:rPr>
          <w:rFonts w:ascii="Arial" w:eastAsia="Times New Roman" w:hAnsi="Arial" w:cs="Angsana New"/>
          <w:szCs w:val="22"/>
        </w:rPr>
        <w:t xml:space="preserve"> translated using </w:t>
      </w:r>
      <w:r w:rsidR="00AB3A35" w:rsidRPr="006A7CE0">
        <w:rPr>
          <w:rFonts w:ascii="Arial" w:eastAsia="Times New Roman" w:hAnsi="Arial" w:cs="Angsana New"/>
          <w:szCs w:val="22"/>
        </w:rPr>
        <w:t>monthly average exchange rates.</w:t>
      </w:r>
      <w:r w:rsidR="00BC2959">
        <w:rPr>
          <w:rFonts w:ascii="Arial" w:eastAsia="Times New Roman" w:hAnsi="Arial" w:cs="Angsana New"/>
          <w:szCs w:val="22"/>
        </w:rPr>
        <w:t xml:space="preserve">                           </w:t>
      </w:r>
      <w:r w:rsidR="00C42AD9">
        <w:rPr>
          <w:rFonts w:ascii="Arial" w:eastAsia="Times New Roman" w:hAnsi="Arial" w:cs="Angsana New"/>
          <w:szCs w:val="22"/>
        </w:rPr>
        <w:t>T</w:t>
      </w:r>
      <w:r w:rsidR="00CE5670" w:rsidRPr="006A7CE0">
        <w:rPr>
          <w:rFonts w:ascii="Arial" w:eastAsia="Times New Roman" w:hAnsi="Arial" w:cs="Angsana New"/>
          <w:szCs w:val="22"/>
        </w:rPr>
        <w:t>he resulting differences are shown under the caption of “Exchange differences on translation of financial statements in foreign currency” in the statements of changes in shareholders’ equity.</w:t>
      </w:r>
    </w:p>
    <w:p w14:paraId="7EA87DFC" w14:textId="2999F000" w:rsidR="00CE5670" w:rsidRPr="006A7CE0"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f</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 xml:space="preserve">Material balances and transactions between the </w:t>
      </w:r>
      <w:r w:rsidR="007C7125">
        <w:rPr>
          <w:rFonts w:ascii="Arial" w:eastAsia="Times New Roman" w:hAnsi="Arial" w:cs="Angsana New"/>
          <w:szCs w:val="22"/>
        </w:rPr>
        <w:t xml:space="preserve">Group </w:t>
      </w:r>
      <w:r w:rsidR="00CE5670" w:rsidRPr="006A7CE0">
        <w:rPr>
          <w:rFonts w:ascii="Arial" w:eastAsia="Times New Roman" w:hAnsi="Arial" w:cs="Angsana New"/>
          <w:szCs w:val="22"/>
        </w:rPr>
        <w:t>have been eliminated from the consolidated financial statements.</w:t>
      </w:r>
    </w:p>
    <w:p w14:paraId="1C9030FC" w14:textId="7D0E2304" w:rsidR="0015256E" w:rsidRDefault="00543AB4" w:rsidP="00261B3C">
      <w:pPr>
        <w:overflowPunct w:val="0"/>
        <w:autoSpaceDE w:val="0"/>
        <w:autoSpaceDN w:val="0"/>
        <w:adjustRightInd w:val="0"/>
        <w:spacing w:before="120" w:after="120" w:line="380" w:lineRule="exact"/>
        <w:ind w:left="1080" w:hanging="480"/>
        <w:jc w:val="thaiDistribute"/>
        <w:textAlignment w:val="baseline"/>
        <w:rPr>
          <w:rFonts w:ascii="Arial" w:eastAsia="Times New Roman" w:hAnsi="Arial" w:cs="Angsana New"/>
          <w:szCs w:val="22"/>
        </w:rPr>
      </w:pPr>
      <w:r w:rsidRPr="006A7CE0">
        <w:rPr>
          <w:rFonts w:ascii="Arial" w:eastAsia="Times New Roman" w:hAnsi="Arial" w:cs="Angsana New"/>
          <w:szCs w:val="22"/>
        </w:rPr>
        <w:t>g</w:t>
      </w:r>
      <w:r w:rsidR="00CE5670" w:rsidRPr="006A7CE0">
        <w:rPr>
          <w:rFonts w:ascii="Arial" w:eastAsia="Times New Roman" w:hAnsi="Arial" w:cs="Angsana New"/>
          <w:szCs w:val="22"/>
        </w:rPr>
        <w:t>)</w:t>
      </w:r>
      <w:r w:rsidR="00CE5670" w:rsidRPr="006A7CE0">
        <w:rPr>
          <w:rFonts w:ascii="Arial" w:eastAsia="Times New Roman" w:hAnsi="Arial" w:cs="Angsana New"/>
          <w:szCs w:val="22"/>
        </w:rPr>
        <w:tab/>
        <w:t>Non-controlling interests represent the portion of profit or loss and net assets of the subsidiaries that are not held by the Company and are presented separately in the consolidated profit or loss and within equity in the consolidated statements of financial position.</w:t>
      </w:r>
    </w:p>
    <w:p w14:paraId="5FC1AFA8" w14:textId="0E404DB3" w:rsidR="005A5C56" w:rsidRDefault="00CE5670" w:rsidP="00A42B30">
      <w:pPr>
        <w:tabs>
          <w:tab w:val="left" w:pos="1440"/>
        </w:tabs>
        <w:overflowPunct w:val="0"/>
        <w:autoSpaceDE w:val="0"/>
        <w:autoSpaceDN w:val="0"/>
        <w:adjustRightInd w:val="0"/>
        <w:spacing w:before="120" w:after="120" w:line="380" w:lineRule="exact"/>
        <w:ind w:left="540" w:hanging="63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2.3</w:t>
      </w:r>
      <w:r w:rsidRPr="006A7CE0">
        <w:rPr>
          <w:rFonts w:ascii="Arial" w:eastAsia="Times New Roman" w:hAnsi="Arial" w:cs="Angsana New"/>
          <w:szCs w:val="22"/>
        </w:rPr>
        <w:tab/>
        <w:t xml:space="preserve">The separate financial statements present investments in subsidiaries and </w:t>
      </w:r>
      <w:r w:rsidR="00543AB4" w:rsidRPr="006A7CE0">
        <w:rPr>
          <w:rFonts w:ascii="Arial" w:eastAsia="Times New Roman" w:hAnsi="Arial" w:cs="Angsana New"/>
          <w:szCs w:val="22"/>
        </w:rPr>
        <w:t>associate</w:t>
      </w:r>
      <w:r w:rsidR="002D6BB4" w:rsidRPr="006A7CE0">
        <w:rPr>
          <w:rFonts w:ascii="Arial" w:eastAsia="Times New Roman" w:hAnsi="Arial" w:cs="Angsana New"/>
          <w:szCs w:val="22"/>
        </w:rPr>
        <w:t>s</w:t>
      </w:r>
      <w:r w:rsidR="00543AB4" w:rsidRPr="006A7CE0">
        <w:rPr>
          <w:rFonts w:ascii="Arial" w:eastAsia="Times New Roman" w:hAnsi="Arial" w:cs="Angsana New"/>
          <w:szCs w:val="22"/>
        </w:rPr>
        <w:t xml:space="preserve"> under the cost method</w:t>
      </w:r>
      <w:r w:rsidRPr="006A7CE0">
        <w:rPr>
          <w:rFonts w:ascii="Arial" w:eastAsia="Times New Roman" w:hAnsi="Arial" w:cs="Angsana New"/>
          <w:szCs w:val="22"/>
        </w:rPr>
        <w:t>.</w:t>
      </w:r>
      <w:r w:rsidR="005A5C56">
        <w:rPr>
          <w:rFonts w:ascii="Arial" w:eastAsia="Times New Roman" w:hAnsi="Arial" w:cs="Angsana New"/>
          <w:szCs w:val="22"/>
        </w:rPr>
        <w:br w:type="page"/>
      </w:r>
    </w:p>
    <w:p w14:paraId="2E811703" w14:textId="77777777" w:rsidR="00C4053A" w:rsidRPr="006A7CE0" w:rsidRDefault="00295331" w:rsidP="00261B3C">
      <w:pPr>
        <w:tabs>
          <w:tab w:val="left" w:pos="1200"/>
          <w:tab w:val="left" w:pos="1800"/>
          <w:tab w:val="left" w:pos="2400"/>
          <w:tab w:val="left" w:pos="3000"/>
        </w:tabs>
        <w:overflowPunct w:val="0"/>
        <w:autoSpaceDE w:val="0"/>
        <w:autoSpaceDN w:val="0"/>
        <w:adjustRightInd w:val="0"/>
        <w:spacing w:before="120" w:after="120" w:line="365" w:lineRule="exact"/>
        <w:ind w:left="540" w:hanging="601"/>
        <w:jc w:val="thaiDistribute"/>
        <w:textAlignment w:val="baseline"/>
        <w:rPr>
          <w:rFonts w:ascii="Arial" w:eastAsia="Calibri" w:hAnsi="Arial" w:cs="Arial"/>
          <w:b/>
          <w:bCs/>
          <w:szCs w:val="22"/>
        </w:rPr>
      </w:pPr>
      <w:r>
        <w:rPr>
          <w:rFonts w:ascii="Arial" w:eastAsia="Calibri" w:hAnsi="Arial" w:cs="Arial"/>
          <w:b/>
          <w:bCs/>
          <w:szCs w:val="22"/>
        </w:rPr>
        <w:lastRenderedPageBreak/>
        <w:t>3.</w:t>
      </w:r>
      <w:r w:rsidR="00C4053A" w:rsidRPr="006A7CE0">
        <w:rPr>
          <w:rFonts w:ascii="Arial" w:eastAsia="Calibri" w:hAnsi="Arial" w:cs="Arial"/>
          <w:b/>
          <w:bCs/>
          <w:szCs w:val="22"/>
        </w:rPr>
        <w:tab/>
        <w:t>Ne</w:t>
      </w:r>
      <w:r>
        <w:rPr>
          <w:rFonts w:ascii="Arial" w:eastAsia="Calibri" w:hAnsi="Arial" w:cs="Arial"/>
          <w:b/>
          <w:bCs/>
          <w:szCs w:val="22"/>
        </w:rPr>
        <w:t>w financial reporting standards</w:t>
      </w:r>
    </w:p>
    <w:p w14:paraId="295C9785" w14:textId="145F3C8A" w:rsidR="00B1179A" w:rsidRPr="002C2516"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sidRPr="002C2516">
        <w:rPr>
          <w:rFonts w:ascii="Arial" w:eastAsia="Times New Roman" w:hAnsi="Arial" w:cs="Angsana New"/>
          <w:b/>
          <w:bCs/>
          <w:szCs w:val="22"/>
        </w:rPr>
        <w:t>3.1</w:t>
      </w:r>
      <w:r>
        <w:rPr>
          <w:rFonts w:ascii="Arial" w:eastAsia="Times New Roman" w:hAnsi="Arial" w:cs="Angsana New"/>
          <w:b/>
          <w:bCs/>
          <w:szCs w:val="22"/>
        </w:rPr>
        <w:tab/>
      </w:r>
      <w:r w:rsidRPr="002C2516">
        <w:rPr>
          <w:rFonts w:ascii="Arial" w:eastAsia="Times New Roman" w:hAnsi="Arial" w:cs="Angsana New"/>
          <w:b/>
          <w:bCs/>
          <w:szCs w:val="22"/>
        </w:rPr>
        <w:t>F</w:t>
      </w:r>
      <w:r w:rsidR="00B1179A" w:rsidRPr="002C2516">
        <w:rPr>
          <w:rFonts w:ascii="Arial" w:eastAsia="Times New Roman" w:hAnsi="Arial" w:cs="Angsana New"/>
          <w:b/>
          <w:bCs/>
          <w:szCs w:val="22"/>
        </w:rPr>
        <w:t xml:space="preserve">inancial reporting standards </w:t>
      </w:r>
      <w:r w:rsidRPr="002C2516">
        <w:rPr>
          <w:rFonts w:ascii="Arial" w:eastAsia="Times New Roman" w:hAnsi="Arial" w:cs="Angsana New"/>
          <w:b/>
          <w:bCs/>
          <w:szCs w:val="22"/>
        </w:rPr>
        <w:t>that became effective in the current year</w:t>
      </w:r>
    </w:p>
    <w:p w14:paraId="2D764563" w14:textId="77777777" w:rsidR="00E51920" w:rsidRPr="00CA03BF" w:rsidRDefault="00E51920" w:rsidP="00E51920">
      <w:pPr>
        <w:spacing w:before="120" w:after="120" w:line="380" w:lineRule="exact"/>
        <w:ind w:left="547"/>
        <w:jc w:val="thaiDistribute"/>
        <w:rPr>
          <w:rFonts w:ascii="Arial" w:hAnsi="Arial"/>
          <w:szCs w:val="20"/>
        </w:rPr>
      </w:pPr>
      <w:r w:rsidRPr="00CA03BF">
        <w:rPr>
          <w:rFonts w:ascii="Arial" w:hAnsi="Arial" w:cs="Arial"/>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CA03BF">
        <w:rPr>
          <w:rFonts w:ascii="Arial" w:hAnsi="Arial" w:cs="Arial" w:hint="cs"/>
          <w:szCs w:val="20"/>
          <w:cs/>
        </w:rPr>
        <w:t xml:space="preserve"> </w:t>
      </w:r>
      <w:r w:rsidRPr="00CA03BF">
        <w:rPr>
          <w:rFonts w:ascii="Arial" w:hAnsi="Arial" w:cs="Arial"/>
          <w:szCs w:val="20"/>
        </w:rPr>
        <w:t>directed towards clarifying accounting treatment and providing accounting guidance for users of the standards.</w:t>
      </w:r>
    </w:p>
    <w:p w14:paraId="78EA94BD" w14:textId="22A4B09F" w:rsidR="002C2516" w:rsidRPr="00CA03BF" w:rsidRDefault="002C2516" w:rsidP="00261B3C">
      <w:pPr>
        <w:spacing w:before="120" w:after="120" w:line="365" w:lineRule="exact"/>
        <w:ind w:left="547"/>
        <w:jc w:val="thaiDistribute"/>
        <w:rPr>
          <w:rFonts w:ascii="Arial" w:hAnsi="Arial"/>
          <w:szCs w:val="20"/>
        </w:rPr>
      </w:pPr>
      <w:r w:rsidRPr="00CA03BF">
        <w:rPr>
          <w:rFonts w:ascii="Arial" w:hAnsi="Arial" w:cs="Arial"/>
          <w:szCs w:val="20"/>
        </w:rPr>
        <w:t>The adoption of these financial reporting standards does not have any significant impact on the Group’s financial statements.</w:t>
      </w:r>
    </w:p>
    <w:p w14:paraId="5D9E9108" w14:textId="3FE65099" w:rsidR="002C2516" w:rsidRPr="00CA03BF" w:rsidRDefault="002C2516" w:rsidP="00261B3C">
      <w:pPr>
        <w:pStyle w:val="Heading2"/>
        <w:tabs>
          <w:tab w:val="left" w:pos="540"/>
        </w:tabs>
        <w:spacing w:before="120" w:after="120" w:line="365" w:lineRule="exact"/>
        <w:ind w:left="540" w:hanging="540"/>
        <w:rPr>
          <w:rFonts w:ascii="Arial" w:hAnsi="Arial" w:cs="Browallia New"/>
          <w:i w:val="0"/>
          <w:iCs w:val="0"/>
          <w:sz w:val="22"/>
          <w:szCs w:val="24"/>
        </w:rPr>
      </w:pPr>
      <w:r w:rsidRPr="00CA03BF">
        <w:rPr>
          <w:rFonts w:ascii="Arial" w:hAnsi="Arial"/>
          <w:i w:val="0"/>
          <w:iCs w:val="0"/>
          <w:sz w:val="22"/>
          <w:szCs w:val="22"/>
        </w:rPr>
        <w:t>3.2</w:t>
      </w:r>
      <w:r w:rsidRPr="00CA03BF">
        <w:rPr>
          <w:rFonts w:ascii="Arial" w:hAnsi="Arial"/>
          <w:i w:val="0"/>
          <w:iCs w:val="0"/>
          <w:sz w:val="22"/>
          <w:szCs w:val="22"/>
        </w:rPr>
        <w:tab/>
        <w:t>Financial reporting standards that will become effective for fiscal years beginning on</w:t>
      </w:r>
      <w:r w:rsidRPr="00CA03BF">
        <w:rPr>
          <w:rFonts w:ascii="Arial" w:hAnsi="Arial" w:cs="Arial"/>
          <w:i w:val="0"/>
          <w:iCs w:val="0"/>
          <w:sz w:val="22"/>
          <w:szCs w:val="24"/>
        </w:rPr>
        <w:t xml:space="preserve"> or after 1 January 202</w:t>
      </w:r>
      <w:r w:rsidR="00E51920" w:rsidRPr="00CA03BF">
        <w:rPr>
          <w:rFonts w:ascii="Arial" w:hAnsi="Arial" w:cs="Browallia New"/>
          <w:i w:val="0"/>
          <w:iCs w:val="0"/>
          <w:sz w:val="22"/>
          <w:szCs w:val="24"/>
        </w:rPr>
        <w:t>4</w:t>
      </w:r>
    </w:p>
    <w:p w14:paraId="1C6D58C9" w14:textId="77777777" w:rsidR="00E51920" w:rsidRPr="00CA03BF" w:rsidRDefault="00E51920" w:rsidP="00E51920">
      <w:pPr>
        <w:spacing w:before="120" w:after="120" w:line="380" w:lineRule="exact"/>
        <w:ind w:left="540"/>
        <w:jc w:val="thaiDistribute"/>
        <w:rPr>
          <w:rFonts w:ascii="Arial" w:hAnsi="Arial" w:cs="Arial"/>
          <w:szCs w:val="20"/>
        </w:rPr>
      </w:pPr>
      <w:r w:rsidRPr="00CA03BF">
        <w:rPr>
          <w:rFonts w:ascii="Arial" w:hAnsi="Arial" w:cs="Arial"/>
          <w:color w:val="000000" w:themeColor="text1"/>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CA03BF">
        <w:rPr>
          <w:rFonts w:ascii="Arial" w:hAnsi="Arial" w:cs="Arial"/>
          <w:szCs w:val="20"/>
        </w:rPr>
        <w:t>clarifying accounting treatment and providing accounting guidance for users of the standards.</w:t>
      </w:r>
    </w:p>
    <w:p w14:paraId="6EBCF5EC" w14:textId="77777777" w:rsidR="002C2516" w:rsidRDefault="002C2516" w:rsidP="00261B3C">
      <w:pPr>
        <w:spacing w:before="120" w:after="120" w:line="365" w:lineRule="exact"/>
        <w:ind w:left="540"/>
        <w:jc w:val="thaiDistribute"/>
        <w:rPr>
          <w:rFonts w:ascii="Arial" w:hAnsi="Arial" w:cs="Angsana New"/>
          <w:color w:val="000000" w:themeColor="text1"/>
          <w:szCs w:val="20"/>
        </w:rPr>
      </w:pPr>
      <w:r w:rsidRPr="00CA03BF">
        <w:rPr>
          <w:rFonts w:ascii="Arial" w:hAnsi="Arial" w:cs="Arial"/>
          <w:color w:val="000000" w:themeColor="text1"/>
          <w:szCs w:val="20"/>
        </w:rPr>
        <w:t>The</w:t>
      </w:r>
      <w:r w:rsidRPr="00CA03BF">
        <w:rPr>
          <w:rFonts w:ascii="Arial" w:hAnsi="Arial"/>
          <w:color w:val="000000" w:themeColor="text1"/>
          <w:szCs w:val="20"/>
        </w:rPr>
        <w:t xml:space="preserve"> management of the Group believes that</w:t>
      </w:r>
      <w:r w:rsidRPr="00CA03BF">
        <w:rPr>
          <w:rFonts w:ascii="Arial" w:hAnsi="Arial" w:cs="Arial"/>
          <w:color w:val="000000" w:themeColor="text1"/>
          <w:szCs w:val="20"/>
        </w:rPr>
        <w:t xml:space="preserve"> adoption of these </w:t>
      </w:r>
      <w:r w:rsidRPr="00CA03BF">
        <w:rPr>
          <w:rFonts w:ascii="Arial" w:hAnsi="Arial" w:cs="Browallia New"/>
          <w:color w:val="000000" w:themeColor="text1"/>
          <w:szCs w:val="22"/>
        </w:rPr>
        <w:t xml:space="preserve">amendments </w:t>
      </w:r>
      <w:r w:rsidRPr="00CA03BF">
        <w:rPr>
          <w:rFonts w:ascii="Arial" w:hAnsi="Arial" w:cs="Arial"/>
          <w:color w:val="000000" w:themeColor="text1"/>
          <w:szCs w:val="20"/>
        </w:rPr>
        <w:t>will not have any significant impact on the Group’s financial statements.</w:t>
      </w:r>
    </w:p>
    <w:p w14:paraId="27C42CF8" w14:textId="67C4D90E" w:rsidR="00CE5670" w:rsidRPr="006A7CE0" w:rsidRDefault="002C2516" w:rsidP="00261B3C">
      <w:pPr>
        <w:tabs>
          <w:tab w:val="left" w:pos="1440"/>
        </w:tabs>
        <w:overflowPunct w:val="0"/>
        <w:autoSpaceDE w:val="0"/>
        <w:autoSpaceDN w:val="0"/>
        <w:adjustRightInd w:val="0"/>
        <w:spacing w:before="120" w:after="120" w:line="365" w:lineRule="exact"/>
        <w:ind w:left="547" w:hanging="605"/>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policies</w:t>
      </w:r>
    </w:p>
    <w:p w14:paraId="2BFDDBF8" w14:textId="5D1C9775" w:rsidR="00CE5670" w:rsidRPr="006A7CE0" w:rsidRDefault="002C2516"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CE5670" w:rsidRPr="006A7CE0">
        <w:rPr>
          <w:rFonts w:ascii="Arial" w:eastAsia="Times New Roman" w:hAnsi="Arial" w:cs="Angsana New"/>
          <w:b/>
          <w:bCs/>
          <w:szCs w:val="22"/>
        </w:rPr>
        <w:tab/>
      </w:r>
      <w:r w:rsidR="00541546" w:rsidRPr="00541546">
        <w:rPr>
          <w:rFonts w:ascii="Arial" w:eastAsia="Times New Roman" w:hAnsi="Arial" w:cs="Angsana New"/>
          <w:b/>
          <w:bCs/>
          <w:szCs w:val="22"/>
        </w:rPr>
        <w:t>Revenue and expense recognition</w:t>
      </w:r>
    </w:p>
    <w:p w14:paraId="44EC8393" w14:textId="77777777" w:rsidR="00CE5670" w:rsidRPr="006A7CE0" w:rsidRDefault="00CE5670" w:rsidP="00261B3C">
      <w:pPr>
        <w:tabs>
          <w:tab w:val="left" w:pos="1440"/>
        </w:tabs>
        <w:overflowPunct w:val="0"/>
        <w:autoSpaceDE w:val="0"/>
        <w:autoSpaceDN w:val="0"/>
        <w:adjustRightInd w:val="0"/>
        <w:spacing w:before="120" w:after="120" w:line="365" w:lineRule="exact"/>
        <w:ind w:left="540" w:hanging="600"/>
        <w:jc w:val="thaiDistribute"/>
        <w:textAlignment w:val="baseline"/>
        <w:outlineLvl w:val="0"/>
        <w:rPr>
          <w:rFonts w:ascii="Arial" w:eastAsia="Times New Roman" w:hAnsi="Arial" w:cs="Angsana New"/>
          <w:i/>
          <w:iCs/>
          <w:szCs w:val="22"/>
        </w:rPr>
      </w:pPr>
      <w:r w:rsidRPr="006A7CE0">
        <w:rPr>
          <w:rFonts w:ascii="Arial" w:eastAsia="Times New Roman" w:hAnsi="Arial" w:cs="Angsana New"/>
          <w:i/>
          <w:iCs/>
          <w:szCs w:val="22"/>
        </w:rPr>
        <w:tab/>
        <w:t>Sales of goods</w:t>
      </w:r>
    </w:p>
    <w:p w14:paraId="0145C4C5" w14:textId="1414C01F" w:rsidR="00915415" w:rsidRDefault="000F7C38" w:rsidP="00261B3C">
      <w:pPr>
        <w:pStyle w:val="Caption"/>
        <w:tabs>
          <w:tab w:val="left" w:pos="540"/>
        </w:tabs>
        <w:spacing w:line="365" w:lineRule="exact"/>
        <w:ind w:left="540" w:firstLine="0"/>
        <w:rPr>
          <w:rFonts w:ascii="Arial" w:hAnsi="Arial" w:cs="Arial"/>
          <w:sz w:val="22"/>
          <w:szCs w:val="14"/>
          <w:u w:val="none"/>
        </w:rPr>
      </w:pPr>
      <w:r w:rsidRPr="00D86453">
        <w:rPr>
          <w:rFonts w:ascii="Arial" w:hAnsi="Arial" w:cs="Arial"/>
          <w:sz w:val="22"/>
          <w:szCs w:val="14"/>
          <w:u w:val="none"/>
        </w:rPr>
        <w:t xml:space="preserve">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18FC91F1" w14:textId="7D36CD86" w:rsidR="001B28EF" w:rsidRPr="006A7CE0" w:rsidRDefault="001B28EF" w:rsidP="00261B3C">
      <w:pPr>
        <w:tabs>
          <w:tab w:val="left" w:pos="1440"/>
        </w:tabs>
        <w:overflowPunct w:val="0"/>
        <w:autoSpaceDE w:val="0"/>
        <w:autoSpaceDN w:val="0"/>
        <w:adjustRightInd w:val="0"/>
        <w:spacing w:before="120" w:after="120" w:line="365" w:lineRule="exact"/>
        <w:ind w:left="540" w:hanging="540"/>
        <w:jc w:val="thaiDistribute"/>
        <w:textAlignment w:val="baseline"/>
        <w:outlineLvl w:val="0"/>
        <w:rPr>
          <w:rFonts w:ascii="Arial" w:hAnsi="Arial"/>
          <w:i/>
          <w:iCs/>
          <w:szCs w:val="22"/>
        </w:rPr>
      </w:pPr>
      <w:r w:rsidRPr="006A7CE0">
        <w:rPr>
          <w:rFonts w:ascii="Arial" w:hAnsi="Arial"/>
          <w:i/>
          <w:iCs/>
          <w:szCs w:val="22"/>
        </w:rPr>
        <w:tab/>
        <w:t>Bill and hold arrangements</w:t>
      </w:r>
    </w:p>
    <w:p w14:paraId="2C7798B4" w14:textId="0EEFA308" w:rsidR="00C17931" w:rsidRPr="006A7CE0" w:rsidRDefault="00B32351" w:rsidP="00261B3C">
      <w:pPr>
        <w:tabs>
          <w:tab w:val="left" w:pos="1920"/>
        </w:tabs>
        <w:spacing w:before="120" w:after="120" w:line="365" w:lineRule="exact"/>
        <w:ind w:left="540" w:hanging="540"/>
        <w:jc w:val="both"/>
        <w:rPr>
          <w:rFonts w:ascii="Arial" w:hAnsi="Arial"/>
          <w:szCs w:val="22"/>
        </w:rPr>
      </w:pPr>
      <w:r>
        <w:rPr>
          <w:rFonts w:ascii="Arial" w:hAnsi="Arial"/>
          <w:szCs w:val="22"/>
          <w:cs/>
        </w:rPr>
        <w:tab/>
      </w:r>
      <w:r w:rsidR="00C17931" w:rsidRPr="006A7CE0">
        <w:rPr>
          <w:rFonts w:ascii="Arial" w:hAnsi="Arial"/>
          <w:szCs w:val="22"/>
        </w:rPr>
        <w:t xml:space="preserve">The Company recognises revenue from sales of goods under bill and hold arrangements when they have yet to be delivered, since delivery is delayed at the buyer’s request and the buyer takes </w:t>
      </w:r>
      <w:r w:rsidR="00C518AE">
        <w:rPr>
          <w:rFonts w:ascii="Arial" w:hAnsi="Arial"/>
          <w:szCs w:val="22"/>
        </w:rPr>
        <w:t>control</w:t>
      </w:r>
      <w:r w:rsidR="00C17931" w:rsidRPr="006A7CE0">
        <w:rPr>
          <w:rFonts w:ascii="Arial" w:hAnsi="Arial"/>
          <w:szCs w:val="22"/>
        </w:rPr>
        <w:t xml:space="preserve"> and accepts the billing and that the usual terms of payment appl</w:t>
      </w:r>
      <w:r w:rsidR="002175AF">
        <w:rPr>
          <w:rFonts w:ascii="Arial" w:hAnsi="Arial"/>
          <w:szCs w:val="22"/>
        </w:rPr>
        <w:t>ied</w:t>
      </w:r>
      <w:r w:rsidR="00C17931" w:rsidRPr="006A7CE0">
        <w:rPr>
          <w:rFonts w:ascii="Arial" w:hAnsi="Arial"/>
          <w:szCs w:val="22"/>
        </w:rPr>
        <w:t>. Moreover, the inventory is on hand, clearly identified and ready for delivery to the buyer at the time the revenue is recognised and it is highly probable that delivery will be made.</w:t>
      </w:r>
    </w:p>
    <w:p w14:paraId="790A7B67" w14:textId="67F692AC" w:rsidR="00AF4C70" w:rsidRDefault="00E60CBF" w:rsidP="00261B3C">
      <w:pPr>
        <w:tabs>
          <w:tab w:val="left" w:pos="1920"/>
        </w:tabs>
        <w:spacing w:before="120" w:after="120" w:line="365" w:lineRule="exact"/>
        <w:ind w:left="540"/>
        <w:jc w:val="both"/>
        <w:rPr>
          <w:rFonts w:ascii="Arial" w:hAnsi="Arial"/>
          <w:szCs w:val="22"/>
        </w:rPr>
      </w:pPr>
      <w:r w:rsidRPr="006A7CE0">
        <w:rPr>
          <w:rFonts w:ascii="Arial" w:hAnsi="Arial"/>
          <w:szCs w:val="22"/>
        </w:rPr>
        <w:t>Sales of goods under bill and hold arrangements are the invoiced value, excluding value added tax after deducting discounts and allowances.</w:t>
      </w:r>
      <w:r w:rsidR="00AF4C70">
        <w:rPr>
          <w:rFonts w:ascii="Arial" w:hAnsi="Arial"/>
          <w:szCs w:val="22"/>
        </w:rPr>
        <w:br w:type="page"/>
      </w:r>
    </w:p>
    <w:p w14:paraId="4A121CC6" w14:textId="5BBB2C09"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rPr>
        <w:lastRenderedPageBreak/>
        <w:tab/>
      </w:r>
      <w:r w:rsidR="008D4267" w:rsidRPr="00043104">
        <w:rPr>
          <w:rFonts w:ascii="Arial" w:hAnsi="Arial" w:cs="Arial"/>
          <w:i/>
          <w:iCs/>
        </w:rPr>
        <w:t xml:space="preserve">Finance </w:t>
      </w:r>
      <w:r w:rsidR="00816631" w:rsidRPr="00043104">
        <w:rPr>
          <w:rFonts w:ascii="Arial" w:hAnsi="Arial" w:cs="Arial"/>
          <w:i/>
          <w:iCs/>
        </w:rPr>
        <w:t>income</w:t>
      </w:r>
    </w:p>
    <w:p w14:paraId="1E894EBC" w14:textId="79B24386" w:rsidR="00691DC5"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691DC5" w:rsidRPr="00043104">
        <w:rPr>
          <w:rFonts w:ascii="Arial" w:hAnsi="Arial" w:cs="Arial"/>
        </w:rPr>
        <w:t>Interest income is calculated using the effective interest method and recognised on an accrual basis. The effective interest rate is applied to the carrying amount of a financial asset net of the allowance for expected credit loss (if any</w:t>
      </w:r>
      <w:r w:rsidR="00F6601F" w:rsidRPr="00043104">
        <w:rPr>
          <w:rFonts w:ascii="Arial" w:hAnsi="Arial" w:cs="Arial"/>
        </w:rPr>
        <w:t>).</w:t>
      </w:r>
    </w:p>
    <w:p w14:paraId="2D669734" w14:textId="77777777" w:rsidR="00F76071" w:rsidRPr="00043104" w:rsidRDefault="00F76071"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cs/>
        </w:rPr>
        <w:tab/>
      </w:r>
      <w:r w:rsidRPr="00043104">
        <w:rPr>
          <w:rFonts w:ascii="Arial" w:hAnsi="Arial" w:cs="Arial"/>
          <w:i/>
          <w:iCs/>
        </w:rPr>
        <w:t>Dividends</w:t>
      </w:r>
    </w:p>
    <w:p w14:paraId="53C376BD" w14:textId="77777777" w:rsidR="00F76071" w:rsidRPr="00043104" w:rsidRDefault="00F76071"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043104">
        <w:rPr>
          <w:rFonts w:ascii="Arial" w:hAnsi="Arial" w:cs="Arial"/>
        </w:rPr>
        <w:tab/>
        <w:t xml:space="preserve">Dividends are recognised when the right to receive the dividends is established. </w:t>
      </w:r>
    </w:p>
    <w:p w14:paraId="37693FC5" w14:textId="6279FEFA"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i/>
          <w:iCs/>
        </w:rPr>
      </w:pPr>
      <w:r w:rsidRPr="00043104">
        <w:rPr>
          <w:rFonts w:ascii="Arial" w:hAnsi="Arial" w:cs="Arial"/>
          <w:i/>
          <w:iCs/>
        </w:rPr>
        <w:tab/>
      </w:r>
      <w:r w:rsidR="00816631" w:rsidRPr="00043104">
        <w:rPr>
          <w:rFonts w:ascii="Arial" w:hAnsi="Arial" w:cs="Arial"/>
          <w:i/>
          <w:iCs/>
        </w:rPr>
        <w:t>Finance cost</w:t>
      </w:r>
    </w:p>
    <w:p w14:paraId="5BC036B7" w14:textId="313F7229" w:rsidR="00816631" w:rsidRPr="00043104" w:rsidRDefault="00043104" w:rsidP="00043104">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sidRPr="00043104">
        <w:rPr>
          <w:rFonts w:ascii="Arial" w:hAnsi="Arial" w:cs="Arial"/>
        </w:rPr>
        <w:tab/>
      </w:r>
      <w:r w:rsidR="00816631" w:rsidRPr="00043104">
        <w:rPr>
          <w:rFonts w:ascii="Arial" w:hAnsi="Arial" w:cs="Arial"/>
        </w:rPr>
        <w:t xml:space="preserve">Interest expense from financial liabilities at amortised cost is calculated using the effective interest method and recognised on an accrual basis. </w:t>
      </w:r>
    </w:p>
    <w:p w14:paraId="7D19A43D" w14:textId="2DBDA2B0"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Cash and cash equivalents</w:t>
      </w:r>
    </w:p>
    <w:p w14:paraId="5BBEA40E"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Cash and cash equivalents consist of cash in hand and at banks, and all highly liquid investments with an original maturity of three months or less and not subject to withdrawal restrictions.</w:t>
      </w:r>
    </w:p>
    <w:p w14:paraId="311240A1" w14:textId="122818EF"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874A7D">
        <w:rPr>
          <w:rFonts w:ascii="Arial" w:eastAsia="Times New Roman" w:hAnsi="Arial" w:cs="Angsana New"/>
          <w:b/>
          <w:bCs/>
          <w:szCs w:val="22"/>
        </w:rPr>
        <w:t>3</w:t>
      </w:r>
      <w:r w:rsidR="00714DEE">
        <w:rPr>
          <w:rFonts w:ascii="Arial" w:eastAsia="Times New Roman" w:hAnsi="Arial" w:cs="Angsana New"/>
          <w:b/>
          <w:bCs/>
          <w:szCs w:val="22"/>
        </w:rPr>
        <w:tab/>
        <w:t>Inventories</w:t>
      </w:r>
    </w:p>
    <w:p w14:paraId="24461B75" w14:textId="77777777" w:rsidR="00CE5670" w:rsidRPr="006A7CE0"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Finished goods and work in process are valued at the lower of average cost and net realisable value and includes all production costs and attributable factory overheads.</w:t>
      </w:r>
    </w:p>
    <w:p w14:paraId="30982F79" w14:textId="77777777" w:rsidR="00710BC2" w:rsidRDefault="00CE5670"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Raw materials and factory supplies are valued at the lower of average cost and net realisable value and are charged to production costs whenever consumed.</w:t>
      </w:r>
    </w:p>
    <w:p w14:paraId="5961F1DF" w14:textId="75E74096"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714DEE">
        <w:rPr>
          <w:rFonts w:ascii="Arial" w:eastAsia="Times New Roman" w:hAnsi="Arial" w:cs="Angsana New"/>
          <w:b/>
          <w:bCs/>
          <w:szCs w:val="22"/>
        </w:rPr>
        <w:t>.</w:t>
      </w:r>
      <w:r w:rsidR="00010930">
        <w:rPr>
          <w:rFonts w:ascii="Arial" w:eastAsia="Times New Roman" w:hAnsi="Arial" w:cs="Angsana New"/>
          <w:b/>
          <w:bCs/>
          <w:szCs w:val="22"/>
        </w:rPr>
        <w:t>4</w:t>
      </w:r>
      <w:r w:rsidR="00714DEE">
        <w:rPr>
          <w:rFonts w:ascii="Arial" w:eastAsia="Times New Roman" w:hAnsi="Arial" w:cs="Angsana New"/>
          <w:b/>
          <w:bCs/>
          <w:szCs w:val="22"/>
        </w:rPr>
        <w:tab/>
      </w:r>
      <w:r w:rsidR="004E0A5C" w:rsidRPr="00DC01B5">
        <w:rPr>
          <w:rFonts w:ascii="Arial" w:hAnsi="Arial" w:cs="Arial"/>
          <w:b/>
          <w:bCs/>
        </w:rPr>
        <w:t>Investments in subsidiaries</w:t>
      </w:r>
      <w:r w:rsidR="00897908">
        <w:rPr>
          <w:rFonts w:ascii="Arial" w:hAnsi="Arial" w:cs="Arial"/>
          <w:b/>
          <w:bCs/>
        </w:rPr>
        <w:t xml:space="preserve"> and </w:t>
      </w:r>
      <w:r w:rsidR="004E0A5C" w:rsidRPr="00DC01B5">
        <w:rPr>
          <w:rFonts w:ascii="Arial" w:hAnsi="Arial" w:cs="Arial"/>
          <w:b/>
          <w:bCs/>
        </w:rPr>
        <w:t>associates</w:t>
      </w:r>
    </w:p>
    <w:p w14:paraId="28C71D40" w14:textId="04344AE6"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w:t>
      </w:r>
      <w:r w:rsidR="005E1577" w:rsidRPr="00261B3C">
        <w:rPr>
          <w:rFonts w:ascii="Arial" w:hAnsi="Arial" w:cs="Arial"/>
        </w:rPr>
        <w:t>s</w:t>
      </w:r>
      <w:r w:rsidR="00CE5670" w:rsidRPr="00261B3C">
        <w:rPr>
          <w:rFonts w:ascii="Arial" w:hAnsi="Arial" w:cs="Arial"/>
        </w:rPr>
        <w:t xml:space="preserve"> in associate</w:t>
      </w:r>
      <w:r w:rsidR="005E1577" w:rsidRPr="00261B3C">
        <w:rPr>
          <w:rFonts w:ascii="Arial" w:hAnsi="Arial" w:cs="Arial"/>
        </w:rPr>
        <w:t>s</w:t>
      </w:r>
      <w:r w:rsidR="00CE5670" w:rsidRPr="00261B3C">
        <w:rPr>
          <w:rFonts w:ascii="Arial" w:hAnsi="Arial" w:cs="Arial"/>
        </w:rPr>
        <w:t xml:space="preserve"> </w:t>
      </w:r>
      <w:r w:rsidR="00F27CD2" w:rsidRPr="00261B3C">
        <w:rPr>
          <w:rFonts w:ascii="Arial" w:hAnsi="Arial" w:cs="Arial"/>
        </w:rPr>
        <w:t xml:space="preserve">are </w:t>
      </w:r>
      <w:r w:rsidR="00CE5670" w:rsidRPr="00261B3C">
        <w:rPr>
          <w:rFonts w:ascii="Arial" w:hAnsi="Arial" w:cs="Arial"/>
        </w:rPr>
        <w:t>accounted for in the consolidated financial statements using</w:t>
      </w:r>
      <w:r w:rsidR="00CB0BC1" w:rsidRPr="00261B3C">
        <w:rPr>
          <w:rFonts w:ascii="Arial" w:hAnsi="Arial" w:cs="Arial"/>
        </w:rPr>
        <w:t xml:space="preserve"> </w:t>
      </w:r>
      <w:r w:rsidR="00CE5670" w:rsidRPr="00261B3C">
        <w:rPr>
          <w:rFonts w:ascii="Arial" w:hAnsi="Arial" w:cs="Arial"/>
        </w:rPr>
        <w:t>the equity method.</w:t>
      </w:r>
    </w:p>
    <w:p w14:paraId="79B9F750" w14:textId="652A066F" w:rsidR="00CE5670" w:rsidRPr="00261B3C" w:rsidRDefault="00261B3C"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hAnsi="Arial" w:cs="Arial"/>
        </w:rPr>
      </w:pPr>
      <w:r>
        <w:rPr>
          <w:rFonts w:ascii="Arial" w:hAnsi="Arial" w:cs="Arial"/>
        </w:rPr>
        <w:tab/>
      </w:r>
      <w:r w:rsidR="00CE5670" w:rsidRPr="00261B3C">
        <w:rPr>
          <w:rFonts w:ascii="Arial" w:hAnsi="Arial" w:cs="Arial"/>
        </w:rPr>
        <w:t>Investments in subsidiaries and associates are accounted for in the separate financial statements using the cost method net of allowance for impairment loss (if any).</w:t>
      </w:r>
    </w:p>
    <w:p w14:paraId="3D215E7E" w14:textId="455D2E6A"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rial"/>
          <w:spacing w:val="-4"/>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010930">
        <w:rPr>
          <w:rFonts w:ascii="Arial" w:eastAsia="Times New Roman" w:hAnsi="Arial" w:cs="Angsana New"/>
          <w:b/>
          <w:bCs/>
          <w:szCs w:val="22"/>
        </w:rPr>
        <w:t>5</w:t>
      </w:r>
      <w:r w:rsidR="00CE5670" w:rsidRPr="006A7CE0">
        <w:rPr>
          <w:rFonts w:ascii="Arial" w:eastAsia="Times New Roman" w:hAnsi="Arial" w:cs="Angsana New"/>
          <w:b/>
          <w:bCs/>
          <w:szCs w:val="22"/>
        </w:rPr>
        <w:tab/>
        <w:t>Investment properties</w:t>
      </w:r>
    </w:p>
    <w:p w14:paraId="4432E595" w14:textId="77777777" w:rsidR="00CE5670" w:rsidRPr="006A7CE0" w:rsidRDefault="00AB5A08" w:rsidP="00261B3C">
      <w:pPr>
        <w:overflowPunct w:val="0"/>
        <w:autoSpaceDE w:val="0"/>
        <w:autoSpaceDN w:val="0"/>
        <w:adjustRightInd w:val="0"/>
        <w:spacing w:before="120" w:after="120" w:line="380" w:lineRule="exact"/>
        <w:ind w:left="600"/>
        <w:jc w:val="thaiDistribute"/>
        <w:textAlignment w:val="baseline"/>
        <w:rPr>
          <w:rFonts w:ascii="Angsana New" w:eastAsia="Times New Roman" w:hAnsi="Angsana New" w:cs="Angsana New"/>
          <w:sz w:val="32"/>
          <w:szCs w:val="32"/>
        </w:rPr>
      </w:pPr>
      <w:r>
        <w:t>Investment</w:t>
      </w:r>
      <w:r>
        <w:rPr>
          <w:rFonts w:hint="cs"/>
          <w:cs/>
        </w:rPr>
        <w:t xml:space="preserve"> </w:t>
      </w:r>
      <w:r>
        <w:t>properties</w:t>
      </w:r>
      <w:r>
        <w:rPr>
          <w:rFonts w:hint="cs"/>
          <w:cs/>
        </w:rPr>
        <w:t xml:space="preserve"> </w:t>
      </w:r>
      <w:r>
        <w:t>are</w:t>
      </w:r>
      <w:r>
        <w:rPr>
          <w:rFonts w:hint="cs"/>
          <w:cs/>
        </w:rPr>
        <w:t xml:space="preserve"> </w:t>
      </w:r>
      <w:r>
        <w:t>measured</w:t>
      </w:r>
      <w:r>
        <w:rPr>
          <w:rFonts w:hint="cs"/>
          <w:cs/>
        </w:rPr>
        <w:t xml:space="preserve"> </w:t>
      </w:r>
      <w:r>
        <w:t>initially</w:t>
      </w:r>
      <w:r>
        <w:rPr>
          <w:rFonts w:hint="cs"/>
          <w:cs/>
        </w:rPr>
        <w:t xml:space="preserve"> </w:t>
      </w:r>
      <w:r>
        <w:t>at</w:t>
      </w:r>
      <w:r>
        <w:rPr>
          <w:rFonts w:hint="cs"/>
          <w:cs/>
        </w:rPr>
        <w:t xml:space="preserve"> </w:t>
      </w:r>
      <w:r w:rsidR="00CE5670" w:rsidRPr="00AB5A08">
        <w:t>cos</w:t>
      </w:r>
      <w:r>
        <w:t>t,</w:t>
      </w:r>
      <w:r>
        <w:rPr>
          <w:rFonts w:hint="cs"/>
          <w:cs/>
        </w:rPr>
        <w:t xml:space="preserve"> </w:t>
      </w:r>
      <w:r>
        <w:t>including</w:t>
      </w:r>
      <w:r>
        <w:rPr>
          <w:rFonts w:hint="cs"/>
          <w:cs/>
        </w:rPr>
        <w:t xml:space="preserve"> </w:t>
      </w:r>
      <w:r>
        <w:t>transaction</w:t>
      </w:r>
      <w:r>
        <w:rPr>
          <w:rFonts w:hint="cs"/>
          <w:cs/>
        </w:rPr>
        <w:t xml:space="preserve"> </w:t>
      </w:r>
      <w:r>
        <w:t>costs.</w:t>
      </w:r>
      <w:r>
        <w:rPr>
          <w:rFonts w:hint="cs"/>
          <w:cs/>
        </w:rPr>
        <w:t xml:space="preserve"> </w:t>
      </w:r>
      <w:r w:rsidR="00CE5670" w:rsidRPr="00AB5A08">
        <w:t xml:space="preserve">Subsequent </w:t>
      </w:r>
      <w:r w:rsidR="00CE5670" w:rsidRPr="006A7CE0">
        <w:rPr>
          <w:rFonts w:ascii="Arial" w:eastAsia="Times New Roman" w:hAnsi="Arial" w:cs="Angsana New"/>
          <w:szCs w:val="22"/>
        </w:rPr>
        <w:t>to initial recognition, investment properties are stated at cost less accumulated depreciation and allowance for loss on impairment (if any).</w:t>
      </w:r>
    </w:p>
    <w:p w14:paraId="6F9E6EDA" w14:textId="14773C58" w:rsidR="00631DD3"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condominium and office building for rent is calculated by reference to their costs on the straight-line basis over estimated useful life of 20 years. 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3D52BA16" w14:textId="77777777" w:rsidR="00631DD3" w:rsidRDefault="00631DD3">
      <w:pPr>
        <w:rPr>
          <w:rFonts w:ascii="Arial" w:eastAsia="Times New Roman" w:hAnsi="Arial" w:cs="Angsana New"/>
          <w:szCs w:val="22"/>
        </w:rPr>
      </w:pPr>
      <w:r>
        <w:rPr>
          <w:rFonts w:ascii="Arial" w:eastAsia="Times New Roman" w:hAnsi="Arial" w:cs="Angsana New"/>
          <w:szCs w:val="22"/>
        </w:rPr>
        <w:br w:type="page"/>
      </w:r>
    </w:p>
    <w:p w14:paraId="5F41D00B" w14:textId="77777777" w:rsidR="00C72BD7"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lastRenderedPageBreak/>
        <w:t xml:space="preserve">No depreciation is provided on land not being used for operation. </w:t>
      </w:r>
    </w:p>
    <w:p w14:paraId="6017012C" w14:textId="0BF208A1" w:rsidR="009C63DE" w:rsidRDefault="00CE5670" w:rsidP="00261B3C">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On disposal of investment properties, the difference between the net disposal proceeds and the carrying amount of the asset is recognised in profit or loss in the year when the asset is derecognised.</w:t>
      </w:r>
    </w:p>
    <w:p w14:paraId="6D94CD2C" w14:textId="4C18ABED" w:rsidR="00CE5670" w:rsidRPr="006A7CE0" w:rsidRDefault="002C2516" w:rsidP="00261B3C">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w:t>
      </w:r>
      <w:r w:rsidR="00BF49F3">
        <w:rPr>
          <w:rFonts w:ascii="Arial" w:eastAsia="Times New Roman" w:hAnsi="Arial" w:cs="Angsana New"/>
          <w:b/>
          <w:bCs/>
          <w:szCs w:val="22"/>
        </w:rPr>
        <w:t>6</w:t>
      </w:r>
      <w:r w:rsidR="00CE5670" w:rsidRPr="006A7CE0">
        <w:rPr>
          <w:rFonts w:ascii="Arial" w:eastAsia="Times New Roman" w:hAnsi="Arial" w:cs="Angsana New"/>
          <w:b/>
          <w:bCs/>
          <w:szCs w:val="22"/>
        </w:rPr>
        <w:tab/>
        <w:t>Property, plant and equipment/Depreciation</w:t>
      </w:r>
    </w:p>
    <w:p w14:paraId="0090092C" w14:textId="77777777"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Land is stated at cost. Buildings and equipment are stated at cost less accumulated depreciation and allowance for loss on</w:t>
      </w:r>
      <w:r w:rsidR="00714DEE">
        <w:rPr>
          <w:rFonts w:ascii="Arial" w:eastAsia="Times New Roman" w:hAnsi="Arial" w:cs="Angsana New"/>
          <w:szCs w:val="22"/>
        </w:rPr>
        <w:t xml:space="preserve"> impairment of assets (if any).</w:t>
      </w:r>
    </w:p>
    <w:p w14:paraId="30BC9DF3" w14:textId="19930A66" w:rsidR="00CE5670" w:rsidRPr="006A7CE0" w:rsidRDefault="00CE5670" w:rsidP="00261B3C">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Depreciation of plant and equipment is calculated by reference to their costs on the </w:t>
      </w:r>
      <w:r w:rsidR="00FF0E91">
        <w:rPr>
          <w:rFonts w:ascii="Arial" w:eastAsia="Times New Roman" w:hAnsi="Arial" w:cs="Angsana New"/>
          <w:szCs w:val="22"/>
        </w:rPr>
        <w:t xml:space="preserve">                                            </w:t>
      </w:r>
      <w:r w:rsidRPr="006A7CE0">
        <w:rPr>
          <w:rFonts w:ascii="Arial" w:eastAsia="Times New Roman" w:hAnsi="Arial" w:cs="Angsana New"/>
          <w:szCs w:val="22"/>
        </w:rPr>
        <w:t>straight-line basis over the following estimated useful lives:</w:t>
      </w:r>
    </w:p>
    <w:p w14:paraId="4F043943" w14:textId="743E8116" w:rsidR="00CE5670" w:rsidRPr="006A7CE0"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Buildings</w:t>
      </w:r>
      <w:r w:rsidRPr="006A7CE0">
        <w:rPr>
          <w:rFonts w:ascii="Arial" w:eastAsia="Times New Roman" w:hAnsi="Arial" w:cs="Angsana New"/>
          <w:szCs w:val="22"/>
        </w:rPr>
        <w:tab/>
      </w:r>
      <w:r w:rsidRPr="006A7CE0">
        <w:rPr>
          <w:rFonts w:ascii="Arial" w:eastAsia="Times New Roman" w:hAnsi="Arial" w:cs="Angsana New"/>
          <w:szCs w:val="22"/>
        </w:rPr>
        <w:tab/>
        <w:t>20</w:t>
      </w:r>
      <w:r w:rsidR="00972E1A">
        <w:rPr>
          <w:rFonts w:ascii="Arial" w:eastAsia="Times New Roman" w:hAnsi="Arial" w:cs="Angsana New"/>
          <w:szCs w:val="22"/>
        </w:rPr>
        <w:t xml:space="preserve"> - 25</w:t>
      </w:r>
      <w:r w:rsidRPr="006A7CE0">
        <w:rPr>
          <w:rFonts w:ascii="Arial" w:eastAsia="Times New Roman" w:hAnsi="Arial" w:cs="Angsana New"/>
          <w:szCs w:val="22"/>
        </w:rPr>
        <w:t xml:space="preserve">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70159757" w14:textId="7D4FAA20" w:rsidR="00CE5670" w:rsidRPr="006A7CE0" w:rsidRDefault="00CE5670" w:rsidP="00AE71CF">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Building improvement</w:t>
      </w:r>
      <w:r w:rsidRPr="006A7CE0">
        <w:rPr>
          <w:rFonts w:ascii="Arial" w:eastAsia="Times New Roman" w:hAnsi="Arial" w:cs="Angsana New"/>
          <w:szCs w:val="22"/>
        </w:rPr>
        <w:tab/>
      </w:r>
      <w:r w:rsidRPr="006A7CE0">
        <w:rPr>
          <w:rFonts w:ascii="Arial" w:eastAsia="Times New Roman" w:hAnsi="Arial" w:cs="Angsana New"/>
          <w:szCs w:val="22"/>
        </w:rPr>
        <w:tab/>
        <w:t xml:space="preserve">5 - 20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075BDE98" w14:textId="6A253129"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Machinery and equipment</w:t>
      </w:r>
      <w:r w:rsidRPr="006A7CE0">
        <w:rPr>
          <w:rFonts w:ascii="Arial" w:eastAsia="Times New Roman" w:hAnsi="Arial" w:cs="Angsana New"/>
          <w:szCs w:val="22"/>
        </w:rPr>
        <w:tab/>
      </w:r>
      <w:r w:rsidRPr="006A7CE0">
        <w:rPr>
          <w:rFonts w:ascii="Arial" w:eastAsia="Times New Roman" w:hAnsi="Arial" w:cs="Angsana New"/>
          <w:szCs w:val="22"/>
        </w:rPr>
        <w:tab/>
        <w:t xml:space="preserve">5 - 20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6A77159A" w14:textId="41BA1A24"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Furniture, fixtures and office equipment</w:t>
      </w:r>
      <w:r w:rsidRPr="006A7CE0">
        <w:rPr>
          <w:rFonts w:ascii="Arial" w:eastAsia="Times New Roman" w:hAnsi="Arial" w:cs="Angsana New"/>
          <w:szCs w:val="22"/>
        </w:rPr>
        <w:tab/>
      </w:r>
      <w:r w:rsidRPr="006A7CE0">
        <w:rPr>
          <w:rFonts w:ascii="Arial" w:eastAsia="Times New Roman" w:hAnsi="Arial" w:cs="Angsana New"/>
          <w:szCs w:val="22"/>
        </w:rPr>
        <w:tab/>
        <w:t xml:space="preserve">3 </w:t>
      </w:r>
      <w:r w:rsidR="00AE71CF">
        <w:rPr>
          <w:rFonts w:ascii="Arial" w:eastAsia="Times New Roman" w:hAnsi="Arial" w:cs="Angsana New"/>
          <w:szCs w:val="22"/>
        </w:rPr>
        <w:t>-</w:t>
      </w:r>
      <w:r w:rsidRPr="006A7CE0">
        <w:rPr>
          <w:rFonts w:ascii="Arial" w:eastAsia="Times New Roman" w:hAnsi="Arial" w:cs="Angsana New"/>
          <w:szCs w:val="22"/>
        </w:rPr>
        <w:t xml:space="preserve"> </w:t>
      </w:r>
      <w:r w:rsidR="00972E1A">
        <w:rPr>
          <w:rFonts w:ascii="Arial" w:eastAsia="Times New Roman" w:hAnsi="Arial" w:cs="Angsana New"/>
          <w:szCs w:val="22"/>
        </w:rPr>
        <w:t>20</w:t>
      </w:r>
      <w:r w:rsidR="00AE71CF">
        <w:rPr>
          <w:rFonts w:ascii="Arial" w:eastAsia="Times New Roman" w:hAnsi="Arial" w:cs="Angsana New"/>
          <w:szCs w:val="22"/>
        </w:rPr>
        <w:t xml:space="preserve">  </w:t>
      </w:r>
      <w:r w:rsidRPr="006A7CE0">
        <w:rPr>
          <w:rFonts w:ascii="Arial" w:eastAsia="Times New Roman" w:hAnsi="Arial" w:cs="Angsana New"/>
          <w:szCs w:val="22"/>
        </w:rPr>
        <w:t xml:space="preserve"> years</w:t>
      </w:r>
    </w:p>
    <w:p w14:paraId="7584B179" w14:textId="0413FADD" w:rsidR="00CE5670" w:rsidRPr="006A7CE0" w:rsidRDefault="00CE5670" w:rsidP="00261B3C">
      <w:pPr>
        <w:tabs>
          <w:tab w:val="left" w:pos="360"/>
          <w:tab w:val="left" w:pos="900"/>
          <w:tab w:val="left" w:pos="1920"/>
          <w:tab w:val="left" w:pos="6120"/>
          <w:tab w:val="right" w:pos="7920"/>
        </w:tabs>
        <w:overflowPunct w:val="0"/>
        <w:autoSpaceDE w:val="0"/>
        <w:autoSpaceDN w:val="0"/>
        <w:adjustRightInd w:val="0"/>
        <w:spacing w:after="0" w:line="380" w:lineRule="exact"/>
        <w:ind w:left="1440" w:hanging="1080"/>
        <w:jc w:val="both"/>
        <w:textAlignment w:val="baseline"/>
        <w:rPr>
          <w:rFonts w:ascii="Arial" w:eastAsia="Times New Roman" w:hAnsi="Arial" w:cs="Angsana New"/>
          <w:szCs w:val="22"/>
        </w:rPr>
      </w:pPr>
      <w:r w:rsidRPr="006A7CE0">
        <w:rPr>
          <w:rFonts w:ascii="Arial" w:eastAsia="Times New Roman" w:hAnsi="Arial" w:cs="Angsana New"/>
          <w:szCs w:val="22"/>
        </w:rPr>
        <w:tab/>
      </w:r>
      <w:r w:rsidRPr="006A7CE0">
        <w:rPr>
          <w:rFonts w:ascii="Arial" w:eastAsia="Times New Roman" w:hAnsi="Arial" w:cs="Angsana New"/>
          <w:szCs w:val="22"/>
        </w:rPr>
        <w:tab/>
        <w:t>Motor vehicles</w:t>
      </w:r>
      <w:r w:rsidRPr="006A7CE0">
        <w:rPr>
          <w:rFonts w:ascii="Arial" w:eastAsia="Times New Roman" w:hAnsi="Arial" w:cs="Angsana New"/>
          <w:szCs w:val="22"/>
        </w:rPr>
        <w:tab/>
      </w:r>
      <w:r w:rsidRPr="006A7CE0">
        <w:rPr>
          <w:rFonts w:ascii="Arial" w:eastAsia="Times New Roman" w:hAnsi="Arial" w:cs="Angsana New"/>
          <w:szCs w:val="22"/>
        </w:rPr>
        <w:tab/>
        <w:t xml:space="preserve">5 - 10 </w:t>
      </w:r>
      <w:r w:rsidR="00AE71CF">
        <w:rPr>
          <w:rFonts w:ascii="Arial" w:eastAsia="Times New Roman" w:hAnsi="Arial" w:cs="Angsana New"/>
          <w:szCs w:val="22"/>
        </w:rPr>
        <w:t xml:space="preserve">  </w:t>
      </w:r>
      <w:r w:rsidRPr="006A7CE0">
        <w:rPr>
          <w:rFonts w:ascii="Arial" w:eastAsia="Times New Roman" w:hAnsi="Arial" w:cs="Angsana New"/>
          <w:szCs w:val="22"/>
        </w:rPr>
        <w:t>years</w:t>
      </w:r>
    </w:p>
    <w:p w14:paraId="7E996ACF" w14:textId="77777777" w:rsidR="00710BC2"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 xml:space="preserve">Depreciation is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5EA39124" w14:textId="77777777" w:rsidR="00CE5670" w:rsidRPr="006A7CE0"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No depreciation is provided on land and assets under installation and under construction.</w:t>
      </w:r>
    </w:p>
    <w:p w14:paraId="4403FB5A" w14:textId="045C3859" w:rsidR="00E1236D" w:rsidRDefault="00CE5670" w:rsidP="00261B3C">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b/>
        <w:t>An item of property, plant and equipment is derecognised upon disposal or when no future economic benefits are expected from its use or disposal.</w:t>
      </w:r>
      <w:r w:rsidRPr="006A7CE0">
        <w:rPr>
          <w:rFonts w:ascii="Arial" w:eastAsia="Times New Roman" w:hAnsi="Arial" w:cs="Angsana New" w:hint="cs"/>
          <w:szCs w:val="22"/>
          <w:cs/>
        </w:rPr>
        <w:t xml:space="preserve"> </w:t>
      </w:r>
      <w:r w:rsidRPr="006A7CE0">
        <w:rPr>
          <w:rFonts w:ascii="Arial" w:eastAsia="Times New Roman" w:hAnsi="Arial" w:cs="Angsana New"/>
          <w:szCs w:val="22"/>
        </w:rPr>
        <w:t>Any gain or loss arising on disposal of an asset</w:t>
      </w:r>
      <w:r w:rsidRPr="006A7CE0">
        <w:rPr>
          <w:rFonts w:ascii="Arial" w:eastAsia="Times New Roman" w:hAnsi="Arial" w:cs="Angsana New" w:hint="cs"/>
          <w:szCs w:val="22"/>
          <w:cs/>
        </w:rPr>
        <w:t xml:space="preserve"> </w:t>
      </w:r>
      <w:r w:rsidRPr="006A7CE0">
        <w:rPr>
          <w:rFonts w:ascii="Arial" w:eastAsia="Times New Roman" w:hAnsi="Arial" w:cs="Angsana New"/>
          <w:szCs w:val="22"/>
        </w:rPr>
        <w:t xml:space="preserve">is included in profit or </w:t>
      </w:r>
      <w:r w:rsidR="002C0D55" w:rsidRPr="006A7CE0">
        <w:rPr>
          <w:rFonts w:ascii="Arial" w:eastAsia="Times New Roman" w:hAnsi="Arial" w:cs="Angsana New"/>
          <w:szCs w:val="22"/>
        </w:rPr>
        <w:t xml:space="preserve">loss </w:t>
      </w:r>
      <w:r w:rsidRPr="006A7CE0">
        <w:rPr>
          <w:rFonts w:ascii="Arial" w:eastAsia="Times New Roman" w:hAnsi="Arial" w:cs="Angsana New"/>
          <w:szCs w:val="22"/>
        </w:rPr>
        <w:t xml:space="preserve">when the asset is </w:t>
      </w:r>
      <w:r w:rsidR="002C0D55" w:rsidRPr="006A7CE0">
        <w:rPr>
          <w:rFonts w:ascii="Arial" w:eastAsia="Times New Roman" w:hAnsi="Arial" w:cs="Angsana New"/>
          <w:szCs w:val="22"/>
        </w:rPr>
        <w:t>derecognis</w:t>
      </w:r>
      <w:r w:rsidR="00A838E8" w:rsidRPr="006A7CE0">
        <w:rPr>
          <w:rFonts w:ascii="Arial" w:eastAsia="Times New Roman" w:hAnsi="Arial" w:cs="Angsana New"/>
          <w:szCs w:val="22"/>
        </w:rPr>
        <w:t>ed</w:t>
      </w:r>
      <w:r w:rsidRPr="006A7CE0">
        <w:rPr>
          <w:rFonts w:ascii="Arial" w:eastAsia="Times New Roman" w:hAnsi="Arial" w:cs="Angsana New"/>
          <w:szCs w:val="22"/>
        </w:rPr>
        <w:t>.</w:t>
      </w:r>
    </w:p>
    <w:p w14:paraId="5B35E811" w14:textId="304148A7" w:rsidR="004061E0" w:rsidRPr="0084627B" w:rsidRDefault="00C45B04" w:rsidP="00261B3C">
      <w:pPr>
        <w:tabs>
          <w:tab w:val="left" w:pos="1440"/>
        </w:tabs>
        <w:spacing w:before="120" w:after="120" w:line="380" w:lineRule="exact"/>
        <w:ind w:left="605" w:hanging="605"/>
        <w:jc w:val="thaiDistribute"/>
        <w:outlineLvl w:val="0"/>
        <w:rPr>
          <w:rFonts w:ascii="Arial" w:hAnsi="Arial" w:cs="Arial"/>
          <w:szCs w:val="22"/>
        </w:rPr>
      </w:pPr>
      <w:r>
        <w:rPr>
          <w:rFonts w:ascii="Arial" w:eastAsia="Times New Roman" w:hAnsi="Arial" w:cs="Angsana New"/>
          <w:b/>
          <w:bCs/>
          <w:szCs w:val="22"/>
        </w:rPr>
        <w:t>4</w:t>
      </w:r>
      <w:r w:rsidR="00CE5670" w:rsidRPr="0084627B">
        <w:rPr>
          <w:rFonts w:ascii="Arial" w:eastAsia="Times New Roman" w:hAnsi="Arial" w:cs="Angsana New"/>
          <w:b/>
          <w:bCs/>
          <w:szCs w:val="22"/>
        </w:rPr>
        <w:t>.</w:t>
      </w:r>
      <w:r w:rsidR="004061E0" w:rsidRPr="0084627B">
        <w:rPr>
          <w:rFonts w:ascii="Arial" w:eastAsia="Times New Roman" w:hAnsi="Arial" w:cs="Angsana New"/>
          <w:b/>
          <w:bCs/>
          <w:szCs w:val="22"/>
        </w:rPr>
        <w:t>7</w:t>
      </w:r>
      <w:r w:rsidR="004061E0" w:rsidRPr="0084627B">
        <w:rPr>
          <w:rFonts w:ascii="Arial" w:hAnsi="Arial" w:cs="Arial"/>
          <w:szCs w:val="22"/>
        </w:rPr>
        <w:t xml:space="preserve"> </w:t>
      </w:r>
      <w:r w:rsidR="004061E0" w:rsidRPr="0084627B">
        <w:rPr>
          <w:rFonts w:ascii="Arial" w:hAnsi="Arial" w:cs="Arial"/>
          <w:szCs w:val="22"/>
        </w:rPr>
        <w:tab/>
      </w:r>
      <w:r w:rsidR="004061E0" w:rsidRPr="0084627B">
        <w:rPr>
          <w:rFonts w:ascii="Arial" w:hAnsi="Arial" w:cs="Arial"/>
          <w:b/>
          <w:bCs/>
          <w:szCs w:val="22"/>
        </w:rPr>
        <w:t>Leases</w:t>
      </w:r>
    </w:p>
    <w:p w14:paraId="62FC2558" w14:textId="1B9F827A" w:rsidR="004061E0" w:rsidRPr="00911207"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r>
      <w:r w:rsidRPr="00911207">
        <w:rPr>
          <w:rFonts w:ascii="Arial" w:hAnsi="Arial" w:cs="Arial"/>
          <w:spacing w:val="-2"/>
          <w:szCs w:val="22"/>
        </w:rPr>
        <w:t xml:space="preserve">The Group recognises right-of-use assets and lease liabilities </w:t>
      </w:r>
      <w:r w:rsidRPr="00911207">
        <w:rPr>
          <w:rFonts w:ascii="Arial" w:hAnsi="Arial"/>
          <w:spacing w:val="-2"/>
          <w:szCs w:val="22"/>
        </w:rPr>
        <w:t xml:space="preserve">for all leases as at the </w:t>
      </w:r>
      <w:r w:rsidRPr="00911207">
        <w:rPr>
          <w:rFonts w:ascii="Arial" w:hAnsi="Arial" w:cs="Arial"/>
          <w:spacing w:val="-2"/>
          <w:szCs w:val="22"/>
        </w:rPr>
        <w:t>date underlying asset</w:t>
      </w:r>
      <w:r w:rsidRPr="00911207">
        <w:rPr>
          <w:rFonts w:ascii="Arial" w:hAnsi="Arial" w:cs="Browallia New"/>
          <w:spacing w:val="-2"/>
        </w:rPr>
        <w:t>s</w:t>
      </w:r>
      <w:r w:rsidRPr="00911207">
        <w:rPr>
          <w:rFonts w:ascii="Arial" w:hAnsi="Arial" w:cs="Arial"/>
          <w:spacing w:val="-2"/>
          <w:szCs w:val="22"/>
        </w:rPr>
        <w:t xml:space="preserve"> </w:t>
      </w:r>
      <w:r w:rsidR="004A390A">
        <w:rPr>
          <w:rFonts w:ascii="Arial" w:hAnsi="Arial" w:cs="Browallia New"/>
          <w:spacing w:val="-2"/>
        </w:rPr>
        <w:t>is</w:t>
      </w:r>
      <w:r w:rsidRPr="00911207">
        <w:rPr>
          <w:rFonts w:ascii="Arial" w:hAnsi="Arial" w:cs="Arial"/>
          <w:spacing w:val="-2"/>
          <w:szCs w:val="22"/>
        </w:rPr>
        <w:t xml:space="preserve"> available for use (the commencement date of the lease),</w:t>
      </w:r>
      <w:r w:rsidRPr="00911207">
        <w:rPr>
          <w:spacing w:val="-2"/>
        </w:rPr>
        <w:t xml:space="preserve"> </w:t>
      </w:r>
      <w:r w:rsidRPr="00911207">
        <w:rPr>
          <w:rFonts w:ascii="Arial" w:hAnsi="Arial" w:cs="Arial"/>
          <w:spacing w:val="-2"/>
          <w:szCs w:val="22"/>
        </w:rPr>
        <w:t xml:space="preserve">except </w:t>
      </w:r>
      <w:r w:rsidR="00B2361C">
        <w:rPr>
          <w:rFonts w:ascii="Arial" w:hAnsi="Arial" w:cs="Arial"/>
          <w:spacing w:val="-2"/>
          <w:szCs w:val="22"/>
        </w:rPr>
        <w:t xml:space="preserve">for </w:t>
      </w:r>
      <w:r w:rsidRPr="00911207">
        <w:rPr>
          <w:rFonts w:ascii="Arial" w:hAnsi="Arial" w:cs="Arial"/>
          <w:spacing w:val="-2"/>
          <w:szCs w:val="22"/>
        </w:rPr>
        <w:t xml:space="preserve">a lease that has a lease term </w:t>
      </w:r>
      <w:r w:rsidR="00B2361C">
        <w:rPr>
          <w:rFonts w:ascii="Arial" w:hAnsi="Arial" w:cs="Arial"/>
          <w:spacing w:val="-2"/>
          <w:szCs w:val="22"/>
        </w:rPr>
        <w:t>less than or equal to</w:t>
      </w:r>
      <w:r w:rsidRPr="00911207">
        <w:rPr>
          <w:rFonts w:ascii="Arial" w:hAnsi="Arial" w:cs="Arial"/>
          <w:spacing w:val="-2"/>
          <w:szCs w:val="22"/>
        </w:rPr>
        <w:t xml:space="preserve"> 12 months or a lease of low-value assets, </w:t>
      </w:r>
      <w:r w:rsidR="00FB134C">
        <w:rPr>
          <w:rFonts w:ascii="Arial" w:hAnsi="Arial" w:cs="Arial"/>
          <w:spacing w:val="-2"/>
          <w:szCs w:val="22"/>
        </w:rPr>
        <w:t>and</w:t>
      </w:r>
      <w:r w:rsidRPr="00911207">
        <w:rPr>
          <w:rFonts w:ascii="Arial" w:hAnsi="Arial" w:cs="Arial"/>
          <w:spacing w:val="-2"/>
          <w:szCs w:val="22"/>
        </w:rPr>
        <w:t xml:space="preserve"> the Group recognises as expenses on a straight-line</w:t>
      </w:r>
      <w:r w:rsidRPr="00911207">
        <w:rPr>
          <w:rFonts w:ascii="Arial" w:hAnsi="Arial" w:cs="Arial"/>
          <w:szCs w:val="22"/>
        </w:rPr>
        <w:t xml:space="preserve"> basis over the lease term.</w:t>
      </w:r>
    </w:p>
    <w:p w14:paraId="4C8BBA00" w14:textId="77777777" w:rsidR="004061E0" w:rsidRPr="00911207" w:rsidRDefault="004061E0" w:rsidP="00261B3C">
      <w:pPr>
        <w:tabs>
          <w:tab w:val="left" w:pos="1440"/>
        </w:tabs>
        <w:spacing w:before="120" w:after="120" w:line="380" w:lineRule="exact"/>
        <w:ind w:left="605" w:hanging="605"/>
        <w:jc w:val="thaiDistribute"/>
        <w:outlineLvl w:val="0"/>
        <w:rPr>
          <w:rFonts w:ascii="Arial" w:hAnsi="Arial" w:cs="Arial"/>
          <w:b/>
          <w:bCs/>
          <w:i/>
          <w:iCs/>
          <w:szCs w:val="22"/>
        </w:rPr>
      </w:pPr>
      <w:r w:rsidRPr="00911207">
        <w:rPr>
          <w:rFonts w:ascii="Arial" w:hAnsi="Arial" w:cs="Arial"/>
          <w:szCs w:val="22"/>
        </w:rPr>
        <w:tab/>
      </w:r>
      <w:r w:rsidRPr="00911207">
        <w:rPr>
          <w:rFonts w:ascii="Arial" w:hAnsi="Arial" w:cs="Arial"/>
          <w:b/>
          <w:bCs/>
          <w:i/>
          <w:iCs/>
          <w:szCs w:val="22"/>
        </w:rPr>
        <w:t>Right-of-use assets</w:t>
      </w:r>
    </w:p>
    <w:p w14:paraId="276B5DE7" w14:textId="6926359E" w:rsidR="00631DD3" w:rsidRDefault="004061E0" w:rsidP="00261B3C">
      <w:pPr>
        <w:tabs>
          <w:tab w:val="left" w:pos="1440"/>
        </w:tabs>
        <w:spacing w:before="120" w:after="120" w:line="380" w:lineRule="exact"/>
        <w:ind w:left="605" w:hanging="605"/>
        <w:jc w:val="thaiDistribute"/>
        <w:outlineLvl w:val="0"/>
        <w:rPr>
          <w:rFonts w:ascii="Arial" w:hAnsi="Arial" w:cs="Arial"/>
          <w:szCs w:val="22"/>
        </w:rPr>
      </w:pPr>
      <w:r w:rsidRPr="00911207">
        <w:rPr>
          <w:rFonts w:ascii="Arial" w:hAnsi="Arial" w:cs="Arial"/>
          <w:szCs w:val="22"/>
        </w:rPr>
        <w:tab/>
        <w:t>Right-of-use assets are measured at cost, less accumulated depreciation, any accumulated impairment losses</w:t>
      </w:r>
      <w:r w:rsidRPr="0084627B">
        <w:rPr>
          <w:rFonts w:ascii="Arial" w:hAnsi="Arial" w:cs="Arial"/>
          <w:szCs w:val="22"/>
        </w:rPr>
        <w:t>,</w:t>
      </w:r>
      <w:r w:rsidRPr="00911207">
        <w:rPr>
          <w:rFonts w:ascii="Arial" w:hAnsi="Arial" w:cs="Arial"/>
          <w:szCs w:val="22"/>
        </w:rPr>
        <w:t xml:space="preserve"> and adjusted for any remeasurement of lease liabilities</w:t>
      </w:r>
      <w:r w:rsidR="003220B9" w:rsidRPr="00911207">
        <w:rPr>
          <w:rFonts w:ascii="Arial" w:hAnsi="Arial" w:cs="Arial"/>
          <w:szCs w:val="22"/>
        </w:rPr>
        <w:t xml:space="preserve"> </w:t>
      </w:r>
      <w:r w:rsidR="003220B9" w:rsidRPr="0084627B">
        <w:rPr>
          <w:rFonts w:ascii="Arial" w:hAnsi="Arial" w:cs="Arial"/>
          <w:szCs w:val="22"/>
        </w:rPr>
        <w:t>(if any)</w:t>
      </w:r>
      <w:r w:rsidRPr="00911207">
        <w:rPr>
          <w:rFonts w:ascii="Arial" w:hAnsi="Arial" w:cs="Arial"/>
          <w:szCs w:val="22"/>
        </w:rPr>
        <w:t>.</w:t>
      </w:r>
      <w:r>
        <w:rPr>
          <w:rFonts w:ascii="Arial" w:hAnsi="Arial" w:cs="Arial"/>
          <w:szCs w:val="22"/>
        </w:rPr>
        <w:t xml:space="preserve"> The cost of right-of-use assets includes the amount of lease liabilities initially recognised, initial direct costs incurred, and lease payments made </w:t>
      </w:r>
      <w:r w:rsidR="00C12C4D">
        <w:rPr>
          <w:rFonts w:ascii="Arial" w:hAnsi="Arial" w:cs="Arial"/>
          <w:szCs w:val="22"/>
        </w:rPr>
        <w:t>on</w:t>
      </w:r>
      <w:r>
        <w:rPr>
          <w:rFonts w:ascii="Arial" w:hAnsi="Arial" w:cs="Arial"/>
          <w:szCs w:val="22"/>
        </w:rPr>
        <w:t xml:space="preserve"> or</w:t>
      </w:r>
      <w:r w:rsidR="0013603A">
        <w:rPr>
          <w:rFonts w:ascii="Arial" w:hAnsi="Arial" w:cs="Arial"/>
          <w:szCs w:val="22"/>
        </w:rPr>
        <w:t xml:space="preserve"> prior to</w:t>
      </w:r>
      <w:r>
        <w:rPr>
          <w:rFonts w:ascii="Arial" w:hAnsi="Arial" w:cs="Arial"/>
          <w:szCs w:val="22"/>
        </w:rPr>
        <w:t xml:space="preserve"> the commencement date of the lease.</w:t>
      </w:r>
    </w:p>
    <w:p w14:paraId="79E3DF2A" w14:textId="77777777" w:rsidR="00631DD3" w:rsidRDefault="00631DD3">
      <w:pPr>
        <w:rPr>
          <w:rFonts w:ascii="Arial" w:hAnsi="Arial" w:cs="Arial"/>
          <w:szCs w:val="22"/>
        </w:rPr>
      </w:pPr>
      <w:r>
        <w:rPr>
          <w:rFonts w:ascii="Arial" w:hAnsi="Arial" w:cs="Arial"/>
          <w:szCs w:val="22"/>
        </w:rPr>
        <w:br w:type="page"/>
      </w:r>
    </w:p>
    <w:p w14:paraId="5CFE40D5" w14:textId="453AF95D" w:rsidR="004061E0" w:rsidRDefault="004061E0" w:rsidP="004061E0">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lastRenderedPageBreak/>
        <w:tab/>
        <w:t xml:space="preserve">Depreciation of right-of-use assets </w:t>
      </w:r>
      <w:r w:rsidR="00A61631">
        <w:rPr>
          <w:rFonts w:ascii="Arial" w:hAnsi="Arial" w:cs="Arial"/>
          <w:szCs w:val="22"/>
        </w:rPr>
        <w:t>is</w:t>
      </w:r>
      <w:r>
        <w:rPr>
          <w:rFonts w:ascii="Arial" w:hAnsi="Arial" w:cs="Arial"/>
          <w:szCs w:val="22"/>
        </w:rPr>
        <w:t xml:space="preserve"> calculated by reference to their costs, on the straight-line basis over the shorter of </w:t>
      </w:r>
      <w:r w:rsidR="00552FC4">
        <w:rPr>
          <w:rFonts w:ascii="Arial" w:hAnsi="Arial" w:cs="Arial"/>
          <w:szCs w:val="22"/>
        </w:rPr>
        <w:t xml:space="preserve">lease term or </w:t>
      </w:r>
      <w:r>
        <w:rPr>
          <w:rFonts w:ascii="Arial" w:hAnsi="Arial" w:cs="Arial"/>
          <w:szCs w:val="22"/>
        </w:rPr>
        <w:t>their estimated useful lives</w:t>
      </w:r>
      <w:r w:rsidR="001374DC">
        <w:rPr>
          <w:rFonts w:ascii="Arial" w:hAnsi="Arial" w:cs="Arial"/>
          <w:szCs w:val="22"/>
        </w:rPr>
        <w:t xml:space="preserve"> if ow</w:t>
      </w:r>
      <w:r w:rsidR="00B10829">
        <w:rPr>
          <w:rFonts w:ascii="Arial" w:hAnsi="Arial" w:cs="Arial"/>
          <w:szCs w:val="22"/>
        </w:rPr>
        <w:t xml:space="preserve">nership of </w:t>
      </w:r>
      <w:r>
        <w:rPr>
          <w:rFonts w:ascii="Arial" w:hAnsi="Arial" w:cs="Arial"/>
          <w:szCs w:val="22"/>
        </w:rPr>
        <w:t>the lease</w:t>
      </w:r>
      <w:r w:rsidR="003D7201">
        <w:rPr>
          <w:rFonts w:ascii="Arial" w:hAnsi="Arial" w:cs="Arial"/>
          <w:szCs w:val="22"/>
        </w:rPr>
        <w:t>d</w:t>
      </w:r>
      <w:r w:rsidR="00B10829">
        <w:rPr>
          <w:rFonts w:ascii="Arial" w:hAnsi="Arial" w:cs="Arial"/>
          <w:szCs w:val="22"/>
        </w:rPr>
        <w:t xml:space="preserve"> asset is transferred to the Group at </w:t>
      </w:r>
      <w:r w:rsidR="00081394">
        <w:rPr>
          <w:rFonts w:ascii="Arial" w:hAnsi="Arial" w:cs="Arial"/>
          <w:szCs w:val="22"/>
        </w:rPr>
        <w:t>the end of the lease</w:t>
      </w:r>
      <w:r>
        <w:rPr>
          <w:rFonts w:ascii="Arial" w:hAnsi="Arial" w:cs="Arial"/>
          <w:szCs w:val="22"/>
        </w:rPr>
        <w:t xml:space="preserve"> term.</w:t>
      </w:r>
    </w:p>
    <w:p w14:paraId="3599ACCB" w14:textId="3508FC95" w:rsidR="00CB49E5" w:rsidRDefault="00AF412A" w:rsidP="00081394">
      <w:pPr>
        <w:tabs>
          <w:tab w:val="left" w:pos="1440"/>
        </w:tabs>
        <w:spacing w:before="120" w:after="120" w:line="380" w:lineRule="exact"/>
        <w:ind w:left="605" w:hanging="605"/>
        <w:jc w:val="thaiDistribute"/>
        <w:outlineLvl w:val="0"/>
        <w:rPr>
          <w:rFonts w:ascii="Arial" w:hAnsi="Arial" w:cs="Arial"/>
          <w:b/>
          <w:bCs/>
          <w:i/>
          <w:iCs/>
          <w:szCs w:val="22"/>
        </w:rPr>
      </w:pPr>
      <w:r>
        <w:rPr>
          <w:rFonts w:ascii="Arial" w:hAnsi="Arial" w:cs="Arial"/>
          <w:i/>
          <w:iCs/>
          <w:spacing w:val="-4"/>
          <w:szCs w:val="22"/>
        </w:rPr>
        <w:tab/>
      </w:r>
      <w:r w:rsidRPr="00AF412A">
        <w:rPr>
          <w:rFonts w:ascii="Arial" w:hAnsi="Arial" w:cs="Arial"/>
          <w:spacing w:val="-4"/>
          <w:szCs w:val="22"/>
        </w:rPr>
        <w:t>Right-of-use assets which are classified as investment properties are presented as</w:t>
      </w:r>
      <w:r w:rsidRPr="00AF412A">
        <w:rPr>
          <w:rFonts w:ascii="Arial" w:hAnsi="Arial"/>
          <w:spacing w:val="-4"/>
          <w:szCs w:val="22"/>
        </w:rPr>
        <w:t xml:space="preserve"> part of</w:t>
      </w:r>
      <w:r w:rsidRPr="00AF412A">
        <w:rPr>
          <w:rFonts w:ascii="Arial" w:hAnsi="Arial" w:cs="Arial"/>
          <w:spacing w:val="-4"/>
          <w:szCs w:val="22"/>
        </w:rPr>
        <w:t xml:space="preserve"> investment properties in the statement of financial position.</w:t>
      </w:r>
    </w:p>
    <w:p w14:paraId="07D61274" w14:textId="3902A5A6" w:rsidR="004061E0" w:rsidRDefault="004061E0" w:rsidP="00CB49E5">
      <w:pPr>
        <w:spacing w:before="120" w:after="120" w:line="380" w:lineRule="exact"/>
        <w:ind w:left="605"/>
        <w:jc w:val="thaiDistribute"/>
        <w:rPr>
          <w:rFonts w:ascii="Arial" w:hAnsi="Arial" w:cs="Arial"/>
          <w:b/>
          <w:bCs/>
          <w:i/>
          <w:iCs/>
          <w:szCs w:val="22"/>
        </w:rPr>
      </w:pPr>
      <w:r>
        <w:rPr>
          <w:rFonts w:ascii="Arial" w:hAnsi="Arial" w:cs="Arial"/>
          <w:b/>
          <w:bCs/>
          <w:i/>
          <w:iCs/>
          <w:szCs w:val="22"/>
        </w:rPr>
        <w:t>Lease liabilities</w:t>
      </w:r>
    </w:p>
    <w:p w14:paraId="498881A7" w14:textId="58F51C59" w:rsidR="002601F9" w:rsidRDefault="004061E0" w:rsidP="00330451">
      <w:pPr>
        <w:tabs>
          <w:tab w:val="left" w:pos="1440"/>
        </w:tabs>
        <w:spacing w:before="120" w:after="120" w:line="380" w:lineRule="exact"/>
        <w:ind w:left="605" w:hanging="605"/>
        <w:jc w:val="thaiDistribute"/>
        <w:outlineLvl w:val="0"/>
        <w:rPr>
          <w:rFonts w:ascii="Arial" w:hAnsi="Arial" w:cs="Arial"/>
          <w:szCs w:val="22"/>
        </w:rPr>
      </w:pPr>
      <w:r>
        <w:rPr>
          <w:rFonts w:ascii="Arial" w:hAnsi="Arial" w:cs="Arial"/>
          <w:szCs w:val="22"/>
        </w:rPr>
        <w:tab/>
        <w:t>Lease liabilities are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w:t>
      </w:r>
      <w:r w:rsidR="00A322F8">
        <w:rPr>
          <w:rFonts w:ascii="Arial" w:hAnsi="Arial" w:cs="Browallia New"/>
        </w:rPr>
        <w:t>. In</w:t>
      </w:r>
      <w:r w:rsidR="009E1169">
        <w:rPr>
          <w:rFonts w:ascii="Arial" w:hAnsi="Arial" w:cs="Browallia New"/>
        </w:rPr>
        <w:t xml:space="preserve"> </w:t>
      </w:r>
      <w:r w:rsidR="00A322F8">
        <w:rPr>
          <w:rFonts w:ascii="Arial" w:hAnsi="Arial" w:cs="Browallia New"/>
        </w:rPr>
        <w:t>addition</w:t>
      </w:r>
      <w:r w:rsidR="009E1169">
        <w:t xml:space="preserve">, the carrying amount of lease liabilities is </w:t>
      </w:r>
      <w:r w:rsidR="00CC75C7" w:rsidRPr="00CC75C7">
        <w:rPr>
          <w:rFonts w:ascii="Arial" w:hAnsi="Arial" w:cs="Arial"/>
          <w:szCs w:val="22"/>
        </w:rPr>
        <w:t>remeasured if there is a change in the lease.</w:t>
      </w:r>
      <w:r>
        <w:rPr>
          <w:rFonts w:ascii="Arial" w:hAnsi="Arial" w:cs="Arial"/>
          <w:szCs w:val="22"/>
        </w:rPr>
        <w:tab/>
      </w:r>
    </w:p>
    <w:p w14:paraId="67CE8D66" w14:textId="1495D07B" w:rsidR="00CE5670" w:rsidRPr="006A7CE0" w:rsidRDefault="00C45B04" w:rsidP="0059667B">
      <w:pPr>
        <w:tabs>
          <w:tab w:val="left" w:pos="1440"/>
        </w:tabs>
        <w:spacing w:before="120" w:after="120" w:line="380" w:lineRule="exact"/>
        <w:ind w:left="605" w:hanging="605"/>
        <w:jc w:val="thaiDistribute"/>
        <w:outlineLvl w:val="0"/>
        <w:rPr>
          <w:rFonts w:ascii="Arial" w:eastAsia="Times New Roman" w:hAnsi="Arial" w:cs="Angsana New"/>
          <w:b/>
          <w:bCs/>
          <w:szCs w:val="22"/>
        </w:rPr>
      </w:pPr>
      <w:r>
        <w:rPr>
          <w:rFonts w:ascii="Arial" w:eastAsia="Times New Roman" w:hAnsi="Arial" w:cs="Angsana New"/>
          <w:b/>
          <w:bCs/>
          <w:szCs w:val="22"/>
        </w:rPr>
        <w:t>4</w:t>
      </w:r>
      <w:r w:rsidR="00C9143C">
        <w:rPr>
          <w:rFonts w:ascii="Arial" w:eastAsia="Times New Roman" w:hAnsi="Arial" w:cs="Angsana New"/>
          <w:b/>
          <w:bCs/>
          <w:szCs w:val="22"/>
        </w:rPr>
        <w:t>.8</w:t>
      </w:r>
      <w:r w:rsidR="00CE5670" w:rsidRPr="006A7CE0">
        <w:rPr>
          <w:rFonts w:ascii="Arial" w:eastAsia="Times New Roman" w:hAnsi="Arial" w:cs="Angsana New"/>
          <w:b/>
          <w:bCs/>
          <w:szCs w:val="22"/>
        </w:rPr>
        <w:tab/>
        <w:t>Related party transactions</w:t>
      </w:r>
    </w:p>
    <w:p w14:paraId="7A137CDC" w14:textId="77777777" w:rsidR="00CE5670" w:rsidRPr="006A7CE0" w:rsidRDefault="00CE5670" w:rsidP="00CB49E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Related parties comprise</w:t>
      </w:r>
      <w:r w:rsidR="00BA29A2" w:rsidRPr="006A7CE0">
        <w:rPr>
          <w:rFonts w:ascii="Arial" w:eastAsia="Times New Roman" w:hAnsi="Arial" w:cs="Angsana New"/>
          <w:szCs w:val="22"/>
        </w:rPr>
        <w:t xml:space="preserve"> individuals or enterprises </w:t>
      </w:r>
      <w:r w:rsidRPr="006A7CE0">
        <w:rPr>
          <w:rFonts w:ascii="Arial" w:eastAsia="Times New Roman" w:hAnsi="Arial" w:cs="Angsana New"/>
          <w:szCs w:val="22"/>
        </w:rPr>
        <w:t>that contr</w:t>
      </w:r>
      <w:r w:rsidR="00BA29A2" w:rsidRPr="006A7CE0">
        <w:rPr>
          <w:rFonts w:ascii="Arial" w:eastAsia="Times New Roman" w:hAnsi="Arial" w:cs="Angsana New"/>
          <w:szCs w:val="22"/>
        </w:rPr>
        <w:t>ol,</w:t>
      </w:r>
      <w:r w:rsidRPr="006A7CE0">
        <w:rPr>
          <w:rFonts w:ascii="Arial" w:eastAsia="Times New Roman" w:hAnsi="Arial" w:cs="Angsana New"/>
          <w:szCs w:val="22"/>
        </w:rPr>
        <w:t xml:space="preserve"> or are controlled by,</w:t>
      </w:r>
      <w:r w:rsidR="00FF0E91">
        <w:rPr>
          <w:rFonts w:ascii="Arial" w:eastAsia="Times New Roman" w:hAnsi="Arial" w:cs="Angsana New"/>
          <w:szCs w:val="22"/>
        </w:rPr>
        <w:t xml:space="preserve">                                         </w:t>
      </w:r>
      <w:r w:rsidRPr="006A7CE0">
        <w:rPr>
          <w:rFonts w:ascii="Arial" w:eastAsia="Times New Roman" w:hAnsi="Arial" w:cs="Angsana New"/>
          <w:szCs w:val="22"/>
        </w:rPr>
        <w:t xml:space="preserve"> </w:t>
      </w:r>
      <w:r w:rsidR="009F1612">
        <w:rPr>
          <w:rFonts w:ascii="Arial" w:eastAsia="Times New Roman" w:hAnsi="Arial" w:cs="Angsana New"/>
          <w:szCs w:val="22"/>
        </w:rPr>
        <w:t>the Group</w:t>
      </w:r>
      <w:r w:rsidRPr="006A7CE0">
        <w:rPr>
          <w:rFonts w:ascii="Arial" w:eastAsia="Times New Roman" w:hAnsi="Arial" w:cs="Angsana New"/>
          <w:szCs w:val="22"/>
        </w:rPr>
        <w:t xml:space="preserve">, whether directly or indirectly, or which are under common control with </w:t>
      </w:r>
      <w:r w:rsidR="009F1612">
        <w:rPr>
          <w:rFonts w:ascii="Arial" w:eastAsia="Times New Roman" w:hAnsi="Arial" w:cs="Angsana New"/>
          <w:szCs w:val="22"/>
        </w:rPr>
        <w:t>the Group</w:t>
      </w:r>
      <w:r w:rsidRPr="006A7CE0">
        <w:rPr>
          <w:rFonts w:ascii="Arial" w:eastAsia="Times New Roman" w:hAnsi="Arial" w:cs="Angsana New"/>
          <w:szCs w:val="22"/>
        </w:rPr>
        <w:t>.</w:t>
      </w:r>
    </w:p>
    <w:p w14:paraId="64681916" w14:textId="475FF8FF" w:rsidR="00330451" w:rsidRDefault="00CE5670" w:rsidP="00C72BD7">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They</w:t>
      </w:r>
      <w:r w:rsidR="00E35E77" w:rsidRPr="006A7CE0">
        <w:rPr>
          <w:rFonts w:ascii="Arial" w:eastAsia="Times New Roman" w:hAnsi="Arial" w:cs="Angsana New"/>
          <w:szCs w:val="22"/>
        </w:rPr>
        <w:t xml:space="preserve"> also include associated companies</w:t>
      </w:r>
      <w:r w:rsidR="00BA29A2" w:rsidRPr="006A7CE0">
        <w:rPr>
          <w:rFonts w:ascii="Arial" w:eastAsia="Times New Roman" w:hAnsi="Arial" w:cs="Angsana New"/>
          <w:szCs w:val="22"/>
        </w:rPr>
        <w:t>,</w:t>
      </w:r>
      <w:r w:rsidRPr="006A7CE0">
        <w:rPr>
          <w:rFonts w:ascii="Arial" w:eastAsia="Times New Roman" w:hAnsi="Arial" w:cs="Angsana New"/>
          <w:szCs w:val="22"/>
        </w:rPr>
        <w:t xml:space="preserve"> and individuals</w:t>
      </w:r>
      <w:r w:rsidR="00BA29A2" w:rsidRPr="006A7CE0">
        <w:rPr>
          <w:rFonts w:ascii="Arial" w:eastAsia="Times New Roman" w:hAnsi="Arial" w:cs="Angsana New"/>
          <w:szCs w:val="22"/>
        </w:rPr>
        <w:t xml:space="preserve"> or enterprises</w:t>
      </w:r>
      <w:r w:rsidRPr="006A7CE0">
        <w:rPr>
          <w:rFonts w:ascii="Arial" w:eastAsia="Times New Roman" w:hAnsi="Arial" w:cs="Angsana New"/>
          <w:szCs w:val="22"/>
        </w:rPr>
        <w:t xml:space="preserve"> which directly or indirectly own </w:t>
      </w:r>
      <w:r w:rsidR="002D6BB4" w:rsidRPr="006A7CE0">
        <w:rPr>
          <w:rFonts w:ascii="Arial" w:eastAsia="Times New Roman" w:hAnsi="Arial" w:cs="Angsana New"/>
          <w:szCs w:val="22"/>
        </w:rPr>
        <w:t xml:space="preserve">a voting interest in the </w:t>
      </w:r>
      <w:r w:rsidR="00EF0DF1">
        <w:rPr>
          <w:rFonts w:ascii="Arial" w:eastAsia="Times New Roman" w:hAnsi="Arial" w:cs="Angsana New"/>
          <w:szCs w:val="22"/>
        </w:rPr>
        <w:t>Group</w:t>
      </w:r>
      <w:r w:rsidRPr="006A7CE0">
        <w:rPr>
          <w:rFonts w:ascii="Arial" w:eastAsia="Times New Roman" w:hAnsi="Arial" w:cs="Angsana New"/>
          <w:szCs w:val="22"/>
        </w:rPr>
        <w:t xml:space="preserve"> that give them significant influence over </w:t>
      </w:r>
      <w:r w:rsidR="009F1612">
        <w:rPr>
          <w:rFonts w:ascii="Arial" w:eastAsia="Times New Roman" w:hAnsi="Arial" w:cs="Angsana New"/>
          <w:szCs w:val="22"/>
        </w:rPr>
        <w:t>the Group</w:t>
      </w:r>
      <w:r w:rsidRPr="006A7CE0">
        <w:rPr>
          <w:rFonts w:ascii="Arial" w:eastAsia="Times New Roman" w:hAnsi="Arial" w:cs="Angsana New"/>
          <w:szCs w:val="22"/>
        </w:rPr>
        <w:t xml:space="preserve">, key management personnel, directors, and officers with authority in the planning and direction of </w:t>
      </w:r>
      <w:r w:rsidR="0082657C">
        <w:rPr>
          <w:rFonts w:ascii="Arial" w:eastAsia="Times New Roman" w:hAnsi="Arial" w:cs="Angsana New"/>
          <w:szCs w:val="22"/>
        </w:rPr>
        <w:t>the Group’s operations</w:t>
      </w:r>
      <w:r w:rsidRPr="006A7CE0">
        <w:rPr>
          <w:rFonts w:ascii="Arial" w:eastAsia="Times New Roman" w:hAnsi="Arial" w:cs="Angsana New"/>
          <w:szCs w:val="22"/>
        </w:rPr>
        <w:t>.</w:t>
      </w:r>
    </w:p>
    <w:p w14:paraId="3CBD0A40" w14:textId="545A5EE9" w:rsidR="00A619D8" w:rsidRPr="006A7CE0" w:rsidRDefault="00C45B04" w:rsidP="00A619D8">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A619D8" w:rsidRPr="006A7CE0">
        <w:rPr>
          <w:rFonts w:ascii="Arial" w:eastAsia="Times New Roman" w:hAnsi="Arial" w:cs="Angsana New"/>
          <w:b/>
          <w:bCs/>
          <w:szCs w:val="22"/>
        </w:rPr>
        <w:t>.</w:t>
      </w:r>
      <w:r w:rsidR="00A619D8">
        <w:rPr>
          <w:rFonts w:ascii="Arial" w:eastAsia="Times New Roman" w:hAnsi="Arial" w:cs="Angsana New"/>
          <w:b/>
          <w:bCs/>
          <w:szCs w:val="22"/>
        </w:rPr>
        <w:t>9</w:t>
      </w:r>
      <w:r w:rsidR="00A619D8" w:rsidRPr="006A7CE0">
        <w:rPr>
          <w:rFonts w:ascii="Arial" w:eastAsia="Times New Roman" w:hAnsi="Arial" w:cs="Angsana New"/>
          <w:b/>
          <w:bCs/>
          <w:szCs w:val="22"/>
        </w:rPr>
        <w:tab/>
      </w:r>
      <w:r w:rsidR="00A619D8">
        <w:rPr>
          <w:rFonts w:ascii="Arial" w:eastAsia="Times New Roman" w:hAnsi="Arial" w:cs="Angsana New"/>
          <w:b/>
          <w:bCs/>
          <w:szCs w:val="22"/>
        </w:rPr>
        <w:t>Foreign currencies</w:t>
      </w:r>
    </w:p>
    <w:p w14:paraId="7866880F"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rial"/>
          <w:szCs w:val="22"/>
        </w:rPr>
      </w:pPr>
      <w:r w:rsidRPr="006A7CE0">
        <w:rPr>
          <w:rFonts w:ascii="Arial" w:eastAsia="Times New Roman" w:hAnsi="Arial" w:cs="Arial"/>
          <w:szCs w:val="22"/>
        </w:rPr>
        <w:t xml:space="preserve">The consolidated and separate financial statements are presented in Baht, which is also </w:t>
      </w:r>
      <w:r w:rsidR="00FF0E91">
        <w:rPr>
          <w:rFonts w:ascii="Arial" w:eastAsia="Times New Roman" w:hAnsi="Arial" w:cs="Arial"/>
          <w:szCs w:val="22"/>
        </w:rPr>
        <w:t xml:space="preserve">                              </w:t>
      </w:r>
      <w:r w:rsidR="00AB5A08">
        <w:rPr>
          <w:rFonts w:ascii="Arial" w:eastAsia="Times New Roman" w:hAnsi="Arial" w:cs="Arial"/>
          <w:szCs w:val="22"/>
        </w:rPr>
        <w:t>the</w:t>
      </w:r>
      <w:r w:rsidR="00AB5A08">
        <w:rPr>
          <w:rFonts w:ascii="Arial" w:eastAsia="Times New Roman" w:hAnsi="Arial" w:hint="cs"/>
          <w:szCs w:val="22"/>
          <w:cs/>
        </w:rPr>
        <w:t xml:space="preserve"> </w:t>
      </w:r>
      <w:r w:rsidR="00AB5A08">
        <w:rPr>
          <w:rFonts w:ascii="Arial" w:eastAsia="Times New Roman" w:hAnsi="Arial" w:cs="Arial"/>
          <w:szCs w:val="22"/>
        </w:rPr>
        <w:t>Company’s</w:t>
      </w:r>
      <w:r w:rsidR="00AB5A08">
        <w:rPr>
          <w:rFonts w:ascii="Arial" w:eastAsia="Times New Roman" w:hAnsi="Arial" w:hint="cs"/>
          <w:szCs w:val="22"/>
          <w:cs/>
        </w:rPr>
        <w:t xml:space="preserve"> </w:t>
      </w:r>
      <w:r w:rsidR="00724D2F">
        <w:rPr>
          <w:rFonts w:ascii="Arial" w:eastAsia="Times New Roman" w:hAnsi="Arial" w:cs="Arial"/>
          <w:szCs w:val="22"/>
        </w:rPr>
        <w:t>functional</w:t>
      </w:r>
      <w:r w:rsidR="00724D2F">
        <w:rPr>
          <w:rFonts w:ascii="Arial" w:eastAsia="Times New Roman" w:hAnsi="Arial" w:hint="cs"/>
          <w:szCs w:val="22"/>
          <w:cs/>
        </w:rPr>
        <w:t xml:space="preserve"> </w:t>
      </w:r>
      <w:r w:rsidRPr="006A7CE0">
        <w:rPr>
          <w:rFonts w:ascii="Arial" w:eastAsia="Times New Roman" w:hAnsi="Arial" w:cs="Arial"/>
          <w:szCs w:val="22"/>
        </w:rPr>
        <w:t>cur</w:t>
      </w:r>
      <w:r w:rsidR="00724D2F">
        <w:rPr>
          <w:rFonts w:ascii="Arial" w:eastAsia="Times New Roman" w:hAnsi="Arial" w:cs="Arial"/>
          <w:szCs w:val="22"/>
        </w:rPr>
        <w:t>rency.</w:t>
      </w:r>
      <w:r w:rsidR="00724D2F">
        <w:rPr>
          <w:rFonts w:ascii="Arial" w:eastAsia="Times New Roman" w:hAnsi="Arial" w:hint="cs"/>
          <w:szCs w:val="22"/>
          <w:cs/>
        </w:rPr>
        <w:t xml:space="preserve"> </w:t>
      </w:r>
      <w:r w:rsidR="00724D2F">
        <w:rPr>
          <w:rFonts w:ascii="Arial" w:eastAsia="Times New Roman" w:hAnsi="Arial" w:cs="Arial"/>
          <w:szCs w:val="22"/>
        </w:rPr>
        <w:t>Items</w:t>
      </w:r>
      <w:r w:rsidR="00724D2F">
        <w:rPr>
          <w:rFonts w:ascii="Arial" w:eastAsia="Times New Roman" w:hAnsi="Arial" w:hint="cs"/>
          <w:szCs w:val="22"/>
          <w:cs/>
        </w:rPr>
        <w:t xml:space="preserve"> </w:t>
      </w:r>
      <w:r w:rsidR="00724D2F">
        <w:rPr>
          <w:rFonts w:ascii="Arial" w:eastAsia="Times New Roman" w:hAnsi="Arial" w:cs="Arial"/>
          <w:szCs w:val="22"/>
        </w:rPr>
        <w:t>of</w:t>
      </w:r>
      <w:r w:rsidR="00724D2F">
        <w:rPr>
          <w:rFonts w:ascii="Arial" w:eastAsia="Times New Roman" w:hAnsi="Arial" w:hint="cs"/>
          <w:szCs w:val="22"/>
          <w:cs/>
        </w:rPr>
        <w:t xml:space="preserve"> </w:t>
      </w:r>
      <w:r w:rsidR="00724D2F">
        <w:rPr>
          <w:rFonts w:ascii="Arial" w:eastAsia="Times New Roman" w:hAnsi="Arial" w:cs="Arial"/>
          <w:szCs w:val="22"/>
        </w:rPr>
        <w:t>each</w:t>
      </w:r>
      <w:r w:rsidR="00724D2F">
        <w:rPr>
          <w:rFonts w:ascii="Arial" w:eastAsia="Times New Roman" w:hAnsi="Arial" w:hint="cs"/>
          <w:szCs w:val="22"/>
          <w:cs/>
        </w:rPr>
        <w:t xml:space="preserve"> </w:t>
      </w:r>
      <w:r w:rsidR="00724D2F">
        <w:rPr>
          <w:rFonts w:ascii="Arial" w:eastAsia="Times New Roman" w:hAnsi="Arial" w:cs="Arial"/>
          <w:szCs w:val="22"/>
        </w:rPr>
        <w:t>entity</w:t>
      </w:r>
      <w:r w:rsidR="00724D2F">
        <w:rPr>
          <w:rFonts w:ascii="Arial" w:eastAsia="Times New Roman" w:hAnsi="Arial" w:hint="cs"/>
          <w:szCs w:val="22"/>
          <w:cs/>
        </w:rPr>
        <w:t xml:space="preserve"> </w:t>
      </w:r>
      <w:r w:rsidR="00724D2F">
        <w:rPr>
          <w:rFonts w:ascii="Arial" w:eastAsia="Times New Roman" w:hAnsi="Arial" w:cs="Arial"/>
          <w:szCs w:val="22"/>
        </w:rPr>
        <w:t>included</w:t>
      </w:r>
      <w:r w:rsidR="00724D2F">
        <w:rPr>
          <w:rFonts w:ascii="Arial" w:eastAsia="Times New Roman" w:hAnsi="Arial" w:hint="cs"/>
          <w:szCs w:val="22"/>
          <w:cs/>
        </w:rPr>
        <w:t xml:space="preserve"> </w:t>
      </w:r>
      <w:r w:rsidR="00724D2F">
        <w:rPr>
          <w:rFonts w:ascii="Arial" w:eastAsia="Times New Roman" w:hAnsi="Arial" w:cs="Arial"/>
          <w:szCs w:val="22"/>
        </w:rPr>
        <w:t>in</w:t>
      </w:r>
      <w:r w:rsidR="00724D2F">
        <w:rPr>
          <w:rFonts w:ascii="Arial" w:eastAsia="Times New Roman" w:hAnsi="Arial" w:hint="cs"/>
          <w:szCs w:val="22"/>
          <w:cs/>
        </w:rPr>
        <w:t xml:space="preserve"> </w:t>
      </w:r>
      <w:r w:rsidR="00724D2F">
        <w:rPr>
          <w:rFonts w:ascii="Arial" w:eastAsia="Times New Roman" w:hAnsi="Arial" w:cs="Arial"/>
          <w:szCs w:val="22"/>
        </w:rPr>
        <w:t>the</w:t>
      </w:r>
      <w:r w:rsidR="00724D2F">
        <w:rPr>
          <w:rFonts w:ascii="Arial" w:eastAsia="Times New Roman" w:hAnsi="Arial" w:hint="cs"/>
          <w:szCs w:val="22"/>
          <w:cs/>
        </w:rPr>
        <w:t xml:space="preserve"> </w:t>
      </w:r>
      <w:r w:rsidR="00724D2F">
        <w:rPr>
          <w:rFonts w:ascii="Arial" w:eastAsia="Times New Roman" w:hAnsi="Arial" w:cs="Arial"/>
          <w:szCs w:val="22"/>
        </w:rPr>
        <w:t>consolidated</w:t>
      </w:r>
      <w:r w:rsidR="00724D2F">
        <w:rPr>
          <w:rFonts w:ascii="Arial" w:eastAsia="Times New Roman" w:hAnsi="Arial" w:hint="cs"/>
          <w:szCs w:val="22"/>
          <w:cs/>
        </w:rPr>
        <w:t xml:space="preserve"> </w:t>
      </w:r>
      <w:r w:rsidRPr="006A7CE0">
        <w:rPr>
          <w:rFonts w:ascii="Arial" w:eastAsia="Times New Roman" w:hAnsi="Arial" w:cs="Arial"/>
          <w:szCs w:val="22"/>
        </w:rPr>
        <w:t>financial statements are measured using the functional currency of that entity.</w:t>
      </w:r>
    </w:p>
    <w:p w14:paraId="107E8F01" w14:textId="77777777" w:rsidR="00CE5670" w:rsidRPr="006A7CE0" w:rsidRDefault="00724D2F" w:rsidP="00295331">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b/>
          <w:bCs/>
          <w:i/>
          <w:iCs/>
          <w:szCs w:val="22"/>
        </w:rPr>
      </w:pPr>
      <w:r>
        <w:rPr>
          <w:rFonts w:ascii="Arial" w:eastAsia="Times New Roman" w:hAnsi="Arial" w:cs="Arial"/>
          <w:szCs w:val="22"/>
        </w:rPr>
        <w:t>Transactions</w:t>
      </w:r>
      <w:r>
        <w:rPr>
          <w:rFonts w:ascii="Arial" w:eastAsia="Times New Roman" w:hAnsi="Arial" w:hint="cs"/>
          <w:szCs w:val="22"/>
          <w:cs/>
        </w:rPr>
        <w:t xml:space="preserve"> </w:t>
      </w:r>
      <w:r>
        <w:rPr>
          <w:rFonts w:ascii="Arial" w:eastAsia="Times New Roman" w:hAnsi="Arial" w:cs="Arial"/>
          <w:szCs w:val="22"/>
        </w:rPr>
        <w:t>in</w:t>
      </w:r>
      <w:r>
        <w:rPr>
          <w:rFonts w:ascii="Arial" w:eastAsia="Times New Roman" w:hAnsi="Arial" w:hint="cs"/>
          <w:szCs w:val="22"/>
          <w:cs/>
        </w:rPr>
        <w:t xml:space="preserve"> </w:t>
      </w:r>
      <w:r>
        <w:rPr>
          <w:rFonts w:ascii="Arial" w:eastAsia="Times New Roman" w:hAnsi="Arial" w:cs="Arial"/>
          <w:szCs w:val="22"/>
        </w:rPr>
        <w:t>foreign</w:t>
      </w:r>
      <w:r>
        <w:rPr>
          <w:rFonts w:ascii="Arial" w:eastAsia="Times New Roman" w:hAnsi="Arial" w:hint="cs"/>
          <w:szCs w:val="22"/>
          <w:cs/>
        </w:rPr>
        <w:t xml:space="preserve"> </w:t>
      </w:r>
      <w:r>
        <w:rPr>
          <w:rFonts w:ascii="Arial" w:eastAsia="Times New Roman" w:hAnsi="Arial" w:cs="Arial"/>
          <w:szCs w:val="22"/>
        </w:rPr>
        <w:t>currencies</w:t>
      </w:r>
      <w:r>
        <w:rPr>
          <w:rFonts w:ascii="Arial" w:eastAsia="Times New Roman" w:hAnsi="Arial" w:hint="cs"/>
          <w:szCs w:val="22"/>
          <w:cs/>
        </w:rPr>
        <w:t xml:space="preserve"> </w:t>
      </w:r>
      <w:r>
        <w:rPr>
          <w:rFonts w:ascii="Arial" w:eastAsia="Times New Roman" w:hAnsi="Arial" w:cs="Arial"/>
          <w:szCs w:val="22"/>
        </w:rPr>
        <w:t>are</w:t>
      </w:r>
      <w:r>
        <w:rPr>
          <w:rFonts w:ascii="Arial" w:eastAsia="Times New Roman" w:hAnsi="Arial" w:hint="cs"/>
          <w:szCs w:val="22"/>
          <w:cs/>
        </w:rPr>
        <w:t xml:space="preserve"> </w:t>
      </w:r>
      <w:r>
        <w:rPr>
          <w:rFonts w:ascii="Arial" w:eastAsia="Times New Roman" w:hAnsi="Arial" w:cs="Arial"/>
          <w:szCs w:val="22"/>
        </w:rPr>
        <w:t>translated</w:t>
      </w:r>
      <w:r>
        <w:rPr>
          <w:rFonts w:ascii="Arial" w:eastAsia="Times New Roman" w:hAnsi="Arial" w:hint="cs"/>
          <w:szCs w:val="22"/>
          <w:cs/>
        </w:rPr>
        <w:t xml:space="preserve"> </w:t>
      </w:r>
      <w:r>
        <w:rPr>
          <w:rFonts w:ascii="Arial" w:eastAsia="Times New Roman" w:hAnsi="Arial" w:cs="Arial"/>
          <w:szCs w:val="22"/>
        </w:rPr>
        <w:t>into</w:t>
      </w:r>
      <w:r>
        <w:rPr>
          <w:rFonts w:ascii="Arial" w:eastAsia="Times New Roman" w:hAnsi="Arial" w:hint="cs"/>
          <w:szCs w:val="22"/>
          <w:cs/>
        </w:rPr>
        <w:t xml:space="preserve"> </w:t>
      </w:r>
      <w:r>
        <w:rPr>
          <w:rFonts w:ascii="Arial" w:eastAsia="Times New Roman" w:hAnsi="Arial" w:cs="Arial"/>
          <w:szCs w:val="22"/>
        </w:rPr>
        <w:t>Baht</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Pr>
          <w:rFonts w:ascii="Arial" w:eastAsia="Times New Roman" w:hAnsi="Arial" w:cs="Arial"/>
          <w:szCs w:val="22"/>
        </w:rPr>
        <w:t>the</w:t>
      </w:r>
      <w:r>
        <w:rPr>
          <w:rFonts w:ascii="Arial" w:eastAsia="Times New Roman" w:hAnsi="Arial" w:hint="cs"/>
          <w:szCs w:val="22"/>
          <w:cs/>
        </w:rPr>
        <w:t xml:space="preserve"> </w:t>
      </w:r>
      <w:r>
        <w:rPr>
          <w:rFonts w:ascii="Arial" w:eastAsia="Times New Roman" w:hAnsi="Arial" w:cs="Arial"/>
          <w:szCs w:val="22"/>
        </w:rPr>
        <w:t>exchange</w:t>
      </w:r>
      <w:r>
        <w:rPr>
          <w:rFonts w:ascii="Arial" w:eastAsia="Times New Roman" w:hAnsi="Arial" w:hint="cs"/>
          <w:szCs w:val="22"/>
          <w:cs/>
        </w:rPr>
        <w:t xml:space="preserve"> </w:t>
      </w:r>
      <w:r>
        <w:rPr>
          <w:rFonts w:ascii="Arial" w:eastAsia="Times New Roman" w:hAnsi="Arial" w:cs="Arial"/>
          <w:szCs w:val="22"/>
        </w:rPr>
        <w:t>rate</w:t>
      </w:r>
      <w:r>
        <w:rPr>
          <w:rFonts w:ascii="Arial" w:eastAsia="Times New Roman" w:hAnsi="Arial" w:hint="cs"/>
          <w:szCs w:val="22"/>
          <w:cs/>
        </w:rPr>
        <w:t xml:space="preserve"> </w:t>
      </w:r>
      <w:r>
        <w:rPr>
          <w:rFonts w:ascii="Arial" w:eastAsia="Times New Roman" w:hAnsi="Arial" w:cs="Arial"/>
          <w:szCs w:val="22"/>
        </w:rPr>
        <w:t>ruling</w:t>
      </w:r>
      <w:r>
        <w:rPr>
          <w:rFonts w:ascii="Arial" w:eastAsia="Times New Roman" w:hAnsi="Arial" w:hint="cs"/>
          <w:szCs w:val="22"/>
          <w:cs/>
        </w:rPr>
        <w:t xml:space="preserve"> </w:t>
      </w:r>
      <w:r>
        <w:rPr>
          <w:rFonts w:ascii="Arial" w:eastAsia="Times New Roman" w:hAnsi="Arial" w:cs="Arial"/>
          <w:szCs w:val="22"/>
        </w:rPr>
        <w:t>at</w:t>
      </w:r>
      <w:r>
        <w:rPr>
          <w:rFonts w:ascii="Arial" w:eastAsia="Times New Roman" w:hAnsi="Arial" w:hint="cs"/>
          <w:szCs w:val="22"/>
          <w:cs/>
        </w:rPr>
        <w:t xml:space="preserve"> </w:t>
      </w:r>
      <w:r w:rsidR="00CE5670" w:rsidRPr="006A7CE0">
        <w:rPr>
          <w:rFonts w:ascii="Arial" w:eastAsia="Times New Roman" w:hAnsi="Arial" w:cs="Arial"/>
          <w:szCs w:val="22"/>
        </w:rPr>
        <w:t>the date of the transaction. Monetary assets and liabilities denominated in foreign currencies are translated into Baht at the exchange rate ruling at the end of reporting period.</w:t>
      </w:r>
    </w:p>
    <w:p w14:paraId="44D64180" w14:textId="65CF6188" w:rsidR="001050B4" w:rsidRDefault="00CE5670" w:rsidP="00915415">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Gains and losses on exchange are included in </w:t>
      </w:r>
      <w:r w:rsidR="00930B35">
        <w:rPr>
          <w:rFonts w:ascii="Arial" w:eastAsia="Times New Roman" w:hAnsi="Arial" w:cs="Angsana New"/>
          <w:szCs w:val="22"/>
        </w:rPr>
        <w:t>profit or loss</w:t>
      </w:r>
      <w:r w:rsidRPr="006A7CE0">
        <w:rPr>
          <w:rFonts w:ascii="Arial" w:eastAsia="Times New Roman" w:hAnsi="Arial" w:cs="Angsana New"/>
          <w:szCs w:val="22"/>
        </w:rPr>
        <w:t>.</w:t>
      </w:r>
    </w:p>
    <w:p w14:paraId="762CA73E"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6B2D23B5" w14:textId="64A7030B"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4</w:t>
      </w:r>
      <w:r w:rsidR="00CE5670" w:rsidRPr="006A7CE0">
        <w:rPr>
          <w:rFonts w:ascii="Arial" w:eastAsia="Times New Roman" w:hAnsi="Arial" w:cs="Angsana New"/>
          <w:b/>
          <w:bCs/>
          <w:szCs w:val="22"/>
        </w:rPr>
        <w:t>.1</w:t>
      </w:r>
      <w:r w:rsidR="007A41EA">
        <w:rPr>
          <w:rFonts w:ascii="Arial" w:eastAsia="Times New Roman" w:hAnsi="Arial" w:cs="Angsana New"/>
          <w:b/>
          <w:bCs/>
          <w:szCs w:val="22"/>
        </w:rPr>
        <w:t>0</w:t>
      </w:r>
      <w:r w:rsidR="00CE5670" w:rsidRPr="006A7CE0">
        <w:rPr>
          <w:rFonts w:ascii="Arial" w:eastAsia="Times New Roman" w:hAnsi="Arial" w:cs="Angsana New"/>
          <w:b/>
          <w:bCs/>
          <w:szCs w:val="22"/>
        </w:rPr>
        <w:tab/>
        <w:t>Impairment of</w:t>
      </w:r>
      <w:r w:rsidR="00795241">
        <w:rPr>
          <w:rFonts w:ascii="Arial" w:eastAsia="Times New Roman" w:hAnsi="Arial" w:cs="Angsana New"/>
          <w:b/>
          <w:bCs/>
          <w:szCs w:val="22"/>
        </w:rPr>
        <w:t xml:space="preserve"> </w:t>
      </w:r>
      <w:r w:rsidR="00795241" w:rsidRPr="00F00945">
        <w:rPr>
          <w:rFonts w:ascii="Arial" w:hAnsi="Arial" w:cs="Arial"/>
          <w:b/>
          <w:bCs/>
          <w:szCs w:val="22"/>
        </w:rPr>
        <w:t>non-financia</w:t>
      </w:r>
      <w:r w:rsidR="000728F8">
        <w:rPr>
          <w:rFonts w:ascii="Arial" w:hAnsi="Arial" w:cs="Arial"/>
          <w:b/>
          <w:bCs/>
          <w:szCs w:val="22"/>
        </w:rPr>
        <w:t>l</w:t>
      </w:r>
      <w:r w:rsidR="00CE5670" w:rsidRPr="006A7CE0">
        <w:rPr>
          <w:rFonts w:ascii="Arial" w:eastAsia="Times New Roman" w:hAnsi="Arial" w:cs="Angsana New"/>
          <w:b/>
          <w:bCs/>
          <w:szCs w:val="22"/>
        </w:rPr>
        <w:t xml:space="preserve"> assets</w:t>
      </w:r>
    </w:p>
    <w:p w14:paraId="3DBFBAEF" w14:textId="5DE58C76" w:rsidR="00CE5670" w:rsidRPr="006A7CE0" w:rsidRDefault="00CE5670" w:rsidP="00CE5670">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perform</w:t>
      </w:r>
      <w:r w:rsidR="003764E9">
        <w:rPr>
          <w:rFonts w:ascii="Arial" w:eastAsia="Times New Roman" w:hAnsi="Arial" w:cs="Angsana New"/>
          <w:szCs w:val="22"/>
        </w:rPr>
        <w:t>s</w:t>
      </w:r>
      <w:r w:rsidRPr="006A7CE0">
        <w:rPr>
          <w:rFonts w:ascii="Arial" w:eastAsia="Times New Roman" w:hAnsi="Arial" w:cs="Angsana New"/>
          <w:szCs w:val="22"/>
        </w:rPr>
        <w:t xml:space="preserve"> impairment reviews in respect of </w:t>
      </w:r>
      <w:r w:rsidR="00693807" w:rsidRPr="006A7CE0">
        <w:rPr>
          <w:rFonts w:ascii="Arial" w:eastAsia="Times New Roman" w:hAnsi="Arial" w:cs="Angsana New"/>
          <w:szCs w:val="22"/>
        </w:rPr>
        <w:t xml:space="preserve">property, plant and </w:t>
      </w:r>
      <w:r w:rsidR="00693807" w:rsidRPr="001D7189">
        <w:rPr>
          <w:rFonts w:ascii="Arial" w:eastAsia="Times New Roman" w:hAnsi="Arial" w:cs="Angsana New"/>
          <w:szCs w:val="22"/>
        </w:rPr>
        <w:t>equipment</w:t>
      </w:r>
      <w:r w:rsidR="001D7189">
        <w:rPr>
          <w:rFonts w:ascii="Arial" w:eastAsia="Times New Roman" w:hAnsi="Arial" w:cs="Angsana New"/>
          <w:szCs w:val="22"/>
        </w:rPr>
        <w:t>,</w:t>
      </w:r>
      <w:r w:rsidR="001D7189" w:rsidRPr="001D7189">
        <w:rPr>
          <w:rFonts w:eastAsia="Times New Roman" w:cs="Angsana New"/>
        </w:rPr>
        <w:t xml:space="preserve"> right-of-use assets</w:t>
      </w:r>
      <w:r w:rsidR="001D7189">
        <w:rPr>
          <w:rFonts w:eastAsia="Times New Roman" w:cs="Angsana New"/>
        </w:rPr>
        <w:t xml:space="preserve"> </w:t>
      </w:r>
      <w:r w:rsidR="00693807" w:rsidRPr="006A7CE0">
        <w:rPr>
          <w:rFonts w:ascii="Arial" w:eastAsia="Times New Roman" w:hAnsi="Arial" w:cs="Angsana New"/>
          <w:szCs w:val="22"/>
        </w:rPr>
        <w:t xml:space="preserve">and </w:t>
      </w:r>
      <w:r w:rsidRPr="006A7CE0">
        <w:rPr>
          <w:rFonts w:ascii="Arial" w:eastAsia="Times New Roman" w:hAnsi="Arial" w:cs="Angsana New"/>
          <w:szCs w:val="22"/>
        </w:rPr>
        <w:t xml:space="preserve">investment properties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7F73371D" w14:textId="77777777" w:rsidR="00AC4868" w:rsidRPr="006A7CE0" w:rsidRDefault="00CE5670" w:rsidP="00BA29A2">
      <w:pPr>
        <w:tabs>
          <w:tab w:val="left" w:pos="360"/>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An impairment loss is recognised in profit or loss.</w:t>
      </w:r>
    </w:p>
    <w:p w14:paraId="714014DA" w14:textId="7D35940D" w:rsidR="00C72BD7" w:rsidRDefault="00CE5670" w:rsidP="001050B4">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the assessment</w:t>
      </w:r>
      <w:r w:rsidRPr="006A7CE0">
        <w:rPr>
          <w:rFonts w:ascii="Arial" w:eastAsia="Times New Roman" w:hAnsi="Arial" w:cs="Angsana New"/>
          <w:szCs w:val="22"/>
          <w:cs/>
        </w:rPr>
        <w:t xml:space="preserve"> </w:t>
      </w:r>
      <w:r w:rsidRPr="006A7CE0">
        <w:rPr>
          <w:rFonts w:ascii="Arial" w:eastAsia="Times New Roman" w:hAnsi="Arial" w:cs="Angsana New"/>
          <w:szCs w:val="22"/>
        </w:rPr>
        <w:t>of asset impairment</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if there is any indication that previously recognised impairment losses may no longer exist or may have decreased, </w:t>
      </w:r>
      <w:r w:rsidR="009F1612">
        <w:rPr>
          <w:rFonts w:ascii="Arial" w:eastAsia="Times New Roman" w:hAnsi="Arial" w:cs="Angsana New"/>
          <w:szCs w:val="22"/>
        </w:rPr>
        <w:t>the Group</w:t>
      </w:r>
      <w:r w:rsidRPr="006A7CE0">
        <w:rPr>
          <w:rFonts w:ascii="Arial" w:eastAsia="Times New Roman" w:hAnsi="Arial" w:cs="Angsana New"/>
          <w:szCs w:val="22"/>
        </w:rPr>
        <w:t xml:space="preserve"> estimate</w:t>
      </w:r>
      <w:r w:rsidR="003764E9">
        <w:rPr>
          <w:rFonts w:ascii="Arial" w:eastAsia="Times New Roman" w:hAnsi="Arial" w:cs="Angsana New"/>
          <w:szCs w:val="22"/>
        </w:rPr>
        <w:t>s</w:t>
      </w:r>
      <w:r w:rsidRPr="006A7CE0">
        <w:rPr>
          <w:rFonts w:ascii="Arial" w:eastAsia="Times New Roman" w:hAnsi="Arial" w:cs="Angsana New"/>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A7CE0">
        <w:rPr>
          <w:rFonts w:ascii="Arial" w:eastAsia="Times New Roman" w:hAnsi="Arial" w:cs="Angsana New"/>
          <w:szCs w:val="22"/>
          <w:cs/>
        </w:rPr>
        <w:t xml:space="preserve"> </w:t>
      </w:r>
      <w:r w:rsidRPr="006A7CE0">
        <w:rPr>
          <w:rFonts w:ascii="Arial" w:eastAsia="Times New Roman" w:hAnsi="Arial" w:cs="Angsana New"/>
          <w:szCs w:val="22"/>
        </w:rPr>
        <w:t xml:space="preserve">had no impairment loss been recognised for the asset in </w:t>
      </w:r>
      <w:r w:rsidR="00962119" w:rsidRPr="006A7CE0">
        <w:rPr>
          <w:rFonts w:ascii="Arial" w:eastAsia="Times New Roman" w:hAnsi="Arial" w:cs="Angsana New"/>
          <w:szCs w:val="22"/>
        </w:rPr>
        <w:t>p</w:t>
      </w:r>
      <w:r w:rsidR="00962119">
        <w:rPr>
          <w:rFonts w:ascii="Arial" w:eastAsia="Times New Roman" w:hAnsi="Arial" w:cs="Angsana New"/>
          <w:szCs w:val="22"/>
        </w:rPr>
        <w:t>revious</w:t>
      </w:r>
      <w:r w:rsidRPr="006A7CE0">
        <w:rPr>
          <w:rFonts w:ascii="Arial" w:eastAsia="Times New Roman" w:hAnsi="Arial" w:cs="Angsana New"/>
          <w:szCs w:val="22"/>
        </w:rPr>
        <w:t xml:space="preserve"> years. Such reversal is recognised in profit or loss</w:t>
      </w:r>
      <w:r w:rsidR="007C4E8B">
        <w:rPr>
          <w:rFonts w:ascii="Arial" w:eastAsia="Times New Roman" w:hAnsi="Arial" w:cs="Angsana New"/>
          <w:szCs w:val="22"/>
        </w:rPr>
        <w:t>.</w:t>
      </w:r>
    </w:p>
    <w:p w14:paraId="5EE10BEB" w14:textId="157E5217" w:rsidR="00CE5670" w:rsidRPr="006A7CE0" w:rsidRDefault="00C45B04"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647D05">
        <w:rPr>
          <w:rFonts w:ascii="Arial" w:eastAsia="Times New Roman" w:hAnsi="Arial" w:cs="Angsana New"/>
          <w:b/>
          <w:bCs/>
          <w:szCs w:val="22"/>
        </w:rPr>
        <w:t>1</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Employee benefits</w:t>
      </w:r>
    </w:p>
    <w:p w14:paraId="7A93112E" w14:textId="77777777" w:rsidR="00CE5670" w:rsidRPr="00714DEE" w:rsidRDefault="00CE5670" w:rsidP="00CE5670">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sidRPr="00714DEE">
        <w:rPr>
          <w:rFonts w:ascii="Arial" w:eastAsia="Times New Roman" w:hAnsi="Arial" w:cs="Angsana New"/>
          <w:i/>
          <w:iCs/>
          <w:szCs w:val="22"/>
        </w:rPr>
        <w:tab/>
      </w:r>
      <w:r w:rsidRPr="00714DEE">
        <w:rPr>
          <w:rFonts w:ascii="Arial" w:eastAsia="Times New Roman" w:hAnsi="Arial" w:cs="Angsana New"/>
          <w:b/>
          <w:bCs/>
          <w:i/>
          <w:iCs/>
          <w:szCs w:val="22"/>
        </w:rPr>
        <w:t>Short-term employee benefits</w:t>
      </w:r>
    </w:p>
    <w:p w14:paraId="7707179B" w14:textId="77777777" w:rsidR="00E45155" w:rsidRPr="00714DEE" w:rsidRDefault="00CE5670" w:rsidP="00091F95">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szCs w:val="22"/>
        </w:rPr>
        <w:t>Salaries, wages, bonuses and contributions to the social security fund are recognised as expenses when incurred.</w:t>
      </w:r>
    </w:p>
    <w:p w14:paraId="662185EC" w14:textId="77777777" w:rsidR="00CE5670" w:rsidRPr="00714DEE" w:rsidRDefault="00AC4868" w:rsidP="0045674D">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i/>
          <w:iCs/>
          <w:szCs w:val="22"/>
        </w:rPr>
      </w:pPr>
      <w:r w:rsidRPr="00714DEE">
        <w:rPr>
          <w:rFonts w:ascii="Arial" w:eastAsia="Times New Roman" w:hAnsi="Arial" w:cs="Angsana New"/>
          <w:b/>
          <w:bCs/>
          <w:i/>
          <w:iCs/>
          <w:szCs w:val="22"/>
        </w:rPr>
        <w:tab/>
      </w:r>
      <w:r w:rsidR="00CE5670" w:rsidRPr="00714DEE">
        <w:rPr>
          <w:rFonts w:ascii="Arial" w:eastAsia="Times New Roman" w:hAnsi="Arial" w:cs="Angsana New"/>
          <w:b/>
          <w:bCs/>
          <w:i/>
          <w:iCs/>
          <w:szCs w:val="22"/>
        </w:rPr>
        <w:t>Post-employment benefits</w:t>
      </w:r>
    </w:p>
    <w:p w14:paraId="2F1BAF3D" w14:textId="77777777" w:rsidR="00CE5670" w:rsidRPr="00714DEE" w:rsidRDefault="00CE5670" w:rsidP="0045674D">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rPr>
      </w:pPr>
      <w:r w:rsidRPr="00714DEE">
        <w:rPr>
          <w:rFonts w:ascii="Arial" w:eastAsia="Times New Roman" w:hAnsi="Arial" w:cs="Angsana New"/>
          <w:i/>
          <w:iCs/>
          <w:szCs w:val="22"/>
        </w:rPr>
        <w:t>Defined contribution plans</w:t>
      </w:r>
    </w:p>
    <w:p w14:paraId="541E7E57" w14:textId="72DAF2F1" w:rsidR="00DC19C0" w:rsidRDefault="00CE5670" w:rsidP="0094298B">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714DEE">
        <w:rPr>
          <w:rFonts w:ascii="Arial" w:eastAsia="Times New Roman" w:hAnsi="Arial" w:cs="Angsana New"/>
          <w:szCs w:val="22"/>
        </w:rPr>
        <w:t xml:space="preserve">The </w:t>
      </w:r>
      <w:r w:rsidR="003764E9">
        <w:rPr>
          <w:rFonts w:ascii="Arial" w:eastAsia="Times New Roman" w:hAnsi="Arial" w:cs="Angsana New"/>
          <w:szCs w:val="22"/>
        </w:rPr>
        <w:t>Group</w:t>
      </w:r>
      <w:r w:rsidRPr="00714DEE">
        <w:rPr>
          <w:rFonts w:ascii="Arial" w:eastAsia="Times New Roman" w:hAnsi="Arial" w:cs="Angsana New"/>
          <w:szCs w:val="22"/>
        </w:rPr>
        <w:t xml:space="preserve"> and their employees have jointly established a provident fund. The fund is monthly contributed by employees and by </w:t>
      </w:r>
      <w:r w:rsidR="009F1612">
        <w:rPr>
          <w:rFonts w:ascii="Arial" w:eastAsia="Times New Roman" w:hAnsi="Arial" w:cs="Angsana New"/>
          <w:szCs w:val="22"/>
        </w:rPr>
        <w:t>the Group</w:t>
      </w:r>
      <w:r w:rsidR="0082657C">
        <w:rPr>
          <w:rFonts w:ascii="Arial" w:eastAsia="Times New Roman" w:hAnsi="Arial" w:cs="Angsana New"/>
          <w:szCs w:val="22"/>
        </w:rPr>
        <w:t xml:space="preserve">. </w:t>
      </w:r>
      <w:r w:rsidRPr="00714DEE">
        <w:rPr>
          <w:rFonts w:ascii="Arial" w:eastAsia="Times New Roman" w:hAnsi="Arial" w:cs="Angsana New"/>
          <w:szCs w:val="22"/>
        </w:rPr>
        <w:t xml:space="preserve">The fund’s assets are held in a separate trust fund </w:t>
      </w:r>
      <w:r w:rsidR="006E0BFA" w:rsidRPr="00714DEE">
        <w:rPr>
          <w:rFonts w:ascii="Arial" w:eastAsia="Times New Roman" w:hAnsi="Arial" w:cs="Angsana New"/>
          <w:szCs w:val="22"/>
        </w:rPr>
        <w:t xml:space="preserve">and </w:t>
      </w:r>
      <w:r w:rsidRPr="00714DEE">
        <w:rPr>
          <w:rFonts w:ascii="Arial" w:eastAsia="Times New Roman" w:hAnsi="Arial" w:cs="Angsana New"/>
          <w:szCs w:val="22"/>
        </w:rPr>
        <w:t>the</w:t>
      </w:r>
      <w:r w:rsidR="003B00BF" w:rsidRPr="00714DEE">
        <w:rPr>
          <w:rFonts w:ascii="Arial" w:eastAsia="Times New Roman" w:hAnsi="Arial" w:cs="Angsana New"/>
          <w:szCs w:val="22"/>
        </w:rPr>
        <w:t xml:space="preserve"> contributions of </w:t>
      </w:r>
      <w:r w:rsidR="009F1612">
        <w:rPr>
          <w:rFonts w:ascii="Arial" w:eastAsia="Times New Roman" w:hAnsi="Arial" w:cs="Angsana New"/>
          <w:szCs w:val="22"/>
        </w:rPr>
        <w:t>the Group</w:t>
      </w:r>
      <w:r w:rsidRPr="00714DEE">
        <w:rPr>
          <w:rFonts w:ascii="Arial" w:eastAsia="Times New Roman" w:hAnsi="Arial" w:cs="Angsana New"/>
          <w:szCs w:val="22"/>
        </w:rPr>
        <w:t xml:space="preserve"> </w:t>
      </w:r>
      <w:r w:rsidR="003764E9">
        <w:rPr>
          <w:rFonts w:ascii="Arial" w:eastAsia="Times New Roman" w:hAnsi="Arial" w:cs="Angsana New"/>
          <w:szCs w:val="22"/>
        </w:rPr>
        <w:t>is</w:t>
      </w:r>
      <w:r w:rsidRPr="00714DEE">
        <w:rPr>
          <w:rFonts w:ascii="Arial" w:eastAsia="Times New Roman" w:hAnsi="Arial" w:cs="Angsana New"/>
          <w:szCs w:val="22"/>
        </w:rPr>
        <w:t xml:space="preserve"> recognised as expenses when incurred.</w:t>
      </w:r>
    </w:p>
    <w:p w14:paraId="30E1BEE0" w14:textId="3D21DA50"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i/>
          <w:iCs/>
          <w:szCs w:val="22"/>
          <w:cs/>
        </w:rPr>
      </w:pPr>
      <w:r w:rsidRPr="006A7CE0">
        <w:rPr>
          <w:rFonts w:ascii="Arial" w:eastAsia="Times New Roman" w:hAnsi="Arial" w:cs="Angsana New"/>
          <w:i/>
          <w:iCs/>
          <w:szCs w:val="22"/>
        </w:rPr>
        <w:t>Defined benefit plans</w:t>
      </w:r>
    </w:p>
    <w:p w14:paraId="5F646719" w14:textId="77777777" w:rsidR="00CE5670" w:rsidRPr="006A7CE0" w:rsidRDefault="009F1612"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ha</w:t>
      </w:r>
      <w:r w:rsidR="003764E9">
        <w:rPr>
          <w:rFonts w:ascii="Arial" w:eastAsia="Times New Roman" w:hAnsi="Arial" w:cs="Angsana New"/>
          <w:szCs w:val="22"/>
        </w:rPr>
        <w:t xml:space="preserve">s </w:t>
      </w:r>
      <w:r w:rsidR="00CE5670" w:rsidRPr="006A7CE0">
        <w:rPr>
          <w:rFonts w:ascii="Arial" w:eastAsia="Times New Roman" w:hAnsi="Arial" w:cs="Angsana New"/>
          <w:szCs w:val="22"/>
        </w:rPr>
        <w:t xml:space="preserve">obligations in respect of the severance payments they must make to employees upon retirement under labor law and other employee benefit plan. </w:t>
      </w: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these severance payment obligations as a defined benefi</w:t>
      </w:r>
      <w:r w:rsidR="00CA19B9" w:rsidRPr="006A7CE0">
        <w:rPr>
          <w:rFonts w:ascii="Arial" w:eastAsia="Times New Roman" w:hAnsi="Arial" w:cs="Angsana New"/>
          <w:szCs w:val="22"/>
        </w:rPr>
        <w:t>t plan.</w:t>
      </w:r>
    </w:p>
    <w:p w14:paraId="29D40E1D" w14:textId="77777777" w:rsidR="00CE5670" w:rsidRPr="006A7CE0" w:rsidRDefault="00CE5670"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The obligation under the defined benefit plan is determined by a professionally qualified independent actuary based on actuarial techniques, using the projected unit credit method.</w:t>
      </w:r>
    </w:p>
    <w:p w14:paraId="58197C4B" w14:textId="673640DC" w:rsidR="002E7F53" w:rsidRDefault="00CE5670" w:rsidP="00DC19C0">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Actuarial gains and losses </w:t>
      </w:r>
      <w:r w:rsidRPr="006A7CE0">
        <w:rPr>
          <w:rFonts w:ascii="Arial" w:eastAsia="Times New Roman" w:hAnsi="Arial" w:cs="Arial"/>
          <w:szCs w:val="22"/>
        </w:rPr>
        <w:t xml:space="preserve">arising </w:t>
      </w:r>
      <w:r w:rsidRPr="00091F95">
        <w:rPr>
          <w:rFonts w:ascii="Arial" w:eastAsia="Times New Roman" w:hAnsi="Arial" w:cs="Arial"/>
          <w:szCs w:val="22"/>
        </w:rPr>
        <w:t xml:space="preserve">from </w:t>
      </w:r>
      <w:r w:rsidR="00091F95" w:rsidRPr="00091F95">
        <w:rPr>
          <w:rFonts w:ascii="Arial" w:hAnsi="Arial" w:cs="Arial"/>
          <w:color w:val="000000"/>
          <w:szCs w:val="22"/>
        </w:rPr>
        <w:t>defined benefit plans</w:t>
      </w:r>
      <w:r w:rsidR="00091F95" w:rsidRPr="00B55132">
        <w:rPr>
          <w:rFonts w:ascii="Arial" w:hAnsi="Arial" w:cs="Arial"/>
          <w:color w:val="000000"/>
          <w:szCs w:val="22"/>
        </w:rPr>
        <w:t xml:space="preserve"> </w:t>
      </w:r>
      <w:r w:rsidRPr="006A7CE0">
        <w:rPr>
          <w:rFonts w:ascii="Arial" w:eastAsia="Times New Roman" w:hAnsi="Arial" w:cs="Arial"/>
          <w:szCs w:val="22"/>
        </w:rPr>
        <w:t>a</w:t>
      </w:r>
      <w:r w:rsidRPr="006A7CE0">
        <w:rPr>
          <w:rFonts w:ascii="Arial" w:eastAsia="Times New Roman" w:hAnsi="Arial" w:cs="Angsana New"/>
          <w:szCs w:val="22"/>
        </w:rPr>
        <w:t xml:space="preserve">re </w:t>
      </w:r>
      <w:r w:rsidR="003764E9">
        <w:rPr>
          <w:rFonts w:ascii="Arial" w:eastAsia="Times New Roman" w:hAnsi="Arial" w:cs="Angsana New"/>
          <w:szCs w:val="22"/>
        </w:rPr>
        <w:t xml:space="preserve">recognised </w:t>
      </w:r>
      <w:r w:rsidRPr="006A7CE0">
        <w:rPr>
          <w:rFonts w:ascii="Arial" w:eastAsia="Times New Roman" w:hAnsi="Arial" w:cs="Angsana New"/>
          <w:szCs w:val="22"/>
        </w:rPr>
        <w:t xml:space="preserve">immediately in </w:t>
      </w:r>
      <w:r w:rsidRPr="00FF0E91">
        <w:rPr>
          <w:rFonts w:ascii="Arial" w:eastAsia="Times New Roman" w:hAnsi="Arial" w:cs="Angsana New"/>
          <w:szCs w:val="22"/>
        </w:rPr>
        <w:t>other comprehensive income.</w:t>
      </w:r>
    </w:p>
    <w:p w14:paraId="52AD1E4D" w14:textId="27770216" w:rsidR="00CE5670" w:rsidRPr="006A7CE0" w:rsidRDefault="00C45B04" w:rsidP="00C61823">
      <w:pPr>
        <w:tabs>
          <w:tab w:val="left" w:pos="1440"/>
        </w:tabs>
        <w:overflowPunct w:val="0"/>
        <w:autoSpaceDE w:val="0"/>
        <w:autoSpaceDN w:val="0"/>
        <w:adjustRightInd w:val="0"/>
        <w:spacing w:before="120" w:after="120" w:line="380" w:lineRule="exact"/>
        <w:ind w:left="600"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4</w:t>
      </w:r>
      <w:r w:rsidR="00CE5670" w:rsidRPr="00FF0E91">
        <w:rPr>
          <w:rFonts w:ascii="Arial" w:eastAsia="Times New Roman" w:hAnsi="Arial" w:cs="Angsana New"/>
          <w:b/>
          <w:bCs/>
          <w:szCs w:val="22"/>
        </w:rPr>
        <w:t>.1</w:t>
      </w:r>
      <w:r w:rsidR="002E7F53">
        <w:rPr>
          <w:rFonts w:ascii="Arial" w:eastAsia="Times New Roman" w:hAnsi="Arial" w:cs="Angsana New"/>
          <w:b/>
          <w:bCs/>
          <w:szCs w:val="22"/>
        </w:rPr>
        <w:t>2</w:t>
      </w:r>
      <w:r w:rsidR="00CB49E5">
        <w:rPr>
          <w:rFonts w:ascii="Arial" w:eastAsia="Times New Roman" w:hAnsi="Arial" w:cs="Angsana New"/>
          <w:b/>
          <w:bCs/>
          <w:szCs w:val="22"/>
        </w:rPr>
        <w:tab/>
      </w:r>
      <w:r w:rsidR="00CE5670" w:rsidRPr="00FF0E91">
        <w:rPr>
          <w:rFonts w:ascii="Arial" w:eastAsia="Times New Roman" w:hAnsi="Arial" w:cs="Angsana New"/>
          <w:b/>
          <w:bCs/>
          <w:szCs w:val="22"/>
        </w:rPr>
        <w:t>Provisions</w:t>
      </w:r>
    </w:p>
    <w:p w14:paraId="587F190A" w14:textId="77777777" w:rsidR="00943123" w:rsidRDefault="00724D2F" w:rsidP="00295331">
      <w:pPr>
        <w:tabs>
          <w:tab w:val="left" w:pos="360"/>
          <w:tab w:val="left" w:pos="1440"/>
        </w:tabs>
        <w:overflowPunct w:val="0"/>
        <w:autoSpaceDE w:val="0"/>
        <w:autoSpaceDN w:val="0"/>
        <w:adjustRightInd w:val="0"/>
        <w:spacing w:before="120" w:after="120" w:line="380" w:lineRule="exact"/>
        <w:ind w:left="600"/>
        <w:jc w:val="thaiDistribute"/>
        <w:textAlignment w:val="baseline"/>
        <w:outlineLvl w:val="0"/>
        <w:rPr>
          <w:rFonts w:ascii="Arial" w:eastAsia="Times New Roman" w:hAnsi="Arial" w:cs="Angsana New"/>
          <w:szCs w:val="22"/>
        </w:rPr>
      </w:pPr>
      <w:r>
        <w:rPr>
          <w:rFonts w:ascii="Arial" w:eastAsia="Times New Roman" w:hAnsi="Arial" w:cs="Angsana New"/>
          <w:szCs w:val="22"/>
        </w:rPr>
        <w:t>Provisions</w:t>
      </w:r>
      <w:r>
        <w:rPr>
          <w:rFonts w:ascii="Arial" w:eastAsia="Times New Roman" w:hAnsi="Arial" w:cs="Angsana New" w:hint="cs"/>
          <w:szCs w:val="22"/>
          <w:cs/>
        </w:rPr>
        <w:t xml:space="preserve"> </w:t>
      </w:r>
      <w:r>
        <w:rPr>
          <w:rFonts w:ascii="Arial" w:eastAsia="Times New Roman" w:hAnsi="Arial" w:cs="Angsana New"/>
          <w:szCs w:val="22"/>
        </w:rPr>
        <w:t>are</w:t>
      </w:r>
      <w:r>
        <w:rPr>
          <w:rFonts w:ascii="Arial" w:eastAsia="Times New Roman" w:hAnsi="Arial" w:cs="Angsana New" w:hint="cs"/>
          <w:szCs w:val="22"/>
          <w:cs/>
        </w:rPr>
        <w:t xml:space="preserve"> </w:t>
      </w:r>
      <w:r>
        <w:rPr>
          <w:rFonts w:ascii="Arial" w:eastAsia="Times New Roman" w:hAnsi="Arial" w:cs="Angsana New"/>
          <w:szCs w:val="22"/>
        </w:rPr>
        <w:t>recogni</w:t>
      </w:r>
      <w:r w:rsidR="00EF0DF1">
        <w:rPr>
          <w:rFonts w:ascii="Arial" w:eastAsia="Times New Roman" w:hAnsi="Arial" w:cs="Angsana New"/>
          <w:szCs w:val="22"/>
        </w:rPr>
        <w:t>s</w:t>
      </w:r>
      <w:r>
        <w:rPr>
          <w:rFonts w:ascii="Arial" w:eastAsia="Times New Roman" w:hAnsi="Arial" w:cs="Angsana New"/>
          <w:szCs w:val="22"/>
        </w:rPr>
        <w:t>ed</w:t>
      </w:r>
      <w:r>
        <w:rPr>
          <w:rFonts w:ascii="Arial" w:eastAsia="Times New Roman" w:hAnsi="Arial" w:cs="Angsana New" w:hint="cs"/>
          <w:szCs w:val="22"/>
          <w:cs/>
        </w:rPr>
        <w:t xml:space="preserve"> </w:t>
      </w:r>
      <w:r w:rsidR="00CE5670" w:rsidRPr="006A7CE0">
        <w:rPr>
          <w:rFonts w:ascii="Arial" w:eastAsia="Times New Roman" w:hAnsi="Arial" w:cs="Angsana New"/>
          <w:szCs w:val="22"/>
        </w:rPr>
        <w:t>when</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Group</w:t>
      </w:r>
      <w:r>
        <w:rPr>
          <w:rFonts w:ascii="Arial" w:eastAsia="Times New Roman" w:hAnsi="Arial" w:cs="Angsana New" w:hint="cs"/>
          <w:szCs w:val="22"/>
          <w:cs/>
        </w:rPr>
        <w:t xml:space="preserve"> </w:t>
      </w:r>
      <w:r>
        <w:rPr>
          <w:rFonts w:ascii="Arial" w:eastAsia="Times New Roman" w:hAnsi="Arial" w:cs="Angsana New"/>
          <w:szCs w:val="22"/>
        </w:rPr>
        <w:t>ha</w:t>
      </w:r>
      <w:r w:rsidR="00EF0DF1">
        <w:rPr>
          <w:rFonts w:ascii="Arial" w:eastAsia="Times New Roman" w:hAnsi="Arial" w:cs="Angsana New"/>
          <w:szCs w:val="22"/>
        </w:rPr>
        <w:t>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present</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as</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result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past event,</w:t>
      </w:r>
      <w:r>
        <w:rPr>
          <w:rFonts w:ascii="Arial" w:eastAsia="Times New Roman" w:hAnsi="Arial" w:cs="Angsana New" w:hint="cs"/>
          <w:szCs w:val="22"/>
          <w:cs/>
        </w:rPr>
        <w:t xml:space="preserve"> </w:t>
      </w:r>
      <w:r>
        <w:rPr>
          <w:rFonts w:ascii="Arial" w:eastAsia="Times New Roman" w:hAnsi="Arial" w:cs="Angsana New"/>
          <w:szCs w:val="22"/>
        </w:rPr>
        <w:t>it</w:t>
      </w:r>
      <w:r>
        <w:rPr>
          <w:rFonts w:ascii="Arial" w:eastAsia="Times New Roman" w:hAnsi="Arial" w:cs="Angsana New" w:hint="cs"/>
          <w:szCs w:val="22"/>
          <w:cs/>
        </w:rPr>
        <w:t xml:space="preserve"> </w:t>
      </w:r>
      <w:r>
        <w:rPr>
          <w:rFonts w:ascii="Arial" w:eastAsia="Times New Roman" w:hAnsi="Arial" w:cs="Angsana New"/>
          <w:szCs w:val="22"/>
        </w:rPr>
        <w:t>is</w:t>
      </w:r>
      <w:r>
        <w:rPr>
          <w:rFonts w:ascii="Arial" w:eastAsia="Times New Roman" w:hAnsi="Arial" w:cs="Angsana New" w:hint="cs"/>
          <w:szCs w:val="22"/>
          <w:cs/>
        </w:rPr>
        <w:t xml:space="preserve"> </w:t>
      </w:r>
      <w:r>
        <w:rPr>
          <w:rFonts w:ascii="Arial" w:eastAsia="Times New Roman" w:hAnsi="Arial" w:cs="Angsana New"/>
          <w:szCs w:val="22"/>
        </w:rPr>
        <w:t>probable</w:t>
      </w:r>
      <w:r>
        <w:rPr>
          <w:rFonts w:ascii="Arial" w:eastAsia="Times New Roman" w:hAnsi="Arial" w:cs="Angsana New" w:hint="cs"/>
          <w:szCs w:val="22"/>
          <w:cs/>
        </w:rPr>
        <w:t xml:space="preserve"> </w:t>
      </w:r>
      <w:r>
        <w:rPr>
          <w:rFonts w:ascii="Arial" w:eastAsia="Times New Roman" w:hAnsi="Arial" w:cs="Angsana New"/>
          <w:szCs w:val="22"/>
        </w:rPr>
        <w:t>that</w:t>
      </w:r>
      <w:r>
        <w:rPr>
          <w:rFonts w:ascii="Arial" w:eastAsia="Times New Roman" w:hAnsi="Arial" w:cs="Angsana New" w:hint="cs"/>
          <w:szCs w:val="22"/>
          <w:cs/>
        </w:rPr>
        <w:t xml:space="preserve"> </w:t>
      </w:r>
      <w:r>
        <w:rPr>
          <w:rFonts w:ascii="Arial" w:eastAsia="Times New Roman" w:hAnsi="Arial" w:cs="Angsana New"/>
          <w:szCs w:val="22"/>
        </w:rPr>
        <w:t>an</w:t>
      </w:r>
      <w:r>
        <w:rPr>
          <w:rFonts w:ascii="Arial" w:eastAsia="Times New Roman" w:hAnsi="Arial" w:cs="Angsana New" w:hint="cs"/>
          <w:szCs w:val="22"/>
          <w:cs/>
        </w:rPr>
        <w:t xml:space="preserve"> </w:t>
      </w:r>
      <w:r>
        <w:rPr>
          <w:rFonts w:ascii="Arial" w:eastAsia="Times New Roman" w:hAnsi="Arial" w:cs="Angsana New"/>
          <w:szCs w:val="22"/>
        </w:rPr>
        <w:t>outflow</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resources</w:t>
      </w:r>
      <w:r>
        <w:rPr>
          <w:rFonts w:ascii="Arial" w:eastAsia="Times New Roman" w:hAnsi="Arial" w:cs="Angsana New" w:hint="cs"/>
          <w:szCs w:val="22"/>
          <w:cs/>
        </w:rPr>
        <w:t xml:space="preserve"> </w:t>
      </w:r>
      <w:r>
        <w:rPr>
          <w:rFonts w:ascii="Arial" w:eastAsia="Times New Roman" w:hAnsi="Arial" w:cs="Angsana New"/>
          <w:szCs w:val="22"/>
        </w:rPr>
        <w:t>embodying</w:t>
      </w:r>
      <w:r>
        <w:rPr>
          <w:rFonts w:ascii="Arial" w:eastAsia="Times New Roman" w:hAnsi="Arial" w:cs="Angsana New" w:hint="cs"/>
          <w:szCs w:val="22"/>
          <w:cs/>
        </w:rPr>
        <w:t xml:space="preserve"> </w:t>
      </w:r>
      <w:r>
        <w:rPr>
          <w:rFonts w:ascii="Arial" w:eastAsia="Times New Roman" w:hAnsi="Arial" w:cs="Angsana New"/>
          <w:szCs w:val="22"/>
        </w:rPr>
        <w:t>economic</w:t>
      </w:r>
      <w:r>
        <w:rPr>
          <w:rFonts w:ascii="Arial" w:eastAsia="Times New Roman" w:hAnsi="Arial" w:cs="Angsana New" w:hint="cs"/>
          <w:szCs w:val="22"/>
          <w:cs/>
        </w:rPr>
        <w:t xml:space="preserve"> </w:t>
      </w:r>
      <w:r>
        <w:rPr>
          <w:rFonts w:ascii="Arial" w:eastAsia="Times New Roman" w:hAnsi="Arial" w:cs="Angsana New"/>
          <w:szCs w:val="22"/>
        </w:rPr>
        <w:t>benefits</w:t>
      </w:r>
      <w:r>
        <w:rPr>
          <w:rFonts w:ascii="Arial" w:eastAsia="Times New Roman" w:hAnsi="Arial" w:cs="Angsana New" w:hint="cs"/>
          <w:szCs w:val="22"/>
          <w:cs/>
        </w:rPr>
        <w:t xml:space="preserve"> </w:t>
      </w:r>
      <w:r>
        <w:rPr>
          <w:rFonts w:ascii="Arial" w:eastAsia="Times New Roman" w:hAnsi="Arial" w:cs="Angsana New"/>
          <w:szCs w:val="22"/>
        </w:rPr>
        <w:t>will</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required</w:t>
      </w:r>
      <w:r w:rsidR="00A104B3">
        <w:rPr>
          <w:rFonts w:ascii="Arial" w:eastAsia="Times New Roman" w:hAnsi="Arial" w:cs="Angsana New" w:hint="cs"/>
          <w:szCs w:val="22"/>
          <w:cs/>
        </w:rPr>
        <w:t xml:space="preserve"> </w:t>
      </w:r>
      <w:r>
        <w:rPr>
          <w:rFonts w:ascii="Arial" w:eastAsia="Times New Roman" w:hAnsi="Arial" w:cs="Angsana New"/>
          <w:szCs w:val="22"/>
        </w:rPr>
        <w:t>to</w:t>
      </w:r>
      <w:r>
        <w:rPr>
          <w:rFonts w:ascii="Arial" w:eastAsia="Times New Roman" w:hAnsi="Arial" w:cs="Angsana New" w:hint="cs"/>
          <w:szCs w:val="22"/>
          <w:cs/>
        </w:rPr>
        <w:t xml:space="preserve"> </w:t>
      </w:r>
      <w:r w:rsidR="005D5F69">
        <w:rPr>
          <w:rFonts w:ascii="Arial" w:eastAsia="Times New Roman" w:hAnsi="Arial" w:cs="Angsana New" w:hint="cs"/>
          <w:szCs w:val="22"/>
          <w:cs/>
        </w:rPr>
        <w:t xml:space="preserve">  </w:t>
      </w:r>
      <w:r>
        <w:rPr>
          <w:rFonts w:ascii="Arial" w:eastAsia="Times New Roman" w:hAnsi="Arial" w:cs="Angsana New"/>
          <w:szCs w:val="22"/>
        </w:rPr>
        <w:t>settle</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obligation,</w:t>
      </w:r>
      <w:r>
        <w:rPr>
          <w:rFonts w:ascii="Arial" w:eastAsia="Times New Roman" w:hAnsi="Arial" w:cs="Angsana New" w:hint="cs"/>
          <w:szCs w:val="22"/>
          <w:cs/>
        </w:rPr>
        <w:t xml:space="preserve"> </w:t>
      </w:r>
      <w:r>
        <w:rPr>
          <w:rFonts w:ascii="Arial" w:eastAsia="Times New Roman" w:hAnsi="Arial" w:cs="Angsana New"/>
          <w:szCs w:val="22"/>
        </w:rPr>
        <w:t>and</w:t>
      </w:r>
      <w:r>
        <w:rPr>
          <w:rFonts w:ascii="Arial" w:eastAsia="Times New Roman" w:hAnsi="Arial" w:cs="Angsana New" w:hint="cs"/>
          <w:szCs w:val="22"/>
          <w:cs/>
        </w:rPr>
        <w:t xml:space="preserve"> </w:t>
      </w:r>
      <w:r>
        <w:rPr>
          <w:rFonts w:ascii="Arial" w:eastAsia="Times New Roman" w:hAnsi="Arial" w:cs="Angsana New"/>
          <w:szCs w:val="22"/>
        </w:rPr>
        <w:t>a</w:t>
      </w:r>
      <w:r>
        <w:rPr>
          <w:rFonts w:ascii="Arial" w:eastAsia="Times New Roman" w:hAnsi="Arial" w:cs="Angsana New" w:hint="cs"/>
          <w:szCs w:val="22"/>
          <w:cs/>
        </w:rPr>
        <w:t xml:space="preserve"> </w:t>
      </w:r>
      <w:r>
        <w:rPr>
          <w:rFonts w:ascii="Arial" w:eastAsia="Times New Roman" w:hAnsi="Arial" w:cs="Angsana New"/>
          <w:szCs w:val="22"/>
        </w:rPr>
        <w:t>reliable</w:t>
      </w:r>
      <w:r>
        <w:rPr>
          <w:rFonts w:ascii="Arial" w:eastAsia="Times New Roman" w:hAnsi="Arial" w:cs="Angsana New" w:hint="cs"/>
          <w:szCs w:val="22"/>
          <w:cs/>
        </w:rPr>
        <w:t xml:space="preserve"> </w:t>
      </w:r>
      <w:r>
        <w:rPr>
          <w:rFonts w:ascii="Arial" w:eastAsia="Times New Roman" w:hAnsi="Arial" w:cs="Angsana New"/>
          <w:szCs w:val="22"/>
        </w:rPr>
        <w:t>estimate</w:t>
      </w:r>
      <w:r>
        <w:rPr>
          <w:rFonts w:ascii="Arial" w:eastAsia="Times New Roman" w:hAnsi="Arial" w:cs="Angsana New" w:hint="cs"/>
          <w:szCs w:val="22"/>
          <w:cs/>
        </w:rPr>
        <w:t xml:space="preserve"> </w:t>
      </w:r>
      <w:r>
        <w:rPr>
          <w:rFonts w:ascii="Arial" w:eastAsia="Times New Roman" w:hAnsi="Arial" w:cs="Angsana New"/>
          <w:szCs w:val="22"/>
        </w:rPr>
        <w:t>can</w:t>
      </w:r>
      <w:r>
        <w:rPr>
          <w:rFonts w:ascii="Arial" w:eastAsia="Times New Roman" w:hAnsi="Arial" w:cs="Angsana New" w:hint="cs"/>
          <w:szCs w:val="22"/>
          <w:cs/>
        </w:rPr>
        <w:t xml:space="preserve"> </w:t>
      </w:r>
      <w:r>
        <w:rPr>
          <w:rFonts w:ascii="Arial" w:eastAsia="Times New Roman" w:hAnsi="Arial" w:cs="Angsana New"/>
          <w:szCs w:val="22"/>
        </w:rPr>
        <w:t>be</w:t>
      </w:r>
      <w:r>
        <w:rPr>
          <w:rFonts w:ascii="Arial" w:eastAsia="Times New Roman" w:hAnsi="Arial" w:cs="Angsana New" w:hint="cs"/>
          <w:szCs w:val="22"/>
          <w:cs/>
        </w:rPr>
        <w:t xml:space="preserve"> </w:t>
      </w:r>
      <w:r>
        <w:rPr>
          <w:rFonts w:ascii="Arial" w:eastAsia="Times New Roman" w:hAnsi="Arial" w:cs="Angsana New"/>
          <w:szCs w:val="22"/>
        </w:rPr>
        <w:t>made</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Pr>
          <w:rFonts w:ascii="Arial" w:eastAsia="Times New Roman" w:hAnsi="Arial" w:cs="Angsana New"/>
          <w:szCs w:val="22"/>
        </w:rPr>
        <w:t>amount</w:t>
      </w:r>
      <w:r>
        <w:rPr>
          <w:rFonts w:ascii="Arial" w:eastAsia="Times New Roman" w:hAnsi="Arial" w:cs="Angsana New" w:hint="cs"/>
          <w:szCs w:val="22"/>
          <w:cs/>
        </w:rPr>
        <w:t xml:space="preserve"> </w:t>
      </w:r>
      <w:r>
        <w:rPr>
          <w:rFonts w:ascii="Arial" w:eastAsia="Times New Roman" w:hAnsi="Arial" w:cs="Angsana New"/>
          <w:szCs w:val="22"/>
        </w:rPr>
        <w:t>of</w:t>
      </w:r>
      <w:r>
        <w:rPr>
          <w:rFonts w:ascii="Arial" w:eastAsia="Times New Roman" w:hAnsi="Arial" w:cs="Angsana New" w:hint="cs"/>
          <w:szCs w:val="22"/>
          <w:cs/>
        </w:rPr>
        <w:t xml:space="preserve"> </w:t>
      </w:r>
      <w:r>
        <w:rPr>
          <w:rFonts w:ascii="Arial" w:eastAsia="Times New Roman" w:hAnsi="Arial" w:cs="Angsana New"/>
          <w:szCs w:val="22"/>
        </w:rPr>
        <w:t>the</w:t>
      </w:r>
      <w:r>
        <w:rPr>
          <w:rFonts w:ascii="Arial" w:eastAsia="Times New Roman" w:hAnsi="Arial" w:cs="Angsana New" w:hint="cs"/>
          <w:szCs w:val="22"/>
          <w:cs/>
        </w:rPr>
        <w:t xml:space="preserve"> </w:t>
      </w:r>
      <w:r w:rsidR="00CE5670" w:rsidRPr="006A7CE0">
        <w:rPr>
          <w:rFonts w:ascii="Arial" w:eastAsia="Times New Roman" w:hAnsi="Arial" w:cs="Angsana New"/>
          <w:szCs w:val="22"/>
        </w:rPr>
        <w:t>obligation.</w:t>
      </w:r>
    </w:p>
    <w:p w14:paraId="2CF1E08E" w14:textId="198C048C" w:rsidR="00CE5670" w:rsidRPr="006A7CE0" w:rsidRDefault="00C45B04" w:rsidP="00FE1BC1">
      <w:pPr>
        <w:spacing w:before="120" w:after="120" w:line="370" w:lineRule="exact"/>
        <w:ind w:left="547" w:hanging="547"/>
        <w:rPr>
          <w:rFonts w:ascii="Arial" w:eastAsia="Times New Roman" w:hAnsi="Arial" w:cs="Angsana New"/>
          <w:b/>
          <w:bCs/>
          <w:szCs w:val="22"/>
        </w:rPr>
      </w:pPr>
      <w:r>
        <w:rPr>
          <w:rFonts w:ascii="Arial" w:eastAsia="Times New Roman" w:hAnsi="Arial" w:cs="Angsana New"/>
          <w:b/>
          <w:bCs/>
          <w:szCs w:val="22"/>
        </w:rPr>
        <w:t>4</w:t>
      </w:r>
      <w:r w:rsidR="00CE5670" w:rsidRPr="006A7CE0">
        <w:rPr>
          <w:rFonts w:ascii="Arial" w:eastAsia="Times New Roman" w:hAnsi="Arial" w:cs="Angsana New"/>
          <w:b/>
          <w:bCs/>
          <w:szCs w:val="22"/>
        </w:rPr>
        <w:t>.1</w:t>
      </w:r>
      <w:r w:rsidR="00C61823">
        <w:rPr>
          <w:rFonts w:ascii="Arial" w:eastAsia="Times New Roman" w:hAnsi="Arial" w:cs="Angsana New"/>
          <w:b/>
          <w:bCs/>
          <w:szCs w:val="22"/>
        </w:rPr>
        <w:t>3</w:t>
      </w:r>
      <w:r w:rsidR="00CE5670" w:rsidRPr="006A7CE0">
        <w:rPr>
          <w:rFonts w:ascii="Arial" w:eastAsia="Times New Roman" w:hAnsi="Arial" w:cs="Angsana New"/>
          <w:b/>
          <w:bCs/>
          <w:szCs w:val="22"/>
        </w:rPr>
        <w:tab/>
        <w:t>Income tax</w:t>
      </w:r>
    </w:p>
    <w:p w14:paraId="564071C4" w14:textId="3108BECA" w:rsidR="00CE5670" w:rsidRPr="00CB49E5" w:rsidRDefault="00CE5670" w:rsidP="00FE1BC1">
      <w:pPr>
        <w:spacing w:before="120" w:after="120" w:line="370" w:lineRule="exact"/>
        <w:ind w:left="540"/>
        <w:jc w:val="thaiDistribute"/>
        <w:rPr>
          <w:rFonts w:ascii="Arial" w:eastAsia="Times New Roman" w:hAnsi="Arial" w:cs="Angsana New"/>
          <w:szCs w:val="22"/>
        </w:rPr>
      </w:pPr>
      <w:r w:rsidRPr="00CB49E5">
        <w:rPr>
          <w:rFonts w:ascii="Arial" w:eastAsia="Times New Roman" w:hAnsi="Arial" w:cs="Angsana New"/>
          <w:szCs w:val="22"/>
        </w:rPr>
        <w:t>Income tax expense represents the sum of corporate income tax currently payable and deferred tax.</w:t>
      </w:r>
    </w:p>
    <w:p w14:paraId="01593F4E" w14:textId="77777777" w:rsidR="00CE5670" w:rsidRPr="006A7CE0" w:rsidRDefault="00CE5670" w:rsidP="00FE1BC1">
      <w:pPr>
        <w:spacing w:before="120" w:after="120" w:line="370" w:lineRule="exact"/>
        <w:ind w:left="540"/>
        <w:jc w:val="thaiDistribute"/>
        <w:rPr>
          <w:rFonts w:ascii="Arial" w:eastAsia="Times New Roman" w:hAnsi="Arial" w:cs="Angsana New"/>
          <w:b/>
          <w:bCs/>
          <w:szCs w:val="22"/>
        </w:rPr>
      </w:pPr>
      <w:r w:rsidRPr="006A7CE0">
        <w:rPr>
          <w:rFonts w:ascii="Arial" w:eastAsia="Times New Roman" w:hAnsi="Arial" w:cs="Angsana New"/>
          <w:b/>
          <w:bCs/>
          <w:szCs w:val="22"/>
        </w:rPr>
        <w:t>Current tax</w:t>
      </w:r>
    </w:p>
    <w:p w14:paraId="31E10B08" w14:textId="6494D7A6" w:rsidR="00EF0DF1" w:rsidRPr="00CB49E5" w:rsidRDefault="00CE5670" w:rsidP="00FE1BC1">
      <w:pPr>
        <w:tabs>
          <w:tab w:val="left" w:pos="360"/>
          <w:tab w:val="left" w:pos="1440"/>
        </w:tabs>
        <w:overflowPunct w:val="0"/>
        <w:autoSpaceDE w:val="0"/>
        <w:autoSpaceDN w:val="0"/>
        <w:adjustRightInd w:val="0"/>
        <w:spacing w:before="120" w:after="120" w:line="37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Current income tax is provided in the accounts at the amount expected to be paid to the taxation authorities, based on taxable profits determined in accordance with tax legislation.</w:t>
      </w:r>
    </w:p>
    <w:p w14:paraId="2170FFB0" w14:textId="77777777" w:rsidR="00CE5670" w:rsidRPr="006A7CE0" w:rsidRDefault="00CE5670" w:rsidP="00FE1BC1">
      <w:pPr>
        <w:spacing w:before="120" w:after="120" w:line="370" w:lineRule="exact"/>
        <w:ind w:left="540"/>
        <w:jc w:val="thaiDistribute"/>
        <w:rPr>
          <w:rFonts w:ascii="Arial" w:eastAsia="Times New Roman" w:hAnsi="Arial" w:cs="Angsana New"/>
          <w:b/>
          <w:bCs/>
          <w:szCs w:val="22"/>
        </w:rPr>
      </w:pPr>
      <w:r w:rsidRPr="006A7CE0">
        <w:rPr>
          <w:rFonts w:ascii="Arial" w:eastAsia="Times New Roman" w:hAnsi="Arial" w:cs="Angsana New"/>
          <w:b/>
          <w:bCs/>
          <w:szCs w:val="22"/>
        </w:rPr>
        <w:t>Deferred tax</w:t>
      </w:r>
    </w:p>
    <w:p w14:paraId="061DA400" w14:textId="7BFA74C1" w:rsidR="003555E2" w:rsidRDefault="00CE5670" w:rsidP="00FE1BC1">
      <w:pPr>
        <w:spacing w:before="120" w:after="120" w:line="370" w:lineRule="exact"/>
        <w:ind w:left="540"/>
        <w:jc w:val="thaiDistribute"/>
        <w:rPr>
          <w:rFonts w:ascii="Arial" w:eastAsia="Times New Roman" w:hAnsi="Arial" w:cs="Angsana New"/>
          <w:szCs w:val="22"/>
        </w:rPr>
      </w:pPr>
      <w:r w:rsidRPr="006A7CE0">
        <w:rPr>
          <w:rFonts w:ascii="Arial" w:eastAsia="Times New Roman" w:hAnsi="Arial" w:cs="Angsana New"/>
          <w:szCs w:val="22"/>
        </w:rPr>
        <w:t>Deferred income tax is provided on temporary differences between the tax bases of assets and liabilities and their carrying amounts at the end of each reporting period, using the tax rates enacted at the end of the reporting period.</w:t>
      </w:r>
    </w:p>
    <w:p w14:paraId="34EDA8BD" w14:textId="77777777" w:rsidR="00295331"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recognise</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C6F3A1F" w14:textId="120FF8BF" w:rsidR="00CE5670" w:rsidRPr="006A7CE0" w:rsidRDefault="00CE5670"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each reporting date, </w:t>
      </w:r>
      <w:r w:rsidR="009F1612">
        <w:rPr>
          <w:rFonts w:ascii="Arial" w:eastAsia="Times New Roman" w:hAnsi="Arial" w:cs="Angsana New"/>
          <w:szCs w:val="22"/>
        </w:rPr>
        <w:t>the Group</w:t>
      </w:r>
      <w:r w:rsidRPr="006A7CE0">
        <w:rPr>
          <w:rFonts w:ascii="Arial" w:eastAsia="Times New Roman" w:hAnsi="Arial" w:cs="Angsana New"/>
          <w:szCs w:val="22"/>
        </w:rPr>
        <w:t xml:space="preserve"> review</w:t>
      </w:r>
      <w:r w:rsidR="003764E9">
        <w:rPr>
          <w:rFonts w:ascii="Arial" w:eastAsia="Times New Roman" w:hAnsi="Arial" w:cs="Angsana New"/>
          <w:szCs w:val="22"/>
        </w:rPr>
        <w:t>s</w:t>
      </w:r>
      <w:r w:rsidRPr="006A7CE0">
        <w:rPr>
          <w:rFonts w:ascii="Arial" w:eastAsia="Times New Roman" w:hAnsi="Arial" w:cs="Angsana New"/>
          <w:szCs w:val="22"/>
        </w:rPr>
        <w:t xml:space="preserve"> and reduce</w:t>
      </w:r>
      <w:r w:rsidR="003764E9">
        <w:rPr>
          <w:rFonts w:ascii="Arial" w:eastAsia="Times New Roman" w:hAnsi="Arial" w:cs="Angsana New"/>
          <w:szCs w:val="22"/>
        </w:rPr>
        <w:t>s</w:t>
      </w:r>
      <w:r w:rsidRPr="006A7CE0">
        <w:rPr>
          <w:rFonts w:ascii="Arial" w:eastAsia="Times New Roman" w:hAnsi="Arial" w:cs="Angsana New"/>
          <w:szCs w:val="22"/>
        </w:rPr>
        <w:t xml:space="preserve"> the carrying amount of deferred tax assets to the extent that it is no longer probable that sufficient taxable profit will be available to allow all or part of the deferred tax asset to be utilised.</w:t>
      </w:r>
      <w:bookmarkStart w:id="0" w:name="IAS_12,_para.61"/>
    </w:p>
    <w:p w14:paraId="246B424F" w14:textId="0EE32922" w:rsidR="00330451" w:rsidRDefault="009F1612" w:rsidP="00FE1BC1">
      <w:pPr>
        <w:tabs>
          <w:tab w:val="left" w:pos="1440"/>
        </w:tabs>
        <w:overflowPunct w:val="0"/>
        <w:autoSpaceDE w:val="0"/>
        <w:autoSpaceDN w:val="0"/>
        <w:adjustRightInd w:val="0"/>
        <w:spacing w:before="120" w:after="120" w:line="370" w:lineRule="exact"/>
        <w:ind w:left="540"/>
        <w:jc w:val="thaiDistribute"/>
        <w:textAlignment w:val="baseline"/>
        <w:outlineLvl w:val="0"/>
        <w:rPr>
          <w:rFonts w:ascii="Arial" w:eastAsia="Times New Roman" w:hAnsi="Arial" w:cs="Angsana New"/>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record</w:t>
      </w:r>
      <w:r w:rsidR="003764E9">
        <w:rPr>
          <w:rFonts w:ascii="Arial" w:eastAsia="Times New Roman" w:hAnsi="Arial" w:cs="Angsana New"/>
          <w:szCs w:val="22"/>
        </w:rPr>
        <w:t>s</w:t>
      </w:r>
      <w:r w:rsidR="00CE5670" w:rsidRPr="006A7CE0">
        <w:rPr>
          <w:rFonts w:ascii="Arial" w:eastAsia="Times New Roman" w:hAnsi="Arial" w:cs="Angsana New"/>
          <w:szCs w:val="22"/>
        </w:rPr>
        <w:t xml:space="preserve"> deferred tax directly to shareholders' equity if the tax relates to items that are recorded directly to shareholders' equity</w:t>
      </w:r>
      <w:bookmarkEnd w:id="0"/>
      <w:r w:rsidR="00CE5670" w:rsidRPr="006A7CE0">
        <w:rPr>
          <w:rFonts w:ascii="Arial" w:eastAsia="Times New Roman" w:hAnsi="Arial" w:cs="Angsana New"/>
          <w:szCs w:val="22"/>
        </w:rPr>
        <w:t>.</w:t>
      </w:r>
    </w:p>
    <w:p w14:paraId="6B30D0A8" w14:textId="73F7A317" w:rsidR="00747709" w:rsidRPr="008E1DD5" w:rsidRDefault="00C45B04" w:rsidP="00FE1BC1">
      <w:pPr>
        <w:spacing w:before="120" w:after="120" w:line="370" w:lineRule="exact"/>
        <w:ind w:left="547" w:hanging="547"/>
        <w:rPr>
          <w:rFonts w:ascii="Arial" w:hAnsi="Arial" w:cs="Arial"/>
          <w:b/>
          <w:bCs/>
          <w:szCs w:val="22"/>
        </w:rPr>
      </w:pPr>
      <w:r>
        <w:rPr>
          <w:rFonts w:ascii="Arial" w:hAnsi="Arial" w:cs="Arial"/>
          <w:b/>
          <w:bCs/>
          <w:szCs w:val="22"/>
        </w:rPr>
        <w:t>4</w:t>
      </w:r>
      <w:r w:rsidR="00747709" w:rsidRPr="008E1DD5">
        <w:rPr>
          <w:rFonts w:ascii="Arial" w:hAnsi="Arial" w:cs="Arial"/>
          <w:b/>
          <w:bCs/>
          <w:szCs w:val="22"/>
        </w:rPr>
        <w:t>.1</w:t>
      </w:r>
      <w:r w:rsidR="008E1DD5" w:rsidRPr="008E1DD5">
        <w:rPr>
          <w:rFonts w:ascii="Arial" w:hAnsi="Arial" w:cs="Arial"/>
          <w:b/>
          <w:bCs/>
          <w:szCs w:val="22"/>
        </w:rPr>
        <w:t>4</w:t>
      </w:r>
      <w:r w:rsidR="00747709" w:rsidRPr="008E1DD5">
        <w:rPr>
          <w:rFonts w:ascii="Arial" w:hAnsi="Arial" w:cs="Arial"/>
          <w:b/>
          <w:bCs/>
          <w:szCs w:val="22"/>
        </w:rPr>
        <w:tab/>
        <w:t>Financial instruments</w:t>
      </w:r>
    </w:p>
    <w:p w14:paraId="316DC13B" w14:textId="77777777" w:rsidR="00747709" w:rsidRPr="003F3EDD" w:rsidRDefault="00747709" w:rsidP="00FE1BC1">
      <w:pPr>
        <w:spacing w:before="120" w:after="120" w:line="370" w:lineRule="exact"/>
        <w:ind w:left="540"/>
        <w:jc w:val="thaiDistribute"/>
        <w:rPr>
          <w:rFonts w:ascii="Arial" w:eastAsia="Arial" w:hAnsi="Arial" w:cs="Arial"/>
          <w:szCs w:val="22"/>
        </w:rPr>
      </w:pPr>
      <w:r w:rsidRPr="006F6137">
        <w:rPr>
          <w:rFonts w:ascii="Arial" w:eastAsia="Arial Unicode MS" w:hAnsi="Arial" w:cs="Arial"/>
          <w:b/>
          <w:bCs/>
          <w:szCs w:val="22"/>
        </w:rPr>
        <w:t>Classification and measurement of financial assets</w:t>
      </w:r>
    </w:p>
    <w:p w14:paraId="5A9AAF8D" w14:textId="38BB1AA7" w:rsidR="00747709"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Financial assets are classified, at initial recognition, as</w:t>
      </w:r>
      <w:r>
        <w:rPr>
          <w:rFonts w:ascii="Arial" w:eastAsia="Arial Unicode MS" w:hAnsi="Arial" w:cs="Arial"/>
          <w:szCs w:val="22"/>
        </w:rPr>
        <w:t xml:space="preserve"> </w:t>
      </w:r>
      <w:r w:rsidRPr="00A31132">
        <w:rPr>
          <w:rFonts w:ascii="Arial" w:eastAsia="Arial Unicode MS" w:hAnsi="Arial" w:cs="Arial"/>
          <w:szCs w:val="22"/>
        </w:rPr>
        <w:t>to be subsequently measured at amortised cost, fair value through other comprehensive income</w:t>
      </w:r>
      <w:r>
        <w:rPr>
          <w:rFonts w:ascii="Arial" w:eastAsia="Arial Unicode MS" w:hAnsi="Arial" w:cs="Arial"/>
          <w:szCs w:val="22"/>
        </w:rPr>
        <w:t xml:space="preserve"> (“FVOCI”)</w:t>
      </w:r>
      <w:r w:rsidRPr="00A31132">
        <w:rPr>
          <w:rFonts w:ascii="Arial" w:eastAsia="Arial Unicode MS" w:hAnsi="Arial" w:cs="Arial"/>
          <w:szCs w:val="22"/>
        </w:rPr>
        <w:t>, or fair value through profit or loss</w:t>
      </w:r>
      <w:r>
        <w:rPr>
          <w:rFonts w:ascii="Arial" w:eastAsia="Arial Unicode MS" w:hAnsi="Arial" w:cs="Arial"/>
          <w:szCs w:val="22"/>
        </w:rPr>
        <w:t xml:space="preserve"> (“FVTPL”)</w:t>
      </w:r>
      <w:r w:rsidRPr="00A31132">
        <w:rPr>
          <w:rFonts w:ascii="Arial" w:eastAsia="Arial Unicode MS" w:hAnsi="Arial" w:cs="Arial"/>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hint="cs"/>
          <w:szCs w:val="22"/>
          <w:cs/>
        </w:rPr>
        <w:t xml:space="preserve"> </w:t>
      </w:r>
    </w:p>
    <w:p w14:paraId="18198F08" w14:textId="77777777" w:rsidR="006958F5" w:rsidRDefault="006958F5">
      <w:pPr>
        <w:rPr>
          <w:rFonts w:ascii="Arial" w:eastAsia="Arial Unicode MS" w:hAnsi="Arial" w:cs="Arial"/>
          <w:b/>
          <w:bCs/>
          <w:i/>
          <w:iCs/>
          <w:szCs w:val="22"/>
        </w:rPr>
      </w:pPr>
      <w:r>
        <w:rPr>
          <w:rFonts w:ascii="Arial" w:eastAsia="Arial Unicode MS" w:hAnsi="Arial" w:cs="Arial"/>
          <w:b/>
          <w:bCs/>
          <w:i/>
          <w:iCs/>
          <w:szCs w:val="22"/>
        </w:rPr>
        <w:br w:type="page"/>
      </w:r>
    </w:p>
    <w:p w14:paraId="7B4D9A1F" w14:textId="2A18E518" w:rsidR="00747709" w:rsidRPr="00B84135" w:rsidRDefault="00747709" w:rsidP="00FE1BC1">
      <w:pPr>
        <w:spacing w:before="120" w:after="120" w:line="370" w:lineRule="exact"/>
        <w:ind w:left="540"/>
        <w:jc w:val="thaiDistribute"/>
        <w:rPr>
          <w:rFonts w:ascii="Arial" w:eastAsia="Arial Unicode MS" w:hAnsi="Arial"/>
          <w:b/>
          <w:bCs/>
          <w:i/>
          <w:iCs/>
          <w:szCs w:val="22"/>
        </w:rPr>
      </w:pPr>
      <w:r w:rsidRPr="00B84135">
        <w:rPr>
          <w:rFonts w:ascii="Arial" w:eastAsia="Arial Unicode MS" w:hAnsi="Arial" w:cs="Arial"/>
          <w:b/>
          <w:bCs/>
          <w:i/>
          <w:iCs/>
          <w:szCs w:val="22"/>
        </w:rPr>
        <w:lastRenderedPageBreak/>
        <w:t>Financial assets at amortised cost</w:t>
      </w:r>
    </w:p>
    <w:p w14:paraId="04A52673" w14:textId="1E1F5F56" w:rsidR="003E5460" w:rsidRDefault="003E5460" w:rsidP="00FE1BC1">
      <w:pPr>
        <w:spacing w:before="120" w:after="120" w:line="370" w:lineRule="exact"/>
        <w:ind w:left="540"/>
        <w:jc w:val="thaiDistribute"/>
        <w:rPr>
          <w:rFonts w:ascii="Arial" w:eastAsia="Arial Unicode MS" w:hAnsi="Arial"/>
          <w:szCs w:val="22"/>
        </w:rPr>
      </w:pPr>
      <w:r w:rsidRPr="0084627B">
        <w:rPr>
          <w:rFonts w:ascii="Arial" w:eastAsia="Arial Unicode MS" w:hAnsi="Arial"/>
          <w:szCs w:val="22"/>
        </w:rPr>
        <w:t xml:space="preserve">The Group measures financial assets at amortised cost if the financial asset is held in order to collect </w:t>
      </w:r>
      <w:r w:rsidR="00A63852" w:rsidRPr="00B84135">
        <w:rPr>
          <w:rFonts w:ascii="Arial" w:hAnsi="Arial" w:cs="Arial"/>
          <w:szCs w:val="22"/>
        </w:rPr>
        <w:t>cash flows with the contractual terms</w:t>
      </w:r>
      <w:r w:rsidRPr="0084627B">
        <w:rPr>
          <w:rFonts w:ascii="Arial" w:eastAsia="Arial Unicode MS" w:hAnsi="Arial"/>
          <w:szCs w:val="22"/>
        </w:rPr>
        <w:t xml:space="preserve">. The cash flows are solely payments of principal and interest on the principal amount outstanding </w:t>
      </w:r>
      <w:r w:rsidR="00B84135" w:rsidRPr="00B84135">
        <w:rPr>
          <w:rFonts w:ascii="Arial" w:eastAsia="Arial Unicode MS" w:hAnsi="Arial"/>
          <w:szCs w:val="22"/>
        </w:rPr>
        <w:t>complied with the period specified in the contract.</w:t>
      </w:r>
    </w:p>
    <w:p w14:paraId="0FD37FE9" w14:textId="77777777" w:rsidR="00747709" w:rsidRPr="00656B42"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Financial assets at amortised cost are subsequently measured using the effective interest</w:t>
      </w:r>
      <w:r>
        <w:rPr>
          <w:rFonts w:ascii="Arial" w:eastAsia="Arial Unicode MS" w:hAnsi="Arial" w:cs="Arial"/>
          <w:szCs w:val="22"/>
        </w:rPr>
        <w:t xml:space="preserve"> </w:t>
      </w:r>
      <w:r w:rsidRPr="00177611">
        <w:rPr>
          <w:rFonts w:ascii="Arial" w:eastAsia="Arial Unicode MS" w:hAnsi="Arial" w:cs="Arial"/>
          <w:szCs w:val="22"/>
        </w:rPr>
        <w:t>rate</w:t>
      </w:r>
      <w:r w:rsidRPr="003F3EDD">
        <w:rPr>
          <w:rFonts w:ascii="Arial" w:eastAsia="Arial Unicode MS" w:hAnsi="Arial" w:cs="Arial"/>
          <w:szCs w:val="22"/>
        </w:rPr>
        <w:t xml:space="preserve"> (</w:t>
      </w:r>
      <w:r>
        <w:rPr>
          <w:rFonts w:ascii="Arial" w:eastAsia="Arial Unicode MS" w:hAnsi="Arial" w:cs="Arial"/>
          <w:szCs w:val="22"/>
        </w:rPr>
        <w:t>“</w:t>
      </w:r>
      <w:r w:rsidRPr="003F3EDD">
        <w:rPr>
          <w:rFonts w:ascii="Arial" w:eastAsia="Arial Unicode MS" w:hAnsi="Arial" w:cs="Arial"/>
          <w:szCs w:val="22"/>
        </w:rPr>
        <w:t>EIR</w:t>
      </w:r>
      <w:r>
        <w:rPr>
          <w:rFonts w:ascii="Arial" w:eastAsia="Arial Unicode MS" w:hAnsi="Arial" w:cs="Arial"/>
          <w:szCs w:val="22"/>
        </w:rPr>
        <w:t>”</w:t>
      </w:r>
      <w:r w:rsidRPr="003F3EDD">
        <w:rPr>
          <w:rFonts w:ascii="Arial" w:eastAsia="Arial Unicode MS" w:hAnsi="Arial" w:cs="Arial"/>
          <w:szCs w:val="22"/>
        </w:rPr>
        <w:t>) method and are subject to impairment. Gains and losses are recogni</w:t>
      </w:r>
      <w:r>
        <w:rPr>
          <w:rFonts w:ascii="Arial" w:eastAsia="Arial Unicode MS" w:hAnsi="Arial" w:cs="Arial"/>
          <w:szCs w:val="22"/>
        </w:rPr>
        <w:t>s</w:t>
      </w:r>
      <w:r w:rsidRPr="003F3EDD">
        <w:rPr>
          <w:rFonts w:ascii="Arial" w:eastAsia="Arial Unicode MS" w:hAnsi="Arial" w:cs="Arial"/>
          <w:szCs w:val="22"/>
        </w:rPr>
        <w:t xml:space="preserve">ed in profit </w:t>
      </w:r>
      <w:r w:rsidRPr="00656B42">
        <w:rPr>
          <w:rFonts w:ascii="Arial" w:eastAsia="Arial Unicode MS" w:hAnsi="Arial" w:cs="Arial"/>
          <w:szCs w:val="22"/>
        </w:rPr>
        <w:t>or loss when the asset is derecognised, modified or impaired.</w:t>
      </w:r>
    </w:p>
    <w:p w14:paraId="02069F9E" w14:textId="07EB84E5" w:rsidR="00747709" w:rsidRPr="00656B42" w:rsidRDefault="00747709" w:rsidP="00FE1BC1">
      <w:pPr>
        <w:spacing w:before="120" w:after="120" w:line="370" w:lineRule="exact"/>
        <w:ind w:left="540"/>
        <w:jc w:val="thaiDistribute"/>
        <w:rPr>
          <w:rFonts w:ascii="Arial" w:eastAsia="Arial Unicode MS" w:hAnsi="Arial"/>
          <w:szCs w:val="22"/>
        </w:rPr>
      </w:pPr>
      <w:r w:rsidRPr="00656B42">
        <w:rPr>
          <w:rFonts w:ascii="Arial" w:eastAsia="Arial Unicode MS" w:hAnsi="Arial" w:cs="Arial"/>
          <w:b/>
          <w:bCs/>
          <w:i/>
          <w:iCs/>
          <w:szCs w:val="22"/>
        </w:rPr>
        <w:t>Financial</w:t>
      </w:r>
      <w:r w:rsidRPr="00656B42">
        <w:rPr>
          <w:rFonts w:ascii="Arial" w:eastAsia="Arial" w:hAnsi="Arial" w:cs="Arial"/>
          <w:b/>
          <w:bCs/>
          <w:i/>
          <w:iCs/>
          <w:szCs w:val="22"/>
        </w:rPr>
        <w:t xml:space="preserve"> assets </w:t>
      </w:r>
      <w:r w:rsidRPr="00656B42">
        <w:rPr>
          <w:rFonts w:ascii="Arial" w:eastAsia="Arial Unicode MS" w:hAnsi="Arial" w:cs="Arial"/>
          <w:b/>
          <w:bCs/>
          <w:i/>
          <w:iCs/>
          <w:szCs w:val="22"/>
        </w:rPr>
        <w:t>designated</w:t>
      </w:r>
      <w:r w:rsidRPr="00656B42">
        <w:rPr>
          <w:rFonts w:ascii="Arial" w:eastAsia="Arial" w:hAnsi="Arial" w:cs="Arial"/>
          <w:b/>
          <w:bCs/>
          <w:i/>
          <w:iCs/>
          <w:szCs w:val="22"/>
        </w:rPr>
        <w:t xml:space="preserve"> at FVOCI</w:t>
      </w:r>
    </w:p>
    <w:p w14:paraId="637DA7F1" w14:textId="00299F4B" w:rsidR="00E13388"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Upon initial recognition, the Group can </w:t>
      </w:r>
      <w:r w:rsidRPr="00177611">
        <w:rPr>
          <w:rFonts w:ascii="Arial" w:eastAsia="Arial Unicode MS" w:hAnsi="Arial" w:cs="Arial"/>
          <w:szCs w:val="22"/>
        </w:rPr>
        <w:t xml:space="preserve">elect </w:t>
      </w:r>
      <w:r w:rsidR="00B42DFA">
        <w:rPr>
          <w:rFonts w:ascii="Arial" w:eastAsia="Arial Unicode MS" w:hAnsi="Arial" w:cs="Arial"/>
          <w:szCs w:val="22"/>
        </w:rPr>
        <w:t>to</w:t>
      </w:r>
      <w:r w:rsidRPr="00177611">
        <w:rPr>
          <w:rFonts w:ascii="Arial" w:eastAsia="Arial Unicode MS" w:hAnsi="Arial" w:cs="Arial"/>
          <w:szCs w:val="22"/>
        </w:rPr>
        <w:t xml:space="preserve"> classify its equity investments</w:t>
      </w:r>
      <w:r w:rsidRPr="00177611">
        <w:rPr>
          <w:rFonts w:ascii="Arial" w:eastAsia="Arial Unicode MS" w:hAnsi="Arial" w:hint="cs"/>
          <w:szCs w:val="22"/>
          <w:cs/>
        </w:rPr>
        <w:t xml:space="preserve"> </w:t>
      </w:r>
      <w:r w:rsidRPr="00B91AFF">
        <w:rPr>
          <w:rFonts w:ascii="Arial" w:eastAsia="Arial Unicode MS" w:hAnsi="Arial" w:cs="Arial"/>
          <w:szCs w:val="22"/>
        </w:rPr>
        <w:t>which are not held for trading</w:t>
      </w:r>
      <w:r w:rsidRPr="00177611">
        <w:rPr>
          <w:rFonts w:ascii="Arial" w:eastAsia="Arial Unicode MS" w:hAnsi="Arial" w:cs="Arial"/>
          <w:szCs w:val="22"/>
        </w:rPr>
        <w:t xml:space="preserve"> as equity instruments</w:t>
      </w:r>
      <w:r w:rsidRPr="003F3EDD">
        <w:rPr>
          <w:rFonts w:ascii="Arial" w:eastAsia="Arial Unicode MS" w:hAnsi="Arial" w:cs="Arial"/>
          <w:szCs w:val="22"/>
        </w:rPr>
        <w:t xml:space="preserve"> de</w:t>
      </w:r>
      <w:r w:rsidRPr="00975263">
        <w:rPr>
          <w:rFonts w:ascii="Arial" w:eastAsia="Arial Unicode MS" w:hAnsi="Arial" w:cs="Arial"/>
          <w:szCs w:val="22"/>
        </w:rPr>
        <w:t>signated at FVOCI</w:t>
      </w:r>
      <w:r w:rsidR="00B63AB8">
        <w:rPr>
          <w:rFonts w:ascii="Arial" w:eastAsia="Arial Unicode MS" w:hAnsi="Arial" w:cs="Arial"/>
          <w:szCs w:val="22"/>
        </w:rPr>
        <w:t>, with no subsequent recycling</w:t>
      </w:r>
      <w:r w:rsidRPr="00975263">
        <w:rPr>
          <w:rFonts w:ascii="Arial" w:eastAsia="Arial Unicode MS" w:hAnsi="Arial" w:cs="Arial"/>
          <w:szCs w:val="22"/>
        </w:rPr>
        <w:t xml:space="preserve">. </w:t>
      </w:r>
      <w:r w:rsidRPr="0084627B">
        <w:rPr>
          <w:rFonts w:ascii="Arial" w:eastAsia="Arial Unicode MS" w:hAnsi="Arial" w:cs="Arial"/>
          <w:szCs w:val="22"/>
        </w:rPr>
        <w:t>The classification is determined on an instrument-by-instrument basis.</w:t>
      </w:r>
    </w:p>
    <w:p w14:paraId="7966381B" w14:textId="038EAAD8" w:rsidR="00631DD3" w:rsidRDefault="00747709" w:rsidP="00FE1BC1">
      <w:pPr>
        <w:spacing w:before="120" w:after="120" w:line="370" w:lineRule="exact"/>
        <w:ind w:left="540"/>
        <w:jc w:val="thaiDistribute"/>
        <w:rPr>
          <w:rFonts w:ascii="Arial" w:eastAsia="Arial Unicode MS" w:hAnsi="Arial" w:cs="Arial"/>
          <w:szCs w:val="22"/>
        </w:rPr>
      </w:pPr>
      <w:r w:rsidRPr="003F3EDD">
        <w:rPr>
          <w:rFonts w:ascii="Arial" w:eastAsia="Arial Unicode MS" w:hAnsi="Arial" w:cs="Arial"/>
          <w:szCs w:val="22"/>
        </w:rPr>
        <w:t xml:space="preserve">Gains and </w:t>
      </w:r>
      <w:r w:rsidRPr="00177611">
        <w:rPr>
          <w:rFonts w:ascii="Arial" w:eastAsia="Arial Unicode MS" w:hAnsi="Arial" w:cs="Arial"/>
          <w:szCs w:val="22"/>
        </w:rPr>
        <w:t>losses</w:t>
      </w:r>
      <w:r w:rsidRPr="00177611">
        <w:rPr>
          <w:rFonts w:ascii="Arial" w:eastAsia="Arial Unicode MS" w:hAnsi="Arial" w:hint="cs"/>
          <w:szCs w:val="22"/>
          <w:cs/>
        </w:rPr>
        <w:t xml:space="preserve"> </w:t>
      </w:r>
      <w:r w:rsidRPr="00B91AFF">
        <w:rPr>
          <w:rFonts w:ascii="Arial" w:eastAsia="Arial Unicode MS" w:hAnsi="Arial" w:cs="Arial"/>
          <w:szCs w:val="22"/>
        </w:rPr>
        <w:t>recognised in other comprehensive income</w:t>
      </w:r>
      <w:r w:rsidRPr="00177611">
        <w:rPr>
          <w:rFonts w:ascii="Arial" w:eastAsia="Arial Unicode MS" w:hAnsi="Arial" w:cs="Arial"/>
          <w:szCs w:val="22"/>
        </w:rPr>
        <w:t xml:space="preserve"> on</w:t>
      </w:r>
      <w:r w:rsidRPr="003F3EDD">
        <w:rPr>
          <w:rFonts w:ascii="Arial" w:eastAsia="Arial Unicode MS" w:hAnsi="Arial" w:cs="Arial"/>
          <w:szCs w:val="22"/>
        </w:rPr>
        <w:t xml:space="preserve"> these financial assets are never recycled to profit or loss.</w:t>
      </w:r>
    </w:p>
    <w:p w14:paraId="6183631C" w14:textId="34503B97" w:rsidR="00747709"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Dividends are recognised as other income in </w:t>
      </w:r>
      <w:r w:rsidRPr="004B0089">
        <w:rPr>
          <w:rFonts w:ascii="Arial" w:eastAsia="Arial Unicode MS" w:hAnsi="Arial" w:cs="Arial"/>
          <w:szCs w:val="22"/>
        </w:rPr>
        <w:t>profit or loss, except when the dividends clearly represent a recovery of part of the cost of the financial asset, in which case, the gains are reco</w:t>
      </w:r>
      <w:r>
        <w:rPr>
          <w:rFonts w:ascii="Arial" w:eastAsia="Arial Unicode MS" w:hAnsi="Arial" w:cs="Arial"/>
          <w:szCs w:val="22"/>
        </w:rPr>
        <w:t>gnised</w:t>
      </w:r>
      <w:r w:rsidRPr="004B0089">
        <w:rPr>
          <w:rFonts w:ascii="Arial" w:eastAsia="Arial Unicode MS" w:hAnsi="Arial" w:cs="Arial"/>
          <w:szCs w:val="22"/>
        </w:rPr>
        <w:t xml:space="preserve"> in </w:t>
      </w:r>
      <w:r>
        <w:rPr>
          <w:rFonts w:ascii="Arial" w:eastAsia="Arial Unicode MS" w:hAnsi="Arial" w:cs="Arial"/>
          <w:szCs w:val="22"/>
        </w:rPr>
        <w:t>other comprehensive income</w:t>
      </w:r>
      <w:r w:rsidRPr="004B0089">
        <w:rPr>
          <w:rFonts w:ascii="Arial" w:eastAsia="Arial Unicode MS" w:hAnsi="Arial" w:cs="Arial"/>
          <w:szCs w:val="22"/>
        </w:rPr>
        <w:t>.</w:t>
      </w:r>
    </w:p>
    <w:p w14:paraId="087E1A64" w14:textId="167BC897" w:rsidR="00330451" w:rsidRDefault="00747709" w:rsidP="00FE1BC1">
      <w:pPr>
        <w:spacing w:before="120" w:after="120" w:line="370" w:lineRule="exact"/>
        <w:ind w:left="540"/>
        <w:jc w:val="thaiDistribute"/>
        <w:rPr>
          <w:rFonts w:ascii="Arial" w:eastAsia="Arial Unicode MS" w:hAnsi="Arial" w:cs="Arial"/>
          <w:szCs w:val="22"/>
        </w:rPr>
      </w:pPr>
      <w:r w:rsidRPr="004B0089">
        <w:rPr>
          <w:rFonts w:ascii="Arial" w:eastAsia="Arial Unicode MS" w:hAnsi="Arial" w:cs="Arial"/>
          <w:szCs w:val="22"/>
        </w:rPr>
        <w:t>Equity instruments</w:t>
      </w:r>
      <w:r w:rsidRPr="003F3EDD">
        <w:rPr>
          <w:rFonts w:ascii="Arial" w:eastAsia="Arial Unicode MS" w:hAnsi="Arial" w:cs="Arial"/>
          <w:szCs w:val="22"/>
        </w:rPr>
        <w:t xml:space="preserve"> designated at </w:t>
      </w:r>
      <w:r>
        <w:rPr>
          <w:rFonts w:ascii="Arial" w:eastAsia="Arial Unicode MS" w:hAnsi="Arial" w:cs="Arial"/>
          <w:szCs w:val="22"/>
        </w:rPr>
        <w:t>FV</w:t>
      </w:r>
      <w:r w:rsidRPr="003F3EDD">
        <w:rPr>
          <w:rFonts w:ascii="Arial" w:eastAsia="Arial Unicode MS" w:hAnsi="Arial" w:cs="Arial"/>
          <w:szCs w:val="22"/>
        </w:rPr>
        <w:t>OCI are not subject to impairment assessment.</w:t>
      </w:r>
    </w:p>
    <w:p w14:paraId="68C73369" w14:textId="77777777" w:rsidR="00747709" w:rsidRPr="00F31E0C" w:rsidRDefault="00747709" w:rsidP="00FE1BC1">
      <w:pPr>
        <w:spacing w:before="120" w:after="120" w:line="370" w:lineRule="exact"/>
        <w:ind w:left="540"/>
        <w:jc w:val="thaiDistribute"/>
        <w:rPr>
          <w:rFonts w:ascii="Arial" w:eastAsia="Arial Unicode MS" w:hAnsi="Arial"/>
          <w:b/>
          <w:bCs/>
          <w:i/>
          <w:iCs/>
          <w:szCs w:val="22"/>
        </w:rPr>
      </w:pPr>
      <w:r w:rsidRPr="0072087E">
        <w:rPr>
          <w:rFonts w:ascii="Arial" w:eastAsia="Arial Unicode MS" w:hAnsi="Arial" w:cs="Arial"/>
          <w:b/>
          <w:bCs/>
          <w:i/>
          <w:iCs/>
          <w:szCs w:val="22"/>
        </w:rPr>
        <w:t>Financial assets at FVTPL</w:t>
      </w:r>
    </w:p>
    <w:p w14:paraId="3D0C2F1E" w14:textId="77777777" w:rsidR="00747709" w:rsidRPr="00911207" w:rsidRDefault="00747709" w:rsidP="00FE1BC1">
      <w:pPr>
        <w:spacing w:before="120" w:after="120" w:line="370" w:lineRule="exact"/>
        <w:ind w:left="540"/>
        <w:jc w:val="thaiDistribute"/>
        <w:rPr>
          <w:rFonts w:ascii="Arial" w:eastAsia="Arial Unicode MS" w:hAnsi="Arial"/>
          <w:szCs w:val="22"/>
        </w:rPr>
      </w:pPr>
      <w:r w:rsidRPr="003F3EDD">
        <w:rPr>
          <w:rFonts w:ascii="Arial" w:eastAsia="Arial Unicode MS" w:hAnsi="Arial" w:cs="Arial"/>
          <w:szCs w:val="22"/>
        </w:rPr>
        <w:t xml:space="preserve">Financial assets measured at </w:t>
      </w:r>
      <w:r>
        <w:rPr>
          <w:rFonts w:ascii="Arial" w:eastAsia="Arial Unicode MS" w:hAnsi="Arial" w:cs="Arial"/>
          <w:szCs w:val="22"/>
        </w:rPr>
        <w:t>FVTPL</w:t>
      </w:r>
      <w:r w:rsidRPr="003F3EDD">
        <w:rPr>
          <w:rFonts w:ascii="Arial" w:eastAsia="Arial Unicode MS" w:hAnsi="Arial" w:cs="Arial"/>
          <w:szCs w:val="22"/>
        </w:rPr>
        <w:t xml:space="preserve"> </w:t>
      </w:r>
      <w:r w:rsidRPr="0023491B">
        <w:rPr>
          <w:rFonts w:ascii="Arial" w:eastAsia="Arial Unicode MS" w:hAnsi="Arial" w:cs="Arial"/>
          <w:szCs w:val="22"/>
        </w:rPr>
        <w:t xml:space="preserve">are carried in the statement of financial position at fair value with net changes in </w:t>
      </w:r>
      <w:r w:rsidRPr="00911207">
        <w:rPr>
          <w:rFonts w:ascii="Arial" w:eastAsia="Arial Unicode MS" w:hAnsi="Arial" w:cs="Arial"/>
          <w:szCs w:val="22"/>
        </w:rPr>
        <w:t>fair value recognised in profit or loss.</w:t>
      </w:r>
    </w:p>
    <w:p w14:paraId="177861ED" w14:textId="450F7F03" w:rsidR="00747709" w:rsidRPr="00911207" w:rsidRDefault="00747709" w:rsidP="00FE1BC1">
      <w:pPr>
        <w:spacing w:before="120" w:after="120" w:line="370" w:lineRule="exact"/>
        <w:ind w:left="540"/>
        <w:jc w:val="thaiDistribute"/>
        <w:rPr>
          <w:rFonts w:ascii="Arial" w:eastAsia="Arial Unicode MS" w:hAnsi="Arial"/>
          <w:szCs w:val="22"/>
          <w:cs/>
        </w:rPr>
      </w:pPr>
      <w:r w:rsidRPr="00911207">
        <w:rPr>
          <w:rFonts w:ascii="Arial" w:eastAsia="Arial Unicode MS" w:hAnsi="Arial" w:cs="Arial"/>
          <w:szCs w:val="22"/>
        </w:rPr>
        <w:t>These financial assets</w:t>
      </w:r>
      <w:r w:rsidRPr="00911207">
        <w:rPr>
          <w:rFonts w:ascii="Arial" w:eastAsia="Arial Unicode MS" w:hAnsi="Arial"/>
          <w:szCs w:val="22"/>
          <w:cs/>
        </w:rPr>
        <w:t xml:space="preserve"> </w:t>
      </w:r>
      <w:r w:rsidRPr="00911207">
        <w:rPr>
          <w:rFonts w:ascii="Arial" w:eastAsia="Arial Unicode MS" w:hAnsi="Arial"/>
          <w:szCs w:val="22"/>
        </w:rPr>
        <w:t xml:space="preserve">include </w:t>
      </w:r>
      <w:r w:rsidRPr="0084627B">
        <w:rPr>
          <w:rFonts w:ascii="Arial" w:eastAsia="Arial Unicode MS" w:hAnsi="Arial"/>
          <w:szCs w:val="22"/>
        </w:rPr>
        <w:t>derivatives</w:t>
      </w:r>
      <w:r w:rsidR="00EB6328" w:rsidRPr="0084627B">
        <w:rPr>
          <w:rFonts w:ascii="Arial" w:eastAsia="Arial Unicode MS" w:hAnsi="Arial"/>
          <w:szCs w:val="22"/>
        </w:rPr>
        <w:t xml:space="preserve"> </w:t>
      </w:r>
      <w:r w:rsidR="00397708" w:rsidRPr="00911207">
        <w:rPr>
          <w:rFonts w:ascii="Arial" w:eastAsia="Arial Unicode MS" w:hAnsi="Arial"/>
          <w:szCs w:val="22"/>
        </w:rPr>
        <w:t>financial instruments</w:t>
      </w:r>
      <w:r w:rsidRPr="00911207">
        <w:rPr>
          <w:rFonts w:ascii="Arial" w:eastAsia="Arial Unicode MS" w:hAnsi="Arial"/>
          <w:szCs w:val="22"/>
        </w:rPr>
        <w:t xml:space="preserve">, security investments held for trading, equity investments </w:t>
      </w:r>
      <w:r w:rsidRPr="00911207">
        <w:rPr>
          <w:rFonts w:ascii="Arial" w:eastAsia="Arial Unicode MS" w:hAnsi="Arial" w:cs="Arial"/>
          <w:szCs w:val="22"/>
        </w:rPr>
        <w:t xml:space="preserve">which the Group has not irrevocably elected to classify at FVOCI </w:t>
      </w:r>
      <w:r w:rsidRPr="00911207">
        <w:rPr>
          <w:rFonts w:ascii="Arial" w:eastAsia="Arial Unicode MS" w:hAnsi="Arial"/>
          <w:szCs w:val="22"/>
        </w:rPr>
        <w:t xml:space="preserve">and </w:t>
      </w:r>
      <w:r w:rsidRPr="00911207">
        <w:rPr>
          <w:rFonts w:ascii="Arial" w:eastAsia="Arial Unicode MS" w:hAnsi="Arial" w:cs="Arial"/>
          <w:szCs w:val="22"/>
        </w:rPr>
        <w:t>financial assets with cash flows that are not solely payments of principal and interest.</w:t>
      </w:r>
    </w:p>
    <w:p w14:paraId="00517447" w14:textId="51D37F4C" w:rsidR="00747709" w:rsidRPr="00911207" w:rsidRDefault="00747709" w:rsidP="00FE1BC1">
      <w:pPr>
        <w:spacing w:before="120" w:after="120" w:line="370" w:lineRule="exact"/>
        <w:ind w:left="540"/>
        <w:jc w:val="thaiDistribute"/>
        <w:rPr>
          <w:rFonts w:ascii="Arial" w:eastAsia="Arial Unicode MS" w:hAnsi="Arial"/>
          <w:szCs w:val="22"/>
        </w:rPr>
      </w:pPr>
      <w:r w:rsidRPr="00911207">
        <w:rPr>
          <w:rFonts w:ascii="Arial" w:eastAsia="Arial Unicode MS" w:hAnsi="Arial" w:cs="Arial"/>
          <w:szCs w:val="22"/>
        </w:rPr>
        <w:t xml:space="preserve">Dividends </w:t>
      </w:r>
      <w:r w:rsidRPr="0084627B">
        <w:rPr>
          <w:rFonts w:ascii="Arial" w:eastAsia="Arial Unicode MS" w:hAnsi="Arial" w:cs="Arial"/>
          <w:szCs w:val="22"/>
        </w:rPr>
        <w:t xml:space="preserve">on </w:t>
      </w:r>
      <w:r w:rsidR="00713890" w:rsidRPr="0084627B">
        <w:rPr>
          <w:rFonts w:ascii="Arial" w:eastAsia="Arial Unicode MS" w:hAnsi="Arial" w:cs="Arial"/>
          <w:szCs w:val="22"/>
        </w:rPr>
        <w:t xml:space="preserve">the </w:t>
      </w:r>
      <w:r w:rsidR="006F6C80" w:rsidRPr="0084627B">
        <w:rPr>
          <w:rFonts w:ascii="Arial" w:eastAsia="Arial Unicode MS" w:hAnsi="Arial" w:cs="Arial"/>
          <w:szCs w:val="22"/>
        </w:rPr>
        <w:t>e</w:t>
      </w:r>
      <w:r w:rsidRPr="0084627B">
        <w:rPr>
          <w:rFonts w:ascii="Arial" w:eastAsia="Arial Unicode MS" w:hAnsi="Arial" w:cs="Arial"/>
          <w:szCs w:val="22"/>
        </w:rPr>
        <w:t>quity</w:t>
      </w:r>
      <w:r w:rsidRPr="00911207">
        <w:rPr>
          <w:rFonts w:ascii="Arial" w:eastAsia="Arial Unicode MS" w:hAnsi="Arial" w:cs="Arial"/>
          <w:szCs w:val="22"/>
        </w:rPr>
        <w:t xml:space="preserve"> investments are recognised as other income in profit or loss.</w:t>
      </w:r>
    </w:p>
    <w:p w14:paraId="586CF3BB" w14:textId="77777777" w:rsidR="00747709" w:rsidRPr="00911207" w:rsidRDefault="00747709" w:rsidP="00FE1BC1">
      <w:pPr>
        <w:spacing w:before="120" w:after="120" w:line="370" w:lineRule="exact"/>
        <w:ind w:left="540"/>
        <w:jc w:val="thaiDistribute"/>
        <w:rPr>
          <w:rFonts w:ascii="Arial" w:eastAsia="Arial Unicode MS" w:hAnsi="Arial"/>
          <w:szCs w:val="22"/>
        </w:rPr>
      </w:pPr>
      <w:r w:rsidRPr="00911207">
        <w:rPr>
          <w:rFonts w:ascii="Arial" w:eastAsia="Arial Unicode MS" w:hAnsi="Arial" w:cs="Arial"/>
          <w:b/>
          <w:bCs/>
          <w:szCs w:val="22"/>
        </w:rPr>
        <w:t>Classification and measurement of financial liabilities</w:t>
      </w:r>
    </w:p>
    <w:p w14:paraId="137853F6" w14:textId="044A3424" w:rsidR="00330451" w:rsidRDefault="00617754" w:rsidP="00FE1BC1">
      <w:pPr>
        <w:keepNext/>
        <w:spacing w:before="120" w:after="120" w:line="370" w:lineRule="exact"/>
        <w:ind w:left="547"/>
        <w:jc w:val="thaiDistribute"/>
        <w:rPr>
          <w:rFonts w:ascii="Arial" w:eastAsia="Arial" w:hAnsi="Arial"/>
          <w:szCs w:val="22"/>
        </w:rPr>
      </w:pPr>
      <w:r w:rsidRPr="00911207">
        <w:rPr>
          <w:rFonts w:ascii="Arial" w:eastAsia="Arial" w:hAnsi="Arial" w:cs="Arial"/>
          <w:szCs w:val="22"/>
        </w:rPr>
        <w:t xml:space="preserve">The Group’s financial liabilities are initially recognised </w:t>
      </w:r>
      <w:r w:rsidR="00CF5CFB" w:rsidRPr="0084627B">
        <w:rPr>
          <w:rFonts w:ascii="Arial" w:eastAsia="Arial" w:hAnsi="Arial" w:cs="Arial"/>
          <w:szCs w:val="22"/>
        </w:rPr>
        <w:t xml:space="preserve">at fair value net of transaction costs and classified as liabilities to be subsequently measured at amortised cost, except for derivative liabilities which disclosed in note </w:t>
      </w:r>
      <w:r w:rsidR="00174120">
        <w:rPr>
          <w:rFonts w:ascii="Arial" w:eastAsia="Arial" w:hAnsi="Arial"/>
          <w:szCs w:val="22"/>
        </w:rPr>
        <w:t>4</w:t>
      </w:r>
      <w:r w:rsidR="00CF5CFB" w:rsidRPr="0084627B">
        <w:rPr>
          <w:rFonts w:ascii="Arial" w:eastAsia="Arial" w:hAnsi="Arial" w:cs="Arial"/>
          <w:szCs w:val="22"/>
        </w:rPr>
        <w:t>.</w:t>
      </w:r>
      <w:r w:rsidR="002F73AC">
        <w:rPr>
          <w:rFonts w:ascii="Arial" w:eastAsia="Arial" w:hAnsi="Arial" w:cs="Arial"/>
          <w:szCs w:val="22"/>
        </w:rPr>
        <w:t>1</w:t>
      </w:r>
      <w:r w:rsidR="00CF5CFB" w:rsidRPr="0084627B">
        <w:rPr>
          <w:rFonts w:ascii="Arial" w:eastAsia="Arial" w:hAnsi="Arial" w:cs="Arial"/>
          <w:szCs w:val="22"/>
        </w:rPr>
        <w:t xml:space="preserve">5 to </w:t>
      </w:r>
      <w:r w:rsidR="00146F74" w:rsidRPr="0084627B">
        <w:rPr>
          <w:rFonts w:ascii="Arial" w:eastAsia="Arial" w:hAnsi="Arial" w:cs="Arial"/>
          <w:szCs w:val="22"/>
        </w:rPr>
        <w:t xml:space="preserve">the </w:t>
      </w:r>
      <w:r w:rsidR="00CF5CFB" w:rsidRPr="0084627B">
        <w:rPr>
          <w:rFonts w:ascii="Arial" w:eastAsia="Arial" w:hAnsi="Arial" w:cs="Arial"/>
          <w:szCs w:val="22"/>
        </w:rPr>
        <w:t>consolidated financial statement</w:t>
      </w:r>
      <w:r w:rsidR="00B76922">
        <w:rPr>
          <w:rFonts w:ascii="Arial" w:eastAsia="Arial" w:hAnsi="Arial" w:cs="Arial"/>
          <w:szCs w:val="22"/>
        </w:rPr>
        <w:t>s</w:t>
      </w:r>
      <w:r w:rsidR="00CF5CFB" w:rsidRPr="0084627B">
        <w:rPr>
          <w:rFonts w:ascii="Arial" w:eastAsia="Arial" w:hAnsi="Arial" w:cs="Arial"/>
          <w:szCs w:val="22"/>
        </w:rPr>
        <w:t>. In determining amortised cost, the Group takes into account any fees or costs that are an integral part of the EIR. The EIR amortisation is included in finance costs in profit or loss.</w:t>
      </w:r>
    </w:p>
    <w:p w14:paraId="7B0A351B" w14:textId="77777777" w:rsidR="006958F5" w:rsidRDefault="006958F5">
      <w:pPr>
        <w:rPr>
          <w:rFonts w:ascii="Arial" w:eastAsia="Arial" w:hAnsi="Arial" w:cs="Arial"/>
          <w:b/>
          <w:bCs/>
          <w:szCs w:val="22"/>
        </w:rPr>
      </w:pPr>
      <w:r>
        <w:rPr>
          <w:rFonts w:ascii="Arial" w:eastAsia="Arial" w:hAnsi="Arial" w:cs="Arial"/>
          <w:b/>
          <w:bCs/>
          <w:szCs w:val="22"/>
        </w:rPr>
        <w:br w:type="page"/>
      </w:r>
    </w:p>
    <w:p w14:paraId="346EC32B" w14:textId="2790DA0F" w:rsidR="007F1B87" w:rsidRDefault="007F1B87" w:rsidP="00FE1BC1">
      <w:pPr>
        <w:keepNext/>
        <w:spacing w:before="120" w:after="120" w:line="370" w:lineRule="exact"/>
        <w:ind w:left="547"/>
        <w:jc w:val="thaiDistribute"/>
        <w:rPr>
          <w:rFonts w:ascii="Arial" w:eastAsia="Arial Unicode MS" w:hAnsi="Arial"/>
          <w:szCs w:val="22"/>
        </w:rPr>
      </w:pPr>
      <w:r w:rsidRPr="007F1B87">
        <w:rPr>
          <w:rFonts w:ascii="Arial" w:eastAsia="Arial" w:hAnsi="Arial" w:cs="Arial"/>
          <w:b/>
          <w:bCs/>
          <w:szCs w:val="22"/>
        </w:rPr>
        <w:lastRenderedPageBreak/>
        <w:t>Derecognition of financial instruments</w:t>
      </w:r>
    </w:p>
    <w:p w14:paraId="18422A1B" w14:textId="3933DC01" w:rsidR="007F1B87" w:rsidRDefault="007F1B87" w:rsidP="00FE1BC1">
      <w:pPr>
        <w:spacing w:before="120" w:after="120" w:line="370" w:lineRule="exact"/>
        <w:ind w:left="540"/>
        <w:jc w:val="thaiDistribute"/>
        <w:rPr>
          <w:rFonts w:ascii="Arial" w:eastAsia="Arial Unicode MS" w:hAnsi="Arial"/>
          <w:szCs w:val="22"/>
        </w:rPr>
      </w:pPr>
      <w:r w:rsidRPr="000543B0">
        <w:rPr>
          <w:rFonts w:ascii="Arial" w:eastAsia="Arial" w:hAnsi="Arial" w:cs="Arial"/>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all the risks</w:t>
      </w:r>
      <w:r w:rsidR="00B4189E">
        <w:rPr>
          <w:rFonts w:ascii="Arial" w:eastAsia="Arial" w:hAnsi="Arial" w:cs="Browallia New" w:hint="cs"/>
          <w:cs/>
        </w:rPr>
        <w:t xml:space="preserve"> </w:t>
      </w:r>
      <w:r w:rsidR="00B4189E">
        <w:rPr>
          <w:rFonts w:ascii="Arial" w:eastAsia="Arial" w:hAnsi="Arial" w:cs="Browallia New"/>
        </w:rPr>
        <w:t>nor</w:t>
      </w:r>
      <w:r w:rsidRPr="000543B0">
        <w:rPr>
          <w:rFonts w:ascii="Arial" w:eastAsia="Arial" w:hAnsi="Arial" w:cs="Arial"/>
          <w:szCs w:val="22"/>
        </w:rPr>
        <w:t xml:space="preserve"> rewards of the asset but has transferred control </w:t>
      </w:r>
      <w:r w:rsidR="00833958">
        <w:rPr>
          <w:rFonts w:ascii="Arial" w:eastAsia="Arial" w:hAnsi="Arial" w:cs="Arial"/>
          <w:szCs w:val="22"/>
        </w:rPr>
        <w:t>over it</w:t>
      </w:r>
      <w:r w:rsidRPr="000543B0">
        <w:rPr>
          <w:rFonts w:ascii="Arial" w:eastAsia="Arial" w:hAnsi="Arial" w:cs="Arial"/>
          <w:szCs w:val="22"/>
        </w:rPr>
        <w:t>.</w:t>
      </w:r>
    </w:p>
    <w:p w14:paraId="69D52654" w14:textId="087B82DE" w:rsidR="001120BF" w:rsidRPr="001120BF" w:rsidRDefault="007F1B87" w:rsidP="00FE1BC1">
      <w:pPr>
        <w:spacing w:before="120" w:after="120" w:line="370" w:lineRule="exact"/>
        <w:ind w:left="540"/>
        <w:jc w:val="thaiDistribute"/>
        <w:rPr>
          <w:rFonts w:ascii="Arial" w:eastAsia="Arial" w:hAnsi="Arial"/>
          <w:szCs w:val="22"/>
        </w:rPr>
      </w:pPr>
      <w:r w:rsidRPr="003F3EDD">
        <w:rPr>
          <w:rFonts w:ascii="Arial" w:eastAsia="Arial" w:hAnsi="Arial" w:cs="Arial"/>
          <w:szCs w:val="22"/>
        </w:rPr>
        <w:t xml:space="preserve">A financial liability is derecognised when the obligation under the liability is discharged or </w:t>
      </w:r>
      <w:r w:rsidRPr="000543B0">
        <w:rPr>
          <w:rFonts w:ascii="Arial" w:eastAsia="Arial" w:hAnsi="Arial" w:cs="Arial"/>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Cs w:val="22"/>
        </w:rPr>
        <w:t>, such an exchange or modification is treated as the derecognition of the original liability and the recognition of a new liability. The difference in the respective carrying amounts is recognised in profit or loss.</w:t>
      </w:r>
    </w:p>
    <w:p w14:paraId="1AFAB3B9" w14:textId="7C563D3D" w:rsidR="00747709" w:rsidRDefault="00747709" w:rsidP="00330451">
      <w:pPr>
        <w:keepNext/>
        <w:spacing w:before="120" w:after="120" w:line="380" w:lineRule="exact"/>
        <w:ind w:left="547"/>
        <w:jc w:val="thaiDistribute"/>
        <w:rPr>
          <w:rFonts w:ascii="Arial" w:eastAsia="Arial Unicode MS" w:hAnsi="Arial"/>
          <w:szCs w:val="22"/>
        </w:rPr>
      </w:pPr>
      <w:r w:rsidRPr="00E350A9">
        <w:rPr>
          <w:rFonts w:ascii="Arial" w:eastAsia="Arial" w:hAnsi="Arial" w:cs="Arial"/>
          <w:b/>
          <w:bCs/>
          <w:szCs w:val="22"/>
        </w:rPr>
        <w:t>Impairment of financial assets</w:t>
      </w:r>
    </w:p>
    <w:p w14:paraId="1ECD7436" w14:textId="2C569AD9" w:rsidR="00631DD3" w:rsidRDefault="00747709" w:rsidP="00747709">
      <w:pPr>
        <w:spacing w:before="120" w:after="120" w:line="380" w:lineRule="exact"/>
        <w:ind w:left="540"/>
        <w:jc w:val="thaiDistribute"/>
        <w:rPr>
          <w:rFonts w:ascii="Arial" w:eastAsia="Arial" w:hAnsi="Arial" w:cs="Cordia New"/>
          <w:szCs w:val="22"/>
        </w:rPr>
      </w:pPr>
      <w:r w:rsidRPr="00410BA2">
        <w:rPr>
          <w:rFonts w:ascii="Arial" w:eastAsia="Arial" w:hAnsi="Arial" w:cs="Cordia New"/>
          <w:szCs w:val="22"/>
        </w:rPr>
        <w:t>The Group recognises an allowance for expected credit losses (</w:t>
      </w:r>
      <w:r>
        <w:rPr>
          <w:rFonts w:ascii="Arial" w:eastAsia="Arial" w:hAnsi="Arial" w:cs="Cordia New"/>
          <w:szCs w:val="22"/>
        </w:rPr>
        <w:t>“</w:t>
      </w:r>
      <w:r w:rsidRPr="00410BA2">
        <w:rPr>
          <w:rFonts w:ascii="Arial" w:eastAsia="Arial" w:hAnsi="Arial" w:cs="Cordia New"/>
          <w:szCs w:val="22"/>
        </w:rPr>
        <w:t>ECLs</w:t>
      </w:r>
      <w:r>
        <w:rPr>
          <w:rFonts w:ascii="Arial" w:eastAsia="Arial" w:hAnsi="Arial" w:cs="Cordia New"/>
          <w:szCs w:val="22"/>
        </w:rPr>
        <w:t>”</w:t>
      </w:r>
      <w:r w:rsidRPr="00410BA2">
        <w:rPr>
          <w:rFonts w:ascii="Arial" w:eastAsia="Arial" w:hAnsi="Arial" w:cs="Cordia New"/>
          <w:szCs w:val="22"/>
        </w:rPr>
        <w:t>) for all debt</w:t>
      </w:r>
      <w:r w:rsidRPr="00410BA2">
        <w:rPr>
          <w:rFonts w:ascii="Arial" w:eastAsia="Arial" w:hAnsi="Arial" w:cs="Cordia New"/>
          <w:szCs w:val="22"/>
          <w:cs/>
        </w:rPr>
        <w:t xml:space="preserve"> </w:t>
      </w:r>
      <w:r w:rsidRPr="00410BA2">
        <w:rPr>
          <w:rFonts w:ascii="Arial" w:eastAsia="Arial" w:hAnsi="Arial" w:cs="Cordia New"/>
          <w:szCs w:val="22"/>
        </w:rPr>
        <w:t xml:space="preserve">instruments not held at </w:t>
      </w:r>
      <w:r>
        <w:rPr>
          <w:rFonts w:ascii="Arial" w:eastAsia="Arial" w:hAnsi="Arial" w:cs="Cordia New"/>
          <w:szCs w:val="22"/>
        </w:rPr>
        <w:t>FVTPL</w:t>
      </w:r>
      <w:r w:rsidRPr="00410BA2">
        <w:rPr>
          <w:rFonts w:ascii="Arial" w:eastAsia="Arial" w:hAnsi="Arial" w:cs="Cordia New"/>
          <w:szCs w:val="22"/>
        </w:rPr>
        <w:t>. ECLs are based on the difference between the contractual cash flows due in accordance with the contract and all the cash flows that the Group expects to receive, discounted at an approximation of the original effective interest rate.</w:t>
      </w:r>
    </w:p>
    <w:p w14:paraId="117F4D4D" w14:textId="6F3657E3" w:rsidR="00BF5B9B" w:rsidRDefault="00BF5B9B" w:rsidP="00747709">
      <w:pPr>
        <w:spacing w:before="120" w:after="120" w:line="380" w:lineRule="exact"/>
        <w:ind w:left="540"/>
        <w:jc w:val="thaiDistribute"/>
        <w:rPr>
          <w:rFonts w:ascii="Arial" w:eastAsia="Arial" w:hAnsi="Arial" w:cs="Cordia New"/>
          <w:szCs w:val="22"/>
        </w:rPr>
      </w:pPr>
      <w:r w:rsidRPr="00420072">
        <w:rPr>
          <w:rFonts w:ascii="Arial" w:eastAsia="Arial" w:hAnsi="Arial" w:cs="Cordia New"/>
          <w:szCs w:val="22"/>
        </w:rPr>
        <w:t xml:space="preserve">The Group </w:t>
      </w:r>
      <w:r w:rsidRPr="00BF5B9B">
        <w:rPr>
          <w:rFonts w:ascii="Arial" w:eastAsia="Arial" w:hAnsi="Arial" w:cs="Cordia New"/>
          <w:szCs w:val="22"/>
        </w:rPr>
        <w:t>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w:t>
      </w:r>
      <w:r w:rsidRPr="00420072">
        <w:rPr>
          <w:rFonts w:ascii="Arial" w:eastAsia="Arial" w:hAnsi="Arial" w:cs="Cordia New"/>
          <w:szCs w:val="22"/>
        </w:rPr>
        <w:t>, such as</w:t>
      </w:r>
      <w:r w:rsidRPr="00B91AFF">
        <w:rPr>
          <w:rFonts w:ascii="Arial" w:eastAsia="Arial" w:hAnsi="Arial" w:cs="Cordia New"/>
          <w:szCs w:val="22"/>
        </w:rPr>
        <w:t xml:space="preserve"> credit rating of issuers</w:t>
      </w:r>
      <w:r w:rsidR="00D663A5">
        <w:rPr>
          <w:rFonts w:ascii="Arial" w:eastAsia="Arial" w:hAnsi="Arial" w:cs="Cordia New"/>
          <w:szCs w:val="22"/>
        </w:rPr>
        <w:t>.</w:t>
      </w:r>
    </w:p>
    <w:p w14:paraId="16E46771" w14:textId="1156B450" w:rsidR="00747709" w:rsidRDefault="00747709" w:rsidP="00747709">
      <w:pPr>
        <w:spacing w:before="120" w:after="120" w:line="380" w:lineRule="exact"/>
        <w:ind w:left="540"/>
        <w:jc w:val="thaiDistribute"/>
        <w:rPr>
          <w:rFonts w:ascii="Arial" w:eastAsia="Arial Unicode MS" w:hAnsi="Arial"/>
          <w:szCs w:val="22"/>
        </w:rPr>
      </w:pPr>
      <w:r w:rsidRPr="00410BA2">
        <w:rPr>
          <w:rFonts w:ascii="Arial" w:eastAsia="Arial" w:hAnsi="Arial" w:cs="Cordia New"/>
          <w:szCs w:val="22"/>
        </w:rPr>
        <w:t>For trade receivable</w:t>
      </w:r>
      <w:r w:rsidRPr="00C10F93">
        <w:rPr>
          <w:rFonts w:ascii="Arial" w:eastAsia="Arial" w:hAnsi="Arial" w:cs="Cordia New"/>
          <w:szCs w:val="22"/>
        </w:rPr>
        <w:t>s</w:t>
      </w:r>
      <w:r w:rsidRPr="00C10F93">
        <w:rPr>
          <w:rFonts w:ascii="Arial" w:eastAsia="Arial" w:hAnsi="Arial" w:cs="Cordia New"/>
          <w:i/>
          <w:iCs/>
          <w:szCs w:val="22"/>
        </w:rPr>
        <w:t>,</w:t>
      </w:r>
      <w:r w:rsidRPr="00C10F93">
        <w:rPr>
          <w:rFonts w:ascii="Arial" w:eastAsia="Arial" w:hAnsi="Arial" w:cs="Cordia New"/>
          <w:szCs w:val="22"/>
        </w:rPr>
        <w:t xml:space="preserve"> </w:t>
      </w:r>
      <w:r w:rsidRPr="00410BA2">
        <w:rPr>
          <w:rFonts w:ascii="Arial" w:eastAsia="Arial" w:hAnsi="Arial" w:cs="Cordia New"/>
          <w:szCs w:val="22"/>
        </w:rPr>
        <w:t xml:space="preserve">the Group applies a simplified approach in calculating ECLs. Therefore, the Group recognises a loss allowance based on lifetime ECLs at each reporting date. </w:t>
      </w:r>
      <w:r>
        <w:rPr>
          <w:rFonts w:ascii="Arial" w:eastAsia="Arial" w:hAnsi="Arial" w:cs="Cordia New"/>
          <w:szCs w:val="22"/>
        </w:rPr>
        <w:t>It</w:t>
      </w:r>
      <w:r w:rsidRPr="00410BA2">
        <w:rPr>
          <w:rFonts w:ascii="Arial" w:eastAsia="Arial" w:hAnsi="Arial" w:cs="Cordia New"/>
          <w:szCs w:val="22"/>
        </w:rPr>
        <w:t xml:space="preserve"> is based on its historical credit loss experience </w:t>
      </w:r>
      <w:r>
        <w:rPr>
          <w:rFonts w:ascii="Arial" w:eastAsia="Arial" w:hAnsi="Arial" w:cs="Cordia New"/>
          <w:szCs w:val="22"/>
        </w:rPr>
        <w:t xml:space="preserve">and </w:t>
      </w:r>
      <w:r w:rsidRPr="00410BA2">
        <w:rPr>
          <w:rFonts w:ascii="Arial" w:eastAsia="Arial" w:hAnsi="Arial" w:cs="Cordia New"/>
          <w:szCs w:val="22"/>
        </w:rPr>
        <w:t>adjusted for forward-looking factors specific to the debtors and the economic environment.</w:t>
      </w:r>
    </w:p>
    <w:p w14:paraId="2735F9AB" w14:textId="746572CD" w:rsidR="00A619D8" w:rsidRDefault="00747709" w:rsidP="001050B4">
      <w:pPr>
        <w:spacing w:before="120" w:after="120" w:line="380" w:lineRule="exact"/>
        <w:ind w:left="540"/>
        <w:jc w:val="thaiDistribute"/>
        <w:rPr>
          <w:rFonts w:ascii="Arial" w:hAnsi="Arial" w:cs="Arial"/>
          <w:i/>
          <w:iCs/>
          <w:szCs w:val="22"/>
          <w:u w:val="single"/>
        </w:rPr>
      </w:pPr>
      <w:r w:rsidRPr="00410BA2">
        <w:rPr>
          <w:rFonts w:ascii="Arial" w:eastAsia="Arial" w:hAnsi="Arial" w:cs="Cordia New"/>
          <w:szCs w:val="22"/>
        </w:rPr>
        <w:t>A financial asset is written off when there is no reasonable expectation of recovering the contractual cash flows.</w:t>
      </w:r>
    </w:p>
    <w:p w14:paraId="274ADC7E" w14:textId="77777777" w:rsidR="006958F5" w:rsidRDefault="006958F5">
      <w:pPr>
        <w:rPr>
          <w:rFonts w:ascii="Arial" w:hAnsi="Arial" w:cs="Arial"/>
          <w:b/>
          <w:bCs/>
          <w:szCs w:val="22"/>
        </w:rPr>
      </w:pPr>
      <w:r>
        <w:rPr>
          <w:rFonts w:ascii="Arial" w:hAnsi="Arial" w:cs="Arial"/>
          <w:b/>
          <w:bCs/>
          <w:szCs w:val="22"/>
        </w:rPr>
        <w:br w:type="page"/>
      </w:r>
    </w:p>
    <w:p w14:paraId="7177443D" w14:textId="51A44DD6" w:rsidR="00747709" w:rsidRPr="00980BEC" w:rsidRDefault="00C45B04" w:rsidP="00747709">
      <w:pPr>
        <w:spacing w:before="120" w:after="120" w:line="380" w:lineRule="exact"/>
        <w:ind w:left="540" w:hanging="540"/>
        <w:rPr>
          <w:rFonts w:eastAsia="Arial"/>
          <w:b/>
          <w:bCs/>
          <w:cs/>
        </w:rPr>
      </w:pPr>
      <w:r>
        <w:rPr>
          <w:rFonts w:ascii="Arial" w:hAnsi="Arial" w:cs="Arial"/>
          <w:b/>
          <w:bCs/>
          <w:szCs w:val="22"/>
        </w:rPr>
        <w:lastRenderedPageBreak/>
        <w:t>4</w:t>
      </w:r>
      <w:r w:rsidR="00747709" w:rsidRPr="00980BEC">
        <w:rPr>
          <w:rFonts w:ascii="Arial" w:hAnsi="Arial" w:cs="Arial"/>
          <w:b/>
          <w:bCs/>
          <w:szCs w:val="22"/>
        </w:rPr>
        <w:t>.</w:t>
      </w:r>
      <w:r w:rsidR="00980BEC" w:rsidRPr="00980BEC">
        <w:rPr>
          <w:rFonts w:ascii="Arial" w:hAnsi="Arial" w:cs="Browallia New"/>
          <w:b/>
          <w:bCs/>
        </w:rPr>
        <w:t>15</w:t>
      </w:r>
      <w:r w:rsidR="00747709" w:rsidRPr="00980BEC">
        <w:rPr>
          <w:rFonts w:ascii="Arial" w:hAnsi="Arial" w:cs="Arial"/>
          <w:b/>
          <w:bCs/>
          <w:szCs w:val="22"/>
        </w:rPr>
        <w:tab/>
        <w:t>Derivatives</w:t>
      </w:r>
    </w:p>
    <w:p w14:paraId="0781D3CC" w14:textId="5F00013D" w:rsidR="00747709" w:rsidRPr="00911207" w:rsidRDefault="00747709" w:rsidP="00747709">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The Group</w:t>
      </w:r>
      <w:r w:rsidR="00AB0551" w:rsidRPr="0084627B">
        <w:rPr>
          <w:rFonts w:ascii="Arial" w:eastAsia="Arial" w:hAnsi="Arial" w:cs="Arial"/>
          <w:szCs w:val="22"/>
        </w:rPr>
        <w:t xml:space="preserve"> has</w:t>
      </w:r>
      <w:r w:rsidRPr="0084627B">
        <w:rPr>
          <w:rFonts w:ascii="Arial" w:eastAsia="Arial" w:hAnsi="Arial" w:cs="Arial"/>
          <w:szCs w:val="22"/>
        </w:rPr>
        <w:t xml:space="preserve"> </w:t>
      </w:r>
      <w:r w:rsidR="00BE158D" w:rsidRPr="0084627B">
        <w:rPr>
          <w:rFonts w:ascii="Arial" w:eastAsia="Arial" w:hAnsi="Arial" w:cs="Arial"/>
          <w:szCs w:val="22"/>
        </w:rPr>
        <w:t xml:space="preserve">entered into </w:t>
      </w:r>
      <w:r w:rsidRPr="0084627B">
        <w:rPr>
          <w:rFonts w:ascii="Arial" w:eastAsia="Arial" w:hAnsi="Arial" w:cs="Arial"/>
          <w:szCs w:val="22"/>
        </w:rPr>
        <w:t>forward currency contracts</w:t>
      </w:r>
      <w:r w:rsidR="0099720E" w:rsidRPr="0084627B">
        <w:rPr>
          <w:rFonts w:ascii="Arial" w:eastAsia="Arial" w:hAnsi="Arial" w:cs="Arial"/>
          <w:szCs w:val="22"/>
        </w:rPr>
        <w:t xml:space="preserve"> which is </w:t>
      </w:r>
      <w:r w:rsidR="00584F67" w:rsidRPr="00911207">
        <w:rPr>
          <w:rFonts w:ascii="Arial" w:hAnsi="Arial" w:cs="Arial"/>
          <w:szCs w:val="22"/>
        </w:rPr>
        <w:t>derivative financial instrume</w:t>
      </w:r>
      <w:r w:rsidR="005D5F69">
        <w:rPr>
          <w:rFonts w:ascii="Arial" w:hAnsi="Arial" w:cs="Arial"/>
          <w:szCs w:val="22"/>
        </w:rPr>
        <w:t>nts</w:t>
      </w:r>
      <w:r w:rsidR="001212D3" w:rsidRPr="0084627B">
        <w:rPr>
          <w:rFonts w:ascii="Arial" w:eastAsia="Arial" w:hAnsi="Arial" w:cs="Arial"/>
          <w:szCs w:val="22"/>
        </w:rPr>
        <w:t xml:space="preserve"> </w:t>
      </w:r>
      <w:r w:rsidRPr="0084627B">
        <w:rPr>
          <w:rFonts w:ascii="Arial" w:eastAsia="Arial" w:hAnsi="Arial" w:cs="Arial"/>
          <w:szCs w:val="22"/>
        </w:rPr>
        <w:t>to hedge its foreign currency risks.</w:t>
      </w:r>
    </w:p>
    <w:p w14:paraId="1AA6E180" w14:textId="56E7429D" w:rsidR="00747709" w:rsidRPr="00911207" w:rsidRDefault="00747709" w:rsidP="00747709">
      <w:pPr>
        <w:spacing w:before="120" w:after="120" w:line="380" w:lineRule="exact"/>
        <w:ind w:left="540" w:hanging="7"/>
        <w:jc w:val="both"/>
        <w:rPr>
          <w:rFonts w:ascii="Arial" w:eastAsia="Arial" w:hAnsi="Arial" w:cs="Arial"/>
          <w:szCs w:val="22"/>
        </w:rPr>
      </w:pPr>
      <w:r w:rsidRPr="00911207">
        <w:rPr>
          <w:rFonts w:ascii="Arial" w:eastAsia="Arial" w:hAnsi="Arial" w:cs="Arial"/>
          <w:szCs w:val="22"/>
        </w:rPr>
        <w:t>Derivatives are initially recognised at fair value on the date on which a derivative contract is entered into and are subsequently remeasured at fair value. The subsequent changes are recognised in profit or loss.</w:t>
      </w:r>
      <w:r w:rsidRPr="00911207">
        <w:t xml:space="preserve"> </w:t>
      </w:r>
      <w:r w:rsidRPr="0084627B">
        <w:rPr>
          <w:rFonts w:ascii="Arial" w:eastAsia="Arial" w:hAnsi="Arial" w:cs="Arial"/>
          <w:szCs w:val="22"/>
        </w:rPr>
        <w:t>Derivatives are</w:t>
      </w:r>
      <w:r w:rsidR="00F06649" w:rsidRPr="00911207">
        <w:t xml:space="preserve"> </w:t>
      </w:r>
      <w:r w:rsidR="00F06649" w:rsidRPr="00911207">
        <w:rPr>
          <w:rFonts w:ascii="Arial" w:eastAsia="Arial" w:hAnsi="Arial" w:cs="Arial"/>
          <w:szCs w:val="22"/>
        </w:rPr>
        <w:t>carried</w:t>
      </w:r>
      <w:r w:rsidR="00F06649" w:rsidRPr="0084627B" w:rsidDel="00F06649">
        <w:rPr>
          <w:rFonts w:ascii="Arial" w:eastAsia="Arial" w:hAnsi="Arial" w:cs="Arial"/>
          <w:szCs w:val="22"/>
        </w:rPr>
        <w:t xml:space="preserve"> </w:t>
      </w:r>
      <w:r w:rsidRPr="0084627B">
        <w:rPr>
          <w:rFonts w:ascii="Arial" w:eastAsia="Arial" w:hAnsi="Arial" w:cs="Arial"/>
          <w:szCs w:val="22"/>
        </w:rPr>
        <w:t xml:space="preserve">as financial assets </w:t>
      </w:r>
      <w:r w:rsidR="003658A1" w:rsidRPr="0084627B">
        <w:rPr>
          <w:rFonts w:ascii="Arial" w:eastAsia="Arial" w:hAnsi="Arial" w:cs="Arial"/>
          <w:szCs w:val="22"/>
        </w:rPr>
        <w:t xml:space="preserve">or </w:t>
      </w:r>
      <w:r w:rsidRPr="0084627B">
        <w:rPr>
          <w:rFonts w:ascii="Arial" w:eastAsia="Arial" w:hAnsi="Arial" w:cs="Arial"/>
          <w:szCs w:val="22"/>
        </w:rPr>
        <w:t xml:space="preserve">financial liabilities </w:t>
      </w:r>
      <w:r w:rsidR="009303BE" w:rsidRPr="00911207">
        <w:rPr>
          <w:rFonts w:ascii="Arial" w:eastAsia="Arial" w:hAnsi="Arial" w:cs="Arial"/>
          <w:szCs w:val="22"/>
        </w:rPr>
        <w:t xml:space="preserve">by considering </w:t>
      </w:r>
      <w:r w:rsidR="009C1157" w:rsidRPr="0084627B">
        <w:rPr>
          <w:rFonts w:ascii="Arial" w:eastAsia="Arial" w:hAnsi="Arial" w:cs="Arial"/>
          <w:szCs w:val="22"/>
        </w:rPr>
        <w:t xml:space="preserve">fair value of the </w:t>
      </w:r>
      <w:r w:rsidR="00757A96" w:rsidRPr="0084627B">
        <w:rPr>
          <w:rFonts w:ascii="Arial" w:eastAsia="Arial" w:hAnsi="Arial" w:cs="Arial"/>
          <w:szCs w:val="22"/>
        </w:rPr>
        <w:t>de</w:t>
      </w:r>
      <w:r w:rsidR="00757A96">
        <w:rPr>
          <w:rFonts w:ascii="Arial" w:eastAsia="Arial" w:hAnsi="Arial" w:cs="Arial"/>
          <w:szCs w:val="22"/>
        </w:rPr>
        <w:t>ri</w:t>
      </w:r>
      <w:r w:rsidR="00757A96" w:rsidRPr="0084627B">
        <w:rPr>
          <w:rFonts w:ascii="Arial" w:eastAsia="Arial" w:hAnsi="Arial" w:cs="Arial"/>
          <w:szCs w:val="22"/>
        </w:rPr>
        <w:t>v</w:t>
      </w:r>
      <w:r w:rsidR="00757A96">
        <w:rPr>
          <w:rFonts w:ascii="Arial" w:eastAsia="Arial" w:hAnsi="Arial" w:cs="Arial"/>
          <w:szCs w:val="22"/>
        </w:rPr>
        <w:t>a</w:t>
      </w:r>
      <w:r w:rsidR="00757A96" w:rsidRPr="0084627B">
        <w:rPr>
          <w:rFonts w:ascii="Arial" w:eastAsia="Arial" w:hAnsi="Arial" w:cs="Arial"/>
          <w:szCs w:val="22"/>
        </w:rPr>
        <w:t>tive</w:t>
      </w:r>
      <w:r w:rsidRPr="0084627B">
        <w:rPr>
          <w:rFonts w:ascii="Arial" w:eastAsia="Arial" w:hAnsi="Arial" w:cs="Arial"/>
          <w:szCs w:val="22"/>
        </w:rPr>
        <w:t>.</w:t>
      </w:r>
      <w:r w:rsidRPr="00911207">
        <w:rPr>
          <w:rFonts w:ascii="Arial" w:eastAsia="Arial" w:hAnsi="Arial" w:cs="Arial"/>
          <w:szCs w:val="22"/>
        </w:rPr>
        <w:t xml:space="preserve"> </w:t>
      </w:r>
    </w:p>
    <w:p w14:paraId="4FD409C3" w14:textId="3E075440" w:rsidR="00BB6BE1" w:rsidRDefault="00747709" w:rsidP="00BB6BE1">
      <w:pPr>
        <w:spacing w:before="120" w:after="120" w:line="380" w:lineRule="exact"/>
        <w:ind w:left="540" w:hanging="7"/>
        <w:jc w:val="both"/>
        <w:rPr>
          <w:rFonts w:ascii="Arial" w:eastAsia="Arial" w:hAnsi="Arial" w:cs="Arial"/>
          <w:szCs w:val="22"/>
        </w:rPr>
      </w:pPr>
      <w:r w:rsidRPr="0084627B">
        <w:rPr>
          <w:rFonts w:ascii="Arial" w:eastAsia="Arial" w:hAnsi="Arial" w:cs="Arial"/>
          <w:szCs w:val="22"/>
        </w:rPr>
        <w:t xml:space="preserve">Derivatives are presented </w:t>
      </w:r>
      <w:r w:rsidR="00006BD4" w:rsidRPr="00911207">
        <w:rPr>
          <w:rFonts w:ascii="Arial" w:eastAsia="Arial" w:hAnsi="Arial" w:cs="Arial"/>
          <w:szCs w:val="22"/>
        </w:rPr>
        <w:t>as non-current assets or liabilities and current assets or liabilities by considering the remaining maturity with more than or less than 12 months respectively</w:t>
      </w:r>
      <w:r w:rsidRPr="0084627B">
        <w:rPr>
          <w:rFonts w:ascii="Arial" w:eastAsia="Arial" w:hAnsi="Arial" w:cs="Arial"/>
          <w:szCs w:val="22"/>
        </w:rPr>
        <w:t>.</w:t>
      </w:r>
    </w:p>
    <w:p w14:paraId="3FD3297E" w14:textId="33B7F0A4" w:rsidR="00CA19B9" w:rsidRPr="00CB49E5" w:rsidRDefault="00C45B04" w:rsidP="00C45B04">
      <w:pPr>
        <w:spacing w:before="120" w:after="120" w:line="380" w:lineRule="exact"/>
        <w:ind w:left="540" w:hanging="540"/>
        <w:rPr>
          <w:rFonts w:ascii="Arial" w:hAnsi="Arial" w:cs="Arial"/>
          <w:b/>
          <w:bCs/>
          <w:szCs w:val="22"/>
        </w:rPr>
      </w:pPr>
      <w:r>
        <w:rPr>
          <w:rFonts w:ascii="Arial" w:hAnsi="Arial" w:cs="Arial"/>
          <w:b/>
          <w:bCs/>
          <w:szCs w:val="22"/>
        </w:rPr>
        <w:t>4</w:t>
      </w:r>
      <w:r w:rsidR="005E1577" w:rsidRPr="00CB49E5">
        <w:rPr>
          <w:rFonts w:ascii="Arial" w:hAnsi="Arial" w:cs="Arial"/>
          <w:b/>
          <w:bCs/>
          <w:szCs w:val="22"/>
        </w:rPr>
        <w:t>.1</w:t>
      </w:r>
      <w:r w:rsidR="000C7F68" w:rsidRPr="00CB49E5">
        <w:rPr>
          <w:rFonts w:ascii="Arial" w:hAnsi="Arial" w:cs="Arial"/>
          <w:b/>
          <w:bCs/>
          <w:szCs w:val="22"/>
        </w:rPr>
        <w:t>6</w:t>
      </w:r>
      <w:r w:rsidR="00CA19B9" w:rsidRPr="00CB49E5">
        <w:rPr>
          <w:rFonts w:ascii="Arial" w:hAnsi="Arial" w:cs="Arial"/>
          <w:b/>
          <w:bCs/>
          <w:szCs w:val="22"/>
          <w:cs/>
        </w:rPr>
        <w:tab/>
      </w:r>
      <w:r w:rsidR="00CA19B9" w:rsidRPr="00CB49E5">
        <w:rPr>
          <w:rFonts w:ascii="Arial" w:hAnsi="Arial" w:cs="Arial"/>
          <w:b/>
          <w:bCs/>
          <w:szCs w:val="22"/>
        </w:rPr>
        <w:t>Fair value measurement</w:t>
      </w:r>
    </w:p>
    <w:p w14:paraId="22EB8B56" w14:textId="109B83FA" w:rsidR="0082657C"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 xml:space="preserve">Fair value is the price that would be received to sell an asset or paid to transfer a liability in an orderly transaction between buyer and seller (market participants) at the measurement date. </w:t>
      </w:r>
      <w:r w:rsidR="009F1612" w:rsidRPr="00CB49E5">
        <w:rPr>
          <w:rFonts w:ascii="Arial" w:eastAsia="Arial" w:hAnsi="Arial" w:cs="Cordia New"/>
          <w:szCs w:val="22"/>
        </w:rPr>
        <w:t>The Group</w:t>
      </w:r>
      <w:r w:rsidRPr="00CB49E5">
        <w:rPr>
          <w:rFonts w:ascii="Arial" w:eastAsia="Arial" w:hAnsi="Arial" w:cs="Cordia New"/>
          <w:szCs w:val="22"/>
        </w:rPr>
        <w:t xml:space="preserve"> appl</w:t>
      </w:r>
      <w:r w:rsidR="003764E9" w:rsidRPr="00CB49E5">
        <w:rPr>
          <w:rFonts w:ascii="Arial" w:eastAsia="Arial" w:hAnsi="Arial" w:cs="Cordia New"/>
          <w:szCs w:val="22"/>
        </w:rPr>
        <w:t>ies</w:t>
      </w:r>
      <w:r w:rsidRPr="00CB49E5">
        <w:rPr>
          <w:rFonts w:ascii="Arial" w:eastAsia="Arial" w:hAnsi="Arial" w:cs="Cordia New"/>
          <w:szCs w:val="22"/>
        </w:rPr>
        <w:t xml:space="preserve"> a quoted market price in an active market to measure </w:t>
      </w:r>
      <w:r w:rsidR="00D31398">
        <w:rPr>
          <w:rFonts w:ascii="Arial" w:eastAsia="Arial" w:hAnsi="Arial" w:cs="Cordia New"/>
          <w:szCs w:val="22"/>
        </w:rPr>
        <w:t>its</w:t>
      </w:r>
      <w:r w:rsidRPr="00CB49E5">
        <w:rPr>
          <w:rFonts w:ascii="Arial" w:eastAsia="Arial" w:hAnsi="Arial" w:cs="Cordia New"/>
          <w:szCs w:val="22"/>
        </w:rPr>
        <w:t xml:space="preserve"> assets and liabilities that are required to be measured at fair value by relevant financial reporting standards. Except in case of no active market of an identical asset or liability or when a quoted market price is not available, </w:t>
      </w:r>
      <w:r w:rsidR="009F1612" w:rsidRPr="00CB49E5">
        <w:rPr>
          <w:rFonts w:ascii="Arial" w:eastAsia="Arial" w:hAnsi="Arial" w:cs="Cordia New"/>
          <w:szCs w:val="22"/>
        </w:rPr>
        <w:t>the Group</w:t>
      </w:r>
      <w:r w:rsidRPr="00CB49E5">
        <w:rPr>
          <w:rFonts w:ascii="Arial" w:eastAsia="Arial" w:hAnsi="Arial" w:cs="Cordia New"/>
          <w:szCs w:val="22"/>
        </w:rPr>
        <w:t xml:space="preserve"> measure</w:t>
      </w:r>
      <w:r w:rsidR="003764E9" w:rsidRPr="00CB49E5">
        <w:rPr>
          <w:rFonts w:ascii="Arial" w:eastAsia="Arial" w:hAnsi="Arial" w:cs="Cordia New"/>
          <w:szCs w:val="22"/>
        </w:rPr>
        <w:t>s</w:t>
      </w:r>
      <w:r w:rsidRPr="00CB49E5">
        <w:rPr>
          <w:rFonts w:ascii="Arial" w:eastAsia="Arial" w:hAnsi="Arial" w:cs="Cordia New"/>
          <w:szCs w:val="22"/>
        </w:rPr>
        <w:t xml:space="preserve"> fair value using valuation technique that are appropriate in the circumstances and maximises the use of relevant observable inputs related to assets and liabilities that are required to be measured at fair value.</w:t>
      </w:r>
    </w:p>
    <w:p w14:paraId="466F1832" w14:textId="3B77FB0A" w:rsidR="003764E9" w:rsidRPr="00CB49E5" w:rsidRDefault="00CA19B9" w:rsidP="00CB49E5">
      <w:pPr>
        <w:spacing w:before="120" w:after="120" w:line="380" w:lineRule="exact"/>
        <w:ind w:left="540"/>
        <w:jc w:val="thaiDistribute"/>
        <w:rPr>
          <w:rFonts w:ascii="Arial" w:eastAsia="Arial" w:hAnsi="Arial" w:cs="Cordia New"/>
          <w:szCs w:val="22"/>
        </w:rPr>
      </w:pPr>
      <w:r w:rsidRPr="00CB49E5">
        <w:rPr>
          <w:rFonts w:ascii="Arial" w:eastAsia="Arial" w:hAnsi="Arial" w:cs="Cordia New"/>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F000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eastAsia="Times New Roman" w:hAnsi="Arial" w:cs="Angsana New"/>
          <w:szCs w:val="22"/>
        </w:rPr>
        <w:tab/>
      </w:r>
      <w:r w:rsidR="00CA19B9" w:rsidRPr="006A7CE0">
        <w:rPr>
          <w:rFonts w:ascii="Arial" w:eastAsia="Times New Roman" w:hAnsi="Arial" w:cs="Angsana New"/>
          <w:szCs w:val="22"/>
        </w:rPr>
        <w:t>Level</w:t>
      </w:r>
      <w:r w:rsidR="00CA19B9" w:rsidRPr="006A7CE0">
        <w:rPr>
          <w:rFonts w:ascii="Arial" w:eastAsia="Times New Roman" w:hAnsi="Arial" w:cs="Angsana New"/>
          <w:szCs w:val="22"/>
          <w:cs/>
        </w:rPr>
        <w:t xml:space="preserve"> </w:t>
      </w:r>
      <w:r w:rsidR="00CA19B9" w:rsidRPr="006A7CE0">
        <w:rPr>
          <w:rFonts w:ascii="Arial" w:eastAsia="Times New Roman" w:hAnsi="Arial" w:cs="Angsana New"/>
          <w:szCs w:val="22"/>
        </w:rPr>
        <w:t xml:space="preserve">1 </w:t>
      </w:r>
      <w:r w:rsidR="00CA19B9" w:rsidRPr="006A7CE0">
        <w:rPr>
          <w:rFonts w:ascii="Arial" w:eastAsia="Times New Roman" w:hAnsi="Arial" w:cs="Angsana New"/>
          <w:szCs w:val="22"/>
        </w:rPr>
        <w:tab/>
        <w:t>Use of quoted market prices in an observable active market for such assets or liabilities</w:t>
      </w:r>
    </w:p>
    <w:p w14:paraId="3002AD15" w14:textId="77777777" w:rsidR="00CA19B9" w:rsidRPr="006A7CE0" w:rsidRDefault="00A65BFF" w:rsidP="00295331">
      <w:pPr>
        <w:tabs>
          <w:tab w:val="left" w:pos="1134"/>
        </w:tabs>
        <w:overflowPunct w:val="0"/>
        <w:autoSpaceDE w:val="0"/>
        <w:autoSpaceDN w:val="0"/>
        <w:adjustRightInd w:val="0"/>
        <w:spacing w:before="120" w:after="120" w:line="380" w:lineRule="exact"/>
        <w:ind w:left="2154" w:hanging="1524"/>
        <w:jc w:val="thaiDistribute"/>
        <w:textAlignment w:val="baseline"/>
        <w:outlineLvl w:val="0"/>
        <w:rPr>
          <w:rFonts w:ascii="Arial" w:eastAsia="Times New Roman" w:hAnsi="Arial" w:cs="Angsana New"/>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2 </w:t>
      </w:r>
      <w:r w:rsidR="00CA19B9" w:rsidRPr="006A7CE0">
        <w:rPr>
          <w:rFonts w:ascii="Arial" w:hAnsi="Arial" w:cs="Arial"/>
          <w:szCs w:val="22"/>
        </w:rPr>
        <w:tab/>
        <w:t>Use of other observable inputs for such assets or liabilities, whether directly or indirectly</w:t>
      </w:r>
    </w:p>
    <w:p w14:paraId="71B6B8EC" w14:textId="77777777" w:rsidR="00CA19B9" w:rsidRPr="006A7CE0" w:rsidRDefault="00A65BFF" w:rsidP="00295331">
      <w:pPr>
        <w:tabs>
          <w:tab w:val="left" w:pos="1134"/>
        </w:tabs>
        <w:overflowPunct w:val="0"/>
        <w:autoSpaceDE w:val="0"/>
        <w:autoSpaceDN w:val="0"/>
        <w:adjustRightInd w:val="0"/>
        <w:spacing w:before="120" w:after="120" w:line="380" w:lineRule="exact"/>
        <w:ind w:left="1843" w:hanging="1213"/>
        <w:jc w:val="thaiDistribute"/>
        <w:textAlignment w:val="baseline"/>
        <w:outlineLvl w:val="0"/>
        <w:rPr>
          <w:rFonts w:ascii="Arial" w:hAnsi="Arial" w:cs="Arial"/>
          <w:szCs w:val="22"/>
        </w:rPr>
      </w:pPr>
      <w:r>
        <w:rPr>
          <w:rFonts w:ascii="Arial" w:hAnsi="Arial" w:cs="Arial"/>
          <w:szCs w:val="22"/>
        </w:rPr>
        <w:tab/>
      </w:r>
      <w:r w:rsidR="00CA19B9" w:rsidRPr="006A7CE0">
        <w:rPr>
          <w:rFonts w:ascii="Arial" w:hAnsi="Arial" w:cs="Arial"/>
          <w:szCs w:val="22"/>
        </w:rPr>
        <w:t>Level</w:t>
      </w:r>
      <w:r w:rsidR="00CA19B9" w:rsidRPr="006A7CE0">
        <w:rPr>
          <w:rFonts w:ascii="Arial" w:hAnsi="Arial" w:cs="Arial"/>
          <w:szCs w:val="22"/>
          <w:cs/>
        </w:rPr>
        <w:t xml:space="preserve"> </w:t>
      </w:r>
      <w:r w:rsidR="00CA19B9" w:rsidRPr="006A7CE0">
        <w:rPr>
          <w:rFonts w:ascii="Arial" w:hAnsi="Arial" w:cs="Arial"/>
          <w:szCs w:val="22"/>
        </w:rPr>
        <w:t xml:space="preserve">3 </w:t>
      </w:r>
      <w:r w:rsidR="00CA19B9" w:rsidRPr="006A7CE0">
        <w:rPr>
          <w:rFonts w:ascii="Arial" w:hAnsi="Arial" w:cs="Arial"/>
          <w:szCs w:val="22"/>
        </w:rPr>
        <w:tab/>
        <w:t xml:space="preserve">Use of unobservable inputs such as estimates of future cash flows </w:t>
      </w:r>
    </w:p>
    <w:p w14:paraId="3BC0E0F3" w14:textId="7DD6D277" w:rsidR="00691B6E" w:rsidRDefault="00CA19B9" w:rsidP="00C02E3F">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At the end of each reporting period, </w:t>
      </w:r>
      <w:r w:rsidR="009F1612">
        <w:rPr>
          <w:rFonts w:ascii="Arial" w:eastAsia="Times New Roman" w:hAnsi="Arial" w:cs="Angsana New"/>
          <w:szCs w:val="22"/>
        </w:rPr>
        <w:t>the Group</w:t>
      </w:r>
      <w:r w:rsidRPr="006A7CE0">
        <w:rPr>
          <w:rFonts w:ascii="Arial" w:eastAsia="Times New Roman" w:hAnsi="Arial" w:cs="Angsana New"/>
          <w:szCs w:val="22"/>
        </w:rPr>
        <w:t xml:space="preserve"> determine</w:t>
      </w:r>
      <w:r w:rsidR="003764E9">
        <w:rPr>
          <w:rFonts w:ascii="Arial" w:eastAsia="Times New Roman" w:hAnsi="Arial" w:cs="Angsana New"/>
          <w:szCs w:val="22"/>
        </w:rPr>
        <w:t>s</w:t>
      </w:r>
      <w:r w:rsidRPr="006A7CE0">
        <w:rPr>
          <w:rFonts w:ascii="Arial" w:eastAsia="Times New Roman" w:hAnsi="Arial" w:cs="Angsana New"/>
          <w:szCs w:val="22"/>
        </w:rPr>
        <w:t xml:space="preserve"> whether transfers have occurred between levels within the fair value hierarchy for assets and liabilities held at the end of the reporting period that are measured at fair value on a recurring basis.</w:t>
      </w:r>
    </w:p>
    <w:p w14:paraId="68DA5AAB"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1BF0F733" w14:textId="7DF987C4" w:rsidR="00CE5670" w:rsidRPr="006A7CE0" w:rsidRDefault="00C45B04" w:rsidP="00CE5670">
      <w:pPr>
        <w:tabs>
          <w:tab w:val="left" w:pos="1440"/>
        </w:tabs>
        <w:overflowPunct w:val="0"/>
        <w:autoSpaceDE w:val="0"/>
        <w:autoSpaceDN w:val="0"/>
        <w:adjustRightInd w:val="0"/>
        <w:spacing w:before="120" w:after="120" w:line="380" w:lineRule="exact"/>
        <w:ind w:left="605" w:hanging="600"/>
        <w:jc w:val="thaiDistribute"/>
        <w:textAlignment w:val="baseline"/>
        <w:outlineLvl w:val="0"/>
        <w:rPr>
          <w:rFonts w:ascii="Arial" w:eastAsia="Times New Roman" w:hAnsi="Arial" w:cs="Angsana New"/>
          <w:b/>
          <w:bCs/>
          <w:szCs w:val="22"/>
        </w:rPr>
      </w:pPr>
      <w:r>
        <w:rPr>
          <w:rFonts w:ascii="Arial" w:eastAsia="Times New Roman" w:hAnsi="Arial" w:cs="Angsana New"/>
          <w:b/>
          <w:bCs/>
          <w:szCs w:val="22"/>
        </w:rPr>
        <w:lastRenderedPageBreak/>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Significant accounting judgements and estimates</w:t>
      </w:r>
    </w:p>
    <w:p w14:paraId="06483074" w14:textId="0E274171" w:rsidR="00710BC2" w:rsidRDefault="00CE5670" w:rsidP="003764E9">
      <w:pPr>
        <w:tabs>
          <w:tab w:val="left" w:pos="1440"/>
        </w:tabs>
        <w:overflowPunct w:val="0"/>
        <w:autoSpaceDE w:val="0"/>
        <w:autoSpaceDN w:val="0"/>
        <w:adjustRightInd w:val="0"/>
        <w:spacing w:before="120" w:after="120" w:line="380" w:lineRule="exact"/>
        <w:ind w:left="605"/>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The preparation of financial statements in conformity with </w:t>
      </w:r>
      <w:r w:rsidRPr="006A7CE0">
        <w:rPr>
          <w:rFonts w:ascii="Arial" w:eastAsia="Times New Roman" w:hAnsi="Arial" w:cs="Angsana New"/>
          <w:spacing w:val="-4"/>
          <w:szCs w:val="22"/>
        </w:rPr>
        <w:t xml:space="preserve">financial reporting standards </w:t>
      </w:r>
      <w:r w:rsidRPr="006A7CE0">
        <w:rPr>
          <w:rFonts w:ascii="Arial" w:eastAsia="Times New Roman" w:hAnsi="Arial" w:cs="Angsana New"/>
          <w:szCs w:val="22"/>
        </w:rPr>
        <w:t>at times</w:t>
      </w:r>
      <w:r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requires management to make subjective judgements and estimates regarding matters that are inherently uncertain. These judgements and estimates affect reported amounts and disclosures and actual results could differ from these estimates. Significant judgements and estimates </w:t>
      </w:r>
      <w:r w:rsidR="00C92D92">
        <w:rPr>
          <w:rFonts w:ascii="Arial" w:eastAsia="Times New Roman" w:hAnsi="Arial" w:cs="Angsana New"/>
          <w:szCs w:val="22"/>
        </w:rPr>
        <w:t>ar</w:t>
      </w:r>
      <w:r w:rsidRPr="006A7CE0">
        <w:rPr>
          <w:rFonts w:ascii="Arial" w:eastAsia="Times New Roman" w:hAnsi="Arial" w:cs="Angsana New"/>
          <w:szCs w:val="22"/>
        </w:rPr>
        <w:t>e as follows:</w:t>
      </w:r>
    </w:p>
    <w:p w14:paraId="593D7D3E" w14:textId="28C8E266" w:rsidR="00A03208" w:rsidRPr="00A03208" w:rsidRDefault="00A03208" w:rsidP="00D2476A">
      <w:pPr>
        <w:spacing w:before="120" w:after="120" w:line="380" w:lineRule="exact"/>
        <w:ind w:left="630"/>
        <w:jc w:val="both"/>
        <w:rPr>
          <w:rFonts w:ascii="Arial" w:hAnsi="Arial" w:cs="Arial"/>
          <w:szCs w:val="20"/>
        </w:rPr>
      </w:pPr>
      <w:bookmarkStart w:id="1" w:name="_Hlk61513662"/>
      <w:r w:rsidRPr="00A03208">
        <w:rPr>
          <w:rFonts w:ascii="Arial" w:hAnsi="Arial"/>
          <w:b/>
          <w:bCs/>
          <w:szCs w:val="22"/>
        </w:rPr>
        <w:t>Allowance for expected credit losses of trade receivables</w:t>
      </w:r>
    </w:p>
    <w:p w14:paraId="7F862B71" w14:textId="52012E40" w:rsidR="00631DD3" w:rsidRDefault="00A03208" w:rsidP="00D2476A">
      <w:pPr>
        <w:spacing w:before="120" w:after="120" w:line="380" w:lineRule="exact"/>
        <w:ind w:left="630"/>
        <w:jc w:val="both"/>
        <w:rPr>
          <w:rFonts w:ascii="Arial" w:hAnsi="Arial"/>
          <w:szCs w:val="22"/>
        </w:rPr>
      </w:pPr>
      <w:bookmarkStart w:id="2" w:name="_Hlk61507334"/>
      <w:bookmarkStart w:id="3" w:name="_Hlk61513633"/>
      <w:bookmarkEnd w:id="1"/>
      <w:r w:rsidRPr="0084627B">
        <w:rPr>
          <w:rFonts w:ascii="Arial" w:hAnsi="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915317" w:rsidRPr="0084627B">
        <w:rPr>
          <w:rFonts w:ascii="Arial" w:hAnsi="Arial"/>
          <w:szCs w:val="22"/>
        </w:rPr>
        <w:t xml:space="preserve"> that may </w:t>
      </w:r>
      <w:r w:rsidR="0027440C" w:rsidRPr="0084627B">
        <w:rPr>
          <w:rFonts w:ascii="Arial" w:hAnsi="Arial"/>
          <w:szCs w:val="22"/>
        </w:rPr>
        <w:t>affect</w:t>
      </w:r>
      <w:r w:rsidR="000B2EFF" w:rsidRPr="0084627B">
        <w:rPr>
          <w:rFonts w:ascii="Arial" w:hAnsi="Arial"/>
          <w:szCs w:val="22"/>
        </w:rPr>
        <w:t xml:space="preserve"> to receivable</w:t>
      </w:r>
      <w:r w:rsidRPr="0084627B">
        <w:rPr>
          <w:rFonts w:ascii="Arial" w:hAnsi="Arial"/>
          <w:szCs w:val="22"/>
        </w:rPr>
        <w:t xml:space="preserve">. </w:t>
      </w:r>
      <w:r w:rsidR="00A94552" w:rsidRPr="0084627B">
        <w:rPr>
          <w:rFonts w:ascii="Arial" w:hAnsi="Arial"/>
          <w:szCs w:val="22"/>
        </w:rPr>
        <w:t xml:space="preserve">However, </w:t>
      </w:r>
      <w:r w:rsidRPr="0084627B">
        <w:rPr>
          <w:rFonts w:ascii="Arial" w:hAnsi="Arial"/>
          <w:szCs w:val="22"/>
        </w:rPr>
        <w:t>historical credit loss experience and forecast economic conditions may also not be representative of whether a customer will actually default in the future.</w:t>
      </w:r>
      <w:bookmarkEnd w:id="2"/>
      <w:bookmarkEnd w:id="3"/>
    </w:p>
    <w:p w14:paraId="4DC919D3" w14:textId="77777777" w:rsidR="00C12A2A" w:rsidRPr="00911207" w:rsidRDefault="00C12A2A" w:rsidP="00C12A2A">
      <w:pPr>
        <w:keepNext/>
        <w:spacing w:before="120" w:after="120" w:line="380" w:lineRule="exact"/>
        <w:ind w:left="547" w:firstLine="83"/>
        <w:jc w:val="both"/>
        <w:rPr>
          <w:rFonts w:ascii="Arial" w:hAnsi="Arial" w:cs="Arial"/>
          <w:szCs w:val="20"/>
        </w:rPr>
      </w:pPr>
      <w:r w:rsidRPr="00911207">
        <w:rPr>
          <w:rFonts w:ascii="Arial" w:hAnsi="Arial"/>
          <w:b/>
          <w:bCs/>
          <w:szCs w:val="22"/>
        </w:rPr>
        <w:t>Fair value of financial instruments</w:t>
      </w:r>
    </w:p>
    <w:p w14:paraId="151EB5D5" w14:textId="3299A44C" w:rsidR="00BB6BE1" w:rsidRDefault="00C12A2A" w:rsidP="00BB6BE1">
      <w:pPr>
        <w:spacing w:before="120" w:after="120" w:line="380" w:lineRule="exact"/>
        <w:ind w:left="630"/>
        <w:jc w:val="both"/>
        <w:rPr>
          <w:rFonts w:ascii="Arial" w:hAnsi="Arial"/>
          <w:spacing w:val="-2"/>
          <w:szCs w:val="22"/>
        </w:rPr>
      </w:pPr>
      <w:r w:rsidRPr="0084627B">
        <w:rPr>
          <w:rFonts w:ascii="Arial" w:hAnsi="Arial"/>
          <w:spacing w:val="-2"/>
          <w:szCs w:val="22"/>
        </w:rPr>
        <w:t>In determining the fair value of financial instruments recognised in the statement of financial position that are not actively traded and for which quoted market prices are not readily available, the management exercise</w:t>
      </w:r>
      <w:r w:rsidR="00CD6437">
        <w:rPr>
          <w:rFonts w:ascii="Arial" w:hAnsi="Arial"/>
          <w:spacing w:val="-2"/>
          <w:szCs w:val="22"/>
        </w:rPr>
        <w:t>s</w:t>
      </w:r>
      <w:r w:rsidRPr="0084627B">
        <w:rPr>
          <w:rFonts w:ascii="Arial" w:hAnsi="Arial"/>
          <w:spacing w:val="-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0A68824F" w14:textId="36A9B6B5" w:rsidR="00CE5670" w:rsidRPr="006A7CE0" w:rsidRDefault="00CE5670" w:rsidP="006958F5">
      <w:pPr>
        <w:spacing w:before="120" w:after="120" w:line="380" w:lineRule="exact"/>
        <w:ind w:firstLine="601"/>
        <w:rPr>
          <w:rFonts w:ascii="Arial" w:eastAsia="Times New Roman" w:hAnsi="Arial" w:cs="Angsana New"/>
          <w:b/>
          <w:bCs/>
          <w:szCs w:val="22"/>
          <w:cs/>
        </w:rPr>
      </w:pPr>
      <w:r w:rsidRPr="006A7CE0">
        <w:rPr>
          <w:rFonts w:ascii="Arial" w:eastAsia="Times New Roman" w:hAnsi="Arial" w:cs="Angsana New"/>
          <w:b/>
          <w:bCs/>
          <w:szCs w:val="22"/>
        </w:rPr>
        <w:t>Impairment of investments</w:t>
      </w:r>
      <w:r w:rsidR="008936FF">
        <w:rPr>
          <w:rFonts w:ascii="Arial" w:eastAsia="Times New Roman" w:hAnsi="Arial" w:cs="Angsana New"/>
          <w:b/>
          <w:bCs/>
          <w:szCs w:val="22"/>
        </w:rPr>
        <w:t xml:space="preserve"> in subsidiaries</w:t>
      </w:r>
    </w:p>
    <w:p w14:paraId="5EB0DB49" w14:textId="5506F277" w:rsidR="005B062D" w:rsidRDefault="009F1612"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b/>
          <w:bCs/>
          <w:szCs w:val="22"/>
        </w:rPr>
      </w:pPr>
      <w:r>
        <w:rPr>
          <w:rFonts w:ascii="Arial" w:eastAsia="Times New Roman" w:hAnsi="Arial" w:cs="Angsana New"/>
          <w:szCs w:val="22"/>
        </w:rPr>
        <w:t>The Group</w:t>
      </w:r>
      <w:r w:rsidR="00CE5670" w:rsidRPr="006A7CE0">
        <w:rPr>
          <w:rFonts w:ascii="Arial" w:eastAsia="Times New Roman" w:hAnsi="Arial" w:cs="Angsana New"/>
          <w:szCs w:val="22"/>
        </w:rPr>
        <w:t xml:space="preserve"> treat</w:t>
      </w:r>
      <w:r w:rsidR="003764E9">
        <w:rPr>
          <w:rFonts w:ascii="Arial" w:eastAsia="Times New Roman" w:hAnsi="Arial" w:cs="Angsana New"/>
          <w:szCs w:val="22"/>
        </w:rPr>
        <w:t>s</w:t>
      </w:r>
      <w:r w:rsidR="00CE5670" w:rsidRPr="006A7CE0">
        <w:rPr>
          <w:rFonts w:ascii="Arial" w:eastAsia="Times New Roman" w:hAnsi="Arial" w:cs="Angsana New"/>
          <w:szCs w:val="22"/>
        </w:rPr>
        <w:t xml:space="preserv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CB7DF08" w14:textId="4CD9E847" w:rsidR="00CE5670" w:rsidRPr="00CB49E5" w:rsidRDefault="00CE5670" w:rsidP="006958F5">
      <w:pPr>
        <w:spacing w:before="120" w:after="120" w:line="380" w:lineRule="exact"/>
        <w:ind w:firstLine="601"/>
        <w:rPr>
          <w:rFonts w:ascii="Arial" w:eastAsia="Times New Roman" w:hAnsi="Arial" w:cs="Arial"/>
          <w:b/>
          <w:bCs/>
          <w:szCs w:val="22"/>
          <w:cs/>
        </w:rPr>
      </w:pPr>
      <w:r w:rsidRPr="00CB49E5">
        <w:rPr>
          <w:rFonts w:ascii="Arial" w:eastAsia="Times New Roman" w:hAnsi="Arial" w:cs="Arial"/>
          <w:b/>
          <w:bCs/>
          <w:szCs w:val="22"/>
        </w:rPr>
        <w:t>Property</w:t>
      </w:r>
      <w:r w:rsidR="005E55DC" w:rsidRPr="00CB49E5">
        <w:rPr>
          <w:rFonts w:ascii="Arial" w:eastAsia="Times New Roman" w:hAnsi="Arial" w:cs="Arial"/>
          <w:b/>
          <w:bCs/>
          <w:szCs w:val="22"/>
        </w:rPr>
        <w:t>,</w:t>
      </w:r>
      <w:r w:rsidRPr="00CB49E5">
        <w:rPr>
          <w:rFonts w:ascii="Arial" w:eastAsia="Times New Roman" w:hAnsi="Arial" w:cs="Arial"/>
          <w:b/>
          <w:bCs/>
          <w:szCs w:val="22"/>
        </w:rPr>
        <w:t xml:space="preserve"> plant and equipment/Depreciation</w:t>
      </w:r>
    </w:p>
    <w:p w14:paraId="2081B165" w14:textId="553EF228" w:rsidR="00E1236D"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In determining depreciation of plant and equipment, the management is required to make estimates of the useful lives and residual values of plant and equipment and to review estimate useful lives and residual values when there are any changes.</w:t>
      </w:r>
    </w:p>
    <w:p w14:paraId="6EECDC76" w14:textId="6607210E" w:rsidR="00092466" w:rsidRDefault="00CE5670" w:rsidP="006958F5">
      <w:pPr>
        <w:tabs>
          <w:tab w:val="left" w:pos="1440"/>
        </w:tabs>
        <w:overflowPunct w:val="0"/>
        <w:autoSpaceDE w:val="0"/>
        <w:autoSpaceDN w:val="0"/>
        <w:adjustRightInd w:val="0"/>
        <w:spacing w:before="120" w:after="120" w:line="380" w:lineRule="exact"/>
        <w:ind w:left="601"/>
        <w:jc w:val="thaiDistribute"/>
        <w:textAlignment w:val="baseline"/>
        <w:outlineLvl w:val="0"/>
        <w:rPr>
          <w:rFonts w:ascii="Arial" w:eastAsia="Times New Roman" w:hAnsi="Arial" w:cs="Angsana New"/>
          <w:szCs w:val="22"/>
        </w:rPr>
      </w:pPr>
      <w:r w:rsidRPr="006A7CE0">
        <w:rPr>
          <w:rFonts w:ascii="Arial" w:eastAsia="Times New Roman" w:hAnsi="Arial" w:cs="Angsana New"/>
          <w:szCs w:val="22"/>
        </w:rPr>
        <w:t xml:space="preserve">In addition, the management is required to review property, plant and equipment for impairment on a periodical basis </w:t>
      </w:r>
      <w:r w:rsidR="00CD6437">
        <w:rPr>
          <w:rFonts w:ascii="Arial" w:eastAsia="Times New Roman" w:hAnsi="Arial" w:cs="Angsana New"/>
          <w:szCs w:val="22"/>
        </w:rPr>
        <w:t>to</w:t>
      </w:r>
      <w:r w:rsidRPr="006A7CE0">
        <w:rPr>
          <w:rFonts w:ascii="Arial" w:eastAsia="Times New Roman" w:hAnsi="Arial" w:cs="Angsana New"/>
          <w:szCs w:val="22"/>
        </w:rPr>
        <w:t xml:space="preserve"> record</w:t>
      </w:r>
      <w:r w:rsidR="00CD6437">
        <w:rPr>
          <w:rFonts w:ascii="Arial" w:eastAsia="Times New Roman" w:hAnsi="Arial" w:cs="Angsana New"/>
          <w:szCs w:val="22"/>
        </w:rPr>
        <w:t xml:space="preserve"> </w:t>
      </w:r>
      <w:r w:rsidRPr="006A7CE0">
        <w:rPr>
          <w:rFonts w:ascii="Arial" w:eastAsia="Times New Roman" w:hAnsi="Arial" w:cs="Angsana New"/>
          <w:szCs w:val="22"/>
        </w:rPr>
        <w:t>impairment losses when it is determined that their recoverable amount is lower than the carrying amount. This requires judgements regarding forecast of future revenues and</w:t>
      </w:r>
      <w:r w:rsidRPr="006A7CE0">
        <w:rPr>
          <w:rFonts w:ascii="Arial" w:eastAsia="Times New Roman" w:hAnsi="Arial" w:cs="Angsana New"/>
          <w:szCs w:val="22"/>
          <w:cs/>
        </w:rPr>
        <w:t xml:space="preserve"> </w:t>
      </w:r>
      <w:r w:rsidRPr="006A7CE0">
        <w:rPr>
          <w:rFonts w:ascii="Arial" w:eastAsia="Times New Roman" w:hAnsi="Arial" w:cs="Angsana New"/>
          <w:szCs w:val="22"/>
        </w:rPr>
        <w:t>expenses relating to the assets subject to the review.</w:t>
      </w:r>
    </w:p>
    <w:p w14:paraId="187CC7CD" w14:textId="0A85696A" w:rsidR="00CE5670" w:rsidRPr="006A7CE0" w:rsidRDefault="00C45B04"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rial"/>
          <w:b/>
          <w:bCs/>
          <w:szCs w:val="22"/>
        </w:rPr>
      </w:pPr>
      <w:r>
        <w:rPr>
          <w:rFonts w:ascii="Arial" w:eastAsia="Times New Roman" w:hAnsi="Arial" w:cs="Arial"/>
          <w:b/>
          <w:bCs/>
          <w:szCs w:val="22"/>
        </w:rPr>
        <w:lastRenderedPageBreak/>
        <w:t>6</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Related party transactions</w:t>
      </w:r>
    </w:p>
    <w:p w14:paraId="1C7B1B35" w14:textId="5BE6A73A" w:rsidR="00E51920" w:rsidRPr="00E51920" w:rsidRDefault="00E51920" w:rsidP="006958F5">
      <w:pPr>
        <w:pStyle w:val="BodyTextIndent2"/>
        <w:ind w:left="605" w:firstLine="0"/>
        <w:rPr>
          <w:rFonts w:ascii="Arial" w:hAnsi="Arial"/>
          <w:sz w:val="22"/>
          <w:szCs w:val="22"/>
        </w:rPr>
      </w:pPr>
      <w:r w:rsidRPr="00E51920">
        <w:rPr>
          <w:rFonts w:ascii="Arial" w:hAnsi="Arial"/>
          <w:sz w:val="22"/>
          <w:szCs w:val="22"/>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252" w:type="dxa"/>
        <w:tblInd w:w="540" w:type="dxa"/>
        <w:tblLayout w:type="fixed"/>
        <w:tblLook w:val="0000" w:firstRow="0" w:lastRow="0" w:firstColumn="0" w:lastColumn="0" w:noHBand="0" w:noVBand="0"/>
      </w:tblPr>
      <w:tblGrid>
        <w:gridCol w:w="2970"/>
        <w:gridCol w:w="900"/>
        <w:gridCol w:w="900"/>
        <w:gridCol w:w="810"/>
        <w:gridCol w:w="900"/>
        <w:gridCol w:w="2772"/>
      </w:tblGrid>
      <w:tr w:rsidR="006A7CE0" w:rsidRPr="00A42B30" w14:paraId="44BA06C5" w14:textId="77777777" w:rsidTr="00FC75FE">
        <w:trPr>
          <w:tblHeader/>
        </w:trPr>
        <w:tc>
          <w:tcPr>
            <w:tcW w:w="2970" w:type="dxa"/>
          </w:tcPr>
          <w:p w14:paraId="3EA52F79" w14:textId="77777777" w:rsidR="00CE5670" w:rsidRPr="00A42B30" w:rsidRDefault="00CE5670"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6282" w:type="dxa"/>
            <w:gridSpan w:val="5"/>
          </w:tcPr>
          <w:p w14:paraId="621B19CF" w14:textId="77777777" w:rsidR="00CE5670" w:rsidRPr="00A42B30" w:rsidRDefault="00CE5670" w:rsidP="00A42B30">
            <w:pPr>
              <w:tabs>
                <w:tab w:val="center" w:pos="810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A42B30">
              <w:rPr>
                <w:rFonts w:ascii="Arial" w:eastAsia="Times New Roman" w:hAnsi="Arial" w:cs="Arial"/>
                <w:sz w:val="20"/>
                <w:szCs w:val="20"/>
              </w:rPr>
              <w:t>(Unit: Million Baht)</w:t>
            </w:r>
          </w:p>
        </w:tc>
      </w:tr>
      <w:tr w:rsidR="006A7CE0" w:rsidRPr="00A42B30" w14:paraId="296390E0" w14:textId="77777777" w:rsidTr="00FC75FE">
        <w:trPr>
          <w:tblHeader/>
        </w:trPr>
        <w:tc>
          <w:tcPr>
            <w:tcW w:w="2970" w:type="dxa"/>
            <w:vAlign w:val="bottom"/>
          </w:tcPr>
          <w:p w14:paraId="2FA294F9" w14:textId="77777777" w:rsidR="00CE5670" w:rsidRPr="00A42B30" w:rsidRDefault="00CE5670" w:rsidP="00A42B30">
            <w:pPr>
              <w:overflowPunct w:val="0"/>
              <w:autoSpaceDE w:val="0"/>
              <w:autoSpaceDN w:val="0"/>
              <w:adjustRightInd w:val="0"/>
              <w:spacing w:after="0" w:line="380" w:lineRule="exact"/>
              <w:ind w:right="-108"/>
              <w:jc w:val="center"/>
              <w:textAlignment w:val="baseline"/>
              <w:rPr>
                <w:rFonts w:ascii="Arial" w:eastAsia="Times New Roman" w:hAnsi="Arial" w:cs="Arial"/>
                <w:sz w:val="20"/>
                <w:szCs w:val="20"/>
              </w:rPr>
            </w:pPr>
          </w:p>
        </w:tc>
        <w:tc>
          <w:tcPr>
            <w:tcW w:w="1800" w:type="dxa"/>
            <w:gridSpan w:val="2"/>
            <w:vAlign w:val="bottom"/>
          </w:tcPr>
          <w:p w14:paraId="0B39F365" w14:textId="77777777" w:rsidR="00CE5670" w:rsidRPr="00A42B30"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A42B30">
              <w:rPr>
                <w:rFonts w:ascii="Arial" w:eastAsia="Times New Roman" w:hAnsi="Arial" w:cs="Arial"/>
                <w:spacing w:val="-4"/>
                <w:sz w:val="20"/>
                <w:szCs w:val="20"/>
              </w:rPr>
              <w:t>Consolidated financial statements</w:t>
            </w:r>
          </w:p>
        </w:tc>
        <w:tc>
          <w:tcPr>
            <w:tcW w:w="1710" w:type="dxa"/>
            <w:gridSpan w:val="2"/>
            <w:vAlign w:val="bottom"/>
          </w:tcPr>
          <w:p w14:paraId="493B227D" w14:textId="77777777" w:rsidR="00CE5670" w:rsidRPr="00A42B30"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pacing w:val="-4"/>
                <w:sz w:val="20"/>
                <w:szCs w:val="20"/>
              </w:rPr>
            </w:pPr>
            <w:r w:rsidRPr="00A42B30">
              <w:rPr>
                <w:rFonts w:ascii="Arial" w:eastAsia="Times New Roman" w:hAnsi="Arial" w:cs="Arial"/>
                <w:spacing w:val="-4"/>
                <w:sz w:val="20"/>
                <w:szCs w:val="20"/>
              </w:rPr>
              <w:t>Separate              financial statements</w:t>
            </w:r>
          </w:p>
        </w:tc>
        <w:tc>
          <w:tcPr>
            <w:tcW w:w="2772" w:type="dxa"/>
            <w:vAlign w:val="bottom"/>
          </w:tcPr>
          <w:p w14:paraId="7CA6E31B" w14:textId="77777777" w:rsidR="00CE5670" w:rsidRPr="00A42B30" w:rsidRDefault="00CE5670" w:rsidP="00A42B30">
            <w:pPr>
              <w:pBdr>
                <w:bottom w:val="single" w:sz="4" w:space="1" w:color="auto"/>
              </w:pBdr>
              <w:overflowPunct w:val="0"/>
              <w:autoSpaceDE w:val="0"/>
              <w:autoSpaceDN w:val="0"/>
              <w:adjustRightInd w:val="0"/>
              <w:spacing w:after="0" w:line="380" w:lineRule="exact"/>
              <w:jc w:val="center"/>
              <w:textAlignment w:val="baseline"/>
              <w:outlineLvl w:val="7"/>
              <w:rPr>
                <w:rFonts w:ascii="Arial" w:eastAsia="Times New Roman" w:hAnsi="Arial" w:cs="Arial"/>
                <w:sz w:val="20"/>
                <w:szCs w:val="20"/>
              </w:rPr>
            </w:pPr>
            <w:r w:rsidRPr="00A42B30">
              <w:rPr>
                <w:rFonts w:ascii="Arial" w:eastAsia="Times New Roman" w:hAnsi="Arial" w:cs="Arial"/>
                <w:sz w:val="20"/>
                <w:szCs w:val="20"/>
              </w:rPr>
              <w:t>Transfer Pricing Policy</w:t>
            </w:r>
          </w:p>
        </w:tc>
      </w:tr>
      <w:tr w:rsidR="00597C23" w:rsidRPr="00A42B30" w14:paraId="3C9D7F2A" w14:textId="77777777" w:rsidTr="00FC75FE">
        <w:trPr>
          <w:tblHeader/>
        </w:trPr>
        <w:tc>
          <w:tcPr>
            <w:tcW w:w="2970" w:type="dxa"/>
          </w:tcPr>
          <w:p w14:paraId="6BB9A3D6" w14:textId="77777777" w:rsidR="00597C23" w:rsidRPr="00A42B30" w:rsidRDefault="00597C23"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p>
        </w:tc>
        <w:tc>
          <w:tcPr>
            <w:tcW w:w="900" w:type="dxa"/>
          </w:tcPr>
          <w:p w14:paraId="4BCF2700" w14:textId="5DE648B1" w:rsidR="00597C23" w:rsidRPr="00A42B30"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2023</w:t>
            </w:r>
          </w:p>
        </w:tc>
        <w:tc>
          <w:tcPr>
            <w:tcW w:w="900" w:type="dxa"/>
          </w:tcPr>
          <w:p w14:paraId="65181852" w14:textId="14F28CB8" w:rsidR="00597C23" w:rsidRPr="00A42B30"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2022</w:t>
            </w:r>
          </w:p>
        </w:tc>
        <w:tc>
          <w:tcPr>
            <w:tcW w:w="810" w:type="dxa"/>
          </w:tcPr>
          <w:p w14:paraId="6869DC27" w14:textId="49C9AE62" w:rsidR="00597C23" w:rsidRPr="00A42B30"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2023</w:t>
            </w:r>
          </w:p>
        </w:tc>
        <w:tc>
          <w:tcPr>
            <w:tcW w:w="900" w:type="dxa"/>
          </w:tcPr>
          <w:p w14:paraId="402FA041" w14:textId="6D8DF711" w:rsidR="00597C23" w:rsidRPr="00A42B30" w:rsidRDefault="0059710D" w:rsidP="00A42B30">
            <w:pPr>
              <w:tabs>
                <w:tab w:val="center" w:pos="810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2022</w:t>
            </w:r>
          </w:p>
        </w:tc>
        <w:tc>
          <w:tcPr>
            <w:tcW w:w="2772" w:type="dxa"/>
          </w:tcPr>
          <w:p w14:paraId="7E23C084" w14:textId="77777777" w:rsidR="00597C23" w:rsidRPr="00A42B30" w:rsidRDefault="00597C23" w:rsidP="00A42B30">
            <w:pPr>
              <w:overflowPunct w:val="0"/>
              <w:autoSpaceDE w:val="0"/>
              <w:autoSpaceDN w:val="0"/>
              <w:adjustRightInd w:val="0"/>
              <w:spacing w:after="0" w:line="380" w:lineRule="exact"/>
              <w:textAlignment w:val="baseline"/>
              <w:outlineLvl w:val="7"/>
              <w:rPr>
                <w:rFonts w:ascii="Arial" w:eastAsia="Times New Roman" w:hAnsi="Arial" w:cs="Arial"/>
                <w:i/>
                <w:iCs/>
                <w:sz w:val="20"/>
                <w:szCs w:val="20"/>
              </w:rPr>
            </w:pPr>
          </w:p>
        </w:tc>
      </w:tr>
      <w:tr w:rsidR="00597C23" w:rsidRPr="00A42B30" w14:paraId="315F4DCC" w14:textId="77777777" w:rsidTr="00FC75FE">
        <w:tc>
          <w:tcPr>
            <w:tcW w:w="3870" w:type="dxa"/>
            <w:gridSpan w:val="2"/>
          </w:tcPr>
          <w:p w14:paraId="1B559A47" w14:textId="77777777" w:rsidR="00E75135" w:rsidRPr="00A42B30"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Transactions with ultimate</w:t>
            </w:r>
          </w:p>
          <w:p w14:paraId="012447CD" w14:textId="717EA9BB" w:rsidR="00597C23" w:rsidRPr="00A42B30" w:rsidRDefault="00597C23"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parent</w:t>
            </w:r>
            <w:r w:rsidR="00C45B04" w:rsidRPr="00A42B30">
              <w:rPr>
                <w:rFonts w:ascii="Arial" w:eastAsia="Times New Roman" w:hAnsi="Arial" w:cs="Arial"/>
                <w:sz w:val="20"/>
                <w:szCs w:val="20"/>
                <w:u w:val="single"/>
              </w:rPr>
              <w:t xml:space="preserve"> </w:t>
            </w:r>
            <w:r w:rsidR="00A27E88" w:rsidRPr="00A42B30">
              <w:rPr>
                <w:rFonts w:ascii="Arial" w:eastAsia="Times New Roman" w:hAnsi="Arial" w:cs="Arial"/>
                <w:sz w:val="20"/>
                <w:szCs w:val="20"/>
                <w:u w:val="single"/>
              </w:rPr>
              <w:t>c</w:t>
            </w:r>
            <w:r w:rsidR="00C45B04" w:rsidRPr="00A42B30">
              <w:rPr>
                <w:rFonts w:ascii="Arial" w:eastAsia="Times New Roman" w:hAnsi="Arial" w:cs="Arial"/>
                <w:sz w:val="20"/>
                <w:szCs w:val="20"/>
                <w:u w:val="single"/>
              </w:rPr>
              <w:t>ompany</w:t>
            </w:r>
          </w:p>
        </w:tc>
        <w:tc>
          <w:tcPr>
            <w:tcW w:w="900" w:type="dxa"/>
          </w:tcPr>
          <w:p w14:paraId="67E33945" w14:textId="77777777" w:rsidR="00597C23" w:rsidRPr="00A42B30"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1318F5F2" w14:textId="77777777" w:rsidR="00597C23" w:rsidRPr="00A42B30"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3F9FF6BE" w14:textId="77777777" w:rsidR="00597C23" w:rsidRPr="00A42B30"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76C9A8D8" w14:textId="77777777" w:rsidR="00597C23" w:rsidRPr="00A42B30" w:rsidRDefault="00597C23"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59710D" w:rsidRPr="00A42B30" w14:paraId="613EC992" w14:textId="77777777" w:rsidTr="00FC75FE">
        <w:tc>
          <w:tcPr>
            <w:tcW w:w="2970" w:type="dxa"/>
          </w:tcPr>
          <w:p w14:paraId="6027DE40" w14:textId="49DF6EFF"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Management fee expenses</w:t>
            </w:r>
          </w:p>
        </w:tc>
        <w:tc>
          <w:tcPr>
            <w:tcW w:w="900" w:type="dxa"/>
          </w:tcPr>
          <w:p w14:paraId="74863881" w14:textId="71621B90"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5</w:t>
            </w:r>
          </w:p>
        </w:tc>
        <w:tc>
          <w:tcPr>
            <w:tcW w:w="900" w:type="dxa"/>
          </w:tcPr>
          <w:p w14:paraId="5C32A559" w14:textId="6E1BC3D7"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5</w:t>
            </w:r>
          </w:p>
        </w:tc>
        <w:tc>
          <w:tcPr>
            <w:tcW w:w="810" w:type="dxa"/>
          </w:tcPr>
          <w:p w14:paraId="1DFE242C" w14:textId="2D000E24"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3</w:t>
            </w:r>
          </w:p>
        </w:tc>
        <w:tc>
          <w:tcPr>
            <w:tcW w:w="900" w:type="dxa"/>
          </w:tcPr>
          <w:p w14:paraId="39BE617C" w14:textId="5CBF1C37"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3</w:t>
            </w:r>
          </w:p>
        </w:tc>
        <w:tc>
          <w:tcPr>
            <w:tcW w:w="2772" w:type="dxa"/>
          </w:tcPr>
          <w:p w14:paraId="57AEA00C" w14:textId="29819221"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Contract price</w:t>
            </w:r>
          </w:p>
        </w:tc>
      </w:tr>
      <w:tr w:rsidR="0059710D" w:rsidRPr="00A42B30" w14:paraId="10428298" w14:textId="77777777" w:rsidTr="00FC75FE">
        <w:tc>
          <w:tcPr>
            <w:tcW w:w="2970" w:type="dxa"/>
          </w:tcPr>
          <w:p w14:paraId="070E6355" w14:textId="77777777"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eastAsia="Times New Roman" w:hAnsi="Arial" w:cs="Arial"/>
                <w:sz w:val="20"/>
                <w:szCs w:val="20"/>
                <w:u w:val="single"/>
              </w:rPr>
              <w:t>Transactions with subsidiaries</w:t>
            </w:r>
          </w:p>
        </w:tc>
        <w:tc>
          <w:tcPr>
            <w:tcW w:w="900" w:type="dxa"/>
          </w:tcPr>
          <w:p w14:paraId="1FBC1ADC" w14:textId="4FA84FE8"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0E5F3035" w14:textId="77777777"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810" w:type="dxa"/>
          </w:tcPr>
          <w:p w14:paraId="74C92343" w14:textId="77777777"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c>
          <w:tcPr>
            <w:tcW w:w="900" w:type="dxa"/>
          </w:tcPr>
          <w:p w14:paraId="635AC284" w14:textId="77777777"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2BE5217D" w14:textId="77777777"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p>
        </w:tc>
      </w:tr>
      <w:tr w:rsidR="0059710D" w:rsidRPr="00A42B30" w14:paraId="562E3806" w14:textId="77777777" w:rsidTr="00261B3C">
        <w:tc>
          <w:tcPr>
            <w:tcW w:w="9252" w:type="dxa"/>
            <w:gridSpan w:val="6"/>
          </w:tcPr>
          <w:p w14:paraId="12B6F98D" w14:textId="77777777" w:rsidR="00E75135"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eastAsia="Times New Roman" w:hAnsi="Arial" w:cs="Arial"/>
                <w:sz w:val="20"/>
                <w:szCs w:val="20"/>
              </w:rPr>
              <w:t xml:space="preserve">(eliminated from the consolidated </w:t>
            </w:r>
          </w:p>
          <w:p w14:paraId="58768737" w14:textId="5697A58D" w:rsidR="0059710D" w:rsidRPr="00A42B30" w:rsidRDefault="0059710D" w:rsidP="00A42B30">
            <w:pPr>
              <w:tabs>
                <w:tab w:val="decimal" w:pos="467"/>
              </w:tabs>
              <w:overflowPunct w:val="0"/>
              <w:autoSpaceDE w:val="0"/>
              <w:autoSpaceDN w:val="0"/>
              <w:adjustRightInd w:val="0"/>
              <w:spacing w:after="0" w:line="380" w:lineRule="exact"/>
              <w:ind w:left="343" w:hanging="180"/>
              <w:jc w:val="both"/>
              <w:textAlignment w:val="baseline"/>
              <w:rPr>
                <w:rFonts w:ascii="Arial" w:eastAsia="Times New Roman" w:hAnsi="Arial" w:cs="Arial"/>
                <w:sz w:val="20"/>
                <w:szCs w:val="20"/>
              </w:rPr>
            </w:pPr>
            <w:r w:rsidRPr="00A42B30">
              <w:rPr>
                <w:rFonts w:ascii="Arial" w:eastAsia="Times New Roman" w:hAnsi="Arial" w:cs="Arial"/>
                <w:sz w:val="20"/>
                <w:szCs w:val="20"/>
              </w:rPr>
              <w:t>financial statements)</w:t>
            </w:r>
          </w:p>
        </w:tc>
      </w:tr>
      <w:tr w:rsidR="0059710D" w:rsidRPr="00A42B30" w14:paraId="2DCBFFDF" w14:textId="77777777" w:rsidTr="00FC75FE">
        <w:tc>
          <w:tcPr>
            <w:tcW w:w="2970" w:type="dxa"/>
          </w:tcPr>
          <w:p w14:paraId="46281F5D" w14:textId="5E0B789C"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Sales of goods</w:t>
            </w:r>
          </w:p>
        </w:tc>
        <w:tc>
          <w:tcPr>
            <w:tcW w:w="900" w:type="dxa"/>
          </w:tcPr>
          <w:p w14:paraId="0C47FCD1" w14:textId="1DCDAF49"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40BAA316" w14:textId="5AB0F7F0"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530F4F91" w14:textId="54F40A4B" w:rsidR="0059710D" w:rsidRPr="00A42B30" w:rsidRDefault="00B640C6"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0D6C5FF2" w14:textId="3DC5BCE1"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8</w:t>
            </w:r>
          </w:p>
        </w:tc>
        <w:tc>
          <w:tcPr>
            <w:tcW w:w="2772" w:type="dxa"/>
          </w:tcPr>
          <w:p w14:paraId="11A97A78" w14:textId="7777777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0717A07F" w14:textId="77777777" w:rsidTr="00FC75FE">
        <w:tc>
          <w:tcPr>
            <w:tcW w:w="2970" w:type="dxa"/>
          </w:tcPr>
          <w:p w14:paraId="64078D9A" w14:textId="53196243"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Sales of raw materials</w:t>
            </w:r>
          </w:p>
        </w:tc>
        <w:tc>
          <w:tcPr>
            <w:tcW w:w="900" w:type="dxa"/>
          </w:tcPr>
          <w:p w14:paraId="10D04C1A" w14:textId="76CA52DE"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22043E4A" w14:textId="6127E2AD"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17D6633E" w14:textId="11076E9E" w:rsidR="0059710D" w:rsidRPr="00A42B30" w:rsidRDefault="00B640C6"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12</w:t>
            </w:r>
          </w:p>
        </w:tc>
        <w:tc>
          <w:tcPr>
            <w:tcW w:w="900" w:type="dxa"/>
          </w:tcPr>
          <w:p w14:paraId="16AA0A82" w14:textId="25977D51"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7</w:t>
            </w:r>
          </w:p>
        </w:tc>
        <w:tc>
          <w:tcPr>
            <w:tcW w:w="2772" w:type="dxa"/>
          </w:tcPr>
          <w:p w14:paraId="1461CD8F" w14:textId="7777777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4A06031D" w14:textId="77777777" w:rsidTr="00FC75FE">
        <w:tc>
          <w:tcPr>
            <w:tcW w:w="2970" w:type="dxa"/>
          </w:tcPr>
          <w:p w14:paraId="0623E349"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Fabrication income</w:t>
            </w:r>
          </w:p>
        </w:tc>
        <w:tc>
          <w:tcPr>
            <w:tcW w:w="900" w:type="dxa"/>
          </w:tcPr>
          <w:p w14:paraId="29D30FC2" w14:textId="4AD9F633"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21104DB6" w14:textId="144F74A5"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0981F67E" w14:textId="0D60C6F4"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5</w:t>
            </w:r>
          </w:p>
        </w:tc>
        <w:tc>
          <w:tcPr>
            <w:tcW w:w="900" w:type="dxa"/>
          </w:tcPr>
          <w:p w14:paraId="59D9FC2A" w14:textId="458320EE"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8</w:t>
            </w:r>
          </w:p>
        </w:tc>
        <w:tc>
          <w:tcPr>
            <w:tcW w:w="2772" w:type="dxa"/>
          </w:tcPr>
          <w:p w14:paraId="1AABC089" w14:textId="7777777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64144D81" w14:textId="77777777" w:rsidTr="00FC75FE">
        <w:tc>
          <w:tcPr>
            <w:tcW w:w="2970" w:type="dxa"/>
          </w:tcPr>
          <w:p w14:paraId="2948921C" w14:textId="7C0882D2"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Purchases of raw materials</w:t>
            </w:r>
          </w:p>
        </w:tc>
        <w:tc>
          <w:tcPr>
            <w:tcW w:w="900" w:type="dxa"/>
          </w:tcPr>
          <w:p w14:paraId="6019FF02" w14:textId="362ED1C1"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6058CA77" w14:textId="5DCAC2FC"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495C0FCC" w14:textId="7A242FF6"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4</w:t>
            </w:r>
          </w:p>
        </w:tc>
        <w:tc>
          <w:tcPr>
            <w:tcW w:w="900" w:type="dxa"/>
          </w:tcPr>
          <w:p w14:paraId="6BD6D368" w14:textId="34EE1E02"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14</w:t>
            </w:r>
          </w:p>
        </w:tc>
        <w:tc>
          <w:tcPr>
            <w:tcW w:w="2772" w:type="dxa"/>
          </w:tcPr>
          <w:p w14:paraId="2B7935DE" w14:textId="574B988D"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7C869CAC" w14:textId="77777777" w:rsidTr="00FC75FE">
        <w:tc>
          <w:tcPr>
            <w:tcW w:w="2970" w:type="dxa"/>
          </w:tcPr>
          <w:p w14:paraId="44824F7C" w14:textId="76286EA9"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Purchases of Machine</w:t>
            </w:r>
          </w:p>
        </w:tc>
        <w:tc>
          <w:tcPr>
            <w:tcW w:w="900" w:type="dxa"/>
          </w:tcPr>
          <w:p w14:paraId="56301D77" w14:textId="3D3196EE"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0EE73AC5" w14:textId="13EB3A9F"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57C6578E" w14:textId="5950F776"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6F19C111" w14:textId="205280B8"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29</w:t>
            </w:r>
          </w:p>
        </w:tc>
        <w:tc>
          <w:tcPr>
            <w:tcW w:w="2772" w:type="dxa"/>
          </w:tcPr>
          <w:p w14:paraId="4A10AB40" w14:textId="17720BF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Contract price</w:t>
            </w:r>
          </w:p>
        </w:tc>
      </w:tr>
      <w:tr w:rsidR="0059710D" w:rsidRPr="00A42B30" w14:paraId="5D640BB7" w14:textId="77777777" w:rsidTr="00FC75FE">
        <w:tc>
          <w:tcPr>
            <w:tcW w:w="2970" w:type="dxa"/>
          </w:tcPr>
          <w:p w14:paraId="77372A14"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Fabrication cost</w:t>
            </w:r>
          </w:p>
        </w:tc>
        <w:tc>
          <w:tcPr>
            <w:tcW w:w="900" w:type="dxa"/>
          </w:tcPr>
          <w:p w14:paraId="1A562B97" w14:textId="3277FCAE"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76D3101A" w14:textId="78CA751A"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1A1DA3E4" w14:textId="303C2752"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17</w:t>
            </w:r>
          </w:p>
        </w:tc>
        <w:tc>
          <w:tcPr>
            <w:tcW w:w="900" w:type="dxa"/>
          </w:tcPr>
          <w:p w14:paraId="7E2531C6" w14:textId="40223E65"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14</w:t>
            </w:r>
          </w:p>
        </w:tc>
        <w:tc>
          <w:tcPr>
            <w:tcW w:w="2772" w:type="dxa"/>
          </w:tcPr>
          <w:p w14:paraId="73F371DC" w14:textId="7777777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5931AA6B" w14:textId="77777777" w:rsidTr="00FC75FE">
        <w:tc>
          <w:tcPr>
            <w:tcW w:w="2970" w:type="dxa"/>
          </w:tcPr>
          <w:p w14:paraId="622262FD"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 xml:space="preserve">Insulation cost  </w:t>
            </w:r>
          </w:p>
        </w:tc>
        <w:tc>
          <w:tcPr>
            <w:tcW w:w="900" w:type="dxa"/>
          </w:tcPr>
          <w:p w14:paraId="5C3C793F" w14:textId="40257F58"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170450F6" w14:textId="0C4783EF"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1BA2B680" w14:textId="0EBD3B00"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7</w:t>
            </w:r>
          </w:p>
        </w:tc>
        <w:tc>
          <w:tcPr>
            <w:tcW w:w="900" w:type="dxa"/>
          </w:tcPr>
          <w:p w14:paraId="4C400AC4" w14:textId="019B7EBA"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4</w:t>
            </w:r>
          </w:p>
        </w:tc>
        <w:tc>
          <w:tcPr>
            <w:tcW w:w="2772" w:type="dxa"/>
          </w:tcPr>
          <w:p w14:paraId="4FE9D8DE" w14:textId="77777777" w:rsidR="0059710D"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eastAsia="Times New Roman" w:hAnsi="Arial" w:cs="Arial"/>
                <w:sz w:val="20"/>
                <w:szCs w:val="20"/>
              </w:rPr>
              <w:t>Cost plus margin</w:t>
            </w:r>
          </w:p>
        </w:tc>
      </w:tr>
      <w:tr w:rsidR="0059710D" w:rsidRPr="00A42B30" w14:paraId="3A3BC635" w14:textId="77777777" w:rsidTr="00FC75FE">
        <w:tc>
          <w:tcPr>
            <w:tcW w:w="2970" w:type="dxa"/>
          </w:tcPr>
          <w:p w14:paraId="6163A8AE"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Management fee income</w:t>
            </w:r>
          </w:p>
        </w:tc>
        <w:tc>
          <w:tcPr>
            <w:tcW w:w="900" w:type="dxa"/>
          </w:tcPr>
          <w:p w14:paraId="474B04EF" w14:textId="79932E87"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240929FB" w14:textId="5E6EF0A6"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0E9C3DE8" w14:textId="0C8D2A0C"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4</w:t>
            </w:r>
          </w:p>
        </w:tc>
        <w:tc>
          <w:tcPr>
            <w:tcW w:w="900" w:type="dxa"/>
          </w:tcPr>
          <w:p w14:paraId="1AFF97D8" w14:textId="101BAEA3"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4</w:t>
            </w:r>
          </w:p>
        </w:tc>
        <w:tc>
          <w:tcPr>
            <w:tcW w:w="2772" w:type="dxa"/>
          </w:tcPr>
          <w:p w14:paraId="5A70F389" w14:textId="77777777" w:rsidR="0059710D"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eastAsia="Times New Roman" w:hAnsi="Arial" w:cs="Arial"/>
                <w:sz w:val="20"/>
                <w:szCs w:val="20"/>
              </w:rPr>
              <w:t>Contract price</w:t>
            </w:r>
          </w:p>
        </w:tc>
      </w:tr>
      <w:tr w:rsidR="0059710D" w:rsidRPr="00A42B30" w14:paraId="0199CA9E" w14:textId="77777777" w:rsidTr="00FC75FE">
        <w:tc>
          <w:tcPr>
            <w:tcW w:w="2970" w:type="dxa"/>
          </w:tcPr>
          <w:p w14:paraId="222FA743"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A42B30">
              <w:rPr>
                <w:rFonts w:ascii="Arial" w:eastAsia="Times New Roman" w:hAnsi="Arial" w:cs="Arial"/>
                <w:sz w:val="20"/>
                <w:szCs w:val="20"/>
              </w:rPr>
              <w:t>Service income</w:t>
            </w:r>
          </w:p>
        </w:tc>
        <w:tc>
          <w:tcPr>
            <w:tcW w:w="900" w:type="dxa"/>
          </w:tcPr>
          <w:p w14:paraId="19307E2C" w14:textId="1E6CEFE6"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746526BD" w14:textId="2FF4E4DD"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678C08CF" w14:textId="1E92C6EF"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w:t>
            </w:r>
          </w:p>
        </w:tc>
        <w:tc>
          <w:tcPr>
            <w:tcW w:w="900" w:type="dxa"/>
          </w:tcPr>
          <w:p w14:paraId="023AD9A0" w14:textId="653BCBF1"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w:t>
            </w:r>
          </w:p>
        </w:tc>
        <w:tc>
          <w:tcPr>
            <w:tcW w:w="2772" w:type="dxa"/>
          </w:tcPr>
          <w:p w14:paraId="26BB7C3C" w14:textId="77777777" w:rsidR="0059710D" w:rsidRPr="00A42B30" w:rsidRDefault="0059710D" w:rsidP="00A42B30">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A42B30">
              <w:rPr>
                <w:rFonts w:ascii="Arial" w:eastAsia="Times New Roman" w:hAnsi="Arial" w:cs="Arial"/>
                <w:sz w:val="20"/>
                <w:szCs w:val="20"/>
              </w:rPr>
              <w:t>Contract price</w:t>
            </w:r>
          </w:p>
        </w:tc>
      </w:tr>
      <w:tr w:rsidR="0059710D" w:rsidRPr="00A42B30" w14:paraId="62CCE89F" w14:textId="77777777" w:rsidTr="00FC75FE">
        <w:tc>
          <w:tcPr>
            <w:tcW w:w="2970" w:type="dxa"/>
          </w:tcPr>
          <w:p w14:paraId="03FEB817"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A42B30">
              <w:rPr>
                <w:rFonts w:ascii="Arial" w:eastAsia="Times New Roman" w:hAnsi="Arial" w:cs="Arial"/>
                <w:sz w:val="20"/>
                <w:szCs w:val="20"/>
              </w:rPr>
              <w:t>Rental income</w:t>
            </w:r>
          </w:p>
        </w:tc>
        <w:tc>
          <w:tcPr>
            <w:tcW w:w="900" w:type="dxa"/>
          </w:tcPr>
          <w:p w14:paraId="5DE8EFAB" w14:textId="543C11F6"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4C3F69FD" w14:textId="587B4F7C"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37D1FAF5" w14:textId="7FE6779E"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w:t>
            </w:r>
          </w:p>
        </w:tc>
        <w:tc>
          <w:tcPr>
            <w:tcW w:w="900" w:type="dxa"/>
          </w:tcPr>
          <w:p w14:paraId="0D956000" w14:textId="56D106F5"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w:t>
            </w:r>
          </w:p>
        </w:tc>
        <w:tc>
          <w:tcPr>
            <w:tcW w:w="2772" w:type="dxa"/>
          </w:tcPr>
          <w:p w14:paraId="36908F0E" w14:textId="77777777" w:rsidR="0059710D" w:rsidRPr="00A42B30" w:rsidRDefault="0059710D" w:rsidP="00A42B30">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cs/>
              </w:rPr>
            </w:pPr>
            <w:r w:rsidRPr="00A42B30">
              <w:rPr>
                <w:rFonts w:ascii="Arial" w:eastAsia="Times New Roman" w:hAnsi="Arial" w:cs="Arial"/>
                <w:sz w:val="20"/>
                <w:szCs w:val="20"/>
              </w:rPr>
              <w:t>Contract price</w:t>
            </w:r>
          </w:p>
        </w:tc>
      </w:tr>
      <w:tr w:rsidR="0059710D" w:rsidRPr="00A42B30" w14:paraId="17ADE81F" w14:textId="77777777" w:rsidTr="00FC75FE">
        <w:tc>
          <w:tcPr>
            <w:tcW w:w="2970" w:type="dxa"/>
          </w:tcPr>
          <w:p w14:paraId="6A05021D"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Electric income</w:t>
            </w:r>
          </w:p>
        </w:tc>
        <w:tc>
          <w:tcPr>
            <w:tcW w:w="900" w:type="dxa"/>
          </w:tcPr>
          <w:p w14:paraId="5D2EF105" w14:textId="1F89E82E"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6CE12887" w14:textId="130EF345"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14DCA979" w14:textId="422182A5"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10</w:t>
            </w:r>
          </w:p>
        </w:tc>
        <w:tc>
          <w:tcPr>
            <w:tcW w:w="900" w:type="dxa"/>
          </w:tcPr>
          <w:p w14:paraId="705E461E" w14:textId="4BF22376"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8</w:t>
            </w:r>
          </w:p>
        </w:tc>
        <w:tc>
          <w:tcPr>
            <w:tcW w:w="2772" w:type="dxa"/>
          </w:tcPr>
          <w:p w14:paraId="6BB4F1D2" w14:textId="77777777" w:rsidR="0059710D" w:rsidRPr="00A42B30" w:rsidRDefault="0059710D" w:rsidP="00A42B30">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A42B30">
              <w:rPr>
                <w:rFonts w:ascii="Arial" w:eastAsia="Times New Roman" w:hAnsi="Arial" w:cs="Arial"/>
                <w:sz w:val="20"/>
                <w:szCs w:val="20"/>
              </w:rPr>
              <w:t>At cost</w:t>
            </w:r>
          </w:p>
        </w:tc>
      </w:tr>
      <w:tr w:rsidR="0059710D" w:rsidRPr="00A42B30" w14:paraId="76FC7930" w14:textId="77777777" w:rsidTr="00FC75FE">
        <w:tc>
          <w:tcPr>
            <w:tcW w:w="2970" w:type="dxa"/>
          </w:tcPr>
          <w:p w14:paraId="05AEB738"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Dividend income</w:t>
            </w:r>
          </w:p>
        </w:tc>
        <w:tc>
          <w:tcPr>
            <w:tcW w:w="900" w:type="dxa"/>
          </w:tcPr>
          <w:p w14:paraId="1AB79D89" w14:textId="089CF013"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900" w:type="dxa"/>
          </w:tcPr>
          <w:p w14:paraId="11236178" w14:textId="2BACECD5"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810" w:type="dxa"/>
          </w:tcPr>
          <w:p w14:paraId="155F0420" w14:textId="3076BFA7"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20</w:t>
            </w:r>
          </w:p>
        </w:tc>
        <w:tc>
          <w:tcPr>
            <w:tcW w:w="900" w:type="dxa"/>
          </w:tcPr>
          <w:p w14:paraId="792DF6B2" w14:textId="7FB170EE"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30</w:t>
            </w:r>
          </w:p>
        </w:tc>
        <w:tc>
          <w:tcPr>
            <w:tcW w:w="2772" w:type="dxa"/>
          </w:tcPr>
          <w:p w14:paraId="735DF7E8" w14:textId="77777777" w:rsidR="0059710D" w:rsidRPr="00A42B30" w:rsidRDefault="0059710D" w:rsidP="00A42B30">
            <w:pPr>
              <w:tabs>
                <w:tab w:val="center" w:pos="8100"/>
              </w:tabs>
              <w:overflowPunct w:val="0"/>
              <w:autoSpaceDE w:val="0"/>
              <w:autoSpaceDN w:val="0"/>
              <w:adjustRightInd w:val="0"/>
              <w:spacing w:after="0" w:line="380" w:lineRule="exact"/>
              <w:ind w:left="132" w:hanging="132"/>
              <w:jc w:val="both"/>
              <w:textAlignment w:val="baseline"/>
              <w:rPr>
                <w:rFonts w:ascii="Arial" w:eastAsia="Times New Roman" w:hAnsi="Arial" w:cs="Arial"/>
                <w:sz w:val="20"/>
                <w:szCs w:val="20"/>
              </w:rPr>
            </w:pPr>
            <w:r w:rsidRPr="00A42B30">
              <w:rPr>
                <w:rFonts w:ascii="Arial" w:eastAsia="Times New Roman" w:hAnsi="Arial" w:cs="Arial"/>
                <w:sz w:val="20"/>
                <w:szCs w:val="20"/>
              </w:rPr>
              <w:t>Announced rate</w:t>
            </w:r>
          </w:p>
        </w:tc>
      </w:tr>
      <w:tr w:rsidR="0059710D" w:rsidRPr="00A42B30" w14:paraId="5D643E3B" w14:textId="77777777" w:rsidTr="00FC75FE">
        <w:tc>
          <w:tcPr>
            <w:tcW w:w="4770" w:type="dxa"/>
            <w:gridSpan w:val="3"/>
          </w:tcPr>
          <w:p w14:paraId="4EC214A8" w14:textId="7298A9DC"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hAnsi="Arial" w:cs="Arial"/>
                <w:sz w:val="20"/>
                <w:szCs w:val="20"/>
              </w:rPr>
              <w:br w:type="page"/>
            </w:r>
            <w:r w:rsidRPr="00A42B30">
              <w:rPr>
                <w:rFonts w:ascii="Arial" w:hAnsi="Arial" w:cs="Arial"/>
                <w:sz w:val="20"/>
                <w:szCs w:val="20"/>
              </w:rPr>
              <w:br w:type="page"/>
            </w:r>
            <w:r w:rsidRPr="00A42B30">
              <w:rPr>
                <w:rFonts w:ascii="Arial" w:eastAsia="Times New Roman" w:hAnsi="Arial" w:cs="Arial"/>
                <w:sz w:val="20"/>
                <w:szCs w:val="20"/>
                <w:u w:val="single"/>
              </w:rPr>
              <w:t>Transactions with related companies</w:t>
            </w:r>
          </w:p>
        </w:tc>
        <w:tc>
          <w:tcPr>
            <w:tcW w:w="810" w:type="dxa"/>
          </w:tcPr>
          <w:p w14:paraId="069F525E" w14:textId="2B06811A"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900" w:type="dxa"/>
          </w:tcPr>
          <w:p w14:paraId="292791C1" w14:textId="77777777" w:rsidR="0059710D" w:rsidRPr="00A42B30" w:rsidRDefault="0059710D" w:rsidP="00A42B30">
            <w:pPr>
              <w:tabs>
                <w:tab w:val="decimal" w:pos="467"/>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c>
          <w:tcPr>
            <w:tcW w:w="2772" w:type="dxa"/>
          </w:tcPr>
          <w:p w14:paraId="6E0F5607" w14:textId="77777777" w:rsidR="0059710D"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p>
        </w:tc>
      </w:tr>
      <w:tr w:rsidR="0059710D" w:rsidRPr="00A42B30" w14:paraId="758171EA" w14:textId="77777777" w:rsidTr="00FC75FE">
        <w:tc>
          <w:tcPr>
            <w:tcW w:w="2970" w:type="dxa"/>
          </w:tcPr>
          <w:p w14:paraId="69B448A7"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Sales of goods</w:t>
            </w:r>
          </w:p>
        </w:tc>
        <w:tc>
          <w:tcPr>
            <w:tcW w:w="900" w:type="dxa"/>
          </w:tcPr>
          <w:p w14:paraId="44542C19" w14:textId="53258786"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182</w:t>
            </w:r>
          </w:p>
        </w:tc>
        <w:tc>
          <w:tcPr>
            <w:tcW w:w="900" w:type="dxa"/>
          </w:tcPr>
          <w:p w14:paraId="6C2C9777" w14:textId="3B778331"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306</w:t>
            </w:r>
          </w:p>
        </w:tc>
        <w:tc>
          <w:tcPr>
            <w:tcW w:w="810" w:type="dxa"/>
          </w:tcPr>
          <w:p w14:paraId="05BBAF03" w14:textId="0A5C892C"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182</w:t>
            </w:r>
          </w:p>
        </w:tc>
        <w:tc>
          <w:tcPr>
            <w:tcW w:w="900" w:type="dxa"/>
          </w:tcPr>
          <w:p w14:paraId="0C35C675" w14:textId="2926DD37"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306</w:t>
            </w:r>
          </w:p>
        </w:tc>
        <w:tc>
          <w:tcPr>
            <w:tcW w:w="2772" w:type="dxa"/>
          </w:tcPr>
          <w:p w14:paraId="060B2B1C" w14:textId="77777777" w:rsidR="0059710D" w:rsidRPr="00A42B30" w:rsidRDefault="0059710D" w:rsidP="00A42B30">
            <w:pPr>
              <w:tabs>
                <w:tab w:val="center" w:pos="8100"/>
              </w:tabs>
              <w:overflowPunct w:val="0"/>
              <w:autoSpaceDE w:val="0"/>
              <w:autoSpaceDN w:val="0"/>
              <w:adjustRightInd w:val="0"/>
              <w:spacing w:after="0" w:line="380" w:lineRule="exact"/>
              <w:ind w:right="-105"/>
              <w:jc w:val="both"/>
              <w:textAlignment w:val="baseline"/>
              <w:rPr>
                <w:rFonts w:ascii="Arial" w:eastAsia="Times New Roman" w:hAnsi="Arial" w:cs="Arial"/>
                <w:sz w:val="20"/>
                <w:szCs w:val="20"/>
              </w:rPr>
            </w:pPr>
            <w:r w:rsidRPr="00A42B30">
              <w:rPr>
                <w:rFonts w:ascii="Arial" w:eastAsia="Times New Roman" w:hAnsi="Arial" w:cs="Arial"/>
                <w:sz w:val="20"/>
                <w:szCs w:val="20"/>
              </w:rPr>
              <w:t>Market price, Cost plus margin</w:t>
            </w:r>
          </w:p>
        </w:tc>
      </w:tr>
      <w:tr w:rsidR="0059710D" w:rsidRPr="00A42B30" w14:paraId="6E3FB0F6" w14:textId="77777777" w:rsidTr="00FC75FE">
        <w:tc>
          <w:tcPr>
            <w:tcW w:w="2970" w:type="dxa"/>
          </w:tcPr>
          <w:p w14:paraId="4C966D9E"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cs/>
              </w:rPr>
            </w:pPr>
            <w:r w:rsidRPr="00A42B30">
              <w:rPr>
                <w:rFonts w:ascii="Arial" w:eastAsia="Times New Roman" w:hAnsi="Arial" w:cs="Arial"/>
                <w:sz w:val="20"/>
                <w:szCs w:val="20"/>
              </w:rPr>
              <w:t>Fabrication cost</w:t>
            </w:r>
          </w:p>
        </w:tc>
        <w:tc>
          <w:tcPr>
            <w:tcW w:w="900" w:type="dxa"/>
          </w:tcPr>
          <w:p w14:paraId="41F81A3E" w14:textId="61CD001C"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5</w:t>
            </w:r>
          </w:p>
        </w:tc>
        <w:tc>
          <w:tcPr>
            <w:tcW w:w="900" w:type="dxa"/>
          </w:tcPr>
          <w:p w14:paraId="6613A02D" w14:textId="193187EB"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10</w:t>
            </w:r>
          </w:p>
        </w:tc>
        <w:tc>
          <w:tcPr>
            <w:tcW w:w="810" w:type="dxa"/>
          </w:tcPr>
          <w:p w14:paraId="19F4CE85" w14:textId="1B071AA7"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5</w:t>
            </w:r>
          </w:p>
        </w:tc>
        <w:tc>
          <w:tcPr>
            <w:tcW w:w="900" w:type="dxa"/>
          </w:tcPr>
          <w:p w14:paraId="5FA37492" w14:textId="76DAEABC"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rPr>
            </w:pPr>
            <w:r w:rsidRPr="00A42B30">
              <w:rPr>
                <w:rFonts w:ascii="Arial" w:eastAsia="Times New Roman" w:hAnsi="Arial" w:cs="Arial"/>
                <w:sz w:val="20"/>
                <w:szCs w:val="20"/>
              </w:rPr>
              <w:t>10</w:t>
            </w:r>
          </w:p>
        </w:tc>
        <w:tc>
          <w:tcPr>
            <w:tcW w:w="2772" w:type="dxa"/>
          </w:tcPr>
          <w:p w14:paraId="1CBBDDFB" w14:textId="77777777" w:rsidR="0059710D"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cs/>
              </w:rPr>
            </w:pPr>
            <w:r w:rsidRPr="00A42B30">
              <w:rPr>
                <w:rFonts w:ascii="Arial" w:eastAsia="Times New Roman" w:hAnsi="Arial" w:cs="Arial"/>
                <w:sz w:val="20"/>
                <w:szCs w:val="20"/>
              </w:rPr>
              <w:t>Contract price</w:t>
            </w:r>
          </w:p>
        </w:tc>
      </w:tr>
      <w:tr w:rsidR="0059710D" w:rsidRPr="00A42B30" w14:paraId="63844555" w14:textId="77777777" w:rsidTr="00FC75FE">
        <w:tc>
          <w:tcPr>
            <w:tcW w:w="2970" w:type="dxa"/>
          </w:tcPr>
          <w:p w14:paraId="1C74B1D9" w14:textId="77777777" w:rsidR="0059710D" w:rsidRPr="00A42B30" w:rsidRDefault="0059710D" w:rsidP="00A42B30">
            <w:pPr>
              <w:overflowPunct w:val="0"/>
              <w:autoSpaceDE w:val="0"/>
              <w:autoSpaceDN w:val="0"/>
              <w:adjustRightInd w:val="0"/>
              <w:spacing w:after="0" w:line="380" w:lineRule="exact"/>
              <w:ind w:right="-108"/>
              <w:textAlignment w:val="baseline"/>
              <w:rPr>
                <w:rFonts w:ascii="Arial" w:eastAsia="Times New Roman" w:hAnsi="Arial" w:cs="Arial"/>
                <w:sz w:val="20"/>
                <w:szCs w:val="20"/>
              </w:rPr>
            </w:pPr>
            <w:r w:rsidRPr="00A42B30">
              <w:rPr>
                <w:rFonts w:ascii="Arial" w:eastAsia="Times New Roman" w:hAnsi="Arial" w:cs="Arial"/>
                <w:sz w:val="20"/>
                <w:szCs w:val="20"/>
              </w:rPr>
              <w:t>Dividend income</w:t>
            </w:r>
          </w:p>
        </w:tc>
        <w:tc>
          <w:tcPr>
            <w:tcW w:w="900" w:type="dxa"/>
          </w:tcPr>
          <w:p w14:paraId="43D79BA3" w14:textId="108A299C"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A42B30">
              <w:rPr>
                <w:rFonts w:ascii="Arial" w:eastAsia="Times New Roman" w:hAnsi="Arial" w:cs="Arial"/>
                <w:sz w:val="20"/>
                <w:szCs w:val="20"/>
              </w:rPr>
              <w:t>3</w:t>
            </w:r>
          </w:p>
        </w:tc>
        <w:tc>
          <w:tcPr>
            <w:tcW w:w="900" w:type="dxa"/>
          </w:tcPr>
          <w:p w14:paraId="417A92D5" w14:textId="2B2CC881"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A42B30">
              <w:rPr>
                <w:rFonts w:ascii="Arial" w:eastAsia="Times New Roman" w:hAnsi="Arial" w:cs="Arial"/>
                <w:sz w:val="20"/>
                <w:szCs w:val="20"/>
              </w:rPr>
              <w:t>8</w:t>
            </w:r>
          </w:p>
        </w:tc>
        <w:tc>
          <w:tcPr>
            <w:tcW w:w="810" w:type="dxa"/>
          </w:tcPr>
          <w:p w14:paraId="165FCE52" w14:textId="7A963EF3" w:rsidR="0059710D" w:rsidRPr="00A42B30" w:rsidRDefault="002B4D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A42B30">
              <w:rPr>
                <w:rFonts w:ascii="Arial" w:eastAsia="Times New Roman" w:hAnsi="Arial" w:cs="Arial"/>
                <w:sz w:val="20"/>
                <w:szCs w:val="20"/>
              </w:rPr>
              <w:t>3</w:t>
            </w:r>
          </w:p>
        </w:tc>
        <w:tc>
          <w:tcPr>
            <w:tcW w:w="900" w:type="dxa"/>
          </w:tcPr>
          <w:p w14:paraId="747AEA91" w14:textId="1A244E90" w:rsidR="0059710D" w:rsidRPr="00A42B30" w:rsidRDefault="0059710D" w:rsidP="00A42B30">
            <w:pPr>
              <w:overflowPunct w:val="0"/>
              <w:autoSpaceDE w:val="0"/>
              <w:autoSpaceDN w:val="0"/>
              <w:adjustRightInd w:val="0"/>
              <w:spacing w:after="0" w:line="380" w:lineRule="exact"/>
              <w:ind w:left="-498" w:right="162"/>
              <w:jc w:val="right"/>
              <w:textAlignment w:val="baseline"/>
              <w:rPr>
                <w:rFonts w:ascii="Arial" w:eastAsia="Times New Roman" w:hAnsi="Arial" w:cs="Arial"/>
                <w:sz w:val="20"/>
                <w:szCs w:val="20"/>
                <w:cs/>
              </w:rPr>
            </w:pPr>
            <w:r w:rsidRPr="00A42B30">
              <w:rPr>
                <w:rFonts w:ascii="Arial" w:eastAsia="Times New Roman" w:hAnsi="Arial" w:cs="Arial"/>
                <w:sz w:val="20"/>
                <w:szCs w:val="20"/>
              </w:rPr>
              <w:t>3</w:t>
            </w:r>
          </w:p>
        </w:tc>
        <w:tc>
          <w:tcPr>
            <w:tcW w:w="2772" w:type="dxa"/>
          </w:tcPr>
          <w:p w14:paraId="2A85A128" w14:textId="77777777" w:rsidR="0059710D" w:rsidRPr="00A42B30" w:rsidRDefault="0059710D" w:rsidP="00A42B30">
            <w:pPr>
              <w:tabs>
                <w:tab w:val="center" w:pos="8100"/>
              </w:tabs>
              <w:overflowPunct w:val="0"/>
              <w:autoSpaceDE w:val="0"/>
              <w:autoSpaceDN w:val="0"/>
              <w:adjustRightInd w:val="0"/>
              <w:spacing w:after="0" w:line="380" w:lineRule="exact"/>
              <w:jc w:val="both"/>
              <w:textAlignment w:val="baseline"/>
              <w:rPr>
                <w:rFonts w:ascii="Arial" w:eastAsia="Times New Roman" w:hAnsi="Arial" w:cs="Arial"/>
                <w:sz w:val="20"/>
                <w:szCs w:val="20"/>
              </w:rPr>
            </w:pPr>
            <w:r w:rsidRPr="00A42B30">
              <w:rPr>
                <w:rFonts w:ascii="Arial" w:eastAsia="Times New Roman" w:hAnsi="Arial" w:cs="Arial"/>
                <w:sz w:val="20"/>
                <w:szCs w:val="20"/>
              </w:rPr>
              <w:t>Announced rate</w:t>
            </w:r>
          </w:p>
        </w:tc>
      </w:tr>
    </w:tbl>
    <w:p w14:paraId="2F736971" w14:textId="77777777" w:rsidR="00FC75FE" w:rsidRDefault="00FC75FE">
      <w:pPr>
        <w:rPr>
          <w:rFonts w:ascii="Arial" w:eastAsia="Times New Roman" w:hAnsi="Arial" w:cs="Arial"/>
          <w:szCs w:val="22"/>
        </w:rPr>
      </w:pPr>
      <w:r>
        <w:rPr>
          <w:rFonts w:ascii="Arial" w:hAnsi="Arial" w:cs="Arial"/>
          <w:szCs w:val="22"/>
        </w:rPr>
        <w:br w:type="page"/>
      </w:r>
    </w:p>
    <w:p w14:paraId="0FFC06F5" w14:textId="4AE43288" w:rsidR="003E19B9" w:rsidRPr="00CB49E5" w:rsidRDefault="00CE5670" w:rsidP="0050057E">
      <w:pPr>
        <w:pStyle w:val="BodyTextIndent2"/>
        <w:tabs>
          <w:tab w:val="left" w:pos="1980"/>
          <w:tab w:val="right" w:pos="5400"/>
          <w:tab w:val="right" w:pos="6480"/>
          <w:tab w:val="right" w:pos="7380"/>
          <w:tab w:val="right" w:pos="8280"/>
        </w:tabs>
        <w:spacing w:after="0" w:line="360" w:lineRule="exact"/>
        <w:ind w:left="605" w:firstLine="0"/>
        <w:rPr>
          <w:rFonts w:ascii="Arial" w:hAnsi="Arial" w:cs="Arial"/>
          <w:sz w:val="22"/>
          <w:szCs w:val="22"/>
        </w:rPr>
      </w:pPr>
      <w:r w:rsidRPr="00CB49E5">
        <w:rPr>
          <w:rFonts w:ascii="Arial" w:hAnsi="Arial" w:cs="Arial"/>
          <w:sz w:val="22"/>
          <w:szCs w:val="22"/>
        </w:rPr>
        <w:lastRenderedPageBreak/>
        <w:t xml:space="preserve">As at </w:t>
      </w:r>
      <w:r w:rsidR="00D5454A" w:rsidRPr="00CB49E5">
        <w:rPr>
          <w:rFonts w:ascii="Arial" w:hAnsi="Arial" w:cs="Arial"/>
          <w:sz w:val="22"/>
          <w:szCs w:val="22"/>
        </w:rPr>
        <w:t xml:space="preserve">31 December </w:t>
      </w:r>
      <w:r w:rsidR="0059710D">
        <w:rPr>
          <w:rFonts w:ascii="Arial" w:hAnsi="Arial" w:cs="Arial"/>
          <w:sz w:val="22"/>
          <w:szCs w:val="22"/>
        </w:rPr>
        <w:t>2023</w:t>
      </w:r>
      <w:r w:rsidR="00D5454A" w:rsidRPr="00CB49E5">
        <w:rPr>
          <w:rFonts w:ascii="Arial" w:hAnsi="Arial" w:cs="Arial"/>
          <w:sz w:val="22"/>
          <w:szCs w:val="22"/>
        </w:rPr>
        <w:t xml:space="preserve"> and </w:t>
      </w:r>
      <w:r w:rsidR="0059710D">
        <w:rPr>
          <w:rFonts w:ascii="Arial" w:hAnsi="Arial" w:cs="Arial"/>
          <w:sz w:val="22"/>
          <w:szCs w:val="22"/>
        </w:rPr>
        <w:t>2022</w:t>
      </w:r>
      <w:r w:rsidRPr="00CB49E5">
        <w:rPr>
          <w:rFonts w:ascii="Arial" w:hAnsi="Arial" w:cs="Arial"/>
          <w:sz w:val="22"/>
          <w:szCs w:val="22"/>
        </w:rPr>
        <w:t xml:space="preserve">, the balances of the accounts </w:t>
      </w:r>
      <w:r w:rsidR="00341A67" w:rsidRPr="00CB49E5">
        <w:rPr>
          <w:rFonts w:ascii="Arial" w:hAnsi="Arial" w:cs="Arial"/>
          <w:sz w:val="22"/>
          <w:szCs w:val="22"/>
        </w:rPr>
        <w:t xml:space="preserve">between the </w:t>
      </w:r>
      <w:r w:rsidR="00B90160">
        <w:rPr>
          <w:rFonts w:ascii="Arial" w:hAnsi="Arial" w:cs="Arial"/>
          <w:sz w:val="22"/>
          <w:szCs w:val="22"/>
        </w:rPr>
        <w:t>Group</w:t>
      </w:r>
      <w:r w:rsidR="00341A67" w:rsidRPr="00CB49E5">
        <w:rPr>
          <w:rFonts w:ascii="Arial" w:hAnsi="Arial" w:cs="Arial"/>
          <w:sz w:val="22"/>
          <w:szCs w:val="22"/>
        </w:rPr>
        <w:t xml:space="preserve"> and those related companies </w:t>
      </w:r>
      <w:r w:rsidR="00F76071">
        <w:rPr>
          <w:rFonts w:ascii="Arial" w:hAnsi="Arial" w:cs="Arial"/>
          <w:sz w:val="22"/>
          <w:szCs w:val="22"/>
        </w:rPr>
        <w:t>we</w:t>
      </w:r>
      <w:r w:rsidR="008A1085">
        <w:rPr>
          <w:rFonts w:ascii="Arial" w:hAnsi="Arial" w:cs="Arial"/>
          <w:sz w:val="22"/>
          <w:szCs w:val="22"/>
        </w:rPr>
        <w:t>re</w:t>
      </w:r>
      <w:r w:rsidR="00341A67" w:rsidRPr="00CB49E5">
        <w:rPr>
          <w:rFonts w:ascii="Arial" w:hAnsi="Arial" w:cs="Arial"/>
          <w:sz w:val="22"/>
          <w:szCs w:val="22"/>
        </w:rPr>
        <w:t xml:space="preserve"> as follows:</w:t>
      </w:r>
    </w:p>
    <w:tbl>
      <w:tblPr>
        <w:tblW w:w="9182" w:type="dxa"/>
        <w:tblInd w:w="540" w:type="dxa"/>
        <w:tblLayout w:type="fixed"/>
        <w:tblLook w:val="0000" w:firstRow="0" w:lastRow="0" w:firstColumn="0" w:lastColumn="0" w:noHBand="0" w:noVBand="0"/>
      </w:tblPr>
      <w:tblGrid>
        <w:gridCol w:w="4410"/>
        <w:gridCol w:w="1193"/>
        <w:gridCol w:w="1193"/>
        <w:gridCol w:w="1193"/>
        <w:gridCol w:w="1193"/>
      </w:tblGrid>
      <w:tr w:rsidR="00C3361E" w:rsidRPr="00A42B30" w14:paraId="690C3921" w14:textId="77777777" w:rsidTr="001A7776">
        <w:trPr>
          <w:tblHeader/>
        </w:trPr>
        <w:tc>
          <w:tcPr>
            <w:tcW w:w="9182" w:type="dxa"/>
            <w:gridSpan w:val="5"/>
            <w:vAlign w:val="bottom"/>
          </w:tcPr>
          <w:p w14:paraId="52A39807" w14:textId="305F14D6" w:rsidR="00CE5670" w:rsidRPr="00A42B30" w:rsidRDefault="00CE5670" w:rsidP="00A42B30">
            <w:pPr>
              <w:tabs>
                <w:tab w:val="left" w:pos="900"/>
                <w:tab w:val="left" w:pos="1440"/>
              </w:tabs>
              <w:overflowPunct w:val="0"/>
              <w:autoSpaceDE w:val="0"/>
              <w:autoSpaceDN w:val="0"/>
              <w:adjustRightInd w:val="0"/>
              <w:spacing w:after="0" w:line="360" w:lineRule="exact"/>
              <w:ind w:left="360" w:right="-43" w:hanging="360"/>
              <w:jc w:val="right"/>
              <w:textAlignment w:val="baseline"/>
              <w:rPr>
                <w:rFonts w:ascii="Arial" w:eastAsia="Times New Roman" w:hAnsi="Arial" w:cs="Arial"/>
                <w:sz w:val="20"/>
                <w:szCs w:val="20"/>
                <w:cs/>
              </w:rPr>
            </w:pPr>
            <w:r w:rsidRPr="00A42B30">
              <w:rPr>
                <w:rFonts w:ascii="Arial" w:eastAsia="Times New Roman" w:hAnsi="Arial" w:cs="Arial"/>
                <w:sz w:val="20"/>
                <w:szCs w:val="20"/>
              </w:rPr>
              <w:t>(Unit: Thousand Baht)</w:t>
            </w:r>
          </w:p>
        </w:tc>
      </w:tr>
      <w:tr w:rsidR="00C3361E" w:rsidRPr="00A42B30" w14:paraId="4B8B96F5" w14:textId="77777777" w:rsidTr="00A42B30">
        <w:trPr>
          <w:trHeight w:val="87"/>
          <w:tblHeader/>
        </w:trPr>
        <w:tc>
          <w:tcPr>
            <w:tcW w:w="4410" w:type="dxa"/>
            <w:vAlign w:val="bottom"/>
          </w:tcPr>
          <w:p w14:paraId="14F8991B" w14:textId="77777777" w:rsidR="00CE5670" w:rsidRPr="00A42B30" w:rsidRDefault="00CE5670" w:rsidP="00A42B30">
            <w:pPr>
              <w:overflowPunct w:val="0"/>
              <w:autoSpaceDE w:val="0"/>
              <w:autoSpaceDN w:val="0"/>
              <w:adjustRightInd w:val="0"/>
              <w:spacing w:after="0" w:line="360" w:lineRule="exact"/>
              <w:jc w:val="center"/>
              <w:textAlignment w:val="baseline"/>
              <w:rPr>
                <w:rFonts w:ascii="Arial" w:eastAsia="Times New Roman" w:hAnsi="Arial" w:cs="Arial"/>
                <w:sz w:val="20"/>
                <w:szCs w:val="20"/>
              </w:rPr>
            </w:pPr>
          </w:p>
        </w:tc>
        <w:tc>
          <w:tcPr>
            <w:tcW w:w="2386" w:type="dxa"/>
            <w:gridSpan w:val="2"/>
            <w:vAlign w:val="bottom"/>
          </w:tcPr>
          <w:p w14:paraId="20166CCA" w14:textId="77777777" w:rsidR="00CE5670" w:rsidRPr="00A42B30"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A42B30">
              <w:rPr>
                <w:rFonts w:ascii="Arial" w:eastAsia="Times New Roman" w:hAnsi="Arial" w:cs="Arial"/>
                <w:sz w:val="20"/>
                <w:szCs w:val="20"/>
              </w:rPr>
              <w:t>Consolidated</w:t>
            </w:r>
          </w:p>
          <w:p w14:paraId="17583BE8" w14:textId="77777777" w:rsidR="00CE5670" w:rsidRPr="00A42B30"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A42B30">
              <w:rPr>
                <w:rFonts w:ascii="Arial" w:eastAsia="Times New Roman" w:hAnsi="Arial" w:cs="Arial"/>
                <w:sz w:val="20"/>
                <w:szCs w:val="20"/>
              </w:rPr>
              <w:t>financial statements</w:t>
            </w:r>
          </w:p>
        </w:tc>
        <w:tc>
          <w:tcPr>
            <w:tcW w:w="2386" w:type="dxa"/>
            <w:gridSpan w:val="2"/>
            <w:vAlign w:val="bottom"/>
          </w:tcPr>
          <w:p w14:paraId="2EFEE170" w14:textId="77777777" w:rsidR="00CE5670" w:rsidRPr="00A42B30"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A42B30">
              <w:rPr>
                <w:rFonts w:ascii="Arial" w:eastAsia="Times New Roman" w:hAnsi="Arial" w:cs="Arial"/>
                <w:sz w:val="20"/>
                <w:szCs w:val="20"/>
              </w:rPr>
              <w:t>Separate</w:t>
            </w:r>
          </w:p>
          <w:p w14:paraId="031B5B56" w14:textId="77777777" w:rsidR="00CE5670" w:rsidRPr="00A42B30" w:rsidRDefault="00CE5670" w:rsidP="00A42B30">
            <w:pPr>
              <w:pBdr>
                <w:bottom w:val="single" w:sz="4" w:space="1" w:color="auto"/>
              </w:pBd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rPr>
            </w:pPr>
            <w:r w:rsidRPr="00A42B30">
              <w:rPr>
                <w:rFonts w:ascii="Arial" w:eastAsia="Times New Roman" w:hAnsi="Arial" w:cs="Arial"/>
                <w:sz w:val="20"/>
                <w:szCs w:val="20"/>
              </w:rPr>
              <w:t>financial statements</w:t>
            </w:r>
          </w:p>
        </w:tc>
      </w:tr>
      <w:tr w:rsidR="00597C23" w:rsidRPr="00A42B30" w14:paraId="779E1F11" w14:textId="77777777" w:rsidTr="00A42B30">
        <w:trPr>
          <w:tblHeader/>
        </w:trPr>
        <w:tc>
          <w:tcPr>
            <w:tcW w:w="4410" w:type="dxa"/>
            <w:vAlign w:val="bottom"/>
          </w:tcPr>
          <w:p w14:paraId="452B0EFF" w14:textId="77777777" w:rsidR="00597C23" w:rsidRPr="00A42B30" w:rsidRDefault="00597C23" w:rsidP="00A42B30">
            <w:pPr>
              <w:overflowPunct w:val="0"/>
              <w:autoSpaceDE w:val="0"/>
              <w:autoSpaceDN w:val="0"/>
              <w:adjustRightInd w:val="0"/>
              <w:spacing w:after="0" w:line="360" w:lineRule="exact"/>
              <w:jc w:val="thaiDistribute"/>
              <w:textAlignment w:val="baseline"/>
              <w:rPr>
                <w:rFonts w:ascii="Arial" w:eastAsia="Times New Roman" w:hAnsi="Arial" w:cs="Arial"/>
                <w:sz w:val="20"/>
                <w:szCs w:val="20"/>
              </w:rPr>
            </w:pPr>
          </w:p>
        </w:tc>
        <w:tc>
          <w:tcPr>
            <w:tcW w:w="1193" w:type="dxa"/>
            <w:vAlign w:val="bottom"/>
          </w:tcPr>
          <w:p w14:paraId="1FEB1CE3" w14:textId="5B452D57" w:rsidR="00597C23" w:rsidRPr="00A42B30" w:rsidRDefault="0059710D" w:rsidP="00A42B30">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2023</w:t>
            </w:r>
          </w:p>
        </w:tc>
        <w:tc>
          <w:tcPr>
            <w:tcW w:w="1193" w:type="dxa"/>
            <w:vAlign w:val="bottom"/>
          </w:tcPr>
          <w:p w14:paraId="19BFF88C" w14:textId="02573DCF" w:rsidR="00597C23" w:rsidRPr="00A42B30" w:rsidRDefault="0059710D" w:rsidP="00A42B30">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2022</w:t>
            </w:r>
          </w:p>
        </w:tc>
        <w:tc>
          <w:tcPr>
            <w:tcW w:w="1193" w:type="dxa"/>
            <w:vAlign w:val="bottom"/>
          </w:tcPr>
          <w:p w14:paraId="74AEE2A8" w14:textId="1C50159A" w:rsidR="00597C23" w:rsidRPr="00A42B30" w:rsidRDefault="0059710D" w:rsidP="00A42B30">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2023</w:t>
            </w:r>
          </w:p>
        </w:tc>
        <w:tc>
          <w:tcPr>
            <w:tcW w:w="1193" w:type="dxa"/>
            <w:vAlign w:val="bottom"/>
          </w:tcPr>
          <w:p w14:paraId="743A3207" w14:textId="364B5945" w:rsidR="00597C23" w:rsidRPr="00A42B30" w:rsidRDefault="0059710D" w:rsidP="00A42B30">
            <w:pPr>
              <w:overflowPunct w:val="0"/>
              <w:autoSpaceDE w:val="0"/>
              <w:autoSpaceDN w:val="0"/>
              <w:adjustRightInd w:val="0"/>
              <w:spacing w:after="0" w:line="360" w:lineRule="exact"/>
              <w:ind w:left="-14" w:right="-17"/>
              <w:jc w:val="center"/>
              <w:textAlignment w:val="baseline"/>
              <w:rPr>
                <w:rFonts w:ascii="Arial" w:eastAsia="Times New Roman" w:hAnsi="Arial" w:cs="Arial"/>
                <w:sz w:val="20"/>
                <w:szCs w:val="20"/>
                <w:u w:val="single"/>
              </w:rPr>
            </w:pPr>
            <w:r w:rsidRPr="00A42B30">
              <w:rPr>
                <w:rFonts w:ascii="Arial" w:eastAsia="Times New Roman" w:hAnsi="Arial" w:cs="Arial"/>
                <w:sz w:val="20"/>
                <w:szCs w:val="20"/>
                <w:u w:val="single"/>
              </w:rPr>
              <w:t>2022</w:t>
            </w:r>
          </w:p>
        </w:tc>
      </w:tr>
      <w:tr w:rsidR="0059710D" w:rsidRPr="00A42B30" w14:paraId="6D667A5D" w14:textId="77777777" w:rsidTr="00A42B30">
        <w:tc>
          <w:tcPr>
            <w:tcW w:w="4410" w:type="dxa"/>
            <w:vAlign w:val="bottom"/>
          </w:tcPr>
          <w:p w14:paraId="0BD20740" w14:textId="710EA8FC" w:rsidR="00A42B30" w:rsidRPr="00A42B30" w:rsidRDefault="0059710D" w:rsidP="00A42B30">
            <w:pPr>
              <w:overflowPunct w:val="0"/>
              <w:autoSpaceDE w:val="0"/>
              <w:autoSpaceDN w:val="0"/>
              <w:adjustRightInd w:val="0"/>
              <w:spacing w:after="0" w:line="360" w:lineRule="exact"/>
              <w:ind w:right="-195"/>
              <w:textAlignment w:val="baseline"/>
              <w:rPr>
                <w:rFonts w:ascii="Arial" w:eastAsia="Times New Roman" w:hAnsi="Arial" w:cs="Arial"/>
                <w:b/>
                <w:bCs/>
                <w:spacing w:val="-4"/>
                <w:sz w:val="20"/>
                <w:szCs w:val="20"/>
              </w:rPr>
            </w:pPr>
            <w:r w:rsidRPr="00A42B30">
              <w:rPr>
                <w:rFonts w:ascii="Arial" w:eastAsia="Times New Roman" w:hAnsi="Arial" w:cs="Arial"/>
                <w:b/>
                <w:bCs/>
                <w:spacing w:val="-4"/>
                <w:sz w:val="20"/>
                <w:szCs w:val="20"/>
                <w:u w:val="single"/>
              </w:rPr>
              <w:t>Trade and other receivables - related parties</w:t>
            </w:r>
          </w:p>
          <w:p w14:paraId="081AB801" w14:textId="0CB80CDC" w:rsidR="0059710D" w:rsidRPr="00A42B30" w:rsidRDefault="0059710D" w:rsidP="00A42B30">
            <w:pPr>
              <w:overflowPunct w:val="0"/>
              <w:autoSpaceDE w:val="0"/>
              <w:autoSpaceDN w:val="0"/>
              <w:adjustRightInd w:val="0"/>
              <w:spacing w:after="0" w:line="360" w:lineRule="exact"/>
              <w:ind w:right="-195" w:firstLine="156"/>
              <w:textAlignment w:val="baseline"/>
              <w:rPr>
                <w:rFonts w:ascii="Arial" w:eastAsia="Times New Roman" w:hAnsi="Arial" w:cs="Arial"/>
                <w:b/>
                <w:bCs/>
                <w:spacing w:val="-4"/>
                <w:sz w:val="20"/>
                <w:szCs w:val="20"/>
                <w:u w:val="single"/>
              </w:rPr>
            </w:pPr>
            <w:r w:rsidRPr="00A42B30">
              <w:rPr>
                <w:rFonts w:ascii="Arial" w:eastAsia="Times New Roman" w:hAnsi="Arial" w:cs="Arial"/>
                <w:b/>
                <w:bCs/>
                <w:spacing w:val="-4"/>
                <w:sz w:val="20"/>
                <w:szCs w:val="20"/>
              </w:rPr>
              <w:t>(Note 7)</w:t>
            </w:r>
          </w:p>
        </w:tc>
        <w:tc>
          <w:tcPr>
            <w:tcW w:w="1193" w:type="dxa"/>
            <w:vAlign w:val="bottom"/>
          </w:tcPr>
          <w:p w14:paraId="0411B657" w14:textId="77777777" w:rsidR="0059710D" w:rsidRPr="00A42B30" w:rsidRDefault="0059710D" w:rsidP="00A42B30">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c>
          <w:tcPr>
            <w:tcW w:w="1193" w:type="dxa"/>
            <w:vAlign w:val="bottom"/>
          </w:tcPr>
          <w:p w14:paraId="368CCF05" w14:textId="77777777" w:rsidR="0059710D" w:rsidRPr="00A42B30" w:rsidRDefault="0059710D" w:rsidP="00A42B30">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c>
          <w:tcPr>
            <w:tcW w:w="1193" w:type="dxa"/>
            <w:vAlign w:val="bottom"/>
          </w:tcPr>
          <w:p w14:paraId="52EEBB1F" w14:textId="77777777" w:rsidR="0059710D" w:rsidRPr="00A42B30" w:rsidRDefault="0059710D" w:rsidP="00A42B30">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c>
          <w:tcPr>
            <w:tcW w:w="1193" w:type="dxa"/>
            <w:vAlign w:val="bottom"/>
          </w:tcPr>
          <w:p w14:paraId="2B8D78F8" w14:textId="77777777" w:rsidR="0059710D" w:rsidRPr="00A42B30" w:rsidRDefault="0059710D" w:rsidP="00A42B30">
            <w:pPr>
              <w:tabs>
                <w:tab w:val="decimal" w:pos="839"/>
              </w:tabs>
              <w:overflowPunct w:val="0"/>
              <w:autoSpaceDE w:val="0"/>
              <w:autoSpaceDN w:val="0"/>
              <w:adjustRightInd w:val="0"/>
              <w:spacing w:after="0" w:line="360" w:lineRule="exact"/>
              <w:ind w:left="-14" w:right="-17"/>
              <w:jc w:val="thaiDistribute"/>
              <w:textAlignment w:val="baseline"/>
              <w:rPr>
                <w:rFonts w:ascii="Arial" w:eastAsia="Times New Roman" w:hAnsi="Arial" w:cs="Arial"/>
                <w:sz w:val="20"/>
                <w:szCs w:val="20"/>
              </w:rPr>
            </w:pPr>
          </w:p>
        </w:tc>
      </w:tr>
      <w:tr w:rsidR="002B4D0D" w:rsidRPr="00A42B30" w14:paraId="3BEEFAAD" w14:textId="77777777" w:rsidTr="00A42B30">
        <w:tc>
          <w:tcPr>
            <w:tcW w:w="4410" w:type="dxa"/>
            <w:vAlign w:val="bottom"/>
          </w:tcPr>
          <w:p w14:paraId="7E3DC10B" w14:textId="77777777" w:rsidR="002B4D0D" w:rsidRPr="00A42B30" w:rsidRDefault="002B4D0D" w:rsidP="00A42B30">
            <w:pPr>
              <w:overflowPunct w:val="0"/>
              <w:autoSpaceDE w:val="0"/>
              <w:autoSpaceDN w:val="0"/>
              <w:adjustRightInd w:val="0"/>
              <w:spacing w:after="0" w:line="360" w:lineRule="exact"/>
              <w:ind w:left="162" w:right="-195" w:hanging="162"/>
              <w:jc w:val="thaiDistribute"/>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Subsidiaries</w:t>
            </w:r>
          </w:p>
        </w:tc>
        <w:tc>
          <w:tcPr>
            <w:tcW w:w="1193" w:type="dxa"/>
            <w:vAlign w:val="bottom"/>
          </w:tcPr>
          <w:p w14:paraId="2223C7B2" w14:textId="768D1CD8" w:rsidR="002B4D0D" w:rsidRPr="00A42B30" w:rsidRDefault="002B4D0D"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193" w:type="dxa"/>
            <w:vAlign w:val="bottom"/>
          </w:tcPr>
          <w:p w14:paraId="51B0C584" w14:textId="5DFA8347" w:rsidR="002B4D0D" w:rsidRPr="00A42B30" w:rsidRDefault="002B4D0D"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193" w:type="dxa"/>
            <w:vAlign w:val="bottom"/>
          </w:tcPr>
          <w:p w14:paraId="0596283B" w14:textId="70606C87" w:rsidR="002B4D0D" w:rsidRPr="00A42B30" w:rsidRDefault="002B4D0D"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A42B30">
              <w:rPr>
                <w:rFonts w:ascii="Arial" w:eastAsia="Times New Roman" w:hAnsi="Arial" w:cs="Arial"/>
                <w:sz w:val="20"/>
                <w:szCs w:val="20"/>
              </w:rPr>
              <w:t>14,844</w:t>
            </w:r>
          </w:p>
        </w:tc>
        <w:tc>
          <w:tcPr>
            <w:tcW w:w="1193" w:type="dxa"/>
            <w:vAlign w:val="bottom"/>
          </w:tcPr>
          <w:p w14:paraId="6C9219A7" w14:textId="7B6D4DBC" w:rsidR="002B4D0D" w:rsidRPr="00A42B30" w:rsidRDefault="002B4D0D"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A42B30">
              <w:rPr>
                <w:rFonts w:ascii="Arial" w:eastAsia="Times New Roman" w:hAnsi="Arial" w:cs="Arial"/>
                <w:sz w:val="20"/>
                <w:szCs w:val="20"/>
              </w:rPr>
              <w:t>4,582</w:t>
            </w:r>
          </w:p>
        </w:tc>
      </w:tr>
      <w:tr w:rsidR="00531C64" w:rsidRPr="00A42B30" w14:paraId="2B6B0CBF" w14:textId="77777777" w:rsidTr="00A42B30">
        <w:tc>
          <w:tcPr>
            <w:tcW w:w="4410" w:type="dxa"/>
            <w:vAlign w:val="bottom"/>
          </w:tcPr>
          <w:p w14:paraId="17D18970" w14:textId="5E5EB706" w:rsidR="00531C64" w:rsidRPr="00A42B30" w:rsidRDefault="00531C64" w:rsidP="00A42B30">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Related companies (related as the shareholders</w:t>
            </w:r>
          </w:p>
          <w:p w14:paraId="6F25A521" w14:textId="37E4C4CD" w:rsidR="00531C64" w:rsidRPr="00A42B30" w:rsidRDefault="00531C64" w:rsidP="00A42B30">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 xml:space="preserve">    of the Company or common shareholders or</w:t>
            </w:r>
          </w:p>
          <w:p w14:paraId="7157A159" w14:textId="4FA13A5C" w:rsidR="00531C64" w:rsidRPr="00A42B30" w:rsidRDefault="00531C64" w:rsidP="00A42B30">
            <w:pPr>
              <w:overflowPunct w:val="0"/>
              <w:autoSpaceDE w:val="0"/>
              <w:autoSpaceDN w:val="0"/>
              <w:adjustRightInd w:val="0"/>
              <w:spacing w:after="0" w:line="360" w:lineRule="exact"/>
              <w:ind w:left="180" w:right="-195" w:hanging="180"/>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 xml:space="preserve">      common directors)</w:t>
            </w:r>
          </w:p>
        </w:tc>
        <w:tc>
          <w:tcPr>
            <w:tcW w:w="1193" w:type="dxa"/>
            <w:vAlign w:val="bottom"/>
          </w:tcPr>
          <w:p w14:paraId="49D5B87C" w14:textId="54697C00"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178,874</w:t>
            </w:r>
          </w:p>
        </w:tc>
        <w:tc>
          <w:tcPr>
            <w:tcW w:w="1193" w:type="dxa"/>
            <w:vAlign w:val="bottom"/>
          </w:tcPr>
          <w:p w14:paraId="27134F48" w14:textId="62B131D0"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221,704</w:t>
            </w:r>
          </w:p>
        </w:tc>
        <w:tc>
          <w:tcPr>
            <w:tcW w:w="1193" w:type="dxa"/>
            <w:vAlign w:val="bottom"/>
          </w:tcPr>
          <w:p w14:paraId="2AD535A7" w14:textId="67211339"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178,874</w:t>
            </w:r>
          </w:p>
        </w:tc>
        <w:tc>
          <w:tcPr>
            <w:tcW w:w="1193" w:type="dxa"/>
            <w:vAlign w:val="bottom"/>
          </w:tcPr>
          <w:p w14:paraId="50781FDC" w14:textId="7C6B312D"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221,704</w:t>
            </w:r>
          </w:p>
        </w:tc>
      </w:tr>
      <w:tr w:rsidR="00531C64" w:rsidRPr="00A42B30" w14:paraId="25C92EC3" w14:textId="77777777" w:rsidTr="00A42B30">
        <w:tc>
          <w:tcPr>
            <w:tcW w:w="4410" w:type="dxa"/>
            <w:vAlign w:val="bottom"/>
          </w:tcPr>
          <w:p w14:paraId="44D4BC59" w14:textId="77777777" w:rsidR="00531C64" w:rsidRPr="00A42B30" w:rsidRDefault="00531C64" w:rsidP="00A42B30">
            <w:pPr>
              <w:overflowPunct w:val="0"/>
              <w:autoSpaceDE w:val="0"/>
              <w:autoSpaceDN w:val="0"/>
              <w:adjustRightInd w:val="0"/>
              <w:spacing w:after="0" w:line="360" w:lineRule="exact"/>
              <w:ind w:right="-195"/>
              <w:jc w:val="thaiDistribute"/>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Total trade and other receivables - related parties</w:t>
            </w:r>
          </w:p>
        </w:tc>
        <w:tc>
          <w:tcPr>
            <w:tcW w:w="1193" w:type="dxa"/>
            <w:vAlign w:val="bottom"/>
          </w:tcPr>
          <w:p w14:paraId="304A8EAE" w14:textId="417F68CE"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178,874</w:t>
            </w:r>
          </w:p>
        </w:tc>
        <w:tc>
          <w:tcPr>
            <w:tcW w:w="1193" w:type="dxa"/>
            <w:vAlign w:val="bottom"/>
          </w:tcPr>
          <w:p w14:paraId="375075B7" w14:textId="62FBCA5E"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221,704</w:t>
            </w:r>
          </w:p>
        </w:tc>
        <w:tc>
          <w:tcPr>
            <w:tcW w:w="1193" w:type="dxa"/>
            <w:vAlign w:val="bottom"/>
          </w:tcPr>
          <w:p w14:paraId="24C0B26B" w14:textId="31227B7F"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193,718</w:t>
            </w:r>
          </w:p>
        </w:tc>
        <w:tc>
          <w:tcPr>
            <w:tcW w:w="1193" w:type="dxa"/>
            <w:vAlign w:val="bottom"/>
          </w:tcPr>
          <w:p w14:paraId="0F896A8C" w14:textId="41CCF27D"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226,286</w:t>
            </w:r>
          </w:p>
        </w:tc>
      </w:tr>
      <w:tr w:rsidR="00531C64" w:rsidRPr="00A42B30" w14:paraId="7222EB3C" w14:textId="77777777" w:rsidTr="00A42B30">
        <w:tc>
          <w:tcPr>
            <w:tcW w:w="4410" w:type="dxa"/>
            <w:vAlign w:val="bottom"/>
          </w:tcPr>
          <w:p w14:paraId="78FD9A34" w14:textId="77777777" w:rsidR="00531C64" w:rsidRPr="00A42B30" w:rsidRDefault="00531C64" w:rsidP="00A42B30">
            <w:pPr>
              <w:overflowPunct w:val="0"/>
              <w:autoSpaceDE w:val="0"/>
              <w:autoSpaceDN w:val="0"/>
              <w:adjustRightInd w:val="0"/>
              <w:spacing w:after="0" w:line="360" w:lineRule="exact"/>
              <w:ind w:left="-18" w:right="-12"/>
              <w:textAlignment w:val="baseline"/>
              <w:rPr>
                <w:rFonts w:ascii="Arial" w:eastAsia="Times New Roman" w:hAnsi="Arial" w:cs="Arial"/>
                <w:b/>
                <w:bCs/>
                <w:spacing w:val="-4"/>
                <w:sz w:val="20"/>
                <w:szCs w:val="20"/>
                <w:u w:val="single"/>
              </w:rPr>
            </w:pPr>
          </w:p>
        </w:tc>
        <w:tc>
          <w:tcPr>
            <w:tcW w:w="1193" w:type="dxa"/>
            <w:vAlign w:val="bottom"/>
          </w:tcPr>
          <w:p w14:paraId="3411B7ED"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6C9BC77"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44FF201"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A03E2DC"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r>
      <w:tr w:rsidR="00531C64" w:rsidRPr="00A42B30" w14:paraId="5FB8DD66" w14:textId="77777777" w:rsidTr="00A42B30">
        <w:tc>
          <w:tcPr>
            <w:tcW w:w="4410" w:type="dxa"/>
            <w:vAlign w:val="bottom"/>
          </w:tcPr>
          <w:p w14:paraId="274C4FB5" w14:textId="77777777" w:rsidR="00A42B30" w:rsidRPr="00A42B30" w:rsidRDefault="00531C64" w:rsidP="00A42B30">
            <w:pPr>
              <w:overflowPunct w:val="0"/>
              <w:autoSpaceDE w:val="0"/>
              <w:autoSpaceDN w:val="0"/>
              <w:adjustRightInd w:val="0"/>
              <w:spacing w:after="0" w:line="360" w:lineRule="exact"/>
              <w:ind w:right="-195"/>
              <w:textAlignment w:val="baseline"/>
              <w:rPr>
                <w:rFonts w:ascii="Arial" w:eastAsia="Times New Roman" w:hAnsi="Arial" w:cs="Arial"/>
                <w:b/>
                <w:bCs/>
                <w:spacing w:val="-4"/>
                <w:sz w:val="20"/>
                <w:szCs w:val="20"/>
                <w:u w:val="single"/>
              </w:rPr>
            </w:pPr>
            <w:r w:rsidRPr="00A42B30">
              <w:rPr>
                <w:rFonts w:ascii="Arial" w:eastAsia="Times New Roman" w:hAnsi="Arial" w:cs="Arial"/>
                <w:b/>
                <w:bCs/>
                <w:spacing w:val="-4"/>
                <w:sz w:val="20"/>
                <w:szCs w:val="20"/>
                <w:u w:val="single"/>
              </w:rPr>
              <w:t>Trade and other payables - related parties</w:t>
            </w:r>
          </w:p>
          <w:p w14:paraId="3213C7A2" w14:textId="359AA720" w:rsidR="00531C64" w:rsidRPr="00A42B30" w:rsidRDefault="00531C64" w:rsidP="00A42B30">
            <w:pPr>
              <w:overflowPunct w:val="0"/>
              <w:autoSpaceDE w:val="0"/>
              <w:autoSpaceDN w:val="0"/>
              <w:adjustRightInd w:val="0"/>
              <w:spacing w:after="0" w:line="360" w:lineRule="exact"/>
              <w:ind w:left="-18" w:right="-12" w:firstLine="174"/>
              <w:textAlignment w:val="baseline"/>
              <w:rPr>
                <w:rFonts w:ascii="Arial" w:eastAsia="Times New Roman" w:hAnsi="Arial" w:cs="Arial"/>
                <w:b/>
                <w:bCs/>
                <w:spacing w:val="-4"/>
                <w:sz w:val="20"/>
                <w:szCs w:val="20"/>
                <w:u w:val="single"/>
              </w:rPr>
            </w:pPr>
            <w:r w:rsidRPr="00A42B30">
              <w:rPr>
                <w:rFonts w:ascii="Arial" w:eastAsia="Times New Roman" w:hAnsi="Arial" w:cs="Arial"/>
                <w:b/>
                <w:bCs/>
                <w:spacing w:val="-4"/>
                <w:sz w:val="20"/>
                <w:szCs w:val="20"/>
              </w:rPr>
              <w:t>(Note 15)</w:t>
            </w:r>
          </w:p>
        </w:tc>
        <w:tc>
          <w:tcPr>
            <w:tcW w:w="1193" w:type="dxa"/>
            <w:vAlign w:val="bottom"/>
          </w:tcPr>
          <w:p w14:paraId="3BDE4EB2"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5A7DC905"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2695B429"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c>
          <w:tcPr>
            <w:tcW w:w="1193" w:type="dxa"/>
            <w:vAlign w:val="bottom"/>
          </w:tcPr>
          <w:p w14:paraId="582D5F96" w14:textId="77777777"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p>
        </w:tc>
      </w:tr>
      <w:tr w:rsidR="00531C64" w:rsidRPr="00A42B30" w14:paraId="408EEC0F" w14:textId="77777777" w:rsidTr="00A42B30">
        <w:tc>
          <w:tcPr>
            <w:tcW w:w="4410" w:type="dxa"/>
            <w:vAlign w:val="bottom"/>
          </w:tcPr>
          <w:p w14:paraId="52127F13" w14:textId="77777777" w:rsidR="00531C64" w:rsidRPr="00A42B30" w:rsidRDefault="00531C64" w:rsidP="00A42B30">
            <w:pPr>
              <w:overflowPunct w:val="0"/>
              <w:autoSpaceDE w:val="0"/>
              <w:autoSpaceDN w:val="0"/>
              <w:adjustRightInd w:val="0"/>
              <w:spacing w:after="0" w:line="360" w:lineRule="exact"/>
              <w:ind w:left="162" w:right="-12" w:hanging="162"/>
              <w:jc w:val="thaiDistribute"/>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Ultimate parent company</w:t>
            </w:r>
          </w:p>
        </w:tc>
        <w:tc>
          <w:tcPr>
            <w:tcW w:w="1193" w:type="dxa"/>
            <w:vAlign w:val="bottom"/>
          </w:tcPr>
          <w:p w14:paraId="2AA1E0C2" w14:textId="1656C05F"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1,047</w:t>
            </w:r>
          </w:p>
        </w:tc>
        <w:tc>
          <w:tcPr>
            <w:tcW w:w="1193" w:type="dxa"/>
            <w:vAlign w:val="bottom"/>
          </w:tcPr>
          <w:p w14:paraId="1F3838B0" w14:textId="40F17E64"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1,063</w:t>
            </w:r>
          </w:p>
        </w:tc>
        <w:tc>
          <w:tcPr>
            <w:tcW w:w="1193" w:type="dxa"/>
            <w:vAlign w:val="bottom"/>
          </w:tcPr>
          <w:p w14:paraId="4AE372FB" w14:textId="5153503D"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A42B30">
              <w:rPr>
                <w:rFonts w:ascii="Arial" w:eastAsia="Times New Roman" w:hAnsi="Arial" w:cs="Arial"/>
                <w:sz w:val="20"/>
                <w:szCs w:val="20"/>
              </w:rPr>
              <w:t>598</w:t>
            </w:r>
          </w:p>
        </w:tc>
        <w:tc>
          <w:tcPr>
            <w:tcW w:w="1193" w:type="dxa"/>
            <w:vAlign w:val="bottom"/>
          </w:tcPr>
          <w:p w14:paraId="12BEE61F" w14:textId="0C1BC0DF"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cs/>
              </w:rPr>
            </w:pPr>
            <w:r w:rsidRPr="00A42B30">
              <w:rPr>
                <w:rFonts w:ascii="Arial" w:eastAsia="Times New Roman" w:hAnsi="Arial" w:cs="Arial"/>
                <w:sz w:val="20"/>
                <w:szCs w:val="20"/>
              </w:rPr>
              <w:t>598</w:t>
            </w:r>
          </w:p>
        </w:tc>
      </w:tr>
      <w:tr w:rsidR="00531C64" w:rsidRPr="00A42B30" w14:paraId="2279D590" w14:textId="77777777" w:rsidTr="00A42B30">
        <w:tc>
          <w:tcPr>
            <w:tcW w:w="4410" w:type="dxa"/>
            <w:vAlign w:val="bottom"/>
          </w:tcPr>
          <w:p w14:paraId="4602C926" w14:textId="77777777" w:rsidR="00531C64" w:rsidRPr="00A42B30" w:rsidRDefault="00531C64" w:rsidP="00A42B30">
            <w:pPr>
              <w:overflowPunct w:val="0"/>
              <w:autoSpaceDE w:val="0"/>
              <w:autoSpaceDN w:val="0"/>
              <w:adjustRightInd w:val="0"/>
              <w:spacing w:after="0" w:line="360" w:lineRule="exact"/>
              <w:ind w:left="162" w:right="-12" w:hanging="162"/>
              <w:jc w:val="thaiDistribute"/>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Subsidiaries</w:t>
            </w:r>
          </w:p>
        </w:tc>
        <w:tc>
          <w:tcPr>
            <w:tcW w:w="1193" w:type="dxa"/>
            <w:vAlign w:val="bottom"/>
          </w:tcPr>
          <w:p w14:paraId="73EB9E81" w14:textId="16F0F2FF"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193" w:type="dxa"/>
            <w:vAlign w:val="bottom"/>
          </w:tcPr>
          <w:p w14:paraId="312CA3B0" w14:textId="5ED557F5"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193" w:type="dxa"/>
            <w:vAlign w:val="bottom"/>
          </w:tcPr>
          <w:p w14:paraId="18907546" w14:textId="1A67F2DA"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22,427</w:t>
            </w:r>
          </w:p>
        </w:tc>
        <w:tc>
          <w:tcPr>
            <w:tcW w:w="1193" w:type="dxa"/>
            <w:vAlign w:val="bottom"/>
          </w:tcPr>
          <w:p w14:paraId="78EFCC34" w14:textId="15355C9C" w:rsidR="00531C64" w:rsidRPr="00A42B30" w:rsidRDefault="00531C64" w:rsidP="00A42B30">
            <w:pP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9,773</w:t>
            </w:r>
          </w:p>
        </w:tc>
      </w:tr>
      <w:tr w:rsidR="00531C64" w:rsidRPr="00A42B30" w14:paraId="7AAB2264" w14:textId="77777777" w:rsidTr="00A42B30">
        <w:tc>
          <w:tcPr>
            <w:tcW w:w="4410" w:type="dxa"/>
            <w:vAlign w:val="bottom"/>
          </w:tcPr>
          <w:p w14:paraId="3702B3BB" w14:textId="3EBD98D3" w:rsidR="00531C64" w:rsidRPr="00A42B30" w:rsidRDefault="00531C64" w:rsidP="00A42B30">
            <w:pPr>
              <w:tabs>
                <w:tab w:val="left" w:pos="326"/>
              </w:tabs>
              <w:overflowPunct w:val="0"/>
              <w:autoSpaceDE w:val="0"/>
              <w:autoSpaceDN w:val="0"/>
              <w:adjustRightInd w:val="0"/>
              <w:spacing w:after="0" w:line="360" w:lineRule="exact"/>
              <w:ind w:left="180" w:right="-12" w:hanging="180"/>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Related companies (related as common shareholders or held by the Company)</w:t>
            </w:r>
          </w:p>
        </w:tc>
        <w:tc>
          <w:tcPr>
            <w:tcW w:w="1193" w:type="dxa"/>
            <w:vAlign w:val="bottom"/>
          </w:tcPr>
          <w:p w14:paraId="7DB5CC2B" w14:textId="4475AB92"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25,049</w:t>
            </w:r>
          </w:p>
        </w:tc>
        <w:tc>
          <w:tcPr>
            <w:tcW w:w="1193" w:type="dxa"/>
            <w:vAlign w:val="bottom"/>
          </w:tcPr>
          <w:p w14:paraId="42669983" w14:textId="385BE2DB"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26,208</w:t>
            </w:r>
          </w:p>
        </w:tc>
        <w:tc>
          <w:tcPr>
            <w:tcW w:w="1193" w:type="dxa"/>
            <w:vAlign w:val="bottom"/>
          </w:tcPr>
          <w:p w14:paraId="751C1539" w14:textId="21347D1A"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436</w:t>
            </w:r>
          </w:p>
        </w:tc>
        <w:tc>
          <w:tcPr>
            <w:tcW w:w="1193" w:type="dxa"/>
            <w:vAlign w:val="bottom"/>
          </w:tcPr>
          <w:p w14:paraId="5167155B" w14:textId="0503705E" w:rsidR="00531C64" w:rsidRPr="00A42B30" w:rsidRDefault="00531C64" w:rsidP="00A42B30">
            <w:pPr>
              <w:pBdr>
                <w:bottom w:val="single" w:sz="4"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383</w:t>
            </w:r>
          </w:p>
        </w:tc>
      </w:tr>
      <w:tr w:rsidR="00531C64" w:rsidRPr="00A42B30" w14:paraId="65708BB6" w14:textId="77777777" w:rsidTr="00A42B30">
        <w:tc>
          <w:tcPr>
            <w:tcW w:w="4410" w:type="dxa"/>
            <w:vAlign w:val="bottom"/>
          </w:tcPr>
          <w:p w14:paraId="12534A78" w14:textId="77777777" w:rsidR="00531C64" w:rsidRPr="00A42B30" w:rsidRDefault="00531C64" w:rsidP="00A42B30">
            <w:pPr>
              <w:overflowPunct w:val="0"/>
              <w:autoSpaceDE w:val="0"/>
              <w:autoSpaceDN w:val="0"/>
              <w:adjustRightInd w:val="0"/>
              <w:spacing w:after="0" w:line="360" w:lineRule="exact"/>
              <w:ind w:left="360" w:right="-14" w:hanging="360"/>
              <w:textAlignment w:val="baseline"/>
              <w:rPr>
                <w:rFonts w:ascii="Arial" w:eastAsia="Times New Roman" w:hAnsi="Arial" w:cs="Arial"/>
                <w:spacing w:val="-4"/>
                <w:sz w:val="20"/>
                <w:szCs w:val="20"/>
              </w:rPr>
            </w:pPr>
            <w:r w:rsidRPr="00A42B30">
              <w:rPr>
                <w:rFonts w:ascii="Arial" w:eastAsia="Times New Roman" w:hAnsi="Arial" w:cs="Arial"/>
                <w:spacing w:val="-4"/>
                <w:sz w:val="20"/>
                <w:szCs w:val="20"/>
              </w:rPr>
              <w:t>Total trade and other payables - related parties</w:t>
            </w:r>
          </w:p>
        </w:tc>
        <w:tc>
          <w:tcPr>
            <w:tcW w:w="1193" w:type="dxa"/>
            <w:vAlign w:val="bottom"/>
          </w:tcPr>
          <w:p w14:paraId="205CA60D" w14:textId="604F3F49"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26,096</w:t>
            </w:r>
          </w:p>
        </w:tc>
        <w:tc>
          <w:tcPr>
            <w:tcW w:w="1193" w:type="dxa"/>
            <w:vAlign w:val="bottom"/>
          </w:tcPr>
          <w:p w14:paraId="1D5B0D01" w14:textId="74D49A14"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27,271</w:t>
            </w:r>
          </w:p>
        </w:tc>
        <w:tc>
          <w:tcPr>
            <w:tcW w:w="1193" w:type="dxa"/>
            <w:vAlign w:val="bottom"/>
          </w:tcPr>
          <w:p w14:paraId="490E8F64" w14:textId="3061C953"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23,461</w:t>
            </w:r>
          </w:p>
        </w:tc>
        <w:tc>
          <w:tcPr>
            <w:tcW w:w="1193" w:type="dxa"/>
            <w:vAlign w:val="bottom"/>
          </w:tcPr>
          <w:p w14:paraId="4E9FD9BA" w14:textId="78F30B74" w:rsidR="00531C64" w:rsidRPr="00A42B30" w:rsidRDefault="00531C64" w:rsidP="00A42B30">
            <w:pPr>
              <w:pBdr>
                <w:bottom w:val="double" w:sz="6" w:space="1" w:color="auto"/>
              </w:pBdr>
              <w:tabs>
                <w:tab w:val="decimal" w:pos="886"/>
              </w:tabs>
              <w:overflowPunct w:val="0"/>
              <w:autoSpaceDE w:val="0"/>
              <w:autoSpaceDN w:val="0"/>
              <w:adjustRightInd w:val="0"/>
              <w:spacing w:after="0" w:line="360" w:lineRule="exact"/>
              <w:ind w:left="-14" w:right="-14"/>
              <w:textAlignment w:val="baseline"/>
              <w:rPr>
                <w:rFonts w:ascii="Arial" w:eastAsia="Times New Roman" w:hAnsi="Arial" w:cs="Arial"/>
                <w:sz w:val="20"/>
                <w:szCs w:val="20"/>
              </w:rPr>
            </w:pPr>
            <w:r w:rsidRPr="00A42B30">
              <w:rPr>
                <w:rFonts w:ascii="Arial" w:eastAsia="Times New Roman" w:hAnsi="Arial" w:cs="Arial"/>
                <w:sz w:val="20"/>
                <w:szCs w:val="20"/>
              </w:rPr>
              <w:t>10,754</w:t>
            </w:r>
          </w:p>
        </w:tc>
      </w:tr>
    </w:tbl>
    <w:p w14:paraId="5FC7FE40" w14:textId="49C5839F" w:rsidR="00CE5670" w:rsidRPr="006A7CE0" w:rsidRDefault="00CE5670" w:rsidP="00A42B30">
      <w:pPr>
        <w:tabs>
          <w:tab w:val="left" w:pos="900"/>
          <w:tab w:val="left" w:pos="1440"/>
        </w:tabs>
        <w:overflowPunct w:val="0"/>
        <w:autoSpaceDE w:val="0"/>
        <w:autoSpaceDN w:val="0"/>
        <w:adjustRightInd w:val="0"/>
        <w:spacing w:before="240" w:after="120" w:line="360" w:lineRule="exact"/>
        <w:ind w:left="605" w:right="-43"/>
        <w:jc w:val="thaiDistribute"/>
        <w:textAlignment w:val="baseline"/>
        <w:rPr>
          <w:rFonts w:ascii="Arial" w:eastAsia="Times New Roman" w:hAnsi="Arial" w:cs="Angsana New"/>
          <w:b/>
          <w:bCs/>
          <w:szCs w:val="22"/>
          <w:u w:val="single"/>
          <w:cs/>
        </w:rPr>
      </w:pPr>
      <w:r w:rsidRPr="006A7CE0">
        <w:rPr>
          <w:rFonts w:ascii="Arial" w:eastAsia="Times New Roman" w:hAnsi="Arial" w:cs="Angsana New"/>
          <w:b/>
          <w:bCs/>
          <w:szCs w:val="22"/>
          <w:u w:val="single"/>
        </w:rPr>
        <w:t>Long-term loan to subsidiar</w:t>
      </w:r>
      <w:r w:rsidR="00E575E6">
        <w:rPr>
          <w:rFonts w:ascii="Arial" w:eastAsia="Times New Roman" w:hAnsi="Arial" w:cs="Angsana New"/>
          <w:b/>
          <w:bCs/>
          <w:szCs w:val="22"/>
          <w:u w:val="single"/>
        </w:rPr>
        <w:t>y</w:t>
      </w:r>
    </w:p>
    <w:p w14:paraId="1671C45B" w14:textId="088C35A5" w:rsidR="00CE5670" w:rsidRPr="006A7CE0" w:rsidRDefault="00AB3A35" w:rsidP="00A42B30">
      <w:pPr>
        <w:tabs>
          <w:tab w:val="left" w:pos="900"/>
          <w:tab w:val="left" w:pos="1440"/>
        </w:tabs>
        <w:overflowPunct w:val="0"/>
        <w:autoSpaceDE w:val="0"/>
        <w:autoSpaceDN w:val="0"/>
        <w:adjustRightInd w:val="0"/>
        <w:spacing w:before="120" w:after="0" w:line="360" w:lineRule="exact"/>
        <w:ind w:left="605" w:right="-43"/>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59710D">
        <w:rPr>
          <w:rFonts w:ascii="Arial" w:eastAsia="Times New Roman" w:hAnsi="Arial" w:cs="Angsana New"/>
          <w:szCs w:val="22"/>
        </w:rPr>
        <w:t>2023</w:t>
      </w:r>
      <w:r w:rsidR="00D5454A">
        <w:rPr>
          <w:rFonts w:ascii="Arial" w:eastAsia="Times New Roman" w:hAnsi="Arial" w:cs="Angsana New"/>
          <w:szCs w:val="22"/>
        </w:rPr>
        <w:t xml:space="preserve"> and </w:t>
      </w:r>
      <w:r w:rsidR="0059710D">
        <w:rPr>
          <w:rFonts w:ascii="Arial" w:eastAsia="Times New Roman" w:hAnsi="Arial" w:cs="Angsana New"/>
          <w:szCs w:val="22"/>
        </w:rPr>
        <w:t>2022</w:t>
      </w:r>
      <w:r w:rsidR="00CE5670" w:rsidRPr="006A7CE0">
        <w:rPr>
          <w:rFonts w:ascii="Arial" w:eastAsia="Times New Roman" w:hAnsi="Arial" w:cs="Angsana New"/>
          <w:szCs w:val="22"/>
        </w:rPr>
        <w:t xml:space="preserve">, the balance of </w:t>
      </w:r>
      <w:r w:rsidR="0013408B">
        <w:rPr>
          <w:rFonts w:ascii="Arial" w:eastAsia="Times New Roman" w:hAnsi="Arial" w:cs="Angsana New"/>
          <w:szCs w:val="22"/>
        </w:rPr>
        <w:t>long-term</w:t>
      </w:r>
      <w:r w:rsidR="002357EB">
        <w:rPr>
          <w:rFonts w:ascii="Arial" w:eastAsia="Times New Roman" w:hAnsi="Arial" w:cs="Angsana New"/>
          <w:szCs w:val="22"/>
        </w:rPr>
        <w:t xml:space="preserve"> </w:t>
      </w:r>
      <w:r w:rsidR="00CE5670" w:rsidRPr="006A7CE0">
        <w:rPr>
          <w:rFonts w:ascii="Arial" w:eastAsia="Times New Roman" w:hAnsi="Arial" w:cs="Angsana New"/>
          <w:szCs w:val="22"/>
        </w:rPr>
        <w:t xml:space="preserve">loan </w:t>
      </w:r>
      <w:r w:rsidR="0013408B">
        <w:rPr>
          <w:rFonts w:ascii="Arial" w:eastAsia="Times New Roman" w:hAnsi="Arial" w:cs="Angsana New"/>
          <w:szCs w:val="22"/>
        </w:rPr>
        <w:t xml:space="preserve">to subsidiary and </w:t>
      </w:r>
      <w:r w:rsidR="00CE5670" w:rsidRPr="006A7CE0">
        <w:rPr>
          <w:rFonts w:ascii="Arial" w:eastAsia="Times New Roman" w:hAnsi="Arial" w:cs="Angsana New"/>
          <w:szCs w:val="22"/>
        </w:rPr>
        <w:t xml:space="preserve">the movements </w:t>
      </w:r>
      <w:r w:rsidR="00F76071">
        <w:rPr>
          <w:rFonts w:ascii="Arial" w:eastAsia="Times New Roman" w:hAnsi="Arial" w:cs="Angsana New"/>
          <w:szCs w:val="22"/>
        </w:rPr>
        <w:t>we</w:t>
      </w:r>
      <w:r w:rsidR="008A1085">
        <w:rPr>
          <w:rFonts w:ascii="Arial" w:eastAsia="Times New Roman" w:hAnsi="Arial" w:cs="Angsana New"/>
          <w:szCs w:val="22"/>
        </w:rPr>
        <w:t>re</w:t>
      </w:r>
      <w:r w:rsidR="00CE5670" w:rsidRPr="006A7CE0">
        <w:rPr>
          <w:rFonts w:ascii="Arial" w:eastAsia="Times New Roman" w:hAnsi="Arial" w:cs="Angsana New"/>
          <w:szCs w:val="22"/>
        </w:rPr>
        <w:t xml:space="preserve"> as follow</w:t>
      </w:r>
      <w:r w:rsidR="00955449" w:rsidRPr="006A7CE0">
        <w:rPr>
          <w:rFonts w:ascii="Arial" w:eastAsia="Times New Roman" w:hAnsi="Arial" w:cs="Angsana New"/>
          <w:szCs w:val="22"/>
        </w:rPr>
        <w:t>s</w:t>
      </w:r>
      <w:r w:rsidR="00CE5670" w:rsidRPr="006A7CE0">
        <w:rPr>
          <w:rFonts w:ascii="Arial" w:eastAsia="Times New Roman" w:hAnsi="Arial" w:cs="Angsana New"/>
          <w:szCs w:val="22"/>
        </w:rPr>
        <w:t>:</w:t>
      </w:r>
    </w:p>
    <w:tbl>
      <w:tblPr>
        <w:tblpPr w:leftFromText="180" w:rightFromText="180" w:vertAnchor="text" w:horzAnchor="margin" w:tblpX="486" w:tblpY="115"/>
        <w:tblW w:w="9198" w:type="dxa"/>
        <w:tblLayout w:type="fixed"/>
        <w:tblLook w:val="0000" w:firstRow="0" w:lastRow="0" w:firstColumn="0" w:lastColumn="0" w:noHBand="0" w:noVBand="0"/>
      </w:tblPr>
      <w:tblGrid>
        <w:gridCol w:w="3510"/>
        <w:gridCol w:w="1530"/>
        <w:gridCol w:w="1350"/>
        <w:gridCol w:w="1350"/>
        <w:gridCol w:w="1458"/>
      </w:tblGrid>
      <w:tr w:rsidR="00CE5670" w:rsidRPr="00A42B30" w14:paraId="61283AF0" w14:textId="77777777" w:rsidTr="00A42B30">
        <w:trPr>
          <w:trHeight w:val="74"/>
        </w:trPr>
        <w:tc>
          <w:tcPr>
            <w:tcW w:w="3510" w:type="dxa"/>
          </w:tcPr>
          <w:p w14:paraId="25868823" w14:textId="77777777" w:rsidR="00CE5670" w:rsidRPr="00A42B30" w:rsidRDefault="00CE5670" w:rsidP="00A60BCE">
            <w:pPr>
              <w:overflowPunct w:val="0"/>
              <w:autoSpaceDE w:val="0"/>
              <w:autoSpaceDN w:val="0"/>
              <w:adjustRightInd w:val="0"/>
              <w:spacing w:after="0" w:line="340" w:lineRule="exact"/>
              <w:ind w:left="-18" w:firstLine="18"/>
              <w:jc w:val="thaiDistribute"/>
              <w:textAlignment w:val="baseline"/>
              <w:rPr>
                <w:rFonts w:ascii="Arial" w:eastAsia="Times New Roman" w:hAnsi="Arial" w:cs="Arial"/>
                <w:sz w:val="20"/>
                <w:szCs w:val="20"/>
              </w:rPr>
            </w:pPr>
          </w:p>
        </w:tc>
        <w:tc>
          <w:tcPr>
            <w:tcW w:w="5688" w:type="dxa"/>
            <w:gridSpan w:val="4"/>
          </w:tcPr>
          <w:p w14:paraId="35217F95" w14:textId="77777777" w:rsidR="00CE5670" w:rsidRPr="00A42B30" w:rsidRDefault="00CE5670" w:rsidP="00A60BCE">
            <w:pPr>
              <w:overflowPunct w:val="0"/>
              <w:autoSpaceDE w:val="0"/>
              <w:autoSpaceDN w:val="0"/>
              <w:adjustRightInd w:val="0"/>
              <w:spacing w:after="0" w:line="340" w:lineRule="exact"/>
              <w:ind w:left="-18" w:firstLine="18"/>
              <w:jc w:val="right"/>
              <w:textAlignment w:val="baseline"/>
              <w:rPr>
                <w:rFonts w:ascii="Arial" w:eastAsia="Times New Roman" w:hAnsi="Arial" w:cs="Arial"/>
                <w:sz w:val="20"/>
                <w:szCs w:val="20"/>
              </w:rPr>
            </w:pPr>
            <w:r w:rsidRPr="00A42B30">
              <w:rPr>
                <w:rFonts w:ascii="Arial" w:eastAsia="Times New Roman" w:hAnsi="Arial" w:cs="Arial"/>
                <w:sz w:val="20"/>
                <w:szCs w:val="20"/>
              </w:rPr>
              <w:t>(Unit: Thousand Baht)</w:t>
            </w:r>
          </w:p>
        </w:tc>
      </w:tr>
      <w:tr w:rsidR="00CE5670" w:rsidRPr="00A42B30" w14:paraId="4DFC74D4" w14:textId="77777777" w:rsidTr="00A42B30">
        <w:trPr>
          <w:trHeight w:val="74"/>
        </w:trPr>
        <w:tc>
          <w:tcPr>
            <w:tcW w:w="3510" w:type="dxa"/>
            <w:vAlign w:val="bottom"/>
          </w:tcPr>
          <w:p w14:paraId="5F69F1C9" w14:textId="77777777" w:rsidR="00CE5670" w:rsidRPr="00A42B30" w:rsidRDefault="00CE5670" w:rsidP="00A60BCE">
            <w:pPr>
              <w:overflowPunct w:val="0"/>
              <w:autoSpaceDE w:val="0"/>
              <w:autoSpaceDN w:val="0"/>
              <w:adjustRightInd w:val="0"/>
              <w:spacing w:after="0" w:line="340" w:lineRule="exact"/>
              <w:ind w:left="-18" w:firstLine="18"/>
              <w:jc w:val="center"/>
              <w:textAlignment w:val="baseline"/>
              <w:rPr>
                <w:rFonts w:ascii="Arial" w:eastAsia="Times New Roman" w:hAnsi="Arial" w:cs="Arial"/>
                <w:sz w:val="20"/>
                <w:szCs w:val="20"/>
              </w:rPr>
            </w:pPr>
          </w:p>
        </w:tc>
        <w:tc>
          <w:tcPr>
            <w:tcW w:w="5688" w:type="dxa"/>
            <w:gridSpan w:val="4"/>
          </w:tcPr>
          <w:p w14:paraId="7E6D9BBC" w14:textId="77777777"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Separate financial statements</w:t>
            </w:r>
          </w:p>
        </w:tc>
      </w:tr>
      <w:tr w:rsidR="00CE5670" w:rsidRPr="00A42B30" w14:paraId="1ECA59A1" w14:textId="77777777" w:rsidTr="00A42B30">
        <w:trPr>
          <w:trHeight w:val="74"/>
        </w:trPr>
        <w:tc>
          <w:tcPr>
            <w:tcW w:w="3510" w:type="dxa"/>
            <w:vAlign w:val="bottom"/>
          </w:tcPr>
          <w:p w14:paraId="691ADAD4" w14:textId="77777777" w:rsidR="00CE5670" w:rsidRPr="00A42B30" w:rsidRDefault="00CE5670" w:rsidP="00A60BCE">
            <w:pPr>
              <w:pBdr>
                <w:bottom w:val="single" w:sz="4" w:space="1" w:color="auto"/>
              </w:pBdr>
              <w:overflowPunct w:val="0"/>
              <w:autoSpaceDE w:val="0"/>
              <w:autoSpaceDN w:val="0"/>
              <w:adjustRightInd w:val="0"/>
              <w:spacing w:after="0" w:line="340" w:lineRule="exact"/>
              <w:ind w:left="-18" w:firstLine="18"/>
              <w:jc w:val="center"/>
              <w:textAlignment w:val="baseline"/>
              <w:rPr>
                <w:rFonts w:ascii="Arial" w:eastAsia="Times New Roman" w:hAnsi="Arial" w:cs="Arial"/>
                <w:sz w:val="20"/>
                <w:szCs w:val="20"/>
              </w:rPr>
            </w:pPr>
            <w:r w:rsidRPr="00A42B30">
              <w:rPr>
                <w:rFonts w:ascii="Arial" w:eastAsia="Times New Roman" w:hAnsi="Arial" w:cs="Arial"/>
                <w:sz w:val="20"/>
                <w:szCs w:val="20"/>
              </w:rPr>
              <w:t>Loans to</w:t>
            </w:r>
          </w:p>
        </w:tc>
        <w:tc>
          <w:tcPr>
            <w:tcW w:w="1530" w:type="dxa"/>
            <w:vAlign w:val="bottom"/>
          </w:tcPr>
          <w:p w14:paraId="4649F3D9" w14:textId="61C931D6"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Balance as at</w:t>
            </w:r>
          </w:p>
          <w:p w14:paraId="1E1C96D6" w14:textId="77777777"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31 December</w:t>
            </w:r>
          </w:p>
          <w:p w14:paraId="49D362C3" w14:textId="48C3FFEF" w:rsidR="00CE5670" w:rsidRPr="00A42B30" w:rsidRDefault="0059710D"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2022</w:t>
            </w:r>
          </w:p>
        </w:tc>
        <w:tc>
          <w:tcPr>
            <w:tcW w:w="1350" w:type="dxa"/>
            <w:vAlign w:val="bottom"/>
          </w:tcPr>
          <w:p w14:paraId="4D80B692" w14:textId="77777777"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Increase</w:t>
            </w:r>
          </w:p>
          <w:p w14:paraId="23AC4829" w14:textId="77777777" w:rsid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 xml:space="preserve">during </w:t>
            </w:r>
          </w:p>
          <w:p w14:paraId="5DE8CFCF" w14:textId="4BD0C898"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the year</w:t>
            </w:r>
          </w:p>
        </w:tc>
        <w:tc>
          <w:tcPr>
            <w:tcW w:w="1350" w:type="dxa"/>
            <w:vAlign w:val="bottom"/>
          </w:tcPr>
          <w:p w14:paraId="4779310F" w14:textId="77777777"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Decrease</w:t>
            </w:r>
          </w:p>
          <w:p w14:paraId="2BEE05F7" w14:textId="77777777" w:rsid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 xml:space="preserve">during </w:t>
            </w:r>
          </w:p>
          <w:p w14:paraId="0F5BE5C4" w14:textId="235917AD"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u w:val="single"/>
              </w:rPr>
            </w:pPr>
            <w:r w:rsidRPr="00A42B30">
              <w:rPr>
                <w:rFonts w:ascii="Arial" w:eastAsia="Times New Roman" w:hAnsi="Arial" w:cs="Arial"/>
                <w:sz w:val="20"/>
                <w:szCs w:val="20"/>
              </w:rPr>
              <w:t>the year</w:t>
            </w:r>
          </w:p>
        </w:tc>
        <w:tc>
          <w:tcPr>
            <w:tcW w:w="1458" w:type="dxa"/>
            <w:vAlign w:val="bottom"/>
          </w:tcPr>
          <w:p w14:paraId="538A5776" w14:textId="287B3C6E" w:rsidR="00CE5670" w:rsidRPr="00A42B30" w:rsidRDefault="00CE5670"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Balance as at           31 December</w:t>
            </w:r>
          </w:p>
          <w:p w14:paraId="7D4A19BD" w14:textId="7B3C3935" w:rsidR="00CE5670" w:rsidRPr="00A42B30" w:rsidRDefault="0059710D" w:rsidP="00A60BCE">
            <w:pPr>
              <w:pBdr>
                <w:bottom w:val="single" w:sz="4" w:space="1" w:color="auto"/>
              </w:pBdr>
              <w:overflowPunct w:val="0"/>
              <w:autoSpaceDE w:val="0"/>
              <w:autoSpaceDN w:val="0"/>
              <w:adjustRightInd w:val="0"/>
              <w:spacing w:after="0" w:line="340" w:lineRule="exact"/>
              <w:ind w:left="-108"/>
              <w:jc w:val="center"/>
              <w:textAlignment w:val="baseline"/>
              <w:rPr>
                <w:rFonts w:ascii="Arial" w:eastAsia="Times New Roman" w:hAnsi="Arial" w:cs="Arial"/>
                <w:sz w:val="20"/>
                <w:szCs w:val="20"/>
              </w:rPr>
            </w:pPr>
            <w:r w:rsidRPr="00A42B30">
              <w:rPr>
                <w:rFonts w:ascii="Arial" w:eastAsia="Times New Roman" w:hAnsi="Arial" w:cs="Arial"/>
                <w:sz w:val="20"/>
                <w:szCs w:val="20"/>
              </w:rPr>
              <w:t>2023</w:t>
            </w:r>
          </w:p>
        </w:tc>
      </w:tr>
      <w:tr w:rsidR="00CE5670" w:rsidRPr="00A42B30" w14:paraId="22CB6277" w14:textId="77777777" w:rsidTr="00A42B30">
        <w:tc>
          <w:tcPr>
            <w:tcW w:w="3510" w:type="dxa"/>
            <w:vAlign w:val="bottom"/>
          </w:tcPr>
          <w:p w14:paraId="53DD339A" w14:textId="77777777" w:rsidR="00CE5670" w:rsidRPr="00A42B30" w:rsidRDefault="00CE5670" w:rsidP="00A60BCE">
            <w:pPr>
              <w:overflowPunct w:val="0"/>
              <w:autoSpaceDE w:val="0"/>
              <w:autoSpaceDN w:val="0"/>
              <w:adjustRightInd w:val="0"/>
              <w:spacing w:after="0" w:line="340" w:lineRule="exact"/>
              <w:ind w:left="-14" w:firstLine="14"/>
              <w:textAlignment w:val="baseline"/>
              <w:rPr>
                <w:rFonts w:ascii="Arial" w:eastAsia="Times New Roman" w:hAnsi="Arial" w:cs="Arial"/>
                <w:b/>
                <w:bCs/>
                <w:sz w:val="20"/>
                <w:szCs w:val="20"/>
              </w:rPr>
            </w:pPr>
            <w:r w:rsidRPr="00A42B30">
              <w:rPr>
                <w:rFonts w:ascii="Arial" w:eastAsia="Times New Roman" w:hAnsi="Arial" w:cs="Arial"/>
                <w:b/>
                <w:bCs/>
                <w:sz w:val="20"/>
                <w:szCs w:val="20"/>
              </w:rPr>
              <w:t>CTW Beta Company Limited</w:t>
            </w:r>
          </w:p>
        </w:tc>
        <w:tc>
          <w:tcPr>
            <w:tcW w:w="1530" w:type="dxa"/>
            <w:vAlign w:val="bottom"/>
          </w:tcPr>
          <w:p w14:paraId="68118B09" w14:textId="77777777" w:rsidR="00CE5670" w:rsidRPr="00A42B30"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350" w:type="dxa"/>
            <w:vAlign w:val="bottom"/>
          </w:tcPr>
          <w:p w14:paraId="040FCE49" w14:textId="77777777" w:rsidR="00CE5670" w:rsidRPr="00A42B30"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cs/>
              </w:rPr>
            </w:pPr>
          </w:p>
        </w:tc>
        <w:tc>
          <w:tcPr>
            <w:tcW w:w="1350" w:type="dxa"/>
            <w:vAlign w:val="bottom"/>
          </w:tcPr>
          <w:p w14:paraId="6D697D37" w14:textId="77777777" w:rsidR="00CE5670" w:rsidRPr="00A42B30" w:rsidRDefault="00CE5670" w:rsidP="00A60BCE">
            <w:pPr>
              <w:tabs>
                <w:tab w:val="decimal" w:pos="852"/>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458" w:type="dxa"/>
            <w:vAlign w:val="bottom"/>
          </w:tcPr>
          <w:p w14:paraId="02F597C0" w14:textId="77777777" w:rsidR="00CE5670" w:rsidRPr="00A42B30" w:rsidRDefault="00CE5670" w:rsidP="00A60BCE">
            <w:pPr>
              <w:tabs>
                <w:tab w:val="decimal" w:pos="972"/>
              </w:tabs>
              <w:overflowPunct w:val="0"/>
              <w:autoSpaceDE w:val="0"/>
              <w:autoSpaceDN w:val="0"/>
              <w:adjustRightInd w:val="0"/>
              <w:spacing w:after="0" w:line="340" w:lineRule="exact"/>
              <w:textAlignment w:val="baseline"/>
              <w:rPr>
                <w:rFonts w:ascii="Arial" w:eastAsia="Times New Roman" w:hAnsi="Arial" w:cs="Arial"/>
                <w:sz w:val="20"/>
                <w:szCs w:val="20"/>
              </w:rPr>
            </w:pPr>
          </w:p>
        </w:tc>
      </w:tr>
      <w:tr w:rsidR="0059710D" w:rsidRPr="00A42B30" w14:paraId="1326A5B0" w14:textId="77777777" w:rsidTr="00A42B30">
        <w:tc>
          <w:tcPr>
            <w:tcW w:w="3510" w:type="dxa"/>
            <w:vAlign w:val="bottom"/>
          </w:tcPr>
          <w:p w14:paraId="6F8D2E2C" w14:textId="77777777" w:rsidR="0059710D" w:rsidRPr="00A42B30"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rPr>
            </w:pPr>
            <w:r w:rsidRPr="00A42B30">
              <w:rPr>
                <w:rFonts w:ascii="Arial" w:eastAsia="Times New Roman" w:hAnsi="Arial" w:cs="Arial"/>
                <w:sz w:val="20"/>
                <w:szCs w:val="20"/>
              </w:rPr>
              <w:t>Loan principal</w:t>
            </w:r>
          </w:p>
        </w:tc>
        <w:tc>
          <w:tcPr>
            <w:tcW w:w="1530" w:type="dxa"/>
            <w:vAlign w:val="bottom"/>
          </w:tcPr>
          <w:p w14:paraId="16312EA5" w14:textId="1B2A47C7" w:rsidR="0059710D" w:rsidRPr="00A42B30" w:rsidRDefault="005971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540,939</w:t>
            </w:r>
          </w:p>
        </w:tc>
        <w:tc>
          <w:tcPr>
            <w:tcW w:w="1350" w:type="dxa"/>
            <w:vAlign w:val="bottom"/>
          </w:tcPr>
          <w:p w14:paraId="77D72FB4" w14:textId="5F54F9A0"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350" w:type="dxa"/>
            <w:vAlign w:val="bottom"/>
          </w:tcPr>
          <w:p w14:paraId="154DFC56" w14:textId="011F73CD"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458" w:type="dxa"/>
            <w:vAlign w:val="bottom"/>
          </w:tcPr>
          <w:p w14:paraId="6BD6311A" w14:textId="5CB128D8"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540,939</w:t>
            </w:r>
          </w:p>
        </w:tc>
      </w:tr>
      <w:tr w:rsidR="0059710D" w:rsidRPr="00A42B30" w14:paraId="660C6F70" w14:textId="77777777" w:rsidTr="00A42B30">
        <w:tc>
          <w:tcPr>
            <w:tcW w:w="3510" w:type="dxa"/>
            <w:vAlign w:val="bottom"/>
          </w:tcPr>
          <w:p w14:paraId="4CAF1280" w14:textId="77777777" w:rsidR="0059710D" w:rsidRPr="00A42B30"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cs/>
              </w:rPr>
            </w:pPr>
            <w:r w:rsidRPr="00A42B30">
              <w:rPr>
                <w:rFonts w:ascii="Arial" w:eastAsia="Times New Roman" w:hAnsi="Arial" w:cs="Arial"/>
                <w:sz w:val="20"/>
                <w:szCs w:val="20"/>
              </w:rPr>
              <w:t>Add: Accrued interest</w:t>
            </w:r>
          </w:p>
        </w:tc>
        <w:tc>
          <w:tcPr>
            <w:tcW w:w="1530" w:type="dxa"/>
            <w:vAlign w:val="bottom"/>
          </w:tcPr>
          <w:p w14:paraId="73658FDD" w14:textId="4FC32709" w:rsidR="0059710D" w:rsidRPr="00A42B30" w:rsidRDefault="005971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96,174</w:t>
            </w:r>
          </w:p>
        </w:tc>
        <w:tc>
          <w:tcPr>
            <w:tcW w:w="1350" w:type="dxa"/>
            <w:vAlign w:val="bottom"/>
          </w:tcPr>
          <w:p w14:paraId="1A4D098C" w14:textId="59F954E0"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350" w:type="dxa"/>
            <w:vAlign w:val="bottom"/>
          </w:tcPr>
          <w:p w14:paraId="187407DE" w14:textId="417A0505"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458" w:type="dxa"/>
            <w:vAlign w:val="bottom"/>
          </w:tcPr>
          <w:p w14:paraId="365E987B" w14:textId="065F5036"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96,174</w:t>
            </w:r>
          </w:p>
        </w:tc>
      </w:tr>
      <w:tr w:rsidR="0059710D" w:rsidRPr="00A42B30" w14:paraId="3A9B5244" w14:textId="77777777" w:rsidTr="00A42B30">
        <w:tc>
          <w:tcPr>
            <w:tcW w:w="3510" w:type="dxa"/>
            <w:vAlign w:val="bottom"/>
          </w:tcPr>
          <w:p w14:paraId="061C03D7" w14:textId="77777777" w:rsidR="0059710D" w:rsidRPr="00A42B30" w:rsidRDefault="0059710D" w:rsidP="00A60BCE">
            <w:pPr>
              <w:overflowPunct w:val="0"/>
              <w:autoSpaceDE w:val="0"/>
              <w:autoSpaceDN w:val="0"/>
              <w:adjustRightInd w:val="0"/>
              <w:spacing w:after="0" w:line="340" w:lineRule="exact"/>
              <w:ind w:left="-14" w:firstLine="14"/>
              <w:textAlignment w:val="baseline"/>
              <w:rPr>
                <w:rFonts w:ascii="Arial" w:eastAsia="Times New Roman" w:hAnsi="Arial" w:cs="Arial"/>
                <w:sz w:val="20"/>
                <w:szCs w:val="20"/>
                <w:cs/>
              </w:rPr>
            </w:pPr>
            <w:r w:rsidRPr="00A42B30">
              <w:rPr>
                <w:rFonts w:ascii="Arial" w:eastAsia="Times New Roman" w:hAnsi="Arial" w:cs="Arial"/>
                <w:sz w:val="20"/>
                <w:szCs w:val="20"/>
              </w:rPr>
              <w:t>Total</w:t>
            </w:r>
          </w:p>
        </w:tc>
        <w:tc>
          <w:tcPr>
            <w:tcW w:w="1530" w:type="dxa"/>
            <w:vAlign w:val="bottom"/>
          </w:tcPr>
          <w:p w14:paraId="7BCC1503" w14:textId="5931B9EF" w:rsidR="0059710D" w:rsidRPr="00A42B30" w:rsidRDefault="005971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637,113</w:t>
            </w:r>
          </w:p>
        </w:tc>
        <w:tc>
          <w:tcPr>
            <w:tcW w:w="1350" w:type="dxa"/>
            <w:vAlign w:val="bottom"/>
          </w:tcPr>
          <w:p w14:paraId="5F4EFFFC" w14:textId="4671F66C"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350" w:type="dxa"/>
            <w:vAlign w:val="bottom"/>
          </w:tcPr>
          <w:p w14:paraId="74BF55F6" w14:textId="1D0770AB"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458" w:type="dxa"/>
            <w:vAlign w:val="bottom"/>
          </w:tcPr>
          <w:p w14:paraId="6B51C263" w14:textId="12BC2F4B" w:rsidR="0059710D" w:rsidRPr="00A42B30" w:rsidRDefault="002B4D0D" w:rsidP="00A60BCE">
            <w:pP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637,113</w:t>
            </w:r>
          </w:p>
        </w:tc>
      </w:tr>
      <w:tr w:rsidR="0059710D" w:rsidRPr="00A42B30" w14:paraId="45BBB415" w14:textId="77777777" w:rsidTr="00A42B30">
        <w:tc>
          <w:tcPr>
            <w:tcW w:w="3510" w:type="dxa"/>
            <w:vAlign w:val="bottom"/>
          </w:tcPr>
          <w:p w14:paraId="73AFCFBE" w14:textId="566E80C5" w:rsidR="0059710D" w:rsidRPr="00A42B30" w:rsidRDefault="0059710D" w:rsidP="00A60BCE">
            <w:pPr>
              <w:overflowPunct w:val="0"/>
              <w:autoSpaceDE w:val="0"/>
              <w:autoSpaceDN w:val="0"/>
              <w:adjustRightInd w:val="0"/>
              <w:spacing w:after="0" w:line="340" w:lineRule="exact"/>
              <w:ind w:left="630" w:right="-108" w:hanging="630"/>
              <w:textAlignment w:val="baseline"/>
              <w:rPr>
                <w:rFonts w:ascii="Arial" w:eastAsia="Times New Roman" w:hAnsi="Arial" w:cs="Arial"/>
                <w:sz w:val="20"/>
                <w:szCs w:val="20"/>
                <w:cs/>
              </w:rPr>
            </w:pPr>
            <w:r w:rsidRPr="00A42B30">
              <w:rPr>
                <w:rFonts w:ascii="Arial" w:eastAsia="Times New Roman" w:hAnsi="Arial" w:cs="Arial"/>
                <w:sz w:val="20"/>
                <w:szCs w:val="20"/>
              </w:rPr>
              <w:t xml:space="preserve">Less: Allowance for </w:t>
            </w:r>
            <w:r w:rsidR="00C10226" w:rsidRPr="00A42B30">
              <w:rPr>
                <w:rFonts w:ascii="Arial" w:eastAsia="Times New Roman" w:hAnsi="Arial" w:cs="Arial"/>
                <w:sz w:val="20"/>
                <w:szCs w:val="20"/>
              </w:rPr>
              <w:t>expec</w:t>
            </w:r>
            <w:r w:rsidR="006E08DF" w:rsidRPr="00A42B30">
              <w:rPr>
                <w:rFonts w:ascii="Arial" w:eastAsia="Times New Roman" w:hAnsi="Arial" w:cs="Arial"/>
                <w:sz w:val="20"/>
                <w:szCs w:val="20"/>
              </w:rPr>
              <w:t>ted credit losses</w:t>
            </w:r>
          </w:p>
        </w:tc>
        <w:tc>
          <w:tcPr>
            <w:tcW w:w="1530" w:type="dxa"/>
            <w:vAlign w:val="bottom"/>
          </w:tcPr>
          <w:p w14:paraId="3AC1B272" w14:textId="7E247B15" w:rsidR="0059710D" w:rsidRPr="00A42B30" w:rsidRDefault="005971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(637,113)</w:t>
            </w:r>
          </w:p>
        </w:tc>
        <w:tc>
          <w:tcPr>
            <w:tcW w:w="1350" w:type="dxa"/>
            <w:vAlign w:val="bottom"/>
          </w:tcPr>
          <w:p w14:paraId="33E79429" w14:textId="4D3A08D7"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w:t>
            </w:r>
          </w:p>
        </w:tc>
        <w:tc>
          <w:tcPr>
            <w:tcW w:w="1350" w:type="dxa"/>
            <w:vAlign w:val="bottom"/>
          </w:tcPr>
          <w:p w14:paraId="562BAD14" w14:textId="0B0A35AE"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w:t>
            </w:r>
          </w:p>
        </w:tc>
        <w:tc>
          <w:tcPr>
            <w:tcW w:w="1458" w:type="dxa"/>
            <w:vAlign w:val="bottom"/>
          </w:tcPr>
          <w:p w14:paraId="649BBD58" w14:textId="467B072E" w:rsidR="0059710D" w:rsidRPr="00A42B30" w:rsidRDefault="002B4D0D" w:rsidP="00A60BCE">
            <w:pPr>
              <w:pBdr>
                <w:bottom w:val="sing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(637,113)</w:t>
            </w:r>
          </w:p>
        </w:tc>
      </w:tr>
      <w:tr w:rsidR="0059710D" w:rsidRPr="00A42B30" w14:paraId="70A1DAF9" w14:textId="77777777" w:rsidTr="00A42B30">
        <w:tc>
          <w:tcPr>
            <w:tcW w:w="3510" w:type="dxa"/>
            <w:vAlign w:val="bottom"/>
          </w:tcPr>
          <w:p w14:paraId="4CF85EAC" w14:textId="77777777" w:rsidR="0059710D" w:rsidRPr="00A42B30" w:rsidRDefault="0059710D" w:rsidP="00A60BCE">
            <w:pPr>
              <w:overflowPunct w:val="0"/>
              <w:autoSpaceDE w:val="0"/>
              <w:autoSpaceDN w:val="0"/>
              <w:adjustRightInd w:val="0"/>
              <w:spacing w:after="0" w:line="340" w:lineRule="exact"/>
              <w:ind w:left="252" w:hanging="252"/>
              <w:textAlignment w:val="baseline"/>
              <w:rPr>
                <w:rFonts w:ascii="Arial" w:eastAsia="Times New Roman" w:hAnsi="Arial" w:cs="Arial"/>
                <w:sz w:val="20"/>
                <w:szCs w:val="20"/>
              </w:rPr>
            </w:pPr>
            <w:r w:rsidRPr="00A42B30">
              <w:rPr>
                <w:rFonts w:ascii="Arial" w:eastAsia="Times New Roman" w:hAnsi="Arial" w:cs="Arial"/>
                <w:sz w:val="20"/>
                <w:szCs w:val="20"/>
              </w:rPr>
              <w:t xml:space="preserve">Total </w:t>
            </w:r>
          </w:p>
        </w:tc>
        <w:tc>
          <w:tcPr>
            <w:tcW w:w="1530" w:type="dxa"/>
            <w:vAlign w:val="bottom"/>
          </w:tcPr>
          <w:p w14:paraId="6F54CC8A" w14:textId="15F2CA92" w:rsidR="0059710D" w:rsidRPr="00A42B30" w:rsidRDefault="005971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c>
          <w:tcPr>
            <w:tcW w:w="1350" w:type="dxa"/>
            <w:vAlign w:val="bottom"/>
          </w:tcPr>
          <w:p w14:paraId="2337C518" w14:textId="444B0C20" w:rsidR="0059710D" w:rsidRPr="00A42B30"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w:t>
            </w:r>
          </w:p>
        </w:tc>
        <w:tc>
          <w:tcPr>
            <w:tcW w:w="1350" w:type="dxa"/>
            <w:vAlign w:val="bottom"/>
          </w:tcPr>
          <w:p w14:paraId="2D90E00B" w14:textId="0E1D09B6" w:rsidR="0059710D" w:rsidRPr="00A42B30"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cs/>
              </w:rPr>
            </w:pPr>
            <w:r w:rsidRPr="00A42B30">
              <w:rPr>
                <w:rFonts w:ascii="Arial" w:eastAsia="Times New Roman" w:hAnsi="Arial" w:cs="Arial"/>
                <w:sz w:val="20"/>
                <w:szCs w:val="20"/>
              </w:rPr>
              <w:t>-</w:t>
            </w:r>
          </w:p>
        </w:tc>
        <w:tc>
          <w:tcPr>
            <w:tcW w:w="1458" w:type="dxa"/>
            <w:vAlign w:val="bottom"/>
          </w:tcPr>
          <w:p w14:paraId="29EFD3EC" w14:textId="78CF505E" w:rsidR="0059710D" w:rsidRPr="00A42B30" w:rsidRDefault="002B4D0D" w:rsidP="00A60BCE">
            <w:pPr>
              <w:pBdr>
                <w:bottom w:val="double" w:sz="4" w:space="1" w:color="auto"/>
              </w:pBdr>
              <w:tabs>
                <w:tab w:val="decimal" w:pos="1062"/>
              </w:tabs>
              <w:overflowPunct w:val="0"/>
              <w:autoSpaceDE w:val="0"/>
              <w:autoSpaceDN w:val="0"/>
              <w:adjustRightInd w:val="0"/>
              <w:spacing w:after="0" w:line="340" w:lineRule="exact"/>
              <w:textAlignment w:val="baseline"/>
              <w:rPr>
                <w:rFonts w:ascii="Arial" w:eastAsia="Times New Roman" w:hAnsi="Arial" w:cs="Arial"/>
                <w:sz w:val="20"/>
                <w:szCs w:val="20"/>
              </w:rPr>
            </w:pPr>
            <w:r w:rsidRPr="00A42B30">
              <w:rPr>
                <w:rFonts w:ascii="Arial" w:eastAsia="Times New Roman" w:hAnsi="Arial" w:cs="Arial"/>
                <w:sz w:val="20"/>
                <w:szCs w:val="20"/>
              </w:rPr>
              <w:t>-</w:t>
            </w:r>
          </w:p>
        </w:tc>
      </w:tr>
    </w:tbl>
    <w:p w14:paraId="38876EA8" w14:textId="4B3FDC1E" w:rsidR="000C513A" w:rsidRDefault="00691B6E" w:rsidP="00F641B0">
      <w:pPr>
        <w:tabs>
          <w:tab w:val="left" w:pos="840"/>
          <w:tab w:val="left" w:pos="2127"/>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szCs w:val="22"/>
        </w:rPr>
        <w:tab/>
      </w:r>
      <w:r w:rsidR="00CE5670" w:rsidRPr="006A7CE0">
        <w:rPr>
          <w:rFonts w:ascii="Arial" w:eastAsia="Times New Roman" w:hAnsi="Arial" w:cs="Angsana New"/>
          <w:szCs w:val="22"/>
        </w:rPr>
        <w:t xml:space="preserve">The Company </w:t>
      </w:r>
      <w:r w:rsidR="0003015F">
        <w:rPr>
          <w:rFonts w:ascii="Arial" w:eastAsia="Times New Roman" w:hAnsi="Arial" w:cs="Angsana New"/>
          <w:szCs w:val="22"/>
        </w:rPr>
        <w:t>already</w:t>
      </w:r>
      <w:r w:rsidR="00CE5670" w:rsidRPr="006A7CE0">
        <w:rPr>
          <w:rFonts w:ascii="Arial" w:eastAsia="Times New Roman" w:hAnsi="Arial" w:cs="Angsana New"/>
          <w:szCs w:val="22"/>
        </w:rPr>
        <w:t xml:space="preserve"> </w:t>
      </w:r>
      <w:r w:rsidR="00400625">
        <w:rPr>
          <w:rFonts w:ascii="Arial" w:eastAsia="Times New Roman" w:hAnsi="Arial" w:cs="Angsana New"/>
          <w:szCs w:val="22"/>
        </w:rPr>
        <w:t>record</w:t>
      </w:r>
      <w:r w:rsidR="0003015F">
        <w:rPr>
          <w:rFonts w:ascii="Arial" w:eastAsia="Times New Roman" w:hAnsi="Arial" w:cs="Angsana New"/>
          <w:szCs w:val="22"/>
        </w:rPr>
        <w:t xml:space="preserve">ed </w:t>
      </w:r>
      <w:r w:rsidR="00CE5670" w:rsidRPr="006A7CE0">
        <w:rPr>
          <w:rFonts w:ascii="Arial" w:eastAsia="Times New Roman" w:hAnsi="Arial" w:cs="Angsana New"/>
          <w:szCs w:val="22"/>
        </w:rPr>
        <w:t>the</w:t>
      </w:r>
      <w:r w:rsidR="005C446C">
        <w:rPr>
          <w:rFonts w:ascii="Arial" w:eastAsia="Times New Roman" w:hAnsi="Arial" w:cs="Angsana New"/>
          <w:szCs w:val="22"/>
        </w:rPr>
        <w:t xml:space="preserve"> </w:t>
      </w:r>
      <w:r w:rsidR="00CE5670" w:rsidRPr="006A7CE0">
        <w:rPr>
          <w:rFonts w:ascii="Arial" w:eastAsia="Times New Roman" w:hAnsi="Arial" w:cs="Angsana New"/>
          <w:szCs w:val="22"/>
        </w:rPr>
        <w:t>allowance</w:t>
      </w:r>
      <w:r w:rsidR="00D45260">
        <w:rPr>
          <w:rFonts w:ascii="Arial" w:eastAsia="Times New Roman" w:hAnsi="Arial" w:cs="Angsana New"/>
          <w:szCs w:val="22"/>
        </w:rPr>
        <w:t xml:space="preserve"> for expected credit loss in full.</w:t>
      </w:r>
      <w:r w:rsidR="000C513A">
        <w:rPr>
          <w:rFonts w:ascii="Arial" w:eastAsia="Times New Roman" w:hAnsi="Arial" w:cs="Angsana New"/>
          <w:szCs w:val="22"/>
        </w:rPr>
        <w:br w:type="page"/>
      </w:r>
    </w:p>
    <w:p w14:paraId="374C9BC8" w14:textId="2617B381" w:rsidR="009B1B3D" w:rsidRPr="006A7CE0" w:rsidRDefault="009B1B3D" w:rsidP="00AA01A1">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b/>
          <w:bCs/>
          <w:szCs w:val="22"/>
          <w:u w:val="single"/>
        </w:rPr>
      </w:pPr>
      <w:r w:rsidRPr="006A7CE0">
        <w:rPr>
          <w:rFonts w:ascii="Arial" w:eastAsia="Times New Roman" w:hAnsi="Arial" w:cs="Angsana New"/>
          <w:b/>
          <w:bCs/>
          <w:szCs w:val="22"/>
          <w:u w:val="single"/>
        </w:rPr>
        <w:lastRenderedPageBreak/>
        <w:t>Directors and management’s benefits</w:t>
      </w:r>
    </w:p>
    <w:p w14:paraId="11010BFE" w14:textId="49E5F38F" w:rsidR="009B1B3D" w:rsidRPr="006A7CE0" w:rsidRDefault="009B1B3D" w:rsidP="00AA01A1">
      <w:pPr>
        <w:tabs>
          <w:tab w:val="left" w:pos="900"/>
          <w:tab w:val="left" w:pos="1440"/>
        </w:tabs>
        <w:overflowPunct w:val="0"/>
        <w:autoSpaceDE w:val="0"/>
        <w:autoSpaceDN w:val="0"/>
        <w:adjustRightInd w:val="0"/>
        <w:spacing w:before="120" w:after="120" w:line="380" w:lineRule="exact"/>
        <w:ind w:left="605" w:right="-43"/>
        <w:jc w:val="thaiDistribute"/>
        <w:textAlignment w:val="baseline"/>
        <w:rPr>
          <w:rFonts w:ascii="Arial" w:eastAsia="Times New Roman" w:hAnsi="Arial" w:cs="Angsana New"/>
          <w:szCs w:val="22"/>
        </w:rPr>
      </w:pPr>
      <w:r w:rsidRPr="00295331">
        <w:rPr>
          <w:rFonts w:ascii="Arial" w:eastAsia="Times New Roman" w:hAnsi="Arial" w:cs="Angsana New"/>
          <w:szCs w:val="22"/>
        </w:rPr>
        <w:t xml:space="preserve">During the years ended </w:t>
      </w:r>
      <w:r w:rsidR="00D5454A" w:rsidRPr="00295331">
        <w:rPr>
          <w:rFonts w:ascii="Arial" w:eastAsia="Times New Roman" w:hAnsi="Arial" w:cs="Angsana New"/>
          <w:szCs w:val="22"/>
        </w:rPr>
        <w:t xml:space="preserve">31 December </w:t>
      </w:r>
      <w:r w:rsidR="0059710D">
        <w:rPr>
          <w:rFonts w:ascii="Arial" w:eastAsia="Times New Roman" w:hAnsi="Arial" w:cs="Angsana New"/>
          <w:szCs w:val="22"/>
        </w:rPr>
        <w:t>2023</w:t>
      </w:r>
      <w:r w:rsidR="00D5454A" w:rsidRPr="00295331">
        <w:rPr>
          <w:rFonts w:ascii="Arial" w:eastAsia="Times New Roman" w:hAnsi="Arial" w:cs="Angsana New"/>
          <w:szCs w:val="22"/>
        </w:rPr>
        <w:t xml:space="preserve"> and </w:t>
      </w:r>
      <w:r w:rsidR="0059710D">
        <w:rPr>
          <w:rFonts w:ascii="Arial" w:eastAsia="Times New Roman" w:hAnsi="Arial" w:cs="Angsana New"/>
          <w:szCs w:val="22"/>
        </w:rPr>
        <w:t>2022</w:t>
      </w:r>
      <w:r w:rsidRPr="00295331">
        <w:rPr>
          <w:rFonts w:ascii="Arial" w:eastAsia="Times New Roman" w:hAnsi="Arial" w:cs="Angsana New"/>
          <w:szCs w:val="22"/>
        </w:rPr>
        <w:t xml:space="preserve">, </w:t>
      </w:r>
      <w:r w:rsidR="009F1612">
        <w:rPr>
          <w:rFonts w:ascii="Arial" w:eastAsia="Times New Roman" w:hAnsi="Arial" w:cs="Angsana New"/>
          <w:szCs w:val="22"/>
        </w:rPr>
        <w:t>the Group</w:t>
      </w:r>
      <w:r w:rsidRPr="00295331">
        <w:rPr>
          <w:rFonts w:ascii="Arial" w:eastAsia="Times New Roman" w:hAnsi="Arial" w:cs="Angsana New"/>
          <w:szCs w:val="22"/>
        </w:rPr>
        <w:t xml:space="preserve"> had employee benefit expenses payable to their directors and management as below</w:t>
      </w:r>
      <w:r w:rsidRPr="006A7CE0">
        <w:rPr>
          <w:rFonts w:ascii="Arial" w:eastAsia="Times New Roman" w:hAnsi="Arial" w:cs="Angsana New"/>
          <w:szCs w:val="22"/>
        </w:rPr>
        <w:t>.</w:t>
      </w:r>
    </w:p>
    <w:tbl>
      <w:tblPr>
        <w:tblStyle w:val="TableGrid"/>
        <w:tblW w:w="9203" w:type="dxa"/>
        <w:tblInd w:w="540" w:type="dxa"/>
        <w:tblLayout w:type="fixed"/>
        <w:tblLook w:val="04A0" w:firstRow="1" w:lastRow="0" w:firstColumn="1" w:lastColumn="0" w:noHBand="0" w:noVBand="1"/>
      </w:tblPr>
      <w:tblGrid>
        <w:gridCol w:w="3510"/>
        <w:gridCol w:w="1422"/>
        <w:gridCol w:w="1422"/>
        <w:gridCol w:w="1422"/>
        <w:gridCol w:w="1427"/>
      </w:tblGrid>
      <w:tr w:rsidR="009B1B3D" w:rsidRPr="006A7CE0" w14:paraId="5D42E5F8" w14:textId="77777777" w:rsidTr="006958F5">
        <w:tc>
          <w:tcPr>
            <w:tcW w:w="9203" w:type="dxa"/>
            <w:gridSpan w:val="5"/>
            <w:tcBorders>
              <w:top w:val="nil"/>
              <w:left w:val="nil"/>
              <w:bottom w:val="nil"/>
              <w:right w:val="nil"/>
            </w:tcBorders>
          </w:tcPr>
          <w:p w14:paraId="7035DBEC" w14:textId="77777777" w:rsidR="009B1B3D" w:rsidRPr="006A7CE0" w:rsidRDefault="009B1B3D" w:rsidP="00AA01A1">
            <w:pPr>
              <w:tabs>
                <w:tab w:val="left" w:pos="600"/>
                <w:tab w:val="left" w:pos="900"/>
                <w:tab w:val="right" w:pos="7280"/>
                <w:tab w:val="right" w:pos="8540"/>
              </w:tabs>
              <w:spacing w:line="360" w:lineRule="exact"/>
              <w:ind w:right="-45"/>
              <w:jc w:val="right"/>
              <w:rPr>
                <w:rFonts w:ascii="Arial" w:eastAsia="Times New Roman" w:hAnsi="Arial" w:cs="Arial"/>
                <w:cs/>
              </w:rPr>
            </w:pPr>
            <w:r w:rsidRPr="006A7CE0">
              <w:rPr>
                <w:rFonts w:ascii="Arial" w:eastAsia="Times New Roman" w:hAnsi="Arial" w:cs="Arial"/>
              </w:rPr>
              <w:t>(Unit: Thousand Baht)</w:t>
            </w:r>
          </w:p>
        </w:tc>
      </w:tr>
      <w:tr w:rsidR="009B1B3D" w:rsidRPr="006A7CE0" w14:paraId="5AD1E321" w14:textId="77777777" w:rsidTr="0059710D">
        <w:tc>
          <w:tcPr>
            <w:tcW w:w="3510" w:type="dxa"/>
            <w:tcBorders>
              <w:top w:val="nil"/>
              <w:left w:val="nil"/>
              <w:bottom w:val="nil"/>
              <w:right w:val="nil"/>
            </w:tcBorders>
          </w:tcPr>
          <w:p w14:paraId="6A7D3109" w14:textId="77777777" w:rsidR="009B1B3D" w:rsidRPr="006A7CE0" w:rsidRDefault="009B1B3D" w:rsidP="00AA01A1">
            <w:pPr>
              <w:tabs>
                <w:tab w:val="left" w:pos="600"/>
                <w:tab w:val="left" w:pos="900"/>
                <w:tab w:val="right" w:pos="7280"/>
                <w:tab w:val="right" w:pos="8540"/>
              </w:tabs>
              <w:spacing w:line="360" w:lineRule="exact"/>
              <w:ind w:right="-43"/>
              <w:jc w:val="center"/>
              <w:rPr>
                <w:rFonts w:ascii="Arial" w:eastAsia="Times New Roman" w:hAnsi="Arial" w:cs="Arial"/>
              </w:rPr>
            </w:pPr>
          </w:p>
        </w:tc>
        <w:tc>
          <w:tcPr>
            <w:tcW w:w="2844" w:type="dxa"/>
            <w:gridSpan w:val="2"/>
            <w:tcBorders>
              <w:top w:val="nil"/>
              <w:left w:val="nil"/>
              <w:bottom w:val="nil"/>
              <w:right w:val="nil"/>
            </w:tcBorders>
          </w:tcPr>
          <w:p w14:paraId="5FCF0D38" w14:textId="77777777" w:rsidR="009B1B3D" w:rsidRPr="006A7CE0"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Consolidated </w:t>
            </w:r>
          </w:p>
          <w:p w14:paraId="253B0D37" w14:textId="77777777" w:rsidR="009B1B3D" w:rsidRPr="006A7CE0"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c>
          <w:tcPr>
            <w:tcW w:w="2849" w:type="dxa"/>
            <w:gridSpan w:val="2"/>
            <w:tcBorders>
              <w:top w:val="nil"/>
              <w:left w:val="nil"/>
              <w:bottom w:val="nil"/>
              <w:right w:val="nil"/>
            </w:tcBorders>
          </w:tcPr>
          <w:p w14:paraId="6576B1B9" w14:textId="77777777" w:rsidR="009B1B3D" w:rsidRPr="006A7CE0"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rPr>
            </w:pPr>
            <w:r w:rsidRPr="006A7CE0">
              <w:rPr>
                <w:rFonts w:ascii="Arial" w:eastAsia="Times New Roman" w:hAnsi="Arial"/>
              </w:rPr>
              <w:t xml:space="preserve">Separate </w:t>
            </w:r>
          </w:p>
          <w:p w14:paraId="158CEFA2" w14:textId="77777777" w:rsidR="009B1B3D" w:rsidRPr="006A7CE0" w:rsidRDefault="009B1B3D" w:rsidP="00AA01A1">
            <w:pPr>
              <w:pBdr>
                <w:bottom w:val="single" w:sz="4" w:space="1" w:color="auto"/>
              </w:pBdr>
              <w:tabs>
                <w:tab w:val="left" w:pos="600"/>
                <w:tab w:val="left" w:pos="900"/>
                <w:tab w:val="right" w:pos="7280"/>
                <w:tab w:val="right" w:pos="8540"/>
              </w:tabs>
              <w:spacing w:line="360" w:lineRule="exact"/>
              <w:ind w:right="-45"/>
              <w:jc w:val="center"/>
              <w:rPr>
                <w:rFonts w:ascii="Arial" w:eastAsia="Times New Roman" w:hAnsi="Arial" w:cs="Arial"/>
              </w:rPr>
            </w:pPr>
            <w:r w:rsidRPr="006A7CE0">
              <w:rPr>
                <w:rFonts w:ascii="Arial" w:eastAsia="Times New Roman" w:hAnsi="Arial"/>
              </w:rPr>
              <w:t>financial statements</w:t>
            </w:r>
          </w:p>
        </w:tc>
      </w:tr>
      <w:tr w:rsidR="00597C23" w:rsidRPr="006A7CE0" w14:paraId="06648237" w14:textId="77777777" w:rsidTr="0059710D">
        <w:tc>
          <w:tcPr>
            <w:tcW w:w="3510" w:type="dxa"/>
            <w:tcBorders>
              <w:top w:val="nil"/>
              <w:left w:val="nil"/>
              <w:bottom w:val="nil"/>
              <w:right w:val="nil"/>
            </w:tcBorders>
          </w:tcPr>
          <w:p w14:paraId="41035B8E" w14:textId="77777777" w:rsidR="00597C23" w:rsidRPr="006A7CE0" w:rsidRDefault="00597C23" w:rsidP="00AA01A1">
            <w:pPr>
              <w:tabs>
                <w:tab w:val="left" w:pos="600"/>
                <w:tab w:val="left" w:pos="900"/>
                <w:tab w:val="right" w:pos="7280"/>
                <w:tab w:val="right" w:pos="8540"/>
              </w:tabs>
              <w:spacing w:line="360" w:lineRule="exact"/>
              <w:ind w:right="-43"/>
              <w:jc w:val="thaiDistribute"/>
              <w:rPr>
                <w:rFonts w:ascii="Arial" w:eastAsia="Times New Roman" w:hAnsi="Arial" w:cs="Arial"/>
              </w:rPr>
            </w:pPr>
          </w:p>
        </w:tc>
        <w:tc>
          <w:tcPr>
            <w:tcW w:w="1422" w:type="dxa"/>
            <w:tcBorders>
              <w:top w:val="nil"/>
              <w:left w:val="nil"/>
              <w:bottom w:val="nil"/>
              <w:right w:val="nil"/>
            </w:tcBorders>
          </w:tcPr>
          <w:p w14:paraId="38DC2603" w14:textId="35530EA0" w:rsidR="00597C23" w:rsidRPr="006A7CE0" w:rsidRDefault="0059710D" w:rsidP="00AA01A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2023</w:t>
            </w:r>
          </w:p>
        </w:tc>
        <w:tc>
          <w:tcPr>
            <w:tcW w:w="1422" w:type="dxa"/>
            <w:tcBorders>
              <w:top w:val="nil"/>
              <w:left w:val="nil"/>
              <w:bottom w:val="nil"/>
              <w:right w:val="nil"/>
            </w:tcBorders>
          </w:tcPr>
          <w:p w14:paraId="70AB093E" w14:textId="274EE833" w:rsidR="00597C23" w:rsidRPr="006A7CE0" w:rsidRDefault="0059710D" w:rsidP="00AA01A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2022</w:t>
            </w:r>
          </w:p>
        </w:tc>
        <w:tc>
          <w:tcPr>
            <w:tcW w:w="1422" w:type="dxa"/>
            <w:tcBorders>
              <w:top w:val="nil"/>
              <w:left w:val="nil"/>
              <w:bottom w:val="nil"/>
              <w:right w:val="nil"/>
            </w:tcBorders>
          </w:tcPr>
          <w:p w14:paraId="6C8E8CA7" w14:textId="0F202989" w:rsidR="00597C23" w:rsidRPr="006A7CE0" w:rsidRDefault="0059710D" w:rsidP="00AA01A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2023</w:t>
            </w:r>
          </w:p>
        </w:tc>
        <w:tc>
          <w:tcPr>
            <w:tcW w:w="1427" w:type="dxa"/>
            <w:tcBorders>
              <w:top w:val="nil"/>
              <w:left w:val="nil"/>
              <w:bottom w:val="nil"/>
              <w:right w:val="nil"/>
            </w:tcBorders>
          </w:tcPr>
          <w:p w14:paraId="33B6C9B2" w14:textId="2EE21F56" w:rsidR="00597C23" w:rsidRPr="006A7CE0" w:rsidRDefault="0059710D" w:rsidP="00AA01A1">
            <w:pPr>
              <w:tabs>
                <w:tab w:val="left" w:pos="600"/>
                <w:tab w:val="left" w:pos="900"/>
                <w:tab w:val="right" w:pos="7280"/>
                <w:tab w:val="right" w:pos="8540"/>
              </w:tabs>
              <w:spacing w:line="360" w:lineRule="exact"/>
              <w:ind w:right="-45"/>
              <w:jc w:val="center"/>
              <w:rPr>
                <w:rFonts w:ascii="Arial" w:eastAsia="Times New Roman" w:hAnsi="Arial" w:cs="Arial"/>
                <w:u w:val="single"/>
              </w:rPr>
            </w:pPr>
            <w:r>
              <w:rPr>
                <w:rFonts w:ascii="Arial" w:eastAsia="Times New Roman" w:hAnsi="Arial" w:cs="Arial"/>
                <w:u w:val="single"/>
              </w:rPr>
              <w:t>2022</w:t>
            </w:r>
          </w:p>
        </w:tc>
      </w:tr>
      <w:tr w:rsidR="0059710D" w:rsidRPr="006A7CE0" w14:paraId="24F84490" w14:textId="77777777" w:rsidTr="0059710D">
        <w:tc>
          <w:tcPr>
            <w:tcW w:w="3510" w:type="dxa"/>
            <w:tcBorders>
              <w:top w:val="nil"/>
              <w:left w:val="nil"/>
              <w:bottom w:val="nil"/>
              <w:right w:val="nil"/>
            </w:tcBorders>
          </w:tcPr>
          <w:p w14:paraId="58E43592" w14:textId="77777777" w:rsidR="0059710D" w:rsidRPr="006A7CE0" w:rsidRDefault="0059710D" w:rsidP="00AA01A1">
            <w:pPr>
              <w:tabs>
                <w:tab w:val="left" w:pos="600"/>
                <w:tab w:val="left" w:pos="900"/>
                <w:tab w:val="right" w:pos="7280"/>
                <w:tab w:val="right" w:pos="8540"/>
              </w:tabs>
              <w:spacing w:line="360" w:lineRule="exact"/>
              <w:ind w:left="-18" w:right="-43"/>
              <w:jc w:val="thaiDistribute"/>
              <w:rPr>
                <w:rFonts w:ascii="Arial" w:eastAsia="Times New Roman" w:hAnsi="Arial" w:cs="Arial"/>
              </w:rPr>
            </w:pPr>
            <w:r w:rsidRPr="006A7CE0">
              <w:rPr>
                <w:rFonts w:ascii="Arial" w:eastAsia="Times New Roman" w:hAnsi="Arial" w:cs="Arial"/>
              </w:rPr>
              <w:t>Short-term employee benefits</w:t>
            </w:r>
          </w:p>
        </w:tc>
        <w:tc>
          <w:tcPr>
            <w:tcW w:w="1422" w:type="dxa"/>
            <w:tcBorders>
              <w:top w:val="nil"/>
              <w:left w:val="nil"/>
              <w:bottom w:val="nil"/>
              <w:right w:val="nil"/>
            </w:tcBorders>
          </w:tcPr>
          <w:p w14:paraId="45E807B7" w14:textId="3BD74316" w:rsidR="0059710D" w:rsidRPr="000F1D50" w:rsidRDefault="000F1D50" w:rsidP="00AA01A1">
            <w:pPr>
              <w:tabs>
                <w:tab w:val="decimal" w:pos="1054"/>
              </w:tabs>
              <w:spacing w:line="360" w:lineRule="exact"/>
              <w:ind w:right="-45"/>
              <w:rPr>
                <w:rFonts w:ascii="Arial" w:eastAsia="Times New Roman" w:hAnsi="Arial" w:cs="Browallia New"/>
                <w:szCs w:val="25"/>
              </w:rPr>
            </w:pPr>
            <w:r>
              <w:rPr>
                <w:rFonts w:ascii="Arial" w:eastAsia="Times New Roman" w:hAnsi="Arial" w:cs="Browallia New"/>
                <w:szCs w:val="25"/>
              </w:rPr>
              <w:t>74</w:t>
            </w:r>
            <w:r w:rsidR="00957A4D">
              <w:rPr>
                <w:rFonts w:ascii="Arial" w:eastAsia="Times New Roman" w:hAnsi="Arial" w:cs="Browallia New"/>
                <w:szCs w:val="25"/>
              </w:rPr>
              <w:t>,205</w:t>
            </w:r>
          </w:p>
        </w:tc>
        <w:tc>
          <w:tcPr>
            <w:tcW w:w="1422" w:type="dxa"/>
            <w:tcBorders>
              <w:top w:val="nil"/>
              <w:left w:val="nil"/>
              <w:bottom w:val="nil"/>
              <w:right w:val="nil"/>
            </w:tcBorders>
          </w:tcPr>
          <w:p w14:paraId="717CE3F9" w14:textId="487D6764" w:rsidR="0059710D" w:rsidRPr="006A7CE0" w:rsidRDefault="0059710D" w:rsidP="00AA01A1">
            <w:pPr>
              <w:tabs>
                <w:tab w:val="decimal" w:pos="1054"/>
              </w:tabs>
              <w:spacing w:line="360" w:lineRule="exact"/>
              <w:ind w:right="-45"/>
              <w:rPr>
                <w:rFonts w:ascii="Arial" w:eastAsia="Times New Roman" w:hAnsi="Arial" w:cs="Arial"/>
              </w:rPr>
            </w:pPr>
            <w:r>
              <w:rPr>
                <w:rFonts w:ascii="Arial" w:eastAsia="Times New Roman" w:hAnsi="Arial" w:cs="Arial"/>
              </w:rPr>
              <w:t>80,638</w:t>
            </w:r>
          </w:p>
        </w:tc>
        <w:tc>
          <w:tcPr>
            <w:tcW w:w="1422" w:type="dxa"/>
            <w:tcBorders>
              <w:top w:val="nil"/>
              <w:left w:val="nil"/>
              <w:bottom w:val="nil"/>
              <w:right w:val="nil"/>
            </w:tcBorders>
          </w:tcPr>
          <w:p w14:paraId="5F42C842" w14:textId="62966798" w:rsidR="0059710D" w:rsidRPr="006A7CE0" w:rsidRDefault="002B4D0D" w:rsidP="00AA01A1">
            <w:pPr>
              <w:tabs>
                <w:tab w:val="decimal" w:pos="1054"/>
              </w:tabs>
              <w:spacing w:line="360" w:lineRule="exact"/>
              <w:ind w:right="-45"/>
              <w:rPr>
                <w:rFonts w:ascii="Arial" w:eastAsia="Times New Roman" w:hAnsi="Arial" w:cs="Arial"/>
              </w:rPr>
            </w:pPr>
            <w:r>
              <w:rPr>
                <w:rFonts w:ascii="Arial" w:eastAsia="Times New Roman" w:hAnsi="Arial" w:cs="Arial"/>
              </w:rPr>
              <w:t>51,152</w:t>
            </w:r>
          </w:p>
        </w:tc>
        <w:tc>
          <w:tcPr>
            <w:tcW w:w="1427" w:type="dxa"/>
            <w:tcBorders>
              <w:top w:val="nil"/>
              <w:left w:val="nil"/>
              <w:bottom w:val="nil"/>
              <w:right w:val="nil"/>
            </w:tcBorders>
          </w:tcPr>
          <w:p w14:paraId="20096F1C" w14:textId="0921FA52" w:rsidR="0059710D" w:rsidRPr="006A7CE0" w:rsidRDefault="0059710D" w:rsidP="00AA01A1">
            <w:pPr>
              <w:tabs>
                <w:tab w:val="decimal" w:pos="1054"/>
              </w:tabs>
              <w:spacing w:line="360" w:lineRule="exact"/>
              <w:ind w:right="-45"/>
              <w:rPr>
                <w:rFonts w:ascii="Arial" w:eastAsia="Times New Roman" w:hAnsi="Arial" w:cs="Arial"/>
              </w:rPr>
            </w:pPr>
            <w:r>
              <w:rPr>
                <w:rFonts w:ascii="Arial" w:eastAsia="Times New Roman" w:hAnsi="Arial" w:cs="Arial"/>
              </w:rPr>
              <w:t>54,930</w:t>
            </w:r>
          </w:p>
        </w:tc>
      </w:tr>
      <w:tr w:rsidR="0059710D" w:rsidRPr="006A7CE0" w14:paraId="1E38D47B" w14:textId="77777777" w:rsidTr="0059710D">
        <w:trPr>
          <w:trHeight w:val="68"/>
        </w:trPr>
        <w:tc>
          <w:tcPr>
            <w:tcW w:w="3510" w:type="dxa"/>
            <w:tcBorders>
              <w:top w:val="nil"/>
              <w:left w:val="nil"/>
              <w:bottom w:val="nil"/>
              <w:right w:val="nil"/>
            </w:tcBorders>
          </w:tcPr>
          <w:p w14:paraId="636B1569" w14:textId="77777777" w:rsidR="0059710D" w:rsidRPr="006A7CE0" w:rsidRDefault="0059710D" w:rsidP="00AA01A1">
            <w:pPr>
              <w:tabs>
                <w:tab w:val="left" w:pos="600"/>
                <w:tab w:val="left" w:pos="900"/>
                <w:tab w:val="right" w:pos="7280"/>
                <w:tab w:val="right" w:pos="8540"/>
              </w:tabs>
              <w:spacing w:line="360" w:lineRule="exact"/>
              <w:ind w:left="-18" w:right="-43"/>
              <w:jc w:val="thaiDistribute"/>
              <w:rPr>
                <w:rFonts w:ascii="Arial" w:eastAsia="Times New Roman" w:hAnsi="Arial" w:cs="Arial"/>
                <w:cs/>
              </w:rPr>
            </w:pPr>
            <w:r w:rsidRPr="006A7CE0">
              <w:rPr>
                <w:rFonts w:ascii="Arial" w:eastAsia="Times New Roman" w:hAnsi="Arial" w:cs="Arial"/>
              </w:rPr>
              <w:t>Post-employment benefits</w:t>
            </w:r>
          </w:p>
        </w:tc>
        <w:tc>
          <w:tcPr>
            <w:tcW w:w="1422" w:type="dxa"/>
            <w:tcBorders>
              <w:top w:val="nil"/>
              <w:left w:val="nil"/>
              <w:bottom w:val="nil"/>
              <w:right w:val="nil"/>
            </w:tcBorders>
          </w:tcPr>
          <w:p w14:paraId="1E2159D4" w14:textId="422663F2" w:rsidR="0059710D" w:rsidRPr="006A7CE0" w:rsidRDefault="002B4D0D" w:rsidP="00AA01A1">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4,653</w:t>
            </w:r>
          </w:p>
        </w:tc>
        <w:tc>
          <w:tcPr>
            <w:tcW w:w="1422" w:type="dxa"/>
            <w:tcBorders>
              <w:top w:val="nil"/>
              <w:left w:val="nil"/>
              <w:bottom w:val="nil"/>
              <w:right w:val="nil"/>
            </w:tcBorders>
          </w:tcPr>
          <w:p w14:paraId="007FD716" w14:textId="6CF3B19F" w:rsidR="0059710D" w:rsidRPr="006A7CE0" w:rsidRDefault="0059710D" w:rsidP="00AA01A1">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4,192</w:t>
            </w:r>
          </w:p>
        </w:tc>
        <w:tc>
          <w:tcPr>
            <w:tcW w:w="1422" w:type="dxa"/>
            <w:tcBorders>
              <w:top w:val="nil"/>
              <w:left w:val="nil"/>
              <w:bottom w:val="nil"/>
              <w:right w:val="nil"/>
            </w:tcBorders>
          </w:tcPr>
          <w:p w14:paraId="436B1BE4" w14:textId="11809A74" w:rsidR="0059710D" w:rsidRPr="006A7CE0" w:rsidRDefault="002B4D0D" w:rsidP="00AA01A1">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2,463</w:t>
            </w:r>
          </w:p>
        </w:tc>
        <w:tc>
          <w:tcPr>
            <w:tcW w:w="1427" w:type="dxa"/>
            <w:tcBorders>
              <w:top w:val="nil"/>
              <w:left w:val="nil"/>
              <w:bottom w:val="nil"/>
              <w:right w:val="nil"/>
            </w:tcBorders>
          </w:tcPr>
          <w:p w14:paraId="7F19DCCE" w14:textId="6FE41647" w:rsidR="0059710D" w:rsidRPr="006A7CE0" w:rsidRDefault="0059710D" w:rsidP="00AA01A1">
            <w:pPr>
              <w:pBdr>
                <w:bottom w:val="sing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1,599</w:t>
            </w:r>
          </w:p>
        </w:tc>
      </w:tr>
      <w:tr w:rsidR="0059710D" w:rsidRPr="006A7CE0" w14:paraId="036C3C7C" w14:textId="77777777" w:rsidTr="0059710D">
        <w:tc>
          <w:tcPr>
            <w:tcW w:w="3510" w:type="dxa"/>
            <w:tcBorders>
              <w:top w:val="nil"/>
              <w:left w:val="nil"/>
              <w:bottom w:val="nil"/>
              <w:right w:val="nil"/>
            </w:tcBorders>
          </w:tcPr>
          <w:p w14:paraId="053C4017" w14:textId="77777777" w:rsidR="0059710D" w:rsidRPr="006A7CE0" w:rsidRDefault="0059710D" w:rsidP="00AA01A1">
            <w:pPr>
              <w:tabs>
                <w:tab w:val="left" w:pos="600"/>
                <w:tab w:val="left" w:pos="900"/>
                <w:tab w:val="right" w:pos="7280"/>
                <w:tab w:val="right" w:pos="8540"/>
              </w:tabs>
              <w:spacing w:line="360" w:lineRule="exact"/>
              <w:ind w:left="-18" w:right="-43"/>
              <w:jc w:val="thaiDistribute"/>
              <w:rPr>
                <w:rFonts w:ascii="Arial" w:eastAsia="Times New Roman" w:hAnsi="Arial" w:cstheme="minorBidi"/>
                <w:cs/>
              </w:rPr>
            </w:pPr>
            <w:r w:rsidRPr="006A7CE0">
              <w:rPr>
                <w:rFonts w:ascii="Arial" w:eastAsia="Times New Roman" w:hAnsi="Arial" w:cs="Arial"/>
              </w:rPr>
              <w:t>Total</w:t>
            </w:r>
          </w:p>
        </w:tc>
        <w:tc>
          <w:tcPr>
            <w:tcW w:w="1422" w:type="dxa"/>
            <w:tcBorders>
              <w:top w:val="nil"/>
              <w:left w:val="nil"/>
              <w:bottom w:val="nil"/>
              <w:right w:val="nil"/>
            </w:tcBorders>
          </w:tcPr>
          <w:p w14:paraId="737357D1" w14:textId="31229B35" w:rsidR="0059710D" w:rsidRPr="006A7CE0" w:rsidRDefault="002B4D0D" w:rsidP="00AA01A1">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7</w:t>
            </w:r>
            <w:r w:rsidR="00CE7E2A">
              <w:rPr>
                <w:rFonts w:ascii="Arial" w:eastAsia="Times New Roman" w:hAnsi="Arial" w:cs="Arial"/>
              </w:rPr>
              <w:t>8</w:t>
            </w:r>
            <w:r>
              <w:rPr>
                <w:rFonts w:ascii="Arial" w:eastAsia="Times New Roman" w:hAnsi="Arial" w:cs="Arial"/>
              </w:rPr>
              <w:t>,</w:t>
            </w:r>
            <w:r w:rsidR="00CE7E2A">
              <w:rPr>
                <w:rFonts w:ascii="Arial" w:eastAsia="Times New Roman" w:hAnsi="Arial" w:cs="Arial"/>
              </w:rPr>
              <w:t>858</w:t>
            </w:r>
          </w:p>
        </w:tc>
        <w:tc>
          <w:tcPr>
            <w:tcW w:w="1422" w:type="dxa"/>
            <w:tcBorders>
              <w:top w:val="nil"/>
              <w:left w:val="nil"/>
              <w:bottom w:val="nil"/>
              <w:right w:val="nil"/>
            </w:tcBorders>
          </w:tcPr>
          <w:p w14:paraId="2AFCE63C" w14:textId="6F5B1E57" w:rsidR="0059710D" w:rsidRPr="006A7CE0" w:rsidRDefault="0059710D" w:rsidP="00AA01A1">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84,830</w:t>
            </w:r>
          </w:p>
        </w:tc>
        <w:tc>
          <w:tcPr>
            <w:tcW w:w="1422" w:type="dxa"/>
            <w:tcBorders>
              <w:top w:val="nil"/>
              <w:left w:val="nil"/>
              <w:bottom w:val="nil"/>
              <w:right w:val="nil"/>
            </w:tcBorders>
          </w:tcPr>
          <w:p w14:paraId="431968A2" w14:textId="40B3A68D" w:rsidR="0059710D" w:rsidRPr="006A7CE0" w:rsidRDefault="002B4D0D" w:rsidP="00AA01A1">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53,615</w:t>
            </w:r>
          </w:p>
        </w:tc>
        <w:tc>
          <w:tcPr>
            <w:tcW w:w="1427" w:type="dxa"/>
            <w:tcBorders>
              <w:top w:val="nil"/>
              <w:left w:val="nil"/>
              <w:bottom w:val="nil"/>
              <w:right w:val="nil"/>
            </w:tcBorders>
          </w:tcPr>
          <w:p w14:paraId="40CFEAB7" w14:textId="1BD31675" w:rsidR="0059710D" w:rsidRPr="006A7CE0" w:rsidRDefault="0059710D" w:rsidP="00AA01A1">
            <w:pPr>
              <w:pBdr>
                <w:bottom w:val="double" w:sz="4" w:space="1" w:color="auto"/>
              </w:pBdr>
              <w:tabs>
                <w:tab w:val="decimal" w:pos="1054"/>
              </w:tabs>
              <w:spacing w:line="360" w:lineRule="exact"/>
              <w:ind w:right="-45"/>
              <w:rPr>
                <w:rFonts w:ascii="Arial" w:eastAsia="Times New Roman" w:hAnsi="Arial" w:cs="Arial"/>
              </w:rPr>
            </w:pPr>
            <w:r>
              <w:rPr>
                <w:rFonts w:ascii="Arial" w:eastAsia="Times New Roman" w:hAnsi="Arial" w:cs="Arial"/>
              </w:rPr>
              <w:t>56,529</w:t>
            </w:r>
          </w:p>
        </w:tc>
      </w:tr>
    </w:tbl>
    <w:p w14:paraId="6A47352A" w14:textId="34F46112" w:rsidR="00CE5670" w:rsidRPr="00330451" w:rsidRDefault="00C824E5" w:rsidP="006958F5">
      <w:pPr>
        <w:tabs>
          <w:tab w:val="left" w:pos="900"/>
          <w:tab w:val="left" w:pos="1440"/>
          <w:tab w:val="right" w:pos="5490"/>
          <w:tab w:val="right" w:pos="7740"/>
          <w:tab w:val="right" w:pos="9180"/>
        </w:tabs>
        <w:overflowPunct w:val="0"/>
        <w:autoSpaceDE w:val="0"/>
        <w:autoSpaceDN w:val="0"/>
        <w:adjustRightInd w:val="0"/>
        <w:spacing w:before="240" w:after="120" w:line="360" w:lineRule="exact"/>
        <w:ind w:left="605" w:right="-43" w:hanging="605"/>
        <w:jc w:val="thaiDistribute"/>
        <w:textAlignment w:val="baseline"/>
        <w:rPr>
          <w:rFonts w:ascii="Arial" w:eastAsia="Times New Roman" w:hAnsi="Arial" w:cs="Arial"/>
          <w:b/>
          <w:bCs/>
          <w:szCs w:val="22"/>
        </w:rPr>
      </w:pPr>
      <w:r>
        <w:rPr>
          <w:rFonts w:ascii="Arial" w:eastAsia="Times New Roman" w:hAnsi="Arial" w:cs="Arial"/>
          <w:b/>
          <w:bCs/>
          <w:szCs w:val="22"/>
        </w:rPr>
        <w:t>7</w:t>
      </w:r>
      <w:r w:rsidR="00CE5670" w:rsidRPr="00330451">
        <w:rPr>
          <w:rFonts w:ascii="Arial" w:eastAsia="Times New Roman" w:hAnsi="Arial" w:cs="Arial"/>
          <w:b/>
          <w:bCs/>
          <w:szCs w:val="22"/>
        </w:rPr>
        <w:t>.</w:t>
      </w:r>
      <w:r w:rsidR="00CE5670" w:rsidRPr="00330451">
        <w:rPr>
          <w:rFonts w:ascii="Arial" w:eastAsia="Times New Roman" w:hAnsi="Arial" w:cs="Arial"/>
          <w:b/>
          <w:bCs/>
          <w:szCs w:val="22"/>
        </w:rPr>
        <w:tab/>
        <w:t>Trade and other receivables</w:t>
      </w:r>
    </w:p>
    <w:tbl>
      <w:tblPr>
        <w:tblW w:w="9221" w:type="dxa"/>
        <w:tblInd w:w="540" w:type="dxa"/>
        <w:tblLayout w:type="fixed"/>
        <w:tblLook w:val="0000" w:firstRow="0" w:lastRow="0" w:firstColumn="0" w:lastColumn="0" w:noHBand="0" w:noVBand="0"/>
      </w:tblPr>
      <w:tblGrid>
        <w:gridCol w:w="4181"/>
        <w:gridCol w:w="1260"/>
        <w:gridCol w:w="1260"/>
        <w:gridCol w:w="1260"/>
        <w:gridCol w:w="1260"/>
      </w:tblGrid>
      <w:tr w:rsidR="00295331" w:rsidRPr="00A60BCE" w14:paraId="585B9571" w14:textId="77777777" w:rsidTr="00295331">
        <w:trPr>
          <w:cantSplit/>
          <w:tblHeader/>
        </w:trPr>
        <w:tc>
          <w:tcPr>
            <w:tcW w:w="9221" w:type="dxa"/>
            <w:gridSpan w:val="5"/>
          </w:tcPr>
          <w:p w14:paraId="48CF6B7E" w14:textId="77777777" w:rsidR="00295331" w:rsidRPr="00A60BCE" w:rsidRDefault="00295331" w:rsidP="00AA01A1">
            <w:pPr>
              <w:tabs>
                <w:tab w:val="left" w:pos="600"/>
                <w:tab w:val="left" w:pos="900"/>
                <w:tab w:val="right" w:pos="7280"/>
                <w:tab w:val="right" w:pos="8540"/>
              </w:tabs>
              <w:overflowPunct w:val="0"/>
              <w:autoSpaceDE w:val="0"/>
              <w:autoSpaceDN w:val="0"/>
              <w:adjustRightInd w:val="0"/>
              <w:spacing w:after="0" w:line="340" w:lineRule="exact"/>
              <w:ind w:right="-45"/>
              <w:jc w:val="right"/>
              <w:textAlignment w:val="baseline"/>
              <w:rPr>
                <w:rFonts w:ascii="Arial" w:eastAsia="Times New Roman" w:hAnsi="Arial" w:cs="Arial"/>
                <w:sz w:val="20"/>
                <w:szCs w:val="20"/>
                <w:cs/>
              </w:rPr>
            </w:pPr>
            <w:r w:rsidRPr="00A60BCE">
              <w:rPr>
                <w:rFonts w:ascii="Arial" w:eastAsia="Times New Roman" w:hAnsi="Arial" w:cs="Arial"/>
                <w:sz w:val="20"/>
                <w:szCs w:val="20"/>
              </w:rPr>
              <w:t>(Unit: Thousand Baht)</w:t>
            </w:r>
          </w:p>
        </w:tc>
      </w:tr>
      <w:tr w:rsidR="00CE5670" w:rsidRPr="00A60BCE" w14:paraId="7D5DE6EB" w14:textId="77777777" w:rsidTr="00D5454A">
        <w:trPr>
          <w:cantSplit/>
          <w:tblHeader/>
        </w:trPr>
        <w:tc>
          <w:tcPr>
            <w:tcW w:w="4181" w:type="dxa"/>
          </w:tcPr>
          <w:p w14:paraId="4C80F3A1" w14:textId="77777777" w:rsidR="00CE5670" w:rsidRPr="00A60BCE" w:rsidRDefault="00CE5670" w:rsidP="00AA01A1">
            <w:pPr>
              <w:overflowPunct w:val="0"/>
              <w:autoSpaceDE w:val="0"/>
              <w:autoSpaceDN w:val="0"/>
              <w:adjustRightInd w:val="0"/>
              <w:spacing w:after="0" w:line="340" w:lineRule="exact"/>
              <w:ind w:right="-18"/>
              <w:jc w:val="thaiDistribute"/>
              <w:textAlignment w:val="baseline"/>
              <w:rPr>
                <w:rFonts w:ascii="Arial" w:eastAsia="Times New Roman" w:hAnsi="Arial" w:cs="Arial"/>
                <w:sz w:val="20"/>
                <w:szCs w:val="20"/>
              </w:rPr>
            </w:pPr>
          </w:p>
        </w:tc>
        <w:tc>
          <w:tcPr>
            <w:tcW w:w="2520" w:type="dxa"/>
            <w:gridSpan w:val="2"/>
            <w:vAlign w:val="bottom"/>
          </w:tcPr>
          <w:p w14:paraId="0A0F50B1" w14:textId="77777777" w:rsidR="00CE5670" w:rsidRPr="00A60BCE"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A60BCE">
              <w:rPr>
                <w:rFonts w:ascii="Arial" w:eastAsia="Times New Roman" w:hAnsi="Arial" w:cs="Arial"/>
                <w:sz w:val="20"/>
                <w:szCs w:val="20"/>
              </w:rPr>
              <w:t xml:space="preserve">Consolidated </w:t>
            </w:r>
          </w:p>
          <w:p w14:paraId="08974AAE" w14:textId="77777777" w:rsidR="00CE5670" w:rsidRPr="00A60BCE"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A60BCE">
              <w:rPr>
                <w:rFonts w:ascii="Arial" w:eastAsia="Times New Roman" w:hAnsi="Arial" w:cs="Arial"/>
                <w:sz w:val="20"/>
                <w:szCs w:val="20"/>
              </w:rPr>
              <w:t>financial statements</w:t>
            </w:r>
          </w:p>
        </w:tc>
        <w:tc>
          <w:tcPr>
            <w:tcW w:w="2520" w:type="dxa"/>
            <w:gridSpan w:val="2"/>
            <w:vAlign w:val="bottom"/>
          </w:tcPr>
          <w:p w14:paraId="2F18A76A" w14:textId="77777777" w:rsidR="00CE5670" w:rsidRPr="00A60BCE"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A60BCE">
              <w:rPr>
                <w:rFonts w:ascii="Arial" w:eastAsia="Times New Roman" w:hAnsi="Arial" w:cs="Arial"/>
                <w:sz w:val="20"/>
                <w:szCs w:val="20"/>
              </w:rPr>
              <w:t xml:space="preserve">Separate </w:t>
            </w:r>
          </w:p>
          <w:p w14:paraId="5FDB5BCE" w14:textId="77777777" w:rsidR="00CE5670" w:rsidRPr="00A60BCE" w:rsidRDefault="00CE5670" w:rsidP="00AA01A1">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rPr>
            </w:pPr>
            <w:r w:rsidRPr="00A60BCE">
              <w:rPr>
                <w:rFonts w:ascii="Arial" w:eastAsia="Times New Roman" w:hAnsi="Arial" w:cs="Arial"/>
                <w:sz w:val="20"/>
                <w:szCs w:val="20"/>
              </w:rPr>
              <w:t>financial statements</w:t>
            </w:r>
          </w:p>
        </w:tc>
      </w:tr>
      <w:tr w:rsidR="00597C23" w:rsidRPr="00A60BCE" w14:paraId="1513C3DA" w14:textId="77777777" w:rsidTr="00D5454A">
        <w:trPr>
          <w:cantSplit/>
          <w:tblHeader/>
        </w:trPr>
        <w:tc>
          <w:tcPr>
            <w:tcW w:w="4181" w:type="dxa"/>
          </w:tcPr>
          <w:p w14:paraId="1670B398" w14:textId="77777777" w:rsidR="00597C23" w:rsidRPr="00A60BCE" w:rsidRDefault="00597C23" w:rsidP="00AA01A1">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20"/>
                <w:szCs w:val="20"/>
                <w:u w:val="single"/>
              </w:rPr>
            </w:pPr>
          </w:p>
        </w:tc>
        <w:tc>
          <w:tcPr>
            <w:tcW w:w="1260" w:type="dxa"/>
          </w:tcPr>
          <w:p w14:paraId="7CA6892F" w14:textId="1DA31DB4" w:rsidR="00597C23" w:rsidRPr="00A60BCE" w:rsidRDefault="0059710D" w:rsidP="00AA01A1">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1260" w:type="dxa"/>
          </w:tcPr>
          <w:p w14:paraId="1BE9CE68" w14:textId="23D9FA5A" w:rsidR="00597C23" w:rsidRPr="00A60BCE" w:rsidRDefault="0059710D" w:rsidP="00AA01A1">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c>
          <w:tcPr>
            <w:tcW w:w="1260" w:type="dxa"/>
          </w:tcPr>
          <w:p w14:paraId="73A028D8" w14:textId="32BF5E9F" w:rsidR="00597C23" w:rsidRPr="00A60BCE" w:rsidRDefault="0059710D" w:rsidP="00AA01A1">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1260" w:type="dxa"/>
          </w:tcPr>
          <w:p w14:paraId="624BE818" w14:textId="7100BD0F" w:rsidR="00597C23" w:rsidRPr="00A60BCE" w:rsidRDefault="0059710D" w:rsidP="00AA01A1">
            <w:pPr>
              <w:tabs>
                <w:tab w:val="left" w:pos="600"/>
                <w:tab w:val="left" w:pos="900"/>
                <w:tab w:val="right" w:pos="7280"/>
                <w:tab w:val="right" w:pos="8540"/>
              </w:tabs>
              <w:overflowPunct w:val="0"/>
              <w:autoSpaceDE w:val="0"/>
              <w:autoSpaceDN w:val="0"/>
              <w:adjustRightInd w:val="0"/>
              <w:spacing w:after="0" w:line="340" w:lineRule="exact"/>
              <w:ind w:right="-45"/>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r>
      <w:tr w:rsidR="00597C23" w:rsidRPr="00A60BCE" w14:paraId="40AC8383" w14:textId="77777777" w:rsidTr="00D5454A">
        <w:trPr>
          <w:cantSplit/>
        </w:trPr>
        <w:tc>
          <w:tcPr>
            <w:tcW w:w="4181" w:type="dxa"/>
            <w:vAlign w:val="bottom"/>
          </w:tcPr>
          <w:p w14:paraId="324D4196" w14:textId="1EB795CC" w:rsidR="00597C23" w:rsidRPr="00A60BCE" w:rsidRDefault="00597C23" w:rsidP="00AA01A1">
            <w:pPr>
              <w:overflowPunct w:val="0"/>
              <w:autoSpaceDE w:val="0"/>
              <w:autoSpaceDN w:val="0"/>
              <w:adjustRightInd w:val="0"/>
              <w:spacing w:after="0" w:line="340" w:lineRule="exact"/>
              <w:ind w:right="-18"/>
              <w:textAlignment w:val="baseline"/>
              <w:rPr>
                <w:rFonts w:ascii="Arial" w:eastAsia="Times New Roman" w:hAnsi="Arial" w:cs="Arial"/>
                <w:sz w:val="20"/>
                <w:szCs w:val="20"/>
                <w:u w:val="single"/>
                <w:cs/>
              </w:rPr>
            </w:pPr>
            <w:r w:rsidRPr="00A60BCE">
              <w:rPr>
                <w:rFonts w:ascii="Arial" w:eastAsia="Times New Roman" w:hAnsi="Arial" w:cs="Arial"/>
                <w:sz w:val="20"/>
                <w:szCs w:val="20"/>
                <w:u w:val="single"/>
              </w:rPr>
              <w:t>Trade receivables - related parties</w:t>
            </w:r>
            <w:r w:rsidRPr="00A60BCE">
              <w:rPr>
                <w:rFonts w:ascii="Arial" w:eastAsia="Times New Roman" w:hAnsi="Arial" w:cs="Arial"/>
                <w:sz w:val="20"/>
                <w:szCs w:val="20"/>
              </w:rPr>
              <w:t xml:space="preserve"> (Note </w:t>
            </w:r>
            <w:r w:rsidR="007C1553" w:rsidRPr="00A60BCE">
              <w:rPr>
                <w:rFonts w:ascii="Arial" w:eastAsia="Times New Roman" w:hAnsi="Arial" w:cs="Arial"/>
                <w:sz w:val="20"/>
                <w:szCs w:val="20"/>
              </w:rPr>
              <w:t>6</w:t>
            </w:r>
            <w:r w:rsidRPr="00A60BCE">
              <w:rPr>
                <w:rFonts w:ascii="Arial" w:eastAsia="Times New Roman" w:hAnsi="Arial" w:cs="Arial"/>
                <w:sz w:val="20"/>
                <w:szCs w:val="20"/>
              </w:rPr>
              <w:t>)</w:t>
            </w:r>
          </w:p>
        </w:tc>
        <w:tc>
          <w:tcPr>
            <w:tcW w:w="1260" w:type="dxa"/>
            <w:vAlign w:val="bottom"/>
          </w:tcPr>
          <w:p w14:paraId="58D9E498" w14:textId="77777777" w:rsidR="00597C23" w:rsidRPr="00A60BCE" w:rsidRDefault="00597C2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3A237189" w14:textId="77777777" w:rsidR="00597C23" w:rsidRPr="00A60BCE" w:rsidRDefault="00597C2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7CC77832" w14:textId="77777777" w:rsidR="00597C23" w:rsidRPr="00A60BCE" w:rsidRDefault="00597C2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c>
          <w:tcPr>
            <w:tcW w:w="1260" w:type="dxa"/>
            <w:vAlign w:val="bottom"/>
          </w:tcPr>
          <w:p w14:paraId="0B5B17CB" w14:textId="77777777" w:rsidR="00597C23" w:rsidRPr="00A60BCE" w:rsidRDefault="00597C2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cs/>
              </w:rPr>
            </w:pPr>
          </w:p>
        </w:tc>
      </w:tr>
      <w:tr w:rsidR="00631DD3" w:rsidRPr="00A60BCE" w14:paraId="29A35AF7" w14:textId="77777777" w:rsidTr="00D5454A">
        <w:trPr>
          <w:cantSplit/>
        </w:trPr>
        <w:tc>
          <w:tcPr>
            <w:tcW w:w="4181" w:type="dxa"/>
            <w:vAlign w:val="bottom"/>
          </w:tcPr>
          <w:p w14:paraId="353E1E58" w14:textId="77777777" w:rsidR="00631DD3" w:rsidRPr="00A60BCE" w:rsidRDefault="00631DD3"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60BCE">
              <w:rPr>
                <w:rFonts w:ascii="Arial" w:eastAsia="Times New Roman" w:hAnsi="Arial" w:cs="Arial"/>
                <w:sz w:val="20"/>
                <w:szCs w:val="20"/>
              </w:rPr>
              <w:t>Aged on the basis of due dates</w:t>
            </w:r>
          </w:p>
        </w:tc>
        <w:tc>
          <w:tcPr>
            <w:tcW w:w="1260" w:type="dxa"/>
            <w:vAlign w:val="bottom"/>
          </w:tcPr>
          <w:p w14:paraId="2B1EE312" w14:textId="77777777" w:rsidR="00631DD3" w:rsidRPr="00A60BCE" w:rsidRDefault="00631DD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5AF9FFDB" w14:textId="77777777" w:rsidR="00631DD3" w:rsidRPr="00A60BCE" w:rsidRDefault="00631DD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43D957FD" w14:textId="77777777" w:rsidR="00631DD3" w:rsidRPr="00A60BCE" w:rsidRDefault="00631DD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c>
          <w:tcPr>
            <w:tcW w:w="1260" w:type="dxa"/>
            <w:vAlign w:val="bottom"/>
          </w:tcPr>
          <w:p w14:paraId="0411602D" w14:textId="77777777" w:rsidR="00631DD3" w:rsidRPr="00A60BCE" w:rsidRDefault="00631DD3" w:rsidP="00AA01A1">
            <w:pPr>
              <w:tabs>
                <w:tab w:val="decimal" w:pos="1002"/>
              </w:tabs>
              <w:overflowPunct w:val="0"/>
              <w:autoSpaceDE w:val="0"/>
              <w:autoSpaceDN w:val="0"/>
              <w:adjustRightInd w:val="0"/>
              <w:spacing w:after="0" w:line="340" w:lineRule="exact"/>
              <w:ind w:right="-18"/>
              <w:textAlignment w:val="baseline"/>
              <w:rPr>
                <w:rFonts w:ascii="Arial" w:eastAsia="Times New Roman" w:hAnsi="Arial" w:cs="Arial"/>
                <w:sz w:val="20"/>
                <w:szCs w:val="20"/>
              </w:rPr>
            </w:pPr>
          </w:p>
        </w:tc>
      </w:tr>
      <w:tr w:rsidR="0059710D" w:rsidRPr="00A60BCE" w14:paraId="411058E6" w14:textId="77777777" w:rsidTr="00D5454A">
        <w:trPr>
          <w:cantSplit/>
        </w:trPr>
        <w:tc>
          <w:tcPr>
            <w:tcW w:w="4181" w:type="dxa"/>
            <w:vAlign w:val="bottom"/>
          </w:tcPr>
          <w:p w14:paraId="7AE58D8B" w14:textId="77777777" w:rsidR="0059710D" w:rsidRPr="00A60BCE" w:rsidRDefault="0059710D" w:rsidP="00AA01A1">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Not yet due</w:t>
            </w:r>
          </w:p>
        </w:tc>
        <w:tc>
          <w:tcPr>
            <w:tcW w:w="1260" w:type="dxa"/>
          </w:tcPr>
          <w:p w14:paraId="53740934" w14:textId="10F05DEE"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31,780</w:t>
            </w:r>
          </w:p>
        </w:tc>
        <w:tc>
          <w:tcPr>
            <w:tcW w:w="1260" w:type="dxa"/>
          </w:tcPr>
          <w:p w14:paraId="2591E589" w14:textId="1ECAEAB3"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54,141</w:t>
            </w:r>
          </w:p>
        </w:tc>
        <w:tc>
          <w:tcPr>
            <w:tcW w:w="1260" w:type="dxa"/>
          </w:tcPr>
          <w:p w14:paraId="691F83D8" w14:textId="62F078E0"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39,31</w:t>
            </w:r>
            <w:r w:rsidR="00961F6D">
              <w:rPr>
                <w:rFonts w:ascii="Arial" w:eastAsia="Times New Roman" w:hAnsi="Arial" w:cs="Arial"/>
                <w:sz w:val="20"/>
                <w:szCs w:val="20"/>
              </w:rPr>
              <w:t>6</w:t>
            </w:r>
          </w:p>
        </w:tc>
        <w:tc>
          <w:tcPr>
            <w:tcW w:w="1260" w:type="dxa"/>
          </w:tcPr>
          <w:p w14:paraId="7911F5D1" w14:textId="68D8A8E4"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56,256</w:t>
            </w:r>
          </w:p>
        </w:tc>
      </w:tr>
      <w:tr w:rsidR="0059710D" w:rsidRPr="00A60BCE" w14:paraId="4B58C25C" w14:textId="77777777" w:rsidTr="00D5454A">
        <w:trPr>
          <w:cantSplit/>
        </w:trPr>
        <w:tc>
          <w:tcPr>
            <w:tcW w:w="4181" w:type="dxa"/>
            <w:vAlign w:val="bottom"/>
          </w:tcPr>
          <w:p w14:paraId="2B2F40B4" w14:textId="77777777" w:rsidR="0059710D" w:rsidRPr="00A60BCE" w:rsidRDefault="0059710D" w:rsidP="00AA01A1">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Past due</w:t>
            </w:r>
          </w:p>
        </w:tc>
        <w:tc>
          <w:tcPr>
            <w:tcW w:w="1260" w:type="dxa"/>
          </w:tcPr>
          <w:p w14:paraId="4ED2085D" w14:textId="77777777"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6A97C2DB" w14:textId="77777777"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B1B3B0D" w14:textId="77777777"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3EB5465A" w14:textId="77777777"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59710D" w:rsidRPr="00A60BCE" w14:paraId="7D00C524" w14:textId="77777777" w:rsidTr="00D5454A">
        <w:trPr>
          <w:cantSplit/>
        </w:trPr>
        <w:tc>
          <w:tcPr>
            <w:tcW w:w="4181" w:type="dxa"/>
            <w:vAlign w:val="bottom"/>
          </w:tcPr>
          <w:p w14:paraId="27253132" w14:textId="77777777" w:rsidR="0059710D" w:rsidRPr="00A60BCE" w:rsidRDefault="0059710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A60BCE">
              <w:rPr>
                <w:rFonts w:ascii="Arial" w:eastAsia="Times New Roman" w:hAnsi="Arial" w:cs="Arial"/>
                <w:sz w:val="20"/>
                <w:szCs w:val="20"/>
              </w:rPr>
              <w:tab/>
              <w:t>Up to 3 months</w:t>
            </w:r>
          </w:p>
        </w:tc>
        <w:tc>
          <w:tcPr>
            <w:tcW w:w="1260" w:type="dxa"/>
          </w:tcPr>
          <w:p w14:paraId="58DD029C" w14:textId="70503AB7"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1260" w:type="dxa"/>
          </w:tcPr>
          <w:p w14:paraId="31BA0466" w14:textId="68B88B6E"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4,113</w:t>
            </w:r>
          </w:p>
        </w:tc>
        <w:tc>
          <w:tcPr>
            <w:tcW w:w="1260" w:type="dxa"/>
          </w:tcPr>
          <w:p w14:paraId="48477BD8" w14:textId="0A1C276F"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6,697</w:t>
            </w:r>
          </w:p>
        </w:tc>
        <w:tc>
          <w:tcPr>
            <w:tcW w:w="1260" w:type="dxa"/>
          </w:tcPr>
          <w:p w14:paraId="7966EF8C" w14:textId="17CDE191"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4,940</w:t>
            </w:r>
          </w:p>
        </w:tc>
      </w:tr>
      <w:tr w:rsidR="0059710D" w:rsidRPr="00A60BCE" w14:paraId="092BE02F" w14:textId="77777777" w:rsidTr="00691DC5">
        <w:trPr>
          <w:cantSplit/>
        </w:trPr>
        <w:tc>
          <w:tcPr>
            <w:tcW w:w="4181" w:type="dxa"/>
            <w:vAlign w:val="bottom"/>
          </w:tcPr>
          <w:p w14:paraId="52235F06" w14:textId="7F294C9F" w:rsidR="0059710D" w:rsidRPr="00A60BCE" w:rsidRDefault="0059710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 xml:space="preserve"> </w:t>
            </w:r>
            <w:r w:rsidRPr="00A60BCE">
              <w:rPr>
                <w:rFonts w:ascii="Arial" w:eastAsia="Times New Roman" w:hAnsi="Arial" w:cs="Arial"/>
                <w:sz w:val="20"/>
                <w:szCs w:val="20"/>
              </w:rPr>
              <w:tab/>
              <w:t>6 - 12 months</w:t>
            </w:r>
          </w:p>
        </w:tc>
        <w:tc>
          <w:tcPr>
            <w:tcW w:w="1260" w:type="dxa"/>
          </w:tcPr>
          <w:p w14:paraId="32013C6D" w14:textId="272F8299"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1260" w:type="dxa"/>
          </w:tcPr>
          <w:p w14:paraId="7477F3DE" w14:textId="6FEF5642"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39,383</w:t>
            </w:r>
          </w:p>
        </w:tc>
        <w:tc>
          <w:tcPr>
            <w:tcW w:w="1260" w:type="dxa"/>
          </w:tcPr>
          <w:p w14:paraId="38D3766C" w14:textId="1FC1BC62" w:rsidR="0059710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1260" w:type="dxa"/>
          </w:tcPr>
          <w:p w14:paraId="2372E0EE" w14:textId="6CD0A550" w:rsidR="0059710D" w:rsidRPr="00A60BCE" w:rsidRDefault="0059710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39,382</w:t>
            </w:r>
          </w:p>
        </w:tc>
      </w:tr>
      <w:tr w:rsidR="0059710D" w:rsidRPr="00A60BCE" w14:paraId="605BE6CD" w14:textId="77777777" w:rsidTr="00691DC5">
        <w:trPr>
          <w:cantSplit/>
        </w:trPr>
        <w:tc>
          <w:tcPr>
            <w:tcW w:w="4181" w:type="dxa"/>
            <w:vAlign w:val="bottom"/>
          </w:tcPr>
          <w:p w14:paraId="541CA619" w14:textId="43A39E7B" w:rsidR="0059710D" w:rsidRPr="00A60BCE" w:rsidRDefault="0059710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Over</w:t>
            </w:r>
            <w:r w:rsidRPr="00A60BCE">
              <w:rPr>
                <w:rFonts w:ascii="Arial" w:eastAsia="Times New Roman" w:hAnsi="Arial" w:cs="Arial"/>
                <w:sz w:val="20"/>
                <w:szCs w:val="20"/>
                <w:cs/>
              </w:rPr>
              <w:t xml:space="preserve"> </w:t>
            </w:r>
            <w:r w:rsidRPr="00A60BCE">
              <w:rPr>
                <w:rFonts w:ascii="Arial" w:eastAsia="Times New Roman" w:hAnsi="Arial" w:cs="Arial"/>
                <w:sz w:val="20"/>
                <w:szCs w:val="20"/>
              </w:rPr>
              <w:t>12</w:t>
            </w:r>
            <w:r w:rsidRPr="00A60BCE">
              <w:rPr>
                <w:rFonts w:ascii="Arial" w:eastAsia="Times New Roman" w:hAnsi="Arial" w:cs="Arial"/>
                <w:sz w:val="20"/>
                <w:szCs w:val="20"/>
                <w:cs/>
              </w:rPr>
              <w:t xml:space="preserve"> </w:t>
            </w:r>
            <w:r w:rsidRPr="00A60BCE">
              <w:rPr>
                <w:rFonts w:ascii="Arial" w:eastAsia="Times New Roman" w:hAnsi="Arial" w:cs="Arial"/>
                <w:sz w:val="20"/>
                <w:szCs w:val="20"/>
              </w:rPr>
              <w:t>months</w:t>
            </w:r>
          </w:p>
        </w:tc>
        <w:tc>
          <w:tcPr>
            <w:tcW w:w="1260" w:type="dxa"/>
          </w:tcPr>
          <w:p w14:paraId="6A1CF29C" w14:textId="7D7A0F37" w:rsidR="0059710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159,471</w:t>
            </w:r>
          </w:p>
        </w:tc>
        <w:tc>
          <w:tcPr>
            <w:tcW w:w="1260" w:type="dxa"/>
          </w:tcPr>
          <w:p w14:paraId="7394293B" w14:textId="14FBCF30" w:rsidR="0059710D" w:rsidRPr="00A60BCE" w:rsidRDefault="0059710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125,247</w:t>
            </w:r>
          </w:p>
        </w:tc>
        <w:tc>
          <w:tcPr>
            <w:tcW w:w="1260" w:type="dxa"/>
          </w:tcPr>
          <w:p w14:paraId="15FE9F1E" w14:textId="06F8EC04" w:rsidR="0059710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159,471</w:t>
            </w:r>
          </w:p>
        </w:tc>
        <w:tc>
          <w:tcPr>
            <w:tcW w:w="1260" w:type="dxa"/>
          </w:tcPr>
          <w:p w14:paraId="642AFDEA" w14:textId="3CAF0036" w:rsidR="0059710D" w:rsidRPr="00A60BCE" w:rsidRDefault="0059710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125,247</w:t>
            </w:r>
          </w:p>
        </w:tc>
      </w:tr>
      <w:tr w:rsidR="0036502D" w:rsidRPr="00A60BCE" w14:paraId="3DAB3995" w14:textId="77777777" w:rsidTr="00691DC5">
        <w:trPr>
          <w:cantSplit/>
        </w:trPr>
        <w:tc>
          <w:tcPr>
            <w:tcW w:w="4181" w:type="dxa"/>
            <w:vAlign w:val="bottom"/>
          </w:tcPr>
          <w:p w14:paraId="2E7E7AFA" w14:textId="09EB96AE"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Total</w:t>
            </w:r>
          </w:p>
        </w:tc>
        <w:tc>
          <w:tcPr>
            <w:tcW w:w="1260" w:type="dxa"/>
          </w:tcPr>
          <w:p w14:paraId="45409745" w14:textId="4E7AB6D3"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191,251</w:t>
            </w:r>
          </w:p>
        </w:tc>
        <w:tc>
          <w:tcPr>
            <w:tcW w:w="1260" w:type="dxa"/>
          </w:tcPr>
          <w:p w14:paraId="59F812B9" w14:textId="1C697413"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222,884</w:t>
            </w:r>
          </w:p>
        </w:tc>
        <w:tc>
          <w:tcPr>
            <w:tcW w:w="1260" w:type="dxa"/>
          </w:tcPr>
          <w:p w14:paraId="1CF32930" w14:textId="3E80327B"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205,484</w:t>
            </w:r>
          </w:p>
        </w:tc>
        <w:tc>
          <w:tcPr>
            <w:tcW w:w="1260" w:type="dxa"/>
          </w:tcPr>
          <w:p w14:paraId="377FD215" w14:textId="751B1851"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225,825</w:t>
            </w:r>
          </w:p>
        </w:tc>
      </w:tr>
      <w:tr w:rsidR="0036502D" w:rsidRPr="00A60BCE" w14:paraId="39683BC6" w14:textId="77777777" w:rsidTr="00DA3F88">
        <w:trPr>
          <w:cantSplit/>
        </w:trPr>
        <w:tc>
          <w:tcPr>
            <w:tcW w:w="4181" w:type="dxa"/>
            <w:vAlign w:val="center"/>
          </w:tcPr>
          <w:p w14:paraId="623C19D3" w14:textId="0D241175"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Less: Allowance for expected credit losses</w:t>
            </w:r>
          </w:p>
        </w:tc>
        <w:tc>
          <w:tcPr>
            <w:tcW w:w="1260" w:type="dxa"/>
          </w:tcPr>
          <w:p w14:paraId="36B7943C" w14:textId="2B1CCF22"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w:t>
            </w:r>
            <w:r w:rsidR="00B640C6" w:rsidRPr="00A60BCE">
              <w:rPr>
                <w:rFonts w:ascii="Arial" w:eastAsia="Times New Roman" w:hAnsi="Arial" w:cs="Arial"/>
                <w:sz w:val="20"/>
                <w:szCs w:val="20"/>
              </w:rPr>
              <w:t>377</w:t>
            </w:r>
            <w:r w:rsidRPr="00A60BCE">
              <w:rPr>
                <w:rFonts w:ascii="Arial" w:eastAsia="Times New Roman" w:hAnsi="Arial" w:cs="Arial"/>
                <w:sz w:val="20"/>
                <w:szCs w:val="20"/>
              </w:rPr>
              <w:t>)</w:t>
            </w:r>
          </w:p>
        </w:tc>
        <w:tc>
          <w:tcPr>
            <w:tcW w:w="1260" w:type="dxa"/>
          </w:tcPr>
          <w:p w14:paraId="3BBEA0CE" w14:textId="25407638"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(1,180)</w:t>
            </w:r>
          </w:p>
        </w:tc>
        <w:tc>
          <w:tcPr>
            <w:tcW w:w="1260" w:type="dxa"/>
          </w:tcPr>
          <w:p w14:paraId="1B2BE4F7" w14:textId="243B2B94"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(12,377)</w:t>
            </w:r>
          </w:p>
        </w:tc>
        <w:tc>
          <w:tcPr>
            <w:tcW w:w="1260" w:type="dxa"/>
          </w:tcPr>
          <w:p w14:paraId="7DFBA14E" w14:textId="498F7762"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(1,180)</w:t>
            </w:r>
          </w:p>
        </w:tc>
      </w:tr>
      <w:tr w:rsidR="0036502D" w:rsidRPr="00A60BCE" w14:paraId="55D1A941" w14:textId="77777777" w:rsidTr="00D5454A">
        <w:trPr>
          <w:cantSplit/>
        </w:trPr>
        <w:tc>
          <w:tcPr>
            <w:tcW w:w="4181" w:type="dxa"/>
            <w:vAlign w:val="bottom"/>
          </w:tcPr>
          <w:p w14:paraId="6F81907F" w14:textId="77777777" w:rsidR="0036502D" w:rsidRPr="00A60BCE" w:rsidRDefault="0036502D" w:rsidP="00AA01A1">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rPr>
              <w:t>Total trade receivables - related parties</w:t>
            </w:r>
          </w:p>
        </w:tc>
        <w:tc>
          <w:tcPr>
            <w:tcW w:w="1260" w:type="dxa"/>
          </w:tcPr>
          <w:p w14:paraId="58913E6A" w14:textId="61782002"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178,</w:t>
            </w:r>
            <w:r w:rsidR="00B640C6" w:rsidRPr="00A60BCE">
              <w:rPr>
                <w:rFonts w:ascii="Arial" w:eastAsia="Times New Roman" w:hAnsi="Arial" w:cs="Arial"/>
                <w:sz w:val="20"/>
                <w:szCs w:val="20"/>
              </w:rPr>
              <w:t>874</w:t>
            </w:r>
          </w:p>
        </w:tc>
        <w:tc>
          <w:tcPr>
            <w:tcW w:w="1260" w:type="dxa"/>
          </w:tcPr>
          <w:p w14:paraId="57144019" w14:textId="0BE58AF5"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221,704</w:t>
            </w:r>
          </w:p>
        </w:tc>
        <w:tc>
          <w:tcPr>
            <w:tcW w:w="1260" w:type="dxa"/>
          </w:tcPr>
          <w:p w14:paraId="3EEBE5E2" w14:textId="3F302A93"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193,107</w:t>
            </w:r>
          </w:p>
        </w:tc>
        <w:tc>
          <w:tcPr>
            <w:tcW w:w="1260" w:type="dxa"/>
          </w:tcPr>
          <w:p w14:paraId="7ADEF108" w14:textId="11C32722"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224,645</w:t>
            </w:r>
          </w:p>
        </w:tc>
      </w:tr>
      <w:tr w:rsidR="0036502D" w:rsidRPr="00A60BCE" w14:paraId="050521B0" w14:textId="77777777" w:rsidTr="00D5454A">
        <w:trPr>
          <w:cantSplit/>
        </w:trPr>
        <w:tc>
          <w:tcPr>
            <w:tcW w:w="4181" w:type="dxa"/>
            <w:vAlign w:val="bottom"/>
          </w:tcPr>
          <w:p w14:paraId="67570B70" w14:textId="77777777"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u w:val="single"/>
                <w:cs/>
              </w:rPr>
            </w:pPr>
            <w:r w:rsidRPr="00A60BCE">
              <w:rPr>
                <w:rFonts w:ascii="Arial" w:eastAsia="Times New Roman" w:hAnsi="Arial" w:cs="Arial"/>
                <w:sz w:val="20"/>
                <w:szCs w:val="20"/>
                <w:u w:val="single"/>
              </w:rPr>
              <w:t>Trade receivables - unrelated parties</w:t>
            </w:r>
          </w:p>
        </w:tc>
        <w:tc>
          <w:tcPr>
            <w:tcW w:w="1260" w:type="dxa"/>
          </w:tcPr>
          <w:p w14:paraId="115EA5F3"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77112215"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6755726B"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c>
          <w:tcPr>
            <w:tcW w:w="1260" w:type="dxa"/>
          </w:tcPr>
          <w:p w14:paraId="54135733"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p>
        </w:tc>
      </w:tr>
      <w:tr w:rsidR="0036502D" w:rsidRPr="00A60BCE" w14:paraId="41C43392" w14:textId="77777777" w:rsidTr="00D5454A">
        <w:trPr>
          <w:cantSplit/>
        </w:trPr>
        <w:tc>
          <w:tcPr>
            <w:tcW w:w="4181" w:type="dxa"/>
            <w:vAlign w:val="bottom"/>
          </w:tcPr>
          <w:p w14:paraId="30EA0E77" w14:textId="77777777"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60BCE">
              <w:rPr>
                <w:rFonts w:ascii="Arial" w:eastAsia="Times New Roman" w:hAnsi="Arial" w:cs="Arial"/>
                <w:sz w:val="20"/>
                <w:szCs w:val="20"/>
              </w:rPr>
              <w:t>Aged on the basis of due dates</w:t>
            </w:r>
          </w:p>
        </w:tc>
        <w:tc>
          <w:tcPr>
            <w:tcW w:w="1260" w:type="dxa"/>
          </w:tcPr>
          <w:p w14:paraId="1E39C78B"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9A8F0F2"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1303866"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1F07BA5"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6502D" w:rsidRPr="00A60BCE" w14:paraId="06B3AE6D" w14:textId="77777777" w:rsidTr="00D5454A">
        <w:trPr>
          <w:cantSplit/>
        </w:trPr>
        <w:tc>
          <w:tcPr>
            <w:tcW w:w="4181" w:type="dxa"/>
            <w:vAlign w:val="bottom"/>
          </w:tcPr>
          <w:p w14:paraId="1EFB3E95" w14:textId="77777777" w:rsidR="0036502D" w:rsidRPr="00A60BCE" w:rsidRDefault="0036502D" w:rsidP="00AA01A1">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Not yet due</w:t>
            </w:r>
          </w:p>
        </w:tc>
        <w:tc>
          <w:tcPr>
            <w:tcW w:w="1260" w:type="dxa"/>
          </w:tcPr>
          <w:p w14:paraId="279CAC1A" w14:textId="606C1A51" w:rsidR="0036502D" w:rsidRPr="00A60BCE" w:rsidRDefault="00477972"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1,601,437</w:t>
            </w:r>
          </w:p>
        </w:tc>
        <w:tc>
          <w:tcPr>
            <w:tcW w:w="1260" w:type="dxa"/>
          </w:tcPr>
          <w:p w14:paraId="40833058" w14:textId="1F381F81"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947,101</w:t>
            </w:r>
          </w:p>
        </w:tc>
        <w:tc>
          <w:tcPr>
            <w:tcW w:w="1260" w:type="dxa"/>
          </w:tcPr>
          <w:p w14:paraId="03E28414" w14:textId="662EE185" w:rsidR="0036502D" w:rsidRPr="00A60BCE" w:rsidRDefault="00477972"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1,035,688</w:t>
            </w:r>
          </w:p>
        </w:tc>
        <w:tc>
          <w:tcPr>
            <w:tcW w:w="1260" w:type="dxa"/>
          </w:tcPr>
          <w:p w14:paraId="23F19A28" w14:textId="23CDA2F1"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276,144</w:t>
            </w:r>
          </w:p>
        </w:tc>
      </w:tr>
      <w:tr w:rsidR="0036502D" w:rsidRPr="00A60BCE" w14:paraId="6BA5CE1F" w14:textId="77777777" w:rsidTr="00D5454A">
        <w:trPr>
          <w:cantSplit/>
        </w:trPr>
        <w:tc>
          <w:tcPr>
            <w:tcW w:w="4181" w:type="dxa"/>
            <w:vAlign w:val="bottom"/>
          </w:tcPr>
          <w:p w14:paraId="3637406C" w14:textId="77777777" w:rsidR="0036502D" w:rsidRPr="00A60BCE" w:rsidRDefault="0036502D" w:rsidP="00AA01A1">
            <w:pPr>
              <w:tabs>
                <w:tab w:val="left" w:pos="16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Past due</w:t>
            </w:r>
          </w:p>
        </w:tc>
        <w:tc>
          <w:tcPr>
            <w:tcW w:w="1260" w:type="dxa"/>
          </w:tcPr>
          <w:p w14:paraId="00AF4B40"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FE68BD2"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A8EF2A0"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8FEA251"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6502D" w:rsidRPr="00A60BCE" w14:paraId="4C5CBB0B" w14:textId="77777777" w:rsidTr="00D5454A">
        <w:trPr>
          <w:cantSplit/>
        </w:trPr>
        <w:tc>
          <w:tcPr>
            <w:tcW w:w="4181" w:type="dxa"/>
            <w:vAlign w:val="bottom"/>
          </w:tcPr>
          <w:p w14:paraId="52E16D27" w14:textId="77777777"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cs/>
              </w:rPr>
            </w:pPr>
            <w:r w:rsidRPr="00A60BCE">
              <w:rPr>
                <w:rFonts w:ascii="Arial" w:eastAsia="Times New Roman" w:hAnsi="Arial" w:cs="Arial"/>
                <w:sz w:val="20"/>
                <w:szCs w:val="20"/>
              </w:rPr>
              <w:tab/>
              <w:t>Up to 3 months</w:t>
            </w:r>
          </w:p>
        </w:tc>
        <w:tc>
          <w:tcPr>
            <w:tcW w:w="1260" w:type="dxa"/>
          </w:tcPr>
          <w:p w14:paraId="2D254E9B" w14:textId="265532EC" w:rsidR="0036502D" w:rsidRPr="00A60BCE" w:rsidRDefault="00477972"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232,363</w:t>
            </w:r>
          </w:p>
        </w:tc>
        <w:tc>
          <w:tcPr>
            <w:tcW w:w="1260" w:type="dxa"/>
          </w:tcPr>
          <w:p w14:paraId="0B455732" w14:textId="4CF696B6"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191,571</w:t>
            </w:r>
          </w:p>
        </w:tc>
        <w:tc>
          <w:tcPr>
            <w:tcW w:w="1260" w:type="dxa"/>
          </w:tcPr>
          <w:p w14:paraId="7E2EC631" w14:textId="6ED00CAA" w:rsidR="0036502D" w:rsidRPr="00A60BCE" w:rsidRDefault="00477972"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170,085</w:t>
            </w:r>
          </w:p>
        </w:tc>
        <w:tc>
          <w:tcPr>
            <w:tcW w:w="1260" w:type="dxa"/>
          </w:tcPr>
          <w:p w14:paraId="63764C5F" w14:textId="09FCEDC1"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99,212</w:t>
            </w:r>
          </w:p>
        </w:tc>
      </w:tr>
      <w:tr w:rsidR="0036502D" w:rsidRPr="00A60BCE" w14:paraId="17F584D3" w14:textId="77777777" w:rsidTr="00D5454A">
        <w:trPr>
          <w:cantSplit/>
        </w:trPr>
        <w:tc>
          <w:tcPr>
            <w:tcW w:w="4181" w:type="dxa"/>
            <w:vAlign w:val="bottom"/>
          </w:tcPr>
          <w:p w14:paraId="1C80695E" w14:textId="77777777"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 xml:space="preserve"> </w:t>
            </w:r>
            <w:r w:rsidRPr="00A60BCE">
              <w:rPr>
                <w:rFonts w:ascii="Arial" w:eastAsia="Times New Roman" w:hAnsi="Arial" w:cs="Arial"/>
                <w:sz w:val="20"/>
                <w:szCs w:val="20"/>
              </w:rPr>
              <w:tab/>
              <w:t>3 - 6 months</w:t>
            </w:r>
          </w:p>
        </w:tc>
        <w:tc>
          <w:tcPr>
            <w:tcW w:w="1260" w:type="dxa"/>
          </w:tcPr>
          <w:p w14:paraId="055702DC" w14:textId="5A113855"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12,990</w:t>
            </w:r>
          </w:p>
        </w:tc>
        <w:tc>
          <w:tcPr>
            <w:tcW w:w="1260" w:type="dxa"/>
          </w:tcPr>
          <w:p w14:paraId="76155EE0" w14:textId="544AD40F"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37</w:t>
            </w:r>
          </w:p>
        </w:tc>
        <w:tc>
          <w:tcPr>
            <w:tcW w:w="1260" w:type="dxa"/>
          </w:tcPr>
          <w:p w14:paraId="2CE5B6FB" w14:textId="430D930D"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12,990</w:t>
            </w:r>
          </w:p>
        </w:tc>
        <w:tc>
          <w:tcPr>
            <w:tcW w:w="1260" w:type="dxa"/>
          </w:tcPr>
          <w:p w14:paraId="03A97B8D" w14:textId="0FAA0528"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r>
      <w:tr w:rsidR="0036502D" w:rsidRPr="00A60BCE" w14:paraId="4404971E" w14:textId="77777777" w:rsidTr="00D5454A">
        <w:trPr>
          <w:cantSplit/>
        </w:trPr>
        <w:tc>
          <w:tcPr>
            <w:tcW w:w="4181" w:type="dxa"/>
            <w:vAlign w:val="bottom"/>
          </w:tcPr>
          <w:p w14:paraId="40F559C2" w14:textId="77777777"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6</w:t>
            </w:r>
            <w:r w:rsidRPr="00A60BCE">
              <w:rPr>
                <w:rFonts w:ascii="Arial" w:eastAsia="Times New Roman" w:hAnsi="Arial" w:cs="Arial"/>
                <w:sz w:val="20"/>
                <w:szCs w:val="20"/>
                <w:cs/>
              </w:rPr>
              <w:t xml:space="preserve"> - </w:t>
            </w:r>
            <w:r w:rsidRPr="00A60BCE">
              <w:rPr>
                <w:rFonts w:ascii="Arial" w:eastAsia="Times New Roman" w:hAnsi="Arial" w:cs="Arial"/>
                <w:sz w:val="20"/>
                <w:szCs w:val="20"/>
              </w:rPr>
              <w:t>12</w:t>
            </w:r>
            <w:r w:rsidRPr="00A60BCE">
              <w:rPr>
                <w:rFonts w:ascii="Arial" w:eastAsia="Times New Roman" w:hAnsi="Arial" w:cs="Arial"/>
                <w:sz w:val="20"/>
                <w:szCs w:val="20"/>
                <w:cs/>
              </w:rPr>
              <w:t xml:space="preserve"> </w:t>
            </w:r>
            <w:r w:rsidRPr="00A60BCE">
              <w:rPr>
                <w:rFonts w:ascii="Arial" w:eastAsia="Times New Roman" w:hAnsi="Arial" w:cs="Arial"/>
                <w:sz w:val="20"/>
                <w:szCs w:val="20"/>
              </w:rPr>
              <w:t>months</w:t>
            </w:r>
          </w:p>
        </w:tc>
        <w:tc>
          <w:tcPr>
            <w:tcW w:w="1260" w:type="dxa"/>
          </w:tcPr>
          <w:p w14:paraId="1F814FC7" w14:textId="11861C4D"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3,693</w:t>
            </w:r>
          </w:p>
        </w:tc>
        <w:tc>
          <w:tcPr>
            <w:tcW w:w="1260" w:type="dxa"/>
          </w:tcPr>
          <w:p w14:paraId="3EDE5923" w14:textId="48CA77D2"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471</w:t>
            </w:r>
          </w:p>
        </w:tc>
        <w:tc>
          <w:tcPr>
            <w:tcW w:w="1260" w:type="dxa"/>
          </w:tcPr>
          <w:p w14:paraId="730E775E" w14:textId="435FCD65"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3,693</w:t>
            </w:r>
          </w:p>
        </w:tc>
        <w:tc>
          <w:tcPr>
            <w:tcW w:w="1260" w:type="dxa"/>
          </w:tcPr>
          <w:p w14:paraId="0D064152" w14:textId="441F5926"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r>
      <w:tr w:rsidR="0036502D" w:rsidRPr="00A60BCE" w14:paraId="231C8C7F" w14:textId="77777777" w:rsidTr="00D5454A">
        <w:trPr>
          <w:cantSplit/>
        </w:trPr>
        <w:tc>
          <w:tcPr>
            <w:tcW w:w="4181" w:type="dxa"/>
            <w:vAlign w:val="bottom"/>
          </w:tcPr>
          <w:p w14:paraId="7F2639CE" w14:textId="77777777" w:rsidR="0036502D" w:rsidRPr="00A60BCE" w:rsidRDefault="0036502D" w:rsidP="00AA01A1">
            <w:pPr>
              <w:tabs>
                <w:tab w:val="left" w:pos="49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ab/>
              <w:t>Over</w:t>
            </w:r>
            <w:r w:rsidRPr="00A60BCE">
              <w:rPr>
                <w:rFonts w:ascii="Arial" w:eastAsia="Times New Roman" w:hAnsi="Arial" w:cs="Arial"/>
                <w:sz w:val="20"/>
                <w:szCs w:val="20"/>
                <w:cs/>
              </w:rPr>
              <w:t xml:space="preserve"> </w:t>
            </w:r>
            <w:r w:rsidRPr="00A60BCE">
              <w:rPr>
                <w:rFonts w:ascii="Arial" w:eastAsia="Times New Roman" w:hAnsi="Arial" w:cs="Arial"/>
                <w:sz w:val="20"/>
                <w:szCs w:val="20"/>
              </w:rPr>
              <w:t>12</w:t>
            </w:r>
            <w:r w:rsidRPr="00A60BCE">
              <w:rPr>
                <w:rFonts w:ascii="Arial" w:eastAsia="Times New Roman" w:hAnsi="Arial" w:cs="Arial"/>
                <w:sz w:val="20"/>
                <w:szCs w:val="20"/>
                <w:cs/>
              </w:rPr>
              <w:t xml:space="preserve"> </w:t>
            </w:r>
            <w:r w:rsidRPr="00A60BCE">
              <w:rPr>
                <w:rFonts w:ascii="Arial" w:eastAsia="Times New Roman" w:hAnsi="Arial" w:cs="Arial"/>
                <w:sz w:val="20"/>
                <w:szCs w:val="20"/>
              </w:rPr>
              <w:t>months</w:t>
            </w:r>
          </w:p>
        </w:tc>
        <w:tc>
          <w:tcPr>
            <w:tcW w:w="1260" w:type="dxa"/>
          </w:tcPr>
          <w:p w14:paraId="788480DA" w14:textId="150BB74D"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1,601</w:t>
            </w:r>
          </w:p>
        </w:tc>
        <w:tc>
          <w:tcPr>
            <w:tcW w:w="1260" w:type="dxa"/>
          </w:tcPr>
          <w:p w14:paraId="0E50367E" w14:textId="75EDF665"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1,919</w:t>
            </w:r>
          </w:p>
        </w:tc>
        <w:tc>
          <w:tcPr>
            <w:tcW w:w="1260" w:type="dxa"/>
          </w:tcPr>
          <w:p w14:paraId="364726AA" w14:textId="2ECAE1E1"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172</w:t>
            </w:r>
          </w:p>
        </w:tc>
        <w:tc>
          <w:tcPr>
            <w:tcW w:w="1260" w:type="dxa"/>
          </w:tcPr>
          <w:p w14:paraId="62A305A6" w14:textId="3A6E44C2"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172</w:t>
            </w:r>
          </w:p>
        </w:tc>
      </w:tr>
      <w:tr w:rsidR="0036502D" w:rsidRPr="00A60BCE" w14:paraId="385C1183" w14:textId="77777777" w:rsidTr="00D5454A">
        <w:trPr>
          <w:cantSplit/>
        </w:trPr>
        <w:tc>
          <w:tcPr>
            <w:tcW w:w="4181" w:type="dxa"/>
            <w:vAlign w:val="bottom"/>
          </w:tcPr>
          <w:p w14:paraId="194699CA" w14:textId="77777777" w:rsidR="0036502D" w:rsidRPr="00A60BCE" w:rsidRDefault="0036502D" w:rsidP="00AA01A1">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60BCE">
              <w:rPr>
                <w:rFonts w:ascii="Arial" w:eastAsia="Times New Roman" w:hAnsi="Arial" w:cs="Arial"/>
                <w:sz w:val="20"/>
                <w:szCs w:val="20"/>
              </w:rPr>
              <w:t>Total</w:t>
            </w:r>
          </w:p>
        </w:tc>
        <w:tc>
          <w:tcPr>
            <w:tcW w:w="1260" w:type="dxa"/>
          </w:tcPr>
          <w:p w14:paraId="44868FF5" w14:textId="2C2736B4"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w:t>
            </w:r>
            <w:r w:rsidR="00792ABF">
              <w:rPr>
                <w:rFonts w:ascii="Arial" w:eastAsia="Times New Roman" w:hAnsi="Arial" w:cs="Arial"/>
                <w:sz w:val="20"/>
                <w:szCs w:val="20"/>
              </w:rPr>
              <w:t>852,084</w:t>
            </w:r>
          </w:p>
        </w:tc>
        <w:tc>
          <w:tcPr>
            <w:tcW w:w="1260" w:type="dxa"/>
          </w:tcPr>
          <w:p w14:paraId="794D7EF8" w14:textId="6E416D0B"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1,141,099</w:t>
            </w:r>
          </w:p>
        </w:tc>
        <w:tc>
          <w:tcPr>
            <w:tcW w:w="1260" w:type="dxa"/>
          </w:tcPr>
          <w:p w14:paraId="2D0CEF8C" w14:textId="25912E01"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1,22</w:t>
            </w:r>
            <w:r w:rsidR="00792ABF">
              <w:rPr>
                <w:rFonts w:ascii="Arial" w:eastAsia="Times New Roman" w:hAnsi="Arial" w:cs="Arial"/>
                <w:sz w:val="20"/>
                <w:szCs w:val="20"/>
              </w:rPr>
              <w:t>2,628</w:t>
            </w:r>
          </w:p>
        </w:tc>
        <w:tc>
          <w:tcPr>
            <w:tcW w:w="1260" w:type="dxa"/>
          </w:tcPr>
          <w:p w14:paraId="644EA6A6" w14:textId="38D53893"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375,528</w:t>
            </w:r>
          </w:p>
        </w:tc>
      </w:tr>
      <w:tr w:rsidR="0036502D" w:rsidRPr="00A60BCE" w14:paraId="432A4F13" w14:textId="77777777" w:rsidTr="00104BEB">
        <w:trPr>
          <w:cantSplit/>
        </w:trPr>
        <w:tc>
          <w:tcPr>
            <w:tcW w:w="4181" w:type="dxa"/>
            <w:vAlign w:val="center"/>
          </w:tcPr>
          <w:p w14:paraId="1CA55CB7" w14:textId="644A13E3" w:rsidR="0036502D" w:rsidRPr="00A60BCE" w:rsidRDefault="0036502D" w:rsidP="00AA01A1">
            <w:pPr>
              <w:tabs>
                <w:tab w:val="left" w:pos="162"/>
              </w:tabs>
              <w:overflowPunct w:val="0"/>
              <w:autoSpaceDE w:val="0"/>
              <w:autoSpaceDN w:val="0"/>
              <w:adjustRightInd w:val="0"/>
              <w:spacing w:after="0" w:line="340" w:lineRule="exact"/>
              <w:ind w:right="-108"/>
              <w:textAlignment w:val="baseline"/>
              <w:rPr>
                <w:rFonts w:ascii="Arial" w:eastAsia="Times New Roman" w:hAnsi="Arial" w:cs="Arial"/>
                <w:sz w:val="20"/>
                <w:szCs w:val="20"/>
              </w:rPr>
            </w:pPr>
            <w:r w:rsidRPr="00A60BCE">
              <w:rPr>
                <w:rFonts w:ascii="Arial" w:eastAsia="Times New Roman" w:hAnsi="Arial" w:cs="Arial"/>
                <w:sz w:val="20"/>
                <w:szCs w:val="20"/>
              </w:rPr>
              <w:t>Less: Allowance for expected credit losses</w:t>
            </w:r>
          </w:p>
        </w:tc>
        <w:tc>
          <w:tcPr>
            <w:tcW w:w="1260" w:type="dxa"/>
          </w:tcPr>
          <w:p w14:paraId="0EE2ACEE" w14:textId="7A3B4A0D"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r w:rsidR="00B640C6" w:rsidRPr="00A60BCE">
              <w:rPr>
                <w:rFonts w:ascii="Arial" w:eastAsia="Times New Roman" w:hAnsi="Arial" w:cs="Arial"/>
                <w:sz w:val="20"/>
                <w:szCs w:val="20"/>
              </w:rPr>
              <w:t>3</w:t>
            </w:r>
            <w:r w:rsidRPr="00A60BCE">
              <w:rPr>
                <w:rFonts w:ascii="Arial" w:eastAsia="Times New Roman" w:hAnsi="Arial" w:cs="Arial"/>
                <w:sz w:val="20"/>
                <w:szCs w:val="20"/>
              </w:rPr>
              <w:t>,</w:t>
            </w:r>
            <w:r w:rsidR="00B640C6" w:rsidRPr="00A60BCE">
              <w:rPr>
                <w:rFonts w:ascii="Arial" w:eastAsia="Times New Roman" w:hAnsi="Arial" w:cs="Arial"/>
                <w:sz w:val="20"/>
                <w:szCs w:val="20"/>
              </w:rPr>
              <w:t>21</w:t>
            </w:r>
            <w:r w:rsidR="00FC29F0" w:rsidRPr="00A60BCE">
              <w:rPr>
                <w:rFonts w:ascii="Arial" w:eastAsia="Times New Roman" w:hAnsi="Arial" w:cs="Arial"/>
                <w:sz w:val="20"/>
                <w:szCs w:val="20"/>
              </w:rPr>
              <w:t>7</w:t>
            </w:r>
            <w:r w:rsidRPr="00A60BCE">
              <w:rPr>
                <w:rFonts w:ascii="Arial" w:eastAsia="Times New Roman" w:hAnsi="Arial" w:cs="Arial"/>
                <w:sz w:val="20"/>
                <w:szCs w:val="20"/>
              </w:rPr>
              <w:t>)</w:t>
            </w:r>
          </w:p>
        </w:tc>
        <w:tc>
          <w:tcPr>
            <w:tcW w:w="1260" w:type="dxa"/>
          </w:tcPr>
          <w:p w14:paraId="2910CEC6" w14:textId="4ECAF4DD"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(4,431)</w:t>
            </w:r>
          </w:p>
        </w:tc>
        <w:tc>
          <w:tcPr>
            <w:tcW w:w="1260" w:type="dxa"/>
          </w:tcPr>
          <w:p w14:paraId="04D95122" w14:textId="713EFCBB"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(1,04</w:t>
            </w:r>
            <w:r w:rsidR="00FC29F0" w:rsidRPr="00A60BCE">
              <w:rPr>
                <w:rFonts w:ascii="Arial" w:eastAsia="Times New Roman" w:hAnsi="Arial" w:cs="Arial"/>
                <w:sz w:val="20"/>
                <w:szCs w:val="20"/>
              </w:rPr>
              <w:t>2</w:t>
            </w:r>
            <w:r w:rsidRPr="00A60BCE">
              <w:rPr>
                <w:rFonts w:ascii="Arial" w:eastAsia="Times New Roman" w:hAnsi="Arial" w:cs="Arial"/>
                <w:sz w:val="20"/>
                <w:szCs w:val="20"/>
              </w:rPr>
              <w:t>)</w:t>
            </w:r>
          </w:p>
        </w:tc>
        <w:tc>
          <w:tcPr>
            <w:tcW w:w="1260" w:type="dxa"/>
          </w:tcPr>
          <w:p w14:paraId="200A389B" w14:textId="24A5FF1A"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(1,489)</w:t>
            </w:r>
          </w:p>
        </w:tc>
      </w:tr>
      <w:tr w:rsidR="0036502D" w:rsidRPr="00A60BCE" w14:paraId="028D9EEB" w14:textId="77777777" w:rsidTr="00104BEB">
        <w:trPr>
          <w:cantSplit/>
        </w:trPr>
        <w:tc>
          <w:tcPr>
            <w:tcW w:w="4181" w:type="dxa"/>
            <w:vAlign w:val="center"/>
          </w:tcPr>
          <w:p w14:paraId="062A92B4" w14:textId="77777777" w:rsidR="0036502D" w:rsidRPr="00A60BCE" w:rsidRDefault="0036502D" w:rsidP="00AA01A1">
            <w:pPr>
              <w:tabs>
                <w:tab w:val="left" w:pos="162"/>
              </w:tabs>
              <w:overflowPunct w:val="0"/>
              <w:autoSpaceDE w:val="0"/>
              <w:autoSpaceDN w:val="0"/>
              <w:adjustRightInd w:val="0"/>
              <w:spacing w:after="0" w:line="340" w:lineRule="exact"/>
              <w:ind w:right="-17"/>
              <w:textAlignment w:val="baseline"/>
              <w:rPr>
                <w:rFonts w:ascii="Arial" w:eastAsia="Times New Roman" w:hAnsi="Arial" w:cs="Arial"/>
                <w:spacing w:val="-4"/>
                <w:sz w:val="20"/>
                <w:szCs w:val="20"/>
              </w:rPr>
            </w:pPr>
            <w:r w:rsidRPr="00A60BCE">
              <w:rPr>
                <w:rFonts w:ascii="Arial" w:eastAsia="Times New Roman" w:hAnsi="Arial" w:cs="Arial"/>
                <w:spacing w:val="-4"/>
                <w:sz w:val="20"/>
                <w:szCs w:val="20"/>
              </w:rPr>
              <w:t>Total trade receivables - unrelated parties, net</w:t>
            </w:r>
          </w:p>
        </w:tc>
        <w:tc>
          <w:tcPr>
            <w:tcW w:w="1260" w:type="dxa"/>
          </w:tcPr>
          <w:p w14:paraId="2A4ABA51" w14:textId="5DB295F2"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1,8</w:t>
            </w:r>
            <w:r w:rsidR="00792ABF">
              <w:rPr>
                <w:rFonts w:ascii="Arial" w:eastAsia="Times New Roman" w:hAnsi="Arial" w:cs="Arial"/>
                <w:sz w:val="20"/>
                <w:szCs w:val="20"/>
              </w:rPr>
              <w:t>48,867</w:t>
            </w:r>
          </w:p>
        </w:tc>
        <w:tc>
          <w:tcPr>
            <w:tcW w:w="1260" w:type="dxa"/>
          </w:tcPr>
          <w:p w14:paraId="0FDA6E60" w14:textId="343D200C"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1,136,668</w:t>
            </w:r>
          </w:p>
        </w:tc>
        <w:tc>
          <w:tcPr>
            <w:tcW w:w="1260" w:type="dxa"/>
          </w:tcPr>
          <w:p w14:paraId="49C90E26" w14:textId="47623396"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1,2</w:t>
            </w:r>
            <w:r w:rsidR="00792ABF">
              <w:rPr>
                <w:rFonts w:ascii="Arial" w:eastAsia="Times New Roman" w:hAnsi="Arial" w:cs="Arial"/>
                <w:sz w:val="20"/>
                <w:szCs w:val="20"/>
              </w:rPr>
              <w:t>21,586</w:t>
            </w:r>
          </w:p>
        </w:tc>
        <w:tc>
          <w:tcPr>
            <w:tcW w:w="1260" w:type="dxa"/>
          </w:tcPr>
          <w:p w14:paraId="4130A743" w14:textId="46323005"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374,039</w:t>
            </w:r>
          </w:p>
        </w:tc>
      </w:tr>
      <w:tr w:rsidR="0036502D" w:rsidRPr="00A60BCE" w14:paraId="666B326C" w14:textId="77777777" w:rsidTr="00104BEB">
        <w:trPr>
          <w:cantSplit/>
        </w:trPr>
        <w:tc>
          <w:tcPr>
            <w:tcW w:w="4181" w:type="dxa"/>
            <w:vAlign w:val="center"/>
          </w:tcPr>
          <w:p w14:paraId="0E164E3A" w14:textId="220CF899" w:rsidR="0036502D" w:rsidRPr="00A60BCE" w:rsidRDefault="0036502D" w:rsidP="00AA01A1">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rPr>
              <w:t>Total trade receivables - net</w:t>
            </w:r>
          </w:p>
        </w:tc>
        <w:tc>
          <w:tcPr>
            <w:tcW w:w="1260" w:type="dxa"/>
          </w:tcPr>
          <w:p w14:paraId="08C3CB09" w14:textId="1FE42A9E"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2,0</w:t>
            </w:r>
            <w:r w:rsidR="00792ABF">
              <w:rPr>
                <w:rFonts w:ascii="Arial" w:eastAsia="Times New Roman" w:hAnsi="Arial" w:cs="Arial"/>
                <w:sz w:val="20"/>
                <w:szCs w:val="20"/>
              </w:rPr>
              <w:t>27,741</w:t>
            </w:r>
          </w:p>
        </w:tc>
        <w:tc>
          <w:tcPr>
            <w:tcW w:w="1260" w:type="dxa"/>
          </w:tcPr>
          <w:p w14:paraId="5A50D915" w14:textId="1240123C"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1,358,372</w:t>
            </w:r>
          </w:p>
        </w:tc>
        <w:tc>
          <w:tcPr>
            <w:tcW w:w="1260" w:type="dxa"/>
          </w:tcPr>
          <w:p w14:paraId="6AA4D909" w14:textId="3393497E"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1,4</w:t>
            </w:r>
            <w:r w:rsidR="00792ABF">
              <w:rPr>
                <w:rFonts w:ascii="Arial" w:eastAsia="Times New Roman" w:hAnsi="Arial" w:cs="Arial"/>
                <w:sz w:val="20"/>
                <w:szCs w:val="20"/>
              </w:rPr>
              <w:t>14,693</w:t>
            </w:r>
          </w:p>
        </w:tc>
        <w:tc>
          <w:tcPr>
            <w:tcW w:w="1260" w:type="dxa"/>
          </w:tcPr>
          <w:p w14:paraId="51272960" w14:textId="60EE2BBF"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598,684</w:t>
            </w:r>
          </w:p>
        </w:tc>
      </w:tr>
      <w:tr w:rsidR="00E051A8" w:rsidRPr="00A60BCE" w14:paraId="4B45E99D" w14:textId="77777777" w:rsidTr="00104BEB">
        <w:trPr>
          <w:cantSplit/>
        </w:trPr>
        <w:tc>
          <w:tcPr>
            <w:tcW w:w="4181" w:type="dxa"/>
            <w:vAlign w:val="center"/>
          </w:tcPr>
          <w:p w14:paraId="78FD1DBF" w14:textId="77777777" w:rsidR="00E051A8" w:rsidRPr="00A60BCE" w:rsidRDefault="00E051A8" w:rsidP="00D405BE">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p>
        </w:tc>
        <w:tc>
          <w:tcPr>
            <w:tcW w:w="1260" w:type="dxa"/>
          </w:tcPr>
          <w:p w14:paraId="216B30B6" w14:textId="77777777" w:rsidR="00E051A8" w:rsidRPr="00A60BCE"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8388086" w14:textId="77777777" w:rsidR="00E051A8" w:rsidRPr="00A60BCE"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1AA75652" w14:textId="77777777" w:rsidR="00E051A8" w:rsidRPr="00A60BCE"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20A73FC3" w14:textId="77777777" w:rsidR="00E051A8" w:rsidRPr="00A60BCE" w:rsidRDefault="00E051A8" w:rsidP="00D405BE">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6502D" w:rsidRPr="00A60BCE" w14:paraId="46D4658F" w14:textId="77777777" w:rsidTr="00D5454A">
        <w:trPr>
          <w:cantSplit/>
        </w:trPr>
        <w:tc>
          <w:tcPr>
            <w:tcW w:w="4181" w:type="dxa"/>
            <w:vAlign w:val="bottom"/>
          </w:tcPr>
          <w:p w14:paraId="397A3E50" w14:textId="77777777"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u w:val="single"/>
              </w:rPr>
              <w:lastRenderedPageBreak/>
              <w:t>Other receivables</w:t>
            </w:r>
          </w:p>
        </w:tc>
        <w:tc>
          <w:tcPr>
            <w:tcW w:w="1260" w:type="dxa"/>
          </w:tcPr>
          <w:p w14:paraId="21B55E2D"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5EAB964"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58D71163"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c>
          <w:tcPr>
            <w:tcW w:w="1260" w:type="dxa"/>
          </w:tcPr>
          <w:p w14:paraId="4DC2D78F" w14:textId="77777777"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p>
        </w:tc>
      </w:tr>
      <w:tr w:rsidR="0036502D" w:rsidRPr="00A60BCE" w14:paraId="3BC693B0" w14:textId="77777777" w:rsidTr="00104BEB">
        <w:trPr>
          <w:cantSplit/>
        </w:trPr>
        <w:tc>
          <w:tcPr>
            <w:tcW w:w="4181" w:type="dxa"/>
            <w:vAlign w:val="center"/>
          </w:tcPr>
          <w:p w14:paraId="5D490C45" w14:textId="5C5138C3"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rPr>
              <w:t>Other</w:t>
            </w:r>
            <w:r w:rsidRPr="00A60BCE">
              <w:rPr>
                <w:rFonts w:ascii="Arial" w:eastAsia="Times New Roman" w:hAnsi="Arial" w:cs="Arial"/>
                <w:sz w:val="20"/>
                <w:szCs w:val="20"/>
                <w:cs/>
              </w:rPr>
              <w:t xml:space="preserve"> </w:t>
            </w:r>
            <w:r w:rsidRPr="00A60BCE">
              <w:rPr>
                <w:rFonts w:ascii="Arial" w:eastAsia="Times New Roman" w:hAnsi="Arial" w:cs="Arial"/>
                <w:sz w:val="20"/>
                <w:szCs w:val="20"/>
              </w:rPr>
              <w:t>receivables</w:t>
            </w:r>
            <w:r w:rsidRPr="00A60BCE">
              <w:rPr>
                <w:rFonts w:ascii="Arial" w:eastAsia="Times New Roman" w:hAnsi="Arial" w:cs="Arial"/>
                <w:sz w:val="20"/>
                <w:szCs w:val="20"/>
                <w:cs/>
              </w:rPr>
              <w:t xml:space="preserve"> </w:t>
            </w:r>
            <w:r w:rsidRPr="00A60BCE">
              <w:rPr>
                <w:rFonts w:ascii="Arial" w:eastAsia="Times New Roman" w:hAnsi="Arial" w:cs="Arial"/>
                <w:sz w:val="20"/>
                <w:szCs w:val="20"/>
              </w:rPr>
              <w:t>-</w:t>
            </w:r>
            <w:r w:rsidRPr="00A60BCE">
              <w:rPr>
                <w:rFonts w:ascii="Arial" w:eastAsia="Times New Roman" w:hAnsi="Arial" w:cs="Arial"/>
                <w:sz w:val="20"/>
                <w:szCs w:val="20"/>
                <w:cs/>
              </w:rPr>
              <w:t xml:space="preserve"> </w:t>
            </w:r>
            <w:r w:rsidRPr="00A60BCE">
              <w:rPr>
                <w:rFonts w:ascii="Arial" w:eastAsia="Times New Roman" w:hAnsi="Arial" w:cs="Arial"/>
                <w:sz w:val="20"/>
                <w:szCs w:val="20"/>
              </w:rPr>
              <w:t>related parties (Note 6)</w:t>
            </w:r>
          </w:p>
        </w:tc>
        <w:tc>
          <w:tcPr>
            <w:tcW w:w="1260" w:type="dxa"/>
          </w:tcPr>
          <w:p w14:paraId="56688D6E" w14:textId="7FE22B94"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1260" w:type="dxa"/>
          </w:tcPr>
          <w:p w14:paraId="0406910D" w14:textId="4EA7CD8F"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1260" w:type="dxa"/>
          </w:tcPr>
          <w:p w14:paraId="0AF75C45" w14:textId="2ED8E566" w:rsidR="0036502D" w:rsidRPr="00A60BCE" w:rsidRDefault="001C2D54"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611</w:t>
            </w:r>
          </w:p>
        </w:tc>
        <w:tc>
          <w:tcPr>
            <w:tcW w:w="1260" w:type="dxa"/>
          </w:tcPr>
          <w:p w14:paraId="4E9B6D8D" w14:textId="30A53792" w:rsidR="0036502D" w:rsidRPr="00A60BCE" w:rsidRDefault="0036502D" w:rsidP="00AA01A1">
            <w:pP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1,641</w:t>
            </w:r>
          </w:p>
        </w:tc>
      </w:tr>
      <w:tr w:rsidR="0036502D" w:rsidRPr="00A60BCE" w14:paraId="21248940" w14:textId="77777777" w:rsidTr="00104BEB">
        <w:trPr>
          <w:cantSplit/>
        </w:trPr>
        <w:tc>
          <w:tcPr>
            <w:tcW w:w="4181" w:type="dxa"/>
            <w:vAlign w:val="center"/>
          </w:tcPr>
          <w:p w14:paraId="4C1C9C21" w14:textId="77777777"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rPr>
              <w:t>Other receivables - unrelated parties</w:t>
            </w:r>
          </w:p>
        </w:tc>
        <w:tc>
          <w:tcPr>
            <w:tcW w:w="1260" w:type="dxa"/>
          </w:tcPr>
          <w:p w14:paraId="009E8BFD" w14:textId="5EB9FECB"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13</w:t>
            </w:r>
            <w:r w:rsidR="006E17C9" w:rsidRPr="00A60BCE">
              <w:rPr>
                <w:rFonts w:ascii="Arial" w:eastAsia="Times New Roman" w:hAnsi="Arial" w:cs="Arial"/>
                <w:sz w:val="20"/>
                <w:szCs w:val="20"/>
              </w:rPr>
              <w:t>3</w:t>
            </w:r>
          </w:p>
        </w:tc>
        <w:tc>
          <w:tcPr>
            <w:tcW w:w="1260" w:type="dxa"/>
          </w:tcPr>
          <w:p w14:paraId="5D6D0EE6" w14:textId="22A6C98D"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98</w:t>
            </w:r>
          </w:p>
        </w:tc>
        <w:tc>
          <w:tcPr>
            <w:tcW w:w="1260" w:type="dxa"/>
          </w:tcPr>
          <w:p w14:paraId="3BE16AEB" w14:textId="52C529AD"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4</w:t>
            </w:r>
            <w:r w:rsidR="006E17C9" w:rsidRPr="00A60BCE">
              <w:rPr>
                <w:rFonts w:ascii="Arial" w:eastAsia="Times New Roman" w:hAnsi="Arial" w:cs="Arial"/>
                <w:sz w:val="20"/>
                <w:szCs w:val="20"/>
              </w:rPr>
              <w:t>4</w:t>
            </w:r>
          </w:p>
        </w:tc>
        <w:tc>
          <w:tcPr>
            <w:tcW w:w="1260" w:type="dxa"/>
          </w:tcPr>
          <w:p w14:paraId="51CF84C0" w14:textId="4EE436A4"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51</w:t>
            </w:r>
          </w:p>
        </w:tc>
      </w:tr>
      <w:tr w:rsidR="0036502D" w:rsidRPr="00A60BCE" w14:paraId="25206BED" w14:textId="77777777" w:rsidTr="00104BEB">
        <w:trPr>
          <w:cantSplit/>
        </w:trPr>
        <w:tc>
          <w:tcPr>
            <w:tcW w:w="4181" w:type="dxa"/>
            <w:vAlign w:val="center"/>
          </w:tcPr>
          <w:p w14:paraId="11B22B61" w14:textId="77777777" w:rsidR="0036502D" w:rsidRPr="00A60BCE" w:rsidRDefault="0036502D" w:rsidP="00AA01A1">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60BCE">
              <w:rPr>
                <w:rFonts w:ascii="Arial" w:eastAsia="Times New Roman" w:hAnsi="Arial" w:cs="Arial"/>
                <w:sz w:val="20"/>
                <w:szCs w:val="20"/>
              </w:rPr>
              <w:t>Total other receivables</w:t>
            </w:r>
          </w:p>
        </w:tc>
        <w:tc>
          <w:tcPr>
            <w:tcW w:w="1260" w:type="dxa"/>
          </w:tcPr>
          <w:p w14:paraId="7B36D485" w14:textId="1D50B57F"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13</w:t>
            </w:r>
            <w:r w:rsidR="006E17C9" w:rsidRPr="00A60BCE">
              <w:rPr>
                <w:rFonts w:ascii="Arial" w:eastAsia="Times New Roman" w:hAnsi="Arial" w:cs="Arial"/>
                <w:sz w:val="20"/>
                <w:szCs w:val="20"/>
              </w:rPr>
              <w:t>3</w:t>
            </w:r>
          </w:p>
        </w:tc>
        <w:tc>
          <w:tcPr>
            <w:tcW w:w="1260" w:type="dxa"/>
          </w:tcPr>
          <w:p w14:paraId="0183D992" w14:textId="4C45028D"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98</w:t>
            </w:r>
          </w:p>
        </w:tc>
        <w:tc>
          <w:tcPr>
            <w:tcW w:w="1260" w:type="dxa"/>
          </w:tcPr>
          <w:p w14:paraId="3A3E7534" w14:textId="7FAA9377" w:rsidR="0036502D" w:rsidRPr="00A60BCE" w:rsidRDefault="001C2D54"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65</w:t>
            </w:r>
            <w:r w:rsidR="006E17C9" w:rsidRPr="00A60BCE">
              <w:rPr>
                <w:rFonts w:ascii="Arial" w:eastAsia="Times New Roman" w:hAnsi="Arial" w:cs="Arial"/>
                <w:sz w:val="20"/>
                <w:szCs w:val="20"/>
              </w:rPr>
              <w:t>5</w:t>
            </w:r>
          </w:p>
        </w:tc>
        <w:tc>
          <w:tcPr>
            <w:tcW w:w="1260" w:type="dxa"/>
          </w:tcPr>
          <w:p w14:paraId="09232A74" w14:textId="3B5D6BA6" w:rsidR="0036502D" w:rsidRPr="00A60BCE" w:rsidRDefault="0036502D" w:rsidP="00AA01A1">
            <w:pPr>
              <w:pBdr>
                <w:bottom w:val="sing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1,692</w:t>
            </w:r>
          </w:p>
        </w:tc>
      </w:tr>
      <w:tr w:rsidR="0036502D" w:rsidRPr="00A60BCE" w14:paraId="4B3F2046" w14:textId="77777777" w:rsidTr="00DC57CF">
        <w:trPr>
          <w:cantSplit/>
          <w:trHeight w:val="78"/>
        </w:trPr>
        <w:tc>
          <w:tcPr>
            <w:tcW w:w="4181" w:type="dxa"/>
            <w:vAlign w:val="center"/>
          </w:tcPr>
          <w:p w14:paraId="67D91705" w14:textId="5F9CC7A2" w:rsidR="0036502D" w:rsidRPr="00A60BCE" w:rsidRDefault="0036502D" w:rsidP="00AA01A1">
            <w:pPr>
              <w:overflowPunct w:val="0"/>
              <w:autoSpaceDE w:val="0"/>
              <w:autoSpaceDN w:val="0"/>
              <w:adjustRightInd w:val="0"/>
              <w:spacing w:after="0" w:line="340" w:lineRule="exact"/>
              <w:ind w:right="-14"/>
              <w:textAlignment w:val="baseline"/>
              <w:rPr>
                <w:rFonts w:ascii="Arial" w:eastAsia="Times New Roman" w:hAnsi="Arial" w:cs="Arial"/>
                <w:sz w:val="20"/>
                <w:szCs w:val="20"/>
                <w:cs/>
              </w:rPr>
            </w:pPr>
            <w:r w:rsidRPr="00A60BCE">
              <w:rPr>
                <w:rFonts w:ascii="Arial" w:eastAsia="Times New Roman" w:hAnsi="Arial" w:cs="Arial"/>
                <w:sz w:val="20"/>
                <w:szCs w:val="20"/>
              </w:rPr>
              <w:t>Trade and other receivables - net</w:t>
            </w:r>
          </w:p>
        </w:tc>
        <w:tc>
          <w:tcPr>
            <w:tcW w:w="1260" w:type="dxa"/>
          </w:tcPr>
          <w:p w14:paraId="0E55164D" w14:textId="5464527F" w:rsidR="0036502D" w:rsidRPr="00A60BCE" w:rsidRDefault="00792ABF" w:rsidP="00AA01A1">
            <w:pPr>
              <w:pBdr>
                <w:bottom w:val="doub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2,027,874</w:t>
            </w:r>
          </w:p>
        </w:tc>
        <w:tc>
          <w:tcPr>
            <w:tcW w:w="1260" w:type="dxa"/>
          </w:tcPr>
          <w:p w14:paraId="714548A2" w14:textId="52F34843" w:rsidR="0036502D" w:rsidRPr="00A60BCE" w:rsidRDefault="0036502D" w:rsidP="00AA01A1">
            <w:pPr>
              <w:pBdr>
                <w:bottom w:val="doub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1,358,470</w:t>
            </w:r>
          </w:p>
        </w:tc>
        <w:tc>
          <w:tcPr>
            <w:tcW w:w="1260" w:type="dxa"/>
          </w:tcPr>
          <w:p w14:paraId="0A0065B1" w14:textId="74E11AF6" w:rsidR="0036502D" w:rsidRPr="00A60BCE" w:rsidRDefault="00792ABF" w:rsidP="00AA01A1">
            <w:pPr>
              <w:pBdr>
                <w:bottom w:val="doub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Pr>
                <w:rFonts w:ascii="Arial" w:eastAsia="Times New Roman" w:hAnsi="Arial" w:cs="Arial"/>
                <w:sz w:val="20"/>
                <w:szCs w:val="20"/>
              </w:rPr>
              <w:t>1,415,348</w:t>
            </w:r>
          </w:p>
        </w:tc>
        <w:tc>
          <w:tcPr>
            <w:tcW w:w="1260" w:type="dxa"/>
          </w:tcPr>
          <w:p w14:paraId="4C49EE13" w14:textId="7AE3304D" w:rsidR="0036502D" w:rsidRPr="00A60BCE" w:rsidRDefault="0036502D" w:rsidP="00AA01A1">
            <w:pPr>
              <w:pBdr>
                <w:bottom w:val="double" w:sz="4" w:space="1" w:color="auto"/>
              </w:pBdr>
              <w:tabs>
                <w:tab w:val="decimal" w:pos="1002"/>
              </w:tabs>
              <w:overflowPunct w:val="0"/>
              <w:autoSpaceDE w:val="0"/>
              <w:autoSpaceDN w:val="0"/>
              <w:adjustRightInd w:val="0"/>
              <w:spacing w:after="0" w:line="340" w:lineRule="exact"/>
              <w:ind w:right="-45"/>
              <w:textAlignment w:val="baseline"/>
              <w:rPr>
                <w:rFonts w:ascii="Arial" w:eastAsia="Times New Roman" w:hAnsi="Arial" w:cs="Arial"/>
                <w:sz w:val="20"/>
                <w:szCs w:val="20"/>
              </w:rPr>
            </w:pPr>
            <w:r w:rsidRPr="00A60BCE">
              <w:rPr>
                <w:rFonts w:ascii="Arial" w:eastAsia="Times New Roman" w:hAnsi="Arial" w:cs="Arial"/>
                <w:sz w:val="20"/>
                <w:szCs w:val="20"/>
              </w:rPr>
              <w:t>600,376</w:t>
            </w:r>
          </w:p>
        </w:tc>
      </w:tr>
    </w:tbl>
    <w:p w14:paraId="64C2E21D" w14:textId="7C88EBD4" w:rsidR="0021558A" w:rsidRDefault="00036045" w:rsidP="00AA01A1">
      <w:pPr>
        <w:tabs>
          <w:tab w:val="left" w:pos="900"/>
          <w:tab w:val="left" w:pos="1440"/>
          <w:tab w:val="right" w:pos="5490"/>
          <w:tab w:val="right" w:pos="7740"/>
          <w:tab w:val="right" w:pos="9180"/>
        </w:tabs>
        <w:overflowPunct w:val="0"/>
        <w:autoSpaceDE w:val="0"/>
        <w:autoSpaceDN w:val="0"/>
        <w:adjustRightInd w:val="0"/>
        <w:spacing w:before="240" w:after="120" w:line="380" w:lineRule="exact"/>
        <w:ind w:left="634" w:right="-43" w:hanging="605"/>
        <w:jc w:val="thaiDistribute"/>
        <w:textAlignment w:val="baseline"/>
        <w:rPr>
          <w:rFonts w:ascii="Arial" w:hAnsi="Arial"/>
          <w:szCs w:val="22"/>
        </w:rPr>
      </w:pPr>
      <w:r>
        <w:rPr>
          <w:rFonts w:ascii="Arial" w:hAnsi="Arial"/>
          <w:szCs w:val="22"/>
        </w:rPr>
        <w:tab/>
      </w:r>
      <w:r w:rsidR="009603C5" w:rsidRPr="009603C5">
        <w:rPr>
          <w:rFonts w:ascii="Arial" w:hAnsi="Arial"/>
          <w:szCs w:val="22"/>
        </w:rPr>
        <w:t xml:space="preserve">The balance of trade receivables as at </w:t>
      </w:r>
      <w:r w:rsidR="009603C5">
        <w:rPr>
          <w:rFonts w:ascii="Arial" w:hAnsi="Arial"/>
          <w:szCs w:val="22"/>
        </w:rPr>
        <w:t>31 December</w:t>
      </w:r>
      <w:r w:rsidR="009603C5" w:rsidRPr="009603C5">
        <w:rPr>
          <w:rFonts w:ascii="Arial" w:hAnsi="Arial"/>
          <w:szCs w:val="22"/>
        </w:rPr>
        <w:t xml:space="preserve"> 2023 included trade receivables amounting to Baht </w:t>
      </w:r>
      <w:r w:rsidR="00B640C6">
        <w:rPr>
          <w:rFonts w:ascii="Arial" w:hAnsi="Arial"/>
          <w:szCs w:val="22"/>
        </w:rPr>
        <w:t>2.8</w:t>
      </w:r>
      <w:r w:rsidR="009603C5" w:rsidRPr="009603C5">
        <w:rPr>
          <w:rFonts w:ascii="Arial" w:hAnsi="Arial"/>
          <w:szCs w:val="22"/>
        </w:rPr>
        <w:t xml:space="preserve"> million which have been sold at a discount to </w:t>
      </w:r>
      <w:r w:rsidR="00CA2654">
        <w:rPr>
          <w:rFonts w:ascii="Arial" w:hAnsi="Arial"/>
          <w:szCs w:val="22"/>
        </w:rPr>
        <w:t>a</w:t>
      </w:r>
      <w:r w:rsidR="009603C5" w:rsidRPr="009603C5">
        <w:rPr>
          <w:rFonts w:ascii="Arial" w:hAnsi="Arial"/>
          <w:szCs w:val="22"/>
        </w:rPr>
        <w:t xml:space="preserve"> financial institution, with recourse.</w:t>
      </w:r>
    </w:p>
    <w:p w14:paraId="418ABF2B" w14:textId="31085363" w:rsidR="00220421" w:rsidRDefault="0021558A"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szCs w:val="22"/>
        </w:rPr>
      </w:pPr>
      <w:r>
        <w:rPr>
          <w:rFonts w:ascii="Arial" w:hAnsi="Arial"/>
          <w:szCs w:val="22"/>
        </w:rPr>
        <w:tab/>
      </w:r>
      <w:r w:rsidR="00220421" w:rsidRPr="0078264F">
        <w:rPr>
          <w:rFonts w:ascii="Arial" w:hAnsi="Arial"/>
          <w:szCs w:val="22"/>
        </w:rPr>
        <w:t xml:space="preserve">The normal credit term is </w:t>
      </w:r>
      <w:r w:rsidR="00B640C6">
        <w:rPr>
          <w:rFonts w:ascii="Arial" w:hAnsi="Arial"/>
          <w:szCs w:val="22"/>
        </w:rPr>
        <w:t>15</w:t>
      </w:r>
      <w:r w:rsidR="00220421" w:rsidRPr="0021558A">
        <w:rPr>
          <w:rFonts w:ascii="Arial" w:hAnsi="Arial"/>
          <w:szCs w:val="22"/>
        </w:rPr>
        <w:t xml:space="preserve"> </w:t>
      </w:r>
      <w:r w:rsidR="00220421" w:rsidRPr="0078264F">
        <w:rPr>
          <w:rFonts w:ascii="Arial" w:hAnsi="Arial"/>
          <w:szCs w:val="22"/>
        </w:rPr>
        <w:t xml:space="preserve">to </w:t>
      </w:r>
      <w:r w:rsidR="00B640C6">
        <w:rPr>
          <w:rFonts w:ascii="Arial" w:hAnsi="Arial"/>
          <w:szCs w:val="22"/>
        </w:rPr>
        <w:t>175</w:t>
      </w:r>
      <w:r w:rsidR="00220421" w:rsidRPr="0021558A">
        <w:rPr>
          <w:rFonts w:ascii="Arial" w:hAnsi="Arial"/>
          <w:szCs w:val="22"/>
        </w:rPr>
        <w:t xml:space="preserve"> </w:t>
      </w:r>
      <w:r w:rsidR="00220421" w:rsidRPr="0078264F">
        <w:rPr>
          <w:rFonts w:ascii="Arial" w:hAnsi="Arial"/>
          <w:szCs w:val="22"/>
        </w:rPr>
        <w:t xml:space="preserve">days. </w:t>
      </w:r>
    </w:p>
    <w:p w14:paraId="14045BA6" w14:textId="08706BFF" w:rsidR="00661E72" w:rsidRPr="0053049C" w:rsidRDefault="001A7776" w:rsidP="006958F5">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634" w:right="-43" w:hanging="605"/>
        <w:jc w:val="thaiDistribute"/>
        <w:textAlignment w:val="baseline"/>
        <w:rPr>
          <w:rFonts w:ascii="Arial" w:hAnsi="Arial"/>
          <w:szCs w:val="22"/>
        </w:rPr>
      </w:pPr>
      <w:r>
        <w:rPr>
          <w:rFonts w:ascii="Arial" w:hAnsi="Arial"/>
          <w:szCs w:val="22"/>
          <w:cs/>
        </w:rPr>
        <w:tab/>
      </w:r>
      <w:r w:rsidR="00661E72" w:rsidRPr="0021034A">
        <w:rPr>
          <w:rFonts w:ascii="Arial" w:hAnsi="Arial"/>
          <w:szCs w:val="22"/>
        </w:rPr>
        <w:t xml:space="preserve">Set out below </w:t>
      </w:r>
      <w:r w:rsidR="00E20F5D">
        <w:rPr>
          <w:rFonts w:ascii="Arial" w:hAnsi="Arial"/>
          <w:szCs w:val="22"/>
        </w:rPr>
        <w:t>i</w:t>
      </w:r>
      <w:r w:rsidR="0021034A" w:rsidRPr="0021034A">
        <w:rPr>
          <w:rFonts w:ascii="Arial" w:hAnsi="Arial"/>
          <w:szCs w:val="22"/>
        </w:rPr>
        <w:t>s</w:t>
      </w:r>
      <w:r w:rsidR="00661E72" w:rsidRPr="0021034A">
        <w:rPr>
          <w:rFonts w:ascii="Arial" w:hAnsi="Arial"/>
          <w:szCs w:val="22"/>
        </w:rPr>
        <w:t xml:space="preserve"> the movement</w:t>
      </w:r>
      <w:r w:rsidR="00E20F5D">
        <w:rPr>
          <w:rFonts w:ascii="Arial" w:hAnsi="Arial"/>
          <w:szCs w:val="22"/>
        </w:rPr>
        <w:t>s</w:t>
      </w:r>
      <w:r w:rsidR="00661E72" w:rsidRPr="0021034A">
        <w:rPr>
          <w:rFonts w:ascii="Arial" w:hAnsi="Arial"/>
          <w:szCs w:val="22"/>
        </w:rPr>
        <w:t xml:space="preserve"> in the allowance for expected credit losses of trade and other receivables.</w:t>
      </w:r>
    </w:p>
    <w:tbl>
      <w:tblPr>
        <w:tblW w:w="9180" w:type="dxa"/>
        <w:tblInd w:w="540" w:type="dxa"/>
        <w:tblLayout w:type="fixed"/>
        <w:tblLook w:val="04A0" w:firstRow="1" w:lastRow="0" w:firstColumn="1" w:lastColumn="0" w:noHBand="0" w:noVBand="1"/>
      </w:tblPr>
      <w:tblGrid>
        <w:gridCol w:w="4140"/>
        <w:gridCol w:w="1260"/>
        <w:gridCol w:w="1260"/>
        <w:gridCol w:w="1260"/>
        <w:gridCol w:w="1253"/>
        <w:gridCol w:w="7"/>
      </w:tblGrid>
      <w:tr w:rsidR="00460BBE" w:rsidRPr="006958F5" w14:paraId="62AFCE5F" w14:textId="77777777" w:rsidTr="00A60BCE">
        <w:trPr>
          <w:gridAfter w:val="1"/>
          <w:wAfter w:w="7" w:type="dxa"/>
          <w:trHeight w:val="74"/>
          <w:tblHeader/>
        </w:trPr>
        <w:tc>
          <w:tcPr>
            <w:tcW w:w="9173" w:type="dxa"/>
            <w:gridSpan w:val="5"/>
            <w:vAlign w:val="bottom"/>
          </w:tcPr>
          <w:p w14:paraId="5F65E284" w14:textId="77777777" w:rsidR="00460BBE" w:rsidRPr="006958F5" w:rsidRDefault="00460BBE" w:rsidP="00DC57CF">
            <w:pPr>
              <w:tabs>
                <w:tab w:val="decimal" w:pos="978"/>
              </w:tabs>
              <w:spacing w:after="0" w:line="380" w:lineRule="exact"/>
              <w:ind w:right="-17" w:firstLine="70"/>
              <w:jc w:val="right"/>
              <w:rPr>
                <w:rFonts w:ascii="Arial" w:hAnsi="Arial" w:cs="Arial"/>
                <w:sz w:val="20"/>
                <w:szCs w:val="20"/>
                <w:cs/>
              </w:rPr>
            </w:pPr>
            <w:r w:rsidRPr="006958F5">
              <w:rPr>
                <w:rFonts w:ascii="Arial" w:hAnsi="Arial" w:cs="Arial"/>
                <w:sz w:val="20"/>
                <w:szCs w:val="20"/>
                <w:cs/>
              </w:rPr>
              <w:t>(Unit: Thousand Baht)</w:t>
            </w:r>
          </w:p>
        </w:tc>
      </w:tr>
      <w:tr w:rsidR="00661E72" w:rsidRPr="006958F5" w14:paraId="390BEFF1" w14:textId="77777777" w:rsidTr="00A60BCE">
        <w:trPr>
          <w:trHeight w:val="787"/>
          <w:tblHeader/>
        </w:trPr>
        <w:tc>
          <w:tcPr>
            <w:tcW w:w="4140" w:type="dxa"/>
          </w:tcPr>
          <w:p w14:paraId="0D8D0C59" w14:textId="77777777" w:rsidR="00661E72" w:rsidRPr="006958F5" w:rsidRDefault="00661E72" w:rsidP="00DC57CF">
            <w:pPr>
              <w:tabs>
                <w:tab w:val="left" w:pos="600"/>
                <w:tab w:val="left" w:pos="900"/>
                <w:tab w:val="right" w:pos="7280"/>
                <w:tab w:val="right" w:pos="8540"/>
              </w:tabs>
              <w:spacing w:after="0" w:line="380" w:lineRule="exact"/>
              <w:ind w:right="-43"/>
              <w:jc w:val="thaiDistribute"/>
              <w:rPr>
                <w:rFonts w:ascii="Arial" w:hAnsi="Arial" w:cs="Arial"/>
                <w:sz w:val="20"/>
                <w:szCs w:val="20"/>
              </w:rPr>
            </w:pPr>
          </w:p>
        </w:tc>
        <w:tc>
          <w:tcPr>
            <w:tcW w:w="2520" w:type="dxa"/>
            <w:gridSpan w:val="2"/>
            <w:vAlign w:val="bottom"/>
          </w:tcPr>
          <w:p w14:paraId="771F7324" w14:textId="77777777" w:rsidR="00661E72" w:rsidRPr="006958F5" w:rsidRDefault="00661E72" w:rsidP="00DC57CF">
            <w:pPr>
              <w:pBdr>
                <w:bottom w:val="single" w:sz="4" w:space="1" w:color="auto"/>
              </w:pBdr>
              <w:spacing w:after="0" w:line="380" w:lineRule="exact"/>
              <w:ind w:left="-29" w:right="-29"/>
              <w:jc w:val="center"/>
              <w:rPr>
                <w:rFonts w:ascii="Arial" w:hAnsi="Arial" w:cs="Arial"/>
                <w:spacing w:val="-5"/>
                <w:sz w:val="20"/>
                <w:szCs w:val="20"/>
              </w:rPr>
            </w:pPr>
            <w:r w:rsidRPr="006958F5">
              <w:rPr>
                <w:rFonts w:ascii="Arial" w:hAnsi="Arial" w:cs="Arial"/>
                <w:sz w:val="20"/>
                <w:szCs w:val="20"/>
              </w:rPr>
              <w:t>Consolidated                          financial statements</w:t>
            </w:r>
          </w:p>
        </w:tc>
        <w:tc>
          <w:tcPr>
            <w:tcW w:w="2520" w:type="dxa"/>
            <w:gridSpan w:val="3"/>
            <w:vAlign w:val="bottom"/>
          </w:tcPr>
          <w:p w14:paraId="0C9130DB" w14:textId="77777777" w:rsidR="00661E72" w:rsidRPr="006958F5" w:rsidRDefault="00661E72" w:rsidP="00DC57CF">
            <w:pPr>
              <w:pBdr>
                <w:bottom w:val="single" w:sz="4" w:space="1" w:color="auto"/>
              </w:pBdr>
              <w:spacing w:after="0" w:line="380" w:lineRule="exact"/>
              <w:ind w:left="-29" w:right="-29"/>
              <w:jc w:val="center"/>
              <w:rPr>
                <w:rFonts w:ascii="Arial" w:hAnsi="Arial" w:cs="Arial"/>
                <w:spacing w:val="-5"/>
                <w:sz w:val="20"/>
                <w:szCs w:val="20"/>
              </w:rPr>
            </w:pPr>
            <w:r w:rsidRPr="006958F5">
              <w:rPr>
                <w:rFonts w:ascii="Arial" w:hAnsi="Arial" w:cs="Arial"/>
                <w:sz w:val="20"/>
                <w:szCs w:val="20"/>
              </w:rPr>
              <w:t>Separate                      financial statements</w:t>
            </w:r>
          </w:p>
        </w:tc>
      </w:tr>
      <w:tr w:rsidR="00FA4406" w:rsidRPr="006958F5" w14:paraId="104C0319" w14:textId="77777777" w:rsidTr="00A60BCE">
        <w:trPr>
          <w:trHeight w:val="79"/>
        </w:trPr>
        <w:tc>
          <w:tcPr>
            <w:tcW w:w="4140" w:type="dxa"/>
          </w:tcPr>
          <w:p w14:paraId="47961EFB" w14:textId="77777777" w:rsidR="00FA4406" w:rsidRPr="006958F5" w:rsidRDefault="00FA4406" w:rsidP="00DC57CF">
            <w:pPr>
              <w:spacing w:after="0" w:line="380" w:lineRule="exact"/>
              <w:ind w:left="156" w:hanging="156"/>
              <w:rPr>
                <w:rFonts w:ascii="Arial" w:hAnsi="Arial"/>
                <w:sz w:val="20"/>
                <w:szCs w:val="20"/>
              </w:rPr>
            </w:pPr>
          </w:p>
        </w:tc>
        <w:tc>
          <w:tcPr>
            <w:tcW w:w="1260" w:type="dxa"/>
            <w:vAlign w:val="bottom"/>
          </w:tcPr>
          <w:p w14:paraId="652F4BDD" w14:textId="02BAA688" w:rsidR="00FA4406" w:rsidRPr="006958F5" w:rsidRDefault="0059710D" w:rsidP="00DC57CF">
            <w:pPr>
              <w:spacing w:after="0"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vAlign w:val="bottom"/>
          </w:tcPr>
          <w:p w14:paraId="627E3E77" w14:textId="785880BE" w:rsidR="00FA4406" w:rsidRPr="006958F5" w:rsidRDefault="0059710D" w:rsidP="00DC57CF">
            <w:pPr>
              <w:spacing w:after="0" w:line="380" w:lineRule="exact"/>
              <w:ind w:left="-29" w:right="-29"/>
              <w:jc w:val="center"/>
              <w:rPr>
                <w:rFonts w:ascii="Arial" w:hAnsi="Arial" w:cs="Arial"/>
                <w:sz w:val="20"/>
                <w:szCs w:val="20"/>
                <w:u w:val="single"/>
              </w:rPr>
            </w:pPr>
            <w:r>
              <w:rPr>
                <w:rFonts w:ascii="Arial" w:hAnsi="Arial" w:cs="Arial"/>
                <w:sz w:val="20"/>
                <w:szCs w:val="20"/>
                <w:u w:val="single"/>
              </w:rPr>
              <w:t>2022</w:t>
            </w:r>
          </w:p>
        </w:tc>
        <w:tc>
          <w:tcPr>
            <w:tcW w:w="1260" w:type="dxa"/>
            <w:vAlign w:val="bottom"/>
          </w:tcPr>
          <w:p w14:paraId="202F4BA0" w14:textId="2C9B2EE1" w:rsidR="00FA4406" w:rsidRPr="006958F5" w:rsidRDefault="0059710D" w:rsidP="00DC57CF">
            <w:pPr>
              <w:spacing w:after="0" w:line="380" w:lineRule="exact"/>
              <w:ind w:left="-29" w:right="-29"/>
              <w:jc w:val="center"/>
              <w:rPr>
                <w:rFonts w:ascii="Arial" w:hAnsi="Arial" w:cs="Arial"/>
                <w:sz w:val="20"/>
                <w:szCs w:val="20"/>
                <w:u w:val="single"/>
              </w:rPr>
            </w:pPr>
            <w:r>
              <w:rPr>
                <w:rFonts w:ascii="Arial" w:hAnsi="Arial" w:cs="Arial"/>
                <w:sz w:val="20"/>
                <w:szCs w:val="20"/>
                <w:u w:val="single"/>
              </w:rPr>
              <w:t>2023</w:t>
            </w:r>
          </w:p>
        </w:tc>
        <w:tc>
          <w:tcPr>
            <w:tcW w:w="1260" w:type="dxa"/>
            <w:gridSpan w:val="2"/>
            <w:vAlign w:val="bottom"/>
          </w:tcPr>
          <w:p w14:paraId="5174FE48" w14:textId="753E560F" w:rsidR="00FA4406" w:rsidRPr="006958F5" w:rsidRDefault="0059710D" w:rsidP="00DC57CF">
            <w:pPr>
              <w:spacing w:after="0" w:line="380" w:lineRule="exact"/>
              <w:ind w:left="-29" w:right="-29"/>
              <w:jc w:val="center"/>
              <w:rPr>
                <w:rFonts w:ascii="Arial" w:hAnsi="Arial" w:cs="Arial"/>
                <w:sz w:val="20"/>
                <w:szCs w:val="20"/>
                <w:u w:val="single"/>
              </w:rPr>
            </w:pPr>
            <w:r>
              <w:rPr>
                <w:rFonts w:ascii="Arial" w:hAnsi="Arial" w:cs="Arial"/>
                <w:sz w:val="20"/>
                <w:szCs w:val="20"/>
                <w:u w:val="single"/>
              </w:rPr>
              <w:t>2022</w:t>
            </w:r>
          </w:p>
        </w:tc>
      </w:tr>
      <w:tr w:rsidR="0059710D" w:rsidRPr="006958F5" w14:paraId="3D94C4F4" w14:textId="77777777" w:rsidTr="00A60BCE">
        <w:trPr>
          <w:trHeight w:val="79"/>
        </w:trPr>
        <w:tc>
          <w:tcPr>
            <w:tcW w:w="4140" w:type="dxa"/>
          </w:tcPr>
          <w:p w14:paraId="1A00B4BD" w14:textId="448D49DF" w:rsidR="0059710D" w:rsidRPr="006958F5" w:rsidRDefault="0059710D" w:rsidP="0059710D">
            <w:pPr>
              <w:spacing w:after="0" w:line="380" w:lineRule="exact"/>
              <w:ind w:left="156" w:hanging="156"/>
              <w:rPr>
                <w:rFonts w:ascii="Arial" w:hAnsi="Arial" w:cs="Arial"/>
                <w:sz w:val="20"/>
                <w:szCs w:val="20"/>
              </w:rPr>
            </w:pPr>
            <w:r w:rsidRPr="006958F5">
              <w:rPr>
                <w:rFonts w:ascii="Arial" w:hAnsi="Arial"/>
                <w:sz w:val="20"/>
                <w:szCs w:val="20"/>
              </w:rPr>
              <w:t>Beginning balance</w:t>
            </w:r>
          </w:p>
        </w:tc>
        <w:tc>
          <w:tcPr>
            <w:tcW w:w="1260" w:type="dxa"/>
            <w:vAlign w:val="bottom"/>
          </w:tcPr>
          <w:p w14:paraId="316AFC8C" w14:textId="583C9114" w:rsidR="0059710D" w:rsidRPr="006958F5" w:rsidRDefault="001C2D54" w:rsidP="0059710D">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5,611</w:t>
            </w:r>
          </w:p>
        </w:tc>
        <w:tc>
          <w:tcPr>
            <w:tcW w:w="1260" w:type="dxa"/>
            <w:vAlign w:val="bottom"/>
          </w:tcPr>
          <w:p w14:paraId="28227560" w14:textId="115DBB31" w:rsidR="0059710D" w:rsidRPr="006958F5" w:rsidRDefault="0059710D" w:rsidP="0059710D">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12,250</w:t>
            </w:r>
          </w:p>
        </w:tc>
        <w:tc>
          <w:tcPr>
            <w:tcW w:w="1260" w:type="dxa"/>
            <w:vAlign w:val="bottom"/>
          </w:tcPr>
          <w:p w14:paraId="2EF374D4" w14:textId="6D7F261E" w:rsidR="0059710D" w:rsidRPr="006958F5" w:rsidRDefault="001C2D54" w:rsidP="0059710D">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2,669</w:t>
            </w:r>
          </w:p>
        </w:tc>
        <w:tc>
          <w:tcPr>
            <w:tcW w:w="1260" w:type="dxa"/>
            <w:gridSpan w:val="2"/>
            <w:vAlign w:val="bottom"/>
          </w:tcPr>
          <w:p w14:paraId="4CFDBEFD" w14:textId="2EE89FB8" w:rsidR="0059710D" w:rsidRPr="006958F5" w:rsidRDefault="0059710D" w:rsidP="0059710D">
            <w:pP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2,200</w:t>
            </w:r>
          </w:p>
        </w:tc>
      </w:tr>
      <w:tr w:rsidR="0059710D" w:rsidRPr="006958F5" w14:paraId="33C36CD5" w14:textId="77777777" w:rsidTr="00A60BCE">
        <w:trPr>
          <w:trHeight w:val="68"/>
        </w:trPr>
        <w:tc>
          <w:tcPr>
            <w:tcW w:w="4140" w:type="dxa"/>
          </w:tcPr>
          <w:p w14:paraId="0F54A4B4" w14:textId="2C22B57E" w:rsidR="0059710D" w:rsidRPr="006958F5" w:rsidRDefault="0059710D" w:rsidP="0059710D">
            <w:pPr>
              <w:spacing w:after="0" w:line="380" w:lineRule="exact"/>
              <w:ind w:left="156" w:right="-110" w:hanging="156"/>
              <w:rPr>
                <w:rFonts w:ascii="Arial" w:hAnsi="Arial" w:cs="Arial"/>
                <w:spacing w:val="-4"/>
                <w:sz w:val="20"/>
                <w:szCs w:val="20"/>
              </w:rPr>
            </w:pPr>
            <w:r w:rsidRPr="006958F5">
              <w:rPr>
                <w:rFonts w:ascii="Arial" w:hAnsi="Arial"/>
                <w:spacing w:val="-4"/>
                <w:sz w:val="20"/>
                <w:szCs w:val="20"/>
              </w:rPr>
              <w:t>Allowance for expected credit losses (reversal)</w:t>
            </w:r>
          </w:p>
        </w:tc>
        <w:tc>
          <w:tcPr>
            <w:tcW w:w="1260" w:type="dxa"/>
            <w:vAlign w:val="bottom"/>
          </w:tcPr>
          <w:p w14:paraId="7C14AAED" w14:textId="61D9AFFE" w:rsidR="0059710D" w:rsidRPr="006958F5" w:rsidRDefault="001C2D54" w:rsidP="0059710D">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9,983</w:t>
            </w:r>
          </w:p>
        </w:tc>
        <w:tc>
          <w:tcPr>
            <w:tcW w:w="1260" w:type="dxa"/>
            <w:vAlign w:val="bottom"/>
          </w:tcPr>
          <w:p w14:paraId="3D3F3B9F" w14:textId="467E6DD4" w:rsidR="0059710D" w:rsidRPr="006958F5" w:rsidRDefault="0059710D" w:rsidP="0059710D">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(6,639)</w:t>
            </w:r>
          </w:p>
        </w:tc>
        <w:tc>
          <w:tcPr>
            <w:tcW w:w="1260" w:type="dxa"/>
            <w:vAlign w:val="bottom"/>
          </w:tcPr>
          <w:p w14:paraId="27C6ACCE" w14:textId="5AEF193C" w:rsidR="0059710D" w:rsidRPr="006958F5" w:rsidRDefault="001C2D54" w:rsidP="0059710D">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10,7</w:t>
            </w:r>
            <w:r w:rsidR="004261F1">
              <w:rPr>
                <w:rFonts w:ascii="Arial" w:eastAsia="Times New Roman" w:hAnsi="Arial" w:cs="Arial"/>
                <w:sz w:val="20"/>
                <w:szCs w:val="20"/>
              </w:rPr>
              <w:t>50</w:t>
            </w:r>
          </w:p>
        </w:tc>
        <w:tc>
          <w:tcPr>
            <w:tcW w:w="1260" w:type="dxa"/>
            <w:gridSpan w:val="2"/>
            <w:vAlign w:val="bottom"/>
          </w:tcPr>
          <w:p w14:paraId="3DDF1F60" w14:textId="2A0BD396" w:rsidR="0059710D" w:rsidRPr="006958F5" w:rsidRDefault="0059710D" w:rsidP="0059710D">
            <w:pPr>
              <w:pBdr>
                <w:bottom w:val="sing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469</w:t>
            </w:r>
          </w:p>
        </w:tc>
      </w:tr>
      <w:tr w:rsidR="0059710D" w:rsidRPr="006958F5" w14:paraId="68CD2E4B" w14:textId="77777777" w:rsidTr="00A60BCE">
        <w:trPr>
          <w:trHeight w:val="219"/>
        </w:trPr>
        <w:tc>
          <w:tcPr>
            <w:tcW w:w="4140" w:type="dxa"/>
            <w:hideMark/>
          </w:tcPr>
          <w:p w14:paraId="3F892196" w14:textId="105BC209" w:rsidR="0059710D" w:rsidRPr="006958F5" w:rsidRDefault="0059710D" w:rsidP="0059710D">
            <w:pPr>
              <w:spacing w:after="0" w:line="380" w:lineRule="exact"/>
              <w:ind w:left="520" w:hanging="520"/>
              <w:rPr>
                <w:rFonts w:ascii="Arial" w:hAnsi="Arial" w:cs="Arial"/>
                <w:sz w:val="20"/>
                <w:szCs w:val="20"/>
              </w:rPr>
            </w:pPr>
            <w:r w:rsidRPr="006958F5">
              <w:rPr>
                <w:rFonts w:ascii="Arial" w:hAnsi="Arial"/>
                <w:sz w:val="20"/>
                <w:szCs w:val="20"/>
              </w:rPr>
              <w:t>Ending balance</w:t>
            </w:r>
          </w:p>
        </w:tc>
        <w:tc>
          <w:tcPr>
            <w:tcW w:w="1260" w:type="dxa"/>
            <w:vAlign w:val="bottom"/>
          </w:tcPr>
          <w:p w14:paraId="7028B24D" w14:textId="0385F9DA" w:rsidR="0059710D" w:rsidRPr="006958F5" w:rsidRDefault="001C2D54" w:rsidP="0059710D">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15,594</w:t>
            </w:r>
          </w:p>
        </w:tc>
        <w:tc>
          <w:tcPr>
            <w:tcW w:w="1260" w:type="dxa"/>
            <w:vAlign w:val="bottom"/>
          </w:tcPr>
          <w:p w14:paraId="0ADA48A5" w14:textId="1F5F5E08" w:rsidR="0059710D" w:rsidRPr="006958F5" w:rsidRDefault="0059710D" w:rsidP="0059710D">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5,611</w:t>
            </w:r>
          </w:p>
        </w:tc>
        <w:tc>
          <w:tcPr>
            <w:tcW w:w="1260" w:type="dxa"/>
            <w:vAlign w:val="bottom"/>
          </w:tcPr>
          <w:p w14:paraId="660D316A" w14:textId="43AC49B0" w:rsidR="0059710D" w:rsidRPr="006958F5" w:rsidRDefault="001C2D54" w:rsidP="0059710D">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Pr>
                <w:rFonts w:ascii="Arial" w:eastAsia="Times New Roman" w:hAnsi="Arial" w:cs="Arial"/>
                <w:sz w:val="20"/>
                <w:szCs w:val="20"/>
              </w:rPr>
              <w:t>13,41</w:t>
            </w:r>
            <w:r w:rsidR="004261F1">
              <w:rPr>
                <w:rFonts w:ascii="Arial" w:eastAsia="Times New Roman" w:hAnsi="Arial" w:cs="Arial"/>
                <w:sz w:val="20"/>
                <w:szCs w:val="20"/>
              </w:rPr>
              <w:t>9</w:t>
            </w:r>
          </w:p>
        </w:tc>
        <w:tc>
          <w:tcPr>
            <w:tcW w:w="1260" w:type="dxa"/>
            <w:gridSpan w:val="2"/>
            <w:vAlign w:val="bottom"/>
          </w:tcPr>
          <w:p w14:paraId="73218A8D" w14:textId="5ED0308F" w:rsidR="0059710D" w:rsidRPr="006958F5" w:rsidRDefault="0059710D" w:rsidP="0059710D">
            <w:pPr>
              <w:pBdr>
                <w:bottom w:val="double" w:sz="4" w:space="1" w:color="auto"/>
              </w:pBdr>
              <w:tabs>
                <w:tab w:val="decimal" w:pos="1002"/>
              </w:tabs>
              <w:overflowPunct w:val="0"/>
              <w:autoSpaceDE w:val="0"/>
              <w:autoSpaceDN w:val="0"/>
              <w:adjustRightInd w:val="0"/>
              <w:spacing w:after="0" w:line="360" w:lineRule="exact"/>
              <w:ind w:right="-45"/>
              <w:textAlignment w:val="baseline"/>
              <w:rPr>
                <w:rFonts w:ascii="Arial" w:eastAsia="Times New Roman" w:hAnsi="Arial" w:cs="Arial"/>
                <w:sz w:val="20"/>
                <w:szCs w:val="20"/>
              </w:rPr>
            </w:pPr>
            <w:r w:rsidRPr="006958F5">
              <w:rPr>
                <w:rFonts w:ascii="Arial" w:eastAsia="Times New Roman" w:hAnsi="Arial" w:cs="Arial"/>
                <w:sz w:val="20"/>
                <w:szCs w:val="20"/>
              </w:rPr>
              <w:t>2,669</w:t>
            </w:r>
          </w:p>
        </w:tc>
      </w:tr>
    </w:tbl>
    <w:p w14:paraId="7A2D1268" w14:textId="2CD9B3A6" w:rsidR="00CE5670" w:rsidRPr="006A7CE0" w:rsidRDefault="001650CD" w:rsidP="00DC57CF">
      <w:pPr>
        <w:tabs>
          <w:tab w:val="left" w:pos="2160"/>
          <w:tab w:val="right" w:pos="7200"/>
          <w:tab w:val="right" w:pos="854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Inventories</w:t>
      </w:r>
    </w:p>
    <w:tbl>
      <w:tblPr>
        <w:tblW w:w="9470" w:type="dxa"/>
        <w:tblInd w:w="450" w:type="dxa"/>
        <w:tblLayout w:type="fixed"/>
        <w:tblLook w:val="0000" w:firstRow="0" w:lastRow="0" w:firstColumn="0" w:lastColumn="0" w:noHBand="0" w:noVBand="0"/>
      </w:tblPr>
      <w:tblGrid>
        <w:gridCol w:w="1889"/>
        <w:gridCol w:w="1260"/>
        <w:gridCol w:w="1260"/>
        <w:gridCol w:w="7"/>
        <w:gridCol w:w="1253"/>
        <w:gridCol w:w="1260"/>
        <w:gridCol w:w="14"/>
        <w:gridCol w:w="1246"/>
        <w:gridCol w:w="1260"/>
        <w:gridCol w:w="21"/>
      </w:tblGrid>
      <w:tr w:rsidR="00CE5670" w:rsidRPr="006A7CE0" w14:paraId="62C38C58" w14:textId="77777777" w:rsidTr="007C1D7D">
        <w:trPr>
          <w:trHeight w:val="372"/>
        </w:trPr>
        <w:tc>
          <w:tcPr>
            <w:tcW w:w="1889" w:type="dxa"/>
          </w:tcPr>
          <w:p w14:paraId="2E281066"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7581" w:type="dxa"/>
            <w:gridSpan w:val="9"/>
            <w:shd w:val="clear" w:color="auto" w:fill="auto"/>
          </w:tcPr>
          <w:p w14:paraId="5209F331" w14:textId="77777777" w:rsidR="00CE5670" w:rsidRPr="006A7CE0" w:rsidRDefault="00CE5670" w:rsidP="00DC57CF">
            <w:pPr>
              <w:tabs>
                <w:tab w:val="center" w:pos="6480"/>
                <w:tab w:val="center" w:pos="8820"/>
              </w:tabs>
              <w:overflowPunct w:val="0"/>
              <w:autoSpaceDE w:val="0"/>
              <w:autoSpaceDN w:val="0"/>
              <w:adjustRightInd w:val="0"/>
              <w:spacing w:after="0" w:line="380" w:lineRule="exact"/>
              <w:ind w:right="-14"/>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7CD11C21" w14:textId="77777777" w:rsidTr="007C1D7D">
        <w:trPr>
          <w:trHeight w:val="372"/>
        </w:trPr>
        <w:tc>
          <w:tcPr>
            <w:tcW w:w="1889" w:type="dxa"/>
          </w:tcPr>
          <w:p w14:paraId="02EBFB3E"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rPr>
            </w:pPr>
          </w:p>
        </w:tc>
        <w:tc>
          <w:tcPr>
            <w:tcW w:w="7581" w:type="dxa"/>
            <w:gridSpan w:val="9"/>
            <w:shd w:val="clear" w:color="auto" w:fill="auto"/>
          </w:tcPr>
          <w:p w14:paraId="321222E3"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Consolidated financial statements</w:t>
            </w:r>
          </w:p>
        </w:tc>
      </w:tr>
      <w:tr w:rsidR="00CE5670" w:rsidRPr="006A7CE0" w14:paraId="31AD18C5" w14:textId="77777777" w:rsidTr="002B75CA">
        <w:trPr>
          <w:trHeight w:val="87"/>
        </w:trPr>
        <w:tc>
          <w:tcPr>
            <w:tcW w:w="1889" w:type="dxa"/>
          </w:tcPr>
          <w:p w14:paraId="7D3121A2" w14:textId="77777777" w:rsidR="00CE5670" w:rsidRPr="006A7CE0" w:rsidRDefault="00CE5670"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2527" w:type="dxa"/>
            <w:gridSpan w:val="3"/>
            <w:shd w:val="clear" w:color="auto" w:fill="auto"/>
            <w:vAlign w:val="bottom"/>
          </w:tcPr>
          <w:p w14:paraId="60E44999"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7" w:type="dxa"/>
            <w:gridSpan w:val="3"/>
            <w:shd w:val="clear" w:color="auto" w:fill="auto"/>
            <w:vAlign w:val="bottom"/>
          </w:tcPr>
          <w:p w14:paraId="30E85544"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sidR="00E60DBD">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realisable value</w:t>
            </w:r>
          </w:p>
        </w:tc>
        <w:tc>
          <w:tcPr>
            <w:tcW w:w="2527" w:type="dxa"/>
            <w:gridSpan w:val="3"/>
            <w:shd w:val="clear" w:color="auto" w:fill="auto"/>
            <w:vAlign w:val="bottom"/>
          </w:tcPr>
          <w:p w14:paraId="5C1BCDA5" w14:textId="77777777" w:rsidR="00CE5670" w:rsidRPr="006A7CE0" w:rsidRDefault="00CE5670" w:rsidP="00DC57CF">
            <w:pPr>
              <w:pBdr>
                <w:bottom w:val="single" w:sz="4" w:space="1" w:color="auto"/>
              </w:pBdr>
              <w:tabs>
                <w:tab w:val="center" w:pos="6480"/>
                <w:tab w:val="center" w:pos="8820"/>
              </w:tabs>
              <w:overflowPunct w:val="0"/>
              <w:autoSpaceDE w:val="0"/>
              <w:autoSpaceDN w:val="0"/>
              <w:adjustRightInd w:val="0"/>
              <w:spacing w:after="0" w:line="38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E5306C" w:rsidRPr="006A7CE0" w14:paraId="158C7E10" w14:textId="77777777" w:rsidTr="002B75CA">
        <w:trPr>
          <w:gridAfter w:val="1"/>
          <w:wAfter w:w="21" w:type="dxa"/>
          <w:trHeight w:val="372"/>
        </w:trPr>
        <w:tc>
          <w:tcPr>
            <w:tcW w:w="1889" w:type="dxa"/>
          </w:tcPr>
          <w:p w14:paraId="589C11A3" w14:textId="77777777" w:rsidR="00E5306C" w:rsidRPr="006A7CE0" w:rsidRDefault="00E5306C" w:rsidP="00DC57CF">
            <w:pPr>
              <w:overflowPunct w:val="0"/>
              <w:autoSpaceDE w:val="0"/>
              <w:autoSpaceDN w:val="0"/>
              <w:adjustRightInd w:val="0"/>
              <w:spacing w:after="0" w:line="38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765D6C68" w14:textId="49085C7D"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7914DBF2" w14:textId="6E235C50"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260" w:type="dxa"/>
            <w:gridSpan w:val="2"/>
            <w:shd w:val="clear" w:color="auto" w:fill="auto"/>
          </w:tcPr>
          <w:p w14:paraId="3046D105" w14:textId="4AA30305"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27CD7B45" w14:textId="5E9F4785"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260" w:type="dxa"/>
            <w:gridSpan w:val="2"/>
            <w:shd w:val="clear" w:color="auto" w:fill="auto"/>
          </w:tcPr>
          <w:p w14:paraId="10FEC05D" w14:textId="24E9C43B"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18266F67" w14:textId="33CE2189" w:rsidR="00E5306C" w:rsidRPr="006A7CE0" w:rsidRDefault="0059710D" w:rsidP="00DC57CF">
            <w:pPr>
              <w:tabs>
                <w:tab w:val="center" w:pos="6480"/>
                <w:tab w:val="center" w:pos="8820"/>
              </w:tabs>
              <w:overflowPunct w:val="0"/>
              <w:autoSpaceDE w:val="0"/>
              <w:autoSpaceDN w:val="0"/>
              <w:adjustRightInd w:val="0"/>
              <w:spacing w:after="0" w:line="38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EA21A8" w:rsidRPr="006A7CE0" w14:paraId="1604F969" w14:textId="77777777" w:rsidTr="002B75CA">
        <w:trPr>
          <w:gridAfter w:val="1"/>
          <w:wAfter w:w="21" w:type="dxa"/>
          <w:trHeight w:val="387"/>
        </w:trPr>
        <w:tc>
          <w:tcPr>
            <w:tcW w:w="1889" w:type="dxa"/>
            <w:vAlign w:val="bottom"/>
          </w:tcPr>
          <w:p w14:paraId="49CCF5C4" w14:textId="77777777" w:rsidR="00EA21A8" w:rsidRPr="006A7CE0" w:rsidRDefault="00EA21A8" w:rsidP="00EA21A8">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6FD44C1" w14:textId="000FE7E8" w:rsidR="00EA21A8" w:rsidRPr="00532B4B" w:rsidRDefault="00792ABF"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696,148</w:t>
            </w:r>
          </w:p>
        </w:tc>
        <w:tc>
          <w:tcPr>
            <w:tcW w:w="1260" w:type="dxa"/>
            <w:shd w:val="clear" w:color="auto" w:fill="auto"/>
            <w:vAlign w:val="bottom"/>
          </w:tcPr>
          <w:p w14:paraId="4D43972D" w14:textId="1C1B2748"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1,021,480</w:t>
            </w:r>
          </w:p>
        </w:tc>
        <w:tc>
          <w:tcPr>
            <w:tcW w:w="1260" w:type="dxa"/>
            <w:gridSpan w:val="2"/>
            <w:shd w:val="clear" w:color="auto" w:fill="auto"/>
            <w:vAlign w:val="bottom"/>
          </w:tcPr>
          <w:p w14:paraId="350B64E0" w14:textId="31426A43"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EA21A8">
              <w:rPr>
                <w:rFonts w:ascii="Arial" w:eastAsia="Times New Roman" w:hAnsi="Arial" w:cs="Arial"/>
                <w:sz w:val="20"/>
                <w:szCs w:val="20"/>
              </w:rPr>
              <w:t>(57,53</w:t>
            </w:r>
            <w:r w:rsidR="00255CD0">
              <w:rPr>
                <w:rFonts w:ascii="Arial" w:eastAsia="Times New Roman" w:hAnsi="Arial" w:cs="Arial"/>
                <w:sz w:val="20"/>
                <w:szCs w:val="20"/>
              </w:rPr>
              <w:t>2</w:t>
            </w:r>
            <w:r w:rsidRPr="00EA21A8">
              <w:rPr>
                <w:rFonts w:ascii="Arial" w:eastAsia="Times New Roman" w:hAnsi="Arial" w:cs="Arial"/>
                <w:sz w:val="20"/>
                <w:szCs w:val="20"/>
              </w:rPr>
              <w:t>)</w:t>
            </w:r>
          </w:p>
        </w:tc>
        <w:tc>
          <w:tcPr>
            <w:tcW w:w="1260" w:type="dxa"/>
            <w:shd w:val="clear" w:color="auto" w:fill="auto"/>
            <w:vAlign w:val="bottom"/>
          </w:tcPr>
          <w:p w14:paraId="1129C2D0" w14:textId="306DD8F9"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(188,896)</w:t>
            </w:r>
          </w:p>
        </w:tc>
        <w:tc>
          <w:tcPr>
            <w:tcW w:w="1260" w:type="dxa"/>
            <w:gridSpan w:val="2"/>
            <w:shd w:val="clear" w:color="auto" w:fill="auto"/>
            <w:vAlign w:val="bottom"/>
          </w:tcPr>
          <w:p w14:paraId="0A236C73" w14:textId="339DD93C" w:rsidR="00EA21A8" w:rsidRPr="00532B4B" w:rsidRDefault="00792ABF"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638,616</w:t>
            </w:r>
          </w:p>
        </w:tc>
        <w:tc>
          <w:tcPr>
            <w:tcW w:w="1260" w:type="dxa"/>
            <w:shd w:val="clear" w:color="auto" w:fill="auto"/>
            <w:vAlign w:val="bottom"/>
          </w:tcPr>
          <w:p w14:paraId="0C0424D0" w14:textId="5E1B933F"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832,584</w:t>
            </w:r>
          </w:p>
        </w:tc>
      </w:tr>
      <w:tr w:rsidR="00EA21A8" w:rsidRPr="006A7CE0" w14:paraId="462B31E6" w14:textId="77777777" w:rsidTr="002B75CA">
        <w:trPr>
          <w:gridAfter w:val="1"/>
          <w:wAfter w:w="21" w:type="dxa"/>
          <w:trHeight w:val="387"/>
        </w:trPr>
        <w:tc>
          <w:tcPr>
            <w:tcW w:w="1889" w:type="dxa"/>
            <w:vAlign w:val="bottom"/>
          </w:tcPr>
          <w:p w14:paraId="57E0ED50" w14:textId="77777777" w:rsidR="00EA21A8" w:rsidRPr="006A7CE0" w:rsidRDefault="00EA21A8" w:rsidP="00EA21A8">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6AFCEA6E" w14:textId="5E09C15D"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577,828</w:t>
            </w:r>
          </w:p>
        </w:tc>
        <w:tc>
          <w:tcPr>
            <w:tcW w:w="1260" w:type="dxa"/>
            <w:shd w:val="clear" w:color="auto" w:fill="auto"/>
            <w:vAlign w:val="bottom"/>
          </w:tcPr>
          <w:p w14:paraId="03BA6C09" w14:textId="280A017D"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534,856</w:t>
            </w:r>
          </w:p>
        </w:tc>
        <w:tc>
          <w:tcPr>
            <w:tcW w:w="1260" w:type="dxa"/>
            <w:gridSpan w:val="2"/>
            <w:shd w:val="clear" w:color="auto" w:fill="auto"/>
            <w:vAlign w:val="bottom"/>
          </w:tcPr>
          <w:p w14:paraId="21CF424E" w14:textId="4694DA2C"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EA21A8">
              <w:rPr>
                <w:rFonts w:ascii="Arial" w:eastAsia="Times New Roman" w:hAnsi="Arial" w:cs="Arial"/>
                <w:sz w:val="20"/>
                <w:szCs w:val="20"/>
              </w:rPr>
              <w:t>(53,006)</w:t>
            </w:r>
          </w:p>
        </w:tc>
        <w:tc>
          <w:tcPr>
            <w:tcW w:w="1260" w:type="dxa"/>
            <w:shd w:val="clear" w:color="auto" w:fill="auto"/>
            <w:vAlign w:val="bottom"/>
          </w:tcPr>
          <w:p w14:paraId="272F642F" w14:textId="3081461E"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(150,869)</w:t>
            </w:r>
          </w:p>
        </w:tc>
        <w:tc>
          <w:tcPr>
            <w:tcW w:w="1260" w:type="dxa"/>
            <w:gridSpan w:val="2"/>
            <w:shd w:val="clear" w:color="auto" w:fill="auto"/>
            <w:vAlign w:val="bottom"/>
          </w:tcPr>
          <w:p w14:paraId="60231B3D" w14:textId="530279BA" w:rsidR="00EA21A8" w:rsidRPr="00532B4B" w:rsidRDefault="00255CD0"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524,822</w:t>
            </w:r>
          </w:p>
        </w:tc>
        <w:tc>
          <w:tcPr>
            <w:tcW w:w="1260" w:type="dxa"/>
            <w:shd w:val="clear" w:color="auto" w:fill="auto"/>
            <w:vAlign w:val="bottom"/>
          </w:tcPr>
          <w:p w14:paraId="3DD8EDE5" w14:textId="2EBB4F1D"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383,987</w:t>
            </w:r>
          </w:p>
        </w:tc>
      </w:tr>
      <w:tr w:rsidR="00EA21A8" w:rsidRPr="006A7CE0" w14:paraId="48755F68" w14:textId="77777777" w:rsidTr="002B75CA">
        <w:trPr>
          <w:gridAfter w:val="1"/>
          <w:wAfter w:w="21" w:type="dxa"/>
          <w:trHeight w:val="372"/>
        </w:trPr>
        <w:tc>
          <w:tcPr>
            <w:tcW w:w="1889" w:type="dxa"/>
            <w:vAlign w:val="bottom"/>
          </w:tcPr>
          <w:p w14:paraId="022617E1" w14:textId="77777777" w:rsidR="00EA21A8" w:rsidRPr="006A7CE0" w:rsidRDefault="00EA21A8" w:rsidP="00EA21A8">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0A6EC59E" w14:textId="2A7FC51D"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566,39</w:t>
            </w:r>
            <w:r w:rsidR="0050057E">
              <w:rPr>
                <w:rFonts w:ascii="Arial" w:eastAsia="Times New Roman" w:hAnsi="Arial" w:cs="Arial"/>
                <w:sz w:val="20"/>
                <w:szCs w:val="20"/>
              </w:rPr>
              <w:t>4</w:t>
            </w:r>
          </w:p>
        </w:tc>
        <w:tc>
          <w:tcPr>
            <w:tcW w:w="1260" w:type="dxa"/>
            <w:shd w:val="clear" w:color="auto" w:fill="auto"/>
            <w:vAlign w:val="bottom"/>
          </w:tcPr>
          <w:p w14:paraId="569FFEB0" w14:textId="32B6476E"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660,854</w:t>
            </w:r>
          </w:p>
        </w:tc>
        <w:tc>
          <w:tcPr>
            <w:tcW w:w="1260" w:type="dxa"/>
            <w:gridSpan w:val="2"/>
            <w:shd w:val="clear" w:color="auto" w:fill="auto"/>
            <w:vAlign w:val="bottom"/>
          </w:tcPr>
          <w:p w14:paraId="52FA90ED" w14:textId="4C93E7A4"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EA21A8">
              <w:rPr>
                <w:rFonts w:ascii="Arial" w:eastAsia="Times New Roman" w:hAnsi="Arial" w:cs="Arial"/>
                <w:sz w:val="20"/>
                <w:szCs w:val="20"/>
              </w:rPr>
              <w:t>(37,156)</w:t>
            </w:r>
          </w:p>
        </w:tc>
        <w:tc>
          <w:tcPr>
            <w:tcW w:w="1260" w:type="dxa"/>
            <w:shd w:val="clear" w:color="auto" w:fill="auto"/>
            <w:vAlign w:val="bottom"/>
          </w:tcPr>
          <w:p w14:paraId="7196AD56" w14:textId="4107FC9D"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(141,764)</w:t>
            </w:r>
          </w:p>
        </w:tc>
        <w:tc>
          <w:tcPr>
            <w:tcW w:w="1260" w:type="dxa"/>
            <w:gridSpan w:val="2"/>
            <w:shd w:val="clear" w:color="auto" w:fill="auto"/>
            <w:vAlign w:val="bottom"/>
          </w:tcPr>
          <w:p w14:paraId="3C84A2E5" w14:textId="27BF15AC" w:rsidR="00EA21A8" w:rsidRPr="00532B4B" w:rsidRDefault="00255CD0"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529,23</w:t>
            </w:r>
            <w:r w:rsidR="0050057E">
              <w:rPr>
                <w:rFonts w:ascii="Arial" w:eastAsia="Times New Roman" w:hAnsi="Arial" w:cs="Arial"/>
                <w:sz w:val="20"/>
                <w:szCs w:val="20"/>
              </w:rPr>
              <w:t>8</w:t>
            </w:r>
          </w:p>
        </w:tc>
        <w:tc>
          <w:tcPr>
            <w:tcW w:w="1260" w:type="dxa"/>
            <w:shd w:val="clear" w:color="auto" w:fill="auto"/>
            <w:vAlign w:val="bottom"/>
          </w:tcPr>
          <w:p w14:paraId="4769FF56" w14:textId="65D4ABF4" w:rsidR="00EA21A8" w:rsidRPr="00532B4B" w:rsidRDefault="00EA21A8" w:rsidP="00EA21A8">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519,090</w:t>
            </w:r>
          </w:p>
        </w:tc>
      </w:tr>
      <w:tr w:rsidR="00EA21A8" w:rsidRPr="006A7CE0" w14:paraId="5E67D208" w14:textId="77777777" w:rsidTr="002B75CA">
        <w:trPr>
          <w:gridAfter w:val="1"/>
          <w:wAfter w:w="21" w:type="dxa"/>
          <w:trHeight w:val="402"/>
        </w:trPr>
        <w:tc>
          <w:tcPr>
            <w:tcW w:w="1889" w:type="dxa"/>
            <w:vAlign w:val="bottom"/>
          </w:tcPr>
          <w:p w14:paraId="59D9F877" w14:textId="77777777" w:rsidR="00EA21A8" w:rsidRPr="006A7CE0" w:rsidRDefault="00EA21A8" w:rsidP="00EA21A8">
            <w:pPr>
              <w:overflowPunct w:val="0"/>
              <w:autoSpaceDE w:val="0"/>
              <w:autoSpaceDN w:val="0"/>
              <w:adjustRightInd w:val="0"/>
              <w:spacing w:after="0" w:line="38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1A1DC559" w14:textId="1AAAF4E1"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156,775</w:t>
            </w:r>
          </w:p>
        </w:tc>
        <w:tc>
          <w:tcPr>
            <w:tcW w:w="1260" w:type="dxa"/>
            <w:shd w:val="clear" w:color="auto" w:fill="auto"/>
            <w:vAlign w:val="bottom"/>
          </w:tcPr>
          <w:p w14:paraId="0328B230" w14:textId="29AFC487"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238,132</w:t>
            </w:r>
          </w:p>
        </w:tc>
        <w:tc>
          <w:tcPr>
            <w:tcW w:w="1260" w:type="dxa"/>
            <w:gridSpan w:val="2"/>
            <w:shd w:val="clear" w:color="auto" w:fill="auto"/>
            <w:vAlign w:val="bottom"/>
          </w:tcPr>
          <w:p w14:paraId="4B48A085" w14:textId="2EA90866"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sidRPr="00EA21A8">
              <w:rPr>
                <w:rFonts w:ascii="Arial" w:eastAsia="Times New Roman" w:hAnsi="Arial" w:cs="Arial"/>
                <w:sz w:val="20"/>
                <w:szCs w:val="20"/>
              </w:rPr>
              <w:t>-</w:t>
            </w:r>
          </w:p>
        </w:tc>
        <w:tc>
          <w:tcPr>
            <w:tcW w:w="1260" w:type="dxa"/>
            <w:shd w:val="clear" w:color="auto" w:fill="auto"/>
            <w:vAlign w:val="bottom"/>
          </w:tcPr>
          <w:p w14:paraId="3C42FA4A" w14:textId="55974350"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(5,842)</w:t>
            </w:r>
          </w:p>
        </w:tc>
        <w:tc>
          <w:tcPr>
            <w:tcW w:w="1260" w:type="dxa"/>
            <w:gridSpan w:val="2"/>
            <w:shd w:val="clear" w:color="auto" w:fill="auto"/>
            <w:vAlign w:val="bottom"/>
          </w:tcPr>
          <w:p w14:paraId="7088CFE8" w14:textId="4B820181"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156,7</w:t>
            </w:r>
            <w:r w:rsidR="00D06FBD">
              <w:rPr>
                <w:rFonts w:ascii="Arial" w:eastAsia="Times New Roman" w:hAnsi="Arial" w:cs="Arial"/>
                <w:sz w:val="20"/>
                <w:szCs w:val="20"/>
              </w:rPr>
              <w:t>75</w:t>
            </w:r>
          </w:p>
        </w:tc>
        <w:tc>
          <w:tcPr>
            <w:tcW w:w="1260" w:type="dxa"/>
            <w:shd w:val="clear" w:color="auto" w:fill="auto"/>
            <w:vAlign w:val="bottom"/>
          </w:tcPr>
          <w:p w14:paraId="4B9CEE1E" w14:textId="6229AA40" w:rsidR="00EA21A8" w:rsidRPr="00532B4B" w:rsidRDefault="00EA21A8" w:rsidP="00EA21A8">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232,290</w:t>
            </w:r>
          </w:p>
        </w:tc>
      </w:tr>
      <w:tr w:rsidR="00EA21A8" w:rsidRPr="006A7CE0" w14:paraId="5672A043" w14:textId="77777777" w:rsidTr="002B75CA">
        <w:trPr>
          <w:gridAfter w:val="1"/>
          <w:wAfter w:w="21" w:type="dxa"/>
          <w:trHeight w:val="446"/>
        </w:trPr>
        <w:tc>
          <w:tcPr>
            <w:tcW w:w="1889" w:type="dxa"/>
            <w:vAlign w:val="center"/>
          </w:tcPr>
          <w:p w14:paraId="4FF174A4" w14:textId="77777777" w:rsidR="00EA21A8" w:rsidRPr="006A7CE0" w:rsidRDefault="00EA21A8" w:rsidP="00EA21A8">
            <w:pPr>
              <w:overflowPunct w:val="0"/>
              <w:autoSpaceDE w:val="0"/>
              <w:autoSpaceDN w:val="0"/>
              <w:adjustRightInd w:val="0"/>
              <w:spacing w:after="0" w:line="380" w:lineRule="exact"/>
              <w:ind w:left="192" w:right="-14" w:hanging="192"/>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7D149B74" w14:textId="29E27E8F"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w:t>
            </w:r>
            <w:r w:rsidR="00792ABF">
              <w:rPr>
                <w:rFonts w:ascii="Arial" w:eastAsia="Times New Roman" w:hAnsi="Arial" w:cs="Arial"/>
                <w:sz w:val="20"/>
                <w:szCs w:val="20"/>
              </w:rPr>
              <w:t>97,14</w:t>
            </w:r>
            <w:r w:rsidR="0050057E">
              <w:rPr>
                <w:rFonts w:ascii="Arial" w:eastAsia="Times New Roman" w:hAnsi="Arial" w:cs="Arial"/>
                <w:sz w:val="20"/>
                <w:szCs w:val="20"/>
              </w:rPr>
              <w:t>5</w:t>
            </w:r>
          </w:p>
        </w:tc>
        <w:tc>
          <w:tcPr>
            <w:tcW w:w="1260" w:type="dxa"/>
            <w:shd w:val="clear" w:color="auto" w:fill="auto"/>
            <w:vAlign w:val="bottom"/>
          </w:tcPr>
          <w:p w14:paraId="1A9CB637" w14:textId="19501E3E"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2,455,322</w:t>
            </w:r>
          </w:p>
        </w:tc>
        <w:tc>
          <w:tcPr>
            <w:tcW w:w="1260" w:type="dxa"/>
            <w:gridSpan w:val="2"/>
            <w:shd w:val="clear" w:color="auto" w:fill="auto"/>
            <w:vAlign w:val="bottom"/>
          </w:tcPr>
          <w:p w14:paraId="0907263D" w14:textId="20A1670B"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sidRPr="00EA21A8">
              <w:rPr>
                <w:rFonts w:ascii="Arial" w:eastAsia="Times New Roman" w:hAnsi="Arial" w:cs="Arial"/>
                <w:sz w:val="20"/>
                <w:szCs w:val="20"/>
              </w:rPr>
              <w:t>(147,69</w:t>
            </w:r>
            <w:r w:rsidR="00255CD0">
              <w:rPr>
                <w:rFonts w:ascii="Arial" w:eastAsia="Times New Roman" w:hAnsi="Arial" w:cs="Arial"/>
                <w:sz w:val="20"/>
                <w:szCs w:val="20"/>
              </w:rPr>
              <w:t>4</w:t>
            </w:r>
            <w:r w:rsidRPr="00EA21A8">
              <w:rPr>
                <w:rFonts w:ascii="Arial" w:eastAsia="Times New Roman" w:hAnsi="Arial" w:cs="Arial"/>
                <w:sz w:val="20"/>
                <w:szCs w:val="20"/>
              </w:rPr>
              <w:t>)</w:t>
            </w:r>
          </w:p>
        </w:tc>
        <w:tc>
          <w:tcPr>
            <w:tcW w:w="1260" w:type="dxa"/>
            <w:shd w:val="clear" w:color="auto" w:fill="auto"/>
            <w:vAlign w:val="bottom"/>
          </w:tcPr>
          <w:p w14:paraId="7252A5DC" w14:textId="0344854A"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cs/>
              </w:rPr>
            </w:pPr>
            <w:r>
              <w:rPr>
                <w:rFonts w:ascii="Arial" w:eastAsia="Times New Roman" w:hAnsi="Arial" w:cs="Arial"/>
                <w:sz w:val="20"/>
                <w:szCs w:val="20"/>
              </w:rPr>
              <w:t>(487,371)</w:t>
            </w:r>
          </w:p>
        </w:tc>
        <w:tc>
          <w:tcPr>
            <w:tcW w:w="1260" w:type="dxa"/>
            <w:gridSpan w:val="2"/>
            <w:shd w:val="clear" w:color="auto" w:fill="auto"/>
            <w:vAlign w:val="bottom"/>
          </w:tcPr>
          <w:p w14:paraId="67B1CF7F" w14:textId="25C8E611"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w:t>
            </w:r>
            <w:r w:rsidR="00792ABF">
              <w:rPr>
                <w:rFonts w:ascii="Arial" w:eastAsia="Times New Roman" w:hAnsi="Arial" w:cs="Arial"/>
                <w:sz w:val="20"/>
                <w:szCs w:val="20"/>
              </w:rPr>
              <w:t>849,45</w:t>
            </w:r>
            <w:r w:rsidR="0050057E">
              <w:rPr>
                <w:rFonts w:ascii="Arial" w:eastAsia="Times New Roman" w:hAnsi="Arial" w:cs="Arial"/>
                <w:sz w:val="20"/>
                <w:szCs w:val="20"/>
              </w:rPr>
              <w:t>1</w:t>
            </w:r>
          </w:p>
        </w:tc>
        <w:tc>
          <w:tcPr>
            <w:tcW w:w="1260" w:type="dxa"/>
            <w:shd w:val="clear" w:color="auto" w:fill="auto"/>
            <w:vAlign w:val="bottom"/>
          </w:tcPr>
          <w:p w14:paraId="2B722E9A" w14:textId="775D2FAA" w:rsidR="00EA21A8" w:rsidRPr="00532B4B" w:rsidRDefault="00EA21A8" w:rsidP="00EA21A8">
            <w:pPr>
              <w:pBdr>
                <w:bottom w:val="double" w:sz="4" w:space="1" w:color="auto"/>
                <w:between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1,967,951</w:t>
            </w:r>
          </w:p>
        </w:tc>
      </w:tr>
    </w:tbl>
    <w:p w14:paraId="1B8D3069" w14:textId="2172061A" w:rsidR="00E51F6C" w:rsidRDefault="00E51F6C" w:rsidP="006958F5"/>
    <w:tbl>
      <w:tblPr>
        <w:tblW w:w="9450" w:type="dxa"/>
        <w:tblInd w:w="450" w:type="dxa"/>
        <w:tblLayout w:type="fixed"/>
        <w:tblLook w:val="0000" w:firstRow="0" w:lastRow="0" w:firstColumn="0" w:lastColumn="0" w:noHBand="0" w:noVBand="0"/>
      </w:tblPr>
      <w:tblGrid>
        <w:gridCol w:w="1890"/>
        <w:gridCol w:w="1260"/>
        <w:gridCol w:w="1260"/>
        <w:gridCol w:w="1260"/>
        <w:gridCol w:w="1260"/>
        <w:gridCol w:w="1260"/>
        <w:gridCol w:w="1260"/>
      </w:tblGrid>
      <w:tr w:rsidR="007C1D7D" w:rsidRPr="006A7CE0" w14:paraId="39F4AC7E" w14:textId="77777777" w:rsidTr="0059710D">
        <w:trPr>
          <w:cantSplit/>
        </w:trPr>
        <w:tc>
          <w:tcPr>
            <w:tcW w:w="9450" w:type="dxa"/>
            <w:gridSpan w:val="7"/>
          </w:tcPr>
          <w:p w14:paraId="06B71D88" w14:textId="1294F9EE" w:rsidR="007C1D7D" w:rsidRPr="006A7CE0" w:rsidRDefault="007C1D7D" w:rsidP="003828FC">
            <w:pPr>
              <w:tabs>
                <w:tab w:val="center" w:pos="6480"/>
                <w:tab w:val="center" w:pos="8820"/>
              </w:tabs>
              <w:overflowPunct w:val="0"/>
              <w:autoSpaceDE w:val="0"/>
              <w:autoSpaceDN w:val="0"/>
              <w:adjustRightInd w:val="0"/>
              <w:spacing w:after="0" w:line="340" w:lineRule="exact"/>
              <w:ind w:right="-14"/>
              <w:jc w:val="right"/>
              <w:textAlignment w:val="baseline"/>
              <w:rPr>
                <w:rFonts w:ascii="Arial" w:eastAsia="Times New Roman" w:hAnsi="Arial" w:cs="Arial"/>
                <w:sz w:val="20"/>
                <w:szCs w:val="20"/>
              </w:rPr>
            </w:pPr>
            <w:r w:rsidRPr="006A7CE0">
              <w:rPr>
                <w:rFonts w:ascii="Arial" w:eastAsia="Times New Roman" w:hAnsi="Arial" w:cs="Arial"/>
                <w:sz w:val="20"/>
                <w:szCs w:val="20"/>
              </w:rPr>
              <w:lastRenderedPageBreak/>
              <w:t>(Unit: Thousand Baht)</w:t>
            </w:r>
          </w:p>
        </w:tc>
      </w:tr>
      <w:tr w:rsidR="007C1D7D" w:rsidRPr="006A7CE0" w14:paraId="6CB60F9D" w14:textId="77777777" w:rsidTr="0059710D">
        <w:trPr>
          <w:cantSplit/>
        </w:trPr>
        <w:tc>
          <w:tcPr>
            <w:tcW w:w="1890" w:type="dxa"/>
          </w:tcPr>
          <w:p w14:paraId="51EA5A74" w14:textId="77777777" w:rsidR="007C1D7D" w:rsidRPr="006A7CE0" w:rsidRDefault="007C1D7D" w:rsidP="003828FC">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rPr>
            </w:pPr>
          </w:p>
        </w:tc>
        <w:tc>
          <w:tcPr>
            <w:tcW w:w="7560" w:type="dxa"/>
            <w:gridSpan w:val="6"/>
            <w:shd w:val="clear" w:color="auto" w:fill="auto"/>
          </w:tcPr>
          <w:p w14:paraId="269CE97C" w14:textId="77777777" w:rsidR="007C1D7D" w:rsidRPr="006A7CE0"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Separate financial statements</w:t>
            </w:r>
          </w:p>
        </w:tc>
      </w:tr>
      <w:tr w:rsidR="007C1D7D" w:rsidRPr="006A7CE0" w14:paraId="44587CB2" w14:textId="77777777" w:rsidTr="0059710D">
        <w:trPr>
          <w:cantSplit/>
        </w:trPr>
        <w:tc>
          <w:tcPr>
            <w:tcW w:w="1890" w:type="dxa"/>
          </w:tcPr>
          <w:p w14:paraId="1F81E483" w14:textId="77777777" w:rsidR="007C1D7D" w:rsidRPr="006A7CE0" w:rsidRDefault="007C1D7D" w:rsidP="003828FC">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2520" w:type="dxa"/>
            <w:gridSpan w:val="2"/>
            <w:shd w:val="clear" w:color="auto" w:fill="auto"/>
            <w:vAlign w:val="bottom"/>
          </w:tcPr>
          <w:p w14:paraId="55282D69" w14:textId="77777777" w:rsidR="007C1D7D" w:rsidRPr="006A7CE0"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Cost</w:t>
            </w:r>
          </w:p>
        </w:tc>
        <w:tc>
          <w:tcPr>
            <w:tcW w:w="2520" w:type="dxa"/>
            <w:gridSpan w:val="2"/>
            <w:shd w:val="clear" w:color="auto" w:fill="auto"/>
            <w:vAlign w:val="bottom"/>
          </w:tcPr>
          <w:p w14:paraId="0162FB5A" w14:textId="77777777" w:rsidR="007C1D7D" w:rsidRPr="006A7CE0"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cs/>
              </w:rPr>
            </w:pPr>
            <w:r w:rsidRPr="006A7CE0">
              <w:rPr>
                <w:rFonts w:ascii="Arial" w:eastAsia="Times New Roman" w:hAnsi="Arial" w:cs="Angsana New"/>
                <w:sz w:val="20"/>
                <w:szCs w:val="20"/>
              </w:rPr>
              <w:t>Reduc</w:t>
            </w:r>
            <w:r>
              <w:rPr>
                <w:rFonts w:ascii="Arial" w:eastAsia="Times New Roman" w:hAnsi="Arial" w:cs="Angsana New"/>
                <w:sz w:val="20"/>
                <w:szCs w:val="20"/>
              </w:rPr>
              <w:t>tion of</w:t>
            </w:r>
            <w:r w:rsidRPr="006A7CE0">
              <w:rPr>
                <w:rFonts w:ascii="Arial" w:eastAsia="Times New Roman" w:hAnsi="Arial" w:cs="Angsana New"/>
                <w:sz w:val="20"/>
                <w:szCs w:val="20"/>
              </w:rPr>
              <w:t xml:space="preserve"> cost to net realisable value</w:t>
            </w:r>
          </w:p>
        </w:tc>
        <w:tc>
          <w:tcPr>
            <w:tcW w:w="2520" w:type="dxa"/>
            <w:gridSpan w:val="2"/>
            <w:shd w:val="clear" w:color="auto" w:fill="auto"/>
            <w:vAlign w:val="bottom"/>
          </w:tcPr>
          <w:p w14:paraId="4D5155E1" w14:textId="77777777" w:rsidR="007C1D7D" w:rsidRPr="006A7CE0" w:rsidRDefault="007C1D7D" w:rsidP="003828FC">
            <w:pPr>
              <w:pBdr>
                <w:bottom w:val="single" w:sz="4" w:space="1" w:color="auto"/>
              </w:pBdr>
              <w:tabs>
                <w:tab w:val="center" w:pos="6480"/>
                <w:tab w:val="center" w:pos="8820"/>
              </w:tabs>
              <w:overflowPunct w:val="0"/>
              <w:autoSpaceDE w:val="0"/>
              <w:autoSpaceDN w:val="0"/>
              <w:adjustRightInd w:val="0"/>
              <w:spacing w:after="0" w:line="340" w:lineRule="exact"/>
              <w:ind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Inventories - net</w:t>
            </w:r>
          </w:p>
        </w:tc>
      </w:tr>
      <w:tr w:rsidR="007C1D7D" w:rsidRPr="006A7CE0" w14:paraId="5DB40F39" w14:textId="77777777" w:rsidTr="0059710D">
        <w:trPr>
          <w:cantSplit/>
        </w:trPr>
        <w:tc>
          <w:tcPr>
            <w:tcW w:w="1890" w:type="dxa"/>
          </w:tcPr>
          <w:p w14:paraId="11B48372" w14:textId="77777777" w:rsidR="007C1D7D" w:rsidRPr="006A7CE0" w:rsidRDefault="007C1D7D" w:rsidP="003828FC">
            <w:pPr>
              <w:overflowPunct w:val="0"/>
              <w:autoSpaceDE w:val="0"/>
              <w:autoSpaceDN w:val="0"/>
              <w:adjustRightInd w:val="0"/>
              <w:spacing w:after="0" w:line="340" w:lineRule="exact"/>
              <w:ind w:right="-14"/>
              <w:jc w:val="thaiDistribute"/>
              <w:textAlignment w:val="baseline"/>
              <w:rPr>
                <w:rFonts w:ascii="Arial" w:eastAsia="Times New Roman" w:hAnsi="Arial" w:cs="Arial"/>
                <w:sz w:val="20"/>
                <w:szCs w:val="20"/>
                <w:u w:val="single"/>
              </w:rPr>
            </w:pPr>
          </w:p>
        </w:tc>
        <w:tc>
          <w:tcPr>
            <w:tcW w:w="1260" w:type="dxa"/>
            <w:shd w:val="clear" w:color="auto" w:fill="auto"/>
          </w:tcPr>
          <w:p w14:paraId="55236A87" w14:textId="73644F4D"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4ABAAD23" w14:textId="61785F87"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260" w:type="dxa"/>
            <w:shd w:val="clear" w:color="auto" w:fill="auto"/>
          </w:tcPr>
          <w:p w14:paraId="7690E75C" w14:textId="31B10BF5"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3008B7D9" w14:textId="28E70736"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260" w:type="dxa"/>
            <w:shd w:val="clear" w:color="auto" w:fill="auto"/>
          </w:tcPr>
          <w:p w14:paraId="5981CA62" w14:textId="467B39F5"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260" w:type="dxa"/>
            <w:shd w:val="clear" w:color="auto" w:fill="auto"/>
          </w:tcPr>
          <w:p w14:paraId="633E0789" w14:textId="70E1EAC6" w:rsidR="007C1D7D" w:rsidRPr="006A7CE0" w:rsidRDefault="0059710D" w:rsidP="003828FC">
            <w:pPr>
              <w:tabs>
                <w:tab w:val="center" w:pos="6480"/>
                <w:tab w:val="center" w:pos="8820"/>
              </w:tabs>
              <w:overflowPunct w:val="0"/>
              <w:autoSpaceDE w:val="0"/>
              <w:autoSpaceDN w:val="0"/>
              <w:adjustRightInd w:val="0"/>
              <w:spacing w:after="0" w:line="340" w:lineRule="exact"/>
              <w:ind w:right="-8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59710D" w:rsidRPr="006A7CE0" w14:paraId="49B8E921" w14:textId="77777777" w:rsidTr="0059710D">
        <w:trPr>
          <w:cantSplit/>
        </w:trPr>
        <w:tc>
          <w:tcPr>
            <w:tcW w:w="1890" w:type="dxa"/>
            <w:vAlign w:val="bottom"/>
          </w:tcPr>
          <w:p w14:paraId="5FB8F298" w14:textId="77777777" w:rsidR="0059710D" w:rsidRPr="006A7CE0" w:rsidRDefault="0059710D" w:rsidP="003828FC">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Finished goods</w:t>
            </w:r>
          </w:p>
        </w:tc>
        <w:tc>
          <w:tcPr>
            <w:tcW w:w="1260" w:type="dxa"/>
            <w:shd w:val="clear" w:color="auto" w:fill="auto"/>
            <w:vAlign w:val="bottom"/>
          </w:tcPr>
          <w:p w14:paraId="553F98D8" w14:textId="36834542" w:rsidR="0059710D" w:rsidRPr="00532B4B" w:rsidRDefault="00792ABF"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455,117</w:t>
            </w:r>
          </w:p>
        </w:tc>
        <w:tc>
          <w:tcPr>
            <w:tcW w:w="1260" w:type="dxa"/>
            <w:shd w:val="clear" w:color="auto" w:fill="auto"/>
            <w:vAlign w:val="bottom"/>
          </w:tcPr>
          <w:p w14:paraId="03D77854" w14:textId="3C4F2577"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752,058</w:t>
            </w:r>
          </w:p>
        </w:tc>
        <w:tc>
          <w:tcPr>
            <w:tcW w:w="1260" w:type="dxa"/>
            <w:shd w:val="clear" w:color="auto" w:fill="auto"/>
            <w:vAlign w:val="bottom"/>
          </w:tcPr>
          <w:p w14:paraId="7C2FEA88" w14:textId="4CD2F63A"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(53,98</w:t>
            </w:r>
            <w:r w:rsidR="00D51682">
              <w:rPr>
                <w:rFonts w:ascii="Arial" w:eastAsia="Times New Roman" w:hAnsi="Arial" w:cs="Arial"/>
                <w:sz w:val="20"/>
                <w:szCs w:val="20"/>
              </w:rPr>
              <w:t>2</w:t>
            </w:r>
            <w:r>
              <w:rPr>
                <w:rFonts w:ascii="Arial" w:eastAsia="Times New Roman" w:hAnsi="Arial" w:cs="Arial"/>
                <w:sz w:val="20"/>
                <w:szCs w:val="20"/>
              </w:rPr>
              <w:t>)</w:t>
            </w:r>
          </w:p>
        </w:tc>
        <w:tc>
          <w:tcPr>
            <w:tcW w:w="1260" w:type="dxa"/>
            <w:shd w:val="clear" w:color="auto" w:fill="auto"/>
            <w:vAlign w:val="bottom"/>
          </w:tcPr>
          <w:p w14:paraId="55455033" w14:textId="0E239160"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(178,125)</w:t>
            </w:r>
          </w:p>
        </w:tc>
        <w:tc>
          <w:tcPr>
            <w:tcW w:w="1260" w:type="dxa"/>
            <w:shd w:val="clear" w:color="auto" w:fill="auto"/>
            <w:vAlign w:val="bottom"/>
          </w:tcPr>
          <w:p w14:paraId="5F22AAD6" w14:textId="46F2980B" w:rsidR="0059710D" w:rsidRPr="00532B4B" w:rsidRDefault="00792ABF"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401,135</w:t>
            </w:r>
          </w:p>
        </w:tc>
        <w:tc>
          <w:tcPr>
            <w:tcW w:w="1260" w:type="dxa"/>
            <w:shd w:val="clear" w:color="auto" w:fill="auto"/>
            <w:vAlign w:val="bottom"/>
          </w:tcPr>
          <w:p w14:paraId="5000CCAD" w14:textId="79B04E38"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573,933</w:t>
            </w:r>
          </w:p>
        </w:tc>
      </w:tr>
      <w:tr w:rsidR="0059710D" w:rsidRPr="006A7CE0" w14:paraId="18FDE7AC" w14:textId="77777777" w:rsidTr="0059710D">
        <w:trPr>
          <w:cantSplit/>
        </w:trPr>
        <w:tc>
          <w:tcPr>
            <w:tcW w:w="1890" w:type="dxa"/>
            <w:vAlign w:val="bottom"/>
          </w:tcPr>
          <w:p w14:paraId="55D4807C" w14:textId="77777777" w:rsidR="0059710D" w:rsidRPr="006A7CE0" w:rsidRDefault="0059710D" w:rsidP="003828FC">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Work in process</w:t>
            </w:r>
          </w:p>
        </w:tc>
        <w:tc>
          <w:tcPr>
            <w:tcW w:w="1260" w:type="dxa"/>
            <w:shd w:val="clear" w:color="auto" w:fill="auto"/>
            <w:vAlign w:val="bottom"/>
          </w:tcPr>
          <w:p w14:paraId="54520BA8" w14:textId="7765817C"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517,751</w:t>
            </w:r>
          </w:p>
        </w:tc>
        <w:tc>
          <w:tcPr>
            <w:tcW w:w="1260" w:type="dxa"/>
            <w:shd w:val="clear" w:color="auto" w:fill="auto"/>
            <w:vAlign w:val="bottom"/>
          </w:tcPr>
          <w:p w14:paraId="6A961A79" w14:textId="64D27929"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494,411</w:t>
            </w:r>
          </w:p>
        </w:tc>
        <w:tc>
          <w:tcPr>
            <w:tcW w:w="1260" w:type="dxa"/>
            <w:shd w:val="clear" w:color="auto" w:fill="auto"/>
            <w:vAlign w:val="bottom"/>
          </w:tcPr>
          <w:p w14:paraId="1B828A1F" w14:textId="5D07576D"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(53,</w:t>
            </w:r>
            <w:r w:rsidR="00D51682">
              <w:rPr>
                <w:rFonts w:ascii="Arial" w:eastAsia="Times New Roman" w:hAnsi="Arial" w:cs="Arial"/>
                <w:sz w:val="20"/>
                <w:szCs w:val="20"/>
              </w:rPr>
              <w:t>001</w:t>
            </w:r>
            <w:r>
              <w:rPr>
                <w:rFonts w:ascii="Arial" w:eastAsia="Times New Roman" w:hAnsi="Arial" w:cs="Arial"/>
                <w:sz w:val="20"/>
                <w:szCs w:val="20"/>
              </w:rPr>
              <w:t>)</w:t>
            </w:r>
          </w:p>
        </w:tc>
        <w:tc>
          <w:tcPr>
            <w:tcW w:w="1260" w:type="dxa"/>
            <w:shd w:val="clear" w:color="auto" w:fill="auto"/>
            <w:vAlign w:val="bottom"/>
          </w:tcPr>
          <w:p w14:paraId="79F98BE5" w14:textId="069369D3"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(150,092)</w:t>
            </w:r>
          </w:p>
        </w:tc>
        <w:tc>
          <w:tcPr>
            <w:tcW w:w="1260" w:type="dxa"/>
            <w:shd w:val="clear" w:color="auto" w:fill="auto"/>
            <w:vAlign w:val="bottom"/>
          </w:tcPr>
          <w:p w14:paraId="7578B8B7" w14:textId="4EDFA65B"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464,</w:t>
            </w:r>
            <w:r w:rsidR="00D51682">
              <w:rPr>
                <w:rFonts w:ascii="Arial" w:hAnsi="Arial" w:cs="Arial"/>
                <w:sz w:val="20"/>
                <w:szCs w:val="20"/>
              </w:rPr>
              <w:t>750</w:t>
            </w:r>
          </w:p>
        </w:tc>
        <w:tc>
          <w:tcPr>
            <w:tcW w:w="1260" w:type="dxa"/>
            <w:shd w:val="clear" w:color="auto" w:fill="auto"/>
            <w:vAlign w:val="bottom"/>
          </w:tcPr>
          <w:p w14:paraId="33532D4E" w14:textId="04E23715"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344,319</w:t>
            </w:r>
          </w:p>
        </w:tc>
      </w:tr>
      <w:tr w:rsidR="0059710D" w:rsidRPr="006A7CE0" w14:paraId="5D5C4B60" w14:textId="77777777" w:rsidTr="0059710D">
        <w:trPr>
          <w:cantSplit/>
        </w:trPr>
        <w:tc>
          <w:tcPr>
            <w:tcW w:w="1890" w:type="dxa"/>
            <w:vAlign w:val="bottom"/>
          </w:tcPr>
          <w:p w14:paraId="5FAD7F42" w14:textId="77777777" w:rsidR="0059710D" w:rsidRPr="006A7CE0" w:rsidRDefault="0059710D" w:rsidP="003828FC">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 xml:space="preserve">Raw materials and    factory supplies </w:t>
            </w:r>
          </w:p>
        </w:tc>
        <w:tc>
          <w:tcPr>
            <w:tcW w:w="1260" w:type="dxa"/>
            <w:shd w:val="clear" w:color="auto" w:fill="auto"/>
            <w:vAlign w:val="bottom"/>
          </w:tcPr>
          <w:p w14:paraId="1DF7F5A6" w14:textId="33313126"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238,232</w:t>
            </w:r>
          </w:p>
        </w:tc>
        <w:tc>
          <w:tcPr>
            <w:tcW w:w="1260" w:type="dxa"/>
            <w:shd w:val="clear" w:color="auto" w:fill="auto"/>
            <w:vAlign w:val="bottom"/>
          </w:tcPr>
          <w:p w14:paraId="4C979FA5" w14:textId="18982B1B"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426,646</w:t>
            </w:r>
          </w:p>
        </w:tc>
        <w:tc>
          <w:tcPr>
            <w:tcW w:w="1260" w:type="dxa"/>
            <w:shd w:val="clear" w:color="auto" w:fill="auto"/>
            <w:vAlign w:val="bottom"/>
          </w:tcPr>
          <w:p w14:paraId="6FD45B93" w14:textId="012322DA"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(19,3</w:t>
            </w:r>
            <w:r w:rsidR="00D51682">
              <w:rPr>
                <w:rFonts w:ascii="Arial" w:eastAsia="Times New Roman" w:hAnsi="Arial" w:cs="Arial"/>
                <w:sz w:val="20"/>
                <w:szCs w:val="20"/>
              </w:rPr>
              <w:t>77</w:t>
            </w:r>
            <w:r>
              <w:rPr>
                <w:rFonts w:ascii="Arial" w:eastAsia="Times New Roman" w:hAnsi="Arial" w:cs="Arial"/>
                <w:sz w:val="20"/>
                <w:szCs w:val="20"/>
              </w:rPr>
              <w:t>)</w:t>
            </w:r>
          </w:p>
        </w:tc>
        <w:tc>
          <w:tcPr>
            <w:tcW w:w="1260" w:type="dxa"/>
            <w:shd w:val="clear" w:color="auto" w:fill="auto"/>
            <w:vAlign w:val="bottom"/>
          </w:tcPr>
          <w:p w14:paraId="40CA000D" w14:textId="6438178C"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(122,025)</w:t>
            </w:r>
          </w:p>
        </w:tc>
        <w:tc>
          <w:tcPr>
            <w:tcW w:w="1260" w:type="dxa"/>
            <w:shd w:val="clear" w:color="auto" w:fill="auto"/>
            <w:vAlign w:val="bottom"/>
          </w:tcPr>
          <w:p w14:paraId="2070D10F" w14:textId="036F2B0E" w:rsidR="0059710D" w:rsidRPr="00532B4B" w:rsidRDefault="00CB49F9"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218,8</w:t>
            </w:r>
            <w:r w:rsidR="00D51682">
              <w:rPr>
                <w:rFonts w:ascii="Arial" w:hAnsi="Arial" w:cs="Arial"/>
                <w:sz w:val="20"/>
                <w:szCs w:val="20"/>
              </w:rPr>
              <w:t>55</w:t>
            </w:r>
          </w:p>
        </w:tc>
        <w:tc>
          <w:tcPr>
            <w:tcW w:w="1260" w:type="dxa"/>
            <w:shd w:val="clear" w:color="auto" w:fill="auto"/>
            <w:vAlign w:val="bottom"/>
          </w:tcPr>
          <w:p w14:paraId="2310FA3A" w14:textId="2DB3854A" w:rsidR="0059710D" w:rsidRPr="00532B4B" w:rsidRDefault="0059710D" w:rsidP="003828FC">
            <w:pP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304,621</w:t>
            </w:r>
          </w:p>
        </w:tc>
      </w:tr>
      <w:tr w:rsidR="0059710D" w:rsidRPr="006A7CE0" w14:paraId="529CBE44" w14:textId="77777777" w:rsidTr="0059710D">
        <w:trPr>
          <w:cantSplit/>
        </w:trPr>
        <w:tc>
          <w:tcPr>
            <w:tcW w:w="1890" w:type="dxa"/>
            <w:vAlign w:val="bottom"/>
          </w:tcPr>
          <w:p w14:paraId="38C48694" w14:textId="77777777" w:rsidR="0059710D" w:rsidRPr="006A7CE0" w:rsidRDefault="0059710D" w:rsidP="003828FC">
            <w:pPr>
              <w:overflowPunct w:val="0"/>
              <w:autoSpaceDE w:val="0"/>
              <w:autoSpaceDN w:val="0"/>
              <w:adjustRightInd w:val="0"/>
              <w:spacing w:after="0" w:line="340" w:lineRule="exact"/>
              <w:ind w:left="192" w:right="-36" w:hanging="192"/>
              <w:textAlignment w:val="baseline"/>
              <w:rPr>
                <w:rFonts w:ascii="Arial" w:eastAsia="Times New Roman" w:hAnsi="Arial" w:cs="Arial"/>
                <w:sz w:val="20"/>
                <w:szCs w:val="20"/>
              </w:rPr>
            </w:pPr>
            <w:r w:rsidRPr="006A7CE0">
              <w:rPr>
                <w:rFonts w:ascii="Arial" w:eastAsia="Times New Roman" w:hAnsi="Arial" w:cs="Arial"/>
                <w:sz w:val="20"/>
                <w:szCs w:val="20"/>
              </w:rPr>
              <w:t>Goods in transit</w:t>
            </w:r>
          </w:p>
        </w:tc>
        <w:tc>
          <w:tcPr>
            <w:tcW w:w="1260" w:type="dxa"/>
            <w:shd w:val="clear" w:color="auto" w:fill="auto"/>
            <w:vAlign w:val="bottom"/>
          </w:tcPr>
          <w:p w14:paraId="666BBA66" w14:textId="61DE33E7" w:rsidR="0059710D" w:rsidRPr="00532B4B" w:rsidRDefault="00CB49F9"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17,587</w:t>
            </w:r>
          </w:p>
        </w:tc>
        <w:tc>
          <w:tcPr>
            <w:tcW w:w="1260" w:type="dxa"/>
            <w:shd w:val="clear" w:color="auto" w:fill="auto"/>
            <w:vAlign w:val="bottom"/>
          </w:tcPr>
          <w:p w14:paraId="4DDAC4B4" w14:textId="2BAB4691" w:rsidR="0059710D" w:rsidRPr="00532B4B" w:rsidRDefault="0059710D"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72,296</w:t>
            </w:r>
          </w:p>
        </w:tc>
        <w:tc>
          <w:tcPr>
            <w:tcW w:w="1260" w:type="dxa"/>
            <w:shd w:val="clear" w:color="auto" w:fill="auto"/>
            <w:vAlign w:val="bottom"/>
          </w:tcPr>
          <w:p w14:paraId="5CB90B93" w14:textId="756D62BF" w:rsidR="0059710D" w:rsidRPr="00532B4B" w:rsidRDefault="00CB49F9"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60" w:type="dxa"/>
            <w:shd w:val="clear" w:color="auto" w:fill="auto"/>
            <w:vAlign w:val="bottom"/>
          </w:tcPr>
          <w:p w14:paraId="41FDEC9B" w14:textId="3E649266" w:rsidR="0059710D" w:rsidRPr="00532B4B" w:rsidRDefault="0059710D"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(3,879)</w:t>
            </w:r>
          </w:p>
        </w:tc>
        <w:tc>
          <w:tcPr>
            <w:tcW w:w="1260" w:type="dxa"/>
            <w:shd w:val="clear" w:color="auto" w:fill="auto"/>
            <w:vAlign w:val="bottom"/>
          </w:tcPr>
          <w:p w14:paraId="456AC6DB" w14:textId="6A39E475" w:rsidR="0059710D" w:rsidRPr="00532B4B" w:rsidRDefault="00CB49F9"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17,587</w:t>
            </w:r>
          </w:p>
        </w:tc>
        <w:tc>
          <w:tcPr>
            <w:tcW w:w="1260" w:type="dxa"/>
            <w:shd w:val="clear" w:color="auto" w:fill="auto"/>
            <w:vAlign w:val="bottom"/>
          </w:tcPr>
          <w:p w14:paraId="2C5BA384" w14:textId="2426C455" w:rsidR="0059710D" w:rsidRPr="00532B4B" w:rsidRDefault="0059710D" w:rsidP="003828FC">
            <w:pPr>
              <w:pBdr>
                <w:bottom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68,417</w:t>
            </w:r>
          </w:p>
        </w:tc>
      </w:tr>
      <w:tr w:rsidR="0059710D" w:rsidRPr="006A7CE0" w14:paraId="7CB79FA8" w14:textId="77777777" w:rsidTr="0059710D">
        <w:trPr>
          <w:cantSplit/>
        </w:trPr>
        <w:tc>
          <w:tcPr>
            <w:tcW w:w="1890" w:type="dxa"/>
            <w:vAlign w:val="center"/>
          </w:tcPr>
          <w:p w14:paraId="623C2333" w14:textId="77777777" w:rsidR="0059710D" w:rsidRPr="006A7CE0" w:rsidRDefault="0059710D" w:rsidP="003828FC">
            <w:pPr>
              <w:overflowPunct w:val="0"/>
              <w:autoSpaceDE w:val="0"/>
              <w:autoSpaceDN w:val="0"/>
              <w:adjustRightInd w:val="0"/>
              <w:spacing w:after="0" w:line="340" w:lineRule="exact"/>
              <w:ind w:left="187" w:right="-43" w:hanging="187"/>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1260" w:type="dxa"/>
            <w:shd w:val="clear" w:color="auto" w:fill="auto"/>
            <w:vAlign w:val="bottom"/>
          </w:tcPr>
          <w:p w14:paraId="381F35F7" w14:textId="5EDDD35B" w:rsidR="0059710D" w:rsidRPr="00532B4B" w:rsidRDefault="00CB49F9"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1,2</w:t>
            </w:r>
            <w:r w:rsidR="00792ABF">
              <w:rPr>
                <w:rFonts w:ascii="Arial" w:eastAsia="Times New Roman" w:hAnsi="Arial" w:cs="Arial"/>
                <w:sz w:val="20"/>
                <w:szCs w:val="20"/>
              </w:rPr>
              <w:t>28,687</w:t>
            </w:r>
          </w:p>
        </w:tc>
        <w:tc>
          <w:tcPr>
            <w:tcW w:w="1260" w:type="dxa"/>
            <w:shd w:val="clear" w:color="auto" w:fill="auto"/>
            <w:vAlign w:val="bottom"/>
          </w:tcPr>
          <w:p w14:paraId="206627CA" w14:textId="0F268FC0" w:rsidR="0059710D" w:rsidRPr="00532B4B" w:rsidRDefault="0059710D"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rPr>
            </w:pPr>
            <w:r>
              <w:rPr>
                <w:rFonts w:ascii="Arial" w:eastAsia="Times New Roman" w:hAnsi="Arial" w:cs="Arial"/>
                <w:sz w:val="20"/>
                <w:szCs w:val="20"/>
              </w:rPr>
              <w:t>1,745,411</w:t>
            </w:r>
          </w:p>
        </w:tc>
        <w:tc>
          <w:tcPr>
            <w:tcW w:w="1260" w:type="dxa"/>
            <w:shd w:val="clear" w:color="auto" w:fill="auto"/>
            <w:vAlign w:val="bottom"/>
          </w:tcPr>
          <w:p w14:paraId="0A1128CF" w14:textId="694B3E45" w:rsidR="0059710D" w:rsidRPr="00532B4B" w:rsidRDefault="00CB49F9"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(126,36</w:t>
            </w:r>
            <w:r w:rsidR="00D51682">
              <w:rPr>
                <w:rFonts w:ascii="Arial" w:eastAsia="Times New Roman" w:hAnsi="Arial" w:cs="Arial"/>
                <w:sz w:val="20"/>
                <w:szCs w:val="20"/>
              </w:rPr>
              <w:t>0</w:t>
            </w:r>
            <w:r>
              <w:rPr>
                <w:rFonts w:ascii="Arial" w:eastAsia="Times New Roman" w:hAnsi="Arial" w:cs="Arial"/>
                <w:sz w:val="20"/>
                <w:szCs w:val="20"/>
              </w:rPr>
              <w:t>)</w:t>
            </w:r>
          </w:p>
        </w:tc>
        <w:tc>
          <w:tcPr>
            <w:tcW w:w="1260" w:type="dxa"/>
            <w:shd w:val="clear" w:color="auto" w:fill="auto"/>
            <w:vAlign w:val="bottom"/>
          </w:tcPr>
          <w:p w14:paraId="4F57380F" w14:textId="49CFDA69" w:rsidR="0059710D" w:rsidRPr="00532B4B" w:rsidRDefault="0059710D"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eastAsia="Times New Roman" w:hAnsi="Arial" w:cs="Arial"/>
                <w:sz w:val="20"/>
                <w:szCs w:val="20"/>
                <w:cs/>
              </w:rPr>
            </w:pPr>
            <w:r>
              <w:rPr>
                <w:rFonts w:ascii="Arial" w:eastAsia="Times New Roman" w:hAnsi="Arial" w:cs="Arial"/>
                <w:sz w:val="20"/>
                <w:szCs w:val="20"/>
              </w:rPr>
              <w:t>(454,121)</w:t>
            </w:r>
          </w:p>
        </w:tc>
        <w:tc>
          <w:tcPr>
            <w:tcW w:w="1260" w:type="dxa"/>
            <w:shd w:val="clear" w:color="auto" w:fill="auto"/>
            <w:vAlign w:val="bottom"/>
          </w:tcPr>
          <w:p w14:paraId="600E6D64" w14:textId="581FD757" w:rsidR="0059710D" w:rsidRPr="00532B4B" w:rsidRDefault="00792ABF"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1,102,327</w:t>
            </w:r>
          </w:p>
        </w:tc>
        <w:tc>
          <w:tcPr>
            <w:tcW w:w="1260" w:type="dxa"/>
            <w:shd w:val="clear" w:color="auto" w:fill="auto"/>
            <w:vAlign w:val="bottom"/>
          </w:tcPr>
          <w:p w14:paraId="24877C48" w14:textId="7AAE1F9A" w:rsidR="0059710D" w:rsidRPr="00532B4B" w:rsidRDefault="0059710D" w:rsidP="003828FC">
            <w:pPr>
              <w:pBdr>
                <w:bottom w:val="double" w:sz="4" w:space="1" w:color="auto"/>
                <w:between w:val="single" w:sz="4" w:space="1" w:color="auto"/>
              </w:pBdr>
              <w:tabs>
                <w:tab w:val="decimal" w:pos="975"/>
              </w:tabs>
              <w:overflowPunct w:val="0"/>
              <w:autoSpaceDE w:val="0"/>
              <w:autoSpaceDN w:val="0"/>
              <w:adjustRightInd w:val="0"/>
              <w:spacing w:after="0" w:line="340" w:lineRule="exact"/>
              <w:ind w:right="-14"/>
              <w:textAlignment w:val="baseline"/>
              <w:rPr>
                <w:rFonts w:ascii="Arial" w:hAnsi="Arial" w:cs="Arial"/>
                <w:sz w:val="20"/>
                <w:szCs w:val="20"/>
              </w:rPr>
            </w:pPr>
            <w:r>
              <w:rPr>
                <w:rFonts w:ascii="Arial" w:hAnsi="Arial" w:cs="Arial"/>
                <w:sz w:val="20"/>
                <w:szCs w:val="20"/>
              </w:rPr>
              <w:t>1,291,290</w:t>
            </w:r>
          </w:p>
        </w:tc>
      </w:tr>
    </w:tbl>
    <w:p w14:paraId="4B903D1C" w14:textId="7C9717E1" w:rsidR="006638EA" w:rsidRPr="00A07911" w:rsidRDefault="006638EA" w:rsidP="006638EA">
      <w:pPr>
        <w:spacing w:before="240" w:after="120" w:line="380" w:lineRule="exact"/>
        <w:ind w:left="540"/>
        <w:jc w:val="both"/>
        <w:rPr>
          <w:rFonts w:ascii="Arial" w:hAnsi="Arial" w:cs="Arial"/>
          <w:szCs w:val="22"/>
        </w:rPr>
      </w:pPr>
      <w:r w:rsidRPr="00DF699F">
        <w:rPr>
          <w:rFonts w:ascii="Arial" w:hAnsi="Arial" w:cs="Arial"/>
          <w:szCs w:val="22"/>
        </w:rPr>
        <w:t>For the year ended 31 December 202</w:t>
      </w:r>
      <w:r>
        <w:rPr>
          <w:rFonts w:ascii="Arial" w:hAnsi="Arial" w:cs="Arial"/>
          <w:szCs w:val="22"/>
        </w:rPr>
        <w:t>3</w:t>
      </w:r>
      <w:r w:rsidRPr="00DF699F">
        <w:rPr>
          <w:rFonts w:ascii="Arial" w:hAnsi="Arial" w:cs="Arial"/>
          <w:szCs w:val="22"/>
        </w:rPr>
        <w:t xml:space="preserve"> and</w:t>
      </w:r>
      <w:r w:rsidRPr="00A07911">
        <w:rPr>
          <w:rFonts w:ascii="Arial" w:hAnsi="Arial" w:cs="Arial"/>
          <w:szCs w:val="22"/>
        </w:rPr>
        <w:t xml:space="preserve"> 202</w:t>
      </w:r>
      <w:r>
        <w:rPr>
          <w:rFonts w:ascii="Arial" w:hAnsi="Arial" w:cs="Arial"/>
          <w:szCs w:val="22"/>
        </w:rPr>
        <w:t>2</w:t>
      </w:r>
      <w:r w:rsidRPr="00A07911">
        <w:rPr>
          <w:rFonts w:ascii="Arial" w:hAnsi="Arial" w:cs="Arial"/>
          <w:szCs w:val="22"/>
        </w:rPr>
        <w:t xml:space="preserve">, </w:t>
      </w:r>
      <w:r w:rsidR="00F16DA0">
        <w:rPr>
          <w:rFonts w:ascii="Arial" w:hAnsi="Arial" w:cs="Arial"/>
          <w:szCs w:val="22"/>
        </w:rPr>
        <w:t xml:space="preserve">the Group recorded </w:t>
      </w:r>
      <w:r w:rsidR="00737922">
        <w:rPr>
          <w:rFonts w:ascii="Arial" w:hAnsi="Arial" w:cs="Arial"/>
          <w:szCs w:val="22"/>
        </w:rPr>
        <w:t xml:space="preserve">(reversed) </w:t>
      </w:r>
      <w:r w:rsidRPr="00A07911">
        <w:rPr>
          <w:rFonts w:ascii="Arial" w:hAnsi="Arial" w:cs="Arial"/>
          <w:szCs w:val="22"/>
        </w:rPr>
        <w:t xml:space="preserve">reduction of cost to net realisable value </w:t>
      </w:r>
      <w:r w:rsidR="00B63C90">
        <w:rPr>
          <w:rFonts w:ascii="Arial" w:hAnsi="Arial" w:cs="Browallia New"/>
        </w:rPr>
        <w:t>are</w:t>
      </w:r>
      <w:r w:rsidRPr="00A07911">
        <w:rPr>
          <w:rFonts w:ascii="Arial" w:hAnsi="Arial" w:cs="Arial"/>
          <w:szCs w:val="22"/>
        </w:rPr>
        <w:t xml:space="preserve"> summarised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417"/>
        <w:gridCol w:w="1418"/>
        <w:gridCol w:w="1417"/>
        <w:gridCol w:w="1407"/>
        <w:gridCol w:w="11"/>
      </w:tblGrid>
      <w:tr w:rsidR="006638EA" w:rsidRPr="00A07911" w14:paraId="4DDC33EA" w14:textId="77777777" w:rsidTr="00A60BCE">
        <w:trPr>
          <w:gridAfter w:val="1"/>
          <w:wAfter w:w="11" w:type="dxa"/>
        </w:trPr>
        <w:tc>
          <w:tcPr>
            <w:tcW w:w="9349" w:type="dxa"/>
            <w:gridSpan w:val="5"/>
          </w:tcPr>
          <w:p w14:paraId="77853F59" w14:textId="77777777" w:rsidR="006638EA" w:rsidRPr="00A07911" w:rsidRDefault="006638EA" w:rsidP="00B34CC0">
            <w:pPr>
              <w:tabs>
                <w:tab w:val="left" w:pos="600"/>
                <w:tab w:val="left" w:pos="900"/>
                <w:tab w:val="right" w:pos="7280"/>
                <w:tab w:val="right" w:pos="8540"/>
              </w:tabs>
              <w:spacing w:line="360" w:lineRule="exact"/>
              <w:ind w:right="-45"/>
              <w:jc w:val="right"/>
              <w:rPr>
                <w:rFonts w:ascii="Arial" w:hAnsi="Arial" w:cs="Arial"/>
                <w:cs/>
              </w:rPr>
            </w:pPr>
            <w:r w:rsidRPr="00A07911">
              <w:rPr>
                <w:rFonts w:ascii="Arial" w:hAnsi="Arial" w:cs="Arial"/>
              </w:rPr>
              <w:t>(Unit: Million Baht)</w:t>
            </w:r>
          </w:p>
        </w:tc>
      </w:tr>
      <w:tr w:rsidR="006638EA" w:rsidRPr="00A07911" w14:paraId="28C64DDF" w14:textId="77777777" w:rsidTr="00A60BCE">
        <w:tc>
          <w:tcPr>
            <w:tcW w:w="3690" w:type="dxa"/>
            <w:vAlign w:val="bottom"/>
          </w:tcPr>
          <w:p w14:paraId="13C07825" w14:textId="77777777" w:rsidR="006638EA" w:rsidRPr="00A07911" w:rsidRDefault="006638EA" w:rsidP="00B34CC0">
            <w:pPr>
              <w:tabs>
                <w:tab w:val="left" w:pos="600"/>
                <w:tab w:val="left" w:pos="900"/>
                <w:tab w:val="right" w:pos="7280"/>
                <w:tab w:val="right" w:pos="8540"/>
              </w:tabs>
              <w:spacing w:line="360" w:lineRule="exact"/>
              <w:ind w:right="-45"/>
              <w:jc w:val="center"/>
              <w:rPr>
                <w:rFonts w:ascii="Arial" w:hAnsi="Arial" w:cs="Arial"/>
              </w:rPr>
            </w:pPr>
          </w:p>
        </w:tc>
        <w:tc>
          <w:tcPr>
            <w:tcW w:w="2835" w:type="dxa"/>
            <w:gridSpan w:val="2"/>
            <w:vAlign w:val="bottom"/>
          </w:tcPr>
          <w:p w14:paraId="59CDD8A4" w14:textId="77777777" w:rsidR="006638EA" w:rsidRPr="00A07911" w:rsidRDefault="006638EA" w:rsidP="00B34CC0">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A07911">
              <w:rPr>
                <w:rFonts w:ascii="Arial" w:hAnsi="Arial" w:cs="Arial"/>
              </w:rPr>
              <w:t>Consolidated                                                  financial statements</w:t>
            </w:r>
          </w:p>
        </w:tc>
        <w:tc>
          <w:tcPr>
            <w:tcW w:w="2835" w:type="dxa"/>
            <w:gridSpan w:val="3"/>
            <w:vAlign w:val="bottom"/>
          </w:tcPr>
          <w:p w14:paraId="48FCE411" w14:textId="77777777" w:rsidR="006638EA" w:rsidRPr="00A07911" w:rsidRDefault="006638EA" w:rsidP="00B34CC0">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A07911">
              <w:rPr>
                <w:rFonts w:ascii="Arial" w:hAnsi="Arial" w:cs="Arial"/>
              </w:rPr>
              <w:t>Separate                                        financial statements</w:t>
            </w:r>
          </w:p>
        </w:tc>
      </w:tr>
      <w:tr w:rsidR="006638EA" w:rsidRPr="00A07911" w14:paraId="72E0DB91" w14:textId="77777777" w:rsidTr="00A60BCE">
        <w:tc>
          <w:tcPr>
            <w:tcW w:w="3690" w:type="dxa"/>
          </w:tcPr>
          <w:p w14:paraId="5AA63ADA" w14:textId="77777777" w:rsidR="006638EA" w:rsidRPr="00A07911" w:rsidRDefault="006638EA" w:rsidP="00B34CC0">
            <w:pPr>
              <w:tabs>
                <w:tab w:val="left" w:pos="600"/>
                <w:tab w:val="left" w:pos="900"/>
                <w:tab w:val="right" w:pos="7280"/>
                <w:tab w:val="right" w:pos="8540"/>
              </w:tabs>
              <w:spacing w:line="360" w:lineRule="exact"/>
              <w:ind w:right="-45"/>
              <w:jc w:val="thaiDistribute"/>
              <w:rPr>
                <w:rFonts w:ascii="Arial" w:hAnsi="Arial" w:cs="Arial"/>
              </w:rPr>
            </w:pPr>
          </w:p>
        </w:tc>
        <w:tc>
          <w:tcPr>
            <w:tcW w:w="1417" w:type="dxa"/>
          </w:tcPr>
          <w:p w14:paraId="362CAB0B" w14:textId="4B1C6477" w:rsidR="006638EA" w:rsidRPr="00A07911" w:rsidRDefault="006638EA" w:rsidP="00B34CC0">
            <w:pPr>
              <w:tabs>
                <w:tab w:val="left" w:pos="600"/>
                <w:tab w:val="left" w:pos="900"/>
                <w:tab w:val="right" w:pos="7280"/>
                <w:tab w:val="right" w:pos="8540"/>
              </w:tabs>
              <w:spacing w:line="360" w:lineRule="exact"/>
              <w:ind w:right="-45"/>
              <w:jc w:val="center"/>
              <w:rPr>
                <w:rFonts w:ascii="Arial" w:hAnsi="Arial" w:cs="Arial"/>
                <w:u w:val="single"/>
              </w:rPr>
            </w:pPr>
            <w:r w:rsidRPr="00A07911">
              <w:rPr>
                <w:rFonts w:ascii="Arial" w:hAnsi="Arial" w:cs="Arial"/>
                <w:u w:val="single"/>
              </w:rPr>
              <w:t>202</w:t>
            </w:r>
            <w:r>
              <w:rPr>
                <w:rFonts w:ascii="Arial" w:hAnsi="Arial" w:cs="Arial"/>
                <w:u w:val="single"/>
              </w:rPr>
              <w:t>3</w:t>
            </w:r>
          </w:p>
        </w:tc>
        <w:tc>
          <w:tcPr>
            <w:tcW w:w="1418" w:type="dxa"/>
          </w:tcPr>
          <w:p w14:paraId="6AAA8369" w14:textId="688432DC" w:rsidR="006638EA" w:rsidRPr="00A07911" w:rsidRDefault="006638EA" w:rsidP="00B34CC0">
            <w:pPr>
              <w:tabs>
                <w:tab w:val="left" w:pos="600"/>
                <w:tab w:val="left" w:pos="900"/>
                <w:tab w:val="right" w:pos="7280"/>
                <w:tab w:val="right" w:pos="8540"/>
              </w:tabs>
              <w:spacing w:line="360" w:lineRule="exact"/>
              <w:ind w:right="-45"/>
              <w:jc w:val="center"/>
              <w:rPr>
                <w:rFonts w:ascii="Arial" w:hAnsi="Arial" w:cs="Arial"/>
                <w:u w:val="single"/>
              </w:rPr>
            </w:pPr>
            <w:r>
              <w:rPr>
                <w:rFonts w:ascii="Arial" w:hAnsi="Arial" w:cs="Arial"/>
                <w:u w:val="single"/>
              </w:rPr>
              <w:t>2022</w:t>
            </w:r>
          </w:p>
        </w:tc>
        <w:tc>
          <w:tcPr>
            <w:tcW w:w="1417" w:type="dxa"/>
          </w:tcPr>
          <w:p w14:paraId="2A8038C0" w14:textId="15A6D5FB" w:rsidR="006638EA" w:rsidRPr="00A07911" w:rsidRDefault="006638EA" w:rsidP="00B34CC0">
            <w:pPr>
              <w:tabs>
                <w:tab w:val="left" w:pos="600"/>
                <w:tab w:val="left" w:pos="900"/>
                <w:tab w:val="right" w:pos="7280"/>
                <w:tab w:val="right" w:pos="8540"/>
              </w:tabs>
              <w:spacing w:line="360" w:lineRule="exact"/>
              <w:ind w:right="-45"/>
              <w:jc w:val="center"/>
              <w:rPr>
                <w:rFonts w:ascii="Arial" w:hAnsi="Arial" w:cs="Arial"/>
                <w:u w:val="single"/>
              </w:rPr>
            </w:pPr>
            <w:r>
              <w:rPr>
                <w:rFonts w:ascii="Arial" w:hAnsi="Arial" w:cs="Arial"/>
                <w:u w:val="single"/>
              </w:rPr>
              <w:t>2023</w:t>
            </w:r>
          </w:p>
        </w:tc>
        <w:tc>
          <w:tcPr>
            <w:tcW w:w="1418" w:type="dxa"/>
            <w:gridSpan w:val="2"/>
          </w:tcPr>
          <w:p w14:paraId="140DDCEB" w14:textId="03E8AEAB" w:rsidR="006638EA" w:rsidRPr="00A07911" w:rsidRDefault="006638EA" w:rsidP="00B34CC0">
            <w:pPr>
              <w:tabs>
                <w:tab w:val="left" w:pos="600"/>
                <w:tab w:val="left" w:pos="900"/>
                <w:tab w:val="right" w:pos="7280"/>
                <w:tab w:val="right" w:pos="8540"/>
              </w:tabs>
              <w:spacing w:line="360" w:lineRule="exact"/>
              <w:ind w:right="-45"/>
              <w:jc w:val="center"/>
              <w:rPr>
                <w:rFonts w:ascii="Arial" w:hAnsi="Arial" w:cs="Arial"/>
                <w:u w:val="single"/>
              </w:rPr>
            </w:pPr>
            <w:r>
              <w:rPr>
                <w:rFonts w:ascii="Arial" w:hAnsi="Arial" w:cs="Arial"/>
                <w:u w:val="single"/>
              </w:rPr>
              <w:t>2022</w:t>
            </w:r>
          </w:p>
        </w:tc>
      </w:tr>
      <w:tr w:rsidR="006638EA" w:rsidRPr="00A07911" w14:paraId="6DD17489" w14:textId="77777777" w:rsidTr="00A60BCE">
        <w:tc>
          <w:tcPr>
            <w:tcW w:w="3690" w:type="dxa"/>
          </w:tcPr>
          <w:p w14:paraId="37542C5B" w14:textId="77777777" w:rsidR="006638EA" w:rsidRPr="00DF699F" w:rsidRDefault="006638EA" w:rsidP="00B34CC0">
            <w:pPr>
              <w:tabs>
                <w:tab w:val="left" w:pos="600"/>
                <w:tab w:val="left" w:pos="900"/>
                <w:tab w:val="right" w:pos="7280"/>
                <w:tab w:val="right" w:pos="8540"/>
              </w:tabs>
              <w:spacing w:line="360" w:lineRule="exact"/>
              <w:ind w:left="163" w:right="-45" w:hanging="163"/>
              <w:rPr>
                <w:rFonts w:ascii="Arial" w:hAnsi="Arial" w:cs="Arial"/>
              </w:rPr>
            </w:pPr>
            <w:r w:rsidRPr="00DF699F">
              <w:rPr>
                <w:rFonts w:ascii="Arial" w:hAnsi="Arial" w:cs="Arial"/>
              </w:rPr>
              <w:t>Recorded amount is included in cost of sales</w:t>
            </w:r>
          </w:p>
        </w:tc>
        <w:tc>
          <w:tcPr>
            <w:tcW w:w="1417" w:type="dxa"/>
            <w:vAlign w:val="bottom"/>
          </w:tcPr>
          <w:p w14:paraId="33368171" w14:textId="2038AE90" w:rsidR="006638EA" w:rsidRPr="00A07911" w:rsidRDefault="00D51682" w:rsidP="00AA01A1">
            <w:pPr>
              <w:tabs>
                <w:tab w:val="decimal" w:pos="974"/>
              </w:tabs>
              <w:spacing w:line="360" w:lineRule="exact"/>
              <w:ind w:right="-40"/>
              <w:rPr>
                <w:rFonts w:ascii="Arial" w:hAnsi="Arial" w:cs="Arial"/>
              </w:rPr>
            </w:pPr>
            <w:r>
              <w:rPr>
                <w:rFonts w:ascii="Arial" w:hAnsi="Arial" w:cs="Arial"/>
              </w:rPr>
              <w:t>110</w:t>
            </w:r>
          </w:p>
        </w:tc>
        <w:tc>
          <w:tcPr>
            <w:tcW w:w="1418" w:type="dxa"/>
            <w:vAlign w:val="bottom"/>
          </w:tcPr>
          <w:p w14:paraId="4D10927C" w14:textId="146E3719" w:rsidR="006638EA" w:rsidRPr="00A07911" w:rsidRDefault="00B976AF" w:rsidP="00AA01A1">
            <w:pPr>
              <w:tabs>
                <w:tab w:val="decimal" w:pos="974"/>
              </w:tabs>
              <w:spacing w:line="360" w:lineRule="exact"/>
              <w:ind w:right="-40"/>
              <w:rPr>
                <w:rFonts w:ascii="Arial" w:hAnsi="Arial" w:cs="Arial"/>
              </w:rPr>
            </w:pPr>
            <w:r>
              <w:rPr>
                <w:rFonts w:ascii="Arial" w:hAnsi="Arial" w:cs="Arial"/>
              </w:rPr>
              <w:t>450</w:t>
            </w:r>
          </w:p>
        </w:tc>
        <w:tc>
          <w:tcPr>
            <w:tcW w:w="1417" w:type="dxa"/>
            <w:vAlign w:val="bottom"/>
          </w:tcPr>
          <w:p w14:paraId="0FD06F00" w14:textId="671E739C" w:rsidR="006638EA" w:rsidRPr="00A07911" w:rsidRDefault="00CB49F9" w:rsidP="00AA01A1">
            <w:pPr>
              <w:tabs>
                <w:tab w:val="decimal" w:pos="974"/>
              </w:tabs>
              <w:spacing w:line="360" w:lineRule="exact"/>
              <w:ind w:right="-40"/>
              <w:rPr>
                <w:rFonts w:ascii="Arial" w:hAnsi="Arial" w:cs="Arial"/>
              </w:rPr>
            </w:pPr>
            <w:r>
              <w:rPr>
                <w:rFonts w:ascii="Arial" w:hAnsi="Arial" w:cs="Arial"/>
              </w:rPr>
              <w:t>10</w:t>
            </w:r>
            <w:r w:rsidR="00D51682">
              <w:rPr>
                <w:rFonts w:ascii="Arial" w:hAnsi="Arial" w:cs="Arial"/>
              </w:rPr>
              <w:t>7</w:t>
            </w:r>
          </w:p>
        </w:tc>
        <w:tc>
          <w:tcPr>
            <w:tcW w:w="1418" w:type="dxa"/>
            <w:gridSpan w:val="2"/>
            <w:vAlign w:val="bottom"/>
          </w:tcPr>
          <w:p w14:paraId="4A3EFF35" w14:textId="1EF562D3" w:rsidR="006638EA" w:rsidRPr="00A07911" w:rsidRDefault="00B976AF" w:rsidP="00AA01A1">
            <w:pPr>
              <w:tabs>
                <w:tab w:val="decimal" w:pos="974"/>
              </w:tabs>
              <w:spacing w:line="360" w:lineRule="exact"/>
              <w:ind w:right="-40"/>
              <w:rPr>
                <w:rFonts w:ascii="Arial" w:hAnsi="Arial" w:cs="Arial"/>
              </w:rPr>
            </w:pPr>
            <w:r>
              <w:rPr>
                <w:rFonts w:ascii="Arial" w:hAnsi="Arial" w:cs="Arial"/>
              </w:rPr>
              <w:t>440</w:t>
            </w:r>
          </w:p>
        </w:tc>
      </w:tr>
      <w:tr w:rsidR="006638EA" w:rsidRPr="00A07911" w14:paraId="3A2AD5E0" w14:textId="77777777" w:rsidTr="00A60BCE">
        <w:trPr>
          <w:trHeight w:val="74"/>
        </w:trPr>
        <w:tc>
          <w:tcPr>
            <w:tcW w:w="3690" w:type="dxa"/>
          </w:tcPr>
          <w:p w14:paraId="17709545" w14:textId="77777777" w:rsidR="006638EA" w:rsidRPr="00DF699F" w:rsidRDefault="006638EA" w:rsidP="00B34CC0">
            <w:pPr>
              <w:tabs>
                <w:tab w:val="left" w:pos="600"/>
                <w:tab w:val="left" w:pos="900"/>
                <w:tab w:val="right" w:pos="7280"/>
                <w:tab w:val="right" w:pos="8540"/>
              </w:tabs>
              <w:spacing w:line="360" w:lineRule="exact"/>
              <w:ind w:left="163" w:right="-45" w:hanging="163"/>
              <w:rPr>
                <w:rFonts w:ascii="Arial" w:hAnsi="Arial" w:cs="Arial"/>
              </w:rPr>
            </w:pPr>
            <w:r w:rsidRPr="00DF699F">
              <w:rPr>
                <w:rFonts w:ascii="Arial" w:hAnsi="Arial" w:cs="Arial"/>
              </w:rPr>
              <w:t>Reversed and reduced the amount           of inventories recognised as</w:t>
            </w:r>
            <w:r w:rsidRPr="00DF699F">
              <w:rPr>
                <w:rFonts w:ascii="Arial" w:hAnsi="Arial" w:cs="Arial"/>
                <w:cs/>
              </w:rPr>
              <w:br/>
              <w:t xml:space="preserve">   </w:t>
            </w:r>
            <w:r w:rsidRPr="00DF699F">
              <w:rPr>
                <w:rFonts w:ascii="Arial" w:hAnsi="Arial" w:cs="Arial"/>
              </w:rPr>
              <w:t>cost of sales</w:t>
            </w:r>
          </w:p>
        </w:tc>
        <w:tc>
          <w:tcPr>
            <w:tcW w:w="1417" w:type="dxa"/>
            <w:vAlign w:val="bottom"/>
          </w:tcPr>
          <w:p w14:paraId="551B4850" w14:textId="5EEEC194" w:rsidR="00D51682" w:rsidRPr="00A07911" w:rsidRDefault="00DB1037" w:rsidP="00AA01A1">
            <w:pPr>
              <w:tabs>
                <w:tab w:val="decimal" w:pos="974"/>
              </w:tabs>
              <w:spacing w:line="360" w:lineRule="exact"/>
              <w:ind w:right="-40"/>
              <w:rPr>
                <w:rFonts w:ascii="Arial" w:hAnsi="Arial" w:cs="Arial"/>
              </w:rPr>
            </w:pPr>
            <w:r>
              <w:rPr>
                <w:rFonts w:ascii="Arial" w:hAnsi="Arial" w:cs="Arial"/>
              </w:rPr>
              <w:t>(</w:t>
            </w:r>
            <w:r w:rsidR="00D51682">
              <w:rPr>
                <w:rFonts w:ascii="Arial" w:hAnsi="Arial" w:cs="Arial"/>
              </w:rPr>
              <w:t>450</w:t>
            </w:r>
            <w:r>
              <w:rPr>
                <w:rFonts w:ascii="Arial" w:hAnsi="Arial" w:cs="Arial"/>
              </w:rPr>
              <w:t>)</w:t>
            </w:r>
          </w:p>
        </w:tc>
        <w:tc>
          <w:tcPr>
            <w:tcW w:w="1418" w:type="dxa"/>
            <w:vAlign w:val="bottom"/>
          </w:tcPr>
          <w:p w14:paraId="12B21383" w14:textId="26C159A5" w:rsidR="006638EA" w:rsidRPr="00A07911" w:rsidRDefault="00B976AF" w:rsidP="00AA01A1">
            <w:pPr>
              <w:tabs>
                <w:tab w:val="decimal" w:pos="974"/>
              </w:tabs>
              <w:spacing w:line="360" w:lineRule="exact"/>
              <w:ind w:right="-40"/>
              <w:rPr>
                <w:rFonts w:ascii="Arial" w:hAnsi="Arial" w:cs="Arial"/>
              </w:rPr>
            </w:pPr>
            <w:r>
              <w:rPr>
                <w:rFonts w:ascii="Arial" w:hAnsi="Arial" w:cs="Arial"/>
              </w:rPr>
              <w:t>(502)</w:t>
            </w:r>
          </w:p>
        </w:tc>
        <w:tc>
          <w:tcPr>
            <w:tcW w:w="1417" w:type="dxa"/>
            <w:vAlign w:val="bottom"/>
          </w:tcPr>
          <w:p w14:paraId="54A33206" w14:textId="1A2468B1" w:rsidR="006638EA" w:rsidRPr="00A07911" w:rsidRDefault="00CB49F9" w:rsidP="00AA01A1">
            <w:pPr>
              <w:tabs>
                <w:tab w:val="decimal" w:pos="974"/>
              </w:tabs>
              <w:spacing w:line="360" w:lineRule="exact"/>
              <w:ind w:right="-40"/>
              <w:rPr>
                <w:rFonts w:ascii="Arial" w:hAnsi="Arial" w:cs="Arial"/>
              </w:rPr>
            </w:pPr>
            <w:r>
              <w:rPr>
                <w:rFonts w:ascii="Arial" w:hAnsi="Arial" w:cs="Arial"/>
              </w:rPr>
              <w:t>(43</w:t>
            </w:r>
            <w:r w:rsidR="00D51682">
              <w:rPr>
                <w:rFonts w:ascii="Arial" w:hAnsi="Arial" w:cs="Arial"/>
              </w:rPr>
              <w:t>5</w:t>
            </w:r>
            <w:r>
              <w:rPr>
                <w:rFonts w:ascii="Arial" w:hAnsi="Arial" w:cs="Arial"/>
              </w:rPr>
              <w:t>)</w:t>
            </w:r>
          </w:p>
        </w:tc>
        <w:tc>
          <w:tcPr>
            <w:tcW w:w="1418" w:type="dxa"/>
            <w:gridSpan w:val="2"/>
            <w:vAlign w:val="bottom"/>
          </w:tcPr>
          <w:p w14:paraId="13C2FB2E" w14:textId="2C0B51E8" w:rsidR="006638EA" w:rsidRPr="00A07911" w:rsidRDefault="00B976AF" w:rsidP="00AA01A1">
            <w:pPr>
              <w:tabs>
                <w:tab w:val="decimal" w:pos="974"/>
              </w:tabs>
              <w:spacing w:line="360" w:lineRule="exact"/>
              <w:ind w:right="-40"/>
              <w:rPr>
                <w:rFonts w:ascii="Arial" w:hAnsi="Arial" w:cs="Arial"/>
              </w:rPr>
            </w:pPr>
            <w:r>
              <w:rPr>
                <w:rFonts w:ascii="Arial" w:hAnsi="Arial" w:cs="Arial"/>
              </w:rPr>
              <w:t>(499)</w:t>
            </w:r>
          </w:p>
        </w:tc>
      </w:tr>
    </w:tbl>
    <w:p w14:paraId="4BF49E1B" w14:textId="77777777" w:rsidR="00B976AF" w:rsidRDefault="00B976AF">
      <w:pPr>
        <w:rPr>
          <w:rFonts w:ascii="Arial" w:eastAsia="Times New Roman" w:hAnsi="Arial" w:cs="Angsana New"/>
          <w:b/>
          <w:bCs/>
          <w:szCs w:val="22"/>
        </w:rPr>
      </w:pPr>
      <w:r>
        <w:rPr>
          <w:rFonts w:ascii="Arial" w:eastAsia="Times New Roman" w:hAnsi="Arial" w:cs="Angsana New"/>
          <w:b/>
          <w:bCs/>
          <w:szCs w:val="22"/>
        </w:rPr>
        <w:br w:type="page"/>
      </w:r>
    </w:p>
    <w:p w14:paraId="11D0AF5E" w14:textId="49653D7C" w:rsidR="00AF41AC" w:rsidRPr="006A7CE0" w:rsidRDefault="00AF41AC" w:rsidP="003828FC">
      <w:pPr>
        <w:tabs>
          <w:tab w:val="left" w:pos="2160"/>
          <w:tab w:val="right" w:pos="7200"/>
          <w:tab w:val="right" w:pos="8540"/>
        </w:tabs>
        <w:overflowPunct w:val="0"/>
        <w:autoSpaceDE w:val="0"/>
        <w:autoSpaceDN w:val="0"/>
        <w:adjustRightInd w:val="0"/>
        <w:spacing w:before="120" w:after="120" w:line="340" w:lineRule="exact"/>
        <w:ind w:left="605" w:right="-43" w:hanging="605"/>
        <w:jc w:val="thaiDistribute"/>
        <w:textAlignment w:val="baseline"/>
        <w:rPr>
          <w:rFonts w:ascii="Arial" w:eastAsia="Times New Roman" w:hAnsi="Arial" w:cs="Angsana New"/>
          <w:b/>
          <w:bCs/>
          <w:szCs w:val="22"/>
          <w:cs/>
        </w:rPr>
      </w:pPr>
      <w:r>
        <w:rPr>
          <w:rFonts w:ascii="Arial" w:eastAsia="Times New Roman" w:hAnsi="Arial" w:cs="Angsana New"/>
          <w:b/>
          <w:bCs/>
          <w:szCs w:val="22"/>
        </w:rPr>
        <w:lastRenderedPageBreak/>
        <w:t>9</w:t>
      </w:r>
      <w:r w:rsidRPr="006A7CE0">
        <w:rPr>
          <w:rFonts w:ascii="Arial" w:eastAsia="Times New Roman" w:hAnsi="Arial" w:cs="Angsana New"/>
          <w:b/>
          <w:bCs/>
          <w:szCs w:val="22"/>
        </w:rPr>
        <w:t>.</w:t>
      </w:r>
      <w:r w:rsidRPr="006A7CE0">
        <w:rPr>
          <w:rFonts w:ascii="Arial" w:eastAsia="Times New Roman" w:hAnsi="Arial" w:cs="Angsana New"/>
          <w:b/>
          <w:bCs/>
          <w:szCs w:val="22"/>
        </w:rPr>
        <w:tab/>
      </w:r>
      <w:r w:rsidRPr="00A15889">
        <w:rPr>
          <w:rFonts w:ascii="Arial" w:eastAsia="Times New Roman" w:hAnsi="Arial" w:cs="Angsana New"/>
          <w:b/>
          <w:bCs/>
          <w:szCs w:val="22"/>
        </w:rPr>
        <w:t>Other</w:t>
      </w:r>
      <w:r>
        <w:rPr>
          <w:rFonts w:ascii="Arial" w:eastAsia="Times New Roman" w:hAnsi="Arial" w:cs="Angsana New"/>
          <w:b/>
          <w:bCs/>
          <w:szCs w:val="22"/>
        </w:rPr>
        <w:t xml:space="preserve"> </w:t>
      </w:r>
      <w:r w:rsidRPr="00A15889">
        <w:rPr>
          <w:rFonts w:ascii="Arial" w:eastAsia="Times New Roman" w:hAnsi="Arial" w:cs="Angsana New"/>
          <w:b/>
          <w:bCs/>
          <w:szCs w:val="22"/>
        </w:rPr>
        <w:t>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282"/>
        <w:gridCol w:w="1283"/>
        <w:gridCol w:w="1282"/>
        <w:gridCol w:w="1283"/>
      </w:tblGrid>
      <w:tr w:rsidR="00AF41AC" w:rsidRPr="00DE79A2" w14:paraId="15921186" w14:textId="77777777" w:rsidTr="006F1192">
        <w:trPr>
          <w:tblHeader/>
        </w:trPr>
        <w:tc>
          <w:tcPr>
            <w:tcW w:w="3960" w:type="dxa"/>
            <w:tcBorders>
              <w:top w:val="nil"/>
              <w:left w:val="nil"/>
              <w:bottom w:val="nil"/>
              <w:right w:val="nil"/>
            </w:tcBorders>
          </w:tcPr>
          <w:p w14:paraId="0DE466E5" w14:textId="77777777" w:rsidR="00AF41AC" w:rsidRPr="00DE79A2"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5130" w:type="dxa"/>
            <w:gridSpan w:val="4"/>
            <w:tcBorders>
              <w:top w:val="nil"/>
              <w:left w:val="nil"/>
              <w:bottom w:val="nil"/>
              <w:right w:val="nil"/>
            </w:tcBorders>
            <w:vAlign w:val="bottom"/>
          </w:tcPr>
          <w:p w14:paraId="0E4C0615" w14:textId="77777777" w:rsidR="00AF41AC" w:rsidRPr="00DE79A2" w:rsidRDefault="00AF41AC" w:rsidP="00AA01A1">
            <w:pPr>
              <w:tabs>
                <w:tab w:val="right" w:pos="7200"/>
                <w:tab w:val="right" w:pos="8540"/>
              </w:tabs>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DE79A2">
              <w:rPr>
                <w:rFonts w:ascii="Arial" w:eastAsia="Times New Roman" w:hAnsi="Arial" w:cs="Arial"/>
                <w:sz w:val="20"/>
                <w:szCs w:val="20"/>
              </w:rPr>
              <w:t>(Unit: Thousand Baht)</w:t>
            </w:r>
          </w:p>
        </w:tc>
      </w:tr>
      <w:tr w:rsidR="00AF41AC" w:rsidRPr="00DE79A2" w14:paraId="7626FF59" w14:textId="77777777" w:rsidTr="006F1192">
        <w:trPr>
          <w:tblHeader/>
        </w:trPr>
        <w:tc>
          <w:tcPr>
            <w:tcW w:w="3960" w:type="dxa"/>
            <w:tcBorders>
              <w:top w:val="nil"/>
              <w:left w:val="nil"/>
              <w:bottom w:val="nil"/>
              <w:right w:val="nil"/>
            </w:tcBorders>
            <w:vAlign w:val="bottom"/>
          </w:tcPr>
          <w:p w14:paraId="1FB6F682" w14:textId="2759FC20" w:rsidR="00AF41AC" w:rsidRPr="00DE79A2"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2565" w:type="dxa"/>
            <w:gridSpan w:val="2"/>
            <w:tcBorders>
              <w:top w:val="nil"/>
              <w:left w:val="nil"/>
              <w:bottom w:val="nil"/>
              <w:right w:val="nil"/>
            </w:tcBorders>
            <w:vAlign w:val="bottom"/>
          </w:tcPr>
          <w:p w14:paraId="491B8EE0" w14:textId="77777777" w:rsidR="00AF41AC" w:rsidRPr="00DE79A2"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Consolidated</w:t>
            </w:r>
          </w:p>
          <w:p w14:paraId="41450350" w14:textId="77777777" w:rsidR="00AF41AC" w:rsidRPr="00DE79A2"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c>
          <w:tcPr>
            <w:tcW w:w="2565" w:type="dxa"/>
            <w:gridSpan w:val="2"/>
            <w:tcBorders>
              <w:top w:val="nil"/>
              <w:left w:val="nil"/>
              <w:bottom w:val="nil"/>
              <w:right w:val="nil"/>
            </w:tcBorders>
            <w:vAlign w:val="bottom"/>
          </w:tcPr>
          <w:p w14:paraId="0F9CE909" w14:textId="77777777" w:rsidR="00AF41AC" w:rsidRPr="00DE79A2"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DE79A2">
              <w:rPr>
                <w:rFonts w:ascii="Arial" w:eastAsia="Times New Roman" w:hAnsi="Arial" w:cs="Arial"/>
                <w:sz w:val="20"/>
                <w:szCs w:val="20"/>
              </w:rPr>
              <w:t>Separate</w:t>
            </w:r>
          </w:p>
          <w:p w14:paraId="11A4B100" w14:textId="77777777" w:rsidR="00AF41AC" w:rsidRPr="00DE79A2" w:rsidRDefault="00AF41AC" w:rsidP="00AA01A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DE79A2">
              <w:rPr>
                <w:rFonts w:ascii="Arial" w:eastAsia="Times New Roman" w:hAnsi="Arial" w:cs="Arial"/>
                <w:sz w:val="20"/>
                <w:szCs w:val="20"/>
              </w:rPr>
              <w:t>financial statements</w:t>
            </w:r>
          </w:p>
        </w:tc>
      </w:tr>
      <w:tr w:rsidR="00AF41AC" w:rsidRPr="00DE79A2" w14:paraId="2DD0C937" w14:textId="77777777" w:rsidTr="006F1192">
        <w:trPr>
          <w:tblHeader/>
        </w:trPr>
        <w:tc>
          <w:tcPr>
            <w:tcW w:w="3960" w:type="dxa"/>
            <w:tcBorders>
              <w:top w:val="nil"/>
              <w:left w:val="nil"/>
              <w:bottom w:val="nil"/>
              <w:right w:val="nil"/>
            </w:tcBorders>
          </w:tcPr>
          <w:p w14:paraId="511EFBEE" w14:textId="77777777" w:rsidR="00AF41AC" w:rsidRPr="00DE79A2" w:rsidRDefault="00AF41AC"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CB3CA61" w14:textId="3079E916" w:rsidR="00AF41AC" w:rsidRPr="00DE79A2" w:rsidRDefault="0059710D" w:rsidP="00AA01A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2023</w:t>
            </w:r>
          </w:p>
        </w:tc>
        <w:tc>
          <w:tcPr>
            <w:tcW w:w="1283" w:type="dxa"/>
            <w:tcBorders>
              <w:top w:val="nil"/>
              <w:left w:val="nil"/>
              <w:bottom w:val="nil"/>
              <w:right w:val="nil"/>
            </w:tcBorders>
            <w:vAlign w:val="bottom"/>
          </w:tcPr>
          <w:p w14:paraId="0867BAD1" w14:textId="2848A497" w:rsidR="00AF41AC" w:rsidRPr="002B31F0" w:rsidRDefault="0059710D" w:rsidP="00AA01A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2022</w:t>
            </w:r>
          </w:p>
        </w:tc>
        <w:tc>
          <w:tcPr>
            <w:tcW w:w="1282" w:type="dxa"/>
            <w:tcBorders>
              <w:top w:val="nil"/>
              <w:left w:val="nil"/>
              <w:bottom w:val="nil"/>
              <w:right w:val="nil"/>
            </w:tcBorders>
            <w:vAlign w:val="bottom"/>
          </w:tcPr>
          <w:p w14:paraId="0E7693A9" w14:textId="3D50AA09" w:rsidR="00AF41AC" w:rsidRPr="00DE79A2" w:rsidRDefault="0059710D" w:rsidP="00AA01A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2023</w:t>
            </w:r>
          </w:p>
        </w:tc>
        <w:tc>
          <w:tcPr>
            <w:tcW w:w="1283" w:type="dxa"/>
            <w:tcBorders>
              <w:top w:val="nil"/>
              <w:left w:val="nil"/>
              <w:bottom w:val="nil"/>
              <w:right w:val="nil"/>
            </w:tcBorders>
            <w:vAlign w:val="bottom"/>
          </w:tcPr>
          <w:p w14:paraId="760B628E" w14:textId="594C33F2" w:rsidR="00AF41AC" w:rsidRPr="002B31F0" w:rsidRDefault="0059710D" w:rsidP="00AA01A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2022</w:t>
            </w:r>
          </w:p>
        </w:tc>
      </w:tr>
      <w:tr w:rsidR="002F7777" w:rsidRPr="00DE79A2" w14:paraId="41A11E6D" w14:textId="77777777" w:rsidTr="006F1192">
        <w:tc>
          <w:tcPr>
            <w:tcW w:w="3960" w:type="dxa"/>
            <w:tcBorders>
              <w:top w:val="nil"/>
              <w:left w:val="nil"/>
              <w:bottom w:val="nil"/>
              <w:right w:val="nil"/>
            </w:tcBorders>
          </w:tcPr>
          <w:p w14:paraId="198B64A4" w14:textId="0DC7FD13" w:rsidR="002F7777" w:rsidRPr="00962218" w:rsidRDefault="002F7777" w:rsidP="00AA01A1">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1F2544">
              <w:rPr>
                <w:rFonts w:ascii="Arial" w:eastAsia="Arial Unicode MS" w:hAnsi="Arial" w:cs="Arial"/>
                <w:b/>
                <w:bCs/>
                <w:sz w:val="20"/>
                <w:szCs w:val="20"/>
              </w:rPr>
              <w:t>Finance assets measured at</w:t>
            </w:r>
            <w:r>
              <w:rPr>
                <w:rFonts w:ascii="Arial" w:eastAsia="Arial Unicode MS" w:hAnsi="Arial" w:cs="Arial"/>
                <w:b/>
                <w:bCs/>
                <w:sz w:val="20"/>
                <w:szCs w:val="20"/>
              </w:rPr>
              <w:t xml:space="preserve"> FV</w:t>
            </w:r>
            <w:r w:rsidR="00F76071">
              <w:rPr>
                <w:rFonts w:ascii="Arial" w:eastAsia="Arial Unicode MS" w:hAnsi="Arial" w:cs="Arial"/>
                <w:b/>
                <w:bCs/>
                <w:sz w:val="20"/>
                <w:szCs w:val="20"/>
              </w:rPr>
              <w:t>T</w:t>
            </w:r>
            <w:r>
              <w:rPr>
                <w:rFonts w:ascii="Arial" w:eastAsia="Arial Unicode MS" w:hAnsi="Arial" w:cs="Arial"/>
                <w:b/>
                <w:bCs/>
                <w:sz w:val="20"/>
                <w:szCs w:val="20"/>
              </w:rPr>
              <w:t>PL</w:t>
            </w:r>
          </w:p>
        </w:tc>
        <w:tc>
          <w:tcPr>
            <w:tcW w:w="1282" w:type="dxa"/>
            <w:tcBorders>
              <w:top w:val="nil"/>
              <w:left w:val="nil"/>
              <w:bottom w:val="nil"/>
              <w:right w:val="nil"/>
            </w:tcBorders>
            <w:vAlign w:val="bottom"/>
          </w:tcPr>
          <w:p w14:paraId="13A0AD31" w14:textId="77777777" w:rsidR="002F7777" w:rsidRPr="00CE5B47" w:rsidRDefault="002F7777"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620DA77" w14:textId="77777777" w:rsidR="002F7777" w:rsidRPr="007C1D7D" w:rsidRDefault="002F7777"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0569BA69" w14:textId="77777777" w:rsidR="002F7777" w:rsidRPr="00CE5B47" w:rsidRDefault="002F7777"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442103F1" w14:textId="77777777" w:rsidR="002F7777" w:rsidRPr="003531C1" w:rsidRDefault="002F7777"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59710D" w:rsidRPr="00DE79A2" w14:paraId="7D8B5110" w14:textId="77777777" w:rsidTr="006F1192">
        <w:tc>
          <w:tcPr>
            <w:tcW w:w="3960" w:type="dxa"/>
            <w:tcBorders>
              <w:top w:val="nil"/>
              <w:left w:val="nil"/>
              <w:bottom w:val="nil"/>
              <w:right w:val="nil"/>
            </w:tcBorders>
          </w:tcPr>
          <w:p w14:paraId="5D190853" w14:textId="77777777" w:rsidR="0059710D" w:rsidRPr="0003169E" w:rsidRDefault="0059710D" w:rsidP="00AA01A1">
            <w:pPr>
              <w:overflowPunct w:val="0"/>
              <w:autoSpaceDE w:val="0"/>
              <w:autoSpaceDN w:val="0"/>
              <w:adjustRightInd w:val="0"/>
              <w:spacing w:after="0" w:line="380" w:lineRule="exact"/>
              <w:textAlignment w:val="baseline"/>
              <w:rPr>
                <w:rFonts w:eastAsia="Times New Roman" w:cstheme="minorHAnsi"/>
                <w:color w:val="202124"/>
                <w:sz w:val="20"/>
                <w:szCs w:val="20"/>
              </w:rPr>
            </w:pP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282" w:type="dxa"/>
            <w:tcBorders>
              <w:top w:val="nil"/>
              <w:left w:val="nil"/>
              <w:bottom w:val="nil"/>
              <w:right w:val="nil"/>
            </w:tcBorders>
            <w:vAlign w:val="bottom"/>
          </w:tcPr>
          <w:p w14:paraId="246131FE" w14:textId="57F283E0" w:rsidR="0059710D" w:rsidRPr="00CE5B47" w:rsidRDefault="00D51682"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7,943</w:t>
            </w:r>
          </w:p>
        </w:tc>
        <w:tc>
          <w:tcPr>
            <w:tcW w:w="1283" w:type="dxa"/>
            <w:tcBorders>
              <w:top w:val="nil"/>
              <w:left w:val="nil"/>
              <w:bottom w:val="nil"/>
              <w:right w:val="nil"/>
            </w:tcBorders>
            <w:vAlign w:val="bottom"/>
          </w:tcPr>
          <w:p w14:paraId="3FC7AEF2" w14:textId="13CE825F"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1,145</w:t>
            </w:r>
          </w:p>
        </w:tc>
        <w:tc>
          <w:tcPr>
            <w:tcW w:w="1282" w:type="dxa"/>
            <w:tcBorders>
              <w:top w:val="nil"/>
              <w:left w:val="nil"/>
              <w:bottom w:val="nil"/>
              <w:right w:val="nil"/>
            </w:tcBorders>
            <w:vAlign w:val="bottom"/>
          </w:tcPr>
          <w:p w14:paraId="6A8F534D" w14:textId="1EEE3920" w:rsidR="0059710D" w:rsidRPr="00CE5B47" w:rsidRDefault="00CB49F9"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10,460</w:t>
            </w:r>
          </w:p>
        </w:tc>
        <w:tc>
          <w:tcPr>
            <w:tcW w:w="1283" w:type="dxa"/>
            <w:tcBorders>
              <w:top w:val="nil"/>
              <w:left w:val="nil"/>
              <w:bottom w:val="nil"/>
              <w:right w:val="nil"/>
            </w:tcBorders>
            <w:vAlign w:val="bottom"/>
          </w:tcPr>
          <w:p w14:paraId="177BA590" w14:textId="04BE57B5" w:rsidR="0059710D" w:rsidRPr="003531C1"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1,356</w:t>
            </w:r>
          </w:p>
        </w:tc>
      </w:tr>
      <w:tr w:rsidR="0059710D" w:rsidRPr="00DE79A2" w14:paraId="79FEFC84" w14:textId="77777777" w:rsidTr="006F1192">
        <w:tc>
          <w:tcPr>
            <w:tcW w:w="3960" w:type="dxa"/>
            <w:tcBorders>
              <w:top w:val="nil"/>
              <w:left w:val="nil"/>
              <w:bottom w:val="nil"/>
              <w:right w:val="nil"/>
            </w:tcBorders>
          </w:tcPr>
          <w:p w14:paraId="0A810F13" w14:textId="77777777"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5E4C19">
              <w:rPr>
                <w:rFonts w:ascii="Arial" w:eastAsia="Arial Unicode MS" w:hAnsi="Arial" w:cs="Arial"/>
                <w:b/>
                <w:bCs/>
                <w:sz w:val="20"/>
                <w:szCs w:val="20"/>
              </w:rPr>
              <w:t>Debt instruments at amortised cost</w:t>
            </w:r>
          </w:p>
        </w:tc>
        <w:tc>
          <w:tcPr>
            <w:tcW w:w="1282" w:type="dxa"/>
            <w:tcBorders>
              <w:top w:val="nil"/>
              <w:left w:val="nil"/>
              <w:bottom w:val="nil"/>
              <w:right w:val="nil"/>
            </w:tcBorders>
            <w:vAlign w:val="bottom"/>
          </w:tcPr>
          <w:p w14:paraId="142BFF4E" w14:textId="77777777" w:rsidR="0059710D" w:rsidRPr="00DE79A2" w:rsidRDefault="0059710D" w:rsidP="00AA01A1">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76EE1E09" w14:textId="77777777" w:rsidR="0059710D" w:rsidRPr="00DE79A2" w:rsidRDefault="0059710D" w:rsidP="00AA01A1">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8034325" w14:textId="77777777" w:rsidR="0059710D" w:rsidRPr="00DE79A2" w:rsidRDefault="0059710D" w:rsidP="00AA01A1">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c>
          <w:tcPr>
            <w:tcW w:w="1283" w:type="dxa"/>
            <w:tcBorders>
              <w:top w:val="nil"/>
              <w:left w:val="nil"/>
              <w:bottom w:val="nil"/>
              <w:right w:val="nil"/>
            </w:tcBorders>
            <w:vAlign w:val="bottom"/>
          </w:tcPr>
          <w:p w14:paraId="2033B04B" w14:textId="77777777" w:rsidR="0059710D" w:rsidRPr="00DE79A2" w:rsidRDefault="0059710D" w:rsidP="00AA01A1">
            <w:pPr>
              <w:overflowPunct w:val="0"/>
              <w:autoSpaceDE w:val="0"/>
              <w:autoSpaceDN w:val="0"/>
              <w:adjustRightInd w:val="0"/>
              <w:spacing w:after="0" w:line="380" w:lineRule="exact"/>
              <w:ind w:left="540"/>
              <w:jc w:val="center"/>
              <w:textAlignment w:val="baseline"/>
              <w:rPr>
                <w:rFonts w:ascii="Arial" w:eastAsia="Arial Unicode MS" w:hAnsi="Arial" w:cs="Arial"/>
                <w:sz w:val="20"/>
                <w:szCs w:val="20"/>
              </w:rPr>
            </w:pPr>
          </w:p>
        </w:tc>
      </w:tr>
      <w:tr w:rsidR="0059710D" w:rsidRPr="00DE79A2" w14:paraId="3E1D9AFC" w14:textId="77777777" w:rsidTr="006F1192">
        <w:tc>
          <w:tcPr>
            <w:tcW w:w="3960" w:type="dxa"/>
            <w:tcBorders>
              <w:top w:val="nil"/>
              <w:left w:val="nil"/>
              <w:bottom w:val="nil"/>
              <w:right w:val="nil"/>
            </w:tcBorders>
          </w:tcPr>
          <w:p w14:paraId="462A5AE6" w14:textId="52E84030"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Borders>
              <w:top w:val="nil"/>
              <w:left w:val="nil"/>
              <w:bottom w:val="nil"/>
              <w:right w:val="nil"/>
            </w:tcBorders>
          </w:tcPr>
          <w:p w14:paraId="61EE08A3" w14:textId="0845DFF7" w:rsidR="0059710D" w:rsidRPr="007C1D7D" w:rsidRDefault="00CB49F9"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49,500</w:t>
            </w:r>
          </w:p>
        </w:tc>
        <w:tc>
          <w:tcPr>
            <w:tcW w:w="1283" w:type="dxa"/>
            <w:tcBorders>
              <w:top w:val="nil"/>
              <w:left w:val="nil"/>
              <w:bottom w:val="nil"/>
              <w:right w:val="nil"/>
            </w:tcBorders>
          </w:tcPr>
          <w:p w14:paraId="03CE4250" w14:textId="73EA1F36"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46,500</w:t>
            </w:r>
          </w:p>
        </w:tc>
        <w:tc>
          <w:tcPr>
            <w:tcW w:w="1282" w:type="dxa"/>
            <w:tcBorders>
              <w:top w:val="nil"/>
              <w:left w:val="nil"/>
              <w:bottom w:val="nil"/>
              <w:right w:val="nil"/>
            </w:tcBorders>
            <w:vAlign w:val="bottom"/>
          </w:tcPr>
          <w:p w14:paraId="1AD2BC86" w14:textId="34123E4B" w:rsidR="0059710D" w:rsidRPr="007C1D7D" w:rsidRDefault="00CB49F9"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83" w:type="dxa"/>
            <w:tcBorders>
              <w:top w:val="nil"/>
              <w:left w:val="nil"/>
              <w:bottom w:val="nil"/>
              <w:right w:val="nil"/>
            </w:tcBorders>
            <w:vAlign w:val="bottom"/>
          </w:tcPr>
          <w:p w14:paraId="219722C5" w14:textId="0B97F315"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59710D" w:rsidRPr="00DE79A2" w14:paraId="600C41C0" w14:textId="77777777" w:rsidTr="006F1192">
        <w:tc>
          <w:tcPr>
            <w:tcW w:w="3960" w:type="dxa"/>
            <w:tcBorders>
              <w:top w:val="nil"/>
              <w:left w:val="nil"/>
              <w:bottom w:val="nil"/>
              <w:right w:val="nil"/>
            </w:tcBorders>
          </w:tcPr>
          <w:p w14:paraId="7CFFACE9" w14:textId="0B5B3B99"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b/>
                <w:bCs/>
                <w:sz w:val="20"/>
                <w:szCs w:val="20"/>
              </w:rPr>
            </w:pPr>
            <w:r w:rsidRPr="00471273">
              <w:rPr>
                <w:rFonts w:ascii="Arial" w:eastAsia="Arial Unicode MS" w:hAnsi="Arial" w:cs="Arial"/>
                <w:b/>
                <w:bCs/>
                <w:sz w:val="20"/>
                <w:szCs w:val="20"/>
              </w:rPr>
              <w:t xml:space="preserve">Financial assets measured at FVOCI  </w:t>
            </w:r>
          </w:p>
        </w:tc>
        <w:tc>
          <w:tcPr>
            <w:tcW w:w="1282" w:type="dxa"/>
            <w:tcBorders>
              <w:top w:val="nil"/>
              <w:left w:val="nil"/>
              <w:bottom w:val="nil"/>
              <w:right w:val="nil"/>
            </w:tcBorders>
            <w:vAlign w:val="bottom"/>
          </w:tcPr>
          <w:p w14:paraId="77995383"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5025C5F2"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5427AA68"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10C13B4A"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59710D" w:rsidRPr="00DE79A2" w14:paraId="717F7387" w14:textId="77777777" w:rsidTr="006F1192">
        <w:tc>
          <w:tcPr>
            <w:tcW w:w="3960" w:type="dxa"/>
            <w:tcBorders>
              <w:top w:val="nil"/>
              <w:left w:val="nil"/>
              <w:bottom w:val="nil"/>
              <w:right w:val="nil"/>
            </w:tcBorders>
          </w:tcPr>
          <w:p w14:paraId="5143419C" w14:textId="77777777"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Thai Metal Processing Company Limited</w:t>
            </w:r>
          </w:p>
        </w:tc>
        <w:tc>
          <w:tcPr>
            <w:tcW w:w="1282" w:type="dxa"/>
            <w:tcBorders>
              <w:top w:val="nil"/>
              <w:left w:val="nil"/>
              <w:bottom w:val="nil"/>
              <w:right w:val="nil"/>
            </w:tcBorders>
            <w:vAlign w:val="bottom"/>
          </w:tcPr>
          <w:p w14:paraId="1C38D5DD" w14:textId="48D33991" w:rsidR="0059710D" w:rsidRPr="007C1D7D" w:rsidRDefault="00D51682"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90,671</w:t>
            </w:r>
          </w:p>
        </w:tc>
        <w:tc>
          <w:tcPr>
            <w:tcW w:w="1283" w:type="dxa"/>
            <w:tcBorders>
              <w:top w:val="nil"/>
              <w:left w:val="nil"/>
              <w:bottom w:val="nil"/>
              <w:right w:val="nil"/>
            </w:tcBorders>
            <w:vAlign w:val="bottom"/>
          </w:tcPr>
          <w:p w14:paraId="4B71511B" w14:textId="107EF5D5"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c>
          <w:tcPr>
            <w:tcW w:w="1282" w:type="dxa"/>
            <w:tcBorders>
              <w:top w:val="nil"/>
              <w:left w:val="nil"/>
              <w:bottom w:val="nil"/>
              <w:right w:val="nil"/>
            </w:tcBorders>
            <w:vAlign w:val="bottom"/>
          </w:tcPr>
          <w:p w14:paraId="55416022" w14:textId="2F6A4760" w:rsidR="0059710D" w:rsidRPr="007C1D7D" w:rsidRDefault="00CB49F9"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90,671</w:t>
            </w:r>
          </w:p>
        </w:tc>
        <w:tc>
          <w:tcPr>
            <w:tcW w:w="1283" w:type="dxa"/>
            <w:tcBorders>
              <w:top w:val="nil"/>
              <w:left w:val="nil"/>
              <w:bottom w:val="nil"/>
              <w:right w:val="nil"/>
            </w:tcBorders>
            <w:vAlign w:val="bottom"/>
          </w:tcPr>
          <w:p w14:paraId="4811E4B3" w14:textId="5FBA9D9C"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r>
      <w:tr w:rsidR="0059710D" w:rsidRPr="00DE79A2" w14:paraId="20E6424E" w14:textId="77777777" w:rsidTr="006F1192">
        <w:tc>
          <w:tcPr>
            <w:tcW w:w="3960" w:type="dxa"/>
            <w:tcBorders>
              <w:top w:val="nil"/>
              <w:left w:val="nil"/>
              <w:bottom w:val="nil"/>
              <w:right w:val="nil"/>
            </w:tcBorders>
            <w:vAlign w:val="bottom"/>
          </w:tcPr>
          <w:p w14:paraId="417FED57" w14:textId="77777777"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Crown Century Holdings Limited</w:t>
            </w:r>
          </w:p>
        </w:tc>
        <w:tc>
          <w:tcPr>
            <w:tcW w:w="1282" w:type="dxa"/>
            <w:tcBorders>
              <w:top w:val="nil"/>
              <w:left w:val="nil"/>
              <w:bottom w:val="nil"/>
              <w:right w:val="nil"/>
            </w:tcBorders>
            <w:vAlign w:val="bottom"/>
          </w:tcPr>
          <w:p w14:paraId="63C100A3" w14:textId="6C2E9F47" w:rsidR="0059710D" w:rsidRPr="007C1D7D" w:rsidRDefault="00D51682"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46,387</w:t>
            </w:r>
          </w:p>
        </w:tc>
        <w:tc>
          <w:tcPr>
            <w:tcW w:w="1283" w:type="dxa"/>
            <w:tcBorders>
              <w:top w:val="nil"/>
              <w:left w:val="nil"/>
              <w:bottom w:val="nil"/>
              <w:right w:val="nil"/>
            </w:tcBorders>
            <w:vAlign w:val="bottom"/>
          </w:tcPr>
          <w:p w14:paraId="7E426BD7" w14:textId="137D6533" w:rsidR="0059710D" w:rsidRPr="007C1D7D" w:rsidRDefault="0059710D"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47,168</w:t>
            </w:r>
          </w:p>
        </w:tc>
        <w:tc>
          <w:tcPr>
            <w:tcW w:w="1282" w:type="dxa"/>
            <w:tcBorders>
              <w:top w:val="nil"/>
              <w:left w:val="nil"/>
              <w:bottom w:val="nil"/>
              <w:right w:val="nil"/>
            </w:tcBorders>
            <w:vAlign w:val="bottom"/>
          </w:tcPr>
          <w:p w14:paraId="55301642" w14:textId="1B40FD9A" w:rsidR="0059710D" w:rsidRPr="007C1D7D" w:rsidRDefault="00CB49F9"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c>
          <w:tcPr>
            <w:tcW w:w="1283" w:type="dxa"/>
            <w:tcBorders>
              <w:top w:val="nil"/>
              <w:left w:val="nil"/>
              <w:bottom w:val="nil"/>
              <w:right w:val="nil"/>
            </w:tcBorders>
            <w:vAlign w:val="bottom"/>
          </w:tcPr>
          <w:p w14:paraId="30D2C542" w14:textId="6AE0A3EC" w:rsidR="0059710D" w:rsidRPr="007C1D7D" w:rsidRDefault="0059710D"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w:t>
            </w:r>
          </w:p>
        </w:tc>
      </w:tr>
      <w:tr w:rsidR="0059710D" w:rsidRPr="00DE79A2" w14:paraId="096D5565" w14:textId="77777777" w:rsidTr="006F1192">
        <w:tc>
          <w:tcPr>
            <w:tcW w:w="3960" w:type="dxa"/>
            <w:tcBorders>
              <w:top w:val="nil"/>
              <w:left w:val="nil"/>
              <w:bottom w:val="nil"/>
              <w:right w:val="nil"/>
            </w:tcBorders>
            <w:vAlign w:val="bottom"/>
          </w:tcPr>
          <w:p w14:paraId="25D8A83C" w14:textId="20BE1665"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financial assets</w:t>
            </w:r>
          </w:p>
        </w:tc>
        <w:tc>
          <w:tcPr>
            <w:tcW w:w="1282" w:type="dxa"/>
            <w:tcBorders>
              <w:top w:val="nil"/>
              <w:left w:val="nil"/>
              <w:bottom w:val="nil"/>
              <w:right w:val="nil"/>
            </w:tcBorders>
            <w:vAlign w:val="bottom"/>
          </w:tcPr>
          <w:p w14:paraId="03BABBD3" w14:textId="5FE18C77" w:rsidR="0059710D" w:rsidRPr="007C1D7D" w:rsidRDefault="00D51682"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194,501</w:t>
            </w:r>
          </w:p>
        </w:tc>
        <w:tc>
          <w:tcPr>
            <w:tcW w:w="1283" w:type="dxa"/>
            <w:tcBorders>
              <w:top w:val="nil"/>
              <w:left w:val="nil"/>
              <w:bottom w:val="nil"/>
              <w:right w:val="nil"/>
            </w:tcBorders>
            <w:vAlign w:val="bottom"/>
          </w:tcPr>
          <w:p w14:paraId="2DC43FB5" w14:textId="3349B43E" w:rsidR="0059710D" w:rsidRPr="007C1D7D" w:rsidRDefault="0059710D"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148,176</w:t>
            </w:r>
          </w:p>
        </w:tc>
        <w:tc>
          <w:tcPr>
            <w:tcW w:w="1282" w:type="dxa"/>
            <w:tcBorders>
              <w:top w:val="nil"/>
              <w:left w:val="nil"/>
              <w:bottom w:val="nil"/>
              <w:right w:val="nil"/>
            </w:tcBorders>
            <w:vAlign w:val="bottom"/>
          </w:tcPr>
          <w:p w14:paraId="5CCCC31E" w14:textId="402F6800" w:rsidR="0059710D" w:rsidRPr="007C1D7D" w:rsidRDefault="00CB49F9"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101,131</w:t>
            </w:r>
          </w:p>
        </w:tc>
        <w:tc>
          <w:tcPr>
            <w:tcW w:w="1283" w:type="dxa"/>
            <w:tcBorders>
              <w:top w:val="nil"/>
              <w:left w:val="nil"/>
              <w:bottom w:val="nil"/>
              <w:right w:val="nil"/>
            </w:tcBorders>
            <w:vAlign w:val="bottom"/>
          </w:tcPr>
          <w:p w14:paraId="366630DD" w14:textId="07B23F3F" w:rsidR="0059710D" w:rsidRPr="007C1D7D" w:rsidRDefault="0059710D"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54,719</w:t>
            </w:r>
          </w:p>
        </w:tc>
      </w:tr>
      <w:tr w:rsidR="0059710D" w:rsidRPr="00DE79A2" w14:paraId="37B4F644" w14:textId="77777777" w:rsidTr="006F1192">
        <w:tc>
          <w:tcPr>
            <w:tcW w:w="3960" w:type="dxa"/>
            <w:tcBorders>
              <w:top w:val="nil"/>
              <w:left w:val="nil"/>
              <w:bottom w:val="nil"/>
              <w:right w:val="nil"/>
            </w:tcBorders>
            <w:vAlign w:val="bottom"/>
          </w:tcPr>
          <w:p w14:paraId="0318FBA7" w14:textId="77777777"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707AD8E2"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33DF3E2E"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2" w:type="dxa"/>
            <w:tcBorders>
              <w:top w:val="nil"/>
              <w:left w:val="nil"/>
              <w:bottom w:val="nil"/>
              <w:right w:val="nil"/>
            </w:tcBorders>
            <w:vAlign w:val="bottom"/>
          </w:tcPr>
          <w:p w14:paraId="166140A8"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c>
          <w:tcPr>
            <w:tcW w:w="1283" w:type="dxa"/>
            <w:tcBorders>
              <w:top w:val="nil"/>
              <w:left w:val="nil"/>
              <w:bottom w:val="nil"/>
              <w:right w:val="nil"/>
            </w:tcBorders>
            <w:vAlign w:val="bottom"/>
          </w:tcPr>
          <w:p w14:paraId="2BFA2D9F" w14:textId="77777777"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p>
        </w:tc>
      </w:tr>
      <w:tr w:rsidR="0059710D" w:rsidRPr="00DE79A2" w14:paraId="4DD8A387" w14:textId="77777777" w:rsidTr="006F1192">
        <w:tc>
          <w:tcPr>
            <w:tcW w:w="3960" w:type="dxa"/>
            <w:tcBorders>
              <w:top w:val="nil"/>
              <w:left w:val="nil"/>
              <w:bottom w:val="nil"/>
              <w:right w:val="nil"/>
            </w:tcBorders>
            <w:vAlign w:val="bottom"/>
          </w:tcPr>
          <w:p w14:paraId="7E2F26E4" w14:textId="0521A819"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Current</w:t>
            </w:r>
          </w:p>
        </w:tc>
        <w:tc>
          <w:tcPr>
            <w:tcW w:w="1282" w:type="dxa"/>
            <w:tcBorders>
              <w:top w:val="nil"/>
              <w:left w:val="nil"/>
              <w:bottom w:val="nil"/>
              <w:right w:val="nil"/>
            </w:tcBorders>
            <w:vAlign w:val="bottom"/>
          </w:tcPr>
          <w:p w14:paraId="71F3E3C0" w14:textId="48A51C04" w:rsidR="0059710D" w:rsidRPr="007C1D7D" w:rsidRDefault="00D51682"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7,943</w:t>
            </w:r>
          </w:p>
        </w:tc>
        <w:tc>
          <w:tcPr>
            <w:tcW w:w="1283" w:type="dxa"/>
            <w:tcBorders>
              <w:top w:val="nil"/>
              <w:left w:val="nil"/>
              <w:bottom w:val="nil"/>
              <w:right w:val="nil"/>
            </w:tcBorders>
            <w:vAlign w:val="bottom"/>
          </w:tcPr>
          <w:p w14:paraId="34751E62" w14:textId="346E7E69"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1,145</w:t>
            </w:r>
          </w:p>
        </w:tc>
        <w:tc>
          <w:tcPr>
            <w:tcW w:w="1282" w:type="dxa"/>
            <w:tcBorders>
              <w:top w:val="nil"/>
              <w:left w:val="nil"/>
              <w:bottom w:val="nil"/>
              <w:right w:val="nil"/>
            </w:tcBorders>
            <w:vAlign w:val="bottom"/>
          </w:tcPr>
          <w:p w14:paraId="0C1B6328" w14:textId="279EF223" w:rsidR="0059710D" w:rsidRPr="007C1D7D" w:rsidRDefault="00CB49F9"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10,460</w:t>
            </w:r>
          </w:p>
        </w:tc>
        <w:tc>
          <w:tcPr>
            <w:tcW w:w="1283" w:type="dxa"/>
            <w:tcBorders>
              <w:top w:val="nil"/>
              <w:left w:val="nil"/>
              <w:bottom w:val="nil"/>
              <w:right w:val="nil"/>
            </w:tcBorders>
            <w:vAlign w:val="bottom"/>
          </w:tcPr>
          <w:p w14:paraId="11B7A8EF" w14:textId="62D14B7A" w:rsidR="0059710D" w:rsidRPr="007C1D7D" w:rsidRDefault="0059710D" w:rsidP="00AA01A1">
            <w:pP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1,356</w:t>
            </w:r>
          </w:p>
        </w:tc>
      </w:tr>
      <w:tr w:rsidR="0059710D" w:rsidRPr="00DE79A2" w14:paraId="140CF7BB" w14:textId="77777777" w:rsidTr="006F1192">
        <w:tc>
          <w:tcPr>
            <w:tcW w:w="3960" w:type="dxa"/>
            <w:tcBorders>
              <w:top w:val="nil"/>
              <w:left w:val="nil"/>
              <w:bottom w:val="nil"/>
              <w:right w:val="nil"/>
            </w:tcBorders>
            <w:vAlign w:val="bottom"/>
          </w:tcPr>
          <w:p w14:paraId="3E0FDF55" w14:textId="222F51A5"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r>
              <w:rPr>
                <w:rFonts w:ascii="Arial" w:eastAsia="Arial Unicode MS" w:hAnsi="Arial" w:cs="Arial"/>
                <w:sz w:val="20"/>
                <w:szCs w:val="20"/>
              </w:rPr>
              <w:t>Non-current</w:t>
            </w:r>
          </w:p>
        </w:tc>
        <w:tc>
          <w:tcPr>
            <w:tcW w:w="1282" w:type="dxa"/>
            <w:tcBorders>
              <w:top w:val="nil"/>
              <w:left w:val="nil"/>
              <w:bottom w:val="nil"/>
              <w:right w:val="nil"/>
            </w:tcBorders>
            <w:vAlign w:val="bottom"/>
          </w:tcPr>
          <w:p w14:paraId="01F783B1" w14:textId="31D6567E" w:rsidR="0059710D" w:rsidRPr="007C1D7D" w:rsidRDefault="00D51682"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186,558</w:t>
            </w:r>
          </w:p>
        </w:tc>
        <w:tc>
          <w:tcPr>
            <w:tcW w:w="1283" w:type="dxa"/>
            <w:tcBorders>
              <w:top w:val="nil"/>
              <w:left w:val="nil"/>
              <w:bottom w:val="nil"/>
              <w:right w:val="nil"/>
            </w:tcBorders>
            <w:vAlign w:val="bottom"/>
          </w:tcPr>
          <w:p w14:paraId="0F83DF8A" w14:textId="6EF8CC91" w:rsidR="0059710D" w:rsidRPr="007C1D7D" w:rsidRDefault="0059710D"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147,031</w:t>
            </w:r>
          </w:p>
        </w:tc>
        <w:tc>
          <w:tcPr>
            <w:tcW w:w="1282" w:type="dxa"/>
            <w:tcBorders>
              <w:top w:val="nil"/>
              <w:left w:val="nil"/>
              <w:bottom w:val="nil"/>
              <w:right w:val="nil"/>
            </w:tcBorders>
            <w:vAlign w:val="bottom"/>
          </w:tcPr>
          <w:p w14:paraId="51237A7D" w14:textId="7D4D2C3E" w:rsidR="0059710D" w:rsidRPr="007C1D7D" w:rsidRDefault="00CB49F9"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90,671</w:t>
            </w:r>
          </w:p>
        </w:tc>
        <w:tc>
          <w:tcPr>
            <w:tcW w:w="1283" w:type="dxa"/>
            <w:tcBorders>
              <w:top w:val="nil"/>
              <w:left w:val="nil"/>
              <w:bottom w:val="nil"/>
              <w:right w:val="nil"/>
            </w:tcBorders>
            <w:vAlign w:val="bottom"/>
          </w:tcPr>
          <w:p w14:paraId="591EF795" w14:textId="278DEC20" w:rsidR="0059710D" w:rsidRPr="007C1D7D" w:rsidRDefault="0059710D" w:rsidP="00AA01A1">
            <w:pPr>
              <w:pBdr>
                <w:bottom w:val="sing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53,363</w:t>
            </w:r>
          </w:p>
        </w:tc>
      </w:tr>
      <w:tr w:rsidR="0059710D" w:rsidRPr="00DE79A2" w14:paraId="62788CC1" w14:textId="77777777" w:rsidTr="006F1192">
        <w:tc>
          <w:tcPr>
            <w:tcW w:w="3960" w:type="dxa"/>
            <w:tcBorders>
              <w:top w:val="nil"/>
              <w:left w:val="nil"/>
              <w:bottom w:val="nil"/>
              <w:right w:val="nil"/>
            </w:tcBorders>
          </w:tcPr>
          <w:p w14:paraId="4271C5A1" w14:textId="1C48666A" w:rsidR="0059710D" w:rsidRPr="00DE79A2" w:rsidRDefault="0059710D" w:rsidP="00AA01A1">
            <w:pPr>
              <w:overflowPunct w:val="0"/>
              <w:autoSpaceDE w:val="0"/>
              <w:autoSpaceDN w:val="0"/>
              <w:adjustRightInd w:val="0"/>
              <w:spacing w:after="0" w:line="380" w:lineRule="exact"/>
              <w:textAlignment w:val="baseline"/>
              <w:rPr>
                <w:rFonts w:ascii="Arial" w:eastAsia="Arial Unicode MS" w:hAnsi="Arial" w:cs="Arial"/>
                <w:sz w:val="20"/>
                <w:szCs w:val="20"/>
              </w:rPr>
            </w:pPr>
          </w:p>
        </w:tc>
        <w:tc>
          <w:tcPr>
            <w:tcW w:w="1282" w:type="dxa"/>
            <w:tcBorders>
              <w:top w:val="nil"/>
              <w:left w:val="nil"/>
              <w:bottom w:val="nil"/>
              <w:right w:val="nil"/>
            </w:tcBorders>
            <w:vAlign w:val="bottom"/>
          </w:tcPr>
          <w:p w14:paraId="21B78556" w14:textId="653C3CBF" w:rsidR="0059710D" w:rsidRPr="007C1D7D" w:rsidRDefault="00D51682"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194,501</w:t>
            </w:r>
          </w:p>
        </w:tc>
        <w:tc>
          <w:tcPr>
            <w:tcW w:w="1283" w:type="dxa"/>
            <w:tcBorders>
              <w:top w:val="nil"/>
              <w:left w:val="nil"/>
              <w:bottom w:val="nil"/>
              <w:right w:val="nil"/>
            </w:tcBorders>
            <w:vAlign w:val="bottom"/>
          </w:tcPr>
          <w:p w14:paraId="1882F189" w14:textId="1F822856" w:rsidR="0059710D" w:rsidRPr="007C1D7D" w:rsidRDefault="0059710D"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148,176</w:t>
            </w:r>
          </w:p>
        </w:tc>
        <w:tc>
          <w:tcPr>
            <w:tcW w:w="1282" w:type="dxa"/>
            <w:tcBorders>
              <w:top w:val="nil"/>
              <w:left w:val="nil"/>
              <w:bottom w:val="nil"/>
              <w:right w:val="nil"/>
            </w:tcBorders>
            <w:vAlign w:val="bottom"/>
          </w:tcPr>
          <w:p w14:paraId="7278DE92" w14:textId="3D0E909C" w:rsidR="0059710D" w:rsidRPr="007C1D7D" w:rsidRDefault="00CB49F9"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101,131</w:t>
            </w:r>
          </w:p>
        </w:tc>
        <w:tc>
          <w:tcPr>
            <w:tcW w:w="1283" w:type="dxa"/>
            <w:tcBorders>
              <w:top w:val="nil"/>
              <w:left w:val="nil"/>
              <w:bottom w:val="nil"/>
              <w:right w:val="nil"/>
            </w:tcBorders>
            <w:vAlign w:val="bottom"/>
          </w:tcPr>
          <w:p w14:paraId="21FF8406" w14:textId="743AB73E" w:rsidR="0059710D" w:rsidRPr="007C1D7D" w:rsidRDefault="0059710D" w:rsidP="00AA01A1">
            <w:pPr>
              <w:pBdr>
                <w:bottom w:val="double" w:sz="4" w:space="1" w:color="auto"/>
              </w:pBdr>
              <w:tabs>
                <w:tab w:val="decimal" w:pos="975"/>
              </w:tabs>
              <w:overflowPunct w:val="0"/>
              <w:autoSpaceDE w:val="0"/>
              <w:autoSpaceDN w:val="0"/>
              <w:adjustRightInd w:val="0"/>
              <w:spacing w:after="0" w:line="380" w:lineRule="exact"/>
              <w:ind w:right="-14"/>
              <w:textAlignment w:val="baseline"/>
              <w:rPr>
                <w:rFonts w:ascii="Arial" w:eastAsia="Times New Roman" w:hAnsi="Arial" w:cs="Arial"/>
                <w:sz w:val="20"/>
                <w:szCs w:val="20"/>
              </w:rPr>
            </w:pPr>
            <w:r>
              <w:rPr>
                <w:rFonts w:ascii="Arial" w:eastAsia="Times New Roman" w:hAnsi="Arial" w:cs="Arial"/>
                <w:sz w:val="20"/>
                <w:szCs w:val="20"/>
              </w:rPr>
              <w:t>54,719</w:t>
            </w:r>
          </w:p>
        </w:tc>
      </w:tr>
    </w:tbl>
    <w:p w14:paraId="45BCB941" w14:textId="1FB3CBFD" w:rsidR="00AF41AC" w:rsidRDefault="00AF41AC" w:rsidP="00AA01A1">
      <w:pPr>
        <w:tabs>
          <w:tab w:val="left" w:pos="960"/>
        </w:tabs>
        <w:spacing w:before="240" w:after="120" w:line="380" w:lineRule="exact"/>
        <w:ind w:left="605" w:hanging="605"/>
        <w:jc w:val="thaiDistribute"/>
        <w:rPr>
          <w:rFonts w:ascii="Arial" w:hAnsi="Arial" w:cs="Angsana New"/>
          <w:szCs w:val="22"/>
        </w:rPr>
      </w:pPr>
      <w:r w:rsidRPr="00970673">
        <w:rPr>
          <w:rFonts w:ascii="Arial" w:hAnsi="Arial" w:cs="Angsana New"/>
          <w:color w:val="FF0000"/>
          <w:szCs w:val="22"/>
        </w:rPr>
        <w:tab/>
      </w:r>
      <w:r>
        <w:rPr>
          <w:rFonts w:ascii="Arial" w:hAnsi="Arial" w:cs="Angsana New"/>
          <w:szCs w:val="22"/>
        </w:rPr>
        <w:t xml:space="preserve">During the year </w:t>
      </w:r>
      <w:r w:rsidR="0059710D">
        <w:rPr>
          <w:rFonts w:ascii="Arial" w:hAnsi="Arial" w:cs="Angsana New"/>
          <w:szCs w:val="22"/>
        </w:rPr>
        <w:t>2023</w:t>
      </w:r>
      <w:r>
        <w:rPr>
          <w:rFonts w:ascii="Arial" w:hAnsi="Arial" w:cs="Angsana New"/>
          <w:szCs w:val="22"/>
        </w:rPr>
        <w:t>, the C</w:t>
      </w:r>
      <w:r w:rsidRPr="00E47FA7">
        <w:rPr>
          <w:rFonts w:ascii="Arial" w:hAnsi="Arial" w:cs="Angsana New"/>
          <w:szCs w:val="22"/>
        </w:rPr>
        <w:t xml:space="preserve">ompany received dividend from Thai Metal Processing Company Limited amounting to Baht </w:t>
      </w:r>
      <w:r w:rsidR="00200573">
        <w:rPr>
          <w:rFonts w:ascii="Arial" w:hAnsi="Arial" w:cs="Angsana New"/>
          <w:szCs w:val="22"/>
        </w:rPr>
        <w:t xml:space="preserve">3.4 </w:t>
      </w:r>
      <w:r w:rsidRPr="00E47FA7">
        <w:rPr>
          <w:rFonts w:ascii="Arial" w:hAnsi="Arial" w:cs="Angsana New"/>
          <w:szCs w:val="22"/>
        </w:rPr>
        <w:t>million</w:t>
      </w:r>
      <w:r>
        <w:rPr>
          <w:rFonts w:ascii="Arial" w:hAnsi="Arial" w:cs="Angsana New"/>
          <w:szCs w:val="22"/>
        </w:rPr>
        <w:t xml:space="preserve"> (</w:t>
      </w:r>
      <w:r w:rsidR="0059710D">
        <w:rPr>
          <w:rFonts w:ascii="Arial" w:hAnsi="Arial" w:cs="Angsana New"/>
          <w:szCs w:val="22"/>
        </w:rPr>
        <w:t>2022</w:t>
      </w:r>
      <w:r>
        <w:rPr>
          <w:rFonts w:ascii="Arial" w:hAnsi="Arial" w:cs="Angsana New"/>
          <w:szCs w:val="22"/>
        </w:rPr>
        <w:t>: Baht 3</w:t>
      </w:r>
      <w:r w:rsidR="00A34B65">
        <w:rPr>
          <w:rFonts w:ascii="Arial" w:hAnsi="Arial" w:cs="Angsana New"/>
          <w:szCs w:val="22"/>
        </w:rPr>
        <w:t>.4</w:t>
      </w:r>
      <w:r>
        <w:rPr>
          <w:rFonts w:ascii="Arial" w:hAnsi="Arial" w:cs="Angsana New"/>
          <w:szCs w:val="22"/>
        </w:rPr>
        <w:t xml:space="preserve"> million)</w:t>
      </w:r>
      <w:r w:rsidRPr="00E47FA7">
        <w:rPr>
          <w:rFonts w:ascii="Arial" w:hAnsi="Arial" w:cs="Angsana New"/>
          <w:szCs w:val="22"/>
        </w:rPr>
        <w:t>.</w:t>
      </w:r>
    </w:p>
    <w:p w14:paraId="2634E9F7" w14:textId="372CC1EA" w:rsidR="00AF41AC" w:rsidRDefault="00AF41AC" w:rsidP="00AA01A1">
      <w:pPr>
        <w:tabs>
          <w:tab w:val="left" w:pos="960"/>
        </w:tabs>
        <w:spacing w:before="120" w:after="120" w:line="380" w:lineRule="exact"/>
        <w:ind w:left="605" w:hanging="605"/>
        <w:jc w:val="thaiDistribute"/>
        <w:rPr>
          <w:rFonts w:ascii="Arial" w:hAnsi="Arial"/>
          <w:szCs w:val="22"/>
        </w:rPr>
      </w:pPr>
      <w:r>
        <w:rPr>
          <w:rFonts w:ascii="Arial" w:hAnsi="Arial"/>
          <w:szCs w:val="22"/>
        </w:rPr>
        <w:tab/>
      </w:r>
      <w:r w:rsidRPr="00FF4F32">
        <w:rPr>
          <w:rFonts w:ascii="Arial" w:hAnsi="Arial"/>
          <w:szCs w:val="22"/>
        </w:rPr>
        <w:t>D</w:t>
      </w:r>
      <w:r>
        <w:rPr>
          <w:rFonts w:ascii="Arial" w:hAnsi="Arial"/>
          <w:szCs w:val="22"/>
        </w:rPr>
        <w:t xml:space="preserve">uring the year </w:t>
      </w:r>
      <w:r w:rsidR="0059710D">
        <w:rPr>
          <w:rFonts w:ascii="Arial" w:hAnsi="Arial"/>
          <w:szCs w:val="22"/>
        </w:rPr>
        <w:t>202</w:t>
      </w:r>
      <w:r w:rsidR="00362F24">
        <w:rPr>
          <w:rFonts w:ascii="Arial" w:hAnsi="Arial"/>
          <w:szCs w:val="22"/>
        </w:rPr>
        <w:t>2</w:t>
      </w:r>
      <w:r w:rsidRPr="00FF4F32">
        <w:rPr>
          <w:rFonts w:ascii="Arial" w:hAnsi="Arial"/>
          <w:szCs w:val="22"/>
        </w:rPr>
        <w:t xml:space="preserve">, a subsidiary received dividend from Crown Century Holdings Limited amounting to </w:t>
      </w:r>
      <w:r w:rsidR="00F76071">
        <w:rPr>
          <w:rFonts w:ascii="Arial" w:hAnsi="Arial"/>
          <w:szCs w:val="22"/>
        </w:rPr>
        <w:t xml:space="preserve">USD 0.1 million or </w:t>
      </w:r>
      <w:r w:rsidR="007F44B0">
        <w:rPr>
          <w:rFonts w:ascii="Arial" w:hAnsi="Arial"/>
          <w:szCs w:val="22"/>
        </w:rPr>
        <w:t xml:space="preserve">Baht </w:t>
      </w:r>
      <w:r w:rsidR="0059710D">
        <w:rPr>
          <w:rFonts w:ascii="Arial" w:hAnsi="Arial"/>
          <w:szCs w:val="22"/>
        </w:rPr>
        <w:t>4.4</w:t>
      </w:r>
      <w:r w:rsidR="007F44B0">
        <w:rPr>
          <w:rFonts w:ascii="Arial" w:hAnsi="Arial"/>
          <w:szCs w:val="22"/>
        </w:rPr>
        <w:t xml:space="preserve"> million.</w:t>
      </w:r>
    </w:p>
    <w:p w14:paraId="545FEF67" w14:textId="3DDDE659" w:rsidR="006958F5" w:rsidRDefault="006958F5" w:rsidP="00AA01A1">
      <w:pPr>
        <w:tabs>
          <w:tab w:val="left" w:pos="960"/>
        </w:tabs>
        <w:spacing w:before="120" w:after="120" w:line="380" w:lineRule="exact"/>
        <w:ind w:left="605" w:hanging="605"/>
        <w:jc w:val="thaiDistribute"/>
        <w:rPr>
          <w:rFonts w:ascii="Arial" w:hAnsi="Arial"/>
          <w:szCs w:val="22"/>
        </w:rPr>
        <w:sectPr w:rsidR="006958F5" w:rsidSect="00C11B8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299"/>
        </w:sectPr>
      </w:pPr>
    </w:p>
    <w:p w14:paraId="663FB658" w14:textId="0FEF39A4" w:rsidR="001E2712" w:rsidRPr="006A7CE0" w:rsidRDefault="009D5814"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005A3A">
        <w:rPr>
          <w:rFonts w:ascii="Arial" w:eastAsia="Times New Roman" w:hAnsi="Arial" w:cs="Angsana New"/>
          <w:b/>
          <w:bCs/>
          <w:szCs w:val="22"/>
        </w:rPr>
        <w:t>0</w:t>
      </w:r>
      <w:r w:rsidR="001E2712" w:rsidRPr="006A7CE0">
        <w:rPr>
          <w:rFonts w:ascii="Arial" w:eastAsia="Times New Roman" w:hAnsi="Arial" w:cs="Angsana New"/>
          <w:b/>
          <w:bCs/>
          <w:szCs w:val="22"/>
        </w:rPr>
        <w:t>.</w:t>
      </w:r>
      <w:r w:rsidR="001E2712" w:rsidRPr="006A7CE0">
        <w:rPr>
          <w:rFonts w:ascii="Arial" w:eastAsia="Times New Roman" w:hAnsi="Arial" w:cs="Angsana New"/>
          <w:b/>
          <w:bCs/>
          <w:szCs w:val="22"/>
        </w:rPr>
        <w:tab/>
        <w:t>Investments in subsidiaries</w:t>
      </w:r>
    </w:p>
    <w:p w14:paraId="35434255" w14:textId="472A3F63" w:rsidR="001E2712" w:rsidRPr="006A7CE0" w:rsidRDefault="001E2712" w:rsidP="00FE1BC1">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cs/>
        </w:rPr>
      </w:pPr>
      <w:r w:rsidRPr="006A7CE0">
        <w:rPr>
          <w:rFonts w:ascii="Arial" w:eastAsia="Times New Roman" w:hAnsi="Arial" w:cs="Angsana New"/>
          <w:szCs w:val="22"/>
        </w:rPr>
        <w:tab/>
        <w:t xml:space="preserve">Details of investments in subsidiaries as presented in </w:t>
      </w:r>
      <w:r w:rsidR="0017257A">
        <w:rPr>
          <w:rFonts w:ascii="Arial" w:eastAsia="Times New Roman" w:hAnsi="Arial" w:cs="Angsana New"/>
          <w:szCs w:val="22"/>
        </w:rPr>
        <w:t xml:space="preserve">the </w:t>
      </w:r>
      <w:r w:rsidRPr="006A7CE0">
        <w:rPr>
          <w:rFonts w:ascii="Arial" w:eastAsia="Times New Roman" w:hAnsi="Arial" w:cs="Angsana New"/>
          <w:szCs w:val="22"/>
        </w:rPr>
        <w:t xml:space="preserve">separate financial statements </w:t>
      </w:r>
      <w:r w:rsidR="00E20F5D">
        <w:rPr>
          <w:rFonts w:ascii="Arial" w:eastAsia="Times New Roman" w:hAnsi="Arial" w:cs="Angsana New"/>
          <w:szCs w:val="22"/>
        </w:rPr>
        <w:t>a</w:t>
      </w:r>
      <w:r w:rsidRPr="006A7CE0">
        <w:rPr>
          <w:rFonts w:ascii="Arial" w:eastAsia="Times New Roman" w:hAnsi="Arial" w:cs="Angsana New"/>
          <w:szCs w:val="22"/>
        </w:rPr>
        <w:t>re as follows:</w:t>
      </w:r>
    </w:p>
    <w:tbl>
      <w:tblPr>
        <w:tblW w:w="14418" w:type="dxa"/>
        <w:tblInd w:w="450" w:type="dxa"/>
        <w:tblLayout w:type="fixed"/>
        <w:tblLook w:val="0000" w:firstRow="0" w:lastRow="0" w:firstColumn="0" w:lastColumn="0" w:noHBand="0" w:noVBand="0"/>
      </w:tblPr>
      <w:tblGrid>
        <w:gridCol w:w="5058"/>
        <w:gridCol w:w="1701"/>
        <w:gridCol w:w="1701"/>
        <w:gridCol w:w="1489"/>
        <w:gridCol w:w="1490"/>
        <w:gridCol w:w="1489"/>
        <w:gridCol w:w="1490"/>
      </w:tblGrid>
      <w:tr w:rsidR="001E2712" w:rsidRPr="00DE79A2" w14:paraId="2727A249" w14:textId="77777777" w:rsidTr="00A60BCE">
        <w:tc>
          <w:tcPr>
            <w:tcW w:w="5058" w:type="dxa"/>
            <w:tcBorders>
              <w:top w:val="nil"/>
              <w:left w:val="nil"/>
              <w:bottom w:val="nil"/>
              <w:right w:val="nil"/>
            </w:tcBorders>
          </w:tcPr>
          <w:p w14:paraId="70549416"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3402" w:type="dxa"/>
            <w:gridSpan w:val="2"/>
            <w:tcBorders>
              <w:top w:val="nil"/>
              <w:left w:val="nil"/>
              <w:bottom w:val="nil"/>
              <w:right w:val="nil"/>
            </w:tcBorders>
            <w:vAlign w:val="bottom"/>
          </w:tcPr>
          <w:p w14:paraId="77C20EB1"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979" w:type="dxa"/>
            <w:gridSpan w:val="2"/>
            <w:tcBorders>
              <w:top w:val="nil"/>
              <w:left w:val="nil"/>
              <w:bottom w:val="nil"/>
              <w:right w:val="nil"/>
            </w:tcBorders>
            <w:vAlign w:val="bottom"/>
          </w:tcPr>
          <w:p w14:paraId="6ABAA27F" w14:textId="77777777" w:rsidR="001E2712" w:rsidRPr="00DE79A2" w:rsidRDefault="001E2712"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2979" w:type="dxa"/>
            <w:gridSpan w:val="2"/>
            <w:tcBorders>
              <w:top w:val="nil"/>
              <w:left w:val="nil"/>
              <w:right w:val="nil"/>
            </w:tcBorders>
            <w:vAlign w:val="bottom"/>
          </w:tcPr>
          <w:p w14:paraId="14F8C844" w14:textId="77777777" w:rsidR="001E2712" w:rsidRPr="00DE79A2" w:rsidRDefault="001E2712" w:rsidP="00FE1BC1">
            <w:pPr>
              <w:overflowPunct w:val="0"/>
              <w:autoSpaceDE w:val="0"/>
              <w:autoSpaceDN w:val="0"/>
              <w:adjustRightInd w:val="0"/>
              <w:spacing w:after="0" w:line="380" w:lineRule="exact"/>
              <w:jc w:val="right"/>
              <w:textAlignment w:val="baseline"/>
              <w:rPr>
                <w:rFonts w:ascii="Arial" w:eastAsia="Times New Roman" w:hAnsi="Arial" w:cs="Angsana New"/>
                <w:sz w:val="20"/>
                <w:szCs w:val="20"/>
                <w:cs/>
              </w:rPr>
            </w:pPr>
            <w:r w:rsidRPr="00DE79A2">
              <w:rPr>
                <w:rFonts w:ascii="Arial" w:eastAsia="Times New Roman" w:hAnsi="Arial" w:cs="Angsana New"/>
                <w:sz w:val="20"/>
                <w:szCs w:val="20"/>
              </w:rPr>
              <w:t>(Unit: Thousand Baht)</w:t>
            </w:r>
          </w:p>
        </w:tc>
      </w:tr>
      <w:tr w:rsidR="001E2712" w:rsidRPr="00DE79A2" w14:paraId="716A460B" w14:textId="77777777" w:rsidTr="00A60BCE">
        <w:tc>
          <w:tcPr>
            <w:tcW w:w="5058" w:type="dxa"/>
            <w:tcBorders>
              <w:top w:val="nil"/>
              <w:left w:val="nil"/>
              <w:bottom w:val="nil"/>
              <w:right w:val="nil"/>
            </w:tcBorders>
            <w:vAlign w:val="bottom"/>
          </w:tcPr>
          <w:p w14:paraId="36898C3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Company’s name</w:t>
            </w:r>
          </w:p>
        </w:tc>
        <w:tc>
          <w:tcPr>
            <w:tcW w:w="3402" w:type="dxa"/>
            <w:gridSpan w:val="2"/>
            <w:tcBorders>
              <w:top w:val="nil"/>
              <w:left w:val="nil"/>
              <w:bottom w:val="nil"/>
              <w:right w:val="nil"/>
            </w:tcBorders>
            <w:vAlign w:val="bottom"/>
          </w:tcPr>
          <w:p w14:paraId="55D598B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Paid-up capital</w:t>
            </w:r>
          </w:p>
        </w:tc>
        <w:tc>
          <w:tcPr>
            <w:tcW w:w="2979" w:type="dxa"/>
            <w:gridSpan w:val="2"/>
            <w:tcBorders>
              <w:top w:val="nil"/>
              <w:left w:val="nil"/>
              <w:bottom w:val="nil"/>
              <w:right w:val="nil"/>
            </w:tcBorders>
            <w:vAlign w:val="bottom"/>
          </w:tcPr>
          <w:p w14:paraId="7E515450" w14:textId="77777777" w:rsidR="001E2712" w:rsidRPr="00DE79A2" w:rsidRDefault="001E2712"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r w:rsidRPr="00DE79A2">
              <w:rPr>
                <w:rFonts w:ascii="Arial" w:eastAsia="Times New Roman" w:hAnsi="Arial" w:cs="Angsana New"/>
                <w:sz w:val="20"/>
                <w:szCs w:val="20"/>
              </w:rPr>
              <w:t>Cost</w:t>
            </w:r>
          </w:p>
        </w:tc>
        <w:tc>
          <w:tcPr>
            <w:tcW w:w="2979" w:type="dxa"/>
            <w:gridSpan w:val="2"/>
            <w:tcBorders>
              <w:top w:val="nil"/>
              <w:left w:val="nil"/>
              <w:right w:val="nil"/>
            </w:tcBorders>
            <w:vAlign w:val="bottom"/>
          </w:tcPr>
          <w:p w14:paraId="111C701C"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Dividend received </w:t>
            </w:r>
          </w:p>
          <w:p w14:paraId="0B059D25" w14:textId="77777777" w:rsidR="001E2712" w:rsidRPr="00DE79A2" w:rsidRDefault="001E2712"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ngsana New"/>
                <w:sz w:val="20"/>
                <w:szCs w:val="20"/>
              </w:rPr>
            </w:pPr>
            <w:r w:rsidRPr="00DE79A2">
              <w:rPr>
                <w:rFonts w:ascii="Arial" w:eastAsia="Times New Roman" w:hAnsi="Arial" w:cs="Angsana New"/>
                <w:sz w:val="20"/>
                <w:szCs w:val="20"/>
              </w:rPr>
              <w:t>during the year</w:t>
            </w:r>
          </w:p>
        </w:tc>
      </w:tr>
      <w:tr w:rsidR="001E2712" w:rsidRPr="00DE79A2" w14:paraId="7E45966C" w14:textId="77777777" w:rsidTr="00A60BCE">
        <w:tc>
          <w:tcPr>
            <w:tcW w:w="5058" w:type="dxa"/>
            <w:tcBorders>
              <w:top w:val="nil"/>
              <w:left w:val="nil"/>
              <w:bottom w:val="nil"/>
              <w:right w:val="nil"/>
            </w:tcBorders>
          </w:tcPr>
          <w:p w14:paraId="150DF747" w14:textId="77777777" w:rsidR="001E2712" w:rsidRPr="00DE79A2" w:rsidRDefault="001E2712" w:rsidP="00FE1BC1">
            <w:pPr>
              <w:overflowPunct w:val="0"/>
              <w:autoSpaceDE w:val="0"/>
              <w:autoSpaceDN w:val="0"/>
              <w:adjustRightInd w:val="0"/>
              <w:spacing w:after="0" w:line="380" w:lineRule="exact"/>
              <w:jc w:val="center"/>
              <w:textAlignment w:val="baseline"/>
              <w:rPr>
                <w:rFonts w:ascii="Arial" w:eastAsia="Times New Roman" w:hAnsi="Arial" w:cs="Angsana New"/>
                <w:sz w:val="20"/>
                <w:szCs w:val="20"/>
                <w:cs/>
              </w:rPr>
            </w:pPr>
          </w:p>
        </w:tc>
        <w:tc>
          <w:tcPr>
            <w:tcW w:w="1701" w:type="dxa"/>
            <w:tcBorders>
              <w:top w:val="nil"/>
              <w:left w:val="nil"/>
              <w:bottom w:val="nil"/>
              <w:right w:val="nil"/>
            </w:tcBorders>
            <w:vAlign w:val="bottom"/>
          </w:tcPr>
          <w:p w14:paraId="53D42C31" w14:textId="44B055D4"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2023</w:t>
            </w:r>
          </w:p>
        </w:tc>
        <w:tc>
          <w:tcPr>
            <w:tcW w:w="1701" w:type="dxa"/>
            <w:tcBorders>
              <w:top w:val="nil"/>
              <w:left w:val="nil"/>
              <w:bottom w:val="nil"/>
              <w:right w:val="nil"/>
            </w:tcBorders>
            <w:vAlign w:val="bottom"/>
          </w:tcPr>
          <w:p w14:paraId="0DB045FF" w14:textId="66F456C6"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2022</w:t>
            </w:r>
          </w:p>
        </w:tc>
        <w:tc>
          <w:tcPr>
            <w:tcW w:w="1489" w:type="dxa"/>
            <w:tcBorders>
              <w:top w:val="nil"/>
              <w:left w:val="nil"/>
              <w:bottom w:val="nil"/>
              <w:right w:val="nil"/>
            </w:tcBorders>
            <w:vAlign w:val="bottom"/>
          </w:tcPr>
          <w:p w14:paraId="3E79F438" w14:textId="2024FC17"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2023</w:t>
            </w:r>
          </w:p>
        </w:tc>
        <w:tc>
          <w:tcPr>
            <w:tcW w:w="1490" w:type="dxa"/>
            <w:tcBorders>
              <w:top w:val="nil"/>
              <w:left w:val="nil"/>
              <w:bottom w:val="nil"/>
              <w:right w:val="nil"/>
            </w:tcBorders>
            <w:vAlign w:val="bottom"/>
          </w:tcPr>
          <w:p w14:paraId="679AE51A" w14:textId="317B9704"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2022</w:t>
            </w:r>
          </w:p>
        </w:tc>
        <w:tc>
          <w:tcPr>
            <w:tcW w:w="1489" w:type="dxa"/>
            <w:tcBorders>
              <w:top w:val="nil"/>
              <w:left w:val="nil"/>
              <w:right w:val="nil"/>
            </w:tcBorders>
            <w:vAlign w:val="bottom"/>
          </w:tcPr>
          <w:p w14:paraId="3C5411B4" w14:textId="656FE09C"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2023</w:t>
            </w:r>
          </w:p>
        </w:tc>
        <w:tc>
          <w:tcPr>
            <w:tcW w:w="1490" w:type="dxa"/>
            <w:tcBorders>
              <w:top w:val="nil"/>
              <w:left w:val="nil"/>
              <w:right w:val="nil"/>
            </w:tcBorders>
            <w:vAlign w:val="bottom"/>
          </w:tcPr>
          <w:p w14:paraId="0037F884" w14:textId="3040BD08" w:rsidR="001E2712" w:rsidRPr="00DE79A2"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ngsana New"/>
                <w:sz w:val="20"/>
                <w:szCs w:val="20"/>
                <w:u w:val="single"/>
                <w:cs/>
              </w:rPr>
            </w:pPr>
            <w:r>
              <w:rPr>
                <w:rFonts w:ascii="Arial" w:eastAsia="Times New Roman" w:hAnsi="Arial" w:cs="Angsana New"/>
                <w:sz w:val="20"/>
                <w:szCs w:val="20"/>
                <w:u w:val="single"/>
              </w:rPr>
              <w:t>2022</w:t>
            </w:r>
          </w:p>
        </w:tc>
      </w:tr>
      <w:tr w:rsidR="00C7659F" w:rsidRPr="00DE79A2" w14:paraId="3D83522C" w14:textId="77777777" w:rsidTr="00A60BCE">
        <w:tc>
          <w:tcPr>
            <w:tcW w:w="5058" w:type="dxa"/>
            <w:tcBorders>
              <w:top w:val="nil"/>
              <w:left w:val="nil"/>
              <w:bottom w:val="nil"/>
              <w:right w:val="nil"/>
            </w:tcBorders>
            <w:vAlign w:val="bottom"/>
          </w:tcPr>
          <w:p w14:paraId="4EA8AF76" w14:textId="398C939E" w:rsidR="00C7659F" w:rsidRPr="00DE79A2" w:rsidRDefault="00C7659F" w:rsidP="00C7659F">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bookmarkStart w:id="4" w:name="_Hlk64657087"/>
            <w:r w:rsidRPr="00DE79A2">
              <w:rPr>
                <w:rFonts w:ascii="Arial" w:eastAsia="Times New Roman" w:hAnsi="Arial" w:cs="Angsana New"/>
                <w:sz w:val="20"/>
                <w:szCs w:val="20"/>
              </w:rPr>
              <w:t>Siam Fiber Optics Company Limited</w:t>
            </w:r>
            <w:bookmarkEnd w:id="4"/>
          </w:p>
        </w:tc>
        <w:tc>
          <w:tcPr>
            <w:tcW w:w="1701" w:type="dxa"/>
            <w:tcBorders>
              <w:top w:val="nil"/>
              <w:left w:val="nil"/>
              <w:bottom w:val="nil"/>
              <w:right w:val="nil"/>
            </w:tcBorders>
          </w:tcPr>
          <w:p w14:paraId="38601E41" w14:textId="4070EE7C"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701" w:type="dxa"/>
            <w:tcBorders>
              <w:top w:val="nil"/>
              <w:left w:val="nil"/>
              <w:bottom w:val="nil"/>
              <w:right w:val="nil"/>
            </w:tcBorders>
          </w:tcPr>
          <w:p w14:paraId="5A757C07" w14:textId="7BAA64EF"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240,000</w:t>
            </w:r>
          </w:p>
        </w:tc>
        <w:tc>
          <w:tcPr>
            <w:tcW w:w="1489" w:type="dxa"/>
            <w:tcBorders>
              <w:top w:val="nil"/>
              <w:left w:val="nil"/>
              <w:right w:val="nil"/>
            </w:tcBorders>
          </w:tcPr>
          <w:p w14:paraId="6823FF44" w14:textId="38CB8401"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160,500</w:t>
            </w:r>
          </w:p>
        </w:tc>
        <w:tc>
          <w:tcPr>
            <w:tcW w:w="1490" w:type="dxa"/>
            <w:tcBorders>
              <w:top w:val="nil"/>
              <w:left w:val="nil"/>
              <w:right w:val="nil"/>
            </w:tcBorders>
          </w:tcPr>
          <w:p w14:paraId="4804D507" w14:textId="2779CD4E"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160,500</w:t>
            </w:r>
          </w:p>
        </w:tc>
        <w:tc>
          <w:tcPr>
            <w:tcW w:w="1489" w:type="dxa"/>
            <w:tcBorders>
              <w:top w:val="nil"/>
              <w:left w:val="nil"/>
              <w:right w:val="nil"/>
            </w:tcBorders>
          </w:tcPr>
          <w:p w14:paraId="7C6D5B03" w14:textId="7BADBBC7" w:rsidR="00C7659F" w:rsidRPr="00DE79A2" w:rsidRDefault="00CB49F9"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90" w:type="dxa"/>
            <w:tcBorders>
              <w:top w:val="nil"/>
              <w:left w:val="nil"/>
              <w:right w:val="nil"/>
            </w:tcBorders>
          </w:tcPr>
          <w:p w14:paraId="0A496A65" w14:textId="128C2B32"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C7659F" w:rsidRPr="00DE79A2" w14:paraId="7760B249" w14:textId="77777777" w:rsidTr="00A60BCE">
        <w:tc>
          <w:tcPr>
            <w:tcW w:w="5058" w:type="dxa"/>
            <w:tcBorders>
              <w:top w:val="nil"/>
              <w:left w:val="nil"/>
              <w:bottom w:val="nil"/>
              <w:right w:val="nil"/>
            </w:tcBorders>
            <w:vAlign w:val="bottom"/>
          </w:tcPr>
          <w:p w14:paraId="71F445A3" w14:textId="77777777" w:rsidR="00C7659F" w:rsidRPr="00DE79A2" w:rsidRDefault="00C7659F" w:rsidP="00C7659F">
            <w:pPr>
              <w:overflowPunct w:val="0"/>
              <w:autoSpaceDE w:val="0"/>
              <w:autoSpaceDN w:val="0"/>
              <w:adjustRightInd w:val="0"/>
              <w:spacing w:after="0" w:line="380" w:lineRule="exact"/>
              <w:ind w:left="132" w:right="-711"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Siam Pacific Electric Wire and Cable Company Limited</w:t>
            </w:r>
          </w:p>
        </w:tc>
        <w:tc>
          <w:tcPr>
            <w:tcW w:w="1701" w:type="dxa"/>
            <w:tcBorders>
              <w:top w:val="nil"/>
              <w:left w:val="nil"/>
              <w:bottom w:val="nil"/>
              <w:right w:val="nil"/>
            </w:tcBorders>
          </w:tcPr>
          <w:p w14:paraId="43206E62" w14:textId="4779D8D3"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701" w:type="dxa"/>
            <w:tcBorders>
              <w:top w:val="nil"/>
              <w:left w:val="nil"/>
              <w:bottom w:val="nil"/>
              <w:right w:val="nil"/>
            </w:tcBorders>
          </w:tcPr>
          <w:p w14:paraId="4E377C4B" w14:textId="3C1E8746"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670,000</w:t>
            </w:r>
          </w:p>
        </w:tc>
        <w:tc>
          <w:tcPr>
            <w:tcW w:w="1489" w:type="dxa"/>
            <w:tcBorders>
              <w:top w:val="nil"/>
              <w:left w:val="nil"/>
              <w:bottom w:val="nil"/>
              <w:right w:val="nil"/>
            </w:tcBorders>
          </w:tcPr>
          <w:p w14:paraId="41A82928" w14:textId="7293F6AC"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90" w:type="dxa"/>
            <w:tcBorders>
              <w:top w:val="nil"/>
              <w:left w:val="nil"/>
              <w:bottom w:val="nil"/>
              <w:right w:val="nil"/>
            </w:tcBorders>
          </w:tcPr>
          <w:p w14:paraId="6B3FAA30" w14:textId="70222451"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1,067,703</w:t>
            </w:r>
          </w:p>
        </w:tc>
        <w:tc>
          <w:tcPr>
            <w:tcW w:w="1489" w:type="dxa"/>
            <w:tcBorders>
              <w:top w:val="nil"/>
              <w:left w:val="nil"/>
              <w:right w:val="nil"/>
            </w:tcBorders>
          </w:tcPr>
          <w:p w14:paraId="0470D84C" w14:textId="44DF9321" w:rsidR="00C7659F" w:rsidRPr="00DE79A2" w:rsidRDefault="00CB49F9"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c>
          <w:tcPr>
            <w:tcW w:w="1490" w:type="dxa"/>
            <w:tcBorders>
              <w:top w:val="nil"/>
              <w:left w:val="nil"/>
              <w:right w:val="nil"/>
            </w:tcBorders>
          </w:tcPr>
          <w:p w14:paraId="78267B9A" w14:textId="14767F42"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29,949</w:t>
            </w:r>
          </w:p>
        </w:tc>
      </w:tr>
      <w:tr w:rsidR="00C7659F" w:rsidRPr="00DE79A2" w14:paraId="4D935F8D" w14:textId="77777777" w:rsidTr="00A60BCE">
        <w:tc>
          <w:tcPr>
            <w:tcW w:w="5058" w:type="dxa"/>
            <w:tcBorders>
              <w:top w:val="nil"/>
              <w:left w:val="nil"/>
              <w:bottom w:val="nil"/>
              <w:right w:val="nil"/>
            </w:tcBorders>
          </w:tcPr>
          <w:p w14:paraId="53A497B9" w14:textId="77777777" w:rsidR="00C7659F" w:rsidRPr="00DE79A2" w:rsidRDefault="00C7659F" w:rsidP="00C7659F">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Double D Cable Company Limited</w:t>
            </w:r>
          </w:p>
        </w:tc>
        <w:tc>
          <w:tcPr>
            <w:tcW w:w="1701" w:type="dxa"/>
            <w:tcBorders>
              <w:top w:val="nil"/>
              <w:left w:val="nil"/>
              <w:bottom w:val="nil"/>
              <w:right w:val="nil"/>
            </w:tcBorders>
          </w:tcPr>
          <w:p w14:paraId="6C5D8220" w14:textId="287FDEF6"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701" w:type="dxa"/>
            <w:tcBorders>
              <w:top w:val="nil"/>
              <w:left w:val="nil"/>
              <w:bottom w:val="nil"/>
              <w:right w:val="nil"/>
            </w:tcBorders>
          </w:tcPr>
          <w:p w14:paraId="5A55F15F" w14:textId="5D4D4333"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89" w:type="dxa"/>
            <w:tcBorders>
              <w:top w:val="nil"/>
              <w:left w:val="nil"/>
              <w:right w:val="nil"/>
            </w:tcBorders>
          </w:tcPr>
          <w:p w14:paraId="2E19AB25" w14:textId="316B1C4C"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90" w:type="dxa"/>
            <w:tcBorders>
              <w:top w:val="nil"/>
              <w:left w:val="nil"/>
              <w:right w:val="nil"/>
            </w:tcBorders>
          </w:tcPr>
          <w:p w14:paraId="29C777EB" w14:textId="4950F371"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20,000</w:t>
            </w:r>
          </w:p>
        </w:tc>
        <w:tc>
          <w:tcPr>
            <w:tcW w:w="1489" w:type="dxa"/>
            <w:tcBorders>
              <w:top w:val="nil"/>
              <w:left w:val="nil"/>
              <w:right w:val="nil"/>
            </w:tcBorders>
          </w:tcPr>
          <w:p w14:paraId="6450452A" w14:textId="5309B236" w:rsidR="00C7659F" w:rsidRPr="00DE79A2" w:rsidRDefault="00CB49F9"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90" w:type="dxa"/>
            <w:tcBorders>
              <w:top w:val="nil"/>
              <w:left w:val="nil"/>
              <w:right w:val="nil"/>
            </w:tcBorders>
          </w:tcPr>
          <w:p w14:paraId="767A5171" w14:textId="1DB0118A"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C7659F" w:rsidRPr="00DE79A2" w14:paraId="7A2ECD54" w14:textId="77777777" w:rsidTr="00A60BCE">
        <w:tc>
          <w:tcPr>
            <w:tcW w:w="5058" w:type="dxa"/>
            <w:tcBorders>
              <w:top w:val="nil"/>
              <w:left w:val="nil"/>
              <w:bottom w:val="nil"/>
              <w:right w:val="nil"/>
            </w:tcBorders>
          </w:tcPr>
          <w:p w14:paraId="29C575AC" w14:textId="77777777" w:rsidR="00C7659F" w:rsidRPr="00DE79A2" w:rsidRDefault="00C7659F" w:rsidP="00C7659F">
            <w:pPr>
              <w:overflowPunct w:val="0"/>
              <w:autoSpaceDE w:val="0"/>
              <w:autoSpaceDN w:val="0"/>
              <w:adjustRightInd w:val="0"/>
              <w:spacing w:after="0" w:line="380" w:lineRule="exact"/>
              <w:ind w:left="132" w:right="-108" w:hanging="102"/>
              <w:textAlignment w:val="baseline"/>
              <w:rPr>
                <w:rFonts w:ascii="Arial" w:eastAsia="Times New Roman" w:hAnsi="Arial" w:cs="Angsana New"/>
                <w:sz w:val="20"/>
                <w:szCs w:val="20"/>
              </w:rPr>
            </w:pPr>
            <w:r w:rsidRPr="00DE79A2">
              <w:rPr>
                <w:rFonts w:ascii="Arial" w:eastAsia="Times New Roman" w:hAnsi="Arial" w:cs="Angsana New"/>
                <w:sz w:val="20"/>
                <w:szCs w:val="20"/>
              </w:rPr>
              <w:t xml:space="preserve">Shanghai Asia Pacific Electric Company Limited </w:t>
            </w:r>
          </w:p>
        </w:tc>
        <w:tc>
          <w:tcPr>
            <w:tcW w:w="1701" w:type="dxa"/>
            <w:tcBorders>
              <w:top w:val="nil"/>
              <w:left w:val="nil"/>
              <w:bottom w:val="nil"/>
              <w:right w:val="nil"/>
            </w:tcBorders>
          </w:tcPr>
          <w:p w14:paraId="17400BF9" w14:textId="4C9941B5"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701" w:type="dxa"/>
            <w:tcBorders>
              <w:top w:val="nil"/>
              <w:left w:val="nil"/>
              <w:bottom w:val="nil"/>
              <w:right w:val="nil"/>
            </w:tcBorders>
          </w:tcPr>
          <w:p w14:paraId="0F1803AF" w14:textId="451C4BED"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10,549</w:t>
            </w:r>
          </w:p>
        </w:tc>
        <w:tc>
          <w:tcPr>
            <w:tcW w:w="1489" w:type="dxa"/>
            <w:tcBorders>
              <w:top w:val="nil"/>
              <w:left w:val="nil"/>
              <w:right w:val="nil"/>
            </w:tcBorders>
          </w:tcPr>
          <w:p w14:paraId="27521B34" w14:textId="7529542A"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90" w:type="dxa"/>
            <w:tcBorders>
              <w:top w:val="nil"/>
              <w:left w:val="nil"/>
              <w:right w:val="nil"/>
            </w:tcBorders>
          </w:tcPr>
          <w:p w14:paraId="13EA7070" w14:textId="038679E8"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41,110</w:t>
            </w:r>
          </w:p>
        </w:tc>
        <w:tc>
          <w:tcPr>
            <w:tcW w:w="1489" w:type="dxa"/>
            <w:tcBorders>
              <w:top w:val="nil"/>
              <w:left w:val="nil"/>
              <w:right w:val="nil"/>
            </w:tcBorders>
          </w:tcPr>
          <w:p w14:paraId="23E8244C" w14:textId="36069144" w:rsidR="00C7659F" w:rsidRPr="00DE79A2" w:rsidRDefault="00CB49F9"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90" w:type="dxa"/>
            <w:tcBorders>
              <w:top w:val="nil"/>
              <w:left w:val="nil"/>
              <w:right w:val="nil"/>
            </w:tcBorders>
          </w:tcPr>
          <w:p w14:paraId="1BC54683" w14:textId="678160BD"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C7659F" w:rsidRPr="00DE79A2" w14:paraId="6724C77A" w14:textId="77777777" w:rsidTr="00A60BCE">
        <w:tc>
          <w:tcPr>
            <w:tcW w:w="5058" w:type="dxa"/>
            <w:tcBorders>
              <w:top w:val="nil"/>
              <w:left w:val="nil"/>
              <w:bottom w:val="nil"/>
              <w:right w:val="nil"/>
            </w:tcBorders>
          </w:tcPr>
          <w:p w14:paraId="70880321"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701" w:type="dxa"/>
            <w:tcBorders>
              <w:top w:val="nil"/>
              <w:left w:val="nil"/>
              <w:bottom w:val="nil"/>
              <w:right w:val="nil"/>
            </w:tcBorders>
          </w:tcPr>
          <w:p w14:paraId="2CECED52" w14:textId="2E7A9B64"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701" w:type="dxa"/>
            <w:tcBorders>
              <w:top w:val="nil"/>
              <w:left w:val="nil"/>
              <w:bottom w:val="nil"/>
              <w:right w:val="nil"/>
            </w:tcBorders>
          </w:tcPr>
          <w:p w14:paraId="18591EA9" w14:textId="42AE1150"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sidRPr="00DE79A2">
              <w:rPr>
                <w:rFonts w:ascii="Arial" w:eastAsia="Times New Roman" w:hAnsi="Arial" w:cs="Angsana New"/>
                <w:sz w:val="20"/>
                <w:szCs w:val="20"/>
              </w:rPr>
              <w:t>Thousand USD</w:t>
            </w:r>
          </w:p>
        </w:tc>
        <w:tc>
          <w:tcPr>
            <w:tcW w:w="1489" w:type="dxa"/>
            <w:tcBorders>
              <w:top w:val="nil"/>
              <w:left w:val="nil"/>
              <w:right w:val="nil"/>
            </w:tcBorders>
          </w:tcPr>
          <w:p w14:paraId="2DF9F1E4"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90" w:type="dxa"/>
            <w:tcBorders>
              <w:top w:val="nil"/>
              <w:left w:val="nil"/>
              <w:right w:val="nil"/>
            </w:tcBorders>
          </w:tcPr>
          <w:p w14:paraId="68C19004"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89" w:type="dxa"/>
            <w:tcBorders>
              <w:top w:val="nil"/>
              <w:left w:val="nil"/>
              <w:right w:val="nil"/>
            </w:tcBorders>
          </w:tcPr>
          <w:p w14:paraId="64BEE1A3"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90" w:type="dxa"/>
            <w:tcBorders>
              <w:top w:val="nil"/>
              <w:left w:val="nil"/>
              <w:right w:val="nil"/>
            </w:tcBorders>
          </w:tcPr>
          <w:p w14:paraId="09E3118B"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C7659F" w:rsidRPr="00DE79A2" w14:paraId="258332D4" w14:textId="77777777" w:rsidTr="00A60BCE">
        <w:tc>
          <w:tcPr>
            <w:tcW w:w="5058" w:type="dxa"/>
            <w:tcBorders>
              <w:top w:val="nil"/>
              <w:left w:val="nil"/>
              <w:bottom w:val="nil"/>
              <w:right w:val="nil"/>
            </w:tcBorders>
            <w:vAlign w:val="bottom"/>
          </w:tcPr>
          <w:p w14:paraId="79F1DD2E" w14:textId="7DF0AC6E" w:rsidR="00C7659F" w:rsidRPr="00DE79A2" w:rsidRDefault="00C7659F" w:rsidP="00C7659F">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CTW Beta Company Limited</w:t>
            </w:r>
          </w:p>
        </w:tc>
        <w:tc>
          <w:tcPr>
            <w:tcW w:w="1701" w:type="dxa"/>
            <w:tcBorders>
              <w:top w:val="nil"/>
              <w:left w:val="nil"/>
              <w:bottom w:val="nil"/>
              <w:right w:val="nil"/>
            </w:tcBorders>
          </w:tcPr>
          <w:p w14:paraId="4EBF1603" w14:textId="30A80E9D"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701" w:type="dxa"/>
            <w:tcBorders>
              <w:top w:val="nil"/>
              <w:left w:val="nil"/>
              <w:bottom w:val="nil"/>
              <w:right w:val="nil"/>
            </w:tcBorders>
          </w:tcPr>
          <w:p w14:paraId="13BC44F0" w14:textId="2D03DFAE"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89" w:type="dxa"/>
            <w:tcBorders>
              <w:top w:val="nil"/>
              <w:left w:val="nil"/>
              <w:right w:val="nil"/>
            </w:tcBorders>
          </w:tcPr>
          <w:p w14:paraId="38AD687B" w14:textId="4D8ED72D" w:rsidR="00C7659F" w:rsidRPr="00DE79A2" w:rsidRDefault="00C7659F"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90" w:type="dxa"/>
            <w:tcBorders>
              <w:top w:val="nil"/>
              <w:left w:val="nil"/>
              <w:right w:val="nil"/>
            </w:tcBorders>
          </w:tcPr>
          <w:p w14:paraId="6F8E007C" w14:textId="5A43FCEA" w:rsidR="00C7659F" w:rsidRPr="00DE79A2" w:rsidRDefault="00C7659F"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100</w:t>
            </w:r>
          </w:p>
        </w:tc>
        <w:tc>
          <w:tcPr>
            <w:tcW w:w="1489" w:type="dxa"/>
            <w:tcBorders>
              <w:top w:val="nil"/>
              <w:left w:val="nil"/>
              <w:right w:val="nil"/>
            </w:tcBorders>
          </w:tcPr>
          <w:p w14:paraId="35B59207" w14:textId="1168E2EB" w:rsidR="00C7659F" w:rsidRPr="00DE79A2" w:rsidRDefault="001A72A9"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c>
          <w:tcPr>
            <w:tcW w:w="1490" w:type="dxa"/>
            <w:tcBorders>
              <w:top w:val="nil"/>
              <w:left w:val="nil"/>
              <w:right w:val="nil"/>
            </w:tcBorders>
          </w:tcPr>
          <w:p w14:paraId="11AFEF7C" w14:textId="0326119E" w:rsidR="00C7659F" w:rsidRPr="00DE79A2" w:rsidRDefault="00C7659F"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w:t>
            </w:r>
          </w:p>
        </w:tc>
      </w:tr>
      <w:tr w:rsidR="00C7659F" w:rsidRPr="00DE79A2" w14:paraId="3CBD2F0A" w14:textId="77777777" w:rsidTr="00A60BCE">
        <w:tc>
          <w:tcPr>
            <w:tcW w:w="5058" w:type="dxa"/>
            <w:tcBorders>
              <w:top w:val="nil"/>
              <w:left w:val="nil"/>
              <w:bottom w:val="nil"/>
              <w:right w:val="nil"/>
            </w:tcBorders>
            <w:vAlign w:val="bottom"/>
          </w:tcPr>
          <w:p w14:paraId="655023F6" w14:textId="77777777" w:rsidR="00C7659F" w:rsidRPr="00DE79A2" w:rsidRDefault="00C7659F" w:rsidP="00C7659F">
            <w:pPr>
              <w:overflowPunct w:val="0"/>
              <w:autoSpaceDE w:val="0"/>
              <w:autoSpaceDN w:val="0"/>
              <w:adjustRightInd w:val="0"/>
              <w:spacing w:after="0" w:line="380" w:lineRule="exact"/>
              <w:textAlignment w:val="baseline"/>
              <w:rPr>
                <w:rFonts w:ascii="Arial" w:eastAsia="Times New Roman" w:hAnsi="Arial" w:cs="Angsana New"/>
                <w:sz w:val="20"/>
                <w:szCs w:val="20"/>
              </w:rPr>
            </w:pPr>
            <w:r w:rsidRPr="00DE79A2">
              <w:rPr>
                <w:rFonts w:ascii="Arial" w:eastAsia="Times New Roman" w:hAnsi="Arial" w:cs="Angsana New"/>
                <w:sz w:val="20"/>
                <w:szCs w:val="20"/>
              </w:rPr>
              <w:t>Total</w:t>
            </w:r>
          </w:p>
        </w:tc>
        <w:tc>
          <w:tcPr>
            <w:tcW w:w="1701" w:type="dxa"/>
            <w:tcBorders>
              <w:top w:val="nil"/>
              <w:left w:val="nil"/>
              <w:bottom w:val="nil"/>
              <w:right w:val="nil"/>
            </w:tcBorders>
            <w:vAlign w:val="bottom"/>
          </w:tcPr>
          <w:p w14:paraId="4E8077B9"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701" w:type="dxa"/>
            <w:tcBorders>
              <w:top w:val="nil"/>
              <w:left w:val="nil"/>
              <w:bottom w:val="nil"/>
              <w:right w:val="nil"/>
            </w:tcBorders>
            <w:vAlign w:val="bottom"/>
          </w:tcPr>
          <w:p w14:paraId="317DC881"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89" w:type="dxa"/>
            <w:vAlign w:val="bottom"/>
          </w:tcPr>
          <w:p w14:paraId="4181BD9A" w14:textId="7BE1C65D"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1,289,413</w:t>
            </w:r>
          </w:p>
        </w:tc>
        <w:tc>
          <w:tcPr>
            <w:tcW w:w="1490" w:type="dxa"/>
            <w:vAlign w:val="bottom"/>
          </w:tcPr>
          <w:p w14:paraId="29539463" w14:textId="2E7BC076"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1,289,413</w:t>
            </w:r>
          </w:p>
        </w:tc>
        <w:tc>
          <w:tcPr>
            <w:tcW w:w="1489" w:type="dxa"/>
            <w:tcBorders>
              <w:right w:val="nil"/>
            </w:tcBorders>
            <w:vAlign w:val="bottom"/>
          </w:tcPr>
          <w:p w14:paraId="067072D5" w14:textId="6D8A31D0" w:rsidR="00C7659F" w:rsidRPr="00DE79A2" w:rsidRDefault="00CB49F9" w:rsidP="00C7659F">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19,966</w:t>
            </w:r>
          </w:p>
        </w:tc>
        <w:tc>
          <w:tcPr>
            <w:tcW w:w="1490" w:type="dxa"/>
            <w:tcBorders>
              <w:left w:val="nil"/>
              <w:right w:val="nil"/>
            </w:tcBorders>
            <w:vAlign w:val="bottom"/>
          </w:tcPr>
          <w:p w14:paraId="22F21931" w14:textId="21BF08E9" w:rsidR="00C7659F" w:rsidRPr="00DE79A2" w:rsidRDefault="00C7659F" w:rsidP="00C7659F">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29,949</w:t>
            </w:r>
          </w:p>
        </w:tc>
      </w:tr>
      <w:tr w:rsidR="00C7659F" w:rsidRPr="00DE79A2" w14:paraId="4C04A69E" w14:textId="77777777" w:rsidTr="00A60BCE">
        <w:tc>
          <w:tcPr>
            <w:tcW w:w="5058" w:type="dxa"/>
            <w:tcBorders>
              <w:top w:val="nil"/>
              <w:left w:val="nil"/>
              <w:bottom w:val="nil"/>
              <w:right w:val="nil"/>
            </w:tcBorders>
            <w:vAlign w:val="bottom"/>
          </w:tcPr>
          <w:p w14:paraId="40C25BFD" w14:textId="77777777" w:rsidR="00C7659F" w:rsidRPr="00DE79A2" w:rsidRDefault="00C7659F" w:rsidP="00C7659F">
            <w:pPr>
              <w:overflowPunct w:val="0"/>
              <w:autoSpaceDE w:val="0"/>
              <w:autoSpaceDN w:val="0"/>
              <w:adjustRightInd w:val="0"/>
              <w:spacing w:after="0" w:line="380" w:lineRule="exact"/>
              <w:ind w:left="720" w:hanging="720"/>
              <w:textAlignment w:val="baseline"/>
              <w:rPr>
                <w:rFonts w:ascii="Arial" w:eastAsia="Times New Roman" w:hAnsi="Arial" w:cs="Angsana New"/>
                <w:sz w:val="20"/>
                <w:szCs w:val="20"/>
                <w:cs/>
              </w:rPr>
            </w:pPr>
            <w:r w:rsidRPr="00DE79A2">
              <w:rPr>
                <w:rFonts w:ascii="Arial" w:eastAsia="Times New Roman" w:hAnsi="Arial" w:cs="Angsana New"/>
                <w:sz w:val="20"/>
                <w:szCs w:val="20"/>
              </w:rPr>
              <w:t>Less: Allowance for impairment loss of investments</w:t>
            </w:r>
          </w:p>
        </w:tc>
        <w:tc>
          <w:tcPr>
            <w:tcW w:w="1701" w:type="dxa"/>
            <w:tcBorders>
              <w:top w:val="nil"/>
              <w:left w:val="nil"/>
              <w:bottom w:val="nil"/>
              <w:right w:val="nil"/>
            </w:tcBorders>
            <w:vAlign w:val="bottom"/>
          </w:tcPr>
          <w:p w14:paraId="7B4FCC14"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701" w:type="dxa"/>
            <w:tcBorders>
              <w:top w:val="nil"/>
              <w:left w:val="nil"/>
              <w:bottom w:val="nil"/>
              <w:right w:val="nil"/>
            </w:tcBorders>
            <w:vAlign w:val="bottom"/>
          </w:tcPr>
          <w:p w14:paraId="3F550CEF"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489" w:type="dxa"/>
          </w:tcPr>
          <w:p w14:paraId="3CDDF56E" w14:textId="1CCCF2A1" w:rsidR="00C7659F" w:rsidRPr="00DE79A2" w:rsidRDefault="00C7659F"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w:t>
            </w:r>
            <w:r w:rsidR="001B1C25">
              <w:rPr>
                <w:rFonts w:ascii="Arial" w:eastAsia="Times New Roman" w:hAnsi="Arial" w:cs="Angsana New"/>
                <w:sz w:val="20"/>
                <w:szCs w:val="20"/>
              </w:rPr>
              <w:t>4</w:t>
            </w:r>
            <w:r>
              <w:rPr>
                <w:rFonts w:ascii="Arial" w:eastAsia="Times New Roman" w:hAnsi="Arial" w:cs="Angsana New"/>
                <w:sz w:val="20"/>
                <w:szCs w:val="20"/>
              </w:rPr>
              <w:t>0,775)</w:t>
            </w:r>
          </w:p>
        </w:tc>
        <w:tc>
          <w:tcPr>
            <w:tcW w:w="1490" w:type="dxa"/>
          </w:tcPr>
          <w:p w14:paraId="2A1D572D" w14:textId="158D8524" w:rsidR="00C7659F" w:rsidRPr="00DE79A2" w:rsidRDefault="00C7659F" w:rsidP="00C7659F">
            <w:pPr>
              <w:pBdr>
                <w:bottom w:val="sing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(160,775)</w:t>
            </w:r>
          </w:p>
        </w:tc>
        <w:tc>
          <w:tcPr>
            <w:tcW w:w="1489" w:type="dxa"/>
            <w:tcBorders>
              <w:right w:val="nil"/>
            </w:tcBorders>
            <w:vAlign w:val="bottom"/>
          </w:tcPr>
          <w:p w14:paraId="42A6277F"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90" w:type="dxa"/>
            <w:tcBorders>
              <w:left w:val="nil"/>
              <w:right w:val="nil"/>
            </w:tcBorders>
            <w:vAlign w:val="bottom"/>
          </w:tcPr>
          <w:p w14:paraId="7B461E48"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r w:rsidR="00C7659F" w:rsidRPr="00DE79A2" w14:paraId="11AA497E" w14:textId="77777777" w:rsidTr="00A60BCE">
        <w:tc>
          <w:tcPr>
            <w:tcW w:w="5058" w:type="dxa"/>
            <w:tcBorders>
              <w:top w:val="nil"/>
              <w:left w:val="nil"/>
              <w:bottom w:val="nil"/>
              <w:right w:val="nil"/>
            </w:tcBorders>
            <w:vAlign w:val="bottom"/>
          </w:tcPr>
          <w:p w14:paraId="6978DBFB" w14:textId="298FDFA0" w:rsidR="00C7659F" w:rsidRPr="00DE79A2" w:rsidRDefault="00C7659F" w:rsidP="00C7659F">
            <w:pPr>
              <w:overflowPunct w:val="0"/>
              <w:autoSpaceDE w:val="0"/>
              <w:autoSpaceDN w:val="0"/>
              <w:adjustRightInd w:val="0"/>
              <w:spacing w:after="0" w:line="380" w:lineRule="exact"/>
              <w:textAlignment w:val="baseline"/>
              <w:rPr>
                <w:rFonts w:ascii="Arial" w:eastAsia="Times New Roman" w:hAnsi="Arial" w:cs="Angsana New"/>
                <w:sz w:val="20"/>
                <w:szCs w:val="20"/>
                <w:cs/>
              </w:rPr>
            </w:pPr>
            <w:r w:rsidRPr="00DE79A2">
              <w:rPr>
                <w:rFonts w:ascii="Arial" w:eastAsia="Times New Roman" w:hAnsi="Arial" w:cs="Angsana New"/>
                <w:sz w:val="20"/>
                <w:szCs w:val="20"/>
              </w:rPr>
              <w:t xml:space="preserve">Total investments in subsidiaries </w:t>
            </w:r>
            <w:r>
              <w:rPr>
                <w:rFonts w:ascii="Arial" w:eastAsia="Times New Roman" w:hAnsi="Arial" w:cs="Angsana New"/>
                <w:sz w:val="20"/>
                <w:szCs w:val="20"/>
              </w:rPr>
              <w:t>-</w:t>
            </w:r>
            <w:r w:rsidRPr="00DE79A2">
              <w:rPr>
                <w:rFonts w:ascii="Arial" w:eastAsia="Times New Roman" w:hAnsi="Arial" w:cs="Angsana New"/>
                <w:sz w:val="20"/>
                <w:szCs w:val="20"/>
              </w:rPr>
              <w:t xml:space="preserve"> net</w:t>
            </w:r>
          </w:p>
        </w:tc>
        <w:tc>
          <w:tcPr>
            <w:tcW w:w="1701" w:type="dxa"/>
            <w:tcBorders>
              <w:top w:val="nil"/>
              <w:left w:val="nil"/>
              <w:bottom w:val="nil"/>
              <w:right w:val="nil"/>
            </w:tcBorders>
            <w:vAlign w:val="bottom"/>
          </w:tcPr>
          <w:p w14:paraId="5C9C0B31"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sz w:val="20"/>
                <w:szCs w:val="20"/>
              </w:rPr>
            </w:pPr>
          </w:p>
        </w:tc>
        <w:tc>
          <w:tcPr>
            <w:tcW w:w="1701" w:type="dxa"/>
            <w:tcBorders>
              <w:top w:val="nil"/>
              <w:left w:val="nil"/>
              <w:bottom w:val="nil"/>
              <w:right w:val="nil"/>
            </w:tcBorders>
            <w:vAlign w:val="bottom"/>
          </w:tcPr>
          <w:p w14:paraId="69663CED" w14:textId="77777777" w:rsidR="00C7659F" w:rsidRPr="00DE79A2" w:rsidRDefault="00C7659F" w:rsidP="00C7659F">
            <w:pPr>
              <w:overflowPunct w:val="0"/>
              <w:autoSpaceDE w:val="0"/>
              <w:autoSpaceDN w:val="0"/>
              <w:adjustRightInd w:val="0"/>
              <w:spacing w:after="0" w:line="380" w:lineRule="exact"/>
              <w:jc w:val="right"/>
              <w:textAlignment w:val="baseline"/>
              <w:rPr>
                <w:rFonts w:ascii="Arial" w:eastAsia="Times New Roman" w:hAnsi="Arial" w:cs="Angsana New"/>
                <w:b/>
                <w:bCs/>
                <w:sz w:val="20"/>
                <w:szCs w:val="20"/>
              </w:rPr>
            </w:pPr>
          </w:p>
        </w:tc>
        <w:tc>
          <w:tcPr>
            <w:tcW w:w="1489" w:type="dxa"/>
            <w:vAlign w:val="bottom"/>
          </w:tcPr>
          <w:p w14:paraId="123C400B" w14:textId="6BBCF8C4" w:rsidR="00C7659F" w:rsidRPr="00DE79A2" w:rsidRDefault="00C7659F" w:rsidP="00C7659F">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w:t>
            </w:r>
            <w:r w:rsidR="001B1C25">
              <w:rPr>
                <w:rFonts w:ascii="Arial" w:eastAsia="Times New Roman" w:hAnsi="Arial" w:cs="Angsana New"/>
                <w:sz w:val="20"/>
                <w:szCs w:val="20"/>
              </w:rPr>
              <w:t>4</w:t>
            </w:r>
            <w:r>
              <w:rPr>
                <w:rFonts w:ascii="Arial" w:eastAsia="Times New Roman" w:hAnsi="Arial" w:cs="Angsana New"/>
                <w:sz w:val="20"/>
                <w:szCs w:val="20"/>
              </w:rPr>
              <w:t>8,638</w:t>
            </w:r>
          </w:p>
        </w:tc>
        <w:tc>
          <w:tcPr>
            <w:tcW w:w="1490" w:type="dxa"/>
            <w:vAlign w:val="bottom"/>
          </w:tcPr>
          <w:p w14:paraId="2C71A7B6" w14:textId="44482A9A" w:rsidR="00C7659F" w:rsidRPr="00DE79A2" w:rsidRDefault="00C7659F" w:rsidP="00C7659F">
            <w:pPr>
              <w:pBdr>
                <w:bottom w:val="double" w:sz="4" w:space="1" w:color="auto"/>
              </w:pBd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r>
              <w:rPr>
                <w:rFonts w:ascii="Arial" w:eastAsia="Times New Roman" w:hAnsi="Arial" w:cs="Angsana New"/>
                <w:sz w:val="20"/>
                <w:szCs w:val="20"/>
              </w:rPr>
              <w:t>1,128,638</w:t>
            </w:r>
          </w:p>
        </w:tc>
        <w:tc>
          <w:tcPr>
            <w:tcW w:w="1489" w:type="dxa"/>
            <w:tcBorders>
              <w:right w:val="nil"/>
            </w:tcBorders>
            <w:vAlign w:val="bottom"/>
          </w:tcPr>
          <w:p w14:paraId="1F3BB00F"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c>
          <w:tcPr>
            <w:tcW w:w="1490" w:type="dxa"/>
            <w:tcBorders>
              <w:left w:val="nil"/>
              <w:right w:val="nil"/>
            </w:tcBorders>
            <w:vAlign w:val="bottom"/>
          </w:tcPr>
          <w:p w14:paraId="4FDDF91A" w14:textId="77777777" w:rsidR="00C7659F" w:rsidRPr="00DE79A2" w:rsidRDefault="00C7659F" w:rsidP="00C7659F">
            <w:pPr>
              <w:tabs>
                <w:tab w:val="decimal" w:pos="1062"/>
              </w:tabs>
              <w:overflowPunct w:val="0"/>
              <w:autoSpaceDE w:val="0"/>
              <w:autoSpaceDN w:val="0"/>
              <w:adjustRightInd w:val="0"/>
              <w:spacing w:after="0" w:line="380" w:lineRule="exact"/>
              <w:textAlignment w:val="baseline"/>
              <w:rPr>
                <w:rFonts w:ascii="Arial" w:eastAsia="Times New Roman" w:hAnsi="Arial" w:cs="Angsana New"/>
                <w:sz w:val="20"/>
                <w:szCs w:val="20"/>
              </w:rPr>
            </w:pPr>
          </w:p>
        </w:tc>
      </w:tr>
    </w:tbl>
    <w:p w14:paraId="12E5A884" w14:textId="1AE47632" w:rsidR="001A7776" w:rsidRPr="00374C48" w:rsidRDefault="00D3708B" w:rsidP="004D5DC8">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sectPr w:rsidR="001A7776" w:rsidRPr="00374C48" w:rsidSect="00C11B85">
          <w:pgSz w:w="16834" w:h="11909" w:orient="landscape" w:code="9"/>
          <w:pgMar w:top="1339" w:right="1080" w:bottom="1080" w:left="1080" w:header="706" w:footer="706" w:gutter="0"/>
          <w:cols w:space="720"/>
          <w:docGrid w:linePitch="299"/>
        </w:sectPr>
      </w:pPr>
      <w:r>
        <w:rPr>
          <w:rFonts w:ascii="Arial" w:eastAsia="Times New Roman" w:hAnsi="Arial" w:cs="Angsana New"/>
          <w:szCs w:val="22"/>
        </w:rPr>
        <w:tab/>
      </w:r>
      <w:r w:rsidR="00044B43">
        <w:rPr>
          <w:rFonts w:ascii="Arial" w:eastAsia="Times New Roman" w:hAnsi="Arial" w:cs="Angsana New"/>
          <w:szCs w:val="22"/>
        </w:rPr>
        <w:t>During the year</w:t>
      </w:r>
      <w:r w:rsidR="00185418" w:rsidRPr="00185418">
        <w:rPr>
          <w:rFonts w:ascii="Arial" w:eastAsia="Times New Roman" w:hAnsi="Arial" w:cs="Angsana New"/>
          <w:szCs w:val="22"/>
        </w:rPr>
        <w:t>, the Company re</w:t>
      </w:r>
      <w:r w:rsidR="00044B43">
        <w:rPr>
          <w:rFonts w:ascii="Arial" w:eastAsia="Times New Roman" w:hAnsi="Arial" w:cs="Angsana New"/>
          <w:szCs w:val="22"/>
        </w:rPr>
        <w:t>versed</w:t>
      </w:r>
      <w:r w:rsidR="00185418" w:rsidRPr="00185418">
        <w:rPr>
          <w:rFonts w:ascii="Arial" w:eastAsia="Times New Roman" w:hAnsi="Arial" w:cs="Angsana New"/>
          <w:szCs w:val="22"/>
        </w:rPr>
        <w:t xml:space="preserve"> an allowance for impairment loss on </w:t>
      </w:r>
      <w:r w:rsidR="00C06885">
        <w:rPr>
          <w:rFonts w:ascii="Arial" w:eastAsia="Times New Roman" w:hAnsi="Arial" w:cs="Angsana New"/>
          <w:szCs w:val="22"/>
        </w:rPr>
        <w:t xml:space="preserve">the </w:t>
      </w:r>
      <w:r w:rsidR="00185418" w:rsidRPr="00185418">
        <w:rPr>
          <w:rFonts w:ascii="Arial" w:eastAsia="Times New Roman" w:hAnsi="Arial" w:cs="Angsana New"/>
          <w:szCs w:val="22"/>
        </w:rPr>
        <w:t>investments</w:t>
      </w:r>
      <w:r w:rsidR="00C06885">
        <w:rPr>
          <w:rFonts w:ascii="Arial" w:eastAsia="Times New Roman" w:hAnsi="Arial" w:cs="Angsana New"/>
          <w:szCs w:val="22"/>
        </w:rPr>
        <w:t xml:space="preserve"> in subsidiary</w:t>
      </w:r>
      <w:r w:rsidR="00185418" w:rsidRPr="00185418">
        <w:rPr>
          <w:rFonts w:ascii="Arial" w:eastAsia="Times New Roman" w:hAnsi="Arial" w:cs="Angsana New"/>
          <w:szCs w:val="22"/>
        </w:rPr>
        <w:t xml:space="preserve"> amounting to Baht </w:t>
      </w:r>
      <w:r w:rsidR="00C06885">
        <w:rPr>
          <w:rFonts w:ascii="Arial" w:eastAsia="Times New Roman" w:hAnsi="Arial" w:cs="Angsana New"/>
          <w:szCs w:val="22"/>
        </w:rPr>
        <w:t>2</w:t>
      </w:r>
      <w:r w:rsidR="00185418" w:rsidRPr="00185418">
        <w:rPr>
          <w:rFonts w:ascii="Arial" w:eastAsia="Times New Roman" w:hAnsi="Arial" w:cs="Angsana New"/>
          <w:szCs w:val="22"/>
        </w:rPr>
        <w:t>0 million in the income statement of the separate financial statements</w:t>
      </w:r>
      <w:r w:rsidR="00C06885">
        <w:rPr>
          <w:rFonts w:ascii="Arial" w:eastAsia="Times New Roman" w:hAnsi="Arial" w:cs="Angsana New"/>
          <w:szCs w:val="22"/>
        </w:rPr>
        <w:t>.</w:t>
      </w:r>
    </w:p>
    <w:p w14:paraId="7B739760" w14:textId="2690DC52" w:rsidR="00FB6A4B" w:rsidRPr="006A7CE0" w:rsidRDefault="009D5814" w:rsidP="00FE1BC1">
      <w:pPr>
        <w:overflowPunct w:val="0"/>
        <w:autoSpaceDE w:val="0"/>
        <w:autoSpaceDN w:val="0"/>
        <w:adjustRightInd w:val="0"/>
        <w:spacing w:before="120" w:after="120" w:line="380" w:lineRule="exact"/>
        <w:ind w:left="630" w:right="-29" w:hanging="630"/>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005A3A">
        <w:rPr>
          <w:rFonts w:ascii="Arial" w:eastAsia="Times New Roman" w:hAnsi="Arial" w:cs="Angsana New"/>
          <w:b/>
          <w:bCs/>
          <w:szCs w:val="22"/>
        </w:rPr>
        <w:t>1</w:t>
      </w:r>
      <w:r w:rsidR="002B013E">
        <w:rPr>
          <w:rFonts w:ascii="Arial" w:eastAsia="Times New Roman" w:hAnsi="Arial" w:cs="Angsana New"/>
          <w:b/>
          <w:bCs/>
          <w:szCs w:val="22"/>
        </w:rPr>
        <w:t>.</w:t>
      </w:r>
      <w:r w:rsidR="002B013E">
        <w:rPr>
          <w:rFonts w:ascii="Arial" w:eastAsia="Times New Roman" w:hAnsi="Arial" w:cs="Angsana New"/>
          <w:b/>
          <w:bCs/>
          <w:szCs w:val="22"/>
        </w:rPr>
        <w:tab/>
      </w:r>
      <w:r w:rsidR="00FB6A4B" w:rsidRPr="006A7CE0">
        <w:rPr>
          <w:rFonts w:ascii="Arial" w:eastAsia="Times New Roman" w:hAnsi="Arial" w:cs="Angsana New"/>
          <w:b/>
          <w:bCs/>
          <w:szCs w:val="22"/>
        </w:rPr>
        <w:t>Investments in associates</w:t>
      </w:r>
    </w:p>
    <w:p w14:paraId="1C833071" w14:textId="0A5F9F29" w:rsidR="00FB6A4B" w:rsidRPr="006A7CE0" w:rsidRDefault="008128FB" w:rsidP="00FE1BC1">
      <w:pPr>
        <w:tabs>
          <w:tab w:val="left" w:pos="960"/>
          <w:tab w:val="right" w:pos="7280"/>
        </w:tabs>
        <w:overflowPunct w:val="0"/>
        <w:autoSpaceDE w:val="0"/>
        <w:autoSpaceDN w:val="0"/>
        <w:adjustRightInd w:val="0"/>
        <w:spacing w:before="120" w:after="12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.1</w:t>
      </w:r>
      <w:r w:rsidR="00FB6A4B" w:rsidRPr="006A7CE0">
        <w:rPr>
          <w:rFonts w:ascii="Arial" w:eastAsia="Times New Roman" w:hAnsi="Arial" w:cs="Angsana New"/>
          <w:szCs w:val="22"/>
        </w:rPr>
        <w:tab/>
        <w:t>Details of associates:</w:t>
      </w:r>
    </w:p>
    <w:tbl>
      <w:tblPr>
        <w:tblW w:w="14370" w:type="dxa"/>
        <w:tblInd w:w="540" w:type="dxa"/>
        <w:tblLayout w:type="fixed"/>
        <w:tblLook w:val="0000" w:firstRow="0" w:lastRow="0" w:firstColumn="0" w:lastColumn="0" w:noHBand="0" w:noVBand="0"/>
      </w:tblPr>
      <w:tblGrid>
        <w:gridCol w:w="2940"/>
        <w:gridCol w:w="2430"/>
        <w:gridCol w:w="1440"/>
        <w:gridCol w:w="840"/>
        <w:gridCol w:w="840"/>
        <w:gridCol w:w="1470"/>
        <w:gridCol w:w="1470"/>
        <w:gridCol w:w="1470"/>
        <w:gridCol w:w="1470"/>
      </w:tblGrid>
      <w:tr w:rsidR="00FB6A4B" w:rsidRPr="006A7CE0" w14:paraId="77FB43C9" w14:textId="77777777" w:rsidTr="00D5454A">
        <w:tc>
          <w:tcPr>
            <w:tcW w:w="2940" w:type="dxa"/>
            <w:tcBorders>
              <w:top w:val="nil"/>
              <w:left w:val="nil"/>
              <w:bottom w:val="nil"/>
              <w:right w:val="nil"/>
            </w:tcBorders>
            <w:vAlign w:val="bottom"/>
          </w:tcPr>
          <w:p w14:paraId="6FE62E8C"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6C94A658"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DBE76FB"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2EE73C26" w14:textId="77777777" w:rsidR="00FB6A4B" w:rsidRPr="006A7CE0" w:rsidRDefault="00FB6A4B" w:rsidP="00FE1BC1">
            <w:pPr>
              <w:overflowPunct w:val="0"/>
              <w:autoSpaceDE w:val="0"/>
              <w:autoSpaceDN w:val="0"/>
              <w:adjustRightInd w:val="0"/>
              <w:spacing w:after="0" w:line="380" w:lineRule="exact"/>
              <w:jc w:val="right"/>
              <w:textAlignment w:val="baseline"/>
              <w:rPr>
                <w:rFonts w:ascii="Arial" w:eastAsia="Times New Roman" w:hAnsi="Arial" w:cs="Arial"/>
                <w:sz w:val="20"/>
                <w:szCs w:val="20"/>
              </w:rPr>
            </w:pPr>
            <w:r w:rsidRPr="006A7CE0">
              <w:rPr>
                <w:rFonts w:ascii="Arial" w:eastAsia="Times New Roman" w:hAnsi="Arial" w:cs="Arial"/>
                <w:sz w:val="20"/>
                <w:szCs w:val="20"/>
              </w:rPr>
              <w:t>(Unit: Thousand Baht)</w:t>
            </w:r>
          </w:p>
        </w:tc>
      </w:tr>
      <w:tr w:rsidR="00FB6A4B" w:rsidRPr="006A7CE0" w14:paraId="7C46BCA4" w14:textId="77777777" w:rsidTr="00D5454A">
        <w:tc>
          <w:tcPr>
            <w:tcW w:w="2940" w:type="dxa"/>
            <w:tcBorders>
              <w:top w:val="nil"/>
              <w:left w:val="nil"/>
              <w:bottom w:val="nil"/>
              <w:right w:val="nil"/>
            </w:tcBorders>
            <w:vAlign w:val="bottom"/>
          </w:tcPr>
          <w:p w14:paraId="7D6468E2"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vAlign w:val="bottom"/>
          </w:tcPr>
          <w:p w14:paraId="1018917A"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1440" w:type="dxa"/>
            <w:tcBorders>
              <w:top w:val="nil"/>
              <w:left w:val="nil"/>
              <w:bottom w:val="nil"/>
              <w:right w:val="nil"/>
            </w:tcBorders>
            <w:vAlign w:val="bottom"/>
          </w:tcPr>
          <w:p w14:paraId="1991B40A" w14:textId="77777777" w:rsidR="00FB6A4B" w:rsidRPr="006A7CE0" w:rsidRDefault="00FB6A4B"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7560" w:type="dxa"/>
            <w:gridSpan w:val="6"/>
            <w:tcBorders>
              <w:top w:val="nil"/>
              <w:left w:val="nil"/>
              <w:bottom w:val="nil"/>
              <w:right w:val="nil"/>
            </w:tcBorders>
            <w:vAlign w:val="bottom"/>
          </w:tcPr>
          <w:p w14:paraId="05B49863"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Consolidated financial statements</w:t>
            </w:r>
          </w:p>
        </w:tc>
      </w:tr>
      <w:tr w:rsidR="00FB6A4B" w:rsidRPr="006A7CE0" w14:paraId="6E179F4C" w14:textId="77777777" w:rsidTr="00AD5768">
        <w:tc>
          <w:tcPr>
            <w:tcW w:w="2940" w:type="dxa"/>
            <w:tcBorders>
              <w:top w:val="nil"/>
              <w:left w:val="nil"/>
              <w:bottom w:val="nil"/>
              <w:right w:val="nil"/>
            </w:tcBorders>
            <w:vAlign w:val="bottom"/>
          </w:tcPr>
          <w:p w14:paraId="40BFE600"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Company’s name</w:t>
            </w:r>
          </w:p>
        </w:tc>
        <w:tc>
          <w:tcPr>
            <w:tcW w:w="2430" w:type="dxa"/>
            <w:tcBorders>
              <w:top w:val="nil"/>
              <w:left w:val="nil"/>
              <w:bottom w:val="nil"/>
              <w:right w:val="nil"/>
            </w:tcBorders>
            <w:vAlign w:val="bottom"/>
          </w:tcPr>
          <w:p w14:paraId="1CE762BF"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Nature of business</w:t>
            </w:r>
          </w:p>
        </w:tc>
        <w:tc>
          <w:tcPr>
            <w:tcW w:w="1440" w:type="dxa"/>
            <w:tcBorders>
              <w:top w:val="nil"/>
              <w:left w:val="nil"/>
              <w:bottom w:val="nil"/>
              <w:right w:val="nil"/>
            </w:tcBorders>
            <w:vAlign w:val="bottom"/>
          </w:tcPr>
          <w:p w14:paraId="73C3FD9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Country of incorporation</w:t>
            </w:r>
          </w:p>
        </w:tc>
        <w:tc>
          <w:tcPr>
            <w:tcW w:w="1680" w:type="dxa"/>
            <w:gridSpan w:val="2"/>
            <w:tcBorders>
              <w:top w:val="nil"/>
              <w:left w:val="nil"/>
              <w:bottom w:val="nil"/>
              <w:right w:val="nil"/>
            </w:tcBorders>
            <w:vAlign w:val="bottom"/>
          </w:tcPr>
          <w:p w14:paraId="40E3AF1E"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Shareholding percentage</w:t>
            </w:r>
          </w:p>
        </w:tc>
        <w:tc>
          <w:tcPr>
            <w:tcW w:w="2940" w:type="dxa"/>
            <w:gridSpan w:val="2"/>
            <w:tcBorders>
              <w:top w:val="nil"/>
              <w:left w:val="nil"/>
              <w:bottom w:val="nil"/>
              <w:right w:val="nil"/>
            </w:tcBorders>
            <w:vAlign w:val="bottom"/>
          </w:tcPr>
          <w:p w14:paraId="79C1ED15"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6A7CE0">
              <w:rPr>
                <w:rFonts w:ascii="Arial" w:eastAsia="Times New Roman" w:hAnsi="Arial" w:cs="Arial"/>
                <w:sz w:val="20"/>
                <w:szCs w:val="20"/>
              </w:rPr>
              <w:t>Cost</w:t>
            </w:r>
          </w:p>
        </w:tc>
        <w:tc>
          <w:tcPr>
            <w:tcW w:w="2940" w:type="dxa"/>
            <w:gridSpan w:val="2"/>
            <w:tcBorders>
              <w:top w:val="nil"/>
              <w:left w:val="nil"/>
              <w:right w:val="nil"/>
            </w:tcBorders>
            <w:vAlign w:val="bottom"/>
          </w:tcPr>
          <w:p w14:paraId="1FB14102" w14:textId="77777777" w:rsidR="00FB6A4B" w:rsidRPr="006A7CE0"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Carrying amounts based on equity method</w:t>
            </w:r>
          </w:p>
        </w:tc>
      </w:tr>
      <w:tr w:rsidR="00D5454A" w:rsidRPr="006A7CE0" w14:paraId="6BC2A8EE" w14:textId="77777777" w:rsidTr="00AD5768">
        <w:tc>
          <w:tcPr>
            <w:tcW w:w="2940" w:type="dxa"/>
            <w:tcBorders>
              <w:top w:val="nil"/>
              <w:left w:val="nil"/>
              <w:bottom w:val="nil"/>
              <w:right w:val="nil"/>
            </w:tcBorders>
          </w:tcPr>
          <w:p w14:paraId="1B4721F2" w14:textId="77777777" w:rsidR="00D5454A" w:rsidRPr="006A7CE0"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12EDF3CB"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1440" w:type="dxa"/>
            <w:tcBorders>
              <w:top w:val="nil"/>
              <w:left w:val="nil"/>
              <w:bottom w:val="nil"/>
              <w:right w:val="nil"/>
            </w:tcBorders>
          </w:tcPr>
          <w:p w14:paraId="4DAE7309"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p>
        </w:tc>
        <w:tc>
          <w:tcPr>
            <w:tcW w:w="840" w:type="dxa"/>
            <w:tcBorders>
              <w:top w:val="nil"/>
              <w:left w:val="nil"/>
              <w:bottom w:val="nil"/>
              <w:right w:val="nil"/>
            </w:tcBorders>
          </w:tcPr>
          <w:p w14:paraId="387FF444" w14:textId="35F3FB90" w:rsidR="00D5454A" w:rsidRPr="006A7CE0"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2023</w:t>
            </w:r>
          </w:p>
        </w:tc>
        <w:tc>
          <w:tcPr>
            <w:tcW w:w="840" w:type="dxa"/>
            <w:tcBorders>
              <w:top w:val="nil"/>
              <w:left w:val="nil"/>
              <w:bottom w:val="nil"/>
              <w:right w:val="nil"/>
            </w:tcBorders>
          </w:tcPr>
          <w:p w14:paraId="1FCA9FEF" w14:textId="27E0C5F0" w:rsidR="00D5454A" w:rsidRPr="006A7CE0"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2022</w:t>
            </w:r>
          </w:p>
        </w:tc>
        <w:tc>
          <w:tcPr>
            <w:tcW w:w="1470" w:type="dxa"/>
            <w:tcBorders>
              <w:top w:val="nil"/>
              <w:left w:val="nil"/>
              <w:bottom w:val="nil"/>
              <w:right w:val="nil"/>
            </w:tcBorders>
          </w:tcPr>
          <w:p w14:paraId="3B665563" w14:textId="5463175E" w:rsidR="00D5454A" w:rsidRPr="006A7CE0"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2023</w:t>
            </w:r>
          </w:p>
        </w:tc>
        <w:tc>
          <w:tcPr>
            <w:tcW w:w="1470" w:type="dxa"/>
            <w:tcBorders>
              <w:top w:val="nil"/>
              <w:left w:val="nil"/>
              <w:bottom w:val="nil"/>
              <w:right w:val="nil"/>
            </w:tcBorders>
          </w:tcPr>
          <w:p w14:paraId="5FE68E54" w14:textId="716335C5" w:rsidR="00D5454A" w:rsidRPr="006A7CE0"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cs/>
              </w:rPr>
            </w:pPr>
            <w:r>
              <w:rPr>
                <w:rFonts w:ascii="Arial" w:eastAsia="Times New Roman" w:hAnsi="Arial" w:cs="Arial"/>
                <w:sz w:val="20"/>
                <w:szCs w:val="20"/>
                <w:u w:val="single"/>
              </w:rPr>
              <w:t>2022</w:t>
            </w:r>
          </w:p>
        </w:tc>
        <w:tc>
          <w:tcPr>
            <w:tcW w:w="1470" w:type="dxa"/>
            <w:tcBorders>
              <w:top w:val="nil"/>
              <w:left w:val="nil"/>
              <w:right w:val="nil"/>
            </w:tcBorders>
          </w:tcPr>
          <w:p w14:paraId="2AEF24C7" w14:textId="04CDAE24" w:rsidR="00D5454A" w:rsidRPr="002F2C9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0"/>
                <w:u w:val="single"/>
                <w:cs/>
              </w:rPr>
            </w:pPr>
            <w:r>
              <w:rPr>
                <w:rFonts w:ascii="Arial" w:eastAsia="Times New Roman" w:hAnsi="Arial" w:cs="Arial"/>
                <w:sz w:val="20"/>
                <w:szCs w:val="20"/>
                <w:u w:val="single"/>
              </w:rPr>
              <w:t>2023</w:t>
            </w:r>
          </w:p>
        </w:tc>
        <w:tc>
          <w:tcPr>
            <w:tcW w:w="1470" w:type="dxa"/>
            <w:tcBorders>
              <w:top w:val="nil"/>
              <w:left w:val="nil"/>
              <w:right w:val="nil"/>
            </w:tcBorders>
          </w:tcPr>
          <w:p w14:paraId="3362AE3A" w14:textId="1A183D0A" w:rsidR="00D5454A" w:rsidRPr="00242EC5"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sz w:val="20"/>
                <w:szCs w:val="25"/>
                <w:u w:val="single"/>
              </w:rPr>
            </w:pPr>
            <w:r>
              <w:rPr>
                <w:rFonts w:ascii="Arial" w:eastAsia="Times New Roman" w:hAnsi="Arial" w:cs="Arial"/>
                <w:sz w:val="20"/>
                <w:szCs w:val="20"/>
                <w:u w:val="single"/>
              </w:rPr>
              <w:t>2022</w:t>
            </w:r>
          </w:p>
        </w:tc>
      </w:tr>
      <w:tr w:rsidR="00D5454A" w:rsidRPr="006A7CE0" w14:paraId="39D06F3D" w14:textId="77777777" w:rsidTr="00AD5768">
        <w:tc>
          <w:tcPr>
            <w:tcW w:w="2940" w:type="dxa"/>
            <w:tcBorders>
              <w:top w:val="nil"/>
              <w:left w:val="nil"/>
              <w:bottom w:val="nil"/>
              <w:right w:val="nil"/>
            </w:tcBorders>
          </w:tcPr>
          <w:p w14:paraId="25D7A5B4" w14:textId="77777777" w:rsidR="00D5454A" w:rsidRPr="006A7CE0" w:rsidRDefault="00D5454A" w:rsidP="00FE1BC1">
            <w:pPr>
              <w:overflowPunct w:val="0"/>
              <w:autoSpaceDE w:val="0"/>
              <w:autoSpaceDN w:val="0"/>
              <w:adjustRightInd w:val="0"/>
              <w:spacing w:after="0" w:line="380" w:lineRule="exact"/>
              <w:jc w:val="center"/>
              <w:textAlignment w:val="baseline"/>
              <w:rPr>
                <w:rFonts w:ascii="Arial" w:eastAsia="Times New Roman" w:hAnsi="Arial" w:cs="Arial"/>
                <w:sz w:val="20"/>
                <w:szCs w:val="20"/>
                <w:cs/>
              </w:rPr>
            </w:pPr>
          </w:p>
        </w:tc>
        <w:tc>
          <w:tcPr>
            <w:tcW w:w="2430" w:type="dxa"/>
            <w:tcBorders>
              <w:top w:val="nil"/>
              <w:left w:val="nil"/>
              <w:bottom w:val="nil"/>
              <w:right w:val="nil"/>
            </w:tcBorders>
          </w:tcPr>
          <w:p w14:paraId="5CFCABF4"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40" w:type="dxa"/>
            <w:tcBorders>
              <w:top w:val="nil"/>
              <w:left w:val="nil"/>
              <w:bottom w:val="nil"/>
              <w:right w:val="nil"/>
            </w:tcBorders>
          </w:tcPr>
          <w:p w14:paraId="645D8701"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840" w:type="dxa"/>
            <w:tcBorders>
              <w:top w:val="nil"/>
              <w:left w:val="nil"/>
              <w:bottom w:val="nil"/>
              <w:right w:val="nil"/>
            </w:tcBorders>
          </w:tcPr>
          <w:p w14:paraId="7311299F"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840" w:type="dxa"/>
            <w:tcBorders>
              <w:top w:val="nil"/>
              <w:left w:val="nil"/>
              <w:bottom w:val="nil"/>
              <w:right w:val="nil"/>
            </w:tcBorders>
          </w:tcPr>
          <w:p w14:paraId="7476A70E"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w:t>
            </w:r>
          </w:p>
        </w:tc>
        <w:tc>
          <w:tcPr>
            <w:tcW w:w="1470" w:type="dxa"/>
            <w:tcBorders>
              <w:top w:val="nil"/>
              <w:left w:val="nil"/>
              <w:bottom w:val="nil"/>
              <w:right w:val="nil"/>
            </w:tcBorders>
          </w:tcPr>
          <w:p w14:paraId="06F3AC51"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bottom w:val="nil"/>
              <w:right w:val="nil"/>
            </w:tcBorders>
          </w:tcPr>
          <w:p w14:paraId="4D264603"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5058CFD5"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1470" w:type="dxa"/>
            <w:tcBorders>
              <w:top w:val="nil"/>
              <w:left w:val="nil"/>
              <w:right w:val="nil"/>
            </w:tcBorders>
          </w:tcPr>
          <w:p w14:paraId="7A2A0A0C" w14:textId="77777777" w:rsidR="00D5454A" w:rsidRPr="006A7CE0" w:rsidRDefault="00D5454A"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r>
      <w:tr w:rsidR="00C7659F" w:rsidRPr="006A7CE0" w14:paraId="626174F4" w14:textId="77777777" w:rsidTr="00AD5768">
        <w:tc>
          <w:tcPr>
            <w:tcW w:w="2940" w:type="dxa"/>
            <w:tcBorders>
              <w:top w:val="nil"/>
              <w:left w:val="nil"/>
              <w:bottom w:val="nil"/>
              <w:right w:val="nil"/>
            </w:tcBorders>
          </w:tcPr>
          <w:p w14:paraId="0C483AD3" w14:textId="77777777" w:rsidR="00C7659F" w:rsidRPr="006A7CE0" w:rsidRDefault="00C7659F" w:rsidP="00C7659F">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w:t>
            </w:r>
            <w:r w:rsidRPr="006A7CE0">
              <w:rPr>
                <w:rFonts w:ascii="Arial" w:eastAsia="Times New Roman" w:hAnsi="Arial" w:cs="Cordia New"/>
                <w:spacing w:val="-5"/>
                <w:sz w:val="20"/>
                <w:szCs w:val="25"/>
              </w:rPr>
              <w:t>a</w:t>
            </w:r>
            <w:r w:rsidRPr="006A7CE0">
              <w:rPr>
                <w:rFonts w:ascii="Arial" w:eastAsia="Times New Roman" w:hAnsi="Arial" w:cs="Arial"/>
                <w:spacing w:val="-5"/>
                <w:sz w:val="20"/>
                <w:szCs w:val="20"/>
              </w:rPr>
              <w:t>c (Thailand) Company Limited</w:t>
            </w:r>
          </w:p>
        </w:tc>
        <w:tc>
          <w:tcPr>
            <w:tcW w:w="2430" w:type="dxa"/>
            <w:tcBorders>
              <w:top w:val="nil"/>
              <w:left w:val="nil"/>
              <w:bottom w:val="nil"/>
              <w:right w:val="nil"/>
            </w:tcBorders>
          </w:tcPr>
          <w:p w14:paraId="4A0564F4" w14:textId="77777777" w:rsidR="00C7659F" w:rsidRPr="006A7CE0" w:rsidRDefault="00C7659F" w:rsidP="00C7659F">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 xml:space="preserve">Providing telecommunication service </w:t>
            </w:r>
          </w:p>
        </w:tc>
        <w:tc>
          <w:tcPr>
            <w:tcW w:w="1440" w:type="dxa"/>
            <w:tcBorders>
              <w:top w:val="nil"/>
              <w:left w:val="nil"/>
              <w:bottom w:val="nil"/>
              <w:right w:val="nil"/>
            </w:tcBorders>
          </w:tcPr>
          <w:p w14:paraId="4BFEB63D" w14:textId="77777777"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Thailand</w:t>
            </w:r>
          </w:p>
        </w:tc>
        <w:tc>
          <w:tcPr>
            <w:tcW w:w="840" w:type="dxa"/>
            <w:tcBorders>
              <w:top w:val="nil"/>
              <w:left w:val="nil"/>
              <w:bottom w:val="nil"/>
              <w:right w:val="nil"/>
            </w:tcBorders>
          </w:tcPr>
          <w:p w14:paraId="05A21496" w14:textId="0457A89A"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840" w:type="dxa"/>
            <w:tcBorders>
              <w:top w:val="nil"/>
              <w:left w:val="nil"/>
              <w:bottom w:val="nil"/>
              <w:right w:val="nil"/>
            </w:tcBorders>
          </w:tcPr>
          <w:p w14:paraId="35FC6A7A" w14:textId="0AA4E614"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25</w:t>
            </w:r>
          </w:p>
        </w:tc>
        <w:tc>
          <w:tcPr>
            <w:tcW w:w="1470" w:type="dxa"/>
            <w:tcBorders>
              <w:top w:val="nil"/>
              <w:left w:val="nil"/>
              <w:bottom w:val="nil"/>
              <w:right w:val="nil"/>
            </w:tcBorders>
          </w:tcPr>
          <w:p w14:paraId="2F8D95B3" w14:textId="385282D2" w:rsidR="00C7659F" w:rsidRPr="006A7CE0" w:rsidRDefault="00C7659F" w:rsidP="00C7659F">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70" w:type="dxa"/>
            <w:tcBorders>
              <w:top w:val="nil"/>
              <w:left w:val="nil"/>
              <w:bottom w:val="nil"/>
              <w:right w:val="nil"/>
            </w:tcBorders>
          </w:tcPr>
          <w:p w14:paraId="65B4C386" w14:textId="55C50BCF" w:rsidR="00C7659F" w:rsidRPr="006A7CE0" w:rsidRDefault="00C7659F" w:rsidP="00C7659F">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379,246</w:t>
            </w:r>
          </w:p>
        </w:tc>
        <w:tc>
          <w:tcPr>
            <w:tcW w:w="1470" w:type="dxa"/>
            <w:tcBorders>
              <w:left w:val="nil"/>
              <w:right w:val="nil"/>
            </w:tcBorders>
          </w:tcPr>
          <w:p w14:paraId="62BDE12A" w14:textId="028EFE50" w:rsidR="00C7659F" w:rsidRPr="006A7CE0" w:rsidRDefault="00CB49F9" w:rsidP="00C7659F">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tcPr>
          <w:p w14:paraId="29740145" w14:textId="785AE187" w:rsidR="00C7659F" w:rsidRPr="006A7CE0" w:rsidRDefault="00C7659F" w:rsidP="00C7659F">
            <w:pP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C7659F" w:rsidRPr="006A7CE0" w14:paraId="3A8FA3E7" w14:textId="77777777" w:rsidTr="00AD5768">
        <w:tc>
          <w:tcPr>
            <w:tcW w:w="2940" w:type="dxa"/>
            <w:tcBorders>
              <w:top w:val="nil"/>
              <w:left w:val="nil"/>
              <w:bottom w:val="nil"/>
              <w:right w:val="nil"/>
            </w:tcBorders>
          </w:tcPr>
          <w:p w14:paraId="4FD09A05" w14:textId="77777777" w:rsidR="00C7659F" w:rsidRPr="006A7CE0" w:rsidRDefault="00C7659F" w:rsidP="00C7659F">
            <w:pPr>
              <w:overflowPunct w:val="0"/>
              <w:autoSpaceDE w:val="0"/>
              <w:autoSpaceDN w:val="0"/>
              <w:adjustRightInd w:val="0"/>
              <w:spacing w:after="0" w:line="380" w:lineRule="exact"/>
              <w:ind w:left="132" w:hanging="132"/>
              <w:textAlignment w:val="baseline"/>
              <w:rPr>
                <w:rFonts w:ascii="Arial" w:eastAsia="Times New Roman" w:hAnsi="Arial" w:cs="Arial"/>
                <w:sz w:val="20"/>
                <w:szCs w:val="20"/>
              </w:rPr>
            </w:pPr>
            <w:r w:rsidRPr="006A7CE0">
              <w:rPr>
                <w:rFonts w:ascii="Arial" w:eastAsia="Times New Roman" w:hAnsi="Arial" w:cs="Arial"/>
                <w:spacing w:val="-5"/>
                <w:sz w:val="20"/>
                <w:szCs w:val="20"/>
              </w:rPr>
              <w:t>Loxpac Hong Kong Co., Limited</w:t>
            </w:r>
          </w:p>
        </w:tc>
        <w:tc>
          <w:tcPr>
            <w:tcW w:w="2430" w:type="dxa"/>
            <w:tcBorders>
              <w:top w:val="nil"/>
              <w:left w:val="nil"/>
              <w:bottom w:val="nil"/>
              <w:right w:val="nil"/>
            </w:tcBorders>
          </w:tcPr>
          <w:p w14:paraId="10B18271" w14:textId="0D3D0115" w:rsidR="00C7659F" w:rsidRPr="006A7CE0" w:rsidRDefault="00C7659F" w:rsidP="00C7659F">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sidRPr="006A7CE0">
              <w:rPr>
                <w:rFonts w:ascii="Arial" w:eastAsia="Times New Roman" w:hAnsi="Arial" w:cs="Arial"/>
                <w:sz w:val="20"/>
                <w:szCs w:val="20"/>
              </w:rPr>
              <w:t>Investment and holding</w:t>
            </w:r>
          </w:p>
        </w:tc>
        <w:tc>
          <w:tcPr>
            <w:tcW w:w="1440" w:type="dxa"/>
            <w:tcBorders>
              <w:top w:val="nil"/>
              <w:left w:val="nil"/>
              <w:bottom w:val="nil"/>
              <w:right w:val="nil"/>
            </w:tcBorders>
          </w:tcPr>
          <w:p w14:paraId="04E5ED9D" w14:textId="77777777"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6A7CE0">
              <w:rPr>
                <w:rFonts w:ascii="Arial" w:eastAsia="Times New Roman" w:hAnsi="Arial" w:cs="Arial"/>
                <w:sz w:val="20"/>
                <w:szCs w:val="20"/>
              </w:rPr>
              <w:t>Hong Kong</w:t>
            </w:r>
          </w:p>
        </w:tc>
        <w:tc>
          <w:tcPr>
            <w:tcW w:w="840" w:type="dxa"/>
            <w:tcBorders>
              <w:top w:val="nil"/>
              <w:left w:val="nil"/>
              <w:bottom w:val="nil"/>
              <w:right w:val="nil"/>
            </w:tcBorders>
          </w:tcPr>
          <w:p w14:paraId="03D95B3C" w14:textId="40A22F67"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48DACF1" w14:textId="5EBC2E0B"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1470" w:type="dxa"/>
            <w:tcBorders>
              <w:top w:val="nil"/>
              <w:left w:val="nil"/>
              <w:bottom w:val="nil"/>
              <w:right w:val="nil"/>
            </w:tcBorders>
          </w:tcPr>
          <w:p w14:paraId="7F577A0A" w14:textId="77777777" w:rsidR="00C7659F" w:rsidRPr="006A7CE0" w:rsidRDefault="00C7659F" w:rsidP="00C7659F">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top w:val="nil"/>
              <w:left w:val="nil"/>
              <w:bottom w:val="nil"/>
              <w:right w:val="nil"/>
            </w:tcBorders>
          </w:tcPr>
          <w:p w14:paraId="2E1164CC" w14:textId="77777777" w:rsidR="00C7659F" w:rsidRPr="006A7CE0" w:rsidRDefault="00C7659F" w:rsidP="00C7659F">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left w:val="nil"/>
              <w:right w:val="nil"/>
            </w:tcBorders>
          </w:tcPr>
          <w:p w14:paraId="07E4DB04" w14:textId="774E69AD" w:rsidR="00C7659F" w:rsidRPr="006A7CE0" w:rsidRDefault="00C7659F" w:rsidP="00C7659F">
            <w:pP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p>
        </w:tc>
        <w:tc>
          <w:tcPr>
            <w:tcW w:w="1470" w:type="dxa"/>
            <w:tcBorders>
              <w:left w:val="nil"/>
              <w:right w:val="nil"/>
            </w:tcBorders>
          </w:tcPr>
          <w:p w14:paraId="7766B737" w14:textId="77777777" w:rsidR="00C7659F" w:rsidRPr="006A7CE0" w:rsidRDefault="00C7659F" w:rsidP="00C7659F">
            <w:pPr>
              <w:tabs>
                <w:tab w:val="decimal" w:pos="1182"/>
              </w:tabs>
              <w:overflowPunct w:val="0"/>
              <w:autoSpaceDE w:val="0"/>
              <w:autoSpaceDN w:val="0"/>
              <w:adjustRightInd w:val="0"/>
              <w:spacing w:after="0" w:line="380" w:lineRule="exact"/>
              <w:textAlignment w:val="baseline"/>
              <w:rPr>
                <w:rFonts w:ascii="Arial" w:eastAsia="Times New Roman" w:hAnsi="Arial" w:cs="Cordia New"/>
                <w:sz w:val="20"/>
                <w:szCs w:val="20"/>
              </w:rPr>
            </w:pPr>
          </w:p>
        </w:tc>
      </w:tr>
      <w:tr w:rsidR="00C7659F" w:rsidRPr="006A7CE0" w14:paraId="2346C4D4" w14:textId="77777777" w:rsidTr="00AD5768">
        <w:tc>
          <w:tcPr>
            <w:tcW w:w="2940" w:type="dxa"/>
            <w:tcBorders>
              <w:top w:val="nil"/>
              <w:left w:val="nil"/>
              <w:bottom w:val="nil"/>
              <w:right w:val="nil"/>
            </w:tcBorders>
          </w:tcPr>
          <w:p w14:paraId="3641B4A6" w14:textId="77777777" w:rsidR="00C7659F" w:rsidRPr="006A7CE0" w:rsidRDefault="00C7659F" w:rsidP="00C7659F">
            <w:pPr>
              <w:overflowPunct w:val="0"/>
              <w:autoSpaceDE w:val="0"/>
              <w:autoSpaceDN w:val="0"/>
              <w:adjustRightInd w:val="0"/>
              <w:spacing w:after="0" w:line="380" w:lineRule="exact"/>
              <w:ind w:left="132" w:hanging="132"/>
              <w:textAlignment w:val="baseline"/>
              <w:rPr>
                <w:rFonts w:ascii="Arial" w:eastAsia="Times New Roman" w:hAnsi="Arial" w:cs="Arial"/>
                <w:spacing w:val="-5"/>
                <w:sz w:val="20"/>
                <w:szCs w:val="20"/>
              </w:rPr>
            </w:pPr>
          </w:p>
        </w:tc>
        <w:tc>
          <w:tcPr>
            <w:tcW w:w="2430" w:type="dxa"/>
            <w:tcBorders>
              <w:top w:val="nil"/>
              <w:left w:val="nil"/>
              <w:bottom w:val="nil"/>
              <w:right w:val="nil"/>
            </w:tcBorders>
          </w:tcPr>
          <w:p w14:paraId="11BC2650" w14:textId="770047E2" w:rsidR="00C7659F" w:rsidRPr="006A7CE0" w:rsidRDefault="00C7659F" w:rsidP="00C7659F">
            <w:pPr>
              <w:overflowPunct w:val="0"/>
              <w:autoSpaceDE w:val="0"/>
              <w:autoSpaceDN w:val="0"/>
              <w:adjustRightInd w:val="0"/>
              <w:spacing w:after="0" w:line="380" w:lineRule="exact"/>
              <w:ind w:left="162" w:right="-108" w:hanging="162"/>
              <w:textAlignment w:val="baseline"/>
              <w:rPr>
                <w:rFonts w:ascii="Arial" w:eastAsia="Times New Roman" w:hAnsi="Arial" w:cs="Arial"/>
                <w:sz w:val="20"/>
                <w:szCs w:val="20"/>
              </w:rPr>
            </w:pPr>
            <w:r>
              <w:rPr>
                <w:rFonts w:ascii="Arial" w:eastAsia="Times New Roman" w:hAnsi="Arial" w:cs="Arial"/>
                <w:sz w:val="20"/>
                <w:szCs w:val="20"/>
              </w:rPr>
              <w:t xml:space="preserve">   </w:t>
            </w:r>
            <w:r w:rsidRPr="006A7CE0">
              <w:rPr>
                <w:rFonts w:ascii="Arial" w:eastAsia="Times New Roman" w:hAnsi="Arial" w:cs="Arial"/>
                <w:sz w:val="20"/>
                <w:szCs w:val="20"/>
              </w:rPr>
              <w:t>company</w:t>
            </w:r>
          </w:p>
        </w:tc>
        <w:tc>
          <w:tcPr>
            <w:tcW w:w="1440" w:type="dxa"/>
            <w:tcBorders>
              <w:top w:val="nil"/>
              <w:left w:val="nil"/>
              <w:bottom w:val="nil"/>
              <w:right w:val="nil"/>
            </w:tcBorders>
          </w:tcPr>
          <w:p w14:paraId="7A169503" w14:textId="77777777"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p>
        </w:tc>
        <w:tc>
          <w:tcPr>
            <w:tcW w:w="840" w:type="dxa"/>
            <w:tcBorders>
              <w:top w:val="nil"/>
              <w:left w:val="nil"/>
              <w:bottom w:val="nil"/>
              <w:right w:val="nil"/>
            </w:tcBorders>
          </w:tcPr>
          <w:p w14:paraId="4F5F9F02" w14:textId="31EBCCF3" w:rsidR="00C7659F" w:rsidRPr="006A7CE0"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840" w:type="dxa"/>
            <w:tcBorders>
              <w:top w:val="nil"/>
              <w:left w:val="nil"/>
              <w:bottom w:val="nil"/>
              <w:right w:val="nil"/>
            </w:tcBorders>
          </w:tcPr>
          <w:p w14:paraId="2263E094" w14:textId="7AB1869C" w:rsidR="00C7659F" w:rsidRDefault="00C7659F" w:rsidP="00C7659F">
            <w:pPr>
              <w:overflowPunct w:val="0"/>
              <w:autoSpaceDE w:val="0"/>
              <w:autoSpaceDN w:val="0"/>
              <w:adjustRightInd w:val="0"/>
              <w:spacing w:after="0" w:line="380" w:lineRule="exact"/>
              <w:jc w:val="center"/>
              <w:textAlignment w:val="baseline"/>
              <w:rPr>
                <w:rFonts w:ascii="Arial" w:eastAsia="Times New Roman" w:hAnsi="Arial" w:cs="Arial"/>
                <w:sz w:val="20"/>
                <w:szCs w:val="20"/>
              </w:rPr>
            </w:pPr>
            <w:r>
              <w:rPr>
                <w:rFonts w:ascii="Arial" w:eastAsia="Times New Roman" w:hAnsi="Arial" w:cs="Arial"/>
                <w:sz w:val="20"/>
                <w:szCs w:val="20"/>
              </w:rPr>
              <w:t>20</w:t>
            </w:r>
          </w:p>
        </w:tc>
        <w:tc>
          <w:tcPr>
            <w:tcW w:w="1470" w:type="dxa"/>
            <w:tcBorders>
              <w:top w:val="nil"/>
              <w:left w:val="nil"/>
              <w:bottom w:val="nil"/>
              <w:right w:val="nil"/>
            </w:tcBorders>
          </w:tcPr>
          <w:p w14:paraId="6CAB40DD" w14:textId="5071968B" w:rsidR="00C7659F" w:rsidRDefault="00C7659F" w:rsidP="00C7659F">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r>
              <w:rPr>
                <w:rFonts w:ascii="Arial" w:eastAsia="Times New Roman" w:hAnsi="Arial" w:cs="Cordia New"/>
                <w:sz w:val="20"/>
                <w:szCs w:val="20"/>
              </w:rPr>
              <w:t>302</w:t>
            </w:r>
          </w:p>
        </w:tc>
        <w:tc>
          <w:tcPr>
            <w:tcW w:w="1470" w:type="dxa"/>
            <w:tcBorders>
              <w:top w:val="nil"/>
              <w:left w:val="nil"/>
              <w:bottom w:val="nil"/>
              <w:right w:val="nil"/>
            </w:tcBorders>
          </w:tcPr>
          <w:p w14:paraId="00E459D9" w14:textId="02C4B91F" w:rsidR="00C7659F" w:rsidRPr="006A7CE0" w:rsidRDefault="00C7659F" w:rsidP="00C7659F">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Cordia New"/>
                <w:sz w:val="20"/>
                <w:szCs w:val="20"/>
              </w:rPr>
              <w:t>302</w:t>
            </w:r>
          </w:p>
        </w:tc>
        <w:tc>
          <w:tcPr>
            <w:tcW w:w="1470" w:type="dxa"/>
            <w:tcBorders>
              <w:left w:val="nil"/>
              <w:right w:val="nil"/>
            </w:tcBorders>
          </w:tcPr>
          <w:p w14:paraId="53577B2D" w14:textId="06104E96" w:rsidR="00C7659F" w:rsidRDefault="00CB49F9" w:rsidP="00C7659F">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Cordia New"/>
                <w:sz w:val="20"/>
                <w:szCs w:val="20"/>
              </w:rPr>
            </w:pPr>
            <w:r>
              <w:rPr>
                <w:rFonts w:ascii="Arial" w:eastAsia="Times New Roman" w:hAnsi="Arial" w:cs="Cordia New"/>
                <w:sz w:val="20"/>
                <w:szCs w:val="20"/>
              </w:rPr>
              <w:t>15,352</w:t>
            </w:r>
          </w:p>
        </w:tc>
        <w:tc>
          <w:tcPr>
            <w:tcW w:w="1470" w:type="dxa"/>
            <w:tcBorders>
              <w:left w:val="nil"/>
              <w:right w:val="nil"/>
            </w:tcBorders>
          </w:tcPr>
          <w:p w14:paraId="5E1D40AB" w14:textId="57A245D4" w:rsidR="00C7659F" w:rsidRPr="001A7776" w:rsidRDefault="00C7659F" w:rsidP="00C7659F">
            <w:pPr>
              <w:pBdr>
                <w:bottom w:val="sing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Cordia New"/>
                <w:sz w:val="20"/>
                <w:szCs w:val="20"/>
              </w:rPr>
              <w:t>9,305</w:t>
            </w:r>
          </w:p>
        </w:tc>
      </w:tr>
      <w:tr w:rsidR="00C7659F" w:rsidRPr="006A7CE0" w14:paraId="022AEAD9" w14:textId="77777777" w:rsidTr="00AD5768">
        <w:tc>
          <w:tcPr>
            <w:tcW w:w="2940" w:type="dxa"/>
            <w:tcBorders>
              <w:top w:val="nil"/>
              <w:left w:val="nil"/>
              <w:bottom w:val="nil"/>
              <w:right w:val="nil"/>
            </w:tcBorders>
          </w:tcPr>
          <w:p w14:paraId="338FB68D"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sz w:val="20"/>
                <w:szCs w:val="20"/>
              </w:rPr>
            </w:pPr>
            <w:r w:rsidRPr="006A7CE0">
              <w:rPr>
                <w:rFonts w:ascii="Arial" w:eastAsia="Times New Roman" w:hAnsi="Arial" w:cs="Arial"/>
                <w:sz w:val="20"/>
                <w:szCs w:val="20"/>
              </w:rPr>
              <w:t>Total</w:t>
            </w:r>
          </w:p>
        </w:tc>
        <w:tc>
          <w:tcPr>
            <w:tcW w:w="2430" w:type="dxa"/>
            <w:tcBorders>
              <w:top w:val="nil"/>
              <w:left w:val="nil"/>
              <w:bottom w:val="nil"/>
              <w:right w:val="nil"/>
            </w:tcBorders>
          </w:tcPr>
          <w:p w14:paraId="2B5B0CB3" w14:textId="77777777" w:rsidR="00C7659F" w:rsidRPr="006A7CE0" w:rsidRDefault="00C7659F" w:rsidP="00C7659F">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p>
        </w:tc>
        <w:tc>
          <w:tcPr>
            <w:tcW w:w="1440" w:type="dxa"/>
            <w:tcBorders>
              <w:top w:val="nil"/>
              <w:left w:val="nil"/>
              <w:bottom w:val="nil"/>
              <w:right w:val="nil"/>
            </w:tcBorders>
          </w:tcPr>
          <w:p w14:paraId="5F0301D2"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1169CA7B"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22898775"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111E64E1" w14:textId="30A92DAF" w:rsidR="00C7659F" w:rsidRPr="006A7CE0" w:rsidRDefault="00C7659F" w:rsidP="00C7659F">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top w:val="nil"/>
              <w:left w:val="nil"/>
              <w:bottom w:val="nil"/>
              <w:right w:val="nil"/>
            </w:tcBorders>
            <w:vAlign w:val="bottom"/>
          </w:tcPr>
          <w:p w14:paraId="5610C941" w14:textId="70A4FEF5" w:rsidR="00C7659F" w:rsidRPr="006A7CE0" w:rsidRDefault="00C7659F" w:rsidP="00C7659F">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379,548</w:t>
            </w:r>
          </w:p>
        </w:tc>
        <w:tc>
          <w:tcPr>
            <w:tcW w:w="1470" w:type="dxa"/>
            <w:tcBorders>
              <w:left w:val="nil"/>
              <w:right w:val="nil"/>
            </w:tcBorders>
            <w:vAlign w:val="bottom"/>
          </w:tcPr>
          <w:p w14:paraId="5D05A152" w14:textId="2B4161DD" w:rsidR="00C7659F" w:rsidRPr="006A7CE0" w:rsidRDefault="00CB49F9" w:rsidP="00C7659F">
            <w:pP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120,503</w:t>
            </w:r>
          </w:p>
        </w:tc>
        <w:tc>
          <w:tcPr>
            <w:tcW w:w="1470" w:type="dxa"/>
            <w:tcBorders>
              <w:left w:val="nil"/>
              <w:right w:val="nil"/>
            </w:tcBorders>
            <w:vAlign w:val="bottom"/>
          </w:tcPr>
          <w:p w14:paraId="3C0AB768" w14:textId="30781300" w:rsidR="00C7659F" w:rsidRPr="006A7CE0" w:rsidRDefault="00C7659F" w:rsidP="00C7659F">
            <w:pP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114,456</w:t>
            </w:r>
          </w:p>
        </w:tc>
      </w:tr>
      <w:tr w:rsidR="00C7659F" w:rsidRPr="006A7CE0" w14:paraId="30EC2129" w14:textId="77777777" w:rsidTr="00AD5768">
        <w:tc>
          <w:tcPr>
            <w:tcW w:w="5370" w:type="dxa"/>
            <w:gridSpan w:val="2"/>
            <w:tcBorders>
              <w:top w:val="nil"/>
              <w:left w:val="nil"/>
              <w:bottom w:val="nil"/>
              <w:right w:val="nil"/>
            </w:tcBorders>
          </w:tcPr>
          <w:p w14:paraId="4380470C" w14:textId="77777777" w:rsidR="00C7659F" w:rsidRPr="006A7CE0" w:rsidRDefault="00C7659F" w:rsidP="00C7659F">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Less: Allowance for impairment loss of investment</w:t>
            </w:r>
          </w:p>
        </w:tc>
        <w:tc>
          <w:tcPr>
            <w:tcW w:w="1440" w:type="dxa"/>
            <w:tcBorders>
              <w:top w:val="nil"/>
              <w:left w:val="nil"/>
              <w:bottom w:val="nil"/>
              <w:right w:val="nil"/>
            </w:tcBorders>
          </w:tcPr>
          <w:p w14:paraId="2B326464"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7421051"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4C78D1E9"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5219B35B" w14:textId="77777777" w:rsidR="00C7659F" w:rsidRPr="006A7CE0" w:rsidRDefault="00C7659F" w:rsidP="00C7659F">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3F02907C" w14:textId="77777777" w:rsidR="00C7659F" w:rsidRPr="006A7CE0" w:rsidRDefault="00C7659F" w:rsidP="00C7659F">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606DCA80" w14:textId="2F645C8C" w:rsidR="00C7659F" w:rsidRPr="006A7CE0" w:rsidRDefault="00CB49F9" w:rsidP="00C7659F">
            <w:pPr>
              <w:pBdr>
                <w:bottom w:val="sing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c>
          <w:tcPr>
            <w:tcW w:w="1470" w:type="dxa"/>
            <w:tcBorders>
              <w:left w:val="nil"/>
              <w:right w:val="nil"/>
            </w:tcBorders>
            <w:vAlign w:val="bottom"/>
          </w:tcPr>
          <w:p w14:paraId="6EFE6817" w14:textId="6B38108A" w:rsidR="00C7659F" w:rsidRPr="006A7CE0" w:rsidRDefault="00C7659F" w:rsidP="00C7659F">
            <w:pPr>
              <w:pBdr>
                <w:bottom w:val="sing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(105,151)</w:t>
            </w:r>
          </w:p>
        </w:tc>
      </w:tr>
      <w:tr w:rsidR="00C7659F" w:rsidRPr="006A7CE0" w14:paraId="21FC3E63" w14:textId="77777777" w:rsidTr="00AD5768">
        <w:tc>
          <w:tcPr>
            <w:tcW w:w="5370" w:type="dxa"/>
            <w:gridSpan w:val="2"/>
            <w:tcBorders>
              <w:top w:val="nil"/>
              <w:left w:val="nil"/>
              <w:bottom w:val="nil"/>
              <w:right w:val="nil"/>
            </w:tcBorders>
          </w:tcPr>
          <w:p w14:paraId="6DC0DD76" w14:textId="276CAB33" w:rsidR="00C7659F" w:rsidRPr="006A7CE0" w:rsidRDefault="00C7659F" w:rsidP="00C7659F">
            <w:pPr>
              <w:overflowPunct w:val="0"/>
              <w:autoSpaceDE w:val="0"/>
              <w:autoSpaceDN w:val="0"/>
              <w:adjustRightInd w:val="0"/>
              <w:spacing w:after="0" w:line="380" w:lineRule="exact"/>
              <w:ind w:left="162" w:hanging="162"/>
              <w:textAlignment w:val="baseline"/>
              <w:rPr>
                <w:rFonts w:ascii="Arial" w:eastAsia="Times New Roman" w:hAnsi="Arial" w:cs="Arial"/>
                <w:b/>
                <w:bCs/>
                <w:sz w:val="20"/>
                <w:szCs w:val="20"/>
              </w:rPr>
            </w:pPr>
            <w:r w:rsidRPr="006A7CE0">
              <w:rPr>
                <w:rFonts w:ascii="Arial" w:eastAsia="Times New Roman" w:hAnsi="Arial" w:cs="Arial"/>
                <w:sz w:val="20"/>
                <w:szCs w:val="20"/>
              </w:rPr>
              <w:t>Total investments in associate</w:t>
            </w:r>
            <w:r>
              <w:rPr>
                <w:rFonts w:ascii="Arial" w:eastAsia="Times New Roman" w:hAnsi="Arial" w:cs="Arial"/>
                <w:sz w:val="20"/>
                <w:szCs w:val="20"/>
              </w:rPr>
              <w:t>s</w:t>
            </w:r>
            <w:r w:rsidRPr="006A7CE0">
              <w:rPr>
                <w:rFonts w:ascii="Arial" w:eastAsia="Times New Roman" w:hAnsi="Arial" w:cs="Arial"/>
                <w:sz w:val="20"/>
                <w:szCs w:val="20"/>
              </w:rPr>
              <w:t xml:space="preserve"> </w:t>
            </w:r>
            <w:r>
              <w:rPr>
                <w:rFonts w:ascii="Arial" w:eastAsia="Times New Roman" w:hAnsi="Arial" w:cs="Arial"/>
                <w:sz w:val="20"/>
                <w:szCs w:val="20"/>
              </w:rPr>
              <w:t>-</w:t>
            </w:r>
            <w:r w:rsidRPr="006A7CE0">
              <w:rPr>
                <w:rFonts w:ascii="Arial" w:eastAsia="Times New Roman" w:hAnsi="Arial" w:cs="Arial"/>
                <w:sz w:val="20"/>
                <w:szCs w:val="20"/>
              </w:rPr>
              <w:t xml:space="preserve"> net</w:t>
            </w:r>
          </w:p>
        </w:tc>
        <w:tc>
          <w:tcPr>
            <w:tcW w:w="1440" w:type="dxa"/>
            <w:tcBorders>
              <w:top w:val="nil"/>
              <w:left w:val="nil"/>
              <w:bottom w:val="nil"/>
              <w:right w:val="nil"/>
            </w:tcBorders>
          </w:tcPr>
          <w:p w14:paraId="1AFCE138"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7258E3CD"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840" w:type="dxa"/>
            <w:tcBorders>
              <w:top w:val="nil"/>
              <w:left w:val="nil"/>
              <w:bottom w:val="nil"/>
              <w:right w:val="nil"/>
            </w:tcBorders>
          </w:tcPr>
          <w:p w14:paraId="57283418" w14:textId="77777777" w:rsidR="00C7659F" w:rsidRPr="006A7CE0" w:rsidRDefault="00C7659F" w:rsidP="00C7659F">
            <w:pPr>
              <w:overflowPunct w:val="0"/>
              <w:autoSpaceDE w:val="0"/>
              <w:autoSpaceDN w:val="0"/>
              <w:adjustRightInd w:val="0"/>
              <w:spacing w:after="0" w:line="380" w:lineRule="exact"/>
              <w:textAlignment w:val="baseline"/>
              <w:rPr>
                <w:rFonts w:ascii="Arial" w:eastAsia="Times New Roman" w:hAnsi="Arial" w:cs="Arial"/>
                <w:b/>
                <w:bCs/>
                <w:sz w:val="20"/>
                <w:szCs w:val="20"/>
              </w:rPr>
            </w:pPr>
          </w:p>
        </w:tc>
        <w:tc>
          <w:tcPr>
            <w:tcW w:w="1470" w:type="dxa"/>
            <w:tcBorders>
              <w:top w:val="nil"/>
              <w:left w:val="nil"/>
              <w:bottom w:val="nil"/>
              <w:right w:val="nil"/>
            </w:tcBorders>
            <w:vAlign w:val="bottom"/>
          </w:tcPr>
          <w:p w14:paraId="3C636A0A" w14:textId="77777777" w:rsidR="00C7659F" w:rsidRPr="006A7CE0" w:rsidRDefault="00C7659F" w:rsidP="00C7659F">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top w:val="nil"/>
              <w:left w:val="nil"/>
              <w:bottom w:val="nil"/>
              <w:right w:val="nil"/>
            </w:tcBorders>
            <w:vAlign w:val="bottom"/>
          </w:tcPr>
          <w:p w14:paraId="4CE7DBFF" w14:textId="77777777" w:rsidR="00C7659F" w:rsidRPr="006A7CE0" w:rsidRDefault="00C7659F" w:rsidP="00C7659F">
            <w:pPr>
              <w:tabs>
                <w:tab w:val="decimal" w:pos="1125"/>
              </w:tabs>
              <w:overflowPunct w:val="0"/>
              <w:autoSpaceDE w:val="0"/>
              <w:autoSpaceDN w:val="0"/>
              <w:adjustRightInd w:val="0"/>
              <w:spacing w:after="0" w:line="380" w:lineRule="exact"/>
              <w:jc w:val="right"/>
              <w:textAlignment w:val="baseline"/>
              <w:rPr>
                <w:rFonts w:ascii="Arial" w:eastAsia="Times New Roman" w:hAnsi="Arial" w:cs="Arial"/>
                <w:sz w:val="20"/>
                <w:szCs w:val="20"/>
              </w:rPr>
            </w:pPr>
          </w:p>
        </w:tc>
        <w:tc>
          <w:tcPr>
            <w:tcW w:w="1470" w:type="dxa"/>
            <w:tcBorders>
              <w:left w:val="nil"/>
              <w:right w:val="nil"/>
            </w:tcBorders>
            <w:vAlign w:val="bottom"/>
          </w:tcPr>
          <w:p w14:paraId="75EFA1B8" w14:textId="6B056984" w:rsidR="00C7659F" w:rsidRPr="006A7CE0" w:rsidRDefault="00CB49F9" w:rsidP="00C7659F">
            <w:pPr>
              <w:pBdr>
                <w:bottom w:val="double" w:sz="4" w:space="1" w:color="auto"/>
              </w:pBdr>
              <w:tabs>
                <w:tab w:val="decimal" w:pos="1125"/>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15,352</w:t>
            </w:r>
          </w:p>
        </w:tc>
        <w:tc>
          <w:tcPr>
            <w:tcW w:w="1470" w:type="dxa"/>
            <w:tcBorders>
              <w:left w:val="nil"/>
              <w:right w:val="nil"/>
            </w:tcBorders>
            <w:vAlign w:val="bottom"/>
          </w:tcPr>
          <w:p w14:paraId="051C191E" w14:textId="741093AF" w:rsidR="00C7659F" w:rsidRPr="006A7CE0" w:rsidRDefault="00C7659F" w:rsidP="00C7659F">
            <w:pPr>
              <w:pBdr>
                <w:bottom w:val="double" w:sz="4" w:space="1" w:color="auto"/>
              </w:pBdr>
              <w:tabs>
                <w:tab w:val="decimal" w:pos="1182"/>
              </w:tabs>
              <w:overflowPunct w:val="0"/>
              <w:autoSpaceDE w:val="0"/>
              <w:autoSpaceDN w:val="0"/>
              <w:adjustRightInd w:val="0"/>
              <w:spacing w:after="0" w:line="380" w:lineRule="exact"/>
              <w:textAlignment w:val="baseline"/>
              <w:rPr>
                <w:rFonts w:ascii="Arial" w:eastAsia="Times New Roman" w:hAnsi="Arial" w:cs="Arial"/>
                <w:sz w:val="20"/>
                <w:szCs w:val="20"/>
              </w:rPr>
            </w:pPr>
            <w:r>
              <w:rPr>
                <w:rFonts w:ascii="Arial" w:eastAsia="Times New Roman" w:hAnsi="Arial" w:cs="Arial"/>
                <w:sz w:val="20"/>
                <w:szCs w:val="20"/>
              </w:rPr>
              <w:t>9,305</w:t>
            </w:r>
          </w:p>
        </w:tc>
      </w:tr>
    </w:tbl>
    <w:p w14:paraId="3F0CDBF1" w14:textId="77777777" w:rsidR="00FE1BC1" w:rsidRDefault="00FE1BC1">
      <w:pPr>
        <w:rPr>
          <w:rFonts w:ascii="Arial" w:eastAsia="Times New Roman" w:hAnsi="Arial" w:cs="Angsana New"/>
          <w:szCs w:val="22"/>
        </w:rPr>
      </w:pPr>
      <w:r>
        <w:rPr>
          <w:rFonts w:ascii="Arial" w:eastAsia="Times New Roman" w:hAnsi="Arial" w:cs="Angsana New"/>
          <w:szCs w:val="22"/>
        </w:rPr>
        <w:br w:type="page"/>
      </w:r>
    </w:p>
    <w:p w14:paraId="64F20F10" w14:textId="58F80CB8" w:rsidR="00FB6A4B" w:rsidRPr="006A7CE0" w:rsidRDefault="00C83480" w:rsidP="00FE1BC1">
      <w:pPr>
        <w:tabs>
          <w:tab w:val="left" w:pos="960"/>
          <w:tab w:val="right" w:pos="7280"/>
        </w:tabs>
        <w:overflowPunct w:val="0"/>
        <w:autoSpaceDE w:val="0"/>
        <w:autoSpaceDN w:val="0"/>
        <w:adjustRightInd w:val="0"/>
        <w:spacing w:before="240" w:after="120" w:line="380" w:lineRule="exact"/>
        <w:ind w:left="605" w:right="-360" w:hanging="605"/>
        <w:jc w:val="thaiDistribute"/>
        <w:textAlignment w:val="baseline"/>
        <w:rPr>
          <w:rFonts w:ascii="Arial" w:eastAsia="Times New Roman" w:hAnsi="Arial" w:cs="Angsana New"/>
          <w:szCs w:val="22"/>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.2</w:t>
      </w:r>
      <w:r w:rsidR="00FB6A4B" w:rsidRPr="006A7CE0">
        <w:rPr>
          <w:rFonts w:ascii="Arial" w:eastAsia="Times New Roman" w:hAnsi="Arial" w:cs="Angsana New"/>
          <w:szCs w:val="22"/>
          <w:cs/>
        </w:rPr>
        <w:tab/>
      </w:r>
      <w:r w:rsidR="009626DC">
        <w:rPr>
          <w:rFonts w:ascii="Arial" w:eastAsia="Times New Roman" w:hAnsi="Arial" w:cs="Angsana New"/>
          <w:szCs w:val="22"/>
        </w:rPr>
        <w:t>Share of profit</w:t>
      </w:r>
      <w:r w:rsidR="00FB6A4B" w:rsidRPr="006A7CE0">
        <w:rPr>
          <w:rFonts w:ascii="Arial" w:eastAsia="Times New Roman" w:hAnsi="Arial" w:cs="Angsana New"/>
          <w:szCs w:val="22"/>
        </w:rPr>
        <w:t>/loss and dividend received</w:t>
      </w:r>
    </w:p>
    <w:p w14:paraId="47794EB0" w14:textId="5FF00167" w:rsidR="0086247B" w:rsidRPr="001B77AA" w:rsidRDefault="006B05A3" w:rsidP="00FE1BC1">
      <w:pPr>
        <w:tabs>
          <w:tab w:val="left" w:pos="960"/>
        </w:tabs>
        <w:spacing w:before="120" w:after="120" w:line="380" w:lineRule="exact"/>
        <w:ind w:left="605" w:hanging="605"/>
        <w:jc w:val="thaiDistribute"/>
        <w:rPr>
          <w:rFonts w:ascii="Arial" w:hAnsi="Arial"/>
          <w:szCs w:val="22"/>
        </w:rPr>
      </w:pPr>
      <w:r w:rsidRPr="001B77AA">
        <w:rPr>
          <w:rFonts w:ascii="Arial" w:hAnsi="Arial"/>
          <w:szCs w:val="22"/>
        </w:rPr>
        <w:tab/>
        <w:t xml:space="preserve">During </w:t>
      </w:r>
      <w:r w:rsidR="008B5CE6" w:rsidRPr="001B77AA">
        <w:rPr>
          <w:rFonts w:ascii="Arial" w:hAnsi="Arial"/>
          <w:szCs w:val="22"/>
        </w:rPr>
        <w:t>the current year</w:t>
      </w:r>
      <w:r w:rsidRPr="001B77AA">
        <w:rPr>
          <w:rFonts w:ascii="Arial" w:hAnsi="Arial"/>
          <w:szCs w:val="22"/>
        </w:rPr>
        <w:t xml:space="preserve">, the subsidiary has recognised its share of profit from investment in Loxpac Hong Kong Co., Limited of Baht </w:t>
      </w:r>
      <w:r w:rsidR="00D51682">
        <w:rPr>
          <w:rFonts w:ascii="Arial" w:hAnsi="Arial"/>
          <w:szCs w:val="22"/>
        </w:rPr>
        <w:t>6.0</w:t>
      </w:r>
      <w:r w:rsidR="00827751">
        <w:rPr>
          <w:rFonts w:ascii="Arial" w:hAnsi="Arial"/>
          <w:szCs w:val="22"/>
        </w:rPr>
        <w:t xml:space="preserve"> </w:t>
      </w:r>
      <w:r w:rsidRPr="001B77AA">
        <w:rPr>
          <w:rFonts w:ascii="Arial" w:hAnsi="Arial"/>
          <w:szCs w:val="22"/>
        </w:rPr>
        <w:t xml:space="preserve">million </w:t>
      </w:r>
      <w:r w:rsidR="0031345B">
        <w:rPr>
          <w:rFonts w:ascii="Arial" w:hAnsi="Arial"/>
          <w:szCs w:val="22"/>
        </w:rPr>
        <w:t>(</w:t>
      </w:r>
      <w:r w:rsidR="0059710D">
        <w:rPr>
          <w:rFonts w:ascii="Arial" w:hAnsi="Arial"/>
          <w:szCs w:val="22"/>
        </w:rPr>
        <w:t>2022</w:t>
      </w:r>
      <w:r w:rsidR="0031345B">
        <w:rPr>
          <w:rFonts w:ascii="Arial" w:hAnsi="Arial"/>
          <w:szCs w:val="22"/>
        </w:rPr>
        <w:t xml:space="preserve">: Baht </w:t>
      </w:r>
      <w:r w:rsidR="00BF6D7D">
        <w:rPr>
          <w:rFonts w:ascii="Arial" w:hAnsi="Arial"/>
          <w:szCs w:val="22"/>
        </w:rPr>
        <w:t xml:space="preserve">2.6 </w:t>
      </w:r>
      <w:r w:rsidR="0031345B">
        <w:rPr>
          <w:rFonts w:ascii="Arial" w:hAnsi="Arial"/>
          <w:szCs w:val="22"/>
        </w:rPr>
        <w:t>million)</w:t>
      </w:r>
      <w:r w:rsidRPr="001B77AA">
        <w:rPr>
          <w:rFonts w:ascii="Arial" w:hAnsi="Arial"/>
          <w:szCs w:val="22"/>
        </w:rPr>
        <w:t>.</w:t>
      </w:r>
      <w:r w:rsidR="001B77AA" w:rsidRPr="001B77AA">
        <w:rPr>
          <w:rFonts w:ascii="Arial" w:hAnsi="Arial"/>
          <w:szCs w:val="22"/>
        </w:rPr>
        <w:t xml:space="preserve"> </w:t>
      </w:r>
      <w:r w:rsidR="0086247B" w:rsidRPr="001B77AA">
        <w:rPr>
          <w:rFonts w:ascii="Arial" w:eastAsia="Times New Roman" w:hAnsi="Arial" w:cs="Angsana New"/>
          <w:szCs w:val="22"/>
        </w:rPr>
        <w:t>This share of profit from investment in associate was calculated based on the financial statements prepared by the associate’s management. The management of the Group believes that the financial statements would not differ significantly if they had been audited or reviewed by an auditor.</w:t>
      </w:r>
    </w:p>
    <w:p w14:paraId="0855ADC3" w14:textId="0E9A3626" w:rsidR="0086247B" w:rsidRDefault="0086247B"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rPr>
      </w:pPr>
      <w:r w:rsidRPr="001B77AA">
        <w:rPr>
          <w:rFonts w:ascii="Arial" w:eastAsia="Times New Roman" w:hAnsi="Arial" w:cs="Angsana New"/>
          <w:szCs w:val="22"/>
        </w:rPr>
        <w:tab/>
      </w:r>
      <w:r w:rsidR="00D24769">
        <w:rPr>
          <w:rFonts w:ascii="Arial" w:eastAsia="Times New Roman" w:hAnsi="Arial" w:cs="Angsana New"/>
          <w:szCs w:val="22"/>
        </w:rPr>
        <w:t>During the years 2023 and 2022, t</w:t>
      </w:r>
      <w:r w:rsidRPr="001B77AA">
        <w:rPr>
          <w:rFonts w:ascii="Arial" w:eastAsia="Times New Roman" w:hAnsi="Arial" w:cs="Angsana New"/>
          <w:szCs w:val="22"/>
        </w:rPr>
        <w:t>here is no dividend received from this associate.</w:t>
      </w:r>
    </w:p>
    <w:p w14:paraId="5A99EE16" w14:textId="6CD520DC" w:rsidR="00FB6A4B" w:rsidRPr="006A7CE0" w:rsidRDefault="00C83480" w:rsidP="00FE1BC1">
      <w:pPr>
        <w:tabs>
          <w:tab w:val="left" w:pos="960"/>
          <w:tab w:val="right" w:pos="7280"/>
        </w:tabs>
        <w:overflowPunct w:val="0"/>
        <w:autoSpaceDE w:val="0"/>
        <w:autoSpaceDN w:val="0"/>
        <w:adjustRightInd w:val="0"/>
        <w:spacing w:before="120" w:after="120" w:line="380" w:lineRule="exact"/>
        <w:ind w:left="600" w:right="-360" w:hanging="600"/>
        <w:jc w:val="thaiDistribute"/>
        <w:textAlignment w:val="baseline"/>
        <w:rPr>
          <w:rFonts w:ascii="Arial" w:eastAsia="Times New Roman" w:hAnsi="Arial" w:cs="Angsana New"/>
          <w:szCs w:val="22"/>
          <w:cs/>
        </w:rPr>
      </w:pPr>
      <w:r>
        <w:rPr>
          <w:rFonts w:ascii="Arial" w:eastAsia="Times New Roman" w:hAnsi="Arial" w:cs="Angsana New"/>
          <w:szCs w:val="22"/>
        </w:rPr>
        <w:t>1</w:t>
      </w:r>
      <w:r w:rsidR="00005A3A">
        <w:rPr>
          <w:rFonts w:ascii="Arial" w:eastAsia="Times New Roman" w:hAnsi="Arial" w:cs="Angsana New"/>
          <w:szCs w:val="22"/>
        </w:rPr>
        <w:t>1</w:t>
      </w:r>
      <w:r w:rsidR="00FB6A4B" w:rsidRPr="006A7CE0">
        <w:rPr>
          <w:rFonts w:ascii="Arial" w:eastAsia="Times New Roman" w:hAnsi="Arial" w:cs="Angsana New"/>
          <w:szCs w:val="22"/>
        </w:rPr>
        <w:t>.3</w:t>
      </w:r>
      <w:r w:rsidR="00FB6A4B" w:rsidRPr="006A7CE0">
        <w:rPr>
          <w:rFonts w:ascii="Arial" w:eastAsia="Times New Roman" w:hAnsi="Arial" w:cs="Angsana New"/>
          <w:szCs w:val="22"/>
        </w:rPr>
        <w:tab/>
        <w:t>Financial information of the associate</w:t>
      </w:r>
      <w:r w:rsidR="005E55DC">
        <w:rPr>
          <w:rFonts w:ascii="Arial" w:eastAsia="Times New Roman" w:hAnsi="Arial" w:cs="Angsana New"/>
          <w:szCs w:val="22"/>
        </w:rPr>
        <w:t>s</w:t>
      </w:r>
      <w:r w:rsidR="00FB6A4B" w:rsidRPr="006A7CE0">
        <w:rPr>
          <w:rFonts w:ascii="Arial" w:eastAsia="Times New Roman" w:hAnsi="Arial" w:cs="Angsana New"/>
          <w:szCs w:val="22"/>
        </w:rPr>
        <w:t xml:space="preserve"> </w:t>
      </w:r>
      <w:r>
        <w:rPr>
          <w:rFonts w:ascii="Arial" w:eastAsia="Times New Roman" w:hAnsi="Arial" w:cs="Angsana New"/>
          <w:szCs w:val="22"/>
        </w:rPr>
        <w:t>are</w:t>
      </w:r>
      <w:r w:rsidR="00FB6A4B" w:rsidRPr="006A7CE0">
        <w:rPr>
          <w:rFonts w:ascii="Arial" w:eastAsia="Times New Roman" w:hAnsi="Arial" w:cs="Angsana New"/>
          <w:szCs w:val="22"/>
        </w:rPr>
        <w:t xml:space="preserve"> </w:t>
      </w:r>
      <w:r w:rsidR="00865235">
        <w:rPr>
          <w:rFonts w:ascii="Arial" w:eastAsia="Times New Roman" w:hAnsi="Arial" w:cs="Angsana New"/>
          <w:szCs w:val="22"/>
        </w:rPr>
        <w:t>s</w:t>
      </w:r>
      <w:r w:rsidR="002364B2">
        <w:rPr>
          <w:rFonts w:ascii="Arial" w:eastAsia="Times New Roman" w:hAnsi="Arial" w:cs="Angsana New"/>
          <w:szCs w:val="22"/>
        </w:rPr>
        <w:t>ummari</w:t>
      </w:r>
      <w:r w:rsidR="00865235">
        <w:rPr>
          <w:rFonts w:ascii="Arial" w:eastAsia="Times New Roman" w:hAnsi="Arial" w:cs="Angsana New"/>
          <w:szCs w:val="22"/>
        </w:rPr>
        <w:t>s</w:t>
      </w:r>
      <w:r w:rsidR="002364B2">
        <w:rPr>
          <w:rFonts w:ascii="Arial" w:eastAsia="Times New Roman" w:hAnsi="Arial" w:cs="Angsana New"/>
          <w:szCs w:val="22"/>
        </w:rPr>
        <w:t>ed</w:t>
      </w:r>
      <w:r w:rsidR="00FB6A4B" w:rsidRPr="006A7CE0">
        <w:rPr>
          <w:rFonts w:ascii="Arial" w:eastAsia="Times New Roman" w:hAnsi="Arial" w:cs="Angsana New"/>
          <w:szCs w:val="22"/>
        </w:rPr>
        <w:t xml:space="preserve"> below.</w:t>
      </w:r>
    </w:p>
    <w:tbl>
      <w:tblPr>
        <w:tblW w:w="14670" w:type="dxa"/>
        <w:tblInd w:w="360" w:type="dxa"/>
        <w:tblLayout w:type="fixed"/>
        <w:tblLook w:val="0000" w:firstRow="0" w:lastRow="0" w:firstColumn="0" w:lastColumn="0" w:noHBand="0" w:noVBand="0"/>
      </w:tblPr>
      <w:tblGrid>
        <w:gridCol w:w="3510"/>
        <w:gridCol w:w="1350"/>
        <w:gridCol w:w="981"/>
        <w:gridCol w:w="981"/>
        <w:gridCol w:w="981"/>
        <w:gridCol w:w="981"/>
        <w:gridCol w:w="981"/>
        <w:gridCol w:w="981"/>
        <w:gridCol w:w="981"/>
        <w:gridCol w:w="981"/>
        <w:gridCol w:w="981"/>
        <w:gridCol w:w="981"/>
      </w:tblGrid>
      <w:tr w:rsidR="003827F9" w:rsidRPr="00A60BCE" w14:paraId="09181F2D" w14:textId="77777777" w:rsidTr="00A60BCE">
        <w:tc>
          <w:tcPr>
            <w:tcW w:w="3510" w:type="dxa"/>
            <w:tcBorders>
              <w:top w:val="nil"/>
              <w:left w:val="nil"/>
              <w:bottom w:val="nil"/>
              <w:right w:val="nil"/>
            </w:tcBorders>
            <w:vAlign w:val="bottom"/>
          </w:tcPr>
          <w:p w14:paraId="5E4F9982" w14:textId="77777777" w:rsidR="00FB6A4B" w:rsidRPr="00A60BCE" w:rsidRDefault="00FB6A4B" w:rsidP="00FE1BC1">
            <w:pPr>
              <w:pBdr>
                <w:bottom w:val="single" w:sz="4" w:space="1" w:color="auto"/>
              </w:pBd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r w:rsidRPr="00A60BCE">
              <w:rPr>
                <w:rFonts w:ascii="Arial" w:eastAsia="Times New Roman" w:hAnsi="Arial" w:cs="Arial"/>
                <w:sz w:val="20"/>
                <w:szCs w:val="20"/>
              </w:rPr>
              <w:t>Company’s name</w:t>
            </w:r>
          </w:p>
        </w:tc>
        <w:tc>
          <w:tcPr>
            <w:tcW w:w="1350" w:type="dxa"/>
            <w:tcBorders>
              <w:top w:val="nil"/>
              <w:left w:val="nil"/>
              <w:bottom w:val="nil"/>
              <w:right w:val="nil"/>
            </w:tcBorders>
            <w:vAlign w:val="bottom"/>
          </w:tcPr>
          <w:p w14:paraId="2EC0F010"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60BCE">
              <w:rPr>
                <w:rFonts w:ascii="Arial" w:eastAsia="Times New Roman" w:hAnsi="Arial" w:cs="Arial"/>
                <w:sz w:val="20"/>
                <w:szCs w:val="20"/>
              </w:rPr>
              <w:t>Unit</w:t>
            </w:r>
          </w:p>
          <w:p w14:paraId="3AC65581"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60BCE">
              <w:rPr>
                <w:rFonts w:ascii="Arial" w:eastAsia="Times New Roman" w:hAnsi="Arial" w:cs="Arial"/>
                <w:sz w:val="20"/>
                <w:szCs w:val="20"/>
              </w:rPr>
              <w:t>(Million)</w:t>
            </w:r>
          </w:p>
        </w:tc>
        <w:tc>
          <w:tcPr>
            <w:tcW w:w="1962" w:type="dxa"/>
            <w:gridSpan w:val="2"/>
            <w:tcBorders>
              <w:top w:val="nil"/>
              <w:left w:val="nil"/>
              <w:bottom w:val="nil"/>
              <w:right w:val="nil"/>
            </w:tcBorders>
            <w:vAlign w:val="bottom"/>
          </w:tcPr>
          <w:p w14:paraId="65CAF879"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A60BCE">
              <w:rPr>
                <w:rFonts w:ascii="Arial" w:eastAsia="Times New Roman" w:hAnsi="Arial" w:cs="Arial"/>
                <w:sz w:val="20"/>
                <w:szCs w:val="20"/>
              </w:rPr>
              <w:t>Paid-up capital as at 31 December</w:t>
            </w:r>
          </w:p>
        </w:tc>
        <w:tc>
          <w:tcPr>
            <w:tcW w:w="1962" w:type="dxa"/>
            <w:gridSpan w:val="2"/>
            <w:tcBorders>
              <w:top w:val="nil"/>
              <w:left w:val="nil"/>
              <w:bottom w:val="nil"/>
              <w:right w:val="nil"/>
            </w:tcBorders>
            <w:vAlign w:val="bottom"/>
          </w:tcPr>
          <w:p w14:paraId="36AB2628"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A60BCE">
              <w:rPr>
                <w:rFonts w:ascii="Arial" w:eastAsia="Times New Roman" w:hAnsi="Arial" w:cs="Arial"/>
                <w:sz w:val="20"/>
                <w:szCs w:val="20"/>
              </w:rPr>
              <w:t>Total assets as at              31 December</w:t>
            </w:r>
          </w:p>
        </w:tc>
        <w:tc>
          <w:tcPr>
            <w:tcW w:w="1962" w:type="dxa"/>
            <w:gridSpan w:val="2"/>
            <w:tcBorders>
              <w:top w:val="nil"/>
              <w:left w:val="nil"/>
              <w:bottom w:val="nil"/>
              <w:right w:val="nil"/>
            </w:tcBorders>
            <w:vAlign w:val="bottom"/>
          </w:tcPr>
          <w:p w14:paraId="5EE38B18" w14:textId="77777777" w:rsidR="00FB6A4B" w:rsidRPr="00A60BCE" w:rsidRDefault="00FB6A4B" w:rsidP="00FE1BC1">
            <w:pPr>
              <w:pBdr>
                <w:bottom w:val="single" w:sz="4" w:space="1" w:color="auto"/>
              </w:pBd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A60BCE">
              <w:rPr>
                <w:rFonts w:ascii="Arial" w:eastAsia="Times New Roman" w:hAnsi="Arial" w:cs="Arial"/>
                <w:sz w:val="20"/>
                <w:szCs w:val="20"/>
              </w:rPr>
              <w:t>Total liabilities as at        31 December</w:t>
            </w:r>
          </w:p>
        </w:tc>
        <w:tc>
          <w:tcPr>
            <w:tcW w:w="1962" w:type="dxa"/>
            <w:gridSpan w:val="2"/>
            <w:tcBorders>
              <w:top w:val="nil"/>
              <w:left w:val="nil"/>
              <w:right w:val="nil"/>
            </w:tcBorders>
            <w:vAlign w:val="bottom"/>
          </w:tcPr>
          <w:p w14:paraId="5A5C0B42"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60BCE">
              <w:rPr>
                <w:rFonts w:ascii="Arial" w:eastAsia="Times New Roman" w:hAnsi="Arial" w:cs="Arial"/>
                <w:sz w:val="20"/>
                <w:szCs w:val="20"/>
              </w:rPr>
              <w:t>Total revenues</w:t>
            </w:r>
          </w:p>
          <w:p w14:paraId="1828C044"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A60BCE">
              <w:rPr>
                <w:rFonts w:ascii="Arial" w:eastAsia="Times New Roman" w:hAnsi="Arial" w:cs="Arial"/>
                <w:sz w:val="20"/>
                <w:szCs w:val="20"/>
              </w:rPr>
              <w:t>for the year</w:t>
            </w:r>
            <w:r w:rsidR="00955449" w:rsidRPr="00A60BCE">
              <w:rPr>
                <w:rFonts w:ascii="Arial" w:eastAsia="Times New Roman" w:hAnsi="Arial" w:cs="Arial"/>
                <w:sz w:val="20"/>
                <w:szCs w:val="20"/>
              </w:rPr>
              <w:t>s</w:t>
            </w:r>
            <w:r w:rsidRPr="00A60BCE">
              <w:rPr>
                <w:rFonts w:ascii="Arial" w:eastAsia="Times New Roman" w:hAnsi="Arial" w:cs="Arial"/>
                <w:sz w:val="20"/>
                <w:szCs w:val="20"/>
              </w:rPr>
              <w:t xml:space="preserve"> ended          31 December</w:t>
            </w:r>
          </w:p>
        </w:tc>
        <w:tc>
          <w:tcPr>
            <w:tcW w:w="1962" w:type="dxa"/>
            <w:gridSpan w:val="2"/>
            <w:tcBorders>
              <w:top w:val="nil"/>
              <w:left w:val="nil"/>
              <w:right w:val="nil"/>
            </w:tcBorders>
            <w:vAlign w:val="bottom"/>
          </w:tcPr>
          <w:p w14:paraId="6E64A9A5"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pacing w:val="-4"/>
                <w:sz w:val="20"/>
                <w:szCs w:val="20"/>
              </w:rPr>
            </w:pPr>
            <w:r w:rsidRPr="00A60BCE">
              <w:rPr>
                <w:rFonts w:ascii="Arial" w:eastAsia="Times New Roman" w:hAnsi="Arial" w:cs="Arial"/>
                <w:spacing w:val="-4"/>
                <w:sz w:val="20"/>
                <w:szCs w:val="20"/>
              </w:rPr>
              <w:t xml:space="preserve">Profit (loss) </w:t>
            </w:r>
          </w:p>
          <w:p w14:paraId="26CD20F2"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rPr>
            </w:pPr>
            <w:r w:rsidRPr="00A60BCE">
              <w:rPr>
                <w:rFonts w:ascii="Arial" w:eastAsia="Times New Roman" w:hAnsi="Arial" w:cs="Arial"/>
                <w:spacing w:val="-4"/>
                <w:sz w:val="20"/>
                <w:szCs w:val="20"/>
              </w:rPr>
              <w:t>for the year</w:t>
            </w:r>
            <w:r w:rsidR="00955449" w:rsidRPr="00A60BCE">
              <w:rPr>
                <w:rFonts w:ascii="Arial" w:eastAsia="Times New Roman" w:hAnsi="Arial" w:cs="Arial"/>
                <w:spacing w:val="-4"/>
                <w:sz w:val="20"/>
                <w:szCs w:val="20"/>
              </w:rPr>
              <w:t>s</w:t>
            </w:r>
            <w:r w:rsidRPr="00A60BCE">
              <w:rPr>
                <w:rFonts w:ascii="Arial" w:eastAsia="Times New Roman" w:hAnsi="Arial" w:cs="Arial"/>
                <w:spacing w:val="-4"/>
                <w:sz w:val="20"/>
                <w:szCs w:val="20"/>
              </w:rPr>
              <w:t xml:space="preserve"> ended</w:t>
            </w:r>
            <w:r w:rsidRPr="00A60BCE">
              <w:rPr>
                <w:rFonts w:ascii="Arial" w:eastAsia="Times New Roman" w:hAnsi="Arial" w:cs="Arial"/>
                <w:sz w:val="20"/>
                <w:szCs w:val="20"/>
              </w:rPr>
              <w:t xml:space="preserve"> </w:t>
            </w:r>
          </w:p>
          <w:p w14:paraId="26759D16" w14:textId="77777777" w:rsidR="00FB6A4B" w:rsidRPr="00A60BCE" w:rsidRDefault="00FB6A4B" w:rsidP="00FE1BC1">
            <w:pPr>
              <w:pBdr>
                <w:bottom w:val="single" w:sz="4" w:space="1" w:color="auto"/>
              </w:pBdr>
              <w:overflowPunct w:val="0"/>
              <w:autoSpaceDE w:val="0"/>
              <w:autoSpaceDN w:val="0"/>
              <w:adjustRightInd w:val="0"/>
              <w:spacing w:after="0" w:line="380" w:lineRule="exact"/>
              <w:jc w:val="center"/>
              <w:textAlignment w:val="baseline"/>
              <w:rPr>
                <w:rFonts w:ascii="Arial" w:eastAsia="Times New Roman" w:hAnsi="Arial" w:cs="Arial"/>
                <w:sz w:val="20"/>
                <w:szCs w:val="20"/>
                <w:cs/>
              </w:rPr>
            </w:pPr>
            <w:r w:rsidRPr="00A60BCE">
              <w:rPr>
                <w:rFonts w:ascii="Arial" w:eastAsia="Times New Roman" w:hAnsi="Arial" w:cs="Arial"/>
                <w:sz w:val="20"/>
                <w:szCs w:val="20"/>
              </w:rPr>
              <w:t>31 December</w:t>
            </w:r>
          </w:p>
        </w:tc>
      </w:tr>
      <w:tr w:rsidR="00163753" w:rsidRPr="00A60BCE" w14:paraId="36AC0BA4" w14:textId="77777777" w:rsidTr="00A60BCE">
        <w:tc>
          <w:tcPr>
            <w:tcW w:w="3510" w:type="dxa"/>
            <w:tcBorders>
              <w:top w:val="nil"/>
              <w:left w:val="nil"/>
              <w:bottom w:val="nil"/>
              <w:right w:val="nil"/>
            </w:tcBorders>
          </w:tcPr>
          <w:p w14:paraId="7D70AE14" w14:textId="77777777" w:rsidR="00163753" w:rsidRPr="00A60BCE" w:rsidRDefault="00163753" w:rsidP="00FE1BC1">
            <w:pPr>
              <w:overflowPunct w:val="0"/>
              <w:autoSpaceDE w:val="0"/>
              <w:autoSpaceDN w:val="0"/>
              <w:adjustRightInd w:val="0"/>
              <w:spacing w:after="0" w:line="380" w:lineRule="exact"/>
              <w:ind w:left="252" w:hanging="180"/>
              <w:jc w:val="center"/>
              <w:textAlignment w:val="baseline"/>
              <w:rPr>
                <w:rFonts w:ascii="Arial" w:eastAsia="Times New Roman" w:hAnsi="Arial" w:cs="Arial"/>
                <w:sz w:val="20"/>
                <w:szCs w:val="20"/>
                <w:cs/>
              </w:rPr>
            </w:pPr>
          </w:p>
        </w:tc>
        <w:tc>
          <w:tcPr>
            <w:tcW w:w="1350" w:type="dxa"/>
            <w:tcBorders>
              <w:top w:val="nil"/>
              <w:left w:val="nil"/>
              <w:bottom w:val="nil"/>
              <w:right w:val="nil"/>
            </w:tcBorders>
          </w:tcPr>
          <w:p w14:paraId="66D31FF6" w14:textId="77777777" w:rsidR="00163753" w:rsidRPr="00A60BCE" w:rsidRDefault="00163753"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p>
        </w:tc>
        <w:tc>
          <w:tcPr>
            <w:tcW w:w="981" w:type="dxa"/>
            <w:tcBorders>
              <w:top w:val="nil"/>
              <w:left w:val="nil"/>
              <w:bottom w:val="nil"/>
              <w:right w:val="nil"/>
            </w:tcBorders>
          </w:tcPr>
          <w:p w14:paraId="4C7E1362" w14:textId="0FBD0055"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981" w:type="dxa"/>
            <w:tcBorders>
              <w:top w:val="nil"/>
              <w:left w:val="nil"/>
              <w:bottom w:val="nil"/>
              <w:right w:val="nil"/>
            </w:tcBorders>
          </w:tcPr>
          <w:p w14:paraId="1BBA697A" w14:textId="05CE36C5"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c>
          <w:tcPr>
            <w:tcW w:w="981" w:type="dxa"/>
            <w:tcBorders>
              <w:top w:val="nil"/>
              <w:left w:val="nil"/>
              <w:bottom w:val="nil"/>
              <w:right w:val="nil"/>
            </w:tcBorders>
          </w:tcPr>
          <w:p w14:paraId="596D1CC0" w14:textId="1F54599C"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981" w:type="dxa"/>
            <w:tcBorders>
              <w:top w:val="nil"/>
              <w:left w:val="nil"/>
              <w:bottom w:val="nil"/>
              <w:right w:val="nil"/>
            </w:tcBorders>
          </w:tcPr>
          <w:p w14:paraId="49F4CAC4" w14:textId="535158CB"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c>
          <w:tcPr>
            <w:tcW w:w="981" w:type="dxa"/>
            <w:tcBorders>
              <w:top w:val="nil"/>
              <w:left w:val="nil"/>
              <w:bottom w:val="nil"/>
              <w:right w:val="nil"/>
            </w:tcBorders>
          </w:tcPr>
          <w:p w14:paraId="4F1392F3" w14:textId="1C6476D1"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981" w:type="dxa"/>
            <w:tcBorders>
              <w:top w:val="nil"/>
              <w:left w:val="nil"/>
              <w:bottom w:val="nil"/>
              <w:right w:val="nil"/>
            </w:tcBorders>
          </w:tcPr>
          <w:p w14:paraId="3CF954A3" w14:textId="067C7A57"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c>
          <w:tcPr>
            <w:tcW w:w="981" w:type="dxa"/>
            <w:tcBorders>
              <w:top w:val="nil"/>
              <w:left w:val="nil"/>
              <w:right w:val="nil"/>
            </w:tcBorders>
          </w:tcPr>
          <w:p w14:paraId="4430BB52" w14:textId="07155E36"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981" w:type="dxa"/>
            <w:tcBorders>
              <w:top w:val="nil"/>
              <w:left w:val="nil"/>
              <w:right w:val="nil"/>
            </w:tcBorders>
          </w:tcPr>
          <w:p w14:paraId="1C8F04EB" w14:textId="4AEED729"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c>
          <w:tcPr>
            <w:tcW w:w="981" w:type="dxa"/>
            <w:tcBorders>
              <w:top w:val="nil"/>
              <w:left w:val="nil"/>
              <w:right w:val="nil"/>
            </w:tcBorders>
          </w:tcPr>
          <w:p w14:paraId="35BC73D4" w14:textId="00C48DB2"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2023</w:t>
            </w:r>
          </w:p>
        </w:tc>
        <w:tc>
          <w:tcPr>
            <w:tcW w:w="981" w:type="dxa"/>
            <w:tcBorders>
              <w:top w:val="nil"/>
              <w:left w:val="nil"/>
              <w:right w:val="nil"/>
            </w:tcBorders>
          </w:tcPr>
          <w:p w14:paraId="19B4584C" w14:textId="568F0CC3" w:rsidR="00163753" w:rsidRPr="00A60BCE" w:rsidRDefault="0059710D" w:rsidP="00FE1BC1">
            <w:pPr>
              <w:tabs>
                <w:tab w:val="right" w:pos="7200"/>
                <w:tab w:val="right" w:pos="8540"/>
              </w:tabs>
              <w:overflowPunct w:val="0"/>
              <w:autoSpaceDE w:val="0"/>
              <w:autoSpaceDN w:val="0"/>
              <w:adjustRightInd w:val="0"/>
              <w:spacing w:after="0" w:line="380" w:lineRule="exact"/>
              <w:jc w:val="center"/>
              <w:textAlignment w:val="baseline"/>
              <w:rPr>
                <w:rFonts w:ascii="Arial" w:eastAsia="Times New Roman" w:hAnsi="Arial" w:cs="Arial"/>
                <w:sz w:val="20"/>
                <w:szCs w:val="20"/>
                <w:u w:val="single"/>
              </w:rPr>
            </w:pPr>
            <w:r w:rsidRPr="00A60BCE">
              <w:rPr>
                <w:rFonts w:ascii="Arial" w:eastAsia="Times New Roman" w:hAnsi="Arial" w:cs="Arial"/>
                <w:sz w:val="20"/>
                <w:szCs w:val="20"/>
                <w:u w:val="single"/>
              </w:rPr>
              <w:t>2022</w:t>
            </w:r>
          </w:p>
        </w:tc>
      </w:tr>
      <w:tr w:rsidR="0059710D" w:rsidRPr="00A60BCE" w14:paraId="61233ED1" w14:textId="77777777" w:rsidTr="00A60BCE">
        <w:tc>
          <w:tcPr>
            <w:tcW w:w="3510" w:type="dxa"/>
            <w:tcBorders>
              <w:top w:val="nil"/>
              <w:left w:val="nil"/>
              <w:bottom w:val="nil"/>
              <w:right w:val="nil"/>
            </w:tcBorders>
          </w:tcPr>
          <w:p w14:paraId="0147569E" w14:textId="77777777" w:rsidR="0059710D" w:rsidRPr="00A60BCE" w:rsidRDefault="0059710D" w:rsidP="0059710D">
            <w:pPr>
              <w:overflowPunct w:val="0"/>
              <w:autoSpaceDE w:val="0"/>
              <w:autoSpaceDN w:val="0"/>
              <w:adjustRightInd w:val="0"/>
              <w:spacing w:after="0" w:line="380" w:lineRule="exact"/>
              <w:ind w:left="252" w:right="-48" w:hanging="180"/>
              <w:textAlignment w:val="baseline"/>
              <w:rPr>
                <w:rFonts w:ascii="Arial" w:eastAsia="Times New Roman" w:hAnsi="Arial" w:cs="Arial"/>
                <w:sz w:val="20"/>
                <w:szCs w:val="20"/>
                <w:cs/>
              </w:rPr>
            </w:pPr>
            <w:r w:rsidRPr="00A60BCE">
              <w:rPr>
                <w:rFonts w:ascii="Arial" w:eastAsia="Times New Roman" w:hAnsi="Arial" w:cs="Arial"/>
                <w:spacing w:val="-5"/>
                <w:sz w:val="20"/>
                <w:szCs w:val="20"/>
              </w:rPr>
              <w:t xml:space="preserve">Loxpac (Thailand) Company Limited </w:t>
            </w:r>
          </w:p>
        </w:tc>
        <w:tc>
          <w:tcPr>
            <w:tcW w:w="1350" w:type="dxa"/>
            <w:tcBorders>
              <w:top w:val="nil"/>
              <w:left w:val="nil"/>
              <w:bottom w:val="nil"/>
              <w:right w:val="nil"/>
            </w:tcBorders>
          </w:tcPr>
          <w:p w14:paraId="28D29C2E" w14:textId="77777777" w:rsidR="0059710D" w:rsidRPr="00A60BCE" w:rsidRDefault="0059710D" w:rsidP="0059710D">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A60BCE">
              <w:rPr>
                <w:rFonts w:ascii="Arial" w:eastAsia="Times New Roman" w:hAnsi="Arial" w:cs="Arial"/>
                <w:sz w:val="20"/>
                <w:szCs w:val="20"/>
              </w:rPr>
              <w:t>Baht</w:t>
            </w:r>
          </w:p>
        </w:tc>
        <w:tc>
          <w:tcPr>
            <w:tcW w:w="981" w:type="dxa"/>
            <w:tcBorders>
              <w:top w:val="nil"/>
              <w:left w:val="nil"/>
              <w:bottom w:val="nil"/>
              <w:right w:val="nil"/>
            </w:tcBorders>
          </w:tcPr>
          <w:p w14:paraId="32BE4DB4" w14:textId="7251179F" w:rsidR="0059710D" w:rsidRPr="00A60BCE" w:rsidRDefault="00CB49F9"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700</w:t>
            </w:r>
          </w:p>
        </w:tc>
        <w:tc>
          <w:tcPr>
            <w:tcW w:w="981" w:type="dxa"/>
            <w:tcBorders>
              <w:top w:val="nil"/>
              <w:left w:val="nil"/>
              <w:bottom w:val="nil"/>
              <w:right w:val="nil"/>
            </w:tcBorders>
          </w:tcPr>
          <w:p w14:paraId="49B7D230" w14:textId="4FDCAF0A"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700</w:t>
            </w:r>
          </w:p>
        </w:tc>
        <w:tc>
          <w:tcPr>
            <w:tcW w:w="981" w:type="dxa"/>
            <w:tcBorders>
              <w:top w:val="nil"/>
              <w:left w:val="nil"/>
              <w:bottom w:val="nil"/>
              <w:right w:val="nil"/>
            </w:tcBorders>
          </w:tcPr>
          <w:p w14:paraId="2C074AD3" w14:textId="5C6574B4" w:rsidR="0059710D" w:rsidRPr="00A60BCE" w:rsidRDefault="00D51682"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18</w:t>
            </w:r>
          </w:p>
        </w:tc>
        <w:tc>
          <w:tcPr>
            <w:tcW w:w="981" w:type="dxa"/>
            <w:tcBorders>
              <w:top w:val="nil"/>
              <w:left w:val="nil"/>
              <w:bottom w:val="nil"/>
              <w:right w:val="nil"/>
            </w:tcBorders>
          </w:tcPr>
          <w:p w14:paraId="2ECE5878" w14:textId="0D3D7143"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43</w:t>
            </w:r>
          </w:p>
        </w:tc>
        <w:tc>
          <w:tcPr>
            <w:tcW w:w="981" w:type="dxa"/>
            <w:tcBorders>
              <w:top w:val="nil"/>
              <w:left w:val="nil"/>
              <w:bottom w:val="nil"/>
              <w:right w:val="nil"/>
            </w:tcBorders>
          </w:tcPr>
          <w:p w14:paraId="3D24C8F0" w14:textId="76B45D3E" w:rsidR="0059710D" w:rsidRPr="00A60BCE" w:rsidRDefault="00D51682"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981" w:type="dxa"/>
            <w:tcBorders>
              <w:top w:val="nil"/>
              <w:left w:val="nil"/>
              <w:bottom w:val="nil"/>
              <w:right w:val="nil"/>
            </w:tcBorders>
          </w:tcPr>
          <w:p w14:paraId="473D74C1" w14:textId="1FED4102"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981" w:type="dxa"/>
            <w:tcBorders>
              <w:top w:val="nil"/>
              <w:left w:val="nil"/>
              <w:bottom w:val="nil"/>
              <w:right w:val="nil"/>
            </w:tcBorders>
          </w:tcPr>
          <w:p w14:paraId="1BB4FA97" w14:textId="006A0FFC" w:rsidR="0059710D" w:rsidRPr="00A60BCE" w:rsidRDefault="00D51682"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w:t>
            </w:r>
          </w:p>
        </w:tc>
        <w:tc>
          <w:tcPr>
            <w:tcW w:w="981" w:type="dxa"/>
            <w:tcBorders>
              <w:top w:val="nil"/>
              <w:left w:val="nil"/>
              <w:bottom w:val="nil"/>
              <w:right w:val="nil"/>
            </w:tcBorders>
          </w:tcPr>
          <w:p w14:paraId="08FE2A9B" w14:textId="626AA91B"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0.4</w:t>
            </w:r>
          </w:p>
        </w:tc>
        <w:tc>
          <w:tcPr>
            <w:tcW w:w="981" w:type="dxa"/>
            <w:tcBorders>
              <w:top w:val="nil"/>
              <w:left w:val="nil"/>
              <w:bottom w:val="nil"/>
              <w:right w:val="nil"/>
            </w:tcBorders>
          </w:tcPr>
          <w:p w14:paraId="19B5352F" w14:textId="0806AB7F" w:rsidR="0059710D" w:rsidRPr="00A60BCE" w:rsidRDefault="004016B7"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(25)</w:t>
            </w:r>
          </w:p>
        </w:tc>
        <w:tc>
          <w:tcPr>
            <w:tcW w:w="981" w:type="dxa"/>
            <w:tcBorders>
              <w:top w:val="nil"/>
              <w:left w:val="nil"/>
              <w:bottom w:val="nil"/>
              <w:right w:val="nil"/>
            </w:tcBorders>
          </w:tcPr>
          <w:p w14:paraId="57C5FA61" w14:textId="5C562207"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(25)</w:t>
            </w:r>
          </w:p>
        </w:tc>
      </w:tr>
      <w:tr w:rsidR="0059710D" w:rsidRPr="00A60BCE" w14:paraId="5A0E5B46" w14:textId="77777777" w:rsidTr="00A60BCE">
        <w:tc>
          <w:tcPr>
            <w:tcW w:w="3510" w:type="dxa"/>
            <w:tcBorders>
              <w:top w:val="nil"/>
              <w:left w:val="nil"/>
              <w:bottom w:val="nil"/>
              <w:right w:val="nil"/>
            </w:tcBorders>
          </w:tcPr>
          <w:p w14:paraId="202DC121" w14:textId="77777777" w:rsidR="0059710D" w:rsidRPr="00A60BCE" w:rsidRDefault="0059710D" w:rsidP="0059710D">
            <w:pPr>
              <w:overflowPunct w:val="0"/>
              <w:autoSpaceDE w:val="0"/>
              <w:autoSpaceDN w:val="0"/>
              <w:adjustRightInd w:val="0"/>
              <w:spacing w:after="0" w:line="380" w:lineRule="exact"/>
              <w:ind w:left="252" w:right="-18" w:hanging="180"/>
              <w:textAlignment w:val="baseline"/>
              <w:rPr>
                <w:rFonts w:ascii="Arial" w:eastAsia="Times New Roman" w:hAnsi="Arial" w:cs="Arial"/>
                <w:spacing w:val="-5"/>
                <w:sz w:val="20"/>
                <w:szCs w:val="20"/>
              </w:rPr>
            </w:pPr>
            <w:r w:rsidRPr="00A60BCE">
              <w:rPr>
                <w:rFonts w:ascii="Arial" w:eastAsia="Times New Roman" w:hAnsi="Arial" w:cs="Arial"/>
                <w:spacing w:val="-5"/>
                <w:sz w:val="20"/>
                <w:szCs w:val="20"/>
              </w:rPr>
              <w:t>Loxpac Hong Kong Co., Limited</w:t>
            </w:r>
          </w:p>
        </w:tc>
        <w:tc>
          <w:tcPr>
            <w:tcW w:w="1350" w:type="dxa"/>
            <w:tcBorders>
              <w:top w:val="nil"/>
              <w:left w:val="nil"/>
              <w:bottom w:val="nil"/>
              <w:right w:val="nil"/>
            </w:tcBorders>
          </w:tcPr>
          <w:p w14:paraId="1656C35E" w14:textId="49A557FD" w:rsidR="0059710D" w:rsidRPr="00A60BCE" w:rsidRDefault="0059710D" w:rsidP="0059710D">
            <w:pPr>
              <w:overflowPunct w:val="0"/>
              <w:autoSpaceDE w:val="0"/>
              <w:autoSpaceDN w:val="0"/>
              <w:adjustRightInd w:val="0"/>
              <w:spacing w:after="0" w:line="380" w:lineRule="exact"/>
              <w:ind w:left="132" w:hanging="132"/>
              <w:jc w:val="center"/>
              <w:textAlignment w:val="baseline"/>
              <w:rPr>
                <w:rFonts w:ascii="Arial" w:eastAsia="Times New Roman" w:hAnsi="Arial" w:cs="Arial"/>
                <w:sz w:val="20"/>
                <w:szCs w:val="20"/>
              </w:rPr>
            </w:pPr>
            <w:r w:rsidRPr="00A60BCE">
              <w:rPr>
                <w:rFonts w:ascii="Arial" w:eastAsia="Times New Roman" w:hAnsi="Arial" w:cs="Arial"/>
                <w:sz w:val="20"/>
                <w:szCs w:val="20"/>
              </w:rPr>
              <w:t>US dollar</w:t>
            </w:r>
          </w:p>
        </w:tc>
        <w:tc>
          <w:tcPr>
            <w:tcW w:w="981" w:type="dxa"/>
            <w:tcBorders>
              <w:top w:val="nil"/>
              <w:left w:val="nil"/>
              <w:bottom w:val="nil"/>
              <w:right w:val="nil"/>
            </w:tcBorders>
          </w:tcPr>
          <w:p w14:paraId="19919F5A" w14:textId="2C0410D8" w:rsidR="0059710D" w:rsidRPr="00A60BCE" w:rsidRDefault="00CB49F9"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7</w:t>
            </w:r>
          </w:p>
        </w:tc>
        <w:tc>
          <w:tcPr>
            <w:tcW w:w="981" w:type="dxa"/>
            <w:tcBorders>
              <w:top w:val="nil"/>
              <w:left w:val="nil"/>
              <w:bottom w:val="nil"/>
              <w:right w:val="nil"/>
            </w:tcBorders>
          </w:tcPr>
          <w:p w14:paraId="029B0E00" w14:textId="46BE04B1"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7</w:t>
            </w:r>
          </w:p>
        </w:tc>
        <w:tc>
          <w:tcPr>
            <w:tcW w:w="981" w:type="dxa"/>
            <w:tcBorders>
              <w:top w:val="nil"/>
              <w:left w:val="nil"/>
              <w:bottom w:val="nil"/>
              <w:right w:val="nil"/>
            </w:tcBorders>
          </w:tcPr>
          <w:p w14:paraId="1174C25C" w14:textId="615C1665" w:rsidR="0059710D" w:rsidRPr="00A60BCE" w:rsidRDefault="00D51682"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12</w:t>
            </w:r>
          </w:p>
        </w:tc>
        <w:tc>
          <w:tcPr>
            <w:tcW w:w="981" w:type="dxa"/>
            <w:tcBorders>
              <w:top w:val="nil"/>
              <w:left w:val="nil"/>
              <w:bottom w:val="nil"/>
              <w:right w:val="nil"/>
            </w:tcBorders>
          </w:tcPr>
          <w:p w14:paraId="47510B48" w14:textId="65B4083D"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13</w:t>
            </w:r>
          </w:p>
        </w:tc>
        <w:tc>
          <w:tcPr>
            <w:tcW w:w="981" w:type="dxa"/>
            <w:tcBorders>
              <w:top w:val="nil"/>
              <w:left w:val="nil"/>
              <w:bottom w:val="nil"/>
              <w:right w:val="nil"/>
            </w:tcBorders>
          </w:tcPr>
          <w:p w14:paraId="0B2A9B0E" w14:textId="24D4119C" w:rsidR="0059710D" w:rsidRPr="00A60BCE" w:rsidRDefault="00D51682"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2</w:t>
            </w:r>
          </w:p>
        </w:tc>
        <w:tc>
          <w:tcPr>
            <w:tcW w:w="981" w:type="dxa"/>
            <w:tcBorders>
              <w:top w:val="nil"/>
              <w:left w:val="nil"/>
              <w:bottom w:val="nil"/>
              <w:right w:val="nil"/>
            </w:tcBorders>
          </w:tcPr>
          <w:p w14:paraId="7C8B3004" w14:textId="17829503"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4</w:t>
            </w:r>
          </w:p>
        </w:tc>
        <w:tc>
          <w:tcPr>
            <w:tcW w:w="981" w:type="dxa"/>
            <w:tcBorders>
              <w:top w:val="nil"/>
              <w:left w:val="nil"/>
              <w:bottom w:val="nil"/>
              <w:right w:val="nil"/>
            </w:tcBorders>
          </w:tcPr>
          <w:p w14:paraId="02BDF1AF" w14:textId="1A87DEA6" w:rsidR="0059710D" w:rsidRPr="00A60BCE" w:rsidRDefault="00CB49F9"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1.2</w:t>
            </w:r>
          </w:p>
        </w:tc>
        <w:tc>
          <w:tcPr>
            <w:tcW w:w="981" w:type="dxa"/>
            <w:tcBorders>
              <w:top w:val="nil"/>
              <w:left w:val="nil"/>
              <w:bottom w:val="nil"/>
              <w:right w:val="nil"/>
            </w:tcBorders>
          </w:tcPr>
          <w:p w14:paraId="4BED6D29" w14:textId="1187C8EA" w:rsidR="0059710D" w:rsidRPr="00A60BCE" w:rsidRDefault="0059710D" w:rsidP="0059710D">
            <w:pPr>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0.6</w:t>
            </w:r>
          </w:p>
        </w:tc>
        <w:tc>
          <w:tcPr>
            <w:tcW w:w="981" w:type="dxa"/>
            <w:tcBorders>
              <w:top w:val="nil"/>
              <w:left w:val="nil"/>
              <w:bottom w:val="nil"/>
              <w:right w:val="nil"/>
            </w:tcBorders>
          </w:tcPr>
          <w:p w14:paraId="6E81ACA3" w14:textId="00F896CF" w:rsidR="0059710D" w:rsidRPr="00A60BCE" w:rsidRDefault="00CB49F9" w:rsidP="0059710D">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0.8</w:t>
            </w:r>
          </w:p>
        </w:tc>
        <w:tc>
          <w:tcPr>
            <w:tcW w:w="981" w:type="dxa"/>
            <w:tcBorders>
              <w:top w:val="nil"/>
              <w:left w:val="nil"/>
              <w:bottom w:val="nil"/>
              <w:right w:val="nil"/>
            </w:tcBorders>
          </w:tcPr>
          <w:p w14:paraId="7FC8EBE3" w14:textId="78848D8A" w:rsidR="0059710D" w:rsidRPr="00A60BCE" w:rsidRDefault="0059710D" w:rsidP="0059710D">
            <w:pPr>
              <w:tabs>
                <w:tab w:val="decimal" w:pos="480"/>
              </w:tabs>
              <w:overflowPunct w:val="0"/>
              <w:autoSpaceDE w:val="0"/>
              <w:autoSpaceDN w:val="0"/>
              <w:adjustRightInd w:val="0"/>
              <w:spacing w:after="0" w:line="380" w:lineRule="exact"/>
              <w:ind w:left="-300" w:right="165"/>
              <w:jc w:val="right"/>
              <w:textAlignment w:val="baseline"/>
              <w:rPr>
                <w:rFonts w:ascii="Arial" w:eastAsia="Times New Roman" w:hAnsi="Arial" w:cs="Arial"/>
                <w:sz w:val="20"/>
                <w:szCs w:val="20"/>
              </w:rPr>
            </w:pPr>
            <w:r w:rsidRPr="00A60BCE">
              <w:rPr>
                <w:rFonts w:ascii="Arial" w:eastAsia="Times New Roman" w:hAnsi="Arial" w:cs="Arial"/>
                <w:sz w:val="20"/>
                <w:szCs w:val="20"/>
              </w:rPr>
              <w:t>0.4</w:t>
            </w:r>
          </w:p>
        </w:tc>
      </w:tr>
    </w:tbl>
    <w:p w14:paraId="1F7F9941" w14:textId="41318611" w:rsidR="00DE79A2" w:rsidRPr="006A7CE0" w:rsidRDefault="00DE79A2" w:rsidP="002B013E">
      <w:pPr>
        <w:tabs>
          <w:tab w:val="left" w:pos="2160"/>
          <w:tab w:val="center" w:pos="6840"/>
          <w:tab w:val="center" w:pos="8280"/>
        </w:tabs>
        <w:overflowPunct w:val="0"/>
        <w:autoSpaceDE w:val="0"/>
        <w:autoSpaceDN w:val="0"/>
        <w:adjustRightInd w:val="0"/>
        <w:spacing w:before="240" w:after="120" w:line="380" w:lineRule="exact"/>
        <w:ind w:left="605" w:right="-43" w:hanging="605"/>
        <w:jc w:val="both"/>
        <w:textAlignment w:val="baseline"/>
        <w:rPr>
          <w:rFonts w:ascii="Arial" w:eastAsia="Times New Roman" w:hAnsi="Arial" w:cs="Angsana New"/>
          <w:szCs w:val="22"/>
        </w:rPr>
      </w:pPr>
    </w:p>
    <w:p w14:paraId="7D271944" w14:textId="77777777" w:rsidR="00FB6A4B" w:rsidRPr="006A7CE0" w:rsidRDefault="00FB6A4B" w:rsidP="00FB6A4B">
      <w:pPr>
        <w:tabs>
          <w:tab w:val="left" w:pos="2160"/>
          <w:tab w:val="center" w:pos="6840"/>
          <w:tab w:val="center" w:pos="828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szCs w:val="22"/>
        </w:rPr>
        <w:sectPr w:rsidR="00FB6A4B" w:rsidRPr="006A7CE0" w:rsidSect="00C11B85">
          <w:pgSz w:w="16834" w:h="11909" w:orient="landscape" w:code="9"/>
          <w:pgMar w:top="1339" w:right="1080" w:bottom="1080" w:left="1080" w:header="706" w:footer="706" w:gutter="0"/>
          <w:cols w:space="720"/>
        </w:sectPr>
      </w:pPr>
    </w:p>
    <w:p w14:paraId="7CA821CC" w14:textId="3AE202E2" w:rsidR="00CE5670" w:rsidRPr="00F133E8" w:rsidRDefault="00C83480" w:rsidP="007C6F34">
      <w:pPr>
        <w:tabs>
          <w:tab w:val="left" w:pos="900"/>
        </w:tabs>
        <w:overflowPunct w:val="0"/>
        <w:autoSpaceDE w:val="0"/>
        <w:autoSpaceDN w:val="0"/>
        <w:adjustRightInd w:val="0"/>
        <w:spacing w:before="120" w:after="120" w:line="380" w:lineRule="exact"/>
        <w:ind w:left="634" w:hanging="634"/>
        <w:textAlignment w:val="baseline"/>
        <w:rPr>
          <w:rFonts w:ascii="Arial" w:eastAsia="Times New Roman" w:hAnsi="Arial" w:cs="Angsana New"/>
          <w:b/>
          <w:bCs/>
          <w:szCs w:val="22"/>
        </w:rPr>
      </w:pPr>
      <w:r>
        <w:rPr>
          <w:rFonts w:ascii="Arial" w:eastAsia="Times New Roman" w:hAnsi="Arial" w:cs="Angsana New"/>
          <w:b/>
          <w:bCs/>
          <w:szCs w:val="22"/>
        </w:rPr>
        <w:t>1</w:t>
      </w:r>
      <w:r w:rsidR="00005A3A">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Investment properties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462"/>
        <w:gridCol w:w="1463"/>
        <w:gridCol w:w="1462"/>
        <w:gridCol w:w="1463"/>
        <w:gridCol w:w="1530"/>
      </w:tblGrid>
      <w:tr w:rsidR="00460BBE" w:rsidRPr="00A60BCE" w14:paraId="2711ECDC" w14:textId="77777777" w:rsidTr="0050057E">
        <w:trPr>
          <w:cantSplit/>
        </w:trPr>
        <w:tc>
          <w:tcPr>
            <w:tcW w:w="9630" w:type="dxa"/>
            <w:gridSpan w:val="6"/>
            <w:vAlign w:val="bottom"/>
          </w:tcPr>
          <w:p w14:paraId="12FA4ABD" w14:textId="3EF9B23F" w:rsidR="00460BBE" w:rsidRPr="00A60BCE" w:rsidRDefault="00460BBE" w:rsidP="007C6F34">
            <w:pPr>
              <w:spacing w:line="380" w:lineRule="exact"/>
              <w:ind w:left="-18" w:right="-48"/>
              <w:jc w:val="right"/>
              <w:rPr>
                <w:rFonts w:ascii="Arial" w:eastAsia="Times New Roman" w:hAnsi="Arial" w:cs="Arial"/>
                <w:cs/>
              </w:rPr>
            </w:pPr>
            <w:r w:rsidRPr="00A60BCE">
              <w:rPr>
                <w:rFonts w:ascii="Arial" w:eastAsia="Times New Roman" w:hAnsi="Arial" w:cs="Arial"/>
              </w:rPr>
              <w:t xml:space="preserve"> (Unit: Thousand Baht)</w:t>
            </w:r>
          </w:p>
        </w:tc>
      </w:tr>
      <w:tr w:rsidR="00CE1530" w:rsidRPr="00A60BCE" w14:paraId="39CDE885" w14:textId="77777777" w:rsidTr="0050057E">
        <w:trPr>
          <w:cantSplit/>
        </w:trPr>
        <w:tc>
          <w:tcPr>
            <w:tcW w:w="2250" w:type="dxa"/>
            <w:vAlign w:val="bottom"/>
          </w:tcPr>
          <w:p w14:paraId="75B8703C" w14:textId="77777777" w:rsidR="00CE1530" w:rsidRPr="00A60BCE" w:rsidRDefault="00CE1530" w:rsidP="007C6F34">
            <w:pPr>
              <w:spacing w:line="380" w:lineRule="exact"/>
              <w:ind w:left="151" w:right="-108" w:hanging="151"/>
              <w:jc w:val="center"/>
              <w:outlineLvl w:val="0"/>
              <w:rPr>
                <w:rFonts w:ascii="Arial" w:eastAsia="Times New Roman" w:hAnsi="Arial" w:cs="Arial"/>
              </w:rPr>
            </w:pPr>
          </w:p>
        </w:tc>
        <w:tc>
          <w:tcPr>
            <w:tcW w:w="5850" w:type="dxa"/>
            <w:gridSpan w:val="4"/>
            <w:vAlign w:val="bottom"/>
          </w:tcPr>
          <w:p w14:paraId="72DCCA9A" w14:textId="79CAAF80" w:rsidR="00CE1530" w:rsidRPr="00A60BCE"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A60BCE">
              <w:rPr>
                <w:rFonts w:ascii="Arial" w:eastAsia="Times New Roman" w:hAnsi="Arial" w:cs="Arial"/>
              </w:rPr>
              <w:t>Consolidated financial statements</w:t>
            </w:r>
          </w:p>
        </w:tc>
        <w:tc>
          <w:tcPr>
            <w:tcW w:w="1530" w:type="dxa"/>
            <w:vAlign w:val="bottom"/>
          </w:tcPr>
          <w:p w14:paraId="5F82D90E" w14:textId="6CA96B01" w:rsidR="00CE1530" w:rsidRPr="00A60BCE" w:rsidRDefault="00CE1530" w:rsidP="007C6F34">
            <w:pPr>
              <w:pBdr>
                <w:bottom w:val="single" w:sz="4" w:space="1" w:color="auto"/>
              </w:pBdr>
              <w:tabs>
                <w:tab w:val="left" w:pos="600"/>
                <w:tab w:val="left" w:pos="900"/>
                <w:tab w:val="right" w:pos="7280"/>
                <w:tab w:val="right" w:pos="8540"/>
              </w:tabs>
              <w:spacing w:line="380" w:lineRule="exact"/>
              <w:ind w:left="-18" w:right="-48"/>
              <w:jc w:val="center"/>
              <w:rPr>
                <w:rFonts w:ascii="Arial" w:eastAsia="Times New Roman" w:hAnsi="Arial" w:cs="Arial"/>
              </w:rPr>
            </w:pPr>
            <w:r w:rsidRPr="00A60BCE">
              <w:rPr>
                <w:rFonts w:ascii="Arial" w:eastAsia="Times New Roman" w:hAnsi="Arial" w:cs="Arial"/>
              </w:rPr>
              <w:t>Separate financial statements</w:t>
            </w:r>
          </w:p>
        </w:tc>
      </w:tr>
      <w:tr w:rsidR="009F292E" w:rsidRPr="00A60BCE" w14:paraId="00D86C9F" w14:textId="77777777" w:rsidTr="0050057E">
        <w:trPr>
          <w:cantSplit/>
        </w:trPr>
        <w:tc>
          <w:tcPr>
            <w:tcW w:w="2250" w:type="dxa"/>
            <w:vAlign w:val="bottom"/>
          </w:tcPr>
          <w:p w14:paraId="2B5E0884" w14:textId="77777777" w:rsidR="009F292E" w:rsidRPr="00A60BCE" w:rsidRDefault="009F292E" w:rsidP="007C6F34">
            <w:pPr>
              <w:spacing w:line="380" w:lineRule="exact"/>
              <w:ind w:left="151" w:right="-108" w:hanging="151"/>
              <w:jc w:val="center"/>
              <w:outlineLvl w:val="0"/>
              <w:rPr>
                <w:rFonts w:ascii="Arial" w:eastAsia="Times New Roman" w:hAnsi="Arial" w:cs="Arial"/>
              </w:rPr>
            </w:pPr>
          </w:p>
        </w:tc>
        <w:tc>
          <w:tcPr>
            <w:tcW w:w="1462" w:type="dxa"/>
            <w:vAlign w:val="bottom"/>
          </w:tcPr>
          <w:p w14:paraId="3A66936F" w14:textId="4122A218" w:rsidR="009F292E"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Land - not being</w:t>
            </w:r>
            <w:r w:rsidR="004D2A6A" w:rsidRPr="00A60BCE">
              <w:rPr>
                <w:rFonts w:ascii="Arial" w:eastAsia="Times New Roman" w:hAnsi="Arial" w:cs="Arial"/>
                <w:spacing w:val="-4"/>
                <w:cs/>
              </w:rPr>
              <w:t xml:space="preserve"> </w:t>
            </w:r>
            <w:r w:rsidR="004D2A6A" w:rsidRPr="00A60BCE">
              <w:rPr>
                <w:rFonts w:ascii="Arial" w:eastAsia="Times New Roman" w:hAnsi="Arial" w:cs="Arial"/>
                <w:spacing w:val="-4"/>
              </w:rPr>
              <w:t>used</w:t>
            </w:r>
            <w:r w:rsidR="000214E6" w:rsidRPr="00A60BCE">
              <w:rPr>
                <w:rFonts w:ascii="Arial" w:eastAsia="Times New Roman" w:hAnsi="Arial" w:cs="Arial"/>
                <w:spacing w:val="-4"/>
                <w:cs/>
              </w:rPr>
              <w:t xml:space="preserve"> </w:t>
            </w:r>
            <w:r w:rsidR="00A60BCE">
              <w:rPr>
                <w:rFonts w:ascii="Arial" w:eastAsia="Times New Roman" w:hAnsi="Arial" w:cs="Arial"/>
                <w:spacing w:val="-4"/>
              </w:rPr>
              <w:t xml:space="preserve">                 </w:t>
            </w:r>
            <w:r w:rsidR="004D2A6A" w:rsidRPr="00A60BCE">
              <w:rPr>
                <w:rFonts w:ascii="Arial" w:eastAsia="Times New Roman" w:hAnsi="Arial" w:cs="Arial"/>
                <w:spacing w:val="-4"/>
              </w:rPr>
              <w:t>for</w:t>
            </w:r>
            <w:r w:rsidRPr="00A60BCE">
              <w:rPr>
                <w:rFonts w:ascii="Arial" w:eastAsia="Times New Roman" w:hAnsi="Arial" w:cs="Arial"/>
                <w:spacing w:val="-4"/>
              </w:rPr>
              <w:t xml:space="preserve"> operation</w:t>
            </w:r>
          </w:p>
        </w:tc>
        <w:tc>
          <w:tcPr>
            <w:tcW w:w="1463" w:type="dxa"/>
            <w:vAlign w:val="bottom"/>
          </w:tcPr>
          <w:p w14:paraId="7108339B" w14:textId="0DE13D35" w:rsidR="004D2A6A"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Condominium</w:t>
            </w:r>
          </w:p>
          <w:p w14:paraId="31EB511D" w14:textId="77777777" w:rsidR="004D2A6A"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and office</w:t>
            </w:r>
          </w:p>
          <w:p w14:paraId="1589C7B8" w14:textId="0510C6A9" w:rsidR="009F292E" w:rsidRPr="007C6F34"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6"/>
              </w:rPr>
            </w:pPr>
            <w:r w:rsidRPr="007C6F34">
              <w:rPr>
                <w:rFonts w:ascii="Arial" w:eastAsia="Times New Roman" w:hAnsi="Arial" w:cs="Arial"/>
                <w:spacing w:val="-6"/>
              </w:rPr>
              <w:t>building</w:t>
            </w:r>
            <w:r w:rsidR="00A60BCE" w:rsidRPr="007C6F34">
              <w:rPr>
                <w:rFonts w:ascii="Arial" w:eastAsia="Times New Roman" w:hAnsi="Arial" w:cs="Arial"/>
                <w:spacing w:val="-6"/>
              </w:rPr>
              <w:t xml:space="preserve"> </w:t>
            </w:r>
            <w:r w:rsidR="007C6F34" w:rsidRPr="007C6F34">
              <w:rPr>
                <w:rFonts w:ascii="Arial" w:eastAsia="Times New Roman" w:hAnsi="Arial" w:cs="Arial"/>
                <w:spacing w:val="-6"/>
              </w:rPr>
              <w:t>f</w:t>
            </w:r>
            <w:r w:rsidRPr="007C6F34">
              <w:rPr>
                <w:rFonts w:ascii="Arial" w:eastAsia="Times New Roman" w:hAnsi="Arial" w:cs="Arial"/>
                <w:spacing w:val="-6"/>
              </w:rPr>
              <w:t>or rent</w:t>
            </w:r>
          </w:p>
        </w:tc>
        <w:tc>
          <w:tcPr>
            <w:tcW w:w="1462" w:type="dxa"/>
            <w:vAlign w:val="bottom"/>
          </w:tcPr>
          <w:p w14:paraId="65E543A2" w14:textId="629BE1C1" w:rsidR="004D2A6A"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Land</w:t>
            </w:r>
          </w:p>
          <w:p w14:paraId="17684D15" w14:textId="5844E3D5" w:rsidR="009F292E"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leasehold right</w:t>
            </w:r>
          </w:p>
        </w:tc>
        <w:tc>
          <w:tcPr>
            <w:tcW w:w="1463" w:type="dxa"/>
            <w:vAlign w:val="bottom"/>
          </w:tcPr>
          <w:p w14:paraId="61BFA194" w14:textId="749F1EAA" w:rsidR="009F292E"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Total</w:t>
            </w:r>
          </w:p>
        </w:tc>
        <w:tc>
          <w:tcPr>
            <w:tcW w:w="1530" w:type="dxa"/>
            <w:vAlign w:val="bottom"/>
          </w:tcPr>
          <w:p w14:paraId="0FA68C67" w14:textId="3A723A81" w:rsidR="009F292E" w:rsidRPr="00A60BCE" w:rsidRDefault="009F292E" w:rsidP="007C6F34">
            <w:pPr>
              <w:pBdr>
                <w:bottom w:val="single" w:sz="4" w:space="1" w:color="auto"/>
              </w:pBdr>
              <w:tabs>
                <w:tab w:val="center" w:pos="8010"/>
              </w:tabs>
              <w:spacing w:line="380" w:lineRule="exact"/>
              <w:ind w:left="-18" w:right="-48"/>
              <w:jc w:val="center"/>
              <w:rPr>
                <w:rFonts w:ascii="Arial" w:eastAsia="Times New Roman" w:hAnsi="Arial" w:cs="Arial"/>
                <w:spacing w:val="-4"/>
              </w:rPr>
            </w:pPr>
            <w:r w:rsidRPr="00A60BCE">
              <w:rPr>
                <w:rFonts w:ascii="Arial" w:eastAsia="Times New Roman" w:hAnsi="Arial" w:cs="Arial"/>
                <w:spacing w:val="-4"/>
              </w:rPr>
              <w:t xml:space="preserve">Land - not being used </w:t>
            </w:r>
            <w:r w:rsidR="007C6F34">
              <w:rPr>
                <w:rFonts w:ascii="Arial" w:eastAsia="Times New Roman" w:hAnsi="Arial" w:cs="Arial"/>
                <w:spacing w:val="-4"/>
              </w:rPr>
              <w:t xml:space="preserve">                      </w:t>
            </w:r>
            <w:r w:rsidRPr="00A60BCE">
              <w:rPr>
                <w:rFonts w:ascii="Arial" w:eastAsia="Times New Roman" w:hAnsi="Arial" w:cs="Arial"/>
                <w:spacing w:val="-4"/>
              </w:rPr>
              <w:t>for operation</w:t>
            </w:r>
          </w:p>
        </w:tc>
      </w:tr>
      <w:tr w:rsidR="009F292E" w:rsidRPr="00A60BCE" w14:paraId="440440AC" w14:textId="77777777" w:rsidTr="0050057E">
        <w:trPr>
          <w:cantSplit/>
        </w:trPr>
        <w:tc>
          <w:tcPr>
            <w:tcW w:w="2250" w:type="dxa"/>
            <w:vAlign w:val="bottom"/>
          </w:tcPr>
          <w:p w14:paraId="7333AF0F" w14:textId="39A73047" w:rsidR="009F292E" w:rsidRPr="00A60BCE" w:rsidRDefault="009F292E" w:rsidP="007C6F34">
            <w:pPr>
              <w:spacing w:line="380" w:lineRule="exact"/>
              <w:ind w:left="151" w:right="-108" w:hanging="151"/>
              <w:rPr>
                <w:rFonts w:ascii="Arial" w:eastAsia="Times New Roman" w:hAnsi="Arial" w:cs="Arial"/>
              </w:rPr>
            </w:pPr>
            <w:r w:rsidRPr="00A60BCE">
              <w:rPr>
                <w:rFonts w:ascii="Arial" w:eastAsia="Times New Roman" w:hAnsi="Arial" w:cs="Arial"/>
              </w:rPr>
              <w:t>31 December 2023:</w:t>
            </w:r>
          </w:p>
        </w:tc>
        <w:tc>
          <w:tcPr>
            <w:tcW w:w="1462" w:type="dxa"/>
          </w:tcPr>
          <w:p w14:paraId="20CFB821" w14:textId="77777777" w:rsidR="009F292E" w:rsidRPr="00A60BCE" w:rsidRDefault="009F292E" w:rsidP="007C6F34">
            <w:pPr>
              <w:tabs>
                <w:tab w:val="decimal" w:pos="849"/>
              </w:tabs>
              <w:spacing w:line="380" w:lineRule="exact"/>
              <w:ind w:left="-18" w:right="-48"/>
              <w:rPr>
                <w:rFonts w:ascii="Arial" w:eastAsia="Times New Roman" w:hAnsi="Arial" w:cs="Arial"/>
              </w:rPr>
            </w:pPr>
          </w:p>
        </w:tc>
        <w:tc>
          <w:tcPr>
            <w:tcW w:w="1463" w:type="dxa"/>
          </w:tcPr>
          <w:p w14:paraId="5BD79032" w14:textId="77777777" w:rsidR="009F292E" w:rsidRPr="00A60BCE" w:rsidRDefault="009F292E" w:rsidP="007C6F34">
            <w:pPr>
              <w:tabs>
                <w:tab w:val="decimal" w:pos="849"/>
              </w:tabs>
              <w:spacing w:line="380" w:lineRule="exact"/>
              <w:ind w:left="-18" w:right="-48"/>
              <w:rPr>
                <w:rFonts w:ascii="Arial" w:eastAsia="Times New Roman" w:hAnsi="Arial" w:cs="Arial"/>
              </w:rPr>
            </w:pPr>
          </w:p>
        </w:tc>
        <w:tc>
          <w:tcPr>
            <w:tcW w:w="1462" w:type="dxa"/>
          </w:tcPr>
          <w:p w14:paraId="41DEEFC0" w14:textId="77777777" w:rsidR="009F292E" w:rsidRPr="00A60BCE" w:rsidRDefault="009F292E" w:rsidP="007C6F34">
            <w:pPr>
              <w:tabs>
                <w:tab w:val="decimal" w:pos="849"/>
              </w:tabs>
              <w:spacing w:line="380" w:lineRule="exact"/>
              <w:ind w:left="-18" w:right="-48"/>
              <w:rPr>
                <w:rFonts w:ascii="Arial" w:eastAsia="Times New Roman" w:hAnsi="Arial" w:cs="Arial"/>
              </w:rPr>
            </w:pPr>
          </w:p>
        </w:tc>
        <w:tc>
          <w:tcPr>
            <w:tcW w:w="1463" w:type="dxa"/>
          </w:tcPr>
          <w:p w14:paraId="77C3AF91" w14:textId="2518C233" w:rsidR="009F292E" w:rsidRPr="00A60BCE" w:rsidRDefault="009F292E" w:rsidP="007C6F34">
            <w:pPr>
              <w:tabs>
                <w:tab w:val="decimal" w:pos="849"/>
              </w:tabs>
              <w:spacing w:line="380" w:lineRule="exact"/>
              <w:ind w:left="-18" w:right="-48"/>
              <w:rPr>
                <w:rFonts w:ascii="Arial" w:eastAsia="Times New Roman" w:hAnsi="Arial" w:cs="Arial"/>
              </w:rPr>
            </w:pPr>
          </w:p>
        </w:tc>
        <w:tc>
          <w:tcPr>
            <w:tcW w:w="1530" w:type="dxa"/>
          </w:tcPr>
          <w:p w14:paraId="293352FA" w14:textId="77777777" w:rsidR="009F292E" w:rsidRPr="00A60BCE" w:rsidRDefault="009F292E" w:rsidP="007C6F34">
            <w:pPr>
              <w:tabs>
                <w:tab w:val="decimal" w:pos="849"/>
              </w:tabs>
              <w:spacing w:line="380" w:lineRule="exact"/>
              <w:ind w:left="-18" w:right="-48"/>
              <w:rPr>
                <w:rFonts w:ascii="Arial" w:eastAsia="Times New Roman" w:hAnsi="Arial" w:cs="Arial"/>
              </w:rPr>
            </w:pPr>
          </w:p>
        </w:tc>
      </w:tr>
      <w:tr w:rsidR="009F292E" w:rsidRPr="00A60BCE" w14:paraId="5460A351" w14:textId="77777777" w:rsidTr="0050057E">
        <w:trPr>
          <w:cantSplit/>
        </w:trPr>
        <w:tc>
          <w:tcPr>
            <w:tcW w:w="2250" w:type="dxa"/>
            <w:vAlign w:val="bottom"/>
          </w:tcPr>
          <w:p w14:paraId="7231EFAE" w14:textId="77777777" w:rsidR="009F292E" w:rsidRPr="00A60BCE" w:rsidRDefault="009F292E" w:rsidP="007C6F34">
            <w:pPr>
              <w:spacing w:line="380" w:lineRule="exact"/>
              <w:ind w:left="151" w:right="-108" w:hanging="151"/>
              <w:rPr>
                <w:rFonts w:ascii="Arial" w:eastAsia="Times New Roman" w:hAnsi="Arial" w:cs="Arial"/>
                <w:cs/>
              </w:rPr>
            </w:pPr>
            <w:r w:rsidRPr="00A60BCE">
              <w:rPr>
                <w:rFonts w:ascii="Arial" w:eastAsia="Times New Roman" w:hAnsi="Arial" w:cs="Arial"/>
              </w:rPr>
              <w:t>Cost</w:t>
            </w:r>
          </w:p>
        </w:tc>
        <w:tc>
          <w:tcPr>
            <w:tcW w:w="1462" w:type="dxa"/>
          </w:tcPr>
          <w:p w14:paraId="00C4E751" w14:textId="3FEC22E7"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13,845</w:t>
            </w:r>
          </w:p>
        </w:tc>
        <w:tc>
          <w:tcPr>
            <w:tcW w:w="1463" w:type="dxa"/>
          </w:tcPr>
          <w:p w14:paraId="1CEAC0B5" w14:textId="4AD93F47"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5,074</w:t>
            </w:r>
          </w:p>
        </w:tc>
        <w:tc>
          <w:tcPr>
            <w:tcW w:w="1462" w:type="dxa"/>
          </w:tcPr>
          <w:p w14:paraId="2DCA2602" w14:textId="18C2A535"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3,111</w:t>
            </w:r>
          </w:p>
        </w:tc>
        <w:tc>
          <w:tcPr>
            <w:tcW w:w="1463" w:type="dxa"/>
          </w:tcPr>
          <w:p w14:paraId="74EF8EA8" w14:textId="1FCCA87B"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22,030</w:t>
            </w:r>
          </w:p>
        </w:tc>
        <w:tc>
          <w:tcPr>
            <w:tcW w:w="1530" w:type="dxa"/>
          </w:tcPr>
          <w:p w14:paraId="2540C37F" w14:textId="72EB0839" w:rsidR="009F292E" w:rsidRPr="00A60BCE" w:rsidRDefault="000C6A66"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11,022</w:t>
            </w:r>
          </w:p>
        </w:tc>
      </w:tr>
      <w:tr w:rsidR="009F292E" w:rsidRPr="00A60BCE" w14:paraId="603DB343" w14:textId="77777777" w:rsidTr="0050057E">
        <w:trPr>
          <w:cantSplit/>
        </w:trPr>
        <w:tc>
          <w:tcPr>
            <w:tcW w:w="2250" w:type="dxa"/>
            <w:vAlign w:val="bottom"/>
          </w:tcPr>
          <w:p w14:paraId="30390B66" w14:textId="4586060F" w:rsidR="009F292E" w:rsidRPr="00A60BCE" w:rsidRDefault="009F292E" w:rsidP="007C6F34">
            <w:pPr>
              <w:spacing w:line="380" w:lineRule="exact"/>
              <w:ind w:left="612" w:right="-108" w:hanging="612"/>
              <w:rPr>
                <w:rFonts w:ascii="Arial" w:eastAsia="Times New Roman" w:hAnsi="Arial" w:cs="Arial"/>
                <w:cs/>
              </w:rPr>
            </w:pPr>
            <w:r w:rsidRPr="00A60BCE">
              <w:rPr>
                <w:rFonts w:ascii="Arial" w:eastAsia="Times New Roman" w:hAnsi="Arial" w:cs="Arial"/>
                <w:u w:val="single"/>
              </w:rPr>
              <w:t>Less</w:t>
            </w:r>
            <w:r w:rsidRPr="00A60BCE">
              <w:rPr>
                <w:rFonts w:ascii="Arial" w:eastAsia="Times New Roman" w:hAnsi="Arial" w:cs="Arial"/>
                <w:cs/>
              </w:rPr>
              <w:t xml:space="preserve"> </w:t>
            </w:r>
            <w:r w:rsidRPr="00A60BCE">
              <w:rPr>
                <w:rFonts w:ascii="Arial" w:eastAsia="Times New Roman" w:hAnsi="Arial" w:cs="Arial"/>
              </w:rPr>
              <w:t>Accumulated depreciation</w:t>
            </w:r>
          </w:p>
        </w:tc>
        <w:tc>
          <w:tcPr>
            <w:tcW w:w="1462" w:type="dxa"/>
            <w:vAlign w:val="bottom"/>
          </w:tcPr>
          <w:p w14:paraId="17771A07" w14:textId="6103C95D"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w:t>
            </w:r>
          </w:p>
        </w:tc>
        <w:tc>
          <w:tcPr>
            <w:tcW w:w="1463" w:type="dxa"/>
            <w:vAlign w:val="bottom"/>
          </w:tcPr>
          <w:p w14:paraId="4F2E4D71" w14:textId="0129CF93"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(4,117)</w:t>
            </w:r>
          </w:p>
        </w:tc>
        <w:tc>
          <w:tcPr>
            <w:tcW w:w="1462" w:type="dxa"/>
            <w:vAlign w:val="bottom"/>
          </w:tcPr>
          <w:p w14:paraId="3E5DCC28" w14:textId="3844BC2E"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(248)</w:t>
            </w:r>
          </w:p>
        </w:tc>
        <w:tc>
          <w:tcPr>
            <w:tcW w:w="1463" w:type="dxa"/>
            <w:vAlign w:val="bottom"/>
          </w:tcPr>
          <w:p w14:paraId="2F6DE7C9" w14:textId="03018058"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(4,365)</w:t>
            </w:r>
          </w:p>
        </w:tc>
        <w:tc>
          <w:tcPr>
            <w:tcW w:w="1530" w:type="dxa"/>
            <w:vAlign w:val="bottom"/>
          </w:tcPr>
          <w:p w14:paraId="2661C7EA" w14:textId="1537B69A" w:rsidR="009F292E" w:rsidRPr="00A60BCE" w:rsidRDefault="000C6A66"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w:t>
            </w:r>
          </w:p>
        </w:tc>
      </w:tr>
      <w:tr w:rsidR="009F292E" w:rsidRPr="00A60BCE" w14:paraId="1FA8AB01" w14:textId="77777777" w:rsidTr="0050057E">
        <w:trPr>
          <w:cantSplit/>
        </w:trPr>
        <w:tc>
          <w:tcPr>
            <w:tcW w:w="2250" w:type="dxa"/>
          </w:tcPr>
          <w:p w14:paraId="33E7DA99" w14:textId="39776CD5" w:rsidR="009F292E" w:rsidRPr="00A60BCE" w:rsidRDefault="009F292E" w:rsidP="007C6F34">
            <w:pPr>
              <w:spacing w:line="380" w:lineRule="exact"/>
              <w:ind w:left="612" w:right="-108" w:hanging="612"/>
              <w:rPr>
                <w:rFonts w:ascii="Arial" w:eastAsia="Times New Roman" w:hAnsi="Arial" w:cs="Arial"/>
                <w:u w:val="single"/>
              </w:rPr>
            </w:pPr>
            <w:r w:rsidRPr="00A60BCE">
              <w:rPr>
                <w:rFonts w:ascii="Arial" w:eastAsia="Times New Roman" w:hAnsi="Arial" w:cs="Arial"/>
              </w:rPr>
              <w:t>Translation adjustment</w:t>
            </w:r>
          </w:p>
        </w:tc>
        <w:tc>
          <w:tcPr>
            <w:tcW w:w="1462" w:type="dxa"/>
            <w:vAlign w:val="bottom"/>
          </w:tcPr>
          <w:p w14:paraId="60B9F825" w14:textId="6950DFA1"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w:t>
            </w:r>
          </w:p>
        </w:tc>
        <w:tc>
          <w:tcPr>
            <w:tcW w:w="1463" w:type="dxa"/>
            <w:vAlign w:val="bottom"/>
          </w:tcPr>
          <w:p w14:paraId="5971981B" w14:textId="6C896028"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(11)</w:t>
            </w:r>
          </w:p>
        </w:tc>
        <w:tc>
          <w:tcPr>
            <w:tcW w:w="1462" w:type="dxa"/>
            <w:vAlign w:val="bottom"/>
          </w:tcPr>
          <w:p w14:paraId="75E51687" w14:textId="7D297727"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(93)</w:t>
            </w:r>
          </w:p>
        </w:tc>
        <w:tc>
          <w:tcPr>
            <w:tcW w:w="1463" w:type="dxa"/>
            <w:vAlign w:val="bottom"/>
          </w:tcPr>
          <w:p w14:paraId="709E2743" w14:textId="2B67552B" w:rsidR="009F292E" w:rsidRPr="00A60BCE" w:rsidRDefault="000C6A66"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(104)</w:t>
            </w:r>
          </w:p>
        </w:tc>
        <w:tc>
          <w:tcPr>
            <w:tcW w:w="1530" w:type="dxa"/>
            <w:vAlign w:val="bottom"/>
          </w:tcPr>
          <w:p w14:paraId="7E5516AB" w14:textId="1564EC05" w:rsidR="009F292E" w:rsidRPr="00A60BCE" w:rsidRDefault="000C6A66"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w:t>
            </w:r>
          </w:p>
        </w:tc>
      </w:tr>
      <w:tr w:rsidR="009F292E" w:rsidRPr="00A60BCE" w14:paraId="68E43CB0" w14:textId="77777777" w:rsidTr="0050057E">
        <w:trPr>
          <w:cantSplit/>
        </w:trPr>
        <w:tc>
          <w:tcPr>
            <w:tcW w:w="2250" w:type="dxa"/>
            <w:vAlign w:val="center"/>
          </w:tcPr>
          <w:p w14:paraId="10A8EB81" w14:textId="77777777" w:rsidR="009F292E" w:rsidRPr="00A60BCE" w:rsidRDefault="009F292E" w:rsidP="007C6F34">
            <w:pPr>
              <w:spacing w:line="380" w:lineRule="exact"/>
              <w:ind w:left="151" w:right="-108" w:hanging="151"/>
              <w:rPr>
                <w:rFonts w:ascii="Arial" w:eastAsia="Times New Roman" w:hAnsi="Arial" w:cs="Arial"/>
              </w:rPr>
            </w:pPr>
            <w:r w:rsidRPr="00A60BCE">
              <w:rPr>
                <w:rFonts w:ascii="Arial" w:eastAsia="Times New Roman" w:hAnsi="Arial" w:cs="Arial"/>
              </w:rPr>
              <w:t>Net book value</w:t>
            </w:r>
          </w:p>
        </w:tc>
        <w:tc>
          <w:tcPr>
            <w:tcW w:w="1462" w:type="dxa"/>
          </w:tcPr>
          <w:p w14:paraId="3B5F7D25" w14:textId="191F98EF" w:rsidR="009F292E" w:rsidRPr="00A60BCE" w:rsidRDefault="000C6A66"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13,845</w:t>
            </w:r>
          </w:p>
        </w:tc>
        <w:tc>
          <w:tcPr>
            <w:tcW w:w="1463" w:type="dxa"/>
          </w:tcPr>
          <w:p w14:paraId="5950C0A4" w14:textId="58C912D5" w:rsidR="009F292E" w:rsidRPr="00A60BCE" w:rsidRDefault="000C6A66"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946</w:t>
            </w:r>
          </w:p>
        </w:tc>
        <w:tc>
          <w:tcPr>
            <w:tcW w:w="1462" w:type="dxa"/>
          </w:tcPr>
          <w:p w14:paraId="18A0896C" w14:textId="3FEEE658" w:rsidR="009F292E" w:rsidRPr="00A60BCE" w:rsidRDefault="000C6A66"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2,770</w:t>
            </w:r>
          </w:p>
        </w:tc>
        <w:tc>
          <w:tcPr>
            <w:tcW w:w="1463" w:type="dxa"/>
          </w:tcPr>
          <w:p w14:paraId="09FB495E" w14:textId="1580DDF1" w:rsidR="009F292E" w:rsidRPr="00A60BCE" w:rsidRDefault="000C6A66"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17,561</w:t>
            </w:r>
          </w:p>
        </w:tc>
        <w:tc>
          <w:tcPr>
            <w:tcW w:w="1530" w:type="dxa"/>
          </w:tcPr>
          <w:p w14:paraId="083A634F" w14:textId="4D533D89" w:rsidR="009F292E" w:rsidRPr="00A60BCE" w:rsidRDefault="000C6A66" w:rsidP="007C6F34">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A60BCE">
              <w:rPr>
                <w:rFonts w:ascii="Arial" w:eastAsia="Times New Roman" w:hAnsi="Arial" w:cs="Arial"/>
              </w:rPr>
              <w:t>11,022</w:t>
            </w:r>
          </w:p>
        </w:tc>
      </w:tr>
      <w:tr w:rsidR="009F292E" w:rsidRPr="00A60BCE" w14:paraId="307C628E" w14:textId="77777777" w:rsidTr="0050057E">
        <w:trPr>
          <w:cantSplit/>
        </w:trPr>
        <w:tc>
          <w:tcPr>
            <w:tcW w:w="2250" w:type="dxa"/>
            <w:vAlign w:val="bottom"/>
          </w:tcPr>
          <w:p w14:paraId="09CBBAC6" w14:textId="3D50A601" w:rsidR="009F292E" w:rsidRPr="00A60BCE" w:rsidRDefault="009F292E" w:rsidP="007C6F34">
            <w:pPr>
              <w:spacing w:line="380" w:lineRule="exact"/>
              <w:ind w:left="151" w:right="-108" w:hanging="151"/>
              <w:rPr>
                <w:rFonts w:ascii="Arial" w:eastAsia="Times New Roman" w:hAnsi="Arial" w:cs="Arial"/>
              </w:rPr>
            </w:pPr>
            <w:r w:rsidRPr="00A60BCE">
              <w:rPr>
                <w:rFonts w:ascii="Arial" w:eastAsia="Times New Roman" w:hAnsi="Arial" w:cs="Arial"/>
              </w:rPr>
              <w:t>31 December 2022:</w:t>
            </w:r>
          </w:p>
        </w:tc>
        <w:tc>
          <w:tcPr>
            <w:tcW w:w="1462" w:type="dxa"/>
          </w:tcPr>
          <w:p w14:paraId="67C8FB72" w14:textId="77777777" w:rsidR="009F292E" w:rsidRPr="00A60BCE" w:rsidRDefault="009F292E" w:rsidP="007C6F34">
            <w:pPr>
              <w:tabs>
                <w:tab w:val="decimal" w:pos="1060"/>
              </w:tabs>
              <w:spacing w:line="380" w:lineRule="exact"/>
              <w:ind w:left="-18" w:right="-48"/>
              <w:rPr>
                <w:rFonts w:ascii="Arial" w:eastAsia="Times New Roman" w:hAnsi="Arial" w:cs="Arial"/>
              </w:rPr>
            </w:pPr>
          </w:p>
        </w:tc>
        <w:tc>
          <w:tcPr>
            <w:tcW w:w="1463" w:type="dxa"/>
          </w:tcPr>
          <w:p w14:paraId="24632EA0" w14:textId="77777777" w:rsidR="009F292E" w:rsidRPr="00A60BCE" w:rsidRDefault="009F292E" w:rsidP="007C6F34">
            <w:pPr>
              <w:tabs>
                <w:tab w:val="decimal" w:pos="1060"/>
              </w:tabs>
              <w:spacing w:line="380" w:lineRule="exact"/>
              <w:ind w:left="-18" w:right="-48"/>
              <w:rPr>
                <w:rFonts w:ascii="Arial" w:eastAsia="Times New Roman" w:hAnsi="Arial" w:cs="Arial"/>
              </w:rPr>
            </w:pPr>
          </w:p>
        </w:tc>
        <w:tc>
          <w:tcPr>
            <w:tcW w:w="1462" w:type="dxa"/>
          </w:tcPr>
          <w:p w14:paraId="19E26C4C" w14:textId="77777777" w:rsidR="009F292E" w:rsidRPr="00A60BCE" w:rsidRDefault="009F292E" w:rsidP="007C6F34">
            <w:pPr>
              <w:tabs>
                <w:tab w:val="decimal" w:pos="1060"/>
              </w:tabs>
              <w:spacing w:line="380" w:lineRule="exact"/>
              <w:ind w:left="-18" w:right="-48"/>
              <w:rPr>
                <w:rFonts w:ascii="Arial" w:eastAsia="Times New Roman" w:hAnsi="Arial" w:cs="Arial"/>
              </w:rPr>
            </w:pPr>
          </w:p>
        </w:tc>
        <w:tc>
          <w:tcPr>
            <w:tcW w:w="1463" w:type="dxa"/>
          </w:tcPr>
          <w:p w14:paraId="0C0088FE" w14:textId="1CA5A61D" w:rsidR="009F292E" w:rsidRPr="00A60BCE" w:rsidRDefault="009F292E" w:rsidP="007C6F34">
            <w:pPr>
              <w:tabs>
                <w:tab w:val="decimal" w:pos="1060"/>
              </w:tabs>
              <w:spacing w:line="380" w:lineRule="exact"/>
              <w:ind w:left="-18" w:right="-48"/>
              <w:rPr>
                <w:rFonts w:ascii="Arial" w:eastAsia="Times New Roman" w:hAnsi="Arial" w:cs="Arial"/>
              </w:rPr>
            </w:pPr>
          </w:p>
        </w:tc>
        <w:tc>
          <w:tcPr>
            <w:tcW w:w="1530" w:type="dxa"/>
          </w:tcPr>
          <w:p w14:paraId="0B943C16" w14:textId="5C1BA198" w:rsidR="009F292E" w:rsidRPr="00A60BCE" w:rsidRDefault="009F292E" w:rsidP="007C6F34">
            <w:pPr>
              <w:tabs>
                <w:tab w:val="decimal" w:pos="1146"/>
              </w:tabs>
              <w:spacing w:line="380" w:lineRule="exact"/>
              <w:ind w:left="-18" w:right="-48"/>
              <w:rPr>
                <w:rFonts w:ascii="Arial" w:eastAsia="Times New Roman" w:hAnsi="Arial" w:cs="Arial"/>
              </w:rPr>
            </w:pPr>
          </w:p>
        </w:tc>
      </w:tr>
      <w:tr w:rsidR="009F292E" w:rsidRPr="00A60BCE" w14:paraId="68962543" w14:textId="77777777" w:rsidTr="0050057E">
        <w:trPr>
          <w:cantSplit/>
        </w:trPr>
        <w:tc>
          <w:tcPr>
            <w:tcW w:w="2250" w:type="dxa"/>
            <w:vAlign w:val="bottom"/>
          </w:tcPr>
          <w:p w14:paraId="2EDDACE4" w14:textId="77777777" w:rsidR="009F292E" w:rsidRPr="00A60BCE" w:rsidRDefault="009F292E" w:rsidP="007C6F34">
            <w:pPr>
              <w:spacing w:line="380" w:lineRule="exact"/>
              <w:ind w:left="151" w:right="-108" w:hanging="151"/>
              <w:rPr>
                <w:rFonts w:ascii="Arial" w:eastAsia="Times New Roman" w:hAnsi="Arial" w:cs="Arial"/>
                <w:cs/>
              </w:rPr>
            </w:pPr>
            <w:r w:rsidRPr="00A60BCE">
              <w:rPr>
                <w:rFonts w:ascii="Arial" w:eastAsia="Times New Roman" w:hAnsi="Arial" w:cs="Arial"/>
              </w:rPr>
              <w:t>Cost</w:t>
            </w:r>
          </w:p>
        </w:tc>
        <w:tc>
          <w:tcPr>
            <w:tcW w:w="1462" w:type="dxa"/>
          </w:tcPr>
          <w:p w14:paraId="093E6F5D" w14:textId="6E693BBC"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13,845</w:t>
            </w:r>
          </w:p>
        </w:tc>
        <w:tc>
          <w:tcPr>
            <w:tcW w:w="1463" w:type="dxa"/>
          </w:tcPr>
          <w:p w14:paraId="3B42EFAB" w14:textId="798F48E8"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5,074</w:t>
            </w:r>
          </w:p>
        </w:tc>
        <w:tc>
          <w:tcPr>
            <w:tcW w:w="1462" w:type="dxa"/>
          </w:tcPr>
          <w:p w14:paraId="2F84462F" w14:textId="0092ECE7"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3,288</w:t>
            </w:r>
          </w:p>
        </w:tc>
        <w:tc>
          <w:tcPr>
            <w:tcW w:w="1463" w:type="dxa"/>
          </w:tcPr>
          <w:p w14:paraId="11F14565" w14:textId="026DBBE9"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22,207</w:t>
            </w:r>
          </w:p>
        </w:tc>
        <w:tc>
          <w:tcPr>
            <w:tcW w:w="1530" w:type="dxa"/>
          </w:tcPr>
          <w:p w14:paraId="6FFFF819" w14:textId="7BCDEE18" w:rsidR="009F292E" w:rsidRPr="00A60BCE" w:rsidRDefault="009F292E"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11,022</w:t>
            </w:r>
          </w:p>
        </w:tc>
      </w:tr>
      <w:tr w:rsidR="009F292E" w:rsidRPr="00A60BCE" w14:paraId="73624DAE" w14:textId="77777777" w:rsidTr="0050057E">
        <w:trPr>
          <w:cantSplit/>
        </w:trPr>
        <w:tc>
          <w:tcPr>
            <w:tcW w:w="2250" w:type="dxa"/>
            <w:vAlign w:val="bottom"/>
          </w:tcPr>
          <w:p w14:paraId="1453660E" w14:textId="3B2A2555" w:rsidR="009F292E" w:rsidRPr="00A60BCE" w:rsidRDefault="009F292E" w:rsidP="007C6F34">
            <w:pPr>
              <w:spacing w:line="380" w:lineRule="exact"/>
              <w:ind w:left="612" w:right="-108" w:hanging="612"/>
              <w:rPr>
                <w:rFonts w:ascii="Arial" w:eastAsia="Times New Roman" w:hAnsi="Arial" w:cs="Arial"/>
                <w:cs/>
              </w:rPr>
            </w:pPr>
            <w:r w:rsidRPr="00A60BCE">
              <w:rPr>
                <w:rFonts w:ascii="Arial" w:eastAsia="Times New Roman" w:hAnsi="Arial" w:cs="Arial"/>
                <w:u w:val="single"/>
              </w:rPr>
              <w:t>Less</w:t>
            </w:r>
            <w:r w:rsidRPr="00A60BCE">
              <w:rPr>
                <w:rFonts w:ascii="Arial" w:eastAsia="Times New Roman" w:hAnsi="Arial" w:cs="Arial"/>
                <w:cs/>
              </w:rPr>
              <w:t xml:space="preserve"> </w:t>
            </w:r>
            <w:r w:rsidRPr="00A60BCE">
              <w:rPr>
                <w:rFonts w:ascii="Arial" w:eastAsia="Times New Roman" w:hAnsi="Arial" w:cs="Arial"/>
              </w:rPr>
              <w:t>Accumulated depreciation</w:t>
            </w:r>
          </w:p>
        </w:tc>
        <w:tc>
          <w:tcPr>
            <w:tcW w:w="1462" w:type="dxa"/>
            <w:vAlign w:val="bottom"/>
          </w:tcPr>
          <w:p w14:paraId="5E7EE3DA" w14:textId="7BF69A60"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w:t>
            </w:r>
          </w:p>
        </w:tc>
        <w:tc>
          <w:tcPr>
            <w:tcW w:w="1463" w:type="dxa"/>
            <w:vAlign w:val="bottom"/>
          </w:tcPr>
          <w:p w14:paraId="44F807F3" w14:textId="4D6AA46E"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(3,913)</w:t>
            </w:r>
          </w:p>
        </w:tc>
        <w:tc>
          <w:tcPr>
            <w:tcW w:w="1462" w:type="dxa"/>
            <w:vAlign w:val="bottom"/>
          </w:tcPr>
          <w:p w14:paraId="7A55C260" w14:textId="3142B7FF"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(182)</w:t>
            </w:r>
          </w:p>
        </w:tc>
        <w:tc>
          <w:tcPr>
            <w:tcW w:w="1463" w:type="dxa"/>
            <w:vAlign w:val="bottom"/>
          </w:tcPr>
          <w:p w14:paraId="470ED98E" w14:textId="072708E7"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(4,095)</w:t>
            </w:r>
          </w:p>
        </w:tc>
        <w:tc>
          <w:tcPr>
            <w:tcW w:w="1530" w:type="dxa"/>
            <w:vAlign w:val="bottom"/>
          </w:tcPr>
          <w:p w14:paraId="1FBD0005" w14:textId="6907BC0A" w:rsidR="009F292E" w:rsidRPr="00A60BCE" w:rsidRDefault="009F292E"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w:t>
            </w:r>
          </w:p>
        </w:tc>
      </w:tr>
      <w:tr w:rsidR="009F292E" w:rsidRPr="00A60BCE" w14:paraId="7E8ADC80" w14:textId="77777777" w:rsidTr="0050057E">
        <w:trPr>
          <w:cantSplit/>
        </w:trPr>
        <w:tc>
          <w:tcPr>
            <w:tcW w:w="2250" w:type="dxa"/>
          </w:tcPr>
          <w:p w14:paraId="624FC729" w14:textId="77777777" w:rsidR="009F292E" w:rsidRPr="00A60BCE" w:rsidRDefault="009F292E" w:rsidP="007C6F34">
            <w:pPr>
              <w:spacing w:line="380" w:lineRule="exact"/>
              <w:ind w:left="612" w:right="-108" w:hanging="612"/>
              <w:rPr>
                <w:rFonts w:ascii="Arial" w:eastAsia="Times New Roman" w:hAnsi="Arial" w:cs="Arial"/>
                <w:u w:val="single"/>
              </w:rPr>
            </w:pPr>
            <w:r w:rsidRPr="00A60BCE">
              <w:rPr>
                <w:rFonts w:ascii="Arial" w:eastAsia="Times New Roman" w:hAnsi="Arial" w:cs="Arial"/>
              </w:rPr>
              <w:t>Translation adjustment</w:t>
            </w:r>
          </w:p>
        </w:tc>
        <w:tc>
          <w:tcPr>
            <w:tcW w:w="1462" w:type="dxa"/>
            <w:vAlign w:val="bottom"/>
          </w:tcPr>
          <w:p w14:paraId="299859B2" w14:textId="75577F12"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w:t>
            </w:r>
          </w:p>
        </w:tc>
        <w:tc>
          <w:tcPr>
            <w:tcW w:w="1463" w:type="dxa"/>
            <w:vAlign w:val="bottom"/>
          </w:tcPr>
          <w:p w14:paraId="54B5C76C" w14:textId="4070E3C1"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w:t>
            </w:r>
          </w:p>
        </w:tc>
        <w:tc>
          <w:tcPr>
            <w:tcW w:w="1462" w:type="dxa"/>
            <w:vAlign w:val="bottom"/>
          </w:tcPr>
          <w:p w14:paraId="5CB05831" w14:textId="7703AEC5"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(168)</w:t>
            </w:r>
          </w:p>
        </w:tc>
        <w:tc>
          <w:tcPr>
            <w:tcW w:w="1463" w:type="dxa"/>
            <w:vAlign w:val="bottom"/>
          </w:tcPr>
          <w:p w14:paraId="74344775" w14:textId="446C699F" w:rsidR="009F292E" w:rsidRPr="00A60BCE" w:rsidRDefault="009F292E" w:rsidP="007C6F34">
            <w:pPr>
              <w:tabs>
                <w:tab w:val="decimal" w:pos="1060"/>
              </w:tabs>
              <w:spacing w:line="380" w:lineRule="exact"/>
              <w:ind w:left="-18" w:right="-48"/>
              <w:rPr>
                <w:rFonts w:ascii="Arial" w:eastAsia="Times New Roman" w:hAnsi="Arial" w:cs="Arial"/>
              </w:rPr>
            </w:pPr>
            <w:r w:rsidRPr="00A60BCE">
              <w:rPr>
                <w:rFonts w:ascii="Arial" w:eastAsia="Times New Roman" w:hAnsi="Arial" w:cs="Arial"/>
              </w:rPr>
              <w:t>(168)</w:t>
            </w:r>
          </w:p>
        </w:tc>
        <w:tc>
          <w:tcPr>
            <w:tcW w:w="1530" w:type="dxa"/>
            <w:vAlign w:val="bottom"/>
          </w:tcPr>
          <w:p w14:paraId="14A656C8" w14:textId="02FECD2A" w:rsidR="009F292E" w:rsidRPr="00A60BCE" w:rsidRDefault="009F292E" w:rsidP="007C6F34">
            <w:pPr>
              <w:tabs>
                <w:tab w:val="decimal" w:pos="1146"/>
              </w:tabs>
              <w:spacing w:line="380" w:lineRule="exact"/>
              <w:ind w:left="-18" w:right="-48"/>
              <w:rPr>
                <w:rFonts w:ascii="Arial" w:eastAsia="Times New Roman" w:hAnsi="Arial" w:cs="Arial"/>
              </w:rPr>
            </w:pPr>
            <w:r w:rsidRPr="00A60BCE">
              <w:rPr>
                <w:rFonts w:ascii="Arial" w:eastAsia="Times New Roman" w:hAnsi="Arial" w:cs="Arial"/>
              </w:rPr>
              <w:t>-</w:t>
            </w:r>
          </w:p>
        </w:tc>
      </w:tr>
      <w:tr w:rsidR="009F292E" w:rsidRPr="00A60BCE" w14:paraId="2B1E1C39" w14:textId="77777777" w:rsidTr="0050057E">
        <w:trPr>
          <w:cantSplit/>
        </w:trPr>
        <w:tc>
          <w:tcPr>
            <w:tcW w:w="2250" w:type="dxa"/>
            <w:vAlign w:val="center"/>
          </w:tcPr>
          <w:p w14:paraId="3962F17A" w14:textId="77777777" w:rsidR="009F292E" w:rsidRPr="00A60BCE" w:rsidRDefault="009F292E" w:rsidP="007C6F34">
            <w:pPr>
              <w:spacing w:line="380" w:lineRule="exact"/>
              <w:ind w:left="151" w:right="-108" w:hanging="151"/>
              <w:rPr>
                <w:rFonts w:ascii="Arial" w:eastAsia="Times New Roman" w:hAnsi="Arial" w:cs="Arial"/>
              </w:rPr>
            </w:pPr>
            <w:r w:rsidRPr="00A60BCE">
              <w:rPr>
                <w:rFonts w:ascii="Arial" w:eastAsia="Times New Roman" w:hAnsi="Arial" w:cs="Arial"/>
              </w:rPr>
              <w:t>Net book value</w:t>
            </w:r>
          </w:p>
        </w:tc>
        <w:tc>
          <w:tcPr>
            <w:tcW w:w="1462" w:type="dxa"/>
          </w:tcPr>
          <w:p w14:paraId="23D69C21" w14:textId="3A69191F" w:rsidR="009F292E" w:rsidRPr="00A60BCE" w:rsidRDefault="009F292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13,845</w:t>
            </w:r>
          </w:p>
        </w:tc>
        <w:tc>
          <w:tcPr>
            <w:tcW w:w="1463" w:type="dxa"/>
          </w:tcPr>
          <w:p w14:paraId="7B306A69" w14:textId="2259B0FA" w:rsidR="009F292E" w:rsidRPr="00A60BCE" w:rsidRDefault="009F292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1,161</w:t>
            </w:r>
          </w:p>
        </w:tc>
        <w:tc>
          <w:tcPr>
            <w:tcW w:w="1462" w:type="dxa"/>
          </w:tcPr>
          <w:p w14:paraId="3F857B18" w14:textId="6EBD5DB5" w:rsidR="009F292E" w:rsidRPr="00A60BCE" w:rsidRDefault="009F292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2,938</w:t>
            </w:r>
          </w:p>
        </w:tc>
        <w:tc>
          <w:tcPr>
            <w:tcW w:w="1463" w:type="dxa"/>
          </w:tcPr>
          <w:p w14:paraId="0B6F48D7" w14:textId="10EF4E2B" w:rsidR="009F292E" w:rsidRPr="00A60BCE" w:rsidRDefault="009F292E" w:rsidP="007C6F34">
            <w:pPr>
              <w:pBdr>
                <w:top w:val="single" w:sz="4" w:space="1" w:color="auto"/>
                <w:bottom w:val="double" w:sz="4" w:space="1" w:color="auto"/>
              </w:pBdr>
              <w:tabs>
                <w:tab w:val="decimal" w:pos="1060"/>
              </w:tabs>
              <w:spacing w:line="380" w:lineRule="exact"/>
              <w:ind w:left="-18" w:right="-48"/>
              <w:rPr>
                <w:rFonts w:ascii="Arial" w:eastAsia="Times New Roman" w:hAnsi="Arial" w:cs="Arial"/>
              </w:rPr>
            </w:pPr>
            <w:r w:rsidRPr="00A60BCE">
              <w:rPr>
                <w:rFonts w:ascii="Arial" w:eastAsia="Times New Roman" w:hAnsi="Arial" w:cs="Arial"/>
              </w:rPr>
              <w:t>17,944</w:t>
            </w:r>
          </w:p>
        </w:tc>
        <w:tc>
          <w:tcPr>
            <w:tcW w:w="1530" w:type="dxa"/>
          </w:tcPr>
          <w:p w14:paraId="474A1BF9" w14:textId="731FBE33" w:rsidR="009F292E" w:rsidRPr="00A60BCE" w:rsidRDefault="009F292E" w:rsidP="007C6F34">
            <w:pPr>
              <w:pBdr>
                <w:top w:val="single" w:sz="4" w:space="1" w:color="auto"/>
                <w:bottom w:val="double" w:sz="4" w:space="1" w:color="auto"/>
              </w:pBdr>
              <w:tabs>
                <w:tab w:val="decimal" w:pos="1146"/>
              </w:tabs>
              <w:spacing w:line="380" w:lineRule="exact"/>
              <w:ind w:left="-18" w:right="-48"/>
              <w:rPr>
                <w:rFonts w:ascii="Arial" w:eastAsia="Times New Roman" w:hAnsi="Arial" w:cs="Arial"/>
              </w:rPr>
            </w:pPr>
            <w:r w:rsidRPr="00A60BCE">
              <w:rPr>
                <w:rFonts w:ascii="Arial" w:eastAsia="Times New Roman" w:hAnsi="Arial" w:cs="Arial"/>
              </w:rPr>
              <w:t>11,022</w:t>
            </w:r>
          </w:p>
        </w:tc>
      </w:tr>
    </w:tbl>
    <w:p w14:paraId="2A08A44E" w14:textId="1F6DEB9E" w:rsidR="00CE5670" w:rsidRPr="007C6F34" w:rsidRDefault="007B51FE"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zCs w:val="22"/>
        </w:rPr>
      </w:pPr>
      <w:r w:rsidRPr="007C6F34">
        <w:rPr>
          <w:rFonts w:ascii="Arial" w:eastAsia="Times New Roman" w:hAnsi="Arial" w:cs="Angsana New"/>
          <w:szCs w:val="22"/>
        </w:rPr>
        <w:tab/>
      </w:r>
      <w:r w:rsidR="00CE5670" w:rsidRPr="007C6F34">
        <w:rPr>
          <w:rFonts w:ascii="Arial" w:eastAsia="Times New Roman" w:hAnsi="Arial" w:cs="Angsana New"/>
          <w:szCs w:val="22"/>
        </w:rPr>
        <w:t>A reconciliation of the net book value of investme</w:t>
      </w:r>
      <w:r w:rsidR="007B00FB" w:rsidRPr="007C6F34">
        <w:rPr>
          <w:rFonts w:ascii="Arial" w:eastAsia="Times New Roman" w:hAnsi="Arial" w:cs="Angsana New"/>
          <w:szCs w:val="22"/>
        </w:rPr>
        <w:t xml:space="preserve">nt properties for the year </w:t>
      </w:r>
      <w:r w:rsidR="00971851" w:rsidRPr="007C6F34">
        <w:rPr>
          <w:rFonts w:ascii="Arial" w:eastAsia="Times New Roman" w:hAnsi="Arial" w:cs="Angsana New"/>
          <w:szCs w:val="22"/>
        </w:rPr>
        <w:t>i</w:t>
      </w:r>
      <w:r w:rsidR="00323918" w:rsidRPr="007C6F34">
        <w:rPr>
          <w:rFonts w:ascii="Arial" w:eastAsia="Times New Roman" w:hAnsi="Arial" w:cs="Angsana New"/>
          <w:szCs w:val="22"/>
        </w:rPr>
        <w:t>s</w:t>
      </w:r>
      <w:r w:rsidR="00964292" w:rsidRPr="007C6F34">
        <w:rPr>
          <w:rFonts w:ascii="Arial" w:eastAsia="Times New Roman" w:hAnsi="Arial" w:cs="Angsana New"/>
          <w:szCs w:val="22"/>
        </w:rPr>
        <w:t xml:space="preserve"> </w:t>
      </w:r>
      <w:r w:rsidR="00CE5670" w:rsidRPr="007C6F34">
        <w:rPr>
          <w:rFonts w:ascii="Arial" w:eastAsia="Times New Roman" w:hAnsi="Arial" w:cs="Angsana New"/>
          <w:szCs w:val="22"/>
        </w:rPr>
        <w:t>presented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95"/>
        <w:gridCol w:w="1395"/>
        <w:gridCol w:w="1395"/>
        <w:gridCol w:w="1388"/>
        <w:gridCol w:w="7"/>
      </w:tblGrid>
      <w:tr w:rsidR="00CE5670" w:rsidRPr="006A7CE0" w14:paraId="50882D5F" w14:textId="77777777" w:rsidTr="00207D73">
        <w:trPr>
          <w:gridAfter w:val="1"/>
          <w:wAfter w:w="7" w:type="dxa"/>
        </w:trPr>
        <w:tc>
          <w:tcPr>
            <w:tcW w:w="9443" w:type="dxa"/>
            <w:gridSpan w:val="5"/>
          </w:tcPr>
          <w:p w14:paraId="2893FE1B" w14:textId="77777777" w:rsidR="00CE5670" w:rsidRPr="006A7CE0" w:rsidRDefault="00CE5670" w:rsidP="007C6F34">
            <w:pPr>
              <w:spacing w:line="380" w:lineRule="exact"/>
              <w:ind w:left="151" w:hanging="151"/>
              <w:jc w:val="right"/>
              <w:outlineLvl w:val="0"/>
              <w:rPr>
                <w:rFonts w:ascii="Arial" w:eastAsia="Times New Roman" w:hAnsi="Arial" w:cs="Arial"/>
                <w:cs/>
              </w:rPr>
            </w:pPr>
            <w:r w:rsidRPr="006A7CE0">
              <w:rPr>
                <w:rFonts w:ascii="Arial" w:eastAsia="Times New Roman" w:hAnsi="Arial" w:cs="Arial"/>
              </w:rPr>
              <w:br w:type="page"/>
              <w:t>(Unit: Thousand Baht)</w:t>
            </w:r>
          </w:p>
        </w:tc>
      </w:tr>
      <w:tr w:rsidR="00CE5670" w:rsidRPr="006A7CE0" w14:paraId="30B16F03" w14:textId="77777777" w:rsidTr="00207D73">
        <w:tc>
          <w:tcPr>
            <w:tcW w:w="3870" w:type="dxa"/>
          </w:tcPr>
          <w:p w14:paraId="13416E01" w14:textId="77777777" w:rsidR="00CE5670" w:rsidRPr="006A7CE0" w:rsidRDefault="00CE5670" w:rsidP="007C6F34">
            <w:pPr>
              <w:spacing w:line="380" w:lineRule="exact"/>
              <w:ind w:left="151" w:hanging="151"/>
              <w:jc w:val="center"/>
              <w:outlineLvl w:val="0"/>
              <w:rPr>
                <w:rFonts w:ascii="Arial" w:eastAsia="Times New Roman" w:hAnsi="Arial" w:cs="Arial"/>
              </w:rPr>
            </w:pPr>
          </w:p>
        </w:tc>
        <w:tc>
          <w:tcPr>
            <w:tcW w:w="2790" w:type="dxa"/>
            <w:gridSpan w:val="2"/>
          </w:tcPr>
          <w:p w14:paraId="5025E3B2"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Consolidated</w:t>
            </w:r>
          </w:p>
          <w:p w14:paraId="589CFA81"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financial statements</w:t>
            </w:r>
          </w:p>
        </w:tc>
        <w:tc>
          <w:tcPr>
            <w:tcW w:w="2790" w:type="dxa"/>
            <w:gridSpan w:val="3"/>
          </w:tcPr>
          <w:p w14:paraId="194314B6"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 xml:space="preserve">Separate </w:t>
            </w:r>
          </w:p>
          <w:p w14:paraId="3D7E4888"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cs="Arial"/>
              </w:rPr>
              <w:t>financial statements</w:t>
            </w:r>
          </w:p>
        </w:tc>
      </w:tr>
      <w:tr w:rsidR="00FA1D87" w:rsidRPr="006A7CE0" w14:paraId="3B842B8A" w14:textId="77777777" w:rsidTr="00207D73">
        <w:tc>
          <w:tcPr>
            <w:tcW w:w="3870" w:type="dxa"/>
          </w:tcPr>
          <w:p w14:paraId="21FC8542" w14:textId="77777777" w:rsidR="00FA1D87" w:rsidRPr="006A7CE0" w:rsidRDefault="00FA1D87" w:rsidP="007C6F34">
            <w:pPr>
              <w:spacing w:line="380" w:lineRule="exact"/>
              <w:ind w:left="151" w:hanging="151"/>
              <w:jc w:val="center"/>
              <w:outlineLvl w:val="0"/>
              <w:rPr>
                <w:rFonts w:ascii="Arial" w:eastAsia="Times New Roman" w:hAnsi="Arial" w:cs="Arial"/>
              </w:rPr>
            </w:pPr>
          </w:p>
        </w:tc>
        <w:tc>
          <w:tcPr>
            <w:tcW w:w="1395" w:type="dxa"/>
          </w:tcPr>
          <w:p w14:paraId="6F90ED2C" w14:textId="72369E51" w:rsidR="00FA1D87" w:rsidRPr="006A7CE0" w:rsidRDefault="0059710D" w:rsidP="007C6F34">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2023</w:t>
            </w:r>
          </w:p>
        </w:tc>
        <w:tc>
          <w:tcPr>
            <w:tcW w:w="1395" w:type="dxa"/>
          </w:tcPr>
          <w:p w14:paraId="25E793AB" w14:textId="66FB638F" w:rsidR="00FA1D87" w:rsidRPr="006A7CE0" w:rsidRDefault="0059710D" w:rsidP="007C6F34">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2022</w:t>
            </w:r>
          </w:p>
        </w:tc>
        <w:tc>
          <w:tcPr>
            <w:tcW w:w="1395" w:type="dxa"/>
          </w:tcPr>
          <w:p w14:paraId="4018C324" w14:textId="0BC7E7DD" w:rsidR="00FA1D87" w:rsidRPr="006A7CE0" w:rsidRDefault="0059710D" w:rsidP="007C6F34">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2023</w:t>
            </w:r>
          </w:p>
        </w:tc>
        <w:tc>
          <w:tcPr>
            <w:tcW w:w="1395" w:type="dxa"/>
            <w:gridSpan w:val="2"/>
          </w:tcPr>
          <w:p w14:paraId="11030284" w14:textId="60A8BA23" w:rsidR="00FA1D87" w:rsidRPr="006A7CE0" w:rsidRDefault="0059710D" w:rsidP="007C6F34">
            <w:pPr>
              <w:tabs>
                <w:tab w:val="right" w:pos="1033"/>
              </w:tabs>
              <w:spacing w:line="380" w:lineRule="exact"/>
              <w:ind w:right="-74"/>
              <w:jc w:val="center"/>
              <w:rPr>
                <w:rFonts w:ascii="Arial" w:eastAsia="Times New Roman" w:hAnsi="Arial" w:cs="Arial"/>
                <w:u w:val="single"/>
              </w:rPr>
            </w:pPr>
            <w:r>
              <w:rPr>
                <w:rFonts w:ascii="Arial" w:eastAsia="Times New Roman" w:hAnsi="Arial" w:cs="Arial"/>
                <w:u w:val="single"/>
              </w:rPr>
              <w:t>2022</w:t>
            </w:r>
          </w:p>
        </w:tc>
      </w:tr>
      <w:tr w:rsidR="0059710D" w:rsidRPr="006A7CE0" w14:paraId="5A988B99" w14:textId="77777777" w:rsidTr="00207D73">
        <w:trPr>
          <w:trHeight w:val="198"/>
        </w:trPr>
        <w:tc>
          <w:tcPr>
            <w:tcW w:w="3870" w:type="dxa"/>
            <w:vAlign w:val="bottom"/>
          </w:tcPr>
          <w:p w14:paraId="58871FB4" w14:textId="77777777" w:rsidR="0059710D" w:rsidRPr="006A7CE0" w:rsidRDefault="0059710D" w:rsidP="007C6F34">
            <w:pPr>
              <w:spacing w:line="380" w:lineRule="exact"/>
              <w:ind w:left="151" w:right="-72" w:hanging="76"/>
              <w:rPr>
                <w:rFonts w:ascii="Arial" w:eastAsia="Times New Roman" w:hAnsi="Arial" w:cs="Arial"/>
              </w:rPr>
            </w:pPr>
            <w:r w:rsidRPr="006A7CE0">
              <w:rPr>
                <w:rFonts w:ascii="Arial" w:eastAsia="Times New Roman" w:hAnsi="Arial" w:cs="Arial"/>
              </w:rPr>
              <w:t>Net book value at beginning of year</w:t>
            </w:r>
          </w:p>
        </w:tc>
        <w:tc>
          <w:tcPr>
            <w:tcW w:w="1395" w:type="dxa"/>
            <w:vAlign w:val="bottom"/>
          </w:tcPr>
          <w:p w14:paraId="52D81CAC" w14:textId="2039A9AE" w:rsidR="0059710D" w:rsidRPr="006A7CE0"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17,944</w:t>
            </w:r>
          </w:p>
        </w:tc>
        <w:tc>
          <w:tcPr>
            <w:tcW w:w="1395" w:type="dxa"/>
            <w:vAlign w:val="bottom"/>
          </w:tcPr>
          <w:p w14:paraId="47D0DBFC" w14:textId="4DD6F616" w:rsidR="0059710D" w:rsidRPr="006A7CE0"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19,107</w:t>
            </w:r>
          </w:p>
        </w:tc>
        <w:tc>
          <w:tcPr>
            <w:tcW w:w="1395" w:type="dxa"/>
            <w:vAlign w:val="bottom"/>
          </w:tcPr>
          <w:p w14:paraId="329422CC" w14:textId="28B7BF23" w:rsidR="0059710D" w:rsidRPr="006A7CE0"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7807B430" w14:textId="7B37892F" w:rsidR="0059710D" w:rsidRPr="006A7CE0"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11,022</w:t>
            </w:r>
          </w:p>
        </w:tc>
      </w:tr>
      <w:tr w:rsidR="0059710D" w:rsidRPr="006A7CE0" w14:paraId="531441F6" w14:textId="77777777" w:rsidTr="00207D73">
        <w:trPr>
          <w:trHeight w:val="198"/>
        </w:trPr>
        <w:tc>
          <w:tcPr>
            <w:tcW w:w="3870" w:type="dxa"/>
            <w:vAlign w:val="bottom"/>
          </w:tcPr>
          <w:p w14:paraId="64B3FDB3" w14:textId="57CFFFD5" w:rsidR="0059710D" w:rsidRPr="006A7CE0" w:rsidRDefault="0059710D" w:rsidP="007C6F34">
            <w:pPr>
              <w:spacing w:line="380" w:lineRule="exact"/>
              <w:ind w:left="151" w:right="-72" w:hanging="76"/>
              <w:rPr>
                <w:rFonts w:ascii="Arial" w:eastAsia="Times New Roman" w:hAnsi="Arial" w:cs="Arial"/>
              </w:rPr>
            </w:pPr>
            <w:r w:rsidRPr="00920ADD">
              <w:rPr>
                <w:rFonts w:ascii="Arial" w:eastAsia="Times New Roman" w:hAnsi="Arial" w:cs="Arial"/>
              </w:rPr>
              <w:t>Acquisition of assets</w:t>
            </w:r>
          </w:p>
        </w:tc>
        <w:tc>
          <w:tcPr>
            <w:tcW w:w="1395" w:type="dxa"/>
            <w:vAlign w:val="bottom"/>
          </w:tcPr>
          <w:p w14:paraId="6818BB07" w14:textId="7FD61E9E" w:rsidR="0059710D" w:rsidRPr="006A7CE0" w:rsidRDefault="001A72A9"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vAlign w:val="bottom"/>
          </w:tcPr>
          <w:p w14:paraId="17CBF72D" w14:textId="34516CFF" w:rsidR="0059710D"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387</w:t>
            </w:r>
          </w:p>
        </w:tc>
        <w:tc>
          <w:tcPr>
            <w:tcW w:w="1395" w:type="dxa"/>
            <w:vAlign w:val="bottom"/>
          </w:tcPr>
          <w:p w14:paraId="06D647F4" w14:textId="2C2C6E38" w:rsidR="0059710D"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6592FD82" w14:textId="5FBB713B" w:rsidR="0059710D"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r>
      <w:tr w:rsidR="0059710D" w:rsidRPr="006A7CE0" w14:paraId="22C5043E" w14:textId="77777777" w:rsidTr="00207D73">
        <w:trPr>
          <w:trHeight w:val="198"/>
        </w:trPr>
        <w:tc>
          <w:tcPr>
            <w:tcW w:w="3870" w:type="dxa"/>
            <w:vAlign w:val="bottom"/>
          </w:tcPr>
          <w:p w14:paraId="07E8ECBA" w14:textId="76E78D85" w:rsidR="0059710D" w:rsidRPr="006A7CE0" w:rsidRDefault="0059710D" w:rsidP="007C6F34">
            <w:pPr>
              <w:spacing w:line="380" w:lineRule="exact"/>
              <w:ind w:left="151" w:right="-72" w:hanging="76"/>
              <w:rPr>
                <w:rFonts w:ascii="Arial" w:eastAsia="Times New Roman" w:hAnsi="Arial" w:cs="Arial"/>
              </w:rPr>
            </w:pPr>
            <w:r w:rsidRPr="00920ADD">
              <w:rPr>
                <w:rFonts w:ascii="Arial" w:eastAsia="Times New Roman" w:hAnsi="Arial" w:cs="Arial"/>
              </w:rPr>
              <w:t>Disposals - net book value</w:t>
            </w:r>
          </w:p>
        </w:tc>
        <w:tc>
          <w:tcPr>
            <w:tcW w:w="1395" w:type="dxa"/>
            <w:vAlign w:val="bottom"/>
          </w:tcPr>
          <w:p w14:paraId="0DCE429D" w14:textId="54619E04" w:rsidR="0059710D" w:rsidRPr="006A7CE0" w:rsidRDefault="001A72A9"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vAlign w:val="bottom"/>
          </w:tcPr>
          <w:p w14:paraId="3CDE2680" w14:textId="531AD3FF" w:rsidR="0059710D"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(1,056)</w:t>
            </w:r>
          </w:p>
        </w:tc>
        <w:tc>
          <w:tcPr>
            <w:tcW w:w="1395" w:type="dxa"/>
            <w:vAlign w:val="bottom"/>
          </w:tcPr>
          <w:p w14:paraId="3177CF72" w14:textId="3F8D1F47" w:rsidR="0059710D"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5C5E252D" w14:textId="0A3B428A" w:rsidR="0059710D"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r>
      <w:tr w:rsidR="0059710D" w:rsidRPr="006A7CE0" w14:paraId="24FF7DF1" w14:textId="77777777" w:rsidTr="00207D73">
        <w:trPr>
          <w:trHeight w:val="198"/>
        </w:trPr>
        <w:tc>
          <w:tcPr>
            <w:tcW w:w="3870" w:type="dxa"/>
            <w:vAlign w:val="bottom"/>
          </w:tcPr>
          <w:p w14:paraId="10CCB231" w14:textId="270313F2" w:rsidR="0059710D" w:rsidRPr="00032907" w:rsidRDefault="0059710D" w:rsidP="007C6F34">
            <w:pPr>
              <w:spacing w:line="380" w:lineRule="exact"/>
              <w:ind w:left="151" w:right="-72" w:hanging="76"/>
              <w:rPr>
                <w:rFonts w:ascii="Arial" w:eastAsia="Times New Roman" w:hAnsi="Arial" w:cs="Arial"/>
              </w:rPr>
            </w:pPr>
            <w:r w:rsidRPr="006A7CE0">
              <w:rPr>
                <w:rFonts w:ascii="Arial" w:eastAsia="Times New Roman" w:hAnsi="Arial" w:cs="Arial"/>
              </w:rPr>
              <w:t xml:space="preserve">Depreciation charged </w:t>
            </w:r>
            <w:r>
              <w:rPr>
                <w:rFonts w:ascii="Arial" w:eastAsia="Times New Roman" w:hAnsi="Arial" w:cs="Arial"/>
              </w:rPr>
              <w:t>for the year</w:t>
            </w:r>
          </w:p>
        </w:tc>
        <w:tc>
          <w:tcPr>
            <w:tcW w:w="1395" w:type="dxa"/>
            <w:vAlign w:val="bottom"/>
          </w:tcPr>
          <w:p w14:paraId="17DCC491" w14:textId="0B43A81A" w:rsidR="0059710D" w:rsidRDefault="00834984" w:rsidP="007C6F34">
            <w:pPr>
              <w:tabs>
                <w:tab w:val="decimal" w:pos="1037"/>
              </w:tabs>
              <w:spacing w:line="380" w:lineRule="exact"/>
              <w:ind w:right="-72"/>
              <w:rPr>
                <w:rFonts w:ascii="Arial" w:eastAsia="Times New Roman" w:hAnsi="Arial"/>
              </w:rPr>
            </w:pPr>
            <w:r>
              <w:rPr>
                <w:rFonts w:ascii="Arial" w:eastAsia="Times New Roman" w:hAnsi="Arial"/>
              </w:rPr>
              <w:t>(279)</w:t>
            </w:r>
          </w:p>
        </w:tc>
        <w:tc>
          <w:tcPr>
            <w:tcW w:w="1395" w:type="dxa"/>
            <w:vAlign w:val="bottom"/>
          </w:tcPr>
          <w:p w14:paraId="0B6D9C16" w14:textId="0B5E5AF2" w:rsidR="0059710D" w:rsidRDefault="0059710D" w:rsidP="007C6F34">
            <w:pPr>
              <w:tabs>
                <w:tab w:val="decimal" w:pos="1037"/>
              </w:tabs>
              <w:spacing w:line="380" w:lineRule="exact"/>
              <w:ind w:right="-72"/>
              <w:rPr>
                <w:rFonts w:ascii="Arial" w:eastAsia="Times New Roman" w:hAnsi="Arial"/>
              </w:rPr>
            </w:pPr>
            <w:r>
              <w:rPr>
                <w:rFonts w:ascii="Arial" w:eastAsia="Times New Roman" w:hAnsi="Arial"/>
              </w:rPr>
              <w:t>(326)</w:t>
            </w:r>
          </w:p>
        </w:tc>
        <w:tc>
          <w:tcPr>
            <w:tcW w:w="1395" w:type="dxa"/>
            <w:vAlign w:val="bottom"/>
          </w:tcPr>
          <w:p w14:paraId="0709AE52" w14:textId="23F5C4D4" w:rsidR="0059710D"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1971275B" w14:textId="70D7223F" w:rsidR="0059710D" w:rsidRDefault="0059710D"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r>
      <w:tr w:rsidR="0059710D" w:rsidRPr="006A7CE0" w14:paraId="480C938C" w14:textId="77777777" w:rsidTr="00207D73">
        <w:tc>
          <w:tcPr>
            <w:tcW w:w="3870" w:type="dxa"/>
            <w:vAlign w:val="bottom"/>
          </w:tcPr>
          <w:p w14:paraId="293057A8" w14:textId="22C0519F" w:rsidR="0059710D" w:rsidRPr="006A7CE0" w:rsidRDefault="0059710D" w:rsidP="007C6F34">
            <w:pPr>
              <w:spacing w:line="380" w:lineRule="exact"/>
              <w:ind w:left="151" w:right="-72" w:hanging="76"/>
              <w:rPr>
                <w:rFonts w:ascii="Arial" w:eastAsia="Times New Roman" w:hAnsi="Arial" w:cs="Arial"/>
                <w:cs/>
              </w:rPr>
            </w:pPr>
            <w:r w:rsidRPr="00806653">
              <w:rPr>
                <w:rFonts w:ascii="Arial" w:eastAsia="Times New Roman" w:hAnsi="Arial" w:cs="Arial"/>
              </w:rPr>
              <w:t>Translation adjustment</w:t>
            </w:r>
          </w:p>
        </w:tc>
        <w:tc>
          <w:tcPr>
            <w:tcW w:w="1395" w:type="dxa"/>
            <w:vAlign w:val="bottom"/>
          </w:tcPr>
          <w:p w14:paraId="3E9F9129" w14:textId="43699427" w:rsidR="0059710D" w:rsidRPr="006A7CE0" w:rsidRDefault="00834984" w:rsidP="007C6F34">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(104)</w:t>
            </w:r>
          </w:p>
        </w:tc>
        <w:tc>
          <w:tcPr>
            <w:tcW w:w="1395" w:type="dxa"/>
            <w:vAlign w:val="bottom"/>
          </w:tcPr>
          <w:p w14:paraId="0A90B687" w14:textId="7BAEB7A7" w:rsidR="0059710D" w:rsidRPr="006A7CE0" w:rsidRDefault="0059710D" w:rsidP="007C6F34">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(168)</w:t>
            </w:r>
          </w:p>
        </w:tc>
        <w:tc>
          <w:tcPr>
            <w:tcW w:w="1395" w:type="dxa"/>
            <w:vAlign w:val="bottom"/>
          </w:tcPr>
          <w:p w14:paraId="6CB70A58" w14:textId="268CD148" w:rsidR="0059710D" w:rsidRPr="006A7CE0" w:rsidRDefault="00834984" w:rsidP="007C6F34">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gridSpan w:val="2"/>
            <w:vAlign w:val="bottom"/>
          </w:tcPr>
          <w:p w14:paraId="4514BFBD" w14:textId="1082B461" w:rsidR="0059710D" w:rsidRPr="006A7CE0" w:rsidRDefault="0059710D" w:rsidP="007C6F34">
            <w:pPr>
              <w:pBdr>
                <w:bottom w:val="sing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w:t>
            </w:r>
          </w:p>
        </w:tc>
      </w:tr>
      <w:tr w:rsidR="0059710D" w:rsidRPr="006A7CE0" w14:paraId="6F3ED03B" w14:textId="77777777" w:rsidTr="00207D73">
        <w:tc>
          <w:tcPr>
            <w:tcW w:w="3870" w:type="dxa"/>
            <w:vAlign w:val="bottom"/>
          </w:tcPr>
          <w:p w14:paraId="25852C31" w14:textId="77777777" w:rsidR="0059710D" w:rsidRPr="006A7CE0" w:rsidRDefault="0059710D" w:rsidP="007C6F34">
            <w:pPr>
              <w:spacing w:line="380" w:lineRule="exact"/>
              <w:ind w:left="151" w:right="-72" w:hanging="76"/>
              <w:rPr>
                <w:rFonts w:ascii="Arial" w:eastAsia="Times New Roman" w:hAnsi="Arial" w:cs="Arial"/>
              </w:rPr>
            </w:pPr>
            <w:r w:rsidRPr="006A7CE0">
              <w:rPr>
                <w:rFonts w:ascii="Arial" w:eastAsia="Times New Roman" w:hAnsi="Arial" w:cs="Arial"/>
              </w:rPr>
              <w:t>Net book value at end of year</w:t>
            </w:r>
          </w:p>
        </w:tc>
        <w:tc>
          <w:tcPr>
            <w:tcW w:w="1395" w:type="dxa"/>
            <w:vAlign w:val="bottom"/>
          </w:tcPr>
          <w:p w14:paraId="00FD0E79" w14:textId="07A07244" w:rsidR="0059710D" w:rsidRPr="006A7CE0" w:rsidRDefault="00834984" w:rsidP="007C6F34">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17,561</w:t>
            </w:r>
          </w:p>
        </w:tc>
        <w:tc>
          <w:tcPr>
            <w:tcW w:w="1395" w:type="dxa"/>
            <w:vAlign w:val="bottom"/>
          </w:tcPr>
          <w:p w14:paraId="0720F40E" w14:textId="3E566354" w:rsidR="0059710D" w:rsidRPr="006A7CE0" w:rsidRDefault="0059710D" w:rsidP="007C6F34">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17,944</w:t>
            </w:r>
          </w:p>
        </w:tc>
        <w:tc>
          <w:tcPr>
            <w:tcW w:w="1395" w:type="dxa"/>
            <w:vAlign w:val="bottom"/>
          </w:tcPr>
          <w:p w14:paraId="163F6421" w14:textId="1069C8D3" w:rsidR="0059710D" w:rsidRPr="006A7CE0" w:rsidRDefault="00834984" w:rsidP="007C6F34">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11,022</w:t>
            </w:r>
          </w:p>
        </w:tc>
        <w:tc>
          <w:tcPr>
            <w:tcW w:w="1395" w:type="dxa"/>
            <w:gridSpan w:val="2"/>
            <w:vAlign w:val="bottom"/>
          </w:tcPr>
          <w:p w14:paraId="18F0F6F5" w14:textId="442453DD" w:rsidR="0059710D" w:rsidRPr="006A7CE0" w:rsidRDefault="0059710D" w:rsidP="007C6F34">
            <w:pPr>
              <w:pBdr>
                <w:bottom w:val="double" w:sz="4" w:space="1" w:color="auto"/>
              </w:pBdr>
              <w:tabs>
                <w:tab w:val="decimal" w:pos="1037"/>
              </w:tabs>
              <w:spacing w:line="380" w:lineRule="exact"/>
              <w:ind w:right="-72"/>
              <w:rPr>
                <w:rFonts w:ascii="Arial" w:eastAsia="Times New Roman" w:hAnsi="Arial" w:cs="Arial"/>
              </w:rPr>
            </w:pPr>
            <w:r>
              <w:rPr>
                <w:rFonts w:ascii="Arial" w:eastAsia="Times New Roman" w:hAnsi="Arial" w:cs="Arial"/>
              </w:rPr>
              <w:t>11,022</w:t>
            </w:r>
          </w:p>
        </w:tc>
      </w:tr>
    </w:tbl>
    <w:p w14:paraId="46D3FE98" w14:textId="77777777" w:rsidR="00A60BCE" w:rsidRDefault="00A60BCE">
      <w:pPr>
        <w:rPr>
          <w:rFonts w:ascii="Arial" w:eastAsia="Times New Roman" w:hAnsi="Arial" w:cs="Angsana New"/>
          <w:spacing w:val="-4"/>
          <w:szCs w:val="22"/>
        </w:rPr>
      </w:pPr>
      <w:r>
        <w:rPr>
          <w:rFonts w:ascii="Arial" w:eastAsia="Times New Roman" w:hAnsi="Arial" w:cs="Angsana New"/>
          <w:spacing w:val="-4"/>
          <w:szCs w:val="22"/>
        </w:rPr>
        <w:br w:type="page"/>
      </w:r>
    </w:p>
    <w:p w14:paraId="57C76AF8" w14:textId="36A3D94C" w:rsidR="00CE5670" w:rsidRPr="00F153DF" w:rsidRDefault="007677C5" w:rsidP="007C6F34">
      <w:pPr>
        <w:tabs>
          <w:tab w:val="left" w:pos="2160"/>
          <w:tab w:val="center" w:pos="6840"/>
          <w:tab w:val="center" w:pos="8280"/>
        </w:tabs>
        <w:overflowPunct w:val="0"/>
        <w:autoSpaceDE w:val="0"/>
        <w:autoSpaceDN w:val="0"/>
        <w:adjustRightInd w:val="0"/>
        <w:spacing w:before="240" w:after="120" w:line="380" w:lineRule="exact"/>
        <w:ind w:left="605" w:right="-43" w:hanging="605"/>
        <w:jc w:val="thaiDistribute"/>
        <w:textAlignment w:val="baseline"/>
        <w:rPr>
          <w:rFonts w:ascii="Arial" w:eastAsia="Times New Roman" w:hAnsi="Arial" w:cs="Angsana New"/>
          <w:spacing w:val="-4"/>
          <w:szCs w:val="22"/>
        </w:rPr>
      </w:pPr>
      <w:r w:rsidRPr="00F153DF">
        <w:rPr>
          <w:rFonts w:ascii="Arial" w:eastAsia="Times New Roman" w:hAnsi="Arial" w:cs="Angsana New"/>
          <w:spacing w:val="-4"/>
          <w:szCs w:val="22"/>
        </w:rPr>
        <w:tab/>
      </w:r>
      <w:r w:rsidR="002B6413" w:rsidRPr="00F153DF">
        <w:rPr>
          <w:rFonts w:ascii="Arial" w:eastAsia="Times New Roman" w:hAnsi="Arial" w:cs="Angsana New"/>
          <w:spacing w:val="-4"/>
          <w:szCs w:val="22"/>
        </w:rPr>
        <w:t>T</w:t>
      </w:r>
      <w:r w:rsidR="00CE5670" w:rsidRPr="00F153DF">
        <w:rPr>
          <w:rFonts w:ascii="Arial" w:eastAsia="Times New Roman" w:hAnsi="Arial" w:cs="Angsana New"/>
          <w:spacing w:val="-4"/>
          <w:szCs w:val="22"/>
        </w:rPr>
        <w:t>he fair value</w:t>
      </w:r>
      <w:r w:rsidR="00F465A0" w:rsidRPr="00F153DF">
        <w:rPr>
          <w:rFonts w:ascii="Arial" w:eastAsia="Times New Roman" w:hAnsi="Arial" w:cs="Angsana New"/>
          <w:spacing w:val="-4"/>
          <w:szCs w:val="22"/>
        </w:rPr>
        <w:t>s</w:t>
      </w:r>
      <w:r w:rsidR="00CE5670" w:rsidRPr="00F153DF">
        <w:rPr>
          <w:rFonts w:ascii="Arial" w:eastAsia="Times New Roman" w:hAnsi="Arial" w:cs="Angsana New"/>
          <w:spacing w:val="-4"/>
          <w:szCs w:val="22"/>
        </w:rPr>
        <w:t xml:space="preserve"> of the investment p</w:t>
      </w:r>
      <w:r w:rsidR="007B00FB" w:rsidRPr="00F153DF">
        <w:rPr>
          <w:rFonts w:ascii="Arial" w:eastAsia="Times New Roman" w:hAnsi="Arial" w:cs="Angsana New"/>
          <w:spacing w:val="-4"/>
          <w:szCs w:val="22"/>
        </w:rPr>
        <w:t xml:space="preserve">roperties as at </w:t>
      </w:r>
      <w:r w:rsidR="00D5454A" w:rsidRPr="00F153DF">
        <w:rPr>
          <w:rFonts w:ascii="Arial" w:eastAsia="Times New Roman" w:hAnsi="Arial" w:cs="Angsana New"/>
          <w:spacing w:val="-4"/>
          <w:szCs w:val="22"/>
        </w:rPr>
        <w:t xml:space="preserve">31 December </w:t>
      </w:r>
      <w:r w:rsidR="0059710D">
        <w:rPr>
          <w:rFonts w:ascii="Arial" w:eastAsia="Times New Roman" w:hAnsi="Arial" w:cs="Angsana New"/>
          <w:spacing w:val="-4"/>
          <w:szCs w:val="22"/>
        </w:rPr>
        <w:t>2023</w:t>
      </w:r>
      <w:r w:rsidR="00D5454A" w:rsidRPr="00F153DF">
        <w:rPr>
          <w:rFonts w:ascii="Arial" w:eastAsia="Times New Roman" w:hAnsi="Arial" w:cs="Angsana New"/>
          <w:spacing w:val="-4"/>
          <w:szCs w:val="22"/>
        </w:rPr>
        <w:t xml:space="preserve"> and </w:t>
      </w:r>
      <w:r w:rsidR="0059710D">
        <w:rPr>
          <w:rFonts w:ascii="Arial" w:eastAsia="Times New Roman" w:hAnsi="Arial" w:cs="Angsana New"/>
          <w:spacing w:val="-4"/>
          <w:szCs w:val="22"/>
        </w:rPr>
        <w:t>2022</w:t>
      </w:r>
      <w:r w:rsidR="00CE5670" w:rsidRPr="00F153DF">
        <w:rPr>
          <w:rFonts w:ascii="Arial" w:eastAsia="Times New Roman" w:hAnsi="Arial" w:cs="Angsana New"/>
          <w:spacing w:val="-4"/>
          <w:szCs w:val="22"/>
        </w:rPr>
        <w:t xml:space="preserve"> </w:t>
      </w:r>
      <w:r w:rsidR="00971851" w:rsidRPr="00F153DF">
        <w:rPr>
          <w:rFonts w:ascii="Arial" w:eastAsia="Times New Roman" w:hAnsi="Arial" w:cs="Angsana New"/>
          <w:spacing w:val="-4"/>
          <w:szCs w:val="22"/>
        </w:rPr>
        <w:t>a</w:t>
      </w:r>
      <w:r w:rsidR="00F465A0" w:rsidRPr="00F153DF">
        <w:rPr>
          <w:rFonts w:ascii="Arial" w:eastAsia="Times New Roman" w:hAnsi="Arial" w:cs="Angsana New"/>
          <w:spacing w:val="-4"/>
          <w:szCs w:val="22"/>
        </w:rPr>
        <w:t>re</w:t>
      </w:r>
      <w:r w:rsidR="00CE5670" w:rsidRPr="00F153DF">
        <w:rPr>
          <w:rFonts w:ascii="Arial" w:eastAsia="Times New Roman" w:hAnsi="Arial" w:cs="Angsana New"/>
          <w:spacing w:val="-4"/>
          <w:szCs w:val="22"/>
        </w:rPr>
        <w:t xml:space="preserve"> stated below.</w:t>
      </w:r>
    </w:p>
    <w:tbl>
      <w:tblPr>
        <w:tblStyle w:val="TableGrid"/>
        <w:tblW w:w="9450" w:type="dxa"/>
        <w:tblInd w:w="450" w:type="dxa"/>
        <w:tblLayout w:type="fixed"/>
        <w:tblLook w:val="04A0" w:firstRow="1" w:lastRow="0" w:firstColumn="1" w:lastColumn="0" w:noHBand="0" w:noVBand="1"/>
      </w:tblPr>
      <w:tblGrid>
        <w:gridCol w:w="3870"/>
        <w:gridCol w:w="1395"/>
        <w:gridCol w:w="1395"/>
        <w:gridCol w:w="1395"/>
        <w:gridCol w:w="1395"/>
      </w:tblGrid>
      <w:tr w:rsidR="00CE5670" w:rsidRPr="006A7CE0" w14:paraId="3D1F2C91" w14:textId="77777777" w:rsidTr="006958F5">
        <w:tc>
          <w:tcPr>
            <w:tcW w:w="3870" w:type="dxa"/>
            <w:tcBorders>
              <w:top w:val="nil"/>
              <w:left w:val="nil"/>
              <w:bottom w:val="nil"/>
              <w:right w:val="nil"/>
            </w:tcBorders>
          </w:tcPr>
          <w:p w14:paraId="6F49BFC0" w14:textId="77777777" w:rsidR="00CE5670" w:rsidRPr="006A7CE0" w:rsidRDefault="00CE5670" w:rsidP="007C6F34">
            <w:pPr>
              <w:tabs>
                <w:tab w:val="left" w:pos="600"/>
                <w:tab w:val="left" w:pos="900"/>
                <w:tab w:val="right" w:pos="7280"/>
                <w:tab w:val="right" w:pos="8540"/>
              </w:tabs>
              <w:spacing w:line="380" w:lineRule="exact"/>
              <w:ind w:right="-43"/>
              <w:jc w:val="center"/>
              <w:rPr>
                <w:rFonts w:ascii="Arial" w:eastAsia="Times New Roman" w:hAnsi="Arial" w:cs="Arial"/>
              </w:rPr>
            </w:pPr>
          </w:p>
        </w:tc>
        <w:tc>
          <w:tcPr>
            <w:tcW w:w="2790" w:type="dxa"/>
            <w:gridSpan w:val="2"/>
            <w:tcBorders>
              <w:top w:val="nil"/>
              <w:left w:val="nil"/>
              <w:bottom w:val="nil"/>
              <w:right w:val="nil"/>
            </w:tcBorders>
          </w:tcPr>
          <w:p w14:paraId="7B4E17CA"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Consolidated </w:t>
            </w:r>
          </w:p>
          <w:p w14:paraId="7DF3A813"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c>
          <w:tcPr>
            <w:tcW w:w="2790" w:type="dxa"/>
            <w:gridSpan w:val="2"/>
            <w:tcBorders>
              <w:top w:val="nil"/>
              <w:left w:val="nil"/>
              <w:bottom w:val="nil"/>
              <w:right w:val="nil"/>
            </w:tcBorders>
          </w:tcPr>
          <w:p w14:paraId="0783DF4F"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rPr>
            </w:pPr>
            <w:r w:rsidRPr="006A7CE0">
              <w:rPr>
                <w:rFonts w:ascii="Arial" w:eastAsia="Times New Roman" w:hAnsi="Arial"/>
              </w:rPr>
              <w:t xml:space="preserve">Separate </w:t>
            </w:r>
          </w:p>
          <w:p w14:paraId="691A9DA8" w14:textId="77777777" w:rsidR="00CE5670" w:rsidRPr="006A7CE0" w:rsidRDefault="00CE5670" w:rsidP="007C6F34">
            <w:pPr>
              <w:pBdr>
                <w:bottom w:val="single" w:sz="4" w:space="1" w:color="auto"/>
              </w:pBdr>
              <w:tabs>
                <w:tab w:val="left" w:pos="600"/>
                <w:tab w:val="left" w:pos="900"/>
                <w:tab w:val="right" w:pos="7280"/>
                <w:tab w:val="right" w:pos="8540"/>
              </w:tabs>
              <w:spacing w:line="380" w:lineRule="exact"/>
              <w:ind w:right="-45"/>
              <w:jc w:val="center"/>
              <w:rPr>
                <w:rFonts w:ascii="Arial" w:eastAsia="Times New Roman" w:hAnsi="Arial" w:cs="Arial"/>
              </w:rPr>
            </w:pPr>
            <w:r w:rsidRPr="006A7CE0">
              <w:rPr>
                <w:rFonts w:ascii="Arial" w:eastAsia="Times New Roman" w:hAnsi="Arial"/>
              </w:rPr>
              <w:t>financial statements</w:t>
            </w:r>
          </w:p>
        </w:tc>
      </w:tr>
      <w:tr w:rsidR="009A2011" w:rsidRPr="006A7CE0" w14:paraId="65EDAA12" w14:textId="77777777" w:rsidTr="006958F5">
        <w:tc>
          <w:tcPr>
            <w:tcW w:w="3870" w:type="dxa"/>
            <w:tcBorders>
              <w:top w:val="nil"/>
              <w:left w:val="nil"/>
              <w:bottom w:val="nil"/>
              <w:right w:val="nil"/>
            </w:tcBorders>
          </w:tcPr>
          <w:p w14:paraId="6FFD9E26" w14:textId="77777777" w:rsidR="009A2011" w:rsidRPr="006A7CE0" w:rsidRDefault="009A2011" w:rsidP="007C6F34">
            <w:pPr>
              <w:tabs>
                <w:tab w:val="left" w:pos="600"/>
                <w:tab w:val="left" w:pos="900"/>
                <w:tab w:val="right" w:pos="7280"/>
                <w:tab w:val="right" w:pos="8540"/>
              </w:tabs>
              <w:spacing w:line="380" w:lineRule="exact"/>
              <w:ind w:right="-43"/>
              <w:jc w:val="thaiDistribute"/>
              <w:rPr>
                <w:rFonts w:ascii="Arial" w:eastAsia="Times New Roman" w:hAnsi="Arial" w:cs="Arial"/>
              </w:rPr>
            </w:pPr>
          </w:p>
        </w:tc>
        <w:tc>
          <w:tcPr>
            <w:tcW w:w="1395" w:type="dxa"/>
            <w:tcBorders>
              <w:top w:val="nil"/>
              <w:left w:val="nil"/>
              <w:bottom w:val="nil"/>
              <w:right w:val="nil"/>
            </w:tcBorders>
          </w:tcPr>
          <w:p w14:paraId="6FA91216" w14:textId="505E2D9A" w:rsidR="009A2011" w:rsidRPr="006A7CE0" w:rsidRDefault="0059710D" w:rsidP="007C6F34">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2023</w:t>
            </w:r>
          </w:p>
        </w:tc>
        <w:tc>
          <w:tcPr>
            <w:tcW w:w="1395" w:type="dxa"/>
            <w:tcBorders>
              <w:top w:val="nil"/>
              <w:left w:val="nil"/>
              <w:bottom w:val="nil"/>
              <w:right w:val="nil"/>
            </w:tcBorders>
          </w:tcPr>
          <w:p w14:paraId="4427C09D" w14:textId="57F3FEC0" w:rsidR="009A2011" w:rsidRPr="006A7CE0" w:rsidRDefault="0059710D" w:rsidP="007C6F34">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2022</w:t>
            </w:r>
          </w:p>
        </w:tc>
        <w:tc>
          <w:tcPr>
            <w:tcW w:w="1395" w:type="dxa"/>
            <w:tcBorders>
              <w:top w:val="nil"/>
              <w:left w:val="nil"/>
              <w:bottom w:val="nil"/>
              <w:right w:val="nil"/>
            </w:tcBorders>
          </w:tcPr>
          <w:p w14:paraId="44153328" w14:textId="0236EBAF" w:rsidR="009A2011" w:rsidRPr="006A7CE0" w:rsidRDefault="0059710D" w:rsidP="007C6F34">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2023</w:t>
            </w:r>
          </w:p>
        </w:tc>
        <w:tc>
          <w:tcPr>
            <w:tcW w:w="1395" w:type="dxa"/>
            <w:tcBorders>
              <w:top w:val="nil"/>
              <w:left w:val="nil"/>
              <w:bottom w:val="nil"/>
              <w:right w:val="nil"/>
            </w:tcBorders>
          </w:tcPr>
          <w:p w14:paraId="7C58637D" w14:textId="5C110B36" w:rsidR="009A2011" w:rsidRPr="006A7CE0" w:rsidRDefault="0059710D" w:rsidP="007C6F34">
            <w:pPr>
              <w:tabs>
                <w:tab w:val="left" w:pos="600"/>
                <w:tab w:val="left" w:pos="900"/>
                <w:tab w:val="right" w:pos="7280"/>
                <w:tab w:val="right" w:pos="8540"/>
              </w:tabs>
              <w:spacing w:line="380" w:lineRule="exact"/>
              <w:ind w:right="-45"/>
              <w:jc w:val="center"/>
              <w:rPr>
                <w:rFonts w:ascii="Arial" w:eastAsia="Times New Roman" w:hAnsi="Arial" w:cs="Arial"/>
                <w:u w:val="single"/>
              </w:rPr>
            </w:pPr>
            <w:r>
              <w:rPr>
                <w:rFonts w:ascii="Arial" w:eastAsia="Times New Roman" w:hAnsi="Arial" w:cs="Arial"/>
                <w:u w:val="single"/>
              </w:rPr>
              <w:t>2022</w:t>
            </w:r>
          </w:p>
        </w:tc>
      </w:tr>
      <w:tr w:rsidR="00E22FD0" w:rsidRPr="006A7CE0" w14:paraId="21E2BAE1" w14:textId="77777777" w:rsidTr="006958F5">
        <w:tc>
          <w:tcPr>
            <w:tcW w:w="3870" w:type="dxa"/>
            <w:tcBorders>
              <w:top w:val="nil"/>
              <w:left w:val="nil"/>
              <w:bottom w:val="nil"/>
              <w:right w:val="nil"/>
            </w:tcBorders>
          </w:tcPr>
          <w:p w14:paraId="4455ED32" w14:textId="6D684FC5" w:rsidR="00E22FD0" w:rsidRDefault="00E22FD0" w:rsidP="007C6F34">
            <w:pPr>
              <w:spacing w:line="380" w:lineRule="exact"/>
              <w:ind w:left="151" w:right="-72" w:hanging="76"/>
              <w:rPr>
                <w:rFonts w:ascii="Arial" w:eastAsia="Times New Roman" w:hAnsi="Arial"/>
              </w:rPr>
            </w:pPr>
            <w:r w:rsidRPr="006A7CE0">
              <w:rPr>
                <w:rFonts w:ascii="Arial" w:eastAsia="Times New Roman" w:hAnsi="Arial"/>
              </w:rPr>
              <w:t xml:space="preserve">Land </w:t>
            </w:r>
            <w:r>
              <w:rPr>
                <w:rFonts w:ascii="Arial" w:eastAsia="Times New Roman" w:hAnsi="Arial"/>
              </w:rPr>
              <w:t>-</w:t>
            </w:r>
            <w:r w:rsidRPr="006A7CE0">
              <w:rPr>
                <w:rFonts w:ascii="Arial" w:eastAsia="Times New Roman" w:hAnsi="Arial"/>
              </w:rPr>
              <w:t xml:space="preserve"> not being used for operation</w:t>
            </w:r>
            <w:r>
              <w:rPr>
                <w:rFonts w:ascii="Arial" w:eastAsia="Times New Roman" w:hAnsi="Arial"/>
              </w:rPr>
              <w:t xml:space="preserve"> </w:t>
            </w:r>
          </w:p>
          <w:p w14:paraId="69A25186" w14:textId="7F53BBD3" w:rsidR="00E22FD0" w:rsidRPr="00207D73" w:rsidRDefault="00E22FD0" w:rsidP="007C6F34">
            <w:pPr>
              <w:spacing w:line="380" w:lineRule="exact"/>
              <w:rPr>
                <w:rFonts w:ascii="Arial" w:eastAsia="Times New Roman" w:hAnsi="Arial"/>
              </w:rPr>
            </w:pPr>
            <w:r>
              <w:rPr>
                <w:rFonts w:ascii="Arial" w:eastAsia="Times New Roman" w:hAnsi="Arial"/>
              </w:rPr>
              <w:t xml:space="preserve">    (</w:t>
            </w:r>
            <w:r w:rsidRPr="00207D73">
              <w:rPr>
                <w:rFonts w:ascii="Arial" w:eastAsia="Times New Roman" w:hAnsi="Arial"/>
              </w:rPr>
              <w:t>Thousand Baht)</w:t>
            </w:r>
          </w:p>
        </w:tc>
        <w:tc>
          <w:tcPr>
            <w:tcW w:w="1395" w:type="dxa"/>
            <w:tcBorders>
              <w:top w:val="nil"/>
              <w:left w:val="nil"/>
              <w:bottom w:val="nil"/>
              <w:right w:val="nil"/>
            </w:tcBorders>
            <w:vAlign w:val="bottom"/>
          </w:tcPr>
          <w:p w14:paraId="131E6B7B" w14:textId="135F9F69" w:rsidR="00E22FD0" w:rsidRPr="006A7CE0" w:rsidRDefault="00D51682" w:rsidP="007C6F34">
            <w:pPr>
              <w:tabs>
                <w:tab w:val="decimal" w:pos="1037"/>
              </w:tabs>
              <w:spacing w:line="380" w:lineRule="exact"/>
              <w:ind w:right="-72"/>
              <w:rPr>
                <w:rFonts w:ascii="Arial" w:eastAsia="Times New Roman" w:hAnsi="Arial" w:cs="Arial"/>
              </w:rPr>
            </w:pPr>
            <w:r>
              <w:rPr>
                <w:rFonts w:ascii="Arial" w:eastAsia="Times New Roman" w:hAnsi="Arial" w:cs="Arial"/>
              </w:rPr>
              <w:t>363,595</w:t>
            </w:r>
          </w:p>
        </w:tc>
        <w:tc>
          <w:tcPr>
            <w:tcW w:w="1395" w:type="dxa"/>
            <w:tcBorders>
              <w:top w:val="nil"/>
              <w:left w:val="nil"/>
              <w:bottom w:val="nil"/>
              <w:right w:val="nil"/>
            </w:tcBorders>
            <w:vAlign w:val="bottom"/>
          </w:tcPr>
          <w:p w14:paraId="110E1372" w14:textId="0F7A6070" w:rsidR="00E22FD0" w:rsidRPr="006A7CE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354,610</w:t>
            </w:r>
          </w:p>
        </w:tc>
        <w:tc>
          <w:tcPr>
            <w:tcW w:w="1395" w:type="dxa"/>
            <w:tcBorders>
              <w:top w:val="nil"/>
              <w:left w:val="nil"/>
              <w:bottom w:val="nil"/>
              <w:right w:val="nil"/>
            </w:tcBorders>
            <w:vAlign w:val="bottom"/>
          </w:tcPr>
          <w:p w14:paraId="640CB402" w14:textId="376D7AFC" w:rsidR="00E22FD0" w:rsidRPr="006A7CE0"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360,625</w:t>
            </w:r>
          </w:p>
        </w:tc>
        <w:tc>
          <w:tcPr>
            <w:tcW w:w="1395" w:type="dxa"/>
            <w:tcBorders>
              <w:top w:val="nil"/>
              <w:left w:val="nil"/>
              <w:bottom w:val="nil"/>
              <w:right w:val="nil"/>
            </w:tcBorders>
            <w:vAlign w:val="bottom"/>
          </w:tcPr>
          <w:p w14:paraId="5662A863" w14:textId="6F7FB55D" w:rsidR="00E22FD0" w:rsidRPr="006A7CE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351,642</w:t>
            </w:r>
          </w:p>
        </w:tc>
      </w:tr>
      <w:tr w:rsidR="00E22FD0" w:rsidRPr="006A7CE0" w14:paraId="0CA721B3" w14:textId="77777777" w:rsidTr="006958F5">
        <w:tc>
          <w:tcPr>
            <w:tcW w:w="3870" w:type="dxa"/>
            <w:tcBorders>
              <w:top w:val="nil"/>
              <w:left w:val="nil"/>
              <w:bottom w:val="nil"/>
              <w:right w:val="nil"/>
            </w:tcBorders>
          </w:tcPr>
          <w:p w14:paraId="0315C868" w14:textId="77777777" w:rsidR="00E22FD0" w:rsidRPr="00207D73" w:rsidRDefault="00E22FD0" w:rsidP="007C6F34">
            <w:pPr>
              <w:spacing w:line="380" w:lineRule="exact"/>
              <w:ind w:left="151" w:right="-72" w:hanging="76"/>
              <w:rPr>
                <w:rFonts w:ascii="Arial" w:eastAsia="Times New Roman" w:hAnsi="Arial"/>
              </w:rPr>
            </w:pPr>
            <w:r w:rsidRPr="00207D73">
              <w:rPr>
                <w:rFonts w:ascii="Arial" w:eastAsia="Times New Roman" w:hAnsi="Arial"/>
              </w:rPr>
              <w:t xml:space="preserve">Condominium and office building for rent   </w:t>
            </w:r>
          </w:p>
          <w:p w14:paraId="12280635" w14:textId="35015A89" w:rsidR="00E22FD0" w:rsidRPr="00207D73" w:rsidRDefault="00E22FD0" w:rsidP="007C6F34">
            <w:pPr>
              <w:spacing w:line="380" w:lineRule="exact"/>
              <w:ind w:left="151" w:right="-72" w:hanging="76"/>
              <w:rPr>
                <w:rFonts w:ascii="Arial" w:eastAsia="Times New Roman" w:hAnsi="Arial"/>
              </w:rPr>
            </w:pPr>
            <w:r w:rsidRPr="00207D73">
              <w:rPr>
                <w:rFonts w:ascii="Arial" w:eastAsia="Times New Roman" w:hAnsi="Arial"/>
              </w:rPr>
              <w:t xml:space="preserve">    (Thousand Baht)</w:t>
            </w:r>
          </w:p>
        </w:tc>
        <w:tc>
          <w:tcPr>
            <w:tcW w:w="1395" w:type="dxa"/>
            <w:tcBorders>
              <w:top w:val="nil"/>
              <w:left w:val="nil"/>
              <w:bottom w:val="nil"/>
              <w:right w:val="nil"/>
            </w:tcBorders>
            <w:vAlign w:val="bottom"/>
          </w:tcPr>
          <w:p w14:paraId="2482E923" w14:textId="335522AD" w:rsidR="00E22FD0" w:rsidRPr="006A7CE0" w:rsidRDefault="00D51682" w:rsidP="007C6F34">
            <w:pPr>
              <w:tabs>
                <w:tab w:val="decimal" w:pos="1037"/>
              </w:tabs>
              <w:spacing w:line="380" w:lineRule="exact"/>
              <w:ind w:right="-72"/>
              <w:rPr>
                <w:rFonts w:ascii="Arial" w:eastAsia="Times New Roman" w:hAnsi="Arial" w:cs="Arial"/>
              </w:rPr>
            </w:pPr>
            <w:r>
              <w:rPr>
                <w:rFonts w:ascii="Arial" w:eastAsia="Times New Roman" w:hAnsi="Arial" w:cs="Arial"/>
              </w:rPr>
              <w:t>7,446</w:t>
            </w:r>
          </w:p>
        </w:tc>
        <w:tc>
          <w:tcPr>
            <w:tcW w:w="1395" w:type="dxa"/>
            <w:tcBorders>
              <w:top w:val="nil"/>
              <w:left w:val="nil"/>
              <w:bottom w:val="nil"/>
              <w:right w:val="nil"/>
            </w:tcBorders>
            <w:vAlign w:val="bottom"/>
          </w:tcPr>
          <w:p w14:paraId="4D369AF0" w14:textId="73381F2C" w:rsidR="00E22FD0" w:rsidRPr="006A7CE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7,404</w:t>
            </w:r>
          </w:p>
        </w:tc>
        <w:tc>
          <w:tcPr>
            <w:tcW w:w="1395" w:type="dxa"/>
            <w:tcBorders>
              <w:top w:val="nil"/>
              <w:left w:val="nil"/>
              <w:bottom w:val="nil"/>
              <w:right w:val="nil"/>
            </w:tcBorders>
            <w:vAlign w:val="bottom"/>
          </w:tcPr>
          <w:p w14:paraId="42E2BE02" w14:textId="7E13E306" w:rsidR="00E22FD0" w:rsidRPr="006A7CE0"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tcBorders>
              <w:top w:val="nil"/>
              <w:left w:val="nil"/>
              <w:bottom w:val="nil"/>
              <w:right w:val="nil"/>
            </w:tcBorders>
            <w:vAlign w:val="bottom"/>
          </w:tcPr>
          <w:p w14:paraId="0FA01DE2" w14:textId="4F33F012" w:rsidR="00E22FD0" w:rsidRPr="006A7CE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r>
      <w:tr w:rsidR="00E22FD0" w:rsidRPr="006A7CE0" w14:paraId="0BAB6FB7" w14:textId="77777777" w:rsidTr="006958F5">
        <w:trPr>
          <w:trHeight w:val="234"/>
        </w:trPr>
        <w:tc>
          <w:tcPr>
            <w:tcW w:w="3870" w:type="dxa"/>
            <w:tcBorders>
              <w:top w:val="nil"/>
              <w:left w:val="nil"/>
              <w:bottom w:val="nil"/>
              <w:right w:val="nil"/>
            </w:tcBorders>
          </w:tcPr>
          <w:p w14:paraId="124F552E" w14:textId="5F860419" w:rsidR="00E22FD0" w:rsidRPr="006958F5" w:rsidRDefault="00E22FD0" w:rsidP="007C6F34">
            <w:pPr>
              <w:spacing w:line="380" w:lineRule="exact"/>
              <w:ind w:left="151" w:right="-72" w:hanging="76"/>
              <w:rPr>
                <w:rFonts w:ascii="Arial" w:eastAsia="Times New Roman" w:hAnsi="Arial"/>
                <w:spacing w:val="-4"/>
              </w:rPr>
            </w:pPr>
            <w:r w:rsidRPr="006958F5">
              <w:rPr>
                <w:rFonts w:ascii="Arial" w:eastAsia="Times New Roman" w:hAnsi="Arial"/>
                <w:spacing w:val="-4"/>
              </w:rPr>
              <w:t>Land leasehold right (Thousand Renminbi)</w:t>
            </w:r>
          </w:p>
        </w:tc>
        <w:tc>
          <w:tcPr>
            <w:tcW w:w="1395" w:type="dxa"/>
            <w:tcBorders>
              <w:top w:val="nil"/>
              <w:left w:val="nil"/>
              <w:bottom w:val="nil"/>
              <w:right w:val="nil"/>
            </w:tcBorders>
            <w:vAlign w:val="bottom"/>
          </w:tcPr>
          <w:p w14:paraId="088392BE" w14:textId="7AB25EEE" w:rsidR="00E22FD0" w:rsidRDefault="00D51682" w:rsidP="007C6F34">
            <w:pPr>
              <w:tabs>
                <w:tab w:val="decimal" w:pos="1037"/>
              </w:tabs>
              <w:spacing w:line="380" w:lineRule="exact"/>
              <w:ind w:right="-72"/>
              <w:rPr>
                <w:rFonts w:ascii="Arial" w:eastAsia="Times New Roman" w:hAnsi="Arial" w:cs="Arial"/>
              </w:rPr>
            </w:pPr>
            <w:r>
              <w:rPr>
                <w:rFonts w:ascii="Arial" w:eastAsia="Times New Roman" w:hAnsi="Arial" w:cs="Arial"/>
              </w:rPr>
              <w:t>663</w:t>
            </w:r>
          </w:p>
        </w:tc>
        <w:tc>
          <w:tcPr>
            <w:tcW w:w="1395" w:type="dxa"/>
            <w:tcBorders>
              <w:top w:val="nil"/>
              <w:left w:val="nil"/>
              <w:bottom w:val="nil"/>
              <w:right w:val="nil"/>
            </w:tcBorders>
            <w:vAlign w:val="bottom"/>
          </w:tcPr>
          <w:p w14:paraId="3AA12C03" w14:textId="5DA1F59E" w:rsidR="00E22FD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626</w:t>
            </w:r>
          </w:p>
        </w:tc>
        <w:tc>
          <w:tcPr>
            <w:tcW w:w="1395" w:type="dxa"/>
            <w:tcBorders>
              <w:top w:val="nil"/>
              <w:left w:val="nil"/>
              <w:bottom w:val="nil"/>
              <w:right w:val="nil"/>
            </w:tcBorders>
            <w:vAlign w:val="bottom"/>
          </w:tcPr>
          <w:p w14:paraId="54223047" w14:textId="5BF946FA" w:rsidR="00E22FD0" w:rsidRDefault="00834984"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c>
          <w:tcPr>
            <w:tcW w:w="1395" w:type="dxa"/>
            <w:tcBorders>
              <w:top w:val="nil"/>
              <w:left w:val="nil"/>
              <w:bottom w:val="nil"/>
              <w:right w:val="nil"/>
            </w:tcBorders>
            <w:vAlign w:val="bottom"/>
          </w:tcPr>
          <w:p w14:paraId="3EA2EEAE" w14:textId="59972358" w:rsidR="00E22FD0" w:rsidRDefault="00E22FD0" w:rsidP="007C6F34">
            <w:pPr>
              <w:tabs>
                <w:tab w:val="decimal" w:pos="1037"/>
              </w:tabs>
              <w:spacing w:line="380" w:lineRule="exact"/>
              <w:ind w:right="-72"/>
              <w:rPr>
                <w:rFonts w:ascii="Arial" w:eastAsia="Times New Roman" w:hAnsi="Arial" w:cs="Arial"/>
              </w:rPr>
            </w:pPr>
            <w:r>
              <w:rPr>
                <w:rFonts w:ascii="Arial" w:eastAsia="Times New Roman" w:hAnsi="Arial" w:cs="Arial"/>
              </w:rPr>
              <w:t>-</w:t>
            </w:r>
          </w:p>
        </w:tc>
      </w:tr>
    </w:tbl>
    <w:p w14:paraId="02C48528" w14:textId="2C2FC888" w:rsidR="00CE5670" w:rsidRPr="006A7CE0" w:rsidRDefault="00CE5670" w:rsidP="007C6F34">
      <w:pPr>
        <w:tabs>
          <w:tab w:val="left" w:pos="90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ngsana New" w:eastAsia="Times New Roman" w:hAnsi="Angsana New" w:cs="Angsana New" w:hint="cs"/>
          <w:sz w:val="32"/>
          <w:szCs w:val="32"/>
          <w:cs/>
        </w:rPr>
        <w:tab/>
      </w:r>
      <w:r w:rsidRPr="006A7CE0">
        <w:rPr>
          <w:rFonts w:ascii="Arial" w:eastAsia="Times New Roman" w:hAnsi="Arial" w:cs="Angsana New"/>
          <w:szCs w:val="22"/>
        </w:rPr>
        <w:t>The fair values of the above investment properties have been determined based on market price valuations</w:t>
      </w:r>
      <w:r w:rsidR="00747EF4" w:rsidRPr="006A7CE0">
        <w:rPr>
          <w:rFonts w:ascii="Arial" w:eastAsia="Times New Roman" w:hAnsi="Arial" w:cs="Angsana New"/>
          <w:szCs w:val="22"/>
        </w:rPr>
        <w:t xml:space="preserve"> </w:t>
      </w:r>
      <w:r w:rsidRPr="006A7CE0">
        <w:rPr>
          <w:rFonts w:ascii="Arial" w:eastAsia="Times New Roman" w:hAnsi="Arial" w:cs="Angsana New"/>
          <w:szCs w:val="22"/>
        </w:rPr>
        <w:t>performed by the</w:t>
      </w:r>
      <w:r w:rsidR="00623698" w:rsidRPr="00623698">
        <w:rPr>
          <w:rFonts w:ascii="Arial" w:eastAsia="Times New Roman" w:hAnsi="Arial" w:cs="Angsana New"/>
          <w:szCs w:val="22"/>
        </w:rPr>
        <w:t xml:space="preserve"> </w:t>
      </w:r>
      <w:r w:rsidR="00623698" w:rsidRPr="006A7CE0">
        <w:rPr>
          <w:rFonts w:ascii="Arial" w:eastAsia="Times New Roman" w:hAnsi="Arial" w:cs="Angsana New"/>
          <w:szCs w:val="22"/>
        </w:rPr>
        <w:t xml:space="preserve">qualified </w:t>
      </w:r>
      <w:r w:rsidRPr="006A7CE0">
        <w:rPr>
          <w:rFonts w:ascii="Arial" w:eastAsia="Times New Roman" w:hAnsi="Arial" w:cs="Angsana New"/>
          <w:szCs w:val="22"/>
        </w:rPr>
        <w:t>independent valuers.</w:t>
      </w:r>
    </w:p>
    <w:p w14:paraId="4F59CEDE" w14:textId="77777777" w:rsidR="0050057E" w:rsidRDefault="0050057E">
      <w:pPr>
        <w:rPr>
          <w:rFonts w:ascii="Arial" w:eastAsia="Times New Roman" w:hAnsi="Arial" w:cs="Angsana New"/>
          <w:b/>
          <w:bCs/>
          <w:szCs w:val="22"/>
        </w:rPr>
      </w:pPr>
      <w:r>
        <w:rPr>
          <w:rFonts w:ascii="Arial" w:eastAsia="Times New Roman" w:hAnsi="Arial" w:cs="Angsana New"/>
          <w:b/>
          <w:bCs/>
          <w:szCs w:val="22"/>
        </w:rPr>
        <w:br w:type="page"/>
      </w:r>
    </w:p>
    <w:p w14:paraId="338223C2" w14:textId="272EF42B" w:rsidR="00CE5670" w:rsidRPr="006A7CE0" w:rsidRDefault="00C83480" w:rsidP="00CE5670">
      <w:pPr>
        <w:tabs>
          <w:tab w:val="left" w:pos="2160"/>
          <w:tab w:val="center" w:pos="6840"/>
          <w:tab w:val="center" w:pos="828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szCs w:val="22"/>
        </w:rPr>
      </w:pPr>
      <w:r>
        <w:rPr>
          <w:rFonts w:ascii="Arial" w:eastAsia="Times New Roman" w:hAnsi="Arial" w:cs="Angsana New"/>
          <w:b/>
          <w:bCs/>
          <w:szCs w:val="22"/>
        </w:rPr>
        <w:t>1</w:t>
      </w:r>
      <w:r w:rsidR="00005A3A">
        <w:rPr>
          <w:rFonts w:ascii="Arial" w:eastAsia="Times New Roman" w:hAnsi="Arial" w:cs="Angsana New"/>
          <w:b/>
          <w:bCs/>
          <w:szCs w:val="22"/>
        </w:rPr>
        <w:t>3</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Property, plant and equipment</w:t>
      </w:r>
    </w:p>
    <w:tbl>
      <w:tblPr>
        <w:tblW w:w="9912" w:type="dxa"/>
        <w:tblInd w:w="108" w:type="dxa"/>
        <w:tblLayout w:type="fixed"/>
        <w:tblLook w:val="0000" w:firstRow="0" w:lastRow="0" w:firstColumn="0" w:lastColumn="0" w:noHBand="0" w:noVBand="0"/>
      </w:tblPr>
      <w:tblGrid>
        <w:gridCol w:w="2232"/>
        <w:gridCol w:w="1096"/>
        <w:gridCol w:w="1096"/>
        <w:gridCol w:w="1048"/>
        <w:gridCol w:w="1144"/>
        <w:gridCol w:w="656"/>
        <w:gridCol w:w="440"/>
        <w:gridCol w:w="280"/>
        <w:gridCol w:w="810"/>
        <w:gridCol w:w="6"/>
        <w:gridCol w:w="1074"/>
        <w:gridCol w:w="23"/>
        <w:gridCol w:w="7"/>
      </w:tblGrid>
      <w:tr w:rsidR="00CE5670" w:rsidRPr="006A7CE0" w14:paraId="51918C6E" w14:textId="77777777" w:rsidTr="00480EA5">
        <w:trPr>
          <w:tblHeader/>
        </w:trPr>
        <w:tc>
          <w:tcPr>
            <w:tcW w:w="9912" w:type="dxa"/>
            <w:gridSpan w:val="13"/>
          </w:tcPr>
          <w:p w14:paraId="22A29096" w14:textId="77777777" w:rsidR="00CE5670" w:rsidRPr="006A7CE0" w:rsidRDefault="00CE5670" w:rsidP="0050057E">
            <w:pPr>
              <w:tabs>
                <w:tab w:val="center" w:pos="8010"/>
              </w:tabs>
              <w:overflowPunct w:val="0"/>
              <w:autoSpaceDE w:val="0"/>
              <w:autoSpaceDN w:val="0"/>
              <w:adjustRightInd w:val="0"/>
              <w:spacing w:after="0" w:line="320" w:lineRule="exact"/>
              <w:ind w:left="-588" w:right="-50"/>
              <w:jc w:val="right"/>
              <w:textAlignment w:val="baseline"/>
              <w:rPr>
                <w:rFonts w:ascii="Arial" w:eastAsia="Times New Roman" w:hAnsi="Arial" w:cs="Arial"/>
                <w:sz w:val="15"/>
                <w:szCs w:val="15"/>
              </w:rPr>
            </w:pPr>
            <w:r w:rsidRPr="006A7CE0">
              <w:rPr>
                <w:rFonts w:ascii="Arial" w:eastAsia="Times New Roman" w:hAnsi="Arial" w:cs="Arial"/>
                <w:sz w:val="15"/>
                <w:szCs w:val="15"/>
              </w:rPr>
              <w:t>(Unit: Thousand Baht)</w:t>
            </w:r>
          </w:p>
        </w:tc>
      </w:tr>
      <w:tr w:rsidR="00CE5670" w:rsidRPr="006A7CE0" w14:paraId="085EE895" w14:textId="77777777" w:rsidTr="00480EA5">
        <w:trPr>
          <w:tblHeader/>
        </w:trPr>
        <w:tc>
          <w:tcPr>
            <w:tcW w:w="2232" w:type="dxa"/>
          </w:tcPr>
          <w:p w14:paraId="57C52BCE" w14:textId="77777777" w:rsidR="00CE5670" w:rsidRPr="006A7CE0" w:rsidRDefault="00CE5670" w:rsidP="0050057E">
            <w:pPr>
              <w:tabs>
                <w:tab w:val="center" w:pos="8010"/>
              </w:tabs>
              <w:overflowPunct w:val="0"/>
              <w:autoSpaceDE w:val="0"/>
              <w:autoSpaceDN w:val="0"/>
              <w:adjustRightInd w:val="0"/>
              <w:spacing w:after="0" w:line="320" w:lineRule="exact"/>
              <w:ind w:left="-588" w:right="-50"/>
              <w:jc w:val="right"/>
              <w:textAlignment w:val="baseline"/>
              <w:rPr>
                <w:rFonts w:ascii="Arial" w:eastAsia="Times New Roman" w:hAnsi="Arial" w:cs="Arial"/>
                <w:sz w:val="15"/>
                <w:szCs w:val="15"/>
                <w:cs/>
              </w:rPr>
            </w:pPr>
          </w:p>
        </w:tc>
        <w:tc>
          <w:tcPr>
            <w:tcW w:w="7680" w:type="dxa"/>
            <w:gridSpan w:val="12"/>
          </w:tcPr>
          <w:p w14:paraId="422E617E"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right="-50"/>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Consolidated financial statements</w:t>
            </w:r>
          </w:p>
        </w:tc>
      </w:tr>
      <w:tr w:rsidR="00CE5670" w:rsidRPr="006A7CE0" w14:paraId="47DD0399" w14:textId="77777777" w:rsidTr="00480EA5">
        <w:trPr>
          <w:gridAfter w:val="1"/>
          <w:wAfter w:w="7" w:type="dxa"/>
          <w:tblHeader/>
        </w:trPr>
        <w:tc>
          <w:tcPr>
            <w:tcW w:w="2232" w:type="dxa"/>
            <w:vAlign w:val="bottom"/>
          </w:tcPr>
          <w:p w14:paraId="3C0D4C62" w14:textId="77777777" w:rsidR="00CE5670" w:rsidRPr="006A7CE0" w:rsidRDefault="00CE5670" w:rsidP="0050057E">
            <w:pPr>
              <w:tabs>
                <w:tab w:val="center" w:pos="8010"/>
              </w:tabs>
              <w:overflowPunct w:val="0"/>
              <w:autoSpaceDE w:val="0"/>
              <w:autoSpaceDN w:val="0"/>
              <w:adjustRightInd w:val="0"/>
              <w:spacing w:after="0" w:line="320" w:lineRule="exact"/>
              <w:ind w:left="-90" w:right="-50"/>
              <w:jc w:val="center"/>
              <w:textAlignment w:val="baseline"/>
              <w:rPr>
                <w:rFonts w:ascii="Arial" w:eastAsia="Times New Roman" w:hAnsi="Arial" w:cs="Arial"/>
                <w:sz w:val="15"/>
                <w:szCs w:val="15"/>
              </w:rPr>
            </w:pPr>
          </w:p>
        </w:tc>
        <w:tc>
          <w:tcPr>
            <w:tcW w:w="1096" w:type="dxa"/>
            <w:vAlign w:val="bottom"/>
          </w:tcPr>
          <w:p w14:paraId="6538248A"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DEB347"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3B9068E9"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E157C60"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08" w:right="-108"/>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09513E87"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0CD877BE"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67767E6D"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50"/>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31EF26D" w14:textId="77777777" w:rsidTr="00480EA5">
        <w:trPr>
          <w:gridAfter w:val="1"/>
          <w:wAfter w:w="7" w:type="dxa"/>
        </w:trPr>
        <w:tc>
          <w:tcPr>
            <w:tcW w:w="2232" w:type="dxa"/>
          </w:tcPr>
          <w:p w14:paraId="04DFE2EC"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1C111F26"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p>
        </w:tc>
        <w:tc>
          <w:tcPr>
            <w:tcW w:w="1096" w:type="dxa"/>
          </w:tcPr>
          <w:p w14:paraId="57E4BD1C"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p>
        </w:tc>
        <w:tc>
          <w:tcPr>
            <w:tcW w:w="1048" w:type="dxa"/>
          </w:tcPr>
          <w:p w14:paraId="7D37BFDF"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p>
        </w:tc>
        <w:tc>
          <w:tcPr>
            <w:tcW w:w="1144" w:type="dxa"/>
          </w:tcPr>
          <w:p w14:paraId="5EC8D302"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p>
        </w:tc>
        <w:tc>
          <w:tcPr>
            <w:tcW w:w="1096" w:type="dxa"/>
            <w:gridSpan w:val="2"/>
          </w:tcPr>
          <w:p w14:paraId="5953DD73" w14:textId="77777777" w:rsidR="00CE5670" w:rsidRPr="006A7CE0" w:rsidRDefault="00CE567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p>
        </w:tc>
        <w:tc>
          <w:tcPr>
            <w:tcW w:w="1096" w:type="dxa"/>
            <w:gridSpan w:val="3"/>
          </w:tcPr>
          <w:p w14:paraId="016369EF" w14:textId="77777777" w:rsidR="00CE5670" w:rsidRPr="006A7CE0" w:rsidRDefault="00CE5670" w:rsidP="0050057E">
            <w:pPr>
              <w:tabs>
                <w:tab w:val="center" w:pos="8010"/>
              </w:tabs>
              <w:overflowPunct w:val="0"/>
              <w:autoSpaceDE w:val="0"/>
              <w:autoSpaceDN w:val="0"/>
              <w:adjustRightInd w:val="0"/>
              <w:spacing w:after="0" w:line="320" w:lineRule="exact"/>
              <w:ind w:left="12" w:right="-50"/>
              <w:jc w:val="both"/>
              <w:textAlignment w:val="baseline"/>
              <w:rPr>
                <w:rFonts w:ascii="Arial" w:eastAsia="Times New Roman" w:hAnsi="Arial" w:cs="Arial"/>
                <w:sz w:val="15"/>
                <w:szCs w:val="15"/>
              </w:rPr>
            </w:pPr>
          </w:p>
        </w:tc>
        <w:tc>
          <w:tcPr>
            <w:tcW w:w="1097" w:type="dxa"/>
            <w:gridSpan w:val="2"/>
          </w:tcPr>
          <w:p w14:paraId="5DE3B18A" w14:textId="77777777" w:rsidR="00CE5670" w:rsidRPr="006A7CE0" w:rsidRDefault="00CE5670" w:rsidP="0050057E">
            <w:pPr>
              <w:tabs>
                <w:tab w:val="center" w:pos="8010"/>
              </w:tabs>
              <w:overflowPunct w:val="0"/>
              <w:autoSpaceDE w:val="0"/>
              <w:autoSpaceDN w:val="0"/>
              <w:adjustRightInd w:val="0"/>
              <w:spacing w:after="0" w:line="320" w:lineRule="exact"/>
              <w:ind w:left="12" w:right="-50"/>
              <w:jc w:val="both"/>
              <w:textAlignment w:val="baseline"/>
              <w:rPr>
                <w:rFonts w:ascii="Arial" w:eastAsia="Times New Roman" w:hAnsi="Arial" w:cs="Arial"/>
                <w:sz w:val="15"/>
                <w:szCs w:val="15"/>
              </w:rPr>
            </w:pPr>
          </w:p>
        </w:tc>
      </w:tr>
      <w:tr w:rsidR="00E22FD0" w:rsidRPr="006A7CE0" w14:paraId="0AE7D795" w14:textId="77777777" w:rsidTr="00480EA5">
        <w:trPr>
          <w:gridAfter w:val="1"/>
          <w:wAfter w:w="7" w:type="dxa"/>
        </w:trPr>
        <w:tc>
          <w:tcPr>
            <w:tcW w:w="2232" w:type="dxa"/>
          </w:tcPr>
          <w:p w14:paraId="5546DEC4" w14:textId="258F95AC"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2022</w:t>
            </w:r>
          </w:p>
        </w:tc>
        <w:tc>
          <w:tcPr>
            <w:tcW w:w="1096" w:type="dxa"/>
          </w:tcPr>
          <w:p w14:paraId="1ADCF4A0" w14:textId="4923647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29A16C6D" w14:textId="1069F92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1,311,019</w:t>
            </w:r>
          </w:p>
        </w:tc>
        <w:tc>
          <w:tcPr>
            <w:tcW w:w="1048" w:type="dxa"/>
          </w:tcPr>
          <w:p w14:paraId="30C96452" w14:textId="1A5F36AA"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2,708,122</w:t>
            </w:r>
          </w:p>
        </w:tc>
        <w:tc>
          <w:tcPr>
            <w:tcW w:w="1144" w:type="dxa"/>
          </w:tcPr>
          <w:p w14:paraId="391A65A5" w14:textId="6F9FE7A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108,397</w:t>
            </w:r>
          </w:p>
        </w:tc>
        <w:tc>
          <w:tcPr>
            <w:tcW w:w="1096" w:type="dxa"/>
            <w:gridSpan w:val="2"/>
          </w:tcPr>
          <w:p w14:paraId="44BA4C33" w14:textId="3D9A10AD"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117,657</w:t>
            </w:r>
          </w:p>
        </w:tc>
        <w:tc>
          <w:tcPr>
            <w:tcW w:w="1096" w:type="dxa"/>
            <w:gridSpan w:val="3"/>
          </w:tcPr>
          <w:p w14:paraId="3A0A1187" w14:textId="46FCFD60" w:rsidR="00E22FD0" w:rsidRPr="006A7CE0" w:rsidRDefault="00E22FD0" w:rsidP="0050057E">
            <w:pP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475,953</w:t>
            </w:r>
          </w:p>
        </w:tc>
        <w:tc>
          <w:tcPr>
            <w:tcW w:w="1097" w:type="dxa"/>
            <w:gridSpan w:val="2"/>
          </w:tcPr>
          <w:p w14:paraId="2F4F2915" w14:textId="4477D9A1"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4,961,269</w:t>
            </w:r>
          </w:p>
        </w:tc>
      </w:tr>
      <w:tr w:rsidR="00E22FD0" w:rsidRPr="006A7CE0" w14:paraId="7ADBD1DA" w14:textId="77777777" w:rsidTr="00480EA5">
        <w:trPr>
          <w:gridAfter w:val="1"/>
          <w:wAfter w:w="7" w:type="dxa"/>
        </w:trPr>
        <w:tc>
          <w:tcPr>
            <w:tcW w:w="2232" w:type="dxa"/>
          </w:tcPr>
          <w:p w14:paraId="7B463782"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4FCC61E6" w14:textId="172C6FA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ED48F24" w14:textId="39C1683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579</w:t>
            </w:r>
          </w:p>
        </w:tc>
        <w:tc>
          <w:tcPr>
            <w:tcW w:w="1048" w:type="dxa"/>
          </w:tcPr>
          <w:p w14:paraId="6B844911" w14:textId="3D6C4A8E"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4,005</w:t>
            </w:r>
          </w:p>
        </w:tc>
        <w:tc>
          <w:tcPr>
            <w:tcW w:w="1144" w:type="dxa"/>
          </w:tcPr>
          <w:p w14:paraId="4CF40E15" w14:textId="6703617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2,593</w:t>
            </w:r>
          </w:p>
        </w:tc>
        <w:tc>
          <w:tcPr>
            <w:tcW w:w="1096" w:type="dxa"/>
            <w:gridSpan w:val="2"/>
          </w:tcPr>
          <w:p w14:paraId="49CD0DAD" w14:textId="26EAFD5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7,590</w:t>
            </w:r>
          </w:p>
        </w:tc>
        <w:tc>
          <w:tcPr>
            <w:tcW w:w="1096" w:type="dxa"/>
            <w:gridSpan w:val="3"/>
          </w:tcPr>
          <w:p w14:paraId="5A927BB7" w14:textId="793BB6C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47,093</w:t>
            </w:r>
          </w:p>
        </w:tc>
        <w:tc>
          <w:tcPr>
            <w:tcW w:w="1097" w:type="dxa"/>
            <w:gridSpan w:val="2"/>
          </w:tcPr>
          <w:p w14:paraId="40A0FB77" w14:textId="513CE32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61,860</w:t>
            </w:r>
          </w:p>
        </w:tc>
      </w:tr>
      <w:tr w:rsidR="00E22FD0" w:rsidRPr="006A7CE0" w14:paraId="46C9DE99" w14:textId="77777777" w:rsidTr="00480EA5">
        <w:trPr>
          <w:gridAfter w:val="1"/>
          <w:wAfter w:w="7" w:type="dxa"/>
        </w:trPr>
        <w:tc>
          <w:tcPr>
            <w:tcW w:w="2232" w:type="dxa"/>
          </w:tcPr>
          <w:p w14:paraId="5E0E9F4A"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201C6E7" w14:textId="4E95525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93870C5" w14:textId="56979F8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154B224A" w14:textId="1F1E507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(80,054)</w:t>
            </w:r>
          </w:p>
        </w:tc>
        <w:tc>
          <w:tcPr>
            <w:tcW w:w="1144" w:type="dxa"/>
          </w:tcPr>
          <w:p w14:paraId="7E6F39DC" w14:textId="67C8A13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(9,868)</w:t>
            </w:r>
          </w:p>
        </w:tc>
        <w:tc>
          <w:tcPr>
            <w:tcW w:w="1096" w:type="dxa"/>
            <w:gridSpan w:val="2"/>
          </w:tcPr>
          <w:p w14:paraId="0C0BA9FB" w14:textId="4C895AA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(8,504)</w:t>
            </w:r>
          </w:p>
        </w:tc>
        <w:tc>
          <w:tcPr>
            <w:tcW w:w="1096" w:type="dxa"/>
            <w:gridSpan w:val="3"/>
          </w:tcPr>
          <w:p w14:paraId="3684BBCE" w14:textId="22A47FD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(170)</w:t>
            </w:r>
          </w:p>
        </w:tc>
        <w:tc>
          <w:tcPr>
            <w:tcW w:w="1097" w:type="dxa"/>
            <w:gridSpan w:val="2"/>
          </w:tcPr>
          <w:p w14:paraId="1D259B77" w14:textId="035F569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(98,596)</w:t>
            </w:r>
          </w:p>
        </w:tc>
      </w:tr>
      <w:tr w:rsidR="00E22FD0" w:rsidRPr="006A7CE0" w14:paraId="53449BCB" w14:textId="77777777" w:rsidTr="00480EA5">
        <w:trPr>
          <w:gridAfter w:val="1"/>
          <w:wAfter w:w="7" w:type="dxa"/>
        </w:trPr>
        <w:tc>
          <w:tcPr>
            <w:tcW w:w="2232" w:type="dxa"/>
          </w:tcPr>
          <w:p w14:paraId="496D8087"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08E898EF" w14:textId="6A09FE2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3FACCA" w14:textId="7314285D"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185,150</w:t>
            </w:r>
          </w:p>
        </w:tc>
        <w:tc>
          <w:tcPr>
            <w:tcW w:w="1048" w:type="dxa"/>
          </w:tcPr>
          <w:p w14:paraId="4BD4A26A" w14:textId="060ACB1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290,711</w:t>
            </w:r>
          </w:p>
        </w:tc>
        <w:tc>
          <w:tcPr>
            <w:tcW w:w="1144" w:type="dxa"/>
          </w:tcPr>
          <w:p w14:paraId="37679EF7" w14:textId="0772256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5,724</w:t>
            </w:r>
          </w:p>
        </w:tc>
        <w:tc>
          <w:tcPr>
            <w:tcW w:w="1096" w:type="dxa"/>
            <w:gridSpan w:val="2"/>
          </w:tcPr>
          <w:p w14:paraId="1D4A3722" w14:textId="557B6261"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4331DF2E" w14:textId="578A1E7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(481,585)</w:t>
            </w:r>
          </w:p>
        </w:tc>
        <w:tc>
          <w:tcPr>
            <w:tcW w:w="1097" w:type="dxa"/>
            <w:gridSpan w:val="2"/>
          </w:tcPr>
          <w:p w14:paraId="6B4BBAA7" w14:textId="1756B5C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E22FD0" w:rsidRPr="006A7CE0" w14:paraId="74FC0759" w14:textId="77777777" w:rsidTr="00480EA5">
        <w:trPr>
          <w:gridAfter w:val="1"/>
          <w:wAfter w:w="7" w:type="dxa"/>
        </w:trPr>
        <w:tc>
          <w:tcPr>
            <w:tcW w:w="2232" w:type="dxa"/>
          </w:tcPr>
          <w:p w14:paraId="0A198FCB"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11AE1872" w14:textId="1E0F1B00"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EEC7BA5" w14:textId="394CBAA5"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(4,554)</w:t>
            </w:r>
          </w:p>
        </w:tc>
        <w:tc>
          <w:tcPr>
            <w:tcW w:w="1048" w:type="dxa"/>
          </w:tcPr>
          <w:p w14:paraId="3150458E" w14:textId="73D17FB9"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(610)</w:t>
            </w:r>
          </w:p>
        </w:tc>
        <w:tc>
          <w:tcPr>
            <w:tcW w:w="1144" w:type="dxa"/>
          </w:tcPr>
          <w:p w14:paraId="6F891F8A" w14:textId="5D8C91B0"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7A8BF1DB" w14:textId="33EC563C"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65CA6128" w14:textId="175FBEAB"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FFE2C73" w14:textId="77046F86"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(5,164)</w:t>
            </w:r>
          </w:p>
        </w:tc>
      </w:tr>
      <w:tr w:rsidR="00E22FD0" w:rsidRPr="006A7CE0" w14:paraId="3861FEB1" w14:textId="77777777" w:rsidTr="00480EA5">
        <w:trPr>
          <w:gridAfter w:val="1"/>
          <w:wAfter w:w="7" w:type="dxa"/>
        </w:trPr>
        <w:tc>
          <w:tcPr>
            <w:tcW w:w="2232" w:type="dxa"/>
          </w:tcPr>
          <w:p w14:paraId="03B2DDCB" w14:textId="5A068835"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7FF35CFB" w14:textId="003753F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642F7C7" w14:textId="659C7D3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1,492,194</w:t>
            </w:r>
          </w:p>
        </w:tc>
        <w:tc>
          <w:tcPr>
            <w:tcW w:w="1048" w:type="dxa"/>
          </w:tcPr>
          <w:p w14:paraId="42286B07" w14:textId="3F7DD04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2,922,174</w:t>
            </w:r>
          </w:p>
        </w:tc>
        <w:tc>
          <w:tcPr>
            <w:tcW w:w="1144" w:type="dxa"/>
          </w:tcPr>
          <w:p w14:paraId="239ECE4D" w14:textId="58ABF55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106,846</w:t>
            </w:r>
          </w:p>
        </w:tc>
        <w:tc>
          <w:tcPr>
            <w:tcW w:w="1096" w:type="dxa"/>
            <w:gridSpan w:val="2"/>
          </w:tcPr>
          <w:p w14:paraId="1E5D22E3" w14:textId="57F07B6D"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116,743</w:t>
            </w:r>
          </w:p>
        </w:tc>
        <w:tc>
          <w:tcPr>
            <w:tcW w:w="1096" w:type="dxa"/>
            <w:gridSpan w:val="3"/>
          </w:tcPr>
          <w:p w14:paraId="761019CE" w14:textId="3FBBD67F" w:rsidR="00E22FD0" w:rsidRPr="006A7CE0" w:rsidRDefault="00E22FD0" w:rsidP="0050057E">
            <w:pP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41,291</w:t>
            </w:r>
          </w:p>
        </w:tc>
        <w:tc>
          <w:tcPr>
            <w:tcW w:w="1097" w:type="dxa"/>
            <w:gridSpan w:val="2"/>
          </w:tcPr>
          <w:p w14:paraId="62BAEEA4" w14:textId="24208E1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4,919,369</w:t>
            </w:r>
          </w:p>
        </w:tc>
      </w:tr>
      <w:tr w:rsidR="00E22FD0" w:rsidRPr="006A7CE0" w14:paraId="7A51A4F8" w14:textId="77777777" w:rsidTr="00480EA5">
        <w:trPr>
          <w:gridAfter w:val="1"/>
          <w:wAfter w:w="7" w:type="dxa"/>
        </w:trPr>
        <w:tc>
          <w:tcPr>
            <w:tcW w:w="2232" w:type="dxa"/>
          </w:tcPr>
          <w:p w14:paraId="2274A278"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6F89AB16" w14:textId="1AE4AEB0"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0F754E80" w14:textId="3F0887F4"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2251405F" w14:textId="29F8B8DD"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9,777</w:t>
            </w:r>
          </w:p>
        </w:tc>
        <w:tc>
          <w:tcPr>
            <w:tcW w:w="1144" w:type="dxa"/>
          </w:tcPr>
          <w:p w14:paraId="221F3503" w14:textId="3C9B805C"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3,107</w:t>
            </w:r>
          </w:p>
        </w:tc>
        <w:tc>
          <w:tcPr>
            <w:tcW w:w="1096" w:type="dxa"/>
            <w:gridSpan w:val="2"/>
          </w:tcPr>
          <w:p w14:paraId="224165EB" w14:textId="71148160"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2,029</w:t>
            </w:r>
          </w:p>
        </w:tc>
        <w:tc>
          <w:tcPr>
            <w:tcW w:w="1096" w:type="dxa"/>
            <w:gridSpan w:val="3"/>
          </w:tcPr>
          <w:p w14:paraId="41EFBA31" w14:textId="2DE44E76"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42,211</w:t>
            </w:r>
          </w:p>
        </w:tc>
        <w:tc>
          <w:tcPr>
            <w:tcW w:w="1097" w:type="dxa"/>
            <w:gridSpan w:val="2"/>
          </w:tcPr>
          <w:p w14:paraId="24C6D121" w14:textId="1E343B64"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57,124</w:t>
            </w:r>
          </w:p>
        </w:tc>
      </w:tr>
      <w:tr w:rsidR="00E22FD0" w:rsidRPr="006A7CE0" w14:paraId="65094E7F" w14:textId="77777777" w:rsidTr="00480EA5">
        <w:trPr>
          <w:gridAfter w:val="1"/>
          <w:wAfter w:w="7" w:type="dxa"/>
        </w:trPr>
        <w:tc>
          <w:tcPr>
            <w:tcW w:w="2232" w:type="dxa"/>
          </w:tcPr>
          <w:p w14:paraId="2932B0F6"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18BB9261" w14:textId="520E5879"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EEB51E0" w14:textId="4554752E"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4B0F8E2" w14:textId="7F5063B6"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(38,617)</w:t>
            </w:r>
          </w:p>
        </w:tc>
        <w:tc>
          <w:tcPr>
            <w:tcW w:w="1144" w:type="dxa"/>
          </w:tcPr>
          <w:p w14:paraId="2448CF58" w14:textId="2FE7460B"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(4,783)</w:t>
            </w:r>
          </w:p>
        </w:tc>
        <w:tc>
          <w:tcPr>
            <w:tcW w:w="1096" w:type="dxa"/>
            <w:gridSpan w:val="2"/>
          </w:tcPr>
          <w:p w14:paraId="18472343" w14:textId="7FED07E0"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(6,047)</w:t>
            </w:r>
          </w:p>
        </w:tc>
        <w:tc>
          <w:tcPr>
            <w:tcW w:w="1096" w:type="dxa"/>
            <w:gridSpan w:val="3"/>
          </w:tcPr>
          <w:p w14:paraId="7C206EF8" w14:textId="2AA2BF3D"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34E11B0" w14:textId="3C2568E6"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(49,447)</w:t>
            </w:r>
          </w:p>
        </w:tc>
      </w:tr>
      <w:tr w:rsidR="00E22FD0" w:rsidRPr="006A7CE0" w14:paraId="09264135" w14:textId="77777777" w:rsidTr="00480EA5">
        <w:trPr>
          <w:gridAfter w:val="1"/>
          <w:wAfter w:w="7" w:type="dxa"/>
        </w:trPr>
        <w:tc>
          <w:tcPr>
            <w:tcW w:w="2232" w:type="dxa"/>
          </w:tcPr>
          <w:p w14:paraId="31155BDF"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1B723C8D" w14:textId="0B64FF30"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889AC17" w14:textId="37CB5E31"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563</w:t>
            </w:r>
          </w:p>
        </w:tc>
        <w:tc>
          <w:tcPr>
            <w:tcW w:w="1048" w:type="dxa"/>
          </w:tcPr>
          <w:p w14:paraId="249BB10B" w14:textId="42832C92" w:rsidR="00E22FD0" w:rsidRPr="006A7CE0" w:rsidRDefault="00327A29"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F85F2E">
              <w:rPr>
                <w:rFonts w:ascii="Arial" w:eastAsia="Times New Roman" w:hAnsi="Arial" w:cs="Arial"/>
                <w:sz w:val="15"/>
                <w:szCs w:val="15"/>
              </w:rPr>
              <w:t>38,630</w:t>
            </w:r>
          </w:p>
        </w:tc>
        <w:tc>
          <w:tcPr>
            <w:tcW w:w="1144" w:type="dxa"/>
          </w:tcPr>
          <w:p w14:paraId="03E3BFCD" w14:textId="2C1DDBC6"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439</w:t>
            </w:r>
          </w:p>
        </w:tc>
        <w:tc>
          <w:tcPr>
            <w:tcW w:w="1096" w:type="dxa"/>
            <w:gridSpan w:val="2"/>
          </w:tcPr>
          <w:p w14:paraId="5341D5EA" w14:textId="1E59946A" w:rsidR="00E22FD0" w:rsidRPr="006A7CE0" w:rsidRDefault="00820AE6"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FB865ED" w14:textId="09E8690B"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(39,632)</w:t>
            </w:r>
          </w:p>
        </w:tc>
        <w:tc>
          <w:tcPr>
            <w:tcW w:w="1097" w:type="dxa"/>
            <w:gridSpan w:val="2"/>
          </w:tcPr>
          <w:p w14:paraId="002AE881" w14:textId="02360CA9" w:rsidR="00E22FD0" w:rsidRPr="006A7CE0" w:rsidRDefault="00405AEE"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E22FD0" w:rsidRPr="006A7CE0" w14:paraId="3C709720" w14:textId="77777777" w:rsidTr="00480EA5">
        <w:trPr>
          <w:gridAfter w:val="1"/>
          <w:wAfter w:w="7" w:type="dxa"/>
        </w:trPr>
        <w:tc>
          <w:tcPr>
            <w:tcW w:w="2232" w:type="dxa"/>
          </w:tcPr>
          <w:p w14:paraId="1BA04568" w14:textId="77777777" w:rsidR="00E22FD0" w:rsidRPr="006A7CE0" w:rsidRDefault="00E22FD0" w:rsidP="0050057E">
            <w:pPr>
              <w:overflowPunct w:val="0"/>
              <w:autoSpaceDE w:val="0"/>
              <w:autoSpaceDN w:val="0"/>
              <w:adjustRightInd w:val="0"/>
              <w:spacing w:after="0" w:line="320" w:lineRule="exact"/>
              <w:ind w:right="-108"/>
              <w:jc w:val="both"/>
              <w:textAlignment w:val="baseline"/>
              <w:rPr>
                <w:rFonts w:ascii="Arial" w:eastAsia="Times New Roman" w:hAnsi="Arial" w:cs="Arial"/>
                <w:sz w:val="15"/>
                <w:szCs w:val="15"/>
                <w:cs/>
              </w:rPr>
            </w:pPr>
            <w:r w:rsidRPr="006A7CE0">
              <w:rPr>
                <w:rFonts w:ascii="Arial" w:eastAsia="Times New Roman" w:hAnsi="Arial" w:cs="Arial"/>
                <w:sz w:val="15"/>
                <w:szCs w:val="15"/>
              </w:rPr>
              <w:t>Translation adjustment</w:t>
            </w:r>
          </w:p>
        </w:tc>
        <w:tc>
          <w:tcPr>
            <w:tcW w:w="1096" w:type="dxa"/>
          </w:tcPr>
          <w:p w14:paraId="6E935CA5" w14:textId="3C9E9720"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656078A" w14:textId="0905D744"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(2,552)</w:t>
            </w:r>
          </w:p>
        </w:tc>
        <w:tc>
          <w:tcPr>
            <w:tcW w:w="1048" w:type="dxa"/>
          </w:tcPr>
          <w:p w14:paraId="4D6BF00E" w14:textId="1936DFDE"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(342)</w:t>
            </w:r>
          </w:p>
        </w:tc>
        <w:tc>
          <w:tcPr>
            <w:tcW w:w="1144" w:type="dxa"/>
          </w:tcPr>
          <w:p w14:paraId="40E52865" w14:textId="10851320"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4B8654" w14:textId="7F03AABD"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166D23FA" w14:textId="34127D46"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409F107" w14:textId="79F9C9EE" w:rsidR="00E22FD0" w:rsidRDefault="00405AEE"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(2,89</w:t>
            </w:r>
            <w:r w:rsidR="004016B7">
              <w:rPr>
                <w:rFonts w:ascii="Arial" w:eastAsia="Times New Roman" w:hAnsi="Arial" w:cs="Arial"/>
                <w:sz w:val="15"/>
                <w:szCs w:val="15"/>
              </w:rPr>
              <w:t>4</w:t>
            </w:r>
            <w:r>
              <w:rPr>
                <w:rFonts w:ascii="Arial" w:eastAsia="Times New Roman" w:hAnsi="Arial" w:cs="Arial"/>
                <w:sz w:val="15"/>
                <w:szCs w:val="15"/>
              </w:rPr>
              <w:t>)</w:t>
            </w:r>
          </w:p>
        </w:tc>
      </w:tr>
      <w:tr w:rsidR="00E22FD0" w:rsidRPr="006A7CE0" w14:paraId="16CADA4D" w14:textId="77777777" w:rsidTr="00480EA5">
        <w:trPr>
          <w:gridAfter w:val="1"/>
          <w:wAfter w:w="7" w:type="dxa"/>
        </w:trPr>
        <w:tc>
          <w:tcPr>
            <w:tcW w:w="2232" w:type="dxa"/>
          </w:tcPr>
          <w:p w14:paraId="46626A96" w14:textId="5E20B355"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489FCCAA" w14:textId="0FDD7CC7" w:rsidR="00E22FD0" w:rsidRPr="006A7CE0" w:rsidRDefault="00405AE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57B7D3C" w14:textId="11EDB9D1" w:rsidR="00E22FD0" w:rsidRPr="006A7CE0" w:rsidRDefault="00405AE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1,490,20</w:t>
            </w:r>
            <w:r w:rsidR="009243E2">
              <w:rPr>
                <w:rFonts w:ascii="Arial" w:eastAsia="Times New Roman" w:hAnsi="Arial" w:cs="Arial"/>
                <w:sz w:val="15"/>
                <w:szCs w:val="15"/>
              </w:rPr>
              <w:t>5</w:t>
            </w:r>
          </w:p>
        </w:tc>
        <w:tc>
          <w:tcPr>
            <w:tcW w:w="1048" w:type="dxa"/>
          </w:tcPr>
          <w:p w14:paraId="5D803AB7" w14:textId="7271A2C9" w:rsidR="00E22FD0" w:rsidRPr="006A7CE0" w:rsidRDefault="00F85F2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F85F2E">
              <w:rPr>
                <w:rFonts w:ascii="Arial" w:eastAsia="Times New Roman" w:hAnsi="Arial" w:cs="Arial"/>
                <w:sz w:val="15"/>
                <w:szCs w:val="15"/>
              </w:rPr>
              <w:t>2,931,622</w:t>
            </w:r>
          </w:p>
        </w:tc>
        <w:tc>
          <w:tcPr>
            <w:tcW w:w="1144" w:type="dxa"/>
          </w:tcPr>
          <w:p w14:paraId="1B59691B" w14:textId="4B358907" w:rsidR="00E22FD0" w:rsidRPr="006A7CE0" w:rsidRDefault="00405AE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105,60</w:t>
            </w:r>
            <w:r w:rsidR="009243E2">
              <w:rPr>
                <w:rFonts w:ascii="Arial" w:eastAsia="Times New Roman" w:hAnsi="Arial" w:cs="Arial"/>
                <w:sz w:val="15"/>
                <w:szCs w:val="15"/>
              </w:rPr>
              <w:t>9</w:t>
            </w:r>
          </w:p>
        </w:tc>
        <w:tc>
          <w:tcPr>
            <w:tcW w:w="1096" w:type="dxa"/>
            <w:gridSpan w:val="2"/>
          </w:tcPr>
          <w:p w14:paraId="5021F67E" w14:textId="75F19168" w:rsidR="00E22FD0" w:rsidRPr="006A7CE0" w:rsidRDefault="00220CA6"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220CA6">
              <w:rPr>
                <w:rFonts w:ascii="Arial" w:eastAsia="Times New Roman" w:hAnsi="Arial" w:cs="Arial"/>
                <w:sz w:val="15"/>
                <w:szCs w:val="15"/>
              </w:rPr>
              <w:t>112,725</w:t>
            </w:r>
          </w:p>
        </w:tc>
        <w:tc>
          <w:tcPr>
            <w:tcW w:w="1096" w:type="dxa"/>
            <w:gridSpan w:val="3"/>
          </w:tcPr>
          <w:p w14:paraId="41FA16C4" w14:textId="37F4C698" w:rsidR="00E22FD0" w:rsidRPr="006A7CE0" w:rsidRDefault="00405AE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43,870</w:t>
            </w:r>
          </w:p>
        </w:tc>
        <w:tc>
          <w:tcPr>
            <w:tcW w:w="1097" w:type="dxa"/>
            <w:gridSpan w:val="2"/>
          </w:tcPr>
          <w:p w14:paraId="3248329F" w14:textId="544645B6" w:rsidR="00E22FD0" w:rsidRPr="006A7CE0" w:rsidRDefault="00405AEE"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4,924,15</w:t>
            </w:r>
            <w:r w:rsidR="009243E2">
              <w:rPr>
                <w:rFonts w:ascii="Arial" w:eastAsia="Times New Roman" w:hAnsi="Arial" w:cs="Arial"/>
                <w:sz w:val="15"/>
                <w:szCs w:val="15"/>
              </w:rPr>
              <w:t>2</w:t>
            </w:r>
          </w:p>
        </w:tc>
      </w:tr>
      <w:tr w:rsidR="00E22FD0" w:rsidRPr="006A7CE0" w14:paraId="0994DC59" w14:textId="77777777" w:rsidTr="00480EA5">
        <w:trPr>
          <w:gridAfter w:val="1"/>
          <w:wAfter w:w="7" w:type="dxa"/>
        </w:trPr>
        <w:tc>
          <w:tcPr>
            <w:tcW w:w="2232" w:type="dxa"/>
          </w:tcPr>
          <w:p w14:paraId="7F257BF5"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5C116ADA"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233D08FC"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778E7293"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2ECE7919"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42088C1F"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5CF46B82"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7CD49CC"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E22FD0" w:rsidRPr="006A7CE0" w14:paraId="717C9C96" w14:textId="77777777" w:rsidTr="00480EA5">
        <w:trPr>
          <w:gridAfter w:val="1"/>
          <w:wAfter w:w="7" w:type="dxa"/>
        </w:trPr>
        <w:tc>
          <w:tcPr>
            <w:tcW w:w="2232" w:type="dxa"/>
          </w:tcPr>
          <w:p w14:paraId="2ED5EF84" w14:textId="035F995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2022</w:t>
            </w:r>
          </w:p>
        </w:tc>
        <w:tc>
          <w:tcPr>
            <w:tcW w:w="1096" w:type="dxa"/>
          </w:tcPr>
          <w:p w14:paraId="605262BC" w14:textId="5852C01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3A2A096" w14:textId="6E89FF2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(1,099,546)</w:t>
            </w:r>
          </w:p>
        </w:tc>
        <w:tc>
          <w:tcPr>
            <w:tcW w:w="1048" w:type="dxa"/>
          </w:tcPr>
          <w:p w14:paraId="20F76F9D" w14:textId="56DA345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(2,309,811)</w:t>
            </w:r>
          </w:p>
        </w:tc>
        <w:tc>
          <w:tcPr>
            <w:tcW w:w="1144" w:type="dxa"/>
          </w:tcPr>
          <w:p w14:paraId="4F819AB3" w14:textId="5829371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(97,866)</w:t>
            </w:r>
          </w:p>
        </w:tc>
        <w:tc>
          <w:tcPr>
            <w:tcW w:w="1096" w:type="dxa"/>
            <w:gridSpan w:val="2"/>
          </w:tcPr>
          <w:p w14:paraId="3A189580" w14:textId="0995827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(70,772)</w:t>
            </w:r>
          </w:p>
        </w:tc>
        <w:tc>
          <w:tcPr>
            <w:tcW w:w="1096" w:type="dxa"/>
            <w:gridSpan w:val="3"/>
          </w:tcPr>
          <w:p w14:paraId="5C2C2C7C" w14:textId="6A6C339C"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B37AD9" w14:textId="5B882AD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(3,577,995)</w:t>
            </w:r>
          </w:p>
        </w:tc>
      </w:tr>
      <w:tr w:rsidR="00E22FD0" w:rsidRPr="006A7CE0" w14:paraId="7F966CFC" w14:textId="77777777" w:rsidTr="00480EA5">
        <w:trPr>
          <w:gridAfter w:val="1"/>
          <w:wAfter w:w="7" w:type="dxa"/>
        </w:trPr>
        <w:tc>
          <w:tcPr>
            <w:tcW w:w="2232" w:type="dxa"/>
          </w:tcPr>
          <w:p w14:paraId="54902AD1"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39C76560" w14:textId="3F80980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188D85C" w14:textId="4C6BA80A"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(27,093)</w:t>
            </w:r>
          </w:p>
        </w:tc>
        <w:tc>
          <w:tcPr>
            <w:tcW w:w="1048" w:type="dxa"/>
          </w:tcPr>
          <w:p w14:paraId="69E11C02" w14:textId="666D35D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(65,623)</w:t>
            </w:r>
          </w:p>
        </w:tc>
        <w:tc>
          <w:tcPr>
            <w:tcW w:w="1144" w:type="dxa"/>
          </w:tcPr>
          <w:p w14:paraId="7BFC69B7" w14:textId="5D4784E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(3,906)</w:t>
            </w:r>
          </w:p>
        </w:tc>
        <w:tc>
          <w:tcPr>
            <w:tcW w:w="1096" w:type="dxa"/>
            <w:gridSpan w:val="2"/>
          </w:tcPr>
          <w:p w14:paraId="1D708E63" w14:textId="3E4B27A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(9,468)</w:t>
            </w:r>
          </w:p>
        </w:tc>
        <w:tc>
          <w:tcPr>
            <w:tcW w:w="1096" w:type="dxa"/>
            <w:gridSpan w:val="3"/>
          </w:tcPr>
          <w:p w14:paraId="02133E04" w14:textId="1C5B566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73ECEF5" w14:textId="148D1B2C"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(106,090)</w:t>
            </w:r>
          </w:p>
        </w:tc>
      </w:tr>
      <w:tr w:rsidR="00E22FD0" w:rsidRPr="006A7CE0" w14:paraId="6BC58BFB" w14:textId="77777777" w:rsidTr="00480EA5">
        <w:trPr>
          <w:gridAfter w:val="1"/>
          <w:wAfter w:w="7" w:type="dxa"/>
        </w:trPr>
        <w:tc>
          <w:tcPr>
            <w:tcW w:w="2232" w:type="dxa"/>
          </w:tcPr>
          <w:p w14:paraId="48E00A8A"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560127DF" w14:textId="42BCB56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5638AC1" w14:textId="4F450B71"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56CEC170" w14:textId="4FC55C4E"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80,053</w:t>
            </w:r>
          </w:p>
        </w:tc>
        <w:tc>
          <w:tcPr>
            <w:tcW w:w="1144" w:type="dxa"/>
          </w:tcPr>
          <w:p w14:paraId="54DFCFC9" w14:textId="12FBE6C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9,863</w:t>
            </w:r>
          </w:p>
        </w:tc>
        <w:tc>
          <w:tcPr>
            <w:tcW w:w="1096" w:type="dxa"/>
            <w:gridSpan w:val="2"/>
          </w:tcPr>
          <w:p w14:paraId="293333A7" w14:textId="4987BDD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6,322</w:t>
            </w:r>
          </w:p>
        </w:tc>
        <w:tc>
          <w:tcPr>
            <w:tcW w:w="1096" w:type="dxa"/>
            <w:gridSpan w:val="3"/>
          </w:tcPr>
          <w:p w14:paraId="2C515B25" w14:textId="17878B6E"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8226D3D" w14:textId="0949D589" w:rsidR="00E22FD0" w:rsidRPr="006A7CE0" w:rsidRDefault="00E22FD0" w:rsidP="0050057E">
            <w:pP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96,238</w:t>
            </w:r>
          </w:p>
        </w:tc>
      </w:tr>
      <w:tr w:rsidR="00E22FD0" w:rsidRPr="006A7CE0" w14:paraId="101A52B8" w14:textId="77777777" w:rsidTr="00480EA5">
        <w:trPr>
          <w:gridAfter w:val="1"/>
          <w:wAfter w:w="7" w:type="dxa"/>
        </w:trPr>
        <w:tc>
          <w:tcPr>
            <w:tcW w:w="2232" w:type="dxa"/>
          </w:tcPr>
          <w:p w14:paraId="14981FB0"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2B044E06" w14:textId="1EC79BAE"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200AA" w14:textId="68893E6F"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2,977</w:t>
            </w:r>
          </w:p>
        </w:tc>
        <w:tc>
          <w:tcPr>
            <w:tcW w:w="1048" w:type="dxa"/>
          </w:tcPr>
          <w:p w14:paraId="1C505459" w14:textId="7F0C07AA"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577</w:t>
            </w:r>
          </w:p>
        </w:tc>
        <w:tc>
          <w:tcPr>
            <w:tcW w:w="1144" w:type="dxa"/>
          </w:tcPr>
          <w:p w14:paraId="50C0A4F6" w14:textId="0A8A0E6D"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98547EA" w14:textId="68930EBC"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924879D" w14:textId="3429BD05"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973874C" w14:textId="3860A3A4" w:rsidR="00E22FD0" w:rsidRPr="006A7CE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3,554</w:t>
            </w:r>
          </w:p>
        </w:tc>
      </w:tr>
      <w:tr w:rsidR="00E22FD0" w:rsidRPr="006A7CE0" w14:paraId="6815BA29" w14:textId="77777777" w:rsidTr="00480EA5">
        <w:trPr>
          <w:gridAfter w:val="1"/>
          <w:wAfter w:w="7" w:type="dxa"/>
        </w:trPr>
        <w:tc>
          <w:tcPr>
            <w:tcW w:w="2232" w:type="dxa"/>
          </w:tcPr>
          <w:p w14:paraId="5CE403BB" w14:textId="268740C9"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32700130" w14:textId="6E72971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DEA69A1" w14:textId="3D1AC59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(1,123,662)</w:t>
            </w:r>
          </w:p>
        </w:tc>
        <w:tc>
          <w:tcPr>
            <w:tcW w:w="1048" w:type="dxa"/>
          </w:tcPr>
          <w:p w14:paraId="74E2FB22" w14:textId="471A0359"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(2,294,804)</w:t>
            </w:r>
          </w:p>
        </w:tc>
        <w:tc>
          <w:tcPr>
            <w:tcW w:w="1144" w:type="dxa"/>
          </w:tcPr>
          <w:p w14:paraId="42C949A7" w14:textId="4BFF4599"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(91,909)</w:t>
            </w:r>
          </w:p>
        </w:tc>
        <w:tc>
          <w:tcPr>
            <w:tcW w:w="1096" w:type="dxa"/>
            <w:gridSpan w:val="2"/>
          </w:tcPr>
          <w:p w14:paraId="3F1B60B6" w14:textId="1B1DD76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(73,918)</w:t>
            </w:r>
          </w:p>
        </w:tc>
        <w:tc>
          <w:tcPr>
            <w:tcW w:w="1096" w:type="dxa"/>
            <w:gridSpan w:val="3"/>
          </w:tcPr>
          <w:p w14:paraId="185A062E" w14:textId="62DC3AB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0ABC0F1" w14:textId="35C56B3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(3,584,293)</w:t>
            </w:r>
          </w:p>
        </w:tc>
      </w:tr>
      <w:tr w:rsidR="00E22FD0" w:rsidRPr="006A7CE0" w14:paraId="44ACCE18" w14:textId="77777777" w:rsidTr="00480EA5">
        <w:trPr>
          <w:gridAfter w:val="1"/>
          <w:wAfter w:w="7" w:type="dxa"/>
        </w:trPr>
        <w:tc>
          <w:tcPr>
            <w:tcW w:w="2232" w:type="dxa"/>
          </w:tcPr>
          <w:p w14:paraId="2493A438"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4F0FAC58" w14:textId="70B0BD6A"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53880F" w14:textId="0BDCB76D"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(27,627)</w:t>
            </w:r>
          </w:p>
        </w:tc>
        <w:tc>
          <w:tcPr>
            <w:tcW w:w="1048" w:type="dxa"/>
          </w:tcPr>
          <w:p w14:paraId="4A9763FE" w14:textId="66AD5390"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(69,533)</w:t>
            </w:r>
          </w:p>
        </w:tc>
        <w:tc>
          <w:tcPr>
            <w:tcW w:w="1144" w:type="dxa"/>
          </w:tcPr>
          <w:p w14:paraId="2CE3D81F" w14:textId="7D9A1B6E"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(4,536)</w:t>
            </w:r>
          </w:p>
        </w:tc>
        <w:tc>
          <w:tcPr>
            <w:tcW w:w="1096" w:type="dxa"/>
            <w:gridSpan w:val="2"/>
          </w:tcPr>
          <w:p w14:paraId="3BE6F6BA" w14:textId="64DDA852"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(8,588)</w:t>
            </w:r>
          </w:p>
        </w:tc>
        <w:tc>
          <w:tcPr>
            <w:tcW w:w="1096" w:type="dxa"/>
            <w:gridSpan w:val="3"/>
          </w:tcPr>
          <w:p w14:paraId="269412C4" w14:textId="2BBE3A28"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19A0B0D6" w14:textId="75C65234"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(110,28</w:t>
            </w:r>
            <w:r w:rsidR="004E0244">
              <w:rPr>
                <w:rFonts w:ascii="Arial" w:eastAsia="Times New Roman" w:hAnsi="Arial" w:cs="Arial"/>
                <w:sz w:val="15"/>
                <w:szCs w:val="15"/>
              </w:rPr>
              <w:t>4</w:t>
            </w:r>
            <w:r>
              <w:rPr>
                <w:rFonts w:ascii="Arial" w:eastAsia="Times New Roman" w:hAnsi="Arial" w:cs="Arial"/>
                <w:sz w:val="15"/>
                <w:szCs w:val="15"/>
              </w:rPr>
              <w:t>)</w:t>
            </w:r>
          </w:p>
        </w:tc>
      </w:tr>
      <w:tr w:rsidR="00E22FD0" w:rsidRPr="006A7CE0" w14:paraId="6E813EDA" w14:textId="77777777" w:rsidTr="00480EA5">
        <w:trPr>
          <w:gridAfter w:val="1"/>
          <w:wAfter w:w="7" w:type="dxa"/>
        </w:trPr>
        <w:tc>
          <w:tcPr>
            <w:tcW w:w="2232" w:type="dxa"/>
          </w:tcPr>
          <w:p w14:paraId="346B4C15"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1352818C" w14:textId="475F8A83"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408903" w14:textId="2D757C22"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9D517EC" w14:textId="56CE20E3"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36,55</w:t>
            </w:r>
            <w:r w:rsidR="004016B7">
              <w:rPr>
                <w:rFonts w:ascii="Arial" w:eastAsia="Times New Roman" w:hAnsi="Arial" w:cs="Arial"/>
                <w:sz w:val="15"/>
                <w:szCs w:val="15"/>
              </w:rPr>
              <w:t>1</w:t>
            </w:r>
          </w:p>
        </w:tc>
        <w:tc>
          <w:tcPr>
            <w:tcW w:w="1144" w:type="dxa"/>
          </w:tcPr>
          <w:p w14:paraId="0F039ECA" w14:textId="42401F42"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4,715</w:t>
            </w:r>
          </w:p>
        </w:tc>
        <w:tc>
          <w:tcPr>
            <w:tcW w:w="1096" w:type="dxa"/>
            <w:gridSpan w:val="2"/>
          </w:tcPr>
          <w:p w14:paraId="18EF6DFF" w14:textId="27BA53CF"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4,934</w:t>
            </w:r>
          </w:p>
        </w:tc>
        <w:tc>
          <w:tcPr>
            <w:tcW w:w="1096" w:type="dxa"/>
            <w:gridSpan w:val="3"/>
          </w:tcPr>
          <w:p w14:paraId="345B9579" w14:textId="3BC9E6C6"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8820186" w14:textId="65762022" w:rsidR="00E22FD0" w:rsidRPr="006A7CE0" w:rsidRDefault="002F069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46,20</w:t>
            </w:r>
            <w:r w:rsidR="004E0244">
              <w:rPr>
                <w:rFonts w:ascii="Arial" w:eastAsia="Times New Roman" w:hAnsi="Arial" w:cs="Arial"/>
                <w:sz w:val="15"/>
                <w:szCs w:val="15"/>
              </w:rPr>
              <w:t>0</w:t>
            </w:r>
          </w:p>
        </w:tc>
      </w:tr>
      <w:tr w:rsidR="00E22FD0" w:rsidRPr="006A7CE0" w14:paraId="01989D5B" w14:textId="77777777" w:rsidTr="00480EA5">
        <w:trPr>
          <w:gridAfter w:val="1"/>
          <w:wAfter w:w="7" w:type="dxa"/>
        </w:trPr>
        <w:tc>
          <w:tcPr>
            <w:tcW w:w="2232" w:type="dxa"/>
          </w:tcPr>
          <w:p w14:paraId="6F5534D7"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cs/>
              </w:rPr>
            </w:pPr>
            <w:r w:rsidRPr="006A7CE0">
              <w:rPr>
                <w:rFonts w:ascii="Arial" w:eastAsia="Times New Roman" w:hAnsi="Arial" w:cs="Arial"/>
                <w:sz w:val="15"/>
                <w:szCs w:val="15"/>
              </w:rPr>
              <w:t xml:space="preserve">Translation adjustment </w:t>
            </w:r>
          </w:p>
        </w:tc>
        <w:tc>
          <w:tcPr>
            <w:tcW w:w="1096" w:type="dxa"/>
          </w:tcPr>
          <w:p w14:paraId="32D921DB" w14:textId="375198EF"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EF48AE0" w14:textId="5DB77A83"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1,668</w:t>
            </w:r>
          </w:p>
        </w:tc>
        <w:tc>
          <w:tcPr>
            <w:tcW w:w="1048" w:type="dxa"/>
          </w:tcPr>
          <w:p w14:paraId="168095AF" w14:textId="24AA1219"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w:t>
            </w:r>
            <w:r w:rsidR="004016B7">
              <w:rPr>
                <w:rFonts w:ascii="Arial" w:eastAsia="Times New Roman" w:hAnsi="Arial" w:cs="Arial"/>
                <w:sz w:val="15"/>
                <w:szCs w:val="15"/>
              </w:rPr>
              <w:t>4</w:t>
            </w:r>
          </w:p>
        </w:tc>
        <w:tc>
          <w:tcPr>
            <w:tcW w:w="1144" w:type="dxa"/>
          </w:tcPr>
          <w:p w14:paraId="5DFB1A09" w14:textId="30FC119A"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0522C5B5" w14:textId="018F293F"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2075C97" w14:textId="4236FDB9"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F77CA4D" w14:textId="5CC4125D"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1,99</w:t>
            </w:r>
            <w:r w:rsidR="004E0244">
              <w:rPr>
                <w:rFonts w:ascii="Arial" w:eastAsia="Times New Roman" w:hAnsi="Arial" w:cs="Arial"/>
                <w:sz w:val="15"/>
                <w:szCs w:val="15"/>
              </w:rPr>
              <w:t>2</w:t>
            </w:r>
          </w:p>
        </w:tc>
      </w:tr>
      <w:tr w:rsidR="00E22FD0" w:rsidRPr="006A7CE0" w14:paraId="1F6AC615" w14:textId="77777777" w:rsidTr="00480EA5">
        <w:trPr>
          <w:gridAfter w:val="1"/>
          <w:wAfter w:w="7" w:type="dxa"/>
        </w:trPr>
        <w:tc>
          <w:tcPr>
            <w:tcW w:w="2232" w:type="dxa"/>
          </w:tcPr>
          <w:p w14:paraId="56D95412" w14:textId="5CC9FCA1"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6A7B103A" w14:textId="5064DE64"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tcPr>
          <w:p w14:paraId="0E2A76A3" w14:textId="602F5B20"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(1,149,621)</w:t>
            </w:r>
          </w:p>
        </w:tc>
        <w:tc>
          <w:tcPr>
            <w:tcW w:w="1048" w:type="dxa"/>
          </w:tcPr>
          <w:p w14:paraId="0E15FE78" w14:textId="6FD1AB9D"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(2,327,462)</w:t>
            </w:r>
          </w:p>
        </w:tc>
        <w:tc>
          <w:tcPr>
            <w:tcW w:w="1144" w:type="dxa"/>
          </w:tcPr>
          <w:p w14:paraId="7CCFFE5B" w14:textId="70F72B0E"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(91,7</w:t>
            </w:r>
            <w:r w:rsidR="009243E2">
              <w:rPr>
                <w:rFonts w:ascii="Arial" w:eastAsia="Times New Roman" w:hAnsi="Arial" w:cs="Arial"/>
                <w:sz w:val="15"/>
                <w:szCs w:val="15"/>
              </w:rPr>
              <w:t>30</w:t>
            </w:r>
            <w:r>
              <w:rPr>
                <w:rFonts w:ascii="Arial" w:eastAsia="Times New Roman" w:hAnsi="Arial" w:cs="Arial"/>
                <w:sz w:val="15"/>
                <w:szCs w:val="15"/>
              </w:rPr>
              <w:t>)</w:t>
            </w:r>
          </w:p>
        </w:tc>
        <w:tc>
          <w:tcPr>
            <w:tcW w:w="1096" w:type="dxa"/>
            <w:gridSpan w:val="2"/>
          </w:tcPr>
          <w:p w14:paraId="525DF52C" w14:textId="6EBDC4C4"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(77,57</w:t>
            </w:r>
            <w:r w:rsidR="009243E2">
              <w:rPr>
                <w:rFonts w:ascii="Arial" w:eastAsia="Times New Roman" w:hAnsi="Arial" w:cs="Arial"/>
                <w:sz w:val="15"/>
                <w:szCs w:val="15"/>
              </w:rPr>
              <w:t>2</w:t>
            </w:r>
            <w:r>
              <w:rPr>
                <w:rFonts w:ascii="Arial" w:eastAsia="Times New Roman" w:hAnsi="Arial" w:cs="Arial"/>
                <w:sz w:val="15"/>
                <w:szCs w:val="15"/>
              </w:rPr>
              <w:t>)</w:t>
            </w:r>
          </w:p>
        </w:tc>
        <w:tc>
          <w:tcPr>
            <w:tcW w:w="1096" w:type="dxa"/>
            <w:gridSpan w:val="3"/>
          </w:tcPr>
          <w:p w14:paraId="79938C98" w14:textId="52B07D8B"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C85ADD6" w14:textId="0A0C089A" w:rsidR="00E22FD0" w:rsidRPr="006A7CE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(3,646,38</w:t>
            </w:r>
            <w:r w:rsidR="009243E2">
              <w:rPr>
                <w:rFonts w:ascii="Arial" w:eastAsia="Times New Roman" w:hAnsi="Arial" w:cs="Arial"/>
                <w:sz w:val="15"/>
                <w:szCs w:val="15"/>
              </w:rPr>
              <w:t>5</w:t>
            </w:r>
            <w:r>
              <w:rPr>
                <w:rFonts w:ascii="Arial" w:eastAsia="Times New Roman" w:hAnsi="Arial" w:cs="Arial"/>
                <w:sz w:val="15"/>
                <w:szCs w:val="15"/>
              </w:rPr>
              <w:t>)</w:t>
            </w:r>
          </w:p>
        </w:tc>
      </w:tr>
      <w:tr w:rsidR="00E22FD0" w:rsidRPr="006A7CE0" w14:paraId="34950CB3" w14:textId="77777777" w:rsidTr="00480EA5">
        <w:trPr>
          <w:gridAfter w:val="1"/>
          <w:wAfter w:w="7" w:type="dxa"/>
        </w:trPr>
        <w:tc>
          <w:tcPr>
            <w:tcW w:w="2232" w:type="dxa"/>
          </w:tcPr>
          <w:p w14:paraId="5E3DD736" w14:textId="77777777" w:rsidR="00E22FD0" w:rsidRPr="002B013E" w:rsidRDefault="00E22FD0" w:rsidP="0050057E">
            <w:pPr>
              <w:overflowPunct w:val="0"/>
              <w:autoSpaceDE w:val="0"/>
              <w:autoSpaceDN w:val="0"/>
              <w:adjustRightInd w:val="0"/>
              <w:spacing w:after="0" w:line="320" w:lineRule="exact"/>
              <w:ind w:left="210" w:right="-180" w:hanging="210"/>
              <w:textAlignment w:val="baseline"/>
              <w:rPr>
                <w:rFonts w:ascii="Arial Bold" w:eastAsia="Times New Roman" w:hAnsi="Arial Bold" w:cs="Arial"/>
                <w:spacing w:val="-4"/>
                <w:sz w:val="15"/>
                <w:szCs w:val="15"/>
              </w:rPr>
            </w:pPr>
            <w:r w:rsidRPr="002B013E">
              <w:rPr>
                <w:rFonts w:ascii="Arial Bold" w:eastAsia="Times New Roman" w:hAnsi="Arial Bold" w:cs="Arial"/>
                <w:b/>
                <w:bCs/>
                <w:spacing w:val="-4"/>
                <w:sz w:val="15"/>
                <w:szCs w:val="15"/>
              </w:rPr>
              <w:t>Allowance for impairment loss:</w:t>
            </w:r>
          </w:p>
        </w:tc>
        <w:tc>
          <w:tcPr>
            <w:tcW w:w="1096" w:type="dxa"/>
          </w:tcPr>
          <w:p w14:paraId="05762CAE"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vAlign w:val="bottom"/>
          </w:tcPr>
          <w:p w14:paraId="219CBE91"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154792BA"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75D49912"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78014DE2"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6515CB2A"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101FF209" w14:textId="7777777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E22FD0" w:rsidRPr="006A7CE0" w14:paraId="0BD4B789" w14:textId="77777777" w:rsidTr="00480EA5">
        <w:trPr>
          <w:gridAfter w:val="1"/>
          <w:wAfter w:w="7" w:type="dxa"/>
        </w:trPr>
        <w:tc>
          <w:tcPr>
            <w:tcW w:w="2232" w:type="dxa"/>
          </w:tcPr>
          <w:p w14:paraId="5515092A" w14:textId="32817ED3" w:rsidR="00E22FD0" w:rsidRPr="00D60CC6"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2022</w:t>
            </w:r>
          </w:p>
        </w:tc>
        <w:tc>
          <w:tcPr>
            <w:tcW w:w="1096" w:type="dxa"/>
          </w:tcPr>
          <w:p w14:paraId="230D7DCE" w14:textId="12B9CF98"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57A010BD" w14:textId="0F6A057E"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(29,129)</w:t>
            </w:r>
          </w:p>
        </w:tc>
        <w:tc>
          <w:tcPr>
            <w:tcW w:w="1048" w:type="dxa"/>
          </w:tcPr>
          <w:p w14:paraId="32AF18C0" w14:textId="418DEC0F"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(37,191)</w:t>
            </w:r>
          </w:p>
        </w:tc>
        <w:tc>
          <w:tcPr>
            <w:tcW w:w="1144" w:type="dxa"/>
          </w:tcPr>
          <w:p w14:paraId="02553B6C" w14:textId="00C64BA1"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1AD53E28" w14:textId="634AF28B"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01BE468D" w14:textId="4FBD00A1"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BA5344F" w14:textId="17CA288C"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(66,320)</w:t>
            </w:r>
          </w:p>
        </w:tc>
      </w:tr>
      <w:tr w:rsidR="00E22FD0" w:rsidRPr="006A7CE0" w14:paraId="4B3DB93E" w14:textId="77777777" w:rsidTr="00480EA5">
        <w:trPr>
          <w:gridAfter w:val="1"/>
          <w:wAfter w:w="7" w:type="dxa"/>
        </w:trPr>
        <w:tc>
          <w:tcPr>
            <w:tcW w:w="2232" w:type="dxa"/>
          </w:tcPr>
          <w:p w14:paraId="359F253C" w14:textId="77777777" w:rsidR="00E22FD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35643E5F" w14:textId="3AE9F8BC"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61B9989A" w14:textId="14A36229" w:rsidR="00E22FD0" w:rsidRDefault="00E22FD0" w:rsidP="0050057E">
            <w:pPr>
              <w:pBdr>
                <w:bottom w:val="sing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1,577</w:t>
            </w:r>
          </w:p>
        </w:tc>
        <w:tc>
          <w:tcPr>
            <w:tcW w:w="1048" w:type="dxa"/>
          </w:tcPr>
          <w:p w14:paraId="282040D6" w14:textId="2D49A7D5"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33</w:t>
            </w:r>
          </w:p>
        </w:tc>
        <w:tc>
          <w:tcPr>
            <w:tcW w:w="1144" w:type="dxa"/>
          </w:tcPr>
          <w:p w14:paraId="78641300" w14:textId="27A1C6EC"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239EF39" w14:textId="6987DB25"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39B19DF" w14:textId="3A1574B5"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03C7ABF" w14:textId="63AB3271" w:rsidR="00E22FD0" w:rsidRDefault="00E22FD0"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1,610</w:t>
            </w:r>
          </w:p>
        </w:tc>
      </w:tr>
      <w:tr w:rsidR="00E22FD0" w:rsidRPr="006A7CE0" w14:paraId="5051F1DC" w14:textId="77777777" w:rsidTr="00480EA5">
        <w:trPr>
          <w:gridAfter w:val="1"/>
          <w:wAfter w:w="7" w:type="dxa"/>
        </w:trPr>
        <w:tc>
          <w:tcPr>
            <w:tcW w:w="2232" w:type="dxa"/>
          </w:tcPr>
          <w:p w14:paraId="7EE095BB" w14:textId="53906A12"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08DD165B" w14:textId="39BB0F3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24AF586F" w14:textId="5843759D"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(27,552)</w:t>
            </w:r>
          </w:p>
        </w:tc>
        <w:tc>
          <w:tcPr>
            <w:tcW w:w="1048" w:type="dxa"/>
          </w:tcPr>
          <w:p w14:paraId="75E056B7" w14:textId="2F03F090"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(37,158)</w:t>
            </w:r>
          </w:p>
        </w:tc>
        <w:tc>
          <w:tcPr>
            <w:tcW w:w="1144" w:type="dxa"/>
          </w:tcPr>
          <w:p w14:paraId="3A6B93C1" w14:textId="453086B3"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C1034E5" w14:textId="71AC5851"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24CA109B" w14:textId="7BC50CB7"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76EBD4DC" w14:textId="5185BAE5" w:rsidR="00E22FD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(64,710)</w:t>
            </w:r>
          </w:p>
        </w:tc>
      </w:tr>
      <w:tr w:rsidR="00E22FD0" w:rsidRPr="006A7CE0" w14:paraId="49E9832B" w14:textId="77777777" w:rsidTr="00480EA5">
        <w:trPr>
          <w:gridAfter w:val="1"/>
          <w:wAfter w:w="7" w:type="dxa"/>
        </w:trPr>
        <w:tc>
          <w:tcPr>
            <w:tcW w:w="2232" w:type="dxa"/>
          </w:tcPr>
          <w:p w14:paraId="16F264EC" w14:textId="77777777" w:rsidR="00E22FD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sidRPr="006A7CE0">
              <w:rPr>
                <w:rFonts w:ascii="Arial" w:eastAsia="Times New Roman" w:hAnsi="Arial" w:cs="Arial"/>
                <w:sz w:val="15"/>
                <w:szCs w:val="15"/>
              </w:rPr>
              <w:t>Translation adjustment</w:t>
            </w:r>
          </w:p>
        </w:tc>
        <w:tc>
          <w:tcPr>
            <w:tcW w:w="1096" w:type="dxa"/>
          </w:tcPr>
          <w:p w14:paraId="6C165D1E" w14:textId="4728BE64"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30FF2842" w14:textId="450FA283" w:rsidR="00E22FD0" w:rsidRDefault="002F0694" w:rsidP="0050057E">
            <w:pPr>
              <w:pBdr>
                <w:bottom w:val="sing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884</w:t>
            </w:r>
          </w:p>
        </w:tc>
        <w:tc>
          <w:tcPr>
            <w:tcW w:w="1048" w:type="dxa"/>
          </w:tcPr>
          <w:p w14:paraId="47B8363B" w14:textId="26135BAC"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w:t>
            </w:r>
          </w:p>
        </w:tc>
        <w:tc>
          <w:tcPr>
            <w:tcW w:w="1144" w:type="dxa"/>
          </w:tcPr>
          <w:p w14:paraId="01054F80" w14:textId="46D16E2E"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43C7A1B7" w14:textId="6B7CB5F9"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C93B682" w14:textId="2A5DF470"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9CD740B" w14:textId="0A1ED6B7"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902</w:t>
            </w:r>
          </w:p>
        </w:tc>
      </w:tr>
      <w:tr w:rsidR="00E22FD0" w:rsidRPr="006A7CE0" w14:paraId="7CD424E3" w14:textId="77777777" w:rsidTr="00480EA5">
        <w:trPr>
          <w:gridAfter w:val="1"/>
          <w:wAfter w:w="7" w:type="dxa"/>
        </w:trPr>
        <w:tc>
          <w:tcPr>
            <w:tcW w:w="2232" w:type="dxa"/>
          </w:tcPr>
          <w:p w14:paraId="1E59D2CD" w14:textId="747A7CD6"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76F8D591" w14:textId="74BD31C1" w:rsidR="00E22FD0" w:rsidRDefault="004E024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vAlign w:val="bottom"/>
          </w:tcPr>
          <w:p w14:paraId="43260660" w14:textId="5152ABC1"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(26,668)</w:t>
            </w:r>
          </w:p>
        </w:tc>
        <w:tc>
          <w:tcPr>
            <w:tcW w:w="1048" w:type="dxa"/>
          </w:tcPr>
          <w:p w14:paraId="24CF5D87" w14:textId="41A089C0"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(37,140)</w:t>
            </w:r>
          </w:p>
        </w:tc>
        <w:tc>
          <w:tcPr>
            <w:tcW w:w="1144" w:type="dxa"/>
          </w:tcPr>
          <w:p w14:paraId="4243D6EA" w14:textId="30E8D79D"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2"/>
          </w:tcPr>
          <w:p w14:paraId="3F98A4CD" w14:textId="6FA47D38"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5DF7257C" w14:textId="1464CFB9"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D65FE28" w14:textId="0472530D" w:rsidR="00E22FD0" w:rsidRDefault="002F069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(63,808)</w:t>
            </w:r>
          </w:p>
        </w:tc>
      </w:tr>
      <w:tr w:rsidR="00E22FD0" w:rsidRPr="006A7CE0" w14:paraId="48F2B193" w14:textId="77777777" w:rsidTr="00480EA5">
        <w:trPr>
          <w:gridAfter w:val="1"/>
          <w:wAfter w:w="7" w:type="dxa"/>
        </w:trPr>
        <w:tc>
          <w:tcPr>
            <w:tcW w:w="2232" w:type="dxa"/>
          </w:tcPr>
          <w:p w14:paraId="71980914"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Net book value:</w:t>
            </w:r>
          </w:p>
        </w:tc>
        <w:tc>
          <w:tcPr>
            <w:tcW w:w="1096" w:type="dxa"/>
          </w:tcPr>
          <w:p w14:paraId="70A144C4"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75D800D2"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7AA46E99"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1133DC98"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0DA2742F"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2C4FF50F"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12790CF4"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480EA5" w:rsidRPr="006A7CE0" w14:paraId="010C41E1" w14:textId="74B02FBD" w:rsidTr="00480EA5">
        <w:trPr>
          <w:gridAfter w:val="1"/>
          <w:wAfter w:w="7" w:type="dxa"/>
          <w:trHeight w:val="68"/>
        </w:trPr>
        <w:tc>
          <w:tcPr>
            <w:tcW w:w="2232" w:type="dxa"/>
          </w:tcPr>
          <w:p w14:paraId="21933271" w14:textId="115C17D3" w:rsidR="00480EA5" w:rsidRPr="006A7CE0" w:rsidRDefault="00480EA5"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2702CAF4" w14:textId="59E83066"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130CB6F" w14:textId="76C08F60"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340,980</w:t>
            </w:r>
          </w:p>
        </w:tc>
        <w:tc>
          <w:tcPr>
            <w:tcW w:w="1048" w:type="dxa"/>
          </w:tcPr>
          <w:p w14:paraId="37F91E2B" w14:textId="19927062"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590,21</w:t>
            </w:r>
            <w:r>
              <w:rPr>
                <w:rFonts w:ascii="Arial" w:eastAsia="Times New Roman" w:hAnsi="Arial"/>
                <w:sz w:val="15"/>
                <w:szCs w:val="15"/>
              </w:rPr>
              <w:t>2</w:t>
            </w:r>
          </w:p>
        </w:tc>
        <w:tc>
          <w:tcPr>
            <w:tcW w:w="1144" w:type="dxa"/>
          </w:tcPr>
          <w:p w14:paraId="6B071DFA" w14:textId="44B51F91"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14,937</w:t>
            </w:r>
          </w:p>
        </w:tc>
        <w:tc>
          <w:tcPr>
            <w:tcW w:w="1096" w:type="dxa"/>
            <w:gridSpan w:val="2"/>
          </w:tcPr>
          <w:p w14:paraId="0B15EF2B" w14:textId="65A0BF07"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42,825</w:t>
            </w:r>
          </w:p>
        </w:tc>
        <w:tc>
          <w:tcPr>
            <w:tcW w:w="1096" w:type="dxa"/>
            <w:gridSpan w:val="3"/>
          </w:tcPr>
          <w:p w14:paraId="6384F519" w14:textId="78CFC2E8"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41,291</w:t>
            </w:r>
          </w:p>
        </w:tc>
        <w:tc>
          <w:tcPr>
            <w:tcW w:w="1097" w:type="dxa"/>
            <w:gridSpan w:val="2"/>
          </w:tcPr>
          <w:p w14:paraId="7EBBADEC" w14:textId="0F0A5FDD" w:rsidR="00480EA5" w:rsidRPr="006A7CE0" w:rsidRDefault="00480EA5"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1,270,366</w:t>
            </w:r>
          </w:p>
        </w:tc>
      </w:tr>
      <w:tr w:rsidR="00480EA5" w:rsidRPr="006A7CE0" w14:paraId="0D2202B5" w14:textId="77777777" w:rsidTr="00480EA5">
        <w:trPr>
          <w:gridAfter w:val="1"/>
          <w:wAfter w:w="7" w:type="dxa"/>
        </w:trPr>
        <w:tc>
          <w:tcPr>
            <w:tcW w:w="2232" w:type="dxa"/>
          </w:tcPr>
          <w:p w14:paraId="4E48140D" w14:textId="106BE310" w:rsidR="00480EA5" w:rsidRPr="006A7CE0" w:rsidRDefault="00480EA5" w:rsidP="0050057E">
            <w:pPr>
              <w:overflowPunct w:val="0"/>
              <w:autoSpaceDE w:val="0"/>
              <w:autoSpaceDN w:val="0"/>
              <w:adjustRightInd w:val="0"/>
              <w:spacing w:after="0" w:line="320" w:lineRule="exact"/>
              <w:ind w:right="-50"/>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3E362338" w14:textId="6CAE9AAD" w:rsidR="00480EA5"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240,121</w:t>
            </w:r>
          </w:p>
        </w:tc>
        <w:tc>
          <w:tcPr>
            <w:tcW w:w="1096" w:type="dxa"/>
          </w:tcPr>
          <w:p w14:paraId="3DF2013F" w14:textId="542412C8" w:rsidR="00480EA5"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313,916</w:t>
            </w:r>
          </w:p>
        </w:tc>
        <w:tc>
          <w:tcPr>
            <w:tcW w:w="1048" w:type="dxa"/>
          </w:tcPr>
          <w:p w14:paraId="0826A8EE" w14:textId="4B0380AC" w:rsidR="00480EA5" w:rsidRPr="006F3E47" w:rsidRDefault="00457A2C"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6F3E47">
              <w:rPr>
                <w:rFonts w:ascii="Arial" w:eastAsia="Times New Roman" w:hAnsi="Arial" w:cs="Arial"/>
                <w:sz w:val="15"/>
                <w:szCs w:val="15"/>
              </w:rPr>
              <w:t>567,020</w:t>
            </w:r>
          </w:p>
        </w:tc>
        <w:tc>
          <w:tcPr>
            <w:tcW w:w="1144" w:type="dxa"/>
          </w:tcPr>
          <w:p w14:paraId="4E2B5A2C" w14:textId="61B2004A" w:rsidR="00480EA5"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13,879</w:t>
            </w:r>
          </w:p>
        </w:tc>
        <w:tc>
          <w:tcPr>
            <w:tcW w:w="1096" w:type="dxa"/>
            <w:gridSpan w:val="2"/>
          </w:tcPr>
          <w:p w14:paraId="702F2E29" w14:textId="472064D6" w:rsidR="00480EA5" w:rsidRPr="006A7CE0" w:rsidRDefault="006F3E47"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sidRPr="006F3E47">
              <w:rPr>
                <w:rFonts w:ascii="Arial" w:eastAsia="Times New Roman" w:hAnsi="Arial" w:cs="Arial"/>
                <w:sz w:val="15"/>
                <w:szCs w:val="15"/>
              </w:rPr>
              <w:t>35,153</w:t>
            </w:r>
          </w:p>
        </w:tc>
        <w:tc>
          <w:tcPr>
            <w:tcW w:w="1096" w:type="dxa"/>
            <w:gridSpan w:val="3"/>
          </w:tcPr>
          <w:p w14:paraId="5D0AD57A" w14:textId="346B3E82" w:rsidR="00480EA5"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43,870</w:t>
            </w:r>
          </w:p>
        </w:tc>
        <w:tc>
          <w:tcPr>
            <w:tcW w:w="1097" w:type="dxa"/>
            <w:gridSpan w:val="2"/>
          </w:tcPr>
          <w:p w14:paraId="03AC8975" w14:textId="2C39F996" w:rsidR="00480EA5"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1,213,959</w:t>
            </w:r>
          </w:p>
        </w:tc>
      </w:tr>
      <w:tr w:rsidR="00E22FD0" w:rsidRPr="006A7CE0" w14:paraId="07578D2B" w14:textId="77777777" w:rsidTr="00480EA5">
        <w:trPr>
          <w:gridAfter w:val="2"/>
          <w:wAfter w:w="30" w:type="dxa"/>
        </w:trPr>
        <w:tc>
          <w:tcPr>
            <w:tcW w:w="7272" w:type="dxa"/>
            <w:gridSpan w:val="6"/>
          </w:tcPr>
          <w:p w14:paraId="6CCE8BE1" w14:textId="77777777" w:rsidR="00E22FD0" w:rsidRPr="006A7CE0" w:rsidRDefault="00E22FD0" w:rsidP="0050057E">
            <w:pPr>
              <w:overflowPunct w:val="0"/>
              <w:autoSpaceDE w:val="0"/>
              <w:autoSpaceDN w:val="0"/>
              <w:adjustRightInd w:val="0"/>
              <w:spacing w:after="0" w:line="320" w:lineRule="exact"/>
              <w:ind w:right="-50"/>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10" w:type="dxa"/>
            <w:gridSpan w:val="5"/>
          </w:tcPr>
          <w:p w14:paraId="4AD9246F" w14:textId="77777777" w:rsidR="00E22FD0" w:rsidRPr="006A7CE0" w:rsidRDefault="00E22FD0" w:rsidP="0050057E">
            <w:pPr>
              <w:tabs>
                <w:tab w:val="decimal" w:pos="774"/>
              </w:tabs>
              <w:overflowPunct w:val="0"/>
              <w:autoSpaceDE w:val="0"/>
              <w:autoSpaceDN w:val="0"/>
              <w:adjustRightInd w:val="0"/>
              <w:spacing w:after="0" w:line="320" w:lineRule="exact"/>
              <w:ind w:left="12" w:right="-50"/>
              <w:jc w:val="both"/>
              <w:textAlignment w:val="baseline"/>
              <w:rPr>
                <w:rFonts w:ascii="Arial" w:eastAsia="Times New Roman" w:hAnsi="Arial" w:cs="Arial"/>
                <w:b/>
                <w:bCs/>
                <w:sz w:val="15"/>
                <w:szCs w:val="15"/>
              </w:rPr>
            </w:pPr>
          </w:p>
        </w:tc>
      </w:tr>
      <w:tr w:rsidR="00E22FD0" w:rsidRPr="006A7CE0" w14:paraId="5AF0403A" w14:textId="77777777" w:rsidTr="00480EA5">
        <w:trPr>
          <w:gridAfter w:val="2"/>
          <w:wAfter w:w="30" w:type="dxa"/>
        </w:trPr>
        <w:tc>
          <w:tcPr>
            <w:tcW w:w="7992" w:type="dxa"/>
            <w:gridSpan w:val="8"/>
          </w:tcPr>
          <w:p w14:paraId="44CF721A" w14:textId="72493691" w:rsidR="00E22FD0" w:rsidRPr="006A7CE0" w:rsidRDefault="00E22FD0" w:rsidP="0050057E">
            <w:pPr>
              <w:overflowPunct w:val="0"/>
              <w:autoSpaceDE w:val="0"/>
              <w:autoSpaceDN w:val="0"/>
              <w:adjustRightInd w:val="0"/>
              <w:spacing w:after="0" w:line="32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2022</w:t>
            </w:r>
            <w:r w:rsidRPr="006A7CE0">
              <w:rPr>
                <w:rFonts w:ascii="Arial" w:eastAsia="Times New Roman" w:hAnsi="Arial" w:cs="Arial"/>
                <w:sz w:val="15"/>
                <w:szCs w:val="15"/>
              </w:rPr>
              <w:t xml:space="preserve"> (Baht </w:t>
            </w:r>
            <w:r>
              <w:rPr>
                <w:rFonts w:ascii="Arial" w:eastAsia="Times New Roman" w:hAnsi="Arial" w:cs="Arial"/>
                <w:sz w:val="15"/>
                <w:szCs w:val="15"/>
              </w:rPr>
              <w:t>102</w:t>
            </w:r>
            <w:r w:rsidRPr="006A7CE0">
              <w:rPr>
                <w:rFonts w:ascii="Arial" w:eastAsia="Times New Roman" w:hAnsi="Arial" w:cs="Arial"/>
                <w:sz w:val="15"/>
                <w:szCs w:val="15"/>
              </w:rPr>
              <w:t xml:space="preserve"> million included in manufacturing cost, and the balance in selling and administrative expenses)</w:t>
            </w:r>
          </w:p>
        </w:tc>
        <w:tc>
          <w:tcPr>
            <w:tcW w:w="810" w:type="dxa"/>
          </w:tcPr>
          <w:p w14:paraId="65593439" w14:textId="77777777" w:rsidR="00E22FD0" w:rsidRPr="006A7CE0" w:rsidRDefault="00E22FD0" w:rsidP="0050057E">
            <w:pPr>
              <w:tabs>
                <w:tab w:val="decimal" w:pos="792"/>
              </w:tabs>
              <w:overflowPunct w:val="0"/>
              <w:autoSpaceDE w:val="0"/>
              <w:autoSpaceDN w:val="0"/>
              <w:adjustRightInd w:val="0"/>
              <w:spacing w:after="0" w:line="320" w:lineRule="exact"/>
              <w:ind w:left="12" w:right="-50"/>
              <w:jc w:val="both"/>
              <w:textAlignment w:val="baseline"/>
              <w:rPr>
                <w:rFonts w:ascii="Arial" w:eastAsia="Times New Roman" w:hAnsi="Arial" w:cs="Arial"/>
                <w:sz w:val="15"/>
                <w:szCs w:val="15"/>
              </w:rPr>
            </w:pPr>
          </w:p>
        </w:tc>
        <w:tc>
          <w:tcPr>
            <w:tcW w:w="1080" w:type="dxa"/>
            <w:gridSpan w:val="2"/>
          </w:tcPr>
          <w:p w14:paraId="2A355450" w14:textId="5D653DD9" w:rsidR="00E22FD0" w:rsidRPr="006A7CE0" w:rsidRDefault="00E22FD0" w:rsidP="0050057E">
            <w:pPr>
              <w:pBdr>
                <w:bottom w:val="double" w:sz="6" w:space="1" w:color="auto"/>
              </w:pBdr>
              <w:tabs>
                <w:tab w:val="decimal" w:pos="792"/>
              </w:tabs>
              <w:overflowPunct w:val="0"/>
              <w:autoSpaceDE w:val="0"/>
              <w:autoSpaceDN w:val="0"/>
              <w:adjustRightInd w:val="0"/>
              <w:spacing w:after="0" w:line="320" w:lineRule="exact"/>
              <w:ind w:left="12" w:right="-50"/>
              <w:textAlignment w:val="baseline"/>
              <w:rPr>
                <w:rFonts w:ascii="Arial" w:eastAsia="Times New Roman" w:hAnsi="Arial" w:cs="Arial"/>
                <w:sz w:val="15"/>
                <w:szCs w:val="15"/>
              </w:rPr>
            </w:pPr>
            <w:r>
              <w:rPr>
                <w:rFonts w:ascii="Arial" w:eastAsia="Times New Roman" w:hAnsi="Arial" w:cs="Arial"/>
                <w:sz w:val="15"/>
                <w:szCs w:val="15"/>
              </w:rPr>
              <w:t>106,090</w:t>
            </w:r>
          </w:p>
        </w:tc>
      </w:tr>
      <w:tr w:rsidR="00E22FD0" w:rsidRPr="006A7CE0" w14:paraId="53D5F6ED" w14:textId="77777777" w:rsidTr="00480EA5">
        <w:trPr>
          <w:gridAfter w:val="2"/>
          <w:wAfter w:w="30" w:type="dxa"/>
        </w:trPr>
        <w:tc>
          <w:tcPr>
            <w:tcW w:w="7992" w:type="dxa"/>
            <w:gridSpan w:val="8"/>
          </w:tcPr>
          <w:p w14:paraId="4DDCCFA1" w14:textId="724C3596" w:rsidR="00E22FD0" w:rsidRPr="006A7CE0" w:rsidRDefault="00E22FD0" w:rsidP="0050057E">
            <w:pPr>
              <w:overflowPunct w:val="0"/>
              <w:autoSpaceDE w:val="0"/>
              <w:autoSpaceDN w:val="0"/>
              <w:adjustRightInd w:val="0"/>
              <w:spacing w:after="0" w:line="320" w:lineRule="exact"/>
              <w:ind w:left="12" w:right="-50"/>
              <w:textAlignment w:val="baseline"/>
              <w:rPr>
                <w:rFonts w:ascii="Arial" w:eastAsia="Times New Roman" w:hAnsi="Arial" w:cs="Arial"/>
                <w:sz w:val="15"/>
                <w:szCs w:val="15"/>
              </w:rPr>
            </w:pPr>
            <w:r>
              <w:rPr>
                <w:rFonts w:ascii="Arial" w:eastAsia="Times New Roman" w:hAnsi="Arial" w:cs="Arial"/>
                <w:sz w:val="15"/>
                <w:szCs w:val="15"/>
              </w:rPr>
              <w:t>2023</w:t>
            </w:r>
            <w:r w:rsidRPr="006A7CE0">
              <w:rPr>
                <w:rFonts w:ascii="Arial" w:eastAsia="Times New Roman" w:hAnsi="Arial" w:cs="Arial"/>
                <w:sz w:val="15"/>
                <w:szCs w:val="15"/>
              </w:rPr>
              <w:t xml:space="preserve"> (Baht </w:t>
            </w:r>
            <w:r w:rsidR="002F0694">
              <w:rPr>
                <w:rFonts w:ascii="Arial" w:eastAsia="Times New Roman" w:hAnsi="Arial" w:cs="Arial"/>
                <w:sz w:val="15"/>
                <w:szCs w:val="15"/>
              </w:rPr>
              <w:t xml:space="preserve">106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2B16362C" w14:textId="77777777" w:rsidR="00E22FD0" w:rsidRPr="006A7CE0" w:rsidRDefault="00E22FD0" w:rsidP="0050057E">
            <w:pPr>
              <w:tabs>
                <w:tab w:val="decimal" w:pos="792"/>
              </w:tabs>
              <w:overflowPunct w:val="0"/>
              <w:autoSpaceDE w:val="0"/>
              <w:autoSpaceDN w:val="0"/>
              <w:adjustRightInd w:val="0"/>
              <w:spacing w:after="0" w:line="320" w:lineRule="exact"/>
              <w:ind w:left="12" w:right="-50"/>
              <w:jc w:val="both"/>
              <w:textAlignment w:val="baseline"/>
              <w:rPr>
                <w:rFonts w:ascii="Arial" w:eastAsia="Times New Roman" w:hAnsi="Arial" w:cs="Arial"/>
                <w:sz w:val="15"/>
                <w:szCs w:val="15"/>
              </w:rPr>
            </w:pPr>
          </w:p>
        </w:tc>
        <w:tc>
          <w:tcPr>
            <w:tcW w:w="1080" w:type="dxa"/>
            <w:gridSpan w:val="2"/>
          </w:tcPr>
          <w:p w14:paraId="0E28F1EE" w14:textId="6A0DAE52" w:rsidR="00E22FD0" w:rsidRPr="006A7CE0" w:rsidRDefault="002F0694" w:rsidP="0050057E">
            <w:pPr>
              <w:pBdr>
                <w:bottom w:val="double" w:sz="6" w:space="1" w:color="auto"/>
              </w:pBdr>
              <w:tabs>
                <w:tab w:val="decimal" w:pos="792"/>
              </w:tabs>
              <w:overflowPunct w:val="0"/>
              <w:autoSpaceDE w:val="0"/>
              <w:autoSpaceDN w:val="0"/>
              <w:adjustRightInd w:val="0"/>
              <w:spacing w:after="0" w:line="320" w:lineRule="exact"/>
              <w:ind w:left="12" w:right="-50"/>
              <w:textAlignment w:val="baseline"/>
              <w:rPr>
                <w:rFonts w:ascii="Arial" w:eastAsia="Times New Roman" w:hAnsi="Arial" w:cs="Arial"/>
                <w:sz w:val="15"/>
                <w:szCs w:val="15"/>
              </w:rPr>
            </w:pPr>
            <w:r>
              <w:rPr>
                <w:rFonts w:ascii="Arial" w:eastAsia="Times New Roman" w:hAnsi="Arial" w:cs="Arial"/>
                <w:sz w:val="15"/>
                <w:szCs w:val="15"/>
              </w:rPr>
              <w:t>110,285</w:t>
            </w:r>
          </w:p>
        </w:tc>
      </w:tr>
    </w:tbl>
    <w:p w14:paraId="526EB62B" w14:textId="133BCF78" w:rsidR="00CE5670" w:rsidRPr="006A7CE0" w:rsidRDefault="00CE5670" w:rsidP="00CE5670">
      <w:pPr>
        <w:overflowPunct w:val="0"/>
        <w:autoSpaceDE w:val="0"/>
        <w:autoSpaceDN w:val="0"/>
        <w:adjustRightInd w:val="0"/>
        <w:spacing w:after="0" w:line="240" w:lineRule="auto"/>
        <w:textAlignment w:val="baseline"/>
        <w:rPr>
          <w:rFonts w:ascii="Times New Roman" w:eastAsia="Times New Roman" w:hAnsi="Tms Rmn" w:cs="Angsana New"/>
          <w:sz w:val="24"/>
          <w:szCs w:val="24"/>
        </w:rPr>
      </w:pPr>
    </w:p>
    <w:tbl>
      <w:tblPr>
        <w:tblW w:w="9840" w:type="dxa"/>
        <w:tblInd w:w="108" w:type="dxa"/>
        <w:tblLayout w:type="fixed"/>
        <w:tblLook w:val="0000" w:firstRow="0" w:lastRow="0" w:firstColumn="0" w:lastColumn="0" w:noHBand="0" w:noVBand="0"/>
      </w:tblPr>
      <w:tblGrid>
        <w:gridCol w:w="2160"/>
        <w:gridCol w:w="1096"/>
        <w:gridCol w:w="1096"/>
        <w:gridCol w:w="1048"/>
        <w:gridCol w:w="1144"/>
        <w:gridCol w:w="656"/>
        <w:gridCol w:w="440"/>
        <w:gridCol w:w="280"/>
        <w:gridCol w:w="810"/>
        <w:gridCol w:w="6"/>
        <w:gridCol w:w="1074"/>
        <w:gridCol w:w="23"/>
        <w:gridCol w:w="7"/>
      </w:tblGrid>
      <w:tr w:rsidR="00CE5670" w:rsidRPr="006A7CE0" w14:paraId="0C6872BC" w14:textId="77777777" w:rsidTr="005E1577">
        <w:trPr>
          <w:tblHeader/>
        </w:trPr>
        <w:tc>
          <w:tcPr>
            <w:tcW w:w="9840" w:type="dxa"/>
            <w:gridSpan w:val="13"/>
          </w:tcPr>
          <w:p w14:paraId="7C4F61D0" w14:textId="77777777" w:rsidR="00CE5670" w:rsidRPr="006A7CE0"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r w:rsidRPr="006A7CE0">
              <w:rPr>
                <w:rFonts w:ascii="Arial" w:eastAsia="Times New Roman" w:hAnsi="Arial" w:cs="Arial"/>
                <w:sz w:val="15"/>
                <w:szCs w:val="15"/>
              </w:rPr>
              <w:t>(Unit: Thousand Baht)</w:t>
            </w:r>
          </w:p>
        </w:tc>
      </w:tr>
      <w:tr w:rsidR="00CE5670" w:rsidRPr="006A7CE0" w14:paraId="66421265" w14:textId="77777777" w:rsidTr="005E1577">
        <w:trPr>
          <w:tblHeader/>
        </w:trPr>
        <w:tc>
          <w:tcPr>
            <w:tcW w:w="2160" w:type="dxa"/>
          </w:tcPr>
          <w:p w14:paraId="1E0647AD" w14:textId="77777777" w:rsidR="00CE5670" w:rsidRPr="006A7CE0" w:rsidRDefault="00CE5670" w:rsidP="0050057E">
            <w:pPr>
              <w:tabs>
                <w:tab w:val="center" w:pos="8010"/>
              </w:tabs>
              <w:overflowPunct w:val="0"/>
              <w:autoSpaceDE w:val="0"/>
              <w:autoSpaceDN w:val="0"/>
              <w:adjustRightInd w:val="0"/>
              <w:spacing w:after="0" w:line="320" w:lineRule="exact"/>
              <w:ind w:left="-588" w:right="-43"/>
              <w:jc w:val="right"/>
              <w:textAlignment w:val="baseline"/>
              <w:rPr>
                <w:rFonts w:ascii="Arial" w:eastAsia="Times New Roman" w:hAnsi="Arial" w:cs="Arial"/>
                <w:sz w:val="15"/>
                <w:szCs w:val="15"/>
                <w:cs/>
              </w:rPr>
            </w:pPr>
          </w:p>
        </w:tc>
        <w:tc>
          <w:tcPr>
            <w:tcW w:w="7680" w:type="dxa"/>
            <w:gridSpan w:val="12"/>
          </w:tcPr>
          <w:p w14:paraId="71F88638"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b/>
                <w:bCs/>
                <w:sz w:val="15"/>
                <w:szCs w:val="15"/>
                <w:cs/>
              </w:rPr>
            </w:pPr>
            <w:r w:rsidRPr="006A7CE0">
              <w:rPr>
                <w:rFonts w:ascii="Arial" w:eastAsia="Times New Roman" w:hAnsi="Arial" w:cs="Arial"/>
                <w:b/>
                <w:bCs/>
                <w:sz w:val="15"/>
                <w:szCs w:val="15"/>
              </w:rPr>
              <w:t>Separate financial statements</w:t>
            </w:r>
          </w:p>
        </w:tc>
      </w:tr>
      <w:tr w:rsidR="00CE5670" w:rsidRPr="006A7CE0" w14:paraId="090DCFE3" w14:textId="77777777" w:rsidTr="005E1577">
        <w:trPr>
          <w:gridAfter w:val="1"/>
          <w:wAfter w:w="7" w:type="dxa"/>
          <w:tblHeader/>
        </w:trPr>
        <w:tc>
          <w:tcPr>
            <w:tcW w:w="2160" w:type="dxa"/>
          </w:tcPr>
          <w:p w14:paraId="0FC896DE" w14:textId="77777777" w:rsidR="00CE5670" w:rsidRPr="006A7CE0" w:rsidRDefault="00CE5670" w:rsidP="0050057E">
            <w:pPr>
              <w:tabs>
                <w:tab w:val="center" w:pos="8010"/>
              </w:tabs>
              <w:overflowPunct w:val="0"/>
              <w:autoSpaceDE w:val="0"/>
              <w:autoSpaceDN w:val="0"/>
              <w:adjustRightInd w:val="0"/>
              <w:spacing w:after="0" w:line="320" w:lineRule="exact"/>
              <w:ind w:left="-90" w:right="-43"/>
              <w:jc w:val="both"/>
              <w:textAlignment w:val="baseline"/>
              <w:rPr>
                <w:rFonts w:ascii="Arial" w:eastAsia="Times New Roman" w:hAnsi="Arial" w:cs="Arial"/>
                <w:sz w:val="15"/>
                <w:szCs w:val="15"/>
              </w:rPr>
            </w:pPr>
          </w:p>
        </w:tc>
        <w:tc>
          <w:tcPr>
            <w:tcW w:w="1096" w:type="dxa"/>
            <w:vAlign w:val="bottom"/>
          </w:tcPr>
          <w:p w14:paraId="1D5084E3"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Land</w:t>
            </w:r>
          </w:p>
        </w:tc>
        <w:tc>
          <w:tcPr>
            <w:tcW w:w="1096" w:type="dxa"/>
            <w:vAlign w:val="bottom"/>
          </w:tcPr>
          <w:p w14:paraId="3506C1D2"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Buildings and building</w:t>
            </w:r>
            <w:r w:rsidR="00F465A0" w:rsidRPr="006A7CE0">
              <w:rPr>
                <w:rFonts w:ascii="Arial" w:eastAsia="Times New Roman" w:hAnsi="Arial" w:cs="Arial"/>
                <w:sz w:val="15"/>
                <w:szCs w:val="15"/>
              </w:rPr>
              <w:t>s</w:t>
            </w:r>
            <w:r w:rsidRPr="006A7CE0">
              <w:rPr>
                <w:rFonts w:ascii="Arial" w:eastAsia="Times New Roman" w:hAnsi="Arial" w:cs="Arial"/>
                <w:sz w:val="15"/>
                <w:szCs w:val="15"/>
              </w:rPr>
              <w:t xml:space="preserve"> improvement</w:t>
            </w:r>
          </w:p>
        </w:tc>
        <w:tc>
          <w:tcPr>
            <w:tcW w:w="1048" w:type="dxa"/>
            <w:vAlign w:val="bottom"/>
          </w:tcPr>
          <w:p w14:paraId="5F466875"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Machinery and equipment</w:t>
            </w:r>
          </w:p>
        </w:tc>
        <w:tc>
          <w:tcPr>
            <w:tcW w:w="1144" w:type="dxa"/>
            <w:vAlign w:val="bottom"/>
          </w:tcPr>
          <w:p w14:paraId="2B22422C"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08"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Furniture, fixtures and office equipment</w:t>
            </w:r>
          </w:p>
        </w:tc>
        <w:tc>
          <w:tcPr>
            <w:tcW w:w="1096" w:type="dxa"/>
            <w:gridSpan w:val="2"/>
            <w:vAlign w:val="bottom"/>
          </w:tcPr>
          <w:p w14:paraId="5C515A83"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Motor vehicles</w:t>
            </w:r>
          </w:p>
        </w:tc>
        <w:tc>
          <w:tcPr>
            <w:tcW w:w="1096" w:type="dxa"/>
            <w:gridSpan w:val="3"/>
            <w:vAlign w:val="bottom"/>
          </w:tcPr>
          <w:p w14:paraId="380A4D33"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Assets under installation and under construction</w:t>
            </w:r>
          </w:p>
        </w:tc>
        <w:tc>
          <w:tcPr>
            <w:tcW w:w="1097" w:type="dxa"/>
            <w:gridSpan w:val="2"/>
            <w:vAlign w:val="bottom"/>
          </w:tcPr>
          <w:p w14:paraId="7E406FCC" w14:textId="77777777" w:rsidR="00CE5670" w:rsidRPr="006A7CE0" w:rsidRDefault="00CE5670" w:rsidP="0050057E">
            <w:pPr>
              <w:pBdr>
                <w:bottom w:val="single" w:sz="4" w:space="1" w:color="auto"/>
              </w:pBdr>
              <w:tabs>
                <w:tab w:val="center" w:pos="8010"/>
              </w:tabs>
              <w:overflowPunct w:val="0"/>
              <w:autoSpaceDE w:val="0"/>
              <w:autoSpaceDN w:val="0"/>
              <w:adjustRightInd w:val="0"/>
              <w:spacing w:after="0" w:line="320" w:lineRule="exact"/>
              <w:ind w:left="12" w:right="-43"/>
              <w:jc w:val="center"/>
              <w:textAlignment w:val="baseline"/>
              <w:rPr>
                <w:rFonts w:ascii="Arial" w:eastAsia="Times New Roman" w:hAnsi="Arial" w:cs="Arial"/>
                <w:sz w:val="15"/>
                <w:szCs w:val="15"/>
              </w:rPr>
            </w:pPr>
            <w:r w:rsidRPr="006A7CE0">
              <w:rPr>
                <w:rFonts w:ascii="Arial" w:eastAsia="Times New Roman" w:hAnsi="Arial" w:cs="Arial"/>
                <w:sz w:val="15"/>
                <w:szCs w:val="15"/>
              </w:rPr>
              <w:t>Total</w:t>
            </w:r>
          </w:p>
        </w:tc>
      </w:tr>
      <w:tr w:rsidR="00CE5670" w:rsidRPr="006A7CE0" w14:paraId="094D59A6" w14:textId="77777777" w:rsidTr="005E1577">
        <w:trPr>
          <w:gridAfter w:val="1"/>
          <w:wAfter w:w="7" w:type="dxa"/>
        </w:trPr>
        <w:tc>
          <w:tcPr>
            <w:tcW w:w="2160" w:type="dxa"/>
          </w:tcPr>
          <w:p w14:paraId="71ECE4CB"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Cost:</w:t>
            </w:r>
          </w:p>
        </w:tc>
        <w:tc>
          <w:tcPr>
            <w:tcW w:w="1096" w:type="dxa"/>
          </w:tcPr>
          <w:p w14:paraId="28123BD4"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tcPr>
          <w:p w14:paraId="5E8E0610"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48" w:type="dxa"/>
          </w:tcPr>
          <w:p w14:paraId="098B69AF"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144" w:type="dxa"/>
          </w:tcPr>
          <w:p w14:paraId="44621832"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2"/>
          </w:tcPr>
          <w:p w14:paraId="024703CB" w14:textId="77777777" w:rsidR="00CE5670" w:rsidRPr="006A7CE0" w:rsidRDefault="00CE567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p>
        </w:tc>
        <w:tc>
          <w:tcPr>
            <w:tcW w:w="1096" w:type="dxa"/>
            <w:gridSpan w:val="3"/>
          </w:tcPr>
          <w:p w14:paraId="79693D1D" w14:textId="77777777" w:rsidR="00CE5670" w:rsidRPr="006A7CE0"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97" w:type="dxa"/>
            <w:gridSpan w:val="2"/>
          </w:tcPr>
          <w:p w14:paraId="555A6E7B" w14:textId="77777777" w:rsidR="00CE5670" w:rsidRPr="006A7CE0" w:rsidRDefault="00CE5670" w:rsidP="0050057E">
            <w:pPr>
              <w:tabs>
                <w:tab w:val="center" w:pos="8010"/>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r>
      <w:tr w:rsidR="00E22FD0" w:rsidRPr="006A7CE0" w14:paraId="301B505C" w14:textId="77777777" w:rsidTr="005E1577">
        <w:trPr>
          <w:gridAfter w:val="1"/>
          <w:wAfter w:w="7" w:type="dxa"/>
        </w:trPr>
        <w:tc>
          <w:tcPr>
            <w:tcW w:w="2160" w:type="dxa"/>
          </w:tcPr>
          <w:p w14:paraId="7774FD88" w14:textId="4F7F34A8"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1 January 2022</w:t>
            </w:r>
          </w:p>
        </w:tc>
        <w:tc>
          <w:tcPr>
            <w:tcW w:w="1096" w:type="dxa"/>
          </w:tcPr>
          <w:p w14:paraId="5E2F4E81" w14:textId="55C7D27C"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57E38DB1" w14:textId="2E37AA0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680,745</w:t>
            </w:r>
          </w:p>
        </w:tc>
        <w:tc>
          <w:tcPr>
            <w:tcW w:w="1048" w:type="dxa"/>
          </w:tcPr>
          <w:p w14:paraId="4FBFAF8B" w14:textId="0CB4F64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1,761,545</w:t>
            </w:r>
          </w:p>
        </w:tc>
        <w:tc>
          <w:tcPr>
            <w:tcW w:w="1144" w:type="dxa"/>
          </w:tcPr>
          <w:p w14:paraId="07BE4516" w14:textId="78B2D091"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70,922</w:t>
            </w:r>
          </w:p>
        </w:tc>
        <w:tc>
          <w:tcPr>
            <w:tcW w:w="1096" w:type="dxa"/>
            <w:gridSpan w:val="2"/>
          </w:tcPr>
          <w:p w14:paraId="296D0B73" w14:textId="13D9887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82,165</w:t>
            </w:r>
          </w:p>
        </w:tc>
        <w:tc>
          <w:tcPr>
            <w:tcW w:w="1096" w:type="dxa"/>
            <w:gridSpan w:val="3"/>
          </w:tcPr>
          <w:p w14:paraId="575D05EE" w14:textId="1A7C965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463,270</w:t>
            </w:r>
          </w:p>
        </w:tc>
        <w:tc>
          <w:tcPr>
            <w:tcW w:w="1097" w:type="dxa"/>
            <w:gridSpan w:val="2"/>
          </w:tcPr>
          <w:p w14:paraId="26B95C6C" w14:textId="76971FD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3,245,417</w:t>
            </w:r>
          </w:p>
        </w:tc>
      </w:tr>
      <w:tr w:rsidR="00E22FD0" w:rsidRPr="006A7CE0" w14:paraId="67656600" w14:textId="77777777" w:rsidTr="005E1577">
        <w:trPr>
          <w:gridAfter w:val="1"/>
          <w:wAfter w:w="7" w:type="dxa"/>
        </w:trPr>
        <w:tc>
          <w:tcPr>
            <w:tcW w:w="2160" w:type="dxa"/>
          </w:tcPr>
          <w:p w14:paraId="22E6AAF2"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0638D15F" w14:textId="72AD7539"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CC4D99D" w14:textId="049B8ED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579</w:t>
            </w:r>
          </w:p>
        </w:tc>
        <w:tc>
          <w:tcPr>
            <w:tcW w:w="1048" w:type="dxa"/>
          </w:tcPr>
          <w:p w14:paraId="36DD4D67" w14:textId="650DF26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30,914</w:t>
            </w:r>
          </w:p>
        </w:tc>
        <w:tc>
          <w:tcPr>
            <w:tcW w:w="1144" w:type="dxa"/>
          </w:tcPr>
          <w:p w14:paraId="62EF3B70" w14:textId="075B0499"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610</w:t>
            </w:r>
          </w:p>
        </w:tc>
        <w:tc>
          <w:tcPr>
            <w:tcW w:w="1096" w:type="dxa"/>
            <w:gridSpan w:val="2"/>
          </w:tcPr>
          <w:p w14:paraId="0EC81B6C" w14:textId="33BB645B"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1,749</w:t>
            </w:r>
          </w:p>
        </w:tc>
        <w:tc>
          <w:tcPr>
            <w:tcW w:w="1096" w:type="dxa"/>
            <w:gridSpan w:val="3"/>
          </w:tcPr>
          <w:p w14:paraId="2DD0A8A5" w14:textId="75F2304D"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32,487</w:t>
            </w:r>
          </w:p>
        </w:tc>
        <w:tc>
          <w:tcPr>
            <w:tcW w:w="1097" w:type="dxa"/>
            <w:gridSpan w:val="2"/>
          </w:tcPr>
          <w:p w14:paraId="38E29470" w14:textId="4DA19E3C"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66,339</w:t>
            </w:r>
          </w:p>
        </w:tc>
      </w:tr>
      <w:tr w:rsidR="00E22FD0" w:rsidRPr="006A7CE0" w14:paraId="08F23840" w14:textId="77777777" w:rsidTr="005E1577">
        <w:trPr>
          <w:gridAfter w:val="1"/>
          <w:wAfter w:w="7" w:type="dxa"/>
        </w:trPr>
        <w:tc>
          <w:tcPr>
            <w:tcW w:w="2160" w:type="dxa"/>
          </w:tcPr>
          <w:p w14:paraId="3806FB9F"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7EEFD2A2" w14:textId="55981E4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17082D1" w14:textId="3A5C94B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4577067" w14:textId="7CC7821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(26,165)</w:t>
            </w:r>
          </w:p>
        </w:tc>
        <w:tc>
          <w:tcPr>
            <w:tcW w:w="1144" w:type="dxa"/>
          </w:tcPr>
          <w:p w14:paraId="09800F84" w14:textId="2122AD1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(8,364)</w:t>
            </w:r>
          </w:p>
        </w:tc>
        <w:tc>
          <w:tcPr>
            <w:tcW w:w="1096" w:type="dxa"/>
            <w:gridSpan w:val="2"/>
          </w:tcPr>
          <w:p w14:paraId="10DFE43E" w14:textId="7DCD070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(3,403)</w:t>
            </w:r>
          </w:p>
        </w:tc>
        <w:tc>
          <w:tcPr>
            <w:tcW w:w="1096" w:type="dxa"/>
            <w:gridSpan w:val="3"/>
          </w:tcPr>
          <w:p w14:paraId="7843D538" w14:textId="5117710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57B61C" w14:textId="4008458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(37,932)</w:t>
            </w:r>
          </w:p>
        </w:tc>
      </w:tr>
      <w:tr w:rsidR="00E22FD0" w:rsidRPr="006A7CE0" w14:paraId="747239FC" w14:textId="77777777" w:rsidTr="00924BBB">
        <w:trPr>
          <w:gridAfter w:val="1"/>
          <w:wAfter w:w="7" w:type="dxa"/>
          <w:trHeight w:val="288"/>
        </w:trPr>
        <w:tc>
          <w:tcPr>
            <w:tcW w:w="2160" w:type="dxa"/>
            <w:vAlign w:val="bottom"/>
          </w:tcPr>
          <w:p w14:paraId="4F64AE30" w14:textId="77777777" w:rsidR="00E22FD0" w:rsidRPr="006A7CE0" w:rsidRDefault="00E22FD0" w:rsidP="0050057E">
            <w:pPr>
              <w:overflowPunct w:val="0"/>
              <w:autoSpaceDE w:val="0"/>
              <w:autoSpaceDN w:val="0"/>
              <w:adjustRightInd w:val="0"/>
              <w:spacing w:after="0" w:line="320" w:lineRule="exact"/>
              <w:ind w:right="-43"/>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647B5774" w14:textId="2CE1AA5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D6EC2F" w14:textId="5B1DCF3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179,080</w:t>
            </w:r>
          </w:p>
        </w:tc>
        <w:tc>
          <w:tcPr>
            <w:tcW w:w="1048" w:type="dxa"/>
          </w:tcPr>
          <w:p w14:paraId="522FA841" w14:textId="681C5CE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280,677</w:t>
            </w:r>
          </w:p>
        </w:tc>
        <w:tc>
          <w:tcPr>
            <w:tcW w:w="1144" w:type="dxa"/>
          </w:tcPr>
          <w:p w14:paraId="0956B616" w14:textId="433D78C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784</w:t>
            </w:r>
          </w:p>
        </w:tc>
        <w:tc>
          <w:tcPr>
            <w:tcW w:w="1096" w:type="dxa"/>
            <w:gridSpan w:val="2"/>
          </w:tcPr>
          <w:p w14:paraId="5E940FC1" w14:textId="6528E0C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712D4DEE" w14:textId="764AC41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(460,541)</w:t>
            </w:r>
          </w:p>
        </w:tc>
        <w:tc>
          <w:tcPr>
            <w:tcW w:w="1097" w:type="dxa"/>
            <w:gridSpan w:val="2"/>
          </w:tcPr>
          <w:p w14:paraId="72139619" w14:textId="162EFC10"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r>
      <w:tr w:rsidR="00E22FD0" w:rsidRPr="006A7CE0" w14:paraId="71D2071F" w14:textId="77777777" w:rsidTr="005E1577">
        <w:trPr>
          <w:gridAfter w:val="1"/>
          <w:wAfter w:w="7" w:type="dxa"/>
        </w:trPr>
        <w:tc>
          <w:tcPr>
            <w:tcW w:w="2160" w:type="dxa"/>
          </w:tcPr>
          <w:p w14:paraId="5D2770F5" w14:textId="3B2C5572"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4D253CF2" w14:textId="2388B1A7"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289FF6DE" w14:textId="4E142437"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860,404</w:t>
            </w:r>
          </w:p>
        </w:tc>
        <w:tc>
          <w:tcPr>
            <w:tcW w:w="1048" w:type="dxa"/>
          </w:tcPr>
          <w:p w14:paraId="1BCE6C28" w14:textId="75BE35EF"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2,046,971</w:t>
            </w:r>
          </w:p>
        </w:tc>
        <w:tc>
          <w:tcPr>
            <w:tcW w:w="1144" w:type="dxa"/>
          </w:tcPr>
          <w:p w14:paraId="5917F546" w14:textId="1D27F781"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63,952</w:t>
            </w:r>
          </w:p>
        </w:tc>
        <w:tc>
          <w:tcPr>
            <w:tcW w:w="1096" w:type="dxa"/>
            <w:gridSpan w:val="2"/>
          </w:tcPr>
          <w:p w14:paraId="072967DC" w14:textId="214ED613"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80,511</w:t>
            </w:r>
          </w:p>
        </w:tc>
        <w:tc>
          <w:tcPr>
            <w:tcW w:w="1096" w:type="dxa"/>
            <w:gridSpan w:val="3"/>
          </w:tcPr>
          <w:p w14:paraId="5A8205D6" w14:textId="687751F2"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35,216</w:t>
            </w:r>
          </w:p>
        </w:tc>
        <w:tc>
          <w:tcPr>
            <w:tcW w:w="1097" w:type="dxa"/>
            <w:gridSpan w:val="2"/>
          </w:tcPr>
          <w:p w14:paraId="4926D54F" w14:textId="448F8FD9" w:rsidR="00E22FD0" w:rsidRPr="006A7CE0" w:rsidRDefault="00E22FD0" w:rsidP="0050057E">
            <w:pPr>
              <w:pBdr>
                <w:top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3,273,824</w:t>
            </w:r>
          </w:p>
        </w:tc>
      </w:tr>
      <w:tr w:rsidR="009243E2" w:rsidRPr="006A7CE0" w14:paraId="71407BE6" w14:textId="77777777" w:rsidTr="005E1577">
        <w:trPr>
          <w:gridAfter w:val="1"/>
          <w:wAfter w:w="7" w:type="dxa"/>
        </w:trPr>
        <w:tc>
          <w:tcPr>
            <w:tcW w:w="2160" w:type="dxa"/>
          </w:tcPr>
          <w:p w14:paraId="21681EC8" w14:textId="77777777" w:rsidR="009243E2" w:rsidRPr="006A7CE0" w:rsidRDefault="009243E2"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Additions</w:t>
            </w:r>
          </w:p>
        </w:tc>
        <w:tc>
          <w:tcPr>
            <w:tcW w:w="1096" w:type="dxa"/>
          </w:tcPr>
          <w:p w14:paraId="3271B580" w14:textId="21454819"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4F4CB6FB" w14:textId="3419F196"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4D149FF6" w14:textId="3D72106D"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9,370</w:t>
            </w:r>
          </w:p>
        </w:tc>
        <w:tc>
          <w:tcPr>
            <w:tcW w:w="1144" w:type="dxa"/>
          </w:tcPr>
          <w:p w14:paraId="2B4985F9" w14:textId="73FC1ADD"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88</w:t>
            </w:r>
            <w:r w:rsidR="00C013E4">
              <w:rPr>
                <w:rFonts w:ascii="Arial" w:eastAsia="Times New Roman" w:hAnsi="Arial" w:cs="Arial"/>
                <w:sz w:val="15"/>
                <w:szCs w:val="15"/>
              </w:rPr>
              <w:t>2</w:t>
            </w:r>
          </w:p>
        </w:tc>
        <w:tc>
          <w:tcPr>
            <w:tcW w:w="1096" w:type="dxa"/>
            <w:gridSpan w:val="2"/>
          </w:tcPr>
          <w:p w14:paraId="3EA5609F" w14:textId="0DABF987"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gridSpan w:val="3"/>
          </w:tcPr>
          <w:p w14:paraId="69789252" w14:textId="54D924E2"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1,199</w:t>
            </w:r>
          </w:p>
        </w:tc>
        <w:tc>
          <w:tcPr>
            <w:tcW w:w="1097" w:type="dxa"/>
            <w:gridSpan w:val="2"/>
          </w:tcPr>
          <w:p w14:paraId="51923678" w14:textId="659A09A5" w:rsidR="009243E2" w:rsidRPr="006A7CE0" w:rsidRDefault="009243E2"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11,45</w:t>
            </w:r>
            <w:r w:rsidR="00C013E4">
              <w:rPr>
                <w:rFonts w:ascii="Arial" w:eastAsia="Times New Roman" w:hAnsi="Arial" w:cs="Arial"/>
                <w:sz w:val="15"/>
                <w:szCs w:val="15"/>
              </w:rPr>
              <w:t>1</w:t>
            </w:r>
          </w:p>
        </w:tc>
      </w:tr>
      <w:tr w:rsidR="00E22FD0" w:rsidRPr="006A7CE0" w14:paraId="1E3A8899" w14:textId="77777777" w:rsidTr="005E1577">
        <w:trPr>
          <w:gridAfter w:val="1"/>
          <w:wAfter w:w="7" w:type="dxa"/>
        </w:trPr>
        <w:tc>
          <w:tcPr>
            <w:tcW w:w="2160" w:type="dxa"/>
          </w:tcPr>
          <w:p w14:paraId="51DE0C62"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Disposals</w:t>
            </w:r>
          </w:p>
        </w:tc>
        <w:tc>
          <w:tcPr>
            <w:tcW w:w="1096" w:type="dxa"/>
          </w:tcPr>
          <w:p w14:paraId="4E8DDFBF" w14:textId="79EBA259"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33CD7B8D" w14:textId="3E019ADA"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D09AFE7" w14:textId="25611837"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(2,760)</w:t>
            </w:r>
          </w:p>
        </w:tc>
        <w:tc>
          <w:tcPr>
            <w:tcW w:w="1144" w:type="dxa"/>
          </w:tcPr>
          <w:p w14:paraId="27AE2F66" w14:textId="67A717EF"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(2,164)</w:t>
            </w:r>
          </w:p>
        </w:tc>
        <w:tc>
          <w:tcPr>
            <w:tcW w:w="1096" w:type="dxa"/>
            <w:gridSpan w:val="2"/>
          </w:tcPr>
          <w:p w14:paraId="605D26E8" w14:textId="785ED192"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(1,893)</w:t>
            </w:r>
          </w:p>
        </w:tc>
        <w:tc>
          <w:tcPr>
            <w:tcW w:w="1096" w:type="dxa"/>
            <w:gridSpan w:val="3"/>
          </w:tcPr>
          <w:p w14:paraId="70AA7DBA" w14:textId="32AF8666"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7A6348A" w14:textId="19299FDB"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(6,817)</w:t>
            </w:r>
          </w:p>
        </w:tc>
      </w:tr>
      <w:tr w:rsidR="00E22FD0" w:rsidRPr="006A7CE0" w14:paraId="322F02DE" w14:textId="77777777" w:rsidTr="005E1577">
        <w:trPr>
          <w:gridAfter w:val="1"/>
          <w:wAfter w:w="7" w:type="dxa"/>
        </w:trPr>
        <w:tc>
          <w:tcPr>
            <w:tcW w:w="2160" w:type="dxa"/>
          </w:tcPr>
          <w:p w14:paraId="46970FBA"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Transfers</w:t>
            </w:r>
          </w:p>
        </w:tc>
        <w:tc>
          <w:tcPr>
            <w:tcW w:w="1096" w:type="dxa"/>
          </w:tcPr>
          <w:p w14:paraId="2C432A9D" w14:textId="5FC0242B" w:rsidR="00E22FD0" w:rsidRPr="006A7CE0" w:rsidRDefault="00203EED"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27C68CEC" w14:textId="0279ECBA" w:rsidR="00E22FD0" w:rsidRPr="006A7CE0" w:rsidRDefault="00203EED"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53</w:t>
            </w:r>
          </w:p>
        </w:tc>
        <w:tc>
          <w:tcPr>
            <w:tcW w:w="1048" w:type="dxa"/>
          </w:tcPr>
          <w:p w14:paraId="071902F1" w14:textId="647E129E" w:rsidR="00E22FD0" w:rsidRPr="006A7CE0" w:rsidRDefault="00C013E4"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13,936</w:t>
            </w:r>
          </w:p>
        </w:tc>
        <w:tc>
          <w:tcPr>
            <w:tcW w:w="1144" w:type="dxa"/>
          </w:tcPr>
          <w:p w14:paraId="65929CC8" w14:textId="18EDECC6" w:rsidR="00E22FD0" w:rsidRPr="006A7CE0" w:rsidRDefault="00203EED"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439</w:t>
            </w:r>
          </w:p>
        </w:tc>
        <w:tc>
          <w:tcPr>
            <w:tcW w:w="1096" w:type="dxa"/>
            <w:gridSpan w:val="2"/>
          </w:tcPr>
          <w:p w14:paraId="44959E91" w14:textId="09FB0359" w:rsidR="00E22FD0" w:rsidRPr="006A7CE0" w:rsidRDefault="00811EDB"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c>
          <w:tcPr>
            <w:tcW w:w="1096" w:type="dxa"/>
            <w:gridSpan w:val="3"/>
          </w:tcPr>
          <w:p w14:paraId="3AF0E875" w14:textId="72A0F0B0" w:rsidR="00E22FD0" w:rsidRPr="006A7CE0" w:rsidRDefault="00203EED"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(14,428)</w:t>
            </w:r>
          </w:p>
        </w:tc>
        <w:tc>
          <w:tcPr>
            <w:tcW w:w="1097" w:type="dxa"/>
            <w:gridSpan w:val="2"/>
          </w:tcPr>
          <w:p w14:paraId="4712AACB" w14:textId="6CE648A2" w:rsidR="00E22FD0" w:rsidRPr="006A7CE0" w:rsidRDefault="00203EED" w:rsidP="0050057E">
            <w:pPr>
              <w:pBdr>
                <w:bottom w:val="sing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p>
        </w:tc>
      </w:tr>
      <w:tr w:rsidR="00E22FD0" w:rsidRPr="006A7CE0" w14:paraId="3273A6D7" w14:textId="77777777" w:rsidTr="005E1577">
        <w:trPr>
          <w:gridAfter w:val="1"/>
          <w:wAfter w:w="7" w:type="dxa"/>
        </w:trPr>
        <w:tc>
          <w:tcPr>
            <w:tcW w:w="2160" w:type="dxa"/>
          </w:tcPr>
          <w:p w14:paraId="508DBF50" w14:textId="7D815A9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68F13089" w14:textId="4E3D7BA4"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07DFD4C2" w14:textId="1EE989F2"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860,457</w:t>
            </w:r>
          </w:p>
        </w:tc>
        <w:tc>
          <w:tcPr>
            <w:tcW w:w="1048" w:type="dxa"/>
          </w:tcPr>
          <w:p w14:paraId="30F1D9EA" w14:textId="7E296811"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w:t>
            </w:r>
            <w:r w:rsidR="00811EDB">
              <w:rPr>
                <w:rFonts w:ascii="Arial" w:eastAsia="Times New Roman" w:hAnsi="Arial" w:cs="Arial"/>
                <w:sz w:val="15"/>
                <w:szCs w:val="15"/>
              </w:rPr>
              <w:t>067</w:t>
            </w:r>
            <w:r>
              <w:rPr>
                <w:rFonts w:ascii="Arial" w:eastAsia="Times New Roman" w:hAnsi="Arial" w:cs="Arial"/>
                <w:sz w:val="15"/>
                <w:szCs w:val="15"/>
              </w:rPr>
              <w:t>,</w:t>
            </w:r>
            <w:r w:rsidR="00C013E4">
              <w:rPr>
                <w:rFonts w:ascii="Arial" w:eastAsia="Times New Roman" w:hAnsi="Arial" w:cs="Arial"/>
                <w:sz w:val="15"/>
                <w:szCs w:val="15"/>
              </w:rPr>
              <w:t>517</w:t>
            </w:r>
          </w:p>
        </w:tc>
        <w:tc>
          <w:tcPr>
            <w:tcW w:w="1144" w:type="dxa"/>
          </w:tcPr>
          <w:p w14:paraId="4941ABC4" w14:textId="78077138"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63,10</w:t>
            </w:r>
            <w:r w:rsidR="00811EDB">
              <w:rPr>
                <w:rFonts w:ascii="Arial" w:eastAsia="Times New Roman" w:hAnsi="Arial" w:cs="Arial"/>
                <w:sz w:val="15"/>
                <w:szCs w:val="15"/>
              </w:rPr>
              <w:t>9</w:t>
            </w:r>
          </w:p>
        </w:tc>
        <w:tc>
          <w:tcPr>
            <w:tcW w:w="1096" w:type="dxa"/>
            <w:gridSpan w:val="2"/>
          </w:tcPr>
          <w:p w14:paraId="77675C29" w14:textId="74E218A1" w:rsidR="00E22FD0" w:rsidRPr="006A7CE0" w:rsidRDefault="00811EDB"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78,618</w:t>
            </w:r>
          </w:p>
        </w:tc>
        <w:tc>
          <w:tcPr>
            <w:tcW w:w="1096" w:type="dxa"/>
            <w:gridSpan w:val="3"/>
          </w:tcPr>
          <w:p w14:paraId="5347888E" w14:textId="68DD84F4"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21,987</w:t>
            </w:r>
          </w:p>
        </w:tc>
        <w:tc>
          <w:tcPr>
            <w:tcW w:w="1097" w:type="dxa"/>
            <w:gridSpan w:val="2"/>
          </w:tcPr>
          <w:p w14:paraId="7A4E8C92" w14:textId="6BB78CC7"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3,278,45</w:t>
            </w:r>
            <w:r w:rsidR="00D327C4">
              <w:rPr>
                <w:rFonts w:ascii="Arial" w:eastAsia="Times New Roman" w:hAnsi="Arial" w:cs="Arial"/>
                <w:sz w:val="15"/>
                <w:szCs w:val="15"/>
              </w:rPr>
              <w:t>8</w:t>
            </w:r>
          </w:p>
        </w:tc>
      </w:tr>
      <w:tr w:rsidR="00E22FD0" w:rsidRPr="006A7CE0" w14:paraId="7B917154" w14:textId="77777777" w:rsidTr="005E1577">
        <w:trPr>
          <w:gridAfter w:val="1"/>
          <w:wAfter w:w="7" w:type="dxa"/>
        </w:trPr>
        <w:tc>
          <w:tcPr>
            <w:tcW w:w="2160" w:type="dxa"/>
          </w:tcPr>
          <w:p w14:paraId="19D44BDE"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cs/>
              </w:rPr>
            </w:pPr>
            <w:r w:rsidRPr="006A7CE0">
              <w:rPr>
                <w:rFonts w:ascii="Arial" w:eastAsia="Times New Roman" w:hAnsi="Arial" w:cs="Arial"/>
                <w:b/>
                <w:bCs/>
                <w:sz w:val="15"/>
                <w:szCs w:val="15"/>
              </w:rPr>
              <w:t>Accumulated depreciation:</w:t>
            </w:r>
          </w:p>
        </w:tc>
        <w:tc>
          <w:tcPr>
            <w:tcW w:w="1096" w:type="dxa"/>
          </w:tcPr>
          <w:p w14:paraId="006F3B40"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4640B12F"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3ADA34FD"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602F95D7"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C944155"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7E9B26C0"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12AA1E4"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E22FD0" w:rsidRPr="006A7CE0" w14:paraId="4E3211CC" w14:textId="77777777" w:rsidTr="005E1577">
        <w:trPr>
          <w:gridAfter w:val="1"/>
          <w:wAfter w:w="7" w:type="dxa"/>
        </w:trPr>
        <w:tc>
          <w:tcPr>
            <w:tcW w:w="2160" w:type="dxa"/>
          </w:tcPr>
          <w:p w14:paraId="15B5AAFD" w14:textId="0164E646"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 xml:space="preserve">1 January </w:t>
            </w:r>
            <w:r>
              <w:rPr>
                <w:rFonts w:ascii="Arial" w:eastAsia="Times New Roman" w:hAnsi="Arial" w:cs="Arial"/>
                <w:sz w:val="15"/>
                <w:szCs w:val="15"/>
              </w:rPr>
              <w:t>2022</w:t>
            </w:r>
          </w:p>
        </w:tc>
        <w:tc>
          <w:tcPr>
            <w:tcW w:w="1096" w:type="dxa"/>
          </w:tcPr>
          <w:p w14:paraId="756D6EF8" w14:textId="1AC3CBB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02470FBE" w14:textId="252C0C7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(564,260)</w:t>
            </w:r>
          </w:p>
        </w:tc>
        <w:tc>
          <w:tcPr>
            <w:tcW w:w="1048" w:type="dxa"/>
          </w:tcPr>
          <w:p w14:paraId="7B339202" w14:textId="242EB8F5"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(1,517,100)</w:t>
            </w:r>
          </w:p>
        </w:tc>
        <w:tc>
          <w:tcPr>
            <w:tcW w:w="1144" w:type="dxa"/>
          </w:tcPr>
          <w:p w14:paraId="04755A75" w14:textId="0188CC8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(65,307)</w:t>
            </w:r>
          </w:p>
        </w:tc>
        <w:tc>
          <w:tcPr>
            <w:tcW w:w="1096" w:type="dxa"/>
            <w:gridSpan w:val="2"/>
          </w:tcPr>
          <w:p w14:paraId="251BEB22" w14:textId="37C725B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sz w:val="15"/>
                <w:szCs w:val="15"/>
              </w:rPr>
              <w:t>(49,241)</w:t>
            </w:r>
          </w:p>
        </w:tc>
        <w:tc>
          <w:tcPr>
            <w:tcW w:w="1096" w:type="dxa"/>
            <w:gridSpan w:val="3"/>
          </w:tcPr>
          <w:p w14:paraId="3B184CC5" w14:textId="497357D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E45FE1B" w14:textId="48BD6CB2"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sz w:val="15"/>
                <w:szCs w:val="15"/>
              </w:rPr>
              <w:t>(2,195,908)</w:t>
            </w:r>
          </w:p>
        </w:tc>
      </w:tr>
      <w:tr w:rsidR="00E22FD0" w:rsidRPr="006A7CE0" w14:paraId="2E59E79F" w14:textId="77777777" w:rsidTr="00772B9F">
        <w:trPr>
          <w:gridAfter w:val="1"/>
          <w:wAfter w:w="7" w:type="dxa"/>
        </w:trPr>
        <w:tc>
          <w:tcPr>
            <w:tcW w:w="2160" w:type="dxa"/>
          </w:tcPr>
          <w:p w14:paraId="71E19D97"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7767ABEE" w14:textId="619BCC1A"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F3BAFE3" w14:textId="498D502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(20,159)</w:t>
            </w:r>
          </w:p>
        </w:tc>
        <w:tc>
          <w:tcPr>
            <w:tcW w:w="1048" w:type="dxa"/>
          </w:tcPr>
          <w:p w14:paraId="0FD77CFF" w14:textId="01C50DA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Browallia New"/>
                <w:sz w:val="15"/>
                <w:szCs w:val="19"/>
              </w:rPr>
              <w:t>(46,782)</w:t>
            </w:r>
          </w:p>
        </w:tc>
        <w:tc>
          <w:tcPr>
            <w:tcW w:w="1144" w:type="dxa"/>
          </w:tcPr>
          <w:p w14:paraId="58E2FAD5" w14:textId="221DAAD8"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(2,014)</w:t>
            </w:r>
          </w:p>
        </w:tc>
        <w:tc>
          <w:tcPr>
            <w:tcW w:w="1096" w:type="dxa"/>
            <w:gridSpan w:val="2"/>
          </w:tcPr>
          <w:p w14:paraId="16BDA010" w14:textId="31E570F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(6,725)</w:t>
            </w:r>
          </w:p>
        </w:tc>
        <w:tc>
          <w:tcPr>
            <w:tcW w:w="1096" w:type="dxa"/>
            <w:gridSpan w:val="3"/>
          </w:tcPr>
          <w:p w14:paraId="03B241C2" w14:textId="68FBA193"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68916EF0" w14:textId="78B8699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(75,680)</w:t>
            </w:r>
          </w:p>
        </w:tc>
      </w:tr>
      <w:tr w:rsidR="00E22FD0" w:rsidRPr="006A7CE0" w14:paraId="6E2A1DE5" w14:textId="77777777" w:rsidTr="00772B9F">
        <w:trPr>
          <w:gridAfter w:val="1"/>
          <w:wAfter w:w="7" w:type="dxa"/>
        </w:trPr>
        <w:tc>
          <w:tcPr>
            <w:tcW w:w="2160" w:type="dxa"/>
          </w:tcPr>
          <w:p w14:paraId="4A1790F5"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0520EAD0" w14:textId="31C7096A"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ADCDEF0" w14:textId="72C2CE84"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666191EC" w14:textId="6FAA393F"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26,164</w:t>
            </w:r>
          </w:p>
        </w:tc>
        <w:tc>
          <w:tcPr>
            <w:tcW w:w="1144" w:type="dxa"/>
          </w:tcPr>
          <w:p w14:paraId="48280AC9" w14:textId="274BAB95"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8,361</w:t>
            </w:r>
          </w:p>
        </w:tc>
        <w:tc>
          <w:tcPr>
            <w:tcW w:w="1096" w:type="dxa"/>
            <w:gridSpan w:val="2"/>
          </w:tcPr>
          <w:p w14:paraId="4332AB1E" w14:textId="7B97A00A"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2,360</w:t>
            </w:r>
          </w:p>
        </w:tc>
        <w:tc>
          <w:tcPr>
            <w:tcW w:w="1096" w:type="dxa"/>
            <w:gridSpan w:val="3"/>
          </w:tcPr>
          <w:p w14:paraId="09DB7F89" w14:textId="70AE6F8A"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44B851E2" w14:textId="06491D8F" w:rsidR="00E22FD0" w:rsidRPr="006A7CE0" w:rsidRDefault="00E22FD0" w:rsidP="0050057E">
            <w:pPr>
              <w:pBdr>
                <w:bottom w:val="single" w:sz="4" w:space="0"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36,885</w:t>
            </w:r>
          </w:p>
        </w:tc>
      </w:tr>
      <w:tr w:rsidR="00E22FD0" w:rsidRPr="006A7CE0" w14:paraId="4EA83908" w14:textId="77777777" w:rsidTr="00772B9F">
        <w:trPr>
          <w:gridAfter w:val="1"/>
          <w:wAfter w:w="7" w:type="dxa"/>
        </w:trPr>
        <w:tc>
          <w:tcPr>
            <w:tcW w:w="2160" w:type="dxa"/>
          </w:tcPr>
          <w:p w14:paraId="60C9CF61" w14:textId="128C29ED"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39259960" w14:textId="3DFFAB06"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7279C93F" w14:textId="1450E83D"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(584,419)</w:t>
            </w:r>
          </w:p>
        </w:tc>
        <w:tc>
          <w:tcPr>
            <w:tcW w:w="1048" w:type="dxa"/>
          </w:tcPr>
          <w:p w14:paraId="452A59C4" w14:textId="7EEA2494"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(1,537,718)</w:t>
            </w:r>
          </w:p>
        </w:tc>
        <w:tc>
          <w:tcPr>
            <w:tcW w:w="1144" w:type="dxa"/>
          </w:tcPr>
          <w:p w14:paraId="04C292FE" w14:textId="778A3959"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(58,960)</w:t>
            </w:r>
          </w:p>
        </w:tc>
        <w:tc>
          <w:tcPr>
            <w:tcW w:w="1096" w:type="dxa"/>
            <w:gridSpan w:val="2"/>
          </w:tcPr>
          <w:p w14:paraId="378DC522" w14:textId="0CC707A4" w:rsidR="00E22FD0" w:rsidRPr="00D6415A"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sz w:val="15"/>
                <w:szCs w:val="15"/>
                <w:cs/>
              </w:rPr>
            </w:pPr>
            <w:r>
              <w:rPr>
                <w:rFonts w:ascii="Arial" w:eastAsia="Times New Roman" w:hAnsi="Arial"/>
                <w:sz w:val="15"/>
                <w:szCs w:val="15"/>
              </w:rPr>
              <w:t>(53,606)</w:t>
            </w:r>
          </w:p>
        </w:tc>
        <w:tc>
          <w:tcPr>
            <w:tcW w:w="1096" w:type="dxa"/>
            <w:gridSpan w:val="3"/>
          </w:tcPr>
          <w:p w14:paraId="54D07F4B" w14:textId="4A7CDF3E"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5DB04732" w14:textId="338D1DFF"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sz w:val="15"/>
                <w:szCs w:val="15"/>
              </w:rPr>
              <w:t>(2,234,703)</w:t>
            </w:r>
          </w:p>
        </w:tc>
      </w:tr>
      <w:tr w:rsidR="00E22FD0" w:rsidRPr="006A7CE0" w14:paraId="0A588F8B" w14:textId="77777777" w:rsidTr="005E1577">
        <w:trPr>
          <w:gridAfter w:val="1"/>
          <w:wAfter w:w="7" w:type="dxa"/>
        </w:trPr>
        <w:tc>
          <w:tcPr>
            <w:tcW w:w="2160" w:type="dxa"/>
          </w:tcPr>
          <w:p w14:paraId="26A0C904"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for the year</w:t>
            </w:r>
          </w:p>
        </w:tc>
        <w:tc>
          <w:tcPr>
            <w:tcW w:w="1096" w:type="dxa"/>
          </w:tcPr>
          <w:p w14:paraId="014C6185" w14:textId="6736180B" w:rsidR="00E22FD0" w:rsidRPr="006A7CE0" w:rsidRDefault="00203EED"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6A45CE3B" w14:textId="2BED56A0" w:rsidR="00E22FD0" w:rsidRPr="006A7CE0" w:rsidRDefault="00D327C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203EED">
              <w:rPr>
                <w:rFonts w:ascii="Arial" w:eastAsia="Times New Roman" w:hAnsi="Arial" w:cs="Arial"/>
                <w:sz w:val="15"/>
                <w:szCs w:val="15"/>
              </w:rPr>
              <w:t>21,58</w:t>
            </w:r>
            <w:r>
              <w:rPr>
                <w:rFonts w:ascii="Arial" w:eastAsia="Times New Roman" w:hAnsi="Arial" w:cs="Arial"/>
                <w:sz w:val="15"/>
                <w:szCs w:val="15"/>
              </w:rPr>
              <w:t>3)</w:t>
            </w:r>
          </w:p>
        </w:tc>
        <w:tc>
          <w:tcPr>
            <w:tcW w:w="1048" w:type="dxa"/>
          </w:tcPr>
          <w:p w14:paraId="1305A001" w14:textId="4CD25863" w:rsidR="00E22FD0" w:rsidRPr="00CF5EA9" w:rsidRDefault="00D327C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Browallia New"/>
                <w:sz w:val="15"/>
                <w:szCs w:val="19"/>
              </w:rPr>
            </w:pPr>
            <w:r>
              <w:rPr>
                <w:rFonts w:ascii="Arial" w:eastAsia="Times New Roman" w:hAnsi="Arial" w:cs="Browallia New"/>
                <w:sz w:val="15"/>
                <w:szCs w:val="19"/>
              </w:rPr>
              <w:t>(</w:t>
            </w:r>
            <w:r w:rsidR="00215031">
              <w:rPr>
                <w:rFonts w:ascii="Arial" w:eastAsia="Times New Roman" w:hAnsi="Arial" w:cs="Browallia New"/>
                <w:sz w:val="15"/>
                <w:szCs w:val="19"/>
              </w:rPr>
              <w:t>50,419</w:t>
            </w:r>
            <w:r>
              <w:rPr>
                <w:rFonts w:ascii="Arial" w:eastAsia="Times New Roman" w:hAnsi="Arial" w:cs="Browallia New"/>
                <w:sz w:val="15"/>
                <w:szCs w:val="19"/>
              </w:rPr>
              <w:t>)</w:t>
            </w:r>
          </w:p>
        </w:tc>
        <w:tc>
          <w:tcPr>
            <w:tcW w:w="1144" w:type="dxa"/>
          </w:tcPr>
          <w:p w14:paraId="59D7FAE3" w14:textId="0D248C95" w:rsidR="00E22FD0" w:rsidRPr="006A7CE0" w:rsidRDefault="00D327C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215031">
              <w:rPr>
                <w:rFonts w:ascii="Arial" w:eastAsia="Times New Roman" w:hAnsi="Arial" w:cs="Arial"/>
                <w:sz w:val="15"/>
                <w:szCs w:val="15"/>
              </w:rPr>
              <w:t>1,966</w:t>
            </w:r>
            <w:r>
              <w:rPr>
                <w:rFonts w:ascii="Arial" w:eastAsia="Times New Roman" w:hAnsi="Arial" w:cs="Arial"/>
                <w:sz w:val="15"/>
                <w:szCs w:val="15"/>
              </w:rPr>
              <w:t>)</w:t>
            </w:r>
          </w:p>
        </w:tc>
        <w:tc>
          <w:tcPr>
            <w:tcW w:w="1096" w:type="dxa"/>
            <w:gridSpan w:val="2"/>
          </w:tcPr>
          <w:p w14:paraId="4DC0BCF7" w14:textId="401F559F" w:rsidR="00E22FD0" w:rsidRPr="006A7CE0" w:rsidRDefault="00D327C4"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215031">
              <w:rPr>
                <w:rFonts w:ascii="Arial" w:eastAsia="Times New Roman" w:hAnsi="Arial" w:cs="Arial"/>
                <w:sz w:val="15"/>
                <w:szCs w:val="15"/>
              </w:rPr>
              <w:t>5,664</w:t>
            </w:r>
            <w:r>
              <w:rPr>
                <w:rFonts w:ascii="Arial" w:eastAsia="Times New Roman" w:hAnsi="Arial" w:cs="Arial"/>
                <w:sz w:val="15"/>
                <w:szCs w:val="15"/>
              </w:rPr>
              <w:t>)</w:t>
            </w:r>
          </w:p>
        </w:tc>
        <w:tc>
          <w:tcPr>
            <w:tcW w:w="1096" w:type="dxa"/>
            <w:gridSpan w:val="3"/>
          </w:tcPr>
          <w:p w14:paraId="761E3C26" w14:textId="4801EFB1" w:rsidR="00E22FD0" w:rsidRPr="006A7CE0" w:rsidRDefault="00215031"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00F677A4" w14:textId="56E65B03" w:rsidR="00E22FD0" w:rsidRPr="006A7CE0" w:rsidRDefault="006164EB"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w:t>
            </w:r>
            <w:r w:rsidR="00215031">
              <w:rPr>
                <w:rFonts w:ascii="Arial" w:eastAsia="Times New Roman" w:hAnsi="Arial" w:cs="Arial"/>
                <w:sz w:val="15"/>
                <w:szCs w:val="15"/>
              </w:rPr>
              <w:t>79,63</w:t>
            </w:r>
            <w:r>
              <w:rPr>
                <w:rFonts w:ascii="Arial" w:eastAsia="Times New Roman" w:hAnsi="Arial" w:cs="Arial"/>
                <w:sz w:val="15"/>
                <w:szCs w:val="15"/>
              </w:rPr>
              <w:t>2)</w:t>
            </w:r>
          </w:p>
        </w:tc>
      </w:tr>
      <w:tr w:rsidR="00E22FD0" w:rsidRPr="006A7CE0" w14:paraId="4F6BEB60" w14:textId="77777777" w:rsidTr="005E1577">
        <w:trPr>
          <w:gridAfter w:val="1"/>
          <w:wAfter w:w="7" w:type="dxa"/>
        </w:trPr>
        <w:tc>
          <w:tcPr>
            <w:tcW w:w="2160" w:type="dxa"/>
          </w:tcPr>
          <w:p w14:paraId="02878D7C"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sidRPr="006A7CE0">
              <w:rPr>
                <w:rFonts w:ascii="Arial" w:eastAsia="Times New Roman" w:hAnsi="Arial" w:cs="Arial"/>
                <w:sz w:val="15"/>
                <w:szCs w:val="15"/>
              </w:rPr>
              <w:t>Depreciation on disposals</w:t>
            </w:r>
          </w:p>
        </w:tc>
        <w:tc>
          <w:tcPr>
            <w:tcW w:w="1096" w:type="dxa"/>
          </w:tcPr>
          <w:p w14:paraId="254B7FB0" w14:textId="4D483C17"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5C6E5685" w14:textId="27EEAF0C" w:rsidR="00E22FD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48" w:type="dxa"/>
          </w:tcPr>
          <w:p w14:paraId="0FFA21C5" w14:textId="1DB7B8D4" w:rsidR="00E22FD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2,715</w:t>
            </w:r>
          </w:p>
        </w:tc>
        <w:tc>
          <w:tcPr>
            <w:tcW w:w="1144" w:type="dxa"/>
          </w:tcPr>
          <w:p w14:paraId="09EE3E83" w14:textId="5556D620" w:rsidR="00E22FD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2,132</w:t>
            </w:r>
          </w:p>
        </w:tc>
        <w:tc>
          <w:tcPr>
            <w:tcW w:w="1096" w:type="dxa"/>
            <w:gridSpan w:val="2"/>
          </w:tcPr>
          <w:p w14:paraId="13E0E70F" w14:textId="55C182F2" w:rsidR="00E22FD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1,460</w:t>
            </w:r>
          </w:p>
        </w:tc>
        <w:tc>
          <w:tcPr>
            <w:tcW w:w="1096" w:type="dxa"/>
            <w:gridSpan w:val="3"/>
          </w:tcPr>
          <w:p w14:paraId="360CD828" w14:textId="0D553F95" w:rsidR="00E22FD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25CD48BB" w14:textId="7740CCE2" w:rsidR="00E22FD0" w:rsidRPr="006A7CE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6,307</w:t>
            </w:r>
          </w:p>
        </w:tc>
      </w:tr>
      <w:tr w:rsidR="00E22FD0" w:rsidRPr="006A7CE0" w14:paraId="3A3F787C" w14:textId="77777777" w:rsidTr="005E1577">
        <w:trPr>
          <w:gridAfter w:val="1"/>
          <w:wAfter w:w="7" w:type="dxa"/>
        </w:trPr>
        <w:tc>
          <w:tcPr>
            <w:tcW w:w="2160" w:type="dxa"/>
          </w:tcPr>
          <w:p w14:paraId="7A31999D" w14:textId="70D41906"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5BDF10C6" w14:textId="236DFB23"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6" w:type="dxa"/>
          </w:tcPr>
          <w:p w14:paraId="179355C6" w14:textId="28A311F7" w:rsidR="00E22FD0" w:rsidRPr="006A7CE0" w:rsidRDefault="00203EED"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(606,00</w:t>
            </w:r>
            <w:r w:rsidR="00972079">
              <w:rPr>
                <w:rFonts w:ascii="Arial" w:eastAsia="Times New Roman" w:hAnsi="Arial" w:cs="Arial"/>
                <w:sz w:val="15"/>
                <w:szCs w:val="15"/>
              </w:rPr>
              <w:t>2</w:t>
            </w:r>
            <w:r>
              <w:rPr>
                <w:rFonts w:ascii="Arial" w:eastAsia="Times New Roman" w:hAnsi="Arial" w:cs="Arial"/>
                <w:sz w:val="15"/>
                <w:szCs w:val="15"/>
              </w:rPr>
              <w:t>)</w:t>
            </w:r>
          </w:p>
        </w:tc>
        <w:tc>
          <w:tcPr>
            <w:tcW w:w="1048" w:type="dxa"/>
          </w:tcPr>
          <w:p w14:paraId="0A4E383E" w14:textId="5A96BCD0" w:rsidR="00E22FD0" w:rsidRPr="006A7CE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cs/>
              </w:rPr>
            </w:pPr>
            <w:r>
              <w:rPr>
                <w:rFonts w:ascii="Arial" w:eastAsia="Times New Roman" w:hAnsi="Arial" w:cs="Arial"/>
                <w:sz w:val="15"/>
                <w:szCs w:val="15"/>
              </w:rPr>
              <w:t>(1,585,422)</w:t>
            </w:r>
          </w:p>
        </w:tc>
        <w:tc>
          <w:tcPr>
            <w:tcW w:w="1144" w:type="dxa"/>
          </w:tcPr>
          <w:p w14:paraId="75D0558C" w14:textId="1722A761" w:rsidR="00E22FD0" w:rsidRPr="006A7CE0" w:rsidRDefault="00506822"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r w:rsidR="00215031">
              <w:rPr>
                <w:rFonts w:ascii="Arial" w:eastAsia="Times New Roman" w:hAnsi="Arial" w:cs="Arial"/>
                <w:sz w:val="15"/>
                <w:szCs w:val="15"/>
              </w:rPr>
              <w:t>58,794)</w:t>
            </w:r>
          </w:p>
        </w:tc>
        <w:tc>
          <w:tcPr>
            <w:tcW w:w="1096" w:type="dxa"/>
            <w:gridSpan w:val="2"/>
          </w:tcPr>
          <w:p w14:paraId="546ED072" w14:textId="4312EC59" w:rsidR="00E22FD0" w:rsidRPr="00E651B3"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sz w:val="15"/>
                <w:szCs w:val="15"/>
                <w:cs/>
              </w:rPr>
            </w:pPr>
            <w:r>
              <w:rPr>
                <w:rFonts w:ascii="Arial" w:eastAsia="Times New Roman" w:hAnsi="Arial"/>
                <w:sz w:val="15"/>
                <w:szCs w:val="15"/>
              </w:rPr>
              <w:t>(57,810)</w:t>
            </w:r>
          </w:p>
        </w:tc>
        <w:tc>
          <w:tcPr>
            <w:tcW w:w="1096" w:type="dxa"/>
            <w:gridSpan w:val="3"/>
          </w:tcPr>
          <w:p w14:paraId="3A3F9788" w14:textId="1A74E849" w:rsidR="00E22FD0" w:rsidRPr="006A7CE0"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w:t>
            </w:r>
          </w:p>
        </w:tc>
        <w:tc>
          <w:tcPr>
            <w:tcW w:w="1097" w:type="dxa"/>
            <w:gridSpan w:val="2"/>
          </w:tcPr>
          <w:p w14:paraId="34A50862" w14:textId="1D304CD8" w:rsidR="00E22FD0" w:rsidRPr="00D6415A" w:rsidRDefault="00215031" w:rsidP="0050057E">
            <w:pPr>
              <w:pBdr>
                <w:bottom w:val="single" w:sz="6"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sz w:val="15"/>
                <w:szCs w:val="15"/>
              </w:rPr>
            </w:pPr>
            <w:r>
              <w:rPr>
                <w:rFonts w:ascii="Arial" w:eastAsia="Times New Roman" w:hAnsi="Arial"/>
                <w:sz w:val="15"/>
                <w:szCs w:val="15"/>
              </w:rPr>
              <w:t>(2,308,02</w:t>
            </w:r>
            <w:r w:rsidR="006164EB">
              <w:rPr>
                <w:rFonts w:ascii="Arial" w:eastAsia="Times New Roman" w:hAnsi="Arial"/>
                <w:sz w:val="15"/>
                <w:szCs w:val="15"/>
              </w:rPr>
              <w:t>8</w:t>
            </w:r>
            <w:r>
              <w:rPr>
                <w:rFonts w:ascii="Arial" w:eastAsia="Times New Roman" w:hAnsi="Arial"/>
                <w:sz w:val="15"/>
                <w:szCs w:val="15"/>
              </w:rPr>
              <w:t>)</w:t>
            </w:r>
          </w:p>
        </w:tc>
      </w:tr>
      <w:tr w:rsidR="00E22FD0" w:rsidRPr="006A7CE0" w14:paraId="12C3E58B" w14:textId="77777777" w:rsidTr="005E1577">
        <w:trPr>
          <w:gridAfter w:val="1"/>
          <w:wAfter w:w="7" w:type="dxa"/>
        </w:trPr>
        <w:tc>
          <w:tcPr>
            <w:tcW w:w="2160" w:type="dxa"/>
          </w:tcPr>
          <w:p w14:paraId="2FFE0191"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sidRPr="006A7CE0">
              <w:rPr>
                <w:rFonts w:ascii="Arial" w:eastAsia="Times New Roman" w:hAnsi="Arial" w:cs="Arial"/>
                <w:b/>
                <w:bCs/>
                <w:sz w:val="15"/>
                <w:szCs w:val="15"/>
              </w:rPr>
              <w:t>Net book value:</w:t>
            </w:r>
          </w:p>
        </w:tc>
        <w:tc>
          <w:tcPr>
            <w:tcW w:w="1096" w:type="dxa"/>
          </w:tcPr>
          <w:p w14:paraId="3E8EED52"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tcPr>
          <w:p w14:paraId="0C332DDF"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48" w:type="dxa"/>
          </w:tcPr>
          <w:p w14:paraId="227377A4"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144" w:type="dxa"/>
          </w:tcPr>
          <w:p w14:paraId="42C187D3"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2"/>
          </w:tcPr>
          <w:p w14:paraId="15847ACD"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6" w:type="dxa"/>
            <w:gridSpan w:val="3"/>
          </w:tcPr>
          <w:p w14:paraId="1667D973"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c>
          <w:tcPr>
            <w:tcW w:w="1097" w:type="dxa"/>
            <w:gridSpan w:val="2"/>
          </w:tcPr>
          <w:p w14:paraId="290DD57D" w14:textId="77777777" w:rsidR="00E22FD0" w:rsidRPr="006A7CE0" w:rsidRDefault="00E22FD0" w:rsidP="0050057E">
            <w:pP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p>
        </w:tc>
      </w:tr>
      <w:tr w:rsidR="00E22FD0" w:rsidRPr="006A7CE0" w14:paraId="4A4AF226" w14:textId="77777777" w:rsidTr="005E1577">
        <w:trPr>
          <w:gridAfter w:val="1"/>
          <w:wAfter w:w="7" w:type="dxa"/>
        </w:trPr>
        <w:tc>
          <w:tcPr>
            <w:tcW w:w="2160" w:type="dxa"/>
          </w:tcPr>
          <w:p w14:paraId="0049C3C4" w14:textId="447F9C62"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2022</w:t>
            </w:r>
          </w:p>
        </w:tc>
        <w:tc>
          <w:tcPr>
            <w:tcW w:w="1096" w:type="dxa"/>
          </w:tcPr>
          <w:p w14:paraId="28E7E782" w14:textId="22D644E5"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63A92DA2" w14:textId="4038FC24"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275,985</w:t>
            </w:r>
          </w:p>
        </w:tc>
        <w:tc>
          <w:tcPr>
            <w:tcW w:w="1048" w:type="dxa"/>
          </w:tcPr>
          <w:p w14:paraId="6C488C0C" w14:textId="29330685"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509,253</w:t>
            </w:r>
          </w:p>
        </w:tc>
        <w:tc>
          <w:tcPr>
            <w:tcW w:w="1144" w:type="dxa"/>
          </w:tcPr>
          <w:p w14:paraId="36318D4A" w14:textId="4DB9C149"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4,992</w:t>
            </w:r>
          </w:p>
        </w:tc>
        <w:tc>
          <w:tcPr>
            <w:tcW w:w="1096" w:type="dxa"/>
            <w:gridSpan w:val="2"/>
          </w:tcPr>
          <w:p w14:paraId="26061D23" w14:textId="267A8A4A"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26,905</w:t>
            </w:r>
          </w:p>
        </w:tc>
        <w:tc>
          <w:tcPr>
            <w:tcW w:w="1096" w:type="dxa"/>
            <w:gridSpan w:val="3"/>
          </w:tcPr>
          <w:p w14:paraId="5398859B" w14:textId="23F4FBFE"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35,216</w:t>
            </w:r>
          </w:p>
        </w:tc>
        <w:tc>
          <w:tcPr>
            <w:tcW w:w="1097" w:type="dxa"/>
            <w:gridSpan w:val="2"/>
          </w:tcPr>
          <w:p w14:paraId="1D4A6680" w14:textId="685BE60F" w:rsidR="00E22FD0" w:rsidRPr="006A7CE0" w:rsidRDefault="00E22FD0"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1,039,121</w:t>
            </w:r>
          </w:p>
        </w:tc>
      </w:tr>
      <w:tr w:rsidR="00E22FD0" w:rsidRPr="006A7CE0" w14:paraId="54E2EF50" w14:textId="77777777" w:rsidTr="005E1577">
        <w:trPr>
          <w:gridAfter w:val="1"/>
          <w:wAfter w:w="7" w:type="dxa"/>
        </w:trPr>
        <w:tc>
          <w:tcPr>
            <w:tcW w:w="2160" w:type="dxa"/>
          </w:tcPr>
          <w:p w14:paraId="383877BE" w14:textId="51CA619F"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sz w:val="15"/>
                <w:szCs w:val="15"/>
              </w:rPr>
            </w:pPr>
            <w:r>
              <w:rPr>
                <w:rFonts w:ascii="Arial" w:eastAsia="Times New Roman" w:hAnsi="Arial" w:cs="Arial"/>
                <w:sz w:val="15"/>
                <w:szCs w:val="15"/>
              </w:rPr>
              <w:t>31 December 2023</w:t>
            </w:r>
          </w:p>
        </w:tc>
        <w:tc>
          <w:tcPr>
            <w:tcW w:w="1096" w:type="dxa"/>
          </w:tcPr>
          <w:p w14:paraId="695688FD" w14:textId="070F8D53" w:rsidR="00E22FD0" w:rsidRPr="006A7CE0" w:rsidRDefault="00203EED"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186,770</w:t>
            </w:r>
          </w:p>
        </w:tc>
        <w:tc>
          <w:tcPr>
            <w:tcW w:w="1096" w:type="dxa"/>
          </w:tcPr>
          <w:p w14:paraId="37D2515D" w14:textId="5908C9BC" w:rsidR="00E22FD0" w:rsidRPr="006A7CE0" w:rsidRDefault="00203EED" w:rsidP="0050057E">
            <w:pPr>
              <w:pBdr>
                <w:bottom w:val="double" w:sz="4" w:space="1" w:color="auto"/>
              </w:pBdr>
              <w:tabs>
                <w:tab w:val="decimal" w:pos="792"/>
              </w:tabs>
              <w:overflowPunct w:val="0"/>
              <w:autoSpaceDE w:val="0"/>
              <w:autoSpaceDN w:val="0"/>
              <w:adjustRightInd w:val="0"/>
              <w:spacing w:after="0" w:line="320" w:lineRule="exact"/>
              <w:ind w:right="-43"/>
              <w:textAlignment w:val="baseline"/>
              <w:rPr>
                <w:rFonts w:ascii="Arial" w:eastAsia="Times New Roman" w:hAnsi="Arial" w:cs="Arial"/>
                <w:sz w:val="15"/>
                <w:szCs w:val="15"/>
              </w:rPr>
            </w:pPr>
            <w:r>
              <w:rPr>
                <w:rFonts w:ascii="Arial" w:eastAsia="Times New Roman" w:hAnsi="Arial" w:cs="Arial"/>
                <w:sz w:val="15"/>
                <w:szCs w:val="15"/>
              </w:rPr>
              <w:t>254,45</w:t>
            </w:r>
            <w:r w:rsidR="00972079">
              <w:rPr>
                <w:rFonts w:ascii="Arial" w:eastAsia="Times New Roman" w:hAnsi="Arial" w:cs="Arial"/>
                <w:sz w:val="15"/>
                <w:szCs w:val="15"/>
              </w:rPr>
              <w:t>5</w:t>
            </w:r>
          </w:p>
        </w:tc>
        <w:tc>
          <w:tcPr>
            <w:tcW w:w="1048" w:type="dxa"/>
          </w:tcPr>
          <w:p w14:paraId="1A883581" w14:textId="6A6C8A6A" w:rsidR="00E22FD0" w:rsidRPr="006A7CE0" w:rsidRDefault="00972079"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482,095</w:t>
            </w:r>
          </w:p>
        </w:tc>
        <w:tc>
          <w:tcPr>
            <w:tcW w:w="1144" w:type="dxa"/>
          </w:tcPr>
          <w:p w14:paraId="76794BBC" w14:textId="06E7BE20" w:rsidR="00E22FD0" w:rsidRPr="006A7CE0" w:rsidRDefault="00203EED"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4,315</w:t>
            </w:r>
          </w:p>
        </w:tc>
        <w:tc>
          <w:tcPr>
            <w:tcW w:w="1096" w:type="dxa"/>
            <w:gridSpan w:val="2"/>
          </w:tcPr>
          <w:p w14:paraId="265B5C24" w14:textId="24788431" w:rsidR="00E22FD0" w:rsidRPr="006A7CE0" w:rsidRDefault="00972079"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20,808</w:t>
            </w:r>
          </w:p>
        </w:tc>
        <w:tc>
          <w:tcPr>
            <w:tcW w:w="1096" w:type="dxa"/>
            <w:gridSpan w:val="3"/>
          </w:tcPr>
          <w:p w14:paraId="19EA99D6" w14:textId="49313E6D" w:rsidR="00E22FD0" w:rsidRPr="006A7CE0" w:rsidRDefault="00203EED"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21,987</w:t>
            </w:r>
          </w:p>
        </w:tc>
        <w:tc>
          <w:tcPr>
            <w:tcW w:w="1097" w:type="dxa"/>
            <w:gridSpan w:val="2"/>
          </w:tcPr>
          <w:p w14:paraId="581C6887" w14:textId="3B4A10A9" w:rsidR="00E22FD0" w:rsidRPr="006A7CE0" w:rsidRDefault="00203EED" w:rsidP="0050057E">
            <w:pPr>
              <w:pBdr>
                <w:bottom w:val="double" w:sz="4" w:space="1" w:color="auto"/>
              </w:pBdr>
              <w:tabs>
                <w:tab w:val="decimal" w:pos="792"/>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970,430</w:t>
            </w:r>
          </w:p>
        </w:tc>
      </w:tr>
      <w:tr w:rsidR="00E22FD0" w:rsidRPr="006A7CE0" w14:paraId="0CC72DE6" w14:textId="77777777" w:rsidTr="005E1577">
        <w:tc>
          <w:tcPr>
            <w:tcW w:w="7200" w:type="dxa"/>
            <w:gridSpan w:val="6"/>
          </w:tcPr>
          <w:p w14:paraId="2103BBF6" w14:textId="77777777" w:rsidR="00E22FD0" w:rsidRPr="006A7CE0" w:rsidRDefault="00E22FD0" w:rsidP="0050057E">
            <w:pPr>
              <w:overflowPunct w:val="0"/>
              <w:autoSpaceDE w:val="0"/>
              <w:autoSpaceDN w:val="0"/>
              <w:adjustRightInd w:val="0"/>
              <w:spacing w:after="0" w:line="320" w:lineRule="exact"/>
              <w:ind w:right="-43"/>
              <w:jc w:val="both"/>
              <w:textAlignment w:val="baseline"/>
              <w:rPr>
                <w:rFonts w:ascii="Arial" w:eastAsia="Times New Roman" w:hAnsi="Arial" w:cs="Arial"/>
                <w:b/>
                <w:bCs/>
                <w:sz w:val="15"/>
                <w:szCs w:val="15"/>
              </w:rPr>
            </w:pPr>
            <w:r>
              <w:rPr>
                <w:rFonts w:ascii="Arial" w:eastAsia="Times New Roman" w:hAnsi="Arial" w:cs="Arial"/>
                <w:b/>
                <w:bCs/>
                <w:sz w:val="15"/>
                <w:szCs w:val="15"/>
              </w:rPr>
              <w:t>Depreciation for the year</w:t>
            </w:r>
          </w:p>
        </w:tc>
        <w:tc>
          <w:tcPr>
            <w:tcW w:w="2640" w:type="dxa"/>
            <w:gridSpan w:val="7"/>
          </w:tcPr>
          <w:p w14:paraId="274E956D" w14:textId="77777777" w:rsidR="00E22FD0" w:rsidRPr="006A7CE0" w:rsidRDefault="00E22FD0" w:rsidP="0050057E">
            <w:pPr>
              <w:tabs>
                <w:tab w:val="decimal" w:pos="774"/>
              </w:tabs>
              <w:overflowPunct w:val="0"/>
              <w:autoSpaceDE w:val="0"/>
              <w:autoSpaceDN w:val="0"/>
              <w:adjustRightInd w:val="0"/>
              <w:spacing w:after="0" w:line="320" w:lineRule="exact"/>
              <w:ind w:left="12" w:right="-43"/>
              <w:jc w:val="both"/>
              <w:textAlignment w:val="baseline"/>
              <w:rPr>
                <w:rFonts w:ascii="Arial" w:eastAsia="Times New Roman" w:hAnsi="Arial" w:cs="Arial"/>
                <w:b/>
                <w:bCs/>
                <w:sz w:val="15"/>
                <w:szCs w:val="15"/>
              </w:rPr>
            </w:pPr>
          </w:p>
        </w:tc>
      </w:tr>
      <w:tr w:rsidR="00E22FD0" w:rsidRPr="006A7CE0" w14:paraId="16C63508" w14:textId="77777777" w:rsidTr="005E1577">
        <w:trPr>
          <w:gridAfter w:val="2"/>
          <w:wAfter w:w="30" w:type="dxa"/>
        </w:trPr>
        <w:tc>
          <w:tcPr>
            <w:tcW w:w="7920" w:type="dxa"/>
            <w:gridSpan w:val="8"/>
          </w:tcPr>
          <w:p w14:paraId="503885FA" w14:textId="3D8F5EA6" w:rsidR="00E22FD0" w:rsidRPr="006A7CE0" w:rsidRDefault="00E22FD0" w:rsidP="0050057E">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2022</w:t>
            </w:r>
            <w:r w:rsidRPr="004A138D">
              <w:rPr>
                <w:rFonts w:ascii="Arial" w:eastAsia="Times New Roman" w:hAnsi="Arial" w:cs="Arial"/>
                <w:sz w:val="15"/>
                <w:szCs w:val="15"/>
              </w:rPr>
              <w:t xml:space="preserve"> (Baht </w:t>
            </w:r>
            <w:r>
              <w:rPr>
                <w:rFonts w:ascii="Arial" w:eastAsia="Times New Roman" w:hAnsi="Arial" w:cs="Arial"/>
                <w:sz w:val="15"/>
                <w:szCs w:val="15"/>
              </w:rPr>
              <w:t>73</w:t>
            </w:r>
            <w:r w:rsidRPr="004A138D">
              <w:rPr>
                <w:rFonts w:ascii="Arial" w:eastAsia="Times New Roman" w:hAnsi="Arial" w:cs="Arial"/>
                <w:sz w:val="15"/>
                <w:szCs w:val="15"/>
              </w:rPr>
              <w:t xml:space="preserve"> million included in manufacturing cost, and the balance in selling and administrative expenses)</w:t>
            </w:r>
          </w:p>
        </w:tc>
        <w:tc>
          <w:tcPr>
            <w:tcW w:w="810" w:type="dxa"/>
          </w:tcPr>
          <w:p w14:paraId="2378B538" w14:textId="77777777" w:rsidR="00E22FD0" w:rsidRPr="006A7CE0" w:rsidRDefault="00E22FD0" w:rsidP="0050057E">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8CCE04F" w14:textId="0AB68ED6" w:rsidR="00E22FD0" w:rsidRPr="006A7CE0" w:rsidRDefault="00E22FD0" w:rsidP="0050057E">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75,680</w:t>
            </w:r>
          </w:p>
        </w:tc>
      </w:tr>
      <w:tr w:rsidR="00E22FD0" w:rsidRPr="006A7CE0" w14:paraId="4AE90A10" w14:textId="77777777" w:rsidTr="005E1577">
        <w:trPr>
          <w:gridAfter w:val="2"/>
          <w:wAfter w:w="30" w:type="dxa"/>
        </w:trPr>
        <w:tc>
          <w:tcPr>
            <w:tcW w:w="7920" w:type="dxa"/>
            <w:gridSpan w:val="8"/>
          </w:tcPr>
          <w:p w14:paraId="4CED30D3" w14:textId="4C5B0E07" w:rsidR="00E22FD0" w:rsidRPr="006A7CE0" w:rsidRDefault="00E22FD0" w:rsidP="0050057E">
            <w:pPr>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2023</w:t>
            </w:r>
            <w:r w:rsidRPr="006A7CE0">
              <w:rPr>
                <w:rFonts w:ascii="Arial" w:eastAsia="Times New Roman" w:hAnsi="Arial" w:cs="Arial"/>
                <w:sz w:val="15"/>
                <w:szCs w:val="15"/>
              </w:rPr>
              <w:t xml:space="preserve"> (Baht </w:t>
            </w:r>
            <w:r w:rsidR="002F0694">
              <w:rPr>
                <w:rFonts w:ascii="Arial" w:eastAsia="Times New Roman" w:hAnsi="Arial" w:cs="Arial"/>
                <w:sz w:val="15"/>
                <w:szCs w:val="15"/>
              </w:rPr>
              <w:t>7</w:t>
            </w:r>
            <w:r w:rsidR="00C55B5F">
              <w:rPr>
                <w:rFonts w:ascii="Arial" w:eastAsia="Times New Roman" w:hAnsi="Arial" w:cs="Arial"/>
                <w:sz w:val="15"/>
                <w:szCs w:val="15"/>
              </w:rPr>
              <w:t>7</w:t>
            </w:r>
            <w:r w:rsidR="002F0694">
              <w:rPr>
                <w:rFonts w:ascii="Arial" w:eastAsia="Times New Roman" w:hAnsi="Arial" w:cs="Arial"/>
                <w:sz w:val="15"/>
                <w:szCs w:val="15"/>
              </w:rPr>
              <w:t xml:space="preserve"> </w:t>
            </w:r>
            <w:r w:rsidRPr="006A7CE0">
              <w:rPr>
                <w:rFonts w:ascii="Arial" w:eastAsia="Times New Roman" w:hAnsi="Arial" w:cs="Arial"/>
                <w:sz w:val="15"/>
                <w:szCs w:val="15"/>
              </w:rPr>
              <w:t>million included in manufacturing cost, and the balance in selling and administrative expenses)</w:t>
            </w:r>
          </w:p>
        </w:tc>
        <w:tc>
          <w:tcPr>
            <w:tcW w:w="810" w:type="dxa"/>
          </w:tcPr>
          <w:p w14:paraId="4276DBFB" w14:textId="77777777" w:rsidR="00E22FD0" w:rsidRPr="006A7CE0" w:rsidRDefault="00E22FD0" w:rsidP="0050057E">
            <w:pPr>
              <w:tabs>
                <w:tab w:val="decimal" w:pos="792"/>
              </w:tabs>
              <w:overflowPunct w:val="0"/>
              <w:autoSpaceDE w:val="0"/>
              <w:autoSpaceDN w:val="0"/>
              <w:adjustRightInd w:val="0"/>
              <w:spacing w:after="0" w:line="320" w:lineRule="exact"/>
              <w:ind w:left="12" w:right="-43"/>
              <w:jc w:val="both"/>
              <w:textAlignment w:val="baseline"/>
              <w:rPr>
                <w:rFonts w:ascii="Arial" w:eastAsia="Times New Roman" w:hAnsi="Arial" w:cs="Arial"/>
                <w:sz w:val="15"/>
                <w:szCs w:val="15"/>
              </w:rPr>
            </w:pPr>
          </w:p>
        </w:tc>
        <w:tc>
          <w:tcPr>
            <w:tcW w:w="1080" w:type="dxa"/>
            <w:gridSpan w:val="2"/>
          </w:tcPr>
          <w:p w14:paraId="64E1F10A" w14:textId="43102B79" w:rsidR="00E22FD0" w:rsidRPr="006A7CE0" w:rsidRDefault="002F0694" w:rsidP="0050057E">
            <w:pPr>
              <w:pBdr>
                <w:bottom w:val="double" w:sz="6" w:space="1" w:color="auto"/>
              </w:pBdr>
              <w:tabs>
                <w:tab w:val="decimal" w:pos="774"/>
              </w:tabs>
              <w:overflowPunct w:val="0"/>
              <w:autoSpaceDE w:val="0"/>
              <w:autoSpaceDN w:val="0"/>
              <w:adjustRightInd w:val="0"/>
              <w:spacing w:after="0" w:line="320" w:lineRule="exact"/>
              <w:ind w:left="12" w:right="-43"/>
              <w:textAlignment w:val="baseline"/>
              <w:rPr>
                <w:rFonts w:ascii="Arial" w:eastAsia="Times New Roman" w:hAnsi="Arial" w:cs="Arial"/>
                <w:sz w:val="15"/>
                <w:szCs w:val="15"/>
              </w:rPr>
            </w:pPr>
            <w:r>
              <w:rPr>
                <w:rFonts w:ascii="Arial" w:eastAsia="Times New Roman" w:hAnsi="Arial" w:cs="Arial"/>
                <w:sz w:val="15"/>
                <w:szCs w:val="15"/>
              </w:rPr>
              <w:t>79,633</w:t>
            </w:r>
          </w:p>
        </w:tc>
      </w:tr>
    </w:tbl>
    <w:p w14:paraId="6933E432" w14:textId="29B826A1" w:rsidR="00CE5670" w:rsidRPr="006A7CE0" w:rsidRDefault="00A53179" w:rsidP="005E1577">
      <w:pPr>
        <w:overflowPunct w:val="0"/>
        <w:autoSpaceDE w:val="0"/>
        <w:autoSpaceDN w:val="0"/>
        <w:adjustRightInd w:val="0"/>
        <w:spacing w:before="24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As at </w:t>
      </w:r>
      <w:r w:rsidR="00D5454A">
        <w:rPr>
          <w:rFonts w:ascii="Arial" w:eastAsia="Times New Roman" w:hAnsi="Arial" w:cs="Angsana New"/>
          <w:szCs w:val="22"/>
        </w:rPr>
        <w:t xml:space="preserve">31 December </w:t>
      </w:r>
      <w:r w:rsidR="0059710D">
        <w:rPr>
          <w:rFonts w:ascii="Arial" w:eastAsia="Times New Roman" w:hAnsi="Arial" w:cs="Angsana New"/>
          <w:szCs w:val="22"/>
        </w:rPr>
        <w:t>2023</w:t>
      </w:r>
      <w:r w:rsidR="00D5454A">
        <w:rPr>
          <w:rFonts w:ascii="Arial" w:eastAsia="Times New Roman" w:hAnsi="Arial" w:cs="Angsana New"/>
          <w:szCs w:val="22"/>
        </w:rPr>
        <w:t xml:space="preserve"> and </w:t>
      </w:r>
      <w:r w:rsidR="0059710D">
        <w:rPr>
          <w:rFonts w:ascii="Arial" w:eastAsia="Times New Roman" w:hAnsi="Arial" w:cs="Angsana New"/>
          <w:szCs w:val="22"/>
        </w:rPr>
        <w:t>2022</w:t>
      </w:r>
      <w:r w:rsidR="00CE5670" w:rsidRPr="006A7CE0">
        <w:rPr>
          <w:rFonts w:ascii="Arial" w:eastAsia="Times New Roman" w:hAnsi="Arial" w:cs="Angsana New"/>
          <w:szCs w:val="22"/>
        </w:rPr>
        <w:t xml:space="preserve">, certain plant and equipment items had been fully depreciated but </w:t>
      </w:r>
      <w:r w:rsidR="00E60DBD">
        <w:rPr>
          <w:rFonts w:ascii="Arial" w:eastAsia="Times New Roman" w:hAnsi="Arial" w:cs="Angsana New"/>
          <w:szCs w:val="22"/>
        </w:rPr>
        <w:t>were</w:t>
      </w:r>
      <w:r w:rsidR="00CE5670" w:rsidRPr="006A7CE0">
        <w:rPr>
          <w:rFonts w:ascii="Arial" w:eastAsia="Times New Roman" w:hAnsi="Arial" w:cs="Angsana New"/>
          <w:szCs w:val="22"/>
        </w:rPr>
        <w:t xml:space="preserve"> still in use. The gross carrying amount before deducting accumulated depreciation of those assets amounted to approximately Baht </w:t>
      </w:r>
      <w:r w:rsidR="00D51682">
        <w:rPr>
          <w:rFonts w:ascii="Arial" w:eastAsia="Times New Roman" w:hAnsi="Arial" w:cs="Angsana New"/>
          <w:szCs w:val="22"/>
        </w:rPr>
        <w:t xml:space="preserve">2,797 </w:t>
      </w:r>
      <w:r w:rsidR="00CE5670" w:rsidRPr="006A7CE0">
        <w:rPr>
          <w:rFonts w:ascii="Arial" w:eastAsia="Times New Roman" w:hAnsi="Arial" w:cs="Angsana New"/>
          <w:szCs w:val="22"/>
        </w:rPr>
        <w:t xml:space="preserve">million and Baht </w:t>
      </w:r>
      <w:r w:rsidR="00D51682">
        <w:rPr>
          <w:rFonts w:ascii="Arial" w:eastAsia="Times New Roman" w:hAnsi="Arial" w:cs="Angsana New"/>
          <w:szCs w:val="22"/>
        </w:rPr>
        <w:t>2,771</w:t>
      </w:r>
      <w:r w:rsidR="00924BBB">
        <w:rPr>
          <w:rFonts w:ascii="Arial" w:eastAsia="Times New Roman" w:hAnsi="Arial" w:cs="Angsana New"/>
          <w:szCs w:val="22"/>
        </w:rPr>
        <w:t xml:space="preserve"> </w:t>
      </w:r>
      <w:r w:rsidR="00CE5670" w:rsidRPr="006A7CE0">
        <w:rPr>
          <w:rFonts w:ascii="Arial" w:eastAsia="Times New Roman" w:hAnsi="Arial" w:cs="Angsana New"/>
          <w:szCs w:val="22"/>
        </w:rPr>
        <w:t>million, respectively (The Company only: Baht</w:t>
      </w:r>
      <w:r w:rsidR="00827751">
        <w:rPr>
          <w:rFonts w:ascii="Arial" w:eastAsia="Times New Roman" w:hAnsi="Arial" w:cs="Angsana New"/>
          <w:szCs w:val="22"/>
        </w:rPr>
        <w:t xml:space="preserve"> </w:t>
      </w:r>
      <w:r w:rsidR="00D51682">
        <w:rPr>
          <w:rFonts w:ascii="Arial" w:eastAsia="Times New Roman" w:hAnsi="Arial" w:cs="Angsana New"/>
          <w:szCs w:val="22"/>
        </w:rPr>
        <w:t>1,946</w:t>
      </w:r>
      <w:r w:rsidR="00215031">
        <w:rPr>
          <w:rFonts w:ascii="Arial" w:eastAsia="Times New Roman" w:hAnsi="Arial" w:cs="Angsana New"/>
          <w:szCs w:val="22"/>
        </w:rPr>
        <w:t xml:space="preserve"> </w:t>
      </w:r>
      <w:r w:rsidRPr="006A7CE0">
        <w:rPr>
          <w:rFonts w:ascii="Arial" w:eastAsia="Times New Roman" w:hAnsi="Arial" w:cs="Angsana New"/>
          <w:szCs w:val="22"/>
        </w:rPr>
        <w:t xml:space="preserve">million, </w:t>
      </w:r>
      <w:r w:rsidR="0059710D">
        <w:rPr>
          <w:rFonts w:ascii="Arial" w:eastAsia="Times New Roman" w:hAnsi="Arial" w:cs="Angsana New"/>
          <w:szCs w:val="22"/>
        </w:rPr>
        <w:t>2022</w:t>
      </w:r>
      <w:r w:rsidRPr="006A7CE0">
        <w:rPr>
          <w:rFonts w:ascii="Arial" w:eastAsia="Times New Roman" w:hAnsi="Arial" w:cs="Angsana New"/>
          <w:szCs w:val="22"/>
        </w:rPr>
        <w:t>: Baht</w:t>
      </w:r>
      <w:r w:rsidR="00827751">
        <w:rPr>
          <w:rFonts w:ascii="Arial" w:eastAsia="Times New Roman" w:hAnsi="Arial" w:cs="Angsana New"/>
          <w:szCs w:val="22"/>
        </w:rPr>
        <w:t xml:space="preserve"> </w:t>
      </w:r>
      <w:r w:rsidR="00CF5EA9">
        <w:rPr>
          <w:rFonts w:ascii="Arial" w:eastAsia="Times New Roman" w:hAnsi="Arial" w:cs="Angsana New"/>
          <w:szCs w:val="22"/>
        </w:rPr>
        <w:t>1,</w:t>
      </w:r>
      <w:r w:rsidR="00E22FD0">
        <w:rPr>
          <w:rFonts w:ascii="Arial" w:eastAsia="Times New Roman" w:hAnsi="Arial" w:cs="Angsana New"/>
          <w:szCs w:val="22"/>
        </w:rPr>
        <w:t>914</w:t>
      </w:r>
      <w:r w:rsidR="00827751">
        <w:rPr>
          <w:rFonts w:ascii="Arial" w:eastAsia="Times New Roman" w:hAnsi="Arial" w:cs="Angsana New"/>
          <w:szCs w:val="22"/>
        </w:rPr>
        <w:t xml:space="preserve"> </w:t>
      </w:r>
      <w:r w:rsidR="00CE5670" w:rsidRPr="006A7CE0">
        <w:rPr>
          <w:rFonts w:ascii="Arial" w:eastAsia="Times New Roman" w:hAnsi="Arial" w:cs="Angsana New"/>
          <w:szCs w:val="22"/>
        </w:rPr>
        <w:t>million</w:t>
      </w:r>
      <w:r w:rsidR="006F640C" w:rsidRPr="006A7CE0">
        <w:rPr>
          <w:rFonts w:ascii="Arial" w:eastAsia="Times New Roman" w:hAnsi="Arial" w:cs="Angsana New"/>
          <w:szCs w:val="22"/>
        </w:rPr>
        <w:t>)</w:t>
      </w:r>
      <w:r w:rsidR="00CE5670" w:rsidRPr="006A7CE0">
        <w:rPr>
          <w:rFonts w:ascii="Arial" w:eastAsia="Times New Roman" w:hAnsi="Arial" w:cs="Angsana New"/>
          <w:szCs w:val="22"/>
        </w:rPr>
        <w:t>.</w:t>
      </w:r>
    </w:p>
    <w:p w14:paraId="7845D7FE" w14:textId="77777777" w:rsidR="0050057E" w:rsidRDefault="0050057E">
      <w:pPr>
        <w:rPr>
          <w:rFonts w:ascii="Arial" w:eastAsia="Times New Roman" w:hAnsi="Arial" w:cs="Angsana New"/>
          <w:b/>
          <w:bCs/>
          <w:szCs w:val="22"/>
        </w:rPr>
      </w:pPr>
      <w:r>
        <w:rPr>
          <w:rFonts w:ascii="Arial" w:eastAsia="Times New Roman" w:hAnsi="Arial" w:cs="Angsana New"/>
          <w:b/>
          <w:bCs/>
          <w:szCs w:val="22"/>
        </w:rPr>
        <w:br w:type="page"/>
      </w:r>
    </w:p>
    <w:p w14:paraId="2D42C2C2" w14:textId="54EBE1E4" w:rsidR="00CE5670" w:rsidRPr="006A7CE0" w:rsidRDefault="00C83480" w:rsidP="00207D73">
      <w:pPr>
        <w:tabs>
          <w:tab w:val="left" w:pos="600"/>
          <w:tab w:val="left" w:pos="2880"/>
        </w:tabs>
        <w:overflowPunct w:val="0"/>
        <w:autoSpaceDE w:val="0"/>
        <w:autoSpaceDN w:val="0"/>
        <w:adjustRightInd w:val="0"/>
        <w:spacing w:before="120" w:after="120" w:line="380" w:lineRule="exact"/>
        <w:ind w:left="605"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005A3A">
        <w:rPr>
          <w:rFonts w:ascii="Arial" w:eastAsia="Times New Roman" w:hAnsi="Arial" w:cs="Angsana New"/>
          <w:b/>
          <w:bCs/>
          <w:szCs w:val="22"/>
        </w:rPr>
        <w:t>4</w:t>
      </w:r>
      <w:r w:rsidR="00A53179"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617678">
        <w:rPr>
          <w:rFonts w:ascii="Arial" w:eastAsia="Times New Roman" w:hAnsi="Arial" w:cs="Angsana New"/>
          <w:b/>
          <w:bCs/>
          <w:szCs w:val="22"/>
        </w:rPr>
        <w:t>T</w:t>
      </w:r>
      <w:r w:rsidR="00CE5670" w:rsidRPr="006A7CE0">
        <w:rPr>
          <w:rFonts w:ascii="Arial" w:eastAsia="Times New Roman" w:hAnsi="Arial" w:cs="Angsana New"/>
          <w:b/>
          <w:bCs/>
          <w:szCs w:val="22"/>
        </w:rPr>
        <w:t>rust receipts</w:t>
      </w:r>
    </w:p>
    <w:p w14:paraId="75365395" w14:textId="70D15E84" w:rsidR="00467B8B" w:rsidRDefault="00CE5670"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043104">
        <w:rPr>
          <w:rFonts w:ascii="Arial" w:eastAsia="Times New Roman" w:hAnsi="Arial" w:cs="Angsana New"/>
          <w:szCs w:val="22"/>
        </w:rPr>
        <w:t>The balances represent t</w:t>
      </w:r>
      <w:r w:rsidRPr="006A7CE0">
        <w:rPr>
          <w:rFonts w:ascii="Arial" w:eastAsia="Times New Roman" w:hAnsi="Arial" w:cs="Angsana New"/>
          <w:spacing w:val="-4"/>
          <w:szCs w:val="22"/>
        </w:rPr>
        <w:t>rust receipt</w:t>
      </w:r>
      <w:r w:rsidR="00616117" w:rsidRPr="006A7CE0">
        <w:rPr>
          <w:rFonts w:ascii="Arial" w:eastAsia="Times New Roman" w:hAnsi="Arial" w:cs="Angsana New"/>
          <w:spacing w:val="-4"/>
          <w:szCs w:val="22"/>
        </w:rPr>
        <w:t>s</w:t>
      </w:r>
      <w:r w:rsidR="006723E5">
        <w:rPr>
          <w:rFonts w:ascii="Arial" w:eastAsia="Times New Roman" w:hAnsi="Arial" w:cs="Angsana New"/>
          <w:spacing w:val="-4"/>
          <w:szCs w:val="22"/>
        </w:rPr>
        <w:t xml:space="preserve"> which </w:t>
      </w:r>
      <w:r w:rsidR="00616117" w:rsidRPr="006A7CE0">
        <w:rPr>
          <w:rFonts w:ascii="Arial" w:eastAsia="Times New Roman" w:hAnsi="Arial" w:cs="Angsana New"/>
          <w:spacing w:val="-4"/>
          <w:szCs w:val="22"/>
        </w:rPr>
        <w:t>carry interest a</w:t>
      </w:r>
      <w:r w:rsidR="006723E5">
        <w:rPr>
          <w:rFonts w:ascii="Arial" w:eastAsia="Times New Roman" w:hAnsi="Arial" w:cs="Angsana New"/>
          <w:spacing w:val="-4"/>
          <w:szCs w:val="22"/>
        </w:rPr>
        <w:t xml:space="preserve">t the </w:t>
      </w:r>
      <w:r w:rsidR="00616117" w:rsidRPr="006A7CE0">
        <w:rPr>
          <w:rFonts w:ascii="Arial" w:eastAsia="Times New Roman" w:hAnsi="Arial" w:cs="Angsana New"/>
          <w:spacing w:val="-4"/>
          <w:szCs w:val="22"/>
        </w:rPr>
        <w:t>rates o</w:t>
      </w:r>
      <w:r w:rsidR="00506822">
        <w:rPr>
          <w:rFonts w:ascii="Arial" w:eastAsia="Times New Roman" w:hAnsi="Arial" w:cs="Angsana New"/>
          <w:spacing w:val="-4"/>
          <w:szCs w:val="22"/>
        </w:rPr>
        <w:t xml:space="preserve">f </w:t>
      </w:r>
      <w:r w:rsidR="00C20C70">
        <w:rPr>
          <w:rFonts w:ascii="Arial" w:eastAsia="Times New Roman" w:hAnsi="Arial" w:cs="Angsana New"/>
          <w:spacing w:val="-4"/>
          <w:szCs w:val="22"/>
        </w:rPr>
        <w:t xml:space="preserve">2.8 </w:t>
      </w:r>
      <w:r w:rsidR="004D5DC8">
        <w:rPr>
          <w:rFonts w:ascii="Arial" w:eastAsia="Times New Roman" w:hAnsi="Arial" w:cs="Angsana New"/>
          <w:spacing w:val="-4"/>
          <w:szCs w:val="22"/>
        </w:rPr>
        <w:t>-</w:t>
      </w:r>
      <w:r w:rsidR="00C20C70">
        <w:rPr>
          <w:rFonts w:ascii="Arial" w:eastAsia="Times New Roman" w:hAnsi="Arial" w:cs="Angsana New"/>
          <w:spacing w:val="-4"/>
          <w:szCs w:val="22"/>
        </w:rPr>
        <w:t xml:space="preserve"> 4.7%</w:t>
      </w:r>
      <w:r w:rsidR="00BA782F">
        <w:rPr>
          <w:rFonts w:ascii="Arial" w:eastAsia="Times New Roman" w:hAnsi="Arial" w:cs="Angsana New"/>
          <w:spacing w:val="-4"/>
          <w:szCs w:val="22"/>
        </w:rPr>
        <w:t xml:space="preserve"> </w:t>
      </w:r>
      <w:r w:rsidRPr="006A7CE0">
        <w:rPr>
          <w:rFonts w:ascii="Arial" w:eastAsia="Times New Roman" w:hAnsi="Arial" w:cs="Angsana New"/>
          <w:spacing w:val="-4"/>
          <w:szCs w:val="22"/>
        </w:rPr>
        <w:t>per annum</w:t>
      </w:r>
      <w:r w:rsidR="00A53179" w:rsidRPr="006A7CE0">
        <w:rPr>
          <w:rFonts w:ascii="Arial" w:eastAsia="Times New Roman" w:hAnsi="Arial" w:cs="Angsana New"/>
          <w:szCs w:val="22"/>
        </w:rPr>
        <w:t xml:space="preserve"> </w:t>
      </w:r>
      <w:r w:rsidR="00043104">
        <w:rPr>
          <w:rFonts w:ascii="Arial" w:eastAsia="Times New Roman" w:hAnsi="Arial" w:cs="Angsana New"/>
          <w:szCs w:val="22"/>
        </w:rPr>
        <w:br/>
      </w:r>
      <w:r w:rsidR="00D5454A">
        <w:rPr>
          <w:rFonts w:ascii="Arial" w:eastAsia="Times New Roman" w:hAnsi="Arial" w:cs="Angsana New"/>
          <w:szCs w:val="22"/>
        </w:rPr>
        <w:t>(</w:t>
      </w:r>
      <w:r w:rsidR="0059710D">
        <w:rPr>
          <w:rFonts w:ascii="Arial" w:eastAsia="Times New Roman" w:hAnsi="Arial" w:cs="Angsana New"/>
          <w:szCs w:val="22"/>
        </w:rPr>
        <w:t>2022</w:t>
      </w:r>
      <w:r w:rsidR="00D5454A">
        <w:rPr>
          <w:rFonts w:ascii="Arial" w:eastAsia="Times New Roman" w:hAnsi="Arial" w:cs="Angsana New"/>
          <w:szCs w:val="22"/>
        </w:rPr>
        <w:t>:</w:t>
      </w:r>
      <w:r w:rsidR="00892D5A">
        <w:rPr>
          <w:rFonts w:ascii="Arial" w:eastAsia="Times New Roman" w:hAnsi="Arial" w:cs="Angsana New"/>
          <w:szCs w:val="22"/>
        </w:rPr>
        <w:t xml:space="preserve"> </w:t>
      </w:r>
      <w:r w:rsidR="00BA782F">
        <w:rPr>
          <w:rFonts w:ascii="Arial" w:eastAsia="Times New Roman" w:hAnsi="Arial" w:cs="Angsana New"/>
          <w:spacing w:val="-4"/>
          <w:szCs w:val="22"/>
        </w:rPr>
        <w:t>1.6 - 2.2</w:t>
      </w:r>
      <w:r w:rsidR="00BA782F" w:rsidRPr="006A7CE0">
        <w:rPr>
          <w:rFonts w:ascii="Arial" w:eastAsia="Times New Roman" w:hAnsi="Arial" w:cs="Angsana New"/>
          <w:spacing w:val="-4"/>
          <w:szCs w:val="22"/>
        </w:rPr>
        <w:t xml:space="preserve">% </w:t>
      </w:r>
      <w:r w:rsidRPr="006A7CE0">
        <w:rPr>
          <w:rFonts w:ascii="Arial" w:eastAsia="Times New Roman" w:hAnsi="Arial" w:cs="Angsana New"/>
          <w:szCs w:val="22"/>
        </w:rPr>
        <w:t xml:space="preserve">per annum). </w:t>
      </w:r>
    </w:p>
    <w:p w14:paraId="40316EEE" w14:textId="228A0DEC" w:rsidR="00CE5670" w:rsidRPr="006A7CE0" w:rsidRDefault="00C83480" w:rsidP="00E72961">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rial"/>
          <w:b/>
          <w:bCs/>
          <w:szCs w:val="22"/>
        </w:rPr>
      </w:pPr>
      <w:r>
        <w:rPr>
          <w:rFonts w:ascii="Arial" w:eastAsia="Times New Roman" w:hAnsi="Arial" w:cs="Arial"/>
          <w:b/>
          <w:bCs/>
          <w:szCs w:val="22"/>
        </w:rPr>
        <w:t>1</w:t>
      </w:r>
      <w:r w:rsidR="00005A3A">
        <w:rPr>
          <w:rFonts w:ascii="Arial" w:eastAsia="Times New Roman" w:hAnsi="Arial" w:cs="Arial"/>
          <w:b/>
          <w:bCs/>
          <w:szCs w:val="22"/>
        </w:rPr>
        <w:t>5</w:t>
      </w:r>
      <w:r w:rsidR="00CE5670" w:rsidRPr="006A7CE0">
        <w:rPr>
          <w:rFonts w:ascii="Arial" w:eastAsia="Times New Roman" w:hAnsi="Arial" w:cs="Arial"/>
          <w:b/>
          <w:bCs/>
          <w:szCs w:val="22"/>
        </w:rPr>
        <w:t>.</w:t>
      </w:r>
      <w:r w:rsidR="00CE5670" w:rsidRPr="006A7CE0">
        <w:rPr>
          <w:rFonts w:ascii="Arial" w:eastAsia="Times New Roman" w:hAnsi="Arial" w:cs="Arial"/>
          <w:b/>
          <w:bCs/>
          <w:szCs w:val="22"/>
        </w:rPr>
        <w:tab/>
        <w:t>Trade and other payables</w:t>
      </w:r>
    </w:p>
    <w:tbl>
      <w:tblPr>
        <w:tblW w:w="9060" w:type="dxa"/>
        <w:tblInd w:w="540" w:type="dxa"/>
        <w:tblLayout w:type="fixed"/>
        <w:tblLook w:val="0000" w:firstRow="0" w:lastRow="0" w:firstColumn="0" w:lastColumn="0" w:noHBand="0" w:noVBand="0"/>
      </w:tblPr>
      <w:tblGrid>
        <w:gridCol w:w="3660"/>
        <w:gridCol w:w="1350"/>
        <w:gridCol w:w="1350"/>
        <w:gridCol w:w="1350"/>
        <w:gridCol w:w="1350"/>
      </w:tblGrid>
      <w:tr w:rsidR="00460BBE" w:rsidRPr="006A7CE0" w14:paraId="77241E9F" w14:textId="77777777" w:rsidTr="00C0321C">
        <w:tc>
          <w:tcPr>
            <w:tcW w:w="9060" w:type="dxa"/>
            <w:gridSpan w:val="5"/>
          </w:tcPr>
          <w:p w14:paraId="37DB67A6" w14:textId="77777777" w:rsidR="00460BBE" w:rsidRPr="006A7CE0"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18"/>
                <w:szCs w:val="18"/>
                <w:cs/>
              </w:rPr>
            </w:pPr>
            <w:r w:rsidRPr="006A7CE0">
              <w:rPr>
                <w:rFonts w:ascii="Arial" w:eastAsia="Times New Roman" w:hAnsi="Arial" w:cs="Arial"/>
                <w:sz w:val="18"/>
                <w:szCs w:val="18"/>
              </w:rPr>
              <w:t>(Unit: Thousand Baht)</w:t>
            </w:r>
          </w:p>
        </w:tc>
      </w:tr>
      <w:tr w:rsidR="00CE5670" w:rsidRPr="006A7CE0" w14:paraId="275542CB" w14:textId="77777777" w:rsidTr="00DE6A55">
        <w:tc>
          <w:tcPr>
            <w:tcW w:w="3660" w:type="dxa"/>
          </w:tcPr>
          <w:p w14:paraId="3FB7B95D"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18"/>
                <w:szCs w:val="18"/>
              </w:rPr>
            </w:pPr>
          </w:p>
        </w:tc>
        <w:tc>
          <w:tcPr>
            <w:tcW w:w="2700" w:type="dxa"/>
            <w:gridSpan w:val="2"/>
            <w:vAlign w:val="bottom"/>
          </w:tcPr>
          <w:p w14:paraId="064F0B84"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Consolidated</w:t>
            </w:r>
          </w:p>
          <w:p w14:paraId="21797B8E"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700" w:type="dxa"/>
            <w:gridSpan w:val="2"/>
            <w:vAlign w:val="bottom"/>
          </w:tcPr>
          <w:p w14:paraId="4C85BDB1"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41CB179A"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D60CC6" w:rsidRPr="006A7CE0" w14:paraId="543B6784" w14:textId="77777777" w:rsidTr="00DE6A55">
        <w:tc>
          <w:tcPr>
            <w:tcW w:w="3660" w:type="dxa"/>
          </w:tcPr>
          <w:p w14:paraId="0CF0230A" w14:textId="77777777" w:rsidR="00D60CC6" w:rsidRPr="006A7CE0" w:rsidRDefault="00D60CC6"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18"/>
                <w:szCs w:val="18"/>
                <w:u w:val="single"/>
              </w:rPr>
            </w:pPr>
          </w:p>
        </w:tc>
        <w:tc>
          <w:tcPr>
            <w:tcW w:w="1350" w:type="dxa"/>
          </w:tcPr>
          <w:p w14:paraId="737D006F" w14:textId="51ACB3FB" w:rsidR="00D60CC6"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2023</w:t>
            </w:r>
          </w:p>
        </w:tc>
        <w:tc>
          <w:tcPr>
            <w:tcW w:w="1350" w:type="dxa"/>
          </w:tcPr>
          <w:p w14:paraId="1D869F4F" w14:textId="6B8CA7A8" w:rsidR="00D60CC6"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2022</w:t>
            </w:r>
          </w:p>
        </w:tc>
        <w:tc>
          <w:tcPr>
            <w:tcW w:w="1350" w:type="dxa"/>
          </w:tcPr>
          <w:p w14:paraId="509A4C46" w14:textId="28A9D3E5" w:rsidR="00D60CC6"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2023</w:t>
            </w:r>
          </w:p>
        </w:tc>
        <w:tc>
          <w:tcPr>
            <w:tcW w:w="1350" w:type="dxa"/>
          </w:tcPr>
          <w:p w14:paraId="4A6D0A92" w14:textId="0090B343" w:rsidR="00D60CC6"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2022</w:t>
            </w:r>
          </w:p>
        </w:tc>
      </w:tr>
      <w:tr w:rsidR="006804F8" w:rsidRPr="006A7CE0" w14:paraId="737D8026" w14:textId="77777777" w:rsidTr="00DE6A55">
        <w:tc>
          <w:tcPr>
            <w:tcW w:w="3660" w:type="dxa"/>
          </w:tcPr>
          <w:p w14:paraId="05FF230D" w14:textId="25C4647B" w:rsidR="006804F8" w:rsidRPr="006A7CE0" w:rsidRDefault="006804F8" w:rsidP="006804F8">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Trade payables </w:t>
            </w:r>
          </w:p>
        </w:tc>
        <w:tc>
          <w:tcPr>
            <w:tcW w:w="1350" w:type="dxa"/>
          </w:tcPr>
          <w:p w14:paraId="27F05303" w14:textId="3C81FD06" w:rsidR="006804F8" w:rsidRPr="00314367"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sz w:val="18"/>
                <w:szCs w:val="18"/>
                <w:cs/>
              </w:rPr>
            </w:pPr>
            <w:r>
              <w:rPr>
                <w:rFonts w:ascii="Arial" w:eastAsia="Times New Roman" w:hAnsi="Arial"/>
                <w:sz w:val="18"/>
                <w:szCs w:val="18"/>
              </w:rPr>
              <w:t>372,599</w:t>
            </w:r>
          </w:p>
        </w:tc>
        <w:tc>
          <w:tcPr>
            <w:tcW w:w="1350" w:type="dxa"/>
          </w:tcPr>
          <w:p w14:paraId="49AD50CA" w14:textId="76F5F3AC"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sz w:val="18"/>
                <w:szCs w:val="18"/>
              </w:rPr>
              <w:t>261,857</w:t>
            </w:r>
          </w:p>
        </w:tc>
        <w:tc>
          <w:tcPr>
            <w:tcW w:w="1350" w:type="dxa"/>
          </w:tcPr>
          <w:p w14:paraId="19011FCA" w14:textId="2FCF5E5B"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214,306</w:t>
            </w:r>
          </w:p>
        </w:tc>
        <w:tc>
          <w:tcPr>
            <w:tcW w:w="1350" w:type="dxa"/>
          </w:tcPr>
          <w:p w14:paraId="5B2D4A05" w14:textId="3D039EEE"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71,187</w:t>
            </w:r>
          </w:p>
        </w:tc>
      </w:tr>
      <w:tr w:rsidR="006804F8" w:rsidRPr="006A7CE0" w14:paraId="6BF353A8" w14:textId="77777777" w:rsidTr="00DE6A55">
        <w:tc>
          <w:tcPr>
            <w:tcW w:w="3660" w:type="dxa"/>
          </w:tcPr>
          <w:p w14:paraId="30AA25F2" w14:textId="2D0DEFD8" w:rsidR="006804F8" w:rsidRPr="006A7CE0" w:rsidRDefault="006804F8" w:rsidP="006804F8">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Trade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A7E7D60" w14:textId="694B34A6"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25,049</w:t>
            </w:r>
          </w:p>
        </w:tc>
        <w:tc>
          <w:tcPr>
            <w:tcW w:w="1350" w:type="dxa"/>
          </w:tcPr>
          <w:p w14:paraId="319C71CA" w14:textId="0085FD50"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26,208</w:t>
            </w:r>
          </w:p>
        </w:tc>
        <w:tc>
          <w:tcPr>
            <w:tcW w:w="1350" w:type="dxa"/>
          </w:tcPr>
          <w:p w14:paraId="59C628C6" w14:textId="3EB369BA"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22,863</w:t>
            </w:r>
          </w:p>
        </w:tc>
        <w:tc>
          <w:tcPr>
            <w:tcW w:w="1350" w:type="dxa"/>
          </w:tcPr>
          <w:p w14:paraId="22171E54" w14:textId="22663953"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cs/>
              </w:rPr>
            </w:pPr>
            <w:r>
              <w:rPr>
                <w:rFonts w:ascii="Arial" w:eastAsia="Times New Roman" w:hAnsi="Arial" w:cs="Arial"/>
                <w:sz w:val="18"/>
                <w:szCs w:val="18"/>
              </w:rPr>
              <w:t>10,156</w:t>
            </w:r>
          </w:p>
        </w:tc>
      </w:tr>
      <w:tr w:rsidR="006804F8" w:rsidRPr="006A7CE0" w14:paraId="7DF0CA66" w14:textId="77777777" w:rsidTr="00DE6A55">
        <w:tc>
          <w:tcPr>
            <w:tcW w:w="3660" w:type="dxa"/>
          </w:tcPr>
          <w:p w14:paraId="70DD3762" w14:textId="01C89FB1" w:rsidR="006804F8" w:rsidRPr="006A7CE0" w:rsidRDefault="006804F8" w:rsidP="006804F8">
            <w:pPr>
              <w:tabs>
                <w:tab w:val="left" w:pos="162"/>
              </w:tabs>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Other payables</w:t>
            </w:r>
          </w:p>
        </w:tc>
        <w:tc>
          <w:tcPr>
            <w:tcW w:w="1350" w:type="dxa"/>
          </w:tcPr>
          <w:p w14:paraId="71A2A568" w14:textId="45D45D23"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33,381</w:t>
            </w:r>
          </w:p>
        </w:tc>
        <w:tc>
          <w:tcPr>
            <w:tcW w:w="1350" w:type="dxa"/>
          </w:tcPr>
          <w:p w14:paraId="07B07BE6" w14:textId="33224CBB"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43,803</w:t>
            </w:r>
          </w:p>
        </w:tc>
        <w:tc>
          <w:tcPr>
            <w:tcW w:w="1350" w:type="dxa"/>
          </w:tcPr>
          <w:p w14:paraId="188DD670" w14:textId="645AA384"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29,342</w:t>
            </w:r>
          </w:p>
        </w:tc>
        <w:tc>
          <w:tcPr>
            <w:tcW w:w="1350" w:type="dxa"/>
          </w:tcPr>
          <w:p w14:paraId="14683CCA" w14:textId="2FADEBB7"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37,662</w:t>
            </w:r>
          </w:p>
        </w:tc>
      </w:tr>
      <w:tr w:rsidR="006804F8" w:rsidRPr="006A7CE0" w14:paraId="42976D08" w14:textId="77777777" w:rsidTr="00DE6A55">
        <w:tc>
          <w:tcPr>
            <w:tcW w:w="3660" w:type="dxa"/>
          </w:tcPr>
          <w:p w14:paraId="1991B407" w14:textId="15367A1F" w:rsidR="006804F8" w:rsidRPr="006A7CE0" w:rsidRDefault="006804F8" w:rsidP="006804F8">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 xml:space="preserve">Other payables - related parties (Note </w:t>
            </w:r>
            <w:r>
              <w:rPr>
                <w:rFonts w:ascii="Arial" w:eastAsia="Times New Roman" w:hAnsi="Arial" w:cs="Arial"/>
                <w:sz w:val="18"/>
                <w:szCs w:val="18"/>
              </w:rPr>
              <w:t>6</w:t>
            </w:r>
            <w:r w:rsidRPr="006A7CE0">
              <w:rPr>
                <w:rFonts w:ascii="Arial" w:eastAsia="Times New Roman" w:hAnsi="Arial" w:cs="Arial"/>
                <w:sz w:val="18"/>
                <w:szCs w:val="18"/>
              </w:rPr>
              <w:t>)</w:t>
            </w:r>
          </w:p>
        </w:tc>
        <w:tc>
          <w:tcPr>
            <w:tcW w:w="1350" w:type="dxa"/>
          </w:tcPr>
          <w:p w14:paraId="05B42585" w14:textId="548860D6"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1,04</w:t>
            </w:r>
            <w:r w:rsidR="00BD179A">
              <w:rPr>
                <w:rFonts w:ascii="Arial" w:eastAsia="Times New Roman" w:hAnsi="Arial" w:cs="Arial"/>
                <w:sz w:val="18"/>
                <w:szCs w:val="18"/>
              </w:rPr>
              <w:t>7</w:t>
            </w:r>
          </w:p>
        </w:tc>
        <w:tc>
          <w:tcPr>
            <w:tcW w:w="1350" w:type="dxa"/>
          </w:tcPr>
          <w:p w14:paraId="6B1022E6" w14:textId="371451EF"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1,063</w:t>
            </w:r>
          </w:p>
        </w:tc>
        <w:tc>
          <w:tcPr>
            <w:tcW w:w="1350" w:type="dxa"/>
          </w:tcPr>
          <w:p w14:paraId="6517CB9C" w14:textId="57E77130"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598</w:t>
            </w:r>
          </w:p>
        </w:tc>
        <w:tc>
          <w:tcPr>
            <w:tcW w:w="1350" w:type="dxa"/>
          </w:tcPr>
          <w:p w14:paraId="5CEB1BD4" w14:textId="1A037C50"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598</w:t>
            </w:r>
          </w:p>
        </w:tc>
      </w:tr>
      <w:tr w:rsidR="006804F8" w:rsidRPr="006A7CE0" w14:paraId="7107DAD2" w14:textId="77777777" w:rsidTr="00DE6A55">
        <w:tc>
          <w:tcPr>
            <w:tcW w:w="3660" w:type="dxa"/>
          </w:tcPr>
          <w:p w14:paraId="463E9DA7" w14:textId="77777777" w:rsidR="006804F8" w:rsidRPr="006A7CE0" w:rsidRDefault="006804F8" w:rsidP="006804F8">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rPr>
            </w:pPr>
            <w:r w:rsidRPr="006A7CE0">
              <w:rPr>
                <w:rFonts w:ascii="Arial" w:eastAsia="Times New Roman" w:hAnsi="Arial" w:cs="Arial"/>
                <w:sz w:val="18"/>
                <w:szCs w:val="18"/>
              </w:rPr>
              <w:t>Accrued expenses</w:t>
            </w:r>
          </w:p>
        </w:tc>
        <w:tc>
          <w:tcPr>
            <w:tcW w:w="1350" w:type="dxa"/>
          </w:tcPr>
          <w:p w14:paraId="6B32F006" w14:textId="690FB340"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44,790</w:t>
            </w:r>
          </w:p>
        </w:tc>
        <w:tc>
          <w:tcPr>
            <w:tcW w:w="1350" w:type="dxa"/>
          </w:tcPr>
          <w:p w14:paraId="1C2F06A6" w14:textId="60AB9F21"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57,992</w:t>
            </w:r>
          </w:p>
        </w:tc>
        <w:tc>
          <w:tcPr>
            <w:tcW w:w="1350" w:type="dxa"/>
          </w:tcPr>
          <w:p w14:paraId="531EDA82" w14:textId="6A08585F" w:rsidR="006804F8" w:rsidRPr="006A7CE0" w:rsidRDefault="00215031"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26,968</w:t>
            </w:r>
          </w:p>
        </w:tc>
        <w:tc>
          <w:tcPr>
            <w:tcW w:w="1350" w:type="dxa"/>
          </w:tcPr>
          <w:p w14:paraId="61B17CA6" w14:textId="24BA9B2E" w:rsidR="006804F8" w:rsidRPr="006A7CE0" w:rsidRDefault="006804F8" w:rsidP="006804F8">
            <w:pP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27,460</w:t>
            </w:r>
          </w:p>
        </w:tc>
      </w:tr>
      <w:tr w:rsidR="006804F8" w:rsidRPr="006A7CE0" w14:paraId="336D4B3A" w14:textId="77777777" w:rsidTr="00DE6A55">
        <w:tc>
          <w:tcPr>
            <w:tcW w:w="3660" w:type="dxa"/>
          </w:tcPr>
          <w:p w14:paraId="5562A76B" w14:textId="77777777" w:rsidR="006804F8" w:rsidRPr="006A7CE0" w:rsidRDefault="006804F8" w:rsidP="006804F8">
            <w:pPr>
              <w:overflowPunct w:val="0"/>
              <w:autoSpaceDE w:val="0"/>
              <w:autoSpaceDN w:val="0"/>
              <w:adjustRightInd w:val="0"/>
              <w:spacing w:after="0" w:line="380" w:lineRule="exact"/>
              <w:ind w:left="-18" w:right="-17" w:firstLine="18"/>
              <w:textAlignment w:val="baseline"/>
              <w:rPr>
                <w:rFonts w:ascii="Arial" w:eastAsia="Times New Roman" w:hAnsi="Arial" w:cs="Arial"/>
                <w:sz w:val="18"/>
                <w:szCs w:val="18"/>
                <w:cs/>
              </w:rPr>
            </w:pPr>
            <w:r w:rsidRPr="006A7CE0">
              <w:rPr>
                <w:rFonts w:ascii="Arial" w:eastAsia="Times New Roman" w:hAnsi="Arial" w:cs="Arial"/>
                <w:sz w:val="18"/>
                <w:szCs w:val="18"/>
              </w:rPr>
              <w:t xml:space="preserve">Total trade and other payables </w:t>
            </w:r>
          </w:p>
        </w:tc>
        <w:tc>
          <w:tcPr>
            <w:tcW w:w="1350" w:type="dxa"/>
          </w:tcPr>
          <w:p w14:paraId="44BD9AE6" w14:textId="709306B5" w:rsidR="006804F8" w:rsidRPr="006A7CE0" w:rsidRDefault="00215031" w:rsidP="006804F8">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476,866</w:t>
            </w:r>
          </w:p>
        </w:tc>
        <w:tc>
          <w:tcPr>
            <w:tcW w:w="1350" w:type="dxa"/>
          </w:tcPr>
          <w:p w14:paraId="38EC3A07" w14:textId="53D0AB31" w:rsidR="006804F8" w:rsidRPr="006A7CE0" w:rsidRDefault="006804F8" w:rsidP="006804F8">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390,923</w:t>
            </w:r>
          </w:p>
        </w:tc>
        <w:tc>
          <w:tcPr>
            <w:tcW w:w="1350" w:type="dxa"/>
          </w:tcPr>
          <w:p w14:paraId="597AFB87" w14:textId="792436E2" w:rsidR="006804F8" w:rsidRPr="006A7CE0" w:rsidRDefault="00215031" w:rsidP="006804F8">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294,077</w:t>
            </w:r>
          </w:p>
        </w:tc>
        <w:tc>
          <w:tcPr>
            <w:tcW w:w="1350" w:type="dxa"/>
          </w:tcPr>
          <w:p w14:paraId="5E1053D7" w14:textId="1D24868A" w:rsidR="006804F8" w:rsidRPr="006A7CE0" w:rsidRDefault="006804F8" w:rsidP="006804F8">
            <w:pPr>
              <w:pBdr>
                <w:top w:val="single" w:sz="4" w:space="1" w:color="auto"/>
                <w:bottom w:val="double" w:sz="4" w:space="1" w:color="auto"/>
              </w:pBdr>
              <w:tabs>
                <w:tab w:val="decimal" w:pos="1007"/>
              </w:tabs>
              <w:overflowPunct w:val="0"/>
              <w:autoSpaceDE w:val="0"/>
              <w:autoSpaceDN w:val="0"/>
              <w:adjustRightInd w:val="0"/>
              <w:spacing w:after="0" w:line="380" w:lineRule="exact"/>
              <w:ind w:right="-18"/>
              <w:textAlignment w:val="baseline"/>
              <w:rPr>
                <w:rFonts w:ascii="Arial" w:eastAsia="Times New Roman" w:hAnsi="Arial" w:cs="Arial"/>
                <w:sz w:val="18"/>
                <w:szCs w:val="18"/>
              </w:rPr>
            </w:pPr>
            <w:r>
              <w:rPr>
                <w:rFonts w:ascii="Arial" w:eastAsia="Times New Roman" w:hAnsi="Arial" w:cs="Arial"/>
                <w:sz w:val="18"/>
                <w:szCs w:val="18"/>
              </w:rPr>
              <w:t>147,063</w:t>
            </w:r>
          </w:p>
        </w:tc>
      </w:tr>
    </w:tbl>
    <w:p w14:paraId="02EBCE09" w14:textId="48E4360E" w:rsidR="00CE5670" w:rsidRDefault="00C83480" w:rsidP="00207D73">
      <w:pPr>
        <w:spacing w:before="240" w:after="120" w:line="380" w:lineRule="exact"/>
        <w:ind w:left="605" w:hanging="605"/>
        <w:jc w:val="thaiDistribute"/>
        <w:rPr>
          <w:rFonts w:ascii="Arial" w:eastAsia="Times New Roman" w:hAnsi="Arial" w:cs="Times New Roman"/>
          <w:b/>
          <w:bCs/>
          <w:szCs w:val="22"/>
          <w:lang w:bidi="ar-SA"/>
        </w:rPr>
      </w:pPr>
      <w:r>
        <w:rPr>
          <w:rFonts w:ascii="Arial" w:eastAsia="Times New Roman" w:hAnsi="Arial" w:cs="Times New Roman"/>
          <w:b/>
          <w:bCs/>
          <w:szCs w:val="22"/>
          <w:lang w:bidi="ar-SA"/>
        </w:rPr>
        <w:t>1</w:t>
      </w:r>
      <w:r w:rsidR="00005A3A">
        <w:rPr>
          <w:rFonts w:ascii="Arial" w:eastAsia="Times New Roman" w:hAnsi="Arial" w:cs="Times New Roman"/>
          <w:b/>
          <w:bCs/>
          <w:szCs w:val="22"/>
          <w:lang w:bidi="ar-SA"/>
        </w:rPr>
        <w:t>6</w:t>
      </w:r>
      <w:r w:rsidR="00CE5670" w:rsidRPr="006A7CE0">
        <w:rPr>
          <w:rFonts w:ascii="Arial" w:eastAsia="Times New Roman" w:hAnsi="Arial" w:cs="Times New Roman"/>
          <w:b/>
          <w:bCs/>
          <w:szCs w:val="22"/>
          <w:lang w:bidi="ar-SA"/>
        </w:rPr>
        <w:t>.</w:t>
      </w:r>
      <w:r w:rsidR="00CE5670" w:rsidRPr="006A7CE0">
        <w:rPr>
          <w:rFonts w:ascii="Arial" w:eastAsia="Times New Roman" w:hAnsi="Arial" w:cs="Times New Roman"/>
          <w:b/>
          <w:bCs/>
          <w:szCs w:val="22"/>
          <w:lang w:bidi="ar-SA"/>
        </w:rPr>
        <w:tab/>
      </w:r>
      <w:r w:rsidR="00E31B29" w:rsidRPr="00E31B29">
        <w:rPr>
          <w:rFonts w:ascii="Arial" w:eastAsia="Times New Roman" w:hAnsi="Arial" w:cs="Times New Roman"/>
          <w:b/>
          <w:bCs/>
          <w:szCs w:val="22"/>
          <w:lang w:bidi="ar-SA"/>
        </w:rPr>
        <w:t>Provision for losses on onerous contracts</w:t>
      </w:r>
    </w:p>
    <w:p w14:paraId="53D265E2" w14:textId="09E71E38" w:rsidR="00D673A4" w:rsidRDefault="00E31B29" w:rsidP="00207D73">
      <w:pPr>
        <w:tabs>
          <w:tab w:val="left" w:pos="90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D502CB" w:rsidRPr="00D502CB">
        <w:rPr>
          <w:rFonts w:ascii="Arial" w:eastAsia="Times New Roman" w:hAnsi="Arial" w:cs="Angsana New"/>
          <w:szCs w:val="22"/>
        </w:rPr>
        <w:t>The balance</w:t>
      </w:r>
      <w:r w:rsidR="00F76071">
        <w:rPr>
          <w:rFonts w:ascii="Arial" w:eastAsia="Times New Roman" w:hAnsi="Arial" w:cs="Angsana New"/>
          <w:szCs w:val="22"/>
        </w:rPr>
        <w:t>s</w:t>
      </w:r>
      <w:r w:rsidR="00D502CB" w:rsidRPr="00D502CB">
        <w:rPr>
          <w:rFonts w:ascii="Arial" w:eastAsia="Times New Roman" w:hAnsi="Arial" w:cs="Angsana New"/>
          <w:szCs w:val="22"/>
        </w:rPr>
        <w:t xml:space="preserve"> </w:t>
      </w:r>
      <w:r w:rsidR="003230C7">
        <w:rPr>
          <w:rFonts w:ascii="Arial" w:eastAsia="Times New Roman" w:hAnsi="Arial" w:cs="Angsana New"/>
          <w:szCs w:val="22"/>
        </w:rPr>
        <w:t>represent</w:t>
      </w:r>
      <w:r w:rsidR="00D502CB" w:rsidRPr="00D502CB">
        <w:rPr>
          <w:rFonts w:ascii="Arial" w:eastAsia="Times New Roman" w:hAnsi="Arial" w:cs="Angsana New"/>
          <w:szCs w:val="22"/>
        </w:rPr>
        <w:t xml:space="preserve"> an estimate of losses that may arise from a trade agreement under which the Company has intended to fulfill </w:t>
      </w:r>
      <w:r w:rsidR="003230C7">
        <w:rPr>
          <w:rFonts w:ascii="Arial" w:eastAsia="Times New Roman" w:hAnsi="Arial" w:cs="Angsana New"/>
          <w:szCs w:val="22"/>
        </w:rPr>
        <w:t>its</w:t>
      </w:r>
      <w:r w:rsidR="00D502CB" w:rsidRPr="00D502CB">
        <w:rPr>
          <w:rFonts w:ascii="Arial" w:eastAsia="Times New Roman" w:hAnsi="Arial" w:cs="Angsana New"/>
          <w:szCs w:val="22"/>
        </w:rPr>
        <w:t xml:space="preserve"> obligations by comparing the selling price with the cost of materials based on </w:t>
      </w:r>
      <w:r w:rsidR="003230C7">
        <w:rPr>
          <w:rFonts w:ascii="Arial" w:eastAsia="Times New Roman" w:hAnsi="Arial" w:cs="Angsana New"/>
          <w:szCs w:val="22"/>
        </w:rPr>
        <w:t xml:space="preserve">current </w:t>
      </w:r>
      <w:r w:rsidR="00D502CB" w:rsidRPr="00D502CB">
        <w:rPr>
          <w:rFonts w:ascii="Arial" w:eastAsia="Times New Roman" w:hAnsi="Arial" w:cs="Angsana New"/>
          <w:szCs w:val="22"/>
        </w:rPr>
        <w:t>commodity price.</w:t>
      </w:r>
    </w:p>
    <w:p w14:paraId="1F9B59DD" w14:textId="7B570871" w:rsidR="00920ADD" w:rsidRPr="00B63997" w:rsidRDefault="00920ADD" w:rsidP="00207D73">
      <w:pPr>
        <w:tabs>
          <w:tab w:val="left" w:pos="900"/>
        </w:tabs>
        <w:spacing w:before="120" w:after="120" w:line="380" w:lineRule="exact"/>
        <w:ind w:left="605" w:hanging="605"/>
        <w:jc w:val="thaiDistribute"/>
        <w:rPr>
          <w:rFonts w:ascii="Arial" w:hAnsi="Arial" w:cs="Arial"/>
          <w:b/>
          <w:bCs/>
          <w:szCs w:val="22"/>
        </w:rPr>
      </w:pPr>
      <w:r>
        <w:rPr>
          <w:rFonts w:ascii="Arial" w:hAnsi="Arial" w:cs="Arial"/>
          <w:b/>
          <w:bCs/>
          <w:szCs w:val="22"/>
        </w:rPr>
        <w:t>17.</w:t>
      </w:r>
      <w:r>
        <w:rPr>
          <w:rFonts w:ascii="Arial" w:hAnsi="Arial" w:cs="Arial"/>
          <w:b/>
          <w:bCs/>
          <w:szCs w:val="22"/>
        </w:rPr>
        <w:tab/>
      </w:r>
      <w:r w:rsidR="0070329A">
        <w:rPr>
          <w:rFonts w:ascii="Arial" w:hAnsi="Arial" w:cs="Arial"/>
          <w:b/>
          <w:bCs/>
          <w:szCs w:val="22"/>
        </w:rPr>
        <w:t>Long-term l</w:t>
      </w:r>
      <w:r>
        <w:rPr>
          <w:rFonts w:ascii="Arial" w:hAnsi="Arial" w:cs="Arial"/>
          <w:b/>
          <w:bCs/>
          <w:szCs w:val="22"/>
        </w:rPr>
        <w:t>oan from financial institution</w:t>
      </w:r>
    </w:p>
    <w:p w14:paraId="322EC25C" w14:textId="2ECE33DB" w:rsidR="005D5087" w:rsidRDefault="00920ADD" w:rsidP="00704C44">
      <w:pPr>
        <w:tabs>
          <w:tab w:val="left" w:pos="900"/>
        </w:tabs>
        <w:spacing w:before="120" w:after="120" w:line="380" w:lineRule="exact"/>
        <w:ind w:left="605" w:hanging="605"/>
        <w:jc w:val="thaiDistribute"/>
        <w:rPr>
          <w:rFonts w:ascii="Arial" w:hAnsi="Arial"/>
          <w:szCs w:val="22"/>
        </w:rPr>
      </w:pPr>
      <w:r>
        <w:rPr>
          <w:rFonts w:ascii="Arial" w:hAnsi="Arial"/>
          <w:szCs w:val="22"/>
        </w:rPr>
        <w:tab/>
        <w:t>The balance represent</w:t>
      </w:r>
      <w:r w:rsidR="00AE71CF">
        <w:rPr>
          <w:rFonts w:ascii="Arial" w:hAnsi="Arial"/>
          <w:szCs w:val="22"/>
        </w:rPr>
        <w:t>s a</w:t>
      </w:r>
      <w:r>
        <w:rPr>
          <w:rFonts w:ascii="Arial" w:hAnsi="Arial"/>
          <w:szCs w:val="22"/>
        </w:rPr>
        <w:t xml:space="preserve"> long-term loan from a financial institution which</w:t>
      </w:r>
      <w:r w:rsidR="005D5087">
        <w:rPr>
          <w:rFonts w:ascii="Arial" w:hAnsi="Arial" w:hint="cs"/>
          <w:szCs w:val="22"/>
          <w:cs/>
        </w:rPr>
        <w:t xml:space="preserve"> </w:t>
      </w:r>
      <w:r w:rsidR="005D5087">
        <w:rPr>
          <w:rFonts w:ascii="Arial" w:hAnsi="Arial"/>
          <w:szCs w:val="22"/>
        </w:rPr>
        <w:t>carr</w:t>
      </w:r>
      <w:r w:rsidR="00AE71CF">
        <w:rPr>
          <w:rFonts w:ascii="Arial" w:hAnsi="Arial"/>
          <w:szCs w:val="22"/>
        </w:rPr>
        <w:t>ies</w:t>
      </w:r>
      <w:r w:rsidR="005D5087">
        <w:rPr>
          <w:rFonts w:ascii="Arial" w:hAnsi="Arial"/>
          <w:szCs w:val="22"/>
        </w:rPr>
        <w:t xml:space="preserve"> interest at </w:t>
      </w:r>
      <w:r w:rsidR="00AE71CF">
        <w:rPr>
          <w:rFonts w:ascii="Arial" w:hAnsi="Arial"/>
          <w:szCs w:val="22"/>
        </w:rPr>
        <w:t xml:space="preserve">the </w:t>
      </w:r>
      <w:r w:rsidR="005D5087">
        <w:rPr>
          <w:rFonts w:ascii="Arial" w:hAnsi="Arial"/>
          <w:szCs w:val="22"/>
        </w:rPr>
        <w:t>rate</w:t>
      </w:r>
      <w:r w:rsidR="00BF622D">
        <w:rPr>
          <w:rFonts w:ascii="Arial" w:hAnsi="Arial"/>
          <w:szCs w:val="22"/>
        </w:rPr>
        <w:t xml:space="preserve"> </w:t>
      </w:r>
      <w:r w:rsidR="00E75135">
        <w:rPr>
          <w:rFonts w:ascii="Arial" w:hAnsi="Arial"/>
          <w:szCs w:val="22"/>
        </w:rPr>
        <w:t>of 7.27%</w:t>
      </w:r>
      <w:r w:rsidR="00CF1631">
        <w:rPr>
          <w:rFonts w:ascii="Arial" w:hAnsi="Arial"/>
          <w:szCs w:val="22"/>
        </w:rPr>
        <w:t xml:space="preserve"> </w:t>
      </w:r>
      <w:r w:rsidR="005D5087">
        <w:rPr>
          <w:rFonts w:ascii="Arial" w:hAnsi="Arial"/>
          <w:szCs w:val="22"/>
        </w:rPr>
        <w:t>and</w:t>
      </w:r>
      <w:r>
        <w:rPr>
          <w:rFonts w:ascii="Arial" w:hAnsi="Arial"/>
          <w:szCs w:val="22"/>
        </w:rPr>
        <w:t xml:space="preserve"> falls due </w:t>
      </w:r>
      <w:r w:rsidR="00AE71CF">
        <w:rPr>
          <w:rFonts w:ascii="Arial" w:hAnsi="Arial"/>
          <w:szCs w:val="22"/>
        </w:rPr>
        <w:t>in</w:t>
      </w:r>
      <w:r>
        <w:rPr>
          <w:rFonts w:ascii="Arial" w:hAnsi="Arial"/>
          <w:szCs w:val="22"/>
        </w:rPr>
        <w:t xml:space="preserve"> February 2024. The Company is required to comply with several covenants </w:t>
      </w:r>
      <w:r w:rsidR="00E969EE">
        <w:rPr>
          <w:rFonts w:ascii="Arial" w:hAnsi="Arial"/>
          <w:szCs w:val="22"/>
        </w:rPr>
        <w:t xml:space="preserve">such as </w:t>
      </w:r>
      <w:r w:rsidR="004118F1">
        <w:rPr>
          <w:rFonts w:ascii="Arial" w:hAnsi="Arial"/>
          <w:szCs w:val="22"/>
        </w:rPr>
        <w:t xml:space="preserve">to </w:t>
      </w:r>
      <w:r w:rsidR="005D5087" w:rsidRPr="008F1613">
        <w:rPr>
          <w:rFonts w:ascii="Arial" w:hAnsi="Arial"/>
          <w:szCs w:val="22"/>
        </w:rPr>
        <w:t>main</w:t>
      </w:r>
      <w:bookmarkStart w:id="5" w:name="Note23_LT_Loan"/>
      <w:bookmarkEnd w:id="5"/>
      <w:r w:rsidR="005D5087" w:rsidRPr="008F1613">
        <w:rPr>
          <w:rFonts w:ascii="Arial" w:hAnsi="Arial"/>
          <w:szCs w:val="22"/>
        </w:rPr>
        <w:t>tain debt-to-equity ratio and debt service coverage ratio at the rate</w:t>
      </w:r>
      <w:r w:rsidR="00AE71CF">
        <w:rPr>
          <w:rFonts w:ascii="Arial" w:hAnsi="Arial"/>
          <w:szCs w:val="22"/>
        </w:rPr>
        <w:t>s</w:t>
      </w:r>
      <w:r w:rsidR="005D5087" w:rsidRPr="008F1613">
        <w:rPr>
          <w:rFonts w:ascii="Arial" w:hAnsi="Arial"/>
          <w:szCs w:val="22"/>
        </w:rPr>
        <w:t xml:space="preserve"> prescribed in the agreement</w:t>
      </w:r>
      <w:r w:rsidR="004118F1">
        <w:rPr>
          <w:rFonts w:ascii="Arial" w:hAnsi="Arial"/>
          <w:szCs w:val="22"/>
        </w:rPr>
        <w:t>. The</w:t>
      </w:r>
      <w:r w:rsidR="00704C44">
        <w:rPr>
          <w:rFonts w:ascii="Arial" w:hAnsi="Arial"/>
          <w:szCs w:val="22"/>
        </w:rPr>
        <w:t xml:space="preserve"> </w:t>
      </w:r>
      <w:r w:rsidR="00E969EE">
        <w:t xml:space="preserve">loan is </w:t>
      </w:r>
      <w:r w:rsidR="00704C44">
        <w:t xml:space="preserve">secured by a negative pledge of </w:t>
      </w:r>
      <w:r w:rsidR="004118F1">
        <w:t xml:space="preserve">the Company’s </w:t>
      </w:r>
      <w:r w:rsidR="00704C44">
        <w:t>assets</w:t>
      </w:r>
      <w:r w:rsidR="005D5087" w:rsidRPr="008F1613">
        <w:rPr>
          <w:rFonts w:ascii="Arial" w:hAnsi="Arial"/>
          <w:szCs w:val="22"/>
        </w:rPr>
        <w:t>.</w:t>
      </w:r>
    </w:p>
    <w:p w14:paraId="6294A3A6" w14:textId="77777777" w:rsidR="0050057E" w:rsidRDefault="0050057E">
      <w:pPr>
        <w:rPr>
          <w:rFonts w:ascii="Arial" w:eastAsia="Times New Roman" w:hAnsi="Arial" w:cs="Times New Roman"/>
          <w:b/>
          <w:bCs/>
          <w:szCs w:val="22"/>
          <w:lang w:bidi="ar-SA"/>
        </w:rPr>
      </w:pPr>
      <w:r>
        <w:rPr>
          <w:rFonts w:ascii="Arial" w:eastAsia="Times New Roman" w:hAnsi="Arial" w:cs="Times New Roman"/>
          <w:b/>
          <w:bCs/>
          <w:szCs w:val="22"/>
          <w:lang w:bidi="ar-SA"/>
        </w:rPr>
        <w:br w:type="page"/>
      </w:r>
    </w:p>
    <w:p w14:paraId="640244AF" w14:textId="5AEA1E2E" w:rsidR="00010F4A" w:rsidRPr="006A7CE0" w:rsidRDefault="00541B3A"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Times New Roman"/>
          <w:b/>
          <w:bCs/>
          <w:szCs w:val="22"/>
          <w:lang w:bidi="ar-SA"/>
        </w:rPr>
      </w:pPr>
      <w:r>
        <w:rPr>
          <w:rFonts w:ascii="Arial" w:eastAsia="Times New Roman" w:hAnsi="Arial" w:cs="Times New Roman"/>
          <w:b/>
          <w:bCs/>
          <w:szCs w:val="22"/>
          <w:lang w:bidi="ar-SA"/>
        </w:rPr>
        <w:t>1</w:t>
      </w:r>
      <w:r w:rsidR="00920ADD">
        <w:rPr>
          <w:rFonts w:ascii="Arial" w:eastAsia="Times New Roman" w:hAnsi="Arial" w:cs="Times New Roman"/>
          <w:b/>
          <w:bCs/>
          <w:szCs w:val="22"/>
          <w:lang w:bidi="ar-SA"/>
        </w:rPr>
        <w:t>8</w:t>
      </w:r>
      <w:r w:rsidR="00010F4A" w:rsidRPr="006A7CE0">
        <w:rPr>
          <w:rFonts w:ascii="Arial" w:eastAsia="Times New Roman" w:hAnsi="Arial" w:cs="Times New Roman"/>
          <w:b/>
          <w:bCs/>
          <w:szCs w:val="22"/>
          <w:lang w:bidi="ar-SA"/>
        </w:rPr>
        <w:t>.</w:t>
      </w:r>
      <w:r w:rsidR="00010F4A" w:rsidRPr="006A7CE0">
        <w:rPr>
          <w:rFonts w:ascii="Arial" w:eastAsia="Times New Roman" w:hAnsi="Arial" w:cs="Times New Roman"/>
          <w:b/>
          <w:bCs/>
          <w:szCs w:val="22"/>
          <w:lang w:bidi="ar-SA"/>
        </w:rPr>
        <w:tab/>
        <w:t xml:space="preserve">Provision </w:t>
      </w:r>
      <w:r w:rsidR="00010F4A">
        <w:rPr>
          <w:rFonts w:ascii="Arial" w:eastAsia="Times New Roman" w:hAnsi="Arial" w:cs="Times New Roman"/>
          <w:b/>
          <w:bCs/>
          <w:szCs w:val="22"/>
          <w:lang w:bidi="ar-SA"/>
        </w:rPr>
        <w:t>for long-term employee benefits</w:t>
      </w:r>
    </w:p>
    <w:p w14:paraId="2B4BDA34" w14:textId="3B9ADF04" w:rsidR="00CE5670" w:rsidRPr="006A7CE0" w:rsidRDefault="00CE5670" w:rsidP="008A4E0C">
      <w:pPr>
        <w:tabs>
          <w:tab w:val="left" w:pos="900"/>
          <w:tab w:val="left" w:pos="2160"/>
          <w:tab w:val="right" w:pos="4860"/>
          <w:tab w:val="right" w:pos="6120"/>
          <w:tab w:val="right" w:pos="7380"/>
        </w:tabs>
        <w:overflowPunct w:val="0"/>
        <w:autoSpaceDE w:val="0"/>
        <w:autoSpaceDN w:val="0"/>
        <w:adjustRightInd w:val="0"/>
        <w:spacing w:before="12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Provision for long-term employee benefits, which represents compensation payable to employees after they retire</w:t>
      </w:r>
      <w:r w:rsidR="006000C5" w:rsidRPr="006A7CE0">
        <w:rPr>
          <w:rFonts w:ascii="Arial" w:eastAsia="Times New Roman" w:hAnsi="Arial" w:cs="Angsana New"/>
          <w:szCs w:val="22"/>
        </w:rPr>
        <w:t>,</w:t>
      </w:r>
      <w:r w:rsidRPr="006A7CE0">
        <w:rPr>
          <w:rFonts w:ascii="Arial" w:eastAsia="Times New Roman" w:hAnsi="Arial" w:cs="Angsana New"/>
          <w:szCs w:val="22"/>
        </w:rPr>
        <w:t xml:space="preserve"> </w:t>
      </w:r>
      <w:r w:rsidR="00C83480">
        <w:rPr>
          <w:rFonts w:ascii="Arial" w:eastAsia="Times New Roman" w:hAnsi="Arial" w:cs="Angsana New"/>
          <w:szCs w:val="22"/>
        </w:rPr>
        <w:t>is</w:t>
      </w:r>
      <w:r w:rsidRPr="006A7CE0">
        <w:rPr>
          <w:rFonts w:ascii="Arial" w:eastAsia="Times New Roman" w:hAnsi="Arial" w:cs="Angsana New"/>
          <w:szCs w:val="22"/>
        </w:rPr>
        <w:t xml:space="preserve"> as follows:</w:t>
      </w:r>
    </w:p>
    <w:tbl>
      <w:tblPr>
        <w:tblW w:w="9090" w:type="dxa"/>
        <w:tblInd w:w="540" w:type="dxa"/>
        <w:tblLayout w:type="fixed"/>
        <w:tblLook w:val="01E0" w:firstRow="1" w:lastRow="1" w:firstColumn="1" w:lastColumn="1" w:noHBand="0" w:noVBand="0"/>
      </w:tblPr>
      <w:tblGrid>
        <w:gridCol w:w="3960"/>
        <w:gridCol w:w="1282"/>
        <w:gridCol w:w="1283"/>
        <w:gridCol w:w="1282"/>
        <w:gridCol w:w="1283"/>
      </w:tblGrid>
      <w:tr w:rsidR="00CE5670" w:rsidRPr="006A7CE0" w14:paraId="26F6874F" w14:textId="77777777" w:rsidTr="00554C8F">
        <w:tc>
          <w:tcPr>
            <w:tcW w:w="9090" w:type="dxa"/>
            <w:gridSpan w:val="5"/>
          </w:tcPr>
          <w:p w14:paraId="17FED9CF" w14:textId="77777777" w:rsidR="00CE5670" w:rsidRPr="006A7CE0" w:rsidRDefault="00CE5670" w:rsidP="008A4E0C">
            <w:pPr>
              <w:tabs>
                <w:tab w:val="decimal" w:pos="1671"/>
              </w:tabs>
              <w:overflowPunct w:val="0"/>
              <w:autoSpaceDE w:val="0"/>
              <w:autoSpaceDN w:val="0"/>
              <w:adjustRightInd w:val="0"/>
              <w:spacing w:after="0" w:line="360" w:lineRule="exact"/>
              <w:ind w:right="-102"/>
              <w:jc w:val="right"/>
              <w:textAlignment w:val="baseline"/>
              <w:rPr>
                <w:rFonts w:ascii="Arial" w:eastAsia="Times New Roman" w:hAnsi="Arial" w:cs="Arial"/>
                <w:sz w:val="18"/>
                <w:szCs w:val="18"/>
              </w:rPr>
            </w:pPr>
            <w:r w:rsidRPr="006A7CE0">
              <w:rPr>
                <w:rFonts w:ascii="Arial" w:eastAsia="Times New Roman" w:hAnsi="Arial" w:cs="Arial"/>
                <w:sz w:val="18"/>
                <w:szCs w:val="18"/>
              </w:rPr>
              <w:t>(Unit: Thousand Baht)</w:t>
            </w:r>
          </w:p>
        </w:tc>
      </w:tr>
      <w:tr w:rsidR="00CE5670" w:rsidRPr="006A7CE0" w14:paraId="54471667" w14:textId="77777777" w:rsidTr="00554C8F">
        <w:tc>
          <w:tcPr>
            <w:tcW w:w="3960" w:type="dxa"/>
          </w:tcPr>
          <w:p w14:paraId="5AB1A283" w14:textId="77777777" w:rsidR="00CE5670" w:rsidRPr="00590194" w:rsidRDefault="00CE5670" w:rsidP="008A4E0C">
            <w:pPr>
              <w:overflowPunct w:val="0"/>
              <w:autoSpaceDE w:val="0"/>
              <w:autoSpaceDN w:val="0"/>
              <w:adjustRightInd w:val="0"/>
              <w:spacing w:after="0" w:line="360" w:lineRule="exact"/>
              <w:textAlignment w:val="baseline"/>
              <w:rPr>
                <w:rFonts w:ascii="Arial" w:eastAsia="Times New Roman" w:hAnsi="Arial"/>
                <w:sz w:val="18"/>
                <w:szCs w:val="18"/>
                <w:cs/>
              </w:rPr>
            </w:pPr>
          </w:p>
        </w:tc>
        <w:tc>
          <w:tcPr>
            <w:tcW w:w="2565" w:type="dxa"/>
            <w:gridSpan w:val="2"/>
          </w:tcPr>
          <w:p w14:paraId="6BB459FF" w14:textId="77777777" w:rsidR="00CE5670" w:rsidRPr="00792ABF"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792ABF">
              <w:rPr>
                <w:rFonts w:ascii="Arial" w:eastAsia="Times New Roman" w:hAnsi="Arial" w:cs="Arial"/>
                <w:sz w:val="18"/>
                <w:szCs w:val="18"/>
              </w:rPr>
              <w:t xml:space="preserve">Consolidated </w:t>
            </w:r>
          </w:p>
          <w:p w14:paraId="00ED86C0" w14:textId="77777777" w:rsidR="00CE5670" w:rsidRPr="00792ABF"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792ABF">
              <w:rPr>
                <w:rFonts w:ascii="Arial" w:eastAsia="Times New Roman" w:hAnsi="Arial" w:cs="Arial"/>
                <w:sz w:val="18"/>
                <w:szCs w:val="18"/>
              </w:rPr>
              <w:t>financial statements</w:t>
            </w:r>
          </w:p>
        </w:tc>
        <w:tc>
          <w:tcPr>
            <w:tcW w:w="2565" w:type="dxa"/>
            <w:gridSpan w:val="2"/>
          </w:tcPr>
          <w:p w14:paraId="335711A6" w14:textId="77777777" w:rsidR="00CE5670" w:rsidRPr="00792ABF"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792ABF">
              <w:rPr>
                <w:rFonts w:ascii="Arial" w:eastAsia="Times New Roman" w:hAnsi="Arial" w:cs="Arial"/>
                <w:sz w:val="18"/>
                <w:szCs w:val="18"/>
              </w:rPr>
              <w:t xml:space="preserve">Separate </w:t>
            </w:r>
          </w:p>
          <w:p w14:paraId="2E4CD2FE" w14:textId="77777777" w:rsidR="00CE5670" w:rsidRPr="00792ABF" w:rsidRDefault="00CE5670" w:rsidP="008A4E0C">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rPr>
            </w:pPr>
            <w:r w:rsidRPr="00792ABF">
              <w:rPr>
                <w:rFonts w:ascii="Arial" w:eastAsia="Times New Roman" w:hAnsi="Arial" w:cs="Arial"/>
                <w:sz w:val="18"/>
                <w:szCs w:val="18"/>
              </w:rPr>
              <w:t>financial statements</w:t>
            </w:r>
          </w:p>
        </w:tc>
      </w:tr>
      <w:tr w:rsidR="00262B87" w:rsidRPr="006A7CE0" w14:paraId="4B3BA627" w14:textId="77777777" w:rsidTr="00554C8F">
        <w:tc>
          <w:tcPr>
            <w:tcW w:w="3960" w:type="dxa"/>
          </w:tcPr>
          <w:p w14:paraId="4633517C" w14:textId="77777777" w:rsidR="00262B87" w:rsidRPr="006A7CE0" w:rsidRDefault="00262B87" w:rsidP="008A4E0C">
            <w:pPr>
              <w:overflowPunct w:val="0"/>
              <w:autoSpaceDE w:val="0"/>
              <w:autoSpaceDN w:val="0"/>
              <w:adjustRightInd w:val="0"/>
              <w:spacing w:after="0" w:line="360" w:lineRule="exact"/>
              <w:textAlignment w:val="baseline"/>
              <w:rPr>
                <w:rFonts w:ascii="Arial" w:eastAsia="Times New Roman" w:hAnsi="Arial" w:cs="Arial"/>
                <w:sz w:val="18"/>
                <w:szCs w:val="18"/>
              </w:rPr>
            </w:pPr>
          </w:p>
        </w:tc>
        <w:tc>
          <w:tcPr>
            <w:tcW w:w="1282" w:type="dxa"/>
          </w:tcPr>
          <w:p w14:paraId="39C9DEF5" w14:textId="350F8155" w:rsidR="00262B87" w:rsidRPr="00792ABF" w:rsidRDefault="0059710D"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792ABF">
              <w:rPr>
                <w:rFonts w:ascii="Arial" w:eastAsia="Times New Roman" w:hAnsi="Arial" w:cs="Arial"/>
                <w:sz w:val="18"/>
                <w:szCs w:val="18"/>
                <w:u w:val="single"/>
              </w:rPr>
              <w:t>2023</w:t>
            </w:r>
          </w:p>
        </w:tc>
        <w:tc>
          <w:tcPr>
            <w:tcW w:w="1283" w:type="dxa"/>
          </w:tcPr>
          <w:p w14:paraId="107B3FD6" w14:textId="2240DA22" w:rsidR="00262B87" w:rsidRPr="00792ABF" w:rsidRDefault="0059710D"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792ABF">
              <w:rPr>
                <w:rFonts w:ascii="Arial" w:eastAsia="Times New Roman" w:hAnsi="Arial" w:cs="Arial"/>
                <w:sz w:val="18"/>
                <w:szCs w:val="18"/>
                <w:u w:val="single"/>
              </w:rPr>
              <w:t>2022</w:t>
            </w:r>
          </w:p>
        </w:tc>
        <w:tc>
          <w:tcPr>
            <w:tcW w:w="1282" w:type="dxa"/>
          </w:tcPr>
          <w:p w14:paraId="634CBE9F" w14:textId="17A0285C" w:rsidR="00262B87" w:rsidRPr="00792ABF" w:rsidRDefault="0059710D" w:rsidP="008A4E0C">
            <w:pPr>
              <w:overflowPunct w:val="0"/>
              <w:autoSpaceDE w:val="0"/>
              <w:autoSpaceDN w:val="0"/>
              <w:adjustRightInd w:val="0"/>
              <w:spacing w:after="0" w:line="360" w:lineRule="exact"/>
              <w:ind w:left="-41" w:right="-91"/>
              <w:jc w:val="center"/>
              <w:textAlignment w:val="baseline"/>
              <w:rPr>
                <w:rFonts w:ascii="Arial" w:eastAsia="Times New Roman" w:hAnsi="Arial"/>
                <w:sz w:val="18"/>
                <w:szCs w:val="18"/>
                <w:u w:val="single"/>
              </w:rPr>
            </w:pPr>
            <w:r w:rsidRPr="00792ABF">
              <w:rPr>
                <w:rFonts w:ascii="Arial" w:eastAsia="Times New Roman" w:hAnsi="Arial" w:cs="Arial"/>
                <w:sz w:val="18"/>
                <w:szCs w:val="18"/>
                <w:u w:val="single"/>
              </w:rPr>
              <w:t>2023</w:t>
            </w:r>
          </w:p>
        </w:tc>
        <w:tc>
          <w:tcPr>
            <w:tcW w:w="1283" w:type="dxa"/>
          </w:tcPr>
          <w:p w14:paraId="1239B75A" w14:textId="007481C3" w:rsidR="00262B87" w:rsidRPr="00792ABF" w:rsidRDefault="0059710D" w:rsidP="008A4E0C">
            <w:pPr>
              <w:overflowPunct w:val="0"/>
              <w:autoSpaceDE w:val="0"/>
              <w:autoSpaceDN w:val="0"/>
              <w:adjustRightInd w:val="0"/>
              <w:spacing w:after="0" w:line="360" w:lineRule="exact"/>
              <w:ind w:left="-41" w:right="-91"/>
              <w:jc w:val="center"/>
              <w:textAlignment w:val="baseline"/>
              <w:rPr>
                <w:rFonts w:ascii="Arial" w:eastAsia="Times New Roman" w:hAnsi="Arial" w:cs="Arial"/>
                <w:sz w:val="18"/>
                <w:szCs w:val="18"/>
                <w:u w:val="single"/>
              </w:rPr>
            </w:pPr>
            <w:r w:rsidRPr="00792ABF">
              <w:rPr>
                <w:rFonts w:ascii="Arial" w:eastAsia="Times New Roman" w:hAnsi="Arial" w:cs="Arial"/>
                <w:sz w:val="18"/>
                <w:szCs w:val="18"/>
                <w:u w:val="single"/>
              </w:rPr>
              <w:t>2022</w:t>
            </w:r>
          </w:p>
        </w:tc>
      </w:tr>
      <w:tr w:rsidR="006804F8" w:rsidRPr="006A7CE0" w14:paraId="060D1D2C" w14:textId="77777777" w:rsidTr="00554C8F">
        <w:tc>
          <w:tcPr>
            <w:tcW w:w="3960" w:type="dxa"/>
          </w:tcPr>
          <w:p w14:paraId="6C906A09" w14:textId="77777777" w:rsidR="006804F8" w:rsidRPr="006A7CE0" w:rsidRDefault="006804F8" w:rsidP="006804F8">
            <w:pPr>
              <w:overflowPunct w:val="0"/>
              <w:autoSpaceDE w:val="0"/>
              <w:autoSpaceDN w:val="0"/>
              <w:adjustRightInd w:val="0"/>
              <w:spacing w:after="0" w:line="360" w:lineRule="exact"/>
              <w:ind w:left="252" w:right="-108" w:hanging="252"/>
              <w:textAlignment w:val="baseline"/>
              <w:rPr>
                <w:rFonts w:ascii="Arial" w:eastAsia="Times New Roman" w:hAnsi="Arial" w:cs="Arial"/>
                <w:sz w:val="18"/>
                <w:szCs w:val="18"/>
              </w:rPr>
            </w:pPr>
            <w:r w:rsidRPr="006A7CE0">
              <w:rPr>
                <w:rFonts w:ascii="Arial" w:eastAsia="Times New Roman" w:hAnsi="Arial" w:cs="Arial"/>
                <w:b/>
                <w:bCs/>
                <w:spacing w:val="-4"/>
                <w:sz w:val="18"/>
                <w:szCs w:val="18"/>
              </w:rPr>
              <w:t xml:space="preserve">Provisions for long-term employee benefits </w:t>
            </w:r>
            <w:r w:rsidRPr="006A7CE0">
              <w:rPr>
                <w:rFonts w:ascii="Arial" w:eastAsia="Times New Roman" w:hAnsi="Arial" w:cs="Arial"/>
                <w:b/>
                <w:bCs/>
                <w:spacing w:val="-4"/>
                <w:sz w:val="18"/>
                <w:szCs w:val="18"/>
              </w:rPr>
              <w:br/>
              <w:t>at beginning of year</w:t>
            </w:r>
          </w:p>
        </w:tc>
        <w:tc>
          <w:tcPr>
            <w:tcW w:w="1282" w:type="dxa"/>
            <w:vAlign w:val="bottom"/>
          </w:tcPr>
          <w:p w14:paraId="7B40D087" w14:textId="228613F6"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305,615</w:t>
            </w:r>
          </w:p>
        </w:tc>
        <w:tc>
          <w:tcPr>
            <w:tcW w:w="1283" w:type="dxa"/>
            <w:vAlign w:val="bottom"/>
          </w:tcPr>
          <w:p w14:paraId="008CD597" w14:textId="55AD0CDC"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326,738</w:t>
            </w:r>
          </w:p>
        </w:tc>
        <w:tc>
          <w:tcPr>
            <w:tcW w:w="1282" w:type="dxa"/>
            <w:vAlign w:val="bottom"/>
          </w:tcPr>
          <w:p w14:paraId="35EAAFCA" w14:textId="0336FC7A"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256,13</w:t>
            </w:r>
            <w:r w:rsidR="00D51682" w:rsidRPr="00792ABF">
              <w:rPr>
                <w:rFonts w:ascii="Arial" w:eastAsia="Times New Roman" w:hAnsi="Arial" w:cs="Arial"/>
                <w:sz w:val="18"/>
                <w:szCs w:val="18"/>
              </w:rPr>
              <w:t>5</w:t>
            </w:r>
          </w:p>
        </w:tc>
        <w:tc>
          <w:tcPr>
            <w:tcW w:w="1283" w:type="dxa"/>
            <w:vAlign w:val="bottom"/>
          </w:tcPr>
          <w:p w14:paraId="07669920" w14:textId="5A740386"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280,233</w:t>
            </w:r>
          </w:p>
        </w:tc>
      </w:tr>
      <w:tr w:rsidR="006804F8" w:rsidRPr="006A7CE0" w14:paraId="39BFF18D" w14:textId="77777777" w:rsidTr="00554C8F">
        <w:tc>
          <w:tcPr>
            <w:tcW w:w="3960" w:type="dxa"/>
          </w:tcPr>
          <w:p w14:paraId="4024CB78" w14:textId="77777777" w:rsidR="006804F8" w:rsidRPr="006A7CE0" w:rsidRDefault="006804F8" w:rsidP="006804F8">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z w:val="18"/>
                <w:szCs w:val="18"/>
              </w:rPr>
              <w:t>Included in profit or loss:</w:t>
            </w:r>
          </w:p>
        </w:tc>
        <w:tc>
          <w:tcPr>
            <w:tcW w:w="1282" w:type="dxa"/>
            <w:vAlign w:val="bottom"/>
          </w:tcPr>
          <w:p w14:paraId="5E9E940E"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4A2D8A6"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65DF992" w14:textId="1AE15D98"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E3C48C2"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6804F8" w:rsidRPr="006A7CE0" w14:paraId="648F8C7C" w14:textId="77777777" w:rsidTr="00554C8F">
        <w:tc>
          <w:tcPr>
            <w:tcW w:w="3960" w:type="dxa"/>
          </w:tcPr>
          <w:p w14:paraId="13A2751C" w14:textId="77777777" w:rsidR="006804F8" w:rsidRPr="006A7CE0" w:rsidRDefault="006804F8" w:rsidP="006804F8">
            <w:pPr>
              <w:overflowPunct w:val="0"/>
              <w:autoSpaceDE w:val="0"/>
              <w:autoSpaceDN w:val="0"/>
              <w:adjustRightInd w:val="0"/>
              <w:spacing w:after="0" w:line="360" w:lineRule="exact"/>
              <w:ind w:left="252"/>
              <w:textAlignment w:val="baseline"/>
              <w:rPr>
                <w:rFonts w:ascii="Arial" w:eastAsia="Times New Roman" w:hAnsi="Arial" w:cs="Arial"/>
                <w:sz w:val="18"/>
                <w:szCs w:val="18"/>
                <w:cs/>
              </w:rPr>
            </w:pPr>
            <w:r w:rsidRPr="006A7CE0">
              <w:rPr>
                <w:rFonts w:ascii="Arial" w:eastAsia="Times New Roman" w:hAnsi="Arial" w:cs="Arial"/>
                <w:sz w:val="18"/>
                <w:szCs w:val="18"/>
              </w:rPr>
              <w:t xml:space="preserve">Current service cost </w:t>
            </w:r>
          </w:p>
        </w:tc>
        <w:tc>
          <w:tcPr>
            <w:tcW w:w="1282" w:type="dxa"/>
            <w:vAlign w:val="bottom"/>
          </w:tcPr>
          <w:p w14:paraId="5A736034" w14:textId="1812D332"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15,317</w:t>
            </w:r>
          </w:p>
        </w:tc>
        <w:tc>
          <w:tcPr>
            <w:tcW w:w="1283" w:type="dxa"/>
            <w:vAlign w:val="bottom"/>
          </w:tcPr>
          <w:p w14:paraId="173E8B1A" w14:textId="423C0743"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17,250</w:t>
            </w:r>
          </w:p>
        </w:tc>
        <w:tc>
          <w:tcPr>
            <w:tcW w:w="1282" w:type="dxa"/>
            <w:vAlign w:val="bottom"/>
          </w:tcPr>
          <w:p w14:paraId="556B209D" w14:textId="64066C8E"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12,991</w:t>
            </w:r>
          </w:p>
        </w:tc>
        <w:tc>
          <w:tcPr>
            <w:tcW w:w="1283" w:type="dxa"/>
            <w:vAlign w:val="bottom"/>
          </w:tcPr>
          <w:p w14:paraId="09CEFB68" w14:textId="440B9638"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13,268</w:t>
            </w:r>
          </w:p>
        </w:tc>
      </w:tr>
      <w:tr w:rsidR="006804F8" w:rsidRPr="006A7CE0" w14:paraId="75046098" w14:textId="77777777" w:rsidTr="00554C8F">
        <w:tc>
          <w:tcPr>
            <w:tcW w:w="3960" w:type="dxa"/>
          </w:tcPr>
          <w:p w14:paraId="720D6ABA" w14:textId="77777777" w:rsidR="006804F8" w:rsidRPr="006A7CE0" w:rsidRDefault="006804F8" w:rsidP="006804F8">
            <w:pPr>
              <w:overflowPunct w:val="0"/>
              <w:autoSpaceDE w:val="0"/>
              <w:autoSpaceDN w:val="0"/>
              <w:adjustRightInd w:val="0"/>
              <w:spacing w:after="0" w:line="360" w:lineRule="exact"/>
              <w:ind w:left="252"/>
              <w:textAlignment w:val="baseline"/>
              <w:rPr>
                <w:rFonts w:ascii="Arial" w:eastAsia="Times New Roman" w:hAnsi="Arial" w:cs="Arial"/>
                <w:sz w:val="18"/>
                <w:szCs w:val="18"/>
              </w:rPr>
            </w:pPr>
            <w:r w:rsidRPr="006A7CE0">
              <w:rPr>
                <w:rFonts w:ascii="Arial" w:eastAsia="Times New Roman" w:hAnsi="Arial" w:cs="Arial"/>
                <w:sz w:val="18"/>
                <w:szCs w:val="18"/>
              </w:rPr>
              <w:t xml:space="preserve">Interest cost </w:t>
            </w:r>
          </w:p>
        </w:tc>
        <w:tc>
          <w:tcPr>
            <w:tcW w:w="1282" w:type="dxa"/>
            <w:vAlign w:val="bottom"/>
          </w:tcPr>
          <w:p w14:paraId="07C4612D" w14:textId="6FFF6966"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6,610</w:t>
            </w:r>
          </w:p>
        </w:tc>
        <w:tc>
          <w:tcPr>
            <w:tcW w:w="1283" w:type="dxa"/>
            <w:vAlign w:val="bottom"/>
          </w:tcPr>
          <w:p w14:paraId="13D0BBB7" w14:textId="64244266"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5,368</w:t>
            </w:r>
          </w:p>
        </w:tc>
        <w:tc>
          <w:tcPr>
            <w:tcW w:w="1282" w:type="dxa"/>
            <w:vAlign w:val="bottom"/>
          </w:tcPr>
          <w:p w14:paraId="49BE1014" w14:textId="5CBB3816" w:rsidR="006804F8" w:rsidRPr="00792ABF" w:rsidRDefault="00215031"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5,311</w:t>
            </w:r>
          </w:p>
        </w:tc>
        <w:tc>
          <w:tcPr>
            <w:tcW w:w="1283" w:type="dxa"/>
            <w:vAlign w:val="bottom"/>
          </w:tcPr>
          <w:p w14:paraId="1B7BBCBD" w14:textId="7C69192B"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4,489</w:t>
            </w:r>
          </w:p>
        </w:tc>
      </w:tr>
      <w:tr w:rsidR="006804F8" w:rsidRPr="006A7CE0" w14:paraId="7F27FF21" w14:textId="77777777" w:rsidTr="00554C8F">
        <w:tc>
          <w:tcPr>
            <w:tcW w:w="3960" w:type="dxa"/>
          </w:tcPr>
          <w:p w14:paraId="43FAA16D" w14:textId="77777777" w:rsidR="006804F8" w:rsidRPr="006A7CE0" w:rsidRDefault="006804F8" w:rsidP="006804F8">
            <w:pPr>
              <w:overflowPunct w:val="0"/>
              <w:autoSpaceDE w:val="0"/>
              <w:autoSpaceDN w:val="0"/>
              <w:adjustRightInd w:val="0"/>
              <w:spacing w:after="0" w:line="360" w:lineRule="exact"/>
              <w:textAlignment w:val="baseline"/>
              <w:rPr>
                <w:rFonts w:ascii="Arial" w:eastAsia="Times New Roman" w:hAnsi="Arial" w:cs="Arial"/>
                <w:sz w:val="18"/>
                <w:szCs w:val="18"/>
              </w:rPr>
            </w:pPr>
            <w:r w:rsidRPr="006A7CE0">
              <w:rPr>
                <w:rFonts w:ascii="Arial" w:eastAsia="Times New Roman" w:hAnsi="Arial" w:cs="Arial"/>
                <w:sz w:val="18"/>
                <w:szCs w:val="18"/>
              </w:rPr>
              <w:t>Included in other comprehensive income:</w:t>
            </w:r>
          </w:p>
        </w:tc>
        <w:tc>
          <w:tcPr>
            <w:tcW w:w="1282" w:type="dxa"/>
            <w:vAlign w:val="bottom"/>
          </w:tcPr>
          <w:p w14:paraId="010FB655"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52D2854A"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71503A61"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2DDC8005"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6804F8" w:rsidRPr="006A7CE0" w14:paraId="2D2C52FA" w14:textId="77777777" w:rsidTr="00554C8F">
        <w:tc>
          <w:tcPr>
            <w:tcW w:w="3960" w:type="dxa"/>
          </w:tcPr>
          <w:p w14:paraId="3C73817C" w14:textId="77777777" w:rsidR="006804F8" w:rsidRPr="006A7CE0" w:rsidRDefault="006804F8" w:rsidP="006804F8">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sidRPr="006A7CE0">
              <w:rPr>
                <w:rFonts w:ascii="Arial" w:eastAsia="Times New Roman" w:hAnsi="Arial" w:cs="Arial"/>
                <w:sz w:val="18"/>
                <w:szCs w:val="18"/>
              </w:rPr>
              <w:t xml:space="preserve">Actuarial </w:t>
            </w:r>
            <w:r>
              <w:rPr>
                <w:rFonts w:ascii="Arial" w:eastAsia="Times New Roman" w:hAnsi="Arial" w:cs="Arial"/>
                <w:sz w:val="18"/>
                <w:szCs w:val="18"/>
              </w:rPr>
              <w:t xml:space="preserve">(gain) </w:t>
            </w:r>
            <w:r w:rsidRPr="006A7CE0">
              <w:rPr>
                <w:rFonts w:ascii="Arial" w:eastAsia="Times New Roman" w:hAnsi="Arial" w:cs="Arial"/>
                <w:sz w:val="18"/>
                <w:szCs w:val="18"/>
              </w:rPr>
              <w:t>loss arising from</w:t>
            </w:r>
          </w:p>
        </w:tc>
        <w:tc>
          <w:tcPr>
            <w:tcW w:w="1282" w:type="dxa"/>
            <w:vAlign w:val="bottom"/>
          </w:tcPr>
          <w:p w14:paraId="363B4C7C"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1BF2141B"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2" w:type="dxa"/>
            <w:vAlign w:val="bottom"/>
          </w:tcPr>
          <w:p w14:paraId="30FA083B"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c>
          <w:tcPr>
            <w:tcW w:w="1283" w:type="dxa"/>
            <w:vAlign w:val="bottom"/>
          </w:tcPr>
          <w:p w14:paraId="031A90A9" w14:textId="77777777" w:rsidR="006804F8" w:rsidRPr="00792ABF" w:rsidRDefault="006804F8" w:rsidP="006804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p>
        </w:tc>
      </w:tr>
      <w:tr w:rsidR="00184AF8" w:rsidRPr="006A7CE0" w14:paraId="3C86F60F" w14:textId="77777777" w:rsidTr="00554C8F">
        <w:tc>
          <w:tcPr>
            <w:tcW w:w="3960" w:type="dxa"/>
          </w:tcPr>
          <w:p w14:paraId="513422FF" w14:textId="13C17843" w:rsidR="00184AF8" w:rsidRPr="006A7CE0" w:rsidRDefault="00184AF8" w:rsidP="00184AF8">
            <w:pPr>
              <w:overflowPunct w:val="0"/>
              <w:autoSpaceDE w:val="0"/>
              <w:autoSpaceDN w:val="0"/>
              <w:adjustRightInd w:val="0"/>
              <w:spacing w:after="0" w:line="360" w:lineRule="exact"/>
              <w:ind w:firstLine="252"/>
              <w:textAlignment w:val="baseline"/>
              <w:rPr>
                <w:rFonts w:ascii="Arial" w:eastAsia="Times New Roman" w:hAnsi="Arial" w:cs="Arial"/>
                <w:sz w:val="18"/>
                <w:szCs w:val="18"/>
              </w:rPr>
            </w:pPr>
            <w:r>
              <w:rPr>
                <w:rFonts w:ascii="Arial" w:eastAsia="Times New Roman" w:hAnsi="Arial" w:cs="Arial"/>
                <w:sz w:val="18"/>
                <w:szCs w:val="18"/>
              </w:rPr>
              <w:t xml:space="preserve">   Demographic assumptions changes</w:t>
            </w:r>
          </w:p>
        </w:tc>
        <w:tc>
          <w:tcPr>
            <w:tcW w:w="1282" w:type="dxa"/>
            <w:vAlign w:val="bottom"/>
          </w:tcPr>
          <w:p w14:paraId="582F81C7" w14:textId="27BF6B98"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(3,119)</w:t>
            </w:r>
          </w:p>
        </w:tc>
        <w:tc>
          <w:tcPr>
            <w:tcW w:w="1283" w:type="dxa"/>
            <w:vAlign w:val="bottom"/>
          </w:tcPr>
          <w:p w14:paraId="319293C6" w14:textId="23BC8E32"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2,768</w:t>
            </w:r>
          </w:p>
        </w:tc>
        <w:tc>
          <w:tcPr>
            <w:tcW w:w="1282" w:type="dxa"/>
            <w:vAlign w:val="bottom"/>
          </w:tcPr>
          <w:p w14:paraId="5F3BDCA8" w14:textId="5CD616D2"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(7,317)</w:t>
            </w:r>
          </w:p>
        </w:tc>
        <w:tc>
          <w:tcPr>
            <w:tcW w:w="1283" w:type="dxa"/>
            <w:vAlign w:val="bottom"/>
          </w:tcPr>
          <w:p w14:paraId="168D0F0C" w14:textId="0A47D95D"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w:t>
            </w:r>
          </w:p>
        </w:tc>
      </w:tr>
      <w:tr w:rsidR="00184AF8" w:rsidRPr="006A7CE0" w14:paraId="6442F259" w14:textId="77777777" w:rsidTr="00554C8F">
        <w:tc>
          <w:tcPr>
            <w:tcW w:w="3960" w:type="dxa"/>
          </w:tcPr>
          <w:p w14:paraId="1878016A" w14:textId="77777777" w:rsidR="00184AF8" w:rsidRPr="006A7CE0" w:rsidRDefault="00184AF8" w:rsidP="00184AF8">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Financial assumptions changes</w:t>
            </w:r>
          </w:p>
        </w:tc>
        <w:tc>
          <w:tcPr>
            <w:tcW w:w="1282" w:type="dxa"/>
            <w:vAlign w:val="bottom"/>
          </w:tcPr>
          <w:p w14:paraId="4EDAF9A7" w14:textId="1D616EED"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(54,715)</w:t>
            </w:r>
          </w:p>
        </w:tc>
        <w:tc>
          <w:tcPr>
            <w:tcW w:w="1283" w:type="dxa"/>
            <w:vAlign w:val="bottom"/>
          </w:tcPr>
          <w:p w14:paraId="41A853B5" w14:textId="2BB5F5CC"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(17,225)</w:t>
            </w:r>
          </w:p>
        </w:tc>
        <w:tc>
          <w:tcPr>
            <w:tcW w:w="1282" w:type="dxa"/>
            <w:vAlign w:val="bottom"/>
          </w:tcPr>
          <w:p w14:paraId="71A03100" w14:textId="6C5360A6"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(50,672)</w:t>
            </w:r>
          </w:p>
        </w:tc>
        <w:tc>
          <w:tcPr>
            <w:tcW w:w="1283" w:type="dxa"/>
            <w:vAlign w:val="bottom"/>
          </w:tcPr>
          <w:p w14:paraId="2984BC92" w14:textId="6D6C0A4F"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(13,716)</w:t>
            </w:r>
          </w:p>
        </w:tc>
      </w:tr>
      <w:tr w:rsidR="00184AF8" w:rsidRPr="006A7CE0" w14:paraId="11F12A1A" w14:textId="77777777" w:rsidTr="00554C8F">
        <w:tc>
          <w:tcPr>
            <w:tcW w:w="3960" w:type="dxa"/>
          </w:tcPr>
          <w:p w14:paraId="77581AD8" w14:textId="77777777" w:rsidR="00184AF8" w:rsidRPr="006A7CE0" w:rsidRDefault="00184AF8" w:rsidP="00184AF8">
            <w:pPr>
              <w:overflowPunct w:val="0"/>
              <w:autoSpaceDE w:val="0"/>
              <w:autoSpaceDN w:val="0"/>
              <w:adjustRightInd w:val="0"/>
              <w:spacing w:after="0" w:line="360" w:lineRule="exact"/>
              <w:ind w:left="414"/>
              <w:textAlignment w:val="baseline"/>
              <w:rPr>
                <w:rFonts w:ascii="Arial" w:eastAsia="Times New Roman" w:hAnsi="Arial" w:cs="Arial"/>
                <w:sz w:val="18"/>
                <w:szCs w:val="18"/>
              </w:rPr>
            </w:pPr>
            <w:r w:rsidRPr="006A7CE0">
              <w:rPr>
                <w:rFonts w:ascii="Arial" w:eastAsia="Times New Roman" w:hAnsi="Arial" w:cs="Arial"/>
                <w:sz w:val="18"/>
                <w:szCs w:val="18"/>
              </w:rPr>
              <w:t>Experience adjustments</w:t>
            </w:r>
          </w:p>
        </w:tc>
        <w:tc>
          <w:tcPr>
            <w:tcW w:w="1282" w:type="dxa"/>
            <w:vAlign w:val="bottom"/>
          </w:tcPr>
          <w:p w14:paraId="0A0ABA7F" w14:textId="3677A736"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(7,119)</w:t>
            </w:r>
          </w:p>
        </w:tc>
        <w:tc>
          <w:tcPr>
            <w:tcW w:w="1283" w:type="dxa"/>
            <w:vAlign w:val="bottom"/>
          </w:tcPr>
          <w:p w14:paraId="58A14E83" w14:textId="5B55DD74"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(6,836)</w:t>
            </w:r>
          </w:p>
        </w:tc>
        <w:tc>
          <w:tcPr>
            <w:tcW w:w="1282" w:type="dxa"/>
            <w:vAlign w:val="bottom"/>
          </w:tcPr>
          <w:p w14:paraId="3F4DD028" w14:textId="4DDBA20D"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(7,033)</w:t>
            </w:r>
          </w:p>
        </w:tc>
        <w:tc>
          <w:tcPr>
            <w:tcW w:w="1283" w:type="dxa"/>
            <w:vAlign w:val="bottom"/>
          </w:tcPr>
          <w:p w14:paraId="27375CD5" w14:textId="45CA77A8" w:rsidR="00184AF8" w:rsidRPr="00792ABF" w:rsidRDefault="00184AF8" w:rsidP="00184AF8">
            <w:pP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(9,000)</w:t>
            </w:r>
          </w:p>
        </w:tc>
      </w:tr>
      <w:tr w:rsidR="00184AF8" w:rsidRPr="006A7CE0" w14:paraId="705BA872" w14:textId="77777777" w:rsidTr="00554C8F">
        <w:tc>
          <w:tcPr>
            <w:tcW w:w="3960" w:type="dxa"/>
          </w:tcPr>
          <w:p w14:paraId="6BE8EF4D" w14:textId="77777777" w:rsidR="00184AF8" w:rsidRPr="006A7CE0" w:rsidRDefault="00184AF8" w:rsidP="00184AF8">
            <w:pPr>
              <w:overflowPunct w:val="0"/>
              <w:autoSpaceDE w:val="0"/>
              <w:autoSpaceDN w:val="0"/>
              <w:adjustRightInd w:val="0"/>
              <w:spacing w:after="0" w:line="360" w:lineRule="exact"/>
              <w:ind w:left="252" w:hanging="252"/>
              <w:textAlignment w:val="baseline"/>
              <w:rPr>
                <w:rFonts w:ascii="Arial" w:eastAsia="Times New Roman" w:hAnsi="Arial" w:cs="Arial"/>
                <w:sz w:val="18"/>
                <w:szCs w:val="18"/>
              </w:rPr>
            </w:pPr>
            <w:r w:rsidRPr="006A7CE0">
              <w:rPr>
                <w:rFonts w:ascii="Arial" w:eastAsia="Times New Roman" w:hAnsi="Arial" w:cs="Arial"/>
                <w:spacing w:val="-4"/>
                <w:sz w:val="18"/>
                <w:szCs w:val="18"/>
              </w:rPr>
              <w:t>Benefits paid during the year</w:t>
            </w:r>
          </w:p>
        </w:tc>
        <w:tc>
          <w:tcPr>
            <w:tcW w:w="1282" w:type="dxa"/>
            <w:vAlign w:val="bottom"/>
          </w:tcPr>
          <w:p w14:paraId="62313E3A" w14:textId="0C7F7802" w:rsidR="00184AF8" w:rsidRPr="00792ABF" w:rsidRDefault="00184AF8" w:rsidP="00184AF8">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(23,881)</w:t>
            </w:r>
          </w:p>
        </w:tc>
        <w:tc>
          <w:tcPr>
            <w:tcW w:w="1283" w:type="dxa"/>
            <w:vAlign w:val="bottom"/>
          </w:tcPr>
          <w:p w14:paraId="162D2E95" w14:textId="2A31F807" w:rsidR="00184AF8" w:rsidRPr="00792ABF" w:rsidRDefault="00184AF8" w:rsidP="00184AF8">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(22,448)</w:t>
            </w:r>
          </w:p>
        </w:tc>
        <w:tc>
          <w:tcPr>
            <w:tcW w:w="1282" w:type="dxa"/>
            <w:vAlign w:val="bottom"/>
          </w:tcPr>
          <w:p w14:paraId="5E60D91A" w14:textId="498F8B96" w:rsidR="00184AF8" w:rsidRPr="00792ABF" w:rsidRDefault="00184AF8" w:rsidP="00184AF8">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(21,874)</w:t>
            </w:r>
          </w:p>
        </w:tc>
        <w:tc>
          <w:tcPr>
            <w:tcW w:w="1283" w:type="dxa"/>
            <w:vAlign w:val="bottom"/>
          </w:tcPr>
          <w:p w14:paraId="4475A585" w14:textId="47B303C4" w:rsidR="00184AF8" w:rsidRPr="00792ABF" w:rsidRDefault="00184AF8" w:rsidP="00184AF8">
            <w:pPr>
              <w:pBdr>
                <w:bottom w:val="sing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cs/>
              </w:rPr>
            </w:pPr>
            <w:r w:rsidRPr="00792ABF">
              <w:rPr>
                <w:rFonts w:ascii="Arial" w:eastAsia="Times New Roman" w:hAnsi="Arial" w:cs="Arial"/>
                <w:sz w:val="18"/>
                <w:szCs w:val="18"/>
              </w:rPr>
              <w:t>(19,139)</w:t>
            </w:r>
          </w:p>
        </w:tc>
      </w:tr>
      <w:tr w:rsidR="00184AF8" w:rsidRPr="006A7CE0" w14:paraId="0C8E1215" w14:textId="77777777" w:rsidTr="00554C8F">
        <w:tc>
          <w:tcPr>
            <w:tcW w:w="3960" w:type="dxa"/>
          </w:tcPr>
          <w:p w14:paraId="075A020C" w14:textId="77777777" w:rsidR="00184AF8" w:rsidRPr="006A7CE0" w:rsidRDefault="00184AF8" w:rsidP="00184AF8">
            <w:pPr>
              <w:overflowPunct w:val="0"/>
              <w:autoSpaceDE w:val="0"/>
              <w:autoSpaceDN w:val="0"/>
              <w:adjustRightInd w:val="0"/>
              <w:spacing w:after="0" w:line="360" w:lineRule="exact"/>
              <w:ind w:left="252" w:right="-83" w:hanging="252"/>
              <w:textAlignment w:val="baseline"/>
              <w:rPr>
                <w:rFonts w:ascii="Arial" w:eastAsia="Times New Roman" w:hAnsi="Arial" w:cs="Arial"/>
                <w:b/>
                <w:bCs/>
                <w:sz w:val="18"/>
                <w:szCs w:val="18"/>
              </w:rPr>
            </w:pPr>
            <w:r w:rsidRPr="006A7CE0">
              <w:rPr>
                <w:rFonts w:ascii="Arial" w:eastAsia="Times New Roman" w:hAnsi="Arial" w:cs="Arial"/>
                <w:b/>
                <w:bCs/>
                <w:sz w:val="18"/>
                <w:szCs w:val="18"/>
              </w:rPr>
              <w:t>Provisions for long-term employee benefits    at end of year</w:t>
            </w:r>
          </w:p>
        </w:tc>
        <w:tc>
          <w:tcPr>
            <w:tcW w:w="1282" w:type="dxa"/>
            <w:vAlign w:val="bottom"/>
          </w:tcPr>
          <w:p w14:paraId="230D37BD" w14:textId="2B1BC661" w:rsidR="00184AF8" w:rsidRPr="00792ABF" w:rsidRDefault="00184AF8" w:rsidP="00184AF8">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238,708</w:t>
            </w:r>
          </w:p>
        </w:tc>
        <w:tc>
          <w:tcPr>
            <w:tcW w:w="1283" w:type="dxa"/>
            <w:vAlign w:val="bottom"/>
          </w:tcPr>
          <w:p w14:paraId="4D201C09" w14:textId="0BE20FD0" w:rsidR="00184AF8" w:rsidRPr="00792ABF" w:rsidRDefault="00184AF8" w:rsidP="00184AF8">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305,615</w:t>
            </w:r>
          </w:p>
        </w:tc>
        <w:tc>
          <w:tcPr>
            <w:tcW w:w="1282" w:type="dxa"/>
            <w:vAlign w:val="bottom"/>
          </w:tcPr>
          <w:p w14:paraId="63E05EF5" w14:textId="0499A68B" w:rsidR="00184AF8" w:rsidRPr="00792ABF" w:rsidRDefault="00184AF8" w:rsidP="00184AF8">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187,541</w:t>
            </w:r>
          </w:p>
        </w:tc>
        <w:tc>
          <w:tcPr>
            <w:tcW w:w="1283" w:type="dxa"/>
            <w:vAlign w:val="bottom"/>
          </w:tcPr>
          <w:p w14:paraId="31A7C71B" w14:textId="6EF30F6D" w:rsidR="00184AF8" w:rsidRPr="00792ABF" w:rsidRDefault="00184AF8" w:rsidP="00184AF8">
            <w:pPr>
              <w:pBdr>
                <w:bottom w:val="double" w:sz="4" w:space="1" w:color="auto"/>
              </w:pBdr>
              <w:tabs>
                <w:tab w:val="decimal" w:pos="975"/>
              </w:tabs>
              <w:overflowPunct w:val="0"/>
              <w:autoSpaceDE w:val="0"/>
              <w:autoSpaceDN w:val="0"/>
              <w:adjustRightInd w:val="0"/>
              <w:spacing w:after="0" w:line="360" w:lineRule="exact"/>
              <w:ind w:left="-18" w:right="-18"/>
              <w:textAlignment w:val="baseline"/>
              <w:rPr>
                <w:rFonts w:ascii="Arial" w:eastAsia="Times New Roman" w:hAnsi="Arial" w:cs="Arial"/>
                <w:sz w:val="18"/>
                <w:szCs w:val="18"/>
              </w:rPr>
            </w:pPr>
            <w:r w:rsidRPr="00792ABF">
              <w:rPr>
                <w:rFonts w:ascii="Arial" w:eastAsia="Times New Roman" w:hAnsi="Arial" w:cs="Arial"/>
                <w:sz w:val="18"/>
                <w:szCs w:val="18"/>
              </w:rPr>
              <w:t>256,135</w:t>
            </w:r>
          </w:p>
        </w:tc>
      </w:tr>
    </w:tbl>
    <w:p w14:paraId="415856BE" w14:textId="53F25297" w:rsidR="00B30D15" w:rsidRPr="006A7CE0" w:rsidRDefault="00CE5670" w:rsidP="001A7776">
      <w:pPr>
        <w:tabs>
          <w:tab w:val="left" w:pos="900"/>
          <w:tab w:val="left" w:pos="2160"/>
          <w:tab w:val="right" w:pos="4860"/>
          <w:tab w:val="right" w:pos="6120"/>
          <w:tab w:val="right" w:pos="738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9F1612">
        <w:rPr>
          <w:rFonts w:ascii="Arial" w:eastAsia="Times New Roman" w:hAnsi="Arial" w:cs="Angsana New"/>
          <w:szCs w:val="22"/>
        </w:rPr>
        <w:t>The Group</w:t>
      </w:r>
      <w:r w:rsidR="00252192" w:rsidRPr="006A7CE0">
        <w:rPr>
          <w:rFonts w:ascii="Arial" w:eastAsia="Times New Roman" w:hAnsi="Arial" w:cs="Angsana New"/>
          <w:szCs w:val="22"/>
        </w:rPr>
        <w:t xml:space="preserve"> expect</w:t>
      </w:r>
      <w:r w:rsidR="00323918">
        <w:rPr>
          <w:rFonts w:ascii="Arial" w:eastAsia="Times New Roman" w:hAnsi="Arial" w:cs="Angsana New"/>
          <w:szCs w:val="22"/>
        </w:rPr>
        <w:t>s</w:t>
      </w:r>
      <w:r w:rsidR="00252192" w:rsidRPr="006A7CE0">
        <w:rPr>
          <w:rFonts w:ascii="Arial" w:eastAsia="Times New Roman" w:hAnsi="Arial" w:cs="Angsana New"/>
          <w:szCs w:val="22"/>
        </w:rPr>
        <w:t xml:space="preserve"> to pay Baht</w:t>
      </w:r>
      <w:r w:rsidR="00F0021B">
        <w:rPr>
          <w:rFonts w:ascii="Arial" w:eastAsia="Times New Roman" w:hAnsi="Arial" w:cs="Angsana New"/>
          <w:szCs w:val="22"/>
        </w:rPr>
        <w:t xml:space="preserve"> </w:t>
      </w:r>
      <w:r w:rsidR="00C20C70">
        <w:rPr>
          <w:rFonts w:ascii="Arial" w:eastAsia="Times New Roman" w:hAnsi="Arial" w:cs="Angsana New"/>
          <w:szCs w:val="22"/>
        </w:rPr>
        <w:t>37</w:t>
      </w:r>
      <w:r w:rsidR="00F0021B">
        <w:rPr>
          <w:rFonts w:ascii="Arial" w:eastAsia="Times New Roman" w:hAnsi="Arial" w:cs="Angsana New"/>
          <w:szCs w:val="22"/>
        </w:rPr>
        <w:t xml:space="preserve"> </w:t>
      </w:r>
      <w:r w:rsidR="00B30D15" w:rsidRPr="006A7CE0">
        <w:rPr>
          <w:rFonts w:ascii="Arial" w:eastAsia="Times New Roman" w:hAnsi="Arial" w:cs="Angsana New"/>
          <w:szCs w:val="22"/>
        </w:rPr>
        <w:t xml:space="preserve">million of long-term employee benefits during the next year </w:t>
      </w:r>
      <w:r w:rsidR="003A275A">
        <w:rPr>
          <w:rFonts w:ascii="Arial" w:eastAsia="Times New Roman" w:hAnsi="Arial" w:cs="Angsana New"/>
          <w:szCs w:val="22"/>
        </w:rPr>
        <w:t>(</w:t>
      </w:r>
      <w:r w:rsidR="00071872">
        <w:rPr>
          <w:rFonts w:ascii="Arial" w:eastAsia="Times New Roman" w:hAnsi="Arial" w:cs="Angsana New"/>
          <w:szCs w:val="22"/>
        </w:rPr>
        <w:t>The Company only</w:t>
      </w:r>
      <w:r w:rsidR="00252192" w:rsidRPr="006A7CE0">
        <w:rPr>
          <w:rFonts w:ascii="Arial" w:eastAsia="Times New Roman" w:hAnsi="Arial" w:cs="Angsana New"/>
          <w:szCs w:val="22"/>
        </w:rPr>
        <w:t>: Baht</w:t>
      </w:r>
      <w:r w:rsidR="00971E8F">
        <w:rPr>
          <w:rFonts w:ascii="Arial" w:eastAsia="Times New Roman" w:hAnsi="Arial" w:cs="Angsana New"/>
          <w:szCs w:val="22"/>
        </w:rPr>
        <w:t xml:space="preserve"> </w:t>
      </w:r>
      <w:r w:rsidR="00215031">
        <w:rPr>
          <w:rFonts w:ascii="Arial" w:eastAsia="Times New Roman" w:hAnsi="Arial" w:cs="Angsana New"/>
          <w:szCs w:val="22"/>
        </w:rPr>
        <w:t xml:space="preserve">28 </w:t>
      </w:r>
      <w:r w:rsidR="00252192" w:rsidRPr="006A7CE0">
        <w:rPr>
          <w:rFonts w:ascii="Arial" w:eastAsia="Times New Roman" w:hAnsi="Arial" w:cs="Angsana New"/>
          <w:szCs w:val="22"/>
        </w:rPr>
        <w:t>million)</w:t>
      </w:r>
      <w:r w:rsidR="00E22071" w:rsidRPr="006A7CE0">
        <w:rPr>
          <w:rFonts w:ascii="Arial" w:eastAsia="Times New Roman" w:hAnsi="Arial" w:cs="Angsana New"/>
          <w:szCs w:val="22"/>
        </w:rPr>
        <w:t xml:space="preserve"> </w:t>
      </w:r>
      <w:r w:rsidR="00D5454A">
        <w:rPr>
          <w:rFonts w:ascii="Arial" w:eastAsia="Times New Roman" w:hAnsi="Arial" w:cs="Angsana New"/>
          <w:szCs w:val="22"/>
        </w:rPr>
        <w:t>(</w:t>
      </w:r>
      <w:r w:rsidR="0059710D">
        <w:rPr>
          <w:rFonts w:ascii="Arial" w:eastAsia="Times New Roman" w:hAnsi="Arial" w:cs="Angsana New"/>
          <w:szCs w:val="22"/>
        </w:rPr>
        <w:t>2022</w:t>
      </w:r>
      <w:r w:rsidR="00D5454A">
        <w:rPr>
          <w:rFonts w:ascii="Arial" w:eastAsia="Times New Roman" w:hAnsi="Arial" w:cs="Angsana New"/>
          <w:szCs w:val="22"/>
        </w:rPr>
        <w:t>:</w:t>
      </w:r>
      <w:r w:rsidR="00E22071" w:rsidRPr="006A7CE0">
        <w:rPr>
          <w:rFonts w:ascii="Arial" w:eastAsia="Times New Roman" w:hAnsi="Arial" w:cs="Angsana New"/>
          <w:szCs w:val="22"/>
        </w:rPr>
        <w:t xml:space="preserve"> Ba</w:t>
      </w:r>
      <w:r w:rsidR="00214B1D" w:rsidRPr="006A7CE0">
        <w:rPr>
          <w:rFonts w:ascii="Arial" w:eastAsia="Times New Roman" w:hAnsi="Arial" w:cs="Angsana New"/>
          <w:szCs w:val="22"/>
        </w:rPr>
        <w:t>ht</w:t>
      </w:r>
      <w:r w:rsidR="00827751">
        <w:rPr>
          <w:rFonts w:ascii="Arial" w:eastAsia="Times New Roman" w:hAnsi="Arial" w:cs="Angsana New"/>
          <w:szCs w:val="22"/>
        </w:rPr>
        <w:t xml:space="preserve"> </w:t>
      </w:r>
      <w:r w:rsidR="006804F8">
        <w:rPr>
          <w:rFonts w:ascii="Arial" w:eastAsia="Times New Roman" w:hAnsi="Arial" w:cs="Angsana New"/>
          <w:szCs w:val="22"/>
        </w:rPr>
        <w:t>45</w:t>
      </w:r>
      <w:r w:rsidR="00827751">
        <w:rPr>
          <w:rFonts w:ascii="Arial" w:eastAsia="Times New Roman" w:hAnsi="Arial" w:cs="Angsana New"/>
          <w:szCs w:val="22"/>
        </w:rPr>
        <w:t xml:space="preserve"> </w:t>
      </w:r>
      <w:r w:rsidR="00E22071" w:rsidRPr="006A7CE0">
        <w:rPr>
          <w:rFonts w:ascii="Arial" w:eastAsia="Times New Roman" w:hAnsi="Arial" w:cs="Angsana New"/>
          <w:szCs w:val="22"/>
        </w:rPr>
        <w:t>million</w:t>
      </w:r>
      <w:r w:rsidR="00F465A0" w:rsidRPr="006A7CE0">
        <w:rPr>
          <w:rFonts w:ascii="Arial" w:eastAsia="Times New Roman" w:hAnsi="Arial" w:cs="Angsana New"/>
          <w:szCs w:val="22"/>
        </w:rPr>
        <w:t>,</w:t>
      </w:r>
      <w:r w:rsidR="00E22071" w:rsidRPr="006A7CE0">
        <w:rPr>
          <w:rFonts w:ascii="Arial" w:eastAsia="Times New Roman" w:hAnsi="Arial" w:cs="Angsana New"/>
          <w:szCs w:val="22"/>
        </w:rPr>
        <w:t xml:space="preserve"> </w:t>
      </w:r>
      <w:r w:rsidR="00071872">
        <w:rPr>
          <w:rFonts w:ascii="Arial" w:eastAsia="Times New Roman" w:hAnsi="Arial" w:cs="Angsana New"/>
          <w:szCs w:val="22"/>
        </w:rPr>
        <w:t>The Company only</w:t>
      </w:r>
      <w:r w:rsidR="00214B1D" w:rsidRPr="006A7CE0">
        <w:rPr>
          <w:rFonts w:ascii="Arial" w:eastAsia="Times New Roman" w:hAnsi="Arial" w:cs="Angsana New"/>
          <w:szCs w:val="22"/>
        </w:rPr>
        <w:t xml:space="preserve">: Baht </w:t>
      </w:r>
      <w:r w:rsidR="00BB7415">
        <w:rPr>
          <w:rFonts w:ascii="Arial" w:eastAsia="Times New Roman" w:hAnsi="Arial" w:cs="Angsana New"/>
          <w:szCs w:val="22"/>
        </w:rPr>
        <w:t>44</w:t>
      </w:r>
      <w:r w:rsidR="00214B1D" w:rsidRPr="006A7CE0">
        <w:rPr>
          <w:rFonts w:ascii="Arial" w:eastAsia="Times New Roman" w:hAnsi="Arial" w:cs="Angsana New"/>
          <w:szCs w:val="22"/>
        </w:rPr>
        <w:t xml:space="preserve"> million)</w:t>
      </w:r>
      <w:r w:rsidR="00F465A0" w:rsidRPr="006A7CE0">
        <w:rPr>
          <w:rFonts w:ascii="Arial" w:eastAsia="Times New Roman" w:hAnsi="Arial" w:cs="Angsana New"/>
          <w:szCs w:val="22"/>
        </w:rPr>
        <w:t>.</w:t>
      </w:r>
    </w:p>
    <w:p w14:paraId="750489D1" w14:textId="23BD5812" w:rsidR="00B30D15"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Pr="007C6F34">
        <w:rPr>
          <w:rFonts w:ascii="Arial" w:eastAsia="Times New Roman" w:hAnsi="Arial" w:cs="Angsana New"/>
          <w:spacing w:val="-4"/>
          <w:szCs w:val="22"/>
        </w:rPr>
        <w:t xml:space="preserve">As at </w:t>
      </w:r>
      <w:r w:rsidR="00D5454A" w:rsidRPr="007C6F34">
        <w:rPr>
          <w:rFonts w:ascii="Arial" w:eastAsia="Times New Roman" w:hAnsi="Arial" w:cs="Angsana New"/>
          <w:spacing w:val="-4"/>
          <w:szCs w:val="22"/>
        </w:rPr>
        <w:t xml:space="preserve">31 December </w:t>
      </w:r>
      <w:r w:rsidR="0059710D" w:rsidRPr="007C6F34">
        <w:rPr>
          <w:rFonts w:ascii="Arial" w:eastAsia="Times New Roman" w:hAnsi="Arial" w:cs="Angsana New"/>
          <w:spacing w:val="-4"/>
          <w:szCs w:val="22"/>
        </w:rPr>
        <w:t>2023</w:t>
      </w:r>
      <w:r w:rsidRPr="007C6F34">
        <w:rPr>
          <w:rFonts w:ascii="Arial" w:eastAsia="Times New Roman" w:hAnsi="Arial" w:cs="Angsana New"/>
          <w:spacing w:val="-4"/>
          <w:szCs w:val="22"/>
        </w:rPr>
        <w:t>, the weighted average duration of the liabilities for lo</w:t>
      </w:r>
      <w:r w:rsidR="00252192" w:rsidRPr="007C6F34">
        <w:rPr>
          <w:rFonts w:ascii="Arial" w:eastAsia="Times New Roman" w:hAnsi="Arial" w:cs="Angsana New"/>
          <w:spacing w:val="-4"/>
          <w:szCs w:val="22"/>
        </w:rPr>
        <w:t>ng-term employee benefit</w:t>
      </w:r>
      <w:r w:rsidR="009F0055" w:rsidRPr="007C6F34">
        <w:rPr>
          <w:rFonts w:ascii="Arial" w:eastAsia="Times New Roman" w:hAnsi="Arial" w:cs="Angsana New"/>
          <w:spacing w:val="-4"/>
          <w:szCs w:val="22"/>
        </w:rPr>
        <w:t xml:space="preserve"> w</w:t>
      </w:r>
      <w:r w:rsidR="00280E47" w:rsidRPr="007C6F34">
        <w:rPr>
          <w:rFonts w:ascii="Arial" w:eastAsia="Times New Roman" w:hAnsi="Arial" w:cs="Angsana New"/>
          <w:spacing w:val="-4"/>
          <w:szCs w:val="22"/>
        </w:rPr>
        <w:t>as</w:t>
      </w:r>
      <w:r w:rsidR="00F0021B" w:rsidRPr="007C6F34">
        <w:rPr>
          <w:rFonts w:ascii="Arial" w:eastAsia="Times New Roman" w:hAnsi="Arial" w:cs="Angsana New"/>
          <w:spacing w:val="-4"/>
          <w:szCs w:val="22"/>
        </w:rPr>
        <w:t xml:space="preserve"> </w:t>
      </w:r>
      <w:r w:rsidR="00D1732B" w:rsidRPr="007C6F34">
        <w:rPr>
          <w:rFonts w:ascii="Arial" w:eastAsia="Times New Roman" w:hAnsi="Arial" w:cs="Angsana New"/>
          <w:spacing w:val="-4"/>
          <w:szCs w:val="22"/>
        </w:rPr>
        <w:t xml:space="preserve">9 - </w:t>
      </w:r>
      <w:r w:rsidR="00215031" w:rsidRPr="007C6F34">
        <w:rPr>
          <w:rFonts w:ascii="Arial" w:eastAsia="Times New Roman" w:hAnsi="Arial" w:cs="Angsana New"/>
          <w:spacing w:val="-4"/>
          <w:szCs w:val="22"/>
        </w:rPr>
        <w:t xml:space="preserve">14 </w:t>
      </w:r>
      <w:r w:rsidR="00B304F0" w:rsidRPr="007C6F34">
        <w:rPr>
          <w:rFonts w:ascii="Arial" w:eastAsia="Times New Roman" w:hAnsi="Arial" w:cs="Angsana New"/>
          <w:spacing w:val="-4"/>
          <w:szCs w:val="22"/>
        </w:rPr>
        <w:t>years</w:t>
      </w:r>
      <w:r w:rsidR="00C65844" w:rsidRPr="007C6F34">
        <w:rPr>
          <w:rFonts w:ascii="Arial" w:eastAsia="Times New Roman" w:hAnsi="Arial" w:cs="Angsana New" w:hint="cs"/>
          <w:spacing w:val="-4"/>
          <w:szCs w:val="22"/>
          <w:cs/>
        </w:rPr>
        <w:t xml:space="preserve"> </w:t>
      </w:r>
      <w:r w:rsidR="00BB14DC" w:rsidRPr="007C6F34">
        <w:rPr>
          <w:rFonts w:ascii="Arial" w:eastAsia="Times New Roman" w:hAnsi="Arial" w:cs="Angsana New"/>
          <w:spacing w:val="-4"/>
          <w:szCs w:val="22"/>
        </w:rPr>
        <w:t>(</w:t>
      </w:r>
      <w:r w:rsidR="00115522" w:rsidRPr="007C6F34">
        <w:rPr>
          <w:rFonts w:ascii="Arial" w:eastAsia="Times New Roman" w:hAnsi="Arial" w:cs="Angsana New"/>
          <w:spacing w:val="-4"/>
          <w:szCs w:val="22"/>
        </w:rPr>
        <w:t>The Company only</w:t>
      </w:r>
      <w:r w:rsidR="00BB14DC" w:rsidRPr="007C6F34">
        <w:rPr>
          <w:rFonts w:ascii="Arial" w:eastAsia="Times New Roman" w:hAnsi="Arial" w:cs="Angsana New"/>
          <w:spacing w:val="-4"/>
          <w:szCs w:val="22"/>
        </w:rPr>
        <w:t>:</w:t>
      </w:r>
      <w:r w:rsidR="00C65844" w:rsidRPr="007C6F34">
        <w:rPr>
          <w:rFonts w:ascii="Arial" w:eastAsia="Times New Roman" w:hAnsi="Arial" w:cs="Angsana New" w:hint="cs"/>
          <w:spacing w:val="-4"/>
          <w:szCs w:val="22"/>
          <w:cs/>
        </w:rPr>
        <w:t xml:space="preserve"> </w:t>
      </w:r>
      <w:r w:rsidR="00D51682" w:rsidRPr="007C6F34">
        <w:rPr>
          <w:rFonts w:ascii="Arial" w:eastAsia="Times New Roman" w:hAnsi="Arial" w:cs="Angsana New"/>
          <w:spacing w:val="-4"/>
          <w:szCs w:val="22"/>
        </w:rPr>
        <w:t>14</w:t>
      </w:r>
      <w:r w:rsidR="00BB7415" w:rsidRPr="007C6F34">
        <w:rPr>
          <w:rFonts w:ascii="Arial" w:eastAsia="Times New Roman" w:hAnsi="Arial" w:cs="Angsana New"/>
          <w:spacing w:val="-4"/>
          <w:szCs w:val="22"/>
        </w:rPr>
        <w:t xml:space="preserve"> </w:t>
      </w:r>
      <w:r w:rsidR="00BB14DC" w:rsidRPr="007C6F34">
        <w:rPr>
          <w:rFonts w:ascii="Arial" w:eastAsia="Times New Roman" w:hAnsi="Arial" w:cs="Angsana New"/>
          <w:spacing w:val="-4"/>
          <w:szCs w:val="22"/>
        </w:rPr>
        <w:t>years)</w:t>
      </w:r>
      <w:r w:rsidR="00C65844" w:rsidRPr="007C6F34">
        <w:rPr>
          <w:rFonts w:ascii="Arial" w:eastAsia="Times New Roman" w:hAnsi="Arial" w:cs="Angsana New" w:hint="cs"/>
          <w:spacing w:val="-4"/>
          <w:szCs w:val="22"/>
          <w:cs/>
        </w:rPr>
        <w:t xml:space="preserve"> </w:t>
      </w:r>
      <w:r w:rsidR="00252192" w:rsidRPr="007C6F34">
        <w:rPr>
          <w:rFonts w:ascii="Arial" w:eastAsia="Times New Roman" w:hAnsi="Arial" w:cs="Angsana New"/>
          <w:spacing w:val="-4"/>
          <w:szCs w:val="22"/>
        </w:rPr>
        <w:t>(</w:t>
      </w:r>
      <w:r w:rsidR="0059710D" w:rsidRPr="007C6F34">
        <w:rPr>
          <w:rFonts w:ascii="Arial" w:eastAsia="Times New Roman" w:hAnsi="Arial" w:cs="Angsana New"/>
          <w:spacing w:val="-4"/>
          <w:szCs w:val="22"/>
        </w:rPr>
        <w:t>2022</w:t>
      </w:r>
      <w:r w:rsidR="00252192" w:rsidRPr="007C6F34">
        <w:rPr>
          <w:rFonts w:ascii="Arial" w:eastAsia="Times New Roman" w:hAnsi="Arial" w:cs="Angsana New"/>
          <w:spacing w:val="-4"/>
          <w:szCs w:val="22"/>
        </w:rPr>
        <w:t>:</w:t>
      </w:r>
      <w:r w:rsidR="00892FF3" w:rsidRPr="007C6F34">
        <w:rPr>
          <w:rFonts w:ascii="Arial" w:eastAsia="Times New Roman" w:hAnsi="Arial" w:cs="Angsana New"/>
          <w:spacing w:val="-4"/>
          <w:szCs w:val="22"/>
        </w:rPr>
        <w:t xml:space="preserve"> </w:t>
      </w:r>
      <w:r w:rsidR="00827751" w:rsidRPr="007C6F34">
        <w:rPr>
          <w:rFonts w:ascii="Arial" w:eastAsia="Times New Roman" w:hAnsi="Arial" w:cs="Angsana New"/>
          <w:spacing w:val="-4"/>
          <w:szCs w:val="22"/>
        </w:rPr>
        <w:t xml:space="preserve">9 </w:t>
      </w:r>
      <w:r w:rsidRPr="007C6F34">
        <w:rPr>
          <w:rFonts w:ascii="Arial" w:eastAsia="Times New Roman" w:hAnsi="Arial" w:cs="Angsana New"/>
          <w:spacing w:val="-4"/>
          <w:szCs w:val="22"/>
        </w:rPr>
        <w:t xml:space="preserve">years, </w:t>
      </w:r>
      <w:r w:rsidR="00115522" w:rsidRPr="007C6F34">
        <w:rPr>
          <w:rFonts w:ascii="Arial" w:eastAsia="Times New Roman" w:hAnsi="Arial" w:cs="Angsana New"/>
          <w:spacing w:val="-4"/>
          <w:szCs w:val="22"/>
        </w:rPr>
        <w:t>The</w:t>
      </w:r>
      <w:r w:rsidR="00C65844" w:rsidRPr="007C6F34">
        <w:rPr>
          <w:rFonts w:ascii="Arial" w:eastAsia="Times New Roman" w:hAnsi="Arial" w:cs="Angsana New" w:hint="cs"/>
          <w:spacing w:val="-4"/>
          <w:szCs w:val="22"/>
          <w:cs/>
        </w:rPr>
        <w:t xml:space="preserve"> </w:t>
      </w:r>
      <w:r w:rsidR="00115522" w:rsidRPr="007C6F34">
        <w:rPr>
          <w:rFonts w:ascii="Arial" w:eastAsia="Times New Roman" w:hAnsi="Arial" w:cs="Angsana New"/>
          <w:spacing w:val="-4"/>
          <w:szCs w:val="22"/>
        </w:rPr>
        <w:t>Company</w:t>
      </w:r>
      <w:r w:rsidR="00C65844" w:rsidRPr="007C6F34">
        <w:rPr>
          <w:rFonts w:ascii="Arial" w:eastAsia="Times New Roman" w:hAnsi="Arial" w:cs="Angsana New" w:hint="cs"/>
          <w:spacing w:val="-4"/>
          <w:szCs w:val="22"/>
          <w:cs/>
        </w:rPr>
        <w:t xml:space="preserve"> </w:t>
      </w:r>
      <w:r w:rsidR="00115522" w:rsidRPr="007C6F34">
        <w:rPr>
          <w:rFonts w:ascii="Arial" w:eastAsia="Times New Roman" w:hAnsi="Arial" w:cs="Angsana New"/>
          <w:spacing w:val="-4"/>
          <w:szCs w:val="22"/>
        </w:rPr>
        <w:t>only</w:t>
      </w:r>
      <w:r w:rsidR="00252192" w:rsidRPr="006A7CE0">
        <w:rPr>
          <w:rFonts w:ascii="Arial" w:eastAsia="Times New Roman" w:hAnsi="Arial" w:cs="Angsana New"/>
          <w:szCs w:val="22"/>
        </w:rPr>
        <w:t>:</w:t>
      </w:r>
      <w:r w:rsidR="00827751">
        <w:rPr>
          <w:rFonts w:ascii="Arial" w:eastAsia="Times New Roman" w:hAnsi="Arial" w:cs="Angsana New"/>
          <w:szCs w:val="22"/>
        </w:rPr>
        <w:t xml:space="preserve"> </w:t>
      </w:r>
      <w:r w:rsidR="007C6F34">
        <w:rPr>
          <w:rFonts w:ascii="Arial" w:eastAsia="Times New Roman" w:hAnsi="Arial" w:cs="Angsana New"/>
          <w:szCs w:val="22"/>
        </w:rPr>
        <w:t xml:space="preserve">                         </w:t>
      </w:r>
      <w:r w:rsidR="00BB7415">
        <w:rPr>
          <w:rFonts w:ascii="Arial" w:eastAsia="Times New Roman" w:hAnsi="Arial" w:cs="Angsana New"/>
          <w:szCs w:val="22"/>
        </w:rPr>
        <w:t>9</w:t>
      </w:r>
      <w:r w:rsidR="00827751">
        <w:rPr>
          <w:rFonts w:ascii="Arial" w:eastAsia="Times New Roman" w:hAnsi="Arial" w:cs="Angsana New"/>
          <w:szCs w:val="22"/>
        </w:rPr>
        <w:t xml:space="preserve"> </w:t>
      </w:r>
      <w:r w:rsidRPr="006A7CE0">
        <w:rPr>
          <w:rFonts w:ascii="Arial" w:eastAsia="Times New Roman" w:hAnsi="Arial" w:cs="Angsana New"/>
          <w:szCs w:val="22"/>
        </w:rPr>
        <w:t>years).</w:t>
      </w:r>
    </w:p>
    <w:p w14:paraId="4A280C1D" w14:textId="58950C4E" w:rsidR="00CE5670" w:rsidRPr="006A7CE0" w:rsidRDefault="00B30D15" w:rsidP="001A7776">
      <w:pPr>
        <w:tabs>
          <w:tab w:val="left" w:pos="900"/>
          <w:tab w:val="left" w:pos="2160"/>
          <w:tab w:val="right" w:pos="4860"/>
          <w:tab w:val="right" w:pos="6120"/>
          <w:tab w:val="right" w:pos="738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t xml:space="preserve">Significant actuarial assumptions </w:t>
      </w:r>
      <w:r w:rsidR="00C94674">
        <w:rPr>
          <w:rFonts w:ascii="Arial" w:eastAsia="Times New Roman" w:hAnsi="Arial" w:cs="Angsana New"/>
          <w:szCs w:val="22"/>
        </w:rPr>
        <w:t>a</w:t>
      </w:r>
      <w:r w:rsidR="00E7529F">
        <w:rPr>
          <w:rFonts w:ascii="Arial" w:eastAsia="Times New Roman" w:hAnsi="Arial" w:cs="Angsana New"/>
          <w:szCs w:val="22"/>
        </w:rPr>
        <w:t>re</w:t>
      </w:r>
      <w:r w:rsidR="00E7529F">
        <w:rPr>
          <w:rFonts w:ascii="Arial" w:eastAsia="Times New Roman" w:hAnsi="Arial" w:cs="Angsana New" w:hint="cs"/>
          <w:szCs w:val="22"/>
          <w:cs/>
        </w:rPr>
        <w:t xml:space="preserve"> </w:t>
      </w:r>
      <w:r w:rsidR="00E7529F">
        <w:rPr>
          <w:rFonts w:ascii="Arial" w:eastAsia="Times New Roman" w:hAnsi="Arial" w:cs="Angsana New"/>
          <w:szCs w:val="22"/>
        </w:rPr>
        <w:t>s</w:t>
      </w:r>
      <w:r w:rsidR="00115522">
        <w:rPr>
          <w:rFonts w:ascii="Arial" w:eastAsia="Times New Roman" w:hAnsi="Arial" w:cs="Angsana New"/>
          <w:szCs w:val="22"/>
        </w:rPr>
        <w:t>ummari</w:t>
      </w:r>
      <w:r w:rsidR="00322DD9">
        <w:rPr>
          <w:rFonts w:ascii="Arial" w:eastAsia="Times New Roman" w:hAnsi="Arial" w:cs="Angsana New"/>
          <w:szCs w:val="22"/>
        </w:rPr>
        <w:t>s</w:t>
      </w:r>
      <w:r w:rsidR="00115522">
        <w:rPr>
          <w:rFonts w:ascii="Arial" w:eastAsia="Times New Roman" w:hAnsi="Arial" w:cs="Angsana New"/>
          <w:szCs w:val="22"/>
        </w:rPr>
        <w:t>ed</w:t>
      </w:r>
      <w:r w:rsidRPr="006A7CE0">
        <w:rPr>
          <w:rFonts w:ascii="Arial" w:eastAsia="Times New Roman" w:hAnsi="Arial" w:cs="Angsana New"/>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05"/>
        <w:gridCol w:w="1305"/>
        <w:gridCol w:w="1305"/>
        <w:gridCol w:w="1305"/>
      </w:tblGrid>
      <w:tr w:rsidR="00332541" w:rsidRPr="00DE79A2" w14:paraId="52686996" w14:textId="77777777" w:rsidTr="00B72FEC">
        <w:tc>
          <w:tcPr>
            <w:tcW w:w="3780" w:type="dxa"/>
          </w:tcPr>
          <w:p w14:paraId="7D6591AB" w14:textId="77777777" w:rsidR="00332541" w:rsidRPr="00DE79A2" w:rsidRDefault="00332541" w:rsidP="001A7776">
            <w:pPr>
              <w:tabs>
                <w:tab w:val="left" w:pos="900"/>
                <w:tab w:val="left" w:pos="2160"/>
                <w:tab w:val="right" w:pos="8100"/>
              </w:tabs>
              <w:spacing w:line="380" w:lineRule="exact"/>
              <w:jc w:val="center"/>
              <w:rPr>
                <w:rFonts w:ascii="Arial" w:eastAsia="Times New Roman" w:hAnsi="Arial" w:cs="Arial"/>
                <w:cs/>
              </w:rPr>
            </w:pPr>
          </w:p>
        </w:tc>
        <w:tc>
          <w:tcPr>
            <w:tcW w:w="5220" w:type="dxa"/>
            <w:gridSpan w:val="4"/>
          </w:tcPr>
          <w:p w14:paraId="3C9244DB" w14:textId="77777777" w:rsidR="00332541" w:rsidRPr="00DE79A2" w:rsidRDefault="00332541" w:rsidP="001A7776">
            <w:pPr>
              <w:tabs>
                <w:tab w:val="right" w:pos="8100"/>
              </w:tabs>
              <w:spacing w:line="380" w:lineRule="exact"/>
              <w:jc w:val="right"/>
              <w:rPr>
                <w:rFonts w:ascii="Arial" w:eastAsia="Times New Roman" w:hAnsi="Arial" w:cs="Arial"/>
              </w:rPr>
            </w:pPr>
            <w:r w:rsidRPr="00DE79A2">
              <w:rPr>
                <w:rFonts w:ascii="Arial" w:eastAsia="Times New Roman" w:hAnsi="Arial" w:cs="Arial"/>
              </w:rPr>
              <w:t>(Unit: percent per annum)</w:t>
            </w:r>
          </w:p>
        </w:tc>
      </w:tr>
      <w:tr w:rsidR="00CE5670" w:rsidRPr="00DE79A2" w14:paraId="408B4E37" w14:textId="77777777" w:rsidTr="00B72FEC">
        <w:tc>
          <w:tcPr>
            <w:tcW w:w="3780" w:type="dxa"/>
          </w:tcPr>
          <w:p w14:paraId="0AA78C24" w14:textId="77777777" w:rsidR="00CE5670" w:rsidRPr="00DE79A2" w:rsidRDefault="00CE5670" w:rsidP="001A7776">
            <w:pPr>
              <w:tabs>
                <w:tab w:val="left" w:pos="900"/>
                <w:tab w:val="left" w:pos="2160"/>
                <w:tab w:val="right" w:pos="8100"/>
              </w:tabs>
              <w:spacing w:line="380" w:lineRule="exact"/>
              <w:jc w:val="center"/>
              <w:rPr>
                <w:rFonts w:ascii="Arial" w:eastAsia="Times New Roman" w:hAnsi="Arial" w:cs="Arial"/>
                <w:cs/>
              </w:rPr>
            </w:pPr>
          </w:p>
        </w:tc>
        <w:tc>
          <w:tcPr>
            <w:tcW w:w="2610" w:type="dxa"/>
            <w:gridSpan w:val="2"/>
          </w:tcPr>
          <w:p w14:paraId="58B80317"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Consolidated </w:t>
            </w:r>
          </w:p>
          <w:p w14:paraId="265B642C"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c>
          <w:tcPr>
            <w:tcW w:w="2610" w:type="dxa"/>
            <w:gridSpan w:val="2"/>
          </w:tcPr>
          <w:p w14:paraId="1B1EA528" w14:textId="77777777" w:rsidR="00DE79A2"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 xml:space="preserve">Separate </w:t>
            </w:r>
          </w:p>
          <w:p w14:paraId="01B2B9B7" w14:textId="77777777" w:rsidR="00CE5670" w:rsidRPr="00DE79A2" w:rsidRDefault="00CE5670" w:rsidP="001A7776">
            <w:pPr>
              <w:pBdr>
                <w:bottom w:val="single" w:sz="4" w:space="1" w:color="auto"/>
              </w:pBdr>
              <w:tabs>
                <w:tab w:val="right" w:pos="8100"/>
              </w:tabs>
              <w:spacing w:line="380" w:lineRule="exact"/>
              <w:jc w:val="center"/>
              <w:rPr>
                <w:rFonts w:ascii="Arial" w:eastAsia="Times New Roman" w:hAnsi="Arial" w:cs="Arial"/>
              </w:rPr>
            </w:pPr>
            <w:r w:rsidRPr="00DE79A2">
              <w:rPr>
                <w:rFonts w:ascii="Arial" w:eastAsia="Times New Roman" w:hAnsi="Arial" w:cs="Arial"/>
              </w:rPr>
              <w:t>financial statements</w:t>
            </w:r>
          </w:p>
        </w:tc>
      </w:tr>
      <w:tr w:rsidR="00BB1BCF" w:rsidRPr="00DE79A2" w14:paraId="3B551C8D" w14:textId="77777777" w:rsidTr="00B72FEC">
        <w:tc>
          <w:tcPr>
            <w:tcW w:w="3780" w:type="dxa"/>
          </w:tcPr>
          <w:p w14:paraId="3B445851" w14:textId="77777777" w:rsidR="00BB1BCF" w:rsidRPr="00DE79A2" w:rsidRDefault="00BB1BCF" w:rsidP="001A7776">
            <w:pPr>
              <w:tabs>
                <w:tab w:val="left" w:pos="900"/>
                <w:tab w:val="left" w:pos="2160"/>
                <w:tab w:val="right" w:pos="8100"/>
              </w:tabs>
              <w:spacing w:line="380" w:lineRule="exact"/>
              <w:jc w:val="center"/>
              <w:rPr>
                <w:rFonts w:ascii="Arial" w:eastAsia="Times New Roman" w:hAnsi="Arial" w:cs="Arial"/>
                <w:cs/>
              </w:rPr>
            </w:pPr>
          </w:p>
        </w:tc>
        <w:tc>
          <w:tcPr>
            <w:tcW w:w="1305" w:type="dxa"/>
          </w:tcPr>
          <w:p w14:paraId="47FCFF15" w14:textId="230DCE16" w:rsidR="00BB1BCF" w:rsidRPr="00DE79A2" w:rsidRDefault="0059710D"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2023</w:t>
            </w:r>
          </w:p>
        </w:tc>
        <w:tc>
          <w:tcPr>
            <w:tcW w:w="1305" w:type="dxa"/>
          </w:tcPr>
          <w:p w14:paraId="4FD2926F" w14:textId="3B6FE919" w:rsidR="00BB1BCF" w:rsidRPr="00DE79A2" w:rsidRDefault="0059710D"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2022</w:t>
            </w:r>
          </w:p>
        </w:tc>
        <w:tc>
          <w:tcPr>
            <w:tcW w:w="1305" w:type="dxa"/>
          </w:tcPr>
          <w:p w14:paraId="5C4882F1" w14:textId="39C921DA" w:rsidR="00BB1BCF" w:rsidRPr="00DE79A2" w:rsidRDefault="0059710D"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2023</w:t>
            </w:r>
          </w:p>
        </w:tc>
        <w:tc>
          <w:tcPr>
            <w:tcW w:w="1305" w:type="dxa"/>
          </w:tcPr>
          <w:p w14:paraId="64D4307D" w14:textId="065CE769" w:rsidR="00BB1BCF" w:rsidRPr="00DE79A2" w:rsidRDefault="0059710D" w:rsidP="001A7776">
            <w:pPr>
              <w:tabs>
                <w:tab w:val="left" w:pos="900"/>
                <w:tab w:val="left" w:pos="2160"/>
                <w:tab w:val="right" w:pos="8100"/>
              </w:tabs>
              <w:spacing w:line="380" w:lineRule="exact"/>
              <w:jc w:val="center"/>
              <w:rPr>
                <w:rFonts w:ascii="Arial" w:eastAsia="Times New Roman" w:hAnsi="Arial" w:cs="Arial"/>
                <w:u w:val="single"/>
              </w:rPr>
            </w:pPr>
            <w:r>
              <w:rPr>
                <w:rFonts w:ascii="Arial" w:eastAsia="Times New Roman" w:hAnsi="Arial" w:cs="Arial"/>
                <w:u w:val="single"/>
              </w:rPr>
              <w:t>2022</w:t>
            </w:r>
          </w:p>
        </w:tc>
      </w:tr>
      <w:tr w:rsidR="006804F8" w:rsidRPr="00DE79A2" w14:paraId="4BD9FB88" w14:textId="77777777" w:rsidTr="00B72FEC">
        <w:tc>
          <w:tcPr>
            <w:tcW w:w="3780" w:type="dxa"/>
          </w:tcPr>
          <w:p w14:paraId="4B3531B3" w14:textId="77777777" w:rsidR="006804F8" w:rsidRPr="00DE79A2" w:rsidRDefault="006804F8" w:rsidP="006804F8">
            <w:pPr>
              <w:tabs>
                <w:tab w:val="left" w:pos="720"/>
              </w:tabs>
              <w:spacing w:line="380" w:lineRule="exact"/>
              <w:ind w:left="32" w:right="-43"/>
              <w:jc w:val="thaiDistribute"/>
              <w:rPr>
                <w:rFonts w:ascii="Arial" w:eastAsia="Times New Roman" w:hAnsi="Arial" w:cs="Arial"/>
              </w:rPr>
            </w:pPr>
            <w:r w:rsidRPr="00DE79A2">
              <w:rPr>
                <w:rFonts w:ascii="Arial" w:eastAsia="Times New Roman" w:hAnsi="Arial" w:cs="Arial"/>
              </w:rPr>
              <w:t>Discount rate</w:t>
            </w:r>
          </w:p>
        </w:tc>
        <w:tc>
          <w:tcPr>
            <w:tcW w:w="1305" w:type="dxa"/>
          </w:tcPr>
          <w:p w14:paraId="52C0901F" w14:textId="6EA4A10C" w:rsidR="006804F8" w:rsidRPr="00DE79A2" w:rsidRDefault="00215031" w:rsidP="006804F8">
            <w:pPr>
              <w:spacing w:line="380" w:lineRule="exact"/>
              <w:jc w:val="center"/>
              <w:rPr>
                <w:rFonts w:ascii="Arial" w:eastAsia="Times New Roman" w:hAnsi="Arial" w:cs="Arial"/>
              </w:rPr>
            </w:pPr>
            <w:r>
              <w:rPr>
                <w:rFonts w:ascii="Arial" w:eastAsia="Times New Roman" w:hAnsi="Arial" w:cs="Arial"/>
              </w:rPr>
              <w:t>2.</w:t>
            </w:r>
            <w:r w:rsidR="00D51682">
              <w:rPr>
                <w:rFonts w:ascii="Arial" w:eastAsia="Times New Roman" w:hAnsi="Arial" w:cs="Arial"/>
              </w:rPr>
              <w:t>4</w:t>
            </w:r>
            <w:r>
              <w:rPr>
                <w:rFonts w:ascii="Arial" w:eastAsia="Times New Roman" w:hAnsi="Arial" w:cs="Arial"/>
              </w:rPr>
              <w:t xml:space="preserve"> - </w:t>
            </w:r>
            <w:r w:rsidR="00D51682">
              <w:rPr>
                <w:rFonts w:ascii="Arial" w:eastAsia="Times New Roman" w:hAnsi="Arial" w:cs="Arial"/>
              </w:rPr>
              <w:t>4</w:t>
            </w:r>
            <w:r>
              <w:rPr>
                <w:rFonts w:ascii="Arial" w:eastAsia="Times New Roman" w:hAnsi="Arial" w:cs="Arial"/>
              </w:rPr>
              <w:t>.7</w:t>
            </w:r>
          </w:p>
        </w:tc>
        <w:tc>
          <w:tcPr>
            <w:tcW w:w="1305" w:type="dxa"/>
          </w:tcPr>
          <w:p w14:paraId="4065C4E9" w14:textId="168C7679" w:rsidR="006804F8" w:rsidRPr="00DE79A2" w:rsidRDefault="006804F8" w:rsidP="006804F8">
            <w:pPr>
              <w:spacing w:line="380" w:lineRule="exact"/>
              <w:jc w:val="center"/>
              <w:rPr>
                <w:rFonts w:ascii="Arial" w:eastAsia="Times New Roman" w:hAnsi="Arial" w:cs="Arial"/>
              </w:rPr>
            </w:pPr>
            <w:r>
              <w:rPr>
                <w:rFonts w:ascii="Arial" w:eastAsia="Times New Roman" w:hAnsi="Arial" w:cs="Arial"/>
              </w:rPr>
              <w:t>2.5 - 2.7</w:t>
            </w:r>
          </w:p>
        </w:tc>
        <w:tc>
          <w:tcPr>
            <w:tcW w:w="1305" w:type="dxa"/>
          </w:tcPr>
          <w:p w14:paraId="1B3FFBB5" w14:textId="47D25AF3" w:rsidR="006804F8" w:rsidRPr="00DE79A2" w:rsidRDefault="00215031" w:rsidP="006804F8">
            <w:pPr>
              <w:spacing w:line="380" w:lineRule="exact"/>
              <w:jc w:val="center"/>
              <w:rPr>
                <w:rFonts w:ascii="Arial" w:eastAsia="Times New Roman" w:hAnsi="Arial" w:cs="Arial"/>
              </w:rPr>
            </w:pPr>
            <w:r>
              <w:rPr>
                <w:rFonts w:ascii="Arial" w:eastAsia="Times New Roman" w:hAnsi="Arial" w:cs="Arial"/>
              </w:rPr>
              <w:t>2.4 - 4.6</w:t>
            </w:r>
          </w:p>
        </w:tc>
        <w:tc>
          <w:tcPr>
            <w:tcW w:w="1305" w:type="dxa"/>
          </w:tcPr>
          <w:p w14:paraId="00A81929" w14:textId="4FBE9ED2" w:rsidR="006804F8" w:rsidRPr="00DE79A2" w:rsidRDefault="006804F8" w:rsidP="006804F8">
            <w:pPr>
              <w:spacing w:line="380" w:lineRule="exact"/>
              <w:jc w:val="center"/>
              <w:rPr>
                <w:rFonts w:ascii="Arial" w:eastAsia="Times New Roman" w:hAnsi="Arial" w:cs="Arial"/>
              </w:rPr>
            </w:pPr>
            <w:r>
              <w:rPr>
                <w:rFonts w:ascii="Arial" w:eastAsia="Times New Roman" w:hAnsi="Arial" w:cs="Arial"/>
              </w:rPr>
              <w:t>2.5</w:t>
            </w:r>
          </w:p>
        </w:tc>
      </w:tr>
      <w:tr w:rsidR="006804F8" w:rsidRPr="00DE79A2" w14:paraId="7FC5FB2B" w14:textId="77777777" w:rsidTr="00B72FEC">
        <w:tc>
          <w:tcPr>
            <w:tcW w:w="3780" w:type="dxa"/>
          </w:tcPr>
          <w:p w14:paraId="04936EBF" w14:textId="77777777" w:rsidR="006804F8" w:rsidRPr="00DE79A2" w:rsidRDefault="006804F8" w:rsidP="006804F8">
            <w:pPr>
              <w:tabs>
                <w:tab w:val="left" w:pos="720"/>
              </w:tabs>
              <w:spacing w:line="380" w:lineRule="exact"/>
              <w:ind w:left="32" w:right="-285"/>
              <w:rPr>
                <w:rFonts w:ascii="Arial" w:eastAsia="Times New Roman" w:hAnsi="Arial" w:cs="Arial"/>
              </w:rPr>
            </w:pPr>
            <w:r w:rsidRPr="00DE79A2">
              <w:rPr>
                <w:rFonts w:ascii="Arial" w:eastAsia="Times New Roman" w:hAnsi="Arial" w:cs="Arial"/>
              </w:rPr>
              <w:t>Salary increase rate (depending on age)</w:t>
            </w:r>
          </w:p>
        </w:tc>
        <w:tc>
          <w:tcPr>
            <w:tcW w:w="1305" w:type="dxa"/>
          </w:tcPr>
          <w:p w14:paraId="270C4844" w14:textId="29857B19" w:rsidR="006804F8" w:rsidRPr="00DE79A2" w:rsidRDefault="00D51682" w:rsidP="006804F8">
            <w:pPr>
              <w:spacing w:line="380" w:lineRule="exact"/>
              <w:jc w:val="center"/>
              <w:rPr>
                <w:rFonts w:ascii="Arial" w:eastAsia="Times New Roman" w:hAnsi="Arial" w:cs="Arial"/>
              </w:rPr>
            </w:pPr>
            <w:r>
              <w:rPr>
                <w:rFonts w:ascii="Arial" w:eastAsia="Times New Roman" w:hAnsi="Arial" w:cs="Arial"/>
              </w:rPr>
              <w:t>3</w:t>
            </w:r>
            <w:r w:rsidR="00215031">
              <w:rPr>
                <w:rFonts w:ascii="Arial" w:eastAsia="Times New Roman" w:hAnsi="Arial" w:cs="Arial"/>
              </w:rPr>
              <w:t>.0 - 6.0</w:t>
            </w:r>
          </w:p>
        </w:tc>
        <w:tc>
          <w:tcPr>
            <w:tcW w:w="1305" w:type="dxa"/>
          </w:tcPr>
          <w:p w14:paraId="1D3D18FE" w14:textId="7930482F" w:rsidR="006804F8" w:rsidRPr="00DE79A2" w:rsidRDefault="006804F8" w:rsidP="006804F8">
            <w:pPr>
              <w:spacing w:line="380" w:lineRule="exact"/>
              <w:jc w:val="center"/>
              <w:rPr>
                <w:rFonts w:ascii="Arial" w:eastAsia="Times New Roman" w:hAnsi="Arial" w:cs="Arial"/>
              </w:rPr>
            </w:pPr>
            <w:r>
              <w:rPr>
                <w:rFonts w:ascii="Arial" w:eastAsia="Times New Roman" w:hAnsi="Arial" w:cs="Arial"/>
              </w:rPr>
              <w:t xml:space="preserve">5.0 </w:t>
            </w:r>
            <w:r>
              <w:rPr>
                <w:rFonts w:ascii="Arial" w:eastAsia="Times New Roman" w:hAnsi="Arial" w:cstheme="minorBidi"/>
              </w:rPr>
              <w:t>-</w:t>
            </w:r>
            <w:r>
              <w:rPr>
                <w:rFonts w:ascii="Arial" w:eastAsia="Times New Roman" w:hAnsi="Arial" w:cs="Arial"/>
              </w:rPr>
              <w:t xml:space="preserve"> 6.0</w:t>
            </w:r>
          </w:p>
        </w:tc>
        <w:tc>
          <w:tcPr>
            <w:tcW w:w="1305" w:type="dxa"/>
          </w:tcPr>
          <w:p w14:paraId="4BF49C45" w14:textId="063E10B9" w:rsidR="006804F8" w:rsidRPr="00DE79A2" w:rsidRDefault="00215031" w:rsidP="006804F8">
            <w:pPr>
              <w:spacing w:line="380" w:lineRule="exact"/>
              <w:jc w:val="center"/>
              <w:rPr>
                <w:rFonts w:ascii="Arial" w:eastAsia="Times New Roman" w:hAnsi="Arial" w:cs="Arial"/>
              </w:rPr>
            </w:pPr>
            <w:r>
              <w:rPr>
                <w:rFonts w:ascii="Arial" w:eastAsia="Times New Roman" w:hAnsi="Arial" w:cs="Arial"/>
              </w:rPr>
              <w:t>3.0 - 6.0</w:t>
            </w:r>
          </w:p>
        </w:tc>
        <w:tc>
          <w:tcPr>
            <w:tcW w:w="1305" w:type="dxa"/>
          </w:tcPr>
          <w:p w14:paraId="021BCE4C" w14:textId="4A175F99" w:rsidR="006804F8" w:rsidRPr="00DE79A2" w:rsidRDefault="006804F8" w:rsidP="006804F8">
            <w:pPr>
              <w:spacing w:line="380" w:lineRule="exact"/>
              <w:jc w:val="center"/>
              <w:rPr>
                <w:rFonts w:ascii="Arial" w:eastAsia="Times New Roman" w:hAnsi="Arial" w:cs="Arial"/>
              </w:rPr>
            </w:pPr>
            <w:r>
              <w:rPr>
                <w:rFonts w:ascii="Arial" w:eastAsia="Times New Roman" w:hAnsi="Arial" w:cs="Arial"/>
              </w:rPr>
              <w:t>6.0</w:t>
            </w:r>
          </w:p>
        </w:tc>
      </w:tr>
      <w:tr w:rsidR="006804F8" w:rsidRPr="00DE79A2" w14:paraId="07F74A16" w14:textId="77777777" w:rsidTr="00B72FEC">
        <w:tc>
          <w:tcPr>
            <w:tcW w:w="3780" w:type="dxa"/>
          </w:tcPr>
          <w:p w14:paraId="69419E5A" w14:textId="77777777" w:rsidR="006804F8" w:rsidRPr="00DE79A2" w:rsidRDefault="006804F8" w:rsidP="006804F8">
            <w:pPr>
              <w:tabs>
                <w:tab w:val="left" w:pos="720"/>
              </w:tabs>
              <w:spacing w:line="380" w:lineRule="exact"/>
              <w:ind w:left="32" w:right="-285"/>
              <w:rPr>
                <w:rFonts w:ascii="Arial" w:eastAsia="Times New Roman" w:hAnsi="Arial" w:cs="Arial"/>
              </w:rPr>
            </w:pPr>
            <w:r>
              <w:rPr>
                <w:rFonts w:ascii="Arial" w:eastAsia="Times New Roman" w:hAnsi="Arial" w:cs="Arial"/>
              </w:rPr>
              <w:t>Turnover rate</w:t>
            </w:r>
          </w:p>
        </w:tc>
        <w:tc>
          <w:tcPr>
            <w:tcW w:w="1305" w:type="dxa"/>
          </w:tcPr>
          <w:p w14:paraId="1564CBAC" w14:textId="0D2549C1" w:rsidR="006804F8" w:rsidRDefault="00215031" w:rsidP="006804F8">
            <w:pPr>
              <w:spacing w:line="380" w:lineRule="exact"/>
              <w:jc w:val="center"/>
              <w:rPr>
                <w:rFonts w:ascii="Arial" w:eastAsia="Times New Roman" w:hAnsi="Arial" w:cs="Arial"/>
              </w:rPr>
            </w:pPr>
            <w:r>
              <w:rPr>
                <w:rFonts w:ascii="Arial" w:eastAsia="Times New Roman" w:hAnsi="Arial" w:cs="Arial"/>
              </w:rPr>
              <w:t xml:space="preserve">0.0 - </w:t>
            </w:r>
            <w:r w:rsidR="00D51682">
              <w:rPr>
                <w:rFonts w:ascii="Arial" w:eastAsia="Times New Roman" w:hAnsi="Arial" w:cs="Arial"/>
              </w:rPr>
              <w:t>20</w:t>
            </w:r>
            <w:r>
              <w:rPr>
                <w:rFonts w:ascii="Arial" w:eastAsia="Times New Roman" w:hAnsi="Arial" w:cs="Arial"/>
              </w:rPr>
              <w:t>.0</w:t>
            </w:r>
          </w:p>
        </w:tc>
        <w:tc>
          <w:tcPr>
            <w:tcW w:w="1305" w:type="dxa"/>
          </w:tcPr>
          <w:p w14:paraId="56E64B51" w14:textId="6EC18029" w:rsidR="006804F8" w:rsidRPr="00DE79A2" w:rsidRDefault="006804F8" w:rsidP="006804F8">
            <w:pPr>
              <w:spacing w:line="380" w:lineRule="exact"/>
              <w:jc w:val="center"/>
              <w:rPr>
                <w:rFonts w:ascii="Arial" w:eastAsia="Times New Roman" w:hAnsi="Arial" w:cs="Arial"/>
              </w:rPr>
            </w:pPr>
            <w:r>
              <w:rPr>
                <w:rFonts w:ascii="Arial" w:eastAsia="Times New Roman" w:hAnsi="Arial" w:cs="Arial"/>
              </w:rPr>
              <w:t>0.0 - 18.0</w:t>
            </w:r>
          </w:p>
        </w:tc>
        <w:tc>
          <w:tcPr>
            <w:tcW w:w="1305" w:type="dxa"/>
          </w:tcPr>
          <w:p w14:paraId="5BE4475A" w14:textId="34E0B50C" w:rsidR="006804F8" w:rsidRDefault="00215031" w:rsidP="006804F8">
            <w:pPr>
              <w:spacing w:line="380" w:lineRule="exact"/>
              <w:jc w:val="center"/>
              <w:rPr>
                <w:rFonts w:ascii="Arial" w:eastAsia="Times New Roman" w:hAnsi="Arial" w:cs="Arial"/>
              </w:rPr>
            </w:pPr>
            <w:r>
              <w:rPr>
                <w:rFonts w:ascii="Arial" w:eastAsia="Times New Roman" w:hAnsi="Arial" w:cs="Arial"/>
              </w:rPr>
              <w:t>0.0 - 8.0</w:t>
            </w:r>
          </w:p>
        </w:tc>
        <w:tc>
          <w:tcPr>
            <w:tcW w:w="1305" w:type="dxa"/>
          </w:tcPr>
          <w:p w14:paraId="5F923B3C" w14:textId="1348983F" w:rsidR="006804F8" w:rsidRDefault="006804F8" w:rsidP="006804F8">
            <w:pPr>
              <w:spacing w:line="380" w:lineRule="exact"/>
              <w:jc w:val="center"/>
              <w:rPr>
                <w:rFonts w:ascii="Arial" w:eastAsia="Times New Roman" w:hAnsi="Arial" w:cs="Arial"/>
              </w:rPr>
            </w:pPr>
            <w:r>
              <w:rPr>
                <w:rFonts w:ascii="Arial" w:eastAsia="Times New Roman" w:hAnsi="Arial" w:cs="Arial"/>
              </w:rPr>
              <w:t xml:space="preserve">0.0 </w:t>
            </w:r>
            <w:r>
              <w:rPr>
                <w:rFonts w:ascii="Arial" w:eastAsia="Times New Roman" w:hAnsi="Arial" w:cstheme="minorBidi"/>
              </w:rPr>
              <w:t>-</w:t>
            </w:r>
            <w:r>
              <w:rPr>
                <w:rFonts w:ascii="Arial" w:eastAsia="Times New Roman" w:hAnsi="Arial" w:cs="Arial"/>
              </w:rPr>
              <w:t xml:space="preserve"> 8.0</w:t>
            </w:r>
          </w:p>
        </w:tc>
      </w:tr>
    </w:tbl>
    <w:p w14:paraId="34E1E6F0" w14:textId="1E0479B1" w:rsidR="00214B1D" w:rsidRPr="006A7CE0" w:rsidRDefault="00CE5670" w:rsidP="00207D73">
      <w:pPr>
        <w:tabs>
          <w:tab w:val="left" w:pos="900"/>
          <w:tab w:val="left" w:pos="2160"/>
          <w:tab w:val="right" w:pos="4860"/>
          <w:tab w:val="right" w:pos="6120"/>
          <w:tab w:val="right" w:pos="7380"/>
        </w:tabs>
        <w:overflowPunct w:val="0"/>
        <w:autoSpaceDE w:val="0"/>
        <w:autoSpaceDN w:val="0"/>
        <w:adjustRightInd w:val="0"/>
        <w:spacing w:before="240" w:after="120" w:line="360" w:lineRule="exact"/>
        <w:ind w:left="605" w:hanging="605"/>
        <w:jc w:val="thaiDistribute"/>
        <w:textAlignment w:val="baseline"/>
        <w:rPr>
          <w:rFonts w:ascii="Arial" w:eastAsia="Times New Roman" w:hAnsi="Arial" w:cs="Angsana New"/>
          <w:szCs w:val="22"/>
        </w:rPr>
      </w:pPr>
      <w:r w:rsidRPr="006A7CE0">
        <w:rPr>
          <w:rFonts w:ascii="Arial" w:eastAsia="Times New Roman" w:hAnsi="Arial" w:cs="Angsana New"/>
          <w:szCs w:val="22"/>
        </w:rPr>
        <w:tab/>
      </w:r>
      <w:r w:rsidR="00B30D15" w:rsidRPr="006A7CE0">
        <w:rPr>
          <w:rFonts w:ascii="Arial" w:eastAsia="Times New Roman" w:hAnsi="Arial" w:cs="Angsana New"/>
          <w:szCs w:val="22"/>
        </w:rPr>
        <w:t>The result of sensitivity analysis for significant assumptions</w:t>
      </w:r>
      <w:r w:rsidR="00B30D15" w:rsidRPr="006A7CE0">
        <w:rPr>
          <w:rFonts w:ascii="Arial" w:eastAsia="Times New Roman" w:hAnsi="Arial" w:cs="Angsana New" w:hint="cs"/>
          <w:szCs w:val="22"/>
          <w:cs/>
        </w:rPr>
        <w:t xml:space="preserve"> </w:t>
      </w:r>
      <w:r w:rsidR="00B30D15" w:rsidRPr="006A7CE0">
        <w:rPr>
          <w:rFonts w:ascii="Arial" w:eastAsia="Times New Roman" w:hAnsi="Arial" w:cs="Angsana New"/>
          <w:szCs w:val="22"/>
        </w:rPr>
        <w:t xml:space="preserve">that affect the present value of </w:t>
      </w:r>
      <w:r w:rsidR="00B30D15" w:rsidRPr="0050057E">
        <w:rPr>
          <w:rFonts w:ascii="Arial" w:eastAsia="Times New Roman" w:hAnsi="Arial" w:cs="Angsana New"/>
          <w:spacing w:val="-2"/>
          <w:szCs w:val="22"/>
        </w:rPr>
        <w:t xml:space="preserve">the long-term employee benefit obligation as at </w:t>
      </w:r>
      <w:r w:rsidR="00D5454A" w:rsidRPr="0050057E">
        <w:rPr>
          <w:rFonts w:ascii="Arial" w:eastAsia="Times New Roman" w:hAnsi="Arial" w:cs="Angsana New"/>
          <w:spacing w:val="-2"/>
          <w:szCs w:val="22"/>
        </w:rPr>
        <w:t xml:space="preserve">31 December </w:t>
      </w:r>
      <w:r w:rsidR="0059710D" w:rsidRPr="0050057E">
        <w:rPr>
          <w:rFonts w:ascii="Arial" w:eastAsia="Times New Roman" w:hAnsi="Arial" w:cs="Angsana New"/>
          <w:spacing w:val="-2"/>
          <w:szCs w:val="22"/>
        </w:rPr>
        <w:t>2023</w:t>
      </w:r>
      <w:r w:rsidR="00D5454A" w:rsidRPr="0050057E">
        <w:rPr>
          <w:rFonts w:ascii="Arial" w:eastAsia="Times New Roman" w:hAnsi="Arial" w:cs="Angsana New"/>
          <w:spacing w:val="-2"/>
          <w:szCs w:val="22"/>
        </w:rPr>
        <w:t xml:space="preserve"> and </w:t>
      </w:r>
      <w:r w:rsidR="0059710D" w:rsidRPr="0050057E">
        <w:rPr>
          <w:rFonts w:ascii="Arial" w:eastAsia="Times New Roman" w:hAnsi="Arial" w:cs="Angsana New"/>
          <w:spacing w:val="-2"/>
          <w:szCs w:val="22"/>
        </w:rPr>
        <w:t>2022</w:t>
      </w:r>
      <w:r w:rsidR="00B30D15" w:rsidRPr="0050057E">
        <w:rPr>
          <w:rFonts w:ascii="Arial" w:eastAsia="Times New Roman" w:hAnsi="Arial" w:cs="Angsana New"/>
          <w:spacing w:val="-2"/>
          <w:szCs w:val="22"/>
        </w:rPr>
        <w:t xml:space="preserve"> </w:t>
      </w:r>
      <w:r w:rsidR="00C94674" w:rsidRPr="0050057E">
        <w:rPr>
          <w:rFonts w:ascii="Arial" w:eastAsia="Times New Roman" w:hAnsi="Arial" w:cs="Angsana New"/>
          <w:spacing w:val="-2"/>
          <w:szCs w:val="22"/>
        </w:rPr>
        <w:t>a</w:t>
      </w:r>
      <w:r w:rsidR="00B30D15" w:rsidRPr="0050057E">
        <w:rPr>
          <w:rFonts w:ascii="Arial" w:eastAsia="Times New Roman" w:hAnsi="Arial" w:cs="Angsana New"/>
          <w:spacing w:val="-2"/>
          <w:szCs w:val="22"/>
        </w:rPr>
        <w:t>re summarised</w:t>
      </w:r>
      <w:r w:rsidR="00B30D15" w:rsidRPr="006A7CE0">
        <w:rPr>
          <w:rFonts w:ascii="Arial" w:eastAsia="Times New Roman" w:hAnsi="Arial" w:cs="Angsana New"/>
          <w:szCs w:val="22"/>
        </w:rPr>
        <w:t xml:space="preserve"> below: </w:t>
      </w:r>
    </w:p>
    <w:tbl>
      <w:tblPr>
        <w:tblStyle w:val="TableGrid"/>
        <w:tblW w:w="9045" w:type="dxa"/>
        <w:tblInd w:w="450" w:type="dxa"/>
        <w:tblLayout w:type="fixed"/>
        <w:tblLook w:val="04A0" w:firstRow="1" w:lastRow="0" w:firstColumn="1" w:lastColumn="0" w:noHBand="0" w:noVBand="1"/>
      </w:tblPr>
      <w:tblGrid>
        <w:gridCol w:w="2700"/>
        <w:gridCol w:w="1586"/>
        <w:gridCol w:w="1586"/>
        <w:gridCol w:w="1586"/>
        <w:gridCol w:w="1587"/>
      </w:tblGrid>
      <w:tr w:rsidR="00477972" w:rsidRPr="007C6F34" w14:paraId="3D52139B" w14:textId="77777777" w:rsidTr="00023DAA">
        <w:tc>
          <w:tcPr>
            <w:tcW w:w="9045" w:type="dxa"/>
            <w:gridSpan w:val="5"/>
            <w:tcBorders>
              <w:top w:val="nil"/>
              <w:left w:val="nil"/>
              <w:bottom w:val="nil"/>
              <w:right w:val="nil"/>
            </w:tcBorders>
          </w:tcPr>
          <w:p w14:paraId="3D6741BF" w14:textId="77777777" w:rsidR="00477972" w:rsidRPr="007C6F34" w:rsidRDefault="00477972" w:rsidP="0050057E">
            <w:pPr>
              <w:tabs>
                <w:tab w:val="left" w:pos="600"/>
                <w:tab w:val="left" w:pos="900"/>
                <w:tab w:val="right" w:pos="7280"/>
                <w:tab w:val="right" w:pos="8540"/>
              </w:tabs>
              <w:spacing w:line="360" w:lineRule="exact"/>
              <w:ind w:right="-45"/>
              <w:jc w:val="right"/>
              <w:rPr>
                <w:rFonts w:ascii="Arial" w:hAnsi="Arial" w:cs="Arial"/>
              </w:rPr>
            </w:pPr>
            <w:r w:rsidRPr="007C6F34">
              <w:rPr>
                <w:rFonts w:ascii="Arial" w:hAnsi="Arial" w:cs="Arial"/>
              </w:rPr>
              <w:t>(Unit: Million Baht)</w:t>
            </w:r>
          </w:p>
        </w:tc>
      </w:tr>
      <w:tr w:rsidR="00214B1D" w:rsidRPr="007C6F34" w14:paraId="408403A3" w14:textId="77777777" w:rsidTr="00B72FEC">
        <w:tc>
          <w:tcPr>
            <w:tcW w:w="2700" w:type="dxa"/>
            <w:tcBorders>
              <w:top w:val="nil"/>
              <w:left w:val="nil"/>
              <w:bottom w:val="nil"/>
              <w:right w:val="nil"/>
            </w:tcBorders>
          </w:tcPr>
          <w:p w14:paraId="10C6E546" w14:textId="77777777" w:rsidR="00214B1D" w:rsidRPr="007C6F34" w:rsidRDefault="00214B1D" w:rsidP="0050057E">
            <w:pPr>
              <w:tabs>
                <w:tab w:val="left" w:pos="600"/>
                <w:tab w:val="left" w:pos="900"/>
                <w:tab w:val="right" w:pos="7280"/>
                <w:tab w:val="right" w:pos="8540"/>
              </w:tabs>
              <w:spacing w:line="360" w:lineRule="exact"/>
              <w:ind w:right="-43"/>
              <w:jc w:val="center"/>
              <w:rPr>
                <w:rFonts w:ascii="Arial" w:hAnsi="Arial" w:cs="Arial"/>
              </w:rPr>
            </w:pPr>
          </w:p>
        </w:tc>
        <w:tc>
          <w:tcPr>
            <w:tcW w:w="6345" w:type="dxa"/>
            <w:gridSpan w:val="4"/>
            <w:tcBorders>
              <w:top w:val="nil"/>
              <w:left w:val="nil"/>
              <w:bottom w:val="nil"/>
              <w:right w:val="nil"/>
            </w:tcBorders>
          </w:tcPr>
          <w:p w14:paraId="3956583E" w14:textId="1669CC1F" w:rsidR="00214B1D" w:rsidRPr="007C6F34" w:rsidRDefault="00214B1D"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 xml:space="preserve">As at </w:t>
            </w:r>
            <w:r w:rsidR="00D5454A" w:rsidRPr="007C6F34">
              <w:rPr>
                <w:rFonts w:ascii="Arial" w:hAnsi="Arial" w:cs="Arial"/>
              </w:rPr>
              <w:t xml:space="preserve">31 December </w:t>
            </w:r>
            <w:r w:rsidR="0059710D" w:rsidRPr="007C6F34">
              <w:rPr>
                <w:rFonts w:ascii="Arial" w:hAnsi="Arial" w:cs="Arial"/>
              </w:rPr>
              <w:t>2023</w:t>
            </w:r>
          </w:p>
        </w:tc>
      </w:tr>
      <w:tr w:rsidR="00B30D15" w:rsidRPr="007C6F34" w14:paraId="5A6341DB" w14:textId="77777777" w:rsidTr="001A7776">
        <w:tc>
          <w:tcPr>
            <w:tcW w:w="2700" w:type="dxa"/>
            <w:tcBorders>
              <w:top w:val="nil"/>
              <w:left w:val="nil"/>
              <w:bottom w:val="nil"/>
              <w:right w:val="nil"/>
            </w:tcBorders>
          </w:tcPr>
          <w:p w14:paraId="238C5823" w14:textId="77777777" w:rsidR="00B30D15" w:rsidRPr="007C6F34" w:rsidRDefault="00B30D15" w:rsidP="0050057E">
            <w:pPr>
              <w:tabs>
                <w:tab w:val="left" w:pos="600"/>
                <w:tab w:val="left" w:pos="900"/>
                <w:tab w:val="right" w:pos="7280"/>
                <w:tab w:val="right" w:pos="8540"/>
              </w:tabs>
              <w:spacing w:line="360" w:lineRule="exact"/>
              <w:ind w:right="-43"/>
              <w:jc w:val="center"/>
              <w:rPr>
                <w:rFonts w:ascii="Arial" w:hAnsi="Arial" w:cs="Arial"/>
              </w:rPr>
            </w:pPr>
          </w:p>
        </w:tc>
        <w:tc>
          <w:tcPr>
            <w:tcW w:w="3172" w:type="dxa"/>
            <w:gridSpan w:val="2"/>
            <w:tcBorders>
              <w:top w:val="nil"/>
              <w:left w:val="nil"/>
              <w:bottom w:val="nil"/>
              <w:right w:val="nil"/>
            </w:tcBorders>
          </w:tcPr>
          <w:p w14:paraId="5A1DFAF9" w14:textId="77777777" w:rsidR="00B30D15" w:rsidRPr="007C6F34" w:rsidRDefault="00B30D15"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Consolidated financial statements</w:t>
            </w:r>
          </w:p>
        </w:tc>
        <w:tc>
          <w:tcPr>
            <w:tcW w:w="3173" w:type="dxa"/>
            <w:gridSpan w:val="2"/>
            <w:tcBorders>
              <w:top w:val="nil"/>
              <w:left w:val="nil"/>
              <w:bottom w:val="nil"/>
              <w:right w:val="nil"/>
            </w:tcBorders>
          </w:tcPr>
          <w:p w14:paraId="4B320E81" w14:textId="77777777" w:rsidR="00B30D15" w:rsidRPr="007C6F34" w:rsidRDefault="00B30D15"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Separate financial statements</w:t>
            </w:r>
          </w:p>
        </w:tc>
      </w:tr>
      <w:tr w:rsidR="00B30D15" w:rsidRPr="007C6F34" w14:paraId="60534BBC" w14:textId="77777777" w:rsidTr="001A7776">
        <w:tc>
          <w:tcPr>
            <w:tcW w:w="2700" w:type="dxa"/>
            <w:tcBorders>
              <w:top w:val="nil"/>
              <w:left w:val="nil"/>
              <w:bottom w:val="nil"/>
              <w:right w:val="nil"/>
            </w:tcBorders>
          </w:tcPr>
          <w:p w14:paraId="2CE243FA" w14:textId="77777777" w:rsidR="00B30D15" w:rsidRPr="007C6F34" w:rsidRDefault="00B30D15" w:rsidP="0050057E">
            <w:pPr>
              <w:tabs>
                <w:tab w:val="left" w:pos="600"/>
                <w:tab w:val="left" w:pos="900"/>
                <w:tab w:val="right" w:pos="7280"/>
                <w:tab w:val="right" w:pos="8540"/>
              </w:tabs>
              <w:spacing w:line="360" w:lineRule="exact"/>
              <w:ind w:right="-43"/>
              <w:jc w:val="thaiDistribute"/>
              <w:rPr>
                <w:rFonts w:ascii="Arial" w:hAnsi="Arial" w:cs="Arial"/>
              </w:rPr>
            </w:pPr>
          </w:p>
        </w:tc>
        <w:tc>
          <w:tcPr>
            <w:tcW w:w="1586" w:type="dxa"/>
            <w:tcBorders>
              <w:top w:val="nil"/>
              <w:left w:val="nil"/>
              <w:bottom w:val="nil"/>
              <w:right w:val="nil"/>
            </w:tcBorders>
            <w:vAlign w:val="bottom"/>
          </w:tcPr>
          <w:p w14:paraId="7F56AA5A" w14:textId="77777777" w:rsidR="00B30D15" w:rsidRPr="00477972" w:rsidRDefault="00B30D15"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 xml:space="preserve">Increase </w:t>
            </w:r>
            <w:r w:rsidR="009C2EE4" w:rsidRPr="00477972">
              <w:rPr>
                <w:rFonts w:ascii="Arial" w:hAnsi="Arial" w:cs="Arial"/>
                <w:u w:val="single"/>
              </w:rPr>
              <w:t>1</w:t>
            </w:r>
            <w:r w:rsidRPr="00477972">
              <w:rPr>
                <w:rFonts w:ascii="Arial" w:hAnsi="Arial" w:cs="Arial"/>
                <w:u w:val="single"/>
              </w:rPr>
              <w:t>%</w:t>
            </w:r>
          </w:p>
        </w:tc>
        <w:tc>
          <w:tcPr>
            <w:tcW w:w="1586" w:type="dxa"/>
            <w:tcBorders>
              <w:top w:val="nil"/>
              <w:left w:val="nil"/>
              <w:bottom w:val="nil"/>
              <w:right w:val="nil"/>
            </w:tcBorders>
            <w:vAlign w:val="bottom"/>
          </w:tcPr>
          <w:p w14:paraId="3AD24B69" w14:textId="77777777" w:rsidR="00B30D15" w:rsidRPr="00477972" w:rsidRDefault="00B30D15"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 xml:space="preserve">Decrease </w:t>
            </w:r>
            <w:r w:rsidR="009C2EE4" w:rsidRPr="00477972">
              <w:rPr>
                <w:rFonts w:ascii="Arial" w:hAnsi="Arial" w:cs="Arial"/>
                <w:u w:val="single"/>
              </w:rPr>
              <w:t>1</w:t>
            </w:r>
            <w:r w:rsidRPr="00477972">
              <w:rPr>
                <w:rFonts w:ascii="Arial" w:hAnsi="Arial" w:cs="Arial"/>
                <w:u w:val="single"/>
              </w:rPr>
              <w:t>%</w:t>
            </w:r>
          </w:p>
        </w:tc>
        <w:tc>
          <w:tcPr>
            <w:tcW w:w="1586" w:type="dxa"/>
            <w:tcBorders>
              <w:top w:val="nil"/>
              <w:left w:val="nil"/>
              <w:bottom w:val="nil"/>
              <w:right w:val="nil"/>
            </w:tcBorders>
            <w:vAlign w:val="bottom"/>
          </w:tcPr>
          <w:p w14:paraId="30A3D9C8" w14:textId="77777777" w:rsidR="00B30D15" w:rsidRPr="00477972" w:rsidRDefault="00B30D15"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 xml:space="preserve">Increase </w:t>
            </w:r>
            <w:r w:rsidR="009C2EE4" w:rsidRPr="00477972">
              <w:rPr>
                <w:rFonts w:ascii="Arial" w:hAnsi="Arial" w:cs="Arial"/>
                <w:u w:val="single"/>
              </w:rPr>
              <w:t>1</w:t>
            </w:r>
            <w:r w:rsidRPr="00477972">
              <w:rPr>
                <w:rFonts w:ascii="Arial" w:hAnsi="Arial" w:cs="Arial"/>
                <w:u w:val="single"/>
              </w:rPr>
              <w:t>%</w:t>
            </w:r>
          </w:p>
        </w:tc>
        <w:tc>
          <w:tcPr>
            <w:tcW w:w="1587" w:type="dxa"/>
            <w:tcBorders>
              <w:top w:val="nil"/>
              <w:left w:val="nil"/>
              <w:bottom w:val="nil"/>
              <w:right w:val="nil"/>
            </w:tcBorders>
            <w:vAlign w:val="bottom"/>
          </w:tcPr>
          <w:p w14:paraId="18E690F2" w14:textId="77777777" w:rsidR="00B30D15" w:rsidRPr="00477972" w:rsidRDefault="00B30D15"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 xml:space="preserve">Decrease </w:t>
            </w:r>
            <w:r w:rsidR="009C2EE4" w:rsidRPr="00477972">
              <w:rPr>
                <w:rFonts w:ascii="Arial" w:hAnsi="Arial" w:cs="Arial"/>
                <w:u w:val="single"/>
              </w:rPr>
              <w:t>1</w:t>
            </w:r>
            <w:r w:rsidRPr="00477972">
              <w:rPr>
                <w:rFonts w:ascii="Arial" w:hAnsi="Arial" w:cs="Arial"/>
                <w:u w:val="single"/>
              </w:rPr>
              <w:t>%</w:t>
            </w:r>
          </w:p>
        </w:tc>
      </w:tr>
      <w:tr w:rsidR="009C2EE4" w:rsidRPr="007C6F34" w14:paraId="6AEA1A2C" w14:textId="77777777" w:rsidTr="001A7776">
        <w:tc>
          <w:tcPr>
            <w:tcW w:w="2700" w:type="dxa"/>
            <w:tcBorders>
              <w:top w:val="nil"/>
              <w:left w:val="nil"/>
              <w:bottom w:val="nil"/>
              <w:right w:val="nil"/>
            </w:tcBorders>
          </w:tcPr>
          <w:p w14:paraId="768D517F" w14:textId="77777777" w:rsidR="009C2EE4" w:rsidRPr="007C6F34" w:rsidRDefault="009C2EE4" w:rsidP="0050057E">
            <w:pPr>
              <w:tabs>
                <w:tab w:val="left" w:pos="720"/>
              </w:tabs>
              <w:spacing w:line="360" w:lineRule="exact"/>
              <w:ind w:left="32" w:right="-43"/>
              <w:jc w:val="thaiDistribute"/>
              <w:rPr>
                <w:rFonts w:ascii="Arial" w:eastAsia="Times New Roman" w:hAnsi="Arial" w:cs="Arial"/>
              </w:rPr>
            </w:pPr>
            <w:r w:rsidRPr="007C6F34">
              <w:rPr>
                <w:rFonts w:ascii="Arial" w:eastAsia="Times New Roman" w:hAnsi="Arial" w:cs="Arial"/>
              </w:rPr>
              <w:t>Discount rate</w:t>
            </w:r>
          </w:p>
        </w:tc>
        <w:tc>
          <w:tcPr>
            <w:tcW w:w="1586" w:type="dxa"/>
            <w:tcBorders>
              <w:top w:val="nil"/>
              <w:left w:val="nil"/>
              <w:bottom w:val="nil"/>
              <w:right w:val="nil"/>
            </w:tcBorders>
          </w:tcPr>
          <w:p w14:paraId="267C6C0D" w14:textId="29E2B8A8"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(16)</w:t>
            </w:r>
          </w:p>
        </w:tc>
        <w:tc>
          <w:tcPr>
            <w:tcW w:w="1586" w:type="dxa"/>
            <w:tcBorders>
              <w:top w:val="nil"/>
              <w:left w:val="nil"/>
              <w:bottom w:val="nil"/>
              <w:right w:val="nil"/>
            </w:tcBorders>
          </w:tcPr>
          <w:p w14:paraId="0E49EC64" w14:textId="625D525D" w:rsidR="009C2EE4" w:rsidRPr="007C6F34" w:rsidRDefault="00D51682" w:rsidP="0050057E">
            <w:pPr>
              <w:spacing w:line="360" w:lineRule="exact"/>
              <w:jc w:val="center"/>
              <w:rPr>
                <w:rFonts w:ascii="Arial" w:eastAsia="Times New Roman" w:hAnsi="Arial" w:cs="Arial"/>
              </w:rPr>
            </w:pPr>
            <w:r w:rsidRPr="007C6F34">
              <w:rPr>
                <w:rFonts w:ascii="Arial" w:eastAsia="Times New Roman" w:hAnsi="Arial" w:cs="Arial"/>
              </w:rPr>
              <w:t>19</w:t>
            </w:r>
          </w:p>
        </w:tc>
        <w:tc>
          <w:tcPr>
            <w:tcW w:w="1586" w:type="dxa"/>
            <w:tcBorders>
              <w:top w:val="nil"/>
              <w:left w:val="nil"/>
              <w:bottom w:val="nil"/>
              <w:right w:val="nil"/>
            </w:tcBorders>
          </w:tcPr>
          <w:p w14:paraId="44FE7E9C" w14:textId="09F2ABA2"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(13)</w:t>
            </w:r>
          </w:p>
        </w:tc>
        <w:tc>
          <w:tcPr>
            <w:tcW w:w="1587" w:type="dxa"/>
            <w:tcBorders>
              <w:top w:val="nil"/>
              <w:left w:val="nil"/>
              <w:bottom w:val="nil"/>
              <w:right w:val="nil"/>
            </w:tcBorders>
          </w:tcPr>
          <w:p w14:paraId="724C0F0B" w14:textId="47C4B502"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15</w:t>
            </w:r>
          </w:p>
        </w:tc>
      </w:tr>
      <w:tr w:rsidR="009C2EE4" w:rsidRPr="007C6F34" w14:paraId="56C8FFE6" w14:textId="77777777" w:rsidTr="001A7776">
        <w:tc>
          <w:tcPr>
            <w:tcW w:w="2700" w:type="dxa"/>
            <w:tcBorders>
              <w:top w:val="nil"/>
              <w:left w:val="nil"/>
              <w:bottom w:val="nil"/>
              <w:right w:val="nil"/>
            </w:tcBorders>
          </w:tcPr>
          <w:p w14:paraId="31FAE985" w14:textId="77777777" w:rsidR="009C2EE4" w:rsidRPr="007C6F34" w:rsidRDefault="009C2EE4" w:rsidP="0050057E">
            <w:pPr>
              <w:tabs>
                <w:tab w:val="left" w:pos="720"/>
              </w:tabs>
              <w:spacing w:line="360" w:lineRule="exact"/>
              <w:ind w:left="32" w:right="-43"/>
              <w:jc w:val="thaiDistribute"/>
              <w:rPr>
                <w:rFonts w:ascii="Arial" w:eastAsia="Times New Roman" w:hAnsi="Arial" w:cs="Arial"/>
              </w:rPr>
            </w:pPr>
            <w:r w:rsidRPr="007C6F34">
              <w:rPr>
                <w:rFonts w:ascii="Arial" w:eastAsia="Times New Roman" w:hAnsi="Arial" w:cs="Arial"/>
              </w:rPr>
              <w:t>Salary increase rate</w:t>
            </w:r>
          </w:p>
        </w:tc>
        <w:tc>
          <w:tcPr>
            <w:tcW w:w="1586" w:type="dxa"/>
            <w:tcBorders>
              <w:top w:val="nil"/>
              <w:left w:val="nil"/>
              <w:bottom w:val="nil"/>
              <w:right w:val="nil"/>
            </w:tcBorders>
          </w:tcPr>
          <w:p w14:paraId="01DD5D93" w14:textId="413F5C5A"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w:t>
            </w:r>
            <w:r w:rsidR="00D51682" w:rsidRPr="007C6F34">
              <w:rPr>
                <w:rFonts w:ascii="Arial" w:eastAsia="Times New Roman" w:hAnsi="Arial" w:cs="Arial"/>
              </w:rPr>
              <w:t>8</w:t>
            </w:r>
          </w:p>
        </w:tc>
        <w:tc>
          <w:tcPr>
            <w:tcW w:w="1586" w:type="dxa"/>
            <w:tcBorders>
              <w:top w:val="nil"/>
              <w:left w:val="nil"/>
              <w:bottom w:val="nil"/>
              <w:right w:val="nil"/>
            </w:tcBorders>
          </w:tcPr>
          <w:p w14:paraId="245B841B" w14:textId="44019936"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(16)</w:t>
            </w:r>
          </w:p>
        </w:tc>
        <w:tc>
          <w:tcPr>
            <w:tcW w:w="1586" w:type="dxa"/>
            <w:tcBorders>
              <w:top w:val="nil"/>
              <w:left w:val="nil"/>
              <w:bottom w:val="nil"/>
              <w:right w:val="nil"/>
            </w:tcBorders>
          </w:tcPr>
          <w:p w14:paraId="65E7C006" w14:textId="7F5A94FB"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15</w:t>
            </w:r>
          </w:p>
        </w:tc>
        <w:tc>
          <w:tcPr>
            <w:tcW w:w="1587" w:type="dxa"/>
            <w:tcBorders>
              <w:top w:val="nil"/>
              <w:left w:val="nil"/>
              <w:bottom w:val="nil"/>
              <w:right w:val="nil"/>
            </w:tcBorders>
          </w:tcPr>
          <w:p w14:paraId="06BE8A36" w14:textId="237ABAF7" w:rsidR="009C2EE4" w:rsidRPr="007C6F34" w:rsidRDefault="00215031" w:rsidP="0050057E">
            <w:pPr>
              <w:spacing w:line="360" w:lineRule="exact"/>
              <w:jc w:val="center"/>
              <w:rPr>
                <w:rFonts w:ascii="Arial" w:eastAsia="Times New Roman" w:hAnsi="Arial" w:cs="Arial"/>
              </w:rPr>
            </w:pPr>
            <w:r w:rsidRPr="007C6F34">
              <w:rPr>
                <w:rFonts w:ascii="Arial" w:eastAsia="Times New Roman" w:hAnsi="Arial" w:cs="Arial"/>
              </w:rPr>
              <w:t>(13)</w:t>
            </w:r>
          </w:p>
        </w:tc>
      </w:tr>
      <w:tr w:rsidR="0041573B" w:rsidRPr="007C6F34" w14:paraId="439754BA" w14:textId="77777777" w:rsidTr="00141C00">
        <w:tc>
          <w:tcPr>
            <w:tcW w:w="2700" w:type="dxa"/>
            <w:tcBorders>
              <w:top w:val="nil"/>
              <w:left w:val="nil"/>
              <w:bottom w:val="nil"/>
              <w:right w:val="nil"/>
            </w:tcBorders>
          </w:tcPr>
          <w:p w14:paraId="4DFAD7DA" w14:textId="77777777" w:rsidR="0041573B" w:rsidRPr="007C6F34" w:rsidRDefault="0041573B" w:rsidP="0050057E">
            <w:pPr>
              <w:tabs>
                <w:tab w:val="left" w:pos="720"/>
              </w:tabs>
              <w:spacing w:line="360" w:lineRule="exact"/>
              <w:ind w:left="32" w:right="-43"/>
              <w:jc w:val="thaiDistribute"/>
              <w:rPr>
                <w:rFonts w:ascii="Arial" w:eastAsia="Times New Roman" w:hAnsi="Arial" w:cs="Arial"/>
              </w:rPr>
            </w:pPr>
          </w:p>
        </w:tc>
        <w:tc>
          <w:tcPr>
            <w:tcW w:w="1586" w:type="dxa"/>
            <w:tcBorders>
              <w:top w:val="nil"/>
              <w:left w:val="nil"/>
              <w:bottom w:val="nil"/>
              <w:right w:val="nil"/>
            </w:tcBorders>
            <w:vAlign w:val="bottom"/>
          </w:tcPr>
          <w:p w14:paraId="2B37AD60" w14:textId="114719AE" w:rsidR="0041573B" w:rsidRPr="00477972" w:rsidRDefault="0041573B" w:rsidP="00477972">
            <w:pPr>
              <w:spacing w:line="360" w:lineRule="exact"/>
              <w:jc w:val="center"/>
              <w:rPr>
                <w:rFonts w:ascii="Arial" w:eastAsia="Times New Roman" w:hAnsi="Arial" w:cs="Arial"/>
                <w:u w:val="single"/>
              </w:rPr>
            </w:pPr>
            <w:r w:rsidRPr="00477972">
              <w:rPr>
                <w:rFonts w:ascii="Arial" w:hAnsi="Arial" w:cs="Arial"/>
                <w:u w:val="single"/>
              </w:rPr>
              <w:t>Increase 20%</w:t>
            </w:r>
          </w:p>
        </w:tc>
        <w:tc>
          <w:tcPr>
            <w:tcW w:w="1586" w:type="dxa"/>
            <w:tcBorders>
              <w:top w:val="nil"/>
              <w:left w:val="nil"/>
              <w:bottom w:val="nil"/>
              <w:right w:val="nil"/>
            </w:tcBorders>
            <w:vAlign w:val="bottom"/>
          </w:tcPr>
          <w:p w14:paraId="1202F3ED" w14:textId="40B3E2E8" w:rsidR="0041573B" w:rsidRPr="00477972" w:rsidRDefault="0041573B" w:rsidP="00477972">
            <w:pPr>
              <w:spacing w:line="360" w:lineRule="exact"/>
              <w:jc w:val="center"/>
              <w:rPr>
                <w:rFonts w:ascii="Arial" w:eastAsia="Times New Roman" w:hAnsi="Arial" w:cs="Arial"/>
                <w:u w:val="single"/>
              </w:rPr>
            </w:pPr>
            <w:r w:rsidRPr="00477972">
              <w:rPr>
                <w:rFonts w:ascii="Arial" w:hAnsi="Arial" w:cs="Arial"/>
                <w:u w:val="single"/>
              </w:rPr>
              <w:t>Decrease 20%</w:t>
            </w:r>
          </w:p>
        </w:tc>
        <w:tc>
          <w:tcPr>
            <w:tcW w:w="1586" w:type="dxa"/>
            <w:tcBorders>
              <w:top w:val="nil"/>
              <w:left w:val="nil"/>
              <w:bottom w:val="nil"/>
              <w:right w:val="nil"/>
            </w:tcBorders>
            <w:vAlign w:val="bottom"/>
          </w:tcPr>
          <w:p w14:paraId="1654797B" w14:textId="33D83824" w:rsidR="0041573B" w:rsidRPr="00477972" w:rsidRDefault="0041573B" w:rsidP="00477972">
            <w:pPr>
              <w:spacing w:line="360" w:lineRule="exact"/>
              <w:jc w:val="center"/>
              <w:rPr>
                <w:rFonts w:ascii="Arial" w:eastAsia="Times New Roman" w:hAnsi="Arial" w:cs="Arial"/>
                <w:u w:val="single"/>
              </w:rPr>
            </w:pPr>
            <w:r w:rsidRPr="00477972">
              <w:rPr>
                <w:rFonts w:ascii="Arial" w:hAnsi="Arial" w:cs="Arial"/>
                <w:u w:val="single"/>
              </w:rPr>
              <w:t>Increase 20%</w:t>
            </w:r>
          </w:p>
        </w:tc>
        <w:tc>
          <w:tcPr>
            <w:tcW w:w="1587" w:type="dxa"/>
            <w:tcBorders>
              <w:top w:val="nil"/>
              <w:left w:val="nil"/>
              <w:bottom w:val="nil"/>
              <w:right w:val="nil"/>
            </w:tcBorders>
            <w:vAlign w:val="bottom"/>
          </w:tcPr>
          <w:p w14:paraId="41C527DE" w14:textId="272EDD06" w:rsidR="0041573B" w:rsidRPr="00477972" w:rsidRDefault="0041573B" w:rsidP="00477972">
            <w:pPr>
              <w:spacing w:line="360" w:lineRule="exact"/>
              <w:jc w:val="center"/>
              <w:rPr>
                <w:rFonts w:ascii="Arial" w:eastAsia="Times New Roman" w:hAnsi="Arial" w:cs="Arial"/>
                <w:u w:val="single"/>
              </w:rPr>
            </w:pPr>
            <w:r w:rsidRPr="00477972">
              <w:rPr>
                <w:rFonts w:ascii="Arial" w:hAnsi="Arial" w:cs="Arial"/>
                <w:u w:val="single"/>
              </w:rPr>
              <w:t>Decrease 20%</w:t>
            </w:r>
          </w:p>
        </w:tc>
      </w:tr>
      <w:tr w:rsidR="0041573B" w:rsidRPr="007C6F34" w14:paraId="6118E854" w14:textId="77777777" w:rsidTr="001A7776">
        <w:tc>
          <w:tcPr>
            <w:tcW w:w="2700" w:type="dxa"/>
            <w:tcBorders>
              <w:top w:val="nil"/>
              <w:left w:val="nil"/>
              <w:bottom w:val="nil"/>
              <w:right w:val="nil"/>
            </w:tcBorders>
          </w:tcPr>
          <w:p w14:paraId="08022DB4" w14:textId="349ACCE2" w:rsidR="0041573B" w:rsidRPr="007C6F34" w:rsidRDefault="006226C8" w:rsidP="0050057E">
            <w:pPr>
              <w:tabs>
                <w:tab w:val="left" w:pos="720"/>
              </w:tabs>
              <w:spacing w:line="360" w:lineRule="exact"/>
              <w:ind w:left="32" w:right="-43"/>
              <w:jc w:val="thaiDistribute"/>
              <w:rPr>
                <w:rFonts w:ascii="Arial" w:eastAsia="Times New Roman" w:hAnsi="Arial" w:cs="Arial"/>
              </w:rPr>
            </w:pPr>
            <w:r w:rsidRPr="007C6F34">
              <w:rPr>
                <w:rFonts w:ascii="Arial" w:eastAsia="Times New Roman" w:hAnsi="Arial" w:cs="Arial"/>
              </w:rPr>
              <w:t>Turnover rate</w:t>
            </w:r>
          </w:p>
        </w:tc>
        <w:tc>
          <w:tcPr>
            <w:tcW w:w="1586" w:type="dxa"/>
            <w:tcBorders>
              <w:top w:val="nil"/>
              <w:left w:val="nil"/>
              <w:bottom w:val="nil"/>
              <w:right w:val="nil"/>
            </w:tcBorders>
          </w:tcPr>
          <w:p w14:paraId="569FFAC7" w14:textId="1D054538" w:rsidR="0041573B" w:rsidRPr="007C6F34" w:rsidRDefault="009F0A6D" w:rsidP="0050057E">
            <w:pPr>
              <w:spacing w:line="360" w:lineRule="exact"/>
              <w:jc w:val="center"/>
              <w:rPr>
                <w:rFonts w:ascii="Arial" w:eastAsia="Times New Roman" w:hAnsi="Arial" w:cs="Arial"/>
              </w:rPr>
            </w:pPr>
            <w:r w:rsidRPr="007C6F34">
              <w:rPr>
                <w:rFonts w:ascii="Arial" w:eastAsia="Times New Roman" w:hAnsi="Arial" w:cs="Arial"/>
              </w:rPr>
              <w:t>(4)</w:t>
            </w:r>
          </w:p>
        </w:tc>
        <w:tc>
          <w:tcPr>
            <w:tcW w:w="1586" w:type="dxa"/>
            <w:tcBorders>
              <w:top w:val="nil"/>
              <w:left w:val="nil"/>
              <w:bottom w:val="nil"/>
              <w:right w:val="nil"/>
            </w:tcBorders>
          </w:tcPr>
          <w:p w14:paraId="52647A76" w14:textId="6E3D48A9" w:rsidR="0041573B" w:rsidRPr="007C6F34" w:rsidRDefault="009F0A6D" w:rsidP="0050057E">
            <w:pPr>
              <w:spacing w:line="360" w:lineRule="exact"/>
              <w:jc w:val="center"/>
              <w:rPr>
                <w:rFonts w:ascii="Arial" w:eastAsia="Times New Roman" w:hAnsi="Arial" w:cs="Arial"/>
              </w:rPr>
            </w:pPr>
            <w:r w:rsidRPr="007C6F34">
              <w:rPr>
                <w:rFonts w:ascii="Arial" w:eastAsia="Times New Roman" w:hAnsi="Arial" w:cs="Arial"/>
              </w:rPr>
              <w:t>4</w:t>
            </w:r>
          </w:p>
        </w:tc>
        <w:tc>
          <w:tcPr>
            <w:tcW w:w="1586" w:type="dxa"/>
            <w:tcBorders>
              <w:top w:val="nil"/>
              <w:left w:val="nil"/>
              <w:bottom w:val="nil"/>
              <w:right w:val="nil"/>
            </w:tcBorders>
          </w:tcPr>
          <w:p w14:paraId="73BAD65C" w14:textId="1BC25ADC" w:rsidR="0041573B" w:rsidRPr="007C6F34" w:rsidRDefault="009F0A6D" w:rsidP="0050057E">
            <w:pPr>
              <w:spacing w:line="360" w:lineRule="exact"/>
              <w:jc w:val="center"/>
              <w:rPr>
                <w:rFonts w:ascii="Arial" w:eastAsia="Times New Roman" w:hAnsi="Arial" w:cs="Arial"/>
              </w:rPr>
            </w:pPr>
            <w:r w:rsidRPr="007C6F34">
              <w:rPr>
                <w:rFonts w:ascii="Arial" w:eastAsia="Times New Roman" w:hAnsi="Arial" w:cs="Arial"/>
              </w:rPr>
              <w:t>(3)</w:t>
            </w:r>
          </w:p>
        </w:tc>
        <w:tc>
          <w:tcPr>
            <w:tcW w:w="1587" w:type="dxa"/>
            <w:tcBorders>
              <w:top w:val="nil"/>
              <w:left w:val="nil"/>
              <w:bottom w:val="nil"/>
              <w:right w:val="nil"/>
            </w:tcBorders>
          </w:tcPr>
          <w:p w14:paraId="61BE6AED" w14:textId="0A247DC5" w:rsidR="0041573B" w:rsidRPr="007C6F34" w:rsidRDefault="009F0A6D" w:rsidP="0050057E">
            <w:pPr>
              <w:spacing w:line="360" w:lineRule="exact"/>
              <w:jc w:val="center"/>
              <w:rPr>
                <w:rFonts w:ascii="Arial" w:eastAsia="Times New Roman" w:hAnsi="Arial" w:cs="Arial"/>
              </w:rPr>
            </w:pPr>
            <w:r w:rsidRPr="007C6F34">
              <w:rPr>
                <w:rFonts w:ascii="Arial" w:eastAsia="Times New Roman" w:hAnsi="Arial" w:cs="Arial"/>
              </w:rPr>
              <w:t>3</w:t>
            </w:r>
          </w:p>
        </w:tc>
      </w:tr>
      <w:tr w:rsidR="0041573B" w:rsidRPr="007C6F34" w14:paraId="4C933F46" w14:textId="77777777" w:rsidTr="0082068D">
        <w:tc>
          <w:tcPr>
            <w:tcW w:w="9045" w:type="dxa"/>
            <w:gridSpan w:val="5"/>
            <w:tcBorders>
              <w:top w:val="nil"/>
              <w:left w:val="nil"/>
              <w:bottom w:val="nil"/>
              <w:right w:val="nil"/>
            </w:tcBorders>
          </w:tcPr>
          <w:p w14:paraId="780E02ED" w14:textId="77777777" w:rsidR="0041573B" w:rsidRPr="007C6F34" w:rsidRDefault="0041573B" w:rsidP="0050057E">
            <w:pPr>
              <w:spacing w:line="360" w:lineRule="exact"/>
              <w:jc w:val="right"/>
              <w:rPr>
                <w:rFonts w:ascii="Arial" w:hAnsi="Arial" w:cs="Arial"/>
              </w:rPr>
            </w:pPr>
          </w:p>
        </w:tc>
      </w:tr>
      <w:tr w:rsidR="0041573B" w:rsidRPr="007C6F34" w14:paraId="4075B0E9" w14:textId="77777777" w:rsidTr="0082068D">
        <w:tc>
          <w:tcPr>
            <w:tcW w:w="9045" w:type="dxa"/>
            <w:gridSpan w:val="5"/>
            <w:tcBorders>
              <w:top w:val="nil"/>
              <w:left w:val="nil"/>
              <w:bottom w:val="nil"/>
              <w:right w:val="nil"/>
            </w:tcBorders>
          </w:tcPr>
          <w:p w14:paraId="47EF3FF7" w14:textId="77777777" w:rsidR="0041573B" w:rsidRPr="007C6F34" w:rsidRDefault="0041573B" w:rsidP="0050057E">
            <w:pPr>
              <w:spacing w:line="360" w:lineRule="exact"/>
              <w:jc w:val="right"/>
              <w:rPr>
                <w:rFonts w:ascii="Arial" w:eastAsia="Times New Roman" w:hAnsi="Arial" w:cs="Arial"/>
                <w:cs/>
              </w:rPr>
            </w:pPr>
            <w:r w:rsidRPr="007C6F34">
              <w:rPr>
                <w:rFonts w:ascii="Arial" w:hAnsi="Arial" w:cs="Arial"/>
              </w:rPr>
              <w:t>(Unit: Million Baht)</w:t>
            </w:r>
          </w:p>
        </w:tc>
      </w:tr>
      <w:tr w:rsidR="0041573B" w:rsidRPr="007C6F34" w14:paraId="758CBC19" w14:textId="77777777" w:rsidTr="00BC2959">
        <w:tc>
          <w:tcPr>
            <w:tcW w:w="2700" w:type="dxa"/>
            <w:tcBorders>
              <w:top w:val="nil"/>
              <w:left w:val="nil"/>
              <w:bottom w:val="nil"/>
              <w:right w:val="nil"/>
            </w:tcBorders>
          </w:tcPr>
          <w:p w14:paraId="077B93AC" w14:textId="77777777" w:rsidR="0041573B" w:rsidRPr="007C6F34" w:rsidRDefault="0041573B" w:rsidP="0050057E">
            <w:pPr>
              <w:tabs>
                <w:tab w:val="left" w:pos="600"/>
                <w:tab w:val="left" w:pos="900"/>
                <w:tab w:val="right" w:pos="7280"/>
                <w:tab w:val="right" w:pos="8540"/>
              </w:tabs>
              <w:spacing w:line="360" w:lineRule="exact"/>
              <w:ind w:right="-43"/>
              <w:jc w:val="center"/>
              <w:rPr>
                <w:rFonts w:ascii="Arial" w:hAnsi="Arial" w:cs="Arial"/>
              </w:rPr>
            </w:pPr>
          </w:p>
        </w:tc>
        <w:tc>
          <w:tcPr>
            <w:tcW w:w="6345" w:type="dxa"/>
            <w:gridSpan w:val="4"/>
            <w:tcBorders>
              <w:top w:val="nil"/>
              <w:left w:val="nil"/>
              <w:bottom w:val="nil"/>
              <w:right w:val="nil"/>
            </w:tcBorders>
          </w:tcPr>
          <w:p w14:paraId="2ADCD965" w14:textId="72564757" w:rsidR="0041573B" w:rsidRPr="007C6F34" w:rsidRDefault="0041573B"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As at 31 December 2022</w:t>
            </w:r>
          </w:p>
        </w:tc>
      </w:tr>
      <w:tr w:rsidR="0041573B" w:rsidRPr="007C6F34" w14:paraId="0DE87B33" w14:textId="77777777" w:rsidTr="001A7776">
        <w:tc>
          <w:tcPr>
            <w:tcW w:w="2700" w:type="dxa"/>
            <w:tcBorders>
              <w:top w:val="nil"/>
              <w:left w:val="nil"/>
              <w:bottom w:val="nil"/>
              <w:right w:val="nil"/>
            </w:tcBorders>
          </w:tcPr>
          <w:p w14:paraId="33190511" w14:textId="77777777" w:rsidR="0041573B" w:rsidRPr="007C6F34" w:rsidRDefault="0041573B" w:rsidP="0050057E">
            <w:pPr>
              <w:tabs>
                <w:tab w:val="left" w:pos="600"/>
                <w:tab w:val="left" w:pos="900"/>
                <w:tab w:val="right" w:pos="7280"/>
                <w:tab w:val="right" w:pos="8540"/>
              </w:tabs>
              <w:spacing w:line="360" w:lineRule="exact"/>
              <w:ind w:right="-43"/>
              <w:jc w:val="center"/>
              <w:rPr>
                <w:rFonts w:ascii="Arial" w:hAnsi="Arial" w:cs="Arial"/>
              </w:rPr>
            </w:pPr>
          </w:p>
        </w:tc>
        <w:tc>
          <w:tcPr>
            <w:tcW w:w="3172" w:type="dxa"/>
            <w:gridSpan w:val="2"/>
            <w:tcBorders>
              <w:top w:val="nil"/>
              <w:left w:val="nil"/>
              <w:bottom w:val="nil"/>
              <w:right w:val="nil"/>
            </w:tcBorders>
          </w:tcPr>
          <w:p w14:paraId="61E42BEC" w14:textId="77777777" w:rsidR="0041573B" w:rsidRPr="007C6F34" w:rsidRDefault="0041573B"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Consolidated financial statements</w:t>
            </w:r>
          </w:p>
        </w:tc>
        <w:tc>
          <w:tcPr>
            <w:tcW w:w="3173" w:type="dxa"/>
            <w:gridSpan w:val="2"/>
            <w:tcBorders>
              <w:top w:val="nil"/>
              <w:left w:val="nil"/>
              <w:bottom w:val="nil"/>
              <w:right w:val="nil"/>
            </w:tcBorders>
          </w:tcPr>
          <w:p w14:paraId="0975F945" w14:textId="77777777" w:rsidR="0041573B" w:rsidRPr="007C6F34" w:rsidRDefault="0041573B" w:rsidP="0050057E">
            <w:pPr>
              <w:pBdr>
                <w:bottom w:val="single" w:sz="4" w:space="1" w:color="auto"/>
              </w:pBdr>
              <w:tabs>
                <w:tab w:val="left" w:pos="600"/>
                <w:tab w:val="left" w:pos="900"/>
                <w:tab w:val="right" w:pos="7280"/>
                <w:tab w:val="right" w:pos="8540"/>
              </w:tabs>
              <w:spacing w:line="360" w:lineRule="exact"/>
              <w:ind w:right="-45"/>
              <w:jc w:val="center"/>
              <w:rPr>
                <w:rFonts w:ascii="Arial" w:hAnsi="Arial" w:cs="Arial"/>
              </w:rPr>
            </w:pPr>
            <w:r w:rsidRPr="007C6F34">
              <w:rPr>
                <w:rFonts w:ascii="Arial" w:hAnsi="Arial" w:cs="Arial"/>
              </w:rPr>
              <w:t>Separate financial statements</w:t>
            </w:r>
          </w:p>
        </w:tc>
      </w:tr>
      <w:tr w:rsidR="0041573B" w:rsidRPr="007C6F34" w14:paraId="13ABE3DD" w14:textId="77777777" w:rsidTr="001A7776">
        <w:tc>
          <w:tcPr>
            <w:tcW w:w="2700" w:type="dxa"/>
            <w:tcBorders>
              <w:top w:val="nil"/>
              <w:left w:val="nil"/>
              <w:bottom w:val="nil"/>
              <w:right w:val="nil"/>
            </w:tcBorders>
          </w:tcPr>
          <w:p w14:paraId="2ACB10AC" w14:textId="77777777" w:rsidR="0041573B" w:rsidRPr="007C6F34" w:rsidRDefault="0041573B" w:rsidP="0050057E">
            <w:pPr>
              <w:tabs>
                <w:tab w:val="left" w:pos="600"/>
                <w:tab w:val="left" w:pos="900"/>
                <w:tab w:val="right" w:pos="7280"/>
                <w:tab w:val="right" w:pos="8540"/>
              </w:tabs>
              <w:spacing w:line="360" w:lineRule="exact"/>
              <w:ind w:right="-43"/>
              <w:jc w:val="thaiDistribute"/>
              <w:rPr>
                <w:rFonts w:ascii="Arial" w:hAnsi="Arial" w:cs="Arial"/>
              </w:rPr>
            </w:pPr>
          </w:p>
        </w:tc>
        <w:tc>
          <w:tcPr>
            <w:tcW w:w="1586" w:type="dxa"/>
            <w:tcBorders>
              <w:top w:val="nil"/>
              <w:left w:val="nil"/>
              <w:bottom w:val="nil"/>
              <w:right w:val="nil"/>
            </w:tcBorders>
            <w:vAlign w:val="bottom"/>
          </w:tcPr>
          <w:p w14:paraId="4B4B525A" w14:textId="77777777" w:rsidR="0041573B" w:rsidRPr="00477972" w:rsidRDefault="0041573B"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Increase 1%</w:t>
            </w:r>
          </w:p>
        </w:tc>
        <w:tc>
          <w:tcPr>
            <w:tcW w:w="1586" w:type="dxa"/>
            <w:tcBorders>
              <w:top w:val="nil"/>
              <w:left w:val="nil"/>
              <w:bottom w:val="nil"/>
              <w:right w:val="nil"/>
            </w:tcBorders>
            <w:vAlign w:val="bottom"/>
          </w:tcPr>
          <w:p w14:paraId="23A3258E" w14:textId="77777777" w:rsidR="0041573B" w:rsidRPr="00477972" w:rsidRDefault="0041573B"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Decrease 1%</w:t>
            </w:r>
          </w:p>
        </w:tc>
        <w:tc>
          <w:tcPr>
            <w:tcW w:w="1586" w:type="dxa"/>
            <w:tcBorders>
              <w:top w:val="nil"/>
              <w:left w:val="nil"/>
              <w:bottom w:val="nil"/>
              <w:right w:val="nil"/>
            </w:tcBorders>
            <w:vAlign w:val="bottom"/>
          </w:tcPr>
          <w:p w14:paraId="44E490C7" w14:textId="77777777" w:rsidR="0041573B" w:rsidRPr="00477972" w:rsidRDefault="0041573B"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Increase 1%</w:t>
            </w:r>
          </w:p>
        </w:tc>
        <w:tc>
          <w:tcPr>
            <w:tcW w:w="1587" w:type="dxa"/>
            <w:tcBorders>
              <w:top w:val="nil"/>
              <w:left w:val="nil"/>
              <w:bottom w:val="nil"/>
              <w:right w:val="nil"/>
            </w:tcBorders>
            <w:vAlign w:val="bottom"/>
          </w:tcPr>
          <w:p w14:paraId="0F92F41E" w14:textId="77777777" w:rsidR="0041573B" w:rsidRPr="00477972" w:rsidRDefault="0041573B" w:rsidP="00477972">
            <w:pPr>
              <w:tabs>
                <w:tab w:val="left" w:pos="600"/>
                <w:tab w:val="left" w:pos="900"/>
                <w:tab w:val="right" w:pos="7280"/>
                <w:tab w:val="right" w:pos="8540"/>
              </w:tabs>
              <w:spacing w:line="360" w:lineRule="exact"/>
              <w:ind w:right="-45"/>
              <w:jc w:val="center"/>
              <w:rPr>
                <w:rFonts w:ascii="Arial" w:hAnsi="Arial" w:cs="Arial"/>
                <w:u w:val="single"/>
              </w:rPr>
            </w:pPr>
            <w:r w:rsidRPr="00477972">
              <w:rPr>
                <w:rFonts w:ascii="Arial" w:hAnsi="Arial" w:cs="Arial"/>
                <w:u w:val="single"/>
              </w:rPr>
              <w:t>Decrease 1%</w:t>
            </w:r>
          </w:p>
        </w:tc>
      </w:tr>
      <w:tr w:rsidR="0041573B" w:rsidRPr="007C6F34" w14:paraId="226ADA8A" w14:textId="77777777" w:rsidTr="001A7776">
        <w:tc>
          <w:tcPr>
            <w:tcW w:w="2700" w:type="dxa"/>
            <w:tcBorders>
              <w:top w:val="nil"/>
              <w:left w:val="nil"/>
              <w:bottom w:val="nil"/>
              <w:right w:val="nil"/>
            </w:tcBorders>
          </w:tcPr>
          <w:p w14:paraId="44515B45" w14:textId="77777777" w:rsidR="0041573B" w:rsidRPr="007C6F34" w:rsidRDefault="0041573B" w:rsidP="0050057E">
            <w:pPr>
              <w:tabs>
                <w:tab w:val="left" w:pos="720"/>
              </w:tabs>
              <w:spacing w:line="360" w:lineRule="exact"/>
              <w:ind w:left="32" w:right="-43"/>
              <w:jc w:val="thaiDistribute"/>
              <w:rPr>
                <w:rFonts w:ascii="Arial" w:eastAsia="Times New Roman" w:hAnsi="Arial" w:cs="Arial"/>
              </w:rPr>
            </w:pPr>
            <w:r w:rsidRPr="007C6F34">
              <w:rPr>
                <w:rFonts w:ascii="Arial" w:eastAsia="Times New Roman" w:hAnsi="Arial" w:cs="Arial"/>
              </w:rPr>
              <w:t>Discount rate</w:t>
            </w:r>
          </w:p>
        </w:tc>
        <w:tc>
          <w:tcPr>
            <w:tcW w:w="1586" w:type="dxa"/>
            <w:tcBorders>
              <w:top w:val="nil"/>
              <w:left w:val="nil"/>
              <w:bottom w:val="nil"/>
              <w:right w:val="nil"/>
            </w:tcBorders>
          </w:tcPr>
          <w:p w14:paraId="00273293" w14:textId="4EF525AF"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(24)</w:t>
            </w:r>
          </w:p>
        </w:tc>
        <w:tc>
          <w:tcPr>
            <w:tcW w:w="1586" w:type="dxa"/>
            <w:tcBorders>
              <w:top w:val="nil"/>
              <w:left w:val="nil"/>
              <w:bottom w:val="nil"/>
              <w:right w:val="nil"/>
            </w:tcBorders>
          </w:tcPr>
          <w:p w14:paraId="7ACBCFF8" w14:textId="5E30228B"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28</w:t>
            </w:r>
          </w:p>
        </w:tc>
        <w:tc>
          <w:tcPr>
            <w:tcW w:w="1586" w:type="dxa"/>
            <w:tcBorders>
              <w:top w:val="nil"/>
              <w:left w:val="nil"/>
              <w:bottom w:val="nil"/>
              <w:right w:val="nil"/>
            </w:tcBorders>
          </w:tcPr>
          <w:p w14:paraId="77F6617E" w14:textId="553ECCAD"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(20)</w:t>
            </w:r>
          </w:p>
        </w:tc>
        <w:tc>
          <w:tcPr>
            <w:tcW w:w="1587" w:type="dxa"/>
            <w:tcBorders>
              <w:top w:val="nil"/>
              <w:left w:val="nil"/>
              <w:bottom w:val="nil"/>
              <w:right w:val="nil"/>
            </w:tcBorders>
          </w:tcPr>
          <w:p w14:paraId="42070580" w14:textId="381850C8"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24</w:t>
            </w:r>
          </w:p>
        </w:tc>
      </w:tr>
      <w:tr w:rsidR="0041573B" w:rsidRPr="007C6F34" w14:paraId="39EAAE4F" w14:textId="77777777" w:rsidTr="001A7776">
        <w:tc>
          <w:tcPr>
            <w:tcW w:w="2700" w:type="dxa"/>
            <w:tcBorders>
              <w:top w:val="nil"/>
              <w:left w:val="nil"/>
              <w:bottom w:val="nil"/>
              <w:right w:val="nil"/>
            </w:tcBorders>
          </w:tcPr>
          <w:p w14:paraId="784EAE34" w14:textId="77777777" w:rsidR="0041573B" w:rsidRPr="007C6F34" w:rsidRDefault="0041573B" w:rsidP="0050057E">
            <w:pPr>
              <w:tabs>
                <w:tab w:val="left" w:pos="720"/>
              </w:tabs>
              <w:spacing w:line="360" w:lineRule="exact"/>
              <w:ind w:left="32" w:right="-43"/>
              <w:jc w:val="thaiDistribute"/>
              <w:rPr>
                <w:rFonts w:ascii="Arial" w:eastAsia="Times New Roman" w:hAnsi="Arial" w:cs="Arial"/>
              </w:rPr>
            </w:pPr>
            <w:r w:rsidRPr="007C6F34">
              <w:rPr>
                <w:rFonts w:ascii="Arial" w:eastAsia="Times New Roman" w:hAnsi="Arial" w:cs="Arial"/>
              </w:rPr>
              <w:t>Salary increase rate</w:t>
            </w:r>
          </w:p>
        </w:tc>
        <w:tc>
          <w:tcPr>
            <w:tcW w:w="1586" w:type="dxa"/>
            <w:tcBorders>
              <w:top w:val="nil"/>
              <w:left w:val="nil"/>
              <w:bottom w:val="nil"/>
              <w:right w:val="nil"/>
            </w:tcBorders>
          </w:tcPr>
          <w:p w14:paraId="7D7E0B6E" w14:textId="04A4A0EE"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27</w:t>
            </w:r>
          </w:p>
        </w:tc>
        <w:tc>
          <w:tcPr>
            <w:tcW w:w="1586" w:type="dxa"/>
            <w:tcBorders>
              <w:top w:val="nil"/>
              <w:left w:val="nil"/>
              <w:bottom w:val="nil"/>
              <w:right w:val="nil"/>
            </w:tcBorders>
          </w:tcPr>
          <w:p w14:paraId="6789759E" w14:textId="3AB29DAF"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(24)</w:t>
            </w:r>
          </w:p>
        </w:tc>
        <w:tc>
          <w:tcPr>
            <w:tcW w:w="1586" w:type="dxa"/>
            <w:tcBorders>
              <w:top w:val="nil"/>
              <w:left w:val="nil"/>
              <w:bottom w:val="nil"/>
              <w:right w:val="nil"/>
            </w:tcBorders>
          </w:tcPr>
          <w:p w14:paraId="1F721594" w14:textId="5D9A10EB"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23</w:t>
            </w:r>
          </w:p>
        </w:tc>
        <w:tc>
          <w:tcPr>
            <w:tcW w:w="1587" w:type="dxa"/>
            <w:tcBorders>
              <w:top w:val="nil"/>
              <w:left w:val="nil"/>
              <w:bottom w:val="nil"/>
              <w:right w:val="nil"/>
            </w:tcBorders>
          </w:tcPr>
          <w:p w14:paraId="76B286CF" w14:textId="4BA39199" w:rsidR="0041573B" w:rsidRPr="007C6F34" w:rsidRDefault="0041573B" w:rsidP="0050057E">
            <w:pPr>
              <w:spacing w:line="360" w:lineRule="exact"/>
              <w:jc w:val="center"/>
              <w:rPr>
                <w:rFonts w:ascii="Arial" w:eastAsia="Times New Roman" w:hAnsi="Arial" w:cs="Arial"/>
              </w:rPr>
            </w:pPr>
            <w:r w:rsidRPr="007C6F34">
              <w:rPr>
                <w:rFonts w:ascii="Arial" w:eastAsia="Times New Roman" w:hAnsi="Arial" w:cs="Arial"/>
              </w:rPr>
              <w:t>(20)</w:t>
            </w:r>
          </w:p>
        </w:tc>
      </w:tr>
    </w:tbl>
    <w:p w14:paraId="343B0894" w14:textId="0F31E8FE" w:rsidR="00CE5670" w:rsidRPr="006A7CE0" w:rsidRDefault="00917CEB" w:rsidP="0050057E">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1</w:t>
      </w:r>
      <w:r w:rsidR="00920ADD">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Statutory reserve</w:t>
      </w:r>
    </w:p>
    <w:p w14:paraId="57C4D59A" w14:textId="599E48BF" w:rsidR="00246B5C" w:rsidRDefault="00CE5670" w:rsidP="007C6F34">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Pursuant to Section 116 of the Public Limited Companies Act B.E. 2535, the Company is required to set aside a statutory reserve at least 5 percent of its net </w:t>
      </w:r>
      <w:r w:rsidR="00F465A0" w:rsidRPr="006A7CE0">
        <w:rPr>
          <w:rFonts w:ascii="Arial" w:eastAsia="Times New Roman" w:hAnsi="Arial" w:cs="Angsana New"/>
          <w:szCs w:val="22"/>
        </w:rPr>
        <w:t>profit</w:t>
      </w:r>
      <w:r w:rsidRPr="006A7CE0">
        <w:rPr>
          <w:rFonts w:ascii="Arial" w:eastAsia="Times New Roman" w:hAnsi="Arial" w:cs="Angsana New"/>
          <w:szCs w:val="22"/>
        </w:rPr>
        <w:t xml:space="preserve"> after deducting accumulated deficit brought forward (if any), until the reserve reaches 10 percent of the registered capital. The statutory reserve is not available for dividend distribution.</w:t>
      </w:r>
      <w:r w:rsidR="00F465A0" w:rsidRPr="006A7CE0">
        <w:rPr>
          <w:rFonts w:ascii="Arial" w:eastAsia="Times New Roman" w:hAnsi="Arial" w:cs="Angsana New"/>
          <w:szCs w:val="22"/>
        </w:rPr>
        <w:t xml:space="preserve"> At present, the statutory reserve has fully been set aside.</w:t>
      </w:r>
    </w:p>
    <w:p w14:paraId="4046BD4A" w14:textId="77777777" w:rsidR="0050057E" w:rsidRDefault="0050057E">
      <w:pPr>
        <w:rPr>
          <w:rFonts w:ascii="Arial" w:eastAsia="Times New Roman" w:hAnsi="Arial" w:cs="Angsana New"/>
          <w:b/>
          <w:bCs/>
          <w:szCs w:val="22"/>
        </w:rPr>
      </w:pPr>
      <w:r>
        <w:rPr>
          <w:rFonts w:ascii="Arial" w:eastAsia="Times New Roman" w:hAnsi="Arial" w:cs="Angsana New"/>
          <w:b/>
          <w:bCs/>
          <w:szCs w:val="22"/>
        </w:rPr>
        <w:br w:type="page"/>
      </w:r>
    </w:p>
    <w:p w14:paraId="35436BDC" w14:textId="21C93D70" w:rsidR="00CE5670" w:rsidRPr="006A7CE0" w:rsidRDefault="00920ADD" w:rsidP="007C6F34">
      <w:pPr>
        <w:overflowPunct w:val="0"/>
        <w:autoSpaceDE w:val="0"/>
        <w:autoSpaceDN w:val="0"/>
        <w:adjustRightInd w:val="0"/>
        <w:spacing w:before="120" w:after="120" w:line="380" w:lineRule="exact"/>
        <w:ind w:left="600"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20</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Expenses by nature</w:t>
      </w:r>
    </w:p>
    <w:p w14:paraId="768D9483" w14:textId="14C0DAA5" w:rsidR="00CE5670" w:rsidRPr="006A7CE0" w:rsidRDefault="00CE5670" w:rsidP="007C6F34">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Significant expenses classified by nature </w:t>
      </w:r>
      <w:r w:rsidR="00C94674">
        <w:rPr>
          <w:rFonts w:ascii="Arial" w:eastAsia="Times New Roman" w:hAnsi="Arial" w:cs="Angsana New"/>
          <w:szCs w:val="22"/>
        </w:rPr>
        <w:t>a</w:t>
      </w:r>
      <w:r w:rsidR="00880709">
        <w:rPr>
          <w:rFonts w:ascii="Arial" w:eastAsia="Times New Roman" w:hAnsi="Arial" w:cs="Angsana New"/>
          <w:szCs w:val="22"/>
        </w:rPr>
        <w:t>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500"/>
        <w:gridCol w:w="1192"/>
        <w:gridCol w:w="1193"/>
        <w:gridCol w:w="1192"/>
        <w:gridCol w:w="1193"/>
      </w:tblGrid>
      <w:tr w:rsidR="00DE79A2" w:rsidRPr="00DE79A2" w14:paraId="515F5C46" w14:textId="77777777" w:rsidTr="00C0439A">
        <w:tc>
          <w:tcPr>
            <w:tcW w:w="9270" w:type="dxa"/>
            <w:gridSpan w:val="5"/>
          </w:tcPr>
          <w:p w14:paraId="30874B45" w14:textId="77777777" w:rsidR="00DE79A2" w:rsidRPr="00DE79A2" w:rsidRDefault="00DE79A2" w:rsidP="00207D73">
            <w:pPr>
              <w:overflowPunct w:val="0"/>
              <w:autoSpaceDE w:val="0"/>
              <w:autoSpaceDN w:val="0"/>
              <w:adjustRightInd w:val="0"/>
              <w:spacing w:after="0" w:line="360" w:lineRule="exact"/>
              <w:ind w:right="-43"/>
              <w:jc w:val="right"/>
              <w:textAlignment w:val="baseline"/>
              <w:rPr>
                <w:rFonts w:ascii="Arial" w:eastAsia="Times New Roman" w:hAnsi="Arial" w:cs="Arial"/>
                <w:sz w:val="20"/>
                <w:szCs w:val="20"/>
              </w:rPr>
            </w:pPr>
            <w:r w:rsidRPr="00DE79A2">
              <w:rPr>
                <w:rFonts w:ascii="Arial" w:eastAsia="Times New Roman" w:hAnsi="Arial" w:cs="Arial"/>
                <w:sz w:val="20"/>
                <w:szCs w:val="20"/>
              </w:rPr>
              <w:t>(Unit: Million Baht)</w:t>
            </w:r>
          </w:p>
        </w:tc>
      </w:tr>
      <w:tr w:rsidR="00CE5670" w:rsidRPr="00DE79A2" w14:paraId="355CCD6F" w14:textId="77777777" w:rsidTr="001A7776">
        <w:tc>
          <w:tcPr>
            <w:tcW w:w="4500" w:type="dxa"/>
          </w:tcPr>
          <w:p w14:paraId="5263CAD6" w14:textId="77777777" w:rsidR="00CE5670" w:rsidRPr="00DE79A2" w:rsidRDefault="00CE5670"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2385" w:type="dxa"/>
            <w:gridSpan w:val="2"/>
            <w:vAlign w:val="bottom"/>
          </w:tcPr>
          <w:p w14:paraId="596952AD" w14:textId="77777777" w:rsidR="00CE5670" w:rsidRPr="00DE79A2"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Consolidated </w:t>
            </w:r>
          </w:p>
          <w:p w14:paraId="38959602" w14:textId="77777777" w:rsidR="00CE5670" w:rsidRPr="00DE79A2"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c>
          <w:tcPr>
            <w:tcW w:w="2385" w:type="dxa"/>
            <w:gridSpan w:val="2"/>
            <w:vAlign w:val="bottom"/>
          </w:tcPr>
          <w:p w14:paraId="5DA8986D" w14:textId="77777777" w:rsidR="00CE5670" w:rsidRPr="00DE79A2"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 xml:space="preserve">Separate </w:t>
            </w:r>
          </w:p>
          <w:p w14:paraId="27EC754D" w14:textId="77777777" w:rsidR="00CE5670" w:rsidRPr="00DE79A2" w:rsidRDefault="00CE5670" w:rsidP="007C6F34">
            <w:pPr>
              <w:pBdr>
                <w:bottom w:val="single" w:sz="4" w:space="1" w:color="auto"/>
              </w:pBdr>
              <w:overflowPunct w:val="0"/>
              <w:autoSpaceDE w:val="0"/>
              <w:autoSpaceDN w:val="0"/>
              <w:adjustRightInd w:val="0"/>
              <w:spacing w:after="0" w:line="360" w:lineRule="exact"/>
              <w:ind w:right="-43"/>
              <w:jc w:val="center"/>
              <w:textAlignment w:val="baseline"/>
              <w:rPr>
                <w:rFonts w:ascii="Arial" w:eastAsia="Times New Roman" w:hAnsi="Arial" w:cs="Arial"/>
                <w:sz w:val="20"/>
                <w:szCs w:val="20"/>
              </w:rPr>
            </w:pPr>
            <w:r w:rsidRPr="00DE79A2">
              <w:rPr>
                <w:rFonts w:ascii="Arial" w:eastAsia="Times New Roman" w:hAnsi="Arial" w:cs="Arial"/>
                <w:sz w:val="20"/>
                <w:szCs w:val="20"/>
              </w:rPr>
              <w:t>financial statements</w:t>
            </w:r>
          </w:p>
        </w:tc>
      </w:tr>
      <w:tr w:rsidR="00322DD9" w:rsidRPr="00DE79A2" w14:paraId="7A943084" w14:textId="77777777" w:rsidTr="001A7776">
        <w:tc>
          <w:tcPr>
            <w:tcW w:w="4500" w:type="dxa"/>
          </w:tcPr>
          <w:p w14:paraId="4441F996" w14:textId="77777777" w:rsidR="00322DD9" w:rsidRPr="00DE79A2" w:rsidRDefault="00322DD9" w:rsidP="00207D73">
            <w:pPr>
              <w:overflowPunct w:val="0"/>
              <w:autoSpaceDE w:val="0"/>
              <w:autoSpaceDN w:val="0"/>
              <w:adjustRightInd w:val="0"/>
              <w:spacing w:after="0" w:line="360" w:lineRule="exact"/>
              <w:ind w:left="132" w:right="-43" w:hanging="132"/>
              <w:jc w:val="thaiDistribute"/>
              <w:textAlignment w:val="baseline"/>
              <w:rPr>
                <w:rFonts w:ascii="Arial" w:eastAsia="Times New Roman" w:hAnsi="Arial" w:cs="Arial"/>
                <w:sz w:val="20"/>
                <w:szCs w:val="20"/>
              </w:rPr>
            </w:pPr>
          </w:p>
        </w:tc>
        <w:tc>
          <w:tcPr>
            <w:tcW w:w="1192" w:type="dxa"/>
          </w:tcPr>
          <w:p w14:paraId="3210B64D" w14:textId="6B7590DD" w:rsidR="00322DD9" w:rsidRPr="00DE79A2" w:rsidRDefault="0059710D"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193" w:type="dxa"/>
          </w:tcPr>
          <w:p w14:paraId="462E7466" w14:textId="3F5CBAC3" w:rsidR="00322DD9" w:rsidRPr="00DE79A2" w:rsidRDefault="0059710D"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192" w:type="dxa"/>
          </w:tcPr>
          <w:p w14:paraId="7F345161" w14:textId="6E657DFB" w:rsidR="00322DD9" w:rsidRPr="00DE79A2" w:rsidRDefault="0059710D"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193" w:type="dxa"/>
          </w:tcPr>
          <w:p w14:paraId="1522FEC3" w14:textId="30EB5386" w:rsidR="00322DD9" w:rsidRPr="00DE79A2" w:rsidRDefault="0059710D" w:rsidP="00207D73">
            <w:pPr>
              <w:overflowPunct w:val="0"/>
              <w:autoSpaceDE w:val="0"/>
              <w:autoSpaceDN w:val="0"/>
              <w:adjustRightInd w:val="0"/>
              <w:spacing w:after="0" w:line="360" w:lineRule="exact"/>
              <w:ind w:right="-43"/>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6804F8" w:rsidRPr="00DE79A2" w14:paraId="40954D0F" w14:textId="77777777" w:rsidTr="001A7776">
        <w:tc>
          <w:tcPr>
            <w:tcW w:w="4500" w:type="dxa"/>
            <w:vAlign w:val="bottom"/>
          </w:tcPr>
          <w:p w14:paraId="22162234"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Raw materials and consumables used and purchase of finished goods</w:t>
            </w:r>
          </w:p>
        </w:tc>
        <w:tc>
          <w:tcPr>
            <w:tcW w:w="1192" w:type="dxa"/>
            <w:vAlign w:val="bottom"/>
          </w:tcPr>
          <w:p w14:paraId="462AEE3F" w14:textId="0F6B9E7B" w:rsidR="006804F8" w:rsidRPr="00DE79A2" w:rsidRDefault="009F0A6D"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4,972</w:t>
            </w:r>
          </w:p>
        </w:tc>
        <w:tc>
          <w:tcPr>
            <w:tcW w:w="1193" w:type="dxa"/>
            <w:vAlign w:val="bottom"/>
          </w:tcPr>
          <w:p w14:paraId="7802BA0E" w14:textId="2895933B"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4,928</w:t>
            </w:r>
          </w:p>
        </w:tc>
        <w:tc>
          <w:tcPr>
            <w:tcW w:w="1192" w:type="dxa"/>
            <w:vAlign w:val="bottom"/>
          </w:tcPr>
          <w:p w14:paraId="1BA89CC1" w14:textId="7C2481F7"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2,519</w:t>
            </w:r>
          </w:p>
        </w:tc>
        <w:tc>
          <w:tcPr>
            <w:tcW w:w="1193" w:type="dxa"/>
            <w:vAlign w:val="bottom"/>
          </w:tcPr>
          <w:p w14:paraId="2E9260B8" w14:textId="731446B1"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1,769</w:t>
            </w:r>
          </w:p>
        </w:tc>
      </w:tr>
      <w:tr w:rsidR="006804F8" w:rsidRPr="00DE79A2" w14:paraId="7B08761B" w14:textId="77777777" w:rsidTr="001A7776">
        <w:tc>
          <w:tcPr>
            <w:tcW w:w="4500" w:type="dxa"/>
            <w:vAlign w:val="bottom"/>
          </w:tcPr>
          <w:p w14:paraId="3ABA069A" w14:textId="77777777" w:rsidR="006804F8" w:rsidRPr="00DE79A2" w:rsidRDefault="006804F8" w:rsidP="006804F8">
            <w:pPr>
              <w:overflowPunct w:val="0"/>
              <w:autoSpaceDE w:val="0"/>
              <w:autoSpaceDN w:val="0"/>
              <w:adjustRightInd w:val="0"/>
              <w:spacing w:after="0" w:line="360" w:lineRule="exact"/>
              <w:ind w:left="132" w:right="-108" w:hanging="132"/>
              <w:textAlignment w:val="baseline"/>
              <w:rPr>
                <w:rFonts w:ascii="Arial" w:eastAsia="Times New Roman" w:hAnsi="Arial" w:cs="Arial"/>
                <w:sz w:val="20"/>
                <w:szCs w:val="20"/>
                <w:cs/>
              </w:rPr>
            </w:pPr>
            <w:r w:rsidRPr="00DE79A2">
              <w:rPr>
                <w:rFonts w:ascii="Arial" w:eastAsia="Times New Roman" w:hAnsi="Arial" w:cs="Arial"/>
                <w:sz w:val="20"/>
                <w:szCs w:val="20"/>
              </w:rPr>
              <w:t>Changes in finished goods and work in progress</w:t>
            </w:r>
          </w:p>
        </w:tc>
        <w:tc>
          <w:tcPr>
            <w:tcW w:w="1192" w:type="dxa"/>
            <w:vAlign w:val="bottom"/>
          </w:tcPr>
          <w:p w14:paraId="0D9C06BC" w14:textId="4A0C6639" w:rsidR="006804F8" w:rsidRPr="00DE79A2" w:rsidRDefault="00792ABF"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282</w:t>
            </w:r>
          </w:p>
        </w:tc>
        <w:tc>
          <w:tcPr>
            <w:tcW w:w="1193" w:type="dxa"/>
            <w:vAlign w:val="bottom"/>
          </w:tcPr>
          <w:p w14:paraId="35BB0408" w14:textId="1DA9DB7B"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cs/>
              </w:rPr>
            </w:pPr>
            <w:r>
              <w:rPr>
                <w:rFonts w:ascii="Arial" w:eastAsia="Times New Roman" w:hAnsi="Arial" w:cs="Arial"/>
                <w:sz w:val="20"/>
                <w:szCs w:val="20"/>
              </w:rPr>
              <w:t>136</w:t>
            </w:r>
          </w:p>
        </w:tc>
        <w:tc>
          <w:tcPr>
            <w:tcW w:w="1192" w:type="dxa"/>
            <w:vAlign w:val="bottom"/>
          </w:tcPr>
          <w:p w14:paraId="62968769" w14:textId="1A8EA227"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w:t>
            </w:r>
            <w:r w:rsidR="00792ABF">
              <w:rPr>
                <w:rFonts w:ascii="Arial" w:eastAsia="Times New Roman" w:hAnsi="Arial" w:cs="Arial"/>
                <w:sz w:val="20"/>
                <w:szCs w:val="20"/>
              </w:rPr>
              <w:t>74</w:t>
            </w:r>
          </w:p>
        </w:tc>
        <w:tc>
          <w:tcPr>
            <w:tcW w:w="1193" w:type="dxa"/>
            <w:vAlign w:val="bottom"/>
          </w:tcPr>
          <w:p w14:paraId="43D5C58C" w14:textId="5EA33C87"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137</w:t>
            </w:r>
          </w:p>
        </w:tc>
      </w:tr>
      <w:tr w:rsidR="006804F8" w:rsidRPr="00DE79A2" w14:paraId="4DA69FEC" w14:textId="77777777" w:rsidTr="001A7776">
        <w:tc>
          <w:tcPr>
            <w:tcW w:w="4500" w:type="dxa"/>
            <w:vAlign w:val="bottom"/>
          </w:tcPr>
          <w:p w14:paraId="0EA7D961"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Salaries and wages and other employee benefits</w:t>
            </w:r>
          </w:p>
        </w:tc>
        <w:tc>
          <w:tcPr>
            <w:tcW w:w="1192" w:type="dxa"/>
            <w:vAlign w:val="bottom"/>
          </w:tcPr>
          <w:p w14:paraId="584B238C" w14:textId="57424F30"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40</w:t>
            </w:r>
            <w:r w:rsidR="00A02422">
              <w:rPr>
                <w:rFonts w:ascii="Arial" w:eastAsia="Times New Roman" w:hAnsi="Arial" w:cs="Arial"/>
                <w:sz w:val="20"/>
                <w:szCs w:val="20"/>
              </w:rPr>
              <w:t>7</w:t>
            </w:r>
          </w:p>
        </w:tc>
        <w:tc>
          <w:tcPr>
            <w:tcW w:w="1193" w:type="dxa"/>
            <w:vAlign w:val="bottom"/>
          </w:tcPr>
          <w:p w14:paraId="559F8C5F" w14:textId="2D5182D9"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430</w:t>
            </w:r>
          </w:p>
        </w:tc>
        <w:tc>
          <w:tcPr>
            <w:tcW w:w="1192" w:type="dxa"/>
            <w:vAlign w:val="bottom"/>
          </w:tcPr>
          <w:p w14:paraId="64D90289" w14:textId="14F85607"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279</w:t>
            </w:r>
          </w:p>
        </w:tc>
        <w:tc>
          <w:tcPr>
            <w:tcW w:w="1193" w:type="dxa"/>
            <w:vAlign w:val="bottom"/>
          </w:tcPr>
          <w:p w14:paraId="74431C6E" w14:textId="784A259C"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289</w:t>
            </w:r>
          </w:p>
        </w:tc>
      </w:tr>
      <w:tr w:rsidR="006804F8" w:rsidRPr="00DE79A2" w14:paraId="65094643" w14:textId="77777777" w:rsidTr="001A7776">
        <w:tc>
          <w:tcPr>
            <w:tcW w:w="4500" w:type="dxa"/>
            <w:vAlign w:val="bottom"/>
          </w:tcPr>
          <w:p w14:paraId="0C51F33C"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Packing expenses</w:t>
            </w:r>
          </w:p>
        </w:tc>
        <w:tc>
          <w:tcPr>
            <w:tcW w:w="1192" w:type="dxa"/>
            <w:vAlign w:val="bottom"/>
          </w:tcPr>
          <w:p w14:paraId="3EECF7C0" w14:textId="23B46982"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45</w:t>
            </w:r>
          </w:p>
        </w:tc>
        <w:tc>
          <w:tcPr>
            <w:tcW w:w="1193" w:type="dxa"/>
            <w:vAlign w:val="bottom"/>
          </w:tcPr>
          <w:p w14:paraId="23E94802" w14:textId="7577FCB3"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107</w:t>
            </w:r>
          </w:p>
        </w:tc>
        <w:tc>
          <w:tcPr>
            <w:tcW w:w="1192" w:type="dxa"/>
            <w:vAlign w:val="bottom"/>
          </w:tcPr>
          <w:p w14:paraId="477C449A" w14:textId="7247F483"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40</w:t>
            </w:r>
          </w:p>
        </w:tc>
        <w:tc>
          <w:tcPr>
            <w:tcW w:w="1193" w:type="dxa"/>
            <w:vAlign w:val="bottom"/>
          </w:tcPr>
          <w:p w14:paraId="0560938D" w14:textId="27FF5231"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100</w:t>
            </w:r>
          </w:p>
        </w:tc>
      </w:tr>
      <w:tr w:rsidR="006804F8" w:rsidRPr="00DE79A2" w14:paraId="7CA82280" w14:textId="77777777" w:rsidTr="001A7776">
        <w:tc>
          <w:tcPr>
            <w:tcW w:w="4500" w:type="dxa"/>
            <w:vAlign w:val="bottom"/>
          </w:tcPr>
          <w:p w14:paraId="2FD96177"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Fabrication expenses</w:t>
            </w:r>
          </w:p>
        </w:tc>
        <w:tc>
          <w:tcPr>
            <w:tcW w:w="1192" w:type="dxa"/>
            <w:vAlign w:val="bottom"/>
          </w:tcPr>
          <w:p w14:paraId="417CE600" w14:textId="5B405DF7"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w:t>
            </w:r>
          </w:p>
        </w:tc>
        <w:tc>
          <w:tcPr>
            <w:tcW w:w="1193" w:type="dxa"/>
            <w:vAlign w:val="bottom"/>
          </w:tcPr>
          <w:p w14:paraId="6F906AAF" w14:textId="32B9334B"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w:t>
            </w:r>
          </w:p>
        </w:tc>
        <w:tc>
          <w:tcPr>
            <w:tcW w:w="1192" w:type="dxa"/>
            <w:vAlign w:val="bottom"/>
          </w:tcPr>
          <w:p w14:paraId="1259AFDE" w14:textId="30C84E5D"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22</w:t>
            </w:r>
          </w:p>
        </w:tc>
        <w:tc>
          <w:tcPr>
            <w:tcW w:w="1193" w:type="dxa"/>
            <w:vAlign w:val="bottom"/>
          </w:tcPr>
          <w:p w14:paraId="15BC8788" w14:textId="051EBBA0"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24</w:t>
            </w:r>
          </w:p>
        </w:tc>
      </w:tr>
      <w:tr w:rsidR="006804F8" w:rsidRPr="00DE79A2" w14:paraId="7509C209" w14:textId="77777777" w:rsidTr="001A7776">
        <w:tc>
          <w:tcPr>
            <w:tcW w:w="4500" w:type="dxa"/>
            <w:vAlign w:val="bottom"/>
          </w:tcPr>
          <w:p w14:paraId="59408E3F"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Electric expenses</w:t>
            </w:r>
          </w:p>
        </w:tc>
        <w:tc>
          <w:tcPr>
            <w:tcW w:w="1192" w:type="dxa"/>
            <w:vAlign w:val="bottom"/>
          </w:tcPr>
          <w:p w14:paraId="1C9DE992" w14:textId="6C7650B2"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132</w:t>
            </w:r>
          </w:p>
        </w:tc>
        <w:tc>
          <w:tcPr>
            <w:tcW w:w="1193" w:type="dxa"/>
            <w:vAlign w:val="bottom"/>
          </w:tcPr>
          <w:p w14:paraId="711641FB" w14:textId="1EA14251"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149</w:t>
            </w:r>
          </w:p>
        </w:tc>
        <w:tc>
          <w:tcPr>
            <w:tcW w:w="1192" w:type="dxa"/>
            <w:vAlign w:val="bottom"/>
          </w:tcPr>
          <w:p w14:paraId="7DEE2002" w14:textId="4BD0CE7B"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62</w:t>
            </w:r>
          </w:p>
        </w:tc>
        <w:tc>
          <w:tcPr>
            <w:tcW w:w="1193" w:type="dxa"/>
            <w:vAlign w:val="bottom"/>
          </w:tcPr>
          <w:p w14:paraId="334EE73C" w14:textId="23F86A3F"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73</w:t>
            </w:r>
          </w:p>
        </w:tc>
      </w:tr>
      <w:tr w:rsidR="006804F8" w:rsidRPr="00DE79A2" w14:paraId="3F3627AB" w14:textId="77777777" w:rsidTr="001A7776">
        <w:tc>
          <w:tcPr>
            <w:tcW w:w="4500" w:type="dxa"/>
            <w:vAlign w:val="bottom"/>
          </w:tcPr>
          <w:p w14:paraId="1265B9ED" w14:textId="77777777" w:rsidR="006804F8" w:rsidRPr="00DE79A2" w:rsidRDefault="006804F8" w:rsidP="006804F8">
            <w:pPr>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rPr>
            </w:pPr>
            <w:r w:rsidRPr="00DE79A2">
              <w:rPr>
                <w:rFonts w:ascii="Arial" w:eastAsia="Times New Roman" w:hAnsi="Arial" w:cs="Arial"/>
                <w:sz w:val="20"/>
                <w:szCs w:val="20"/>
              </w:rPr>
              <w:t>Repair and maintenance expenses</w:t>
            </w:r>
          </w:p>
        </w:tc>
        <w:tc>
          <w:tcPr>
            <w:tcW w:w="1192" w:type="dxa"/>
            <w:vAlign w:val="bottom"/>
          </w:tcPr>
          <w:p w14:paraId="639A66E1" w14:textId="0CBB71EB"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38</w:t>
            </w:r>
          </w:p>
        </w:tc>
        <w:tc>
          <w:tcPr>
            <w:tcW w:w="1193" w:type="dxa"/>
            <w:vAlign w:val="bottom"/>
          </w:tcPr>
          <w:p w14:paraId="35699EE7" w14:textId="7DE241F9"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51</w:t>
            </w:r>
          </w:p>
        </w:tc>
        <w:tc>
          <w:tcPr>
            <w:tcW w:w="1192" w:type="dxa"/>
            <w:vAlign w:val="bottom"/>
          </w:tcPr>
          <w:p w14:paraId="3001E39A" w14:textId="1A1AF856"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3</w:t>
            </w:r>
            <w:r w:rsidR="00875E1C">
              <w:rPr>
                <w:rFonts w:ascii="Arial" w:eastAsia="Times New Roman" w:hAnsi="Arial" w:cs="Arial"/>
                <w:sz w:val="20"/>
                <w:szCs w:val="20"/>
              </w:rPr>
              <w:t>1</w:t>
            </w:r>
          </w:p>
        </w:tc>
        <w:tc>
          <w:tcPr>
            <w:tcW w:w="1193" w:type="dxa"/>
            <w:vAlign w:val="bottom"/>
          </w:tcPr>
          <w:p w14:paraId="5385630F" w14:textId="7AC4762A"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40</w:t>
            </w:r>
          </w:p>
        </w:tc>
      </w:tr>
      <w:tr w:rsidR="006804F8" w:rsidRPr="00DE79A2" w14:paraId="3512EFAA" w14:textId="77777777" w:rsidTr="001A7776">
        <w:tc>
          <w:tcPr>
            <w:tcW w:w="4500" w:type="dxa"/>
            <w:vAlign w:val="bottom"/>
          </w:tcPr>
          <w:p w14:paraId="1B9C9035" w14:textId="77777777" w:rsidR="006804F8" w:rsidRPr="00DE79A2" w:rsidRDefault="006804F8" w:rsidP="006804F8">
            <w:pPr>
              <w:tabs>
                <w:tab w:val="left" w:pos="0"/>
              </w:tabs>
              <w:overflowPunct w:val="0"/>
              <w:autoSpaceDE w:val="0"/>
              <w:autoSpaceDN w:val="0"/>
              <w:adjustRightInd w:val="0"/>
              <w:spacing w:after="0" w:line="360" w:lineRule="exact"/>
              <w:ind w:left="132" w:right="-43" w:hanging="132"/>
              <w:textAlignment w:val="baseline"/>
              <w:rPr>
                <w:rFonts w:ascii="Arial" w:eastAsia="Times New Roman" w:hAnsi="Arial" w:cs="Arial"/>
                <w:sz w:val="20"/>
                <w:szCs w:val="20"/>
                <w:cs/>
              </w:rPr>
            </w:pPr>
            <w:r w:rsidRPr="00DE79A2">
              <w:rPr>
                <w:rFonts w:ascii="Arial" w:eastAsia="Times New Roman" w:hAnsi="Arial" w:cs="Arial"/>
                <w:sz w:val="20"/>
                <w:szCs w:val="20"/>
              </w:rPr>
              <w:t xml:space="preserve">Depreciation and </w:t>
            </w:r>
            <w:r>
              <w:rPr>
                <w:rFonts w:ascii="Arial" w:eastAsia="Times New Roman" w:hAnsi="Arial" w:cs="Arial"/>
                <w:sz w:val="20"/>
                <w:szCs w:val="20"/>
              </w:rPr>
              <w:t>amortisation</w:t>
            </w:r>
          </w:p>
        </w:tc>
        <w:tc>
          <w:tcPr>
            <w:tcW w:w="1192" w:type="dxa"/>
            <w:vAlign w:val="bottom"/>
          </w:tcPr>
          <w:p w14:paraId="605506DC" w14:textId="31352DDD"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112</w:t>
            </w:r>
          </w:p>
        </w:tc>
        <w:tc>
          <w:tcPr>
            <w:tcW w:w="1193" w:type="dxa"/>
            <w:vAlign w:val="bottom"/>
          </w:tcPr>
          <w:p w14:paraId="38F51C4F" w14:textId="506B86B2"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108</w:t>
            </w:r>
          </w:p>
        </w:tc>
        <w:tc>
          <w:tcPr>
            <w:tcW w:w="1192" w:type="dxa"/>
            <w:vAlign w:val="bottom"/>
          </w:tcPr>
          <w:p w14:paraId="2E4BDC3D" w14:textId="1BB35B06" w:rsidR="006804F8" w:rsidRPr="00DE79A2" w:rsidRDefault="00215031"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80</w:t>
            </w:r>
          </w:p>
        </w:tc>
        <w:tc>
          <w:tcPr>
            <w:tcW w:w="1193" w:type="dxa"/>
            <w:vAlign w:val="bottom"/>
          </w:tcPr>
          <w:p w14:paraId="2F4CEC53" w14:textId="442EED3E" w:rsidR="006804F8" w:rsidRPr="00DE79A2" w:rsidRDefault="006804F8" w:rsidP="006804F8">
            <w:pPr>
              <w:tabs>
                <w:tab w:val="decimal" w:pos="702"/>
              </w:tabs>
              <w:overflowPunct w:val="0"/>
              <w:autoSpaceDE w:val="0"/>
              <w:autoSpaceDN w:val="0"/>
              <w:adjustRightInd w:val="0"/>
              <w:spacing w:after="0" w:line="360" w:lineRule="exact"/>
              <w:ind w:right="-108"/>
              <w:textAlignment w:val="baseline"/>
              <w:rPr>
                <w:rFonts w:ascii="Arial" w:eastAsia="Times New Roman" w:hAnsi="Arial" w:cs="Arial"/>
                <w:sz w:val="20"/>
                <w:szCs w:val="20"/>
              </w:rPr>
            </w:pPr>
            <w:r>
              <w:rPr>
                <w:rFonts w:ascii="Arial" w:eastAsia="Times New Roman" w:hAnsi="Arial" w:cs="Arial"/>
                <w:sz w:val="20"/>
                <w:szCs w:val="20"/>
              </w:rPr>
              <w:t>76</w:t>
            </w:r>
          </w:p>
        </w:tc>
      </w:tr>
    </w:tbl>
    <w:p w14:paraId="1DBB83E3" w14:textId="64B1E91F" w:rsidR="00CE5670" w:rsidRPr="0039257A" w:rsidRDefault="00917CEB" w:rsidP="00207D73">
      <w:pPr>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1</w:t>
      </w:r>
      <w:r w:rsidR="00CE5670" w:rsidRPr="0039257A">
        <w:rPr>
          <w:rFonts w:ascii="Arial" w:eastAsia="Times New Roman" w:hAnsi="Arial" w:cs="Angsana New"/>
          <w:b/>
          <w:bCs/>
          <w:szCs w:val="22"/>
        </w:rPr>
        <w:t>.</w:t>
      </w:r>
      <w:r w:rsidR="00CE5670" w:rsidRPr="0039257A">
        <w:rPr>
          <w:rFonts w:ascii="Arial" w:eastAsia="Times New Roman" w:hAnsi="Arial" w:cs="Angsana New"/>
          <w:b/>
          <w:bCs/>
          <w:szCs w:val="22"/>
        </w:rPr>
        <w:tab/>
        <w:t>Income tax</w:t>
      </w:r>
    </w:p>
    <w:p w14:paraId="3DBF6D23" w14:textId="7CDB3239" w:rsidR="00CE5670" w:rsidRPr="006A7CE0" w:rsidRDefault="00A104B3" w:rsidP="00207D73">
      <w:pPr>
        <w:tabs>
          <w:tab w:val="left" w:pos="600"/>
        </w:tabs>
        <w:overflowPunct w:val="0"/>
        <w:autoSpaceDE w:val="0"/>
        <w:autoSpaceDN w:val="0"/>
        <w:adjustRightInd w:val="0"/>
        <w:spacing w:before="120" w:after="120" w:line="380" w:lineRule="exact"/>
        <w:ind w:left="600"/>
        <w:jc w:val="thaiDistribute"/>
        <w:textAlignment w:val="baseline"/>
        <w:rPr>
          <w:rFonts w:ascii="Arial" w:eastAsia="Times New Roman" w:hAnsi="Arial" w:cs="Angsana New"/>
          <w:szCs w:val="22"/>
        </w:rPr>
      </w:pPr>
      <w:r>
        <w:rPr>
          <w:rFonts w:ascii="Arial" w:eastAsia="Times New Roman" w:hAnsi="Arial" w:cs="Angsana New"/>
          <w:szCs w:val="22"/>
        </w:rPr>
        <w:t>Income t</w:t>
      </w:r>
      <w:r w:rsidR="00CE5670" w:rsidRPr="006A7CE0">
        <w:rPr>
          <w:rFonts w:ascii="Arial" w:eastAsia="Times New Roman" w:hAnsi="Arial" w:cs="Angsana New"/>
          <w:szCs w:val="22"/>
        </w:rPr>
        <w:t xml:space="preserve">ax for </w:t>
      </w:r>
      <w:r w:rsidR="00B30D15" w:rsidRPr="006A7CE0">
        <w:rPr>
          <w:rFonts w:ascii="Arial" w:eastAsia="Times New Roman" w:hAnsi="Arial" w:cs="Angsana New"/>
          <w:szCs w:val="22"/>
        </w:rPr>
        <w:t xml:space="preserve">the years </w:t>
      </w:r>
      <w:r w:rsidR="00F76071">
        <w:rPr>
          <w:rFonts w:ascii="Arial" w:eastAsia="Times New Roman" w:hAnsi="Arial" w:cs="Angsana New"/>
          <w:szCs w:val="22"/>
        </w:rPr>
        <w:t>is</w:t>
      </w:r>
      <w:r w:rsidR="00CE5670" w:rsidRPr="006A7CE0">
        <w:rPr>
          <w:rFonts w:ascii="Arial" w:eastAsia="Times New Roman" w:hAnsi="Arial" w:cs="Angsana New"/>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E79A2" w:rsidRPr="006A7CE0" w14:paraId="41F92709" w14:textId="77777777" w:rsidTr="00C0439A">
        <w:tc>
          <w:tcPr>
            <w:tcW w:w="9120" w:type="dxa"/>
            <w:gridSpan w:val="5"/>
          </w:tcPr>
          <w:p w14:paraId="73CAB11A" w14:textId="77777777" w:rsidR="00DE79A2" w:rsidRPr="006A7CE0" w:rsidRDefault="00DE79A2"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28FD8298" w14:textId="77777777" w:rsidTr="00C0439A">
        <w:tc>
          <w:tcPr>
            <w:tcW w:w="3600" w:type="dxa"/>
          </w:tcPr>
          <w:p w14:paraId="0E5B5007"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60" w:type="dxa"/>
            <w:gridSpan w:val="2"/>
            <w:vAlign w:val="bottom"/>
          </w:tcPr>
          <w:p w14:paraId="6019C228"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573A596A"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60" w:type="dxa"/>
            <w:gridSpan w:val="2"/>
            <w:vAlign w:val="bottom"/>
          </w:tcPr>
          <w:p w14:paraId="74850C06"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2F2B3E30"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049FCA0F" w14:textId="77777777" w:rsidTr="00C0439A">
        <w:tc>
          <w:tcPr>
            <w:tcW w:w="3600" w:type="dxa"/>
          </w:tcPr>
          <w:p w14:paraId="2087BBD1" w14:textId="77777777" w:rsidR="00E6358D" w:rsidRPr="006A7CE0" w:rsidRDefault="00E6358D"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80" w:type="dxa"/>
          </w:tcPr>
          <w:p w14:paraId="123CF60E" w14:textId="5D09FE31" w:rsidR="00E6358D" w:rsidRPr="006A7CE0" w:rsidRDefault="0059710D" w:rsidP="00207D73">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380" w:type="dxa"/>
          </w:tcPr>
          <w:p w14:paraId="47B8223F" w14:textId="6C22D93A" w:rsidR="00E6358D" w:rsidRPr="006A7CE0" w:rsidRDefault="0059710D" w:rsidP="00207D73">
            <w:pPr>
              <w:tabs>
                <w:tab w:val="left" w:pos="6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380" w:type="dxa"/>
          </w:tcPr>
          <w:p w14:paraId="7E069656" w14:textId="620B2A22"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380" w:type="dxa"/>
          </w:tcPr>
          <w:p w14:paraId="5DC25E12" w14:textId="302F5B71"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E6358D" w:rsidRPr="006A7CE0" w14:paraId="1CB827B1" w14:textId="77777777" w:rsidTr="00C0439A">
        <w:tc>
          <w:tcPr>
            <w:tcW w:w="3600" w:type="dxa"/>
            <w:vAlign w:val="bottom"/>
          </w:tcPr>
          <w:p w14:paraId="01175C0C" w14:textId="77777777" w:rsidR="00E6358D" w:rsidRPr="006A7CE0" w:rsidRDefault="00E6358D" w:rsidP="00207D73">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Current income tax:</w:t>
            </w:r>
          </w:p>
        </w:tc>
        <w:tc>
          <w:tcPr>
            <w:tcW w:w="1380" w:type="dxa"/>
            <w:vAlign w:val="bottom"/>
          </w:tcPr>
          <w:p w14:paraId="7832ED7B" w14:textId="77777777" w:rsidR="00E6358D" w:rsidRPr="006A7CE0" w:rsidRDefault="00E6358D" w:rsidP="00207D73">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54CD7F92" w14:textId="77777777" w:rsidR="00E6358D" w:rsidRPr="006A7CE0" w:rsidRDefault="00E6358D" w:rsidP="00207D73">
            <w:pPr>
              <w:tabs>
                <w:tab w:val="decimal" w:pos="1062"/>
              </w:tabs>
              <w:overflowPunct w:val="0"/>
              <w:autoSpaceDE w:val="0"/>
              <w:autoSpaceDN w:val="0"/>
              <w:adjustRightInd w:val="0"/>
              <w:spacing w:after="0" w:line="380" w:lineRule="exact"/>
              <w:ind w:left="72" w:right="-63"/>
              <w:textAlignment w:val="baseline"/>
              <w:rPr>
                <w:rFonts w:ascii="Arial" w:eastAsia="Times New Roman" w:hAnsi="Arial" w:cs="Angsana New"/>
                <w:spacing w:val="-4"/>
                <w:sz w:val="20"/>
                <w:szCs w:val="20"/>
              </w:rPr>
            </w:pPr>
          </w:p>
        </w:tc>
        <w:tc>
          <w:tcPr>
            <w:tcW w:w="1380" w:type="dxa"/>
            <w:vAlign w:val="bottom"/>
          </w:tcPr>
          <w:p w14:paraId="6AA3DB07" w14:textId="77777777" w:rsidR="00E6358D" w:rsidRPr="006A7CE0" w:rsidRDefault="00E6358D" w:rsidP="00207D73">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B169753" w14:textId="77777777" w:rsidR="00E6358D" w:rsidRPr="006A7CE0" w:rsidRDefault="00E6358D" w:rsidP="00207D73">
            <w:pPr>
              <w:tabs>
                <w:tab w:val="decimal" w:pos="106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6804F8" w:rsidRPr="006A7CE0" w14:paraId="06BE0A9D" w14:textId="77777777" w:rsidTr="00C0439A">
        <w:tc>
          <w:tcPr>
            <w:tcW w:w="3600" w:type="dxa"/>
            <w:vAlign w:val="bottom"/>
          </w:tcPr>
          <w:p w14:paraId="5FD7714A" w14:textId="77777777" w:rsidR="006804F8" w:rsidRPr="006A7CE0" w:rsidRDefault="006804F8" w:rsidP="006804F8">
            <w:pPr>
              <w:tabs>
                <w:tab w:val="left" w:pos="1440"/>
              </w:tabs>
              <w:overflowPunct w:val="0"/>
              <w:autoSpaceDE w:val="0"/>
              <w:autoSpaceDN w:val="0"/>
              <w:adjustRightInd w:val="0"/>
              <w:spacing w:after="0" w:line="380" w:lineRule="exact"/>
              <w:ind w:left="312"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Current income tax charge</w:t>
            </w:r>
          </w:p>
        </w:tc>
        <w:tc>
          <w:tcPr>
            <w:tcW w:w="1380" w:type="dxa"/>
            <w:vAlign w:val="bottom"/>
          </w:tcPr>
          <w:p w14:paraId="6722025E" w14:textId="5A72947E" w:rsidR="006804F8" w:rsidRPr="006A7CE0" w:rsidRDefault="002C5D81"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4,967</w:t>
            </w:r>
          </w:p>
        </w:tc>
        <w:tc>
          <w:tcPr>
            <w:tcW w:w="1380" w:type="dxa"/>
            <w:vAlign w:val="bottom"/>
          </w:tcPr>
          <w:p w14:paraId="1EC1ABDD" w14:textId="7E9AAC5D"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14,326</w:t>
            </w:r>
          </w:p>
        </w:tc>
        <w:tc>
          <w:tcPr>
            <w:tcW w:w="1380" w:type="dxa"/>
            <w:vAlign w:val="bottom"/>
          </w:tcPr>
          <w:p w14:paraId="06EAFD5A" w14:textId="602D511F" w:rsidR="006804F8" w:rsidRPr="006A7CE0" w:rsidRDefault="00215031"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c>
          <w:tcPr>
            <w:tcW w:w="1380" w:type="dxa"/>
            <w:vAlign w:val="bottom"/>
          </w:tcPr>
          <w:p w14:paraId="000624CA" w14:textId="60568FFF"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w:t>
            </w:r>
          </w:p>
        </w:tc>
      </w:tr>
      <w:tr w:rsidR="006804F8" w:rsidRPr="006A7CE0" w14:paraId="27E683DD" w14:textId="77777777" w:rsidTr="00C0439A">
        <w:tc>
          <w:tcPr>
            <w:tcW w:w="3600" w:type="dxa"/>
            <w:vAlign w:val="bottom"/>
          </w:tcPr>
          <w:p w14:paraId="43A9E97A" w14:textId="77777777" w:rsidR="006804F8" w:rsidRPr="006A7CE0" w:rsidRDefault="006804F8" w:rsidP="006804F8">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sidRPr="006A7CE0">
              <w:rPr>
                <w:rFonts w:ascii="Arial" w:eastAsia="Times New Roman" w:hAnsi="Arial" w:cs="Angsana New"/>
                <w:b/>
                <w:bCs/>
                <w:sz w:val="20"/>
                <w:szCs w:val="20"/>
              </w:rPr>
              <w:t>Deferred tax:</w:t>
            </w:r>
          </w:p>
        </w:tc>
        <w:tc>
          <w:tcPr>
            <w:tcW w:w="1380" w:type="dxa"/>
            <w:vAlign w:val="bottom"/>
          </w:tcPr>
          <w:p w14:paraId="686EB68B" w14:textId="77777777"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A5DD639" w14:textId="77777777"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7CF03FD7" w14:textId="77777777"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c>
          <w:tcPr>
            <w:tcW w:w="1380" w:type="dxa"/>
            <w:vAlign w:val="bottom"/>
          </w:tcPr>
          <w:p w14:paraId="27CE141E" w14:textId="77777777" w:rsidR="006804F8" w:rsidRPr="006A7CE0" w:rsidRDefault="006804F8" w:rsidP="006804F8">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p>
        </w:tc>
      </w:tr>
      <w:tr w:rsidR="006804F8" w:rsidRPr="006A7CE0" w14:paraId="5BF9B36C" w14:textId="77777777" w:rsidTr="00C0439A">
        <w:tc>
          <w:tcPr>
            <w:tcW w:w="3600" w:type="dxa"/>
            <w:vAlign w:val="bottom"/>
          </w:tcPr>
          <w:p w14:paraId="515D7B44" w14:textId="77777777" w:rsidR="006804F8" w:rsidRPr="006A7CE0" w:rsidRDefault="006804F8" w:rsidP="006804F8">
            <w:pPr>
              <w:tabs>
                <w:tab w:val="left" w:pos="567"/>
                <w:tab w:val="left" w:pos="1134"/>
                <w:tab w:val="left" w:pos="1701"/>
              </w:tabs>
              <w:overflowPunct w:val="0"/>
              <w:autoSpaceDE w:val="0"/>
              <w:autoSpaceDN w:val="0"/>
              <w:adjustRightInd w:val="0"/>
              <w:spacing w:after="0" w:line="380" w:lineRule="exact"/>
              <w:ind w:left="312" w:right="-105" w:hanging="270"/>
              <w:textAlignment w:val="baseline"/>
              <w:rPr>
                <w:rFonts w:ascii="Arial" w:eastAsia="Times New Roman" w:hAnsi="Arial" w:cs="Angsana New"/>
                <w:sz w:val="20"/>
                <w:szCs w:val="20"/>
              </w:rPr>
            </w:pPr>
            <w:r w:rsidRPr="006A7CE0">
              <w:rPr>
                <w:rFonts w:ascii="Arial" w:eastAsia="Times New Roman" w:hAnsi="Arial" w:cs="Angsana New"/>
                <w:sz w:val="20"/>
                <w:szCs w:val="20"/>
              </w:rPr>
              <w:t xml:space="preserve">Relating to origination and </w:t>
            </w:r>
            <w:r w:rsidRPr="004A10C4">
              <w:rPr>
                <w:rFonts w:ascii="Arial" w:eastAsia="Times New Roman" w:hAnsi="Arial" w:cs="Angsana New"/>
                <w:sz w:val="20"/>
                <w:szCs w:val="20"/>
              </w:rPr>
              <w:t>reversal of temporary differences</w:t>
            </w:r>
            <w:r w:rsidRPr="006A7CE0">
              <w:rPr>
                <w:rFonts w:ascii="Arial" w:eastAsia="Times New Roman" w:hAnsi="Arial" w:cs="Angsana New"/>
                <w:sz w:val="20"/>
                <w:szCs w:val="20"/>
              </w:rPr>
              <w:t xml:space="preserve">  </w:t>
            </w:r>
          </w:p>
        </w:tc>
        <w:tc>
          <w:tcPr>
            <w:tcW w:w="1380" w:type="dxa"/>
            <w:vAlign w:val="bottom"/>
          </w:tcPr>
          <w:p w14:paraId="0A4ED292" w14:textId="447A1689" w:rsidR="006804F8" w:rsidRPr="006A7CE0" w:rsidRDefault="00792ABF" w:rsidP="006804F8">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25,755</w:t>
            </w:r>
          </w:p>
        </w:tc>
        <w:tc>
          <w:tcPr>
            <w:tcW w:w="1380" w:type="dxa"/>
            <w:vAlign w:val="bottom"/>
          </w:tcPr>
          <w:p w14:paraId="0CF0EFFA" w14:textId="5E810A7D" w:rsidR="006804F8" w:rsidRPr="006A7CE0" w:rsidRDefault="006804F8" w:rsidP="006804F8">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(9,452)</w:t>
            </w:r>
          </w:p>
        </w:tc>
        <w:tc>
          <w:tcPr>
            <w:tcW w:w="1380" w:type="dxa"/>
            <w:vAlign w:val="bottom"/>
          </w:tcPr>
          <w:p w14:paraId="1233017F" w14:textId="1D70CBE4" w:rsidR="006804F8" w:rsidRPr="006A7CE0" w:rsidRDefault="00792ABF" w:rsidP="006804F8">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25,234</w:t>
            </w:r>
          </w:p>
        </w:tc>
        <w:tc>
          <w:tcPr>
            <w:tcW w:w="1380" w:type="dxa"/>
            <w:vAlign w:val="bottom"/>
          </w:tcPr>
          <w:p w14:paraId="49CD170A" w14:textId="51E7DF33" w:rsidR="006804F8" w:rsidRPr="006A7CE0" w:rsidRDefault="006804F8" w:rsidP="006804F8">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cs/>
              </w:rPr>
            </w:pPr>
            <w:r>
              <w:rPr>
                <w:rFonts w:ascii="Arial" w:eastAsia="Times New Roman" w:hAnsi="Arial" w:cs="Arial"/>
                <w:sz w:val="20"/>
                <w:szCs w:val="20"/>
              </w:rPr>
              <w:t>(9,126)</w:t>
            </w:r>
          </w:p>
        </w:tc>
      </w:tr>
      <w:tr w:rsidR="006804F8" w:rsidRPr="006A7CE0" w14:paraId="7D9555D7" w14:textId="77777777" w:rsidTr="00C0439A">
        <w:tc>
          <w:tcPr>
            <w:tcW w:w="3600" w:type="dxa"/>
            <w:vAlign w:val="bottom"/>
          </w:tcPr>
          <w:p w14:paraId="15651971" w14:textId="77777777" w:rsidR="006804F8" w:rsidRPr="006A7CE0" w:rsidRDefault="006804F8" w:rsidP="006804F8">
            <w:pPr>
              <w:tabs>
                <w:tab w:val="left" w:pos="567"/>
                <w:tab w:val="left" w:pos="1134"/>
                <w:tab w:val="left" w:pos="1701"/>
              </w:tabs>
              <w:overflowPunct w:val="0"/>
              <w:autoSpaceDE w:val="0"/>
              <w:autoSpaceDN w:val="0"/>
              <w:adjustRightInd w:val="0"/>
              <w:spacing w:after="0" w:line="380" w:lineRule="exact"/>
              <w:ind w:left="312" w:right="-108" w:hanging="270"/>
              <w:textAlignment w:val="baseline"/>
              <w:rPr>
                <w:rFonts w:ascii="Arial" w:eastAsia="Times New Roman" w:hAnsi="Arial" w:cs="Angsana New"/>
                <w:b/>
                <w:bCs/>
                <w:sz w:val="20"/>
                <w:szCs w:val="20"/>
              </w:rPr>
            </w:pPr>
            <w:r>
              <w:rPr>
                <w:rFonts w:ascii="Arial" w:eastAsia="Times New Roman" w:hAnsi="Arial" w:cs="Angsana New"/>
                <w:b/>
                <w:bCs/>
                <w:sz w:val="20"/>
                <w:szCs w:val="20"/>
              </w:rPr>
              <w:t>Income t</w:t>
            </w:r>
            <w:r w:rsidRPr="006A7CE0">
              <w:rPr>
                <w:rFonts w:ascii="Arial" w:eastAsia="Times New Roman" w:hAnsi="Arial" w:cs="Angsana New"/>
                <w:b/>
                <w:bCs/>
                <w:sz w:val="20"/>
                <w:szCs w:val="20"/>
              </w:rPr>
              <w:t>ax reported in the statement of income</w:t>
            </w:r>
          </w:p>
        </w:tc>
        <w:tc>
          <w:tcPr>
            <w:tcW w:w="1380" w:type="dxa"/>
            <w:vAlign w:val="bottom"/>
          </w:tcPr>
          <w:p w14:paraId="628DCA68" w14:textId="1F21B3B2" w:rsidR="006804F8" w:rsidRPr="006A7CE0" w:rsidRDefault="00792ABF" w:rsidP="006804F8">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30,722</w:t>
            </w:r>
          </w:p>
        </w:tc>
        <w:tc>
          <w:tcPr>
            <w:tcW w:w="1380" w:type="dxa"/>
            <w:vAlign w:val="bottom"/>
          </w:tcPr>
          <w:p w14:paraId="749AE71F" w14:textId="1488769B" w:rsidR="006804F8" w:rsidRPr="006A7CE0" w:rsidRDefault="006804F8" w:rsidP="006804F8">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4,874</w:t>
            </w:r>
          </w:p>
        </w:tc>
        <w:tc>
          <w:tcPr>
            <w:tcW w:w="1380" w:type="dxa"/>
            <w:vAlign w:val="bottom"/>
          </w:tcPr>
          <w:p w14:paraId="75A18D50" w14:textId="67C908EF" w:rsidR="006804F8" w:rsidRPr="006A7CE0" w:rsidRDefault="0072081A" w:rsidP="006804F8">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25,</w:t>
            </w:r>
            <w:r w:rsidR="00792ABF">
              <w:rPr>
                <w:rFonts w:ascii="Arial" w:eastAsia="Times New Roman" w:hAnsi="Arial" w:cs="Arial"/>
                <w:sz w:val="20"/>
                <w:szCs w:val="20"/>
              </w:rPr>
              <w:t>234</w:t>
            </w:r>
          </w:p>
        </w:tc>
        <w:tc>
          <w:tcPr>
            <w:tcW w:w="1380" w:type="dxa"/>
            <w:vAlign w:val="bottom"/>
          </w:tcPr>
          <w:p w14:paraId="51B73C68" w14:textId="5F951AEB" w:rsidR="006804F8" w:rsidRPr="006A7CE0" w:rsidRDefault="006804F8" w:rsidP="006804F8">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(9,126)</w:t>
            </w:r>
          </w:p>
        </w:tc>
      </w:tr>
    </w:tbl>
    <w:p w14:paraId="327AEE20" w14:textId="77777777" w:rsidR="0072081A" w:rsidRDefault="0072081A">
      <w:pPr>
        <w:rPr>
          <w:rFonts w:ascii="Arial" w:eastAsia="Times New Roman" w:hAnsi="Arial" w:cs="Arial"/>
          <w:szCs w:val="22"/>
        </w:rPr>
      </w:pPr>
      <w:r>
        <w:rPr>
          <w:rFonts w:ascii="Arial" w:eastAsia="Times New Roman" w:hAnsi="Arial" w:cs="Arial"/>
          <w:szCs w:val="22"/>
        </w:rPr>
        <w:br w:type="page"/>
      </w:r>
    </w:p>
    <w:p w14:paraId="650B272B" w14:textId="5F21E5D4" w:rsidR="00CE5670" w:rsidRPr="006A7CE0" w:rsidRDefault="00CE5670" w:rsidP="00207D73">
      <w:pPr>
        <w:overflowPunct w:val="0"/>
        <w:autoSpaceDE w:val="0"/>
        <w:autoSpaceDN w:val="0"/>
        <w:adjustRightInd w:val="0"/>
        <w:spacing w:before="240" w:after="120" w:line="380" w:lineRule="exact"/>
        <w:ind w:left="540"/>
        <w:jc w:val="thaiDistribute"/>
        <w:textAlignment w:val="baseline"/>
        <w:rPr>
          <w:rFonts w:ascii="Arial" w:eastAsia="Times New Roman" w:hAnsi="Arial" w:cs="Arial"/>
          <w:szCs w:val="22"/>
        </w:rPr>
      </w:pPr>
      <w:r w:rsidRPr="00DE6A55">
        <w:rPr>
          <w:rFonts w:ascii="Arial" w:eastAsia="Times New Roman" w:hAnsi="Arial" w:cs="Arial"/>
          <w:szCs w:val="22"/>
        </w:rPr>
        <w:t xml:space="preserve">The amounts of income tax relating to each component of </w:t>
      </w:r>
      <w:r w:rsidR="007E4726" w:rsidRPr="006A7CE0">
        <w:rPr>
          <w:rFonts w:ascii="Arial" w:eastAsia="Times New Roman" w:hAnsi="Arial" w:cs="Arial"/>
          <w:szCs w:val="22"/>
        </w:rPr>
        <w:t>other comprehensive income</w:t>
      </w:r>
      <w:r w:rsidR="00DE6A55">
        <w:rPr>
          <w:rFonts w:ascii="Arial" w:eastAsia="Times New Roman" w:hAnsi="Arial" w:cs="Arial"/>
          <w:szCs w:val="22"/>
        </w:rPr>
        <w:t xml:space="preserve">                                    </w:t>
      </w:r>
      <w:r w:rsidRPr="00DE6A55">
        <w:rPr>
          <w:rFonts w:ascii="Arial" w:eastAsia="Times New Roman" w:hAnsi="Arial" w:cs="Arial"/>
          <w:szCs w:val="22"/>
        </w:rPr>
        <w:t xml:space="preserve">for </w:t>
      </w:r>
      <w:r w:rsidR="00631E89" w:rsidRPr="00DE6A55">
        <w:rPr>
          <w:rFonts w:ascii="Arial" w:eastAsia="Times New Roman" w:hAnsi="Arial" w:cs="Arial"/>
          <w:szCs w:val="22"/>
        </w:rPr>
        <w:t xml:space="preserve">the years </w:t>
      </w:r>
      <w:r w:rsidR="00BA38F6">
        <w:rPr>
          <w:rFonts w:ascii="Arial" w:eastAsia="Times New Roman" w:hAnsi="Arial" w:cs="Arial"/>
          <w:szCs w:val="22"/>
        </w:rPr>
        <w:t>a</w:t>
      </w:r>
      <w:r w:rsidRPr="006A7CE0">
        <w:rPr>
          <w:rFonts w:ascii="Arial" w:eastAsia="Times New Roman" w:hAnsi="Arial" w:cs="Arial"/>
          <w:szCs w:val="22"/>
        </w:rPr>
        <w:t>re as follows:</w:t>
      </w:r>
    </w:p>
    <w:tbl>
      <w:tblPr>
        <w:tblW w:w="9180" w:type="dxa"/>
        <w:tblInd w:w="360" w:type="dxa"/>
        <w:tblLayout w:type="fixed"/>
        <w:tblLook w:val="0000" w:firstRow="0" w:lastRow="0" w:firstColumn="0" w:lastColumn="0" w:noHBand="0" w:noVBand="0"/>
      </w:tblPr>
      <w:tblGrid>
        <w:gridCol w:w="3690"/>
        <w:gridCol w:w="1372"/>
        <w:gridCol w:w="1373"/>
        <w:gridCol w:w="1372"/>
        <w:gridCol w:w="1373"/>
      </w:tblGrid>
      <w:tr w:rsidR="00460BBE" w:rsidRPr="006A7CE0" w14:paraId="19342447" w14:textId="77777777" w:rsidTr="002D6569">
        <w:tc>
          <w:tcPr>
            <w:tcW w:w="9180" w:type="dxa"/>
            <w:gridSpan w:val="5"/>
          </w:tcPr>
          <w:p w14:paraId="6D6D67CD" w14:textId="77777777" w:rsidR="00460BBE" w:rsidRPr="006A7CE0" w:rsidRDefault="00460BBE" w:rsidP="00207D73">
            <w:pPr>
              <w:tabs>
                <w:tab w:val="left" w:pos="600"/>
                <w:tab w:val="left" w:pos="900"/>
                <w:tab w:val="right" w:pos="7280"/>
                <w:tab w:val="right" w:pos="8540"/>
              </w:tabs>
              <w:overflowPunct w:val="0"/>
              <w:autoSpaceDE w:val="0"/>
              <w:autoSpaceDN w:val="0"/>
              <w:adjustRightInd w:val="0"/>
              <w:spacing w:after="0" w:line="380" w:lineRule="exact"/>
              <w:ind w:right="-45"/>
              <w:jc w:val="right"/>
              <w:textAlignment w:val="baseline"/>
              <w:rPr>
                <w:rFonts w:ascii="Arial" w:eastAsia="Times New Roman" w:hAnsi="Arial" w:cs="Arial"/>
                <w:sz w:val="20"/>
                <w:szCs w:val="20"/>
                <w:cs/>
              </w:rPr>
            </w:pPr>
            <w:r w:rsidRPr="006A7CE0">
              <w:rPr>
                <w:rFonts w:ascii="Arial" w:eastAsia="Times New Roman" w:hAnsi="Arial" w:cs="Arial"/>
                <w:sz w:val="20"/>
                <w:szCs w:val="20"/>
              </w:rPr>
              <w:t>(Unit: Thousand Baht)</w:t>
            </w:r>
          </w:p>
        </w:tc>
      </w:tr>
      <w:tr w:rsidR="00CE5670" w:rsidRPr="006A7CE0" w14:paraId="1E12E0C9" w14:textId="77777777" w:rsidTr="002D6569">
        <w:tc>
          <w:tcPr>
            <w:tcW w:w="3690" w:type="dxa"/>
          </w:tcPr>
          <w:p w14:paraId="00607490" w14:textId="77777777" w:rsidR="00CE5670" w:rsidRPr="006A7CE0" w:rsidRDefault="00CE5670"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sz w:val="20"/>
                <w:szCs w:val="20"/>
              </w:rPr>
            </w:pPr>
          </w:p>
        </w:tc>
        <w:tc>
          <w:tcPr>
            <w:tcW w:w="2745" w:type="dxa"/>
            <w:gridSpan w:val="2"/>
            <w:vAlign w:val="bottom"/>
          </w:tcPr>
          <w:p w14:paraId="0F6477B5"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Consolidated </w:t>
            </w:r>
          </w:p>
          <w:p w14:paraId="1C51017F"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c>
          <w:tcPr>
            <w:tcW w:w="2745" w:type="dxa"/>
            <w:gridSpan w:val="2"/>
            <w:vAlign w:val="bottom"/>
          </w:tcPr>
          <w:p w14:paraId="6AB32375"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 xml:space="preserve">Separate </w:t>
            </w:r>
          </w:p>
          <w:p w14:paraId="75642601" w14:textId="77777777" w:rsidR="00CE5670" w:rsidRPr="006A7CE0" w:rsidRDefault="00CE5670" w:rsidP="00207D73">
            <w:pPr>
              <w:pBdr>
                <w:bottom w:val="single" w:sz="4" w:space="1" w:color="auto"/>
              </w:pBd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rPr>
            </w:pPr>
            <w:r w:rsidRPr="006A7CE0">
              <w:rPr>
                <w:rFonts w:ascii="Arial" w:eastAsia="Times New Roman" w:hAnsi="Arial" w:cs="Arial"/>
                <w:sz w:val="20"/>
                <w:szCs w:val="20"/>
              </w:rPr>
              <w:t>financial statements</w:t>
            </w:r>
          </w:p>
        </w:tc>
      </w:tr>
      <w:tr w:rsidR="00E6358D" w:rsidRPr="006A7CE0" w14:paraId="78B7D49B" w14:textId="77777777" w:rsidTr="002D6569">
        <w:tc>
          <w:tcPr>
            <w:tcW w:w="3690" w:type="dxa"/>
          </w:tcPr>
          <w:p w14:paraId="55465290" w14:textId="77777777" w:rsidR="00E6358D" w:rsidRPr="006A7CE0" w:rsidRDefault="00E6358D" w:rsidP="00207D73">
            <w:pPr>
              <w:overflowPunct w:val="0"/>
              <w:autoSpaceDE w:val="0"/>
              <w:autoSpaceDN w:val="0"/>
              <w:adjustRightInd w:val="0"/>
              <w:spacing w:after="0" w:line="380" w:lineRule="exact"/>
              <w:ind w:right="-18"/>
              <w:jc w:val="thaiDistribute"/>
              <w:textAlignment w:val="baseline"/>
              <w:rPr>
                <w:rFonts w:ascii="Arial" w:eastAsia="Times New Roman" w:hAnsi="Arial" w:cs="Arial"/>
                <w:b/>
                <w:bCs/>
                <w:sz w:val="20"/>
                <w:szCs w:val="20"/>
                <w:u w:val="single"/>
              </w:rPr>
            </w:pPr>
          </w:p>
        </w:tc>
        <w:tc>
          <w:tcPr>
            <w:tcW w:w="1372" w:type="dxa"/>
          </w:tcPr>
          <w:p w14:paraId="05DA4C76" w14:textId="2CDA447A"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373" w:type="dxa"/>
          </w:tcPr>
          <w:p w14:paraId="22B3FECB" w14:textId="0D11A56A"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372" w:type="dxa"/>
          </w:tcPr>
          <w:p w14:paraId="6E4286DD" w14:textId="2BA2D8D6"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373" w:type="dxa"/>
          </w:tcPr>
          <w:p w14:paraId="093CB351" w14:textId="18135B13" w:rsidR="00E6358D" w:rsidRPr="006A7CE0" w:rsidRDefault="0059710D" w:rsidP="00207D73">
            <w:pPr>
              <w:tabs>
                <w:tab w:val="left" w:pos="600"/>
                <w:tab w:val="left" w:pos="900"/>
                <w:tab w:val="right" w:pos="7280"/>
                <w:tab w:val="right" w:pos="8540"/>
              </w:tabs>
              <w:overflowPunct w:val="0"/>
              <w:autoSpaceDE w:val="0"/>
              <w:autoSpaceDN w:val="0"/>
              <w:adjustRightInd w:val="0"/>
              <w:spacing w:after="0" w:line="380" w:lineRule="exact"/>
              <w:ind w:right="-45"/>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B3085D" w:rsidRPr="006A7CE0" w14:paraId="264DDF43" w14:textId="77777777" w:rsidTr="002D6569">
        <w:tc>
          <w:tcPr>
            <w:tcW w:w="3690" w:type="dxa"/>
          </w:tcPr>
          <w:p w14:paraId="3F6448A0" w14:textId="135AAB49" w:rsidR="00B3085D" w:rsidRPr="006A7CE0" w:rsidRDefault="00B3085D" w:rsidP="00B3085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6A7CE0">
              <w:rPr>
                <w:rFonts w:ascii="Arial" w:eastAsia="Times New Roman" w:hAnsi="Arial" w:cs="Arial"/>
                <w:sz w:val="20"/>
                <w:szCs w:val="20"/>
              </w:rPr>
              <w:t xml:space="preserve">Deferred tax relating to </w:t>
            </w:r>
            <w:r>
              <w:rPr>
                <w:rFonts w:ascii="Arial" w:eastAsia="Times New Roman" w:hAnsi="Arial" w:cs="Arial"/>
                <w:sz w:val="20"/>
                <w:szCs w:val="20"/>
              </w:rPr>
              <w:t xml:space="preserve">gain on                                </w:t>
            </w:r>
            <w:r w:rsidRPr="006A7CE0">
              <w:rPr>
                <w:rFonts w:ascii="Arial" w:eastAsia="Times New Roman" w:hAnsi="Arial" w:cs="Arial"/>
                <w:sz w:val="20"/>
                <w:szCs w:val="20"/>
              </w:rPr>
              <w:t xml:space="preserve">actuarial </w:t>
            </w:r>
            <w:r>
              <w:rPr>
                <w:rFonts w:ascii="Arial" w:eastAsia="Times New Roman" w:hAnsi="Arial" w:cs="Browallia New"/>
                <w:sz w:val="20"/>
                <w:szCs w:val="25"/>
              </w:rPr>
              <w:t>gain</w:t>
            </w:r>
          </w:p>
        </w:tc>
        <w:tc>
          <w:tcPr>
            <w:tcW w:w="1372" w:type="dxa"/>
            <w:vAlign w:val="bottom"/>
          </w:tcPr>
          <w:p w14:paraId="054307F5" w14:textId="55E80575" w:rsidR="00B3085D" w:rsidRPr="006A7CE0" w:rsidRDefault="00B3085D" w:rsidP="00B3085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61028">
              <w:rPr>
                <w:rFonts w:ascii="Arial" w:eastAsia="Times New Roman" w:hAnsi="Arial" w:cs="Arial"/>
                <w:sz w:val="20"/>
                <w:szCs w:val="20"/>
              </w:rPr>
              <w:t>(12,991)</w:t>
            </w:r>
          </w:p>
        </w:tc>
        <w:tc>
          <w:tcPr>
            <w:tcW w:w="1373" w:type="dxa"/>
            <w:vAlign w:val="bottom"/>
          </w:tcPr>
          <w:p w14:paraId="7794EFB5" w14:textId="4CCCA6B0" w:rsidR="00B3085D" w:rsidRPr="006A7CE0" w:rsidRDefault="00B3085D" w:rsidP="00B3085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(4,258)</w:t>
            </w:r>
          </w:p>
        </w:tc>
        <w:tc>
          <w:tcPr>
            <w:tcW w:w="1372" w:type="dxa"/>
            <w:vAlign w:val="bottom"/>
          </w:tcPr>
          <w:p w14:paraId="27BCEB51" w14:textId="36CB41F5" w:rsidR="00B3085D" w:rsidRPr="006A7CE0" w:rsidRDefault="00B3085D" w:rsidP="00B3085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B3085D">
              <w:rPr>
                <w:rFonts w:ascii="Arial" w:eastAsia="Times New Roman" w:hAnsi="Arial" w:cs="Arial"/>
                <w:sz w:val="20"/>
                <w:szCs w:val="20"/>
              </w:rPr>
              <w:t>(13,004)</w:t>
            </w:r>
          </w:p>
        </w:tc>
        <w:tc>
          <w:tcPr>
            <w:tcW w:w="1373" w:type="dxa"/>
            <w:vAlign w:val="bottom"/>
          </w:tcPr>
          <w:p w14:paraId="159C3FF2" w14:textId="0152C1EC" w:rsidR="00B3085D" w:rsidRPr="006A7CE0" w:rsidRDefault="00B3085D" w:rsidP="00B3085D">
            <w:pP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(4,543)</w:t>
            </w:r>
          </w:p>
        </w:tc>
      </w:tr>
      <w:tr w:rsidR="00B3085D" w:rsidRPr="006A7CE0" w14:paraId="7FAAF47F" w14:textId="77777777" w:rsidTr="002D6569">
        <w:tc>
          <w:tcPr>
            <w:tcW w:w="3690" w:type="dxa"/>
          </w:tcPr>
          <w:p w14:paraId="47C7ADF3" w14:textId="77777777" w:rsidR="00B3085D" w:rsidRDefault="00B3085D" w:rsidP="00B3085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A005C4">
              <w:rPr>
                <w:rFonts w:ascii="Arial" w:eastAsia="Times New Roman" w:hAnsi="Arial" w:cs="Arial"/>
                <w:sz w:val="20"/>
                <w:szCs w:val="20"/>
              </w:rPr>
              <w:t xml:space="preserve">Deferred tax relating to </w:t>
            </w:r>
            <w:r>
              <w:rPr>
                <w:rFonts w:ascii="Arial" w:eastAsia="Times New Roman" w:hAnsi="Arial" w:cs="Arial"/>
                <w:sz w:val="20"/>
                <w:szCs w:val="20"/>
              </w:rPr>
              <w:t>(gain) l</w:t>
            </w:r>
            <w:r w:rsidRPr="00A005C4">
              <w:rPr>
                <w:rFonts w:ascii="Arial" w:eastAsia="Times New Roman" w:hAnsi="Arial" w:cs="Arial"/>
                <w:sz w:val="20"/>
                <w:szCs w:val="20"/>
              </w:rPr>
              <w:t xml:space="preserve">oss on investments in equity designated                 </w:t>
            </w:r>
          </w:p>
          <w:p w14:paraId="3BBC7A4F" w14:textId="77777777" w:rsidR="00B3085D" w:rsidRDefault="00B3085D" w:rsidP="00B3085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Pr>
                <w:rFonts w:ascii="Arial" w:eastAsia="Times New Roman" w:hAnsi="Arial" w:cs="Arial"/>
                <w:sz w:val="20"/>
                <w:szCs w:val="20"/>
              </w:rPr>
              <w:t xml:space="preserve">       </w:t>
            </w:r>
            <w:r w:rsidRPr="009D6953">
              <w:rPr>
                <w:rFonts w:ascii="Arial" w:eastAsia="Times New Roman" w:hAnsi="Arial" w:cs="Arial"/>
                <w:sz w:val="20"/>
                <w:szCs w:val="20"/>
              </w:rPr>
              <w:t>at fair value</w:t>
            </w:r>
            <w:r w:rsidRPr="009D3842">
              <w:rPr>
                <w:rFonts w:ascii="Arial" w:eastAsia="Times New Roman" w:hAnsi="Arial" w:cs="Arial"/>
                <w:sz w:val="20"/>
                <w:szCs w:val="20"/>
              </w:rPr>
              <w:t xml:space="preserve"> through other</w:t>
            </w:r>
          </w:p>
          <w:p w14:paraId="4DED1EE9" w14:textId="2CF18037" w:rsidR="00B3085D" w:rsidRPr="006A7CE0" w:rsidRDefault="00B3085D" w:rsidP="00B3085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r w:rsidRPr="009D3842">
              <w:rPr>
                <w:rFonts w:ascii="Arial" w:eastAsia="Times New Roman" w:hAnsi="Arial" w:cs="Arial"/>
                <w:sz w:val="20"/>
                <w:szCs w:val="20"/>
              </w:rPr>
              <w:t xml:space="preserve"> </w:t>
            </w:r>
            <w:r>
              <w:rPr>
                <w:rFonts w:ascii="Arial" w:eastAsia="Times New Roman" w:hAnsi="Arial" w:cs="Arial"/>
                <w:sz w:val="20"/>
                <w:szCs w:val="20"/>
              </w:rPr>
              <w:t xml:space="preserve">         </w:t>
            </w:r>
            <w:r w:rsidRPr="009D3842">
              <w:rPr>
                <w:rFonts w:ascii="Arial" w:eastAsia="Times New Roman" w:hAnsi="Arial" w:cs="Arial"/>
                <w:sz w:val="20"/>
                <w:szCs w:val="20"/>
              </w:rPr>
              <w:t>comprehensive income</w:t>
            </w:r>
          </w:p>
        </w:tc>
        <w:tc>
          <w:tcPr>
            <w:tcW w:w="1372" w:type="dxa"/>
            <w:vAlign w:val="bottom"/>
          </w:tcPr>
          <w:p w14:paraId="1CC7AFE2" w14:textId="41262F99" w:rsidR="00B3085D" w:rsidRPr="006A7CE0" w:rsidRDefault="00B3085D" w:rsidP="00B3085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61028">
              <w:rPr>
                <w:rFonts w:ascii="Arial" w:eastAsia="Times New Roman" w:hAnsi="Arial" w:cs="Arial"/>
                <w:sz w:val="20"/>
                <w:szCs w:val="20"/>
              </w:rPr>
              <w:t>(7,305)</w:t>
            </w:r>
          </w:p>
        </w:tc>
        <w:tc>
          <w:tcPr>
            <w:tcW w:w="1373" w:type="dxa"/>
            <w:vAlign w:val="bottom"/>
          </w:tcPr>
          <w:p w14:paraId="33B31F69" w14:textId="0919A396" w:rsidR="00B3085D" w:rsidRDefault="00B3085D" w:rsidP="00B3085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9,012</w:t>
            </w:r>
          </w:p>
        </w:tc>
        <w:tc>
          <w:tcPr>
            <w:tcW w:w="1372" w:type="dxa"/>
            <w:vAlign w:val="bottom"/>
          </w:tcPr>
          <w:p w14:paraId="79C8BC5C" w14:textId="6710F7F4" w:rsidR="00B3085D" w:rsidRPr="006A7CE0" w:rsidRDefault="00B3085D" w:rsidP="00B3085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B3085D">
              <w:rPr>
                <w:rFonts w:ascii="Arial" w:eastAsia="Times New Roman" w:hAnsi="Arial" w:cs="Arial"/>
                <w:sz w:val="20"/>
                <w:szCs w:val="20"/>
              </w:rPr>
              <w:t>(7,462)</w:t>
            </w:r>
          </w:p>
        </w:tc>
        <w:tc>
          <w:tcPr>
            <w:tcW w:w="1373" w:type="dxa"/>
            <w:vAlign w:val="bottom"/>
          </w:tcPr>
          <w:p w14:paraId="24EEFEA0" w14:textId="3E8AAAAC" w:rsidR="00B3085D" w:rsidRDefault="00B3085D" w:rsidP="00B3085D">
            <w:pPr>
              <w:pBdr>
                <w:bottom w:val="sing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8,748</w:t>
            </w:r>
          </w:p>
        </w:tc>
      </w:tr>
      <w:tr w:rsidR="00B3085D" w:rsidRPr="006A7CE0" w14:paraId="2FDF2E60" w14:textId="77777777" w:rsidTr="002D6569">
        <w:tc>
          <w:tcPr>
            <w:tcW w:w="3690" w:type="dxa"/>
          </w:tcPr>
          <w:p w14:paraId="5EA3F84E" w14:textId="77777777" w:rsidR="00B3085D" w:rsidRPr="006A7CE0" w:rsidRDefault="00B3085D" w:rsidP="00B3085D">
            <w:pPr>
              <w:tabs>
                <w:tab w:val="left" w:pos="567"/>
                <w:tab w:val="left" w:pos="1134"/>
                <w:tab w:val="left" w:pos="1701"/>
              </w:tabs>
              <w:overflowPunct w:val="0"/>
              <w:autoSpaceDE w:val="0"/>
              <w:autoSpaceDN w:val="0"/>
              <w:adjustRightInd w:val="0"/>
              <w:spacing w:after="0" w:line="380" w:lineRule="exact"/>
              <w:ind w:left="253" w:right="-108" w:hanging="181"/>
              <w:textAlignment w:val="baseline"/>
              <w:rPr>
                <w:rFonts w:ascii="Arial" w:eastAsia="Times New Roman" w:hAnsi="Arial" w:cs="Arial"/>
                <w:sz w:val="20"/>
                <w:szCs w:val="20"/>
              </w:rPr>
            </w:pPr>
          </w:p>
        </w:tc>
        <w:tc>
          <w:tcPr>
            <w:tcW w:w="1372" w:type="dxa"/>
            <w:vAlign w:val="bottom"/>
          </w:tcPr>
          <w:p w14:paraId="5379B91A" w14:textId="2DA22670" w:rsidR="00B3085D" w:rsidRPr="006A7CE0" w:rsidRDefault="00B3085D" w:rsidP="00B3085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161028">
              <w:rPr>
                <w:rFonts w:ascii="Arial" w:eastAsia="Times New Roman" w:hAnsi="Arial" w:cs="Arial"/>
                <w:sz w:val="20"/>
                <w:szCs w:val="20"/>
              </w:rPr>
              <w:t>(20,296)</w:t>
            </w:r>
          </w:p>
        </w:tc>
        <w:tc>
          <w:tcPr>
            <w:tcW w:w="1373" w:type="dxa"/>
            <w:vAlign w:val="bottom"/>
          </w:tcPr>
          <w:p w14:paraId="7FBF0DE8" w14:textId="6232EC54" w:rsidR="00B3085D" w:rsidRDefault="00B3085D" w:rsidP="00B3085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4,754</w:t>
            </w:r>
          </w:p>
        </w:tc>
        <w:tc>
          <w:tcPr>
            <w:tcW w:w="1372" w:type="dxa"/>
            <w:vAlign w:val="bottom"/>
          </w:tcPr>
          <w:p w14:paraId="5F8579F6" w14:textId="1283776C" w:rsidR="00B3085D" w:rsidRPr="006A7CE0" w:rsidRDefault="00B3085D" w:rsidP="00B3085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sidRPr="00B3085D">
              <w:rPr>
                <w:rFonts w:ascii="Arial" w:eastAsia="Times New Roman" w:hAnsi="Arial" w:cs="Arial"/>
                <w:sz w:val="20"/>
                <w:szCs w:val="20"/>
              </w:rPr>
              <w:t>(20,466)</w:t>
            </w:r>
          </w:p>
        </w:tc>
        <w:tc>
          <w:tcPr>
            <w:tcW w:w="1373" w:type="dxa"/>
            <w:vAlign w:val="bottom"/>
          </w:tcPr>
          <w:p w14:paraId="1EA4B5CD" w14:textId="02C48D07" w:rsidR="00B3085D" w:rsidRDefault="00B3085D" w:rsidP="00B3085D">
            <w:pPr>
              <w:pBdr>
                <w:bottom w:val="double" w:sz="4" w:space="1" w:color="auto"/>
              </w:pBdr>
              <w:tabs>
                <w:tab w:val="decimal" w:pos="972"/>
              </w:tabs>
              <w:overflowPunct w:val="0"/>
              <w:autoSpaceDE w:val="0"/>
              <w:autoSpaceDN w:val="0"/>
              <w:adjustRightInd w:val="0"/>
              <w:spacing w:after="0" w:line="380" w:lineRule="exact"/>
              <w:ind w:right="-18"/>
              <w:textAlignment w:val="baseline"/>
              <w:rPr>
                <w:rFonts w:ascii="Arial" w:eastAsia="Times New Roman" w:hAnsi="Arial" w:cs="Arial"/>
                <w:sz w:val="20"/>
                <w:szCs w:val="20"/>
              </w:rPr>
            </w:pPr>
            <w:r>
              <w:rPr>
                <w:rFonts w:ascii="Arial" w:eastAsia="Times New Roman" w:hAnsi="Arial" w:cs="Arial"/>
                <w:sz w:val="20"/>
                <w:szCs w:val="20"/>
              </w:rPr>
              <w:t>4,205</w:t>
            </w:r>
          </w:p>
        </w:tc>
      </w:tr>
    </w:tbl>
    <w:p w14:paraId="47ADBC48" w14:textId="34398C94" w:rsidR="00CE5670" w:rsidRPr="006C11DD" w:rsidRDefault="00FC1AD9" w:rsidP="00DC57CF">
      <w:pPr>
        <w:tabs>
          <w:tab w:val="left" w:pos="180"/>
          <w:tab w:val="left" w:pos="360"/>
          <w:tab w:val="left" w:pos="450"/>
        </w:tabs>
        <w:spacing w:before="240" w:after="120" w:line="380" w:lineRule="exact"/>
        <w:ind w:firstLine="547"/>
        <w:rPr>
          <w:rFonts w:ascii="Arial" w:eastAsia="Times New Roman" w:hAnsi="Arial" w:cs="Arial"/>
          <w:szCs w:val="22"/>
        </w:rPr>
      </w:pPr>
      <w:r w:rsidRPr="006C11DD">
        <w:rPr>
          <w:rFonts w:ascii="Arial" w:eastAsia="Times New Roman" w:hAnsi="Arial" w:cs="Arial"/>
          <w:szCs w:val="22"/>
        </w:rPr>
        <w:t>T</w:t>
      </w:r>
      <w:r w:rsidR="00CE5670" w:rsidRPr="006C11DD">
        <w:rPr>
          <w:rFonts w:ascii="Arial" w:eastAsia="Times New Roman" w:hAnsi="Arial" w:cs="Arial"/>
          <w:szCs w:val="22"/>
        </w:rPr>
        <w:t xml:space="preserve">he reconciliation between accounting profit </w:t>
      </w:r>
      <w:r w:rsidR="00C82475">
        <w:rPr>
          <w:rFonts w:ascii="Arial" w:eastAsia="Times New Roman" w:hAnsi="Arial" w:cs="Arial"/>
          <w:szCs w:val="22"/>
        </w:rPr>
        <w:t xml:space="preserve">(loss) </w:t>
      </w:r>
      <w:r w:rsidR="00CE5670" w:rsidRPr="006C11DD">
        <w:rPr>
          <w:rFonts w:ascii="Arial" w:eastAsia="Times New Roman" w:hAnsi="Arial" w:cs="Arial"/>
          <w:szCs w:val="22"/>
        </w:rPr>
        <w:t xml:space="preserve">and </w:t>
      </w:r>
      <w:r w:rsidR="00A104B3">
        <w:rPr>
          <w:rFonts w:ascii="Arial" w:eastAsia="Times New Roman" w:hAnsi="Arial" w:cs="Arial"/>
          <w:szCs w:val="22"/>
        </w:rPr>
        <w:t xml:space="preserve">income </w:t>
      </w:r>
      <w:r w:rsidR="006E0BFA" w:rsidRPr="006C11DD">
        <w:rPr>
          <w:rFonts w:ascii="Arial" w:eastAsia="Times New Roman" w:hAnsi="Arial" w:cs="Arial"/>
          <w:szCs w:val="22"/>
        </w:rPr>
        <w:t>tax</w:t>
      </w:r>
      <w:r w:rsidR="000C69F5">
        <w:rPr>
          <w:rFonts w:ascii="Arial" w:eastAsia="Times New Roman" w:hAnsi="Arial" w:hint="cs"/>
          <w:szCs w:val="22"/>
          <w:cs/>
        </w:rPr>
        <w:t xml:space="preserve"> </w:t>
      </w:r>
      <w:r w:rsidR="00BA38F6">
        <w:rPr>
          <w:rFonts w:ascii="Arial" w:eastAsia="Times New Roman" w:hAnsi="Arial" w:cs="Arial"/>
          <w:szCs w:val="22"/>
        </w:rPr>
        <w:t>i</w:t>
      </w:r>
      <w:r w:rsidR="00880709" w:rsidRPr="006C11DD">
        <w:rPr>
          <w:rFonts w:ascii="Arial" w:eastAsia="Times New Roman" w:hAnsi="Arial" w:cs="Arial"/>
          <w:szCs w:val="22"/>
        </w:rPr>
        <w:t>s</w:t>
      </w:r>
      <w:r w:rsidR="00CE5670" w:rsidRPr="006C11DD">
        <w:rPr>
          <w:rFonts w:ascii="Arial" w:eastAsia="Times New Roman" w:hAnsi="Arial" w:cs="Arial"/>
          <w:szCs w:val="22"/>
        </w:rPr>
        <w:t xml:space="preserve"> shown below.</w:t>
      </w:r>
    </w:p>
    <w:tbl>
      <w:tblPr>
        <w:tblW w:w="9270" w:type="dxa"/>
        <w:tblInd w:w="450" w:type="dxa"/>
        <w:tblLayout w:type="fixed"/>
        <w:tblLook w:val="01E0" w:firstRow="1" w:lastRow="1" w:firstColumn="1" w:lastColumn="1" w:noHBand="0" w:noVBand="0"/>
      </w:tblPr>
      <w:tblGrid>
        <w:gridCol w:w="3978"/>
        <w:gridCol w:w="1323"/>
        <w:gridCol w:w="1323"/>
        <w:gridCol w:w="1323"/>
        <w:gridCol w:w="1323"/>
      </w:tblGrid>
      <w:tr w:rsidR="00CE5670" w:rsidRPr="006A7CE0" w14:paraId="35BF9081" w14:textId="77777777" w:rsidTr="00554C8F">
        <w:tc>
          <w:tcPr>
            <w:tcW w:w="3978" w:type="dxa"/>
          </w:tcPr>
          <w:p w14:paraId="6F1CFCBB" w14:textId="77777777" w:rsidR="00CE5670" w:rsidRPr="006A7CE0"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5292" w:type="dxa"/>
            <w:gridSpan w:val="4"/>
          </w:tcPr>
          <w:p w14:paraId="46188553" w14:textId="77777777" w:rsidR="00CE5670" w:rsidRPr="006A7CE0" w:rsidRDefault="00CE5670" w:rsidP="00DC57CF">
            <w:pPr>
              <w:overflowPunct w:val="0"/>
              <w:autoSpaceDE w:val="0"/>
              <w:autoSpaceDN w:val="0"/>
              <w:adjustRightInd w:val="0"/>
              <w:spacing w:after="0" w:line="380" w:lineRule="exact"/>
              <w:jc w:val="right"/>
              <w:textAlignment w:val="baseline"/>
              <w:rPr>
                <w:rFonts w:ascii="Arial" w:eastAsia="Times New Roman" w:hAnsi="Arial" w:cs="Angsana New"/>
                <w:spacing w:val="-4"/>
                <w:sz w:val="18"/>
                <w:szCs w:val="18"/>
              </w:rPr>
            </w:pPr>
            <w:r w:rsidRPr="006A7CE0">
              <w:rPr>
                <w:rFonts w:ascii="Arial" w:eastAsia="Times New Roman" w:hAnsi="Arial" w:cs="Angsana New"/>
                <w:spacing w:val="-4"/>
                <w:sz w:val="18"/>
                <w:szCs w:val="18"/>
              </w:rPr>
              <w:t>(Unit: Thousand Baht)</w:t>
            </w:r>
          </w:p>
        </w:tc>
      </w:tr>
      <w:tr w:rsidR="00CE5670" w:rsidRPr="006A7CE0" w14:paraId="3817554C" w14:textId="77777777" w:rsidTr="00554C8F">
        <w:tc>
          <w:tcPr>
            <w:tcW w:w="3978" w:type="dxa"/>
          </w:tcPr>
          <w:p w14:paraId="1117660E" w14:textId="77777777" w:rsidR="00CE5670" w:rsidRPr="006A7CE0" w:rsidRDefault="00CE5670"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2646" w:type="dxa"/>
            <w:gridSpan w:val="2"/>
            <w:vAlign w:val="bottom"/>
          </w:tcPr>
          <w:p w14:paraId="49B2DB9C"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Consolidated </w:t>
            </w:r>
          </w:p>
          <w:p w14:paraId="6D9FD62C"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c>
          <w:tcPr>
            <w:tcW w:w="2646" w:type="dxa"/>
            <w:gridSpan w:val="2"/>
            <w:vAlign w:val="bottom"/>
          </w:tcPr>
          <w:p w14:paraId="27E84268"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 xml:space="preserve">Separate </w:t>
            </w:r>
          </w:p>
          <w:p w14:paraId="14486354" w14:textId="77777777" w:rsidR="00CE5670" w:rsidRPr="006A7CE0" w:rsidRDefault="00CE5670" w:rsidP="00DC57CF">
            <w:pPr>
              <w:pBdr>
                <w:bottom w:val="single" w:sz="6" w:space="1" w:color="auto"/>
              </w:pBdr>
              <w:overflowPunct w:val="0"/>
              <w:autoSpaceDE w:val="0"/>
              <w:autoSpaceDN w:val="0"/>
              <w:adjustRightInd w:val="0"/>
              <w:spacing w:after="0" w:line="380" w:lineRule="exact"/>
              <w:ind w:right="-43"/>
              <w:jc w:val="center"/>
              <w:textAlignment w:val="baseline"/>
              <w:rPr>
                <w:rFonts w:ascii="Arial" w:eastAsia="Times New Roman" w:hAnsi="Arial" w:cs="Arial"/>
                <w:sz w:val="18"/>
                <w:szCs w:val="18"/>
              </w:rPr>
            </w:pPr>
            <w:r w:rsidRPr="006A7CE0">
              <w:rPr>
                <w:rFonts w:ascii="Arial" w:eastAsia="Times New Roman" w:hAnsi="Arial" w:cs="Arial"/>
                <w:sz w:val="18"/>
                <w:szCs w:val="18"/>
              </w:rPr>
              <w:t>financial statements</w:t>
            </w:r>
          </w:p>
        </w:tc>
      </w:tr>
      <w:tr w:rsidR="00786F77" w:rsidRPr="006A7CE0" w14:paraId="01D42AEA" w14:textId="77777777" w:rsidTr="00554C8F">
        <w:tc>
          <w:tcPr>
            <w:tcW w:w="3978" w:type="dxa"/>
          </w:tcPr>
          <w:p w14:paraId="72301EE5" w14:textId="77777777" w:rsidR="00786F77" w:rsidRPr="006A7CE0" w:rsidRDefault="00786F77" w:rsidP="00DC57CF">
            <w:pPr>
              <w:tabs>
                <w:tab w:val="left" w:pos="1440"/>
              </w:tabs>
              <w:overflowPunct w:val="0"/>
              <w:autoSpaceDE w:val="0"/>
              <w:autoSpaceDN w:val="0"/>
              <w:adjustRightInd w:val="0"/>
              <w:spacing w:after="0" w:line="380" w:lineRule="exact"/>
              <w:jc w:val="thaiDistribute"/>
              <w:textAlignment w:val="baseline"/>
              <w:rPr>
                <w:rFonts w:ascii="Arial" w:eastAsia="Times New Roman" w:hAnsi="Arial" w:cs="Angsana New"/>
                <w:spacing w:val="-4"/>
                <w:sz w:val="18"/>
                <w:szCs w:val="18"/>
              </w:rPr>
            </w:pPr>
          </w:p>
        </w:tc>
        <w:tc>
          <w:tcPr>
            <w:tcW w:w="1323" w:type="dxa"/>
          </w:tcPr>
          <w:p w14:paraId="3B1E32AD" w14:textId="46FB1BB6" w:rsidR="00786F77" w:rsidRPr="00687FC1" w:rsidRDefault="0059710D" w:rsidP="00DC57CF">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2023</w:t>
            </w:r>
          </w:p>
        </w:tc>
        <w:tc>
          <w:tcPr>
            <w:tcW w:w="1323" w:type="dxa"/>
          </w:tcPr>
          <w:p w14:paraId="108AD784" w14:textId="56325B2A" w:rsidR="00786F77" w:rsidRPr="00687FC1" w:rsidRDefault="0059710D" w:rsidP="00DC57CF">
            <w:pPr>
              <w:tabs>
                <w:tab w:val="left" w:pos="1440"/>
              </w:tabs>
              <w:overflowPunct w:val="0"/>
              <w:autoSpaceDE w:val="0"/>
              <w:autoSpaceDN w:val="0"/>
              <w:adjustRightInd w:val="0"/>
              <w:spacing w:after="0" w:line="380" w:lineRule="exact"/>
              <w:ind w:left="-185" w:right="-108"/>
              <w:jc w:val="center"/>
              <w:textAlignment w:val="baseline"/>
              <w:rPr>
                <w:rFonts w:eastAsia="Times New Roman" w:cstheme="minorHAnsi"/>
                <w:sz w:val="18"/>
                <w:szCs w:val="18"/>
                <w:u w:val="single"/>
              </w:rPr>
            </w:pPr>
            <w:r>
              <w:rPr>
                <w:rFonts w:eastAsia="Times New Roman" w:cstheme="minorHAnsi"/>
                <w:sz w:val="18"/>
                <w:szCs w:val="18"/>
                <w:u w:val="single"/>
              </w:rPr>
              <w:t>2022</w:t>
            </w:r>
          </w:p>
        </w:tc>
        <w:tc>
          <w:tcPr>
            <w:tcW w:w="1323" w:type="dxa"/>
          </w:tcPr>
          <w:p w14:paraId="397A8D10" w14:textId="2E84B50D" w:rsidR="00786F77" w:rsidRPr="00687FC1" w:rsidRDefault="0059710D" w:rsidP="00DC57CF">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2023</w:t>
            </w:r>
          </w:p>
        </w:tc>
        <w:tc>
          <w:tcPr>
            <w:tcW w:w="1323" w:type="dxa"/>
          </w:tcPr>
          <w:p w14:paraId="2D827BCD" w14:textId="0C7FC39D" w:rsidR="00786F77" w:rsidRPr="00687FC1" w:rsidRDefault="0059710D" w:rsidP="00DC57CF">
            <w:pPr>
              <w:tabs>
                <w:tab w:val="left" w:pos="1440"/>
              </w:tabs>
              <w:overflowPunct w:val="0"/>
              <w:autoSpaceDE w:val="0"/>
              <w:autoSpaceDN w:val="0"/>
              <w:adjustRightInd w:val="0"/>
              <w:spacing w:after="0" w:line="380" w:lineRule="exact"/>
              <w:ind w:left="-185" w:right="-108"/>
              <w:jc w:val="center"/>
              <w:textAlignment w:val="baseline"/>
              <w:rPr>
                <w:rFonts w:ascii="Arial" w:eastAsia="Times New Roman" w:hAnsi="Arial" w:cs="Arial"/>
                <w:sz w:val="18"/>
                <w:szCs w:val="18"/>
                <w:u w:val="single"/>
              </w:rPr>
            </w:pPr>
            <w:r>
              <w:rPr>
                <w:rFonts w:ascii="Arial" w:eastAsia="Times New Roman" w:hAnsi="Arial" w:cs="Arial"/>
                <w:sz w:val="18"/>
                <w:szCs w:val="18"/>
                <w:u w:val="single"/>
              </w:rPr>
              <w:t>2022</w:t>
            </w:r>
          </w:p>
        </w:tc>
      </w:tr>
      <w:tr w:rsidR="006804F8" w:rsidRPr="006A7CE0" w14:paraId="307908FF" w14:textId="77777777" w:rsidTr="00554C8F">
        <w:tc>
          <w:tcPr>
            <w:tcW w:w="3978" w:type="dxa"/>
          </w:tcPr>
          <w:p w14:paraId="437EF267" w14:textId="4E115303" w:rsidR="006804F8" w:rsidRPr="006A7CE0" w:rsidRDefault="006804F8" w:rsidP="006804F8">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6A7CE0">
              <w:rPr>
                <w:rFonts w:ascii="Arial" w:eastAsia="Times New Roman" w:hAnsi="Arial" w:cs="Arial"/>
                <w:sz w:val="18"/>
                <w:szCs w:val="18"/>
              </w:rPr>
              <w:t xml:space="preserve">Accounting profit </w:t>
            </w:r>
            <w:r>
              <w:rPr>
                <w:rFonts w:ascii="Arial" w:eastAsia="Times New Roman" w:hAnsi="Arial" w:cs="Arial"/>
                <w:sz w:val="18"/>
                <w:szCs w:val="18"/>
              </w:rPr>
              <w:t xml:space="preserve">(loss) </w:t>
            </w:r>
            <w:r w:rsidRPr="006A7CE0">
              <w:rPr>
                <w:rFonts w:ascii="Arial" w:eastAsia="Times New Roman" w:hAnsi="Arial" w:cs="Arial"/>
                <w:sz w:val="18"/>
                <w:szCs w:val="18"/>
              </w:rPr>
              <w:t>before tax</w:t>
            </w:r>
          </w:p>
        </w:tc>
        <w:tc>
          <w:tcPr>
            <w:tcW w:w="1323" w:type="dxa"/>
            <w:vAlign w:val="bottom"/>
          </w:tcPr>
          <w:p w14:paraId="78263761" w14:textId="563B9B5F" w:rsidR="006804F8" w:rsidRPr="006A7CE0" w:rsidRDefault="00C33076"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50057E">
              <w:rPr>
                <w:rFonts w:ascii="Arial" w:eastAsia="Times New Roman" w:hAnsi="Arial" w:cs="Angsana New"/>
                <w:spacing w:val="-4"/>
                <w:sz w:val="18"/>
                <w:szCs w:val="18"/>
              </w:rPr>
              <w:t>107,903</w:t>
            </w:r>
            <w:r>
              <w:rPr>
                <w:rFonts w:ascii="Arial" w:eastAsia="Times New Roman" w:hAnsi="Arial" w:cs="Angsana New"/>
                <w:spacing w:val="-4"/>
                <w:sz w:val="18"/>
                <w:szCs w:val="18"/>
              </w:rPr>
              <w:t>)</w:t>
            </w:r>
          </w:p>
        </w:tc>
        <w:tc>
          <w:tcPr>
            <w:tcW w:w="1323" w:type="dxa"/>
            <w:vAlign w:val="bottom"/>
          </w:tcPr>
          <w:p w14:paraId="6D276C89" w14:textId="356A6C73" w:rsidR="006804F8" w:rsidRPr="006A7CE0" w:rsidRDefault="006804F8"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31,739</w:t>
            </w:r>
          </w:p>
        </w:tc>
        <w:tc>
          <w:tcPr>
            <w:tcW w:w="1323" w:type="dxa"/>
            <w:vAlign w:val="bottom"/>
          </w:tcPr>
          <w:p w14:paraId="1C7BBDFB" w14:textId="382C4DEB" w:rsidR="006804F8" w:rsidRPr="006A7CE0" w:rsidRDefault="00561FA2"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C33076">
              <w:rPr>
                <w:rFonts w:ascii="Arial" w:eastAsia="Times New Roman" w:hAnsi="Arial" w:cs="Angsana New"/>
                <w:spacing w:val="-4"/>
                <w:sz w:val="18"/>
                <w:szCs w:val="18"/>
              </w:rPr>
              <w:t>9</w:t>
            </w:r>
            <w:r w:rsidR="00792ABF">
              <w:rPr>
                <w:rFonts w:ascii="Arial" w:eastAsia="Times New Roman" w:hAnsi="Arial" w:cs="Angsana New"/>
                <w:spacing w:val="-4"/>
                <w:sz w:val="18"/>
                <w:szCs w:val="18"/>
              </w:rPr>
              <w:t>9,200</w:t>
            </w:r>
            <w:r>
              <w:rPr>
                <w:rFonts w:ascii="Arial" w:eastAsia="Times New Roman" w:hAnsi="Arial" w:cs="Angsana New"/>
                <w:spacing w:val="-4"/>
                <w:sz w:val="18"/>
                <w:szCs w:val="18"/>
              </w:rPr>
              <w:t>)</w:t>
            </w:r>
          </w:p>
        </w:tc>
        <w:tc>
          <w:tcPr>
            <w:tcW w:w="1323" w:type="dxa"/>
            <w:vAlign w:val="bottom"/>
          </w:tcPr>
          <w:p w14:paraId="5234038D" w14:textId="67E6D98F" w:rsidR="006804F8" w:rsidRPr="006A7CE0" w:rsidRDefault="006804F8"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(15,064)</w:t>
            </w:r>
          </w:p>
        </w:tc>
      </w:tr>
      <w:tr w:rsidR="006804F8" w:rsidRPr="006A7CE0" w14:paraId="2A1D42E2" w14:textId="77777777" w:rsidTr="00554C8F">
        <w:tc>
          <w:tcPr>
            <w:tcW w:w="3978" w:type="dxa"/>
          </w:tcPr>
          <w:p w14:paraId="2E5AF122" w14:textId="77777777" w:rsidR="006804F8" w:rsidRPr="006A7CE0" w:rsidRDefault="006804F8" w:rsidP="006804F8">
            <w:pPr>
              <w:tabs>
                <w:tab w:val="left" w:pos="567"/>
                <w:tab w:val="left" w:pos="1134"/>
                <w:tab w:val="left" w:pos="1701"/>
              </w:tabs>
              <w:overflowPunct w:val="0"/>
              <w:autoSpaceDE w:val="0"/>
              <w:autoSpaceDN w:val="0"/>
              <w:adjustRightInd w:val="0"/>
              <w:spacing w:after="0" w:line="380" w:lineRule="exact"/>
              <w:ind w:left="222" w:hanging="222"/>
              <w:textAlignment w:val="baseline"/>
              <w:rPr>
                <w:rFonts w:ascii="Arial" w:eastAsia="Times New Roman" w:hAnsi="Arial" w:cs="Arial"/>
                <w:sz w:val="18"/>
                <w:szCs w:val="18"/>
                <w:cs/>
              </w:rPr>
            </w:pPr>
            <w:r w:rsidRPr="006A7CE0">
              <w:rPr>
                <w:rFonts w:ascii="Arial" w:eastAsia="Times New Roman" w:hAnsi="Arial" w:cs="Arial"/>
                <w:sz w:val="18"/>
                <w:szCs w:val="18"/>
              </w:rPr>
              <w:t>Applicable tax rate</w:t>
            </w:r>
          </w:p>
        </w:tc>
        <w:tc>
          <w:tcPr>
            <w:tcW w:w="1323" w:type="dxa"/>
            <w:vAlign w:val="bottom"/>
          </w:tcPr>
          <w:p w14:paraId="71E17EAA" w14:textId="3D960E5A" w:rsidR="006804F8" w:rsidRPr="006A7CE0" w:rsidRDefault="00215031" w:rsidP="006804F8">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72C52D60" w14:textId="7F4D70AA" w:rsidR="006804F8" w:rsidRPr="006A7CE0" w:rsidRDefault="006804F8" w:rsidP="006804F8">
            <w:pPr>
              <w:tabs>
                <w:tab w:val="decimal" w:pos="885"/>
              </w:tabs>
              <w:overflowPunct w:val="0"/>
              <w:autoSpaceDE w:val="0"/>
              <w:autoSpaceDN w:val="0"/>
              <w:adjustRightInd w:val="0"/>
              <w:spacing w:after="0" w:line="380" w:lineRule="exact"/>
              <w:ind w:left="-105" w:right="30" w:firstLine="105"/>
              <w:jc w:val="center"/>
              <w:textAlignment w:val="baseline"/>
              <w:rPr>
                <w:rFonts w:ascii="Arial" w:eastAsia="Times New Roman" w:hAnsi="Arial" w:cs="Angsana New"/>
                <w:spacing w:val="-4"/>
                <w:sz w:val="18"/>
                <w:szCs w:val="18"/>
              </w:rPr>
            </w:pPr>
            <w:r w:rsidRPr="0068102E">
              <w:rPr>
                <w:rFonts w:ascii="Arial" w:eastAsia="Times New Roman" w:hAnsi="Arial" w:cs="Angsana New"/>
                <w:spacing w:val="-4"/>
                <w:sz w:val="18"/>
                <w:szCs w:val="18"/>
              </w:rPr>
              <w:t>20% and 25%</w:t>
            </w:r>
          </w:p>
        </w:tc>
        <w:tc>
          <w:tcPr>
            <w:tcW w:w="1323" w:type="dxa"/>
            <w:vAlign w:val="bottom"/>
          </w:tcPr>
          <w:p w14:paraId="116AB231" w14:textId="1FE29EF2" w:rsidR="006804F8" w:rsidRPr="006A7CE0" w:rsidRDefault="00215031" w:rsidP="006804F8">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c>
          <w:tcPr>
            <w:tcW w:w="1323" w:type="dxa"/>
            <w:vAlign w:val="bottom"/>
          </w:tcPr>
          <w:p w14:paraId="4542AE15" w14:textId="7B4A0D40" w:rsidR="006804F8" w:rsidRPr="006A7CE0" w:rsidRDefault="006804F8" w:rsidP="006804F8">
            <w:pPr>
              <w:tabs>
                <w:tab w:val="decimal" w:pos="972"/>
              </w:tabs>
              <w:overflowPunct w:val="0"/>
              <w:autoSpaceDE w:val="0"/>
              <w:autoSpaceDN w:val="0"/>
              <w:adjustRightInd w:val="0"/>
              <w:spacing w:after="0" w:line="380" w:lineRule="exact"/>
              <w:ind w:right="162"/>
              <w:jc w:val="center"/>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20%</w:t>
            </w:r>
          </w:p>
        </w:tc>
      </w:tr>
      <w:tr w:rsidR="006804F8" w:rsidRPr="00EF2A7C" w14:paraId="7AFEDC5A" w14:textId="77777777" w:rsidTr="00554C8F">
        <w:tc>
          <w:tcPr>
            <w:tcW w:w="3978" w:type="dxa"/>
          </w:tcPr>
          <w:p w14:paraId="3F9B971E" w14:textId="63714B9E" w:rsidR="006804F8" w:rsidRPr="00EF2A7C" w:rsidRDefault="006804F8" w:rsidP="006804F8">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Accounting profit (loss) before tax multiplied by income tax rate</w:t>
            </w:r>
          </w:p>
        </w:tc>
        <w:tc>
          <w:tcPr>
            <w:tcW w:w="1323" w:type="dxa"/>
            <w:vAlign w:val="bottom"/>
          </w:tcPr>
          <w:p w14:paraId="4F012A85" w14:textId="442AD9C1" w:rsidR="006804F8" w:rsidRPr="00EF2A7C" w:rsidRDefault="00A03CE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792ABF">
              <w:rPr>
                <w:rFonts w:ascii="Arial" w:eastAsia="Times New Roman" w:hAnsi="Arial" w:cs="Angsana New"/>
                <w:spacing w:val="-4"/>
                <w:sz w:val="18"/>
                <w:szCs w:val="18"/>
              </w:rPr>
              <w:t>22,018</w:t>
            </w:r>
            <w:r>
              <w:rPr>
                <w:rFonts w:ascii="Arial" w:eastAsia="Times New Roman" w:hAnsi="Arial" w:cs="Angsana New"/>
                <w:spacing w:val="-4"/>
                <w:sz w:val="18"/>
                <w:szCs w:val="18"/>
              </w:rPr>
              <w:t>)</w:t>
            </w:r>
          </w:p>
        </w:tc>
        <w:tc>
          <w:tcPr>
            <w:tcW w:w="1323" w:type="dxa"/>
            <w:vAlign w:val="bottom"/>
          </w:tcPr>
          <w:p w14:paraId="7AC91B3C" w14:textId="5FDA9A74"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12,208</w:t>
            </w:r>
          </w:p>
        </w:tc>
        <w:tc>
          <w:tcPr>
            <w:tcW w:w="1323" w:type="dxa"/>
            <w:vAlign w:val="bottom"/>
          </w:tcPr>
          <w:p w14:paraId="1026D4B8" w14:textId="3ED174F7" w:rsidR="006804F8" w:rsidRPr="00EF2A7C" w:rsidRDefault="003745D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(19,</w:t>
            </w:r>
            <w:r w:rsidR="00792ABF">
              <w:rPr>
                <w:rFonts w:ascii="Arial" w:eastAsia="Times New Roman" w:hAnsi="Arial" w:cs="Angsana New"/>
                <w:spacing w:val="-4"/>
                <w:sz w:val="18"/>
                <w:szCs w:val="18"/>
              </w:rPr>
              <w:t>840</w:t>
            </w:r>
            <w:r>
              <w:rPr>
                <w:rFonts w:ascii="Arial" w:eastAsia="Times New Roman" w:hAnsi="Arial" w:cs="Angsana New"/>
                <w:spacing w:val="-4"/>
                <w:sz w:val="18"/>
                <w:szCs w:val="18"/>
              </w:rPr>
              <w:t>)</w:t>
            </w:r>
          </w:p>
        </w:tc>
        <w:tc>
          <w:tcPr>
            <w:tcW w:w="1323" w:type="dxa"/>
            <w:vAlign w:val="bottom"/>
          </w:tcPr>
          <w:p w14:paraId="3CBB5D80" w14:textId="7A34EFF8"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(3,013)</w:t>
            </w:r>
          </w:p>
        </w:tc>
      </w:tr>
      <w:tr w:rsidR="006804F8" w:rsidRPr="00EF2A7C" w14:paraId="028A57D2" w14:textId="77777777" w:rsidTr="00554C8F">
        <w:tc>
          <w:tcPr>
            <w:tcW w:w="3978" w:type="dxa"/>
          </w:tcPr>
          <w:p w14:paraId="1E585545" w14:textId="77777777" w:rsidR="006804F8" w:rsidRPr="00EF2A7C" w:rsidRDefault="006804F8" w:rsidP="006804F8">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Utilisation of previously unrecognised deferred tax assets</w:t>
            </w:r>
          </w:p>
        </w:tc>
        <w:tc>
          <w:tcPr>
            <w:tcW w:w="1323" w:type="dxa"/>
            <w:vAlign w:val="bottom"/>
          </w:tcPr>
          <w:p w14:paraId="3DCBF32F" w14:textId="457EFF39" w:rsidR="006804F8" w:rsidRPr="00EF2A7C" w:rsidRDefault="00A03CE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543D37FA" w14:textId="7E1F6989"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(6,863)</w:t>
            </w:r>
          </w:p>
        </w:tc>
        <w:tc>
          <w:tcPr>
            <w:tcW w:w="1323" w:type="dxa"/>
            <w:vAlign w:val="bottom"/>
          </w:tcPr>
          <w:p w14:paraId="4B994CDC" w14:textId="100ED6DD" w:rsidR="006804F8" w:rsidRPr="00EF2A7C" w:rsidRDefault="003745D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532661FF" w14:textId="456B16FC"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r>
      <w:tr w:rsidR="006804F8" w:rsidRPr="00EF2A7C" w14:paraId="7B737CD5" w14:textId="77777777" w:rsidTr="00554C8F">
        <w:tc>
          <w:tcPr>
            <w:tcW w:w="3978" w:type="dxa"/>
          </w:tcPr>
          <w:p w14:paraId="6D86AC15" w14:textId="77777777" w:rsidR="006804F8" w:rsidRPr="00EF2A7C" w:rsidRDefault="006804F8" w:rsidP="006804F8">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 xml:space="preserve">Deferred tax assets which were not recorded during the year </w:t>
            </w:r>
          </w:p>
        </w:tc>
        <w:tc>
          <w:tcPr>
            <w:tcW w:w="1323" w:type="dxa"/>
            <w:vAlign w:val="bottom"/>
          </w:tcPr>
          <w:p w14:paraId="62848A87" w14:textId="5AB295E0" w:rsidR="006804F8" w:rsidRPr="00EF2A7C" w:rsidRDefault="00A03CE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54,525</w:t>
            </w:r>
          </w:p>
        </w:tc>
        <w:tc>
          <w:tcPr>
            <w:tcW w:w="1323" w:type="dxa"/>
            <w:vAlign w:val="bottom"/>
          </w:tcPr>
          <w:p w14:paraId="11C34246" w14:textId="7B0F26DD"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603</w:t>
            </w:r>
          </w:p>
        </w:tc>
        <w:tc>
          <w:tcPr>
            <w:tcW w:w="1323" w:type="dxa"/>
            <w:vAlign w:val="bottom"/>
          </w:tcPr>
          <w:p w14:paraId="0AD23A1F" w14:textId="2B826FFF" w:rsidR="006804F8" w:rsidRPr="00EF2A7C" w:rsidRDefault="003745DA"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52,655</w:t>
            </w:r>
          </w:p>
        </w:tc>
        <w:tc>
          <w:tcPr>
            <w:tcW w:w="1323" w:type="dxa"/>
            <w:vAlign w:val="bottom"/>
          </w:tcPr>
          <w:p w14:paraId="3E0C5DB3" w14:textId="7747B75A"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r>
      <w:tr w:rsidR="006804F8" w:rsidRPr="00EF2A7C" w14:paraId="6B5E90A8" w14:textId="77777777" w:rsidTr="00554C8F">
        <w:tc>
          <w:tcPr>
            <w:tcW w:w="3978" w:type="dxa"/>
          </w:tcPr>
          <w:p w14:paraId="1888EB4C" w14:textId="77777777" w:rsidR="006804F8" w:rsidRPr="00EF2A7C" w:rsidRDefault="006804F8" w:rsidP="006804F8">
            <w:pPr>
              <w:tabs>
                <w:tab w:val="left" w:pos="1440"/>
              </w:tabs>
              <w:overflowPunct w:val="0"/>
              <w:autoSpaceDE w:val="0"/>
              <w:autoSpaceDN w:val="0"/>
              <w:adjustRightInd w:val="0"/>
              <w:spacing w:after="0" w:line="380" w:lineRule="exact"/>
              <w:ind w:left="222" w:hanging="222"/>
              <w:textAlignment w:val="baseline"/>
              <w:rPr>
                <w:rFonts w:ascii="Arial" w:eastAsia="Times New Roman" w:hAnsi="Arial" w:cs="Arial"/>
                <w:sz w:val="18"/>
                <w:szCs w:val="18"/>
              </w:rPr>
            </w:pPr>
            <w:r w:rsidRPr="00EF2A7C">
              <w:rPr>
                <w:rFonts w:ascii="Arial" w:eastAsia="Times New Roman" w:hAnsi="Arial" w:cs="Arial"/>
                <w:sz w:val="18"/>
                <w:szCs w:val="18"/>
              </w:rPr>
              <w:t>Effects of:</w:t>
            </w:r>
          </w:p>
        </w:tc>
        <w:tc>
          <w:tcPr>
            <w:tcW w:w="1323" w:type="dxa"/>
            <w:vAlign w:val="bottom"/>
          </w:tcPr>
          <w:p w14:paraId="57B77616" w14:textId="77777777" w:rsidR="006804F8" w:rsidRPr="00EF2A7C" w:rsidRDefault="006804F8" w:rsidP="006804F8">
            <w:pPr>
              <w:tabs>
                <w:tab w:val="decimal" w:pos="1062"/>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3439FBAA" w14:textId="77777777" w:rsidR="006804F8" w:rsidRPr="00EF2A7C" w:rsidRDefault="006804F8" w:rsidP="006804F8">
            <w:pPr>
              <w:tabs>
                <w:tab w:val="decimal" w:pos="97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c>
          <w:tcPr>
            <w:tcW w:w="1323" w:type="dxa"/>
            <w:vAlign w:val="bottom"/>
          </w:tcPr>
          <w:p w14:paraId="2F788226" w14:textId="77777777" w:rsidR="006804F8" w:rsidRPr="00EF2A7C" w:rsidRDefault="006804F8" w:rsidP="006804F8">
            <w:pP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p>
        </w:tc>
        <w:tc>
          <w:tcPr>
            <w:tcW w:w="1323" w:type="dxa"/>
            <w:vAlign w:val="bottom"/>
          </w:tcPr>
          <w:p w14:paraId="3D25BA08" w14:textId="77777777" w:rsidR="006804F8" w:rsidRPr="00EF2A7C" w:rsidRDefault="006804F8" w:rsidP="006804F8">
            <w:pP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p>
        </w:tc>
      </w:tr>
      <w:tr w:rsidR="006804F8" w:rsidRPr="00EF2A7C" w14:paraId="604B4A99" w14:textId="77777777" w:rsidTr="00554C8F">
        <w:tc>
          <w:tcPr>
            <w:tcW w:w="3978" w:type="dxa"/>
          </w:tcPr>
          <w:p w14:paraId="25E06F60" w14:textId="77777777" w:rsidR="006804F8" w:rsidRPr="00EF2A7C" w:rsidRDefault="006804F8" w:rsidP="006804F8">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Additional taxable income</w:t>
            </w:r>
          </w:p>
        </w:tc>
        <w:tc>
          <w:tcPr>
            <w:tcW w:w="1323" w:type="dxa"/>
            <w:vAlign w:val="bottom"/>
          </w:tcPr>
          <w:p w14:paraId="2E1D708C" w14:textId="102C9356" w:rsidR="006804F8" w:rsidRPr="00EF2A7C" w:rsidRDefault="00A03CEA" w:rsidP="006804F8">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p>
        </w:tc>
        <w:tc>
          <w:tcPr>
            <w:tcW w:w="1323" w:type="dxa"/>
            <w:vAlign w:val="bottom"/>
          </w:tcPr>
          <w:p w14:paraId="3A7366F4" w14:textId="7A4774BD" w:rsidR="006804F8" w:rsidRPr="00EF2A7C" w:rsidRDefault="006804F8" w:rsidP="006804F8">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c>
          <w:tcPr>
            <w:tcW w:w="1323" w:type="dxa"/>
            <w:vAlign w:val="bottom"/>
          </w:tcPr>
          <w:p w14:paraId="78416C0A" w14:textId="1D150B7D" w:rsidR="006804F8" w:rsidRPr="00EF2A7C" w:rsidRDefault="003745DA" w:rsidP="006804F8">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1,052</w:t>
            </w:r>
          </w:p>
        </w:tc>
        <w:tc>
          <w:tcPr>
            <w:tcW w:w="1323" w:type="dxa"/>
            <w:vAlign w:val="bottom"/>
          </w:tcPr>
          <w:p w14:paraId="00DAADD4" w14:textId="0594593D" w:rsidR="006804F8" w:rsidRPr="00EF2A7C" w:rsidRDefault="006804F8" w:rsidP="006804F8">
            <w:pPr>
              <w:pBdr>
                <w:top w:val="single" w:sz="2" w:space="1" w:color="auto"/>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471</w:t>
            </w:r>
          </w:p>
        </w:tc>
      </w:tr>
      <w:tr w:rsidR="006804F8" w:rsidRPr="00EF2A7C" w14:paraId="3E8606CC" w14:textId="77777777" w:rsidTr="00554C8F">
        <w:tc>
          <w:tcPr>
            <w:tcW w:w="3978" w:type="dxa"/>
          </w:tcPr>
          <w:p w14:paraId="4379AC58" w14:textId="77777777" w:rsidR="006804F8" w:rsidRPr="00EF2A7C" w:rsidRDefault="006804F8" w:rsidP="006804F8">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Tax-exempt income</w:t>
            </w:r>
          </w:p>
        </w:tc>
        <w:tc>
          <w:tcPr>
            <w:tcW w:w="1323" w:type="dxa"/>
            <w:vAlign w:val="bottom"/>
          </w:tcPr>
          <w:p w14:paraId="2DD58C54" w14:textId="2FE6FC09" w:rsidR="006804F8" w:rsidRPr="00EF2A7C" w:rsidRDefault="00A03CE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(675)</w:t>
            </w:r>
          </w:p>
        </w:tc>
        <w:tc>
          <w:tcPr>
            <w:tcW w:w="1323" w:type="dxa"/>
            <w:vAlign w:val="bottom"/>
          </w:tcPr>
          <w:p w14:paraId="74753C9E" w14:textId="699973ED"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(675)</w:t>
            </w:r>
          </w:p>
        </w:tc>
        <w:tc>
          <w:tcPr>
            <w:tcW w:w="1323" w:type="dxa"/>
            <w:vAlign w:val="bottom"/>
          </w:tcPr>
          <w:p w14:paraId="50A36BE3" w14:textId="4D4E2B2C" w:rsidR="006804F8" w:rsidRPr="00EF2A7C" w:rsidRDefault="003745D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(4,668)</w:t>
            </w:r>
          </w:p>
        </w:tc>
        <w:tc>
          <w:tcPr>
            <w:tcW w:w="1323" w:type="dxa"/>
            <w:vAlign w:val="bottom"/>
          </w:tcPr>
          <w:p w14:paraId="286ED249" w14:textId="7D5B6453"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(6,665)</w:t>
            </w:r>
          </w:p>
        </w:tc>
      </w:tr>
      <w:tr w:rsidR="006804F8" w:rsidRPr="00EF2A7C" w14:paraId="03DC532B" w14:textId="77777777" w:rsidTr="00554C8F">
        <w:tc>
          <w:tcPr>
            <w:tcW w:w="3978" w:type="dxa"/>
          </w:tcPr>
          <w:p w14:paraId="36BF9681" w14:textId="77777777" w:rsidR="006804F8" w:rsidRPr="00EF2A7C" w:rsidRDefault="006804F8" w:rsidP="006804F8">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Arial"/>
                <w:sz w:val="18"/>
                <w:szCs w:val="18"/>
              </w:rPr>
            </w:pPr>
            <w:r w:rsidRPr="00EF2A7C">
              <w:rPr>
                <w:rFonts w:ascii="Arial" w:eastAsia="Times New Roman" w:hAnsi="Arial" w:cs="Arial"/>
                <w:sz w:val="18"/>
                <w:szCs w:val="18"/>
              </w:rPr>
              <w:t>Non-deductible expenses</w:t>
            </w:r>
          </w:p>
        </w:tc>
        <w:tc>
          <w:tcPr>
            <w:tcW w:w="1323" w:type="dxa"/>
            <w:vAlign w:val="bottom"/>
          </w:tcPr>
          <w:p w14:paraId="6EFD96E5" w14:textId="24AEDDFF" w:rsidR="006804F8" w:rsidRPr="00EF2A7C" w:rsidRDefault="00A03CE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524</w:t>
            </w:r>
          </w:p>
        </w:tc>
        <w:tc>
          <w:tcPr>
            <w:tcW w:w="1323" w:type="dxa"/>
            <w:vAlign w:val="bottom"/>
          </w:tcPr>
          <w:p w14:paraId="1192CCB3" w14:textId="2B03F093"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599</w:t>
            </w:r>
          </w:p>
        </w:tc>
        <w:tc>
          <w:tcPr>
            <w:tcW w:w="1323" w:type="dxa"/>
            <w:vAlign w:val="bottom"/>
          </w:tcPr>
          <w:p w14:paraId="47C3AC18" w14:textId="0F551C24" w:rsidR="006804F8" w:rsidRPr="00EF2A7C" w:rsidRDefault="003745D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257</w:t>
            </w:r>
          </w:p>
        </w:tc>
        <w:tc>
          <w:tcPr>
            <w:tcW w:w="1323" w:type="dxa"/>
            <w:vAlign w:val="bottom"/>
          </w:tcPr>
          <w:p w14:paraId="38ADEFFB" w14:textId="3A9393FC"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343</w:t>
            </w:r>
          </w:p>
        </w:tc>
      </w:tr>
      <w:tr w:rsidR="006804F8" w:rsidRPr="00EF2A7C" w14:paraId="6D7CB5AC" w14:textId="77777777" w:rsidTr="00554C8F">
        <w:tc>
          <w:tcPr>
            <w:tcW w:w="3978" w:type="dxa"/>
          </w:tcPr>
          <w:p w14:paraId="366F4A13" w14:textId="77777777" w:rsidR="006804F8" w:rsidRPr="00EF2A7C" w:rsidRDefault="006804F8" w:rsidP="006804F8">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EF2A7C">
              <w:rPr>
                <w:rFonts w:ascii="Arial" w:eastAsia="Times New Roman" w:hAnsi="Arial" w:cs="Cordia New"/>
                <w:sz w:val="18"/>
                <w:szCs w:val="18"/>
              </w:rPr>
              <w:t>Additional expense deductions allowed</w:t>
            </w:r>
          </w:p>
        </w:tc>
        <w:tc>
          <w:tcPr>
            <w:tcW w:w="1323" w:type="dxa"/>
            <w:vAlign w:val="bottom"/>
          </w:tcPr>
          <w:p w14:paraId="6679903E" w14:textId="61566003" w:rsidR="006804F8" w:rsidRPr="00EF2A7C" w:rsidRDefault="00A03CE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(425)</w:t>
            </w:r>
          </w:p>
        </w:tc>
        <w:tc>
          <w:tcPr>
            <w:tcW w:w="1323" w:type="dxa"/>
            <w:vAlign w:val="bottom"/>
          </w:tcPr>
          <w:p w14:paraId="609F9674" w14:textId="6130378C"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(472)</w:t>
            </w:r>
          </w:p>
        </w:tc>
        <w:tc>
          <w:tcPr>
            <w:tcW w:w="1323" w:type="dxa"/>
            <w:vAlign w:val="bottom"/>
          </w:tcPr>
          <w:p w14:paraId="655BCA9D" w14:textId="03DDC31B" w:rsidR="006804F8" w:rsidRPr="00EF2A7C" w:rsidRDefault="003745DA"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(222)</w:t>
            </w:r>
          </w:p>
        </w:tc>
        <w:tc>
          <w:tcPr>
            <w:tcW w:w="1323" w:type="dxa"/>
            <w:vAlign w:val="bottom"/>
          </w:tcPr>
          <w:p w14:paraId="0D78C726" w14:textId="1A5DE7BD" w:rsidR="006804F8" w:rsidRPr="00EF2A7C" w:rsidRDefault="006804F8" w:rsidP="006804F8">
            <w:pPr>
              <w:pBdr>
                <w:left w:val="single" w:sz="2" w:space="4"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(262)</w:t>
            </w:r>
          </w:p>
        </w:tc>
      </w:tr>
      <w:tr w:rsidR="006804F8" w:rsidRPr="00EF2A7C" w14:paraId="4CBD5902" w14:textId="77777777" w:rsidTr="00554C8F">
        <w:tc>
          <w:tcPr>
            <w:tcW w:w="3978" w:type="dxa"/>
          </w:tcPr>
          <w:p w14:paraId="64528284" w14:textId="77777777" w:rsidR="006804F8" w:rsidRPr="00EF2A7C" w:rsidRDefault="006804F8" w:rsidP="006804F8">
            <w:pPr>
              <w:tabs>
                <w:tab w:val="left" w:pos="1440"/>
              </w:tabs>
              <w:overflowPunct w:val="0"/>
              <w:autoSpaceDE w:val="0"/>
              <w:autoSpaceDN w:val="0"/>
              <w:adjustRightInd w:val="0"/>
              <w:spacing w:after="0" w:line="380" w:lineRule="exact"/>
              <w:ind w:left="372" w:hanging="240"/>
              <w:textAlignment w:val="baseline"/>
              <w:rPr>
                <w:rFonts w:ascii="Arial" w:eastAsia="Times New Roman" w:hAnsi="Arial" w:cs="Cordia New"/>
                <w:sz w:val="18"/>
                <w:szCs w:val="18"/>
              </w:rPr>
            </w:pPr>
            <w:r w:rsidRPr="00EF2A7C">
              <w:rPr>
                <w:rFonts w:ascii="Arial" w:eastAsia="Times New Roman" w:hAnsi="Arial" w:cs="Cordia New"/>
                <w:sz w:val="18"/>
                <w:szCs w:val="18"/>
              </w:rPr>
              <w:t>Others</w:t>
            </w:r>
          </w:p>
        </w:tc>
        <w:tc>
          <w:tcPr>
            <w:tcW w:w="1323" w:type="dxa"/>
            <w:vAlign w:val="bottom"/>
          </w:tcPr>
          <w:p w14:paraId="4C65E5AF" w14:textId="53A91C04" w:rsidR="006804F8" w:rsidRPr="00EF2A7C" w:rsidRDefault="00A03CEA" w:rsidP="006804F8">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(1,209)</w:t>
            </w:r>
          </w:p>
        </w:tc>
        <w:tc>
          <w:tcPr>
            <w:tcW w:w="1323" w:type="dxa"/>
            <w:vAlign w:val="bottom"/>
          </w:tcPr>
          <w:p w14:paraId="7C293B58" w14:textId="719E3B4D" w:rsidR="006804F8" w:rsidRPr="00EF2A7C" w:rsidRDefault="006804F8" w:rsidP="006804F8">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(526)</w:t>
            </w:r>
          </w:p>
        </w:tc>
        <w:tc>
          <w:tcPr>
            <w:tcW w:w="1323" w:type="dxa"/>
            <w:vAlign w:val="bottom"/>
          </w:tcPr>
          <w:p w14:paraId="54D697D4" w14:textId="3CF7540E" w:rsidR="006804F8" w:rsidRPr="00EF2A7C" w:rsidRDefault="003745DA" w:rsidP="006804F8">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(4,000)</w:t>
            </w:r>
          </w:p>
        </w:tc>
        <w:tc>
          <w:tcPr>
            <w:tcW w:w="1323" w:type="dxa"/>
            <w:vAlign w:val="bottom"/>
          </w:tcPr>
          <w:p w14:paraId="478B7968" w14:textId="73B1D463" w:rsidR="006804F8" w:rsidRPr="00EF2A7C" w:rsidRDefault="006804F8" w:rsidP="006804F8">
            <w:pPr>
              <w:pBdr>
                <w:left w:val="single" w:sz="2" w:space="4" w:color="auto"/>
                <w:bottom w:val="single" w:sz="2" w:space="1" w:color="auto"/>
                <w:right w:val="single" w:sz="2" w:space="4" w:color="auto"/>
              </w:pBdr>
              <w:tabs>
                <w:tab w:val="decimal" w:pos="945"/>
              </w:tabs>
              <w:overflowPunct w:val="0"/>
              <w:autoSpaceDE w:val="0"/>
              <w:autoSpaceDN w:val="0"/>
              <w:adjustRightInd w:val="0"/>
              <w:spacing w:after="0" w:line="380" w:lineRule="exact"/>
              <w:ind w:left="72" w:right="39"/>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w:t>
            </w:r>
          </w:p>
        </w:tc>
      </w:tr>
      <w:tr w:rsidR="006804F8" w:rsidRPr="00EF2A7C" w14:paraId="011DB3D6" w14:textId="77777777" w:rsidTr="00554C8F">
        <w:trPr>
          <w:trHeight w:val="99"/>
        </w:trPr>
        <w:tc>
          <w:tcPr>
            <w:tcW w:w="3978" w:type="dxa"/>
          </w:tcPr>
          <w:p w14:paraId="170C6D7B" w14:textId="77777777" w:rsidR="006804F8" w:rsidRPr="00EF2A7C" w:rsidRDefault="006804F8" w:rsidP="006804F8">
            <w:pPr>
              <w:tabs>
                <w:tab w:val="left" w:pos="567"/>
                <w:tab w:val="left" w:pos="1134"/>
                <w:tab w:val="left" w:pos="1701"/>
              </w:tabs>
              <w:overflowPunct w:val="0"/>
              <w:autoSpaceDE w:val="0"/>
              <w:autoSpaceDN w:val="0"/>
              <w:adjustRightInd w:val="0"/>
              <w:spacing w:after="0" w:line="380" w:lineRule="exact"/>
              <w:textAlignment w:val="baseline"/>
              <w:rPr>
                <w:rFonts w:ascii="Arial" w:eastAsia="Times New Roman" w:hAnsi="Arial" w:cs="Arial"/>
                <w:sz w:val="18"/>
                <w:szCs w:val="18"/>
              </w:rPr>
            </w:pPr>
            <w:r w:rsidRPr="00EF2A7C">
              <w:rPr>
                <w:rFonts w:ascii="Arial" w:eastAsia="Times New Roman" w:hAnsi="Arial" w:cs="Arial"/>
                <w:sz w:val="18"/>
                <w:szCs w:val="18"/>
              </w:rPr>
              <w:t>Total</w:t>
            </w:r>
          </w:p>
        </w:tc>
        <w:tc>
          <w:tcPr>
            <w:tcW w:w="1323" w:type="dxa"/>
            <w:vAlign w:val="bottom"/>
          </w:tcPr>
          <w:p w14:paraId="52D0D3A9" w14:textId="0D8C48B0" w:rsidR="006804F8" w:rsidRPr="00EF2A7C" w:rsidRDefault="00215031" w:rsidP="006804F8">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A03CEA">
              <w:rPr>
                <w:rFonts w:ascii="Arial" w:eastAsia="Times New Roman" w:hAnsi="Arial" w:cs="Angsana New"/>
                <w:spacing w:val="-4"/>
                <w:sz w:val="18"/>
                <w:szCs w:val="18"/>
              </w:rPr>
              <w:t>1,785)</w:t>
            </w:r>
          </w:p>
        </w:tc>
        <w:tc>
          <w:tcPr>
            <w:tcW w:w="1323" w:type="dxa"/>
            <w:vAlign w:val="bottom"/>
          </w:tcPr>
          <w:p w14:paraId="3054DB47" w14:textId="223F70CA" w:rsidR="006804F8" w:rsidRPr="00EF2A7C" w:rsidRDefault="006804F8" w:rsidP="006804F8">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(1,074)</w:t>
            </w:r>
          </w:p>
        </w:tc>
        <w:tc>
          <w:tcPr>
            <w:tcW w:w="1323" w:type="dxa"/>
            <w:vAlign w:val="bottom"/>
          </w:tcPr>
          <w:p w14:paraId="426D0750" w14:textId="1830CCA3" w:rsidR="006804F8" w:rsidRPr="00EF2A7C" w:rsidRDefault="00215031" w:rsidP="006804F8">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w:t>
            </w:r>
            <w:r w:rsidR="003745DA">
              <w:rPr>
                <w:rFonts w:ascii="Arial" w:eastAsia="Times New Roman" w:hAnsi="Arial" w:cs="Angsana New"/>
                <w:spacing w:val="-4"/>
                <w:sz w:val="18"/>
                <w:szCs w:val="18"/>
              </w:rPr>
              <w:t>7,581)</w:t>
            </w:r>
          </w:p>
        </w:tc>
        <w:tc>
          <w:tcPr>
            <w:tcW w:w="1323" w:type="dxa"/>
            <w:vAlign w:val="bottom"/>
          </w:tcPr>
          <w:p w14:paraId="6BBE5DB4" w14:textId="61B899B5" w:rsidR="006804F8" w:rsidRPr="00EF2A7C" w:rsidRDefault="006804F8" w:rsidP="006804F8">
            <w:pPr>
              <w:pBdr>
                <w:bottom w:val="single" w:sz="2"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(6,113)</w:t>
            </w:r>
          </w:p>
        </w:tc>
      </w:tr>
      <w:tr w:rsidR="006804F8" w:rsidRPr="006A7CE0" w14:paraId="72D4B975" w14:textId="77777777" w:rsidTr="00554C8F">
        <w:tc>
          <w:tcPr>
            <w:tcW w:w="3978" w:type="dxa"/>
          </w:tcPr>
          <w:p w14:paraId="6B88CC84" w14:textId="77777777" w:rsidR="006804F8" w:rsidRPr="00EF2A7C" w:rsidRDefault="006804F8" w:rsidP="006804F8">
            <w:pPr>
              <w:tabs>
                <w:tab w:val="left" w:pos="567"/>
                <w:tab w:val="left" w:pos="1134"/>
                <w:tab w:val="left" w:pos="1701"/>
              </w:tabs>
              <w:overflowPunct w:val="0"/>
              <w:autoSpaceDE w:val="0"/>
              <w:autoSpaceDN w:val="0"/>
              <w:adjustRightInd w:val="0"/>
              <w:spacing w:after="0" w:line="380" w:lineRule="exact"/>
              <w:ind w:left="222" w:right="-108" w:hanging="222"/>
              <w:textAlignment w:val="baseline"/>
              <w:rPr>
                <w:rFonts w:ascii="Arial" w:eastAsia="Times New Roman" w:hAnsi="Arial" w:cs="Arial"/>
                <w:sz w:val="18"/>
                <w:szCs w:val="18"/>
              </w:rPr>
            </w:pPr>
            <w:r w:rsidRPr="00EF2A7C">
              <w:rPr>
                <w:rFonts w:ascii="Arial" w:eastAsia="Times New Roman" w:hAnsi="Arial" w:cs="Arial"/>
                <w:sz w:val="18"/>
                <w:szCs w:val="18"/>
              </w:rPr>
              <w:t>Income tax reported in the income statement</w:t>
            </w:r>
          </w:p>
        </w:tc>
        <w:tc>
          <w:tcPr>
            <w:tcW w:w="1323" w:type="dxa"/>
            <w:vAlign w:val="bottom"/>
          </w:tcPr>
          <w:p w14:paraId="7A1AD17F" w14:textId="3978FEAA" w:rsidR="006804F8" w:rsidRPr="00EF2A7C" w:rsidRDefault="00792ABF"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30,722</w:t>
            </w:r>
          </w:p>
        </w:tc>
        <w:tc>
          <w:tcPr>
            <w:tcW w:w="1323" w:type="dxa"/>
            <w:vAlign w:val="bottom"/>
          </w:tcPr>
          <w:p w14:paraId="71E3EFF1" w14:textId="287CBF07" w:rsidR="006804F8" w:rsidRPr="00EF2A7C" w:rsidRDefault="006804F8"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4,874</w:t>
            </w:r>
          </w:p>
        </w:tc>
        <w:tc>
          <w:tcPr>
            <w:tcW w:w="1323" w:type="dxa"/>
            <w:vAlign w:val="bottom"/>
          </w:tcPr>
          <w:p w14:paraId="5078E5AA" w14:textId="158B519A" w:rsidR="006804F8" w:rsidRPr="00EF2A7C" w:rsidRDefault="003745DA"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Pr>
                <w:rFonts w:ascii="Arial" w:eastAsia="Times New Roman" w:hAnsi="Arial" w:cs="Angsana New"/>
                <w:spacing w:val="-4"/>
                <w:sz w:val="18"/>
                <w:szCs w:val="18"/>
              </w:rPr>
              <w:t>25,</w:t>
            </w:r>
            <w:r w:rsidR="00792ABF">
              <w:rPr>
                <w:rFonts w:ascii="Arial" w:eastAsia="Times New Roman" w:hAnsi="Arial" w:cs="Angsana New"/>
                <w:spacing w:val="-4"/>
                <w:sz w:val="18"/>
                <w:szCs w:val="18"/>
              </w:rPr>
              <w:t>234</w:t>
            </w:r>
          </w:p>
        </w:tc>
        <w:tc>
          <w:tcPr>
            <w:tcW w:w="1323" w:type="dxa"/>
            <w:vAlign w:val="bottom"/>
          </w:tcPr>
          <w:p w14:paraId="490F8100" w14:textId="16AB9388" w:rsidR="006804F8" w:rsidRPr="006A7CE0" w:rsidRDefault="006804F8" w:rsidP="006804F8">
            <w:pPr>
              <w:pBdr>
                <w:bottom w:val="double" w:sz="4" w:space="1" w:color="auto"/>
              </w:pBdr>
              <w:tabs>
                <w:tab w:val="decimal" w:pos="945"/>
              </w:tabs>
              <w:overflowPunct w:val="0"/>
              <w:autoSpaceDE w:val="0"/>
              <w:autoSpaceDN w:val="0"/>
              <w:adjustRightInd w:val="0"/>
              <w:spacing w:after="0" w:line="380" w:lineRule="exact"/>
              <w:ind w:left="17"/>
              <w:jc w:val="both"/>
              <w:textAlignment w:val="baseline"/>
              <w:rPr>
                <w:rFonts w:ascii="Arial" w:eastAsia="Times New Roman" w:hAnsi="Arial" w:cs="Angsana New"/>
                <w:spacing w:val="-4"/>
                <w:sz w:val="18"/>
                <w:szCs w:val="18"/>
              </w:rPr>
            </w:pPr>
            <w:r w:rsidRPr="00EF2A7C">
              <w:rPr>
                <w:rFonts w:ascii="Arial" w:eastAsia="Times New Roman" w:hAnsi="Arial" w:cs="Angsana New"/>
                <w:spacing w:val="-4"/>
                <w:sz w:val="18"/>
                <w:szCs w:val="18"/>
              </w:rPr>
              <w:t>(9,126)</w:t>
            </w:r>
          </w:p>
        </w:tc>
      </w:tr>
    </w:tbl>
    <w:p w14:paraId="515B3A2B" w14:textId="77777777" w:rsidR="00207D73" w:rsidRDefault="00207D73" w:rsidP="00EF2A7C">
      <w:pPr>
        <w:spacing w:line="380" w:lineRule="exact"/>
        <w:ind w:firstLine="720"/>
        <w:rPr>
          <w:rFonts w:ascii="Arial" w:eastAsia="Times New Roman" w:hAnsi="Arial" w:cs="Angsana New"/>
          <w:szCs w:val="22"/>
        </w:rPr>
      </w:pPr>
    </w:p>
    <w:p w14:paraId="3ADE50EE" w14:textId="33D36448" w:rsidR="00CE5670" w:rsidRPr="006A7CE0" w:rsidRDefault="00CE5670" w:rsidP="002D6569">
      <w:pPr>
        <w:spacing w:line="380" w:lineRule="exact"/>
        <w:ind w:firstLine="630"/>
        <w:rPr>
          <w:rFonts w:ascii="Arial" w:eastAsia="Times New Roman" w:hAnsi="Arial" w:cs="Angsana New"/>
          <w:szCs w:val="22"/>
        </w:rPr>
      </w:pPr>
      <w:r w:rsidRPr="006A7CE0">
        <w:rPr>
          <w:rFonts w:ascii="Arial" w:eastAsia="Times New Roman" w:hAnsi="Arial" w:cs="Angsana New"/>
          <w:szCs w:val="22"/>
        </w:rPr>
        <w:t xml:space="preserve">The components of deferred tax assets and deferred tax liabilities </w:t>
      </w:r>
      <w:r w:rsidR="001672A2">
        <w:rPr>
          <w:rFonts w:ascii="Arial" w:eastAsia="Times New Roman" w:hAnsi="Arial" w:cs="Angsana New"/>
          <w:szCs w:val="22"/>
        </w:rPr>
        <w:t>a</w:t>
      </w:r>
      <w:r w:rsidR="0044077C">
        <w:rPr>
          <w:rFonts w:ascii="Arial" w:eastAsia="Times New Roman" w:hAnsi="Arial" w:cs="Angsana New"/>
          <w:szCs w:val="22"/>
        </w:rPr>
        <w:t>r</w:t>
      </w:r>
      <w:r w:rsidRPr="006A7CE0">
        <w:rPr>
          <w:rFonts w:ascii="Arial" w:eastAsia="Times New Roman" w:hAnsi="Arial" w:cs="Angsana New"/>
          <w:szCs w:val="22"/>
        </w:rPr>
        <w:t>e as follows: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DE79A2" w:rsidRPr="002D6569" w14:paraId="3A31F108" w14:textId="77777777" w:rsidTr="002D6569">
        <w:trPr>
          <w:tblHeader/>
        </w:trPr>
        <w:tc>
          <w:tcPr>
            <w:tcW w:w="9267" w:type="dxa"/>
            <w:gridSpan w:val="5"/>
            <w:tcBorders>
              <w:top w:val="nil"/>
              <w:left w:val="nil"/>
              <w:bottom w:val="nil"/>
            </w:tcBorders>
            <w:vAlign w:val="bottom"/>
          </w:tcPr>
          <w:p w14:paraId="7DD39CC3" w14:textId="77777777" w:rsidR="00DE79A2" w:rsidRPr="002D6569" w:rsidRDefault="00DE79A2" w:rsidP="00776551">
            <w:pPr>
              <w:overflowPunct w:val="0"/>
              <w:autoSpaceDE w:val="0"/>
              <w:autoSpaceDN w:val="0"/>
              <w:adjustRightInd w:val="0"/>
              <w:spacing w:after="0" w:line="380" w:lineRule="exact"/>
              <w:ind w:left="-18" w:right="-18"/>
              <w:jc w:val="right"/>
              <w:textAlignment w:val="baseline"/>
              <w:rPr>
                <w:rFonts w:ascii="Arial" w:eastAsia="Times New Roman" w:hAnsi="Arial" w:cs="Arial"/>
                <w:sz w:val="20"/>
                <w:szCs w:val="20"/>
              </w:rPr>
            </w:pPr>
            <w:r w:rsidRPr="002D6569">
              <w:rPr>
                <w:rFonts w:ascii="Arial" w:eastAsia="Times New Roman" w:hAnsi="Arial" w:cs="Arial"/>
                <w:sz w:val="20"/>
                <w:szCs w:val="20"/>
              </w:rPr>
              <w:t>(Unit: Thousand Baht)</w:t>
            </w:r>
          </w:p>
        </w:tc>
      </w:tr>
      <w:tr w:rsidR="00CE5670" w:rsidRPr="002D6569" w14:paraId="3E20D726" w14:textId="77777777" w:rsidTr="002D6569">
        <w:trPr>
          <w:tblHeader/>
        </w:trPr>
        <w:tc>
          <w:tcPr>
            <w:tcW w:w="4050" w:type="dxa"/>
            <w:tcBorders>
              <w:top w:val="nil"/>
              <w:left w:val="nil"/>
              <w:bottom w:val="nil"/>
              <w:right w:val="nil"/>
            </w:tcBorders>
            <w:vAlign w:val="bottom"/>
          </w:tcPr>
          <w:p w14:paraId="28F8940D" w14:textId="77777777" w:rsidR="00CE5670" w:rsidRPr="002D6569"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p>
        </w:tc>
        <w:tc>
          <w:tcPr>
            <w:tcW w:w="5220" w:type="dxa"/>
            <w:gridSpan w:val="4"/>
            <w:tcBorders>
              <w:top w:val="nil"/>
              <w:left w:val="nil"/>
              <w:bottom w:val="nil"/>
            </w:tcBorders>
            <w:vAlign w:val="bottom"/>
          </w:tcPr>
          <w:p w14:paraId="63548FE3" w14:textId="77777777" w:rsidR="00CE5670" w:rsidRPr="002D6569"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r w:rsidRPr="002D6569">
              <w:rPr>
                <w:rFonts w:ascii="Arial" w:eastAsia="Times New Roman" w:hAnsi="Arial" w:cs="Arial"/>
                <w:sz w:val="20"/>
                <w:szCs w:val="20"/>
              </w:rPr>
              <w:t>Statements of financial position</w:t>
            </w:r>
          </w:p>
        </w:tc>
      </w:tr>
      <w:tr w:rsidR="00CE5670" w:rsidRPr="002D6569" w14:paraId="33173029" w14:textId="77777777" w:rsidTr="002D6569">
        <w:trPr>
          <w:trHeight w:val="87"/>
          <w:tblHeader/>
        </w:trPr>
        <w:tc>
          <w:tcPr>
            <w:tcW w:w="4050" w:type="dxa"/>
            <w:tcBorders>
              <w:top w:val="nil"/>
              <w:left w:val="nil"/>
              <w:bottom w:val="nil"/>
              <w:right w:val="nil"/>
            </w:tcBorders>
            <w:vAlign w:val="bottom"/>
          </w:tcPr>
          <w:p w14:paraId="0CEAA4EC" w14:textId="77777777" w:rsidR="00CE5670" w:rsidRPr="002D6569" w:rsidRDefault="00CE5670" w:rsidP="00776551">
            <w:pP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p>
        </w:tc>
        <w:tc>
          <w:tcPr>
            <w:tcW w:w="2610" w:type="dxa"/>
            <w:gridSpan w:val="2"/>
            <w:tcBorders>
              <w:top w:val="nil"/>
              <w:left w:val="nil"/>
              <w:bottom w:val="nil"/>
            </w:tcBorders>
            <w:vAlign w:val="bottom"/>
          </w:tcPr>
          <w:p w14:paraId="1741517D" w14:textId="0C9D0124" w:rsidR="002D6569" w:rsidRPr="002D6569"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r w:rsidRPr="002D6569">
              <w:rPr>
                <w:rFonts w:ascii="Arial" w:eastAsia="Times New Roman" w:hAnsi="Arial" w:cs="Arial"/>
                <w:sz w:val="20"/>
                <w:szCs w:val="20"/>
              </w:rPr>
              <w:t>Consolidated</w:t>
            </w:r>
          </w:p>
          <w:p w14:paraId="20C5BC97" w14:textId="10C957FD" w:rsidR="00CE5670" w:rsidRPr="002D6569"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r w:rsidRPr="002D6569">
              <w:rPr>
                <w:rFonts w:ascii="Arial" w:eastAsia="Times New Roman" w:hAnsi="Arial" w:cs="Arial"/>
                <w:sz w:val="20"/>
                <w:szCs w:val="20"/>
              </w:rPr>
              <w:t>financial statements</w:t>
            </w:r>
          </w:p>
        </w:tc>
        <w:tc>
          <w:tcPr>
            <w:tcW w:w="2610" w:type="dxa"/>
            <w:gridSpan w:val="2"/>
            <w:tcBorders>
              <w:top w:val="nil"/>
              <w:left w:val="nil"/>
              <w:bottom w:val="nil"/>
            </w:tcBorders>
            <w:vAlign w:val="bottom"/>
          </w:tcPr>
          <w:p w14:paraId="0DAC7AFB" w14:textId="2CF6A176" w:rsidR="002D6569" w:rsidRPr="002D6569"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r w:rsidRPr="002D6569">
              <w:rPr>
                <w:rFonts w:ascii="Arial" w:eastAsia="Times New Roman" w:hAnsi="Arial" w:cs="Arial"/>
                <w:sz w:val="20"/>
                <w:szCs w:val="20"/>
              </w:rPr>
              <w:t>Separate</w:t>
            </w:r>
          </w:p>
          <w:p w14:paraId="5CE0B1F0" w14:textId="3FDFF450" w:rsidR="00CE5670" w:rsidRPr="002D6569" w:rsidRDefault="00CE5670" w:rsidP="00776551">
            <w:pPr>
              <w:pBdr>
                <w:bottom w:val="single" w:sz="4" w:space="1" w:color="auto"/>
              </w:pBdr>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rPr>
            </w:pPr>
            <w:r w:rsidRPr="002D6569">
              <w:rPr>
                <w:rFonts w:ascii="Arial" w:eastAsia="Times New Roman" w:hAnsi="Arial" w:cs="Arial"/>
                <w:sz w:val="20"/>
                <w:szCs w:val="20"/>
              </w:rPr>
              <w:t>financial statements</w:t>
            </w:r>
          </w:p>
        </w:tc>
      </w:tr>
      <w:tr w:rsidR="00786F77" w:rsidRPr="002D6569" w14:paraId="02DE37FB" w14:textId="77777777" w:rsidTr="002D6569">
        <w:trPr>
          <w:tblHeader/>
        </w:trPr>
        <w:tc>
          <w:tcPr>
            <w:tcW w:w="4050" w:type="dxa"/>
            <w:tcBorders>
              <w:top w:val="nil"/>
              <w:left w:val="nil"/>
              <w:bottom w:val="nil"/>
              <w:right w:val="nil"/>
            </w:tcBorders>
          </w:tcPr>
          <w:p w14:paraId="1B9F64EC" w14:textId="77777777" w:rsidR="00786F77" w:rsidRPr="002D6569"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rial"/>
                <w:sz w:val="20"/>
                <w:szCs w:val="20"/>
                <w:cs/>
              </w:rPr>
            </w:pPr>
          </w:p>
        </w:tc>
        <w:tc>
          <w:tcPr>
            <w:tcW w:w="1305" w:type="dxa"/>
            <w:tcBorders>
              <w:top w:val="nil"/>
              <w:left w:val="nil"/>
              <w:bottom w:val="nil"/>
            </w:tcBorders>
            <w:vAlign w:val="bottom"/>
          </w:tcPr>
          <w:p w14:paraId="16FF1ACF" w14:textId="2A281B4F" w:rsidR="00786F77" w:rsidRPr="00477972" w:rsidRDefault="0059710D" w:rsidP="00477972">
            <w:pP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u w:val="single"/>
              </w:rPr>
            </w:pPr>
            <w:r w:rsidRPr="00477972">
              <w:rPr>
                <w:rFonts w:ascii="Arial" w:eastAsia="Times New Roman" w:hAnsi="Arial" w:cs="Arial"/>
                <w:sz w:val="20"/>
                <w:szCs w:val="20"/>
                <w:u w:val="single"/>
              </w:rPr>
              <w:t>2023</w:t>
            </w:r>
          </w:p>
        </w:tc>
        <w:tc>
          <w:tcPr>
            <w:tcW w:w="1305" w:type="dxa"/>
            <w:tcBorders>
              <w:top w:val="nil"/>
              <w:bottom w:val="nil"/>
            </w:tcBorders>
            <w:vAlign w:val="bottom"/>
          </w:tcPr>
          <w:p w14:paraId="443D24D8" w14:textId="7923D523" w:rsidR="00786F77" w:rsidRPr="00477972" w:rsidRDefault="0059710D" w:rsidP="00477972">
            <w:pP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u w:val="single"/>
              </w:rPr>
            </w:pPr>
            <w:r w:rsidRPr="00477972">
              <w:rPr>
                <w:rFonts w:ascii="Arial" w:eastAsia="Times New Roman" w:hAnsi="Arial" w:cs="Arial"/>
                <w:sz w:val="20"/>
                <w:szCs w:val="20"/>
                <w:u w:val="single"/>
              </w:rPr>
              <w:t>2022</w:t>
            </w:r>
          </w:p>
        </w:tc>
        <w:tc>
          <w:tcPr>
            <w:tcW w:w="1305" w:type="dxa"/>
            <w:tcBorders>
              <w:top w:val="nil"/>
              <w:bottom w:val="nil"/>
            </w:tcBorders>
            <w:vAlign w:val="bottom"/>
          </w:tcPr>
          <w:p w14:paraId="446B445F" w14:textId="74D9E301" w:rsidR="00786F77" w:rsidRPr="00477972" w:rsidRDefault="0059710D" w:rsidP="00477972">
            <w:pP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u w:val="single"/>
              </w:rPr>
            </w:pPr>
            <w:r w:rsidRPr="00477972">
              <w:rPr>
                <w:rFonts w:ascii="Arial" w:eastAsia="Times New Roman" w:hAnsi="Arial" w:cs="Arial"/>
                <w:sz w:val="20"/>
                <w:szCs w:val="20"/>
                <w:u w:val="single"/>
              </w:rPr>
              <w:t>2023</w:t>
            </w:r>
          </w:p>
        </w:tc>
        <w:tc>
          <w:tcPr>
            <w:tcW w:w="1305" w:type="dxa"/>
            <w:tcBorders>
              <w:top w:val="nil"/>
              <w:bottom w:val="nil"/>
            </w:tcBorders>
            <w:vAlign w:val="bottom"/>
          </w:tcPr>
          <w:p w14:paraId="1E9630E3" w14:textId="20F7DCAC" w:rsidR="00786F77" w:rsidRPr="00477972" w:rsidRDefault="0059710D" w:rsidP="00477972">
            <w:pPr>
              <w:tabs>
                <w:tab w:val="left" w:pos="1440"/>
              </w:tabs>
              <w:overflowPunct w:val="0"/>
              <w:autoSpaceDE w:val="0"/>
              <w:autoSpaceDN w:val="0"/>
              <w:adjustRightInd w:val="0"/>
              <w:spacing w:after="0" w:line="380" w:lineRule="exact"/>
              <w:ind w:left="-18" w:right="-18"/>
              <w:jc w:val="center"/>
              <w:textAlignment w:val="baseline"/>
              <w:rPr>
                <w:rFonts w:ascii="Arial" w:eastAsia="Times New Roman" w:hAnsi="Arial" w:cs="Arial"/>
                <w:sz w:val="20"/>
                <w:szCs w:val="20"/>
                <w:u w:val="single"/>
              </w:rPr>
            </w:pPr>
            <w:r w:rsidRPr="00477972">
              <w:rPr>
                <w:rFonts w:ascii="Arial" w:eastAsia="Times New Roman" w:hAnsi="Arial" w:cs="Arial"/>
                <w:sz w:val="20"/>
                <w:szCs w:val="20"/>
                <w:u w:val="single"/>
              </w:rPr>
              <w:t>2022</w:t>
            </w:r>
          </w:p>
        </w:tc>
      </w:tr>
      <w:tr w:rsidR="00786F77" w:rsidRPr="002D6569" w14:paraId="180A8E29" w14:textId="77777777" w:rsidTr="002D6569">
        <w:tc>
          <w:tcPr>
            <w:tcW w:w="4050" w:type="dxa"/>
            <w:tcBorders>
              <w:top w:val="nil"/>
              <w:left w:val="nil"/>
              <w:bottom w:val="nil"/>
              <w:right w:val="nil"/>
            </w:tcBorders>
          </w:tcPr>
          <w:p w14:paraId="22163E8D" w14:textId="57A76F20" w:rsidR="00786F77" w:rsidRPr="002D6569" w:rsidRDefault="00786F77" w:rsidP="00776551">
            <w:pPr>
              <w:tabs>
                <w:tab w:val="left" w:pos="567"/>
                <w:tab w:val="left" w:pos="1134"/>
                <w:tab w:val="left" w:pos="1701"/>
              </w:tabs>
              <w:overflowPunct w:val="0"/>
              <w:autoSpaceDE w:val="0"/>
              <w:autoSpaceDN w:val="0"/>
              <w:adjustRightInd w:val="0"/>
              <w:spacing w:after="0" w:line="380" w:lineRule="exact"/>
              <w:jc w:val="thaiDistribute"/>
              <w:textAlignment w:val="baseline"/>
              <w:rPr>
                <w:rFonts w:ascii="Arial" w:eastAsia="Times New Roman" w:hAnsi="Arial" w:cs="Arial"/>
                <w:b/>
                <w:bCs/>
                <w:sz w:val="20"/>
                <w:szCs w:val="20"/>
              </w:rPr>
            </w:pPr>
            <w:r w:rsidRPr="002D6569">
              <w:rPr>
                <w:rFonts w:ascii="Arial" w:eastAsia="Times New Roman" w:hAnsi="Arial" w:cs="Arial"/>
                <w:b/>
                <w:bCs/>
                <w:sz w:val="20"/>
                <w:szCs w:val="20"/>
              </w:rPr>
              <w:t>Deferred tax assets</w:t>
            </w:r>
            <w:r w:rsidR="00BF10E0" w:rsidRPr="002D6569">
              <w:rPr>
                <w:rFonts w:ascii="Arial" w:eastAsia="Times New Roman" w:hAnsi="Arial" w:cs="Arial"/>
                <w:b/>
                <w:bCs/>
                <w:sz w:val="20"/>
                <w:szCs w:val="20"/>
              </w:rPr>
              <w:t xml:space="preserve"> (liabilities)</w:t>
            </w:r>
          </w:p>
        </w:tc>
        <w:tc>
          <w:tcPr>
            <w:tcW w:w="1305" w:type="dxa"/>
            <w:tcBorders>
              <w:top w:val="nil"/>
              <w:left w:val="nil"/>
              <w:bottom w:val="nil"/>
            </w:tcBorders>
          </w:tcPr>
          <w:p w14:paraId="4A6A5AB3" w14:textId="77777777" w:rsidR="00786F77" w:rsidRPr="002D6569"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6D266DB3" w14:textId="77777777" w:rsidR="00786F77" w:rsidRPr="002D6569"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764B62B6" w14:textId="77777777" w:rsidR="00786F77" w:rsidRPr="002D6569"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rial"/>
                <w:spacing w:val="-4"/>
                <w:sz w:val="20"/>
                <w:szCs w:val="20"/>
              </w:rPr>
            </w:pPr>
          </w:p>
        </w:tc>
        <w:tc>
          <w:tcPr>
            <w:tcW w:w="1305" w:type="dxa"/>
            <w:tcBorders>
              <w:top w:val="nil"/>
              <w:bottom w:val="nil"/>
            </w:tcBorders>
          </w:tcPr>
          <w:p w14:paraId="4516D588" w14:textId="77777777" w:rsidR="00786F77" w:rsidRPr="002D6569" w:rsidRDefault="00786F77" w:rsidP="00776551">
            <w:pPr>
              <w:tabs>
                <w:tab w:val="decimal" w:pos="522"/>
              </w:tabs>
              <w:overflowPunct w:val="0"/>
              <w:autoSpaceDE w:val="0"/>
              <w:autoSpaceDN w:val="0"/>
              <w:adjustRightInd w:val="0"/>
              <w:spacing w:after="0" w:line="380" w:lineRule="exact"/>
              <w:jc w:val="both"/>
              <w:textAlignment w:val="baseline"/>
              <w:rPr>
                <w:rFonts w:ascii="Arial" w:eastAsia="Times New Roman" w:hAnsi="Arial" w:cs="Arial"/>
                <w:spacing w:val="-4"/>
                <w:sz w:val="20"/>
                <w:szCs w:val="20"/>
              </w:rPr>
            </w:pPr>
          </w:p>
        </w:tc>
      </w:tr>
      <w:tr w:rsidR="006804F8" w:rsidRPr="002D6569" w14:paraId="214D5D5D" w14:textId="77777777" w:rsidTr="002D6569">
        <w:tc>
          <w:tcPr>
            <w:tcW w:w="4050" w:type="dxa"/>
            <w:tcBorders>
              <w:top w:val="nil"/>
              <w:left w:val="nil"/>
              <w:bottom w:val="nil"/>
              <w:right w:val="nil"/>
            </w:tcBorders>
          </w:tcPr>
          <w:p w14:paraId="67FC86DF" w14:textId="77777777" w:rsidR="006804F8" w:rsidRPr="002D6569" w:rsidRDefault="006804F8" w:rsidP="006804F8">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rial"/>
                <w:sz w:val="20"/>
                <w:szCs w:val="20"/>
              </w:rPr>
            </w:pPr>
            <w:r w:rsidRPr="002D6569">
              <w:rPr>
                <w:rFonts w:ascii="Arial" w:eastAsia="Times New Roman" w:hAnsi="Arial" w:cs="Arial"/>
                <w:spacing w:val="-2"/>
                <w:sz w:val="20"/>
                <w:szCs w:val="20"/>
              </w:rPr>
              <w:t>Trade accounts receivable and inventories</w:t>
            </w:r>
            <w:r w:rsidRPr="002D6569">
              <w:rPr>
                <w:rFonts w:ascii="Arial" w:eastAsia="Times New Roman" w:hAnsi="Arial" w:cs="Arial"/>
                <w:sz w:val="20"/>
                <w:szCs w:val="20"/>
              </w:rPr>
              <w:t xml:space="preserve"> (differences in revenue recognition)</w:t>
            </w:r>
          </w:p>
        </w:tc>
        <w:tc>
          <w:tcPr>
            <w:tcW w:w="1305" w:type="dxa"/>
            <w:tcBorders>
              <w:top w:val="nil"/>
              <w:left w:val="nil"/>
              <w:bottom w:val="nil"/>
            </w:tcBorders>
            <w:vAlign w:val="bottom"/>
          </w:tcPr>
          <w:p w14:paraId="5DCEF9E4" w14:textId="21C4CC33" w:rsidR="006804F8" w:rsidRPr="002D6569" w:rsidRDefault="00792ABF"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380</w:t>
            </w:r>
          </w:p>
        </w:tc>
        <w:tc>
          <w:tcPr>
            <w:tcW w:w="1305" w:type="dxa"/>
            <w:tcBorders>
              <w:top w:val="nil"/>
              <w:left w:val="nil"/>
              <w:bottom w:val="nil"/>
            </w:tcBorders>
            <w:vAlign w:val="bottom"/>
          </w:tcPr>
          <w:p w14:paraId="68559AB5" w14:textId="60E459FD"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c>
          <w:tcPr>
            <w:tcW w:w="1305" w:type="dxa"/>
            <w:tcBorders>
              <w:top w:val="nil"/>
              <w:bottom w:val="nil"/>
            </w:tcBorders>
            <w:vAlign w:val="bottom"/>
          </w:tcPr>
          <w:p w14:paraId="371D0DC3" w14:textId="61C9D31F" w:rsidR="006804F8" w:rsidRPr="002D6569" w:rsidRDefault="00792ABF"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419</w:t>
            </w:r>
          </w:p>
        </w:tc>
        <w:tc>
          <w:tcPr>
            <w:tcW w:w="1305" w:type="dxa"/>
            <w:tcBorders>
              <w:top w:val="nil"/>
              <w:bottom w:val="nil"/>
            </w:tcBorders>
            <w:vAlign w:val="bottom"/>
          </w:tcPr>
          <w:p w14:paraId="70A5BCEA" w14:textId="64A70AA2"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r>
      <w:tr w:rsidR="006804F8" w:rsidRPr="002D6569" w14:paraId="264C7D43" w14:textId="77777777" w:rsidTr="002D6569">
        <w:tc>
          <w:tcPr>
            <w:tcW w:w="4050" w:type="dxa"/>
            <w:tcBorders>
              <w:top w:val="nil"/>
              <w:left w:val="nil"/>
              <w:bottom w:val="nil"/>
              <w:right w:val="nil"/>
            </w:tcBorders>
          </w:tcPr>
          <w:p w14:paraId="5DE73E82" w14:textId="31A8FF66" w:rsidR="006804F8" w:rsidRPr="002D6569" w:rsidRDefault="006804F8" w:rsidP="006804F8">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rial"/>
                <w:spacing w:val="-2"/>
                <w:sz w:val="20"/>
                <w:szCs w:val="20"/>
              </w:rPr>
            </w:pPr>
            <w:r w:rsidRPr="002D6569">
              <w:rPr>
                <w:rFonts w:ascii="Arial" w:eastAsia="Times New Roman" w:hAnsi="Arial" w:cs="Arial"/>
                <w:spacing w:val="-2"/>
                <w:sz w:val="20"/>
                <w:szCs w:val="20"/>
              </w:rPr>
              <w:t>Building improvement (differences in depreciation expenses)</w:t>
            </w:r>
          </w:p>
        </w:tc>
        <w:tc>
          <w:tcPr>
            <w:tcW w:w="1305" w:type="dxa"/>
            <w:tcBorders>
              <w:top w:val="nil"/>
              <w:left w:val="nil"/>
              <w:bottom w:val="nil"/>
            </w:tcBorders>
            <w:vAlign w:val="bottom"/>
          </w:tcPr>
          <w:p w14:paraId="0B55DA3F" w14:textId="668274B8" w:rsidR="006804F8"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972</w:t>
            </w:r>
          </w:p>
        </w:tc>
        <w:tc>
          <w:tcPr>
            <w:tcW w:w="1305" w:type="dxa"/>
            <w:tcBorders>
              <w:top w:val="nil"/>
              <w:left w:val="nil"/>
              <w:bottom w:val="nil"/>
            </w:tcBorders>
            <w:vAlign w:val="bottom"/>
          </w:tcPr>
          <w:p w14:paraId="77A24E44" w14:textId="18C72A2E"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912</w:t>
            </w:r>
          </w:p>
        </w:tc>
        <w:tc>
          <w:tcPr>
            <w:tcW w:w="1305" w:type="dxa"/>
            <w:tcBorders>
              <w:top w:val="nil"/>
              <w:bottom w:val="nil"/>
            </w:tcBorders>
            <w:vAlign w:val="bottom"/>
          </w:tcPr>
          <w:p w14:paraId="28A18D6D" w14:textId="6DFD1E65" w:rsidR="006804F8" w:rsidRPr="002D6569" w:rsidRDefault="000E3832"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c>
          <w:tcPr>
            <w:tcW w:w="1305" w:type="dxa"/>
            <w:tcBorders>
              <w:top w:val="nil"/>
              <w:bottom w:val="nil"/>
            </w:tcBorders>
            <w:vAlign w:val="bottom"/>
          </w:tcPr>
          <w:p w14:paraId="58BB58DA" w14:textId="4A12474B"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r>
      <w:tr w:rsidR="006804F8" w:rsidRPr="002D6569" w14:paraId="7BBAC5BB" w14:textId="77777777" w:rsidTr="002D6569">
        <w:tc>
          <w:tcPr>
            <w:tcW w:w="4050" w:type="dxa"/>
            <w:tcBorders>
              <w:top w:val="nil"/>
              <w:left w:val="nil"/>
              <w:bottom w:val="nil"/>
              <w:right w:val="nil"/>
            </w:tcBorders>
          </w:tcPr>
          <w:p w14:paraId="3003721B" w14:textId="166B4857"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Allowance for expected credit losses</w:t>
            </w:r>
          </w:p>
        </w:tc>
        <w:tc>
          <w:tcPr>
            <w:tcW w:w="1305" w:type="dxa"/>
            <w:tcBorders>
              <w:top w:val="nil"/>
              <w:left w:val="nil"/>
              <w:bottom w:val="nil"/>
            </w:tcBorders>
            <w:vAlign w:val="bottom"/>
          </w:tcPr>
          <w:p w14:paraId="0F3D4DED" w14:textId="320E07AC" w:rsidR="006804F8"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2,876</w:t>
            </w:r>
          </w:p>
        </w:tc>
        <w:tc>
          <w:tcPr>
            <w:tcW w:w="1305" w:type="dxa"/>
            <w:tcBorders>
              <w:top w:val="nil"/>
              <w:left w:val="nil"/>
              <w:bottom w:val="nil"/>
            </w:tcBorders>
            <w:vAlign w:val="bottom"/>
          </w:tcPr>
          <w:p w14:paraId="3DE347F4" w14:textId="2E6EF1C0"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879</w:t>
            </w:r>
          </w:p>
        </w:tc>
        <w:tc>
          <w:tcPr>
            <w:tcW w:w="1305" w:type="dxa"/>
            <w:tcBorders>
              <w:top w:val="nil"/>
              <w:bottom w:val="nil"/>
            </w:tcBorders>
            <w:vAlign w:val="bottom"/>
          </w:tcPr>
          <w:p w14:paraId="534C20B9" w14:textId="019C611B" w:rsidR="006804F8" w:rsidRPr="002D6569" w:rsidRDefault="000E3832"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2,684</w:t>
            </w:r>
          </w:p>
        </w:tc>
        <w:tc>
          <w:tcPr>
            <w:tcW w:w="1305" w:type="dxa"/>
            <w:tcBorders>
              <w:top w:val="nil"/>
              <w:bottom w:val="nil"/>
            </w:tcBorders>
            <w:vAlign w:val="bottom"/>
          </w:tcPr>
          <w:p w14:paraId="2A90452E" w14:textId="28101FDF"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534</w:t>
            </w:r>
          </w:p>
        </w:tc>
      </w:tr>
      <w:tr w:rsidR="006804F8" w:rsidRPr="002D6569" w14:paraId="025FECDE" w14:textId="77777777" w:rsidTr="002D6569">
        <w:tc>
          <w:tcPr>
            <w:tcW w:w="4050" w:type="dxa"/>
            <w:tcBorders>
              <w:top w:val="nil"/>
              <w:left w:val="nil"/>
              <w:bottom w:val="nil"/>
              <w:right w:val="nil"/>
            </w:tcBorders>
          </w:tcPr>
          <w:p w14:paraId="474096D6" w14:textId="32BA2AC2" w:rsidR="006804F8" w:rsidRPr="002D6569" w:rsidRDefault="00A93E1C" w:rsidP="006804F8">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rial"/>
                <w:sz w:val="20"/>
                <w:szCs w:val="20"/>
              </w:rPr>
            </w:pPr>
            <w:r w:rsidRPr="002D6569">
              <w:rPr>
                <w:rFonts w:ascii="Arial" w:eastAsia="Times New Roman" w:hAnsi="Arial" w:cs="Arial"/>
                <w:sz w:val="20"/>
                <w:szCs w:val="20"/>
              </w:rPr>
              <w:t>Provision</w:t>
            </w:r>
            <w:r w:rsidR="006804F8" w:rsidRPr="002D6569">
              <w:rPr>
                <w:rFonts w:ascii="Arial" w:eastAsia="Times New Roman" w:hAnsi="Arial" w:cs="Arial"/>
                <w:sz w:val="20"/>
                <w:szCs w:val="20"/>
              </w:rPr>
              <w:t xml:space="preserve"> for diminution in value of inventories</w:t>
            </w:r>
          </w:p>
        </w:tc>
        <w:tc>
          <w:tcPr>
            <w:tcW w:w="1305" w:type="dxa"/>
            <w:tcBorders>
              <w:top w:val="nil"/>
              <w:left w:val="nil"/>
              <w:bottom w:val="nil"/>
            </w:tcBorders>
            <w:vAlign w:val="bottom"/>
          </w:tcPr>
          <w:p w14:paraId="302646AA" w14:textId="36FE45C1" w:rsidR="0098329D"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26,224</w:t>
            </w:r>
          </w:p>
        </w:tc>
        <w:tc>
          <w:tcPr>
            <w:tcW w:w="1305" w:type="dxa"/>
            <w:tcBorders>
              <w:top w:val="nil"/>
              <w:left w:val="nil"/>
              <w:bottom w:val="nil"/>
            </w:tcBorders>
            <w:vAlign w:val="bottom"/>
          </w:tcPr>
          <w:p w14:paraId="6F87B9FF" w14:textId="271E9FA2"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92,680</w:t>
            </w:r>
          </w:p>
        </w:tc>
        <w:tc>
          <w:tcPr>
            <w:tcW w:w="1305" w:type="dxa"/>
            <w:tcBorders>
              <w:top w:val="nil"/>
              <w:bottom w:val="nil"/>
            </w:tcBorders>
            <w:vAlign w:val="bottom"/>
          </w:tcPr>
          <w:p w14:paraId="61307D06" w14:textId="7EBCC06B" w:rsidR="000E3832" w:rsidRPr="002D6569" w:rsidRDefault="000E3832"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25,272</w:t>
            </w:r>
          </w:p>
        </w:tc>
        <w:tc>
          <w:tcPr>
            <w:tcW w:w="1305" w:type="dxa"/>
            <w:tcBorders>
              <w:top w:val="nil"/>
              <w:bottom w:val="nil"/>
            </w:tcBorders>
            <w:vAlign w:val="bottom"/>
          </w:tcPr>
          <w:p w14:paraId="5D3CD90F" w14:textId="72B3888D"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90,824</w:t>
            </w:r>
          </w:p>
        </w:tc>
      </w:tr>
      <w:tr w:rsidR="006804F8" w:rsidRPr="002D6569" w14:paraId="18C89622" w14:textId="77777777" w:rsidTr="002D6569">
        <w:tc>
          <w:tcPr>
            <w:tcW w:w="4050" w:type="dxa"/>
            <w:tcBorders>
              <w:top w:val="nil"/>
              <w:left w:val="nil"/>
              <w:bottom w:val="nil"/>
              <w:right w:val="nil"/>
            </w:tcBorders>
          </w:tcPr>
          <w:p w14:paraId="350EC103" w14:textId="700705B3" w:rsidR="006804F8" w:rsidRPr="002D6569" w:rsidRDefault="006804F8" w:rsidP="006804F8">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rial"/>
                <w:sz w:val="20"/>
                <w:szCs w:val="20"/>
              </w:rPr>
            </w:pPr>
            <w:r w:rsidRPr="002D6569">
              <w:rPr>
                <w:rFonts w:ascii="Arial" w:eastAsia="Times New Roman" w:hAnsi="Arial" w:cs="Arial"/>
                <w:sz w:val="20"/>
                <w:szCs w:val="20"/>
              </w:rPr>
              <w:t>Allowance for loss on onerous contracts</w:t>
            </w:r>
          </w:p>
        </w:tc>
        <w:tc>
          <w:tcPr>
            <w:tcW w:w="1305" w:type="dxa"/>
            <w:tcBorders>
              <w:top w:val="nil"/>
              <w:left w:val="nil"/>
              <w:bottom w:val="nil"/>
            </w:tcBorders>
            <w:vAlign w:val="bottom"/>
          </w:tcPr>
          <w:p w14:paraId="748AD631" w14:textId="6B7FD436" w:rsidR="006804F8"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13,473</w:t>
            </w:r>
          </w:p>
        </w:tc>
        <w:tc>
          <w:tcPr>
            <w:tcW w:w="1305" w:type="dxa"/>
            <w:tcBorders>
              <w:top w:val="nil"/>
              <w:left w:val="nil"/>
              <w:bottom w:val="nil"/>
            </w:tcBorders>
            <w:vAlign w:val="bottom"/>
          </w:tcPr>
          <w:p w14:paraId="224FECCD" w14:textId="6848AEBA"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c>
          <w:tcPr>
            <w:tcW w:w="1305" w:type="dxa"/>
            <w:tcBorders>
              <w:top w:val="nil"/>
              <w:bottom w:val="nil"/>
            </w:tcBorders>
            <w:vAlign w:val="bottom"/>
          </w:tcPr>
          <w:p w14:paraId="74566A1B" w14:textId="4798A0BE" w:rsidR="006804F8" w:rsidRPr="002D6569" w:rsidRDefault="000E3832"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13,473</w:t>
            </w:r>
          </w:p>
        </w:tc>
        <w:tc>
          <w:tcPr>
            <w:tcW w:w="1305" w:type="dxa"/>
            <w:tcBorders>
              <w:top w:val="nil"/>
              <w:bottom w:val="nil"/>
            </w:tcBorders>
            <w:vAlign w:val="bottom"/>
          </w:tcPr>
          <w:p w14:paraId="32559883" w14:textId="18B018F7"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r>
      <w:tr w:rsidR="006804F8" w:rsidRPr="002D6569" w14:paraId="69331BFB" w14:textId="77777777" w:rsidTr="002D6569">
        <w:tc>
          <w:tcPr>
            <w:tcW w:w="4050" w:type="dxa"/>
            <w:tcBorders>
              <w:top w:val="nil"/>
              <w:left w:val="nil"/>
              <w:bottom w:val="nil"/>
              <w:right w:val="nil"/>
            </w:tcBorders>
          </w:tcPr>
          <w:p w14:paraId="24BFD05A" w14:textId="1F67E581" w:rsidR="006804F8" w:rsidRPr="002D6569" w:rsidRDefault="006804F8" w:rsidP="006804F8">
            <w:pPr>
              <w:tabs>
                <w:tab w:val="left" w:pos="1440"/>
              </w:tabs>
              <w:overflowPunct w:val="0"/>
              <w:autoSpaceDE w:val="0"/>
              <w:autoSpaceDN w:val="0"/>
              <w:adjustRightInd w:val="0"/>
              <w:spacing w:after="0" w:line="380" w:lineRule="exact"/>
              <w:ind w:left="312" w:hanging="180"/>
              <w:textAlignment w:val="baseline"/>
              <w:rPr>
                <w:rFonts w:ascii="Arial" w:eastAsia="Times New Roman" w:hAnsi="Arial" w:cs="Arial"/>
                <w:color w:val="202124"/>
                <w:sz w:val="20"/>
                <w:szCs w:val="20"/>
              </w:rPr>
            </w:pPr>
            <w:r w:rsidRPr="002D6569">
              <w:rPr>
                <w:rFonts w:ascii="Arial" w:eastAsia="Times New Roman" w:hAnsi="Arial" w:cs="Arial"/>
                <w:sz w:val="20"/>
                <w:szCs w:val="20"/>
              </w:rPr>
              <w:t>Unrealise gain on fair value adjustments of financial instruments</w:t>
            </w:r>
          </w:p>
        </w:tc>
        <w:tc>
          <w:tcPr>
            <w:tcW w:w="1305" w:type="dxa"/>
            <w:tcBorders>
              <w:top w:val="nil"/>
              <w:left w:val="nil"/>
              <w:bottom w:val="nil"/>
            </w:tcBorders>
            <w:vAlign w:val="bottom"/>
          </w:tcPr>
          <w:p w14:paraId="6DA8D7B2" w14:textId="2B92A495" w:rsidR="0098329D"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(1,589)</w:t>
            </w:r>
          </w:p>
        </w:tc>
        <w:tc>
          <w:tcPr>
            <w:tcW w:w="1305" w:type="dxa"/>
            <w:tcBorders>
              <w:top w:val="nil"/>
              <w:left w:val="nil"/>
              <w:bottom w:val="nil"/>
            </w:tcBorders>
            <w:vAlign w:val="bottom"/>
          </w:tcPr>
          <w:p w14:paraId="0167C10D" w14:textId="42C9A849"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(229)</w:t>
            </w:r>
          </w:p>
        </w:tc>
        <w:tc>
          <w:tcPr>
            <w:tcW w:w="1305" w:type="dxa"/>
            <w:tcBorders>
              <w:top w:val="nil"/>
              <w:bottom w:val="nil"/>
            </w:tcBorders>
            <w:vAlign w:val="bottom"/>
          </w:tcPr>
          <w:p w14:paraId="0465CD18" w14:textId="2A474E3B" w:rsidR="000E3832" w:rsidRPr="002D6569" w:rsidRDefault="000E3832"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(2,092)</w:t>
            </w:r>
          </w:p>
        </w:tc>
        <w:tc>
          <w:tcPr>
            <w:tcW w:w="1305" w:type="dxa"/>
            <w:tcBorders>
              <w:top w:val="nil"/>
              <w:bottom w:val="nil"/>
            </w:tcBorders>
            <w:vAlign w:val="bottom"/>
          </w:tcPr>
          <w:p w14:paraId="5079BC21" w14:textId="08C6CB32"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(271)</w:t>
            </w:r>
          </w:p>
        </w:tc>
      </w:tr>
      <w:tr w:rsidR="006804F8" w:rsidRPr="002D6569" w14:paraId="0CAA71AC" w14:textId="77777777" w:rsidTr="002D6569">
        <w:tc>
          <w:tcPr>
            <w:tcW w:w="4050" w:type="dxa"/>
            <w:tcBorders>
              <w:top w:val="nil"/>
              <w:left w:val="nil"/>
              <w:bottom w:val="nil"/>
              <w:right w:val="nil"/>
            </w:tcBorders>
          </w:tcPr>
          <w:p w14:paraId="62346733" w14:textId="77777777"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Provision for accrued vacation leave</w:t>
            </w:r>
          </w:p>
        </w:tc>
        <w:tc>
          <w:tcPr>
            <w:tcW w:w="1305" w:type="dxa"/>
            <w:tcBorders>
              <w:top w:val="nil"/>
              <w:left w:val="nil"/>
              <w:bottom w:val="nil"/>
            </w:tcBorders>
            <w:vAlign w:val="bottom"/>
          </w:tcPr>
          <w:p w14:paraId="0F67E8FF" w14:textId="2A73500E" w:rsidR="006804F8"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870</w:t>
            </w:r>
          </w:p>
        </w:tc>
        <w:tc>
          <w:tcPr>
            <w:tcW w:w="1305" w:type="dxa"/>
            <w:tcBorders>
              <w:top w:val="nil"/>
              <w:left w:val="nil"/>
              <w:bottom w:val="nil"/>
            </w:tcBorders>
            <w:vAlign w:val="bottom"/>
          </w:tcPr>
          <w:p w14:paraId="20622D78" w14:textId="26960863"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901</w:t>
            </w:r>
          </w:p>
        </w:tc>
        <w:tc>
          <w:tcPr>
            <w:tcW w:w="1305" w:type="dxa"/>
            <w:tcBorders>
              <w:top w:val="nil"/>
              <w:bottom w:val="nil"/>
            </w:tcBorders>
            <w:vAlign w:val="bottom"/>
          </w:tcPr>
          <w:p w14:paraId="71771C39" w14:textId="1B8CF2CA" w:rsidR="006804F8" w:rsidRPr="002D6569" w:rsidRDefault="00B915F0"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646</w:t>
            </w:r>
          </w:p>
        </w:tc>
        <w:tc>
          <w:tcPr>
            <w:tcW w:w="1305" w:type="dxa"/>
            <w:tcBorders>
              <w:top w:val="nil"/>
              <w:bottom w:val="nil"/>
            </w:tcBorders>
            <w:vAlign w:val="bottom"/>
          </w:tcPr>
          <w:p w14:paraId="0182A96D" w14:textId="0B349218"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706</w:t>
            </w:r>
          </w:p>
        </w:tc>
      </w:tr>
      <w:tr w:rsidR="006804F8" w:rsidRPr="002D6569" w14:paraId="4A6C0A17" w14:textId="77777777" w:rsidTr="002D6569">
        <w:tc>
          <w:tcPr>
            <w:tcW w:w="4050" w:type="dxa"/>
            <w:tcBorders>
              <w:top w:val="nil"/>
              <w:left w:val="nil"/>
              <w:bottom w:val="nil"/>
              <w:right w:val="nil"/>
            </w:tcBorders>
          </w:tcPr>
          <w:p w14:paraId="01D79A5F" w14:textId="77777777"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Provision for long-term employee benefits</w:t>
            </w:r>
          </w:p>
        </w:tc>
        <w:tc>
          <w:tcPr>
            <w:tcW w:w="1305" w:type="dxa"/>
            <w:tcBorders>
              <w:top w:val="nil"/>
              <w:left w:val="nil"/>
              <w:bottom w:val="nil"/>
            </w:tcBorders>
            <w:vAlign w:val="bottom"/>
          </w:tcPr>
          <w:p w14:paraId="4749E70C" w14:textId="5A3FCDE1" w:rsidR="006804F8" w:rsidRPr="002D6569" w:rsidRDefault="0098329D"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47,742</w:t>
            </w:r>
          </w:p>
        </w:tc>
        <w:tc>
          <w:tcPr>
            <w:tcW w:w="1305" w:type="dxa"/>
            <w:tcBorders>
              <w:top w:val="nil"/>
              <w:left w:val="nil"/>
              <w:bottom w:val="nil"/>
            </w:tcBorders>
            <w:vAlign w:val="bottom"/>
          </w:tcPr>
          <w:p w14:paraId="79317FDA" w14:textId="12F7C46A"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61,123</w:t>
            </w:r>
          </w:p>
        </w:tc>
        <w:tc>
          <w:tcPr>
            <w:tcW w:w="1305" w:type="dxa"/>
            <w:tcBorders>
              <w:top w:val="nil"/>
              <w:bottom w:val="nil"/>
            </w:tcBorders>
            <w:vAlign w:val="bottom"/>
          </w:tcPr>
          <w:p w14:paraId="7B02C81A" w14:textId="6B0272FD" w:rsidR="006804F8" w:rsidRPr="002D6569" w:rsidRDefault="00B915F0"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37,508</w:t>
            </w:r>
          </w:p>
        </w:tc>
        <w:tc>
          <w:tcPr>
            <w:tcW w:w="1305" w:type="dxa"/>
            <w:tcBorders>
              <w:top w:val="nil"/>
              <w:bottom w:val="nil"/>
            </w:tcBorders>
            <w:vAlign w:val="bottom"/>
          </w:tcPr>
          <w:p w14:paraId="34C37BAA" w14:textId="65053196"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51,227</w:t>
            </w:r>
          </w:p>
        </w:tc>
      </w:tr>
      <w:tr w:rsidR="006804F8" w:rsidRPr="002D6569" w14:paraId="7C626B9E" w14:textId="77777777" w:rsidTr="002D6569">
        <w:tc>
          <w:tcPr>
            <w:tcW w:w="4050" w:type="dxa"/>
            <w:tcBorders>
              <w:top w:val="nil"/>
              <w:left w:val="nil"/>
              <w:bottom w:val="nil"/>
              <w:right w:val="nil"/>
            </w:tcBorders>
          </w:tcPr>
          <w:p w14:paraId="67027313" w14:textId="04BEA3C3"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sz w:val="20"/>
                <w:szCs w:val="20"/>
              </w:rPr>
            </w:pPr>
            <w:r w:rsidRPr="002D6569">
              <w:rPr>
                <w:rFonts w:ascii="Arial" w:eastAsia="Times New Roman" w:hAnsi="Arial" w:cs="Arial"/>
                <w:sz w:val="20"/>
                <w:szCs w:val="20"/>
              </w:rPr>
              <w:t>Unrealise gain on exchange of financial</w:t>
            </w:r>
          </w:p>
          <w:p w14:paraId="0FD8E7EE" w14:textId="39663E3B"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 xml:space="preserve">   assets measured at FVOCI</w:t>
            </w:r>
          </w:p>
        </w:tc>
        <w:tc>
          <w:tcPr>
            <w:tcW w:w="1305" w:type="dxa"/>
            <w:tcBorders>
              <w:top w:val="nil"/>
              <w:left w:val="nil"/>
              <w:bottom w:val="nil"/>
            </w:tcBorders>
            <w:vAlign w:val="bottom"/>
          </w:tcPr>
          <w:p w14:paraId="0F465BD2" w14:textId="4D978423" w:rsidR="005C3493" w:rsidRPr="002D6569" w:rsidRDefault="005C3493"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(10,058)</w:t>
            </w:r>
          </w:p>
        </w:tc>
        <w:tc>
          <w:tcPr>
            <w:tcW w:w="1305" w:type="dxa"/>
            <w:tcBorders>
              <w:top w:val="nil"/>
              <w:left w:val="nil"/>
              <w:bottom w:val="nil"/>
            </w:tcBorders>
            <w:vAlign w:val="bottom"/>
          </w:tcPr>
          <w:p w14:paraId="193D5046" w14:textId="08BDF586"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(2,752)</w:t>
            </w:r>
          </w:p>
        </w:tc>
        <w:tc>
          <w:tcPr>
            <w:tcW w:w="1305" w:type="dxa"/>
            <w:tcBorders>
              <w:top w:val="nil"/>
              <w:bottom w:val="nil"/>
            </w:tcBorders>
            <w:vAlign w:val="bottom"/>
          </w:tcPr>
          <w:p w14:paraId="603D3DC2" w14:textId="6FE2C52F" w:rsidR="00B915F0" w:rsidRPr="002D6569" w:rsidRDefault="00B915F0"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(13,634)</w:t>
            </w:r>
          </w:p>
        </w:tc>
        <w:tc>
          <w:tcPr>
            <w:tcW w:w="1305" w:type="dxa"/>
            <w:tcBorders>
              <w:top w:val="nil"/>
              <w:bottom w:val="nil"/>
            </w:tcBorders>
            <w:vAlign w:val="bottom"/>
          </w:tcPr>
          <w:p w14:paraId="28771B63" w14:textId="7B7BCFB4"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(6,173)</w:t>
            </w:r>
          </w:p>
        </w:tc>
      </w:tr>
      <w:tr w:rsidR="006804F8" w:rsidRPr="002D6569" w14:paraId="0F8620EF" w14:textId="77777777" w:rsidTr="002D6569">
        <w:tc>
          <w:tcPr>
            <w:tcW w:w="4050" w:type="dxa"/>
            <w:tcBorders>
              <w:top w:val="nil"/>
              <w:left w:val="nil"/>
              <w:bottom w:val="nil"/>
              <w:right w:val="nil"/>
            </w:tcBorders>
          </w:tcPr>
          <w:p w14:paraId="2DCBEC53" w14:textId="77777777"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 xml:space="preserve">Unused tax loss </w:t>
            </w:r>
          </w:p>
        </w:tc>
        <w:tc>
          <w:tcPr>
            <w:tcW w:w="1305" w:type="dxa"/>
            <w:tcBorders>
              <w:top w:val="nil"/>
              <w:left w:val="nil"/>
              <w:bottom w:val="nil"/>
            </w:tcBorders>
            <w:vAlign w:val="bottom"/>
          </w:tcPr>
          <w:p w14:paraId="0335E913" w14:textId="45C4FBCC" w:rsidR="006804F8" w:rsidRPr="002D6569" w:rsidRDefault="005C3493"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72,443</w:t>
            </w:r>
          </w:p>
        </w:tc>
        <w:tc>
          <w:tcPr>
            <w:tcW w:w="1305" w:type="dxa"/>
            <w:tcBorders>
              <w:top w:val="nil"/>
              <w:left w:val="nil"/>
              <w:bottom w:val="nil"/>
            </w:tcBorders>
            <w:vAlign w:val="bottom"/>
          </w:tcPr>
          <w:p w14:paraId="463B24DD" w14:textId="3980F767"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45,889</w:t>
            </w:r>
          </w:p>
        </w:tc>
        <w:tc>
          <w:tcPr>
            <w:tcW w:w="1305" w:type="dxa"/>
            <w:tcBorders>
              <w:top w:val="nil"/>
              <w:bottom w:val="nil"/>
            </w:tcBorders>
            <w:vAlign w:val="bottom"/>
          </w:tcPr>
          <w:p w14:paraId="66021D82" w14:textId="61F73E6D" w:rsidR="006804F8" w:rsidRPr="002D6569" w:rsidRDefault="00B915F0"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72,443</w:t>
            </w:r>
          </w:p>
        </w:tc>
        <w:tc>
          <w:tcPr>
            <w:tcW w:w="1305" w:type="dxa"/>
            <w:tcBorders>
              <w:top w:val="nil"/>
              <w:bottom w:val="nil"/>
            </w:tcBorders>
            <w:vAlign w:val="bottom"/>
          </w:tcPr>
          <w:p w14:paraId="7A32F24B" w14:textId="35F505F7" w:rsidR="006804F8" w:rsidRPr="002D6569" w:rsidRDefault="006804F8" w:rsidP="002D6569">
            <w:pP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45,572</w:t>
            </w:r>
          </w:p>
        </w:tc>
      </w:tr>
      <w:tr w:rsidR="006804F8" w:rsidRPr="002D6569" w14:paraId="4707F4D5" w14:textId="77777777" w:rsidTr="002D6569">
        <w:tc>
          <w:tcPr>
            <w:tcW w:w="4050" w:type="dxa"/>
            <w:tcBorders>
              <w:top w:val="nil"/>
              <w:left w:val="nil"/>
              <w:bottom w:val="nil"/>
              <w:right w:val="nil"/>
            </w:tcBorders>
          </w:tcPr>
          <w:p w14:paraId="743EED6B" w14:textId="7D7A0635" w:rsidR="006804F8" w:rsidRPr="002D6569" w:rsidRDefault="006804F8" w:rsidP="006804F8">
            <w:pPr>
              <w:tabs>
                <w:tab w:val="left" w:pos="1440"/>
              </w:tabs>
              <w:overflowPunct w:val="0"/>
              <w:autoSpaceDE w:val="0"/>
              <w:autoSpaceDN w:val="0"/>
              <w:adjustRightInd w:val="0"/>
              <w:spacing w:after="0" w:line="380" w:lineRule="exact"/>
              <w:ind w:left="132"/>
              <w:textAlignment w:val="baseline"/>
              <w:rPr>
                <w:rFonts w:ascii="Arial" w:eastAsia="Times New Roman" w:hAnsi="Arial" w:cs="Arial"/>
                <w:sz w:val="20"/>
                <w:szCs w:val="20"/>
              </w:rPr>
            </w:pPr>
            <w:r w:rsidRPr="002D6569">
              <w:rPr>
                <w:rFonts w:ascii="Arial" w:eastAsia="Times New Roman" w:hAnsi="Arial" w:cs="Arial"/>
                <w:sz w:val="20"/>
                <w:szCs w:val="20"/>
              </w:rPr>
              <w:t>Others</w:t>
            </w:r>
          </w:p>
        </w:tc>
        <w:tc>
          <w:tcPr>
            <w:tcW w:w="1305" w:type="dxa"/>
            <w:tcBorders>
              <w:top w:val="nil"/>
              <w:left w:val="nil"/>
              <w:bottom w:val="nil"/>
            </w:tcBorders>
            <w:vAlign w:val="bottom"/>
          </w:tcPr>
          <w:p w14:paraId="2D270C45" w14:textId="3C8C3315" w:rsidR="006804F8" w:rsidRPr="002D6569" w:rsidRDefault="005C3493" w:rsidP="002D6569">
            <w:pPr>
              <w:pBdr>
                <w:bottom w:val="sing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(2</w:t>
            </w:r>
            <w:r w:rsidR="005F46E8">
              <w:rPr>
                <w:rFonts w:ascii="Arial" w:eastAsia="Times New Roman" w:hAnsi="Arial" w:cs="Arial"/>
                <w:spacing w:val="-4"/>
                <w:sz w:val="20"/>
                <w:szCs w:val="20"/>
              </w:rPr>
              <w:t>5</w:t>
            </w:r>
            <w:r w:rsidRPr="002D6569">
              <w:rPr>
                <w:rFonts w:ascii="Arial" w:eastAsia="Times New Roman" w:hAnsi="Arial" w:cs="Arial"/>
                <w:spacing w:val="-4"/>
                <w:sz w:val="20"/>
                <w:szCs w:val="20"/>
              </w:rPr>
              <w:t>)</w:t>
            </w:r>
          </w:p>
        </w:tc>
        <w:tc>
          <w:tcPr>
            <w:tcW w:w="1305" w:type="dxa"/>
            <w:tcBorders>
              <w:top w:val="nil"/>
              <w:left w:val="nil"/>
              <w:bottom w:val="nil"/>
            </w:tcBorders>
            <w:vAlign w:val="bottom"/>
          </w:tcPr>
          <w:p w14:paraId="4E0E8A35" w14:textId="4BC1F5CE" w:rsidR="006804F8" w:rsidRPr="002D6569" w:rsidRDefault="006804F8" w:rsidP="002D6569">
            <w:pPr>
              <w:pBdr>
                <w:bottom w:val="sing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(45)</w:t>
            </w:r>
          </w:p>
        </w:tc>
        <w:tc>
          <w:tcPr>
            <w:tcW w:w="1305" w:type="dxa"/>
            <w:tcBorders>
              <w:top w:val="nil"/>
              <w:bottom w:val="nil"/>
            </w:tcBorders>
            <w:vAlign w:val="bottom"/>
          </w:tcPr>
          <w:p w14:paraId="1ED8F69C" w14:textId="6522B3DC" w:rsidR="006804F8" w:rsidRPr="002D6569" w:rsidRDefault="00B915F0" w:rsidP="002D6569">
            <w:pPr>
              <w:pBdr>
                <w:bottom w:val="sing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c>
          <w:tcPr>
            <w:tcW w:w="1305" w:type="dxa"/>
            <w:tcBorders>
              <w:top w:val="nil"/>
              <w:bottom w:val="nil"/>
            </w:tcBorders>
            <w:vAlign w:val="bottom"/>
          </w:tcPr>
          <w:p w14:paraId="047992F8" w14:textId="5E739BFB" w:rsidR="006804F8" w:rsidRPr="002D6569" w:rsidRDefault="006804F8" w:rsidP="002D6569">
            <w:pPr>
              <w:pBdr>
                <w:bottom w:val="sing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w:t>
            </w:r>
          </w:p>
        </w:tc>
      </w:tr>
      <w:tr w:rsidR="006804F8" w:rsidRPr="002D6569" w14:paraId="7EAC051C" w14:textId="77777777" w:rsidTr="002D6569">
        <w:tc>
          <w:tcPr>
            <w:tcW w:w="4050" w:type="dxa"/>
            <w:tcBorders>
              <w:top w:val="nil"/>
              <w:left w:val="nil"/>
              <w:bottom w:val="nil"/>
              <w:right w:val="nil"/>
            </w:tcBorders>
          </w:tcPr>
          <w:p w14:paraId="27AA23B4" w14:textId="77777777" w:rsidR="006804F8" w:rsidRPr="002D6569" w:rsidRDefault="006804F8" w:rsidP="006804F8">
            <w:pPr>
              <w:tabs>
                <w:tab w:val="left" w:pos="567"/>
                <w:tab w:val="left" w:pos="1134"/>
                <w:tab w:val="decimal" w:pos="1212"/>
                <w:tab w:val="left" w:pos="1701"/>
              </w:tabs>
              <w:overflowPunct w:val="0"/>
              <w:autoSpaceDE w:val="0"/>
              <w:autoSpaceDN w:val="0"/>
              <w:adjustRightInd w:val="0"/>
              <w:spacing w:after="0" w:line="380" w:lineRule="exact"/>
              <w:jc w:val="thaiDistribute"/>
              <w:textAlignment w:val="baseline"/>
              <w:rPr>
                <w:rFonts w:ascii="Arial" w:eastAsia="Times New Roman" w:hAnsi="Arial" w:cs="Arial"/>
                <w:b/>
                <w:bCs/>
                <w:sz w:val="20"/>
                <w:szCs w:val="20"/>
              </w:rPr>
            </w:pPr>
            <w:r w:rsidRPr="002D6569">
              <w:rPr>
                <w:rFonts w:ascii="Arial" w:eastAsia="Times New Roman" w:hAnsi="Arial" w:cs="Arial"/>
                <w:b/>
                <w:bCs/>
                <w:sz w:val="20"/>
                <w:szCs w:val="20"/>
              </w:rPr>
              <w:t>Deferred tax assets - net</w:t>
            </w:r>
          </w:p>
        </w:tc>
        <w:tc>
          <w:tcPr>
            <w:tcW w:w="1305" w:type="dxa"/>
            <w:tcBorders>
              <w:top w:val="nil"/>
              <w:left w:val="nil"/>
              <w:bottom w:val="nil"/>
            </w:tcBorders>
            <w:vAlign w:val="bottom"/>
          </w:tcPr>
          <w:p w14:paraId="452870AE" w14:textId="67FF4136" w:rsidR="006804F8" w:rsidRPr="002D6569" w:rsidRDefault="00792ABF" w:rsidP="002D6569">
            <w:pPr>
              <w:pBdr>
                <w:bottom w:val="doub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153,30</w:t>
            </w:r>
            <w:r w:rsidR="005F46E8">
              <w:rPr>
                <w:rFonts w:ascii="Arial" w:eastAsia="Times New Roman" w:hAnsi="Arial" w:cs="Arial"/>
                <w:spacing w:val="-4"/>
                <w:sz w:val="20"/>
                <w:szCs w:val="20"/>
              </w:rPr>
              <w:t>8</w:t>
            </w:r>
          </w:p>
        </w:tc>
        <w:tc>
          <w:tcPr>
            <w:tcW w:w="1305" w:type="dxa"/>
            <w:tcBorders>
              <w:top w:val="nil"/>
              <w:left w:val="nil"/>
              <w:bottom w:val="nil"/>
            </w:tcBorders>
            <w:vAlign w:val="bottom"/>
          </w:tcPr>
          <w:p w14:paraId="3B779735" w14:textId="70016DD4" w:rsidR="006804F8" w:rsidRPr="002D6569" w:rsidRDefault="006804F8" w:rsidP="002D6569">
            <w:pPr>
              <w:pBdr>
                <w:bottom w:val="doub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199,358</w:t>
            </w:r>
          </w:p>
        </w:tc>
        <w:tc>
          <w:tcPr>
            <w:tcW w:w="1305" w:type="dxa"/>
            <w:tcBorders>
              <w:top w:val="nil"/>
              <w:bottom w:val="nil"/>
            </w:tcBorders>
            <w:vAlign w:val="bottom"/>
          </w:tcPr>
          <w:p w14:paraId="75F0977B" w14:textId="198B0E4C" w:rsidR="006804F8" w:rsidRPr="002D6569" w:rsidRDefault="00792ABF" w:rsidP="002D6569">
            <w:pPr>
              <w:pBdr>
                <w:bottom w:val="doub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Pr>
                <w:rFonts w:ascii="Arial" w:eastAsia="Times New Roman" w:hAnsi="Arial" w:cs="Arial"/>
                <w:spacing w:val="-4"/>
                <w:sz w:val="20"/>
                <w:szCs w:val="20"/>
              </w:rPr>
              <w:t>136,719</w:t>
            </w:r>
          </w:p>
        </w:tc>
        <w:tc>
          <w:tcPr>
            <w:tcW w:w="1305" w:type="dxa"/>
            <w:tcBorders>
              <w:top w:val="nil"/>
              <w:bottom w:val="nil"/>
            </w:tcBorders>
            <w:vAlign w:val="bottom"/>
          </w:tcPr>
          <w:p w14:paraId="29F0319C" w14:textId="2138063E" w:rsidR="006804F8" w:rsidRPr="002D6569" w:rsidRDefault="006804F8" w:rsidP="002D6569">
            <w:pPr>
              <w:pBdr>
                <w:bottom w:val="double" w:sz="4" w:space="1" w:color="auto"/>
              </w:pBdr>
              <w:tabs>
                <w:tab w:val="decimal" w:pos="976"/>
              </w:tabs>
              <w:overflowPunct w:val="0"/>
              <w:autoSpaceDE w:val="0"/>
              <w:autoSpaceDN w:val="0"/>
              <w:adjustRightInd w:val="0"/>
              <w:spacing w:after="0" w:line="380" w:lineRule="exact"/>
              <w:textAlignment w:val="baseline"/>
              <w:rPr>
                <w:rFonts w:ascii="Arial" w:eastAsia="Times New Roman" w:hAnsi="Arial" w:cs="Arial"/>
                <w:spacing w:val="-4"/>
                <w:sz w:val="20"/>
                <w:szCs w:val="20"/>
              </w:rPr>
            </w:pPr>
            <w:r w:rsidRPr="002D6569">
              <w:rPr>
                <w:rFonts w:ascii="Arial" w:eastAsia="Times New Roman" w:hAnsi="Arial" w:cs="Arial"/>
                <w:spacing w:val="-4"/>
                <w:sz w:val="20"/>
                <w:szCs w:val="20"/>
              </w:rPr>
              <w:t>182,419</w:t>
            </w:r>
          </w:p>
        </w:tc>
      </w:tr>
    </w:tbl>
    <w:p w14:paraId="284D0267" w14:textId="37767148" w:rsidR="00E60DBD" w:rsidRDefault="00BD4689" w:rsidP="002D6569">
      <w:pPr>
        <w:overflowPunct w:val="0"/>
        <w:autoSpaceDE w:val="0"/>
        <w:autoSpaceDN w:val="0"/>
        <w:adjustRightInd w:val="0"/>
        <w:spacing w:before="240" w:after="120" w:line="380" w:lineRule="exact"/>
        <w:ind w:left="605"/>
        <w:jc w:val="both"/>
        <w:textAlignment w:val="baseline"/>
        <w:rPr>
          <w:rFonts w:ascii="Arial" w:eastAsia="Times New Roman" w:hAnsi="Arial" w:cs="Angsana New"/>
          <w:szCs w:val="22"/>
        </w:rPr>
      </w:pPr>
      <w:r>
        <w:rPr>
          <w:rFonts w:ascii="Arial" w:eastAsia="Times New Roman" w:hAnsi="Arial" w:cs="Angsana New"/>
          <w:szCs w:val="22"/>
        </w:rPr>
        <w:t xml:space="preserve">As at 31 December </w:t>
      </w:r>
      <w:r w:rsidR="0059710D">
        <w:rPr>
          <w:rFonts w:ascii="Arial" w:eastAsia="Times New Roman" w:hAnsi="Arial" w:cs="Angsana New"/>
          <w:szCs w:val="22"/>
        </w:rPr>
        <w:t>2023</w:t>
      </w:r>
      <w:r>
        <w:rPr>
          <w:rFonts w:ascii="Arial" w:eastAsia="Times New Roman" w:hAnsi="Arial" w:cs="Angsana New"/>
          <w:szCs w:val="22"/>
        </w:rPr>
        <w:t xml:space="preserve">, </w:t>
      </w:r>
      <w:r w:rsidR="009F1612">
        <w:rPr>
          <w:rFonts w:ascii="Arial" w:eastAsia="Times New Roman" w:hAnsi="Arial" w:cs="Angsana New"/>
          <w:szCs w:val="22"/>
        </w:rPr>
        <w:t>the Group</w:t>
      </w:r>
      <w:r>
        <w:rPr>
          <w:rFonts w:ascii="Arial" w:eastAsia="Times New Roman" w:hAnsi="Arial" w:cs="Angsana New"/>
          <w:szCs w:val="22"/>
        </w:rPr>
        <w:t xml:space="preserve"> ha</w:t>
      </w:r>
      <w:r w:rsidR="00E60DBD">
        <w:rPr>
          <w:rFonts w:ascii="Arial" w:eastAsia="Times New Roman" w:hAnsi="Arial" w:cs="Angsana New"/>
          <w:szCs w:val="22"/>
        </w:rPr>
        <w:t>d</w:t>
      </w:r>
      <w:r>
        <w:rPr>
          <w:rFonts w:ascii="Arial" w:eastAsia="Times New Roman" w:hAnsi="Arial" w:cs="Angsana New"/>
          <w:szCs w:val="22"/>
        </w:rPr>
        <w:t xml:space="preserve"> deductible temporary differences and unused tax losses </w:t>
      </w:r>
      <w:r w:rsidR="00FE4E71">
        <w:rPr>
          <w:rFonts w:ascii="Arial" w:eastAsia="Times New Roman" w:hAnsi="Arial" w:cs="Angsana New"/>
          <w:szCs w:val="22"/>
        </w:rPr>
        <w:t>amount</w:t>
      </w:r>
      <w:r>
        <w:rPr>
          <w:rFonts w:ascii="Arial" w:eastAsia="Times New Roman" w:hAnsi="Arial" w:cs="Angsana New"/>
          <w:szCs w:val="22"/>
        </w:rPr>
        <w:t>ing Baht</w:t>
      </w:r>
      <w:r w:rsidR="00D51258">
        <w:rPr>
          <w:rFonts w:ascii="Arial" w:eastAsia="Times New Roman" w:hAnsi="Arial" w:cs="Angsana New"/>
          <w:szCs w:val="22"/>
        </w:rPr>
        <w:t xml:space="preserve"> </w:t>
      </w:r>
      <w:r w:rsidR="00792ABF">
        <w:rPr>
          <w:rFonts w:ascii="Arial" w:eastAsia="Times New Roman" w:hAnsi="Arial" w:cs="Angsana New"/>
          <w:szCs w:val="22"/>
        </w:rPr>
        <w:t>7</w:t>
      </w:r>
      <w:r w:rsidR="00477972">
        <w:rPr>
          <w:rFonts w:ascii="Arial" w:eastAsia="Times New Roman" w:hAnsi="Arial" w:cs="Angsana New"/>
          <w:szCs w:val="22"/>
        </w:rPr>
        <w:t>94</w:t>
      </w:r>
      <w:r w:rsidR="00C13834">
        <w:rPr>
          <w:rFonts w:ascii="Arial" w:eastAsia="Times New Roman" w:hAnsi="Arial" w:cs="Angsana New"/>
          <w:szCs w:val="22"/>
        </w:rPr>
        <w:t xml:space="preserve"> </w:t>
      </w:r>
      <w:r>
        <w:rPr>
          <w:rFonts w:ascii="Arial" w:eastAsia="Times New Roman" w:hAnsi="Arial" w:cs="Angsana New"/>
          <w:szCs w:val="22"/>
        </w:rPr>
        <w:t xml:space="preserve">million </w:t>
      </w:r>
      <w:r w:rsidR="00C82475">
        <w:rPr>
          <w:rFonts w:ascii="Arial" w:eastAsia="Times New Roman" w:hAnsi="Arial" w:cs="Angsana New"/>
          <w:szCs w:val="22"/>
        </w:rPr>
        <w:t xml:space="preserve">(The Company only: </w:t>
      </w:r>
      <w:r w:rsidR="006E509A">
        <w:rPr>
          <w:rFonts w:ascii="Arial" w:eastAsia="Times New Roman" w:hAnsi="Arial" w:cs="Angsana New"/>
          <w:szCs w:val="22"/>
        </w:rPr>
        <w:t xml:space="preserve">Baht </w:t>
      </w:r>
      <w:r w:rsidR="00B27128">
        <w:rPr>
          <w:rFonts w:ascii="Arial" w:eastAsia="Times New Roman" w:hAnsi="Arial" w:cs="Angsana New"/>
          <w:szCs w:val="22"/>
        </w:rPr>
        <w:t>404</w:t>
      </w:r>
      <w:r w:rsidR="006E509A">
        <w:rPr>
          <w:rFonts w:ascii="Arial" w:eastAsia="Times New Roman" w:hAnsi="Arial" w:cs="Angsana New"/>
          <w:szCs w:val="22"/>
        </w:rPr>
        <w:t xml:space="preserve"> million) </w:t>
      </w:r>
      <w:r>
        <w:rPr>
          <w:rFonts w:ascii="Arial" w:eastAsia="Times New Roman" w:hAnsi="Arial" w:cs="Angsana New"/>
          <w:szCs w:val="22"/>
        </w:rPr>
        <w:t>(</w:t>
      </w:r>
      <w:r w:rsidR="0059710D">
        <w:rPr>
          <w:rFonts w:ascii="Arial" w:eastAsia="Times New Roman" w:hAnsi="Arial" w:cs="Angsana New"/>
          <w:szCs w:val="22"/>
        </w:rPr>
        <w:t>2022</w:t>
      </w:r>
      <w:r>
        <w:rPr>
          <w:rFonts w:ascii="Arial" w:eastAsia="Times New Roman" w:hAnsi="Arial" w:cs="Angsana New"/>
          <w:szCs w:val="22"/>
        </w:rPr>
        <w:t xml:space="preserve">: Baht </w:t>
      </w:r>
      <w:r w:rsidR="00477972">
        <w:rPr>
          <w:rFonts w:ascii="Arial" w:eastAsia="Times New Roman" w:hAnsi="Arial" w:cs="Angsana New"/>
          <w:szCs w:val="22"/>
        </w:rPr>
        <w:t>584</w:t>
      </w:r>
      <w:r>
        <w:rPr>
          <w:rFonts w:ascii="Arial" w:eastAsia="Times New Roman" w:hAnsi="Arial" w:cs="Angsana New"/>
          <w:szCs w:val="22"/>
        </w:rPr>
        <w:t xml:space="preserve"> million</w:t>
      </w:r>
      <w:r w:rsidR="0093761B">
        <w:rPr>
          <w:rFonts w:ascii="Arial" w:eastAsia="Times New Roman" w:hAnsi="Arial" w:cs="Angsana New"/>
          <w:szCs w:val="22"/>
        </w:rPr>
        <w:t>, The Company only: Baht 161 million)</w:t>
      </w:r>
      <w:r>
        <w:rPr>
          <w:rFonts w:ascii="Arial" w:eastAsia="Times New Roman" w:hAnsi="Arial" w:cs="Angsana New"/>
          <w:szCs w:val="22"/>
        </w:rPr>
        <w:t xml:space="preserve">, on which deferred tax assets have not been recognised as </w:t>
      </w:r>
      <w:r w:rsidR="009F1612">
        <w:rPr>
          <w:rFonts w:ascii="Arial" w:eastAsia="Times New Roman" w:hAnsi="Arial" w:cs="Angsana New"/>
          <w:szCs w:val="22"/>
        </w:rPr>
        <w:t>the Group</w:t>
      </w:r>
      <w:r>
        <w:rPr>
          <w:rFonts w:ascii="Arial" w:eastAsia="Times New Roman" w:hAnsi="Arial" w:cs="Angsana New"/>
          <w:szCs w:val="22"/>
        </w:rPr>
        <w:t xml:space="preserve"> believe</w:t>
      </w:r>
      <w:r w:rsidR="00323918">
        <w:rPr>
          <w:rFonts w:ascii="Arial" w:eastAsia="Times New Roman" w:hAnsi="Arial" w:cs="Angsana New"/>
          <w:szCs w:val="22"/>
        </w:rPr>
        <w:t>s</w:t>
      </w:r>
      <w:r>
        <w:rPr>
          <w:rFonts w:ascii="Arial" w:eastAsia="Times New Roman" w:hAnsi="Arial" w:cs="Angsana New"/>
          <w:szCs w:val="22"/>
        </w:rPr>
        <w:t xml:space="preserve"> future taxable profits may not be sufficient to allow utilisation of the temporary differences and unused tax losses.</w:t>
      </w:r>
    </w:p>
    <w:p w14:paraId="2D61ED61" w14:textId="3D7EA550" w:rsidR="00CB0BEF" w:rsidRDefault="00631E89" w:rsidP="002D6569">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The unused</w:t>
      </w:r>
      <w:r w:rsidR="00D70308" w:rsidRPr="006A7CE0">
        <w:rPr>
          <w:rFonts w:ascii="Arial" w:eastAsia="Times New Roman" w:hAnsi="Arial" w:cs="Angsana New"/>
          <w:szCs w:val="22"/>
        </w:rPr>
        <w:t xml:space="preserve"> tax losses amounting to Bah</w:t>
      </w:r>
      <w:r w:rsidR="00D51258">
        <w:rPr>
          <w:rFonts w:ascii="Arial" w:eastAsia="Times New Roman" w:hAnsi="Arial" w:cs="Angsana New"/>
          <w:szCs w:val="22"/>
        </w:rPr>
        <w:t xml:space="preserve"> </w:t>
      </w:r>
      <w:r w:rsidR="00792ABF">
        <w:rPr>
          <w:rFonts w:ascii="Arial" w:eastAsia="Times New Roman" w:hAnsi="Arial" w:cs="Angsana New"/>
          <w:szCs w:val="22"/>
        </w:rPr>
        <w:t>85</w:t>
      </w:r>
      <w:r w:rsidR="00477972">
        <w:rPr>
          <w:rFonts w:ascii="Arial" w:eastAsia="Times New Roman" w:hAnsi="Arial" w:cs="Angsana New"/>
          <w:szCs w:val="22"/>
        </w:rPr>
        <w:t>3</w:t>
      </w:r>
      <w:r w:rsidR="003131E9">
        <w:rPr>
          <w:rFonts w:ascii="Arial" w:eastAsia="Times New Roman" w:hAnsi="Arial" w:cs="Angsana New"/>
          <w:szCs w:val="22"/>
        </w:rPr>
        <w:t xml:space="preserve"> </w:t>
      </w:r>
      <w:r w:rsidRPr="006A7CE0">
        <w:rPr>
          <w:rFonts w:ascii="Arial" w:eastAsia="Times New Roman" w:hAnsi="Arial" w:cs="Angsana New"/>
          <w:szCs w:val="22"/>
        </w:rPr>
        <w:t xml:space="preserve">million </w:t>
      </w:r>
      <w:r w:rsidR="0093761B">
        <w:rPr>
          <w:rFonts w:ascii="Arial" w:eastAsia="Times New Roman" w:hAnsi="Arial" w:cs="Angsana New"/>
          <w:szCs w:val="22"/>
        </w:rPr>
        <w:t xml:space="preserve">(The Company only: </w:t>
      </w:r>
      <w:r w:rsidR="00F921CA">
        <w:rPr>
          <w:rFonts w:ascii="Arial" w:eastAsia="Times New Roman" w:hAnsi="Arial" w:cs="Angsana New"/>
          <w:szCs w:val="22"/>
        </w:rPr>
        <w:t xml:space="preserve">Baht </w:t>
      </w:r>
      <w:r w:rsidR="00792ABF">
        <w:rPr>
          <w:rFonts w:ascii="Arial" w:eastAsia="Times New Roman" w:hAnsi="Arial" w:cs="Angsana New"/>
          <w:szCs w:val="22"/>
        </w:rPr>
        <w:t>625</w:t>
      </w:r>
      <w:r w:rsidR="00F921CA">
        <w:rPr>
          <w:rFonts w:ascii="Arial" w:eastAsia="Times New Roman" w:hAnsi="Arial" w:cs="Angsana New"/>
          <w:szCs w:val="22"/>
        </w:rPr>
        <w:t xml:space="preserve"> million) </w:t>
      </w:r>
      <w:r w:rsidRPr="006A7CE0">
        <w:rPr>
          <w:rFonts w:ascii="Arial" w:eastAsia="Times New Roman" w:hAnsi="Arial" w:cs="Angsana New"/>
          <w:szCs w:val="22"/>
        </w:rPr>
        <w:t>will expire by</w:t>
      </w:r>
      <w:r w:rsidR="00D70308" w:rsidRPr="006A7CE0">
        <w:rPr>
          <w:rFonts w:ascii="Arial" w:eastAsia="Times New Roman" w:hAnsi="Arial" w:cs="Angsana New"/>
          <w:szCs w:val="22"/>
        </w:rPr>
        <w:t xml:space="preserve"> the year </w:t>
      </w:r>
      <w:r w:rsidR="00EE4D61" w:rsidRPr="006A7CE0">
        <w:rPr>
          <w:rFonts w:ascii="Arial" w:eastAsia="Times New Roman" w:hAnsi="Arial" w:cs="Angsana New"/>
          <w:szCs w:val="22"/>
        </w:rPr>
        <w:t>202</w:t>
      </w:r>
      <w:r w:rsidR="0065239A">
        <w:rPr>
          <w:rFonts w:ascii="Arial" w:eastAsia="Times New Roman" w:hAnsi="Arial" w:cs="Angsana New"/>
          <w:szCs w:val="22"/>
        </w:rPr>
        <w:t>8</w:t>
      </w:r>
      <w:r w:rsidR="00EE4D61" w:rsidRPr="006A7CE0">
        <w:rPr>
          <w:rFonts w:ascii="Arial" w:eastAsia="Times New Roman" w:hAnsi="Arial" w:cs="Angsana New"/>
          <w:szCs w:val="22"/>
        </w:rPr>
        <w:t>.</w:t>
      </w:r>
    </w:p>
    <w:p w14:paraId="25DAABE6" w14:textId="77777777" w:rsidR="000F717E" w:rsidRDefault="000F717E">
      <w:pPr>
        <w:rPr>
          <w:rFonts w:ascii="Arial" w:eastAsia="Times New Roman" w:hAnsi="Arial" w:cs="Angsana New"/>
          <w:b/>
          <w:bCs/>
          <w:szCs w:val="22"/>
        </w:rPr>
      </w:pPr>
      <w:r>
        <w:rPr>
          <w:rFonts w:ascii="Arial" w:eastAsia="Times New Roman" w:hAnsi="Arial" w:cs="Angsana New"/>
          <w:b/>
          <w:bCs/>
          <w:szCs w:val="22"/>
        </w:rPr>
        <w:br w:type="page"/>
      </w:r>
    </w:p>
    <w:p w14:paraId="441E0D9F" w14:textId="46ED71C0" w:rsidR="00CE5670" w:rsidRPr="006A7CE0" w:rsidRDefault="00D673A4" w:rsidP="00C0439A">
      <w:pPr>
        <w:tabs>
          <w:tab w:val="left" w:pos="1560"/>
        </w:tabs>
        <w:overflowPunct w:val="0"/>
        <w:autoSpaceDE w:val="0"/>
        <w:autoSpaceDN w:val="0"/>
        <w:adjustRightInd w:val="0"/>
        <w:spacing w:before="120" w:after="120" w:line="380" w:lineRule="exact"/>
        <w:ind w:left="600" w:right="-43" w:hanging="600"/>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2</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Earnings per share</w:t>
      </w:r>
    </w:p>
    <w:p w14:paraId="4FFD60AE" w14:textId="30A4A08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szCs w:val="22"/>
        </w:rPr>
        <w:t>Basic earnings</w:t>
      </w:r>
      <w:r w:rsidR="004118F1">
        <w:rPr>
          <w:rFonts w:ascii="Arial" w:eastAsia="Times New Roman" w:hAnsi="Arial" w:cs="Angsana New"/>
          <w:szCs w:val="22"/>
        </w:rPr>
        <w:t xml:space="preserve"> (loss)</w:t>
      </w:r>
      <w:r w:rsidRPr="006A7CE0">
        <w:rPr>
          <w:rFonts w:ascii="Arial" w:eastAsia="Times New Roman" w:hAnsi="Arial" w:cs="Angsana New"/>
          <w:szCs w:val="22"/>
        </w:rPr>
        <w:t xml:space="preserve"> per share is calculated by dividing profit </w:t>
      </w:r>
      <w:r w:rsidR="00FD4516">
        <w:rPr>
          <w:rFonts w:ascii="Arial" w:eastAsia="Times New Roman" w:hAnsi="Arial" w:cs="Angsana New"/>
          <w:szCs w:val="22"/>
        </w:rPr>
        <w:t xml:space="preserve">(loss) </w:t>
      </w:r>
      <w:r w:rsidRPr="006A7CE0">
        <w:rPr>
          <w:rFonts w:ascii="Arial" w:eastAsia="Times New Roman" w:hAnsi="Arial" w:cs="Angsana New"/>
          <w:szCs w:val="22"/>
        </w:rPr>
        <w:t>for the year attributable to equity holders of the Company (excluding other comprehensive income) by the weighted average number of ordinary shares in issue during the year.</w:t>
      </w:r>
      <w:r w:rsidR="00E61332" w:rsidRPr="006A7CE0">
        <w:rPr>
          <w:rFonts w:ascii="Arial" w:hAnsi="Arial" w:cs="Arial"/>
          <w:szCs w:val="22"/>
        </w:rPr>
        <w:t xml:space="preserve"> </w:t>
      </w:r>
    </w:p>
    <w:tbl>
      <w:tblPr>
        <w:tblStyle w:val="TableGrid1"/>
        <w:tblW w:w="92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28"/>
        <w:gridCol w:w="1213"/>
        <w:gridCol w:w="1214"/>
        <w:gridCol w:w="1213"/>
        <w:gridCol w:w="1214"/>
      </w:tblGrid>
      <w:tr w:rsidR="009003EC" w:rsidRPr="006A7CE0" w14:paraId="22A9CC97" w14:textId="77777777" w:rsidTr="00D95157">
        <w:tc>
          <w:tcPr>
            <w:tcW w:w="4428" w:type="dxa"/>
          </w:tcPr>
          <w:p w14:paraId="4672DDD5" w14:textId="77777777" w:rsidR="009003EC" w:rsidRPr="006A7CE0" w:rsidRDefault="009003EC" w:rsidP="00C0439A">
            <w:pPr>
              <w:spacing w:line="380" w:lineRule="exact"/>
              <w:jc w:val="thaiDistribute"/>
              <w:rPr>
                <w:rFonts w:ascii="Arial" w:eastAsia="Times New Roman" w:hAnsi="Arial" w:cs="Arial"/>
                <w:spacing w:val="-5"/>
                <w:szCs w:val="22"/>
                <w:cs/>
              </w:rPr>
            </w:pPr>
          </w:p>
        </w:tc>
        <w:tc>
          <w:tcPr>
            <w:tcW w:w="4854" w:type="dxa"/>
            <w:gridSpan w:val="4"/>
          </w:tcPr>
          <w:p w14:paraId="3FB5206D" w14:textId="77777777" w:rsidR="009003EC" w:rsidRPr="006A7CE0" w:rsidRDefault="00A84676" w:rsidP="00C0439A">
            <w:pPr>
              <w:pBdr>
                <w:bottom w:val="single" w:sz="4" w:space="1" w:color="auto"/>
              </w:pBdr>
              <w:tabs>
                <w:tab w:val="right" w:pos="7200"/>
                <w:tab w:val="right" w:pos="8540"/>
              </w:tabs>
              <w:spacing w:line="380" w:lineRule="exact"/>
              <w:jc w:val="center"/>
              <w:rPr>
                <w:rFonts w:ascii="Arial" w:hAnsi="Arial" w:cs="Arial"/>
                <w:szCs w:val="22"/>
              </w:rPr>
            </w:pPr>
            <w:r w:rsidRPr="006A7CE0">
              <w:rPr>
                <w:rFonts w:ascii="Arial" w:hAnsi="Arial" w:cs="Arial"/>
                <w:szCs w:val="22"/>
              </w:rPr>
              <w:t>For the year ended 31 December</w:t>
            </w:r>
          </w:p>
        </w:tc>
      </w:tr>
      <w:tr w:rsidR="00510B1E" w:rsidRPr="006A7CE0" w14:paraId="698CC11D" w14:textId="77777777" w:rsidTr="006B478E">
        <w:tc>
          <w:tcPr>
            <w:tcW w:w="4428" w:type="dxa"/>
          </w:tcPr>
          <w:p w14:paraId="671A9246" w14:textId="77777777" w:rsidR="00510B1E" w:rsidRPr="006A7CE0" w:rsidRDefault="00510B1E" w:rsidP="00C0439A">
            <w:pPr>
              <w:spacing w:line="380" w:lineRule="exact"/>
              <w:jc w:val="thaiDistribute"/>
              <w:rPr>
                <w:rFonts w:ascii="Arial" w:eastAsia="Times New Roman" w:hAnsi="Arial" w:cs="Arial"/>
                <w:szCs w:val="22"/>
              </w:rPr>
            </w:pPr>
          </w:p>
        </w:tc>
        <w:tc>
          <w:tcPr>
            <w:tcW w:w="2427" w:type="dxa"/>
            <w:gridSpan w:val="2"/>
            <w:vAlign w:val="bottom"/>
          </w:tcPr>
          <w:p w14:paraId="016A63F8"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Consolidated</w:t>
            </w:r>
            <w:r w:rsidR="00DE6A55">
              <w:rPr>
                <w:rFonts w:ascii="Arial" w:eastAsia="Times New Roman" w:hAnsi="Arial" w:cs="Arial"/>
              </w:rPr>
              <w:t xml:space="preserve">                          </w:t>
            </w:r>
            <w:r w:rsidRPr="006A7CE0">
              <w:rPr>
                <w:rFonts w:ascii="Arial" w:eastAsia="Times New Roman" w:hAnsi="Arial" w:cs="Arial"/>
              </w:rPr>
              <w:t xml:space="preserve"> financial statements</w:t>
            </w:r>
          </w:p>
        </w:tc>
        <w:tc>
          <w:tcPr>
            <w:tcW w:w="2427" w:type="dxa"/>
            <w:gridSpan w:val="2"/>
            <w:vAlign w:val="bottom"/>
          </w:tcPr>
          <w:p w14:paraId="6989E115" w14:textId="77777777" w:rsidR="00510B1E" w:rsidRPr="006A7CE0" w:rsidRDefault="00510B1E" w:rsidP="00C0439A">
            <w:pPr>
              <w:pBdr>
                <w:bottom w:val="single" w:sz="4" w:space="1" w:color="auto"/>
              </w:pBdr>
              <w:spacing w:line="380" w:lineRule="exact"/>
              <w:ind w:left="-18" w:right="-18"/>
              <w:jc w:val="center"/>
              <w:rPr>
                <w:rFonts w:ascii="Arial" w:eastAsia="Times New Roman" w:hAnsi="Arial" w:cs="Arial"/>
              </w:rPr>
            </w:pPr>
            <w:r w:rsidRPr="006A7CE0">
              <w:rPr>
                <w:rFonts w:ascii="Arial" w:eastAsia="Times New Roman" w:hAnsi="Arial" w:cs="Arial"/>
              </w:rPr>
              <w:t xml:space="preserve">Separate </w:t>
            </w:r>
            <w:r w:rsidR="00DE6A55">
              <w:rPr>
                <w:rFonts w:ascii="Arial" w:eastAsia="Times New Roman" w:hAnsi="Arial" w:cs="Arial"/>
              </w:rPr>
              <w:t xml:space="preserve">                            </w:t>
            </w:r>
            <w:r w:rsidRPr="006A7CE0">
              <w:rPr>
                <w:rFonts w:ascii="Arial" w:eastAsia="Times New Roman" w:hAnsi="Arial" w:cs="Arial"/>
              </w:rPr>
              <w:t>financial statements</w:t>
            </w:r>
          </w:p>
        </w:tc>
      </w:tr>
      <w:tr w:rsidR="009D11E3" w:rsidRPr="006A7CE0" w14:paraId="722F7639" w14:textId="77777777" w:rsidTr="006B478E">
        <w:tc>
          <w:tcPr>
            <w:tcW w:w="4428" w:type="dxa"/>
          </w:tcPr>
          <w:p w14:paraId="57D95CB6" w14:textId="77777777" w:rsidR="009D11E3" w:rsidRPr="006A7CE0" w:rsidRDefault="009D11E3" w:rsidP="009D11E3">
            <w:pPr>
              <w:tabs>
                <w:tab w:val="left" w:pos="2880"/>
                <w:tab w:val="right" w:pos="5040"/>
                <w:tab w:val="right" w:pos="6390"/>
                <w:tab w:val="right" w:pos="8190"/>
              </w:tabs>
              <w:spacing w:line="380" w:lineRule="exact"/>
              <w:ind w:right="-43"/>
              <w:jc w:val="both"/>
              <w:rPr>
                <w:rFonts w:ascii="Arial" w:eastAsia="Times New Roman" w:hAnsi="Arial" w:cs="Arial"/>
                <w:spacing w:val="-5"/>
                <w:szCs w:val="22"/>
                <w:cs/>
              </w:rPr>
            </w:pPr>
          </w:p>
        </w:tc>
        <w:tc>
          <w:tcPr>
            <w:tcW w:w="1213" w:type="dxa"/>
          </w:tcPr>
          <w:p w14:paraId="48C69087" w14:textId="6C0C4C0E" w:rsidR="009D11E3" w:rsidRPr="006A7CE0" w:rsidRDefault="0059710D"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2023</w:t>
            </w:r>
          </w:p>
        </w:tc>
        <w:tc>
          <w:tcPr>
            <w:tcW w:w="1214" w:type="dxa"/>
          </w:tcPr>
          <w:p w14:paraId="04A35FCA" w14:textId="338A491D" w:rsidR="009D11E3" w:rsidRPr="006A7CE0" w:rsidRDefault="0059710D" w:rsidP="009D11E3">
            <w:pPr>
              <w:tabs>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2022</w:t>
            </w:r>
          </w:p>
        </w:tc>
        <w:tc>
          <w:tcPr>
            <w:tcW w:w="1213" w:type="dxa"/>
          </w:tcPr>
          <w:p w14:paraId="0A9E8C92" w14:textId="4B3307E0" w:rsidR="009D11E3" w:rsidRPr="006A7CE0" w:rsidRDefault="0059710D"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2023</w:t>
            </w:r>
          </w:p>
        </w:tc>
        <w:tc>
          <w:tcPr>
            <w:tcW w:w="1214" w:type="dxa"/>
          </w:tcPr>
          <w:p w14:paraId="7F837BC0" w14:textId="003F5D97" w:rsidR="009D11E3" w:rsidRPr="006A7CE0" w:rsidRDefault="0059710D" w:rsidP="009D11E3">
            <w:pPr>
              <w:tabs>
                <w:tab w:val="left" w:pos="600"/>
                <w:tab w:val="left" w:pos="900"/>
                <w:tab w:val="right" w:pos="7280"/>
                <w:tab w:val="right" w:pos="8540"/>
              </w:tabs>
              <w:spacing w:line="380" w:lineRule="exact"/>
              <w:ind w:right="-86"/>
              <w:jc w:val="center"/>
              <w:rPr>
                <w:rFonts w:ascii="Arial" w:eastAsia="Times New Roman" w:hAnsi="Arial" w:cs="Arial"/>
                <w:szCs w:val="22"/>
                <w:u w:val="single"/>
              </w:rPr>
            </w:pPr>
            <w:r>
              <w:rPr>
                <w:rFonts w:ascii="Arial" w:eastAsia="Times New Roman" w:hAnsi="Arial" w:cs="Arial"/>
                <w:szCs w:val="22"/>
                <w:u w:val="single"/>
              </w:rPr>
              <w:t>2022</w:t>
            </w:r>
          </w:p>
        </w:tc>
      </w:tr>
      <w:tr w:rsidR="006804F8" w:rsidRPr="006A7CE0" w14:paraId="47414E11" w14:textId="77777777" w:rsidTr="006B478E">
        <w:tc>
          <w:tcPr>
            <w:tcW w:w="4428" w:type="dxa"/>
          </w:tcPr>
          <w:p w14:paraId="21D7641E" w14:textId="11C953C6" w:rsidR="006804F8" w:rsidRPr="006A7CE0" w:rsidRDefault="006804F8" w:rsidP="006804F8">
            <w:pPr>
              <w:spacing w:line="380" w:lineRule="exact"/>
              <w:ind w:left="162" w:right="-43"/>
              <w:rPr>
                <w:rFonts w:ascii="Arial" w:eastAsia="Times New Roman" w:hAnsi="Arial" w:cs="Arial"/>
                <w:spacing w:val="-5"/>
                <w:szCs w:val="22"/>
                <w:cs/>
              </w:rPr>
            </w:pPr>
            <w:r w:rsidRPr="006A7CE0">
              <w:rPr>
                <w:rFonts w:ascii="Arial" w:eastAsia="Times New Roman" w:hAnsi="Arial" w:cs="Arial"/>
                <w:szCs w:val="22"/>
              </w:rPr>
              <w:t>Profit</w:t>
            </w:r>
            <w:r w:rsidRPr="006A7CE0">
              <w:rPr>
                <w:rFonts w:ascii="Arial" w:eastAsia="Times New Roman" w:hAnsi="Arial" w:cs="Arial"/>
                <w:szCs w:val="22"/>
                <w:cs/>
              </w:rPr>
              <w:t xml:space="preserve"> </w:t>
            </w:r>
            <w:r>
              <w:rPr>
                <w:rFonts w:ascii="Arial" w:eastAsia="Times New Roman" w:hAnsi="Arial" w:cs="Browallia New"/>
                <w:szCs w:val="22"/>
              </w:rPr>
              <w:t xml:space="preserve">(loss) </w:t>
            </w:r>
            <w:r w:rsidRPr="006A7CE0">
              <w:rPr>
                <w:rFonts w:ascii="Arial" w:eastAsia="Times New Roman" w:hAnsi="Arial" w:cs="Arial"/>
                <w:szCs w:val="22"/>
              </w:rPr>
              <w:t>for the year (Thousand Baht)</w:t>
            </w:r>
          </w:p>
        </w:tc>
        <w:tc>
          <w:tcPr>
            <w:tcW w:w="1213" w:type="dxa"/>
          </w:tcPr>
          <w:p w14:paraId="5F288CAB" w14:textId="4C97D386" w:rsidR="006804F8" w:rsidRPr="006A7CE0" w:rsidRDefault="00561FA2"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w:t>
            </w:r>
            <w:r w:rsidR="0065239A">
              <w:rPr>
                <w:rFonts w:ascii="Arial" w:eastAsia="Times New Roman" w:hAnsi="Arial" w:cs="Arial"/>
                <w:szCs w:val="22"/>
              </w:rPr>
              <w:t>13</w:t>
            </w:r>
            <w:r w:rsidR="00792ABF">
              <w:rPr>
                <w:rFonts w:ascii="Arial" w:eastAsia="Times New Roman" w:hAnsi="Arial" w:cs="Arial"/>
                <w:szCs w:val="22"/>
              </w:rPr>
              <w:t>7,522</w:t>
            </w:r>
            <w:r>
              <w:rPr>
                <w:rFonts w:ascii="Arial" w:eastAsia="Times New Roman" w:hAnsi="Arial" w:cs="Arial"/>
                <w:szCs w:val="22"/>
              </w:rPr>
              <w:t>)</w:t>
            </w:r>
          </w:p>
        </w:tc>
        <w:tc>
          <w:tcPr>
            <w:tcW w:w="1214" w:type="dxa"/>
          </w:tcPr>
          <w:p w14:paraId="31A957AF" w14:textId="2883F228" w:rsidR="006804F8" w:rsidRPr="006A7CE0" w:rsidRDefault="006804F8"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24,450</w:t>
            </w:r>
          </w:p>
        </w:tc>
        <w:tc>
          <w:tcPr>
            <w:tcW w:w="1213" w:type="dxa"/>
          </w:tcPr>
          <w:p w14:paraId="4895AD10" w14:textId="0227770E" w:rsidR="006804F8" w:rsidRPr="006A7CE0" w:rsidRDefault="00561FA2"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w:t>
            </w:r>
            <w:r w:rsidR="0065239A">
              <w:rPr>
                <w:rFonts w:ascii="Arial" w:eastAsia="Times New Roman" w:hAnsi="Arial" w:cs="Arial"/>
                <w:szCs w:val="22"/>
              </w:rPr>
              <w:t>12</w:t>
            </w:r>
            <w:r w:rsidR="00792ABF">
              <w:rPr>
                <w:rFonts w:ascii="Arial" w:eastAsia="Times New Roman" w:hAnsi="Arial" w:cs="Arial"/>
                <w:szCs w:val="22"/>
              </w:rPr>
              <w:t>4,433</w:t>
            </w:r>
            <w:r>
              <w:rPr>
                <w:rFonts w:ascii="Arial" w:eastAsia="Times New Roman" w:hAnsi="Arial" w:cs="Arial"/>
                <w:szCs w:val="22"/>
              </w:rPr>
              <w:t>)</w:t>
            </w:r>
          </w:p>
        </w:tc>
        <w:tc>
          <w:tcPr>
            <w:tcW w:w="1214" w:type="dxa"/>
          </w:tcPr>
          <w:p w14:paraId="311D2C82" w14:textId="29AAFC4C" w:rsidR="006804F8" w:rsidRPr="006A7CE0" w:rsidRDefault="006804F8"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(5,938)</w:t>
            </w:r>
          </w:p>
        </w:tc>
      </w:tr>
      <w:tr w:rsidR="006804F8" w:rsidRPr="006A7CE0" w14:paraId="615D0DE0" w14:textId="77777777" w:rsidTr="006B478E">
        <w:trPr>
          <w:trHeight w:val="80"/>
        </w:trPr>
        <w:tc>
          <w:tcPr>
            <w:tcW w:w="4428" w:type="dxa"/>
          </w:tcPr>
          <w:p w14:paraId="2F5CD006" w14:textId="77777777" w:rsidR="006804F8" w:rsidRPr="006A7CE0" w:rsidRDefault="006804F8" w:rsidP="006804F8">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Weighted</w:t>
            </w:r>
            <w:r w:rsidRPr="006A7CE0">
              <w:rPr>
                <w:rFonts w:ascii="Arial" w:eastAsia="Times New Roman" w:hAnsi="Arial" w:cs="Arial"/>
                <w:szCs w:val="22"/>
                <w:cs/>
              </w:rPr>
              <w:t xml:space="preserve"> </w:t>
            </w:r>
            <w:r w:rsidRPr="006A7CE0">
              <w:rPr>
                <w:rFonts w:ascii="Arial" w:eastAsia="Times New Roman" w:hAnsi="Arial" w:cs="Arial"/>
                <w:szCs w:val="22"/>
              </w:rPr>
              <w:t>average number of</w:t>
            </w:r>
            <w:r w:rsidRPr="006A7CE0">
              <w:rPr>
                <w:rFonts w:ascii="Arial" w:eastAsia="Times New Roman" w:hAnsi="Arial" w:cs="Arial"/>
                <w:szCs w:val="22"/>
                <w:cs/>
              </w:rPr>
              <w:t xml:space="preserve"> </w:t>
            </w:r>
            <w:r w:rsidRPr="006A7CE0">
              <w:rPr>
                <w:rFonts w:ascii="Arial" w:eastAsia="Times New Roman" w:hAnsi="Arial" w:cs="Arial"/>
                <w:szCs w:val="22"/>
              </w:rPr>
              <w:t>ordinary shares</w:t>
            </w:r>
          </w:p>
          <w:p w14:paraId="16A53499" w14:textId="77777777" w:rsidR="006804F8" w:rsidRPr="006A7CE0" w:rsidRDefault="006804F8" w:rsidP="006804F8">
            <w:pPr>
              <w:tabs>
                <w:tab w:val="left" w:pos="2880"/>
                <w:tab w:val="right" w:pos="5040"/>
                <w:tab w:val="right" w:pos="6390"/>
                <w:tab w:val="right" w:pos="8190"/>
              </w:tabs>
              <w:spacing w:line="380" w:lineRule="exact"/>
              <w:ind w:left="162" w:right="-43"/>
              <w:rPr>
                <w:rFonts w:ascii="Arial" w:eastAsia="Times New Roman" w:hAnsi="Arial" w:cs="Arial"/>
                <w:szCs w:val="22"/>
              </w:rPr>
            </w:pPr>
            <w:r w:rsidRPr="006A7CE0">
              <w:rPr>
                <w:rFonts w:ascii="Arial" w:eastAsia="Times New Roman" w:hAnsi="Arial" w:cs="Arial"/>
                <w:szCs w:val="22"/>
              </w:rPr>
              <w:t xml:space="preserve">   (Thousand shares)</w:t>
            </w:r>
          </w:p>
        </w:tc>
        <w:tc>
          <w:tcPr>
            <w:tcW w:w="1213" w:type="dxa"/>
          </w:tcPr>
          <w:p w14:paraId="5ADF90D2" w14:textId="722DE79A" w:rsidR="006804F8" w:rsidRPr="006A7CE0" w:rsidRDefault="00561FA2"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4DC3ADD1" w14:textId="7EDFE663" w:rsidR="006804F8" w:rsidRPr="006A7CE0" w:rsidRDefault="006804F8"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3" w:type="dxa"/>
          </w:tcPr>
          <w:p w14:paraId="66F0097C" w14:textId="7FD65897" w:rsidR="006804F8" w:rsidRPr="006A7CE0" w:rsidRDefault="00561FA2"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c>
          <w:tcPr>
            <w:tcW w:w="1214" w:type="dxa"/>
          </w:tcPr>
          <w:p w14:paraId="21A8BCBB" w14:textId="7EA8A799" w:rsidR="006804F8" w:rsidRPr="006A7CE0" w:rsidRDefault="006804F8" w:rsidP="006804F8">
            <w:pPr>
              <w:tabs>
                <w:tab w:val="decimal" w:pos="959"/>
              </w:tabs>
              <w:spacing w:line="380" w:lineRule="exact"/>
              <w:ind w:left="-18"/>
              <w:rPr>
                <w:rFonts w:ascii="Arial" w:eastAsia="Times New Roman" w:hAnsi="Arial" w:cs="Arial"/>
                <w:szCs w:val="22"/>
              </w:rPr>
            </w:pPr>
            <w:r>
              <w:rPr>
                <w:rFonts w:ascii="Arial" w:eastAsia="Times New Roman" w:hAnsi="Arial" w:cs="Arial"/>
                <w:szCs w:val="22"/>
              </w:rPr>
              <w:t>397,906</w:t>
            </w:r>
          </w:p>
        </w:tc>
      </w:tr>
      <w:tr w:rsidR="006804F8" w:rsidRPr="006A7CE0" w14:paraId="1203B0F5" w14:textId="77777777" w:rsidTr="006B478E">
        <w:tc>
          <w:tcPr>
            <w:tcW w:w="4428" w:type="dxa"/>
          </w:tcPr>
          <w:p w14:paraId="49EA3034" w14:textId="47C0CEC0" w:rsidR="006804F8" w:rsidRPr="006A7CE0" w:rsidRDefault="006804F8" w:rsidP="006804F8">
            <w:pPr>
              <w:tabs>
                <w:tab w:val="left" w:pos="2880"/>
                <w:tab w:val="right" w:pos="5040"/>
                <w:tab w:val="right" w:pos="6390"/>
                <w:tab w:val="right" w:pos="8190"/>
              </w:tabs>
              <w:spacing w:line="380" w:lineRule="exact"/>
              <w:ind w:left="162" w:right="-43"/>
              <w:rPr>
                <w:rFonts w:ascii="Arial" w:eastAsia="Times New Roman" w:hAnsi="Arial" w:cs="Arial"/>
                <w:szCs w:val="22"/>
                <w:cs/>
              </w:rPr>
            </w:pPr>
            <w:r>
              <w:rPr>
                <w:rFonts w:ascii="Arial" w:eastAsia="Times New Roman" w:hAnsi="Arial" w:cs="Arial"/>
                <w:szCs w:val="22"/>
              </w:rPr>
              <w:t xml:space="preserve">Basic earnings (loss) </w:t>
            </w:r>
            <w:r w:rsidRPr="006A7CE0">
              <w:rPr>
                <w:rFonts w:ascii="Arial" w:eastAsia="Times New Roman" w:hAnsi="Arial" w:cs="Arial"/>
                <w:szCs w:val="22"/>
              </w:rPr>
              <w:t>per share (Baht</w:t>
            </w:r>
            <w:r>
              <w:rPr>
                <w:rFonts w:ascii="Arial" w:eastAsia="Times New Roman" w:hAnsi="Arial" w:cs="Arial"/>
                <w:szCs w:val="22"/>
              </w:rPr>
              <w:t>/share</w:t>
            </w:r>
            <w:r w:rsidRPr="006A7CE0">
              <w:rPr>
                <w:rFonts w:ascii="Arial" w:eastAsia="Times New Roman" w:hAnsi="Arial" w:cs="Arial"/>
                <w:szCs w:val="22"/>
              </w:rPr>
              <w:t>)</w:t>
            </w:r>
          </w:p>
        </w:tc>
        <w:tc>
          <w:tcPr>
            <w:tcW w:w="1213" w:type="dxa"/>
            <w:vAlign w:val="center"/>
          </w:tcPr>
          <w:p w14:paraId="38480EF6" w14:textId="7EBD7420" w:rsidR="006804F8" w:rsidRPr="006A7CE0" w:rsidRDefault="00561FA2" w:rsidP="006804F8">
            <w:pPr>
              <w:tabs>
                <w:tab w:val="decimal" w:pos="860"/>
              </w:tabs>
              <w:spacing w:line="380" w:lineRule="exact"/>
              <w:ind w:right="151"/>
              <w:rPr>
                <w:rFonts w:ascii="Arial" w:eastAsia="Times New Roman" w:hAnsi="Arial" w:cs="Arial"/>
                <w:szCs w:val="22"/>
              </w:rPr>
            </w:pPr>
            <w:r>
              <w:rPr>
                <w:rFonts w:ascii="Arial" w:eastAsia="Times New Roman" w:hAnsi="Arial" w:cs="Arial"/>
                <w:szCs w:val="22"/>
              </w:rPr>
              <w:t>(0.</w:t>
            </w:r>
            <w:r w:rsidR="0065239A">
              <w:rPr>
                <w:rFonts w:ascii="Arial" w:eastAsia="Times New Roman" w:hAnsi="Arial" w:cs="Arial"/>
                <w:szCs w:val="22"/>
              </w:rPr>
              <w:t>3</w:t>
            </w:r>
            <w:r w:rsidR="00792ABF">
              <w:rPr>
                <w:rFonts w:ascii="Arial" w:eastAsia="Times New Roman" w:hAnsi="Arial" w:cs="Arial"/>
                <w:szCs w:val="22"/>
              </w:rPr>
              <w:t>5</w:t>
            </w:r>
            <w:r>
              <w:rPr>
                <w:rFonts w:ascii="Arial" w:eastAsia="Times New Roman" w:hAnsi="Arial" w:cs="Arial"/>
                <w:szCs w:val="22"/>
              </w:rPr>
              <w:t>)</w:t>
            </w:r>
          </w:p>
        </w:tc>
        <w:tc>
          <w:tcPr>
            <w:tcW w:w="1214" w:type="dxa"/>
            <w:vAlign w:val="center"/>
          </w:tcPr>
          <w:p w14:paraId="3F72C590" w14:textId="18968DED" w:rsidR="006804F8" w:rsidRPr="006A7CE0" w:rsidRDefault="006804F8" w:rsidP="006804F8">
            <w:pPr>
              <w:tabs>
                <w:tab w:val="decimal" w:pos="805"/>
              </w:tabs>
              <w:spacing w:line="380" w:lineRule="exact"/>
              <w:ind w:left="-18" w:right="37"/>
              <w:rPr>
                <w:rFonts w:ascii="Arial" w:eastAsia="Times New Roman" w:hAnsi="Arial" w:cs="Arial"/>
                <w:szCs w:val="22"/>
              </w:rPr>
            </w:pPr>
            <w:r>
              <w:rPr>
                <w:rFonts w:ascii="Arial" w:eastAsia="Times New Roman" w:hAnsi="Arial" w:cs="Arial"/>
                <w:szCs w:val="22"/>
              </w:rPr>
              <w:t>0.06</w:t>
            </w:r>
          </w:p>
        </w:tc>
        <w:tc>
          <w:tcPr>
            <w:tcW w:w="1213" w:type="dxa"/>
          </w:tcPr>
          <w:p w14:paraId="3112091E" w14:textId="3B436654" w:rsidR="006804F8" w:rsidRPr="006A7CE0" w:rsidRDefault="00561FA2" w:rsidP="006804F8">
            <w:pPr>
              <w:tabs>
                <w:tab w:val="decimal" w:pos="724"/>
              </w:tabs>
              <w:spacing w:line="380" w:lineRule="exact"/>
              <w:ind w:left="-18" w:right="16"/>
              <w:rPr>
                <w:rFonts w:ascii="Arial" w:eastAsia="Times New Roman" w:hAnsi="Arial" w:cs="Arial"/>
                <w:szCs w:val="22"/>
              </w:rPr>
            </w:pPr>
            <w:r>
              <w:rPr>
                <w:rFonts w:ascii="Arial" w:eastAsia="Times New Roman" w:hAnsi="Arial" w:cs="Arial"/>
                <w:szCs w:val="22"/>
              </w:rPr>
              <w:t>(0.</w:t>
            </w:r>
            <w:r w:rsidR="0065239A">
              <w:rPr>
                <w:rFonts w:ascii="Arial" w:eastAsia="Times New Roman" w:hAnsi="Arial" w:cs="Arial"/>
                <w:szCs w:val="22"/>
              </w:rPr>
              <w:t>31</w:t>
            </w:r>
            <w:r>
              <w:rPr>
                <w:rFonts w:ascii="Arial" w:eastAsia="Times New Roman" w:hAnsi="Arial" w:cs="Arial"/>
                <w:szCs w:val="22"/>
              </w:rPr>
              <w:t>)</w:t>
            </w:r>
          </w:p>
        </w:tc>
        <w:tc>
          <w:tcPr>
            <w:tcW w:w="1214" w:type="dxa"/>
          </w:tcPr>
          <w:p w14:paraId="1BF49BA4" w14:textId="5BE83FA8" w:rsidR="006804F8" w:rsidRPr="006A7CE0" w:rsidRDefault="006804F8" w:rsidP="006804F8">
            <w:pPr>
              <w:tabs>
                <w:tab w:val="decimal" w:pos="659"/>
              </w:tabs>
              <w:spacing w:line="380" w:lineRule="exact"/>
              <w:ind w:left="-18"/>
              <w:rPr>
                <w:rFonts w:ascii="Arial" w:eastAsia="Times New Roman" w:hAnsi="Arial" w:cs="Arial"/>
                <w:szCs w:val="22"/>
              </w:rPr>
            </w:pPr>
            <w:r>
              <w:rPr>
                <w:rFonts w:ascii="Arial" w:eastAsia="Times New Roman" w:hAnsi="Arial" w:cs="Arial"/>
                <w:szCs w:val="22"/>
              </w:rPr>
              <w:t>(0.01)</w:t>
            </w:r>
          </w:p>
        </w:tc>
      </w:tr>
    </w:tbl>
    <w:p w14:paraId="32A85A55" w14:textId="72C82DC0" w:rsidR="00CE5670" w:rsidRPr="006A7CE0" w:rsidRDefault="00917CEB" w:rsidP="00C0439A">
      <w:pPr>
        <w:tabs>
          <w:tab w:val="left" w:pos="900"/>
          <w:tab w:val="center" w:pos="3600"/>
          <w:tab w:val="center" w:pos="6480"/>
        </w:tabs>
        <w:overflowPunct w:val="0"/>
        <w:autoSpaceDE w:val="0"/>
        <w:autoSpaceDN w:val="0"/>
        <w:adjustRightInd w:val="0"/>
        <w:spacing w:before="240" w:after="120" w:line="380" w:lineRule="exact"/>
        <w:ind w:left="605"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3</w:t>
      </w:r>
      <w:r w:rsidR="00714DEE">
        <w:rPr>
          <w:rFonts w:ascii="Arial" w:eastAsia="Times New Roman" w:hAnsi="Arial" w:cs="Angsana New"/>
          <w:b/>
          <w:bCs/>
          <w:szCs w:val="22"/>
        </w:rPr>
        <w:t>.</w:t>
      </w:r>
      <w:r w:rsidR="00714DEE">
        <w:rPr>
          <w:rFonts w:ascii="Arial" w:eastAsia="Times New Roman" w:hAnsi="Arial" w:cs="Angsana New"/>
          <w:b/>
          <w:bCs/>
          <w:szCs w:val="22"/>
        </w:rPr>
        <w:tab/>
        <w:t>Segment information</w:t>
      </w:r>
    </w:p>
    <w:p w14:paraId="7F9E329C" w14:textId="6351CB7D"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president of the </w:t>
      </w:r>
      <w:r w:rsidR="00BD6306">
        <w:rPr>
          <w:rFonts w:ascii="Arial" w:eastAsia="Times New Roman" w:hAnsi="Arial" w:cs="Angsana New"/>
          <w:szCs w:val="22"/>
        </w:rPr>
        <w:t>G</w:t>
      </w:r>
      <w:r w:rsidRPr="006A7CE0">
        <w:rPr>
          <w:rFonts w:ascii="Arial" w:eastAsia="Times New Roman" w:hAnsi="Arial" w:cs="Angsana New"/>
          <w:szCs w:val="22"/>
        </w:rPr>
        <w:t>roup.</w:t>
      </w:r>
    </w:p>
    <w:p w14:paraId="730892AA" w14:textId="77777777" w:rsidR="00CE5670" w:rsidRPr="006A7CE0" w:rsidRDefault="00CE5670" w:rsidP="00C0439A">
      <w:pPr>
        <w:overflowPunct w:val="0"/>
        <w:autoSpaceDE w:val="0"/>
        <w:autoSpaceDN w:val="0"/>
        <w:adjustRightInd w:val="0"/>
        <w:spacing w:before="120" w:after="120" w:line="380" w:lineRule="exact"/>
        <w:ind w:left="605"/>
        <w:jc w:val="both"/>
        <w:textAlignment w:val="baseline"/>
        <w:rPr>
          <w:rFonts w:ascii="Arial" w:eastAsia="Times New Roman" w:hAnsi="Arial" w:cs="Angsana New"/>
          <w:szCs w:val="22"/>
        </w:rPr>
      </w:pPr>
      <w:r w:rsidRPr="006A7CE0">
        <w:rPr>
          <w:rFonts w:ascii="Arial" w:eastAsia="Times New Roman" w:hAnsi="Arial" w:cs="Angsana New"/>
          <w:szCs w:val="22"/>
        </w:rPr>
        <w:t xml:space="preserve">For management purposes, </w:t>
      </w:r>
      <w:r w:rsidR="009F1612">
        <w:rPr>
          <w:rFonts w:ascii="Arial" w:eastAsia="Times New Roman" w:hAnsi="Arial" w:cs="Angsana New"/>
          <w:szCs w:val="22"/>
        </w:rPr>
        <w:t>the Group</w:t>
      </w:r>
      <w:r w:rsidRPr="006A7CE0">
        <w:rPr>
          <w:rFonts w:ascii="Arial" w:eastAsia="Times New Roman" w:hAnsi="Arial" w:cs="Angsana New"/>
          <w:szCs w:val="22"/>
        </w:rPr>
        <w:t xml:space="preserve"> </w:t>
      </w:r>
      <w:r w:rsidR="00323918">
        <w:rPr>
          <w:rFonts w:ascii="Arial" w:eastAsia="Times New Roman" w:hAnsi="Arial" w:cs="Angsana New"/>
          <w:szCs w:val="22"/>
        </w:rPr>
        <w:t>is</w:t>
      </w:r>
      <w:r w:rsidRPr="006A7CE0">
        <w:rPr>
          <w:rFonts w:ascii="Arial" w:eastAsia="Times New Roman" w:hAnsi="Arial" w:cs="Angsana New"/>
          <w:szCs w:val="22"/>
        </w:rPr>
        <w:t xml:space="preserve"> organised into business units based on its products and have four reportable segments as follows:</w:t>
      </w:r>
    </w:p>
    <w:p w14:paraId="2AEF77AC"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power cable segment, which consists of aluminum conductor power cable, copper conductor power cable and high-voltage power cable</w:t>
      </w:r>
    </w:p>
    <w:p w14:paraId="3FCEDB53"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communication cable segment</w:t>
      </w:r>
    </w:p>
    <w:p w14:paraId="7DC0D0D2" w14:textId="77777777" w:rsidR="00CE5670" w:rsidRPr="006A7CE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 xml:space="preserve">The enameled </w:t>
      </w:r>
      <w:r w:rsidR="000F5DA5" w:rsidRPr="006A7CE0">
        <w:rPr>
          <w:rFonts w:ascii="Arial" w:hAnsi="Arial"/>
          <w:sz w:val="22"/>
          <w:szCs w:val="20"/>
        </w:rPr>
        <w:t xml:space="preserve">and non-enameled </w:t>
      </w:r>
      <w:r w:rsidRPr="006A7CE0">
        <w:rPr>
          <w:rFonts w:ascii="Arial" w:hAnsi="Arial"/>
          <w:sz w:val="22"/>
          <w:szCs w:val="20"/>
        </w:rPr>
        <w:t>wire segment, which consists of enameled copper wire</w:t>
      </w:r>
      <w:r w:rsidR="000F5DA5" w:rsidRPr="006A7CE0">
        <w:rPr>
          <w:rFonts w:ascii="Arial" w:hAnsi="Arial"/>
          <w:sz w:val="22"/>
          <w:szCs w:val="20"/>
        </w:rPr>
        <w:t>,</w:t>
      </w:r>
      <w:r w:rsidRPr="006A7CE0">
        <w:rPr>
          <w:rFonts w:ascii="Arial" w:hAnsi="Arial"/>
          <w:sz w:val="22"/>
          <w:szCs w:val="20"/>
        </w:rPr>
        <w:t xml:space="preserve"> enameled aluminum wire</w:t>
      </w:r>
      <w:r w:rsidR="000F5DA5" w:rsidRPr="006A7CE0">
        <w:rPr>
          <w:rFonts w:ascii="Arial" w:hAnsi="Arial"/>
          <w:sz w:val="22"/>
          <w:szCs w:val="20"/>
        </w:rPr>
        <w:t xml:space="preserve"> and non-enameled copper wire</w:t>
      </w:r>
    </w:p>
    <w:p w14:paraId="6918080A" w14:textId="522AB258" w:rsidR="00CE5670" w:rsidRDefault="00CE5670" w:rsidP="00C0439A">
      <w:pPr>
        <w:pStyle w:val="ListParagraph"/>
        <w:numPr>
          <w:ilvl w:val="0"/>
          <w:numId w:val="31"/>
        </w:numPr>
        <w:spacing w:before="120" w:after="120" w:line="380" w:lineRule="exact"/>
        <w:jc w:val="both"/>
        <w:rPr>
          <w:rFonts w:ascii="Arial" w:hAnsi="Arial"/>
          <w:sz w:val="22"/>
          <w:szCs w:val="20"/>
        </w:rPr>
      </w:pPr>
      <w:r w:rsidRPr="006A7CE0">
        <w:rPr>
          <w:rFonts w:ascii="Arial" w:hAnsi="Arial"/>
          <w:sz w:val="22"/>
          <w:szCs w:val="20"/>
        </w:rPr>
        <w:t>The fiber optic cable segment</w:t>
      </w:r>
    </w:p>
    <w:p w14:paraId="4B08B60E" w14:textId="0022AD92" w:rsidR="006B03E7" w:rsidRPr="006B03E7" w:rsidRDefault="006B03E7" w:rsidP="006B03E7">
      <w:pPr>
        <w:spacing w:before="120" w:after="120" w:line="380" w:lineRule="exact"/>
        <w:ind w:left="605"/>
        <w:jc w:val="both"/>
        <w:rPr>
          <w:rFonts w:ascii="Arial" w:hAnsi="Arial"/>
          <w:szCs w:val="20"/>
        </w:rPr>
      </w:pPr>
      <w:r w:rsidRPr="008F1613">
        <w:rPr>
          <w:rFonts w:ascii="Arial" w:hAnsi="Arial"/>
          <w:szCs w:val="22"/>
        </w:rPr>
        <w:t>No operating segments have been aggregated to form the above reportable operating</w:t>
      </w:r>
      <w:r w:rsidRPr="008F1613">
        <w:rPr>
          <w:rFonts w:ascii="Arial" w:hAnsi="Arial" w:cs="Arial"/>
          <w:color w:val="000000"/>
          <w:szCs w:val="22"/>
        </w:rPr>
        <w:t xml:space="preserve"> </w:t>
      </w:r>
      <w:r w:rsidRPr="008F1613">
        <w:rPr>
          <w:rFonts w:ascii="Arial" w:hAnsi="Arial"/>
          <w:szCs w:val="22"/>
        </w:rPr>
        <w:t>segments</w:t>
      </w:r>
      <w:r w:rsidR="00F76071">
        <w:rPr>
          <w:rFonts w:ascii="Arial" w:hAnsi="Arial"/>
          <w:szCs w:val="22"/>
        </w:rPr>
        <w:t>.</w:t>
      </w:r>
    </w:p>
    <w:p w14:paraId="59F95C4B"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E56A254" w14:textId="77777777" w:rsidR="00CE5670" w:rsidRPr="006A7CE0" w:rsidRDefault="00CE5670" w:rsidP="00C0439A">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cs/>
        </w:rPr>
      </w:pPr>
      <w:r w:rsidRPr="006A7CE0">
        <w:rPr>
          <w:rFonts w:ascii="Arial" w:eastAsia="Times New Roman" w:hAnsi="Arial" w:cs="Angsana New"/>
          <w:szCs w:val="22"/>
        </w:rPr>
        <w:t>The basis of accounting for any transactions between reportable segments is consistent with that for third party transactions.</w:t>
      </w:r>
    </w:p>
    <w:p w14:paraId="0345C3D8" w14:textId="77777777" w:rsidR="003103EE" w:rsidRDefault="003103EE" w:rsidP="00C0439A">
      <w:pPr>
        <w:spacing w:after="200" w:line="380" w:lineRule="exact"/>
        <w:rPr>
          <w:rFonts w:ascii="Arial" w:eastAsia="Times New Roman" w:hAnsi="Arial" w:cs="Angsana New"/>
          <w:b/>
          <w:bCs/>
          <w:szCs w:val="22"/>
        </w:rPr>
        <w:sectPr w:rsidR="003103EE" w:rsidSect="00C11B85">
          <w:pgSz w:w="11909" w:h="16834" w:code="9"/>
          <w:pgMar w:top="1296" w:right="1080" w:bottom="1080" w:left="1339" w:header="706" w:footer="706" w:gutter="0"/>
          <w:cols w:space="720"/>
          <w:docGrid w:linePitch="360"/>
        </w:sectPr>
      </w:pPr>
    </w:p>
    <w:p w14:paraId="12A5338F" w14:textId="77777777" w:rsidR="00DE6A55" w:rsidRPr="006A7CE0" w:rsidRDefault="00DE6A55" w:rsidP="002D6569">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following table presents revenue and profit or loss information regarding the operating segments </w:t>
      </w:r>
      <w:r w:rsidR="00BF6645">
        <w:rPr>
          <w:rFonts w:ascii="Arial" w:eastAsia="Times New Roman" w:hAnsi="Arial" w:cs="Angsana New"/>
          <w:szCs w:val="22"/>
        </w:rPr>
        <w:t xml:space="preserve">of the Group </w:t>
      </w:r>
      <w:r w:rsidRPr="006A7CE0">
        <w:rPr>
          <w:rFonts w:ascii="Arial" w:eastAsia="Times New Roman" w:hAnsi="Arial" w:cs="Angsana New"/>
          <w:szCs w:val="22"/>
        </w:rPr>
        <w:t>for the years.</w:t>
      </w:r>
    </w:p>
    <w:tbl>
      <w:tblPr>
        <w:tblStyle w:val="TableGrid"/>
        <w:tblW w:w="15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61"/>
        <w:gridCol w:w="962"/>
        <w:gridCol w:w="962"/>
        <w:gridCol w:w="962"/>
        <w:gridCol w:w="962"/>
        <w:gridCol w:w="962"/>
        <w:gridCol w:w="961"/>
        <w:gridCol w:w="962"/>
        <w:gridCol w:w="962"/>
        <w:gridCol w:w="962"/>
        <w:gridCol w:w="1043"/>
        <w:gridCol w:w="1043"/>
      </w:tblGrid>
      <w:tr w:rsidR="00CE5670" w:rsidRPr="002D6569" w14:paraId="2D77BE46" w14:textId="77777777" w:rsidTr="00D9184D">
        <w:tc>
          <w:tcPr>
            <w:tcW w:w="15034" w:type="dxa"/>
            <w:gridSpan w:val="13"/>
          </w:tcPr>
          <w:p w14:paraId="66B79FBB" w14:textId="77777777" w:rsidR="00CE5670" w:rsidRPr="002D6569" w:rsidRDefault="00CE5670" w:rsidP="002D6569">
            <w:pPr>
              <w:spacing w:line="380" w:lineRule="exact"/>
              <w:jc w:val="right"/>
              <w:rPr>
                <w:rFonts w:ascii="Arial" w:eastAsia="Times New Roman" w:hAnsi="Arial" w:cs="Arial"/>
              </w:rPr>
            </w:pPr>
            <w:r w:rsidRPr="002D6569">
              <w:rPr>
                <w:rFonts w:ascii="Arial" w:eastAsia="Times New Roman" w:hAnsi="Arial" w:cs="Arial"/>
              </w:rPr>
              <w:t>(Unit: Million Baht)</w:t>
            </w:r>
          </w:p>
        </w:tc>
      </w:tr>
      <w:tr w:rsidR="00CE5670" w:rsidRPr="002D6569" w14:paraId="5C4713E2" w14:textId="77777777" w:rsidTr="00D9184D">
        <w:tc>
          <w:tcPr>
            <w:tcW w:w="3330" w:type="dxa"/>
            <w:vAlign w:val="bottom"/>
          </w:tcPr>
          <w:p w14:paraId="65CB4823" w14:textId="77777777" w:rsidR="00CE5670" w:rsidRPr="002D6569" w:rsidRDefault="00CE5670" w:rsidP="002D6569">
            <w:pPr>
              <w:spacing w:line="380" w:lineRule="exact"/>
              <w:ind w:left="142"/>
              <w:rPr>
                <w:rFonts w:ascii="Arial" w:eastAsia="Times New Roman" w:hAnsi="Arial" w:cs="Arial"/>
                <w:b/>
                <w:bCs/>
              </w:rPr>
            </w:pPr>
          </w:p>
        </w:tc>
        <w:tc>
          <w:tcPr>
            <w:tcW w:w="11704" w:type="dxa"/>
            <w:gridSpan w:val="12"/>
            <w:vAlign w:val="bottom"/>
          </w:tcPr>
          <w:p w14:paraId="429B5635" w14:textId="77777777" w:rsidR="00CE5670" w:rsidRPr="002D6569" w:rsidRDefault="00CE5670" w:rsidP="002D6569">
            <w:pPr>
              <w:pBdr>
                <w:bottom w:val="single" w:sz="4" w:space="1" w:color="auto"/>
              </w:pBdr>
              <w:spacing w:line="380" w:lineRule="exact"/>
              <w:jc w:val="center"/>
              <w:rPr>
                <w:rFonts w:ascii="Arial" w:eastAsia="Times New Roman" w:hAnsi="Arial" w:cs="Arial"/>
              </w:rPr>
            </w:pPr>
            <w:r w:rsidRPr="002D6569">
              <w:rPr>
                <w:rFonts w:ascii="Arial" w:eastAsia="Times New Roman" w:hAnsi="Arial" w:cs="Arial"/>
              </w:rPr>
              <w:t>For the year ended 31 December</w:t>
            </w:r>
          </w:p>
        </w:tc>
      </w:tr>
      <w:tr w:rsidR="00CE5670" w:rsidRPr="002D6569" w14:paraId="122853B1" w14:textId="77777777" w:rsidTr="00D9184D">
        <w:tc>
          <w:tcPr>
            <w:tcW w:w="3330" w:type="dxa"/>
            <w:vAlign w:val="bottom"/>
            <w:hideMark/>
          </w:tcPr>
          <w:p w14:paraId="2DD29CC5" w14:textId="77777777" w:rsidR="00CE5670" w:rsidRPr="002D6569" w:rsidRDefault="00CE5670" w:rsidP="002D6569">
            <w:pPr>
              <w:spacing w:line="380" w:lineRule="exact"/>
              <w:ind w:left="142"/>
              <w:rPr>
                <w:rFonts w:ascii="Arial" w:eastAsia="Times New Roman" w:hAnsi="Arial" w:cs="Arial"/>
                <w:b/>
                <w:bCs/>
              </w:rPr>
            </w:pPr>
          </w:p>
        </w:tc>
        <w:tc>
          <w:tcPr>
            <w:tcW w:w="1923" w:type="dxa"/>
            <w:gridSpan w:val="2"/>
            <w:vAlign w:val="bottom"/>
            <w:hideMark/>
          </w:tcPr>
          <w:p w14:paraId="03D4F8FA" w14:textId="77777777" w:rsidR="00CE5670" w:rsidRPr="002D6569" w:rsidRDefault="00CE5670" w:rsidP="002D6569">
            <w:pPr>
              <w:pBdr>
                <w:bottom w:val="single" w:sz="4" w:space="1" w:color="auto"/>
              </w:pBdr>
              <w:spacing w:line="380" w:lineRule="exact"/>
              <w:jc w:val="center"/>
              <w:rPr>
                <w:rFonts w:ascii="Arial" w:eastAsia="Times New Roman" w:hAnsi="Arial" w:cs="Arial"/>
              </w:rPr>
            </w:pPr>
            <w:r w:rsidRPr="002D6569">
              <w:rPr>
                <w:rFonts w:ascii="Arial" w:eastAsia="Times New Roman" w:hAnsi="Arial" w:cs="Arial"/>
              </w:rPr>
              <w:t>Power cable segment</w:t>
            </w:r>
            <w:r w:rsidRPr="002D6569">
              <w:rPr>
                <w:rFonts w:ascii="Arial" w:eastAsia="Times New Roman" w:hAnsi="Arial" w:cs="Arial"/>
                <w:vertAlign w:val="superscript"/>
              </w:rPr>
              <w:t>1)</w:t>
            </w:r>
          </w:p>
        </w:tc>
        <w:tc>
          <w:tcPr>
            <w:tcW w:w="1924" w:type="dxa"/>
            <w:gridSpan w:val="2"/>
            <w:vAlign w:val="bottom"/>
            <w:hideMark/>
          </w:tcPr>
          <w:p w14:paraId="1C604645" w14:textId="77777777" w:rsidR="00CE5670" w:rsidRPr="002D6569" w:rsidRDefault="00CE5670" w:rsidP="002D6569">
            <w:pPr>
              <w:pBdr>
                <w:bottom w:val="single" w:sz="4" w:space="1" w:color="auto"/>
              </w:pBdr>
              <w:spacing w:line="380" w:lineRule="exact"/>
              <w:jc w:val="center"/>
              <w:rPr>
                <w:rFonts w:ascii="Arial" w:eastAsia="Times New Roman" w:hAnsi="Arial" w:cs="Arial"/>
              </w:rPr>
            </w:pPr>
            <w:r w:rsidRPr="002D6569">
              <w:rPr>
                <w:rFonts w:ascii="Arial" w:eastAsia="Times New Roman" w:hAnsi="Arial" w:cs="Arial"/>
              </w:rPr>
              <w:t>Communication cable segment</w:t>
            </w:r>
          </w:p>
        </w:tc>
        <w:tc>
          <w:tcPr>
            <w:tcW w:w="1924" w:type="dxa"/>
            <w:gridSpan w:val="2"/>
            <w:vAlign w:val="bottom"/>
            <w:hideMark/>
          </w:tcPr>
          <w:p w14:paraId="3474886E" w14:textId="77777777" w:rsidR="003332C7" w:rsidRPr="002D6569" w:rsidRDefault="003332C7" w:rsidP="002D6569">
            <w:pPr>
              <w:pBdr>
                <w:bottom w:val="single" w:sz="4" w:space="1" w:color="auto"/>
              </w:pBdr>
              <w:spacing w:line="380" w:lineRule="exact"/>
              <w:jc w:val="center"/>
              <w:rPr>
                <w:rFonts w:ascii="Arial" w:hAnsi="Arial" w:cs="Arial"/>
              </w:rPr>
            </w:pPr>
            <w:r w:rsidRPr="002D6569">
              <w:rPr>
                <w:rFonts w:ascii="Arial" w:hAnsi="Arial" w:cs="Arial"/>
              </w:rPr>
              <w:t xml:space="preserve">Enameled and </w:t>
            </w:r>
          </w:p>
          <w:p w14:paraId="75A2A2BF" w14:textId="77777777" w:rsidR="00CE5670" w:rsidRPr="002D6569" w:rsidRDefault="003332C7" w:rsidP="002D6569">
            <w:pPr>
              <w:pBdr>
                <w:bottom w:val="single" w:sz="4" w:space="1" w:color="auto"/>
              </w:pBdr>
              <w:spacing w:line="380" w:lineRule="exact"/>
              <w:jc w:val="center"/>
              <w:rPr>
                <w:rFonts w:ascii="Arial" w:eastAsia="Times New Roman" w:hAnsi="Arial" w:cs="Arial"/>
              </w:rPr>
            </w:pPr>
            <w:r w:rsidRPr="002D6569">
              <w:rPr>
                <w:rFonts w:ascii="Arial" w:hAnsi="Arial" w:cs="Arial"/>
              </w:rPr>
              <w:t>non-enameled wire segment</w:t>
            </w:r>
            <w:r w:rsidRPr="002D6569">
              <w:rPr>
                <w:rFonts w:ascii="Arial" w:eastAsia="Times New Roman" w:hAnsi="Arial" w:cs="Arial"/>
                <w:vertAlign w:val="superscript"/>
              </w:rPr>
              <w:t xml:space="preserve"> </w:t>
            </w:r>
            <w:r w:rsidR="00CE5670" w:rsidRPr="002D6569">
              <w:rPr>
                <w:rFonts w:ascii="Arial" w:eastAsia="Times New Roman" w:hAnsi="Arial" w:cs="Arial"/>
                <w:vertAlign w:val="superscript"/>
              </w:rPr>
              <w:t>2)</w:t>
            </w:r>
          </w:p>
        </w:tc>
        <w:tc>
          <w:tcPr>
            <w:tcW w:w="1923" w:type="dxa"/>
            <w:gridSpan w:val="2"/>
            <w:vAlign w:val="bottom"/>
          </w:tcPr>
          <w:p w14:paraId="7B4A81D4" w14:textId="77777777" w:rsidR="00CE5670" w:rsidRPr="002D6569" w:rsidRDefault="00CE5670" w:rsidP="002D6569">
            <w:pPr>
              <w:pBdr>
                <w:bottom w:val="single" w:sz="4" w:space="1" w:color="auto"/>
              </w:pBdr>
              <w:spacing w:line="380" w:lineRule="exact"/>
              <w:jc w:val="center"/>
              <w:rPr>
                <w:rFonts w:ascii="Arial" w:eastAsia="Times New Roman" w:hAnsi="Arial" w:cs="Arial"/>
                <w:cs/>
              </w:rPr>
            </w:pPr>
            <w:r w:rsidRPr="002D6569">
              <w:rPr>
                <w:rFonts w:ascii="Arial" w:eastAsia="Times New Roman" w:hAnsi="Arial" w:cs="Arial"/>
              </w:rPr>
              <w:t>Fiber optic cable segment</w:t>
            </w:r>
          </w:p>
        </w:tc>
        <w:tc>
          <w:tcPr>
            <w:tcW w:w="1924" w:type="dxa"/>
            <w:gridSpan w:val="2"/>
            <w:vAlign w:val="bottom"/>
          </w:tcPr>
          <w:p w14:paraId="74639960" w14:textId="77777777" w:rsidR="00CE5670" w:rsidRPr="002D6569" w:rsidRDefault="00CE5670" w:rsidP="002D6569">
            <w:pPr>
              <w:pBdr>
                <w:bottom w:val="single" w:sz="4" w:space="1" w:color="auto"/>
              </w:pBdr>
              <w:spacing w:line="380" w:lineRule="exact"/>
              <w:jc w:val="center"/>
              <w:rPr>
                <w:rFonts w:ascii="Arial" w:eastAsia="Times New Roman" w:hAnsi="Arial" w:cs="Arial"/>
                <w:cs/>
              </w:rPr>
            </w:pPr>
            <w:r w:rsidRPr="002D6569">
              <w:rPr>
                <w:rFonts w:ascii="Arial" w:eastAsia="Times New Roman" w:hAnsi="Arial" w:cs="Arial"/>
              </w:rPr>
              <w:t>Other segments</w:t>
            </w:r>
          </w:p>
        </w:tc>
        <w:tc>
          <w:tcPr>
            <w:tcW w:w="2086" w:type="dxa"/>
            <w:gridSpan w:val="2"/>
            <w:vAlign w:val="bottom"/>
            <w:hideMark/>
          </w:tcPr>
          <w:p w14:paraId="2BFFDF5A" w14:textId="77777777" w:rsidR="00CE5670" w:rsidRPr="002D6569" w:rsidRDefault="00CE5670" w:rsidP="002D6569">
            <w:pPr>
              <w:pBdr>
                <w:bottom w:val="single" w:sz="4" w:space="1" w:color="auto"/>
              </w:pBdr>
              <w:spacing w:line="380" w:lineRule="exact"/>
              <w:jc w:val="center"/>
              <w:rPr>
                <w:rFonts w:ascii="Arial" w:eastAsia="Times New Roman" w:hAnsi="Arial" w:cs="Arial"/>
              </w:rPr>
            </w:pPr>
            <w:r w:rsidRPr="002D6569">
              <w:rPr>
                <w:rFonts w:ascii="Arial" w:eastAsia="Times New Roman" w:hAnsi="Arial" w:cs="Arial"/>
              </w:rPr>
              <w:t>Consolidated</w:t>
            </w:r>
          </w:p>
        </w:tc>
      </w:tr>
      <w:tr w:rsidR="00644F32" w:rsidRPr="002D6569" w14:paraId="518D42B2" w14:textId="77777777" w:rsidTr="00D9184D">
        <w:tc>
          <w:tcPr>
            <w:tcW w:w="3330" w:type="dxa"/>
            <w:vAlign w:val="bottom"/>
            <w:hideMark/>
          </w:tcPr>
          <w:p w14:paraId="301F7888" w14:textId="77777777" w:rsidR="00644F32" w:rsidRPr="002D6569" w:rsidRDefault="00644F32" w:rsidP="002D6569">
            <w:pPr>
              <w:spacing w:line="380" w:lineRule="exact"/>
              <w:ind w:left="142"/>
              <w:rPr>
                <w:rFonts w:ascii="Arial" w:eastAsia="Times New Roman" w:hAnsi="Arial" w:cs="Arial"/>
                <w:b/>
                <w:bCs/>
              </w:rPr>
            </w:pPr>
          </w:p>
        </w:tc>
        <w:tc>
          <w:tcPr>
            <w:tcW w:w="961" w:type="dxa"/>
          </w:tcPr>
          <w:p w14:paraId="425FBAF8" w14:textId="4CB6A8AE"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962" w:type="dxa"/>
          </w:tcPr>
          <w:p w14:paraId="6D949375" w14:textId="1323484B"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c>
          <w:tcPr>
            <w:tcW w:w="962" w:type="dxa"/>
          </w:tcPr>
          <w:p w14:paraId="77E9E7C3" w14:textId="2F5C682B"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962" w:type="dxa"/>
          </w:tcPr>
          <w:p w14:paraId="636D1235" w14:textId="4F495D63"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c>
          <w:tcPr>
            <w:tcW w:w="962" w:type="dxa"/>
          </w:tcPr>
          <w:p w14:paraId="6A606A85" w14:textId="4CEEFAAE"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962" w:type="dxa"/>
          </w:tcPr>
          <w:p w14:paraId="0FE36668" w14:textId="60122A81"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c>
          <w:tcPr>
            <w:tcW w:w="961" w:type="dxa"/>
          </w:tcPr>
          <w:p w14:paraId="21DC6173" w14:textId="1AEE6EE6"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962" w:type="dxa"/>
          </w:tcPr>
          <w:p w14:paraId="1E933F10" w14:textId="6A5336AA"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c>
          <w:tcPr>
            <w:tcW w:w="962" w:type="dxa"/>
          </w:tcPr>
          <w:p w14:paraId="11E70AD4" w14:textId="3B3EF318"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962" w:type="dxa"/>
          </w:tcPr>
          <w:p w14:paraId="67971B77" w14:textId="5E83B602"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c>
          <w:tcPr>
            <w:tcW w:w="1043" w:type="dxa"/>
          </w:tcPr>
          <w:p w14:paraId="2B0583C4" w14:textId="2B9C3778"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2023</w:t>
            </w:r>
          </w:p>
        </w:tc>
        <w:tc>
          <w:tcPr>
            <w:tcW w:w="1043" w:type="dxa"/>
          </w:tcPr>
          <w:p w14:paraId="0D9CC063" w14:textId="22465E77" w:rsidR="00644F32" w:rsidRPr="002D6569" w:rsidRDefault="0059710D" w:rsidP="002D6569">
            <w:pPr>
              <w:pBdr>
                <w:between w:val="single" w:sz="4" w:space="1" w:color="auto"/>
              </w:pBdr>
              <w:spacing w:line="380" w:lineRule="exact"/>
              <w:jc w:val="center"/>
              <w:rPr>
                <w:rFonts w:ascii="Arial" w:eastAsia="Times New Roman" w:hAnsi="Arial" w:cs="Arial"/>
                <w:u w:val="single"/>
              </w:rPr>
            </w:pPr>
            <w:r w:rsidRPr="002D6569">
              <w:rPr>
                <w:rFonts w:ascii="Arial" w:eastAsia="Times New Roman" w:hAnsi="Arial" w:cs="Arial"/>
                <w:u w:val="single"/>
              </w:rPr>
              <w:t>2022</w:t>
            </w:r>
          </w:p>
        </w:tc>
      </w:tr>
      <w:tr w:rsidR="00644F32" w:rsidRPr="002D6569" w14:paraId="329498FE" w14:textId="77777777" w:rsidTr="00D9184D">
        <w:tc>
          <w:tcPr>
            <w:tcW w:w="3330" w:type="dxa"/>
          </w:tcPr>
          <w:p w14:paraId="3344915D" w14:textId="77777777" w:rsidR="00644F32" w:rsidRPr="002D6569" w:rsidRDefault="00644F32" w:rsidP="002D6569">
            <w:pPr>
              <w:spacing w:line="380" w:lineRule="exact"/>
              <w:rPr>
                <w:rFonts w:ascii="Arial" w:eastAsia="Times New Roman" w:hAnsi="Arial" w:cs="Arial"/>
                <w:b/>
                <w:bCs/>
              </w:rPr>
            </w:pPr>
            <w:r w:rsidRPr="002D6569">
              <w:rPr>
                <w:rFonts w:ascii="Arial" w:eastAsia="Times New Roman" w:hAnsi="Arial" w:cs="Arial"/>
                <w:b/>
                <w:bCs/>
              </w:rPr>
              <w:t>Revenue</w:t>
            </w:r>
          </w:p>
        </w:tc>
        <w:tc>
          <w:tcPr>
            <w:tcW w:w="961" w:type="dxa"/>
          </w:tcPr>
          <w:p w14:paraId="6889696F" w14:textId="77777777" w:rsidR="00644F32" w:rsidRPr="002D6569" w:rsidRDefault="00644F32" w:rsidP="002D6569">
            <w:pPr>
              <w:pBdr>
                <w:between w:val="single" w:sz="4" w:space="1" w:color="auto"/>
              </w:pBdr>
              <w:spacing w:line="380" w:lineRule="exact"/>
              <w:jc w:val="center"/>
              <w:rPr>
                <w:rFonts w:ascii="Arial" w:eastAsia="Times New Roman" w:hAnsi="Arial" w:cs="Arial"/>
              </w:rPr>
            </w:pPr>
          </w:p>
        </w:tc>
        <w:tc>
          <w:tcPr>
            <w:tcW w:w="962" w:type="dxa"/>
          </w:tcPr>
          <w:p w14:paraId="7A9EC08E" w14:textId="77777777" w:rsidR="00644F32" w:rsidRPr="002D6569" w:rsidRDefault="00644F32" w:rsidP="002D6569">
            <w:pPr>
              <w:pBdr>
                <w:between w:val="single" w:sz="4" w:space="1" w:color="auto"/>
              </w:pBdr>
              <w:spacing w:line="380" w:lineRule="exact"/>
              <w:jc w:val="center"/>
              <w:rPr>
                <w:rFonts w:ascii="Arial" w:eastAsia="Times New Roman" w:hAnsi="Arial" w:cs="Arial"/>
              </w:rPr>
            </w:pPr>
          </w:p>
        </w:tc>
        <w:tc>
          <w:tcPr>
            <w:tcW w:w="962" w:type="dxa"/>
            <w:vAlign w:val="bottom"/>
          </w:tcPr>
          <w:p w14:paraId="374E03BE"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46F2691D"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5CB75640"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0074B17E" w14:textId="77777777" w:rsidR="00644F32" w:rsidRPr="002D6569" w:rsidRDefault="00644F32" w:rsidP="002D6569">
            <w:pPr>
              <w:spacing w:line="380" w:lineRule="exact"/>
              <w:jc w:val="center"/>
              <w:rPr>
                <w:rFonts w:ascii="Arial" w:eastAsia="Times New Roman" w:hAnsi="Arial" w:cs="Arial"/>
                <w:cs/>
              </w:rPr>
            </w:pPr>
          </w:p>
        </w:tc>
        <w:tc>
          <w:tcPr>
            <w:tcW w:w="961" w:type="dxa"/>
            <w:vAlign w:val="bottom"/>
          </w:tcPr>
          <w:p w14:paraId="17C9D2E4"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34AC3D70"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4EBDB10A" w14:textId="77777777" w:rsidR="00644F32" w:rsidRPr="002D6569" w:rsidRDefault="00644F32" w:rsidP="002D6569">
            <w:pPr>
              <w:spacing w:line="380" w:lineRule="exact"/>
              <w:jc w:val="center"/>
              <w:rPr>
                <w:rFonts w:ascii="Arial" w:eastAsia="Times New Roman" w:hAnsi="Arial" w:cs="Arial"/>
                <w:cs/>
              </w:rPr>
            </w:pPr>
          </w:p>
        </w:tc>
        <w:tc>
          <w:tcPr>
            <w:tcW w:w="962" w:type="dxa"/>
            <w:vAlign w:val="bottom"/>
          </w:tcPr>
          <w:p w14:paraId="5E3DA96E" w14:textId="77777777" w:rsidR="00644F32" w:rsidRPr="002D6569" w:rsidRDefault="00644F32" w:rsidP="002D6569">
            <w:pPr>
              <w:spacing w:line="380" w:lineRule="exact"/>
              <w:jc w:val="center"/>
              <w:rPr>
                <w:rFonts w:ascii="Arial" w:eastAsia="Times New Roman" w:hAnsi="Arial" w:cs="Arial"/>
                <w:cs/>
              </w:rPr>
            </w:pPr>
          </w:p>
        </w:tc>
        <w:tc>
          <w:tcPr>
            <w:tcW w:w="1043" w:type="dxa"/>
            <w:vAlign w:val="bottom"/>
          </w:tcPr>
          <w:p w14:paraId="7E99CC8E" w14:textId="77777777" w:rsidR="00644F32" w:rsidRPr="002D6569" w:rsidRDefault="00644F32" w:rsidP="002D6569">
            <w:pPr>
              <w:spacing w:line="380" w:lineRule="exact"/>
              <w:jc w:val="center"/>
              <w:rPr>
                <w:rFonts w:ascii="Arial" w:eastAsia="Times New Roman" w:hAnsi="Arial" w:cs="Arial"/>
                <w:cs/>
              </w:rPr>
            </w:pPr>
          </w:p>
        </w:tc>
        <w:tc>
          <w:tcPr>
            <w:tcW w:w="1043" w:type="dxa"/>
            <w:vAlign w:val="bottom"/>
          </w:tcPr>
          <w:p w14:paraId="6D495D7E" w14:textId="77777777" w:rsidR="00644F32" w:rsidRPr="002D6569" w:rsidRDefault="00644F32" w:rsidP="002D6569">
            <w:pPr>
              <w:spacing w:line="380" w:lineRule="exact"/>
              <w:jc w:val="center"/>
              <w:rPr>
                <w:rFonts w:ascii="Arial" w:eastAsia="Times New Roman" w:hAnsi="Arial" w:cs="Arial"/>
                <w:cs/>
              </w:rPr>
            </w:pPr>
          </w:p>
        </w:tc>
      </w:tr>
      <w:tr w:rsidR="006804F8" w:rsidRPr="002D6569" w14:paraId="6910CC4C" w14:textId="77777777" w:rsidTr="00D9184D">
        <w:tc>
          <w:tcPr>
            <w:tcW w:w="3330" w:type="dxa"/>
          </w:tcPr>
          <w:p w14:paraId="09BE299C" w14:textId="77777777" w:rsidR="006804F8" w:rsidRPr="002D6569" w:rsidRDefault="006804F8" w:rsidP="002D6569">
            <w:pPr>
              <w:spacing w:line="380" w:lineRule="exact"/>
              <w:rPr>
                <w:rFonts w:ascii="Arial" w:eastAsia="Times New Roman" w:hAnsi="Arial" w:cs="Arial"/>
              </w:rPr>
            </w:pPr>
            <w:r w:rsidRPr="002D6569">
              <w:rPr>
                <w:rFonts w:ascii="Arial" w:eastAsia="Times New Roman" w:hAnsi="Arial" w:cs="Arial"/>
              </w:rPr>
              <w:t>Sales</w:t>
            </w:r>
          </w:p>
        </w:tc>
        <w:tc>
          <w:tcPr>
            <w:tcW w:w="961" w:type="dxa"/>
            <w:vAlign w:val="bottom"/>
          </w:tcPr>
          <w:p w14:paraId="5F4EF746" w14:textId="3B7A5BF9" w:rsidR="006804F8" w:rsidRPr="002D6569" w:rsidRDefault="004D6727" w:rsidP="002D6569">
            <w:pPr>
              <w:pBdr>
                <w:bottom w:val="double" w:sz="4" w:space="1" w:color="auto"/>
              </w:pBdr>
              <w:tabs>
                <w:tab w:val="decimal" w:pos="634"/>
              </w:tabs>
              <w:spacing w:line="380" w:lineRule="exact"/>
              <w:ind w:right="-75"/>
              <w:jc w:val="both"/>
              <w:rPr>
                <w:rFonts w:ascii="Arial" w:eastAsia="Times New Roman" w:hAnsi="Arial" w:cs="Arial"/>
              </w:rPr>
            </w:pPr>
            <w:r w:rsidRPr="002D6569">
              <w:rPr>
                <w:rFonts w:ascii="Arial" w:eastAsia="Times New Roman" w:hAnsi="Arial" w:cs="Arial"/>
              </w:rPr>
              <w:t>2,9</w:t>
            </w:r>
            <w:r w:rsidR="00792ABF">
              <w:rPr>
                <w:rFonts w:ascii="Arial" w:eastAsia="Times New Roman" w:hAnsi="Arial" w:cs="Arial"/>
              </w:rPr>
              <w:t>16</w:t>
            </w:r>
          </w:p>
        </w:tc>
        <w:tc>
          <w:tcPr>
            <w:tcW w:w="962" w:type="dxa"/>
            <w:vAlign w:val="bottom"/>
          </w:tcPr>
          <w:p w14:paraId="73711BB5" w14:textId="3E96BC6E" w:rsidR="006804F8" w:rsidRPr="002D6569" w:rsidRDefault="006804F8" w:rsidP="002D6569">
            <w:pPr>
              <w:pBdr>
                <w:bottom w:val="double" w:sz="4" w:space="1" w:color="auto"/>
              </w:pBdr>
              <w:tabs>
                <w:tab w:val="decimal" w:pos="634"/>
              </w:tabs>
              <w:spacing w:line="380" w:lineRule="exact"/>
              <w:ind w:right="-75"/>
              <w:jc w:val="both"/>
              <w:rPr>
                <w:rFonts w:ascii="Arial" w:eastAsia="Times New Roman" w:hAnsi="Arial" w:cs="Arial"/>
              </w:rPr>
            </w:pPr>
            <w:r w:rsidRPr="002D6569">
              <w:rPr>
                <w:rFonts w:ascii="Arial" w:eastAsia="Times New Roman" w:hAnsi="Arial" w:cs="Arial"/>
              </w:rPr>
              <w:t>2,345</w:t>
            </w:r>
          </w:p>
        </w:tc>
        <w:tc>
          <w:tcPr>
            <w:tcW w:w="962" w:type="dxa"/>
            <w:vAlign w:val="bottom"/>
          </w:tcPr>
          <w:p w14:paraId="5540E271" w14:textId="4EB7FF1A" w:rsidR="006804F8" w:rsidRPr="002D6569" w:rsidRDefault="004D6727"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7</w:t>
            </w:r>
          </w:p>
        </w:tc>
        <w:tc>
          <w:tcPr>
            <w:tcW w:w="962" w:type="dxa"/>
            <w:vAlign w:val="bottom"/>
          </w:tcPr>
          <w:p w14:paraId="353BF446" w14:textId="361901CB" w:rsidR="006804F8" w:rsidRPr="002D6569" w:rsidRDefault="006804F8"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11</w:t>
            </w:r>
          </w:p>
        </w:tc>
        <w:tc>
          <w:tcPr>
            <w:tcW w:w="962" w:type="dxa"/>
            <w:vAlign w:val="bottom"/>
          </w:tcPr>
          <w:p w14:paraId="5816F87F" w14:textId="1E8586CB" w:rsidR="006804F8" w:rsidRPr="002D6569" w:rsidRDefault="003A463E"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2,757</w:t>
            </w:r>
          </w:p>
        </w:tc>
        <w:tc>
          <w:tcPr>
            <w:tcW w:w="962" w:type="dxa"/>
            <w:vAlign w:val="bottom"/>
          </w:tcPr>
          <w:p w14:paraId="0447FC87" w14:textId="7BBEE902" w:rsidR="006804F8" w:rsidRPr="002D6569" w:rsidRDefault="006804F8"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3,564</w:t>
            </w:r>
          </w:p>
        </w:tc>
        <w:tc>
          <w:tcPr>
            <w:tcW w:w="961" w:type="dxa"/>
            <w:vAlign w:val="bottom"/>
          </w:tcPr>
          <w:p w14:paraId="58AF7918" w14:textId="538CECA5" w:rsidR="006804F8" w:rsidRPr="002D6569" w:rsidRDefault="003A463E"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98</w:t>
            </w:r>
          </w:p>
        </w:tc>
        <w:tc>
          <w:tcPr>
            <w:tcW w:w="962" w:type="dxa"/>
            <w:vAlign w:val="bottom"/>
          </w:tcPr>
          <w:p w14:paraId="5EC57472" w14:textId="15524AF7" w:rsidR="006804F8" w:rsidRPr="002D6569" w:rsidRDefault="006804F8"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41</w:t>
            </w:r>
          </w:p>
        </w:tc>
        <w:tc>
          <w:tcPr>
            <w:tcW w:w="962" w:type="dxa"/>
            <w:vAlign w:val="bottom"/>
          </w:tcPr>
          <w:p w14:paraId="58111460" w14:textId="5D674B51" w:rsidR="006804F8" w:rsidRPr="002D6569" w:rsidRDefault="003A463E"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12</w:t>
            </w:r>
          </w:p>
        </w:tc>
        <w:tc>
          <w:tcPr>
            <w:tcW w:w="962" w:type="dxa"/>
            <w:vAlign w:val="bottom"/>
          </w:tcPr>
          <w:p w14:paraId="22479459" w14:textId="580D1A02" w:rsidR="006804F8" w:rsidRPr="002D6569" w:rsidRDefault="006804F8" w:rsidP="002D6569">
            <w:pPr>
              <w:pBdr>
                <w:bottom w:val="double" w:sz="4" w:space="1" w:color="auto"/>
              </w:pBdr>
              <w:tabs>
                <w:tab w:val="decimal" w:pos="601"/>
              </w:tabs>
              <w:spacing w:line="380" w:lineRule="exact"/>
              <w:ind w:right="-75"/>
              <w:jc w:val="both"/>
              <w:rPr>
                <w:rFonts w:ascii="Arial" w:eastAsia="Times New Roman" w:hAnsi="Arial" w:cs="Arial"/>
                <w:cs/>
              </w:rPr>
            </w:pPr>
            <w:r w:rsidRPr="002D6569">
              <w:rPr>
                <w:rFonts w:ascii="Arial" w:eastAsia="Times New Roman" w:hAnsi="Arial" w:cs="Arial"/>
              </w:rPr>
              <w:t>38</w:t>
            </w:r>
          </w:p>
        </w:tc>
        <w:tc>
          <w:tcPr>
            <w:tcW w:w="1043" w:type="dxa"/>
            <w:vAlign w:val="bottom"/>
          </w:tcPr>
          <w:p w14:paraId="2F12DC45" w14:textId="3997D36A" w:rsidR="006804F8" w:rsidRPr="002D6569" w:rsidRDefault="00561FA2" w:rsidP="002D6569">
            <w:pPr>
              <w:pBdr>
                <w:bottom w:val="doub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5,</w:t>
            </w:r>
            <w:r w:rsidR="00792ABF">
              <w:rPr>
                <w:rFonts w:ascii="Arial" w:eastAsia="Times New Roman" w:hAnsi="Arial" w:cs="Arial"/>
              </w:rPr>
              <w:t>790</w:t>
            </w:r>
          </w:p>
        </w:tc>
        <w:tc>
          <w:tcPr>
            <w:tcW w:w="1043" w:type="dxa"/>
            <w:vAlign w:val="bottom"/>
          </w:tcPr>
          <w:p w14:paraId="019916EA" w14:textId="5A292192" w:rsidR="006804F8" w:rsidRPr="002D6569" w:rsidRDefault="006804F8" w:rsidP="002D6569">
            <w:pPr>
              <w:pBdr>
                <w:bottom w:val="doub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5,999</w:t>
            </w:r>
          </w:p>
        </w:tc>
      </w:tr>
      <w:tr w:rsidR="006804F8" w:rsidRPr="002D6569" w14:paraId="477F2C5B" w14:textId="77777777" w:rsidTr="00D9184D">
        <w:tc>
          <w:tcPr>
            <w:tcW w:w="3330" w:type="dxa"/>
            <w:vAlign w:val="bottom"/>
          </w:tcPr>
          <w:p w14:paraId="447A6FC7" w14:textId="5B026953" w:rsidR="006804F8" w:rsidRPr="002D6569" w:rsidRDefault="006804F8" w:rsidP="002D6569">
            <w:pPr>
              <w:spacing w:line="380" w:lineRule="exact"/>
              <w:rPr>
                <w:rFonts w:ascii="Arial" w:eastAsia="Times New Roman" w:hAnsi="Arial" w:cs="Arial"/>
                <w:b/>
                <w:bCs/>
              </w:rPr>
            </w:pPr>
            <w:r w:rsidRPr="002D6569">
              <w:rPr>
                <w:rFonts w:ascii="Arial" w:eastAsia="Times New Roman" w:hAnsi="Arial" w:cs="Arial"/>
                <w:b/>
                <w:bCs/>
              </w:rPr>
              <w:t>Segment profit</w:t>
            </w:r>
          </w:p>
        </w:tc>
        <w:tc>
          <w:tcPr>
            <w:tcW w:w="961" w:type="dxa"/>
            <w:vAlign w:val="bottom"/>
          </w:tcPr>
          <w:p w14:paraId="281F0760" w14:textId="3FFAE178" w:rsidR="006804F8" w:rsidRPr="002D6569" w:rsidRDefault="004D6727" w:rsidP="002D6569">
            <w:pPr>
              <w:pBdr>
                <w:between w:val="single" w:sz="4" w:space="1" w:color="auto"/>
              </w:pBdr>
              <w:tabs>
                <w:tab w:val="decimal" w:pos="634"/>
              </w:tabs>
              <w:spacing w:line="380" w:lineRule="exact"/>
              <w:ind w:right="-75"/>
              <w:jc w:val="both"/>
              <w:rPr>
                <w:rFonts w:ascii="Arial" w:eastAsia="Times New Roman" w:hAnsi="Arial" w:cs="Arial"/>
                <w:b/>
                <w:bCs/>
              </w:rPr>
            </w:pPr>
            <w:r w:rsidRPr="002D6569">
              <w:rPr>
                <w:rFonts w:ascii="Arial" w:eastAsia="Times New Roman" w:hAnsi="Arial" w:cs="Arial"/>
                <w:b/>
                <w:bCs/>
              </w:rPr>
              <w:t>10</w:t>
            </w:r>
            <w:r w:rsidR="00792ABF">
              <w:rPr>
                <w:rFonts w:ascii="Arial" w:eastAsia="Times New Roman" w:hAnsi="Arial" w:cs="Arial"/>
                <w:b/>
                <w:bCs/>
              </w:rPr>
              <w:t>2</w:t>
            </w:r>
          </w:p>
        </w:tc>
        <w:tc>
          <w:tcPr>
            <w:tcW w:w="962" w:type="dxa"/>
            <w:vAlign w:val="bottom"/>
          </w:tcPr>
          <w:p w14:paraId="496ABECC" w14:textId="7E04C4C2" w:rsidR="006804F8" w:rsidRPr="002D6569" w:rsidRDefault="006804F8" w:rsidP="002D6569">
            <w:pPr>
              <w:pBdr>
                <w:between w:val="single" w:sz="4" w:space="1" w:color="auto"/>
              </w:pBdr>
              <w:tabs>
                <w:tab w:val="decimal" w:pos="634"/>
              </w:tabs>
              <w:spacing w:line="380" w:lineRule="exact"/>
              <w:ind w:right="-75"/>
              <w:jc w:val="both"/>
              <w:rPr>
                <w:rFonts w:ascii="Arial" w:eastAsia="Times New Roman" w:hAnsi="Arial" w:cs="Arial"/>
                <w:b/>
                <w:bCs/>
              </w:rPr>
            </w:pPr>
            <w:r w:rsidRPr="002D6569">
              <w:rPr>
                <w:rFonts w:ascii="Arial" w:eastAsia="Times New Roman" w:hAnsi="Arial" w:cs="Arial"/>
                <w:b/>
                <w:bCs/>
              </w:rPr>
              <w:t>5</w:t>
            </w:r>
          </w:p>
        </w:tc>
        <w:tc>
          <w:tcPr>
            <w:tcW w:w="962" w:type="dxa"/>
            <w:vAlign w:val="bottom"/>
          </w:tcPr>
          <w:p w14:paraId="1F26788B" w14:textId="03C27240" w:rsidR="006804F8" w:rsidRPr="002D6569" w:rsidRDefault="004D6727"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w:t>
            </w:r>
          </w:p>
        </w:tc>
        <w:tc>
          <w:tcPr>
            <w:tcW w:w="962" w:type="dxa"/>
            <w:vAlign w:val="bottom"/>
          </w:tcPr>
          <w:p w14:paraId="21EB3D92" w14:textId="14C019F0" w:rsidR="006804F8" w:rsidRPr="002D6569" w:rsidRDefault="006804F8"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1</w:t>
            </w:r>
          </w:p>
        </w:tc>
        <w:tc>
          <w:tcPr>
            <w:tcW w:w="962" w:type="dxa"/>
            <w:vAlign w:val="bottom"/>
          </w:tcPr>
          <w:p w14:paraId="58A5D20B" w14:textId="6745BC8C" w:rsidR="006804F8" w:rsidRPr="002D6569" w:rsidRDefault="003A463E"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86</w:t>
            </w:r>
          </w:p>
        </w:tc>
        <w:tc>
          <w:tcPr>
            <w:tcW w:w="962" w:type="dxa"/>
            <w:vAlign w:val="bottom"/>
          </w:tcPr>
          <w:p w14:paraId="6C77DF30" w14:textId="5A314977" w:rsidR="006804F8" w:rsidRPr="002D6569" w:rsidRDefault="006804F8"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162</w:t>
            </w:r>
          </w:p>
        </w:tc>
        <w:tc>
          <w:tcPr>
            <w:tcW w:w="961" w:type="dxa"/>
            <w:vAlign w:val="bottom"/>
          </w:tcPr>
          <w:p w14:paraId="4DBA238E" w14:textId="438FFCD0" w:rsidR="006804F8" w:rsidRPr="002D6569" w:rsidRDefault="003A463E"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18</w:t>
            </w:r>
          </w:p>
        </w:tc>
        <w:tc>
          <w:tcPr>
            <w:tcW w:w="962" w:type="dxa"/>
            <w:vAlign w:val="bottom"/>
          </w:tcPr>
          <w:p w14:paraId="78F2E6CF" w14:textId="13EDBC83" w:rsidR="006804F8" w:rsidRPr="002D6569" w:rsidRDefault="006804F8"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15</w:t>
            </w:r>
          </w:p>
        </w:tc>
        <w:tc>
          <w:tcPr>
            <w:tcW w:w="962" w:type="dxa"/>
            <w:vAlign w:val="bottom"/>
          </w:tcPr>
          <w:p w14:paraId="198D8671" w14:textId="5EC14674" w:rsidR="006804F8" w:rsidRPr="002D6569" w:rsidRDefault="003A463E"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2</w:t>
            </w:r>
          </w:p>
        </w:tc>
        <w:tc>
          <w:tcPr>
            <w:tcW w:w="962" w:type="dxa"/>
            <w:vAlign w:val="bottom"/>
          </w:tcPr>
          <w:p w14:paraId="656B5E9C" w14:textId="18843348" w:rsidR="006804F8" w:rsidRPr="002D6569" w:rsidRDefault="006804F8" w:rsidP="002D6569">
            <w:pPr>
              <w:tabs>
                <w:tab w:val="decimal" w:pos="601"/>
              </w:tabs>
              <w:spacing w:line="380" w:lineRule="exact"/>
              <w:ind w:right="-75"/>
              <w:jc w:val="both"/>
              <w:rPr>
                <w:rFonts w:ascii="Arial" w:eastAsia="Times New Roman" w:hAnsi="Arial" w:cs="Arial"/>
                <w:b/>
                <w:bCs/>
                <w:cs/>
              </w:rPr>
            </w:pPr>
            <w:r w:rsidRPr="002D6569">
              <w:rPr>
                <w:rFonts w:ascii="Arial" w:eastAsia="Times New Roman" w:hAnsi="Arial" w:cs="Arial"/>
                <w:b/>
                <w:bCs/>
              </w:rPr>
              <w:t>2</w:t>
            </w:r>
          </w:p>
        </w:tc>
        <w:tc>
          <w:tcPr>
            <w:tcW w:w="1043" w:type="dxa"/>
            <w:vAlign w:val="bottom"/>
          </w:tcPr>
          <w:p w14:paraId="63198466" w14:textId="0AD5D9B0" w:rsidR="006804F8" w:rsidRPr="002D6569" w:rsidRDefault="003A463E" w:rsidP="002D6569">
            <w:pPr>
              <w:tabs>
                <w:tab w:val="decimal" w:pos="646"/>
              </w:tabs>
              <w:spacing w:line="380" w:lineRule="exact"/>
              <w:ind w:right="-75"/>
              <w:jc w:val="both"/>
              <w:rPr>
                <w:rFonts w:ascii="Arial" w:eastAsia="Times New Roman" w:hAnsi="Arial" w:cs="Arial"/>
                <w:b/>
                <w:bCs/>
              </w:rPr>
            </w:pPr>
            <w:r w:rsidRPr="002D6569">
              <w:rPr>
                <w:rFonts w:ascii="Arial" w:eastAsia="Times New Roman" w:hAnsi="Arial" w:cs="Arial"/>
                <w:b/>
                <w:bCs/>
              </w:rPr>
              <w:t>2</w:t>
            </w:r>
            <w:r w:rsidR="00792ABF">
              <w:rPr>
                <w:rFonts w:ascii="Arial" w:eastAsia="Times New Roman" w:hAnsi="Arial" w:cs="Arial"/>
                <w:b/>
                <w:bCs/>
              </w:rPr>
              <w:t>08</w:t>
            </w:r>
          </w:p>
        </w:tc>
        <w:tc>
          <w:tcPr>
            <w:tcW w:w="1043" w:type="dxa"/>
            <w:vAlign w:val="bottom"/>
          </w:tcPr>
          <w:p w14:paraId="64F93550" w14:textId="67A80689" w:rsidR="006804F8" w:rsidRPr="002D6569" w:rsidRDefault="006804F8" w:rsidP="002D6569">
            <w:pPr>
              <w:tabs>
                <w:tab w:val="decimal" w:pos="646"/>
              </w:tabs>
              <w:spacing w:line="380" w:lineRule="exact"/>
              <w:ind w:right="-75"/>
              <w:jc w:val="both"/>
              <w:rPr>
                <w:rFonts w:ascii="Arial" w:eastAsia="Times New Roman" w:hAnsi="Arial" w:cs="Arial"/>
                <w:b/>
                <w:bCs/>
              </w:rPr>
            </w:pPr>
            <w:r w:rsidRPr="002D6569">
              <w:rPr>
                <w:rFonts w:ascii="Arial" w:eastAsia="Times New Roman" w:hAnsi="Arial" w:cs="Arial"/>
                <w:b/>
                <w:bCs/>
              </w:rPr>
              <w:t>185</w:t>
            </w:r>
          </w:p>
        </w:tc>
      </w:tr>
      <w:tr w:rsidR="006804F8" w:rsidRPr="002D6569" w14:paraId="511B47D6" w14:textId="77777777" w:rsidTr="00D9184D">
        <w:tc>
          <w:tcPr>
            <w:tcW w:w="3330" w:type="dxa"/>
            <w:vAlign w:val="bottom"/>
          </w:tcPr>
          <w:p w14:paraId="74D58748" w14:textId="77777777" w:rsidR="006804F8" w:rsidRPr="002D6569" w:rsidRDefault="006804F8" w:rsidP="002D6569">
            <w:pPr>
              <w:spacing w:line="380" w:lineRule="exact"/>
              <w:ind w:left="142" w:hanging="142"/>
              <w:rPr>
                <w:rFonts w:ascii="Arial" w:eastAsia="Times New Roman" w:hAnsi="Arial" w:cs="Arial"/>
              </w:rPr>
            </w:pPr>
            <w:r w:rsidRPr="002D6569">
              <w:rPr>
                <w:rFonts w:ascii="Arial" w:eastAsia="Times New Roman" w:hAnsi="Arial" w:cs="Arial"/>
              </w:rPr>
              <w:t>Unallocated income and expenses</w:t>
            </w:r>
          </w:p>
        </w:tc>
        <w:tc>
          <w:tcPr>
            <w:tcW w:w="961" w:type="dxa"/>
            <w:vAlign w:val="bottom"/>
          </w:tcPr>
          <w:p w14:paraId="3EB3C865"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121BB29F"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4BA02EC4"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5B2EE719"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31649861"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7B368319"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1" w:type="dxa"/>
            <w:vAlign w:val="bottom"/>
          </w:tcPr>
          <w:p w14:paraId="75504952"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2419B6B7"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098361ED"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1050739A"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1043" w:type="dxa"/>
            <w:vAlign w:val="bottom"/>
          </w:tcPr>
          <w:p w14:paraId="796F9EC1" w14:textId="76ECD042" w:rsidR="006804F8" w:rsidRPr="002D6569" w:rsidRDefault="003A463E" w:rsidP="002D6569">
            <w:pPr>
              <w:pBdr>
                <w:bottom w:val="sing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(316)</w:t>
            </w:r>
          </w:p>
        </w:tc>
        <w:tc>
          <w:tcPr>
            <w:tcW w:w="1043" w:type="dxa"/>
            <w:vAlign w:val="bottom"/>
          </w:tcPr>
          <w:p w14:paraId="4A2A3AB6" w14:textId="0E3A3984" w:rsidR="006804F8" w:rsidRPr="002D6569" w:rsidRDefault="008538CE" w:rsidP="002D6569">
            <w:pPr>
              <w:pBdr>
                <w:bottom w:val="sing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(154)</w:t>
            </w:r>
          </w:p>
        </w:tc>
      </w:tr>
      <w:tr w:rsidR="006804F8" w:rsidRPr="002D6569" w14:paraId="2D9EA486" w14:textId="77777777" w:rsidTr="00982B0F">
        <w:tc>
          <w:tcPr>
            <w:tcW w:w="3330" w:type="dxa"/>
            <w:vAlign w:val="bottom"/>
          </w:tcPr>
          <w:p w14:paraId="7E643653" w14:textId="6AA4B138" w:rsidR="006804F8" w:rsidRPr="002D6569" w:rsidRDefault="006804F8" w:rsidP="002D6569">
            <w:pPr>
              <w:spacing w:line="380" w:lineRule="exact"/>
              <w:ind w:left="142" w:hanging="142"/>
              <w:rPr>
                <w:rFonts w:ascii="Arial" w:eastAsia="Times New Roman" w:hAnsi="Arial" w:cs="Arial"/>
                <w:b/>
                <w:bCs/>
              </w:rPr>
            </w:pPr>
            <w:r w:rsidRPr="002D6569">
              <w:rPr>
                <w:rFonts w:ascii="Arial" w:eastAsia="Times New Roman" w:hAnsi="Arial" w:cs="Arial"/>
                <w:b/>
                <w:bCs/>
              </w:rPr>
              <w:t>Profit (loss) before income tax</w:t>
            </w:r>
          </w:p>
        </w:tc>
        <w:tc>
          <w:tcPr>
            <w:tcW w:w="961" w:type="dxa"/>
            <w:vAlign w:val="bottom"/>
          </w:tcPr>
          <w:p w14:paraId="65851698"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3DC0BC94"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260F612B"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370F7B93"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68047EC8"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0F80AA55"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1" w:type="dxa"/>
            <w:vAlign w:val="bottom"/>
          </w:tcPr>
          <w:p w14:paraId="56133307"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39997D91"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5072FE57"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66942133"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1043" w:type="dxa"/>
            <w:vAlign w:val="bottom"/>
          </w:tcPr>
          <w:p w14:paraId="5BCA9A4F" w14:textId="11B55FBB" w:rsidR="006804F8" w:rsidRPr="002D6569" w:rsidRDefault="00561FA2" w:rsidP="002D6569">
            <w:pP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(10</w:t>
            </w:r>
            <w:r w:rsidR="00792ABF">
              <w:rPr>
                <w:rFonts w:ascii="Arial" w:eastAsia="Times New Roman" w:hAnsi="Arial" w:cs="Arial"/>
                <w:b/>
                <w:bCs/>
              </w:rPr>
              <w:t>8</w:t>
            </w:r>
            <w:r w:rsidRPr="002D6569">
              <w:rPr>
                <w:rFonts w:ascii="Arial" w:eastAsia="Times New Roman" w:hAnsi="Arial" w:cs="Arial"/>
                <w:b/>
                <w:bCs/>
              </w:rPr>
              <w:t>)</w:t>
            </w:r>
          </w:p>
        </w:tc>
        <w:tc>
          <w:tcPr>
            <w:tcW w:w="1043" w:type="dxa"/>
            <w:vAlign w:val="bottom"/>
          </w:tcPr>
          <w:p w14:paraId="068EC16A" w14:textId="1CDE93D2" w:rsidR="006804F8" w:rsidRPr="002D6569" w:rsidRDefault="006804F8" w:rsidP="002D6569">
            <w:pP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31</w:t>
            </w:r>
          </w:p>
        </w:tc>
      </w:tr>
      <w:tr w:rsidR="006804F8" w:rsidRPr="002D6569" w14:paraId="30C73B6E" w14:textId="77777777" w:rsidTr="00982B0F">
        <w:tc>
          <w:tcPr>
            <w:tcW w:w="3330" w:type="dxa"/>
            <w:vAlign w:val="bottom"/>
          </w:tcPr>
          <w:p w14:paraId="3A1A782E" w14:textId="77777777" w:rsidR="006804F8" w:rsidRPr="002D6569" w:rsidRDefault="006804F8" w:rsidP="002D6569">
            <w:pPr>
              <w:spacing w:line="380" w:lineRule="exact"/>
              <w:ind w:left="142" w:hanging="142"/>
              <w:rPr>
                <w:rFonts w:ascii="Arial" w:eastAsia="Times New Roman" w:hAnsi="Arial" w:cs="Arial"/>
                <w:cs/>
              </w:rPr>
            </w:pPr>
            <w:r w:rsidRPr="002D6569">
              <w:rPr>
                <w:rFonts w:ascii="Arial" w:eastAsia="Times New Roman" w:hAnsi="Arial" w:cs="Arial"/>
              </w:rPr>
              <w:t xml:space="preserve">Income tax </w:t>
            </w:r>
          </w:p>
        </w:tc>
        <w:tc>
          <w:tcPr>
            <w:tcW w:w="961" w:type="dxa"/>
            <w:vAlign w:val="bottom"/>
          </w:tcPr>
          <w:p w14:paraId="24814BD6"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0F472364"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p>
        </w:tc>
        <w:tc>
          <w:tcPr>
            <w:tcW w:w="962" w:type="dxa"/>
            <w:vAlign w:val="bottom"/>
          </w:tcPr>
          <w:p w14:paraId="37257438"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32E8475C"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1406650C"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545F41EB"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1" w:type="dxa"/>
            <w:vAlign w:val="bottom"/>
          </w:tcPr>
          <w:p w14:paraId="6570B5ED"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300031F8"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1289CE03"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962" w:type="dxa"/>
            <w:vAlign w:val="bottom"/>
          </w:tcPr>
          <w:p w14:paraId="4BB1178A" w14:textId="77777777" w:rsidR="006804F8" w:rsidRPr="002D6569" w:rsidRDefault="006804F8" w:rsidP="002D6569">
            <w:pPr>
              <w:tabs>
                <w:tab w:val="decimal" w:pos="522"/>
              </w:tabs>
              <w:spacing w:line="380" w:lineRule="exact"/>
              <w:ind w:right="-75"/>
              <w:jc w:val="both"/>
              <w:rPr>
                <w:rFonts w:ascii="Arial" w:eastAsia="Times New Roman" w:hAnsi="Arial" w:cs="Arial"/>
                <w:cs/>
              </w:rPr>
            </w:pPr>
          </w:p>
        </w:tc>
        <w:tc>
          <w:tcPr>
            <w:tcW w:w="1043" w:type="dxa"/>
            <w:vAlign w:val="bottom"/>
          </w:tcPr>
          <w:p w14:paraId="63E0E9CA" w14:textId="5867B1B7" w:rsidR="006804F8" w:rsidRPr="002D6569" w:rsidRDefault="0050057E" w:rsidP="002D6569">
            <w:pPr>
              <w:pBdr>
                <w:bottom w:val="single" w:sz="4" w:space="1" w:color="auto"/>
              </w:pBdr>
              <w:tabs>
                <w:tab w:val="decimal" w:pos="646"/>
              </w:tabs>
              <w:spacing w:line="380" w:lineRule="exact"/>
              <w:ind w:right="-75"/>
              <w:jc w:val="both"/>
              <w:rPr>
                <w:rFonts w:ascii="Arial" w:eastAsia="Times New Roman" w:hAnsi="Arial" w:cs="Arial"/>
                <w:cs/>
              </w:rPr>
            </w:pPr>
            <w:r>
              <w:rPr>
                <w:rFonts w:ascii="Arial" w:eastAsia="Times New Roman" w:hAnsi="Arial" w:cs="Arial"/>
              </w:rPr>
              <w:t>(</w:t>
            </w:r>
            <w:r w:rsidR="007415E9" w:rsidRPr="002D6569">
              <w:rPr>
                <w:rFonts w:ascii="Arial" w:eastAsia="Times New Roman" w:hAnsi="Arial" w:cs="Arial"/>
              </w:rPr>
              <w:t>31</w:t>
            </w:r>
            <w:r>
              <w:rPr>
                <w:rFonts w:ascii="Arial" w:eastAsia="Times New Roman" w:hAnsi="Arial" w:cs="Arial"/>
              </w:rPr>
              <w:t>)</w:t>
            </w:r>
          </w:p>
        </w:tc>
        <w:tc>
          <w:tcPr>
            <w:tcW w:w="1043" w:type="dxa"/>
            <w:vAlign w:val="bottom"/>
          </w:tcPr>
          <w:p w14:paraId="4675D05C" w14:textId="371EC9FE" w:rsidR="006804F8" w:rsidRPr="002D6569" w:rsidRDefault="006804F8" w:rsidP="002D6569">
            <w:pPr>
              <w:pBdr>
                <w:bottom w:val="sing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(5)</w:t>
            </w:r>
          </w:p>
        </w:tc>
      </w:tr>
      <w:tr w:rsidR="006804F8" w:rsidRPr="002D6569" w14:paraId="613FA4DE" w14:textId="77777777" w:rsidTr="00982B0F">
        <w:tc>
          <w:tcPr>
            <w:tcW w:w="3330" w:type="dxa"/>
            <w:vAlign w:val="bottom"/>
          </w:tcPr>
          <w:p w14:paraId="663FB4EA" w14:textId="250C3C86" w:rsidR="006804F8" w:rsidRPr="002D6569" w:rsidRDefault="006804F8" w:rsidP="002D6569">
            <w:pPr>
              <w:spacing w:line="380" w:lineRule="exact"/>
              <w:ind w:left="142" w:hanging="142"/>
              <w:rPr>
                <w:rFonts w:ascii="Arial" w:eastAsia="Times New Roman" w:hAnsi="Arial" w:cs="Arial"/>
                <w:b/>
                <w:bCs/>
              </w:rPr>
            </w:pPr>
            <w:r w:rsidRPr="002D6569">
              <w:rPr>
                <w:rFonts w:ascii="Arial" w:eastAsia="Times New Roman" w:hAnsi="Arial" w:cs="Arial"/>
                <w:b/>
                <w:bCs/>
              </w:rPr>
              <w:t>Profit (loss) for the year</w:t>
            </w:r>
          </w:p>
        </w:tc>
        <w:tc>
          <w:tcPr>
            <w:tcW w:w="961" w:type="dxa"/>
            <w:vAlign w:val="bottom"/>
          </w:tcPr>
          <w:p w14:paraId="350C5990" w14:textId="77777777" w:rsidR="006804F8" w:rsidRPr="002D6569" w:rsidRDefault="006804F8" w:rsidP="002D6569">
            <w:pPr>
              <w:pBdr>
                <w:between w:val="single" w:sz="4" w:space="1" w:color="auto"/>
              </w:pBdr>
              <w:tabs>
                <w:tab w:val="decimal" w:pos="522"/>
              </w:tabs>
              <w:spacing w:line="380" w:lineRule="exact"/>
              <w:ind w:left="-108" w:right="-36"/>
              <w:jc w:val="both"/>
              <w:rPr>
                <w:rFonts w:ascii="Arial" w:eastAsia="Times New Roman" w:hAnsi="Arial" w:cs="Arial"/>
              </w:rPr>
            </w:pPr>
          </w:p>
        </w:tc>
        <w:tc>
          <w:tcPr>
            <w:tcW w:w="962" w:type="dxa"/>
            <w:vAlign w:val="bottom"/>
          </w:tcPr>
          <w:p w14:paraId="35D4BA03" w14:textId="77777777" w:rsidR="006804F8" w:rsidRPr="002D6569" w:rsidRDefault="006804F8" w:rsidP="002D6569">
            <w:pPr>
              <w:pBdr>
                <w:between w:val="single" w:sz="4" w:space="1" w:color="auto"/>
              </w:pBdr>
              <w:tabs>
                <w:tab w:val="decimal" w:pos="522"/>
              </w:tabs>
              <w:spacing w:line="380" w:lineRule="exact"/>
              <w:ind w:left="-108" w:right="-36"/>
              <w:jc w:val="both"/>
              <w:rPr>
                <w:rFonts w:ascii="Arial" w:eastAsia="Times New Roman" w:hAnsi="Arial" w:cs="Arial"/>
              </w:rPr>
            </w:pPr>
          </w:p>
        </w:tc>
        <w:tc>
          <w:tcPr>
            <w:tcW w:w="962" w:type="dxa"/>
            <w:vAlign w:val="bottom"/>
          </w:tcPr>
          <w:p w14:paraId="3CF0D09E"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7D801AD5"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36924AA0"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2545AFAC"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1" w:type="dxa"/>
            <w:vAlign w:val="bottom"/>
          </w:tcPr>
          <w:p w14:paraId="7D712143"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781607FD"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003D7079"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962" w:type="dxa"/>
            <w:vAlign w:val="bottom"/>
          </w:tcPr>
          <w:p w14:paraId="5010734D" w14:textId="77777777" w:rsidR="006804F8" w:rsidRPr="002D6569" w:rsidRDefault="006804F8" w:rsidP="002D6569">
            <w:pPr>
              <w:tabs>
                <w:tab w:val="decimal" w:pos="522"/>
              </w:tabs>
              <w:spacing w:line="380" w:lineRule="exact"/>
              <w:ind w:left="-108" w:right="-36"/>
              <w:jc w:val="both"/>
              <w:rPr>
                <w:rFonts w:ascii="Arial" w:eastAsia="Times New Roman" w:hAnsi="Arial" w:cs="Arial"/>
                <w:cs/>
              </w:rPr>
            </w:pPr>
          </w:p>
        </w:tc>
        <w:tc>
          <w:tcPr>
            <w:tcW w:w="1043" w:type="dxa"/>
            <w:vAlign w:val="bottom"/>
          </w:tcPr>
          <w:p w14:paraId="2224244C" w14:textId="35F38248" w:rsidR="006804F8" w:rsidRPr="002D6569" w:rsidRDefault="00561FA2" w:rsidP="002D6569">
            <w:pP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w:t>
            </w:r>
            <w:r w:rsidR="007415E9" w:rsidRPr="002D6569">
              <w:rPr>
                <w:rFonts w:ascii="Arial" w:eastAsia="Times New Roman" w:hAnsi="Arial" w:cs="Arial"/>
                <w:b/>
                <w:bCs/>
              </w:rPr>
              <w:t>13</w:t>
            </w:r>
            <w:r w:rsidR="00792ABF">
              <w:rPr>
                <w:rFonts w:ascii="Arial" w:eastAsia="Times New Roman" w:hAnsi="Arial" w:cs="Arial"/>
                <w:b/>
                <w:bCs/>
              </w:rPr>
              <w:t>9</w:t>
            </w:r>
            <w:r w:rsidRPr="002D6569">
              <w:rPr>
                <w:rFonts w:ascii="Arial" w:eastAsia="Times New Roman" w:hAnsi="Arial" w:cs="Arial"/>
                <w:b/>
                <w:bCs/>
              </w:rPr>
              <w:t>)</w:t>
            </w:r>
          </w:p>
        </w:tc>
        <w:tc>
          <w:tcPr>
            <w:tcW w:w="1043" w:type="dxa"/>
            <w:vAlign w:val="bottom"/>
          </w:tcPr>
          <w:p w14:paraId="5F9138DF" w14:textId="0050A614" w:rsidR="006804F8" w:rsidRPr="002D6569" w:rsidRDefault="006804F8" w:rsidP="002D6569">
            <w:pP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26</w:t>
            </w:r>
          </w:p>
        </w:tc>
      </w:tr>
      <w:tr w:rsidR="006804F8" w:rsidRPr="002D6569" w14:paraId="7E7398E5" w14:textId="77777777" w:rsidTr="00D9184D">
        <w:tc>
          <w:tcPr>
            <w:tcW w:w="4291" w:type="dxa"/>
            <w:gridSpan w:val="2"/>
            <w:vAlign w:val="bottom"/>
          </w:tcPr>
          <w:p w14:paraId="61A4BB07" w14:textId="77777777" w:rsidR="006804F8" w:rsidRPr="002D6569" w:rsidRDefault="006804F8" w:rsidP="002D6569">
            <w:pPr>
              <w:pBdr>
                <w:between w:val="single" w:sz="4" w:space="1" w:color="auto"/>
              </w:pBdr>
              <w:tabs>
                <w:tab w:val="decimal" w:pos="522"/>
              </w:tabs>
              <w:spacing w:line="380" w:lineRule="exact"/>
              <w:ind w:right="-75"/>
              <w:jc w:val="both"/>
              <w:rPr>
                <w:rFonts w:ascii="Arial" w:eastAsia="Times New Roman" w:hAnsi="Arial" w:cs="Arial"/>
              </w:rPr>
            </w:pPr>
            <w:r w:rsidRPr="002D6569">
              <w:rPr>
                <w:rFonts w:ascii="Arial" w:eastAsia="Times New Roman" w:hAnsi="Arial" w:cs="Arial"/>
              </w:rPr>
              <w:t>Non-controlling interests of the subsidiaries</w:t>
            </w:r>
          </w:p>
        </w:tc>
        <w:tc>
          <w:tcPr>
            <w:tcW w:w="962" w:type="dxa"/>
            <w:vAlign w:val="bottom"/>
          </w:tcPr>
          <w:p w14:paraId="07A7E858" w14:textId="77777777" w:rsidR="006804F8" w:rsidRPr="002D6569" w:rsidRDefault="006804F8" w:rsidP="002D6569">
            <w:pPr>
              <w:pBdr>
                <w:between w:val="single" w:sz="4" w:space="1" w:color="auto"/>
              </w:pBdr>
              <w:tabs>
                <w:tab w:val="decimal" w:pos="522"/>
              </w:tabs>
              <w:spacing w:line="380" w:lineRule="exact"/>
              <w:jc w:val="both"/>
              <w:rPr>
                <w:rFonts w:ascii="Arial" w:eastAsia="Times New Roman" w:hAnsi="Arial" w:cs="Arial"/>
              </w:rPr>
            </w:pPr>
          </w:p>
        </w:tc>
        <w:tc>
          <w:tcPr>
            <w:tcW w:w="962" w:type="dxa"/>
            <w:vAlign w:val="bottom"/>
          </w:tcPr>
          <w:p w14:paraId="4F89218E"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5AD91728"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555A39D0"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0168CA11"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1" w:type="dxa"/>
            <w:vAlign w:val="bottom"/>
          </w:tcPr>
          <w:p w14:paraId="2C1C9810"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600265E5"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570BDD7E"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7D3CFE17"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1043" w:type="dxa"/>
            <w:vAlign w:val="bottom"/>
          </w:tcPr>
          <w:p w14:paraId="27ECB7F6" w14:textId="51B235A8" w:rsidR="006804F8" w:rsidRPr="002D6569" w:rsidRDefault="007415E9" w:rsidP="002D6569">
            <w:pPr>
              <w:pBdr>
                <w:bottom w:val="sing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1</w:t>
            </w:r>
          </w:p>
        </w:tc>
        <w:tc>
          <w:tcPr>
            <w:tcW w:w="1043" w:type="dxa"/>
            <w:vAlign w:val="bottom"/>
          </w:tcPr>
          <w:p w14:paraId="3F5A18BB" w14:textId="76C89847" w:rsidR="006804F8" w:rsidRPr="002D6569" w:rsidRDefault="006804F8" w:rsidP="002D6569">
            <w:pPr>
              <w:pBdr>
                <w:bottom w:val="single" w:sz="4" w:space="1" w:color="auto"/>
              </w:pBdr>
              <w:tabs>
                <w:tab w:val="decimal" w:pos="646"/>
              </w:tabs>
              <w:spacing w:line="380" w:lineRule="exact"/>
              <w:ind w:right="-75"/>
              <w:jc w:val="both"/>
              <w:rPr>
                <w:rFonts w:ascii="Arial" w:eastAsia="Times New Roman" w:hAnsi="Arial" w:cs="Arial"/>
                <w:cs/>
              </w:rPr>
            </w:pPr>
            <w:r w:rsidRPr="002D6569">
              <w:rPr>
                <w:rFonts w:ascii="Arial" w:eastAsia="Times New Roman" w:hAnsi="Arial" w:cs="Arial"/>
              </w:rPr>
              <w:t>(2)</w:t>
            </w:r>
          </w:p>
        </w:tc>
      </w:tr>
      <w:tr w:rsidR="006804F8" w:rsidRPr="002D6569" w14:paraId="15FE9374" w14:textId="77777777" w:rsidTr="00D9184D">
        <w:tc>
          <w:tcPr>
            <w:tcW w:w="6215" w:type="dxa"/>
            <w:gridSpan w:val="4"/>
            <w:vAlign w:val="bottom"/>
          </w:tcPr>
          <w:p w14:paraId="33BD76AA" w14:textId="00B3ED7D" w:rsidR="006804F8" w:rsidRPr="002D6569" w:rsidRDefault="006804F8" w:rsidP="002D6569">
            <w:pPr>
              <w:tabs>
                <w:tab w:val="decimal" w:pos="522"/>
              </w:tabs>
              <w:spacing w:line="380" w:lineRule="exact"/>
              <w:jc w:val="both"/>
              <w:rPr>
                <w:rFonts w:ascii="Arial" w:eastAsia="Times New Roman" w:hAnsi="Arial" w:cs="Arial"/>
                <w:cs/>
              </w:rPr>
            </w:pPr>
            <w:r w:rsidRPr="002D6569">
              <w:rPr>
                <w:rFonts w:ascii="Arial" w:eastAsia="Times New Roman" w:hAnsi="Arial" w:cs="Arial"/>
                <w:b/>
                <w:bCs/>
              </w:rPr>
              <w:t>Profit (loss) attributable to equity holders of the Company</w:t>
            </w:r>
          </w:p>
        </w:tc>
        <w:tc>
          <w:tcPr>
            <w:tcW w:w="962" w:type="dxa"/>
            <w:vAlign w:val="bottom"/>
          </w:tcPr>
          <w:p w14:paraId="067E19C6"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2EAF7562"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1C36E9C6"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1" w:type="dxa"/>
            <w:vAlign w:val="bottom"/>
          </w:tcPr>
          <w:p w14:paraId="01B31B1D"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4F23D444"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2C931F68"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962" w:type="dxa"/>
            <w:vAlign w:val="bottom"/>
          </w:tcPr>
          <w:p w14:paraId="23289613" w14:textId="77777777" w:rsidR="006804F8" w:rsidRPr="002D6569" w:rsidRDefault="006804F8" w:rsidP="002D6569">
            <w:pPr>
              <w:tabs>
                <w:tab w:val="decimal" w:pos="522"/>
              </w:tabs>
              <w:spacing w:line="380" w:lineRule="exact"/>
              <w:jc w:val="both"/>
              <w:rPr>
                <w:rFonts w:ascii="Arial" w:eastAsia="Times New Roman" w:hAnsi="Arial" w:cs="Arial"/>
                <w:cs/>
              </w:rPr>
            </w:pPr>
          </w:p>
        </w:tc>
        <w:tc>
          <w:tcPr>
            <w:tcW w:w="1043" w:type="dxa"/>
            <w:vAlign w:val="bottom"/>
          </w:tcPr>
          <w:p w14:paraId="671220B4" w14:textId="12EA768F" w:rsidR="006804F8" w:rsidRPr="002D6569" w:rsidRDefault="00561FA2" w:rsidP="002D6569">
            <w:pPr>
              <w:pBdr>
                <w:bottom w:val="double" w:sz="4" w:space="1" w:color="auto"/>
              </w:pBd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w:t>
            </w:r>
            <w:r w:rsidR="007415E9" w:rsidRPr="002D6569">
              <w:rPr>
                <w:rFonts w:ascii="Arial" w:eastAsia="Times New Roman" w:hAnsi="Arial" w:cs="Arial"/>
                <w:b/>
                <w:bCs/>
              </w:rPr>
              <w:t>13</w:t>
            </w:r>
            <w:r w:rsidR="00792ABF">
              <w:rPr>
                <w:rFonts w:ascii="Arial" w:eastAsia="Times New Roman" w:hAnsi="Arial" w:cs="Arial"/>
                <w:b/>
                <w:bCs/>
              </w:rPr>
              <w:t>8</w:t>
            </w:r>
            <w:r w:rsidRPr="002D6569">
              <w:rPr>
                <w:rFonts w:ascii="Arial" w:eastAsia="Times New Roman" w:hAnsi="Arial" w:cs="Arial"/>
                <w:b/>
                <w:bCs/>
              </w:rPr>
              <w:t>)</w:t>
            </w:r>
          </w:p>
        </w:tc>
        <w:tc>
          <w:tcPr>
            <w:tcW w:w="1043" w:type="dxa"/>
            <w:vAlign w:val="bottom"/>
          </w:tcPr>
          <w:p w14:paraId="3D7D965F" w14:textId="1FFA59B1" w:rsidR="006804F8" w:rsidRPr="002D6569" w:rsidRDefault="006804F8" w:rsidP="002D6569">
            <w:pPr>
              <w:pBdr>
                <w:bottom w:val="double" w:sz="4" w:space="1" w:color="auto"/>
              </w:pBdr>
              <w:tabs>
                <w:tab w:val="decimal" w:pos="646"/>
              </w:tabs>
              <w:spacing w:line="380" w:lineRule="exact"/>
              <w:ind w:right="-75"/>
              <w:jc w:val="both"/>
              <w:rPr>
                <w:rFonts w:ascii="Arial" w:eastAsia="Times New Roman" w:hAnsi="Arial" w:cs="Arial"/>
                <w:b/>
                <w:bCs/>
                <w:cs/>
              </w:rPr>
            </w:pPr>
            <w:r w:rsidRPr="002D6569">
              <w:rPr>
                <w:rFonts w:ascii="Arial" w:eastAsia="Times New Roman" w:hAnsi="Arial" w:cs="Arial"/>
                <w:b/>
                <w:bCs/>
              </w:rPr>
              <w:t>24</w:t>
            </w:r>
          </w:p>
        </w:tc>
      </w:tr>
    </w:tbl>
    <w:p w14:paraId="626B93EB" w14:textId="50D8A5F6" w:rsidR="003332C7" w:rsidRPr="006A7CE0" w:rsidRDefault="00453F83">
      <w:pPr>
        <w:pStyle w:val="BodyTextIndent2"/>
        <w:tabs>
          <w:tab w:val="left" w:pos="360"/>
        </w:tabs>
        <w:spacing w:before="240" w:after="0" w:line="280" w:lineRule="exact"/>
        <w:ind w:hanging="274"/>
        <w:rPr>
          <w:rFonts w:ascii="Arial" w:hAnsi="Arial" w:cs="Arial"/>
          <w:sz w:val="16"/>
          <w:szCs w:val="16"/>
        </w:rPr>
      </w:pPr>
      <w:r>
        <w:rPr>
          <w:rFonts w:ascii="Arial" w:hAnsi="Arial" w:cs="Arial"/>
          <w:sz w:val="16"/>
          <w:szCs w:val="16"/>
        </w:rPr>
        <w:tab/>
      </w:r>
      <w:r w:rsidR="003332C7" w:rsidRPr="006A7CE0">
        <w:rPr>
          <w:rFonts w:ascii="Arial" w:hAnsi="Arial" w:cs="Arial"/>
          <w:sz w:val="16"/>
          <w:szCs w:val="16"/>
        </w:rPr>
        <w:t>1)</w:t>
      </w:r>
      <w:r w:rsidR="003332C7" w:rsidRPr="006A7CE0">
        <w:rPr>
          <w:rFonts w:ascii="Arial" w:hAnsi="Arial" w:cs="Arial"/>
          <w:sz w:val="16"/>
          <w:szCs w:val="16"/>
        </w:rPr>
        <w:tab/>
        <w:t>Power cable segment consists of aluminum conductor power cable, copper conductor power cable and high-voltage power cable.</w:t>
      </w:r>
    </w:p>
    <w:p w14:paraId="1026D250" w14:textId="2263B4B9" w:rsidR="003103EE" w:rsidRDefault="00453F83" w:rsidP="00453F83">
      <w:pPr>
        <w:tabs>
          <w:tab w:val="left" w:pos="360"/>
        </w:tabs>
        <w:overflowPunct w:val="0"/>
        <w:autoSpaceDE w:val="0"/>
        <w:autoSpaceDN w:val="0"/>
        <w:adjustRightInd w:val="0"/>
        <w:spacing w:after="0" w:line="380" w:lineRule="exact"/>
        <w:textAlignment w:val="baseline"/>
        <w:rPr>
          <w:rFonts w:ascii="Arial" w:hAnsi="Arial" w:cs="Arial"/>
          <w:sz w:val="16"/>
          <w:szCs w:val="16"/>
        </w:rPr>
        <w:sectPr w:rsidR="003103EE" w:rsidSect="00C11B85">
          <w:pgSz w:w="16834" w:h="11909" w:orient="landscape" w:code="9"/>
          <w:pgMar w:top="1339" w:right="1296" w:bottom="1080" w:left="1080" w:header="706" w:footer="706" w:gutter="0"/>
          <w:cols w:space="720"/>
          <w:docGrid w:linePitch="360"/>
        </w:sectPr>
      </w:pPr>
      <w:r>
        <w:rPr>
          <w:rFonts w:ascii="Arial" w:hAnsi="Arial" w:cs="Arial"/>
          <w:sz w:val="16"/>
          <w:szCs w:val="16"/>
        </w:rPr>
        <w:tab/>
      </w:r>
      <w:r w:rsidR="003332C7" w:rsidRPr="006A7CE0">
        <w:rPr>
          <w:rFonts w:ascii="Arial" w:hAnsi="Arial" w:cs="Arial"/>
          <w:sz w:val="16"/>
          <w:szCs w:val="16"/>
        </w:rPr>
        <w:t>2)</w:t>
      </w:r>
      <w:r w:rsidR="003332C7" w:rsidRPr="006A7CE0">
        <w:rPr>
          <w:rFonts w:ascii="Arial" w:hAnsi="Arial" w:cs="Arial"/>
          <w:sz w:val="16"/>
          <w:szCs w:val="16"/>
        </w:rPr>
        <w:tab/>
        <w:t>Enameled and non-enameled wire segment consists of enameled copper wire, enameled aluminum wire and non-enameled copper wire.</w:t>
      </w:r>
    </w:p>
    <w:p w14:paraId="541682D9" w14:textId="20FD12F9" w:rsidR="00CE5670" w:rsidRPr="006A7CE0" w:rsidRDefault="00E713E2" w:rsidP="006958F5">
      <w:pPr>
        <w:tabs>
          <w:tab w:val="left" w:pos="360"/>
        </w:tabs>
        <w:overflowPunct w:val="0"/>
        <w:autoSpaceDE w:val="0"/>
        <w:autoSpaceDN w:val="0"/>
        <w:adjustRightInd w:val="0"/>
        <w:spacing w:before="120" w:after="120" w:line="380" w:lineRule="exact"/>
        <w:ind w:left="605" w:hanging="270"/>
        <w:textAlignment w:val="baseline"/>
        <w:rPr>
          <w:rFonts w:ascii="Arial" w:eastAsia="Times New Roman" w:hAnsi="Arial" w:cs="Arial"/>
          <w:sz w:val="16"/>
          <w:szCs w:val="16"/>
        </w:rPr>
      </w:pPr>
      <w:r>
        <w:rPr>
          <w:rFonts w:ascii="Arial" w:eastAsia="Times New Roman" w:hAnsi="Arial" w:cs="Angsana New"/>
          <w:b/>
          <w:bCs/>
          <w:szCs w:val="22"/>
        </w:rPr>
        <w:tab/>
      </w:r>
      <w:r>
        <w:rPr>
          <w:rFonts w:ascii="Arial" w:eastAsia="Times New Roman" w:hAnsi="Arial" w:cs="Angsana New"/>
          <w:b/>
          <w:bCs/>
          <w:szCs w:val="22"/>
        </w:rPr>
        <w:tab/>
      </w:r>
      <w:r w:rsidR="00CE5670" w:rsidRPr="006A7CE0">
        <w:rPr>
          <w:rFonts w:ascii="Arial" w:eastAsia="Times New Roman" w:hAnsi="Arial" w:cs="Angsana New"/>
          <w:b/>
          <w:bCs/>
          <w:szCs w:val="22"/>
        </w:rPr>
        <w:t>Geographic information</w:t>
      </w:r>
    </w:p>
    <w:p w14:paraId="5B9189BF" w14:textId="0668FA19" w:rsidR="00CE5670" w:rsidRPr="006A7CE0" w:rsidRDefault="00CE5670" w:rsidP="006958F5">
      <w:pPr>
        <w:tabs>
          <w:tab w:val="left" w:pos="2160"/>
          <w:tab w:val="right" w:pos="7280"/>
          <w:tab w:val="right" w:pos="854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Revenue from external customers </w:t>
      </w:r>
      <w:r w:rsidR="00BD6306">
        <w:rPr>
          <w:rFonts w:ascii="Arial" w:eastAsia="Times New Roman" w:hAnsi="Arial" w:cs="Angsana New"/>
          <w:szCs w:val="22"/>
        </w:rPr>
        <w:t>i</w:t>
      </w:r>
      <w:r w:rsidR="00D9184D">
        <w:rPr>
          <w:rFonts w:ascii="Arial" w:eastAsia="Times New Roman" w:hAnsi="Arial" w:cs="Angsana New"/>
          <w:szCs w:val="22"/>
        </w:rPr>
        <w:t>s</w:t>
      </w:r>
      <w:r w:rsidRPr="006A7CE0">
        <w:rPr>
          <w:rFonts w:ascii="Arial" w:eastAsia="Times New Roman" w:hAnsi="Arial" w:cs="Angsana New"/>
          <w:szCs w:val="22"/>
        </w:rPr>
        <w:t xml:space="preserve"> based on locations of the customers. </w:t>
      </w:r>
    </w:p>
    <w:tbl>
      <w:tblPr>
        <w:tblStyle w:val="TableGrid"/>
        <w:tblW w:w="914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8"/>
        <w:gridCol w:w="1485"/>
        <w:gridCol w:w="1485"/>
      </w:tblGrid>
      <w:tr w:rsidR="00CE5670" w:rsidRPr="006958F5" w14:paraId="38246DC1" w14:textId="77777777" w:rsidTr="0039257A">
        <w:tc>
          <w:tcPr>
            <w:tcW w:w="6178" w:type="dxa"/>
          </w:tcPr>
          <w:p w14:paraId="795E4185" w14:textId="77777777" w:rsidR="00CE5670" w:rsidRPr="006958F5" w:rsidRDefault="00CE5670" w:rsidP="006958F5">
            <w:pPr>
              <w:tabs>
                <w:tab w:val="left" w:pos="1440"/>
              </w:tabs>
              <w:spacing w:line="380" w:lineRule="exact"/>
              <w:jc w:val="thaiDistribute"/>
              <w:rPr>
                <w:rFonts w:ascii="Arial" w:eastAsia="Times New Roman" w:hAnsi="Arial" w:cs="Arial"/>
                <w:sz w:val="22"/>
                <w:szCs w:val="24"/>
              </w:rPr>
            </w:pPr>
          </w:p>
        </w:tc>
        <w:tc>
          <w:tcPr>
            <w:tcW w:w="2970" w:type="dxa"/>
            <w:gridSpan w:val="2"/>
          </w:tcPr>
          <w:p w14:paraId="3004830E" w14:textId="77777777" w:rsidR="00CE5670" w:rsidRPr="006958F5" w:rsidRDefault="00CE5670" w:rsidP="006958F5">
            <w:pPr>
              <w:spacing w:line="380" w:lineRule="exact"/>
              <w:ind w:left="-18" w:right="16"/>
              <w:jc w:val="right"/>
              <w:rPr>
                <w:rFonts w:ascii="Arial" w:eastAsia="Times New Roman" w:hAnsi="Arial" w:cs="Arial"/>
                <w:sz w:val="22"/>
                <w:szCs w:val="24"/>
              </w:rPr>
            </w:pPr>
            <w:r w:rsidRPr="006958F5">
              <w:rPr>
                <w:rFonts w:ascii="Arial" w:eastAsia="Times New Roman" w:hAnsi="Arial" w:cs="Arial"/>
                <w:sz w:val="22"/>
                <w:szCs w:val="24"/>
              </w:rPr>
              <w:t>(Unit: Million Baht)</w:t>
            </w:r>
          </w:p>
        </w:tc>
      </w:tr>
      <w:tr w:rsidR="00644F32" w:rsidRPr="006958F5" w14:paraId="598AF171" w14:textId="77777777" w:rsidTr="0039257A">
        <w:tc>
          <w:tcPr>
            <w:tcW w:w="6178" w:type="dxa"/>
          </w:tcPr>
          <w:p w14:paraId="68934B65" w14:textId="77777777" w:rsidR="00644F32" w:rsidRPr="006958F5" w:rsidRDefault="00644F32" w:rsidP="006958F5">
            <w:pPr>
              <w:tabs>
                <w:tab w:val="left" w:pos="1440"/>
              </w:tabs>
              <w:spacing w:line="380" w:lineRule="exact"/>
              <w:jc w:val="thaiDistribute"/>
              <w:rPr>
                <w:rFonts w:ascii="Arial" w:eastAsia="Times New Roman" w:hAnsi="Arial" w:cs="Arial"/>
                <w:sz w:val="22"/>
                <w:szCs w:val="24"/>
              </w:rPr>
            </w:pPr>
          </w:p>
        </w:tc>
        <w:tc>
          <w:tcPr>
            <w:tcW w:w="1485" w:type="dxa"/>
            <w:vAlign w:val="bottom"/>
          </w:tcPr>
          <w:p w14:paraId="75C04A10" w14:textId="2076AEEF" w:rsidR="00644F32" w:rsidRPr="006958F5" w:rsidRDefault="0059710D" w:rsidP="006958F5">
            <w:pPr>
              <w:spacing w:line="380" w:lineRule="exact"/>
              <w:jc w:val="center"/>
              <w:rPr>
                <w:rFonts w:ascii="Arial" w:eastAsia="Times New Roman" w:hAnsi="Arial" w:cs="Arial"/>
                <w:sz w:val="22"/>
                <w:szCs w:val="24"/>
                <w:u w:val="single"/>
              </w:rPr>
            </w:pPr>
            <w:r>
              <w:rPr>
                <w:rFonts w:ascii="Arial" w:eastAsia="Times New Roman" w:hAnsi="Arial" w:cs="Arial"/>
                <w:sz w:val="22"/>
                <w:szCs w:val="24"/>
                <w:u w:val="single"/>
              </w:rPr>
              <w:t>2023</w:t>
            </w:r>
          </w:p>
        </w:tc>
        <w:tc>
          <w:tcPr>
            <w:tcW w:w="1485" w:type="dxa"/>
            <w:vAlign w:val="bottom"/>
          </w:tcPr>
          <w:p w14:paraId="6CE648FD" w14:textId="00EEEF90" w:rsidR="00644F32" w:rsidRPr="006958F5" w:rsidRDefault="0059710D" w:rsidP="006958F5">
            <w:pPr>
              <w:spacing w:line="380" w:lineRule="exact"/>
              <w:jc w:val="center"/>
              <w:rPr>
                <w:rFonts w:ascii="Arial" w:eastAsia="Times New Roman" w:hAnsi="Arial" w:cs="Arial"/>
                <w:sz w:val="22"/>
                <w:szCs w:val="24"/>
                <w:u w:val="single"/>
              </w:rPr>
            </w:pPr>
            <w:r>
              <w:rPr>
                <w:rFonts w:ascii="Arial" w:eastAsia="Times New Roman" w:hAnsi="Arial" w:cs="Arial"/>
                <w:sz w:val="22"/>
                <w:szCs w:val="24"/>
                <w:u w:val="single"/>
              </w:rPr>
              <w:t>2022</w:t>
            </w:r>
          </w:p>
        </w:tc>
      </w:tr>
      <w:tr w:rsidR="00644F32" w:rsidRPr="006958F5" w14:paraId="72A546B1" w14:textId="77777777" w:rsidTr="0039257A">
        <w:tc>
          <w:tcPr>
            <w:tcW w:w="6178" w:type="dxa"/>
          </w:tcPr>
          <w:p w14:paraId="425D6CAB" w14:textId="77777777" w:rsidR="00644F32" w:rsidRPr="006958F5" w:rsidRDefault="00644F32" w:rsidP="006958F5">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Revenue from external customers</w:t>
            </w:r>
          </w:p>
        </w:tc>
        <w:tc>
          <w:tcPr>
            <w:tcW w:w="1485" w:type="dxa"/>
          </w:tcPr>
          <w:p w14:paraId="151EB630"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c>
          <w:tcPr>
            <w:tcW w:w="1485" w:type="dxa"/>
          </w:tcPr>
          <w:p w14:paraId="56400FA6" w14:textId="77777777" w:rsidR="00644F32" w:rsidRPr="006958F5" w:rsidRDefault="00644F32" w:rsidP="006958F5">
            <w:pPr>
              <w:tabs>
                <w:tab w:val="decimal" w:pos="972"/>
              </w:tabs>
              <w:spacing w:line="380" w:lineRule="exact"/>
              <w:ind w:left="-18" w:right="16"/>
              <w:rPr>
                <w:rFonts w:ascii="Arial" w:eastAsia="Times New Roman" w:hAnsi="Arial" w:cs="Arial"/>
                <w:sz w:val="22"/>
                <w:szCs w:val="24"/>
              </w:rPr>
            </w:pPr>
          </w:p>
        </w:tc>
      </w:tr>
      <w:tr w:rsidR="006804F8" w:rsidRPr="006958F5" w14:paraId="1FFD57A0" w14:textId="77777777" w:rsidTr="0039257A">
        <w:tc>
          <w:tcPr>
            <w:tcW w:w="6178" w:type="dxa"/>
          </w:tcPr>
          <w:p w14:paraId="4995EA03"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Thailand</w:t>
            </w:r>
          </w:p>
        </w:tc>
        <w:tc>
          <w:tcPr>
            <w:tcW w:w="1485" w:type="dxa"/>
          </w:tcPr>
          <w:p w14:paraId="173F5CB8" w14:textId="3A5C7906" w:rsidR="006804F8" w:rsidRPr="006958F5" w:rsidRDefault="00561FA2" w:rsidP="006804F8">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w:t>
            </w:r>
            <w:r w:rsidR="00792ABF">
              <w:rPr>
                <w:rFonts w:ascii="Arial" w:eastAsia="Times New Roman" w:hAnsi="Arial" w:cs="Arial"/>
                <w:sz w:val="22"/>
                <w:szCs w:val="24"/>
              </w:rPr>
              <w:t>288</w:t>
            </w:r>
          </w:p>
        </w:tc>
        <w:tc>
          <w:tcPr>
            <w:tcW w:w="1485" w:type="dxa"/>
          </w:tcPr>
          <w:p w14:paraId="74D4BA55" w14:textId="588882E7" w:rsidR="006804F8" w:rsidRPr="006958F5" w:rsidRDefault="006804F8" w:rsidP="006804F8">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5,346</w:t>
            </w:r>
          </w:p>
        </w:tc>
      </w:tr>
      <w:tr w:rsidR="006804F8" w:rsidRPr="006958F5" w14:paraId="484E32E9" w14:textId="77777777" w:rsidTr="001B73E9">
        <w:tc>
          <w:tcPr>
            <w:tcW w:w="6178" w:type="dxa"/>
          </w:tcPr>
          <w:p w14:paraId="0663CE35"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Vietnam</w:t>
            </w:r>
          </w:p>
        </w:tc>
        <w:tc>
          <w:tcPr>
            <w:tcW w:w="1485" w:type="dxa"/>
          </w:tcPr>
          <w:p w14:paraId="3DEA70FD" w14:textId="28D4CB28" w:rsidR="006804F8" w:rsidRPr="006958F5" w:rsidRDefault="00561FA2" w:rsidP="006804F8">
            <w:pP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117</w:t>
            </w:r>
          </w:p>
        </w:tc>
        <w:tc>
          <w:tcPr>
            <w:tcW w:w="1485" w:type="dxa"/>
          </w:tcPr>
          <w:p w14:paraId="65FD7A6A" w14:textId="53846B41" w:rsidR="006804F8" w:rsidRPr="006958F5" w:rsidRDefault="006804F8" w:rsidP="006804F8">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188</w:t>
            </w:r>
          </w:p>
        </w:tc>
      </w:tr>
      <w:tr w:rsidR="006804F8" w:rsidRPr="006958F5" w14:paraId="76AC9827" w14:textId="77777777" w:rsidTr="0039257A">
        <w:tc>
          <w:tcPr>
            <w:tcW w:w="6178" w:type="dxa"/>
          </w:tcPr>
          <w:p w14:paraId="75B15811"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Others</w:t>
            </w:r>
          </w:p>
        </w:tc>
        <w:tc>
          <w:tcPr>
            <w:tcW w:w="1485" w:type="dxa"/>
          </w:tcPr>
          <w:p w14:paraId="2F8C8594" w14:textId="4152AA14" w:rsidR="006804F8" w:rsidRPr="006958F5" w:rsidRDefault="007415E9" w:rsidP="006804F8">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385</w:t>
            </w:r>
          </w:p>
        </w:tc>
        <w:tc>
          <w:tcPr>
            <w:tcW w:w="1485" w:type="dxa"/>
          </w:tcPr>
          <w:p w14:paraId="3CED4CEB" w14:textId="6ED01F5B" w:rsidR="006804F8" w:rsidRPr="006958F5" w:rsidRDefault="007415E9" w:rsidP="006804F8">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465</w:t>
            </w:r>
          </w:p>
        </w:tc>
      </w:tr>
      <w:tr w:rsidR="006804F8" w:rsidRPr="006958F5" w14:paraId="767874FC" w14:textId="77777777" w:rsidTr="0039257A">
        <w:tc>
          <w:tcPr>
            <w:tcW w:w="6178" w:type="dxa"/>
          </w:tcPr>
          <w:p w14:paraId="565606A1"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Total</w:t>
            </w:r>
          </w:p>
        </w:tc>
        <w:tc>
          <w:tcPr>
            <w:tcW w:w="1485" w:type="dxa"/>
          </w:tcPr>
          <w:p w14:paraId="3D492F12" w14:textId="059C6AD6" w:rsidR="006804F8" w:rsidRPr="006958F5" w:rsidRDefault="00561FA2" w:rsidP="006804F8">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5,</w:t>
            </w:r>
            <w:r w:rsidR="00792ABF">
              <w:rPr>
                <w:rFonts w:ascii="Arial" w:eastAsia="Times New Roman" w:hAnsi="Arial" w:cs="Arial"/>
                <w:sz w:val="22"/>
                <w:szCs w:val="24"/>
              </w:rPr>
              <w:t>790</w:t>
            </w:r>
          </w:p>
        </w:tc>
        <w:tc>
          <w:tcPr>
            <w:tcW w:w="1485" w:type="dxa"/>
          </w:tcPr>
          <w:p w14:paraId="3B9FA48C" w14:textId="4277DF22" w:rsidR="006804F8" w:rsidRPr="006958F5" w:rsidRDefault="006804F8" w:rsidP="006804F8">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5,999</w:t>
            </w:r>
          </w:p>
        </w:tc>
      </w:tr>
      <w:tr w:rsidR="006804F8" w:rsidRPr="006958F5" w14:paraId="1E389A22" w14:textId="77777777" w:rsidTr="0039257A">
        <w:tc>
          <w:tcPr>
            <w:tcW w:w="6178" w:type="dxa"/>
          </w:tcPr>
          <w:p w14:paraId="18F430D6" w14:textId="77777777" w:rsidR="006804F8" w:rsidRPr="006958F5" w:rsidRDefault="006804F8" w:rsidP="006804F8">
            <w:pPr>
              <w:tabs>
                <w:tab w:val="left" w:pos="1440"/>
              </w:tabs>
              <w:spacing w:line="380" w:lineRule="exact"/>
              <w:ind w:left="415" w:right="-108" w:hanging="274"/>
              <w:rPr>
                <w:rFonts w:ascii="Arial" w:eastAsia="Times New Roman" w:hAnsi="Arial" w:cs="Arial"/>
                <w:sz w:val="22"/>
                <w:szCs w:val="24"/>
              </w:rPr>
            </w:pPr>
            <w:r w:rsidRPr="006958F5">
              <w:rPr>
                <w:rFonts w:ascii="Arial" w:eastAsia="Times New Roman" w:hAnsi="Arial" w:cs="Arial"/>
                <w:sz w:val="22"/>
                <w:szCs w:val="24"/>
              </w:rPr>
              <w:t xml:space="preserve">Non-current assets </w:t>
            </w:r>
          </w:p>
          <w:p w14:paraId="062CD77E" w14:textId="222729FB" w:rsidR="006804F8" w:rsidRPr="006958F5" w:rsidRDefault="006804F8" w:rsidP="006804F8">
            <w:pPr>
              <w:tabs>
                <w:tab w:val="left" w:pos="1440"/>
              </w:tabs>
              <w:spacing w:line="380" w:lineRule="exact"/>
              <w:ind w:left="415" w:right="-108" w:hanging="274"/>
              <w:rPr>
                <w:rFonts w:ascii="Arial" w:eastAsia="Times New Roman" w:hAnsi="Arial" w:cs="Arial"/>
                <w:sz w:val="22"/>
                <w:szCs w:val="24"/>
                <w:cs/>
              </w:rPr>
            </w:pPr>
            <w:r w:rsidRPr="006958F5">
              <w:rPr>
                <w:rFonts w:ascii="Arial" w:eastAsia="Times New Roman" w:hAnsi="Arial" w:cs="Arial"/>
                <w:sz w:val="22"/>
                <w:szCs w:val="24"/>
              </w:rPr>
              <w:t xml:space="preserve">     </w:t>
            </w:r>
            <w:r w:rsidRPr="006958F5">
              <w:rPr>
                <w:rFonts w:ascii="Arial" w:eastAsia="Times New Roman" w:hAnsi="Arial" w:cs="Arial"/>
                <w:sz w:val="22"/>
                <w:szCs w:val="24"/>
                <w:cs/>
              </w:rPr>
              <w:t>(</w:t>
            </w:r>
            <w:r w:rsidRPr="006958F5">
              <w:rPr>
                <w:rFonts w:ascii="Arial" w:eastAsia="Times New Roman" w:hAnsi="Arial" w:cs="Arial"/>
                <w:sz w:val="22"/>
                <w:szCs w:val="24"/>
              </w:rPr>
              <w:t>other than financial instruments, deferred tax assets)</w:t>
            </w:r>
          </w:p>
        </w:tc>
        <w:tc>
          <w:tcPr>
            <w:tcW w:w="1485" w:type="dxa"/>
          </w:tcPr>
          <w:p w14:paraId="0153BEA4" w14:textId="77777777" w:rsidR="006804F8" w:rsidRPr="006958F5" w:rsidRDefault="006804F8" w:rsidP="006804F8">
            <w:pPr>
              <w:tabs>
                <w:tab w:val="decimal" w:pos="972"/>
              </w:tabs>
              <w:spacing w:line="380" w:lineRule="exact"/>
              <w:ind w:left="-18" w:right="16"/>
              <w:rPr>
                <w:rFonts w:ascii="Arial" w:eastAsia="Times New Roman" w:hAnsi="Arial" w:cs="Arial"/>
                <w:sz w:val="22"/>
                <w:szCs w:val="24"/>
              </w:rPr>
            </w:pPr>
          </w:p>
        </w:tc>
        <w:tc>
          <w:tcPr>
            <w:tcW w:w="1485" w:type="dxa"/>
          </w:tcPr>
          <w:p w14:paraId="04C54018" w14:textId="77777777" w:rsidR="006804F8" w:rsidRPr="006958F5" w:rsidRDefault="006804F8" w:rsidP="006804F8">
            <w:pPr>
              <w:tabs>
                <w:tab w:val="decimal" w:pos="972"/>
              </w:tabs>
              <w:spacing w:line="380" w:lineRule="exact"/>
              <w:ind w:left="-18" w:right="16"/>
              <w:rPr>
                <w:rFonts w:ascii="Arial" w:eastAsia="Times New Roman" w:hAnsi="Arial" w:cs="Arial"/>
                <w:sz w:val="22"/>
                <w:szCs w:val="24"/>
              </w:rPr>
            </w:pPr>
          </w:p>
        </w:tc>
      </w:tr>
      <w:tr w:rsidR="006804F8" w:rsidRPr="006958F5" w14:paraId="6A67CA36" w14:textId="77777777" w:rsidTr="0039257A">
        <w:tc>
          <w:tcPr>
            <w:tcW w:w="6178" w:type="dxa"/>
          </w:tcPr>
          <w:p w14:paraId="7C7DDF46"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Thailand</w:t>
            </w:r>
          </w:p>
        </w:tc>
        <w:tc>
          <w:tcPr>
            <w:tcW w:w="1485" w:type="dxa"/>
          </w:tcPr>
          <w:p w14:paraId="03EB87F1" w14:textId="08274A66" w:rsidR="006804F8" w:rsidRPr="006958F5" w:rsidRDefault="00CC6D08" w:rsidP="006804F8">
            <w:pPr>
              <w:tabs>
                <w:tab w:val="decimal" w:pos="1001"/>
              </w:tabs>
              <w:spacing w:line="380" w:lineRule="exact"/>
              <w:jc w:val="thaiDistribute"/>
              <w:rPr>
                <w:rFonts w:ascii="Arial" w:eastAsia="Times New Roman" w:hAnsi="Arial" w:cstheme="minorBidi"/>
                <w:sz w:val="22"/>
                <w:szCs w:val="24"/>
              </w:rPr>
            </w:pPr>
            <w:r>
              <w:rPr>
                <w:rFonts w:ascii="Arial" w:eastAsia="Times New Roman" w:hAnsi="Arial" w:cstheme="minorBidi"/>
                <w:sz w:val="22"/>
                <w:szCs w:val="24"/>
              </w:rPr>
              <w:t>1,287</w:t>
            </w:r>
          </w:p>
        </w:tc>
        <w:tc>
          <w:tcPr>
            <w:tcW w:w="1485" w:type="dxa"/>
          </w:tcPr>
          <w:p w14:paraId="7DCADC06" w14:textId="786B733C" w:rsidR="006804F8" w:rsidRPr="006958F5" w:rsidRDefault="006804F8" w:rsidP="006804F8">
            <w:pP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theme="minorBidi"/>
                <w:sz w:val="22"/>
                <w:szCs w:val="24"/>
              </w:rPr>
              <w:t>1,306</w:t>
            </w:r>
          </w:p>
        </w:tc>
      </w:tr>
      <w:tr w:rsidR="006804F8" w:rsidRPr="006958F5" w14:paraId="26196BF8" w14:textId="77777777" w:rsidTr="0039257A">
        <w:tc>
          <w:tcPr>
            <w:tcW w:w="6178" w:type="dxa"/>
          </w:tcPr>
          <w:p w14:paraId="2AC57985"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rPr>
            </w:pPr>
            <w:r w:rsidRPr="006958F5">
              <w:rPr>
                <w:rFonts w:ascii="Arial" w:eastAsia="Times New Roman" w:hAnsi="Arial" w:cs="Arial"/>
                <w:sz w:val="22"/>
                <w:szCs w:val="24"/>
              </w:rPr>
              <w:t>China</w:t>
            </w:r>
          </w:p>
        </w:tc>
        <w:tc>
          <w:tcPr>
            <w:tcW w:w="1485" w:type="dxa"/>
          </w:tcPr>
          <w:p w14:paraId="74D3BF7A" w14:textId="1E690624" w:rsidR="006804F8" w:rsidRPr="006958F5" w:rsidRDefault="00CC6D08" w:rsidP="006804F8">
            <w:pPr>
              <w:pBdr>
                <w:bottom w:val="sing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16</w:t>
            </w:r>
          </w:p>
        </w:tc>
        <w:tc>
          <w:tcPr>
            <w:tcW w:w="1485" w:type="dxa"/>
          </w:tcPr>
          <w:p w14:paraId="7A659531" w14:textId="61D77032" w:rsidR="006804F8" w:rsidRPr="006958F5" w:rsidRDefault="006804F8" w:rsidP="006804F8">
            <w:pPr>
              <w:pBdr>
                <w:bottom w:val="sing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17</w:t>
            </w:r>
          </w:p>
        </w:tc>
      </w:tr>
      <w:tr w:rsidR="006804F8" w:rsidRPr="006958F5" w14:paraId="35696D83" w14:textId="77777777" w:rsidTr="0039257A">
        <w:tc>
          <w:tcPr>
            <w:tcW w:w="6178" w:type="dxa"/>
          </w:tcPr>
          <w:p w14:paraId="384FC39D" w14:textId="77777777" w:rsidR="006804F8" w:rsidRPr="006958F5" w:rsidRDefault="006804F8" w:rsidP="006804F8">
            <w:pPr>
              <w:tabs>
                <w:tab w:val="left" w:pos="1440"/>
              </w:tabs>
              <w:spacing w:line="380" w:lineRule="exact"/>
              <w:ind w:left="210" w:right="-108" w:hanging="69"/>
              <w:rPr>
                <w:rFonts w:ascii="Arial" w:eastAsia="Times New Roman" w:hAnsi="Arial" w:cs="Arial"/>
                <w:sz w:val="22"/>
                <w:szCs w:val="24"/>
                <w:cs/>
              </w:rPr>
            </w:pPr>
            <w:r w:rsidRPr="006958F5">
              <w:rPr>
                <w:rFonts w:ascii="Arial" w:eastAsia="Times New Roman" w:hAnsi="Arial" w:cs="Arial"/>
                <w:sz w:val="22"/>
                <w:szCs w:val="24"/>
              </w:rPr>
              <w:t>Total</w:t>
            </w:r>
          </w:p>
        </w:tc>
        <w:tc>
          <w:tcPr>
            <w:tcW w:w="1485" w:type="dxa"/>
          </w:tcPr>
          <w:p w14:paraId="6710328D" w14:textId="642F5D9D" w:rsidR="006804F8" w:rsidRPr="006958F5" w:rsidRDefault="00CC6D08" w:rsidP="006804F8">
            <w:pPr>
              <w:pBdr>
                <w:bottom w:val="double" w:sz="4" w:space="1" w:color="auto"/>
              </w:pBdr>
              <w:tabs>
                <w:tab w:val="decimal" w:pos="1001"/>
              </w:tabs>
              <w:spacing w:line="380" w:lineRule="exact"/>
              <w:jc w:val="thaiDistribute"/>
              <w:rPr>
                <w:rFonts w:ascii="Arial" w:eastAsia="Times New Roman" w:hAnsi="Arial" w:cs="Arial"/>
                <w:sz w:val="22"/>
                <w:szCs w:val="24"/>
              </w:rPr>
            </w:pPr>
            <w:r>
              <w:rPr>
                <w:rFonts w:ascii="Arial" w:eastAsia="Times New Roman" w:hAnsi="Arial" w:cs="Arial"/>
                <w:sz w:val="22"/>
                <w:szCs w:val="24"/>
              </w:rPr>
              <w:t>1,303</w:t>
            </w:r>
          </w:p>
        </w:tc>
        <w:tc>
          <w:tcPr>
            <w:tcW w:w="1485" w:type="dxa"/>
          </w:tcPr>
          <w:p w14:paraId="7370473A" w14:textId="684EE967" w:rsidR="006804F8" w:rsidRPr="006958F5" w:rsidRDefault="006804F8" w:rsidP="006804F8">
            <w:pPr>
              <w:pBdr>
                <w:bottom w:val="double" w:sz="4" w:space="1" w:color="auto"/>
              </w:pBdr>
              <w:tabs>
                <w:tab w:val="decimal" w:pos="1001"/>
              </w:tabs>
              <w:spacing w:line="380" w:lineRule="exact"/>
              <w:jc w:val="thaiDistribute"/>
              <w:rPr>
                <w:rFonts w:ascii="Arial" w:eastAsia="Times New Roman" w:hAnsi="Arial" w:cs="Arial"/>
                <w:sz w:val="22"/>
                <w:szCs w:val="24"/>
              </w:rPr>
            </w:pPr>
            <w:r w:rsidRPr="006958F5">
              <w:rPr>
                <w:rFonts w:ascii="Arial" w:eastAsia="Times New Roman" w:hAnsi="Arial" w:cs="Arial"/>
                <w:sz w:val="22"/>
                <w:szCs w:val="24"/>
              </w:rPr>
              <w:t>1,323</w:t>
            </w:r>
          </w:p>
        </w:tc>
      </w:tr>
    </w:tbl>
    <w:p w14:paraId="289B14BB" w14:textId="77777777" w:rsidR="00CE5670" w:rsidRPr="006A7CE0" w:rsidRDefault="00CE5670" w:rsidP="006958F5">
      <w:pPr>
        <w:tabs>
          <w:tab w:val="left" w:pos="2160"/>
          <w:tab w:val="right" w:pos="7280"/>
          <w:tab w:val="right" w:pos="8540"/>
        </w:tabs>
        <w:overflowPunct w:val="0"/>
        <w:autoSpaceDE w:val="0"/>
        <w:autoSpaceDN w:val="0"/>
        <w:adjustRightInd w:val="0"/>
        <w:spacing w:before="240" w:after="120" w:line="380" w:lineRule="exact"/>
        <w:ind w:left="605"/>
        <w:jc w:val="thaiDistribute"/>
        <w:textAlignment w:val="baseline"/>
        <w:rPr>
          <w:rFonts w:ascii="Arial" w:eastAsia="Times New Roman" w:hAnsi="Arial" w:cs="Angsana New"/>
          <w:b/>
          <w:bCs/>
          <w:szCs w:val="22"/>
        </w:rPr>
      </w:pPr>
      <w:r w:rsidRPr="006A7CE0">
        <w:rPr>
          <w:rFonts w:ascii="Arial" w:eastAsia="Times New Roman" w:hAnsi="Arial" w:cs="Angsana New"/>
          <w:b/>
          <w:bCs/>
          <w:szCs w:val="22"/>
        </w:rPr>
        <w:t>Major customers</w:t>
      </w:r>
    </w:p>
    <w:p w14:paraId="6077111D" w14:textId="390CAE41" w:rsidR="00680A27" w:rsidRDefault="00A1147C"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ED6687">
        <w:rPr>
          <w:rFonts w:ascii="Arial" w:eastAsia="Times New Roman" w:hAnsi="Arial" w:cs="Angsana New"/>
          <w:szCs w:val="22"/>
        </w:rPr>
        <w:t xml:space="preserve">For the year </w:t>
      </w:r>
      <w:r w:rsidR="0059710D" w:rsidRPr="00ED6687">
        <w:rPr>
          <w:rFonts w:ascii="Arial" w:eastAsia="Times New Roman" w:hAnsi="Arial" w:cs="Angsana New"/>
          <w:szCs w:val="22"/>
        </w:rPr>
        <w:t>2023</w:t>
      </w:r>
      <w:r w:rsidR="00CE5670" w:rsidRPr="00ED6687">
        <w:rPr>
          <w:rFonts w:ascii="Arial" w:eastAsia="Times New Roman" w:hAnsi="Arial" w:cs="Angsana New"/>
          <w:szCs w:val="22"/>
        </w:rPr>
        <w:t>,</w:t>
      </w:r>
      <w:r w:rsidR="00CE5670" w:rsidRPr="00ED6687">
        <w:rPr>
          <w:rFonts w:ascii="Arial" w:eastAsia="Times New Roman" w:hAnsi="Arial" w:cs="Angsana New" w:hint="cs"/>
          <w:szCs w:val="22"/>
          <w:cs/>
        </w:rPr>
        <w:t xml:space="preserve"> </w:t>
      </w:r>
      <w:r w:rsidR="009F1612" w:rsidRPr="00ED6687">
        <w:rPr>
          <w:rFonts w:ascii="Arial" w:eastAsia="Times New Roman" w:hAnsi="Arial" w:cs="Angsana New"/>
          <w:szCs w:val="22"/>
        </w:rPr>
        <w:t>the Group</w:t>
      </w:r>
      <w:r w:rsidR="00845697" w:rsidRPr="00ED6687">
        <w:rPr>
          <w:rFonts w:ascii="Arial" w:eastAsia="Times New Roman" w:hAnsi="Arial" w:cs="Angsana New"/>
          <w:szCs w:val="22"/>
        </w:rPr>
        <w:t xml:space="preserve"> ha</w:t>
      </w:r>
      <w:r w:rsidR="006C11DD" w:rsidRPr="00ED6687">
        <w:rPr>
          <w:rFonts w:ascii="Arial" w:eastAsia="Times New Roman" w:hAnsi="Arial" w:cs="Angsana New"/>
          <w:szCs w:val="22"/>
        </w:rPr>
        <w:t>s</w:t>
      </w:r>
      <w:r w:rsidR="00845697" w:rsidRPr="00ED6687">
        <w:rPr>
          <w:rFonts w:ascii="Arial" w:eastAsia="Times New Roman" w:hAnsi="Arial" w:cs="Angsana New"/>
          <w:szCs w:val="22"/>
        </w:rPr>
        <w:t xml:space="preserve"> revenue fr</w:t>
      </w:r>
      <w:r w:rsidR="005D5F69" w:rsidRPr="00ED6687">
        <w:rPr>
          <w:rFonts w:ascii="Arial" w:eastAsia="Times New Roman" w:hAnsi="Arial" w:cs="Angsana New"/>
          <w:szCs w:val="22"/>
        </w:rPr>
        <w:t>o</w:t>
      </w:r>
      <w:r w:rsidR="00845697" w:rsidRPr="00ED6687">
        <w:rPr>
          <w:rFonts w:ascii="Arial" w:eastAsia="Times New Roman" w:hAnsi="Arial" w:cs="Angsana New"/>
          <w:szCs w:val="22"/>
        </w:rPr>
        <w:t xml:space="preserve">m </w:t>
      </w:r>
      <w:r w:rsidR="00677B5A">
        <w:rPr>
          <w:rFonts w:ascii="Arial" w:eastAsia="Times New Roman" w:hAnsi="Arial" w:cs="Angsana New"/>
          <w:szCs w:val="22"/>
        </w:rPr>
        <w:t>two</w:t>
      </w:r>
      <w:r w:rsidR="00845697" w:rsidRPr="00ED6687">
        <w:rPr>
          <w:rFonts w:ascii="Arial" w:eastAsia="Times New Roman" w:hAnsi="Arial" w:cs="Angsana New"/>
          <w:szCs w:val="22"/>
        </w:rPr>
        <w:t xml:space="preserve"> major customer amount</w:t>
      </w:r>
      <w:r w:rsidR="00BA3DAC" w:rsidRPr="00ED6687">
        <w:rPr>
          <w:rFonts w:ascii="Arial" w:eastAsia="Times New Roman" w:hAnsi="Arial" w:cs="Angsana New"/>
          <w:szCs w:val="22"/>
        </w:rPr>
        <w:t xml:space="preserve">ing to </w:t>
      </w:r>
      <w:r w:rsidR="00680A27" w:rsidRPr="00ED6687">
        <w:rPr>
          <w:rFonts w:ascii="Arial" w:eastAsia="Times New Roman" w:hAnsi="Arial" w:cs="Angsana New"/>
          <w:szCs w:val="22"/>
        </w:rPr>
        <w:t xml:space="preserve">Baht </w:t>
      </w:r>
      <w:r w:rsidR="00CC6D08" w:rsidRPr="00ED6687">
        <w:rPr>
          <w:rFonts w:ascii="Arial" w:eastAsia="Times New Roman" w:hAnsi="Arial" w:cs="Angsana New"/>
          <w:szCs w:val="22"/>
        </w:rPr>
        <w:t>976</w:t>
      </w:r>
      <w:r w:rsidR="000F7096" w:rsidRPr="00ED6687">
        <w:rPr>
          <w:rFonts w:ascii="Arial" w:eastAsia="Times New Roman" w:hAnsi="Arial" w:cs="Angsana New"/>
          <w:szCs w:val="22"/>
        </w:rPr>
        <w:t xml:space="preserve"> </w:t>
      </w:r>
      <w:r w:rsidR="00680A27" w:rsidRPr="00ED6687">
        <w:rPr>
          <w:rFonts w:ascii="Arial" w:eastAsia="Times New Roman" w:hAnsi="Arial" w:cs="Angsana New"/>
          <w:szCs w:val="22"/>
        </w:rPr>
        <w:t>million arising from sales by</w:t>
      </w:r>
      <w:r w:rsidR="009E537E" w:rsidRPr="00ED6687">
        <w:rPr>
          <w:rFonts w:ascii="Arial" w:eastAsia="Times New Roman" w:hAnsi="Arial" w:cs="Angsana New"/>
          <w:szCs w:val="22"/>
        </w:rPr>
        <w:t xml:space="preserve"> power cable segment </w:t>
      </w:r>
      <w:r w:rsidR="006F2F39" w:rsidRPr="00ED6687">
        <w:rPr>
          <w:rFonts w:ascii="Arial" w:eastAsia="Times New Roman" w:hAnsi="Arial" w:cs="Angsana New"/>
          <w:szCs w:val="22"/>
        </w:rPr>
        <w:t xml:space="preserve">and amounting to Baht </w:t>
      </w:r>
      <w:r w:rsidR="00350125" w:rsidRPr="00ED6687">
        <w:rPr>
          <w:rFonts w:ascii="Arial" w:eastAsia="Times New Roman" w:hAnsi="Arial" w:cs="Angsana New"/>
          <w:szCs w:val="22"/>
        </w:rPr>
        <w:t>702</w:t>
      </w:r>
      <w:r w:rsidR="006F2F39" w:rsidRPr="00ED6687">
        <w:rPr>
          <w:rFonts w:ascii="Arial" w:eastAsia="Times New Roman" w:hAnsi="Arial" w:cs="Angsana New"/>
          <w:szCs w:val="22"/>
        </w:rPr>
        <w:t xml:space="preserve"> million arising from sales by </w:t>
      </w:r>
      <w:r w:rsidR="007C1D21" w:rsidRPr="00ED6687">
        <w:rPr>
          <w:rFonts w:ascii="Arial" w:eastAsia="Times New Roman" w:hAnsi="Arial" w:cs="Angsana New"/>
          <w:szCs w:val="22"/>
        </w:rPr>
        <w:t>enameled and non-enameled wire segment</w:t>
      </w:r>
      <w:r w:rsidR="007E4726" w:rsidRPr="00ED6687">
        <w:rPr>
          <w:rFonts w:ascii="Arial" w:eastAsia="Times New Roman" w:hAnsi="Arial" w:cs="Angsana New"/>
          <w:szCs w:val="22"/>
        </w:rPr>
        <w:t xml:space="preserve"> </w:t>
      </w:r>
      <w:r w:rsidR="00D5454A" w:rsidRPr="00ED6687">
        <w:rPr>
          <w:rFonts w:ascii="Arial" w:eastAsia="Times New Roman" w:hAnsi="Arial" w:cs="Angsana New"/>
          <w:szCs w:val="22"/>
        </w:rPr>
        <w:t>(</w:t>
      </w:r>
      <w:r w:rsidR="0059710D" w:rsidRPr="00ED6687">
        <w:rPr>
          <w:rFonts w:ascii="Arial" w:eastAsia="Times New Roman" w:hAnsi="Arial" w:cs="Angsana New"/>
          <w:szCs w:val="22"/>
        </w:rPr>
        <w:t>2022</w:t>
      </w:r>
      <w:r w:rsidR="00D5454A" w:rsidRPr="00ED6687">
        <w:rPr>
          <w:rFonts w:ascii="Arial" w:eastAsia="Times New Roman" w:hAnsi="Arial" w:cs="Angsana New"/>
          <w:szCs w:val="22"/>
        </w:rPr>
        <w:t>:</w:t>
      </w:r>
      <w:r w:rsidR="00912089" w:rsidRPr="00ED6687">
        <w:rPr>
          <w:rFonts w:ascii="Arial" w:eastAsia="Times New Roman" w:hAnsi="Arial" w:cs="Angsana New"/>
          <w:szCs w:val="22"/>
        </w:rPr>
        <w:t xml:space="preserve"> </w:t>
      </w:r>
      <w:r w:rsidR="00687FC1" w:rsidRPr="00ED6687">
        <w:rPr>
          <w:rFonts w:ascii="Arial" w:eastAsia="Times New Roman" w:hAnsi="Arial" w:cs="Angsana New"/>
          <w:szCs w:val="22"/>
        </w:rPr>
        <w:t xml:space="preserve">Baht </w:t>
      </w:r>
      <w:r w:rsidR="000C19AE" w:rsidRPr="00ED6687">
        <w:rPr>
          <w:rFonts w:ascii="Arial" w:eastAsia="Times New Roman" w:hAnsi="Arial" w:cs="Angsana New"/>
          <w:szCs w:val="22"/>
        </w:rPr>
        <w:t xml:space="preserve">833 million </w:t>
      </w:r>
      <w:r w:rsidR="00B71099" w:rsidRPr="00ED6687">
        <w:rPr>
          <w:rFonts w:ascii="Arial" w:eastAsia="Times New Roman" w:hAnsi="Arial" w:cs="Angsana New"/>
          <w:szCs w:val="22"/>
        </w:rPr>
        <w:t>derived from one major customer</w:t>
      </w:r>
      <w:r w:rsidR="00E13260" w:rsidRPr="00ED6687">
        <w:rPr>
          <w:rFonts w:ascii="Arial" w:eastAsia="Times New Roman" w:hAnsi="Arial" w:cs="Angsana New"/>
          <w:szCs w:val="22"/>
        </w:rPr>
        <w:t>, arising from sales by</w:t>
      </w:r>
      <w:r w:rsidR="00D93052" w:rsidRPr="00ED6687">
        <w:rPr>
          <w:rFonts w:ascii="Arial" w:eastAsia="Times New Roman" w:hAnsi="Arial" w:cs="Angsana New"/>
          <w:szCs w:val="22"/>
        </w:rPr>
        <w:t xml:space="preserve"> enameled and non-enameled wire segment</w:t>
      </w:r>
      <w:r w:rsidR="00D5267A" w:rsidRPr="00ED6687">
        <w:rPr>
          <w:rFonts w:ascii="Arial" w:eastAsia="Times New Roman" w:hAnsi="Arial" w:cs="Angsana New"/>
          <w:szCs w:val="22"/>
        </w:rPr>
        <w:t xml:space="preserve"> and </w:t>
      </w:r>
      <w:r w:rsidR="000161DC" w:rsidRPr="00ED6687">
        <w:rPr>
          <w:rFonts w:ascii="Arial" w:eastAsia="Times New Roman" w:hAnsi="Arial" w:cs="Angsana New"/>
          <w:szCs w:val="22"/>
        </w:rPr>
        <w:t>Baht 718 million</w:t>
      </w:r>
      <w:r w:rsidR="00E62617" w:rsidRPr="00ED6687">
        <w:t xml:space="preserve"> </w:t>
      </w:r>
      <w:r w:rsidR="00E62617" w:rsidRPr="00ED6687">
        <w:rPr>
          <w:rFonts w:ascii="Arial" w:eastAsia="Times New Roman" w:hAnsi="Arial" w:cs="Angsana New"/>
          <w:szCs w:val="22"/>
        </w:rPr>
        <w:t xml:space="preserve">derived from one major customer, </w:t>
      </w:r>
      <w:r w:rsidR="000161DC" w:rsidRPr="00ED6687">
        <w:rPr>
          <w:rFonts w:ascii="Arial" w:eastAsia="Times New Roman" w:hAnsi="Arial" w:cs="Angsana New"/>
          <w:szCs w:val="22"/>
        </w:rPr>
        <w:t>arising from sales by power cable segment</w:t>
      </w:r>
      <w:r w:rsidR="00680A27" w:rsidRPr="00ED6687">
        <w:rPr>
          <w:rFonts w:ascii="Arial" w:eastAsia="Times New Roman" w:hAnsi="Arial" w:cs="Angsana New"/>
          <w:szCs w:val="22"/>
        </w:rPr>
        <w:t>)</w:t>
      </w:r>
      <w:r w:rsidR="00687FC1" w:rsidRPr="00ED6687">
        <w:rPr>
          <w:rFonts w:ascii="Arial" w:eastAsia="Times New Roman" w:hAnsi="Arial" w:cs="Angsana New"/>
          <w:szCs w:val="22"/>
        </w:rPr>
        <w:t>.</w:t>
      </w:r>
    </w:p>
    <w:p w14:paraId="092B5AF0" w14:textId="77777777" w:rsidR="006958F5" w:rsidRDefault="006958F5">
      <w:pPr>
        <w:rPr>
          <w:rFonts w:ascii="Arial" w:eastAsia="Times New Roman" w:hAnsi="Arial" w:cs="Angsana New"/>
          <w:b/>
          <w:bCs/>
          <w:szCs w:val="22"/>
        </w:rPr>
      </w:pPr>
      <w:r>
        <w:rPr>
          <w:rFonts w:ascii="Arial" w:eastAsia="Times New Roman" w:hAnsi="Arial" w:cs="Angsana New"/>
          <w:b/>
          <w:bCs/>
          <w:szCs w:val="22"/>
        </w:rPr>
        <w:br w:type="page"/>
      </w:r>
    </w:p>
    <w:p w14:paraId="52D874CE" w14:textId="08CF0624" w:rsidR="00CE5670" w:rsidRPr="006A7CE0" w:rsidRDefault="00917CEB" w:rsidP="006958F5">
      <w:pPr>
        <w:tabs>
          <w:tab w:val="left" w:pos="900"/>
          <w:tab w:val="center" w:pos="3600"/>
          <w:tab w:val="center" w:pos="6480"/>
        </w:tabs>
        <w:overflowPunct w:val="0"/>
        <w:autoSpaceDE w:val="0"/>
        <w:autoSpaceDN w:val="0"/>
        <w:adjustRightInd w:val="0"/>
        <w:spacing w:before="120" w:after="120" w:line="380" w:lineRule="exact"/>
        <w:ind w:left="605"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4</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Provident fund</w:t>
      </w:r>
    </w:p>
    <w:p w14:paraId="44367839" w14:textId="1771B690" w:rsidR="007F6317" w:rsidRDefault="00CE5670" w:rsidP="006958F5">
      <w:pPr>
        <w:tabs>
          <w:tab w:val="left" w:pos="600"/>
        </w:tabs>
        <w:overflowPunct w:val="0"/>
        <w:autoSpaceDE w:val="0"/>
        <w:autoSpaceDN w:val="0"/>
        <w:adjustRightInd w:val="0"/>
        <w:spacing w:before="120" w:after="120" w:line="380" w:lineRule="exact"/>
        <w:ind w:left="605"/>
        <w:jc w:val="thaiDistribute"/>
        <w:textAlignment w:val="baseline"/>
        <w:rPr>
          <w:rFonts w:ascii="Arial" w:eastAsia="Times New Roman" w:hAnsi="Arial" w:cs="Angsana New"/>
          <w:szCs w:val="22"/>
        </w:rPr>
      </w:pPr>
      <w:r w:rsidRPr="006A7CE0">
        <w:rPr>
          <w:rFonts w:ascii="Arial" w:eastAsia="Times New Roman" w:hAnsi="Arial" w:cs="Angsana New"/>
          <w:szCs w:val="22"/>
        </w:rPr>
        <w:t xml:space="preserve">The </w:t>
      </w:r>
      <w:r w:rsidR="00323918">
        <w:rPr>
          <w:rFonts w:ascii="Arial" w:eastAsia="Times New Roman" w:hAnsi="Arial" w:cs="Angsana New"/>
          <w:szCs w:val="22"/>
        </w:rPr>
        <w:t>Group</w:t>
      </w:r>
      <w:r w:rsidRPr="006A7CE0">
        <w:rPr>
          <w:rFonts w:ascii="Arial" w:eastAsia="Times New Roman" w:hAnsi="Arial" w:cs="Angsana New"/>
          <w:szCs w:val="22"/>
        </w:rPr>
        <w:t xml:space="preserve"> and their employees ha</w:t>
      </w:r>
      <w:r w:rsidR="00BB3907" w:rsidRPr="006A7CE0">
        <w:rPr>
          <w:rFonts w:ascii="Arial" w:eastAsia="Times New Roman" w:hAnsi="Arial" w:cs="Angsana New"/>
          <w:szCs w:val="22"/>
        </w:rPr>
        <w:t>ve</w:t>
      </w:r>
      <w:r w:rsidRPr="006A7CE0">
        <w:rPr>
          <w:rFonts w:ascii="Arial" w:eastAsia="Times New Roman" w:hAnsi="Arial" w:cs="Angsana New"/>
          <w:szCs w:val="22"/>
        </w:rPr>
        <w:t xml:space="preserve"> jointly established a provident fund in accordance with the Provident Fund Act B.E. 2530. </w:t>
      </w:r>
      <w:r w:rsidR="008A78E1" w:rsidRPr="006A7CE0">
        <w:rPr>
          <w:rFonts w:ascii="Arial" w:eastAsia="Times New Roman" w:hAnsi="Arial" w:cs="Angsana New"/>
          <w:szCs w:val="22"/>
        </w:rPr>
        <w:t>The employees</w:t>
      </w:r>
      <w:r w:rsidR="00304C0F">
        <w:rPr>
          <w:rFonts w:ascii="Arial" w:eastAsia="Times New Roman" w:hAnsi="Arial" w:cs="Angsana New"/>
          <w:szCs w:val="22"/>
        </w:rPr>
        <w:t xml:space="preserve"> and </w:t>
      </w:r>
      <w:r w:rsidR="008A78E1" w:rsidRPr="006A7CE0">
        <w:rPr>
          <w:rFonts w:ascii="Arial" w:eastAsia="Times New Roman" w:hAnsi="Arial" w:cs="Angsana New"/>
          <w:szCs w:val="22"/>
        </w:rPr>
        <w:t xml:space="preserve">the </w:t>
      </w:r>
      <w:r w:rsidR="00304C0F">
        <w:rPr>
          <w:rFonts w:ascii="Arial" w:eastAsia="Times New Roman" w:hAnsi="Arial" w:cs="Angsana New"/>
          <w:szCs w:val="22"/>
        </w:rPr>
        <w:t xml:space="preserve">Group </w:t>
      </w:r>
      <w:r w:rsidR="008A78E1">
        <w:rPr>
          <w:rFonts w:ascii="Arial" w:eastAsia="Times New Roman" w:hAnsi="Arial" w:cs="Angsana New"/>
          <w:szCs w:val="22"/>
        </w:rPr>
        <w:t>c</w:t>
      </w:r>
      <w:r w:rsidRPr="006A7CE0">
        <w:rPr>
          <w:rFonts w:ascii="Arial" w:eastAsia="Times New Roman" w:hAnsi="Arial" w:cs="Angsana New"/>
          <w:szCs w:val="22"/>
        </w:rPr>
        <w:t xml:space="preserve">ontribute to the fund monthly at the rate of 5 percent of basic salary. The fund of the Company, which is managed by </w:t>
      </w:r>
      <w:r w:rsidR="008C7FB8" w:rsidRPr="006A7CE0">
        <w:rPr>
          <w:rFonts w:ascii="Arial" w:eastAsia="Times New Roman" w:hAnsi="Arial" w:cs="Angsana New"/>
          <w:szCs w:val="22"/>
        </w:rPr>
        <w:t>Krungsri Asset Management</w:t>
      </w:r>
      <w:r w:rsidRPr="006A7CE0">
        <w:rPr>
          <w:rFonts w:ascii="Arial" w:eastAsia="Times New Roman" w:hAnsi="Arial" w:cs="Angsana New"/>
          <w:szCs w:val="22"/>
        </w:rPr>
        <w:t xml:space="preserve"> Company Limited and the fund of </w:t>
      </w:r>
      <w:r w:rsidR="00C56935">
        <w:rPr>
          <w:rFonts w:ascii="Arial" w:eastAsia="Times New Roman" w:hAnsi="Arial" w:cs="Angsana New"/>
          <w:szCs w:val="22"/>
        </w:rPr>
        <w:t>a</w:t>
      </w:r>
      <w:r w:rsidRPr="006A7CE0">
        <w:rPr>
          <w:rFonts w:ascii="Arial" w:eastAsia="Times New Roman" w:hAnsi="Arial" w:cs="Angsana New"/>
          <w:szCs w:val="22"/>
        </w:rPr>
        <w:t xml:space="preserve"> subsidiar</w:t>
      </w:r>
      <w:r w:rsidR="00C56935">
        <w:rPr>
          <w:rFonts w:ascii="Arial" w:eastAsia="Times New Roman" w:hAnsi="Arial" w:cs="Angsana New"/>
          <w:szCs w:val="22"/>
        </w:rPr>
        <w:t>y</w:t>
      </w:r>
      <w:r w:rsidRPr="006A7CE0">
        <w:rPr>
          <w:rFonts w:ascii="Arial" w:eastAsia="Times New Roman" w:hAnsi="Arial" w:cs="Angsana New"/>
          <w:szCs w:val="22"/>
        </w:rPr>
        <w:t>, which is managed by B</w:t>
      </w:r>
      <w:r w:rsidR="000008FC" w:rsidRPr="006A7CE0">
        <w:rPr>
          <w:rFonts w:ascii="Arial" w:eastAsia="Times New Roman" w:hAnsi="Arial" w:cs="Angsana New"/>
          <w:szCs w:val="22"/>
        </w:rPr>
        <w:t>ualuang</w:t>
      </w:r>
      <w:r w:rsidR="00CC6D29" w:rsidRPr="006A7CE0">
        <w:rPr>
          <w:rFonts w:ascii="Arial" w:eastAsia="Times New Roman" w:hAnsi="Arial" w:cs="Angsana New"/>
          <w:szCs w:val="22"/>
        </w:rPr>
        <w:t xml:space="preserve"> Asset Management </w:t>
      </w:r>
      <w:r w:rsidRPr="006A7CE0">
        <w:rPr>
          <w:rFonts w:ascii="Arial" w:eastAsia="Times New Roman" w:hAnsi="Arial" w:cs="Angsana New"/>
          <w:szCs w:val="22"/>
        </w:rPr>
        <w:t xml:space="preserve">Company Limited, will be paid to employees upon termination in accordance with the fund rules. </w:t>
      </w:r>
      <w:r w:rsidR="00A1147C" w:rsidRPr="006A7CE0">
        <w:rPr>
          <w:rFonts w:ascii="Arial" w:eastAsia="Times New Roman" w:hAnsi="Arial" w:cs="Angsana New"/>
          <w:szCs w:val="22"/>
        </w:rPr>
        <w:t xml:space="preserve">The contributions for the year </w:t>
      </w:r>
      <w:r w:rsidR="0059710D">
        <w:rPr>
          <w:rFonts w:ascii="Arial" w:eastAsia="Times New Roman" w:hAnsi="Arial" w:cs="Angsana New"/>
          <w:szCs w:val="22"/>
        </w:rPr>
        <w:t>2023</w:t>
      </w:r>
      <w:r w:rsidR="00A1147C" w:rsidRPr="006A7CE0">
        <w:rPr>
          <w:rFonts w:ascii="Arial" w:eastAsia="Times New Roman" w:hAnsi="Arial" w:cs="Angsana New"/>
          <w:szCs w:val="22"/>
        </w:rPr>
        <w:t xml:space="preserve"> amo</w:t>
      </w:r>
      <w:r w:rsidR="00977A6C" w:rsidRPr="006A7CE0">
        <w:rPr>
          <w:rFonts w:ascii="Arial" w:eastAsia="Times New Roman" w:hAnsi="Arial" w:cs="Angsana New"/>
          <w:szCs w:val="22"/>
        </w:rPr>
        <w:t xml:space="preserve">unting to approximately Baht </w:t>
      </w:r>
      <w:r w:rsidR="00070991">
        <w:rPr>
          <w:rFonts w:ascii="Arial" w:eastAsia="Times New Roman" w:hAnsi="Arial" w:cs="Angsana New"/>
          <w:szCs w:val="22"/>
        </w:rPr>
        <w:t>10</w:t>
      </w:r>
      <w:r w:rsidR="00644F32">
        <w:rPr>
          <w:rFonts w:ascii="Arial" w:eastAsia="Times New Roman" w:hAnsi="Arial" w:cs="Angsana New"/>
          <w:szCs w:val="22"/>
        </w:rPr>
        <w:t xml:space="preserve"> </w:t>
      </w:r>
      <w:r w:rsidR="00A1147C" w:rsidRPr="006A7CE0">
        <w:rPr>
          <w:rFonts w:ascii="Arial" w:eastAsia="Times New Roman" w:hAnsi="Arial" w:cs="Angsana New"/>
          <w:szCs w:val="22"/>
        </w:rPr>
        <w:t xml:space="preserve">million </w:t>
      </w:r>
      <w:r w:rsidR="00D5454A">
        <w:rPr>
          <w:rFonts w:ascii="Arial" w:eastAsia="Times New Roman" w:hAnsi="Arial" w:cs="Angsana New"/>
          <w:szCs w:val="22"/>
        </w:rPr>
        <w:t>(</w:t>
      </w:r>
      <w:r w:rsidR="0059710D">
        <w:rPr>
          <w:rFonts w:ascii="Arial" w:eastAsia="Times New Roman" w:hAnsi="Arial" w:cs="Angsana New"/>
          <w:szCs w:val="22"/>
        </w:rPr>
        <w:t>2022</w:t>
      </w:r>
      <w:r w:rsidR="00D5454A">
        <w:rPr>
          <w:rFonts w:ascii="Arial" w:eastAsia="Times New Roman" w:hAnsi="Arial" w:cs="Angsana New"/>
          <w:szCs w:val="22"/>
        </w:rPr>
        <w:t>:</w:t>
      </w:r>
      <w:r w:rsidR="00A1147C" w:rsidRPr="006A7CE0">
        <w:rPr>
          <w:rFonts w:ascii="Arial" w:eastAsia="Times New Roman" w:hAnsi="Arial" w:cs="Angsana New"/>
          <w:szCs w:val="22"/>
        </w:rPr>
        <w:t xml:space="preserve"> Baht </w:t>
      </w:r>
      <w:r w:rsidR="008066A1">
        <w:rPr>
          <w:rFonts w:ascii="Arial" w:eastAsia="Times New Roman" w:hAnsi="Arial" w:cs="Angsana New"/>
          <w:szCs w:val="22"/>
        </w:rPr>
        <w:t>9</w:t>
      </w:r>
      <w:r w:rsidR="00A1147C" w:rsidRPr="006A7CE0">
        <w:rPr>
          <w:rFonts w:ascii="Arial" w:eastAsia="Times New Roman" w:hAnsi="Arial" w:cs="Angsana New"/>
          <w:szCs w:val="22"/>
        </w:rPr>
        <w:t xml:space="preserve"> million) were recognised as expenses</w:t>
      </w:r>
      <w:r w:rsidR="0011174E" w:rsidRPr="006A7CE0">
        <w:rPr>
          <w:rFonts w:ascii="Arial" w:eastAsia="Times New Roman" w:hAnsi="Arial" w:cs="Angsana New" w:hint="cs"/>
          <w:szCs w:val="22"/>
          <w:cs/>
        </w:rPr>
        <w:t xml:space="preserve"> </w:t>
      </w:r>
      <w:r w:rsidR="001C1EE8">
        <w:rPr>
          <w:rFonts w:ascii="Arial" w:eastAsia="Times New Roman" w:hAnsi="Arial" w:cs="Angsana New" w:hint="cs"/>
          <w:szCs w:val="22"/>
          <w:cs/>
        </w:rPr>
        <w:t xml:space="preserve">                                  </w:t>
      </w:r>
      <w:r w:rsidR="0011174E" w:rsidRPr="006A7CE0">
        <w:rPr>
          <w:rFonts w:ascii="Arial" w:eastAsia="Times New Roman" w:hAnsi="Arial" w:cs="Angsana New"/>
          <w:szCs w:val="22"/>
        </w:rPr>
        <w:t xml:space="preserve">(the Company </w:t>
      </w:r>
      <w:r w:rsidR="00977A6C" w:rsidRPr="006A7CE0">
        <w:rPr>
          <w:rFonts w:ascii="Arial" w:eastAsia="Times New Roman" w:hAnsi="Arial" w:cs="Angsana New"/>
          <w:szCs w:val="22"/>
        </w:rPr>
        <w:t xml:space="preserve">only: Baht </w:t>
      </w:r>
      <w:r w:rsidR="00CC6D08">
        <w:rPr>
          <w:rFonts w:ascii="Arial" w:eastAsia="Times New Roman" w:hAnsi="Arial" w:cs="Angsana New"/>
          <w:szCs w:val="22"/>
        </w:rPr>
        <w:t>7</w:t>
      </w:r>
      <w:r w:rsidR="00644F32">
        <w:rPr>
          <w:rFonts w:ascii="Arial" w:eastAsia="Times New Roman" w:hAnsi="Arial" w:cs="Angsana New"/>
          <w:szCs w:val="22"/>
        </w:rPr>
        <w:t xml:space="preserve"> </w:t>
      </w:r>
      <w:r w:rsidR="0011174E" w:rsidRPr="006A7CE0">
        <w:rPr>
          <w:rFonts w:ascii="Arial" w:eastAsia="Times New Roman" w:hAnsi="Arial" w:cs="Angsana New"/>
          <w:szCs w:val="22"/>
        </w:rPr>
        <w:t xml:space="preserve">million, </w:t>
      </w:r>
      <w:r w:rsidR="0059710D">
        <w:rPr>
          <w:rFonts w:ascii="Arial" w:eastAsia="Times New Roman" w:hAnsi="Arial" w:cs="Angsana New"/>
          <w:szCs w:val="22"/>
        </w:rPr>
        <w:t>2022</w:t>
      </w:r>
      <w:r w:rsidR="0011174E" w:rsidRPr="006A7CE0">
        <w:rPr>
          <w:rFonts w:ascii="Arial" w:eastAsia="Times New Roman" w:hAnsi="Arial" w:cs="Angsana New"/>
          <w:szCs w:val="22"/>
        </w:rPr>
        <w:t xml:space="preserve">: Baht </w:t>
      </w:r>
      <w:r w:rsidR="00827751">
        <w:rPr>
          <w:rFonts w:ascii="Arial" w:eastAsia="Times New Roman" w:hAnsi="Arial" w:cs="Angsana New"/>
          <w:szCs w:val="22"/>
        </w:rPr>
        <w:t xml:space="preserve">7 </w:t>
      </w:r>
      <w:r w:rsidR="0011174E" w:rsidRPr="006A7CE0">
        <w:rPr>
          <w:rFonts w:ascii="Arial" w:eastAsia="Times New Roman" w:hAnsi="Arial" w:cs="Angsana New"/>
          <w:szCs w:val="22"/>
        </w:rPr>
        <w:t>million)</w:t>
      </w:r>
      <w:r w:rsidR="00A1147C" w:rsidRPr="006A7CE0">
        <w:rPr>
          <w:rFonts w:ascii="Arial" w:eastAsia="Times New Roman" w:hAnsi="Arial" w:cs="Angsana New"/>
          <w:szCs w:val="22"/>
        </w:rPr>
        <w:t>.</w:t>
      </w:r>
    </w:p>
    <w:p w14:paraId="5B6B9BFA" w14:textId="32FF9644" w:rsidR="00CE5670" w:rsidRPr="006A7CE0" w:rsidRDefault="00917CEB" w:rsidP="006958F5">
      <w:pPr>
        <w:tabs>
          <w:tab w:val="left" w:pos="960"/>
        </w:tabs>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5</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cs/>
        </w:rPr>
        <w:tab/>
      </w:r>
      <w:r w:rsidR="00CE5670" w:rsidRPr="006A7CE0">
        <w:rPr>
          <w:rFonts w:ascii="Arial" w:eastAsia="Times New Roman" w:hAnsi="Arial" w:cs="Angsana New"/>
          <w:b/>
          <w:bCs/>
          <w:szCs w:val="22"/>
        </w:rPr>
        <w:t>Dividends</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6"/>
        <w:gridCol w:w="3325"/>
        <w:gridCol w:w="1685"/>
        <w:gridCol w:w="1686"/>
      </w:tblGrid>
      <w:tr w:rsidR="006A7CE0" w:rsidRPr="006A7CE0" w14:paraId="18C079FB" w14:textId="77777777" w:rsidTr="007F6317">
        <w:trPr>
          <w:trHeight w:val="74"/>
        </w:trPr>
        <w:tc>
          <w:tcPr>
            <w:tcW w:w="2396" w:type="dxa"/>
            <w:vAlign w:val="bottom"/>
          </w:tcPr>
          <w:p w14:paraId="4A4BB277" w14:textId="77777777" w:rsidR="00CE5670" w:rsidRPr="006A7CE0" w:rsidRDefault="00CE5670" w:rsidP="006958F5">
            <w:pPr>
              <w:tabs>
                <w:tab w:val="left" w:pos="900"/>
              </w:tabs>
              <w:spacing w:line="380" w:lineRule="exact"/>
              <w:jc w:val="center"/>
              <w:rPr>
                <w:rFonts w:ascii="Arial" w:eastAsia="Times New Roman" w:hAnsi="Arial"/>
              </w:rPr>
            </w:pPr>
          </w:p>
        </w:tc>
        <w:tc>
          <w:tcPr>
            <w:tcW w:w="3325" w:type="dxa"/>
            <w:vAlign w:val="bottom"/>
          </w:tcPr>
          <w:p w14:paraId="550A679B"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Approved by</w:t>
            </w:r>
          </w:p>
        </w:tc>
        <w:tc>
          <w:tcPr>
            <w:tcW w:w="1685" w:type="dxa"/>
            <w:vAlign w:val="bottom"/>
          </w:tcPr>
          <w:p w14:paraId="0B358020"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Total dividends</w:t>
            </w:r>
          </w:p>
        </w:tc>
        <w:tc>
          <w:tcPr>
            <w:tcW w:w="1686" w:type="dxa"/>
            <w:vAlign w:val="bottom"/>
          </w:tcPr>
          <w:p w14:paraId="1E8104CC" w14:textId="77777777" w:rsidR="00256D8E"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 xml:space="preserve">Dividend </w:t>
            </w:r>
          </w:p>
          <w:p w14:paraId="56A1D04A" w14:textId="77777777" w:rsidR="00CE5670" w:rsidRPr="006A7CE0" w:rsidRDefault="00CE5670" w:rsidP="006958F5">
            <w:pPr>
              <w:pBdr>
                <w:bottom w:val="single" w:sz="4" w:space="1" w:color="auto"/>
              </w:pBdr>
              <w:tabs>
                <w:tab w:val="left" w:pos="900"/>
              </w:tabs>
              <w:spacing w:line="380" w:lineRule="exact"/>
              <w:jc w:val="center"/>
              <w:rPr>
                <w:rFonts w:ascii="Arial" w:eastAsia="Times New Roman" w:hAnsi="Arial"/>
              </w:rPr>
            </w:pPr>
            <w:r w:rsidRPr="006A7CE0">
              <w:rPr>
                <w:rFonts w:ascii="Arial" w:eastAsia="Times New Roman" w:hAnsi="Arial"/>
              </w:rPr>
              <w:t>per share</w:t>
            </w:r>
          </w:p>
        </w:tc>
      </w:tr>
      <w:tr w:rsidR="006A7CE0" w:rsidRPr="006A7CE0" w14:paraId="28E576B2" w14:textId="77777777" w:rsidTr="007F6317">
        <w:trPr>
          <w:trHeight w:val="74"/>
        </w:trPr>
        <w:tc>
          <w:tcPr>
            <w:tcW w:w="2396" w:type="dxa"/>
          </w:tcPr>
          <w:p w14:paraId="2B145685" w14:textId="77777777" w:rsidR="00CE5670" w:rsidRPr="006A7CE0" w:rsidRDefault="00CE5670" w:rsidP="006958F5">
            <w:pPr>
              <w:tabs>
                <w:tab w:val="left" w:pos="900"/>
              </w:tabs>
              <w:spacing w:line="380" w:lineRule="exact"/>
              <w:jc w:val="thaiDistribute"/>
              <w:rPr>
                <w:rFonts w:ascii="Arial" w:eastAsia="Times New Roman" w:hAnsi="Arial"/>
              </w:rPr>
            </w:pPr>
          </w:p>
        </w:tc>
        <w:tc>
          <w:tcPr>
            <w:tcW w:w="3325" w:type="dxa"/>
          </w:tcPr>
          <w:p w14:paraId="4647F8F8" w14:textId="77777777" w:rsidR="00CE5670" w:rsidRPr="006A7CE0" w:rsidRDefault="00CE5670" w:rsidP="006958F5">
            <w:pPr>
              <w:tabs>
                <w:tab w:val="left" w:pos="900"/>
              </w:tabs>
              <w:spacing w:line="380" w:lineRule="exact"/>
              <w:jc w:val="center"/>
              <w:rPr>
                <w:rFonts w:ascii="Arial" w:eastAsia="Times New Roman" w:hAnsi="Arial"/>
              </w:rPr>
            </w:pPr>
          </w:p>
        </w:tc>
        <w:tc>
          <w:tcPr>
            <w:tcW w:w="1685" w:type="dxa"/>
          </w:tcPr>
          <w:p w14:paraId="522714F7" w14:textId="77777777" w:rsidR="00CE5670" w:rsidRPr="006A7CE0" w:rsidRDefault="00CE5670" w:rsidP="006958F5">
            <w:pPr>
              <w:tabs>
                <w:tab w:val="left" w:pos="900"/>
              </w:tabs>
              <w:spacing w:line="380" w:lineRule="exact"/>
              <w:ind w:left="-86" w:right="-108"/>
              <w:jc w:val="center"/>
              <w:rPr>
                <w:rFonts w:ascii="Arial" w:eastAsia="Times New Roman" w:hAnsi="Arial"/>
              </w:rPr>
            </w:pPr>
            <w:r w:rsidRPr="006A7CE0">
              <w:rPr>
                <w:rFonts w:ascii="Arial" w:eastAsia="Times New Roman" w:hAnsi="Arial"/>
              </w:rPr>
              <w:t>(Thousand Baht)</w:t>
            </w:r>
          </w:p>
        </w:tc>
        <w:tc>
          <w:tcPr>
            <w:tcW w:w="1686" w:type="dxa"/>
          </w:tcPr>
          <w:p w14:paraId="405C1D86" w14:textId="77777777" w:rsidR="00CE5670" w:rsidRPr="006A7CE0" w:rsidRDefault="00CE5670" w:rsidP="006958F5">
            <w:pPr>
              <w:tabs>
                <w:tab w:val="left" w:pos="900"/>
              </w:tabs>
              <w:spacing w:line="380" w:lineRule="exact"/>
              <w:jc w:val="center"/>
              <w:rPr>
                <w:rFonts w:ascii="Arial" w:eastAsia="Times New Roman" w:hAnsi="Arial"/>
              </w:rPr>
            </w:pPr>
            <w:r w:rsidRPr="006A7CE0">
              <w:rPr>
                <w:rFonts w:ascii="Arial" w:eastAsia="Times New Roman" w:hAnsi="Arial"/>
              </w:rPr>
              <w:t>(Baht)</w:t>
            </w:r>
          </w:p>
        </w:tc>
      </w:tr>
      <w:tr w:rsidR="006804F8" w:rsidRPr="006A7CE0" w14:paraId="06C9C005" w14:textId="77777777" w:rsidTr="007F6317">
        <w:trPr>
          <w:trHeight w:val="74"/>
        </w:trPr>
        <w:tc>
          <w:tcPr>
            <w:tcW w:w="2396" w:type="dxa"/>
          </w:tcPr>
          <w:p w14:paraId="192D46E1" w14:textId="454DAF14" w:rsidR="006804F8" w:rsidRPr="004A10C4" w:rsidRDefault="006804F8" w:rsidP="006804F8">
            <w:pPr>
              <w:tabs>
                <w:tab w:val="left" w:pos="900"/>
              </w:tabs>
              <w:spacing w:line="380" w:lineRule="exact"/>
              <w:ind w:left="72" w:right="-142"/>
              <w:rPr>
                <w:rFonts w:ascii="Arial" w:eastAsia="Times New Roman" w:hAnsi="Arial"/>
              </w:rPr>
            </w:pPr>
            <w:r w:rsidRPr="00FF4F32">
              <w:rPr>
                <w:rFonts w:ascii="Arial" w:hAnsi="Arial"/>
              </w:rPr>
              <w:t>Final dividends for 202</w:t>
            </w:r>
            <w:r>
              <w:rPr>
                <w:rFonts w:ascii="Arial" w:hAnsi="Arial"/>
              </w:rPr>
              <w:t>1</w:t>
            </w:r>
          </w:p>
        </w:tc>
        <w:tc>
          <w:tcPr>
            <w:tcW w:w="3325" w:type="dxa"/>
          </w:tcPr>
          <w:p w14:paraId="7904DE9B" w14:textId="347CA53B" w:rsidR="006804F8" w:rsidRPr="006A7CE0" w:rsidRDefault="006804F8" w:rsidP="006804F8">
            <w:pPr>
              <w:tabs>
                <w:tab w:val="left" w:pos="900"/>
              </w:tabs>
              <w:spacing w:line="380" w:lineRule="exact"/>
              <w:ind w:left="162" w:right="-108" w:hanging="162"/>
              <w:rPr>
                <w:rFonts w:ascii="Arial" w:eastAsia="Times New Roman" w:hAnsi="Arial"/>
              </w:rPr>
            </w:pPr>
            <w:r w:rsidRPr="00FF4F32">
              <w:rPr>
                <w:rFonts w:ascii="Arial" w:hAnsi="Arial"/>
              </w:rPr>
              <w:t xml:space="preserve">Annual General Meeting of the shareholders on </w:t>
            </w:r>
            <w:r>
              <w:rPr>
                <w:rFonts w:ascii="Arial" w:hAnsi="Arial"/>
              </w:rPr>
              <w:t>26</w:t>
            </w:r>
            <w:r w:rsidRPr="00FF4F32">
              <w:rPr>
                <w:rFonts w:ascii="Arial" w:hAnsi="Arial"/>
              </w:rPr>
              <w:t xml:space="preserve"> April </w:t>
            </w:r>
            <w:r>
              <w:rPr>
                <w:rFonts w:ascii="Arial" w:hAnsi="Arial"/>
              </w:rPr>
              <w:t>2022</w:t>
            </w:r>
          </w:p>
        </w:tc>
        <w:tc>
          <w:tcPr>
            <w:tcW w:w="1685" w:type="dxa"/>
            <w:vAlign w:val="bottom"/>
          </w:tcPr>
          <w:p w14:paraId="4ADCDB57" w14:textId="32EB24A2" w:rsidR="006804F8" w:rsidRPr="006A7CE0" w:rsidRDefault="006804F8" w:rsidP="006804F8">
            <w:pPr>
              <w:pBdr>
                <w:bottom w:val="double" w:sz="4" w:space="1" w:color="auto"/>
              </w:pBdr>
              <w:tabs>
                <w:tab w:val="decimal" w:pos="1185"/>
              </w:tabs>
              <w:spacing w:line="380" w:lineRule="exact"/>
              <w:rPr>
                <w:rFonts w:ascii="Arial" w:eastAsia="Times New Roman" w:hAnsi="Arial"/>
              </w:rPr>
            </w:pPr>
            <w:r>
              <w:rPr>
                <w:rFonts w:ascii="Arial" w:hAnsi="Arial"/>
              </w:rPr>
              <w:t>3</w:t>
            </w:r>
            <w:r w:rsidRPr="00FF4F32">
              <w:rPr>
                <w:rFonts w:ascii="Arial" w:hAnsi="Arial"/>
              </w:rPr>
              <w:t>9,</w:t>
            </w:r>
            <w:r>
              <w:rPr>
                <w:rFonts w:ascii="Arial" w:hAnsi="Arial"/>
              </w:rPr>
              <w:t>788</w:t>
            </w:r>
          </w:p>
        </w:tc>
        <w:tc>
          <w:tcPr>
            <w:tcW w:w="1686" w:type="dxa"/>
            <w:vAlign w:val="bottom"/>
          </w:tcPr>
          <w:p w14:paraId="15D77C57" w14:textId="6697EA03" w:rsidR="006804F8" w:rsidRPr="006A7CE0" w:rsidRDefault="006804F8" w:rsidP="006804F8">
            <w:pPr>
              <w:pBdr>
                <w:bottom w:val="double" w:sz="4" w:space="1" w:color="auto"/>
              </w:pBdr>
              <w:tabs>
                <w:tab w:val="left" w:pos="900"/>
              </w:tabs>
              <w:spacing w:line="380" w:lineRule="exact"/>
              <w:jc w:val="center"/>
              <w:rPr>
                <w:rFonts w:ascii="Arial" w:eastAsia="Times New Roman" w:hAnsi="Arial"/>
                <w:cs/>
              </w:rPr>
            </w:pPr>
            <w:r w:rsidRPr="00FF4F32">
              <w:rPr>
                <w:rFonts w:ascii="Arial" w:hAnsi="Arial"/>
              </w:rPr>
              <w:t>0.</w:t>
            </w:r>
            <w:r>
              <w:rPr>
                <w:rFonts w:ascii="Arial" w:hAnsi="Arial"/>
              </w:rPr>
              <w:t>10</w:t>
            </w:r>
          </w:p>
        </w:tc>
      </w:tr>
      <w:tr w:rsidR="006804F8" w:rsidRPr="006A7CE0" w14:paraId="40DA029A" w14:textId="77777777" w:rsidTr="007F6317">
        <w:trPr>
          <w:trHeight w:val="74"/>
        </w:trPr>
        <w:tc>
          <w:tcPr>
            <w:tcW w:w="2396" w:type="dxa"/>
          </w:tcPr>
          <w:p w14:paraId="658C9989" w14:textId="129EEF84" w:rsidR="006804F8" w:rsidRPr="004A10C4" w:rsidRDefault="006804F8" w:rsidP="006804F8">
            <w:pPr>
              <w:tabs>
                <w:tab w:val="left" w:pos="900"/>
              </w:tabs>
              <w:spacing w:line="380" w:lineRule="exact"/>
              <w:ind w:left="72" w:right="-142"/>
              <w:rPr>
                <w:rFonts w:ascii="Arial" w:eastAsia="Times New Roman" w:hAnsi="Arial"/>
              </w:rPr>
            </w:pPr>
            <w:r w:rsidRPr="00FF4F32">
              <w:rPr>
                <w:rFonts w:ascii="Arial" w:hAnsi="Arial"/>
              </w:rPr>
              <w:t xml:space="preserve">Final dividends for </w:t>
            </w:r>
            <w:r>
              <w:rPr>
                <w:rFonts w:ascii="Arial" w:hAnsi="Arial"/>
              </w:rPr>
              <w:t>2022</w:t>
            </w:r>
          </w:p>
        </w:tc>
        <w:tc>
          <w:tcPr>
            <w:tcW w:w="3325" w:type="dxa"/>
          </w:tcPr>
          <w:p w14:paraId="5DEB1075" w14:textId="3FBA4817" w:rsidR="006804F8" w:rsidRPr="006A7CE0" w:rsidRDefault="006804F8" w:rsidP="006804F8">
            <w:pPr>
              <w:tabs>
                <w:tab w:val="left" w:pos="900"/>
              </w:tabs>
              <w:spacing w:line="380" w:lineRule="exact"/>
              <w:ind w:left="162" w:right="-108" w:hanging="162"/>
              <w:rPr>
                <w:rFonts w:ascii="Arial" w:eastAsia="Times New Roman" w:hAnsi="Arial"/>
              </w:rPr>
            </w:pPr>
            <w:r w:rsidRPr="00FF4F32">
              <w:rPr>
                <w:rFonts w:ascii="Arial" w:hAnsi="Arial"/>
              </w:rPr>
              <w:t>Annual General Meeting of the shareholders on</w:t>
            </w:r>
            <w:r w:rsidR="00950E28">
              <w:rPr>
                <w:rFonts w:ascii="Arial" w:hAnsi="Arial"/>
              </w:rPr>
              <w:t xml:space="preserve"> 24</w:t>
            </w:r>
            <w:r w:rsidRPr="00FF4F32">
              <w:rPr>
                <w:rFonts w:ascii="Arial" w:hAnsi="Arial"/>
              </w:rPr>
              <w:t xml:space="preserve"> April </w:t>
            </w:r>
            <w:r>
              <w:rPr>
                <w:rFonts w:ascii="Arial" w:hAnsi="Arial"/>
              </w:rPr>
              <w:t>2023</w:t>
            </w:r>
          </w:p>
        </w:tc>
        <w:tc>
          <w:tcPr>
            <w:tcW w:w="1685" w:type="dxa"/>
            <w:vAlign w:val="bottom"/>
          </w:tcPr>
          <w:p w14:paraId="1DE343BB" w14:textId="22E59134" w:rsidR="006804F8" w:rsidRPr="006A7CE0" w:rsidRDefault="0031376E" w:rsidP="006804F8">
            <w:pPr>
              <w:pBdr>
                <w:bottom w:val="double" w:sz="4" w:space="1" w:color="auto"/>
              </w:pBdr>
              <w:tabs>
                <w:tab w:val="decimal" w:pos="1185"/>
              </w:tabs>
              <w:spacing w:line="380" w:lineRule="exact"/>
              <w:rPr>
                <w:rFonts w:ascii="Arial" w:eastAsia="Times New Roman" w:hAnsi="Arial"/>
              </w:rPr>
            </w:pPr>
            <w:r>
              <w:rPr>
                <w:rFonts w:ascii="Arial" w:eastAsia="Times New Roman" w:hAnsi="Arial"/>
              </w:rPr>
              <w:t>19,895</w:t>
            </w:r>
          </w:p>
        </w:tc>
        <w:tc>
          <w:tcPr>
            <w:tcW w:w="1686" w:type="dxa"/>
            <w:vAlign w:val="bottom"/>
          </w:tcPr>
          <w:p w14:paraId="32AA0DA3" w14:textId="0B2E3524" w:rsidR="006804F8" w:rsidRPr="006A7CE0" w:rsidRDefault="0031376E" w:rsidP="006804F8">
            <w:pPr>
              <w:pBdr>
                <w:bottom w:val="double" w:sz="4" w:space="1" w:color="auto"/>
              </w:pBdr>
              <w:tabs>
                <w:tab w:val="left" w:pos="900"/>
              </w:tabs>
              <w:spacing w:line="380" w:lineRule="exact"/>
              <w:jc w:val="center"/>
              <w:rPr>
                <w:rFonts w:ascii="Arial" w:eastAsia="Times New Roman" w:hAnsi="Arial"/>
                <w:cs/>
              </w:rPr>
            </w:pPr>
            <w:r>
              <w:rPr>
                <w:rFonts w:ascii="Arial" w:eastAsia="Times New Roman" w:hAnsi="Arial"/>
              </w:rPr>
              <w:t>0.05</w:t>
            </w:r>
          </w:p>
        </w:tc>
      </w:tr>
    </w:tbl>
    <w:p w14:paraId="6277A35C" w14:textId="77777777" w:rsidR="00BD08F4" w:rsidRDefault="00BD08F4">
      <w:pPr>
        <w:rPr>
          <w:rFonts w:ascii="Arial" w:hAnsi="Arial" w:cs="Angsana New"/>
          <w:b/>
          <w:bCs/>
          <w:szCs w:val="22"/>
          <w:cs/>
        </w:rPr>
        <w:sectPr w:rsidR="00BD08F4" w:rsidSect="00C11B85">
          <w:pgSz w:w="11909" w:h="16834" w:code="9"/>
          <w:pgMar w:top="1296" w:right="1080" w:bottom="1080" w:left="1339" w:header="706" w:footer="706" w:gutter="0"/>
          <w:cols w:space="720"/>
          <w:docGrid w:linePitch="360"/>
        </w:sectPr>
      </w:pPr>
    </w:p>
    <w:p w14:paraId="3AE3C95E" w14:textId="6BC7B392" w:rsidR="00847F7E" w:rsidRDefault="00917CEB" w:rsidP="00847F7E">
      <w:pPr>
        <w:tabs>
          <w:tab w:val="left" w:pos="980"/>
        </w:tabs>
        <w:spacing w:before="240" w:after="120" w:line="380" w:lineRule="exact"/>
        <w:ind w:left="605" w:hanging="605"/>
        <w:jc w:val="thaiDistribute"/>
        <w:rPr>
          <w:rFonts w:ascii="Arial" w:hAnsi="Arial" w:cs="Angsana New"/>
          <w:b/>
          <w:bCs/>
          <w:szCs w:val="22"/>
        </w:rPr>
      </w:pPr>
      <w:r>
        <w:rPr>
          <w:rFonts w:ascii="Arial" w:hAnsi="Arial" w:cs="Angsana New"/>
          <w:b/>
          <w:bCs/>
          <w:szCs w:val="22"/>
        </w:rPr>
        <w:t>2</w:t>
      </w:r>
      <w:r w:rsidR="00920ADD">
        <w:rPr>
          <w:rFonts w:ascii="Arial" w:hAnsi="Arial" w:cs="Angsana New"/>
          <w:b/>
          <w:bCs/>
          <w:szCs w:val="22"/>
        </w:rPr>
        <w:t>6</w:t>
      </w:r>
      <w:r w:rsidR="00847F7E" w:rsidRPr="00476811">
        <w:rPr>
          <w:rFonts w:ascii="Arial" w:hAnsi="Arial" w:cs="Angsana New"/>
          <w:b/>
          <w:bCs/>
          <w:szCs w:val="22"/>
        </w:rPr>
        <w:t>.</w:t>
      </w:r>
      <w:r w:rsidR="00847F7E" w:rsidRPr="00476811">
        <w:rPr>
          <w:rFonts w:ascii="Arial" w:hAnsi="Arial" w:cs="Angsana New"/>
          <w:b/>
          <w:bCs/>
          <w:szCs w:val="22"/>
        </w:rPr>
        <w:tab/>
      </w:r>
      <w:r w:rsidR="00847F7E">
        <w:rPr>
          <w:rFonts w:ascii="Arial" w:hAnsi="Arial" w:cs="Angsana New"/>
          <w:b/>
          <w:bCs/>
          <w:szCs w:val="22"/>
        </w:rPr>
        <w:t>C</w:t>
      </w:r>
      <w:r w:rsidR="00847F7E" w:rsidRPr="00476811">
        <w:rPr>
          <w:rFonts w:ascii="Arial" w:hAnsi="Arial" w:cs="Angsana New"/>
          <w:b/>
          <w:bCs/>
          <w:szCs w:val="22"/>
        </w:rPr>
        <w:t>ommitments and contingent liabilities</w:t>
      </w:r>
    </w:p>
    <w:tbl>
      <w:tblPr>
        <w:tblW w:w="14940" w:type="dxa"/>
        <w:tblInd w:w="-90" w:type="dxa"/>
        <w:tblLayout w:type="fixed"/>
        <w:tblLook w:val="04A0" w:firstRow="1" w:lastRow="0" w:firstColumn="1" w:lastColumn="0" w:noHBand="0" w:noVBand="1"/>
      </w:tblPr>
      <w:tblGrid>
        <w:gridCol w:w="7740"/>
        <w:gridCol w:w="1800"/>
        <w:gridCol w:w="1800"/>
        <w:gridCol w:w="1800"/>
        <w:gridCol w:w="1800"/>
      </w:tblGrid>
      <w:tr w:rsidR="003E601A" w:rsidRPr="002D6569" w14:paraId="589FD7B7" w14:textId="77777777" w:rsidTr="007D6081">
        <w:trPr>
          <w:tblHeader/>
        </w:trPr>
        <w:tc>
          <w:tcPr>
            <w:tcW w:w="7740" w:type="dxa"/>
            <w:shd w:val="clear" w:color="auto" w:fill="auto"/>
          </w:tcPr>
          <w:p w14:paraId="13EDF1E7" w14:textId="77777777" w:rsidR="003E601A" w:rsidRPr="002D6569" w:rsidRDefault="003E601A" w:rsidP="007D6081">
            <w:pPr>
              <w:tabs>
                <w:tab w:val="left" w:pos="1440"/>
              </w:tabs>
              <w:spacing w:after="0" w:line="360" w:lineRule="exact"/>
              <w:jc w:val="thaiDistribute"/>
              <w:rPr>
                <w:rFonts w:ascii="Arial" w:hAnsi="Arial" w:cs="Arial"/>
                <w:sz w:val="20"/>
                <w:szCs w:val="20"/>
              </w:rPr>
            </w:pPr>
          </w:p>
        </w:tc>
        <w:tc>
          <w:tcPr>
            <w:tcW w:w="3600" w:type="dxa"/>
            <w:gridSpan w:val="2"/>
            <w:shd w:val="clear" w:color="auto" w:fill="auto"/>
          </w:tcPr>
          <w:p w14:paraId="2A65F0AE" w14:textId="77777777" w:rsidR="003E601A" w:rsidRPr="002D6569" w:rsidRDefault="003E601A" w:rsidP="007D6081">
            <w:pPr>
              <w:pBdr>
                <w:bottom w:val="single" w:sz="4" w:space="1" w:color="auto"/>
              </w:pBdr>
              <w:spacing w:after="0" w:line="360" w:lineRule="exact"/>
              <w:ind w:left="-18" w:right="16"/>
              <w:jc w:val="center"/>
              <w:rPr>
                <w:rFonts w:ascii="Arial" w:hAnsi="Arial" w:cs="Arial"/>
                <w:sz w:val="20"/>
                <w:szCs w:val="20"/>
              </w:rPr>
            </w:pPr>
            <w:r w:rsidRPr="002D6569">
              <w:rPr>
                <w:rFonts w:ascii="Arial" w:hAnsi="Arial" w:cs="Arial"/>
                <w:sz w:val="20"/>
                <w:szCs w:val="20"/>
              </w:rPr>
              <w:t>Consolidated</w:t>
            </w:r>
            <w:r w:rsidRPr="002D6569">
              <w:rPr>
                <w:rFonts w:ascii="Arial" w:hAnsi="Arial" w:cs="Arial"/>
                <w:sz w:val="20"/>
                <w:szCs w:val="20"/>
              </w:rPr>
              <w:br/>
              <w:t>financial statements</w:t>
            </w:r>
          </w:p>
        </w:tc>
        <w:tc>
          <w:tcPr>
            <w:tcW w:w="3600" w:type="dxa"/>
            <w:gridSpan w:val="2"/>
            <w:shd w:val="clear" w:color="auto" w:fill="auto"/>
          </w:tcPr>
          <w:p w14:paraId="23CF092D" w14:textId="77777777" w:rsidR="003E601A" w:rsidRPr="002D6569" w:rsidRDefault="003E601A" w:rsidP="007D6081">
            <w:pPr>
              <w:pBdr>
                <w:bottom w:val="single" w:sz="4" w:space="1" w:color="auto"/>
              </w:pBdr>
              <w:spacing w:after="0" w:line="360" w:lineRule="exact"/>
              <w:ind w:left="-18" w:right="16"/>
              <w:jc w:val="center"/>
              <w:rPr>
                <w:rFonts w:ascii="Arial" w:hAnsi="Arial" w:cs="Arial"/>
                <w:sz w:val="20"/>
                <w:szCs w:val="20"/>
              </w:rPr>
            </w:pPr>
            <w:r w:rsidRPr="002D6569">
              <w:rPr>
                <w:rFonts w:ascii="Arial" w:hAnsi="Arial" w:cs="Arial"/>
                <w:sz w:val="20"/>
                <w:szCs w:val="20"/>
              </w:rPr>
              <w:t>Separate</w:t>
            </w:r>
            <w:r w:rsidRPr="002D6569">
              <w:rPr>
                <w:rFonts w:ascii="Arial" w:hAnsi="Arial" w:cs="Arial"/>
                <w:sz w:val="20"/>
                <w:szCs w:val="20"/>
              </w:rPr>
              <w:br/>
              <w:t>financial statements</w:t>
            </w:r>
          </w:p>
        </w:tc>
      </w:tr>
      <w:tr w:rsidR="00AC471E" w:rsidRPr="002D6569" w14:paraId="73C6BFA6" w14:textId="77777777" w:rsidTr="007D6081">
        <w:trPr>
          <w:tblHeader/>
        </w:trPr>
        <w:tc>
          <w:tcPr>
            <w:tcW w:w="7740" w:type="dxa"/>
            <w:shd w:val="clear" w:color="auto" w:fill="auto"/>
          </w:tcPr>
          <w:p w14:paraId="16DA906D" w14:textId="77777777" w:rsidR="00AC471E" w:rsidRPr="002D6569" w:rsidRDefault="00AC471E" w:rsidP="00AC471E">
            <w:pPr>
              <w:tabs>
                <w:tab w:val="left" w:pos="1440"/>
              </w:tabs>
              <w:spacing w:after="0" w:line="360" w:lineRule="exact"/>
              <w:jc w:val="thaiDistribute"/>
              <w:rPr>
                <w:rFonts w:ascii="Arial" w:hAnsi="Arial" w:cs="Arial"/>
                <w:sz w:val="20"/>
                <w:szCs w:val="20"/>
                <w:cs/>
              </w:rPr>
            </w:pPr>
          </w:p>
        </w:tc>
        <w:tc>
          <w:tcPr>
            <w:tcW w:w="1800" w:type="dxa"/>
            <w:shd w:val="clear" w:color="auto" w:fill="auto"/>
          </w:tcPr>
          <w:p w14:paraId="59E3563A" w14:textId="682439E2" w:rsidR="00AC471E" w:rsidRPr="002D656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2D6569">
              <w:rPr>
                <w:rFonts w:ascii="Arial" w:hAnsi="Arial" w:cs="Arial"/>
                <w:spacing w:val="-6"/>
                <w:sz w:val="20"/>
                <w:szCs w:val="20"/>
              </w:rPr>
              <w:t xml:space="preserve">31 December </w:t>
            </w:r>
            <w:r w:rsidR="0059710D" w:rsidRPr="002D6569">
              <w:rPr>
                <w:rFonts w:ascii="Arial" w:hAnsi="Arial" w:cs="Arial"/>
                <w:spacing w:val="-6"/>
                <w:sz w:val="20"/>
                <w:szCs w:val="20"/>
              </w:rPr>
              <w:t>2023</w:t>
            </w:r>
          </w:p>
        </w:tc>
        <w:tc>
          <w:tcPr>
            <w:tcW w:w="1800" w:type="dxa"/>
            <w:shd w:val="clear" w:color="auto" w:fill="auto"/>
          </w:tcPr>
          <w:p w14:paraId="016FC47E" w14:textId="7426C7BA" w:rsidR="00AC471E" w:rsidRPr="002D656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2D6569">
              <w:rPr>
                <w:rFonts w:ascii="Arial" w:hAnsi="Arial" w:cs="Arial"/>
                <w:spacing w:val="-6"/>
                <w:sz w:val="20"/>
                <w:szCs w:val="20"/>
              </w:rPr>
              <w:t xml:space="preserve">31 December </w:t>
            </w:r>
            <w:r w:rsidR="0059710D" w:rsidRPr="002D6569">
              <w:rPr>
                <w:rFonts w:ascii="Arial" w:hAnsi="Arial" w:cs="Arial"/>
                <w:spacing w:val="-6"/>
                <w:sz w:val="20"/>
                <w:szCs w:val="20"/>
              </w:rPr>
              <w:t>2022</w:t>
            </w:r>
          </w:p>
        </w:tc>
        <w:tc>
          <w:tcPr>
            <w:tcW w:w="1800" w:type="dxa"/>
            <w:shd w:val="clear" w:color="auto" w:fill="auto"/>
          </w:tcPr>
          <w:p w14:paraId="37D1CBF3" w14:textId="56FC19C8" w:rsidR="00AC471E" w:rsidRPr="002D656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2D6569">
              <w:rPr>
                <w:rFonts w:ascii="Arial" w:hAnsi="Arial" w:cs="Arial"/>
                <w:spacing w:val="-6"/>
                <w:sz w:val="20"/>
                <w:szCs w:val="20"/>
              </w:rPr>
              <w:t xml:space="preserve">31 December </w:t>
            </w:r>
            <w:r w:rsidR="0059710D" w:rsidRPr="002D6569">
              <w:rPr>
                <w:rFonts w:ascii="Arial" w:hAnsi="Arial" w:cs="Arial"/>
                <w:spacing w:val="-6"/>
                <w:sz w:val="20"/>
                <w:szCs w:val="20"/>
              </w:rPr>
              <w:t>2023</w:t>
            </w:r>
          </w:p>
        </w:tc>
        <w:tc>
          <w:tcPr>
            <w:tcW w:w="1800" w:type="dxa"/>
            <w:shd w:val="clear" w:color="auto" w:fill="auto"/>
          </w:tcPr>
          <w:p w14:paraId="0689E945" w14:textId="6721DA97" w:rsidR="00AC471E" w:rsidRPr="002D6569" w:rsidRDefault="0090752F" w:rsidP="00AC471E">
            <w:pPr>
              <w:pBdr>
                <w:bottom w:val="single" w:sz="4" w:space="1" w:color="auto"/>
              </w:pBdr>
              <w:spacing w:after="0" w:line="360" w:lineRule="exact"/>
              <w:ind w:left="-18" w:right="16"/>
              <w:jc w:val="center"/>
              <w:rPr>
                <w:rFonts w:ascii="Arial" w:hAnsi="Arial" w:cs="Arial"/>
                <w:spacing w:val="-6"/>
                <w:sz w:val="20"/>
                <w:szCs w:val="20"/>
              </w:rPr>
            </w:pPr>
            <w:r w:rsidRPr="002D6569">
              <w:rPr>
                <w:rFonts w:ascii="Arial" w:hAnsi="Arial" w:cs="Arial"/>
                <w:spacing w:val="-6"/>
                <w:sz w:val="20"/>
                <w:szCs w:val="20"/>
              </w:rPr>
              <w:t xml:space="preserve">31 December </w:t>
            </w:r>
            <w:r w:rsidR="0059710D" w:rsidRPr="002D6569">
              <w:rPr>
                <w:rFonts w:ascii="Arial" w:hAnsi="Arial" w:cs="Arial"/>
                <w:spacing w:val="-6"/>
                <w:sz w:val="20"/>
                <w:szCs w:val="20"/>
              </w:rPr>
              <w:t>2022</w:t>
            </w:r>
          </w:p>
        </w:tc>
      </w:tr>
      <w:tr w:rsidR="00AC471E" w:rsidRPr="002D6569" w14:paraId="3A9AB479" w14:textId="77777777" w:rsidTr="007D6081">
        <w:tc>
          <w:tcPr>
            <w:tcW w:w="7740" w:type="dxa"/>
            <w:shd w:val="clear" w:color="auto" w:fill="auto"/>
          </w:tcPr>
          <w:p w14:paraId="6F4D07B7" w14:textId="77777777" w:rsidR="00AC471E" w:rsidRPr="002D6569" w:rsidRDefault="00AC471E" w:rsidP="00AC471E">
            <w:pPr>
              <w:tabs>
                <w:tab w:val="left" w:pos="1440"/>
              </w:tabs>
              <w:spacing w:after="0" w:line="360" w:lineRule="exact"/>
              <w:ind w:left="210"/>
              <w:jc w:val="thaiDistribute"/>
              <w:rPr>
                <w:rFonts w:ascii="Arial" w:hAnsi="Arial" w:cs="Arial"/>
                <w:b/>
                <w:bCs/>
                <w:sz w:val="20"/>
                <w:szCs w:val="20"/>
              </w:rPr>
            </w:pPr>
            <w:r w:rsidRPr="002D6569">
              <w:rPr>
                <w:rFonts w:ascii="Arial" w:hAnsi="Arial" w:cs="Arial"/>
                <w:b/>
                <w:bCs/>
                <w:sz w:val="20"/>
                <w:szCs w:val="20"/>
              </w:rPr>
              <w:t>Capital commitments</w:t>
            </w:r>
          </w:p>
        </w:tc>
        <w:tc>
          <w:tcPr>
            <w:tcW w:w="1800" w:type="dxa"/>
            <w:shd w:val="clear" w:color="auto" w:fill="auto"/>
          </w:tcPr>
          <w:p w14:paraId="792DE7DF" w14:textId="77777777" w:rsidR="00AC471E" w:rsidRPr="002D6569" w:rsidRDefault="00AC471E" w:rsidP="00AC471E">
            <w:pPr>
              <w:tabs>
                <w:tab w:val="decimal" w:pos="1062"/>
              </w:tabs>
              <w:spacing w:after="0" w:line="360" w:lineRule="exact"/>
              <w:ind w:left="-18" w:right="16"/>
              <w:jc w:val="center"/>
              <w:rPr>
                <w:rFonts w:ascii="Arial" w:hAnsi="Arial" w:cs="Arial"/>
                <w:sz w:val="20"/>
                <w:szCs w:val="20"/>
              </w:rPr>
            </w:pPr>
          </w:p>
        </w:tc>
        <w:tc>
          <w:tcPr>
            <w:tcW w:w="1800" w:type="dxa"/>
            <w:shd w:val="clear" w:color="auto" w:fill="auto"/>
          </w:tcPr>
          <w:p w14:paraId="71254188" w14:textId="77777777" w:rsidR="00AC471E" w:rsidRPr="002D6569"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D4FF16C" w14:textId="77777777" w:rsidR="00AC471E" w:rsidRPr="002D6569" w:rsidRDefault="00AC471E" w:rsidP="00AC471E">
            <w:pPr>
              <w:spacing w:after="0" w:line="360" w:lineRule="exact"/>
              <w:ind w:left="-18" w:right="16"/>
              <w:jc w:val="center"/>
              <w:rPr>
                <w:rFonts w:ascii="Arial" w:hAnsi="Arial" w:cs="Arial"/>
                <w:sz w:val="20"/>
                <w:szCs w:val="20"/>
              </w:rPr>
            </w:pPr>
          </w:p>
        </w:tc>
        <w:tc>
          <w:tcPr>
            <w:tcW w:w="1800" w:type="dxa"/>
            <w:shd w:val="clear" w:color="auto" w:fill="auto"/>
          </w:tcPr>
          <w:p w14:paraId="3EED8F2E" w14:textId="77777777" w:rsidR="00AC471E" w:rsidRPr="002D6569" w:rsidRDefault="00AC471E" w:rsidP="00AC471E">
            <w:pPr>
              <w:spacing w:after="0" w:line="360" w:lineRule="exact"/>
              <w:ind w:left="-18" w:right="16"/>
              <w:jc w:val="center"/>
              <w:rPr>
                <w:rFonts w:ascii="Arial" w:hAnsi="Arial" w:cs="Arial"/>
                <w:sz w:val="20"/>
                <w:szCs w:val="20"/>
              </w:rPr>
            </w:pPr>
          </w:p>
        </w:tc>
      </w:tr>
      <w:tr w:rsidR="006804F8" w:rsidRPr="002D6569" w14:paraId="6F9B3509" w14:textId="77777777" w:rsidTr="007D6081">
        <w:tc>
          <w:tcPr>
            <w:tcW w:w="7740" w:type="dxa"/>
            <w:shd w:val="clear" w:color="auto" w:fill="auto"/>
          </w:tcPr>
          <w:p w14:paraId="5C0A5AD9" w14:textId="77777777" w:rsidR="006804F8" w:rsidRPr="002D6569" w:rsidRDefault="006804F8" w:rsidP="006804F8">
            <w:pPr>
              <w:pStyle w:val="ListParagraph"/>
              <w:numPr>
                <w:ilvl w:val="0"/>
                <w:numId w:val="33"/>
              </w:numPr>
              <w:tabs>
                <w:tab w:val="left" w:pos="1440"/>
              </w:tabs>
              <w:spacing w:line="360" w:lineRule="exact"/>
              <w:contextualSpacing w:val="0"/>
              <w:rPr>
                <w:rFonts w:ascii="Arial" w:hAnsi="Arial" w:cs="Arial"/>
                <w:sz w:val="20"/>
                <w:szCs w:val="20"/>
              </w:rPr>
            </w:pPr>
            <w:r w:rsidRPr="002D6569">
              <w:rPr>
                <w:rFonts w:ascii="Arial" w:hAnsi="Arial" w:cs="Arial"/>
                <w:sz w:val="20"/>
                <w:szCs w:val="20"/>
              </w:rPr>
              <w:t>Construction of factory building (Million Baht)</w:t>
            </w:r>
          </w:p>
        </w:tc>
        <w:tc>
          <w:tcPr>
            <w:tcW w:w="1800" w:type="dxa"/>
            <w:shd w:val="clear" w:color="auto" w:fill="auto"/>
            <w:vAlign w:val="bottom"/>
          </w:tcPr>
          <w:p w14:paraId="144C2F52" w14:textId="2A6A8045"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1</w:t>
            </w:r>
          </w:p>
        </w:tc>
        <w:tc>
          <w:tcPr>
            <w:tcW w:w="1800" w:type="dxa"/>
            <w:shd w:val="clear" w:color="auto" w:fill="auto"/>
            <w:vAlign w:val="bottom"/>
          </w:tcPr>
          <w:p w14:paraId="49C01343" w14:textId="5D3ABE4C"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68AFCD33" w14:textId="09FF6553"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3B6011E4" w14:textId="7EFEA4A8"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r>
      <w:tr w:rsidR="006804F8" w:rsidRPr="002D6569" w14:paraId="65737043" w14:textId="77777777" w:rsidTr="007D6081">
        <w:tc>
          <w:tcPr>
            <w:tcW w:w="7740" w:type="dxa"/>
            <w:shd w:val="clear" w:color="auto" w:fill="auto"/>
          </w:tcPr>
          <w:p w14:paraId="304E98F9" w14:textId="77777777" w:rsidR="006804F8" w:rsidRPr="002D6569" w:rsidRDefault="006804F8" w:rsidP="006804F8">
            <w:pPr>
              <w:pStyle w:val="ListParagraph"/>
              <w:numPr>
                <w:ilvl w:val="0"/>
                <w:numId w:val="33"/>
              </w:numPr>
              <w:tabs>
                <w:tab w:val="left" w:pos="1440"/>
              </w:tabs>
              <w:spacing w:line="360" w:lineRule="exact"/>
              <w:contextualSpacing w:val="0"/>
              <w:rPr>
                <w:rFonts w:ascii="Arial" w:hAnsi="Arial" w:cs="Arial"/>
                <w:sz w:val="20"/>
                <w:szCs w:val="20"/>
              </w:rPr>
            </w:pPr>
            <w:r w:rsidRPr="002D6569">
              <w:rPr>
                <w:rFonts w:ascii="Arial" w:hAnsi="Arial" w:cs="Arial"/>
                <w:sz w:val="20"/>
                <w:szCs w:val="20"/>
              </w:rPr>
              <w:t>Acquisition of machinery and equipment (Million Baht)</w:t>
            </w:r>
          </w:p>
        </w:tc>
        <w:tc>
          <w:tcPr>
            <w:tcW w:w="1800" w:type="dxa"/>
            <w:shd w:val="clear" w:color="auto" w:fill="auto"/>
            <w:vAlign w:val="bottom"/>
          </w:tcPr>
          <w:p w14:paraId="524F684A" w14:textId="52C79A0D"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7</w:t>
            </w:r>
          </w:p>
        </w:tc>
        <w:tc>
          <w:tcPr>
            <w:tcW w:w="1800" w:type="dxa"/>
            <w:shd w:val="clear" w:color="auto" w:fill="auto"/>
            <w:vAlign w:val="bottom"/>
          </w:tcPr>
          <w:p w14:paraId="4B60C4EF" w14:textId="61F1A6D5"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2</w:t>
            </w:r>
          </w:p>
        </w:tc>
        <w:tc>
          <w:tcPr>
            <w:tcW w:w="1800" w:type="dxa"/>
            <w:shd w:val="clear" w:color="auto" w:fill="auto"/>
            <w:vAlign w:val="bottom"/>
          </w:tcPr>
          <w:p w14:paraId="5A6FEDCC" w14:textId="25DEDFDF"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1302974F" w14:textId="31FE768F"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r>
      <w:tr w:rsidR="006804F8" w:rsidRPr="002D6569" w14:paraId="79FE14F7" w14:textId="77777777" w:rsidTr="007D6081">
        <w:tc>
          <w:tcPr>
            <w:tcW w:w="7740" w:type="dxa"/>
            <w:shd w:val="clear" w:color="auto" w:fill="auto"/>
          </w:tcPr>
          <w:p w14:paraId="6354ECFF" w14:textId="55E46141" w:rsidR="006804F8" w:rsidRPr="002D6569" w:rsidRDefault="006804F8" w:rsidP="006804F8">
            <w:pPr>
              <w:pStyle w:val="ListParagraph"/>
              <w:numPr>
                <w:ilvl w:val="0"/>
                <w:numId w:val="33"/>
              </w:numPr>
              <w:tabs>
                <w:tab w:val="left" w:pos="1440"/>
              </w:tabs>
              <w:spacing w:line="360" w:lineRule="exact"/>
              <w:contextualSpacing w:val="0"/>
              <w:rPr>
                <w:rFonts w:ascii="Arial" w:hAnsi="Arial" w:cs="Arial"/>
                <w:sz w:val="20"/>
                <w:szCs w:val="20"/>
              </w:rPr>
            </w:pPr>
            <w:r w:rsidRPr="002D6569">
              <w:rPr>
                <w:rFonts w:ascii="Arial" w:hAnsi="Arial" w:cs="Arial"/>
                <w:sz w:val="20"/>
                <w:szCs w:val="20"/>
              </w:rPr>
              <w:t>Acquisition of vehicle (Million Baht)</w:t>
            </w:r>
          </w:p>
        </w:tc>
        <w:tc>
          <w:tcPr>
            <w:tcW w:w="1800" w:type="dxa"/>
            <w:shd w:val="clear" w:color="auto" w:fill="auto"/>
            <w:vAlign w:val="bottom"/>
          </w:tcPr>
          <w:p w14:paraId="4C14ECB2" w14:textId="537FFC60" w:rsidR="006804F8" w:rsidRPr="002D6569" w:rsidRDefault="00CC6D0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59C93E61" w14:textId="4A1C2348"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2</w:t>
            </w:r>
          </w:p>
        </w:tc>
        <w:tc>
          <w:tcPr>
            <w:tcW w:w="1800" w:type="dxa"/>
            <w:shd w:val="clear" w:color="auto" w:fill="auto"/>
            <w:vAlign w:val="bottom"/>
          </w:tcPr>
          <w:p w14:paraId="186B07A7" w14:textId="723F22C2"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5D11412C" w14:textId="337C3A4A"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r>
      <w:tr w:rsidR="005D6135" w:rsidRPr="002D6569" w14:paraId="2C282C9A" w14:textId="77777777" w:rsidTr="005A5D7B">
        <w:tc>
          <w:tcPr>
            <w:tcW w:w="7740" w:type="dxa"/>
            <w:shd w:val="clear" w:color="auto" w:fill="auto"/>
          </w:tcPr>
          <w:p w14:paraId="4CB960D1" w14:textId="77777777" w:rsidR="005D6135" w:rsidRPr="002D6569" w:rsidRDefault="005D6135" w:rsidP="005A5D7B">
            <w:pPr>
              <w:tabs>
                <w:tab w:val="left" w:pos="1440"/>
              </w:tabs>
              <w:spacing w:after="0" w:line="360" w:lineRule="exact"/>
              <w:ind w:left="210"/>
              <w:rPr>
                <w:rFonts w:ascii="Arial" w:hAnsi="Arial" w:cs="Arial"/>
                <w:sz w:val="20"/>
                <w:szCs w:val="20"/>
              </w:rPr>
            </w:pPr>
            <w:r w:rsidRPr="002D6569">
              <w:rPr>
                <w:rFonts w:ascii="Arial" w:hAnsi="Arial" w:cs="Arial"/>
                <w:b/>
                <w:bCs/>
                <w:sz w:val="20"/>
                <w:szCs w:val="20"/>
              </w:rPr>
              <w:t>Service commitments</w:t>
            </w:r>
          </w:p>
        </w:tc>
        <w:tc>
          <w:tcPr>
            <w:tcW w:w="1800" w:type="dxa"/>
            <w:shd w:val="clear" w:color="auto" w:fill="auto"/>
            <w:vAlign w:val="bottom"/>
          </w:tcPr>
          <w:p w14:paraId="7EC42011"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cs/>
              </w:rPr>
            </w:pPr>
          </w:p>
        </w:tc>
        <w:tc>
          <w:tcPr>
            <w:tcW w:w="1800" w:type="dxa"/>
            <w:shd w:val="clear" w:color="auto" w:fill="auto"/>
            <w:vAlign w:val="bottom"/>
          </w:tcPr>
          <w:p w14:paraId="450F2CD4"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2379635"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98A5D3F"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r>
      <w:tr w:rsidR="005D6135" w:rsidRPr="002D6569" w14:paraId="224F48B1" w14:textId="77777777" w:rsidTr="005A5D7B">
        <w:tc>
          <w:tcPr>
            <w:tcW w:w="7740" w:type="dxa"/>
            <w:shd w:val="clear" w:color="auto" w:fill="auto"/>
          </w:tcPr>
          <w:p w14:paraId="1C43ED4F" w14:textId="77777777" w:rsidR="005D6135" w:rsidRPr="002D6569" w:rsidRDefault="005D6135" w:rsidP="005A5D7B">
            <w:pPr>
              <w:tabs>
                <w:tab w:val="left" w:pos="1440"/>
              </w:tabs>
              <w:spacing w:after="0" w:line="360" w:lineRule="exact"/>
              <w:ind w:left="210"/>
              <w:rPr>
                <w:rFonts w:ascii="Arial" w:hAnsi="Arial" w:cs="Arial"/>
                <w:sz w:val="20"/>
                <w:szCs w:val="20"/>
              </w:rPr>
            </w:pPr>
            <w:r w:rsidRPr="002D6569">
              <w:rPr>
                <w:rFonts w:ascii="Arial" w:hAnsi="Arial" w:cs="Arial"/>
                <w:sz w:val="20"/>
                <w:szCs w:val="20"/>
              </w:rPr>
              <w:t>Payable within 1 year</w:t>
            </w:r>
          </w:p>
        </w:tc>
        <w:tc>
          <w:tcPr>
            <w:tcW w:w="1800" w:type="dxa"/>
            <w:shd w:val="clear" w:color="auto" w:fill="auto"/>
            <w:vAlign w:val="bottom"/>
          </w:tcPr>
          <w:p w14:paraId="74F3AF9C"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3A4F18D"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29D38E0F"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3FD9524"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r>
      <w:tr w:rsidR="005D6135" w:rsidRPr="002D6569" w14:paraId="6E057A18" w14:textId="77777777" w:rsidTr="005A5D7B">
        <w:tc>
          <w:tcPr>
            <w:tcW w:w="7740" w:type="dxa"/>
            <w:shd w:val="clear" w:color="auto" w:fill="auto"/>
          </w:tcPr>
          <w:p w14:paraId="56A47422" w14:textId="77777777" w:rsidR="005D6135" w:rsidRPr="002D6569" w:rsidRDefault="005D6135" w:rsidP="005A5D7B">
            <w:pPr>
              <w:pStyle w:val="ListParagraph"/>
              <w:numPr>
                <w:ilvl w:val="0"/>
                <w:numId w:val="33"/>
              </w:numPr>
              <w:tabs>
                <w:tab w:val="left" w:pos="1440"/>
              </w:tabs>
              <w:spacing w:line="360" w:lineRule="exact"/>
              <w:contextualSpacing w:val="0"/>
              <w:rPr>
                <w:rFonts w:ascii="Arial" w:hAnsi="Arial" w:cs="Arial"/>
                <w:sz w:val="20"/>
                <w:szCs w:val="20"/>
              </w:rPr>
            </w:pPr>
            <w:r w:rsidRPr="002D6569">
              <w:rPr>
                <w:rFonts w:ascii="Arial" w:hAnsi="Arial" w:cs="Arial"/>
                <w:sz w:val="20"/>
                <w:szCs w:val="20"/>
              </w:rPr>
              <w:t>Million Baht</w:t>
            </w:r>
          </w:p>
        </w:tc>
        <w:tc>
          <w:tcPr>
            <w:tcW w:w="1800" w:type="dxa"/>
            <w:shd w:val="clear" w:color="auto" w:fill="auto"/>
            <w:vAlign w:val="bottom"/>
          </w:tcPr>
          <w:p w14:paraId="7E082147" w14:textId="656D9260" w:rsidR="005D6135" w:rsidRPr="002D6569" w:rsidRDefault="00561FA2"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6</w:t>
            </w:r>
          </w:p>
        </w:tc>
        <w:tc>
          <w:tcPr>
            <w:tcW w:w="1800" w:type="dxa"/>
            <w:shd w:val="clear" w:color="auto" w:fill="auto"/>
            <w:vAlign w:val="bottom"/>
          </w:tcPr>
          <w:p w14:paraId="18F19456"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7</w:t>
            </w:r>
          </w:p>
        </w:tc>
        <w:tc>
          <w:tcPr>
            <w:tcW w:w="1800" w:type="dxa"/>
            <w:shd w:val="clear" w:color="auto" w:fill="auto"/>
            <w:vAlign w:val="bottom"/>
          </w:tcPr>
          <w:p w14:paraId="06D45E51" w14:textId="7B2567E1" w:rsidR="005D6135" w:rsidRPr="002D6569" w:rsidRDefault="00561FA2" w:rsidP="005A5D7B">
            <w:pPr>
              <w:tabs>
                <w:tab w:val="decimal" w:pos="1062"/>
              </w:tabs>
              <w:spacing w:after="0" w:line="360" w:lineRule="exact"/>
              <w:ind w:left="-204" w:right="165"/>
              <w:jc w:val="right"/>
              <w:rPr>
                <w:rFonts w:ascii="Arial" w:hAnsi="Arial" w:cs="Arial"/>
                <w:sz w:val="20"/>
                <w:szCs w:val="20"/>
                <w:cs/>
              </w:rPr>
            </w:pPr>
            <w:r w:rsidRPr="002D6569">
              <w:rPr>
                <w:rFonts w:ascii="Arial" w:hAnsi="Arial" w:cs="Arial"/>
                <w:sz w:val="20"/>
                <w:szCs w:val="20"/>
              </w:rPr>
              <w:t>5</w:t>
            </w:r>
          </w:p>
        </w:tc>
        <w:tc>
          <w:tcPr>
            <w:tcW w:w="1800" w:type="dxa"/>
            <w:shd w:val="clear" w:color="auto" w:fill="auto"/>
            <w:vAlign w:val="bottom"/>
          </w:tcPr>
          <w:p w14:paraId="1C33104F"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5</w:t>
            </w:r>
          </w:p>
        </w:tc>
      </w:tr>
      <w:tr w:rsidR="005D6135" w:rsidRPr="002D6569" w14:paraId="49862870" w14:textId="77777777" w:rsidTr="005A5D7B">
        <w:tc>
          <w:tcPr>
            <w:tcW w:w="7740" w:type="dxa"/>
            <w:shd w:val="clear" w:color="auto" w:fill="auto"/>
          </w:tcPr>
          <w:p w14:paraId="6329CAED" w14:textId="77777777" w:rsidR="005D6135" w:rsidRPr="002D6569" w:rsidRDefault="005D6135" w:rsidP="005A5D7B">
            <w:pPr>
              <w:pStyle w:val="ListParagraph"/>
              <w:numPr>
                <w:ilvl w:val="0"/>
                <w:numId w:val="33"/>
              </w:numPr>
              <w:tabs>
                <w:tab w:val="left" w:pos="1440"/>
              </w:tabs>
              <w:spacing w:line="360" w:lineRule="exact"/>
              <w:contextualSpacing w:val="0"/>
              <w:rPr>
                <w:rFonts w:ascii="Arial" w:hAnsi="Arial" w:cs="Arial"/>
                <w:sz w:val="20"/>
                <w:szCs w:val="20"/>
              </w:rPr>
            </w:pPr>
            <w:r w:rsidRPr="002D6569">
              <w:rPr>
                <w:rFonts w:ascii="Arial" w:hAnsi="Arial" w:cs="Arial"/>
                <w:sz w:val="20"/>
                <w:szCs w:val="20"/>
              </w:rPr>
              <w:t>Million Taiwan dollar</w:t>
            </w:r>
          </w:p>
        </w:tc>
        <w:tc>
          <w:tcPr>
            <w:tcW w:w="1800" w:type="dxa"/>
            <w:shd w:val="clear" w:color="auto" w:fill="auto"/>
            <w:vAlign w:val="bottom"/>
          </w:tcPr>
          <w:p w14:paraId="555AC8A1" w14:textId="3795624A" w:rsidR="005D6135" w:rsidRPr="002D6569" w:rsidRDefault="00561FA2"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3</w:t>
            </w:r>
          </w:p>
        </w:tc>
        <w:tc>
          <w:tcPr>
            <w:tcW w:w="1800" w:type="dxa"/>
            <w:shd w:val="clear" w:color="auto" w:fill="auto"/>
            <w:vAlign w:val="bottom"/>
          </w:tcPr>
          <w:p w14:paraId="16CF9CDC"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3</w:t>
            </w:r>
          </w:p>
        </w:tc>
        <w:tc>
          <w:tcPr>
            <w:tcW w:w="1800" w:type="dxa"/>
            <w:shd w:val="clear" w:color="auto" w:fill="auto"/>
            <w:vAlign w:val="bottom"/>
          </w:tcPr>
          <w:p w14:paraId="35C16BA1" w14:textId="650F293C" w:rsidR="005D6135" w:rsidRPr="002D6569" w:rsidRDefault="00561FA2" w:rsidP="005A5D7B">
            <w:pPr>
              <w:tabs>
                <w:tab w:val="decimal" w:pos="1236"/>
              </w:tabs>
              <w:spacing w:after="0" w:line="360" w:lineRule="exact"/>
              <w:ind w:left="-204" w:right="165"/>
              <w:jc w:val="right"/>
              <w:rPr>
                <w:rFonts w:ascii="Arial" w:hAnsi="Arial" w:cs="Arial"/>
                <w:sz w:val="20"/>
                <w:szCs w:val="20"/>
              </w:rPr>
            </w:pPr>
            <w:r w:rsidRPr="002D6569">
              <w:rPr>
                <w:rFonts w:ascii="Arial" w:hAnsi="Arial" w:cs="Arial"/>
                <w:sz w:val="20"/>
                <w:szCs w:val="20"/>
              </w:rPr>
              <w:t>1</w:t>
            </w:r>
          </w:p>
        </w:tc>
        <w:tc>
          <w:tcPr>
            <w:tcW w:w="1800" w:type="dxa"/>
            <w:shd w:val="clear" w:color="auto" w:fill="auto"/>
            <w:vAlign w:val="bottom"/>
          </w:tcPr>
          <w:p w14:paraId="584AD2CF"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1</w:t>
            </w:r>
          </w:p>
        </w:tc>
      </w:tr>
      <w:tr w:rsidR="006804F8" w:rsidRPr="002D6569" w14:paraId="4F70CC06" w14:textId="77777777" w:rsidTr="007D6081">
        <w:tc>
          <w:tcPr>
            <w:tcW w:w="7740" w:type="dxa"/>
            <w:shd w:val="clear" w:color="auto" w:fill="auto"/>
          </w:tcPr>
          <w:p w14:paraId="793055B7" w14:textId="77777777" w:rsidR="006804F8" w:rsidRPr="002D6569" w:rsidRDefault="006804F8" w:rsidP="006804F8">
            <w:pPr>
              <w:tabs>
                <w:tab w:val="left" w:pos="1440"/>
              </w:tabs>
              <w:spacing w:after="0" w:line="360" w:lineRule="exact"/>
              <w:ind w:left="210"/>
              <w:rPr>
                <w:rFonts w:ascii="Arial" w:hAnsi="Arial" w:cs="Arial"/>
                <w:b/>
                <w:bCs/>
                <w:sz w:val="20"/>
                <w:szCs w:val="20"/>
              </w:rPr>
            </w:pPr>
            <w:r w:rsidRPr="002D6569">
              <w:rPr>
                <w:rFonts w:ascii="Arial" w:hAnsi="Arial" w:cs="Arial"/>
                <w:b/>
                <w:bCs/>
                <w:sz w:val="20"/>
                <w:szCs w:val="20"/>
              </w:rPr>
              <w:t>Commitments to purchase raw material (Million US dollar)</w:t>
            </w:r>
          </w:p>
        </w:tc>
        <w:tc>
          <w:tcPr>
            <w:tcW w:w="1800" w:type="dxa"/>
            <w:shd w:val="clear" w:color="auto" w:fill="auto"/>
            <w:vAlign w:val="bottom"/>
          </w:tcPr>
          <w:p w14:paraId="4E5537CE" w14:textId="78E87C8F"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1</w:t>
            </w:r>
          </w:p>
        </w:tc>
        <w:tc>
          <w:tcPr>
            <w:tcW w:w="1800" w:type="dxa"/>
            <w:shd w:val="clear" w:color="auto" w:fill="auto"/>
            <w:vAlign w:val="bottom"/>
          </w:tcPr>
          <w:p w14:paraId="364AAA16" w14:textId="05ADB40C"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696BD612" w14:textId="11ADBE70" w:rsidR="006804F8" w:rsidRPr="002D6569" w:rsidRDefault="00561FA2"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1</w:t>
            </w:r>
          </w:p>
        </w:tc>
        <w:tc>
          <w:tcPr>
            <w:tcW w:w="1800" w:type="dxa"/>
            <w:shd w:val="clear" w:color="auto" w:fill="auto"/>
            <w:vAlign w:val="bottom"/>
          </w:tcPr>
          <w:p w14:paraId="690066B3" w14:textId="6A9C9BF4" w:rsidR="006804F8" w:rsidRPr="002D6569" w:rsidRDefault="006804F8" w:rsidP="006804F8">
            <w:pPr>
              <w:tabs>
                <w:tab w:val="decimal" w:pos="1062"/>
              </w:tabs>
              <w:spacing w:after="0" w:line="360" w:lineRule="exact"/>
              <w:ind w:left="-18" w:right="165"/>
              <w:jc w:val="right"/>
              <w:rPr>
                <w:rFonts w:ascii="Arial" w:hAnsi="Arial" w:cs="Arial"/>
                <w:sz w:val="20"/>
                <w:szCs w:val="20"/>
              </w:rPr>
            </w:pPr>
            <w:r w:rsidRPr="002D6569">
              <w:rPr>
                <w:rFonts w:ascii="Arial" w:hAnsi="Arial" w:cs="Arial"/>
                <w:sz w:val="20"/>
                <w:szCs w:val="20"/>
              </w:rPr>
              <w:t>-</w:t>
            </w:r>
          </w:p>
        </w:tc>
      </w:tr>
      <w:tr w:rsidR="005D6135" w:rsidRPr="002D6569" w14:paraId="3A496E98" w14:textId="77777777" w:rsidTr="005A5D7B">
        <w:tc>
          <w:tcPr>
            <w:tcW w:w="7740" w:type="dxa"/>
            <w:shd w:val="clear" w:color="auto" w:fill="auto"/>
          </w:tcPr>
          <w:p w14:paraId="09D10064" w14:textId="77777777" w:rsidR="005D6135" w:rsidRPr="002D6569" w:rsidRDefault="005D6135" w:rsidP="005A5D7B">
            <w:pPr>
              <w:tabs>
                <w:tab w:val="left" w:pos="1440"/>
              </w:tabs>
              <w:spacing w:after="0" w:line="360" w:lineRule="exact"/>
              <w:ind w:left="210"/>
              <w:rPr>
                <w:rFonts w:ascii="Arial" w:hAnsi="Arial" w:cs="Arial"/>
                <w:b/>
                <w:bCs/>
                <w:sz w:val="20"/>
                <w:szCs w:val="20"/>
              </w:rPr>
            </w:pPr>
            <w:r w:rsidRPr="002D6569">
              <w:rPr>
                <w:rFonts w:ascii="Arial" w:hAnsi="Arial" w:cs="Arial"/>
                <w:b/>
                <w:bCs/>
                <w:sz w:val="20"/>
                <w:szCs w:val="20"/>
              </w:rPr>
              <w:t>Commitments to purchase raw material as per contracts</w:t>
            </w:r>
          </w:p>
        </w:tc>
        <w:tc>
          <w:tcPr>
            <w:tcW w:w="1800" w:type="dxa"/>
            <w:shd w:val="clear" w:color="auto" w:fill="auto"/>
            <w:vAlign w:val="bottom"/>
          </w:tcPr>
          <w:p w14:paraId="3208AD1C"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11E5C82B"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73CC78E"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31C05353" w14:textId="77777777" w:rsidR="005D6135" w:rsidRPr="002D6569" w:rsidRDefault="005D6135" w:rsidP="005A5D7B">
            <w:pPr>
              <w:tabs>
                <w:tab w:val="decimal" w:pos="1062"/>
              </w:tabs>
              <w:spacing w:after="0" w:line="360" w:lineRule="exact"/>
              <w:ind w:left="-18" w:right="165"/>
              <w:jc w:val="right"/>
              <w:rPr>
                <w:rFonts w:ascii="Arial" w:hAnsi="Arial" w:cs="Arial"/>
                <w:sz w:val="20"/>
                <w:szCs w:val="20"/>
              </w:rPr>
            </w:pPr>
          </w:p>
        </w:tc>
      </w:tr>
      <w:tr w:rsidR="005D6135" w:rsidRPr="002D6569" w14:paraId="422E4BFA" w14:textId="77777777" w:rsidTr="005A5D7B">
        <w:tc>
          <w:tcPr>
            <w:tcW w:w="7740" w:type="dxa"/>
            <w:shd w:val="clear" w:color="auto" w:fill="auto"/>
          </w:tcPr>
          <w:p w14:paraId="2E249616" w14:textId="77777777" w:rsidR="005D6135" w:rsidRPr="002D6569" w:rsidRDefault="005D6135" w:rsidP="005A5D7B">
            <w:pPr>
              <w:tabs>
                <w:tab w:val="left" w:pos="1440"/>
              </w:tabs>
              <w:spacing w:after="0" w:line="360" w:lineRule="exact"/>
              <w:ind w:left="210"/>
              <w:rPr>
                <w:rFonts w:ascii="Arial" w:hAnsi="Arial" w:cs="Arial"/>
                <w:sz w:val="20"/>
                <w:szCs w:val="20"/>
              </w:rPr>
            </w:pPr>
            <w:r w:rsidRPr="002D6569">
              <w:rPr>
                <w:rFonts w:ascii="Arial" w:hAnsi="Arial" w:cs="Arial"/>
                <w:sz w:val="20"/>
                <w:szCs w:val="20"/>
              </w:rPr>
              <w:t>Reference to the market price (Metric ton)</w:t>
            </w:r>
          </w:p>
        </w:tc>
        <w:tc>
          <w:tcPr>
            <w:tcW w:w="1800" w:type="dxa"/>
            <w:shd w:val="clear" w:color="auto" w:fill="auto"/>
            <w:vAlign w:val="bottom"/>
          </w:tcPr>
          <w:p w14:paraId="4C9E8DCD" w14:textId="3D47A89E" w:rsidR="005D6135" w:rsidRPr="002D6569" w:rsidRDefault="00CC6D08" w:rsidP="005A5D7B">
            <w:pPr>
              <w:tabs>
                <w:tab w:val="decimal" w:pos="1332"/>
              </w:tabs>
              <w:spacing w:after="0" w:line="360" w:lineRule="exact"/>
              <w:ind w:right="165"/>
              <w:jc w:val="right"/>
              <w:rPr>
                <w:rFonts w:ascii="Arial" w:hAnsi="Arial" w:cs="Arial"/>
                <w:sz w:val="20"/>
                <w:szCs w:val="20"/>
              </w:rPr>
            </w:pPr>
            <w:r w:rsidRPr="002D6569">
              <w:rPr>
                <w:rFonts w:ascii="Arial" w:hAnsi="Arial" w:cs="Arial"/>
                <w:sz w:val="20"/>
                <w:szCs w:val="20"/>
              </w:rPr>
              <w:t>7</w:t>
            </w:r>
            <w:r w:rsidR="00561FA2" w:rsidRPr="002D6569">
              <w:rPr>
                <w:rFonts w:ascii="Arial" w:hAnsi="Arial" w:cs="Arial"/>
                <w:sz w:val="20"/>
                <w:szCs w:val="20"/>
              </w:rPr>
              <w:t>,</w:t>
            </w:r>
            <w:r w:rsidR="00070991" w:rsidRPr="002D6569">
              <w:rPr>
                <w:rFonts w:ascii="Arial" w:hAnsi="Arial" w:cs="Arial"/>
                <w:sz w:val="20"/>
                <w:szCs w:val="20"/>
              </w:rPr>
              <w:t>9</w:t>
            </w:r>
            <w:r w:rsidRPr="002D6569">
              <w:rPr>
                <w:rFonts w:ascii="Arial" w:hAnsi="Arial" w:cs="Arial"/>
                <w:sz w:val="20"/>
                <w:szCs w:val="20"/>
              </w:rPr>
              <w:t>00</w:t>
            </w:r>
            <w:r w:rsidR="00561FA2" w:rsidRPr="002D6569">
              <w:rPr>
                <w:rFonts w:ascii="Arial" w:hAnsi="Arial" w:cs="Arial"/>
                <w:sz w:val="20"/>
                <w:szCs w:val="20"/>
              </w:rPr>
              <w:t xml:space="preserve"> - </w:t>
            </w:r>
            <w:r w:rsidR="00070991" w:rsidRPr="002D6569">
              <w:rPr>
                <w:rFonts w:ascii="Arial" w:hAnsi="Arial" w:cs="Arial"/>
                <w:sz w:val="20"/>
                <w:szCs w:val="20"/>
              </w:rPr>
              <w:t>9</w:t>
            </w:r>
            <w:r w:rsidR="00561FA2" w:rsidRPr="002D6569">
              <w:rPr>
                <w:rFonts w:ascii="Arial" w:hAnsi="Arial" w:cs="Arial"/>
                <w:sz w:val="20"/>
                <w:szCs w:val="20"/>
              </w:rPr>
              <w:t>,</w:t>
            </w:r>
            <w:r w:rsidR="00070991" w:rsidRPr="002D6569">
              <w:rPr>
                <w:rFonts w:ascii="Arial" w:hAnsi="Arial" w:cs="Arial"/>
                <w:sz w:val="20"/>
                <w:szCs w:val="20"/>
              </w:rPr>
              <w:t>4</w:t>
            </w:r>
            <w:r w:rsidRPr="002D6569">
              <w:rPr>
                <w:rFonts w:ascii="Arial" w:hAnsi="Arial" w:cs="Arial"/>
                <w:sz w:val="20"/>
                <w:szCs w:val="20"/>
              </w:rPr>
              <w:t>0</w:t>
            </w:r>
            <w:r w:rsidR="00561FA2" w:rsidRPr="002D6569">
              <w:rPr>
                <w:rFonts w:ascii="Arial" w:hAnsi="Arial" w:cs="Arial"/>
                <w:sz w:val="20"/>
                <w:szCs w:val="20"/>
              </w:rPr>
              <w:t>0</w:t>
            </w:r>
          </w:p>
        </w:tc>
        <w:tc>
          <w:tcPr>
            <w:tcW w:w="1800" w:type="dxa"/>
            <w:shd w:val="clear" w:color="auto" w:fill="auto"/>
            <w:vAlign w:val="bottom"/>
          </w:tcPr>
          <w:p w14:paraId="79B2DA12" w14:textId="77777777" w:rsidR="005D6135" w:rsidRPr="002D6569" w:rsidRDefault="005D6135" w:rsidP="005A5D7B">
            <w:pPr>
              <w:tabs>
                <w:tab w:val="decimal" w:pos="1053"/>
              </w:tabs>
              <w:spacing w:after="0" w:line="360" w:lineRule="exact"/>
              <w:ind w:left="-18" w:right="165"/>
              <w:jc w:val="right"/>
              <w:rPr>
                <w:rFonts w:ascii="Arial" w:hAnsi="Arial" w:cs="Arial"/>
                <w:spacing w:val="-4"/>
                <w:sz w:val="20"/>
                <w:szCs w:val="20"/>
              </w:rPr>
            </w:pPr>
            <w:r w:rsidRPr="002D6569">
              <w:rPr>
                <w:rFonts w:ascii="Arial" w:hAnsi="Arial" w:cs="Arial"/>
                <w:sz w:val="20"/>
                <w:szCs w:val="20"/>
              </w:rPr>
              <w:t>10,200 - 12,400</w:t>
            </w:r>
          </w:p>
        </w:tc>
        <w:tc>
          <w:tcPr>
            <w:tcW w:w="1800" w:type="dxa"/>
            <w:shd w:val="clear" w:color="auto" w:fill="auto"/>
            <w:vAlign w:val="bottom"/>
          </w:tcPr>
          <w:p w14:paraId="5D64D441" w14:textId="4FCC6004" w:rsidR="005D6135" w:rsidRPr="002D6569" w:rsidRDefault="00CC6D08" w:rsidP="005A5D7B">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2,500 - 3,300</w:t>
            </w:r>
          </w:p>
        </w:tc>
        <w:tc>
          <w:tcPr>
            <w:tcW w:w="1800" w:type="dxa"/>
            <w:shd w:val="clear" w:color="auto" w:fill="auto"/>
            <w:vAlign w:val="bottom"/>
          </w:tcPr>
          <w:p w14:paraId="002FBB3A" w14:textId="77777777" w:rsidR="005D6135" w:rsidRPr="002D6569" w:rsidRDefault="005D6135" w:rsidP="005A5D7B">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3,600</w:t>
            </w:r>
          </w:p>
        </w:tc>
      </w:tr>
      <w:tr w:rsidR="005D6135" w:rsidRPr="002D6569" w14:paraId="276E67E8" w14:textId="77777777" w:rsidTr="005A5D7B">
        <w:tc>
          <w:tcPr>
            <w:tcW w:w="7740" w:type="dxa"/>
            <w:shd w:val="clear" w:color="auto" w:fill="auto"/>
          </w:tcPr>
          <w:p w14:paraId="0525A099" w14:textId="77777777" w:rsidR="005D6135" w:rsidRPr="002D6569" w:rsidRDefault="005D6135" w:rsidP="005A5D7B">
            <w:pPr>
              <w:tabs>
                <w:tab w:val="left" w:pos="1440"/>
              </w:tabs>
              <w:spacing w:after="0" w:line="360" w:lineRule="exact"/>
              <w:ind w:left="210"/>
              <w:rPr>
                <w:rFonts w:ascii="Arial" w:hAnsi="Arial" w:cs="Arial"/>
                <w:sz w:val="20"/>
                <w:szCs w:val="20"/>
              </w:rPr>
            </w:pPr>
            <w:r w:rsidRPr="002D6569">
              <w:rPr>
                <w:rFonts w:ascii="Arial" w:hAnsi="Arial" w:cs="Arial"/>
                <w:sz w:val="20"/>
                <w:szCs w:val="20"/>
              </w:rPr>
              <w:t>Fixed price (Metric ton)</w:t>
            </w:r>
          </w:p>
        </w:tc>
        <w:tc>
          <w:tcPr>
            <w:tcW w:w="1800" w:type="dxa"/>
            <w:shd w:val="clear" w:color="auto" w:fill="auto"/>
            <w:vAlign w:val="bottom"/>
          </w:tcPr>
          <w:p w14:paraId="0F8EC93A" w14:textId="6A04FAF8" w:rsidR="005D6135" w:rsidRPr="002D6569" w:rsidRDefault="00DB57DF" w:rsidP="005A5D7B">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2</w:t>
            </w:r>
            <w:r w:rsidR="00561FA2" w:rsidRPr="002D6569">
              <w:rPr>
                <w:rFonts w:ascii="Arial" w:hAnsi="Arial" w:cs="Arial"/>
                <w:sz w:val="20"/>
                <w:szCs w:val="20"/>
              </w:rPr>
              <w:t>00</w:t>
            </w:r>
          </w:p>
        </w:tc>
        <w:tc>
          <w:tcPr>
            <w:tcW w:w="1800" w:type="dxa"/>
            <w:shd w:val="clear" w:color="auto" w:fill="auto"/>
            <w:vAlign w:val="bottom"/>
          </w:tcPr>
          <w:p w14:paraId="73CA8006" w14:textId="77777777" w:rsidR="005D6135" w:rsidRPr="002D6569" w:rsidRDefault="005D6135" w:rsidP="005A5D7B">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440</w:t>
            </w:r>
          </w:p>
        </w:tc>
        <w:tc>
          <w:tcPr>
            <w:tcW w:w="1800" w:type="dxa"/>
            <w:shd w:val="clear" w:color="auto" w:fill="auto"/>
            <w:vAlign w:val="bottom"/>
          </w:tcPr>
          <w:p w14:paraId="3A9E4ABC" w14:textId="3EB8ED3B" w:rsidR="005D6135" w:rsidRPr="002D6569" w:rsidRDefault="00561FA2" w:rsidP="005A5D7B">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w:t>
            </w:r>
          </w:p>
        </w:tc>
        <w:tc>
          <w:tcPr>
            <w:tcW w:w="1800" w:type="dxa"/>
            <w:shd w:val="clear" w:color="auto" w:fill="auto"/>
            <w:vAlign w:val="bottom"/>
          </w:tcPr>
          <w:p w14:paraId="65A5DF24" w14:textId="77777777" w:rsidR="005D6135" w:rsidRPr="002D6569" w:rsidRDefault="005D6135" w:rsidP="005A5D7B">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w:t>
            </w:r>
          </w:p>
        </w:tc>
      </w:tr>
      <w:tr w:rsidR="006804F8" w:rsidRPr="002D6569" w14:paraId="7762885B" w14:textId="77777777" w:rsidTr="007D6081">
        <w:tc>
          <w:tcPr>
            <w:tcW w:w="7740" w:type="dxa"/>
            <w:shd w:val="clear" w:color="auto" w:fill="auto"/>
          </w:tcPr>
          <w:p w14:paraId="7C169E40" w14:textId="77777777" w:rsidR="006804F8" w:rsidRPr="002D6569" w:rsidRDefault="006804F8" w:rsidP="006804F8">
            <w:pPr>
              <w:tabs>
                <w:tab w:val="left" w:pos="1440"/>
              </w:tabs>
              <w:spacing w:after="0" w:line="360" w:lineRule="exact"/>
              <w:ind w:left="210"/>
              <w:rPr>
                <w:rFonts w:ascii="Arial" w:hAnsi="Arial" w:cs="Arial"/>
                <w:b/>
                <w:bCs/>
                <w:sz w:val="20"/>
                <w:szCs w:val="20"/>
              </w:rPr>
            </w:pPr>
            <w:r w:rsidRPr="002D6569">
              <w:rPr>
                <w:rFonts w:ascii="Arial" w:hAnsi="Arial" w:cs="Arial"/>
                <w:b/>
                <w:bCs/>
                <w:sz w:val="20"/>
                <w:szCs w:val="20"/>
              </w:rPr>
              <w:t>Guarantee</w:t>
            </w:r>
          </w:p>
        </w:tc>
        <w:tc>
          <w:tcPr>
            <w:tcW w:w="1800" w:type="dxa"/>
            <w:shd w:val="clear" w:color="auto" w:fill="auto"/>
            <w:vAlign w:val="bottom"/>
          </w:tcPr>
          <w:p w14:paraId="0AC206BF" w14:textId="77777777" w:rsidR="006804F8" w:rsidRPr="002D6569" w:rsidRDefault="006804F8" w:rsidP="006804F8">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50898CDA" w14:textId="77777777" w:rsidR="006804F8" w:rsidRPr="002D6569" w:rsidRDefault="006804F8" w:rsidP="006804F8">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47ED5B44" w14:textId="77777777" w:rsidR="006804F8" w:rsidRPr="002D6569" w:rsidRDefault="006804F8" w:rsidP="006804F8">
            <w:pPr>
              <w:tabs>
                <w:tab w:val="decimal" w:pos="1062"/>
              </w:tabs>
              <w:spacing w:after="0" w:line="360" w:lineRule="exact"/>
              <w:ind w:left="-18" w:right="165"/>
              <w:jc w:val="right"/>
              <w:rPr>
                <w:rFonts w:ascii="Arial" w:hAnsi="Arial" w:cs="Arial"/>
                <w:sz w:val="20"/>
                <w:szCs w:val="20"/>
              </w:rPr>
            </w:pPr>
          </w:p>
        </w:tc>
        <w:tc>
          <w:tcPr>
            <w:tcW w:w="1800" w:type="dxa"/>
            <w:shd w:val="clear" w:color="auto" w:fill="auto"/>
            <w:vAlign w:val="bottom"/>
          </w:tcPr>
          <w:p w14:paraId="77D311E5" w14:textId="77777777" w:rsidR="006804F8" w:rsidRPr="002D6569" w:rsidRDefault="006804F8" w:rsidP="006804F8">
            <w:pPr>
              <w:tabs>
                <w:tab w:val="decimal" w:pos="1062"/>
              </w:tabs>
              <w:spacing w:after="0" w:line="360" w:lineRule="exact"/>
              <w:ind w:left="-18" w:right="165"/>
              <w:jc w:val="right"/>
              <w:rPr>
                <w:rFonts w:ascii="Arial" w:hAnsi="Arial" w:cs="Arial"/>
                <w:sz w:val="20"/>
                <w:szCs w:val="20"/>
              </w:rPr>
            </w:pPr>
          </w:p>
        </w:tc>
      </w:tr>
      <w:tr w:rsidR="006804F8" w:rsidRPr="002D6569" w14:paraId="7A051C04" w14:textId="77777777" w:rsidTr="007D6081">
        <w:tc>
          <w:tcPr>
            <w:tcW w:w="7740" w:type="dxa"/>
            <w:shd w:val="clear" w:color="auto" w:fill="auto"/>
          </w:tcPr>
          <w:p w14:paraId="1A16092A" w14:textId="77777777" w:rsidR="006804F8" w:rsidRPr="002D6569" w:rsidRDefault="006804F8" w:rsidP="006804F8">
            <w:pPr>
              <w:tabs>
                <w:tab w:val="left" w:pos="1440"/>
              </w:tabs>
              <w:spacing w:after="0" w:line="360" w:lineRule="exact"/>
              <w:ind w:left="346" w:hanging="136"/>
              <w:rPr>
                <w:rFonts w:ascii="Arial" w:hAnsi="Arial" w:cs="Arial"/>
                <w:sz w:val="20"/>
                <w:szCs w:val="20"/>
              </w:rPr>
            </w:pPr>
            <w:r w:rsidRPr="002D6569">
              <w:rPr>
                <w:rFonts w:ascii="Arial" w:hAnsi="Arial" w:cs="Arial"/>
                <w:sz w:val="20"/>
                <w:szCs w:val="20"/>
              </w:rPr>
              <w:t>Letter of guarantee for bidding (Million Baht)</w:t>
            </w:r>
          </w:p>
        </w:tc>
        <w:tc>
          <w:tcPr>
            <w:tcW w:w="1800" w:type="dxa"/>
            <w:shd w:val="clear" w:color="auto" w:fill="auto"/>
            <w:vAlign w:val="bottom"/>
          </w:tcPr>
          <w:p w14:paraId="5A6A5EB5" w14:textId="0D34C1A5" w:rsidR="006804F8" w:rsidRPr="002D6569" w:rsidRDefault="00561FA2" w:rsidP="006804F8">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123</w:t>
            </w:r>
          </w:p>
        </w:tc>
        <w:tc>
          <w:tcPr>
            <w:tcW w:w="1800" w:type="dxa"/>
            <w:shd w:val="clear" w:color="auto" w:fill="auto"/>
            <w:vAlign w:val="bottom"/>
          </w:tcPr>
          <w:p w14:paraId="3DC02669" w14:textId="635339D4" w:rsidR="006804F8" w:rsidRPr="002D6569" w:rsidRDefault="006804F8" w:rsidP="006804F8">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100</w:t>
            </w:r>
          </w:p>
        </w:tc>
        <w:tc>
          <w:tcPr>
            <w:tcW w:w="1800" w:type="dxa"/>
            <w:shd w:val="clear" w:color="auto" w:fill="auto"/>
            <w:vAlign w:val="bottom"/>
          </w:tcPr>
          <w:p w14:paraId="0F8E7020" w14:textId="351B91AA" w:rsidR="006804F8" w:rsidRPr="002D6569" w:rsidRDefault="00561FA2"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123</w:t>
            </w:r>
          </w:p>
        </w:tc>
        <w:tc>
          <w:tcPr>
            <w:tcW w:w="1800" w:type="dxa"/>
            <w:shd w:val="clear" w:color="auto" w:fill="auto"/>
            <w:vAlign w:val="bottom"/>
          </w:tcPr>
          <w:p w14:paraId="66703744" w14:textId="0AFA1948" w:rsidR="006804F8" w:rsidRPr="002D6569" w:rsidRDefault="006804F8"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100</w:t>
            </w:r>
          </w:p>
        </w:tc>
      </w:tr>
      <w:tr w:rsidR="006804F8" w:rsidRPr="002D6569" w14:paraId="762833AC" w14:textId="77777777" w:rsidTr="007D6081">
        <w:tc>
          <w:tcPr>
            <w:tcW w:w="7740" w:type="dxa"/>
            <w:shd w:val="clear" w:color="auto" w:fill="auto"/>
          </w:tcPr>
          <w:p w14:paraId="3110D05F" w14:textId="77777777" w:rsidR="006804F8" w:rsidRPr="002D6569" w:rsidRDefault="006804F8" w:rsidP="006804F8">
            <w:pPr>
              <w:tabs>
                <w:tab w:val="left" w:pos="1440"/>
              </w:tabs>
              <w:spacing w:after="0" w:line="360" w:lineRule="exact"/>
              <w:ind w:left="210"/>
              <w:rPr>
                <w:rFonts w:ascii="Arial" w:hAnsi="Arial" w:cs="Arial"/>
                <w:sz w:val="20"/>
                <w:szCs w:val="20"/>
              </w:rPr>
            </w:pPr>
            <w:r w:rsidRPr="002D6569">
              <w:rPr>
                <w:rFonts w:ascii="Arial" w:hAnsi="Arial" w:cs="Arial"/>
                <w:sz w:val="20"/>
                <w:szCs w:val="20"/>
              </w:rPr>
              <w:t>Letter of guarantee for performance in accordance with the contracts (Million Baht)</w:t>
            </w:r>
          </w:p>
        </w:tc>
        <w:tc>
          <w:tcPr>
            <w:tcW w:w="1800" w:type="dxa"/>
            <w:shd w:val="clear" w:color="auto" w:fill="auto"/>
            <w:vAlign w:val="bottom"/>
          </w:tcPr>
          <w:p w14:paraId="6D169D5B" w14:textId="27187D5C" w:rsidR="006804F8" w:rsidRPr="002D6569" w:rsidRDefault="00561FA2" w:rsidP="006804F8">
            <w:pPr>
              <w:tabs>
                <w:tab w:val="decimal" w:pos="1053"/>
              </w:tabs>
              <w:spacing w:after="0" w:line="360" w:lineRule="exact"/>
              <w:ind w:left="-18" w:right="165"/>
              <w:jc w:val="right"/>
              <w:rPr>
                <w:rFonts w:ascii="Arial" w:hAnsi="Arial" w:cs="Arial"/>
                <w:sz w:val="20"/>
                <w:szCs w:val="20"/>
                <w:cs/>
              </w:rPr>
            </w:pPr>
            <w:r w:rsidRPr="002D6569">
              <w:rPr>
                <w:rFonts w:ascii="Arial" w:hAnsi="Arial" w:cs="Arial"/>
                <w:sz w:val="20"/>
                <w:szCs w:val="20"/>
              </w:rPr>
              <w:t>420</w:t>
            </w:r>
          </w:p>
        </w:tc>
        <w:tc>
          <w:tcPr>
            <w:tcW w:w="1800" w:type="dxa"/>
            <w:shd w:val="clear" w:color="auto" w:fill="auto"/>
            <w:vAlign w:val="bottom"/>
          </w:tcPr>
          <w:p w14:paraId="179FABE4" w14:textId="0F913B3B" w:rsidR="006804F8" w:rsidRPr="002D6569" w:rsidRDefault="006804F8" w:rsidP="006804F8">
            <w:pPr>
              <w:tabs>
                <w:tab w:val="decimal" w:pos="1053"/>
              </w:tabs>
              <w:spacing w:after="0" w:line="360" w:lineRule="exact"/>
              <w:ind w:left="-18" w:right="165"/>
              <w:jc w:val="right"/>
              <w:rPr>
                <w:rFonts w:ascii="Arial" w:hAnsi="Arial" w:cs="Arial"/>
                <w:sz w:val="20"/>
                <w:szCs w:val="20"/>
                <w:cs/>
              </w:rPr>
            </w:pPr>
            <w:r w:rsidRPr="002D6569">
              <w:rPr>
                <w:rFonts w:ascii="Arial" w:hAnsi="Arial" w:cs="Arial"/>
                <w:sz w:val="20"/>
                <w:szCs w:val="20"/>
              </w:rPr>
              <w:t>363</w:t>
            </w:r>
          </w:p>
        </w:tc>
        <w:tc>
          <w:tcPr>
            <w:tcW w:w="1800" w:type="dxa"/>
            <w:shd w:val="clear" w:color="auto" w:fill="auto"/>
            <w:vAlign w:val="bottom"/>
          </w:tcPr>
          <w:p w14:paraId="6391F8CE" w14:textId="3DD87A16" w:rsidR="006804F8" w:rsidRPr="002D6569" w:rsidRDefault="00561FA2"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420</w:t>
            </w:r>
          </w:p>
        </w:tc>
        <w:tc>
          <w:tcPr>
            <w:tcW w:w="1800" w:type="dxa"/>
            <w:shd w:val="clear" w:color="auto" w:fill="auto"/>
            <w:vAlign w:val="bottom"/>
          </w:tcPr>
          <w:p w14:paraId="7202F2C4" w14:textId="56B27DAE" w:rsidR="006804F8" w:rsidRPr="002D6569" w:rsidRDefault="006804F8"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361</w:t>
            </w:r>
          </w:p>
        </w:tc>
      </w:tr>
      <w:tr w:rsidR="006804F8" w:rsidRPr="002D6569" w14:paraId="59407116" w14:textId="77777777" w:rsidTr="007D6081">
        <w:tc>
          <w:tcPr>
            <w:tcW w:w="7740" w:type="dxa"/>
            <w:shd w:val="clear" w:color="auto" w:fill="auto"/>
          </w:tcPr>
          <w:p w14:paraId="7F535207" w14:textId="77777777" w:rsidR="006804F8" w:rsidRPr="002D6569" w:rsidRDefault="006804F8" w:rsidP="006804F8">
            <w:pPr>
              <w:tabs>
                <w:tab w:val="left" w:pos="1440"/>
              </w:tabs>
              <w:spacing w:after="0" w:line="360" w:lineRule="exact"/>
              <w:ind w:left="346" w:hanging="136"/>
              <w:rPr>
                <w:rFonts w:ascii="Arial" w:hAnsi="Arial" w:cs="Arial"/>
                <w:sz w:val="20"/>
                <w:szCs w:val="20"/>
              </w:rPr>
            </w:pPr>
            <w:r w:rsidRPr="002D6569">
              <w:rPr>
                <w:rFonts w:ascii="Arial" w:hAnsi="Arial" w:cs="Arial"/>
                <w:sz w:val="20"/>
                <w:szCs w:val="20"/>
              </w:rPr>
              <w:t>Letter of guarantee for utilities usage (Million Baht)</w:t>
            </w:r>
          </w:p>
        </w:tc>
        <w:tc>
          <w:tcPr>
            <w:tcW w:w="1800" w:type="dxa"/>
            <w:shd w:val="clear" w:color="auto" w:fill="auto"/>
            <w:vAlign w:val="bottom"/>
          </w:tcPr>
          <w:p w14:paraId="3A7EE32F" w14:textId="6E5CFBD5" w:rsidR="006804F8" w:rsidRPr="002D6569" w:rsidRDefault="00561FA2" w:rsidP="006804F8">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28</w:t>
            </w:r>
          </w:p>
        </w:tc>
        <w:tc>
          <w:tcPr>
            <w:tcW w:w="1800" w:type="dxa"/>
            <w:shd w:val="clear" w:color="auto" w:fill="auto"/>
            <w:vAlign w:val="bottom"/>
          </w:tcPr>
          <w:p w14:paraId="30DE59AB" w14:textId="1E1D4E67" w:rsidR="006804F8" w:rsidRPr="002D6569" w:rsidRDefault="006804F8" w:rsidP="006804F8">
            <w:pPr>
              <w:tabs>
                <w:tab w:val="decimal" w:pos="1053"/>
              </w:tabs>
              <w:spacing w:after="0" w:line="360" w:lineRule="exact"/>
              <w:ind w:left="-18" w:right="165"/>
              <w:jc w:val="right"/>
              <w:rPr>
                <w:rFonts w:ascii="Arial" w:hAnsi="Arial" w:cs="Arial"/>
                <w:sz w:val="20"/>
                <w:szCs w:val="20"/>
              </w:rPr>
            </w:pPr>
            <w:r w:rsidRPr="002D6569">
              <w:rPr>
                <w:rFonts w:ascii="Arial" w:hAnsi="Arial" w:cs="Arial"/>
                <w:sz w:val="20"/>
                <w:szCs w:val="20"/>
              </w:rPr>
              <w:t>22</w:t>
            </w:r>
          </w:p>
        </w:tc>
        <w:tc>
          <w:tcPr>
            <w:tcW w:w="1800" w:type="dxa"/>
            <w:shd w:val="clear" w:color="auto" w:fill="auto"/>
            <w:vAlign w:val="bottom"/>
          </w:tcPr>
          <w:p w14:paraId="5D22B58F" w14:textId="398CBAD7" w:rsidR="006804F8" w:rsidRPr="002D6569" w:rsidRDefault="00561FA2"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12</w:t>
            </w:r>
          </w:p>
        </w:tc>
        <w:tc>
          <w:tcPr>
            <w:tcW w:w="1800" w:type="dxa"/>
            <w:shd w:val="clear" w:color="auto" w:fill="auto"/>
            <w:vAlign w:val="bottom"/>
          </w:tcPr>
          <w:p w14:paraId="179C10E2" w14:textId="5DF2DE2F" w:rsidR="006804F8" w:rsidRPr="002D6569" w:rsidRDefault="006804F8" w:rsidP="006804F8">
            <w:pPr>
              <w:tabs>
                <w:tab w:val="decimal" w:pos="1042"/>
              </w:tabs>
              <w:spacing w:after="0" w:line="360" w:lineRule="exact"/>
              <w:ind w:left="-18" w:right="165"/>
              <w:jc w:val="right"/>
              <w:rPr>
                <w:rFonts w:ascii="Arial" w:hAnsi="Arial" w:cs="Arial"/>
                <w:sz w:val="20"/>
                <w:szCs w:val="20"/>
              </w:rPr>
            </w:pPr>
            <w:r w:rsidRPr="002D6569">
              <w:rPr>
                <w:rFonts w:ascii="Arial" w:hAnsi="Arial" w:cs="Arial"/>
                <w:sz w:val="20"/>
                <w:szCs w:val="20"/>
              </w:rPr>
              <w:t>6</w:t>
            </w:r>
          </w:p>
        </w:tc>
      </w:tr>
    </w:tbl>
    <w:p w14:paraId="49A1C13B" w14:textId="77777777" w:rsidR="006B1903" w:rsidRDefault="006B1903" w:rsidP="007F6317">
      <w:pPr>
        <w:tabs>
          <w:tab w:val="left" w:pos="960"/>
        </w:tabs>
        <w:overflowPunct w:val="0"/>
        <w:autoSpaceDE w:val="0"/>
        <w:autoSpaceDN w:val="0"/>
        <w:adjustRightInd w:val="0"/>
        <w:spacing w:before="240" w:after="120" w:line="380" w:lineRule="exact"/>
        <w:ind w:left="605" w:hanging="605"/>
        <w:textAlignment w:val="baseline"/>
        <w:rPr>
          <w:rFonts w:ascii="Arial" w:eastAsia="Times New Roman" w:hAnsi="Arial" w:cs="Angsana New"/>
          <w:b/>
          <w:bCs/>
          <w:szCs w:val="22"/>
        </w:rPr>
        <w:sectPr w:rsidR="006B1903" w:rsidSect="00C11B85">
          <w:pgSz w:w="16834" w:h="11909" w:orient="landscape" w:code="9"/>
          <w:pgMar w:top="1339" w:right="1296" w:bottom="1080" w:left="1080" w:header="706" w:footer="706" w:gutter="0"/>
          <w:cols w:space="720"/>
          <w:docGrid w:linePitch="360"/>
        </w:sectPr>
      </w:pPr>
    </w:p>
    <w:p w14:paraId="3394F7AF" w14:textId="3B1E1DB1" w:rsidR="00747EF4" w:rsidRPr="006A7CE0" w:rsidRDefault="00917CEB" w:rsidP="00207D73">
      <w:pPr>
        <w:tabs>
          <w:tab w:val="left" w:pos="960"/>
        </w:tabs>
        <w:overflowPunct w:val="0"/>
        <w:autoSpaceDE w:val="0"/>
        <w:autoSpaceDN w:val="0"/>
        <w:adjustRightInd w:val="0"/>
        <w:spacing w:before="120" w:after="120" w:line="360" w:lineRule="exact"/>
        <w:ind w:left="605" w:hanging="605"/>
        <w:textAlignment w:val="baseline"/>
        <w:rPr>
          <w:rFonts w:ascii="Arial" w:eastAsia="Times New Roman" w:hAnsi="Arial" w:cs="Angsana New"/>
          <w:b/>
          <w:bCs/>
          <w:szCs w:val="22"/>
          <w:cs/>
        </w:rPr>
      </w:pPr>
      <w:r>
        <w:rPr>
          <w:rFonts w:ascii="Arial" w:eastAsia="Times New Roman" w:hAnsi="Arial" w:cs="Angsana New"/>
          <w:b/>
          <w:bCs/>
          <w:szCs w:val="22"/>
        </w:rPr>
        <w:t>2</w:t>
      </w:r>
      <w:r w:rsidR="00920ADD">
        <w:rPr>
          <w:rFonts w:ascii="Arial" w:eastAsia="Times New Roman" w:hAnsi="Arial" w:cs="Angsana New"/>
          <w:b/>
          <w:bCs/>
          <w:szCs w:val="22"/>
        </w:rPr>
        <w:t>7</w:t>
      </w:r>
      <w:r w:rsidR="00747EF4" w:rsidRPr="006A7CE0">
        <w:rPr>
          <w:rFonts w:ascii="Arial" w:eastAsia="Times New Roman" w:hAnsi="Arial" w:cs="Angsana New"/>
          <w:b/>
          <w:bCs/>
          <w:szCs w:val="22"/>
        </w:rPr>
        <w:t>.</w:t>
      </w:r>
      <w:r w:rsidR="00747EF4" w:rsidRPr="006A7CE0">
        <w:rPr>
          <w:rFonts w:ascii="Arial" w:eastAsia="Times New Roman" w:hAnsi="Arial" w:cs="Angsana New"/>
          <w:b/>
          <w:bCs/>
          <w:szCs w:val="22"/>
        </w:rPr>
        <w:tab/>
        <w:t>Fair value hierarchy</w:t>
      </w:r>
    </w:p>
    <w:p w14:paraId="74EEBC21" w14:textId="2C135E4E" w:rsidR="00747EF4" w:rsidRPr="006A7CE0" w:rsidRDefault="00747EF4" w:rsidP="00207D73">
      <w:pPr>
        <w:tabs>
          <w:tab w:val="left" w:pos="720"/>
          <w:tab w:val="left" w:pos="960"/>
        </w:tabs>
        <w:overflowPunct w:val="0"/>
        <w:autoSpaceDE w:val="0"/>
        <w:autoSpaceDN w:val="0"/>
        <w:adjustRightInd w:val="0"/>
        <w:spacing w:before="120" w:after="0" w:line="360" w:lineRule="exact"/>
        <w:ind w:left="605" w:hanging="605"/>
        <w:jc w:val="thaiDistribute"/>
        <w:textAlignment w:val="baseline"/>
        <w:rPr>
          <w:rFonts w:ascii="Arial" w:eastAsia="Times New Roman" w:hAnsi="Arial" w:cs="Angsana New"/>
          <w:spacing w:val="-4"/>
          <w:szCs w:val="22"/>
        </w:rPr>
      </w:pPr>
      <w:r w:rsidRPr="006A7CE0">
        <w:rPr>
          <w:rFonts w:ascii="Arial" w:eastAsia="Times New Roman" w:hAnsi="Arial" w:cs="Angsana New"/>
          <w:spacing w:val="-4"/>
          <w:szCs w:val="22"/>
        </w:rPr>
        <w:tab/>
      </w:r>
      <w:r w:rsidRPr="00DE79A2">
        <w:rPr>
          <w:rFonts w:ascii="Arial" w:eastAsia="Times New Roman" w:hAnsi="Arial" w:cs="Angsana New"/>
          <w:szCs w:val="22"/>
        </w:rPr>
        <w:t xml:space="preserve">As at </w:t>
      </w:r>
      <w:r w:rsidR="00D5454A" w:rsidRPr="00DE79A2">
        <w:rPr>
          <w:rFonts w:ascii="Arial" w:eastAsia="Times New Roman" w:hAnsi="Arial" w:cs="Angsana New"/>
          <w:szCs w:val="22"/>
        </w:rPr>
        <w:t xml:space="preserve">31 December </w:t>
      </w:r>
      <w:r w:rsidR="0059710D">
        <w:rPr>
          <w:rFonts w:ascii="Arial" w:eastAsia="Times New Roman" w:hAnsi="Arial" w:cs="Angsana New"/>
          <w:szCs w:val="22"/>
        </w:rPr>
        <w:t>2023</w:t>
      </w:r>
      <w:r w:rsidR="00D5454A" w:rsidRPr="00DE79A2">
        <w:rPr>
          <w:rFonts w:ascii="Arial" w:eastAsia="Times New Roman" w:hAnsi="Arial" w:cs="Angsana New"/>
          <w:szCs w:val="22"/>
        </w:rPr>
        <w:t xml:space="preserve"> and </w:t>
      </w:r>
      <w:r w:rsidR="0059710D">
        <w:rPr>
          <w:rFonts w:ascii="Arial" w:eastAsia="Times New Roman" w:hAnsi="Arial" w:cs="Angsana New"/>
          <w:szCs w:val="22"/>
        </w:rPr>
        <w:t>2022</w:t>
      </w:r>
      <w:r w:rsidRPr="00DE79A2">
        <w:rPr>
          <w:rFonts w:ascii="Arial" w:eastAsia="Times New Roman" w:hAnsi="Arial" w:cs="Angsana New"/>
          <w:szCs w:val="22"/>
        </w:rPr>
        <w:t>,</w:t>
      </w:r>
      <w:r w:rsidR="00BB3907" w:rsidRPr="00DE79A2">
        <w:rPr>
          <w:rFonts w:ascii="Arial" w:eastAsia="Times New Roman" w:hAnsi="Arial" w:cs="Angsana New"/>
          <w:szCs w:val="22"/>
        </w:rPr>
        <w:t xml:space="preserve"> </w:t>
      </w:r>
      <w:r w:rsidR="009F1612">
        <w:rPr>
          <w:rFonts w:ascii="Arial" w:eastAsia="Times New Roman" w:hAnsi="Arial" w:cs="Angsana New"/>
          <w:szCs w:val="22"/>
        </w:rPr>
        <w:t>the Group</w:t>
      </w:r>
      <w:r w:rsidRPr="00DE79A2">
        <w:rPr>
          <w:rFonts w:ascii="Arial" w:eastAsia="Times New Roman" w:hAnsi="Arial" w:cs="Angsana New"/>
          <w:szCs w:val="22"/>
        </w:rPr>
        <w:t xml:space="preserve"> had the assets </w:t>
      </w:r>
      <w:r w:rsidR="00845697" w:rsidRPr="00DE79A2">
        <w:rPr>
          <w:rFonts w:ascii="Arial" w:eastAsia="Times New Roman" w:hAnsi="Arial" w:cs="Angsana New"/>
          <w:szCs w:val="22"/>
        </w:rPr>
        <w:t xml:space="preserve">and liabilities </w:t>
      </w:r>
      <w:r w:rsidRPr="00DE79A2">
        <w:rPr>
          <w:rFonts w:ascii="Arial" w:eastAsia="Times New Roman" w:hAnsi="Arial" w:cs="Angsana New"/>
          <w:szCs w:val="22"/>
        </w:rPr>
        <w:t>that were measured at fair value using different levels of inputs as follows</w:t>
      </w:r>
      <w:r w:rsidRPr="006A7CE0">
        <w:rPr>
          <w:rFonts w:ascii="Arial" w:eastAsia="Times New Roman" w:hAnsi="Arial" w:cs="Angsana New"/>
          <w:spacing w:val="-4"/>
          <w:szCs w:val="22"/>
        </w:rPr>
        <w:t>:</w:t>
      </w: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BB3907" w:rsidRPr="001C1EE8" w14:paraId="6BB1F2ED" w14:textId="77777777" w:rsidTr="00BB3907">
        <w:tc>
          <w:tcPr>
            <w:tcW w:w="9270" w:type="dxa"/>
            <w:gridSpan w:val="5"/>
          </w:tcPr>
          <w:p w14:paraId="05B429BD" w14:textId="77777777" w:rsidR="00BB3907" w:rsidRPr="001C1EE8" w:rsidRDefault="00BB3907"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747EF4" w:rsidRPr="001C1EE8" w14:paraId="3939801D" w14:textId="77777777" w:rsidTr="00BB3907">
        <w:tc>
          <w:tcPr>
            <w:tcW w:w="4500" w:type="dxa"/>
          </w:tcPr>
          <w:p w14:paraId="24C161F0" w14:textId="77777777" w:rsidR="00747EF4" w:rsidRPr="001C1EE8" w:rsidRDefault="00747EF4"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29D70723" w14:textId="4516A734"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Consolidated financial statements</w:t>
            </w:r>
            <w:r w:rsidR="00DE79A2" w:rsidRPr="001C1EE8">
              <w:rPr>
                <w:rFonts w:ascii="Arial" w:eastAsia="Times New Roman" w:hAnsi="Arial" w:cs="Arial"/>
                <w:spacing w:val="-4"/>
                <w:szCs w:val="22"/>
              </w:rPr>
              <w:t xml:space="preserve">                                  </w:t>
            </w:r>
            <w:r w:rsidR="00BB3907" w:rsidRPr="001C1EE8">
              <w:rPr>
                <w:rFonts w:ascii="Arial" w:eastAsia="Times New Roman" w:hAnsi="Arial" w:cs="Arial"/>
                <w:spacing w:val="-4"/>
                <w:szCs w:val="22"/>
              </w:rPr>
              <w:t xml:space="preserve">as at </w:t>
            </w:r>
            <w:r w:rsidR="00D5454A" w:rsidRPr="001C1EE8">
              <w:rPr>
                <w:rFonts w:ascii="Arial" w:eastAsia="Times New Roman" w:hAnsi="Arial" w:cs="Arial"/>
                <w:spacing w:val="-4"/>
                <w:szCs w:val="22"/>
              </w:rPr>
              <w:t xml:space="preserve">31 December </w:t>
            </w:r>
            <w:r w:rsidR="0059710D">
              <w:rPr>
                <w:rFonts w:ascii="Arial" w:eastAsia="Times New Roman" w:hAnsi="Arial" w:cs="Arial"/>
                <w:spacing w:val="-4"/>
                <w:szCs w:val="22"/>
              </w:rPr>
              <w:t>2023</w:t>
            </w:r>
          </w:p>
        </w:tc>
      </w:tr>
      <w:tr w:rsidR="00747EF4" w:rsidRPr="001C1EE8" w14:paraId="4EC6580E" w14:textId="77777777" w:rsidTr="007D6081">
        <w:tc>
          <w:tcPr>
            <w:tcW w:w="4500" w:type="dxa"/>
          </w:tcPr>
          <w:p w14:paraId="6DF4AD6D" w14:textId="77777777" w:rsidR="00747EF4" w:rsidRPr="001C1EE8" w:rsidRDefault="00747EF4"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5EAE2715"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5A1E2D77"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2C30A17"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1F6708B9" w14:textId="77777777" w:rsidR="00747EF4" w:rsidRPr="001C1EE8" w:rsidRDefault="00747EF4"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A84A04" w:rsidRPr="001C1EE8" w14:paraId="74B0E508" w14:textId="77777777" w:rsidTr="007D6081">
        <w:tc>
          <w:tcPr>
            <w:tcW w:w="4500" w:type="dxa"/>
            <w:vAlign w:val="bottom"/>
          </w:tcPr>
          <w:p w14:paraId="4AB1E052" w14:textId="1432789A" w:rsidR="00A84A04" w:rsidRPr="001C1EE8" w:rsidRDefault="00A84A04"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24F77731"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44A45EA1"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70CF196E"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540F9416" w14:textId="77777777" w:rsidR="00A84A04" w:rsidRPr="001C1EE8" w:rsidRDefault="00A84A04" w:rsidP="00207D73">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F97772" w:rsidRPr="001C1EE8" w14:paraId="4ED192E6" w14:textId="77777777" w:rsidTr="007D6081">
        <w:tc>
          <w:tcPr>
            <w:tcW w:w="4500" w:type="dxa"/>
            <w:vAlign w:val="bottom"/>
          </w:tcPr>
          <w:p w14:paraId="414F6A54" w14:textId="759A2592"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EAEED43" w14:textId="45115F46"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37D0E787" w14:textId="3141D190"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644EE4C2" w14:textId="36032226"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1AAC197" w14:textId="772DE04F" w:rsidR="00F97772" w:rsidRPr="001C1EE8" w:rsidRDefault="00F9777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CC4368" w:rsidRPr="001C1EE8" w14:paraId="1C7E3A48" w14:textId="77777777" w:rsidTr="007D6081">
        <w:tc>
          <w:tcPr>
            <w:tcW w:w="4500" w:type="dxa"/>
            <w:vAlign w:val="bottom"/>
          </w:tcPr>
          <w:p w14:paraId="3CB2D467" w14:textId="0EB407F4" w:rsidR="00CC4368" w:rsidRPr="001C1EE8" w:rsidRDefault="00CC4368" w:rsidP="00CC4368">
            <w:pPr>
              <w:overflowPunct w:val="0"/>
              <w:autoSpaceDE w:val="0"/>
              <w:autoSpaceDN w:val="0"/>
              <w:adjustRightInd w:val="0"/>
              <w:spacing w:after="0" w:line="37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38B4158" w14:textId="19952CE8"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56A337" w14:textId="6C799570"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137</w:t>
            </w:r>
          </w:p>
        </w:tc>
        <w:tc>
          <w:tcPr>
            <w:tcW w:w="1192" w:type="dxa"/>
            <w:vAlign w:val="bottom"/>
          </w:tcPr>
          <w:p w14:paraId="16C02B15" w14:textId="35E0D326"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5417DA6" w14:textId="756406A9"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137</w:t>
            </w:r>
          </w:p>
        </w:tc>
      </w:tr>
      <w:tr w:rsidR="00BC5BF2" w:rsidRPr="001C1EE8" w14:paraId="3F84DD0C" w14:textId="77777777" w:rsidTr="007D6081">
        <w:tc>
          <w:tcPr>
            <w:tcW w:w="4500" w:type="dxa"/>
            <w:vAlign w:val="bottom"/>
          </w:tcPr>
          <w:p w14:paraId="0AFC66FE" w14:textId="4D2145E1" w:rsidR="00BC5BF2" w:rsidRPr="001C1EE8" w:rsidRDefault="00B571EC" w:rsidP="00207D73">
            <w:pPr>
              <w:overflowPunct w:val="0"/>
              <w:autoSpaceDE w:val="0"/>
              <w:autoSpaceDN w:val="0"/>
              <w:adjustRightInd w:val="0"/>
              <w:spacing w:after="0" w:line="370" w:lineRule="exact"/>
              <w:ind w:left="252" w:hanging="252"/>
              <w:textAlignment w:val="baseline"/>
              <w:rPr>
                <w:rFonts w:ascii="Arial" w:hAnsi="Arial" w:cs="Arial"/>
                <w:kern w:val="28"/>
                <w:szCs w:val="22"/>
              </w:rPr>
            </w:pPr>
            <w:r w:rsidRPr="00B571EC">
              <w:rPr>
                <w:rFonts w:ascii="Arial" w:hAnsi="Arial" w:cs="Arial"/>
                <w:kern w:val="28"/>
                <w:szCs w:val="22"/>
              </w:rPr>
              <w:t>Derivatives</w:t>
            </w:r>
          </w:p>
        </w:tc>
        <w:tc>
          <w:tcPr>
            <w:tcW w:w="1192" w:type="dxa"/>
            <w:vAlign w:val="bottom"/>
          </w:tcPr>
          <w:p w14:paraId="1007D580" w14:textId="60D1CC88" w:rsidR="00BC5BF2" w:rsidRPr="001C1EE8"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17963DF5" w14:textId="1013C0A2" w:rsidR="00BC5BF2"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79D3AB27" w14:textId="240C89EB" w:rsidR="00BC5BF2" w:rsidRPr="001C1EE8"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859FE7D" w14:textId="7EF5500A" w:rsidR="00BC5BF2" w:rsidRDefault="00BC5BF2"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CC4368" w:rsidRPr="001C1EE8" w14:paraId="7E7822DB" w14:textId="77777777" w:rsidTr="007D6081">
        <w:tc>
          <w:tcPr>
            <w:tcW w:w="4500" w:type="dxa"/>
            <w:vAlign w:val="bottom"/>
          </w:tcPr>
          <w:p w14:paraId="031983B3" w14:textId="67A23C20" w:rsidR="00CC4368" w:rsidRPr="001C1EE8" w:rsidRDefault="00CC4368" w:rsidP="00CC4368">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04DE2BD2" w14:textId="0AE87A81"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A43CDD5" w14:textId="0F66DCEE"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8</w:t>
            </w:r>
          </w:p>
        </w:tc>
        <w:tc>
          <w:tcPr>
            <w:tcW w:w="1192" w:type="dxa"/>
            <w:vAlign w:val="bottom"/>
          </w:tcPr>
          <w:p w14:paraId="763C3F94" w14:textId="0D1138CB"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06003A3" w14:textId="19607217" w:rsidR="00CC4368" w:rsidRPr="001C1EE8" w:rsidRDefault="008E4ED5" w:rsidP="00CC436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8</w:t>
            </w:r>
          </w:p>
        </w:tc>
      </w:tr>
      <w:tr w:rsidR="00F97772" w:rsidRPr="001C1EE8" w14:paraId="1790444A" w14:textId="77777777" w:rsidTr="007D6081">
        <w:tc>
          <w:tcPr>
            <w:tcW w:w="4500" w:type="dxa"/>
          </w:tcPr>
          <w:p w14:paraId="2A2CE96E" w14:textId="77777777"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1803DA5C"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66DCB424"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3BF7B62D"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2914A1CF" w14:textId="77777777" w:rsidR="00F97772" w:rsidRPr="001C1EE8" w:rsidRDefault="00F97772" w:rsidP="00207D73">
            <w:pPr>
              <w:tabs>
                <w:tab w:val="decimal" w:pos="705"/>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F97772" w:rsidRPr="001C1EE8" w14:paraId="24343443" w14:textId="77777777" w:rsidTr="007D6081">
        <w:tc>
          <w:tcPr>
            <w:tcW w:w="4500" w:type="dxa"/>
          </w:tcPr>
          <w:p w14:paraId="1498864E" w14:textId="77777777" w:rsidR="00F97772" w:rsidRPr="001C1EE8" w:rsidRDefault="00F97772" w:rsidP="00207D73">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3A651363" w14:textId="13B05F83" w:rsidR="00F97772" w:rsidRPr="001C1EE8" w:rsidRDefault="008E4ED5"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2A58785" w14:textId="22D08DE8" w:rsidR="00F97772" w:rsidRPr="001C1EE8" w:rsidRDefault="008E4ED5"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374</w:t>
            </w:r>
          </w:p>
        </w:tc>
        <w:tc>
          <w:tcPr>
            <w:tcW w:w="1192" w:type="dxa"/>
            <w:vAlign w:val="bottom"/>
          </w:tcPr>
          <w:p w14:paraId="334CC8E4" w14:textId="68BC6B02" w:rsidR="00F97772" w:rsidRPr="001C1EE8" w:rsidRDefault="008E4ED5"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3C3A8EC" w14:textId="0CB5719F" w:rsidR="00F97772" w:rsidRPr="001C1EE8" w:rsidRDefault="008E4ED5" w:rsidP="00207D73">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374</w:t>
            </w:r>
          </w:p>
        </w:tc>
      </w:tr>
      <w:tr w:rsidR="007F6317" w:rsidRPr="001C1EE8" w14:paraId="3EE9D927" w14:textId="77777777" w:rsidTr="00BC2959">
        <w:tc>
          <w:tcPr>
            <w:tcW w:w="9270" w:type="dxa"/>
            <w:gridSpan w:val="5"/>
          </w:tcPr>
          <w:p w14:paraId="687DD88F" w14:textId="77777777" w:rsidR="007F6317" w:rsidRPr="001C1EE8" w:rsidRDefault="007F6317"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zCs w:val="22"/>
              </w:rPr>
            </w:pPr>
          </w:p>
        </w:tc>
      </w:tr>
      <w:tr w:rsidR="00F97772" w:rsidRPr="001C1EE8" w14:paraId="26F73E4B" w14:textId="77777777" w:rsidTr="00BC2959">
        <w:tc>
          <w:tcPr>
            <w:tcW w:w="9270" w:type="dxa"/>
            <w:gridSpan w:val="5"/>
          </w:tcPr>
          <w:p w14:paraId="519046C1" w14:textId="77777777" w:rsidR="00F97772" w:rsidRPr="001C1EE8" w:rsidRDefault="00F97772" w:rsidP="00207D73">
            <w:pPr>
              <w:overflowPunct w:val="0"/>
              <w:autoSpaceDE w:val="0"/>
              <w:autoSpaceDN w:val="0"/>
              <w:adjustRightInd w:val="0"/>
              <w:spacing w:after="0" w:line="370" w:lineRule="exact"/>
              <w:ind w:left="-41" w:right="-91"/>
              <w:jc w:val="right"/>
              <w:textAlignment w:val="baseline"/>
              <w:rPr>
                <w:rFonts w:ascii="Arial" w:eastAsia="Times New Roman" w:hAnsi="Arial" w:cs="Arial"/>
                <w:spacing w:val="-4"/>
                <w:szCs w:val="22"/>
              </w:rPr>
            </w:pPr>
            <w:r w:rsidRPr="001C1EE8">
              <w:rPr>
                <w:rFonts w:ascii="Arial" w:eastAsia="Times New Roman" w:hAnsi="Arial" w:cs="Arial"/>
                <w:szCs w:val="22"/>
              </w:rPr>
              <w:t>(Unit: Million Baht)</w:t>
            </w:r>
          </w:p>
        </w:tc>
      </w:tr>
      <w:tr w:rsidR="00F97772" w:rsidRPr="001C1EE8" w14:paraId="42D71B6C" w14:textId="77777777" w:rsidTr="00BC2959">
        <w:tc>
          <w:tcPr>
            <w:tcW w:w="4500" w:type="dxa"/>
          </w:tcPr>
          <w:p w14:paraId="761D9776" w14:textId="77777777" w:rsidR="00F97772" w:rsidRPr="001C1EE8" w:rsidRDefault="00F97772"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6848905D" w14:textId="1F821221"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 xml:space="preserve">Consolidated financial statements                                  as at 31 December </w:t>
            </w:r>
            <w:r w:rsidR="0059710D">
              <w:rPr>
                <w:rFonts w:ascii="Arial" w:eastAsia="Times New Roman" w:hAnsi="Arial" w:cs="Arial"/>
                <w:spacing w:val="-4"/>
                <w:szCs w:val="22"/>
              </w:rPr>
              <w:t>2022</w:t>
            </w:r>
          </w:p>
        </w:tc>
      </w:tr>
      <w:tr w:rsidR="00F97772" w:rsidRPr="001C1EE8" w14:paraId="51B88C94" w14:textId="77777777" w:rsidTr="001C1EE8">
        <w:tc>
          <w:tcPr>
            <w:tcW w:w="4500" w:type="dxa"/>
          </w:tcPr>
          <w:p w14:paraId="5143DDB1" w14:textId="77777777" w:rsidR="00F97772" w:rsidRPr="001C1EE8" w:rsidRDefault="00F97772" w:rsidP="00207D73">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339CB8E0"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E6D4098"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6053CB2D"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09A673E3" w14:textId="77777777" w:rsidR="00F97772" w:rsidRPr="001C1EE8" w:rsidRDefault="00F97772" w:rsidP="00207D73">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1F17F4" w:rsidRPr="001C1EE8" w14:paraId="1BAA8B52" w14:textId="77777777" w:rsidTr="001C1EE8">
        <w:tc>
          <w:tcPr>
            <w:tcW w:w="4500" w:type="dxa"/>
            <w:vAlign w:val="bottom"/>
          </w:tcPr>
          <w:p w14:paraId="0CF87C2B" w14:textId="5C67243E" w:rsidR="001F17F4" w:rsidRPr="001C1EE8" w:rsidRDefault="001F17F4" w:rsidP="00207D73">
            <w:pPr>
              <w:overflowPunct w:val="0"/>
              <w:autoSpaceDE w:val="0"/>
              <w:autoSpaceDN w:val="0"/>
              <w:adjustRightInd w:val="0"/>
              <w:spacing w:after="0" w:line="37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33C0269C"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6D95EFDB"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2" w:type="dxa"/>
            <w:vAlign w:val="bottom"/>
          </w:tcPr>
          <w:p w14:paraId="2C1FA5D0"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5528DCC6" w14:textId="77777777" w:rsidR="001F17F4" w:rsidRPr="001C1EE8" w:rsidRDefault="001F17F4"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p>
        </w:tc>
      </w:tr>
      <w:tr w:rsidR="00207C7A" w:rsidRPr="001C1EE8" w14:paraId="11F4AB44" w14:textId="77777777" w:rsidTr="001C1EE8">
        <w:tc>
          <w:tcPr>
            <w:tcW w:w="4500" w:type="dxa"/>
            <w:vAlign w:val="bottom"/>
          </w:tcPr>
          <w:p w14:paraId="48F18A2C" w14:textId="295664B8" w:rsidR="00207C7A" w:rsidRPr="001C1EE8" w:rsidRDefault="00207C7A" w:rsidP="00207D73">
            <w:pPr>
              <w:overflowPunct w:val="0"/>
              <w:autoSpaceDE w:val="0"/>
              <w:autoSpaceDN w:val="0"/>
              <w:adjustRightInd w:val="0"/>
              <w:spacing w:after="0" w:line="370" w:lineRule="exact"/>
              <w:textAlignment w:val="baseline"/>
              <w:rPr>
                <w:rFonts w:ascii="Arial" w:hAnsi="Arial" w:cs="Arial"/>
                <w:b/>
                <w:bCs/>
                <w:kern w:val="28"/>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754EA7C0"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658674EC"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2" w:type="dxa"/>
            <w:vAlign w:val="bottom"/>
          </w:tcPr>
          <w:p w14:paraId="72406B75"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p>
        </w:tc>
        <w:tc>
          <w:tcPr>
            <w:tcW w:w="1193" w:type="dxa"/>
            <w:vAlign w:val="bottom"/>
          </w:tcPr>
          <w:p w14:paraId="2C674CA9" w14:textId="77777777" w:rsidR="00207C7A" w:rsidRPr="001C1EE8" w:rsidRDefault="00207C7A" w:rsidP="00207D73">
            <w:pP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p>
        </w:tc>
      </w:tr>
      <w:tr w:rsidR="006804F8" w:rsidRPr="001C1EE8" w14:paraId="7927217C" w14:textId="77777777" w:rsidTr="001C1EE8">
        <w:tc>
          <w:tcPr>
            <w:tcW w:w="4500" w:type="dxa"/>
            <w:vAlign w:val="bottom"/>
          </w:tcPr>
          <w:p w14:paraId="03107A32" w14:textId="5F478186"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    Equity investments</w:t>
            </w:r>
          </w:p>
        </w:tc>
        <w:tc>
          <w:tcPr>
            <w:tcW w:w="1192" w:type="dxa"/>
            <w:vAlign w:val="bottom"/>
          </w:tcPr>
          <w:p w14:paraId="2A2C8284" w14:textId="2D3387B5"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897DE32" w14:textId="283DB2B6"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100</w:t>
            </w:r>
          </w:p>
        </w:tc>
        <w:tc>
          <w:tcPr>
            <w:tcW w:w="1192" w:type="dxa"/>
            <w:vAlign w:val="bottom"/>
          </w:tcPr>
          <w:p w14:paraId="4533DF48" w14:textId="5F33F971"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209B30E" w14:textId="4AB812EF"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100</w:t>
            </w:r>
          </w:p>
        </w:tc>
      </w:tr>
      <w:tr w:rsidR="006804F8" w:rsidRPr="001C1EE8" w14:paraId="37C36E6B" w14:textId="77777777" w:rsidTr="004A7032">
        <w:tc>
          <w:tcPr>
            <w:tcW w:w="4500" w:type="dxa"/>
            <w:vAlign w:val="bottom"/>
          </w:tcPr>
          <w:p w14:paraId="66DA1958"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hAnsi="Arial" w:cs="Arial"/>
                <w:kern w:val="28"/>
                <w:szCs w:val="22"/>
              </w:rPr>
            </w:pPr>
            <w:r w:rsidRPr="00B571EC">
              <w:rPr>
                <w:rFonts w:ascii="Arial" w:hAnsi="Arial" w:cs="Arial"/>
                <w:kern w:val="28"/>
                <w:szCs w:val="22"/>
              </w:rPr>
              <w:t>Derivatives</w:t>
            </w:r>
          </w:p>
        </w:tc>
        <w:tc>
          <w:tcPr>
            <w:tcW w:w="1192" w:type="dxa"/>
            <w:vAlign w:val="bottom"/>
          </w:tcPr>
          <w:p w14:paraId="580B31D7"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083DC06" w14:textId="77777777" w:rsidR="006804F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1D9CA0A2"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1CCB2126" w14:textId="77777777" w:rsidR="006804F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C1EE8" w14:paraId="304BBA4D" w14:textId="77777777" w:rsidTr="004A7032">
        <w:tc>
          <w:tcPr>
            <w:tcW w:w="4500" w:type="dxa"/>
            <w:vAlign w:val="bottom"/>
          </w:tcPr>
          <w:p w14:paraId="5F6FE0E0"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6212E1B1" w14:textId="32CC1056"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096927DC" w14:textId="3E01E180"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222ACD42" w14:textId="2A18BA0B"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F112881" w14:textId="2A1E3AE4"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r w:rsidR="006804F8" w:rsidRPr="001C1EE8" w14:paraId="0DF0D9E5" w14:textId="77777777" w:rsidTr="001C1EE8">
        <w:tc>
          <w:tcPr>
            <w:tcW w:w="4500" w:type="dxa"/>
          </w:tcPr>
          <w:p w14:paraId="2FF5DDB0"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06466D33"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56D80336"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3800059C"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73E40716"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C1EE8" w14:paraId="7A1494FF" w14:textId="77777777" w:rsidTr="001C1EE8">
        <w:tc>
          <w:tcPr>
            <w:tcW w:w="4500" w:type="dxa"/>
          </w:tcPr>
          <w:p w14:paraId="6BE3E641"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21053112" w14:textId="1C97645C"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F3830EA" w14:textId="364C74B3"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365</w:t>
            </w:r>
          </w:p>
        </w:tc>
        <w:tc>
          <w:tcPr>
            <w:tcW w:w="1192" w:type="dxa"/>
            <w:vAlign w:val="bottom"/>
          </w:tcPr>
          <w:p w14:paraId="09B975C0" w14:textId="7D1DD70E"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2AE6FA14" w14:textId="5C3EB7F0"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365</w:t>
            </w:r>
          </w:p>
        </w:tc>
      </w:tr>
      <w:tr w:rsidR="006804F8" w:rsidRPr="001C1EE8" w14:paraId="7433DDF4" w14:textId="77777777" w:rsidTr="0052448E">
        <w:tc>
          <w:tcPr>
            <w:tcW w:w="9270" w:type="dxa"/>
            <w:gridSpan w:val="5"/>
          </w:tcPr>
          <w:p w14:paraId="365EF6EE" w14:textId="44E42E10" w:rsidR="006804F8" w:rsidRPr="001C1EE8" w:rsidRDefault="006804F8" w:rsidP="006804F8">
            <w:pPr>
              <w:overflowPunct w:val="0"/>
              <w:autoSpaceDE w:val="0"/>
              <w:autoSpaceDN w:val="0"/>
              <w:adjustRightInd w:val="0"/>
              <w:spacing w:before="240" w:after="0" w:line="37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t xml:space="preserve"> (Unit: Million Baht)</w:t>
            </w:r>
          </w:p>
        </w:tc>
      </w:tr>
      <w:tr w:rsidR="006804F8" w:rsidRPr="001C1EE8" w14:paraId="0629A359" w14:textId="77777777" w:rsidTr="0052448E">
        <w:tc>
          <w:tcPr>
            <w:tcW w:w="4500" w:type="dxa"/>
          </w:tcPr>
          <w:p w14:paraId="04D6BD26" w14:textId="77777777" w:rsidR="006804F8" w:rsidRPr="001C1EE8" w:rsidRDefault="006804F8" w:rsidP="006804F8">
            <w:pPr>
              <w:overflowPunct w:val="0"/>
              <w:autoSpaceDE w:val="0"/>
              <w:autoSpaceDN w:val="0"/>
              <w:adjustRightInd w:val="0"/>
              <w:spacing w:after="0" w:line="370" w:lineRule="exact"/>
              <w:textAlignment w:val="baseline"/>
              <w:rPr>
                <w:rFonts w:ascii="Arial" w:eastAsia="Times New Roman" w:hAnsi="Arial" w:cs="Arial"/>
                <w:szCs w:val="22"/>
              </w:rPr>
            </w:pPr>
          </w:p>
        </w:tc>
        <w:tc>
          <w:tcPr>
            <w:tcW w:w="4770" w:type="dxa"/>
            <w:gridSpan w:val="4"/>
          </w:tcPr>
          <w:p w14:paraId="3D2316AC" w14:textId="12CCADD7" w:rsidR="006804F8" w:rsidRPr="001C1EE8" w:rsidRDefault="006804F8" w:rsidP="006804F8">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 xml:space="preserve">as at 31 December </w:t>
            </w:r>
            <w:r>
              <w:rPr>
                <w:rFonts w:ascii="Arial" w:eastAsia="Times New Roman" w:hAnsi="Arial" w:cs="Arial"/>
                <w:spacing w:val="-4"/>
                <w:szCs w:val="22"/>
              </w:rPr>
              <w:t>2023</w:t>
            </w:r>
          </w:p>
        </w:tc>
      </w:tr>
      <w:tr w:rsidR="006804F8" w:rsidRPr="001C1EE8" w14:paraId="3586B0FF" w14:textId="77777777" w:rsidTr="007D6081">
        <w:tc>
          <w:tcPr>
            <w:tcW w:w="4500" w:type="dxa"/>
          </w:tcPr>
          <w:p w14:paraId="066C3F2A" w14:textId="77777777" w:rsidR="006804F8" w:rsidRPr="001C1EE8" w:rsidRDefault="006804F8" w:rsidP="006804F8">
            <w:pPr>
              <w:overflowPunct w:val="0"/>
              <w:autoSpaceDE w:val="0"/>
              <w:autoSpaceDN w:val="0"/>
              <w:adjustRightInd w:val="0"/>
              <w:spacing w:after="0" w:line="370" w:lineRule="exact"/>
              <w:textAlignment w:val="baseline"/>
              <w:rPr>
                <w:rFonts w:ascii="Arial" w:eastAsia="Times New Roman" w:hAnsi="Arial" w:cs="Arial"/>
                <w:szCs w:val="22"/>
              </w:rPr>
            </w:pPr>
          </w:p>
        </w:tc>
        <w:tc>
          <w:tcPr>
            <w:tcW w:w="1192" w:type="dxa"/>
          </w:tcPr>
          <w:p w14:paraId="01BFD9B8" w14:textId="77777777" w:rsidR="006804F8" w:rsidRPr="001C1EE8" w:rsidRDefault="006804F8" w:rsidP="006804F8">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381028CF" w14:textId="77777777" w:rsidR="006804F8" w:rsidRPr="001C1EE8" w:rsidRDefault="006804F8" w:rsidP="006804F8">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5EFA532F" w14:textId="77777777" w:rsidR="006804F8" w:rsidRPr="001C1EE8" w:rsidRDefault="006804F8" w:rsidP="006804F8">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44561594" w14:textId="77777777" w:rsidR="006804F8" w:rsidRPr="001C1EE8" w:rsidRDefault="006804F8" w:rsidP="006804F8">
            <w:pPr>
              <w:pBdr>
                <w:bottom w:val="single" w:sz="4" w:space="1" w:color="auto"/>
              </w:pBdr>
              <w:overflowPunct w:val="0"/>
              <w:autoSpaceDE w:val="0"/>
              <w:autoSpaceDN w:val="0"/>
              <w:adjustRightInd w:val="0"/>
              <w:spacing w:after="0" w:line="37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6804F8" w:rsidRPr="001C1EE8" w14:paraId="3E288F95" w14:textId="77777777" w:rsidTr="007D6081">
        <w:tc>
          <w:tcPr>
            <w:tcW w:w="4500" w:type="dxa"/>
            <w:vAlign w:val="bottom"/>
          </w:tcPr>
          <w:p w14:paraId="4EC5E53C"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18F81C32" w14:textId="77777777" w:rsidR="006804F8" w:rsidRPr="001C1EE8" w:rsidRDefault="006804F8" w:rsidP="006804F8">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015E6523" w14:textId="77777777" w:rsidR="006804F8" w:rsidRPr="001C1EE8" w:rsidRDefault="006804F8" w:rsidP="006804F8">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2" w:type="dxa"/>
            <w:vAlign w:val="bottom"/>
          </w:tcPr>
          <w:p w14:paraId="1D5AA152" w14:textId="77777777" w:rsidR="006804F8" w:rsidRPr="001C1EE8" w:rsidRDefault="006804F8" w:rsidP="006804F8">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szCs w:val="22"/>
              </w:rPr>
            </w:pPr>
          </w:p>
        </w:tc>
        <w:tc>
          <w:tcPr>
            <w:tcW w:w="1193" w:type="dxa"/>
            <w:vAlign w:val="bottom"/>
          </w:tcPr>
          <w:p w14:paraId="38EB83B5" w14:textId="77777777" w:rsidR="006804F8" w:rsidRPr="001C1EE8" w:rsidRDefault="006804F8" w:rsidP="006804F8">
            <w:pPr>
              <w:tabs>
                <w:tab w:val="decimal" w:pos="612"/>
              </w:tabs>
              <w:overflowPunct w:val="0"/>
              <w:autoSpaceDE w:val="0"/>
              <w:autoSpaceDN w:val="0"/>
              <w:adjustRightInd w:val="0"/>
              <w:spacing w:after="0" w:line="370" w:lineRule="exact"/>
              <w:ind w:right="-108"/>
              <w:jc w:val="right"/>
              <w:textAlignment w:val="baseline"/>
              <w:rPr>
                <w:rFonts w:ascii="Arial" w:eastAsia="Times New Roman" w:hAnsi="Arial" w:cs="Arial"/>
                <w:b/>
                <w:bCs/>
                <w:szCs w:val="22"/>
              </w:rPr>
            </w:pPr>
          </w:p>
        </w:tc>
      </w:tr>
      <w:tr w:rsidR="006804F8" w:rsidRPr="001C1EE8" w14:paraId="5071638D" w14:textId="77777777" w:rsidTr="007D6081">
        <w:tc>
          <w:tcPr>
            <w:tcW w:w="4500" w:type="dxa"/>
            <w:vAlign w:val="bottom"/>
          </w:tcPr>
          <w:p w14:paraId="35191A9A"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F1E46C3" w14:textId="0210DA94"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78D5EE2" w14:textId="3B352D1F"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357DFF36" w14:textId="22088078"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3DB47ECD" w14:textId="26E7B49C"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C1EE8" w14:paraId="5E611F2C" w14:textId="77777777" w:rsidTr="007D6081">
        <w:tc>
          <w:tcPr>
            <w:tcW w:w="4500" w:type="dxa"/>
            <w:vAlign w:val="bottom"/>
          </w:tcPr>
          <w:p w14:paraId="2904F356"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DF7FF49" w14:textId="46DAE27E"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6E097393" w14:textId="11D7E941"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91</w:t>
            </w:r>
          </w:p>
        </w:tc>
        <w:tc>
          <w:tcPr>
            <w:tcW w:w="1192" w:type="dxa"/>
            <w:vAlign w:val="bottom"/>
          </w:tcPr>
          <w:p w14:paraId="7BA3C95B" w14:textId="5A3AF135"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570AB1B" w14:textId="31FB0D2D"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91</w:t>
            </w:r>
          </w:p>
        </w:tc>
      </w:tr>
      <w:tr w:rsidR="006804F8" w:rsidRPr="001C1EE8" w14:paraId="07646B30" w14:textId="77777777" w:rsidTr="007D6081">
        <w:tc>
          <w:tcPr>
            <w:tcW w:w="4500" w:type="dxa"/>
            <w:vAlign w:val="bottom"/>
          </w:tcPr>
          <w:p w14:paraId="517037B0" w14:textId="765BFA97" w:rsidR="006804F8" w:rsidRPr="001C1EE8" w:rsidRDefault="006804F8" w:rsidP="006804F8">
            <w:pPr>
              <w:overflowPunct w:val="0"/>
              <w:autoSpaceDE w:val="0"/>
              <w:autoSpaceDN w:val="0"/>
              <w:adjustRightInd w:val="0"/>
              <w:spacing w:after="0" w:line="370" w:lineRule="exact"/>
              <w:ind w:left="252" w:hanging="252"/>
              <w:textAlignment w:val="baseline"/>
              <w:rPr>
                <w:rFonts w:ascii="Arial" w:hAnsi="Arial" w:cs="Arial"/>
                <w:kern w:val="28"/>
                <w:szCs w:val="22"/>
              </w:rPr>
            </w:pPr>
            <w:r w:rsidRPr="00530E7D">
              <w:rPr>
                <w:rFonts w:ascii="Arial" w:hAnsi="Arial" w:cs="Arial"/>
                <w:kern w:val="28"/>
                <w:szCs w:val="22"/>
              </w:rPr>
              <w:t xml:space="preserve">Derivatives  </w:t>
            </w:r>
          </w:p>
        </w:tc>
        <w:tc>
          <w:tcPr>
            <w:tcW w:w="1192" w:type="dxa"/>
            <w:vAlign w:val="bottom"/>
          </w:tcPr>
          <w:p w14:paraId="59154BEE"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210EC001"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4DE8B856"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73F48A24"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C1EE8" w14:paraId="0312F171" w14:textId="77777777" w:rsidTr="007D6081">
        <w:tc>
          <w:tcPr>
            <w:tcW w:w="4500" w:type="dxa"/>
            <w:vAlign w:val="bottom"/>
          </w:tcPr>
          <w:p w14:paraId="1380A7CF" w14:textId="7704109D" w:rsidR="006804F8" w:rsidRPr="001C1EE8" w:rsidRDefault="006804F8" w:rsidP="006804F8">
            <w:pPr>
              <w:overflowPunct w:val="0"/>
              <w:autoSpaceDE w:val="0"/>
              <w:autoSpaceDN w:val="0"/>
              <w:adjustRightInd w:val="0"/>
              <w:spacing w:after="0" w:line="37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49B274D5" w14:textId="562FD34A"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E38F7E7" w14:textId="0B6235AC"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10</w:t>
            </w:r>
          </w:p>
        </w:tc>
        <w:tc>
          <w:tcPr>
            <w:tcW w:w="1192" w:type="dxa"/>
            <w:vAlign w:val="bottom"/>
          </w:tcPr>
          <w:p w14:paraId="4A8B41AB" w14:textId="2244558C"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B631469" w14:textId="220E4068"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10</w:t>
            </w:r>
          </w:p>
        </w:tc>
      </w:tr>
      <w:tr w:rsidR="006804F8" w:rsidRPr="001C1EE8" w14:paraId="449280AE" w14:textId="77777777" w:rsidTr="007D6081">
        <w:tc>
          <w:tcPr>
            <w:tcW w:w="4500" w:type="dxa"/>
          </w:tcPr>
          <w:p w14:paraId="0B410580"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587CB153"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42ABB556"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2" w:type="dxa"/>
            <w:vAlign w:val="bottom"/>
          </w:tcPr>
          <w:p w14:paraId="50588B91"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p>
        </w:tc>
        <w:tc>
          <w:tcPr>
            <w:tcW w:w="1193" w:type="dxa"/>
            <w:vAlign w:val="bottom"/>
          </w:tcPr>
          <w:p w14:paraId="6FEF2605" w14:textId="77777777" w:rsidR="006804F8" w:rsidRPr="001C1EE8" w:rsidRDefault="006804F8"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p>
        </w:tc>
      </w:tr>
      <w:tr w:rsidR="006804F8" w:rsidRPr="001C1EE8" w14:paraId="6A189E25" w14:textId="77777777" w:rsidTr="007D6081">
        <w:tc>
          <w:tcPr>
            <w:tcW w:w="4500" w:type="dxa"/>
          </w:tcPr>
          <w:p w14:paraId="435F7E95" w14:textId="77777777" w:rsidR="006804F8" w:rsidRPr="001C1EE8" w:rsidRDefault="006804F8" w:rsidP="006804F8">
            <w:pPr>
              <w:overflowPunct w:val="0"/>
              <w:autoSpaceDE w:val="0"/>
              <w:autoSpaceDN w:val="0"/>
              <w:adjustRightInd w:val="0"/>
              <w:spacing w:after="0" w:line="37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4187FF22" w14:textId="03C99DB8"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9538F80" w14:textId="6F06280A"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361</w:t>
            </w:r>
          </w:p>
        </w:tc>
        <w:tc>
          <w:tcPr>
            <w:tcW w:w="1192" w:type="dxa"/>
            <w:vAlign w:val="bottom"/>
          </w:tcPr>
          <w:p w14:paraId="35B4D44D" w14:textId="3292A6CA"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5416DA7" w14:textId="715BE664" w:rsidR="006804F8" w:rsidRPr="001C1EE8" w:rsidRDefault="00304034" w:rsidP="006804F8">
            <w:pPr>
              <w:tabs>
                <w:tab w:val="decimal" w:pos="705"/>
              </w:tabs>
              <w:overflowPunct w:val="0"/>
              <w:autoSpaceDE w:val="0"/>
              <w:autoSpaceDN w:val="0"/>
              <w:adjustRightInd w:val="0"/>
              <w:spacing w:after="0" w:line="370" w:lineRule="exact"/>
              <w:ind w:right="-108"/>
              <w:textAlignment w:val="baseline"/>
              <w:rPr>
                <w:rFonts w:ascii="Arial" w:eastAsia="Times New Roman" w:hAnsi="Arial" w:cs="Arial"/>
                <w:b/>
                <w:bCs/>
                <w:szCs w:val="22"/>
              </w:rPr>
            </w:pPr>
            <w:r>
              <w:rPr>
                <w:rFonts w:ascii="Arial" w:eastAsia="Times New Roman" w:hAnsi="Arial" w:cs="Arial"/>
                <w:b/>
                <w:bCs/>
                <w:szCs w:val="22"/>
              </w:rPr>
              <w:t>361</w:t>
            </w:r>
          </w:p>
        </w:tc>
      </w:tr>
    </w:tbl>
    <w:p w14:paraId="2279934E" w14:textId="450D1E7C" w:rsidR="006B478E" w:rsidRPr="004A6AF4" w:rsidRDefault="006B478E">
      <w:pPr>
        <w:rPr>
          <w:sz w:val="12"/>
          <w:szCs w:val="16"/>
        </w:rPr>
      </w:pPr>
    </w:p>
    <w:tbl>
      <w:tblPr>
        <w:tblW w:w="9270" w:type="dxa"/>
        <w:tblInd w:w="540" w:type="dxa"/>
        <w:tblLayout w:type="fixed"/>
        <w:tblLook w:val="01E0" w:firstRow="1" w:lastRow="1" w:firstColumn="1" w:lastColumn="1" w:noHBand="0" w:noVBand="0"/>
      </w:tblPr>
      <w:tblGrid>
        <w:gridCol w:w="4500"/>
        <w:gridCol w:w="1192"/>
        <w:gridCol w:w="1193"/>
        <w:gridCol w:w="1192"/>
        <w:gridCol w:w="1193"/>
      </w:tblGrid>
      <w:tr w:rsidR="00207C7A" w:rsidRPr="001C1EE8" w14:paraId="2B9BD1B3" w14:textId="77777777" w:rsidTr="00BC2959">
        <w:tc>
          <w:tcPr>
            <w:tcW w:w="9270" w:type="dxa"/>
            <w:gridSpan w:val="5"/>
          </w:tcPr>
          <w:p w14:paraId="1B767CBB" w14:textId="24711D30" w:rsidR="00207C7A" w:rsidRPr="001C1EE8" w:rsidRDefault="00207C7A" w:rsidP="00207C7A">
            <w:pPr>
              <w:overflowPunct w:val="0"/>
              <w:autoSpaceDE w:val="0"/>
              <w:autoSpaceDN w:val="0"/>
              <w:adjustRightInd w:val="0"/>
              <w:spacing w:after="0" w:line="360" w:lineRule="exact"/>
              <w:ind w:right="-91"/>
              <w:jc w:val="right"/>
              <w:textAlignment w:val="baseline"/>
              <w:rPr>
                <w:rFonts w:ascii="Arial" w:eastAsia="Times New Roman" w:hAnsi="Arial" w:cs="Arial"/>
                <w:spacing w:val="-4"/>
                <w:szCs w:val="22"/>
              </w:rPr>
            </w:pPr>
            <w:r w:rsidRPr="001C1EE8">
              <w:rPr>
                <w:rFonts w:ascii="Arial" w:eastAsia="Times New Roman" w:hAnsi="Arial" w:cs="Arial"/>
                <w:szCs w:val="22"/>
              </w:rPr>
              <w:t xml:space="preserve"> (Unit: Million Baht)</w:t>
            </w:r>
          </w:p>
        </w:tc>
      </w:tr>
      <w:tr w:rsidR="00207C7A" w:rsidRPr="001C1EE8" w14:paraId="20E07FE8" w14:textId="77777777" w:rsidTr="00BC2959">
        <w:tc>
          <w:tcPr>
            <w:tcW w:w="4500" w:type="dxa"/>
          </w:tcPr>
          <w:p w14:paraId="13C8899C"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4770" w:type="dxa"/>
            <w:gridSpan w:val="4"/>
          </w:tcPr>
          <w:p w14:paraId="0F53E763" w14:textId="419DB7D5"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Separate financial statements</w:t>
            </w:r>
            <w:r w:rsidRPr="001C1EE8">
              <w:rPr>
                <w:rFonts w:ascii="Arial" w:eastAsia="Times New Roman" w:hAnsi="Arial" w:cs="Arial"/>
                <w:spacing w:val="-4"/>
                <w:szCs w:val="22"/>
              </w:rPr>
              <w:br/>
              <w:t xml:space="preserve">as at 31 December </w:t>
            </w:r>
            <w:r w:rsidR="0059710D">
              <w:rPr>
                <w:rFonts w:ascii="Arial" w:eastAsia="Times New Roman" w:hAnsi="Arial" w:cs="Arial"/>
                <w:spacing w:val="-4"/>
                <w:szCs w:val="22"/>
              </w:rPr>
              <w:t>2022</w:t>
            </w:r>
          </w:p>
        </w:tc>
      </w:tr>
      <w:tr w:rsidR="00207C7A" w:rsidRPr="001C1EE8" w14:paraId="5A760EE9" w14:textId="77777777" w:rsidTr="007D6081">
        <w:tc>
          <w:tcPr>
            <w:tcW w:w="4500" w:type="dxa"/>
          </w:tcPr>
          <w:p w14:paraId="5F97B0EF" w14:textId="7777777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p>
        </w:tc>
        <w:tc>
          <w:tcPr>
            <w:tcW w:w="1192" w:type="dxa"/>
          </w:tcPr>
          <w:p w14:paraId="596BAFD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r w:rsidRPr="001C1EE8">
              <w:rPr>
                <w:rFonts w:ascii="Arial" w:eastAsia="Times New Roman" w:hAnsi="Arial" w:cs="Arial"/>
                <w:spacing w:val="-4"/>
                <w:szCs w:val="22"/>
              </w:rPr>
              <w:t>Level 1</w:t>
            </w:r>
          </w:p>
        </w:tc>
        <w:tc>
          <w:tcPr>
            <w:tcW w:w="1193" w:type="dxa"/>
          </w:tcPr>
          <w:p w14:paraId="1346B8D5"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2</w:t>
            </w:r>
          </w:p>
        </w:tc>
        <w:tc>
          <w:tcPr>
            <w:tcW w:w="1192" w:type="dxa"/>
          </w:tcPr>
          <w:p w14:paraId="1B2D8D69"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u w:val="single"/>
              </w:rPr>
            </w:pPr>
            <w:r w:rsidRPr="001C1EE8">
              <w:rPr>
                <w:rFonts w:ascii="Arial" w:eastAsia="Times New Roman" w:hAnsi="Arial" w:cs="Arial"/>
                <w:spacing w:val="-4"/>
                <w:szCs w:val="22"/>
              </w:rPr>
              <w:t>Level 3</w:t>
            </w:r>
          </w:p>
        </w:tc>
        <w:tc>
          <w:tcPr>
            <w:tcW w:w="1193" w:type="dxa"/>
          </w:tcPr>
          <w:p w14:paraId="3D96BA4E" w14:textId="77777777" w:rsidR="00207C7A" w:rsidRPr="001C1EE8" w:rsidRDefault="00207C7A" w:rsidP="00207C7A">
            <w:pPr>
              <w:pBdr>
                <w:bottom w:val="single" w:sz="4" w:space="1" w:color="auto"/>
              </w:pBdr>
              <w:overflowPunct w:val="0"/>
              <w:autoSpaceDE w:val="0"/>
              <w:autoSpaceDN w:val="0"/>
              <w:adjustRightInd w:val="0"/>
              <w:spacing w:after="0" w:line="360" w:lineRule="exact"/>
              <w:ind w:left="-41" w:right="-91"/>
              <w:jc w:val="center"/>
              <w:textAlignment w:val="baseline"/>
              <w:rPr>
                <w:rFonts w:ascii="Arial" w:eastAsia="Times New Roman" w:hAnsi="Arial" w:cs="Arial"/>
                <w:b/>
                <w:bCs/>
                <w:spacing w:val="-4"/>
                <w:szCs w:val="22"/>
              </w:rPr>
            </w:pPr>
            <w:r w:rsidRPr="001C1EE8">
              <w:rPr>
                <w:rFonts w:ascii="Arial" w:eastAsia="Times New Roman" w:hAnsi="Arial" w:cs="Arial"/>
                <w:b/>
                <w:bCs/>
                <w:spacing w:val="-4"/>
                <w:szCs w:val="22"/>
              </w:rPr>
              <w:t>Total</w:t>
            </w:r>
          </w:p>
        </w:tc>
      </w:tr>
      <w:tr w:rsidR="00207C7A" w:rsidRPr="001C1EE8" w14:paraId="10E654F1" w14:textId="77777777" w:rsidTr="00691DC5">
        <w:tc>
          <w:tcPr>
            <w:tcW w:w="4500" w:type="dxa"/>
            <w:vAlign w:val="bottom"/>
          </w:tcPr>
          <w:p w14:paraId="683FC82B" w14:textId="49DD3787"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b/>
                <w:bCs/>
                <w:kern w:val="28"/>
                <w:szCs w:val="22"/>
              </w:rPr>
              <w:t xml:space="preserve">Assets measured at fair value </w:t>
            </w:r>
          </w:p>
        </w:tc>
        <w:tc>
          <w:tcPr>
            <w:tcW w:w="1192" w:type="dxa"/>
            <w:vAlign w:val="bottom"/>
          </w:tcPr>
          <w:p w14:paraId="71EF03F1"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79772B16"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2" w:type="dxa"/>
            <w:vAlign w:val="bottom"/>
          </w:tcPr>
          <w:p w14:paraId="6BBCD29E" w14:textId="77777777" w:rsidR="00207C7A" w:rsidRPr="001C1EE8" w:rsidRDefault="00207C7A" w:rsidP="00207C7A">
            <w:pPr>
              <w:overflowPunct w:val="0"/>
              <w:autoSpaceDE w:val="0"/>
              <w:autoSpaceDN w:val="0"/>
              <w:adjustRightInd w:val="0"/>
              <w:spacing w:after="0" w:line="360" w:lineRule="exact"/>
              <w:ind w:left="-41" w:right="-91"/>
              <w:jc w:val="center"/>
              <w:textAlignment w:val="baseline"/>
              <w:rPr>
                <w:rFonts w:ascii="Arial" w:eastAsia="Times New Roman" w:hAnsi="Arial" w:cs="Arial"/>
                <w:spacing w:val="-4"/>
                <w:szCs w:val="22"/>
              </w:rPr>
            </w:pPr>
          </w:p>
        </w:tc>
        <w:tc>
          <w:tcPr>
            <w:tcW w:w="1193" w:type="dxa"/>
            <w:vAlign w:val="bottom"/>
          </w:tcPr>
          <w:p w14:paraId="45E8D954" w14:textId="77777777"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pacing w:val="-4"/>
                <w:szCs w:val="22"/>
              </w:rPr>
            </w:pPr>
          </w:p>
        </w:tc>
      </w:tr>
      <w:tr w:rsidR="00207C7A" w:rsidRPr="001C1EE8" w14:paraId="65405788" w14:textId="77777777" w:rsidTr="00691DC5">
        <w:tc>
          <w:tcPr>
            <w:tcW w:w="4500" w:type="dxa"/>
            <w:vAlign w:val="bottom"/>
          </w:tcPr>
          <w:p w14:paraId="6CFF6760" w14:textId="46A80A0A" w:rsidR="00207C7A" w:rsidRPr="001C1EE8" w:rsidRDefault="00207C7A" w:rsidP="00207C7A">
            <w:pPr>
              <w:overflowPunct w:val="0"/>
              <w:autoSpaceDE w:val="0"/>
              <w:autoSpaceDN w:val="0"/>
              <w:adjustRightInd w:val="0"/>
              <w:spacing w:after="0" w:line="360" w:lineRule="exact"/>
              <w:textAlignment w:val="baseline"/>
              <w:rPr>
                <w:rFonts w:ascii="Arial" w:eastAsia="Times New Roman" w:hAnsi="Arial" w:cs="Arial"/>
                <w:szCs w:val="22"/>
              </w:rPr>
            </w:pPr>
            <w:r w:rsidRPr="001C1EE8">
              <w:rPr>
                <w:rFonts w:ascii="Arial" w:hAnsi="Arial" w:cs="Arial"/>
                <w:kern w:val="28"/>
                <w:szCs w:val="22"/>
              </w:rPr>
              <w:t xml:space="preserve">Financial assets measured at FVOCI </w:t>
            </w:r>
            <w:r w:rsidRPr="001C1EE8">
              <w:rPr>
                <w:rFonts w:ascii="Arial" w:hAnsi="Arial" w:cs="Arial"/>
                <w:kern w:val="28"/>
                <w:szCs w:val="22"/>
                <w:cs/>
              </w:rPr>
              <w:t xml:space="preserve"> </w:t>
            </w:r>
          </w:p>
        </w:tc>
        <w:tc>
          <w:tcPr>
            <w:tcW w:w="1192" w:type="dxa"/>
            <w:vAlign w:val="bottom"/>
          </w:tcPr>
          <w:p w14:paraId="1D2DB67A" w14:textId="1D3F95DD"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7DBE2FAC" w14:textId="1318108C"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0437D306" w14:textId="1B75D925"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CA73244" w14:textId="2D0B0970" w:rsidR="00207C7A" w:rsidRPr="001C1EE8" w:rsidRDefault="00207C7A" w:rsidP="00207C7A">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6804F8" w:rsidRPr="001C1EE8" w14:paraId="7A311B19" w14:textId="77777777" w:rsidTr="00691DC5">
        <w:tc>
          <w:tcPr>
            <w:tcW w:w="4500" w:type="dxa"/>
            <w:vAlign w:val="bottom"/>
          </w:tcPr>
          <w:p w14:paraId="6793FA2C" w14:textId="1D69A508" w:rsidR="006804F8" w:rsidRPr="001C1EE8" w:rsidRDefault="006804F8" w:rsidP="006804F8">
            <w:pPr>
              <w:overflowPunct w:val="0"/>
              <w:autoSpaceDE w:val="0"/>
              <w:autoSpaceDN w:val="0"/>
              <w:adjustRightInd w:val="0"/>
              <w:spacing w:after="0" w:line="360" w:lineRule="exact"/>
              <w:textAlignment w:val="baseline"/>
              <w:rPr>
                <w:rFonts w:ascii="Arial" w:hAnsi="Arial" w:cs="Arial"/>
                <w:kern w:val="28"/>
                <w:szCs w:val="22"/>
              </w:rPr>
            </w:pPr>
            <w:r w:rsidRPr="001C1EE8">
              <w:rPr>
                <w:rFonts w:ascii="Arial" w:hAnsi="Arial" w:cs="Arial"/>
                <w:kern w:val="28"/>
                <w:szCs w:val="22"/>
              </w:rPr>
              <w:t xml:space="preserve">    Equity investments</w:t>
            </w:r>
          </w:p>
        </w:tc>
        <w:tc>
          <w:tcPr>
            <w:tcW w:w="1192" w:type="dxa"/>
            <w:vAlign w:val="bottom"/>
          </w:tcPr>
          <w:p w14:paraId="32F15C7A" w14:textId="73DDFA73"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70757CC6" w14:textId="504D04A4"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53</w:t>
            </w:r>
          </w:p>
        </w:tc>
        <w:tc>
          <w:tcPr>
            <w:tcW w:w="1192" w:type="dxa"/>
            <w:vAlign w:val="bottom"/>
          </w:tcPr>
          <w:p w14:paraId="6640AA91" w14:textId="6A697660"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59DC7994" w14:textId="77C00C83"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Pr>
                <w:rFonts w:ascii="Arial" w:eastAsia="Times New Roman" w:hAnsi="Arial" w:cs="Arial"/>
                <w:b/>
                <w:bCs/>
                <w:szCs w:val="22"/>
              </w:rPr>
              <w:t>53</w:t>
            </w:r>
          </w:p>
        </w:tc>
      </w:tr>
      <w:tr w:rsidR="006804F8" w:rsidRPr="001C1EE8" w14:paraId="7CA51C98" w14:textId="77777777" w:rsidTr="004A7032">
        <w:tc>
          <w:tcPr>
            <w:tcW w:w="4500" w:type="dxa"/>
            <w:vAlign w:val="bottom"/>
          </w:tcPr>
          <w:p w14:paraId="2A300D1C" w14:textId="77777777" w:rsidR="006804F8" w:rsidRPr="001C1EE8" w:rsidRDefault="006804F8" w:rsidP="006804F8">
            <w:pPr>
              <w:overflowPunct w:val="0"/>
              <w:autoSpaceDE w:val="0"/>
              <w:autoSpaceDN w:val="0"/>
              <w:adjustRightInd w:val="0"/>
              <w:spacing w:after="0" w:line="380" w:lineRule="exact"/>
              <w:ind w:left="252" w:hanging="252"/>
              <w:textAlignment w:val="baseline"/>
              <w:rPr>
                <w:rFonts w:ascii="Arial" w:hAnsi="Arial" w:cs="Arial"/>
                <w:kern w:val="28"/>
                <w:szCs w:val="22"/>
              </w:rPr>
            </w:pPr>
            <w:r w:rsidRPr="00530E7D">
              <w:rPr>
                <w:rFonts w:ascii="Arial" w:hAnsi="Arial" w:cs="Arial"/>
                <w:kern w:val="28"/>
                <w:szCs w:val="22"/>
              </w:rPr>
              <w:t xml:space="preserve">Derivatives  </w:t>
            </w:r>
          </w:p>
        </w:tc>
        <w:tc>
          <w:tcPr>
            <w:tcW w:w="1192" w:type="dxa"/>
            <w:vAlign w:val="bottom"/>
          </w:tcPr>
          <w:p w14:paraId="1073A672" w14:textId="77777777"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3FC50A87" w14:textId="77777777"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2" w:type="dxa"/>
            <w:vAlign w:val="bottom"/>
          </w:tcPr>
          <w:p w14:paraId="0531AFD8" w14:textId="77777777"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p>
        </w:tc>
        <w:tc>
          <w:tcPr>
            <w:tcW w:w="1193" w:type="dxa"/>
            <w:vAlign w:val="bottom"/>
          </w:tcPr>
          <w:p w14:paraId="5E3399EE" w14:textId="77777777"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p>
        </w:tc>
      </w:tr>
      <w:tr w:rsidR="006804F8" w:rsidRPr="001C1EE8" w14:paraId="0EE19A15" w14:textId="77777777" w:rsidTr="004A7032">
        <w:tc>
          <w:tcPr>
            <w:tcW w:w="4500" w:type="dxa"/>
            <w:vAlign w:val="bottom"/>
          </w:tcPr>
          <w:p w14:paraId="6546EAF4" w14:textId="77777777" w:rsidR="006804F8" w:rsidRPr="001C1EE8" w:rsidRDefault="006804F8" w:rsidP="006804F8">
            <w:pPr>
              <w:overflowPunct w:val="0"/>
              <w:autoSpaceDE w:val="0"/>
              <w:autoSpaceDN w:val="0"/>
              <w:adjustRightInd w:val="0"/>
              <w:spacing w:after="0" w:line="380" w:lineRule="exact"/>
              <w:ind w:left="252" w:hanging="252"/>
              <w:textAlignment w:val="baseline"/>
              <w:rPr>
                <w:rFonts w:ascii="Arial" w:hAnsi="Arial" w:cs="Arial"/>
                <w:kern w:val="28"/>
                <w:szCs w:val="22"/>
              </w:rPr>
            </w:pPr>
            <w:r>
              <w:rPr>
                <w:rFonts w:ascii="Arial" w:hAnsi="Arial" w:cs="Arial"/>
                <w:kern w:val="28"/>
                <w:szCs w:val="22"/>
              </w:rPr>
              <w:t xml:space="preserve">    Foreign currency forward contracts </w:t>
            </w:r>
          </w:p>
        </w:tc>
        <w:tc>
          <w:tcPr>
            <w:tcW w:w="1192" w:type="dxa"/>
            <w:vAlign w:val="bottom"/>
          </w:tcPr>
          <w:p w14:paraId="6CB076AB" w14:textId="0F77732C"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48C56AC4" w14:textId="6E357E95"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1</w:t>
            </w:r>
          </w:p>
        </w:tc>
        <w:tc>
          <w:tcPr>
            <w:tcW w:w="1192" w:type="dxa"/>
            <w:vAlign w:val="bottom"/>
          </w:tcPr>
          <w:p w14:paraId="589DC9BA" w14:textId="3B5C186C"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3850CD52" w14:textId="4499EBD8" w:rsidR="006804F8" w:rsidRPr="001C1EE8" w:rsidRDefault="006804F8" w:rsidP="006804F8">
            <w:pPr>
              <w:tabs>
                <w:tab w:val="decimal" w:pos="705"/>
              </w:tabs>
              <w:overflowPunct w:val="0"/>
              <w:autoSpaceDE w:val="0"/>
              <w:autoSpaceDN w:val="0"/>
              <w:adjustRightInd w:val="0"/>
              <w:spacing w:after="0" w:line="380" w:lineRule="exact"/>
              <w:ind w:right="-108"/>
              <w:textAlignment w:val="baseline"/>
              <w:rPr>
                <w:rFonts w:ascii="Arial" w:eastAsia="Times New Roman" w:hAnsi="Arial" w:cs="Arial"/>
                <w:b/>
                <w:bCs/>
                <w:szCs w:val="22"/>
              </w:rPr>
            </w:pPr>
            <w:r>
              <w:rPr>
                <w:rFonts w:ascii="Arial" w:eastAsia="Times New Roman" w:hAnsi="Arial" w:cs="Arial"/>
                <w:b/>
                <w:bCs/>
                <w:szCs w:val="22"/>
              </w:rPr>
              <w:t>1</w:t>
            </w:r>
          </w:p>
        </w:tc>
      </w:tr>
      <w:tr w:rsidR="006804F8" w:rsidRPr="001C1EE8" w14:paraId="5E4E3D0A" w14:textId="77777777" w:rsidTr="007D6081">
        <w:trPr>
          <w:trHeight w:val="87"/>
        </w:trPr>
        <w:tc>
          <w:tcPr>
            <w:tcW w:w="4500" w:type="dxa"/>
          </w:tcPr>
          <w:p w14:paraId="7E26F2E8" w14:textId="77777777" w:rsidR="006804F8" w:rsidRPr="001C1EE8" w:rsidRDefault="006804F8" w:rsidP="006804F8">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b/>
                <w:bCs/>
                <w:kern w:val="28"/>
                <w:szCs w:val="22"/>
              </w:rPr>
              <w:t>Assets for which fair value are disclosed</w:t>
            </w:r>
          </w:p>
        </w:tc>
        <w:tc>
          <w:tcPr>
            <w:tcW w:w="1192" w:type="dxa"/>
            <w:vAlign w:val="bottom"/>
          </w:tcPr>
          <w:p w14:paraId="3741AE8F" w14:textId="77777777"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6DD27C96" w14:textId="77777777"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2" w:type="dxa"/>
            <w:vAlign w:val="bottom"/>
          </w:tcPr>
          <w:p w14:paraId="3F028220" w14:textId="77777777"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p>
        </w:tc>
        <w:tc>
          <w:tcPr>
            <w:tcW w:w="1193" w:type="dxa"/>
            <w:vAlign w:val="bottom"/>
          </w:tcPr>
          <w:p w14:paraId="5E46D460" w14:textId="77777777"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p>
        </w:tc>
      </w:tr>
      <w:tr w:rsidR="006804F8" w:rsidRPr="001C1EE8" w14:paraId="5A26429F" w14:textId="77777777" w:rsidTr="007D6081">
        <w:tc>
          <w:tcPr>
            <w:tcW w:w="4500" w:type="dxa"/>
          </w:tcPr>
          <w:p w14:paraId="7A88A47C" w14:textId="77777777" w:rsidR="006804F8" w:rsidRPr="001C1EE8" w:rsidRDefault="006804F8" w:rsidP="006804F8">
            <w:pPr>
              <w:overflowPunct w:val="0"/>
              <w:autoSpaceDE w:val="0"/>
              <w:autoSpaceDN w:val="0"/>
              <w:adjustRightInd w:val="0"/>
              <w:spacing w:after="0" w:line="360" w:lineRule="exact"/>
              <w:ind w:left="252" w:hanging="252"/>
              <w:textAlignment w:val="baseline"/>
              <w:rPr>
                <w:rFonts w:ascii="Arial" w:eastAsia="Times New Roman" w:hAnsi="Arial" w:cs="Arial"/>
                <w:szCs w:val="22"/>
              </w:rPr>
            </w:pPr>
            <w:r w:rsidRPr="001C1EE8">
              <w:rPr>
                <w:rFonts w:ascii="Arial" w:hAnsi="Arial" w:cs="Arial"/>
                <w:kern w:val="28"/>
                <w:szCs w:val="22"/>
              </w:rPr>
              <w:t>Investment properties</w:t>
            </w:r>
          </w:p>
        </w:tc>
        <w:tc>
          <w:tcPr>
            <w:tcW w:w="1192" w:type="dxa"/>
            <w:vAlign w:val="bottom"/>
          </w:tcPr>
          <w:p w14:paraId="671B32EA" w14:textId="027F8249"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197D1D3E" w14:textId="0A2107B0"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352</w:t>
            </w:r>
          </w:p>
        </w:tc>
        <w:tc>
          <w:tcPr>
            <w:tcW w:w="1192" w:type="dxa"/>
            <w:vAlign w:val="bottom"/>
          </w:tcPr>
          <w:p w14:paraId="6FD78C04" w14:textId="55370ECC"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szCs w:val="22"/>
              </w:rPr>
            </w:pPr>
            <w:r>
              <w:rPr>
                <w:rFonts w:ascii="Arial" w:eastAsia="Times New Roman" w:hAnsi="Arial" w:cs="Arial"/>
                <w:szCs w:val="22"/>
              </w:rPr>
              <w:t>-</w:t>
            </w:r>
          </w:p>
        </w:tc>
        <w:tc>
          <w:tcPr>
            <w:tcW w:w="1193" w:type="dxa"/>
            <w:vAlign w:val="bottom"/>
          </w:tcPr>
          <w:p w14:paraId="3B237402" w14:textId="6E7CB583" w:rsidR="006804F8" w:rsidRPr="001C1EE8" w:rsidRDefault="006804F8" w:rsidP="006804F8">
            <w:pPr>
              <w:tabs>
                <w:tab w:val="decimal" w:pos="705"/>
              </w:tabs>
              <w:overflowPunct w:val="0"/>
              <w:autoSpaceDE w:val="0"/>
              <w:autoSpaceDN w:val="0"/>
              <w:adjustRightInd w:val="0"/>
              <w:spacing w:after="0" w:line="360" w:lineRule="exact"/>
              <w:ind w:right="-108"/>
              <w:textAlignment w:val="baseline"/>
              <w:rPr>
                <w:rFonts w:ascii="Arial" w:eastAsia="Times New Roman" w:hAnsi="Arial" w:cs="Arial"/>
                <w:b/>
                <w:bCs/>
                <w:szCs w:val="22"/>
              </w:rPr>
            </w:pPr>
            <w:r>
              <w:rPr>
                <w:rFonts w:ascii="Arial" w:eastAsia="Times New Roman" w:hAnsi="Arial" w:cs="Arial"/>
                <w:b/>
                <w:bCs/>
                <w:szCs w:val="22"/>
              </w:rPr>
              <w:t>352</w:t>
            </w:r>
          </w:p>
        </w:tc>
      </w:tr>
    </w:tbl>
    <w:p w14:paraId="132E71EF" w14:textId="18E784AD" w:rsidR="00CE5670" w:rsidRPr="006A7CE0" w:rsidRDefault="00917CEB" w:rsidP="006B478E">
      <w:pPr>
        <w:tabs>
          <w:tab w:val="left" w:pos="900"/>
          <w:tab w:val="left" w:pos="1440"/>
        </w:tabs>
        <w:overflowPunct w:val="0"/>
        <w:autoSpaceDE w:val="0"/>
        <w:autoSpaceDN w:val="0"/>
        <w:adjustRightInd w:val="0"/>
        <w:spacing w:before="240" w:after="120" w:line="380" w:lineRule="exact"/>
        <w:ind w:left="605" w:hanging="605"/>
        <w:jc w:val="thaiDistribute"/>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8</w:t>
      </w:r>
      <w:r w:rsidR="00CE5670" w:rsidRPr="006A7CE0">
        <w:rPr>
          <w:rFonts w:ascii="Arial" w:eastAsia="Times New Roman" w:hAnsi="Arial" w:cs="Angsana New"/>
          <w:b/>
          <w:bCs/>
          <w:szCs w:val="22"/>
        </w:rPr>
        <w:t>.</w:t>
      </w:r>
      <w:r w:rsidR="00CE5670" w:rsidRPr="006A7CE0">
        <w:rPr>
          <w:rFonts w:ascii="Arial" w:eastAsia="Times New Roman" w:hAnsi="Arial" w:cs="Angsana New"/>
          <w:szCs w:val="22"/>
        </w:rPr>
        <w:tab/>
      </w:r>
      <w:r w:rsidR="00CE5670" w:rsidRPr="006A7CE0">
        <w:rPr>
          <w:rFonts w:ascii="Arial" w:eastAsia="Times New Roman" w:hAnsi="Arial" w:cs="Angsana New"/>
          <w:b/>
          <w:bCs/>
          <w:szCs w:val="22"/>
        </w:rPr>
        <w:t>Financial instruments</w:t>
      </w:r>
    </w:p>
    <w:p w14:paraId="77D5A7C6" w14:textId="2C694B50" w:rsidR="00CE5670" w:rsidRPr="007018E5" w:rsidRDefault="00917CEB"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920ADD">
        <w:rPr>
          <w:rFonts w:ascii="Arial" w:eastAsia="Times New Roman" w:hAnsi="Arial" w:cs="Angsana New"/>
          <w:b/>
          <w:bCs/>
          <w:szCs w:val="22"/>
        </w:rPr>
        <w:t>8</w:t>
      </w:r>
      <w:r w:rsidR="00CE5670" w:rsidRPr="007018E5">
        <w:rPr>
          <w:rFonts w:ascii="Arial" w:eastAsia="Times New Roman" w:hAnsi="Arial" w:cs="Angsana New"/>
          <w:b/>
          <w:bCs/>
          <w:szCs w:val="22"/>
        </w:rPr>
        <w:t>.1</w:t>
      </w:r>
      <w:r w:rsidR="00CE5670" w:rsidRPr="007018E5">
        <w:rPr>
          <w:rFonts w:ascii="Arial" w:eastAsia="Times New Roman" w:hAnsi="Arial" w:cs="Angsana New"/>
          <w:b/>
          <w:bCs/>
          <w:szCs w:val="22"/>
        </w:rPr>
        <w:tab/>
      </w:r>
      <w:r w:rsidR="00DA343F" w:rsidRPr="007018E5">
        <w:rPr>
          <w:rFonts w:ascii="Arial" w:hAnsi="Arial" w:cs="Arial"/>
          <w:b/>
          <w:bCs/>
          <w:szCs w:val="24"/>
        </w:rPr>
        <w:t>Financial risk management objectives and policies</w:t>
      </w:r>
    </w:p>
    <w:p w14:paraId="266DF05C" w14:textId="3BCC477A" w:rsidR="00615F91" w:rsidRPr="00754F48"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trike/>
          <w:szCs w:val="22"/>
        </w:rPr>
      </w:pPr>
      <w:r w:rsidRPr="007018E5">
        <w:rPr>
          <w:rFonts w:ascii="Arial" w:eastAsia="Times New Roman" w:hAnsi="Arial" w:cs="Angsana New"/>
          <w:szCs w:val="22"/>
        </w:rPr>
        <w:t>T</w:t>
      </w:r>
      <w:r w:rsidRPr="007018E5">
        <w:rPr>
          <w:rFonts w:ascii="Arial" w:hAnsi="Arial"/>
          <w:szCs w:val="22"/>
        </w:rPr>
        <w:t xml:space="preserve">he Group’s financial instruments principally comprise cash and cash equivalents, trade </w:t>
      </w:r>
      <w:r w:rsidR="008A09A1" w:rsidRPr="007018E5">
        <w:rPr>
          <w:rFonts w:ascii="Arial" w:hAnsi="Arial"/>
          <w:szCs w:val="22"/>
        </w:rPr>
        <w:t xml:space="preserve">and other </w:t>
      </w:r>
      <w:r w:rsidRPr="007018E5">
        <w:rPr>
          <w:rFonts w:ascii="Arial" w:hAnsi="Arial"/>
          <w:szCs w:val="22"/>
        </w:rPr>
        <w:t>accounts receivable,</w:t>
      </w:r>
      <w:r w:rsidR="008A09A1" w:rsidRPr="007018E5">
        <w:rPr>
          <w:rFonts w:ascii="Arial" w:hAnsi="Arial"/>
          <w:szCs w:val="22"/>
        </w:rPr>
        <w:t xml:space="preserve"> </w:t>
      </w:r>
      <w:r w:rsidRPr="007018E5">
        <w:rPr>
          <w:rFonts w:ascii="Arial" w:hAnsi="Arial"/>
          <w:szCs w:val="22"/>
        </w:rPr>
        <w:t>loan</w:t>
      </w:r>
      <w:r w:rsidR="00646657">
        <w:rPr>
          <w:rFonts w:ascii="Arial" w:hAnsi="Arial"/>
          <w:szCs w:val="22"/>
        </w:rPr>
        <w:t>s</w:t>
      </w:r>
      <w:r w:rsidRPr="007018E5">
        <w:rPr>
          <w:rFonts w:ascii="Arial" w:hAnsi="Arial"/>
          <w:szCs w:val="22"/>
        </w:rPr>
        <w:t xml:space="preserve">, investments, </w:t>
      </w:r>
      <w:r w:rsidR="00920ADD">
        <w:rPr>
          <w:rFonts w:ascii="Arial" w:hAnsi="Arial"/>
          <w:szCs w:val="22"/>
        </w:rPr>
        <w:t>long</w:t>
      </w:r>
      <w:r w:rsidR="00D72183" w:rsidRPr="007018E5">
        <w:rPr>
          <w:rFonts w:ascii="Arial" w:hAnsi="Arial"/>
          <w:szCs w:val="22"/>
        </w:rPr>
        <w:t>-term loan from financial institution</w:t>
      </w:r>
      <w:r w:rsidR="00C86031" w:rsidRPr="007018E5">
        <w:rPr>
          <w:rFonts w:ascii="Arial" w:hAnsi="Arial"/>
          <w:szCs w:val="22"/>
        </w:rPr>
        <w:t xml:space="preserve">, </w:t>
      </w:r>
      <w:r w:rsidR="00D72183" w:rsidRPr="007018E5">
        <w:rPr>
          <w:rFonts w:ascii="Arial" w:hAnsi="Arial"/>
          <w:szCs w:val="22"/>
        </w:rPr>
        <w:t>t</w:t>
      </w:r>
      <w:r w:rsidR="00C86031" w:rsidRPr="007018E5">
        <w:rPr>
          <w:rFonts w:ascii="Arial" w:hAnsi="Arial"/>
          <w:szCs w:val="22"/>
        </w:rPr>
        <w:t xml:space="preserve">rade and other </w:t>
      </w:r>
      <w:r w:rsidR="006E2FBE" w:rsidRPr="007018E5">
        <w:rPr>
          <w:rFonts w:ascii="Arial" w:hAnsi="Arial"/>
          <w:szCs w:val="22"/>
        </w:rPr>
        <w:t>accounts payable</w:t>
      </w:r>
      <w:r w:rsidR="007018E5" w:rsidRPr="007018E5">
        <w:rPr>
          <w:rFonts w:ascii="Arial" w:hAnsi="Arial"/>
          <w:szCs w:val="22"/>
        </w:rPr>
        <w:t xml:space="preserve"> and trust receipts</w:t>
      </w:r>
      <w:r w:rsidRPr="007018E5">
        <w:rPr>
          <w:rFonts w:ascii="Arial" w:hAnsi="Arial"/>
          <w:szCs w:val="22"/>
        </w:rPr>
        <w:t xml:space="preserve">. The financial risks </w:t>
      </w:r>
      <w:r w:rsidRPr="00754F48">
        <w:rPr>
          <w:rFonts w:ascii="Arial" w:hAnsi="Arial"/>
          <w:szCs w:val="22"/>
        </w:rPr>
        <w:t xml:space="preserve">associated with these financial instruments and how they are managed </w:t>
      </w:r>
      <w:r w:rsidR="003033EE">
        <w:rPr>
          <w:rFonts w:ascii="Arial" w:hAnsi="Arial"/>
          <w:szCs w:val="22"/>
        </w:rPr>
        <w:t>are</w:t>
      </w:r>
      <w:r w:rsidRPr="00754F48">
        <w:rPr>
          <w:rFonts w:ascii="Arial" w:hAnsi="Arial"/>
          <w:szCs w:val="22"/>
        </w:rPr>
        <w:t xml:space="preserve"> described below.</w:t>
      </w:r>
      <w:r w:rsidRPr="00754F48">
        <w:rPr>
          <w:rFonts w:ascii="Arial" w:hAnsi="Arial"/>
          <w:strike/>
          <w:szCs w:val="22"/>
        </w:rPr>
        <w:t xml:space="preserve"> </w:t>
      </w:r>
    </w:p>
    <w:p w14:paraId="62AAB0F1" w14:textId="77777777" w:rsidR="00615F91" w:rsidRPr="006E2B6B"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i/>
          <w:iCs/>
          <w:strike/>
          <w:szCs w:val="22"/>
        </w:rPr>
      </w:pPr>
      <w:r w:rsidRPr="006E2B6B">
        <w:rPr>
          <w:rFonts w:ascii="Arial" w:hAnsi="Arial"/>
          <w:b/>
          <w:bCs/>
          <w:i/>
          <w:iCs/>
          <w:szCs w:val="22"/>
        </w:rPr>
        <w:t>Credit risk</w:t>
      </w:r>
    </w:p>
    <w:p w14:paraId="4952FE3E" w14:textId="73AA57AF" w:rsidR="00615F91" w:rsidRPr="00B56AF4" w:rsidRDefault="00615F91"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zCs w:val="22"/>
        </w:rPr>
      </w:pPr>
      <w:r w:rsidRPr="00754F48">
        <w:rPr>
          <w:rFonts w:ascii="Arial" w:hAnsi="Arial"/>
          <w:szCs w:val="22"/>
        </w:rPr>
        <w:t xml:space="preserve">The Group is exposed to credit risk primarily with respect to </w:t>
      </w:r>
      <w:r w:rsidR="00D92742" w:rsidRPr="00754F48">
        <w:rPr>
          <w:rFonts w:ascii="Arial" w:hAnsi="Arial"/>
          <w:szCs w:val="22"/>
        </w:rPr>
        <w:t>trade and other accounts receivable</w:t>
      </w:r>
      <w:r w:rsidRPr="00754F48">
        <w:rPr>
          <w:rFonts w:ascii="Arial" w:hAnsi="Arial"/>
          <w:szCs w:val="22"/>
        </w:rPr>
        <w:t>, loans, deposits with banks and financial institution</w:t>
      </w:r>
      <w:r w:rsidR="00754F48">
        <w:rPr>
          <w:rFonts w:ascii="Arial" w:hAnsi="Arial"/>
          <w:szCs w:val="22"/>
        </w:rPr>
        <w:t>. T</w:t>
      </w:r>
      <w:r w:rsidRPr="00294E3E">
        <w:rPr>
          <w:rFonts w:ascii="Arial" w:hAnsi="Arial"/>
          <w:szCs w:val="22"/>
        </w:rPr>
        <w:t>he maximum exposure to credit risk is limited to the carrying amounts</w:t>
      </w:r>
      <w:r w:rsidRPr="00B91AFF">
        <w:rPr>
          <w:rFonts w:ascii="Arial" w:hAnsi="Arial"/>
          <w:color w:val="FF0000"/>
          <w:szCs w:val="22"/>
        </w:rPr>
        <w:t xml:space="preserve"> </w:t>
      </w:r>
      <w:r w:rsidRPr="00294E3E">
        <w:rPr>
          <w:rFonts w:ascii="Arial" w:hAnsi="Arial"/>
          <w:szCs w:val="22"/>
        </w:rPr>
        <w:t xml:space="preserve">as stated in the statement of </w:t>
      </w:r>
      <w:r w:rsidRPr="00B56AF4">
        <w:rPr>
          <w:rFonts w:ascii="Arial" w:hAnsi="Arial"/>
          <w:szCs w:val="22"/>
        </w:rPr>
        <w:t xml:space="preserve">financial position. </w:t>
      </w:r>
    </w:p>
    <w:p w14:paraId="519FADDA" w14:textId="4A4694AC" w:rsidR="00B266A9" w:rsidRPr="0084627B" w:rsidRDefault="00B266A9"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b/>
          <w:bCs/>
          <w:i/>
          <w:iCs/>
          <w:szCs w:val="22"/>
        </w:rPr>
      </w:pPr>
      <w:r w:rsidRPr="0084627B">
        <w:rPr>
          <w:rFonts w:ascii="Arial" w:hAnsi="Arial"/>
          <w:b/>
          <w:bCs/>
          <w:i/>
          <w:iCs/>
          <w:szCs w:val="22"/>
        </w:rPr>
        <w:t>Trade</w:t>
      </w:r>
      <w:r w:rsidR="00B56AF4" w:rsidRPr="0084627B">
        <w:rPr>
          <w:rFonts w:ascii="Arial" w:hAnsi="Arial"/>
          <w:b/>
          <w:bCs/>
          <w:i/>
          <w:iCs/>
          <w:szCs w:val="22"/>
        </w:rPr>
        <w:t xml:space="preserve"> and other</w:t>
      </w:r>
      <w:r w:rsidRPr="0084627B">
        <w:rPr>
          <w:rFonts w:ascii="Arial" w:hAnsi="Arial"/>
          <w:b/>
          <w:bCs/>
          <w:i/>
          <w:iCs/>
          <w:szCs w:val="22"/>
        </w:rPr>
        <w:t xml:space="preserve"> receivables</w:t>
      </w:r>
    </w:p>
    <w:p w14:paraId="75DD7077" w14:textId="20DC1D5A" w:rsidR="00B266A9" w:rsidRPr="0084627B" w:rsidRDefault="00B266A9"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zCs w:val="22"/>
        </w:rPr>
      </w:pPr>
      <w:r w:rsidRPr="0084627B">
        <w:rPr>
          <w:rFonts w:ascii="Arial" w:hAnsi="Arial"/>
          <w:szCs w:val="22"/>
        </w:rPr>
        <w:t>The Group manages the risk by adopting appropriate credit control policies and procedures and therefore does not expect to incur material financial losses. Outstanding trade receivables are regularly monitored</w:t>
      </w:r>
      <w:r w:rsidR="00244943" w:rsidRPr="0084627B">
        <w:rPr>
          <w:rFonts w:ascii="Arial" w:hAnsi="Arial"/>
          <w:szCs w:val="22"/>
        </w:rPr>
        <w:t>.</w:t>
      </w:r>
    </w:p>
    <w:p w14:paraId="0ACEDB2C" w14:textId="5A352A24" w:rsidR="0087670C" w:rsidRDefault="00B266A9"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zCs w:val="22"/>
        </w:rPr>
      </w:pPr>
      <w:bookmarkStart w:id="6" w:name="_Hlk61506852"/>
      <w:r w:rsidRPr="0084627B">
        <w:rPr>
          <w:rFonts w:ascii="Arial" w:hAnsi="Arial"/>
          <w:szCs w:val="22"/>
        </w:rPr>
        <w:t xml:space="preserve">An impairment analysis is performed at each reporting date to measure expected credit losses. The </w:t>
      </w:r>
      <w:r w:rsidR="005E643C">
        <w:rPr>
          <w:rFonts w:ascii="Arial" w:hAnsi="Arial"/>
          <w:szCs w:val="22"/>
        </w:rPr>
        <w:t>allowance</w:t>
      </w:r>
      <w:r w:rsidRPr="0084627B">
        <w:rPr>
          <w:rFonts w:ascii="Arial" w:hAnsi="Arial"/>
          <w:szCs w:val="22"/>
        </w:rPr>
        <w:t xml:space="preserve"> rates are based on days past due for groupings of various customer segments with similar credit risks.</w:t>
      </w:r>
      <w:bookmarkEnd w:id="6"/>
    </w:p>
    <w:p w14:paraId="7468EBCD" w14:textId="08EC7BC3" w:rsidR="00E5653F" w:rsidRPr="0084627B" w:rsidRDefault="00E5653F"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zCs w:val="22"/>
        </w:rPr>
      </w:pPr>
      <w:r w:rsidRPr="0084627B">
        <w:rPr>
          <w:rFonts w:ascii="Arial" w:hAnsi="Arial"/>
          <w:b/>
          <w:bCs/>
          <w:i/>
          <w:iCs/>
          <w:szCs w:val="22"/>
        </w:rPr>
        <w:t xml:space="preserve">Cash </w:t>
      </w:r>
    </w:p>
    <w:p w14:paraId="782B137A" w14:textId="28E687F8" w:rsidR="00E5653F" w:rsidRPr="0084627B" w:rsidRDefault="00E5653F" w:rsidP="002D6569">
      <w:pPr>
        <w:tabs>
          <w:tab w:val="left" w:pos="2880"/>
          <w:tab w:val="left" w:pos="5760"/>
          <w:tab w:val="decimal" w:pos="6660"/>
          <w:tab w:val="left" w:pos="7110"/>
          <w:tab w:val="decimal" w:pos="7920"/>
        </w:tabs>
        <w:spacing w:before="120" w:after="120" w:line="380" w:lineRule="exact"/>
        <w:ind w:left="630" w:right="-43"/>
        <w:jc w:val="both"/>
        <w:rPr>
          <w:rFonts w:ascii="Arial" w:hAnsi="Arial"/>
          <w:szCs w:val="22"/>
        </w:rPr>
      </w:pPr>
      <w:r w:rsidRPr="0084627B">
        <w:rPr>
          <w:rFonts w:ascii="Arial" w:hAnsi="Arial"/>
          <w:szCs w:val="22"/>
        </w:rPr>
        <w:t xml:space="preserve">The </w:t>
      </w:r>
      <w:r w:rsidR="002364B2">
        <w:rPr>
          <w:rFonts w:ascii="Arial" w:hAnsi="Arial"/>
          <w:szCs w:val="22"/>
        </w:rPr>
        <w:t>c</w:t>
      </w:r>
      <w:r w:rsidR="00E45560">
        <w:rPr>
          <w:rFonts w:ascii="Arial" w:hAnsi="Arial"/>
          <w:szCs w:val="22"/>
        </w:rPr>
        <w:t>redit risk on debt instruments is limited because the Group ha</w:t>
      </w:r>
      <w:r w:rsidR="002364B2">
        <w:rPr>
          <w:rFonts w:ascii="Arial" w:hAnsi="Arial"/>
          <w:szCs w:val="22"/>
        </w:rPr>
        <w:t>s</w:t>
      </w:r>
      <w:r w:rsidR="00E45560">
        <w:rPr>
          <w:rFonts w:ascii="Arial" w:hAnsi="Arial"/>
          <w:szCs w:val="22"/>
        </w:rPr>
        <w:t xml:space="preserve"> a policy to consider and approve credit limits assigned to each counterparty by the Group’s Board of directors.  </w:t>
      </w:r>
      <w:r w:rsidR="00920ADD">
        <w:rPr>
          <w:rFonts w:ascii="Arial" w:hAnsi="Arial"/>
          <w:szCs w:val="22"/>
          <w:cs/>
        </w:rPr>
        <w:br/>
      </w:r>
      <w:r w:rsidR="00E45560">
        <w:rPr>
          <w:rFonts w:ascii="Arial" w:hAnsi="Arial"/>
          <w:szCs w:val="22"/>
        </w:rPr>
        <w:t>The counterparties are banks with high credit-ratings assigned by international credit-rating agencies.</w:t>
      </w:r>
    </w:p>
    <w:p w14:paraId="5EBA1045" w14:textId="77777777" w:rsidR="00207D73" w:rsidRDefault="00207D73">
      <w:pPr>
        <w:rPr>
          <w:rFonts w:ascii="Arial" w:hAnsi="Arial" w:cs="Arial"/>
          <w:b/>
          <w:bCs/>
          <w:szCs w:val="22"/>
        </w:rPr>
      </w:pPr>
      <w:r>
        <w:rPr>
          <w:rFonts w:ascii="Arial" w:hAnsi="Arial" w:cs="Arial"/>
          <w:b/>
          <w:bCs/>
          <w:szCs w:val="22"/>
        </w:rPr>
        <w:br w:type="page"/>
      </w:r>
    </w:p>
    <w:p w14:paraId="523BF31F" w14:textId="60C77400" w:rsidR="003E65D1" w:rsidRPr="00D3626B" w:rsidRDefault="003E65D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i/>
          <w:iCs/>
          <w:szCs w:val="22"/>
        </w:rPr>
      </w:pPr>
      <w:r w:rsidRPr="00D3626B">
        <w:rPr>
          <w:rFonts w:ascii="Arial" w:hAnsi="Arial" w:cs="Arial"/>
          <w:b/>
          <w:bCs/>
          <w:i/>
          <w:iCs/>
          <w:szCs w:val="22"/>
        </w:rPr>
        <w:t>Market risk</w:t>
      </w:r>
      <w:r w:rsidRPr="00D3626B">
        <w:rPr>
          <w:rFonts w:ascii="Arial" w:hAnsi="Arial" w:cs="Arial"/>
          <w:b/>
          <w:bCs/>
          <w:i/>
          <w:iCs/>
          <w:szCs w:val="22"/>
          <w:cs/>
        </w:rPr>
        <w:t xml:space="preserve"> </w:t>
      </w:r>
    </w:p>
    <w:p w14:paraId="54052E35" w14:textId="1210C872" w:rsidR="00E713E2" w:rsidRDefault="003E65D1" w:rsidP="00920ADD">
      <w:pPr>
        <w:tabs>
          <w:tab w:val="left" w:pos="2880"/>
          <w:tab w:val="left" w:pos="5760"/>
          <w:tab w:val="decimal" w:pos="6660"/>
          <w:tab w:val="left" w:pos="7110"/>
          <w:tab w:val="decimal" w:pos="7920"/>
        </w:tabs>
        <w:spacing w:before="120" w:after="120" w:line="380" w:lineRule="exact"/>
        <w:ind w:left="540" w:right="-43"/>
        <w:jc w:val="both"/>
        <w:rPr>
          <w:rFonts w:ascii="Arial" w:hAnsi="Arial"/>
          <w:szCs w:val="22"/>
        </w:rPr>
      </w:pPr>
      <w:r w:rsidRPr="00C63CE5">
        <w:rPr>
          <w:rFonts w:ascii="Arial" w:hAnsi="Arial" w:cs="Browallia New"/>
          <w:szCs w:val="22"/>
        </w:rPr>
        <w:t>There are two</w:t>
      </w:r>
      <w:r w:rsidRPr="00C63CE5">
        <w:rPr>
          <w:rFonts w:ascii="Arial" w:hAnsi="Arial" w:cs="Arial"/>
          <w:szCs w:val="22"/>
        </w:rPr>
        <w:t xml:space="preserve"> types of market risk comprising </w:t>
      </w:r>
      <w:r w:rsidR="000A1E58" w:rsidRPr="00C63CE5">
        <w:rPr>
          <w:rFonts w:ascii="Arial" w:hAnsi="Arial" w:cs="Arial"/>
          <w:szCs w:val="22"/>
        </w:rPr>
        <w:t xml:space="preserve">currency risk </w:t>
      </w:r>
      <w:r w:rsidR="000A1E58">
        <w:rPr>
          <w:rFonts w:ascii="Arial" w:hAnsi="Arial" w:cs="Arial"/>
          <w:szCs w:val="22"/>
        </w:rPr>
        <w:t xml:space="preserve">and </w:t>
      </w:r>
      <w:r w:rsidRPr="00C63CE5">
        <w:rPr>
          <w:rFonts w:ascii="Arial" w:hAnsi="Arial" w:cs="Arial"/>
          <w:szCs w:val="22"/>
        </w:rPr>
        <w:t>interest rate risk</w:t>
      </w:r>
      <w:r w:rsidR="000A1E58">
        <w:rPr>
          <w:rFonts w:ascii="Arial" w:hAnsi="Arial" w:cs="Arial"/>
          <w:szCs w:val="22"/>
        </w:rPr>
        <w:t>.</w:t>
      </w:r>
    </w:p>
    <w:p w14:paraId="3A391C46" w14:textId="77777777" w:rsidR="002233E1" w:rsidRPr="00102BF1" w:rsidRDefault="002233E1"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Cs w:val="22"/>
        </w:rPr>
      </w:pPr>
      <w:r w:rsidRPr="00102BF1">
        <w:rPr>
          <w:rFonts w:ascii="Arial" w:hAnsi="Arial" w:cs="Arial"/>
          <w:b/>
          <w:bCs/>
          <w:i/>
          <w:iCs/>
          <w:szCs w:val="22"/>
        </w:rPr>
        <w:t>Foreign currency risk</w:t>
      </w:r>
    </w:p>
    <w:p w14:paraId="2156F375" w14:textId="6FACD387" w:rsidR="00AE4BB7" w:rsidRPr="00102BF1" w:rsidRDefault="002233E1" w:rsidP="007D6081">
      <w:pPr>
        <w:tabs>
          <w:tab w:val="left" w:pos="540"/>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ngsana New"/>
          <w:szCs w:val="22"/>
        </w:rPr>
      </w:pPr>
      <w:r w:rsidRPr="00102BF1">
        <w:rPr>
          <w:rFonts w:ascii="Arial" w:hAnsi="Arial" w:cs="Arial"/>
          <w:szCs w:val="22"/>
        </w:rPr>
        <w:t>The Group</w:t>
      </w:r>
      <w:r w:rsidR="00782D47">
        <w:rPr>
          <w:rFonts w:ascii="Arial" w:hAnsi="Arial" w:cs="Arial"/>
          <w:szCs w:val="22"/>
        </w:rPr>
        <w:t>’s</w:t>
      </w:r>
      <w:r w:rsidRPr="00102BF1">
        <w:rPr>
          <w:rFonts w:ascii="Arial" w:hAnsi="Arial" w:cs="Arial"/>
          <w:szCs w:val="22"/>
        </w:rPr>
        <w:t xml:space="preserve"> exposure to the foreign currency risk relates primarily to its </w:t>
      </w:r>
      <w:r w:rsidRPr="00102BF1">
        <w:rPr>
          <w:rFonts w:ascii="Arial" w:hAnsi="Arial"/>
          <w:szCs w:val="22"/>
        </w:rPr>
        <w:t>trading transaction</w:t>
      </w:r>
      <w:r w:rsidR="00102BF1" w:rsidRPr="00102BF1">
        <w:rPr>
          <w:rFonts w:ascii="Arial" w:hAnsi="Arial"/>
          <w:szCs w:val="22"/>
        </w:rPr>
        <w:t>s</w:t>
      </w:r>
      <w:r w:rsidR="00782D47">
        <w:rPr>
          <w:rFonts w:ascii="Arial" w:hAnsi="Arial"/>
          <w:szCs w:val="22"/>
        </w:rPr>
        <w:t xml:space="preserve"> that are denominated in foreign currencies</w:t>
      </w:r>
      <w:r w:rsidRPr="00102BF1">
        <w:rPr>
          <w:rFonts w:ascii="Arial" w:hAnsi="Arial"/>
          <w:szCs w:val="22"/>
        </w:rPr>
        <w:t>.</w:t>
      </w:r>
      <w:r w:rsidRPr="00102BF1">
        <w:rPr>
          <w:rFonts w:ascii="Arial" w:hAnsi="Arial" w:cs="Arial"/>
          <w:szCs w:val="22"/>
        </w:rPr>
        <w:t xml:space="preserve"> </w:t>
      </w:r>
      <w:r w:rsidR="00AE4BB7" w:rsidRPr="00102BF1">
        <w:rPr>
          <w:rFonts w:ascii="Arial" w:eastAsia="Times New Roman" w:hAnsi="Arial" w:cs="Angsana New"/>
          <w:szCs w:val="22"/>
        </w:rPr>
        <w:t xml:space="preserve">The Group </w:t>
      </w:r>
      <w:r w:rsidR="00DB18DF">
        <w:rPr>
          <w:rFonts w:ascii="Arial" w:eastAsia="Times New Roman" w:hAnsi="Arial" w:cs="Angsana New"/>
          <w:szCs w:val="22"/>
        </w:rPr>
        <w:t xml:space="preserve">seeks to reduce this risk by </w:t>
      </w:r>
      <w:r w:rsidR="00AE4BB7" w:rsidRPr="00102BF1">
        <w:rPr>
          <w:rFonts w:ascii="Arial" w:eastAsia="Times New Roman" w:hAnsi="Arial" w:cs="Angsana New"/>
          <w:szCs w:val="22"/>
        </w:rPr>
        <w:t>has enter</w:t>
      </w:r>
      <w:r w:rsidR="00CD0A71">
        <w:rPr>
          <w:rFonts w:ascii="Arial" w:eastAsia="Times New Roman" w:hAnsi="Arial" w:cs="Angsana New"/>
          <w:szCs w:val="22"/>
        </w:rPr>
        <w:t>ed</w:t>
      </w:r>
      <w:r w:rsidR="00AE4BB7" w:rsidRPr="00102BF1">
        <w:rPr>
          <w:rFonts w:ascii="Arial" w:eastAsia="Times New Roman" w:hAnsi="Arial" w:cs="Angsana New"/>
          <w:szCs w:val="22"/>
        </w:rPr>
        <w:t xml:space="preserve"> into forward exchange contracts</w:t>
      </w:r>
      <w:r w:rsidR="00DB18DF">
        <w:rPr>
          <w:rFonts w:ascii="Arial" w:eastAsia="Times New Roman" w:hAnsi="Arial" w:cs="Angsana New"/>
          <w:szCs w:val="22"/>
        </w:rPr>
        <w:t xml:space="preserve"> when it consider</w:t>
      </w:r>
      <w:r w:rsidR="00EA229F">
        <w:rPr>
          <w:rFonts w:ascii="Arial" w:eastAsia="Times New Roman" w:hAnsi="Arial" w:cs="Angsana New"/>
          <w:szCs w:val="22"/>
        </w:rPr>
        <w:t>s appropriate</w:t>
      </w:r>
      <w:r w:rsidR="00AE4BB7" w:rsidRPr="00102BF1">
        <w:rPr>
          <w:rFonts w:ascii="Arial" w:eastAsia="Times New Roman" w:hAnsi="Arial" w:cs="Angsana New"/>
          <w:szCs w:val="22"/>
        </w:rPr>
        <w:t xml:space="preserve">. Generally, the forward contracts mature within one year. </w:t>
      </w:r>
    </w:p>
    <w:p w14:paraId="0228E7C1" w14:textId="1F13242C" w:rsidR="00F2243F" w:rsidRPr="007F6317" w:rsidRDefault="00F2243F" w:rsidP="007D6081">
      <w:pPr>
        <w:tabs>
          <w:tab w:val="left" w:pos="2880"/>
          <w:tab w:val="left" w:pos="5760"/>
          <w:tab w:val="decimal" w:pos="6660"/>
          <w:tab w:val="left" w:pos="7110"/>
          <w:tab w:val="decimal" w:pos="7920"/>
        </w:tabs>
        <w:spacing w:before="120" w:after="120" w:line="380" w:lineRule="exact"/>
        <w:ind w:left="540" w:right="-43"/>
        <w:jc w:val="both"/>
        <w:rPr>
          <w:rFonts w:ascii="Arial" w:hAnsi="Arial" w:cs="Arial"/>
          <w:szCs w:val="22"/>
        </w:rPr>
      </w:pPr>
      <w:r w:rsidRPr="002D6569">
        <w:rPr>
          <w:rFonts w:ascii="Arial" w:hAnsi="Arial" w:cs="Arial"/>
          <w:spacing w:val="-2"/>
          <w:szCs w:val="22"/>
        </w:rPr>
        <w:t xml:space="preserve">As at 31 December </w:t>
      </w:r>
      <w:r w:rsidR="0059710D" w:rsidRPr="002D6569">
        <w:rPr>
          <w:rFonts w:ascii="Arial" w:hAnsi="Arial" w:cs="Arial"/>
          <w:spacing w:val="-2"/>
          <w:szCs w:val="22"/>
        </w:rPr>
        <w:t>2023</w:t>
      </w:r>
      <w:r w:rsidRPr="002D6569">
        <w:rPr>
          <w:rFonts w:ascii="Arial" w:hAnsi="Arial" w:cs="Arial"/>
          <w:spacing w:val="-2"/>
          <w:szCs w:val="22"/>
        </w:rPr>
        <w:t xml:space="preserve"> and </w:t>
      </w:r>
      <w:r w:rsidR="0059710D" w:rsidRPr="002D6569">
        <w:rPr>
          <w:rFonts w:ascii="Arial" w:hAnsi="Arial" w:cs="Arial"/>
          <w:spacing w:val="-2"/>
          <w:szCs w:val="22"/>
        </w:rPr>
        <w:t>2022</w:t>
      </w:r>
      <w:r w:rsidRPr="002D6569">
        <w:rPr>
          <w:rFonts w:ascii="Arial" w:hAnsi="Arial" w:cs="Arial"/>
          <w:spacing w:val="-2"/>
          <w:szCs w:val="22"/>
        </w:rPr>
        <w:t>, the balances of financial assets and liabilities denominated</w:t>
      </w:r>
      <w:r w:rsidRPr="007F6317">
        <w:rPr>
          <w:rFonts w:ascii="Arial" w:hAnsi="Arial" w:cs="Arial"/>
          <w:szCs w:val="22"/>
        </w:rPr>
        <w:t xml:space="preserve"> in foreign currencies were summarised below.</w:t>
      </w: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102BF1" w:rsidRPr="00102BF1" w14:paraId="76D85DEA" w14:textId="77777777" w:rsidTr="007F6317">
        <w:trPr>
          <w:trHeight w:val="274"/>
        </w:trPr>
        <w:tc>
          <w:tcPr>
            <w:tcW w:w="1890" w:type="dxa"/>
            <w:vAlign w:val="bottom"/>
          </w:tcPr>
          <w:p w14:paraId="764F9560"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4320" w:type="dxa"/>
            <w:gridSpan w:val="4"/>
            <w:vAlign w:val="bottom"/>
          </w:tcPr>
          <w:p w14:paraId="662281E8" w14:textId="77777777" w:rsidR="00F2243F" w:rsidRPr="00102BF1"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102BF1">
              <w:rPr>
                <w:rFonts w:ascii="Arial" w:eastAsia="Times New Roman" w:hAnsi="Arial" w:cs="Arial"/>
                <w:sz w:val="20"/>
                <w:szCs w:val="20"/>
              </w:rPr>
              <w:t>Consolidated financial statements</w:t>
            </w:r>
          </w:p>
        </w:tc>
        <w:tc>
          <w:tcPr>
            <w:tcW w:w="3150" w:type="dxa"/>
            <w:gridSpan w:val="2"/>
            <w:vAlign w:val="bottom"/>
          </w:tcPr>
          <w:p w14:paraId="54DE7FC4" w14:textId="77777777" w:rsidR="00F2243F" w:rsidRPr="00102BF1"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r>
      <w:tr w:rsidR="00F2243F" w:rsidRPr="006A7CE0" w14:paraId="3704180E" w14:textId="77777777" w:rsidTr="007F6317">
        <w:trPr>
          <w:trHeight w:val="274"/>
        </w:trPr>
        <w:tc>
          <w:tcPr>
            <w:tcW w:w="1890" w:type="dxa"/>
            <w:vAlign w:val="bottom"/>
          </w:tcPr>
          <w:p w14:paraId="6597C06F" w14:textId="77777777" w:rsidR="00F2243F" w:rsidRPr="006A7CE0"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r w:rsidRPr="006A7CE0">
              <w:rPr>
                <w:rFonts w:ascii="Arial" w:eastAsia="Times New Roman" w:hAnsi="Arial" w:cs="Arial"/>
                <w:sz w:val="20"/>
                <w:szCs w:val="20"/>
              </w:rPr>
              <w:t>Foreign currency</w:t>
            </w:r>
          </w:p>
        </w:tc>
        <w:tc>
          <w:tcPr>
            <w:tcW w:w="2160" w:type="dxa"/>
            <w:gridSpan w:val="2"/>
            <w:vAlign w:val="bottom"/>
          </w:tcPr>
          <w:p w14:paraId="09BE47DB" w14:textId="77777777" w:rsidR="00F2243F" w:rsidRPr="00F6703B"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Pr>
                <w:rFonts w:ascii="Arial" w:eastAsia="Times New Roman" w:hAnsi="Arial" w:cs="Arial"/>
                <w:sz w:val="20"/>
                <w:szCs w:val="20"/>
              </w:rPr>
              <w:t>Financial assets</w:t>
            </w:r>
          </w:p>
        </w:tc>
        <w:tc>
          <w:tcPr>
            <w:tcW w:w="2160" w:type="dxa"/>
            <w:gridSpan w:val="2"/>
            <w:vAlign w:val="bottom"/>
          </w:tcPr>
          <w:p w14:paraId="63D754C1" w14:textId="77777777" w:rsidR="00F2243F" w:rsidRPr="006A7CE0" w:rsidRDefault="00F2243F" w:rsidP="007D6081">
            <w:pPr>
              <w:pBdr>
                <w:bottom w:val="single" w:sz="4" w:space="1" w:color="auto"/>
              </w:pBd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sidRPr="006A7CE0">
              <w:rPr>
                <w:rFonts w:ascii="Arial" w:eastAsia="Times New Roman" w:hAnsi="Arial" w:cs="Arial"/>
                <w:sz w:val="20"/>
                <w:szCs w:val="20"/>
              </w:rPr>
              <w:t>Financial liabilities</w:t>
            </w:r>
          </w:p>
        </w:tc>
        <w:tc>
          <w:tcPr>
            <w:tcW w:w="3150" w:type="dxa"/>
            <w:gridSpan w:val="2"/>
            <w:vAlign w:val="bottom"/>
          </w:tcPr>
          <w:p w14:paraId="56DB52CB" w14:textId="77777777" w:rsidR="00F2243F" w:rsidRPr="00F6703B" w:rsidRDefault="00F2243F" w:rsidP="007D6081">
            <w:pPr>
              <w:pBdr>
                <w:bottom w:val="single" w:sz="4" w:space="1" w:color="auto"/>
              </w:pBd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Pr>
                <w:rFonts w:ascii="Arial" w:eastAsia="Times New Roman" w:hAnsi="Arial" w:cs="Arial"/>
                <w:sz w:val="20"/>
                <w:szCs w:val="20"/>
              </w:rPr>
              <w:t>Average exchange rate</w:t>
            </w:r>
          </w:p>
        </w:tc>
      </w:tr>
      <w:tr w:rsidR="00F2243F" w:rsidRPr="006A7CE0" w14:paraId="4AE690EA" w14:textId="77777777" w:rsidTr="007D6081">
        <w:trPr>
          <w:trHeight w:val="274"/>
        </w:trPr>
        <w:tc>
          <w:tcPr>
            <w:tcW w:w="1890" w:type="dxa"/>
            <w:vAlign w:val="bottom"/>
          </w:tcPr>
          <w:p w14:paraId="331B908D"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outlineLvl w:val="1"/>
              <w:rPr>
                <w:rFonts w:ascii="Arial" w:eastAsia="Times New Roman" w:hAnsi="Arial" w:cs="Arial"/>
                <w:sz w:val="20"/>
                <w:szCs w:val="20"/>
              </w:rPr>
            </w:pPr>
          </w:p>
        </w:tc>
        <w:tc>
          <w:tcPr>
            <w:tcW w:w="1080" w:type="dxa"/>
            <w:vAlign w:val="bottom"/>
          </w:tcPr>
          <w:p w14:paraId="4385454B" w14:textId="62759077"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080" w:type="dxa"/>
            <w:vAlign w:val="bottom"/>
          </w:tcPr>
          <w:p w14:paraId="6AC02071" w14:textId="32CF78AD"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080" w:type="dxa"/>
            <w:vAlign w:val="bottom"/>
          </w:tcPr>
          <w:p w14:paraId="67A972DA" w14:textId="0C99698B"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080" w:type="dxa"/>
            <w:vAlign w:val="bottom"/>
          </w:tcPr>
          <w:p w14:paraId="6AA8134C" w14:textId="51EA99F0"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575" w:type="dxa"/>
            <w:vAlign w:val="bottom"/>
          </w:tcPr>
          <w:p w14:paraId="4CF93F59" w14:textId="6DEFA34D"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575" w:type="dxa"/>
            <w:vAlign w:val="bottom"/>
          </w:tcPr>
          <w:p w14:paraId="11001306" w14:textId="6583F163"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F2243F" w:rsidRPr="006A7CE0" w14:paraId="7CD627A6" w14:textId="77777777" w:rsidTr="007F6317">
        <w:tc>
          <w:tcPr>
            <w:tcW w:w="1890" w:type="dxa"/>
            <w:vAlign w:val="bottom"/>
          </w:tcPr>
          <w:p w14:paraId="0A5242A5"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p>
        </w:tc>
        <w:tc>
          <w:tcPr>
            <w:tcW w:w="1080" w:type="dxa"/>
            <w:vAlign w:val="bottom"/>
          </w:tcPr>
          <w:p w14:paraId="10D35B0F"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1758FAE2"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4B9D7EED"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1080" w:type="dxa"/>
            <w:vAlign w:val="bottom"/>
          </w:tcPr>
          <w:p w14:paraId="741B273B" w14:textId="77777777" w:rsidR="00F2243F" w:rsidRPr="006A7CE0" w:rsidRDefault="00F2243F"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rPr>
            </w:pPr>
            <w:r w:rsidRPr="006A7CE0">
              <w:rPr>
                <w:rFonts w:ascii="Arial" w:eastAsia="Times New Roman" w:hAnsi="Arial" w:cs="Arial"/>
                <w:sz w:val="20"/>
                <w:szCs w:val="20"/>
              </w:rPr>
              <w:t>(Million)</w:t>
            </w:r>
          </w:p>
        </w:tc>
        <w:tc>
          <w:tcPr>
            <w:tcW w:w="3150" w:type="dxa"/>
            <w:gridSpan w:val="2"/>
            <w:vAlign w:val="bottom"/>
          </w:tcPr>
          <w:p w14:paraId="50BCFA2B" w14:textId="77777777" w:rsidR="00F2243F" w:rsidRPr="006A7CE0" w:rsidRDefault="00F2243F" w:rsidP="007D6081">
            <w:pPr>
              <w:overflowPunct w:val="0"/>
              <w:autoSpaceDE w:val="0"/>
              <w:autoSpaceDN w:val="0"/>
              <w:adjustRightInd w:val="0"/>
              <w:spacing w:after="0" w:line="380" w:lineRule="exact"/>
              <w:ind w:left="14" w:right="-108"/>
              <w:jc w:val="center"/>
              <w:textAlignment w:val="baseline"/>
              <w:rPr>
                <w:rFonts w:ascii="Arial" w:eastAsia="Times New Roman" w:hAnsi="Arial" w:cs="Arial"/>
                <w:sz w:val="20"/>
                <w:szCs w:val="20"/>
              </w:rPr>
            </w:pPr>
            <w:r w:rsidRPr="006A7CE0">
              <w:rPr>
                <w:rFonts w:ascii="Arial" w:eastAsia="Times New Roman" w:hAnsi="Arial" w:cs="Arial"/>
                <w:sz w:val="20"/>
                <w:szCs w:val="20"/>
              </w:rPr>
              <w:t>(Baht per 1 foreign currency unit)</w:t>
            </w:r>
          </w:p>
        </w:tc>
      </w:tr>
      <w:tr w:rsidR="006804F8" w:rsidRPr="006A7CE0" w14:paraId="09187074" w14:textId="77777777" w:rsidTr="007D6081">
        <w:tc>
          <w:tcPr>
            <w:tcW w:w="1890" w:type="dxa"/>
            <w:vAlign w:val="bottom"/>
          </w:tcPr>
          <w:p w14:paraId="3EBBF7F3" w14:textId="77777777" w:rsidR="006804F8" w:rsidRPr="006A7CE0" w:rsidRDefault="006804F8" w:rsidP="006804F8">
            <w:pPr>
              <w:overflowPunct w:val="0"/>
              <w:autoSpaceDE w:val="0"/>
              <w:autoSpaceDN w:val="0"/>
              <w:adjustRightInd w:val="0"/>
              <w:spacing w:after="0" w:line="380" w:lineRule="exact"/>
              <w:ind w:left="14" w:right="-108"/>
              <w:textAlignment w:val="baseline"/>
              <w:outlineLvl w:val="5"/>
              <w:rPr>
                <w:rFonts w:ascii="Arial" w:eastAsia="Times New Roman" w:hAnsi="Arial" w:cs="Arial"/>
                <w:sz w:val="20"/>
                <w:szCs w:val="20"/>
                <w:cs/>
              </w:rPr>
            </w:pPr>
            <w:r w:rsidRPr="006A7CE0">
              <w:rPr>
                <w:rFonts w:ascii="Arial" w:eastAsia="Times New Roman" w:hAnsi="Arial" w:cs="Arial"/>
                <w:sz w:val="20"/>
                <w:szCs w:val="20"/>
              </w:rPr>
              <w:t>US dollar</w:t>
            </w:r>
          </w:p>
        </w:tc>
        <w:tc>
          <w:tcPr>
            <w:tcW w:w="1080" w:type="dxa"/>
            <w:vAlign w:val="bottom"/>
          </w:tcPr>
          <w:p w14:paraId="4C240DCD" w14:textId="305B86F3" w:rsidR="006804F8" w:rsidRPr="006A7CE0" w:rsidRDefault="00561FA2"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2</w:t>
            </w:r>
          </w:p>
        </w:tc>
        <w:tc>
          <w:tcPr>
            <w:tcW w:w="1080" w:type="dxa"/>
            <w:vAlign w:val="bottom"/>
          </w:tcPr>
          <w:p w14:paraId="1E325A3A" w14:textId="1BD2819F" w:rsidR="006804F8" w:rsidRPr="006A7CE0" w:rsidRDefault="006804F8"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3</w:t>
            </w:r>
          </w:p>
        </w:tc>
        <w:tc>
          <w:tcPr>
            <w:tcW w:w="1080" w:type="dxa"/>
            <w:vAlign w:val="bottom"/>
          </w:tcPr>
          <w:p w14:paraId="0CBC1400" w14:textId="4E18CEBF" w:rsidR="006804F8" w:rsidRPr="006A7CE0" w:rsidRDefault="00561FA2"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14</w:t>
            </w:r>
          </w:p>
        </w:tc>
        <w:tc>
          <w:tcPr>
            <w:tcW w:w="1080" w:type="dxa"/>
            <w:vAlign w:val="bottom"/>
          </w:tcPr>
          <w:p w14:paraId="26580EEE" w14:textId="6AB90486" w:rsidR="006804F8" w:rsidRPr="006A7CE0" w:rsidRDefault="006804F8" w:rsidP="006804F8">
            <w:pPr>
              <w:tabs>
                <w:tab w:val="decimal" w:pos="522"/>
              </w:tabs>
              <w:overflowPunct w:val="0"/>
              <w:autoSpaceDE w:val="0"/>
              <w:autoSpaceDN w:val="0"/>
              <w:adjustRightInd w:val="0"/>
              <w:spacing w:after="0" w:line="380" w:lineRule="exact"/>
              <w:ind w:left="14" w:right="14"/>
              <w:textAlignment w:val="baseline"/>
              <w:rPr>
                <w:rFonts w:ascii="Arial" w:eastAsia="Times New Roman" w:hAnsi="Arial" w:cs="Arial"/>
                <w:sz w:val="20"/>
                <w:szCs w:val="20"/>
              </w:rPr>
            </w:pPr>
            <w:r>
              <w:rPr>
                <w:rFonts w:ascii="Arial" w:eastAsia="Times New Roman" w:hAnsi="Arial" w:cs="Arial"/>
                <w:sz w:val="20"/>
                <w:szCs w:val="20"/>
              </w:rPr>
              <w:t>15</w:t>
            </w:r>
          </w:p>
        </w:tc>
        <w:tc>
          <w:tcPr>
            <w:tcW w:w="1575" w:type="dxa"/>
            <w:vAlign w:val="bottom"/>
          </w:tcPr>
          <w:p w14:paraId="1B418C84" w14:textId="4ADEA108" w:rsidR="006804F8" w:rsidRPr="006A7CE0" w:rsidRDefault="00561FA2"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34.2233</w:t>
            </w:r>
          </w:p>
        </w:tc>
        <w:tc>
          <w:tcPr>
            <w:tcW w:w="1575" w:type="dxa"/>
            <w:vAlign w:val="bottom"/>
          </w:tcPr>
          <w:p w14:paraId="3CB86571" w14:textId="3D127869" w:rsidR="006804F8" w:rsidRPr="006A7CE0" w:rsidRDefault="006804F8" w:rsidP="006804F8">
            <w:pPr>
              <w:tabs>
                <w:tab w:val="decimal" w:pos="612"/>
              </w:tabs>
              <w:overflowPunct w:val="0"/>
              <w:autoSpaceDE w:val="0"/>
              <w:autoSpaceDN w:val="0"/>
              <w:adjustRightInd w:val="0"/>
              <w:spacing w:after="0" w:line="380" w:lineRule="exact"/>
              <w:ind w:left="14" w:right="-108"/>
              <w:textAlignment w:val="baseline"/>
              <w:rPr>
                <w:rFonts w:ascii="Arial" w:eastAsia="Times New Roman" w:hAnsi="Arial" w:cs="Arial"/>
                <w:sz w:val="20"/>
                <w:szCs w:val="20"/>
              </w:rPr>
            </w:pPr>
            <w:r>
              <w:rPr>
                <w:rFonts w:ascii="Arial" w:eastAsia="Times New Roman" w:hAnsi="Arial" w:cs="Arial"/>
                <w:sz w:val="20"/>
                <w:szCs w:val="20"/>
              </w:rPr>
              <w:t>34.5624</w:t>
            </w:r>
          </w:p>
        </w:tc>
      </w:tr>
    </w:tbl>
    <w:p w14:paraId="6D0E951A" w14:textId="77777777" w:rsidR="00F2243F" w:rsidRPr="006A7CE0" w:rsidRDefault="00F2243F" w:rsidP="007D6081">
      <w:pPr>
        <w:spacing w:after="0" w:line="380" w:lineRule="exact"/>
      </w:pPr>
    </w:p>
    <w:tbl>
      <w:tblPr>
        <w:tblW w:w="9360" w:type="dxa"/>
        <w:tblInd w:w="450" w:type="dxa"/>
        <w:tblLayout w:type="fixed"/>
        <w:tblLook w:val="0000" w:firstRow="0" w:lastRow="0" w:firstColumn="0" w:lastColumn="0" w:noHBand="0" w:noVBand="0"/>
      </w:tblPr>
      <w:tblGrid>
        <w:gridCol w:w="1890"/>
        <w:gridCol w:w="1080"/>
        <w:gridCol w:w="1080"/>
        <w:gridCol w:w="1080"/>
        <w:gridCol w:w="1080"/>
        <w:gridCol w:w="1575"/>
        <w:gridCol w:w="1575"/>
      </w:tblGrid>
      <w:tr w:rsidR="00F2243F" w:rsidRPr="006A7CE0" w14:paraId="1248601A" w14:textId="77777777" w:rsidTr="007F6317">
        <w:trPr>
          <w:trHeight w:val="274"/>
        </w:trPr>
        <w:tc>
          <w:tcPr>
            <w:tcW w:w="1890" w:type="dxa"/>
            <w:vAlign w:val="bottom"/>
          </w:tcPr>
          <w:p w14:paraId="637AE69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4320" w:type="dxa"/>
            <w:gridSpan w:val="4"/>
            <w:vAlign w:val="bottom"/>
          </w:tcPr>
          <w:p w14:paraId="7CEC9766"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Separate financial statements</w:t>
            </w:r>
          </w:p>
        </w:tc>
        <w:tc>
          <w:tcPr>
            <w:tcW w:w="3150" w:type="dxa"/>
            <w:gridSpan w:val="2"/>
            <w:vAlign w:val="bottom"/>
          </w:tcPr>
          <w:p w14:paraId="1B7929E1" w14:textId="77777777" w:rsidR="00F2243F" w:rsidRPr="006A7CE0" w:rsidRDefault="00F2243F" w:rsidP="007D6081">
            <w:pPr>
              <w:spacing w:after="0" w:line="380" w:lineRule="exact"/>
              <w:ind w:left="14" w:right="-108"/>
              <w:jc w:val="center"/>
              <w:rPr>
                <w:rFonts w:ascii="Arial" w:hAnsi="Arial" w:cs="Arial"/>
                <w:sz w:val="20"/>
                <w:szCs w:val="20"/>
              </w:rPr>
            </w:pPr>
          </w:p>
        </w:tc>
      </w:tr>
      <w:tr w:rsidR="00F2243F" w:rsidRPr="006A7CE0" w14:paraId="448E6DFB" w14:textId="77777777" w:rsidTr="007F6317">
        <w:trPr>
          <w:trHeight w:val="274"/>
        </w:trPr>
        <w:tc>
          <w:tcPr>
            <w:tcW w:w="1890" w:type="dxa"/>
            <w:vAlign w:val="bottom"/>
          </w:tcPr>
          <w:p w14:paraId="7D9B843B" w14:textId="77777777" w:rsidR="00F2243F" w:rsidRPr="006A7CE0" w:rsidRDefault="00F2243F" w:rsidP="007D6081">
            <w:pPr>
              <w:pBdr>
                <w:bottom w:val="single" w:sz="4" w:space="1" w:color="auto"/>
              </w:pBdr>
              <w:spacing w:after="0" w:line="380" w:lineRule="exact"/>
              <w:ind w:left="14" w:right="-108"/>
              <w:jc w:val="center"/>
              <w:outlineLvl w:val="1"/>
              <w:rPr>
                <w:rFonts w:ascii="Arial" w:hAnsi="Arial" w:cs="Arial"/>
                <w:sz w:val="20"/>
                <w:szCs w:val="20"/>
              </w:rPr>
            </w:pPr>
            <w:r w:rsidRPr="006A7CE0">
              <w:rPr>
                <w:rFonts w:ascii="Arial" w:hAnsi="Arial" w:cs="Arial"/>
                <w:sz w:val="20"/>
                <w:szCs w:val="20"/>
              </w:rPr>
              <w:t>Foreign currency</w:t>
            </w:r>
          </w:p>
        </w:tc>
        <w:tc>
          <w:tcPr>
            <w:tcW w:w="2160" w:type="dxa"/>
            <w:gridSpan w:val="2"/>
            <w:vAlign w:val="bottom"/>
          </w:tcPr>
          <w:p w14:paraId="522CD3E1" w14:textId="77777777" w:rsidR="00F2243F" w:rsidRPr="00F6703B"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rPr>
            </w:pPr>
            <w:r>
              <w:rPr>
                <w:rFonts w:ascii="Arial" w:hAnsi="Arial" w:cs="Arial"/>
                <w:sz w:val="20"/>
                <w:szCs w:val="20"/>
              </w:rPr>
              <w:t>Financial assets</w:t>
            </w:r>
          </w:p>
        </w:tc>
        <w:tc>
          <w:tcPr>
            <w:tcW w:w="2160" w:type="dxa"/>
            <w:gridSpan w:val="2"/>
            <w:vAlign w:val="bottom"/>
          </w:tcPr>
          <w:p w14:paraId="1CC92FBD" w14:textId="77777777" w:rsidR="00F2243F" w:rsidRPr="006A7CE0" w:rsidRDefault="00F2243F" w:rsidP="007D6081">
            <w:pPr>
              <w:pBdr>
                <w:bottom w:val="single" w:sz="4" w:space="1" w:color="auto"/>
              </w:pBdr>
              <w:tabs>
                <w:tab w:val="left" w:pos="600"/>
                <w:tab w:val="left" w:pos="900"/>
                <w:tab w:val="left" w:pos="1440"/>
              </w:tabs>
              <w:spacing w:after="0" w:line="380" w:lineRule="exact"/>
              <w:ind w:left="14" w:right="14"/>
              <w:jc w:val="center"/>
              <w:rPr>
                <w:rFonts w:ascii="Arial" w:hAnsi="Arial" w:cs="Arial"/>
                <w:sz w:val="20"/>
                <w:szCs w:val="20"/>
                <w:u w:val="single"/>
              </w:rPr>
            </w:pPr>
            <w:r w:rsidRPr="006A7CE0">
              <w:rPr>
                <w:rFonts w:ascii="Arial" w:hAnsi="Arial" w:cs="Arial"/>
                <w:sz w:val="20"/>
                <w:szCs w:val="20"/>
              </w:rPr>
              <w:t>Financial liabilities</w:t>
            </w:r>
          </w:p>
        </w:tc>
        <w:tc>
          <w:tcPr>
            <w:tcW w:w="3150" w:type="dxa"/>
            <w:gridSpan w:val="2"/>
            <w:vAlign w:val="bottom"/>
          </w:tcPr>
          <w:p w14:paraId="6D3926B2" w14:textId="77777777" w:rsidR="00F2243F" w:rsidRPr="00F6703B" w:rsidRDefault="00F2243F" w:rsidP="007D6081">
            <w:pPr>
              <w:pBdr>
                <w:bottom w:val="single" w:sz="4" w:space="1" w:color="auto"/>
              </w:pBdr>
              <w:spacing w:after="0" w:line="380" w:lineRule="exact"/>
              <w:ind w:left="14" w:right="-108"/>
              <w:jc w:val="center"/>
              <w:rPr>
                <w:rFonts w:ascii="Arial" w:hAnsi="Arial" w:cs="Arial"/>
                <w:sz w:val="20"/>
                <w:szCs w:val="20"/>
              </w:rPr>
            </w:pPr>
            <w:r>
              <w:rPr>
                <w:rFonts w:ascii="Arial" w:hAnsi="Arial" w:cs="Arial"/>
                <w:sz w:val="20"/>
                <w:szCs w:val="20"/>
              </w:rPr>
              <w:t>Average exchange rate</w:t>
            </w:r>
          </w:p>
        </w:tc>
      </w:tr>
      <w:tr w:rsidR="00F2243F" w:rsidRPr="006A7CE0" w14:paraId="4924A1D0" w14:textId="77777777" w:rsidTr="007F6317">
        <w:trPr>
          <w:trHeight w:val="274"/>
        </w:trPr>
        <w:tc>
          <w:tcPr>
            <w:tcW w:w="1890" w:type="dxa"/>
            <w:vAlign w:val="bottom"/>
          </w:tcPr>
          <w:p w14:paraId="271DFEA4" w14:textId="77777777" w:rsidR="00F2243F" w:rsidRPr="006A7CE0" w:rsidRDefault="00F2243F" w:rsidP="007D6081">
            <w:pPr>
              <w:spacing w:after="0" w:line="380" w:lineRule="exact"/>
              <w:ind w:left="14" w:right="-108"/>
              <w:jc w:val="center"/>
              <w:outlineLvl w:val="1"/>
              <w:rPr>
                <w:rFonts w:ascii="Arial" w:hAnsi="Arial" w:cs="Arial"/>
                <w:sz w:val="20"/>
                <w:szCs w:val="20"/>
              </w:rPr>
            </w:pPr>
          </w:p>
        </w:tc>
        <w:tc>
          <w:tcPr>
            <w:tcW w:w="1080" w:type="dxa"/>
            <w:vAlign w:val="bottom"/>
          </w:tcPr>
          <w:p w14:paraId="44BEA5DB" w14:textId="6CE15C2B"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080" w:type="dxa"/>
            <w:vAlign w:val="bottom"/>
          </w:tcPr>
          <w:p w14:paraId="60ED98F3" w14:textId="7E5D299F"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080" w:type="dxa"/>
            <w:vAlign w:val="bottom"/>
          </w:tcPr>
          <w:p w14:paraId="16118CAE" w14:textId="51AF89B6"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080" w:type="dxa"/>
            <w:vAlign w:val="bottom"/>
          </w:tcPr>
          <w:p w14:paraId="3A4E9FFD" w14:textId="060F194E"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c>
          <w:tcPr>
            <w:tcW w:w="1575" w:type="dxa"/>
            <w:vAlign w:val="bottom"/>
          </w:tcPr>
          <w:p w14:paraId="755C9043" w14:textId="61C060DE"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2023</w:t>
            </w:r>
          </w:p>
        </w:tc>
        <w:tc>
          <w:tcPr>
            <w:tcW w:w="1575" w:type="dxa"/>
            <w:vAlign w:val="bottom"/>
          </w:tcPr>
          <w:p w14:paraId="7B1754FF" w14:textId="226819F3" w:rsidR="00F2243F" w:rsidRPr="006A7CE0" w:rsidRDefault="0059710D" w:rsidP="007D6081">
            <w:pPr>
              <w:tabs>
                <w:tab w:val="left" w:pos="600"/>
                <w:tab w:val="left" w:pos="900"/>
                <w:tab w:val="left" w:pos="1440"/>
              </w:tabs>
              <w:overflowPunct w:val="0"/>
              <w:autoSpaceDE w:val="0"/>
              <w:autoSpaceDN w:val="0"/>
              <w:adjustRightInd w:val="0"/>
              <w:spacing w:after="0" w:line="380" w:lineRule="exact"/>
              <w:ind w:left="14" w:right="14"/>
              <w:jc w:val="center"/>
              <w:textAlignment w:val="baseline"/>
              <w:rPr>
                <w:rFonts w:ascii="Arial" w:eastAsia="Times New Roman" w:hAnsi="Arial" w:cs="Arial"/>
                <w:sz w:val="20"/>
                <w:szCs w:val="20"/>
                <w:u w:val="single"/>
              </w:rPr>
            </w:pPr>
            <w:r>
              <w:rPr>
                <w:rFonts w:ascii="Arial" w:eastAsia="Times New Roman" w:hAnsi="Arial" w:cs="Arial"/>
                <w:sz w:val="20"/>
                <w:szCs w:val="20"/>
                <w:u w:val="single"/>
              </w:rPr>
              <w:t>2022</w:t>
            </w:r>
          </w:p>
        </w:tc>
      </w:tr>
      <w:tr w:rsidR="00F2243F" w:rsidRPr="006A7CE0" w14:paraId="16BCFDE2" w14:textId="77777777" w:rsidTr="007D6081">
        <w:trPr>
          <w:trHeight w:val="87"/>
        </w:trPr>
        <w:tc>
          <w:tcPr>
            <w:tcW w:w="1890" w:type="dxa"/>
            <w:vAlign w:val="bottom"/>
          </w:tcPr>
          <w:p w14:paraId="1D60870D" w14:textId="77777777" w:rsidR="00F2243F" w:rsidRPr="006A7CE0" w:rsidRDefault="00F2243F" w:rsidP="007D6081">
            <w:pPr>
              <w:spacing w:after="0" w:line="380" w:lineRule="exact"/>
              <w:ind w:left="14" w:right="-108"/>
              <w:jc w:val="center"/>
              <w:rPr>
                <w:rFonts w:ascii="Arial" w:hAnsi="Arial" w:cs="Arial"/>
                <w:sz w:val="20"/>
                <w:szCs w:val="20"/>
              </w:rPr>
            </w:pPr>
          </w:p>
        </w:tc>
        <w:tc>
          <w:tcPr>
            <w:tcW w:w="1080" w:type="dxa"/>
            <w:vAlign w:val="bottom"/>
          </w:tcPr>
          <w:p w14:paraId="1B29B313"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29C79FF8"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6A50AC2E"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1080" w:type="dxa"/>
            <w:vAlign w:val="bottom"/>
          </w:tcPr>
          <w:p w14:paraId="33EA5EAB" w14:textId="77777777" w:rsidR="00F2243F" w:rsidRPr="006A7CE0" w:rsidRDefault="00F2243F" w:rsidP="007D6081">
            <w:pPr>
              <w:tabs>
                <w:tab w:val="left" w:pos="600"/>
                <w:tab w:val="left" w:pos="900"/>
                <w:tab w:val="left" w:pos="1440"/>
              </w:tabs>
              <w:spacing w:after="0" w:line="380" w:lineRule="exact"/>
              <w:ind w:left="14" w:right="14"/>
              <w:jc w:val="center"/>
              <w:rPr>
                <w:rFonts w:ascii="Arial" w:hAnsi="Arial" w:cs="Arial"/>
                <w:sz w:val="20"/>
                <w:szCs w:val="20"/>
              </w:rPr>
            </w:pPr>
            <w:r w:rsidRPr="006A7CE0">
              <w:rPr>
                <w:rFonts w:ascii="Arial" w:hAnsi="Arial" w:cs="Arial"/>
                <w:sz w:val="20"/>
                <w:szCs w:val="20"/>
              </w:rPr>
              <w:t>(Million)</w:t>
            </w:r>
          </w:p>
        </w:tc>
        <w:tc>
          <w:tcPr>
            <w:tcW w:w="3150" w:type="dxa"/>
            <w:gridSpan w:val="2"/>
            <w:vAlign w:val="bottom"/>
          </w:tcPr>
          <w:p w14:paraId="413E868F" w14:textId="77777777" w:rsidR="00F2243F" w:rsidRPr="006A7CE0" w:rsidRDefault="00F2243F" w:rsidP="007D6081">
            <w:pPr>
              <w:spacing w:after="0" w:line="380" w:lineRule="exact"/>
              <w:ind w:left="14" w:right="-108"/>
              <w:jc w:val="center"/>
              <w:rPr>
                <w:rFonts w:ascii="Arial" w:hAnsi="Arial" w:cs="Arial"/>
                <w:sz w:val="20"/>
                <w:szCs w:val="20"/>
              </w:rPr>
            </w:pPr>
            <w:r w:rsidRPr="006A7CE0">
              <w:rPr>
                <w:rFonts w:ascii="Arial" w:hAnsi="Arial" w:cs="Arial"/>
                <w:sz w:val="20"/>
                <w:szCs w:val="20"/>
              </w:rPr>
              <w:t>(Baht per 1 foreign currency unit)</w:t>
            </w:r>
          </w:p>
        </w:tc>
      </w:tr>
      <w:tr w:rsidR="006804F8" w:rsidRPr="006A7CE0" w14:paraId="23150909" w14:textId="77777777" w:rsidTr="007F6317">
        <w:trPr>
          <w:trHeight w:val="68"/>
        </w:trPr>
        <w:tc>
          <w:tcPr>
            <w:tcW w:w="1890" w:type="dxa"/>
            <w:vAlign w:val="bottom"/>
          </w:tcPr>
          <w:p w14:paraId="6B648A16" w14:textId="77777777" w:rsidR="006804F8" w:rsidRPr="006A7CE0" w:rsidRDefault="006804F8" w:rsidP="006804F8">
            <w:pPr>
              <w:spacing w:after="0" w:line="380" w:lineRule="exact"/>
              <w:ind w:left="14" w:right="-108"/>
              <w:outlineLvl w:val="5"/>
              <w:rPr>
                <w:rFonts w:ascii="Arial" w:hAnsi="Arial" w:cs="Arial"/>
                <w:sz w:val="20"/>
                <w:szCs w:val="20"/>
                <w:cs/>
              </w:rPr>
            </w:pPr>
            <w:r w:rsidRPr="006A7CE0">
              <w:rPr>
                <w:rFonts w:ascii="Arial" w:hAnsi="Arial" w:cs="Arial"/>
                <w:sz w:val="20"/>
                <w:szCs w:val="20"/>
              </w:rPr>
              <w:t>US dollar</w:t>
            </w:r>
          </w:p>
        </w:tc>
        <w:tc>
          <w:tcPr>
            <w:tcW w:w="1080" w:type="dxa"/>
            <w:vAlign w:val="bottom"/>
          </w:tcPr>
          <w:p w14:paraId="0B1256AC" w14:textId="550F9CB1" w:rsidR="006804F8" w:rsidRPr="006A7CE0" w:rsidRDefault="00561FA2"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5993AE85" w14:textId="2A48447E" w:rsidR="006804F8" w:rsidRPr="006A7CE0" w:rsidRDefault="006804F8"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w:t>
            </w:r>
          </w:p>
        </w:tc>
        <w:tc>
          <w:tcPr>
            <w:tcW w:w="1080" w:type="dxa"/>
            <w:vAlign w:val="bottom"/>
          </w:tcPr>
          <w:p w14:paraId="119AFA56" w14:textId="3BA68A1C" w:rsidR="006804F8" w:rsidRPr="006A7CE0" w:rsidRDefault="00304034"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10</w:t>
            </w:r>
          </w:p>
        </w:tc>
        <w:tc>
          <w:tcPr>
            <w:tcW w:w="1080" w:type="dxa"/>
            <w:vAlign w:val="bottom"/>
          </w:tcPr>
          <w:p w14:paraId="01827CCE" w14:textId="16EDBDC2" w:rsidR="006804F8" w:rsidRPr="006A7CE0" w:rsidRDefault="006804F8" w:rsidP="006804F8">
            <w:pPr>
              <w:tabs>
                <w:tab w:val="decimal" w:pos="522"/>
              </w:tabs>
              <w:spacing w:after="0" w:line="380" w:lineRule="exact"/>
              <w:ind w:left="14" w:right="14"/>
              <w:rPr>
                <w:rFonts w:ascii="Arial" w:hAnsi="Arial" w:cs="Arial"/>
                <w:sz w:val="20"/>
                <w:szCs w:val="20"/>
              </w:rPr>
            </w:pPr>
            <w:r>
              <w:rPr>
                <w:rFonts w:ascii="Arial" w:hAnsi="Arial" w:cs="Arial"/>
                <w:sz w:val="20"/>
                <w:szCs w:val="20"/>
              </w:rPr>
              <w:t>10</w:t>
            </w:r>
          </w:p>
        </w:tc>
        <w:tc>
          <w:tcPr>
            <w:tcW w:w="1575" w:type="dxa"/>
            <w:vAlign w:val="bottom"/>
          </w:tcPr>
          <w:p w14:paraId="05FA89DC" w14:textId="17E2E581" w:rsidR="006804F8" w:rsidRPr="006A7CE0" w:rsidRDefault="00561FA2" w:rsidP="006804F8">
            <w:pPr>
              <w:tabs>
                <w:tab w:val="decimal" w:pos="612"/>
              </w:tabs>
              <w:spacing w:after="0" w:line="380" w:lineRule="exact"/>
              <w:ind w:left="14" w:right="-108"/>
              <w:rPr>
                <w:rFonts w:ascii="Arial" w:hAnsi="Arial" w:cs="Arial"/>
                <w:sz w:val="20"/>
                <w:szCs w:val="20"/>
              </w:rPr>
            </w:pPr>
            <w:r>
              <w:rPr>
                <w:rFonts w:ascii="Arial" w:hAnsi="Arial" w:cs="Arial"/>
                <w:sz w:val="20"/>
                <w:szCs w:val="20"/>
              </w:rPr>
              <w:t>34.2233</w:t>
            </w:r>
          </w:p>
        </w:tc>
        <w:tc>
          <w:tcPr>
            <w:tcW w:w="1575" w:type="dxa"/>
            <w:vAlign w:val="bottom"/>
          </w:tcPr>
          <w:p w14:paraId="7787780A" w14:textId="141FF056" w:rsidR="006804F8" w:rsidRPr="006A7CE0" w:rsidRDefault="006804F8" w:rsidP="006804F8">
            <w:pPr>
              <w:tabs>
                <w:tab w:val="decimal" w:pos="612"/>
              </w:tabs>
              <w:spacing w:after="0" w:line="380" w:lineRule="exact"/>
              <w:ind w:left="14" w:right="-108"/>
              <w:rPr>
                <w:rFonts w:ascii="Arial" w:hAnsi="Arial" w:cs="Arial"/>
                <w:sz w:val="20"/>
                <w:szCs w:val="20"/>
              </w:rPr>
            </w:pPr>
            <w:r>
              <w:rPr>
                <w:rFonts w:ascii="Arial" w:hAnsi="Arial" w:cs="Arial"/>
                <w:sz w:val="20"/>
                <w:szCs w:val="20"/>
              </w:rPr>
              <w:t>34.5624</w:t>
            </w:r>
          </w:p>
        </w:tc>
      </w:tr>
    </w:tbl>
    <w:p w14:paraId="55CFEFEB" w14:textId="591933E7" w:rsidR="007F6317" w:rsidRDefault="008618FA" w:rsidP="007D6081">
      <w:pPr>
        <w:tabs>
          <w:tab w:val="left" w:pos="2880"/>
          <w:tab w:val="left" w:pos="5760"/>
          <w:tab w:val="decimal" w:pos="6660"/>
          <w:tab w:val="left" w:pos="7110"/>
          <w:tab w:val="decimal" w:pos="7920"/>
        </w:tabs>
        <w:spacing w:before="240" w:after="120" w:line="380" w:lineRule="exact"/>
        <w:ind w:left="547" w:right="-43"/>
        <w:jc w:val="both"/>
        <w:rPr>
          <w:rFonts w:ascii="Arial" w:hAnsi="Arial"/>
          <w:szCs w:val="22"/>
        </w:rPr>
      </w:pPr>
      <w:bookmarkStart w:id="7" w:name="_Hlk60880693"/>
      <w:r w:rsidRPr="00270E8D">
        <w:rPr>
          <w:rFonts w:ascii="Arial" w:hAnsi="Arial" w:cs="Arial"/>
          <w:szCs w:val="22"/>
        </w:rPr>
        <w:t xml:space="preserve">In addition, the Group’s exposures to foreign currency risk arise from investments in </w:t>
      </w:r>
      <w:r w:rsidR="003567C7">
        <w:rPr>
          <w:rFonts w:ascii="Arial" w:hAnsi="Arial" w:cs="Arial"/>
          <w:szCs w:val="22"/>
        </w:rPr>
        <w:t xml:space="preserve">an </w:t>
      </w:r>
      <w:r w:rsidRPr="00270E8D">
        <w:rPr>
          <w:rFonts w:ascii="Arial" w:hAnsi="Arial" w:cs="Arial"/>
          <w:szCs w:val="22"/>
        </w:rPr>
        <w:t>overseas subsidiar</w:t>
      </w:r>
      <w:r w:rsidR="003567C7">
        <w:rPr>
          <w:rFonts w:ascii="Arial" w:hAnsi="Arial" w:cs="Arial"/>
          <w:szCs w:val="22"/>
        </w:rPr>
        <w:t>y</w:t>
      </w:r>
      <w:r w:rsidR="00D81332">
        <w:rPr>
          <w:rFonts w:ascii="Arial" w:hAnsi="Arial" w:cs="Arial"/>
          <w:szCs w:val="22"/>
        </w:rPr>
        <w:t xml:space="preserve">. </w:t>
      </w:r>
      <w:r w:rsidRPr="00270E8D">
        <w:rPr>
          <w:rFonts w:ascii="Arial" w:hAnsi="Arial" w:cs="Arial"/>
          <w:szCs w:val="22"/>
        </w:rPr>
        <w:t>The management of the Group intends to hold such investment</w:t>
      </w:r>
      <w:r w:rsidR="004A371B">
        <w:rPr>
          <w:rFonts w:ascii="Arial" w:hAnsi="Arial" w:cs="Arial"/>
          <w:szCs w:val="22"/>
        </w:rPr>
        <w:t>s</w:t>
      </w:r>
      <w:r w:rsidRPr="00270E8D">
        <w:rPr>
          <w:rFonts w:ascii="Arial" w:hAnsi="Arial" w:cs="Arial"/>
          <w:szCs w:val="22"/>
        </w:rPr>
        <w:t xml:space="preserve"> for the long term, and has no plans to dispose </w:t>
      </w:r>
      <w:r w:rsidR="00BB0E1F">
        <w:rPr>
          <w:rFonts w:ascii="Arial" w:hAnsi="Arial" w:cs="Arial"/>
          <w:szCs w:val="22"/>
        </w:rPr>
        <w:t>it</w:t>
      </w:r>
      <w:r w:rsidRPr="00270E8D">
        <w:rPr>
          <w:rFonts w:ascii="Arial" w:hAnsi="Arial" w:cs="Arial"/>
          <w:szCs w:val="22"/>
        </w:rPr>
        <w:t xml:space="preserve"> in the future.</w:t>
      </w:r>
    </w:p>
    <w:p w14:paraId="72E183DF" w14:textId="3F6177FB" w:rsidR="00A95FD5" w:rsidRDefault="00C00D76" w:rsidP="007D6081">
      <w:pPr>
        <w:tabs>
          <w:tab w:val="left" w:pos="630"/>
          <w:tab w:val="left" w:pos="2880"/>
          <w:tab w:val="left" w:pos="5760"/>
          <w:tab w:val="decimal" w:pos="6660"/>
          <w:tab w:val="left" w:pos="7110"/>
          <w:tab w:val="decimal" w:pos="7920"/>
        </w:tabs>
        <w:spacing w:before="120" w:after="120" w:line="380" w:lineRule="exact"/>
        <w:ind w:left="540" w:right="-43"/>
        <w:jc w:val="both"/>
        <w:rPr>
          <w:rFonts w:ascii="Arial" w:hAnsi="Arial" w:cs="Arial"/>
          <w:i/>
          <w:iCs/>
          <w:szCs w:val="22"/>
        </w:rPr>
      </w:pPr>
      <w:r>
        <w:rPr>
          <w:rFonts w:ascii="Arial" w:hAnsi="Arial"/>
          <w:szCs w:val="22"/>
        </w:rPr>
        <w:t xml:space="preserve">The Group has evaluated </w:t>
      </w:r>
      <w:r w:rsidR="005805AD">
        <w:rPr>
          <w:rFonts w:ascii="Arial" w:hAnsi="Arial"/>
          <w:szCs w:val="22"/>
        </w:rPr>
        <w:t xml:space="preserve">that the changes in the fair value of monetary assets and liabilities </w:t>
      </w:r>
      <w:r w:rsidR="0033054D">
        <w:rPr>
          <w:rFonts w:ascii="Arial" w:hAnsi="Arial"/>
          <w:szCs w:val="22"/>
        </w:rPr>
        <w:t xml:space="preserve">in foreign currencies as at 31 December </w:t>
      </w:r>
      <w:r w:rsidR="0059710D">
        <w:rPr>
          <w:rFonts w:ascii="Arial" w:hAnsi="Arial"/>
          <w:szCs w:val="22"/>
        </w:rPr>
        <w:t>2023</w:t>
      </w:r>
      <w:r w:rsidR="0033054D">
        <w:rPr>
          <w:rFonts w:ascii="Arial" w:hAnsi="Arial"/>
          <w:szCs w:val="22"/>
        </w:rPr>
        <w:t xml:space="preserve"> do not have any significant impact </w:t>
      </w:r>
      <w:r w:rsidR="00982E93">
        <w:rPr>
          <w:rFonts w:ascii="Arial" w:hAnsi="Arial"/>
          <w:szCs w:val="22"/>
        </w:rPr>
        <w:t>on the Group’s profit before tax.</w:t>
      </w:r>
    </w:p>
    <w:bookmarkEnd w:id="7"/>
    <w:p w14:paraId="6BA93AD4" w14:textId="0ABBF0FD" w:rsidR="00CE5670" w:rsidRPr="005F25CE" w:rsidRDefault="00AF7036"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ngsana New"/>
          <w:szCs w:val="22"/>
        </w:rPr>
      </w:pPr>
      <w:r>
        <w:rPr>
          <w:rFonts w:ascii="Arial" w:eastAsia="Times New Roman" w:hAnsi="Arial" w:cs="Angsana New"/>
          <w:b/>
          <w:bCs/>
          <w:i/>
          <w:iCs/>
          <w:szCs w:val="22"/>
        </w:rPr>
        <w:tab/>
      </w:r>
      <w:r w:rsidR="00CE5670" w:rsidRPr="006A7CE0">
        <w:rPr>
          <w:rFonts w:ascii="Arial" w:eastAsia="Times New Roman" w:hAnsi="Arial" w:cs="Angsana New"/>
          <w:b/>
          <w:bCs/>
          <w:i/>
          <w:iCs/>
          <w:szCs w:val="22"/>
        </w:rPr>
        <w:t>Interest rate risk</w:t>
      </w:r>
    </w:p>
    <w:p w14:paraId="5642D6B1" w14:textId="26DEF1A8" w:rsidR="00256D8E" w:rsidRPr="00E713E2" w:rsidRDefault="00CE5670" w:rsidP="007D6081">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hAnsi="Arial"/>
          <w:szCs w:val="22"/>
        </w:rPr>
      </w:pPr>
      <w:r w:rsidRPr="00E713E2">
        <w:rPr>
          <w:rFonts w:ascii="Arial" w:hAnsi="Arial"/>
          <w:szCs w:val="22"/>
        </w:rPr>
        <w:tab/>
      </w:r>
      <w:r w:rsidR="009F1612" w:rsidRPr="00E713E2">
        <w:rPr>
          <w:rFonts w:ascii="Arial" w:hAnsi="Arial"/>
          <w:szCs w:val="22"/>
        </w:rPr>
        <w:t>The Group</w:t>
      </w:r>
      <w:r w:rsidR="00EA229F">
        <w:rPr>
          <w:rFonts w:ascii="Arial" w:hAnsi="Arial"/>
          <w:szCs w:val="22"/>
        </w:rPr>
        <w:t>’s</w:t>
      </w:r>
      <w:r w:rsidRPr="00E713E2">
        <w:rPr>
          <w:rFonts w:ascii="Arial" w:hAnsi="Arial"/>
          <w:szCs w:val="22"/>
        </w:rPr>
        <w:t xml:space="preserve"> exposure to interest rate risk relates primarily to its cash at banks</w:t>
      </w:r>
      <w:r w:rsidR="00D3626B">
        <w:rPr>
          <w:rFonts w:ascii="Arial" w:hAnsi="Arial"/>
          <w:szCs w:val="22"/>
        </w:rPr>
        <w:t>,</w:t>
      </w:r>
      <w:r w:rsidRPr="00E713E2">
        <w:rPr>
          <w:rFonts w:ascii="Arial" w:hAnsi="Arial"/>
          <w:szCs w:val="22"/>
        </w:rPr>
        <w:t xml:space="preserve"> trust receipts</w:t>
      </w:r>
      <w:r w:rsidR="00D3626B">
        <w:rPr>
          <w:rFonts w:ascii="Arial" w:hAnsi="Arial"/>
          <w:szCs w:val="22"/>
        </w:rPr>
        <w:t xml:space="preserve"> and long-term loan from financial institution</w:t>
      </w:r>
      <w:r w:rsidRPr="00E713E2">
        <w:rPr>
          <w:rFonts w:ascii="Arial" w:hAnsi="Arial"/>
          <w:szCs w:val="22"/>
        </w:rPr>
        <w:t xml:space="preserve">. Most of the </w:t>
      </w:r>
      <w:r w:rsidR="00304C0F" w:rsidRPr="00E713E2">
        <w:rPr>
          <w:rFonts w:ascii="Arial" w:hAnsi="Arial"/>
          <w:szCs w:val="22"/>
        </w:rPr>
        <w:t>Group’s</w:t>
      </w:r>
      <w:r w:rsidRPr="00E713E2">
        <w:rPr>
          <w:rFonts w:ascii="Arial" w:hAnsi="Arial"/>
          <w:szCs w:val="22"/>
        </w:rPr>
        <w:t xml:space="preserve"> financial assets and liabilities bear floating interest rates or fixed interest rates which are close to the market rate. </w:t>
      </w:r>
    </w:p>
    <w:p w14:paraId="429F6341" w14:textId="4D5A3272" w:rsidR="00E713E2" w:rsidRDefault="00CE5670" w:rsidP="0036248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hanging="540"/>
        <w:jc w:val="both"/>
        <w:textAlignment w:val="baseline"/>
        <w:rPr>
          <w:rFonts w:ascii="Arial" w:eastAsia="Times New Roman" w:hAnsi="Arial" w:cs="Angsana New"/>
          <w:szCs w:val="22"/>
        </w:rPr>
      </w:pPr>
      <w:r w:rsidRPr="00E713E2">
        <w:rPr>
          <w:rFonts w:ascii="Arial" w:hAnsi="Arial"/>
          <w:szCs w:val="22"/>
        </w:rPr>
        <w:tab/>
      </w:r>
      <w:r w:rsidR="0053206C" w:rsidRPr="00E713E2">
        <w:rPr>
          <w:rFonts w:ascii="Arial" w:hAnsi="Arial"/>
          <w:szCs w:val="22"/>
        </w:rPr>
        <w:t xml:space="preserve">As at </w:t>
      </w:r>
      <w:r w:rsidR="00D5454A" w:rsidRPr="00E713E2">
        <w:rPr>
          <w:rFonts w:ascii="Arial" w:hAnsi="Arial"/>
          <w:szCs w:val="22"/>
        </w:rPr>
        <w:t xml:space="preserve">31 December </w:t>
      </w:r>
      <w:r w:rsidR="0059710D">
        <w:rPr>
          <w:rFonts w:ascii="Arial" w:hAnsi="Arial"/>
          <w:szCs w:val="22"/>
        </w:rPr>
        <w:t>2023</w:t>
      </w:r>
      <w:r w:rsidR="00D5454A" w:rsidRPr="00E713E2">
        <w:rPr>
          <w:rFonts w:ascii="Arial" w:hAnsi="Arial"/>
          <w:szCs w:val="22"/>
        </w:rPr>
        <w:t xml:space="preserve"> and </w:t>
      </w:r>
      <w:r w:rsidR="0059710D">
        <w:rPr>
          <w:rFonts w:ascii="Arial" w:hAnsi="Arial"/>
          <w:szCs w:val="22"/>
        </w:rPr>
        <w:t>2022</w:t>
      </w:r>
      <w:r w:rsidR="0053206C" w:rsidRPr="00E713E2">
        <w:rPr>
          <w:rFonts w:ascii="Arial" w:hAnsi="Arial"/>
          <w:szCs w:val="22"/>
        </w:rPr>
        <w:t>, s</w:t>
      </w:r>
      <w:r w:rsidRPr="00E713E2">
        <w:rPr>
          <w:rFonts w:ascii="Arial" w:hAnsi="Arial"/>
          <w:szCs w:val="22"/>
        </w:rPr>
        <w:t xml:space="preserve">ignificant financial assets and liabilities classified by type of interest rate </w:t>
      </w:r>
      <w:r w:rsidR="009A4B18" w:rsidRPr="00E713E2">
        <w:rPr>
          <w:rFonts w:ascii="Arial" w:hAnsi="Arial"/>
          <w:szCs w:val="22"/>
        </w:rPr>
        <w:t>we</w:t>
      </w:r>
      <w:r w:rsidRPr="00E713E2">
        <w:rPr>
          <w:rFonts w:ascii="Arial" w:hAnsi="Arial"/>
          <w:szCs w:val="22"/>
        </w:rPr>
        <w:t>re summarised in the</w:t>
      </w:r>
      <w:r w:rsidR="008A4345" w:rsidRPr="00E713E2">
        <w:rPr>
          <w:rFonts w:ascii="Arial" w:hAnsi="Arial"/>
          <w:szCs w:val="22"/>
        </w:rPr>
        <w:t xml:space="preserve"> below</w:t>
      </w:r>
      <w:r w:rsidRPr="00E713E2">
        <w:rPr>
          <w:rFonts w:ascii="Arial" w:hAnsi="Arial"/>
          <w:szCs w:val="22"/>
        </w:rPr>
        <w:t xml:space="preserve"> table</w:t>
      </w:r>
      <w:r w:rsidR="00EE60D7" w:rsidRPr="00E713E2">
        <w:rPr>
          <w:rFonts w:ascii="Arial" w:hAnsi="Arial"/>
          <w:szCs w:val="22"/>
        </w:rPr>
        <w:t>s</w:t>
      </w:r>
      <w:r w:rsidRPr="00E713E2">
        <w:rPr>
          <w:rFonts w:ascii="Arial" w:hAnsi="Arial"/>
          <w:szCs w:val="22"/>
        </w:rPr>
        <w:t xml:space="preserve">, with those financial assets and liabilities that carry fixed interest rates further classified based on the maturity date or the repricing date if this occurs before the maturity date. </w:t>
      </w:r>
      <w:r w:rsidR="00E713E2">
        <w:rPr>
          <w:rFonts w:ascii="Arial" w:eastAsia="Times New Roman" w:hAnsi="Arial" w:cs="Angsana New"/>
          <w:szCs w:val="22"/>
        </w:rPr>
        <w:br w:type="page"/>
      </w:r>
    </w:p>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A7CE0" w:rsidRPr="00F143A0" w14:paraId="0617A7D6" w14:textId="77777777" w:rsidTr="00CE5670">
        <w:trPr>
          <w:cantSplit/>
        </w:trPr>
        <w:tc>
          <w:tcPr>
            <w:tcW w:w="2790" w:type="dxa"/>
            <w:vAlign w:val="bottom"/>
          </w:tcPr>
          <w:p w14:paraId="100EFA9C"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29B0FE47" w14:textId="77777777" w:rsidR="00CE5670" w:rsidRPr="00F143A0" w:rsidRDefault="00CE5670" w:rsidP="00F143A0">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A7CE0" w:rsidRPr="00F143A0" w14:paraId="1468628A" w14:textId="77777777" w:rsidTr="00CE5670">
        <w:trPr>
          <w:cantSplit/>
        </w:trPr>
        <w:tc>
          <w:tcPr>
            <w:tcW w:w="2790" w:type="dxa"/>
            <w:vAlign w:val="bottom"/>
          </w:tcPr>
          <w:p w14:paraId="548E7F81"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64145287" w14:textId="3BE131FD" w:rsidR="008A4345"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w:t>
            </w:r>
            <w:r w:rsidR="00100BB1" w:rsidRPr="00F143A0">
              <w:rPr>
                <w:rFonts w:ascii="Arial" w:eastAsia="Times New Roman" w:hAnsi="Arial" w:cs="Arial"/>
                <w:sz w:val="18"/>
                <w:szCs w:val="18"/>
              </w:rPr>
              <w:t>tatements</w:t>
            </w:r>
          </w:p>
          <w:p w14:paraId="79BE4BA1" w14:textId="400AAB1C" w:rsidR="00CE5670" w:rsidRPr="00F143A0" w:rsidRDefault="00100BB1"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w:t>
            </w:r>
            <w:r w:rsidR="00D5454A" w:rsidRPr="00F143A0">
              <w:rPr>
                <w:rFonts w:ascii="Arial" w:eastAsia="Times New Roman" w:hAnsi="Arial" w:cs="Arial"/>
                <w:sz w:val="18"/>
                <w:szCs w:val="18"/>
              </w:rPr>
              <w:t xml:space="preserve">31 December </w:t>
            </w:r>
            <w:r w:rsidR="0059710D">
              <w:rPr>
                <w:rFonts w:ascii="Arial" w:eastAsia="Times New Roman" w:hAnsi="Arial" w:cs="Arial"/>
                <w:sz w:val="18"/>
                <w:szCs w:val="18"/>
              </w:rPr>
              <w:t>2023</w:t>
            </w:r>
          </w:p>
        </w:tc>
      </w:tr>
      <w:tr w:rsidR="006A7CE0" w:rsidRPr="00F143A0" w14:paraId="0CF01129" w14:textId="77777777" w:rsidTr="00F143A0">
        <w:trPr>
          <w:cantSplit/>
          <w:trHeight w:val="80"/>
        </w:trPr>
        <w:tc>
          <w:tcPr>
            <w:tcW w:w="2790" w:type="dxa"/>
            <w:vAlign w:val="bottom"/>
          </w:tcPr>
          <w:p w14:paraId="03991623"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22F2F39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5D76B3A7"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2DD6ED6E" w14:textId="77777777" w:rsidR="00CE5670" w:rsidRPr="00F143A0" w:rsidRDefault="00CE5670" w:rsidP="00F143A0">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95F4DAF"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4833F94E" w14:textId="77777777" w:rsidR="00CE5670" w:rsidRPr="00F143A0" w:rsidRDefault="00CE5670" w:rsidP="00F143A0">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A7CE0" w:rsidRPr="00F143A0" w14:paraId="596AEA1C" w14:textId="77777777" w:rsidTr="007D6081">
        <w:trPr>
          <w:cantSplit/>
        </w:trPr>
        <w:tc>
          <w:tcPr>
            <w:tcW w:w="2790" w:type="dxa"/>
            <w:vAlign w:val="bottom"/>
          </w:tcPr>
          <w:p w14:paraId="70CF13FB"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33E65F7"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1BDA9038"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2ADB85DE"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42AB611A" w14:textId="77777777" w:rsidR="00CE5670" w:rsidRPr="00F143A0" w:rsidRDefault="0053206C"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w:t>
            </w:r>
            <w:r w:rsidR="00CE5670" w:rsidRPr="00F143A0">
              <w:rPr>
                <w:rFonts w:ascii="Arial" w:eastAsia="Times New Roman" w:hAnsi="Arial" w:cs="Arial"/>
                <w:sz w:val="18"/>
                <w:szCs w:val="18"/>
              </w:rPr>
              <w:t>interest</w:t>
            </w:r>
          </w:p>
        </w:tc>
        <w:tc>
          <w:tcPr>
            <w:tcW w:w="990" w:type="dxa"/>
          </w:tcPr>
          <w:p w14:paraId="43B8F8EA"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2A31F403"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A7CE0" w:rsidRPr="00F143A0" w14:paraId="6219F050" w14:textId="77777777" w:rsidTr="007D6081">
        <w:trPr>
          <w:cantSplit/>
        </w:trPr>
        <w:tc>
          <w:tcPr>
            <w:tcW w:w="2790" w:type="dxa"/>
            <w:vAlign w:val="bottom"/>
          </w:tcPr>
          <w:p w14:paraId="75A417E6"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3335C9B1"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31875DF3" w14:textId="77777777" w:rsidR="00CE5670" w:rsidRPr="00F143A0" w:rsidRDefault="0053206C"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5 </w:t>
            </w:r>
            <w:r w:rsidR="00CE5670" w:rsidRPr="00F143A0">
              <w:rPr>
                <w:rFonts w:ascii="Arial" w:eastAsia="Times New Roman" w:hAnsi="Arial" w:cs="Arial"/>
                <w:sz w:val="18"/>
                <w:szCs w:val="18"/>
              </w:rPr>
              <w:t>years</w:t>
            </w:r>
          </w:p>
        </w:tc>
        <w:tc>
          <w:tcPr>
            <w:tcW w:w="1215" w:type="dxa"/>
          </w:tcPr>
          <w:p w14:paraId="312BF42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7E42D4A2"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64E441D6"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23BE99AB" w14:textId="77777777" w:rsidR="00CE5670" w:rsidRPr="00F143A0" w:rsidRDefault="00CE5670" w:rsidP="00F143A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A7CE0" w:rsidRPr="00F143A0" w14:paraId="0667699E" w14:textId="77777777" w:rsidTr="00CE5670">
        <w:trPr>
          <w:cantSplit/>
        </w:trPr>
        <w:tc>
          <w:tcPr>
            <w:tcW w:w="2790" w:type="dxa"/>
            <w:vAlign w:val="bottom"/>
          </w:tcPr>
          <w:p w14:paraId="182519F0" w14:textId="77777777" w:rsidR="00CE5670" w:rsidRPr="00F143A0" w:rsidRDefault="00CE5670" w:rsidP="00F143A0">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6260BCBD"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4359379" w14:textId="77777777" w:rsidR="00CE5670" w:rsidRPr="00F143A0" w:rsidRDefault="00CE5670" w:rsidP="00F143A0">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DB1CB9" w:rsidRPr="00F143A0" w14:paraId="665DB666" w14:textId="77777777" w:rsidTr="00F143A0">
        <w:trPr>
          <w:cantSplit/>
        </w:trPr>
        <w:tc>
          <w:tcPr>
            <w:tcW w:w="2790" w:type="dxa"/>
            <w:vAlign w:val="bottom"/>
          </w:tcPr>
          <w:p w14:paraId="484B9203" w14:textId="18D9629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162D5F1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65A60C0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2E2899D3"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6A20459"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08DBC38" w14:textId="77777777" w:rsidR="00DB1CB9" w:rsidRPr="00F143A0" w:rsidRDefault="00DB1CB9" w:rsidP="00DB1CB9">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087AB425" w14:textId="77777777" w:rsidR="00DB1CB9" w:rsidRPr="00F143A0" w:rsidRDefault="00DB1CB9" w:rsidP="00DB1CB9">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DB1CB9" w:rsidRPr="00F143A0" w14:paraId="03FDB970" w14:textId="77777777" w:rsidTr="00F143A0">
        <w:trPr>
          <w:cantSplit/>
        </w:trPr>
        <w:tc>
          <w:tcPr>
            <w:tcW w:w="2790" w:type="dxa"/>
            <w:vAlign w:val="bottom"/>
          </w:tcPr>
          <w:p w14:paraId="342B416B" w14:textId="74E22349"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7A7981F4" w14:textId="73457690"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27B76E9" w14:textId="11713D5D"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58D997D" w14:textId="0B83C178" w:rsidR="00DB1CB9" w:rsidRPr="00F143A0" w:rsidRDefault="002A1E7A"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490</w:t>
            </w:r>
          </w:p>
        </w:tc>
        <w:tc>
          <w:tcPr>
            <w:tcW w:w="1215" w:type="dxa"/>
          </w:tcPr>
          <w:p w14:paraId="5446503D" w14:textId="20110107" w:rsidR="00DB1CB9" w:rsidRPr="00F143A0" w:rsidRDefault="002A1E7A"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w:t>
            </w:r>
          </w:p>
        </w:tc>
        <w:tc>
          <w:tcPr>
            <w:tcW w:w="990" w:type="dxa"/>
          </w:tcPr>
          <w:p w14:paraId="28810981" w14:textId="1AA33E63"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492</w:t>
            </w:r>
          </w:p>
        </w:tc>
        <w:tc>
          <w:tcPr>
            <w:tcW w:w="1260" w:type="dxa"/>
          </w:tcPr>
          <w:p w14:paraId="79566F6E" w14:textId="31863BC6" w:rsidR="00DB1CB9" w:rsidRPr="00AE27D8" w:rsidRDefault="002A1E7A" w:rsidP="00DB1CB9">
            <w:pPr>
              <w:overflowPunct w:val="0"/>
              <w:autoSpaceDE w:val="0"/>
              <w:autoSpaceDN w:val="0"/>
              <w:adjustRightInd w:val="0"/>
              <w:spacing w:after="0" w:line="350" w:lineRule="exact"/>
              <w:ind w:left="-7"/>
              <w:jc w:val="center"/>
              <w:textAlignment w:val="baseline"/>
              <w:rPr>
                <w:rFonts w:ascii="Arial" w:eastAsia="Times New Roman" w:hAnsi="Arial"/>
                <w:sz w:val="18"/>
                <w:szCs w:val="18"/>
              </w:rPr>
            </w:pPr>
            <w:r>
              <w:rPr>
                <w:rFonts w:ascii="Arial" w:eastAsia="Times New Roman" w:hAnsi="Arial"/>
                <w:sz w:val="18"/>
                <w:szCs w:val="18"/>
              </w:rPr>
              <w:t>0.1 - 0.6</w:t>
            </w:r>
          </w:p>
        </w:tc>
      </w:tr>
      <w:tr w:rsidR="00DB1CB9" w:rsidRPr="00F143A0" w14:paraId="532C2327" w14:textId="77777777" w:rsidTr="00F143A0">
        <w:trPr>
          <w:cantSplit/>
        </w:trPr>
        <w:tc>
          <w:tcPr>
            <w:tcW w:w="2790" w:type="dxa"/>
            <w:vAlign w:val="bottom"/>
          </w:tcPr>
          <w:p w14:paraId="37BFB583" w14:textId="56BF974D"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50A3226E" w14:textId="4AE269AC"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6CA683" w14:textId="404BDA33"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3CAD2E" w14:textId="58A1DDFA" w:rsidR="00DB1CB9" w:rsidRPr="00F143A0" w:rsidRDefault="002A1E7A"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ECCA363" w14:textId="2CD33598" w:rsidR="00DB1CB9" w:rsidRPr="00F143A0" w:rsidRDefault="002A1E7A"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w:t>
            </w:r>
            <w:r w:rsidR="00792ABF">
              <w:rPr>
                <w:rFonts w:eastAsia="Times New Roman" w:cstheme="minorHAnsi"/>
                <w:sz w:val="18"/>
                <w:szCs w:val="18"/>
              </w:rPr>
              <w:t>028</w:t>
            </w:r>
          </w:p>
        </w:tc>
        <w:tc>
          <w:tcPr>
            <w:tcW w:w="990" w:type="dxa"/>
          </w:tcPr>
          <w:p w14:paraId="3BA4F989" w14:textId="33B37216"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2,0</w:t>
            </w:r>
            <w:r w:rsidR="00792ABF">
              <w:rPr>
                <w:rFonts w:eastAsia="Times New Roman" w:cstheme="minorHAnsi"/>
                <w:sz w:val="18"/>
                <w:szCs w:val="18"/>
              </w:rPr>
              <w:t>28</w:t>
            </w:r>
          </w:p>
        </w:tc>
        <w:tc>
          <w:tcPr>
            <w:tcW w:w="1260" w:type="dxa"/>
          </w:tcPr>
          <w:p w14:paraId="4305DE40" w14:textId="1A885C0E" w:rsidR="00DB1CB9" w:rsidRPr="006A7CE0" w:rsidRDefault="002A1E7A"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12AC3758" w14:textId="77777777" w:rsidTr="00F143A0">
        <w:trPr>
          <w:cantSplit/>
        </w:trPr>
        <w:tc>
          <w:tcPr>
            <w:tcW w:w="2790" w:type="dxa"/>
          </w:tcPr>
          <w:p w14:paraId="5F4D6A34" w14:textId="4A9C97FC" w:rsidR="00DB1CB9" w:rsidRPr="00F143A0" w:rsidRDefault="00DB1CB9" w:rsidP="00DB1CB9">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37F04154" w14:textId="6AFCD2F5"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70717B3" w14:textId="38FE9FF5"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624DBE3" w14:textId="54CDA14D" w:rsidR="00DB1CB9" w:rsidRPr="00F143A0" w:rsidRDefault="002A1E7A"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F144D3C" w14:textId="45A01BCA" w:rsidR="00DB1CB9" w:rsidRPr="00F143A0" w:rsidRDefault="002A1E7A"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w:t>
            </w:r>
          </w:p>
        </w:tc>
        <w:tc>
          <w:tcPr>
            <w:tcW w:w="990" w:type="dxa"/>
          </w:tcPr>
          <w:p w14:paraId="58E3D25C" w14:textId="42218316"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8</w:t>
            </w:r>
          </w:p>
        </w:tc>
        <w:tc>
          <w:tcPr>
            <w:tcW w:w="1260" w:type="dxa"/>
          </w:tcPr>
          <w:p w14:paraId="3709EBEA" w14:textId="7C403843" w:rsidR="00DB1CB9" w:rsidRPr="006A7CE0" w:rsidRDefault="002A1E7A"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DB1CB9" w:rsidRPr="00F143A0" w14:paraId="0D501BA6" w14:textId="77777777" w:rsidTr="00F143A0">
        <w:trPr>
          <w:cantSplit/>
        </w:trPr>
        <w:tc>
          <w:tcPr>
            <w:tcW w:w="2790" w:type="dxa"/>
          </w:tcPr>
          <w:p w14:paraId="73D3DB72" w14:textId="36D8D742" w:rsidR="00DB1CB9" w:rsidRPr="006B478E" w:rsidRDefault="00DB1CB9" w:rsidP="006B478E">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21969243" w14:textId="0035FB4B" w:rsidR="00DB1CB9" w:rsidRPr="00F143A0" w:rsidRDefault="002A1E7A"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875D2E8" w14:textId="647A7FBC" w:rsidR="00DB1CB9" w:rsidRPr="00F143A0" w:rsidRDefault="00304034"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50</w:t>
            </w:r>
          </w:p>
        </w:tc>
        <w:tc>
          <w:tcPr>
            <w:tcW w:w="1215" w:type="dxa"/>
          </w:tcPr>
          <w:p w14:paraId="4B28DB75" w14:textId="6FB1ECDF" w:rsidR="00DB1CB9" w:rsidRPr="00F143A0" w:rsidRDefault="002A1E7A"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7977F4C9" w14:textId="163680DD" w:rsidR="00DB1CB9" w:rsidRPr="00F143A0" w:rsidRDefault="002A1E7A"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w:t>
            </w:r>
            <w:r w:rsidR="00304034">
              <w:rPr>
                <w:rFonts w:eastAsia="Times New Roman" w:cstheme="minorHAnsi"/>
                <w:sz w:val="18"/>
                <w:szCs w:val="18"/>
              </w:rPr>
              <w:t>3</w:t>
            </w:r>
            <w:r>
              <w:rPr>
                <w:rFonts w:eastAsia="Times New Roman" w:cstheme="minorHAnsi"/>
                <w:sz w:val="18"/>
                <w:szCs w:val="18"/>
              </w:rPr>
              <w:t>7</w:t>
            </w:r>
          </w:p>
        </w:tc>
        <w:tc>
          <w:tcPr>
            <w:tcW w:w="990" w:type="dxa"/>
          </w:tcPr>
          <w:p w14:paraId="09F6C8B2" w14:textId="7A0C778B" w:rsidR="00DB1CB9" w:rsidRPr="00F143A0" w:rsidRDefault="002A1E7A"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187</w:t>
            </w:r>
          </w:p>
        </w:tc>
        <w:tc>
          <w:tcPr>
            <w:tcW w:w="1260" w:type="dxa"/>
          </w:tcPr>
          <w:p w14:paraId="5B7E09F0" w14:textId="06B1524D" w:rsidR="00DB1CB9" w:rsidRPr="006A7CE0" w:rsidRDefault="00304034" w:rsidP="00DB1CB9">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0.2 </w:t>
            </w:r>
            <w:r w:rsidR="00792ABF">
              <w:rPr>
                <w:rFonts w:ascii="Arial" w:eastAsia="Times New Roman" w:hAnsi="Arial" w:cs="Arial"/>
                <w:sz w:val="18"/>
                <w:szCs w:val="18"/>
              </w:rPr>
              <w:t>-</w:t>
            </w:r>
            <w:r>
              <w:rPr>
                <w:rFonts w:ascii="Arial" w:eastAsia="Times New Roman" w:hAnsi="Arial" w:cs="Arial"/>
                <w:sz w:val="18"/>
                <w:szCs w:val="18"/>
              </w:rPr>
              <w:t xml:space="preserve"> </w:t>
            </w:r>
            <w:r w:rsidR="00792ABF">
              <w:rPr>
                <w:rFonts w:ascii="Arial" w:eastAsia="Times New Roman" w:hAnsi="Arial" w:cs="Arial"/>
                <w:sz w:val="18"/>
                <w:szCs w:val="18"/>
              </w:rPr>
              <w:t>2.4</w:t>
            </w:r>
          </w:p>
        </w:tc>
      </w:tr>
      <w:tr w:rsidR="00DB1CB9" w:rsidRPr="00F143A0" w14:paraId="04A4D9AB" w14:textId="77777777" w:rsidTr="00F143A0">
        <w:trPr>
          <w:cantSplit/>
        </w:trPr>
        <w:tc>
          <w:tcPr>
            <w:tcW w:w="2790" w:type="dxa"/>
          </w:tcPr>
          <w:p w14:paraId="55417284" w14:textId="77777777" w:rsidR="00DB1CB9" w:rsidRPr="00F143A0" w:rsidRDefault="00DB1CB9" w:rsidP="00DB1CB9">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AD3092B" w14:textId="31F60A25" w:rsidR="00DB1CB9" w:rsidRPr="00F143A0" w:rsidRDefault="002A1E7A"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D13A0F2" w14:textId="2B1748B3" w:rsidR="00DB1CB9" w:rsidRPr="00F143A0" w:rsidRDefault="00304034"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50</w:t>
            </w:r>
          </w:p>
        </w:tc>
        <w:tc>
          <w:tcPr>
            <w:tcW w:w="1215" w:type="dxa"/>
          </w:tcPr>
          <w:p w14:paraId="15123417" w14:textId="1ABA702E" w:rsidR="00DB1CB9" w:rsidRPr="00F143A0" w:rsidRDefault="002A1E7A" w:rsidP="00DB1CB9">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490</w:t>
            </w:r>
          </w:p>
        </w:tc>
        <w:tc>
          <w:tcPr>
            <w:tcW w:w="1215" w:type="dxa"/>
          </w:tcPr>
          <w:p w14:paraId="76651777" w14:textId="7EE440B1" w:rsidR="00DB1CB9" w:rsidRPr="00F143A0" w:rsidRDefault="002A1E7A" w:rsidP="00DB1CB9">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w:t>
            </w:r>
            <w:r w:rsidR="00304034">
              <w:rPr>
                <w:rFonts w:eastAsia="Times New Roman" w:cstheme="minorHAnsi"/>
                <w:sz w:val="18"/>
                <w:szCs w:val="18"/>
              </w:rPr>
              <w:t>1</w:t>
            </w:r>
            <w:r w:rsidR="00792ABF">
              <w:rPr>
                <w:rFonts w:eastAsia="Times New Roman" w:cstheme="minorHAnsi"/>
                <w:sz w:val="18"/>
                <w:szCs w:val="18"/>
              </w:rPr>
              <w:t>75</w:t>
            </w:r>
          </w:p>
        </w:tc>
        <w:tc>
          <w:tcPr>
            <w:tcW w:w="990" w:type="dxa"/>
          </w:tcPr>
          <w:p w14:paraId="1F422A84" w14:textId="09117E9B" w:rsidR="00DB1CB9" w:rsidRPr="00F143A0" w:rsidRDefault="002A1E7A" w:rsidP="00DB1CB9">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2,7</w:t>
            </w:r>
            <w:r w:rsidR="00792ABF">
              <w:rPr>
                <w:rFonts w:eastAsia="Times New Roman" w:cstheme="minorHAnsi"/>
                <w:sz w:val="18"/>
                <w:szCs w:val="18"/>
              </w:rPr>
              <w:t>15</w:t>
            </w:r>
          </w:p>
        </w:tc>
        <w:tc>
          <w:tcPr>
            <w:tcW w:w="1260" w:type="dxa"/>
          </w:tcPr>
          <w:p w14:paraId="4865CE36" w14:textId="77777777" w:rsidR="00DB1CB9" w:rsidRPr="00F143A0" w:rsidRDefault="00DB1CB9"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DB1CB9" w:rsidRPr="00F143A0" w14:paraId="04D20DE2" w14:textId="77777777" w:rsidTr="00F143A0">
        <w:trPr>
          <w:cantSplit/>
        </w:trPr>
        <w:tc>
          <w:tcPr>
            <w:tcW w:w="2790" w:type="dxa"/>
            <w:vAlign w:val="bottom"/>
          </w:tcPr>
          <w:p w14:paraId="433F25C0" w14:textId="34C6784D" w:rsidR="00DB1CB9" w:rsidRPr="00F143A0" w:rsidRDefault="00DB1CB9" w:rsidP="00DB1CB9">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68980C2B"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2C17AA29"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2E7A6E3" w14:textId="77777777" w:rsidR="00DB1CB9" w:rsidRPr="00F143A0" w:rsidRDefault="00DB1CB9" w:rsidP="00DB1CB9">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2BFA0A96" w14:textId="77777777" w:rsidR="00DB1CB9" w:rsidRPr="00F143A0" w:rsidRDefault="00DB1CB9" w:rsidP="00DB1CB9">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274F835" w14:textId="77777777" w:rsidR="00DB1CB9" w:rsidRPr="00F143A0" w:rsidRDefault="00DB1CB9" w:rsidP="00DB1CB9">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4C62C951" w14:textId="77777777" w:rsidR="00DB1CB9" w:rsidRPr="00F143A0" w:rsidRDefault="00DB1CB9" w:rsidP="00DB1CB9">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DB1CB9" w:rsidRPr="00F143A0" w14:paraId="2B69DA81" w14:textId="77777777" w:rsidTr="00F143A0">
        <w:trPr>
          <w:cantSplit/>
          <w:trHeight w:val="144"/>
        </w:trPr>
        <w:tc>
          <w:tcPr>
            <w:tcW w:w="2790" w:type="dxa"/>
            <w:vAlign w:val="bottom"/>
          </w:tcPr>
          <w:p w14:paraId="2868E07A" w14:textId="6B3D4081"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5A7868FB" w14:textId="6C721126"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1,151</w:t>
            </w:r>
          </w:p>
        </w:tc>
        <w:tc>
          <w:tcPr>
            <w:tcW w:w="990" w:type="dxa"/>
          </w:tcPr>
          <w:p w14:paraId="58605C05" w14:textId="60218107"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3B708CE" w14:textId="7D6E64CF" w:rsidR="00DB1CB9" w:rsidRPr="00F143A0" w:rsidRDefault="002A1E7A" w:rsidP="00DB1CB9">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FD98A46" w14:textId="045F4A06" w:rsidR="00DB1CB9" w:rsidRPr="00F143A0" w:rsidRDefault="002A1E7A" w:rsidP="00DB1CB9">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779A652F" w14:textId="76320B8C" w:rsidR="00DB1CB9" w:rsidRPr="00F143A0" w:rsidRDefault="002A1E7A" w:rsidP="00DB1CB9">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1,151</w:t>
            </w:r>
          </w:p>
        </w:tc>
        <w:tc>
          <w:tcPr>
            <w:tcW w:w="1260" w:type="dxa"/>
          </w:tcPr>
          <w:p w14:paraId="7928C065" w14:textId="07056F2E" w:rsidR="00DB1CB9" w:rsidRPr="00F143A0" w:rsidRDefault="002A1E7A"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 xml:space="preserve">2.8 </w:t>
            </w:r>
            <w:r>
              <w:rPr>
                <w:rFonts w:ascii="Arial" w:eastAsia="Times New Roman" w:hAnsi="Arial"/>
                <w:sz w:val="18"/>
                <w:szCs w:val="18"/>
              </w:rPr>
              <w:t>-</w:t>
            </w:r>
            <w:r>
              <w:rPr>
                <w:rFonts w:ascii="Arial" w:eastAsia="Times New Roman" w:hAnsi="Arial" w:cs="Arial"/>
                <w:sz w:val="18"/>
                <w:szCs w:val="18"/>
              </w:rPr>
              <w:t xml:space="preserve"> 4.7</w:t>
            </w:r>
          </w:p>
        </w:tc>
      </w:tr>
      <w:tr w:rsidR="00DB1CB9" w:rsidRPr="00F143A0" w14:paraId="521BD202" w14:textId="77777777" w:rsidTr="00F143A0">
        <w:trPr>
          <w:cantSplit/>
        </w:trPr>
        <w:tc>
          <w:tcPr>
            <w:tcW w:w="2790" w:type="dxa"/>
            <w:vAlign w:val="bottom"/>
          </w:tcPr>
          <w:p w14:paraId="16F04B6D" w14:textId="6A486703"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1B8A4FCB" w14:textId="6F08CBAC" w:rsidR="00DB1CB9" w:rsidRPr="00F143A0" w:rsidRDefault="002A1E7A"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2423E541" w14:textId="005FDFA2" w:rsidR="00DB1CB9" w:rsidRPr="00F143A0" w:rsidRDefault="002A1E7A"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1EC589" w14:textId="0F1E4536" w:rsidR="00DB1CB9" w:rsidRPr="00F143A0" w:rsidRDefault="002A1E7A" w:rsidP="00357ABB">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78CC0DC" w14:textId="4D5B8FE6" w:rsidR="00DB1CB9" w:rsidRPr="00F143A0" w:rsidRDefault="002A1E7A" w:rsidP="00357ABB">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477</w:t>
            </w:r>
          </w:p>
        </w:tc>
        <w:tc>
          <w:tcPr>
            <w:tcW w:w="990" w:type="dxa"/>
          </w:tcPr>
          <w:p w14:paraId="3DCF7237" w14:textId="405DAABE" w:rsidR="00DB1CB9" w:rsidRPr="00F143A0" w:rsidRDefault="002A1E7A" w:rsidP="00357ABB">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477</w:t>
            </w:r>
          </w:p>
        </w:tc>
        <w:tc>
          <w:tcPr>
            <w:tcW w:w="1260" w:type="dxa"/>
          </w:tcPr>
          <w:p w14:paraId="5A5D8DF5" w14:textId="01600840" w:rsidR="00DB1CB9" w:rsidRPr="006A7CE0" w:rsidRDefault="009243E2"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57ABB" w:rsidRPr="00F143A0" w14:paraId="6A2EE2F3" w14:textId="77777777" w:rsidTr="006804F8">
        <w:trPr>
          <w:cantSplit/>
        </w:trPr>
        <w:tc>
          <w:tcPr>
            <w:tcW w:w="2790" w:type="dxa"/>
            <w:vAlign w:val="bottom"/>
          </w:tcPr>
          <w:p w14:paraId="6355F2E4" w14:textId="384D123B" w:rsidR="00357ABB" w:rsidRPr="00F143A0" w:rsidRDefault="00357ABB" w:rsidP="00357ABB">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990" w:type="dxa"/>
            <w:vAlign w:val="bottom"/>
          </w:tcPr>
          <w:p w14:paraId="73540811" w14:textId="6590D355" w:rsidR="00357ABB" w:rsidRPr="00F143A0" w:rsidRDefault="00304034"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309</w:t>
            </w:r>
          </w:p>
        </w:tc>
        <w:tc>
          <w:tcPr>
            <w:tcW w:w="990" w:type="dxa"/>
            <w:vAlign w:val="bottom"/>
          </w:tcPr>
          <w:p w14:paraId="79C65BF3" w14:textId="79130784" w:rsidR="00357ABB" w:rsidRPr="00F143A0" w:rsidRDefault="002A1E7A"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49C26925" w14:textId="0B92C6D2" w:rsidR="00357ABB" w:rsidRPr="00F143A0" w:rsidRDefault="00304034" w:rsidP="006804F8">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vAlign w:val="bottom"/>
          </w:tcPr>
          <w:p w14:paraId="424891A0" w14:textId="4CAC40A6" w:rsidR="00357ABB" w:rsidRPr="00F143A0" w:rsidRDefault="002A1E7A" w:rsidP="006804F8">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vAlign w:val="bottom"/>
          </w:tcPr>
          <w:p w14:paraId="75077127" w14:textId="3849B0F6" w:rsidR="00357ABB" w:rsidRPr="00F143A0" w:rsidRDefault="002A1E7A" w:rsidP="006804F8">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309</w:t>
            </w:r>
          </w:p>
        </w:tc>
        <w:tc>
          <w:tcPr>
            <w:tcW w:w="1260" w:type="dxa"/>
          </w:tcPr>
          <w:p w14:paraId="7DA7F9D2" w14:textId="77777777" w:rsidR="00304034" w:rsidRDefault="00304034" w:rsidP="00DB1CB9">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398CD0B1" w14:textId="210FFEA0" w:rsidR="00357ABB" w:rsidRPr="00162403" w:rsidRDefault="002A1E7A" w:rsidP="00DB1CB9">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8"/>
                <w:szCs w:val="18"/>
              </w:rPr>
              <w:t>Note 17</w:t>
            </w:r>
          </w:p>
        </w:tc>
      </w:tr>
      <w:tr w:rsidR="00DB1CB9" w:rsidRPr="00F143A0" w14:paraId="3778CD3B" w14:textId="77777777" w:rsidTr="00F143A0">
        <w:trPr>
          <w:cantSplit/>
          <w:trHeight w:val="80"/>
        </w:trPr>
        <w:tc>
          <w:tcPr>
            <w:tcW w:w="2790" w:type="dxa"/>
            <w:vAlign w:val="bottom"/>
          </w:tcPr>
          <w:p w14:paraId="1054870C" w14:textId="77777777" w:rsidR="00DB1CB9" w:rsidRPr="00F143A0" w:rsidRDefault="00DB1CB9" w:rsidP="00DB1CB9">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15CD958E" w14:textId="0F0ABA7B" w:rsidR="00DB1CB9" w:rsidRPr="00F143A0" w:rsidRDefault="002A1E7A"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r w:rsidR="00304034">
              <w:rPr>
                <w:rFonts w:eastAsia="Times New Roman" w:cstheme="minorHAnsi"/>
                <w:sz w:val="18"/>
                <w:szCs w:val="18"/>
              </w:rPr>
              <w:t>460</w:t>
            </w:r>
          </w:p>
        </w:tc>
        <w:tc>
          <w:tcPr>
            <w:tcW w:w="990" w:type="dxa"/>
          </w:tcPr>
          <w:p w14:paraId="0AEF12ED" w14:textId="6A143F99" w:rsidR="00DB1CB9" w:rsidRPr="00F143A0" w:rsidRDefault="002A1E7A"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0B5B344" w14:textId="02FF8EA5" w:rsidR="00DB1CB9" w:rsidRPr="00F143A0" w:rsidRDefault="00304034" w:rsidP="00DB1CB9">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25AAEEC7" w14:textId="6150CF6F" w:rsidR="00DB1CB9" w:rsidRPr="00F143A0" w:rsidRDefault="002A1E7A" w:rsidP="00DB1CB9">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477</w:t>
            </w:r>
          </w:p>
        </w:tc>
        <w:tc>
          <w:tcPr>
            <w:tcW w:w="990" w:type="dxa"/>
          </w:tcPr>
          <w:p w14:paraId="29970F2D" w14:textId="6719AA46" w:rsidR="00DB1CB9" w:rsidRPr="00F143A0" w:rsidRDefault="002A1E7A" w:rsidP="00DB1CB9">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1,937</w:t>
            </w:r>
          </w:p>
        </w:tc>
        <w:tc>
          <w:tcPr>
            <w:tcW w:w="1260" w:type="dxa"/>
          </w:tcPr>
          <w:p w14:paraId="232E04BF" w14:textId="77777777" w:rsidR="00DB1CB9" w:rsidRPr="00F143A0" w:rsidRDefault="00DB1CB9" w:rsidP="00DB1CB9">
            <w:pPr>
              <w:spacing w:after="0" w:line="350" w:lineRule="exact"/>
              <w:ind w:left="-7"/>
              <w:jc w:val="center"/>
              <w:rPr>
                <w:rFonts w:ascii="Angsana New" w:hAnsi="Angsana New"/>
                <w:sz w:val="18"/>
                <w:szCs w:val="18"/>
              </w:rPr>
            </w:pPr>
          </w:p>
        </w:tc>
      </w:tr>
    </w:tbl>
    <w:p w14:paraId="4E2AF80D" w14:textId="77777777" w:rsidR="003F5221" w:rsidRDefault="003F5221"/>
    <w:tbl>
      <w:tblPr>
        <w:tblW w:w="9450" w:type="dxa"/>
        <w:tblInd w:w="288" w:type="dxa"/>
        <w:tblLayout w:type="fixed"/>
        <w:tblLook w:val="0000" w:firstRow="0" w:lastRow="0" w:firstColumn="0" w:lastColumn="0" w:noHBand="0" w:noVBand="0"/>
      </w:tblPr>
      <w:tblGrid>
        <w:gridCol w:w="2790"/>
        <w:gridCol w:w="990"/>
        <w:gridCol w:w="990"/>
        <w:gridCol w:w="1215"/>
        <w:gridCol w:w="1215"/>
        <w:gridCol w:w="990"/>
        <w:gridCol w:w="1260"/>
      </w:tblGrid>
      <w:tr w:rsidR="006804F8" w:rsidRPr="00F143A0" w14:paraId="6723A973" w14:textId="77777777" w:rsidTr="00533484">
        <w:trPr>
          <w:cantSplit/>
        </w:trPr>
        <w:tc>
          <w:tcPr>
            <w:tcW w:w="2790" w:type="dxa"/>
            <w:vAlign w:val="bottom"/>
          </w:tcPr>
          <w:p w14:paraId="2C62166B"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4A02C3F0" w14:textId="77777777" w:rsidR="006804F8" w:rsidRPr="00F143A0" w:rsidRDefault="006804F8" w:rsidP="00533484">
            <w:pPr>
              <w:overflowPunct w:val="0"/>
              <w:autoSpaceDE w:val="0"/>
              <w:autoSpaceDN w:val="0"/>
              <w:adjustRightInd w:val="0"/>
              <w:spacing w:after="0" w:line="360" w:lineRule="exact"/>
              <w:jc w:val="right"/>
              <w:textAlignment w:val="baseline"/>
              <w:rPr>
                <w:rFonts w:ascii="Arial" w:eastAsia="Times New Roman" w:hAnsi="Arial" w:cs="Arial"/>
                <w:sz w:val="18"/>
                <w:szCs w:val="18"/>
              </w:rPr>
            </w:pPr>
            <w:r w:rsidRPr="00F143A0">
              <w:rPr>
                <w:rFonts w:ascii="Arial" w:eastAsia="Times New Roman" w:hAnsi="Arial" w:cs="Arial"/>
                <w:sz w:val="18"/>
                <w:szCs w:val="18"/>
              </w:rPr>
              <w:t>(Unit: Million Baht)</w:t>
            </w:r>
          </w:p>
        </w:tc>
      </w:tr>
      <w:tr w:rsidR="006804F8" w:rsidRPr="00F143A0" w14:paraId="575B496C" w14:textId="77777777" w:rsidTr="00533484">
        <w:trPr>
          <w:cantSplit/>
        </w:trPr>
        <w:tc>
          <w:tcPr>
            <w:tcW w:w="2790" w:type="dxa"/>
            <w:vAlign w:val="bottom"/>
          </w:tcPr>
          <w:p w14:paraId="5E2883C2"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6660" w:type="dxa"/>
            <w:gridSpan w:val="6"/>
          </w:tcPr>
          <w:p w14:paraId="5353814B" w14:textId="77777777" w:rsidR="006804F8"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Consolidated financial statements</w:t>
            </w:r>
          </w:p>
          <w:p w14:paraId="4593EF97" w14:textId="526ABB05"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 xml:space="preserve">as at 31 December </w:t>
            </w:r>
            <w:r>
              <w:rPr>
                <w:rFonts w:ascii="Arial" w:eastAsia="Times New Roman" w:hAnsi="Arial" w:cs="Arial"/>
                <w:sz w:val="18"/>
                <w:szCs w:val="18"/>
              </w:rPr>
              <w:t>2022</w:t>
            </w:r>
          </w:p>
        </w:tc>
      </w:tr>
      <w:tr w:rsidR="006804F8" w:rsidRPr="00F143A0" w14:paraId="55ECDA43" w14:textId="77777777" w:rsidTr="00533484">
        <w:trPr>
          <w:cantSplit/>
          <w:trHeight w:val="80"/>
        </w:trPr>
        <w:tc>
          <w:tcPr>
            <w:tcW w:w="2790" w:type="dxa"/>
            <w:vAlign w:val="bottom"/>
          </w:tcPr>
          <w:p w14:paraId="641C9EB5"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1980" w:type="dxa"/>
            <w:gridSpan w:val="2"/>
          </w:tcPr>
          <w:p w14:paraId="390163DD"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Fixed interest rates</w:t>
            </w:r>
          </w:p>
        </w:tc>
        <w:tc>
          <w:tcPr>
            <w:tcW w:w="1215" w:type="dxa"/>
          </w:tcPr>
          <w:p w14:paraId="0560F486" w14:textId="77777777" w:rsidR="006804F8" w:rsidRPr="00F143A0"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15" w:type="dxa"/>
          </w:tcPr>
          <w:p w14:paraId="739166FC" w14:textId="77777777" w:rsidR="006804F8" w:rsidRPr="00F143A0" w:rsidRDefault="006804F8" w:rsidP="00533484">
            <w:pPr>
              <w:tabs>
                <w:tab w:val="decimal" w:pos="702"/>
              </w:tabs>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990" w:type="dxa"/>
          </w:tcPr>
          <w:p w14:paraId="2C28B521" w14:textId="77777777" w:rsidR="006804F8" w:rsidRPr="00F143A0"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c>
          <w:tcPr>
            <w:tcW w:w="1260" w:type="dxa"/>
          </w:tcPr>
          <w:p w14:paraId="30B975E7" w14:textId="77777777" w:rsidR="006804F8" w:rsidRPr="00F143A0"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804F8" w:rsidRPr="00F143A0" w14:paraId="38841488" w14:textId="77777777" w:rsidTr="00533484">
        <w:trPr>
          <w:cantSplit/>
        </w:trPr>
        <w:tc>
          <w:tcPr>
            <w:tcW w:w="2790" w:type="dxa"/>
            <w:vAlign w:val="bottom"/>
          </w:tcPr>
          <w:p w14:paraId="7A7E10C8"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5156BDB2"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Within</w:t>
            </w:r>
          </w:p>
        </w:tc>
        <w:tc>
          <w:tcPr>
            <w:tcW w:w="990" w:type="dxa"/>
          </w:tcPr>
          <w:p w14:paraId="07B82504"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Over</w:t>
            </w:r>
          </w:p>
        </w:tc>
        <w:tc>
          <w:tcPr>
            <w:tcW w:w="1215" w:type="dxa"/>
          </w:tcPr>
          <w:p w14:paraId="3E70CBA4"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Floating</w:t>
            </w:r>
          </w:p>
        </w:tc>
        <w:tc>
          <w:tcPr>
            <w:tcW w:w="1215" w:type="dxa"/>
          </w:tcPr>
          <w:p w14:paraId="08412D78"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Non-interest</w:t>
            </w:r>
          </w:p>
        </w:tc>
        <w:tc>
          <w:tcPr>
            <w:tcW w:w="990" w:type="dxa"/>
          </w:tcPr>
          <w:p w14:paraId="477A14BB"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317A365B"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Effective</w:t>
            </w:r>
          </w:p>
        </w:tc>
      </w:tr>
      <w:tr w:rsidR="006804F8" w:rsidRPr="00F143A0" w14:paraId="2C26808A" w14:textId="77777777" w:rsidTr="00533484">
        <w:trPr>
          <w:cantSplit/>
        </w:trPr>
        <w:tc>
          <w:tcPr>
            <w:tcW w:w="2790" w:type="dxa"/>
            <w:vAlign w:val="bottom"/>
          </w:tcPr>
          <w:p w14:paraId="3E146638"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990" w:type="dxa"/>
          </w:tcPr>
          <w:p w14:paraId="2FA250C1"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1 year</w:t>
            </w:r>
          </w:p>
        </w:tc>
        <w:tc>
          <w:tcPr>
            <w:tcW w:w="990" w:type="dxa"/>
          </w:tcPr>
          <w:p w14:paraId="0100D0DD"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5 years</w:t>
            </w:r>
          </w:p>
        </w:tc>
        <w:tc>
          <w:tcPr>
            <w:tcW w:w="1215" w:type="dxa"/>
          </w:tcPr>
          <w:p w14:paraId="17594C1C"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c>
          <w:tcPr>
            <w:tcW w:w="1215" w:type="dxa"/>
          </w:tcPr>
          <w:p w14:paraId="57C98CE3"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bearing</w:t>
            </w:r>
          </w:p>
        </w:tc>
        <w:tc>
          <w:tcPr>
            <w:tcW w:w="990" w:type="dxa"/>
          </w:tcPr>
          <w:p w14:paraId="6A2EC714"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Total</w:t>
            </w:r>
          </w:p>
        </w:tc>
        <w:tc>
          <w:tcPr>
            <w:tcW w:w="1260" w:type="dxa"/>
          </w:tcPr>
          <w:p w14:paraId="1F982DEC" w14:textId="77777777" w:rsidR="006804F8" w:rsidRPr="00F143A0" w:rsidRDefault="006804F8" w:rsidP="00533484">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rPr>
              <w:t>interest rate</w:t>
            </w:r>
          </w:p>
        </w:tc>
      </w:tr>
      <w:tr w:rsidR="006804F8" w:rsidRPr="00F143A0" w14:paraId="496772BF" w14:textId="77777777" w:rsidTr="00533484">
        <w:trPr>
          <w:cantSplit/>
        </w:trPr>
        <w:tc>
          <w:tcPr>
            <w:tcW w:w="2790" w:type="dxa"/>
            <w:vAlign w:val="bottom"/>
          </w:tcPr>
          <w:p w14:paraId="5C1E04C0"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sz w:val="18"/>
                <w:szCs w:val="18"/>
                <w:u w:val="single"/>
              </w:rPr>
            </w:pPr>
          </w:p>
        </w:tc>
        <w:tc>
          <w:tcPr>
            <w:tcW w:w="5400" w:type="dxa"/>
            <w:gridSpan w:val="5"/>
          </w:tcPr>
          <w:p w14:paraId="06A912B2"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c>
          <w:tcPr>
            <w:tcW w:w="1260" w:type="dxa"/>
          </w:tcPr>
          <w:p w14:paraId="1F3EDB15"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r w:rsidRPr="00F143A0">
              <w:rPr>
                <w:rFonts w:ascii="Arial" w:eastAsia="Times New Roman" w:hAnsi="Arial" w:cs="Arial"/>
                <w:sz w:val="18"/>
                <w:szCs w:val="18"/>
                <w:cs/>
              </w:rPr>
              <w:t>(</w:t>
            </w:r>
            <w:r w:rsidRPr="00F143A0">
              <w:rPr>
                <w:rFonts w:ascii="Arial" w:eastAsia="Times New Roman" w:hAnsi="Arial" w:cs="Arial"/>
                <w:sz w:val="18"/>
                <w:szCs w:val="18"/>
              </w:rPr>
              <w:t>% p.a.</w:t>
            </w:r>
            <w:r w:rsidRPr="00F143A0">
              <w:rPr>
                <w:rFonts w:ascii="Arial" w:eastAsia="Times New Roman" w:hAnsi="Arial" w:cs="Arial"/>
                <w:sz w:val="18"/>
                <w:szCs w:val="18"/>
                <w:cs/>
              </w:rPr>
              <w:t>)</w:t>
            </w:r>
          </w:p>
        </w:tc>
      </w:tr>
      <w:tr w:rsidR="006804F8" w:rsidRPr="00F143A0" w14:paraId="436736CA" w14:textId="77777777" w:rsidTr="00533484">
        <w:trPr>
          <w:cantSplit/>
        </w:trPr>
        <w:tc>
          <w:tcPr>
            <w:tcW w:w="2790" w:type="dxa"/>
            <w:vAlign w:val="bottom"/>
          </w:tcPr>
          <w:p w14:paraId="20A9D31E"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assets</w:t>
            </w:r>
          </w:p>
        </w:tc>
        <w:tc>
          <w:tcPr>
            <w:tcW w:w="990" w:type="dxa"/>
          </w:tcPr>
          <w:p w14:paraId="2E14F58C" w14:textId="77777777" w:rsidR="006804F8" w:rsidRPr="00F143A0"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751CD8EB" w14:textId="77777777" w:rsidR="006804F8" w:rsidRPr="00F143A0"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6EBAA023" w14:textId="77777777" w:rsidR="006804F8" w:rsidRPr="00F143A0"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15" w:type="dxa"/>
          </w:tcPr>
          <w:p w14:paraId="089E46CB" w14:textId="77777777" w:rsidR="006804F8" w:rsidRPr="00F143A0"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990" w:type="dxa"/>
          </w:tcPr>
          <w:p w14:paraId="3B0E98C3" w14:textId="77777777" w:rsidR="006804F8" w:rsidRPr="00F143A0" w:rsidRDefault="006804F8" w:rsidP="00533484">
            <w:pPr>
              <w:tabs>
                <w:tab w:val="decimal" w:pos="690"/>
              </w:tabs>
              <w:overflowPunct w:val="0"/>
              <w:autoSpaceDE w:val="0"/>
              <w:autoSpaceDN w:val="0"/>
              <w:adjustRightInd w:val="0"/>
              <w:spacing w:after="0" w:line="360" w:lineRule="exact"/>
              <w:ind w:right="-40"/>
              <w:jc w:val="thaiDistribute"/>
              <w:textAlignment w:val="baseline"/>
              <w:rPr>
                <w:rFonts w:ascii="Arial" w:eastAsia="Times New Roman" w:hAnsi="Arial" w:cs="Arial"/>
                <w:sz w:val="18"/>
                <w:szCs w:val="18"/>
              </w:rPr>
            </w:pPr>
          </w:p>
        </w:tc>
        <w:tc>
          <w:tcPr>
            <w:tcW w:w="1260" w:type="dxa"/>
          </w:tcPr>
          <w:p w14:paraId="3A074177" w14:textId="77777777" w:rsidR="006804F8" w:rsidRPr="00F143A0" w:rsidRDefault="006804F8" w:rsidP="00533484">
            <w:pPr>
              <w:overflowPunct w:val="0"/>
              <w:autoSpaceDE w:val="0"/>
              <w:autoSpaceDN w:val="0"/>
              <w:adjustRightInd w:val="0"/>
              <w:spacing w:after="0" w:line="360" w:lineRule="exact"/>
              <w:jc w:val="thaiDistribute"/>
              <w:textAlignment w:val="baseline"/>
              <w:rPr>
                <w:rFonts w:ascii="Arial" w:eastAsia="Times New Roman" w:hAnsi="Arial" w:cs="Arial"/>
                <w:sz w:val="18"/>
                <w:szCs w:val="18"/>
              </w:rPr>
            </w:pPr>
          </w:p>
        </w:tc>
      </w:tr>
      <w:tr w:rsidR="006804F8" w:rsidRPr="00F143A0" w14:paraId="1363DD2A" w14:textId="77777777" w:rsidTr="00533484">
        <w:trPr>
          <w:cantSplit/>
        </w:trPr>
        <w:tc>
          <w:tcPr>
            <w:tcW w:w="2790" w:type="dxa"/>
            <w:vAlign w:val="bottom"/>
          </w:tcPr>
          <w:p w14:paraId="69ADC4F0"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Cash and cash equivalents</w:t>
            </w:r>
          </w:p>
        </w:tc>
        <w:tc>
          <w:tcPr>
            <w:tcW w:w="990" w:type="dxa"/>
          </w:tcPr>
          <w:p w14:paraId="4A69180F"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3CCCCE5E"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815BA9A" w14:textId="77777777" w:rsidR="006804F8" w:rsidRPr="00F143A0" w:rsidRDefault="006804F8" w:rsidP="00533484">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953</w:t>
            </w:r>
          </w:p>
        </w:tc>
        <w:tc>
          <w:tcPr>
            <w:tcW w:w="1215" w:type="dxa"/>
          </w:tcPr>
          <w:p w14:paraId="14A4603E" w14:textId="77777777" w:rsidR="006804F8" w:rsidRPr="00F143A0" w:rsidRDefault="006804F8" w:rsidP="00533484">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7</w:t>
            </w:r>
          </w:p>
        </w:tc>
        <w:tc>
          <w:tcPr>
            <w:tcW w:w="990" w:type="dxa"/>
          </w:tcPr>
          <w:p w14:paraId="010CEA24"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960</w:t>
            </w:r>
          </w:p>
        </w:tc>
        <w:tc>
          <w:tcPr>
            <w:tcW w:w="1260" w:type="dxa"/>
          </w:tcPr>
          <w:p w14:paraId="677F22B8" w14:textId="77777777" w:rsidR="006804F8" w:rsidRPr="00AE27D8"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sz w:val="18"/>
                <w:szCs w:val="18"/>
              </w:rPr>
            </w:pPr>
            <w:r>
              <w:rPr>
                <w:rFonts w:ascii="Arial" w:eastAsia="Times New Roman" w:hAnsi="Arial"/>
                <w:sz w:val="18"/>
                <w:szCs w:val="18"/>
              </w:rPr>
              <w:t>0.1 - 0.4</w:t>
            </w:r>
          </w:p>
        </w:tc>
      </w:tr>
      <w:tr w:rsidR="006804F8" w:rsidRPr="00F143A0" w14:paraId="7B93F4C4" w14:textId="77777777" w:rsidTr="00533484">
        <w:trPr>
          <w:cantSplit/>
        </w:trPr>
        <w:tc>
          <w:tcPr>
            <w:tcW w:w="2790" w:type="dxa"/>
            <w:vAlign w:val="bottom"/>
          </w:tcPr>
          <w:p w14:paraId="79285DE9"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receivables</w:t>
            </w:r>
          </w:p>
        </w:tc>
        <w:tc>
          <w:tcPr>
            <w:tcW w:w="990" w:type="dxa"/>
          </w:tcPr>
          <w:p w14:paraId="1CA7A2B1"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6191B44"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37FE08" w14:textId="77777777" w:rsidR="006804F8" w:rsidRPr="00F143A0" w:rsidRDefault="006804F8" w:rsidP="00533484">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3B195C30" w14:textId="77777777" w:rsidR="006804F8" w:rsidRPr="00F143A0" w:rsidRDefault="006804F8" w:rsidP="00533484">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1,358</w:t>
            </w:r>
          </w:p>
        </w:tc>
        <w:tc>
          <w:tcPr>
            <w:tcW w:w="990" w:type="dxa"/>
          </w:tcPr>
          <w:p w14:paraId="56F26AD6"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1,358</w:t>
            </w:r>
          </w:p>
        </w:tc>
        <w:tc>
          <w:tcPr>
            <w:tcW w:w="1260" w:type="dxa"/>
          </w:tcPr>
          <w:p w14:paraId="2CF985EF" w14:textId="77777777" w:rsidR="006804F8" w:rsidRPr="006A7CE0"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F143A0" w14:paraId="13BAA828" w14:textId="77777777" w:rsidTr="00533484">
        <w:trPr>
          <w:cantSplit/>
        </w:trPr>
        <w:tc>
          <w:tcPr>
            <w:tcW w:w="2790" w:type="dxa"/>
          </w:tcPr>
          <w:p w14:paraId="76220653" w14:textId="77777777" w:rsidR="006804F8" w:rsidRPr="00F143A0" w:rsidRDefault="006804F8" w:rsidP="00533484">
            <w:pPr>
              <w:tabs>
                <w:tab w:val="left" w:pos="240"/>
              </w:tabs>
              <w:overflowPunct w:val="0"/>
              <w:autoSpaceDE w:val="0"/>
              <w:autoSpaceDN w:val="0"/>
              <w:adjustRightInd w:val="0"/>
              <w:spacing w:after="0" w:line="350" w:lineRule="exact"/>
              <w:ind w:left="132" w:right="-108" w:hanging="132"/>
              <w:textAlignment w:val="baseline"/>
              <w:rPr>
                <w:rFonts w:ascii="Arial" w:eastAsia="Times New Roman" w:hAnsi="Arial" w:cs="Arial"/>
                <w:sz w:val="18"/>
                <w:szCs w:val="18"/>
                <w:cs/>
              </w:rPr>
            </w:pPr>
            <w:r>
              <w:rPr>
                <w:rFonts w:ascii="Arial" w:eastAsia="Times New Roman" w:hAnsi="Arial" w:cs="Browallia New"/>
                <w:sz w:val="18"/>
                <w:szCs w:val="22"/>
              </w:rPr>
              <w:t>Other current f</w:t>
            </w:r>
            <w:r w:rsidRPr="00927AF5">
              <w:rPr>
                <w:rFonts w:ascii="Arial" w:eastAsia="Times New Roman" w:hAnsi="Arial" w:cs="Arial"/>
                <w:sz w:val="18"/>
                <w:szCs w:val="18"/>
              </w:rPr>
              <w:t>inancial assets</w:t>
            </w:r>
          </w:p>
        </w:tc>
        <w:tc>
          <w:tcPr>
            <w:tcW w:w="990" w:type="dxa"/>
          </w:tcPr>
          <w:p w14:paraId="12599990"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1264E316"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43687831" w14:textId="77777777" w:rsidR="006804F8" w:rsidRPr="00F143A0" w:rsidRDefault="006804F8" w:rsidP="00533484">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9D7C84B" w14:textId="77777777" w:rsidR="006804F8" w:rsidRPr="00F143A0" w:rsidRDefault="006804F8" w:rsidP="00533484">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p>
        </w:tc>
        <w:tc>
          <w:tcPr>
            <w:tcW w:w="990" w:type="dxa"/>
          </w:tcPr>
          <w:p w14:paraId="062BAC95"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w:t>
            </w:r>
          </w:p>
        </w:tc>
        <w:tc>
          <w:tcPr>
            <w:tcW w:w="1260" w:type="dxa"/>
          </w:tcPr>
          <w:p w14:paraId="5488809B" w14:textId="77777777" w:rsidR="006804F8" w:rsidRPr="006A7CE0"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F143A0" w14:paraId="477BBABB" w14:textId="77777777" w:rsidTr="00533484">
        <w:trPr>
          <w:cantSplit/>
        </w:trPr>
        <w:tc>
          <w:tcPr>
            <w:tcW w:w="2790" w:type="dxa"/>
          </w:tcPr>
          <w:p w14:paraId="7AD1C4F1" w14:textId="77777777" w:rsidR="006804F8" w:rsidRPr="006B478E" w:rsidRDefault="006804F8" w:rsidP="00533484">
            <w:pPr>
              <w:tabs>
                <w:tab w:val="left" w:pos="240"/>
              </w:tabs>
              <w:overflowPunct w:val="0"/>
              <w:autoSpaceDE w:val="0"/>
              <w:autoSpaceDN w:val="0"/>
              <w:adjustRightInd w:val="0"/>
              <w:spacing w:after="0" w:line="360" w:lineRule="exact"/>
              <w:ind w:left="132" w:right="-360" w:hanging="132"/>
              <w:textAlignment w:val="baseline"/>
              <w:rPr>
                <w:rFonts w:ascii="Arial" w:eastAsia="Times New Roman" w:hAnsi="Arial" w:cs="Arial"/>
                <w:spacing w:val="-2"/>
                <w:sz w:val="18"/>
                <w:szCs w:val="18"/>
              </w:rPr>
            </w:pPr>
            <w:r w:rsidRPr="006B478E">
              <w:rPr>
                <w:rFonts w:ascii="Arial" w:eastAsia="Times New Roman" w:hAnsi="Arial" w:cs="Arial"/>
                <w:spacing w:val="-2"/>
                <w:sz w:val="18"/>
                <w:szCs w:val="18"/>
              </w:rPr>
              <w:t>Other non-current financial assets</w:t>
            </w:r>
          </w:p>
        </w:tc>
        <w:tc>
          <w:tcPr>
            <w:tcW w:w="990" w:type="dxa"/>
          </w:tcPr>
          <w:p w14:paraId="5C7D5D84"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5079767B"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47</w:t>
            </w:r>
          </w:p>
        </w:tc>
        <w:tc>
          <w:tcPr>
            <w:tcW w:w="1215" w:type="dxa"/>
          </w:tcPr>
          <w:p w14:paraId="5EC32B3E" w14:textId="77777777" w:rsidR="006804F8" w:rsidRPr="00F143A0" w:rsidRDefault="006804F8" w:rsidP="0053348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05ECC35" w14:textId="77777777" w:rsidR="006804F8" w:rsidRPr="00F143A0" w:rsidRDefault="006804F8" w:rsidP="0053348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100</w:t>
            </w:r>
          </w:p>
        </w:tc>
        <w:tc>
          <w:tcPr>
            <w:tcW w:w="990" w:type="dxa"/>
          </w:tcPr>
          <w:p w14:paraId="4FCCC932"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r>
              <w:rPr>
                <w:rFonts w:eastAsia="Times New Roman" w:cstheme="minorHAnsi"/>
                <w:sz w:val="18"/>
                <w:szCs w:val="18"/>
              </w:rPr>
              <w:t>147</w:t>
            </w:r>
          </w:p>
        </w:tc>
        <w:tc>
          <w:tcPr>
            <w:tcW w:w="1260" w:type="dxa"/>
          </w:tcPr>
          <w:p w14:paraId="7E4F68FD" w14:textId="77777777" w:rsidR="006804F8" w:rsidRPr="006A7CE0" w:rsidRDefault="006804F8" w:rsidP="00533484">
            <w:pPr>
              <w:overflowPunct w:val="0"/>
              <w:autoSpaceDE w:val="0"/>
              <w:autoSpaceDN w:val="0"/>
              <w:adjustRightInd w:val="0"/>
              <w:spacing w:after="0" w:line="36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0.2 - 0.6</w:t>
            </w:r>
          </w:p>
        </w:tc>
      </w:tr>
      <w:tr w:rsidR="006804F8" w:rsidRPr="00F143A0" w14:paraId="48DA5B12" w14:textId="77777777" w:rsidTr="00533484">
        <w:trPr>
          <w:cantSplit/>
        </w:trPr>
        <w:tc>
          <w:tcPr>
            <w:tcW w:w="2790" w:type="dxa"/>
          </w:tcPr>
          <w:p w14:paraId="70B7657B" w14:textId="77777777" w:rsidR="006804F8" w:rsidRPr="00F143A0" w:rsidRDefault="006804F8" w:rsidP="00533484">
            <w:pPr>
              <w:tabs>
                <w:tab w:val="left" w:pos="240"/>
              </w:tabs>
              <w:overflowPunct w:val="0"/>
              <w:autoSpaceDE w:val="0"/>
              <w:autoSpaceDN w:val="0"/>
              <w:adjustRightInd w:val="0"/>
              <w:spacing w:after="0" w:line="350" w:lineRule="exact"/>
              <w:jc w:val="thaiDistribute"/>
              <w:textAlignment w:val="baseline"/>
              <w:rPr>
                <w:rFonts w:ascii="Arial" w:eastAsia="Times New Roman" w:hAnsi="Arial" w:cs="Arial"/>
                <w:sz w:val="18"/>
                <w:szCs w:val="18"/>
                <w:rtl/>
                <w:cs/>
              </w:rPr>
            </w:pPr>
          </w:p>
        </w:tc>
        <w:tc>
          <w:tcPr>
            <w:tcW w:w="990" w:type="dxa"/>
          </w:tcPr>
          <w:p w14:paraId="46BD1FD0" w14:textId="77777777" w:rsidR="006804F8" w:rsidRPr="00F143A0" w:rsidRDefault="006804F8" w:rsidP="0053348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07A396A" w14:textId="77777777" w:rsidR="006804F8" w:rsidRPr="00F143A0" w:rsidRDefault="006804F8" w:rsidP="0053348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47</w:t>
            </w:r>
          </w:p>
        </w:tc>
        <w:tc>
          <w:tcPr>
            <w:tcW w:w="1215" w:type="dxa"/>
          </w:tcPr>
          <w:p w14:paraId="4BF982F4" w14:textId="77777777" w:rsidR="006804F8" w:rsidRPr="00F143A0" w:rsidRDefault="006804F8" w:rsidP="00533484">
            <w:pPr>
              <w:pBdr>
                <w:top w:val="single" w:sz="4" w:space="1" w:color="auto"/>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953</w:t>
            </w:r>
          </w:p>
        </w:tc>
        <w:tc>
          <w:tcPr>
            <w:tcW w:w="1215" w:type="dxa"/>
          </w:tcPr>
          <w:p w14:paraId="3E21B69D" w14:textId="77777777" w:rsidR="006804F8" w:rsidRPr="00F143A0" w:rsidRDefault="006804F8" w:rsidP="00533484">
            <w:pPr>
              <w:pBdr>
                <w:top w:val="single" w:sz="4" w:space="1" w:color="auto"/>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1,466</w:t>
            </w:r>
          </w:p>
        </w:tc>
        <w:tc>
          <w:tcPr>
            <w:tcW w:w="990" w:type="dxa"/>
          </w:tcPr>
          <w:p w14:paraId="2E67750F" w14:textId="77777777" w:rsidR="006804F8" w:rsidRPr="00F143A0" w:rsidRDefault="006804F8" w:rsidP="00533484">
            <w:pPr>
              <w:pBdr>
                <w:top w:val="single" w:sz="4" w:space="1" w:color="auto"/>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2,466</w:t>
            </w:r>
          </w:p>
        </w:tc>
        <w:tc>
          <w:tcPr>
            <w:tcW w:w="1260" w:type="dxa"/>
          </w:tcPr>
          <w:p w14:paraId="520299FD" w14:textId="77777777" w:rsidR="006804F8" w:rsidRPr="00F143A0"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tc>
      </w:tr>
      <w:tr w:rsidR="006804F8" w:rsidRPr="00F143A0" w14:paraId="083E68E9" w14:textId="77777777" w:rsidTr="00533484">
        <w:trPr>
          <w:cantSplit/>
        </w:trPr>
        <w:tc>
          <w:tcPr>
            <w:tcW w:w="2790" w:type="dxa"/>
            <w:vAlign w:val="bottom"/>
          </w:tcPr>
          <w:p w14:paraId="7BE4AB69" w14:textId="77777777" w:rsidR="006804F8" w:rsidRPr="00F143A0" w:rsidRDefault="006804F8" w:rsidP="00533484">
            <w:pPr>
              <w:tabs>
                <w:tab w:val="left" w:pos="900"/>
                <w:tab w:val="left" w:pos="1440"/>
                <w:tab w:val="left" w:pos="1980"/>
              </w:tabs>
              <w:overflowPunct w:val="0"/>
              <w:autoSpaceDE w:val="0"/>
              <w:autoSpaceDN w:val="0"/>
              <w:adjustRightInd w:val="0"/>
              <w:spacing w:after="0" w:line="360" w:lineRule="exact"/>
              <w:jc w:val="thaiDistribute"/>
              <w:textAlignment w:val="baseline"/>
              <w:rPr>
                <w:rFonts w:ascii="Arial" w:eastAsia="Times New Roman" w:hAnsi="Arial" w:cs="Arial"/>
                <w:b/>
                <w:bCs/>
                <w:sz w:val="18"/>
                <w:szCs w:val="18"/>
              </w:rPr>
            </w:pPr>
            <w:r w:rsidRPr="00F143A0">
              <w:rPr>
                <w:rFonts w:ascii="Arial" w:eastAsia="Times New Roman" w:hAnsi="Arial" w:cs="Arial"/>
                <w:b/>
                <w:bCs/>
                <w:sz w:val="18"/>
                <w:szCs w:val="18"/>
              </w:rPr>
              <w:t>Financial liabilities</w:t>
            </w:r>
          </w:p>
        </w:tc>
        <w:tc>
          <w:tcPr>
            <w:tcW w:w="990" w:type="dxa"/>
          </w:tcPr>
          <w:p w14:paraId="0E90CE3D"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6444ADA2"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39C617E3" w14:textId="77777777" w:rsidR="006804F8" w:rsidRPr="00F143A0" w:rsidRDefault="006804F8" w:rsidP="00533484">
            <w:pPr>
              <w:tabs>
                <w:tab w:val="decimal" w:pos="78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15" w:type="dxa"/>
          </w:tcPr>
          <w:p w14:paraId="7F8F38DA" w14:textId="77777777" w:rsidR="006804F8" w:rsidRPr="00F143A0" w:rsidRDefault="006804F8" w:rsidP="00533484">
            <w:pPr>
              <w:tabs>
                <w:tab w:val="decimal" w:pos="87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990" w:type="dxa"/>
          </w:tcPr>
          <w:p w14:paraId="3484F7C9" w14:textId="77777777" w:rsidR="006804F8" w:rsidRPr="00F143A0" w:rsidRDefault="006804F8" w:rsidP="00533484">
            <w:pPr>
              <w:tabs>
                <w:tab w:val="decimal" w:pos="690"/>
              </w:tabs>
              <w:overflowPunct w:val="0"/>
              <w:autoSpaceDE w:val="0"/>
              <w:autoSpaceDN w:val="0"/>
              <w:adjustRightInd w:val="0"/>
              <w:spacing w:after="0" w:line="360" w:lineRule="exact"/>
              <w:ind w:right="-40"/>
              <w:textAlignment w:val="baseline"/>
              <w:rPr>
                <w:rFonts w:eastAsia="Times New Roman" w:cstheme="minorHAnsi"/>
                <w:sz w:val="18"/>
                <w:szCs w:val="18"/>
              </w:rPr>
            </w:pPr>
          </w:p>
        </w:tc>
        <w:tc>
          <w:tcPr>
            <w:tcW w:w="1260" w:type="dxa"/>
          </w:tcPr>
          <w:p w14:paraId="6C22A5C5" w14:textId="77777777" w:rsidR="006804F8" w:rsidRPr="00F143A0" w:rsidRDefault="006804F8" w:rsidP="00533484">
            <w:pPr>
              <w:overflowPunct w:val="0"/>
              <w:autoSpaceDE w:val="0"/>
              <w:autoSpaceDN w:val="0"/>
              <w:adjustRightInd w:val="0"/>
              <w:spacing w:after="0" w:line="360" w:lineRule="exact"/>
              <w:jc w:val="center"/>
              <w:textAlignment w:val="baseline"/>
              <w:rPr>
                <w:rFonts w:ascii="Arial" w:eastAsia="Times New Roman" w:hAnsi="Arial" w:cs="Arial"/>
                <w:sz w:val="18"/>
                <w:szCs w:val="18"/>
              </w:rPr>
            </w:pPr>
          </w:p>
        </w:tc>
      </w:tr>
      <w:tr w:rsidR="006804F8" w:rsidRPr="00F143A0" w14:paraId="604A6175" w14:textId="77777777" w:rsidTr="00533484">
        <w:trPr>
          <w:cantSplit/>
          <w:trHeight w:val="144"/>
        </w:trPr>
        <w:tc>
          <w:tcPr>
            <w:tcW w:w="2790" w:type="dxa"/>
            <w:vAlign w:val="bottom"/>
          </w:tcPr>
          <w:p w14:paraId="5D4B6D50"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Trust receipts</w:t>
            </w:r>
          </w:p>
        </w:tc>
        <w:tc>
          <w:tcPr>
            <w:tcW w:w="990" w:type="dxa"/>
          </w:tcPr>
          <w:p w14:paraId="31AD7885"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990" w:type="dxa"/>
          </w:tcPr>
          <w:p w14:paraId="66F553B7"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6C9985AB" w14:textId="77777777" w:rsidR="006804F8" w:rsidRPr="00F143A0" w:rsidRDefault="006804F8" w:rsidP="00533484">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8A9EA6E" w14:textId="77777777" w:rsidR="006804F8" w:rsidRPr="00F143A0" w:rsidRDefault="006804F8" w:rsidP="00533484">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09935ACD"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1260" w:type="dxa"/>
          </w:tcPr>
          <w:p w14:paraId="750F1FF8" w14:textId="77777777" w:rsidR="006804F8" w:rsidRPr="00F143A0"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1.6 - 2.2</w:t>
            </w:r>
          </w:p>
        </w:tc>
      </w:tr>
      <w:tr w:rsidR="006804F8" w:rsidRPr="00F143A0" w14:paraId="3E377A16" w14:textId="77777777" w:rsidTr="00533484">
        <w:trPr>
          <w:cantSplit/>
        </w:trPr>
        <w:tc>
          <w:tcPr>
            <w:tcW w:w="2790" w:type="dxa"/>
            <w:vAlign w:val="bottom"/>
          </w:tcPr>
          <w:p w14:paraId="2089A2CB"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r w:rsidRPr="00F143A0">
              <w:rPr>
                <w:rFonts w:ascii="Arial" w:eastAsia="Times New Roman" w:hAnsi="Arial" w:cs="Arial"/>
                <w:sz w:val="18"/>
                <w:szCs w:val="18"/>
              </w:rPr>
              <w:t>Trade and other payables</w:t>
            </w:r>
          </w:p>
        </w:tc>
        <w:tc>
          <w:tcPr>
            <w:tcW w:w="990" w:type="dxa"/>
          </w:tcPr>
          <w:p w14:paraId="5B36FEB1"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67D5A7F0"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0A9881A6" w14:textId="77777777" w:rsidR="006804F8" w:rsidRPr="00F143A0" w:rsidRDefault="006804F8" w:rsidP="00533484">
            <w:pP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7B28085" w14:textId="77777777" w:rsidR="006804F8" w:rsidRPr="00F143A0" w:rsidRDefault="006804F8" w:rsidP="00533484">
            <w:pP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990" w:type="dxa"/>
          </w:tcPr>
          <w:p w14:paraId="35F91F2C" w14:textId="77777777" w:rsidR="006804F8" w:rsidRPr="00F143A0" w:rsidRDefault="006804F8" w:rsidP="00533484">
            <w:pP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1260" w:type="dxa"/>
          </w:tcPr>
          <w:p w14:paraId="312D9EF2" w14:textId="77777777" w:rsidR="006804F8" w:rsidRPr="006A7CE0"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F143A0" w14:paraId="4A45D654" w14:textId="77777777" w:rsidTr="00533484">
        <w:trPr>
          <w:cantSplit/>
        </w:trPr>
        <w:tc>
          <w:tcPr>
            <w:tcW w:w="2790" w:type="dxa"/>
            <w:vAlign w:val="bottom"/>
          </w:tcPr>
          <w:p w14:paraId="71538577"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990" w:type="dxa"/>
          </w:tcPr>
          <w:p w14:paraId="2C342084" w14:textId="77777777" w:rsidR="006804F8"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66D02C36"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5B3CFFAA" w14:textId="77777777" w:rsidR="006804F8"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4E28F3C0"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141BE22C" w14:textId="77777777" w:rsidR="006804F8" w:rsidRDefault="006804F8" w:rsidP="00533484">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p>
          <w:p w14:paraId="0CC06829" w14:textId="77777777" w:rsidR="006804F8" w:rsidRPr="00F143A0" w:rsidRDefault="006804F8" w:rsidP="00533484">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15" w:type="dxa"/>
          </w:tcPr>
          <w:p w14:paraId="4C68ACE2" w14:textId="77777777" w:rsidR="006804F8" w:rsidRDefault="006804F8" w:rsidP="00533484">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p>
          <w:p w14:paraId="66BD3896" w14:textId="77777777" w:rsidR="006804F8" w:rsidRPr="00F143A0" w:rsidRDefault="006804F8" w:rsidP="00533484">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990" w:type="dxa"/>
          </w:tcPr>
          <w:p w14:paraId="0430AE35" w14:textId="77777777" w:rsidR="006804F8"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p>
          <w:p w14:paraId="5A97E751"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60" w:type="dxa"/>
          </w:tcPr>
          <w:p w14:paraId="4AEC6588" w14:textId="77777777" w:rsidR="00B336BA" w:rsidRDefault="00B336BA" w:rsidP="00533484">
            <w:pPr>
              <w:overflowPunct w:val="0"/>
              <w:autoSpaceDE w:val="0"/>
              <w:autoSpaceDN w:val="0"/>
              <w:adjustRightInd w:val="0"/>
              <w:spacing w:after="0" w:line="350" w:lineRule="exact"/>
              <w:ind w:left="-7"/>
              <w:jc w:val="center"/>
              <w:textAlignment w:val="baseline"/>
              <w:rPr>
                <w:rFonts w:ascii="Arial" w:eastAsia="Times New Roman" w:hAnsi="Arial" w:cs="Arial"/>
                <w:sz w:val="18"/>
                <w:szCs w:val="18"/>
              </w:rPr>
            </w:pPr>
          </w:p>
          <w:p w14:paraId="1091F3E2" w14:textId="35605011" w:rsidR="006804F8" w:rsidRPr="00162403" w:rsidRDefault="006804F8" w:rsidP="00533484">
            <w:pPr>
              <w:overflowPunct w:val="0"/>
              <w:autoSpaceDE w:val="0"/>
              <w:autoSpaceDN w:val="0"/>
              <w:adjustRightInd w:val="0"/>
              <w:spacing w:after="0" w:line="350" w:lineRule="exact"/>
              <w:ind w:left="-7"/>
              <w:jc w:val="center"/>
              <w:textAlignment w:val="baseline"/>
              <w:rPr>
                <w:rFonts w:ascii="Arial" w:eastAsia="Times New Roman" w:hAnsi="Arial" w:cs="Arial"/>
                <w:sz w:val="15"/>
                <w:szCs w:val="15"/>
              </w:rPr>
            </w:pPr>
            <w:r>
              <w:rPr>
                <w:rFonts w:ascii="Arial" w:eastAsia="Times New Roman" w:hAnsi="Arial" w:cs="Arial"/>
                <w:sz w:val="18"/>
                <w:szCs w:val="18"/>
              </w:rPr>
              <w:t>Note 17</w:t>
            </w:r>
          </w:p>
        </w:tc>
      </w:tr>
      <w:tr w:rsidR="006804F8" w:rsidRPr="00F143A0" w14:paraId="37AC2E7A" w14:textId="77777777" w:rsidTr="00533484">
        <w:trPr>
          <w:cantSplit/>
          <w:trHeight w:val="80"/>
        </w:trPr>
        <w:tc>
          <w:tcPr>
            <w:tcW w:w="2790" w:type="dxa"/>
            <w:vAlign w:val="bottom"/>
          </w:tcPr>
          <w:p w14:paraId="743C3B50" w14:textId="77777777" w:rsidR="006804F8" w:rsidRPr="00F143A0" w:rsidRDefault="006804F8" w:rsidP="00533484">
            <w:pPr>
              <w:tabs>
                <w:tab w:val="left" w:pos="900"/>
                <w:tab w:val="left" w:pos="1440"/>
                <w:tab w:val="left" w:pos="1980"/>
              </w:tabs>
              <w:overflowPunct w:val="0"/>
              <w:autoSpaceDE w:val="0"/>
              <w:autoSpaceDN w:val="0"/>
              <w:adjustRightInd w:val="0"/>
              <w:spacing w:after="0" w:line="350" w:lineRule="exact"/>
              <w:jc w:val="thaiDistribute"/>
              <w:textAlignment w:val="baseline"/>
              <w:rPr>
                <w:rFonts w:ascii="Arial" w:eastAsia="Times New Roman" w:hAnsi="Arial" w:cs="Arial"/>
                <w:sz w:val="18"/>
                <w:szCs w:val="18"/>
              </w:rPr>
            </w:pPr>
          </w:p>
        </w:tc>
        <w:tc>
          <w:tcPr>
            <w:tcW w:w="990" w:type="dxa"/>
          </w:tcPr>
          <w:p w14:paraId="45BC745B"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1,134</w:t>
            </w:r>
          </w:p>
        </w:tc>
        <w:tc>
          <w:tcPr>
            <w:tcW w:w="990" w:type="dxa"/>
          </w:tcPr>
          <w:p w14:paraId="69C8B07B"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w:t>
            </w:r>
          </w:p>
        </w:tc>
        <w:tc>
          <w:tcPr>
            <w:tcW w:w="1215" w:type="dxa"/>
          </w:tcPr>
          <w:p w14:paraId="53274E53" w14:textId="77777777" w:rsidR="006804F8" w:rsidRPr="00F143A0" w:rsidRDefault="006804F8" w:rsidP="00533484">
            <w:pPr>
              <w:pBdr>
                <w:bottom w:val="single" w:sz="4" w:space="1" w:color="auto"/>
              </w:pBdr>
              <w:tabs>
                <w:tab w:val="decimal" w:pos="78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313</w:t>
            </w:r>
          </w:p>
        </w:tc>
        <w:tc>
          <w:tcPr>
            <w:tcW w:w="1215" w:type="dxa"/>
          </w:tcPr>
          <w:p w14:paraId="25F4B8B8" w14:textId="77777777" w:rsidR="006804F8" w:rsidRPr="00F143A0" w:rsidRDefault="006804F8" w:rsidP="00533484">
            <w:pPr>
              <w:pBdr>
                <w:bottom w:val="single" w:sz="4" w:space="1" w:color="auto"/>
              </w:pBdr>
              <w:tabs>
                <w:tab w:val="decimal" w:pos="87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391</w:t>
            </w:r>
          </w:p>
        </w:tc>
        <w:tc>
          <w:tcPr>
            <w:tcW w:w="990" w:type="dxa"/>
          </w:tcPr>
          <w:p w14:paraId="385F3A45" w14:textId="77777777" w:rsidR="006804F8" w:rsidRPr="00F143A0" w:rsidRDefault="006804F8" w:rsidP="00533484">
            <w:pPr>
              <w:pBdr>
                <w:bottom w:val="single" w:sz="4" w:space="1" w:color="auto"/>
              </w:pBdr>
              <w:tabs>
                <w:tab w:val="decimal" w:pos="690"/>
              </w:tabs>
              <w:overflowPunct w:val="0"/>
              <w:autoSpaceDE w:val="0"/>
              <w:autoSpaceDN w:val="0"/>
              <w:adjustRightInd w:val="0"/>
              <w:spacing w:after="0" w:line="350" w:lineRule="exact"/>
              <w:ind w:right="-40"/>
              <w:textAlignment w:val="baseline"/>
              <w:rPr>
                <w:rFonts w:eastAsia="Times New Roman" w:cstheme="minorHAnsi"/>
                <w:sz w:val="18"/>
                <w:szCs w:val="18"/>
              </w:rPr>
            </w:pPr>
            <w:r>
              <w:rPr>
                <w:rFonts w:eastAsia="Times New Roman" w:cstheme="minorHAnsi"/>
                <w:sz w:val="18"/>
                <w:szCs w:val="18"/>
              </w:rPr>
              <w:t>1,838</w:t>
            </w:r>
          </w:p>
        </w:tc>
        <w:tc>
          <w:tcPr>
            <w:tcW w:w="1260" w:type="dxa"/>
          </w:tcPr>
          <w:p w14:paraId="384B3139" w14:textId="77777777" w:rsidR="006804F8" w:rsidRPr="00F143A0" w:rsidRDefault="006804F8" w:rsidP="00533484">
            <w:pPr>
              <w:spacing w:after="0" w:line="350" w:lineRule="exact"/>
              <w:ind w:left="-7"/>
              <w:jc w:val="center"/>
              <w:rPr>
                <w:rFonts w:ascii="Angsana New" w:hAnsi="Angsana New"/>
                <w:sz w:val="18"/>
                <w:szCs w:val="18"/>
              </w:rPr>
            </w:pPr>
          </w:p>
        </w:tc>
      </w:tr>
    </w:tbl>
    <w:p w14:paraId="1ACE8766" w14:textId="637FBED5" w:rsidR="007F6317" w:rsidRDefault="007F6317" w:rsidP="006804F8">
      <w:pPr>
        <w:spacing w:after="0" w:line="40" w:lineRule="exact"/>
      </w:pPr>
    </w:p>
    <w:tbl>
      <w:tblPr>
        <w:tblW w:w="9432" w:type="dxa"/>
        <w:tblInd w:w="288" w:type="dxa"/>
        <w:tblLayout w:type="fixed"/>
        <w:tblLook w:val="0000" w:firstRow="0" w:lastRow="0" w:firstColumn="0" w:lastColumn="0" w:noHBand="0" w:noVBand="0"/>
      </w:tblPr>
      <w:tblGrid>
        <w:gridCol w:w="2801"/>
        <w:gridCol w:w="1306"/>
        <w:gridCol w:w="1275"/>
        <w:gridCol w:w="1276"/>
        <w:gridCol w:w="1276"/>
        <w:gridCol w:w="1498"/>
      </w:tblGrid>
      <w:tr w:rsidR="00A567B9" w:rsidRPr="006A7CE0" w14:paraId="5A7F2DE5" w14:textId="77777777" w:rsidTr="00AF4C70">
        <w:trPr>
          <w:cantSplit/>
          <w:trHeight w:val="328"/>
        </w:trPr>
        <w:tc>
          <w:tcPr>
            <w:tcW w:w="2801" w:type="dxa"/>
            <w:vAlign w:val="bottom"/>
          </w:tcPr>
          <w:p w14:paraId="2325CDCC"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7C54C10E" w14:textId="77777777" w:rsidR="00A567B9" w:rsidRPr="006A7CE0" w:rsidRDefault="00A567B9" w:rsidP="006958F5">
            <w:pPr>
              <w:overflowPunct w:val="0"/>
              <w:autoSpaceDE w:val="0"/>
              <w:autoSpaceDN w:val="0"/>
              <w:adjustRightInd w:val="0"/>
              <w:spacing w:after="0" w:line="34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A567B9" w:rsidRPr="006A7CE0" w14:paraId="30F46E3A" w14:textId="77777777" w:rsidTr="00AF4C70">
        <w:trPr>
          <w:cantSplit/>
          <w:trHeight w:val="352"/>
        </w:trPr>
        <w:tc>
          <w:tcPr>
            <w:tcW w:w="2801" w:type="dxa"/>
            <w:vAlign w:val="bottom"/>
          </w:tcPr>
          <w:p w14:paraId="5C10951D"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77D46E54" w14:textId="77777777" w:rsidR="000D4542"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03355B19" w14:textId="338F3BD1" w:rsidR="00A567B9" w:rsidRPr="00D240BA"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sz w:val="18"/>
                <w:szCs w:val="18"/>
              </w:rPr>
            </w:pPr>
            <w:r w:rsidRPr="006A7CE0">
              <w:rPr>
                <w:rFonts w:ascii="Arial" w:eastAsia="Times New Roman" w:hAnsi="Arial" w:cs="Arial"/>
                <w:sz w:val="18"/>
                <w:szCs w:val="18"/>
              </w:rPr>
              <w:t xml:space="preserve">as at </w:t>
            </w:r>
            <w:r w:rsidR="00D5454A">
              <w:rPr>
                <w:rFonts w:ascii="Arial" w:eastAsia="Times New Roman" w:hAnsi="Arial" w:cs="Arial"/>
                <w:sz w:val="18"/>
                <w:szCs w:val="18"/>
              </w:rPr>
              <w:t xml:space="preserve">31 December </w:t>
            </w:r>
            <w:r w:rsidR="0059710D">
              <w:rPr>
                <w:rFonts w:ascii="Arial" w:eastAsia="Times New Roman" w:hAnsi="Arial" w:cs="Arial"/>
                <w:sz w:val="18"/>
                <w:szCs w:val="18"/>
              </w:rPr>
              <w:t>2023</w:t>
            </w:r>
          </w:p>
        </w:tc>
      </w:tr>
      <w:tr w:rsidR="00A567B9" w:rsidRPr="006A7CE0" w14:paraId="2D4FE541" w14:textId="77777777" w:rsidTr="00AF4C70">
        <w:trPr>
          <w:cantSplit/>
          <w:trHeight w:val="352"/>
        </w:trPr>
        <w:tc>
          <w:tcPr>
            <w:tcW w:w="2801" w:type="dxa"/>
            <w:vAlign w:val="bottom"/>
          </w:tcPr>
          <w:p w14:paraId="2C357DFE"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1B2F385E" w14:textId="3EEC7A26" w:rsidR="00A567B9" w:rsidRPr="006A7CE0" w:rsidRDefault="00A567B9" w:rsidP="00F328DE">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w:t>
            </w:r>
            <w:r w:rsidR="00D3626B">
              <w:rPr>
                <w:rFonts w:ascii="Arial" w:eastAsia="Times New Roman" w:hAnsi="Arial" w:cs="Arial"/>
                <w:sz w:val="18"/>
                <w:szCs w:val="18"/>
              </w:rPr>
              <w:t xml:space="preserve"> </w:t>
            </w:r>
            <w:r w:rsidRPr="006A7CE0">
              <w:rPr>
                <w:rFonts w:ascii="Arial" w:eastAsia="Times New Roman" w:hAnsi="Arial" w:cs="Arial"/>
                <w:sz w:val="18"/>
                <w:szCs w:val="18"/>
              </w:rPr>
              <w:t xml:space="preserve"> interest rates</w:t>
            </w:r>
          </w:p>
        </w:tc>
        <w:tc>
          <w:tcPr>
            <w:tcW w:w="1275" w:type="dxa"/>
          </w:tcPr>
          <w:p w14:paraId="7D921F5F"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69CA8CAD" w14:textId="77777777" w:rsidR="00A567B9" w:rsidRPr="006A7CE0" w:rsidRDefault="00A567B9"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1A83AAC8"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498" w:type="dxa"/>
          </w:tcPr>
          <w:p w14:paraId="483B7DA4" w14:textId="77777777" w:rsidR="00A567B9" w:rsidRPr="006A7CE0" w:rsidRDefault="00A567B9" w:rsidP="006958F5">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A567B9" w:rsidRPr="006A7CE0" w14:paraId="21E85F54" w14:textId="77777777" w:rsidTr="00AF4C70">
        <w:trPr>
          <w:cantSplit/>
          <w:trHeight w:val="328"/>
        </w:trPr>
        <w:tc>
          <w:tcPr>
            <w:tcW w:w="2801" w:type="dxa"/>
            <w:vAlign w:val="bottom"/>
          </w:tcPr>
          <w:p w14:paraId="6D1ABEEF"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361BCC3D" w14:textId="77777777" w:rsidR="00A567B9" w:rsidRPr="006A7CE0" w:rsidRDefault="00B40768"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00A567B9" w:rsidRPr="006A7CE0">
              <w:rPr>
                <w:rFonts w:ascii="Arial" w:eastAsia="Times New Roman" w:hAnsi="Arial" w:cs="Arial"/>
                <w:sz w:val="18"/>
                <w:szCs w:val="18"/>
              </w:rPr>
              <w:t>ithin</w:t>
            </w:r>
          </w:p>
        </w:tc>
        <w:tc>
          <w:tcPr>
            <w:tcW w:w="1275" w:type="dxa"/>
          </w:tcPr>
          <w:p w14:paraId="63770BE9"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14:paraId="6910DBFC"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46D4336E"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55C5D77B"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A567B9" w:rsidRPr="006A7CE0" w14:paraId="2648DDB5" w14:textId="77777777" w:rsidTr="00AF4C70">
        <w:trPr>
          <w:cantSplit/>
          <w:trHeight w:val="352"/>
        </w:trPr>
        <w:tc>
          <w:tcPr>
            <w:tcW w:w="2801" w:type="dxa"/>
            <w:vAlign w:val="bottom"/>
          </w:tcPr>
          <w:p w14:paraId="6A9DE497"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46577535"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243851DD"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14:paraId="1FA95C6F"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3F4BDD4D"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98" w:type="dxa"/>
          </w:tcPr>
          <w:p w14:paraId="5C7597AE" w14:textId="77777777" w:rsidR="00A567B9" w:rsidRPr="006A7CE0" w:rsidRDefault="00A567B9" w:rsidP="006958F5">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DB1CB9" w:rsidRPr="006A7CE0" w14:paraId="48A70E27" w14:textId="77777777" w:rsidTr="00DB1CB9">
        <w:trPr>
          <w:cantSplit/>
          <w:trHeight w:val="74"/>
        </w:trPr>
        <w:tc>
          <w:tcPr>
            <w:tcW w:w="2801" w:type="dxa"/>
            <w:vAlign w:val="bottom"/>
          </w:tcPr>
          <w:p w14:paraId="546E2705" w14:textId="77777777" w:rsidR="00DB1CB9" w:rsidRPr="006A7CE0" w:rsidRDefault="00DB1C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20DBC27C"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5" w:type="dxa"/>
          </w:tcPr>
          <w:p w14:paraId="29C0D675"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440ADE76"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65EFFDF3" w14:textId="02A66204"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42EE3D00" w14:textId="77777777" w:rsidR="00DB1CB9" w:rsidRPr="006A7CE0" w:rsidRDefault="00DB1C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A567B9" w:rsidRPr="006A7CE0" w14:paraId="7A45A160" w14:textId="77777777" w:rsidTr="00AF4C70">
        <w:trPr>
          <w:cantSplit/>
          <w:trHeight w:val="316"/>
        </w:trPr>
        <w:tc>
          <w:tcPr>
            <w:tcW w:w="2801" w:type="dxa"/>
            <w:vAlign w:val="bottom"/>
          </w:tcPr>
          <w:p w14:paraId="4BD6D040"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0AFFF82D" w14:textId="300DA19D" w:rsidR="00A567B9" w:rsidRPr="006A7CE0" w:rsidRDefault="00A567B9" w:rsidP="006958F5">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5" w:type="dxa"/>
          </w:tcPr>
          <w:p w14:paraId="18E0906B" w14:textId="46B88686"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7A1129F1" w14:textId="522DEBB6" w:rsidR="00A567B9" w:rsidRPr="0075437A" w:rsidRDefault="00A567B9" w:rsidP="006958F5">
            <w:pPr>
              <w:tabs>
                <w:tab w:val="decimal" w:pos="887"/>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7F82F0EB"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5D6156A3" w14:textId="77777777" w:rsidR="00A567B9" w:rsidRPr="006A7CE0" w:rsidRDefault="00A567B9" w:rsidP="006958F5">
            <w:pPr>
              <w:tabs>
                <w:tab w:val="decimal" w:pos="671"/>
                <w:tab w:val="decimal" w:pos="1154"/>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7341C0" w:rsidRPr="006A7CE0" w14:paraId="6FD8BE7D" w14:textId="77777777" w:rsidTr="00AF4C70">
        <w:trPr>
          <w:cantSplit/>
          <w:trHeight w:val="328"/>
        </w:trPr>
        <w:tc>
          <w:tcPr>
            <w:tcW w:w="2801" w:type="dxa"/>
            <w:vAlign w:val="bottom"/>
          </w:tcPr>
          <w:p w14:paraId="5C4CCADF" w14:textId="77777777" w:rsidR="007341C0" w:rsidRPr="006A7CE0" w:rsidRDefault="007341C0" w:rsidP="007341C0">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090FB58A" w14:textId="495ED05E" w:rsidR="007341C0" w:rsidRPr="0075437A" w:rsidRDefault="007341C0" w:rsidP="007341C0">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AB43185" w14:textId="297A4175" w:rsidR="007341C0" w:rsidRPr="0075437A" w:rsidRDefault="007341C0" w:rsidP="007341C0">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14:paraId="2DDC929C" w14:textId="6343CF5F" w:rsidR="007341C0" w:rsidRPr="0075437A" w:rsidRDefault="007341C0" w:rsidP="007341C0">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01F1359B" w14:textId="5047A931" w:rsidR="007341C0" w:rsidRPr="0075437A" w:rsidRDefault="007341C0" w:rsidP="007341C0">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245</w:t>
            </w:r>
          </w:p>
        </w:tc>
        <w:tc>
          <w:tcPr>
            <w:tcW w:w="1498" w:type="dxa"/>
          </w:tcPr>
          <w:p w14:paraId="1DA22100" w14:textId="2DDA2D3A" w:rsidR="007341C0" w:rsidRPr="007341C0" w:rsidRDefault="007341C0" w:rsidP="007341C0">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0.1 - 0.6</w:t>
            </w:r>
          </w:p>
        </w:tc>
      </w:tr>
      <w:tr w:rsidR="00A567B9" w:rsidRPr="006A7CE0" w14:paraId="1A820D74" w14:textId="77777777" w:rsidTr="00AF4C70">
        <w:trPr>
          <w:cantSplit/>
          <w:trHeight w:val="328"/>
        </w:trPr>
        <w:tc>
          <w:tcPr>
            <w:tcW w:w="2801" w:type="dxa"/>
            <w:vAlign w:val="bottom"/>
          </w:tcPr>
          <w:p w14:paraId="6910A8CF"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3F290084" w14:textId="556C7C8A"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23059056" w14:textId="5A585C7B"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77EF88D" w14:textId="3AB2EE4E"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w:t>
            </w:r>
            <w:r w:rsidR="00792ABF">
              <w:rPr>
                <w:rFonts w:eastAsia="Times New Roman" w:cstheme="minorHAnsi"/>
                <w:sz w:val="18"/>
                <w:szCs w:val="18"/>
              </w:rPr>
              <w:t>15</w:t>
            </w:r>
          </w:p>
        </w:tc>
        <w:tc>
          <w:tcPr>
            <w:tcW w:w="1276" w:type="dxa"/>
          </w:tcPr>
          <w:p w14:paraId="4D1213BC" w14:textId="76D93591"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w:t>
            </w:r>
            <w:r w:rsidR="00792ABF">
              <w:rPr>
                <w:rFonts w:eastAsia="Times New Roman" w:cstheme="minorHAnsi"/>
                <w:sz w:val="18"/>
                <w:szCs w:val="18"/>
              </w:rPr>
              <w:t>15</w:t>
            </w:r>
          </w:p>
        </w:tc>
        <w:tc>
          <w:tcPr>
            <w:tcW w:w="1498" w:type="dxa"/>
          </w:tcPr>
          <w:p w14:paraId="498BFD52" w14:textId="49E8E363" w:rsidR="00A567B9" w:rsidRPr="006A7CE0" w:rsidRDefault="007341C0"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A5B80" w:rsidRPr="006A7CE0" w14:paraId="7A5D4CED" w14:textId="77777777" w:rsidTr="00AF4C70">
        <w:trPr>
          <w:cantSplit/>
          <w:trHeight w:val="328"/>
        </w:trPr>
        <w:tc>
          <w:tcPr>
            <w:tcW w:w="2801" w:type="dxa"/>
            <w:vAlign w:val="bottom"/>
          </w:tcPr>
          <w:p w14:paraId="1A85867E" w14:textId="0D60A736" w:rsidR="006A5B80" w:rsidRPr="006A7CE0" w:rsidRDefault="006A5B80"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5B80">
              <w:rPr>
                <w:rFonts w:ascii="Arial" w:eastAsia="Times New Roman" w:hAnsi="Arial" w:cs="Arial"/>
                <w:sz w:val="18"/>
                <w:szCs w:val="18"/>
              </w:rPr>
              <w:t>Other current financial assets</w:t>
            </w:r>
          </w:p>
        </w:tc>
        <w:tc>
          <w:tcPr>
            <w:tcW w:w="1306" w:type="dxa"/>
          </w:tcPr>
          <w:p w14:paraId="0F854FB1" w14:textId="3DF2A488" w:rsidR="006A5B8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84EF5F5" w14:textId="0AE0AE4F" w:rsidR="006A5B8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83E801F" w14:textId="696940AC" w:rsidR="006A5B8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10</w:t>
            </w:r>
          </w:p>
        </w:tc>
        <w:tc>
          <w:tcPr>
            <w:tcW w:w="1276" w:type="dxa"/>
          </w:tcPr>
          <w:p w14:paraId="70C60BB9" w14:textId="15ABAE40" w:rsidR="006A5B8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10</w:t>
            </w:r>
          </w:p>
        </w:tc>
        <w:tc>
          <w:tcPr>
            <w:tcW w:w="1498" w:type="dxa"/>
          </w:tcPr>
          <w:p w14:paraId="78BCB449" w14:textId="0668187F" w:rsidR="006A5B80" w:rsidRPr="006A7CE0" w:rsidRDefault="007341C0"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A567B9" w:rsidRPr="006A7CE0" w14:paraId="7EF9A40B" w14:textId="77777777" w:rsidTr="00AF4C70">
        <w:trPr>
          <w:cantSplit/>
          <w:trHeight w:val="328"/>
        </w:trPr>
        <w:tc>
          <w:tcPr>
            <w:tcW w:w="2801" w:type="dxa"/>
          </w:tcPr>
          <w:p w14:paraId="0A4AECBE" w14:textId="72ADCE74" w:rsidR="00A567B9" w:rsidRPr="006B478E" w:rsidRDefault="00A567B9"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pacing w:val="-2"/>
                <w:sz w:val="18"/>
                <w:szCs w:val="18"/>
                <w:cs/>
              </w:rPr>
            </w:pPr>
            <w:r w:rsidRPr="006B478E">
              <w:rPr>
                <w:rFonts w:ascii="Arial" w:eastAsia="Times New Roman" w:hAnsi="Arial" w:cs="Arial"/>
                <w:spacing w:val="-2"/>
                <w:sz w:val="18"/>
                <w:szCs w:val="18"/>
              </w:rPr>
              <w:t xml:space="preserve">Other </w:t>
            </w:r>
            <w:r w:rsidR="001141AE" w:rsidRPr="006B478E">
              <w:rPr>
                <w:rFonts w:ascii="Arial" w:eastAsia="Times New Roman" w:hAnsi="Arial" w:cs="Arial"/>
                <w:spacing w:val="-2"/>
                <w:sz w:val="18"/>
                <w:szCs w:val="18"/>
              </w:rPr>
              <w:t>non-current financial assets</w:t>
            </w:r>
            <w:r w:rsidRPr="006B478E">
              <w:rPr>
                <w:rFonts w:ascii="Arial" w:eastAsia="Times New Roman" w:hAnsi="Arial" w:cs="Arial"/>
                <w:spacing w:val="-2"/>
                <w:sz w:val="18"/>
                <w:szCs w:val="18"/>
              </w:rPr>
              <w:t xml:space="preserve"> </w:t>
            </w:r>
          </w:p>
        </w:tc>
        <w:tc>
          <w:tcPr>
            <w:tcW w:w="1306" w:type="dxa"/>
          </w:tcPr>
          <w:p w14:paraId="7768E114" w14:textId="209ECC8D"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0D8FB4FA" w14:textId="688BB515" w:rsidR="0074353D"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D1EA646" w14:textId="714AE231"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91</w:t>
            </w:r>
          </w:p>
        </w:tc>
        <w:tc>
          <w:tcPr>
            <w:tcW w:w="1276" w:type="dxa"/>
          </w:tcPr>
          <w:p w14:paraId="7BDDA1E5" w14:textId="59CF2B17" w:rsidR="0074353D"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91</w:t>
            </w:r>
          </w:p>
        </w:tc>
        <w:tc>
          <w:tcPr>
            <w:tcW w:w="1498" w:type="dxa"/>
          </w:tcPr>
          <w:p w14:paraId="0098BF90" w14:textId="62807735" w:rsidR="00FD4516" w:rsidRPr="006A7CE0" w:rsidRDefault="007341C0"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F54957" w:rsidRPr="006A7CE0" w14:paraId="276A4440" w14:textId="77777777" w:rsidTr="00AF4C70">
        <w:trPr>
          <w:cantSplit/>
          <w:trHeight w:val="389"/>
        </w:trPr>
        <w:tc>
          <w:tcPr>
            <w:tcW w:w="2801" w:type="dxa"/>
          </w:tcPr>
          <w:p w14:paraId="4A1724B2" w14:textId="77777777" w:rsidR="00F54957" w:rsidRPr="006A7CE0" w:rsidRDefault="00F54957" w:rsidP="006958F5">
            <w:pPr>
              <w:tabs>
                <w:tab w:val="left" w:pos="240"/>
              </w:tabs>
              <w:overflowPunct w:val="0"/>
              <w:autoSpaceDE w:val="0"/>
              <w:autoSpaceDN w:val="0"/>
              <w:adjustRightInd w:val="0"/>
              <w:spacing w:after="0" w:line="340" w:lineRule="exact"/>
              <w:jc w:val="thaiDistribute"/>
              <w:textAlignment w:val="baseline"/>
              <w:rPr>
                <w:rFonts w:ascii="Arial" w:eastAsia="Times New Roman" w:hAnsi="Arial" w:cs="Arial"/>
                <w:sz w:val="18"/>
                <w:szCs w:val="18"/>
                <w:rtl/>
                <w:cs/>
              </w:rPr>
            </w:pPr>
          </w:p>
        </w:tc>
        <w:tc>
          <w:tcPr>
            <w:tcW w:w="1306" w:type="dxa"/>
          </w:tcPr>
          <w:p w14:paraId="74E798DA" w14:textId="0719FA38" w:rsidR="00F54957"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3DFDB61" w14:textId="2803C679" w:rsidR="00F54957"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245</w:t>
            </w:r>
          </w:p>
        </w:tc>
        <w:tc>
          <w:tcPr>
            <w:tcW w:w="1276" w:type="dxa"/>
          </w:tcPr>
          <w:p w14:paraId="6DEFFF90" w14:textId="47EEE694" w:rsidR="00F54957"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1,5</w:t>
            </w:r>
            <w:r w:rsidR="00792ABF">
              <w:rPr>
                <w:rFonts w:eastAsia="Times New Roman" w:cstheme="minorHAnsi"/>
                <w:sz w:val="18"/>
                <w:szCs w:val="18"/>
              </w:rPr>
              <w:t>16</w:t>
            </w:r>
          </w:p>
        </w:tc>
        <w:tc>
          <w:tcPr>
            <w:tcW w:w="1276" w:type="dxa"/>
          </w:tcPr>
          <w:p w14:paraId="2B2C23BC" w14:textId="009E414A" w:rsidR="00F54957"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1,7</w:t>
            </w:r>
            <w:r w:rsidR="00792ABF">
              <w:rPr>
                <w:rFonts w:eastAsia="Times New Roman" w:cstheme="minorHAnsi"/>
                <w:sz w:val="18"/>
                <w:szCs w:val="18"/>
              </w:rPr>
              <w:t>61</w:t>
            </w:r>
          </w:p>
        </w:tc>
        <w:tc>
          <w:tcPr>
            <w:tcW w:w="1498" w:type="dxa"/>
          </w:tcPr>
          <w:p w14:paraId="5763B6D7" w14:textId="77777777" w:rsidR="00F54957" w:rsidRPr="006A7CE0" w:rsidRDefault="00F54957"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r w:rsidR="00A567B9" w:rsidRPr="006A7CE0" w14:paraId="6796AC33" w14:textId="77777777" w:rsidTr="00AF4C70">
        <w:trPr>
          <w:cantSplit/>
          <w:trHeight w:val="316"/>
        </w:trPr>
        <w:tc>
          <w:tcPr>
            <w:tcW w:w="2801" w:type="dxa"/>
            <w:vAlign w:val="bottom"/>
          </w:tcPr>
          <w:p w14:paraId="32C9258A"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69B1F440"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5" w:type="dxa"/>
          </w:tcPr>
          <w:p w14:paraId="6AF42246"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32D3CE44"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029CE3D8" w14:textId="77777777" w:rsidR="00A567B9" w:rsidRPr="0075437A" w:rsidRDefault="00A567B9"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57DD807A" w14:textId="77777777" w:rsidR="00A567B9" w:rsidRPr="006A7CE0" w:rsidRDefault="00A567B9" w:rsidP="006958F5">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r>
      <w:tr w:rsidR="00A567B9" w:rsidRPr="006A7CE0" w14:paraId="5EEFF4C1" w14:textId="77777777" w:rsidTr="00AF4C70">
        <w:trPr>
          <w:cantSplit/>
          <w:trHeight w:val="328"/>
        </w:trPr>
        <w:tc>
          <w:tcPr>
            <w:tcW w:w="2801" w:type="dxa"/>
            <w:vAlign w:val="bottom"/>
          </w:tcPr>
          <w:p w14:paraId="1A59163E" w14:textId="77777777" w:rsidR="00A567B9" w:rsidRPr="006A7CE0" w:rsidRDefault="00A567B9" w:rsidP="006958F5">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66B709B6" w14:textId="281F90D9"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892</w:t>
            </w:r>
          </w:p>
        </w:tc>
        <w:tc>
          <w:tcPr>
            <w:tcW w:w="1275" w:type="dxa"/>
          </w:tcPr>
          <w:p w14:paraId="16FC6602" w14:textId="590C2CA5"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6BE21ADD" w14:textId="3DF58EFA"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5C2D7CB4" w14:textId="7F680B6C"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892</w:t>
            </w:r>
          </w:p>
        </w:tc>
        <w:tc>
          <w:tcPr>
            <w:tcW w:w="1498" w:type="dxa"/>
          </w:tcPr>
          <w:p w14:paraId="5815FF4C" w14:textId="259A5818" w:rsidR="00A567B9" w:rsidRPr="006A7CE0" w:rsidRDefault="007341C0"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2.8 - 4.7</w:t>
            </w:r>
          </w:p>
        </w:tc>
      </w:tr>
      <w:tr w:rsidR="00A567B9" w:rsidRPr="006A7CE0" w14:paraId="2085F5C9" w14:textId="77777777" w:rsidTr="00AF4C70">
        <w:trPr>
          <w:cantSplit/>
          <w:trHeight w:val="328"/>
        </w:trPr>
        <w:tc>
          <w:tcPr>
            <w:tcW w:w="2801" w:type="dxa"/>
            <w:vAlign w:val="bottom"/>
          </w:tcPr>
          <w:p w14:paraId="368D6A67"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6A37C689" w14:textId="5E04ADB2"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78C85CCB" w14:textId="4319ADD4"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399CCE95" w14:textId="63C88754"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294</w:t>
            </w:r>
          </w:p>
        </w:tc>
        <w:tc>
          <w:tcPr>
            <w:tcW w:w="1276" w:type="dxa"/>
          </w:tcPr>
          <w:p w14:paraId="4FAE0744" w14:textId="28920BB0" w:rsidR="00A567B9"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294</w:t>
            </w:r>
          </w:p>
        </w:tc>
        <w:tc>
          <w:tcPr>
            <w:tcW w:w="1498" w:type="dxa"/>
          </w:tcPr>
          <w:p w14:paraId="62598D13" w14:textId="21CD5CE9" w:rsidR="00A567B9" w:rsidRPr="006A7CE0" w:rsidRDefault="007341C0"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357ABB" w:rsidRPr="006A7CE0" w14:paraId="1FBE86AA" w14:textId="77777777" w:rsidTr="00AF4C70">
        <w:trPr>
          <w:cantSplit/>
          <w:trHeight w:val="328"/>
        </w:trPr>
        <w:tc>
          <w:tcPr>
            <w:tcW w:w="2801" w:type="dxa"/>
            <w:vAlign w:val="bottom"/>
          </w:tcPr>
          <w:p w14:paraId="3E18F421" w14:textId="42F79581" w:rsidR="00357ABB" w:rsidRPr="006A7CE0" w:rsidRDefault="00357ABB" w:rsidP="006958F5">
            <w:pPr>
              <w:tabs>
                <w:tab w:val="left" w:pos="900"/>
                <w:tab w:val="left" w:pos="1440"/>
                <w:tab w:val="left" w:pos="1980"/>
              </w:tabs>
              <w:overflowPunct w:val="0"/>
              <w:autoSpaceDE w:val="0"/>
              <w:autoSpaceDN w:val="0"/>
              <w:adjustRightInd w:val="0"/>
              <w:spacing w:after="0" w:line="34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1306" w:type="dxa"/>
          </w:tcPr>
          <w:p w14:paraId="469B86D9" w14:textId="77777777" w:rsidR="007341C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5E5A69E8" w14:textId="6AA9C8E3" w:rsidR="00131EEA" w:rsidRPr="0075437A" w:rsidRDefault="0030403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309</w:t>
            </w:r>
          </w:p>
        </w:tc>
        <w:tc>
          <w:tcPr>
            <w:tcW w:w="1275" w:type="dxa"/>
          </w:tcPr>
          <w:p w14:paraId="7554B4FC" w14:textId="77777777" w:rsidR="007341C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4D9DD3E7" w14:textId="145F274E" w:rsidR="00357ABB" w:rsidRPr="0075437A" w:rsidRDefault="00304034"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7A845BF9" w14:textId="77777777" w:rsidR="007341C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3AD730F7" w14:textId="4DB02B92" w:rsidR="00131EEA"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1ACD09F" w14:textId="77777777" w:rsidR="007341C0"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6C7E4AB8" w14:textId="42C95ACA" w:rsidR="00357ABB" w:rsidRPr="0075437A" w:rsidRDefault="007341C0" w:rsidP="006958F5">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309</w:t>
            </w:r>
          </w:p>
        </w:tc>
        <w:tc>
          <w:tcPr>
            <w:tcW w:w="1498" w:type="dxa"/>
          </w:tcPr>
          <w:p w14:paraId="02101A09" w14:textId="77777777" w:rsidR="00532D87" w:rsidRDefault="00532D87" w:rsidP="002D291D">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p w14:paraId="440570A0" w14:textId="7FF8ACF4" w:rsidR="00131EEA" w:rsidRPr="006A7CE0" w:rsidRDefault="00532D87" w:rsidP="002D291D">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17</w:t>
            </w:r>
          </w:p>
        </w:tc>
      </w:tr>
      <w:tr w:rsidR="00A567B9" w:rsidRPr="006A7CE0" w14:paraId="6FE0A9AF" w14:textId="77777777" w:rsidTr="00AF4C70">
        <w:trPr>
          <w:cantSplit/>
          <w:trHeight w:val="74"/>
        </w:trPr>
        <w:tc>
          <w:tcPr>
            <w:tcW w:w="2801" w:type="dxa"/>
            <w:vAlign w:val="bottom"/>
          </w:tcPr>
          <w:p w14:paraId="4E32D85D" w14:textId="77777777" w:rsidR="00A567B9" w:rsidRPr="006A7CE0" w:rsidRDefault="00A567B9" w:rsidP="006958F5">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306" w:type="dxa"/>
          </w:tcPr>
          <w:p w14:paraId="0FA35868" w14:textId="06F840D8" w:rsidR="00A567B9" w:rsidRPr="0075437A" w:rsidRDefault="0030403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1,201</w:t>
            </w:r>
          </w:p>
        </w:tc>
        <w:tc>
          <w:tcPr>
            <w:tcW w:w="1275" w:type="dxa"/>
          </w:tcPr>
          <w:p w14:paraId="0883417C" w14:textId="2D378BF5" w:rsidR="00A567B9" w:rsidRPr="0075437A" w:rsidRDefault="00304034"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E73F243" w14:textId="7B2B241F" w:rsidR="00A567B9"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294</w:t>
            </w:r>
          </w:p>
        </w:tc>
        <w:tc>
          <w:tcPr>
            <w:tcW w:w="1276" w:type="dxa"/>
          </w:tcPr>
          <w:p w14:paraId="3121C15E" w14:textId="1DCC4A6A" w:rsidR="00A567B9" w:rsidRPr="0075437A" w:rsidRDefault="007341C0" w:rsidP="006958F5">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1,495</w:t>
            </w:r>
          </w:p>
        </w:tc>
        <w:tc>
          <w:tcPr>
            <w:tcW w:w="1498" w:type="dxa"/>
          </w:tcPr>
          <w:p w14:paraId="7704027F" w14:textId="77777777" w:rsidR="00A567B9" w:rsidRPr="006A7CE0" w:rsidRDefault="00A567B9" w:rsidP="006958F5">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bl>
    <w:p w14:paraId="172E8DE5" w14:textId="06889503" w:rsidR="00DB1CB9" w:rsidRDefault="00DB1CB9" w:rsidP="006804F8">
      <w:pPr>
        <w:spacing w:after="0" w:line="300" w:lineRule="exact"/>
      </w:pPr>
    </w:p>
    <w:tbl>
      <w:tblPr>
        <w:tblW w:w="9432" w:type="dxa"/>
        <w:tblInd w:w="288" w:type="dxa"/>
        <w:tblLayout w:type="fixed"/>
        <w:tblLook w:val="0000" w:firstRow="0" w:lastRow="0" w:firstColumn="0" w:lastColumn="0" w:noHBand="0" w:noVBand="0"/>
      </w:tblPr>
      <w:tblGrid>
        <w:gridCol w:w="2801"/>
        <w:gridCol w:w="1306"/>
        <w:gridCol w:w="1275"/>
        <w:gridCol w:w="1276"/>
        <w:gridCol w:w="1276"/>
        <w:gridCol w:w="1498"/>
      </w:tblGrid>
      <w:tr w:rsidR="006804F8" w:rsidRPr="006A7CE0" w14:paraId="02A491F4" w14:textId="77777777" w:rsidTr="00533484">
        <w:trPr>
          <w:cantSplit/>
          <w:trHeight w:val="328"/>
        </w:trPr>
        <w:tc>
          <w:tcPr>
            <w:tcW w:w="2801" w:type="dxa"/>
            <w:vAlign w:val="bottom"/>
          </w:tcPr>
          <w:p w14:paraId="31FB4BB0"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10936C0B" w14:textId="77777777" w:rsidR="006804F8" w:rsidRPr="006A7CE0" w:rsidRDefault="006804F8" w:rsidP="00533484">
            <w:pPr>
              <w:overflowPunct w:val="0"/>
              <w:autoSpaceDE w:val="0"/>
              <w:autoSpaceDN w:val="0"/>
              <w:adjustRightInd w:val="0"/>
              <w:spacing w:after="0" w:line="340" w:lineRule="exact"/>
              <w:jc w:val="right"/>
              <w:textAlignment w:val="baseline"/>
              <w:rPr>
                <w:rFonts w:ascii="Arial" w:eastAsia="Times New Roman" w:hAnsi="Arial" w:cs="Arial"/>
                <w:sz w:val="18"/>
                <w:szCs w:val="18"/>
              </w:rPr>
            </w:pPr>
            <w:r w:rsidRPr="006A7CE0">
              <w:rPr>
                <w:rFonts w:ascii="Arial" w:eastAsia="Times New Roman" w:hAnsi="Arial" w:cs="Arial"/>
                <w:sz w:val="18"/>
                <w:szCs w:val="18"/>
              </w:rPr>
              <w:t>(Unit: Million Baht)</w:t>
            </w:r>
          </w:p>
        </w:tc>
      </w:tr>
      <w:tr w:rsidR="006804F8" w:rsidRPr="006A7CE0" w14:paraId="1063D350" w14:textId="77777777" w:rsidTr="00533484">
        <w:trPr>
          <w:cantSplit/>
          <w:trHeight w:val="352"/>
        </w:trPr>
        <w:tc>
          <w:tcPr>
            <w:tcW w:w="2801" w:type="dxa"/>
            <w:vAlign w:val="bottom"/>
          </w:tcPr>
          <w:p w14:paraId="7E7FFAB4"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6631" w:type="dxa"/>
            <w:gridSpan w:val="5"/>
          </w:tcPr>
          <w:p w14:paraId="0EC1CD06" w14:textId="77777777" w:rsidR="006804F8"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Separate financial statements</w:t>
            </w:r>
          </w:p>
          <w:p w14:paraId="3BE30C83" w14:textId="3B51EB5D" w:rsidR="006804F8" w:rsidRPr="00D240BA"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sz w:val="18"/>
                <w:szCs w:val="18"/>
              </w:rPr>
            </w:pPr>
            <w:r w:rsidRPr="006A7CE0">
              <w:rPr>
                <w:rFonts w:ascii="Arial" w:eastAsia="Times New Roman" w:hAnsi="Arial" w:cs="Arial"/>
                <w:sz w:val="18"/>
                <w:szCs w:val="18"/>
              </w:rPr>
              <w:t xml:space="preserve">as at </w:t>
            </w:r>
            <w:r>
              <w:rPr>
                <w:rFonts w:ascii="Arial" w:eastAsia="Times New Roman" w:hAnsi="Arial" w:cs="Arial"/>
                <w:sz w:val="18"/>
                <w:szCs w:val="18"/>
              </w:rPr>
              <w:t>31 December 2022</w:t>
            </w:r>
          </w:p>
        </w:tc>
      </w:tr>
      <w:tr w:rsidR="006804F8" w:rsidRPr="006A7CE0" w14:paraId="363DA4A9" w14:textId="77777777" w:rsidTr="00533484">
        <w:trPr>
          <w:cantSplit/>
          <w:trHeight w:val="352"/>
        </w:trPr>
        <w:tc>
          <w:tcPr>
            <w:tcW w:w="2801" w:type="dxa"/>
            <w:vAlign w:val="bottom"/>
          </w:tcPr>
          <w:p w14:paraId="60AE4FBE"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1A362842"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Fixed</w:t>
            </w:r>
            <w:r>
              <w:rPr>
                <w:rFonts w:ascii="Arial" w:eastAsia="Times New Roman" w:hAnsi="Arial" w:cs="Arial"/>
                <w:sz w:val="18"/>
                <w:szCs w:val="18"/>
              </w:rPr>
              <w:t xml:space="preserve"> </w:t>
            </w:r>
            <w:r w:rsidRPr="006A7CE0">
              <w:rPr>
                <w:rFonts w:ascii="Arial" w:eastAsia="Times New Roman" w:hAnsi="Arial" w:cs="Arial"/>
                <w:sz w:val="18"/>
                <w:szCs w:val="18"/>
              </w:rPr>
              <w:t xml:space="preserve"> interest rates</w:t>
            </w:r>
          </w:p>
        </w:tc>
        <w:tc>
          <w:tcPr>
            <w:tcW w:w="1275" w:type="dxa"/>
          </w:tcPr>
          <w:p w14:paraId="2AB32599" w14:textId="77777777" w:rsidR="006804F8" w:rsidRPr="006A7CE0" w:rsidRDefault="006804F8" w:rsidP="00533484">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35B62C35" w14:textId="77777777" w:rsidR="006804F8" w:rsidRPr="006A7CE0" w:rsidRDefault="006804F8" w:rsidP="00533484">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6" w:type="dxa"/>
          </w:tcPr>
          <w:p w14:paraId="28CACDFD" w14:textId="77777777" w:rsidR="006804F8" w:rsidRPr="006A7CE0" w:rsidRDefault="006804F8" w:rsidP="00533484">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498" w:type="dxa"/>
          </w:tcPr>
          <w:p w14:paraId="074D297F" w14:textId="77777777" w:rsidR="006804F8" w:rsidRPr="006A7CE0" w:rsidRDefault="006804F8" w:rsidP="00533484">
            <w:pPr>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6804F8" w:rsidRPr="006A7CE0" w14:paraId="7D8AF247" w14:textId="77777777" w:rsidTr="00533484">
        <w:trPr>
          <w:cantSplit/>
          <w:trHeight w:val="328"/>
        </w:trPr>
        <w:tc>
          <w:tcPr>
            <w:tcW w:w="2801" w:type="dxa"/>
            <w:vAlign w:val="bottom"/>
          </w:tcPr>
          <w:p w14:paraId="75E2B1B8"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14C8E73E"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Pr>
                <w:rFonts w:ascii="Arial" w:eastAsia="Times New Roman" w:hAnsi="Arial" w:cs="Arial"/>
                <w:sz w:val="18"/>
                <w:szCs w:val="18"/>
              </w:rPr>
              <w:t>w</w:t>
            </w:r>
            <w:r w:rsidRPr="006A7CE0">
              <w:rPr>
                <w:rFonts w:ascii="Arial" w:eastAsia="Times New Roman" w:hAnsi="Arial" w:cs="Arial"/>
                <w:sz w:val="18"/>
                <w:szCs w:val="18"/>
              </w:rPr>
              <w:t>ithin</w:t>
            </w:r>
          </w:p>
        </w:tc>
        <w:tc>
          <w:tcPr>
            <w:tcW w:w="1275" w:type="dxa"/>
          </w:tcPr>
          <w:p w14:paraId="7A5BF1B0"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Floating</w:t>
            </w:r>
          </w:p>
        </w:tc>
        <w:tc>
          <w:tcPr>
            <w:tcW w:w="1276" w:type="dxa"/>
          </w:tcPr>
          <w:p w14:paraId="3453E7AC"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Non-interest</w:t>
            </w:r>
          </w:p>
        </w:tc>
        <w:tc>
          <w:tcPr>
            <w:tcW w:w="1276" w:type="dxa"/>
          </w:tcPr>
          <w:p w14:paraId="11EB7958"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119ADFDE"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Effective</w:t>
            </w:r>
          </w:p>
        </w:tc>
      </w:tr>
      <w:tr w:rsidR="006804F8" w:rsidRPr="006A7CE0" w14:paraId="209BF21B" w14:textId="77777777" w:rsidTr="00533484">
        <w:trPr>
          <w:cantSplit/>
          <w:trHeight w:val="352"/>
        </w:trPr>
        <w:tc>
          <w:tcPr>
            <w:tcW w:w="2801" w:type="dxa"/>
            <w:vAlign w:val="bottom"/>
          </w:tcPr>
          <w:p w14:paraId="567D9B8E"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2BC589E7" w14:textId="77777777" w:rsidR="006804F8" w:rsidRPr="006A7CE0"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1 year</w:t>
            </w:r>
          </w:p>
        </w:tc>
        <w:tc>
          <w:tcPr>
            <w:tcW w:w="1275" w:type="dxa"/>
          </w:tcPr>
          <w:p w14:paraId="54482B4C" w14:textId="77777777" w:rsidR="006804F8" w:rsidRPr="006A7CE0"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c>
          <w:tcPr>
            <w:tcW w:w="1276" w:type="dxa"/>
          </w:tcPr>
          <w:p w14:paraId="6FB1EE47" w14:textId="77777777" w:rsidR="006804F8" w:rsidRPr="006A7CE0"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bearing</w:t>
            </w:r>
          </w:p>
        </w:tc>
        <w:tc>
          <w:tcPr>
            <w:tcW w:w="1276" w:type="dxa"/>
          </w:tcPr>
          <w:p w14:paraId="180F1AAC" w14:textId="77777777" w:rsidR="006804F8" w:rsidRPr="006A7CE0"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Total</w:t>
            </w:r>
          </w:p>
        </w:tc>
        <w:tc>
          <w:tcPr>
            <w:tcW w:w="1498" w:type="dxa"/>
          </w:tcPr>
          <w:p w14:paraId="167EFC26" w14:textId="77777777" w:rsidR="006804F8" w:rsidRPr="006A7CE0" w:rsidRDefault="006804F8" w:rsidP="00533484">
            <w:pPr>
              <w:pBdr>
                <w:bottom w:val="single" w:sz="4" w:space="1" w:color="auto"/>
              </w:pBd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rPr>
              <w:t>interest rate</w:t>
            </w:r>
          </w:p>
        </w:tc>
      </w:tr>
      <w:tr w:rsidR="006804F8" w:rsidRPr="006A7CE0" w14:paraId="0BDC9E78" w14:textId="77777777" w:rsidTr="00533484">
        <w:trPr>
          <w:cantSplit/>
          <w:trHeight w:val="74"/>
        </w:trPr>
        <w:tc>
          <w:tcPr>
            <w:tcW w:w="2801" w:type="dxa"/>
            <w:vAlign w:val="bottom"/>
          </w:tcPr>
          <w:p w14:paraId="19A3C768"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u w:val="single"/>
              </w:rPr>
            </w:pPr>
          </w:p>
        </w:tc>
        <w:tc>
          <w:tcPr>
            <w:tcW w:w="1306" w:type="dxa"/>
          </w:tcPr>
          <w:p w14:paraId="3B25B334"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5" w:type="dxa"/>
          </w:tcPr>
          <w:p w14:paraId="3058A43D"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53A1838A"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276" w:type="dxa"/>
          </w:tcPr>
          <w:p w14:paraId="764014A1"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c>
          <w:tcPr>
            <w:tcW w:w="1498" w:type="dxa"/>
          </w:tcPr>
          <w:p w14:paraId="136459FB"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r w:rsidRPr="006A7CE0">
              <w:rPr>
                <w:rFonts w:ascii="Arial" w:eastAsia="Times New Roman" w:hAnsi="Arial" w:cs="Arial"/>
                <w:sz w:val="18"/>
                <w:szCs w:val="18"/>
                <w:cs/>
              </w:rPr>
              <w:t>(</w:t>
            </w:r>
            <w:r w:rsidRPr="006A7CE0">
              <w:rPr>
                <w:rFonts w:ascii="Arial" w:eastAsia="Times New Roman" w:hAnsi="Arial" w:cs="Arial"/>
                <w:sz w:val="18"/>
                <w:szCs w:val="18"/>
              </w:rPr>
              <w:t>% p.a.</w:t>
            </w:r>
            <w:r w:rsidRPr="006A7CE0">
              <w:rPr>
                <w:rFonts w:ascii="Arial" w:eastAsia="Times New Roman" w:hAnsi="Arial" w:cs="Arial"/>
                <w:sz w:val="18"/>
                <w:szCs w:val="18"/>
                <w:cs/>
              </w:rPr>
              <w:t>)</w:t>
            </w:r>
          </w:p>
        </w:tc>
      </w:tr>
      <w:tr w:rsidR="006804F8" w:rsidRPr="006A7CE0" w14:paraId="29CDD265" w14:textId="77777777" w:rsidTr="00533484">
        <w:trPr>
          <w:cantSplit/>
          <w:trHeight w:val="316"/>
        </w:trPr>
        <w:tc>
          <w:tcPr>
            <w:tcW w:w="2801" w:type="dxa"/>
            <w:vAlign w:val="bottom"/>
          </w:tcPr>
          <w:p w14:paraId="29B8227C"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assets</w:t>
            </w:r>
          </w:p>
        </w:tc>
        <w:tc>
          <w:tcPr>
            <w:tcW w:w="1306" w:type="dxa"/>
          </w:tcPr>
          <w:p w14:paraId="180FAE10" w14:textId="77777777" w:rsidR="006804F8" w:rsidRPr="006A7CE0" w:rsidRDefault="006804F8" w:rsidP="00533484">
            <w:pPr>
              <w:tabs>
                <w:tab w:val="decimal" w:pos="702"/>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275" w:type="dxa"/>
          </w:tcPr>
          <w:p w14:paraId="2C956C70"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7B6DC93E" w14:textId="77777777" w:rsidR="006804F8" w:rsidRPr="0075437A" w:rsidRDefault="006804F8" w:rsidP="00533484">
            <w:pPr>
              <w:tabs>
                <w:tab w:val="decimal" w:pos="887"/>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3DCE5772"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2FFD7713" w14:textId="77777777" w:rsidR="006804F8" w:rsidRPr="006A7CE0" w:rsidRDefault="006804F8" w:rsidP="00533484">
            <w:pPr>
              <w:tabs>
                <w:tab w:val="decimal" w:pos="671"/>
                <w:tab w:val="decimal" w:pos="1154"/>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r>
      <w:tr w:rsidR="006804F8" w:rsidRPr="006A7CE0" w14:paraId="1BD8C310" w14:textId="77777777" w:rsidTr="00533484">
        <w:trPr>
          <w:cantSplit/>
          <w:trHeight w:val="328"/>
        </w:trPr>
        <w:tc>
          <w:tcPr>
            <w:tcW w:w="2801" w:type="dxa"/>
            <w:vAlign w:val="bottom"/>
          </w:tcPr>
          <w:p w14:paraId="580D32E6"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Cash and cash equivalents</w:t>
            </w:r>
          </w:p>
        </w:tc>
        <w:tc>
          <w:tcPr>
            <w:tcW w:w="1306" w:type="dxa"/>
          </w:tcPr>
          <w:p w14:paraId="0D6682F7"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0BAF64D"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587</w:t>
            </w:r>
          </w:p>
        </w:tc>
        <w:tc>
          <w:tcPr>
            <w:tcW w:w="1276" w:type="dxa"/>
          </w:tcPr>
          <w:p w14:paraId="0F87C723"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2</w:t>
            </w:r>
          </w:p>
        </w:tc>
        <w:tc>
          <w:tcPr>
            <w:tcW w:w="1276" w:type="dxa"/>
          </w:tcPr>
          <w:p w14:paraId="66EF310D"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589</w:t>
            </w:r>
          </w:p>
        </w:tc>
        <w:tc>
          <w:tcPr>
            <w:tcW w:w="1498" w:type="dxa"/>
          </w:tcPr>
          <w:p w14:paraId="0139A76D"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0.1 - 0.4</w:t>
            </w:r>
          </w:p>
        </w:tc>
      </w:tr>
      <w:tr w:rsidR="006804F8" w:rsidRPr="006A7CE0" w14:paraId="27A9726A" w14:textId="77777777" w:rsidTr="00533484">
        <w:trPr>
          <w:cantSplit/>
          <w:trHeight w:val="328"/>
        </w:trPr>
        <w:tc>
          <w:tcPr>
            <w:tcW w:w="2801" w:type="dxa"/>
            <w:vAlign w:val="bottom"/>
          </w:tcPr>
          <w:p w14:paraId="65BFF4B5"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receivables</w:t>
            </w:r>
          </w:p>
        </w:tc>
        <w:tc>
          <w:tcPr>
            <w:tcW w:w="1306" w:type="dxa"/>
          </w:tcPr>
          <w:p w14:paraId="101BBC6E"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13187CB7"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2D75272A"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600</w:t>
            </w:r>
          </w:p>
        </w:tc>
        <w:tc>
          <w:tcPr>
            <w:tcW w:w="1276" w:type="dxa"/>
          </w:tcPr>
          <w:p w14:paraId="026C2FF5"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600</w:t>
            </w:r>
          </w:p>
        </w:tc>
        <w:tc>
          <w:tcPr>
            <w:tcW w:w="1498" w:type="dxa"/>
          </w:tcPr>
          <w:p w14:paraId="0B78783D"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6A7CE0" w14:paraId="628CB8FF" w14:textId="77777777" w:rsidTr="00533484">
        <w:trPr>
          <w:cantSplit/>
          <w:trHeight w:val="328"/>
        </w:trPr>
        <w:tc>
          <w:tcPr>
            <w:tcW w:w="2801" w:type="dxa"/>
            <w:vAlign w:val="bottom"/>
          </w:tcPr>
          <w:p w14:paraId="2A970419"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5B80">
              <w:rPr>
                <w:rFonts w:ascii="Arial" w:eastAsia="Times New Roman" w:hAnsi="Arial" w:cs="Arial"/>
                <w:sz w:val="18"/>
                <w:szCs w:val="18"/>
              </w:rPr>
              <w:t>Other current financial assets</w:t>
            </w:r>
          </w:p>
        </w:tc>
        <w:tc>
          <w:tcPr>
            <w:tcW w:w="1306" w:type="dxa"/>
          </w:tcPr>
          <w:p w14:paraId="7E84F521"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4DBCE477"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629599FF"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w:t>
            </w:r>
          </w:p>
        </w:tc>
        <w:tc>
          <w:tcPr>
            <w:tcW w:w="1276" w:type="dxa"/>
          </w:tcPr>
          <w:p w14:paraId="2041B3A4"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w:t>
            </w:r>
          </w:p>
        </w:tc>
        <w:tc>
          <w:tcPr>
            <w:tcW w:w="1498" w:type="dxa"/>
          </w:tcPr>
          <w:p w14:paraId="1395528D"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6A7CE0" w14:paraId="43708719" w14:textId="77777777" w:rsidTr="00533484">
        <w:trPr>
          <w:cantSplit/>
          <w:trHeight w:val="328"/>
        </w:trPr>
        <w:tc>
          <w:tcPr>
            <w:tcW w:w="2801" w:type="dxa"/>
          </w:tcPr>
          <w:p w14:paraId="4BA1FD4E" w14:textId="77777777" w:rsidR="006804F8" w:rsidRPr="006B478E" w:rsidRDefault="006804F8" w:rsidP="00533484">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pacing w:val="-2"/>
                <w:sz w:val="18"/>
                <w:szCs w:val="18"/>
                <w:cs/>
              </w:rPr>
            </w:pPr>
            <w:r w:rsidRPr="006B478E">
              <w:rPr>
                <w:rFonts w:ascii="Arial" w:eastAsia="Times New Roman" w:hAnsi="Arial" w:cs="Arial"/>
                <w:spacing w:val="-2"/>
                <w:sz w:val="18"/>
                <w:szCs w:val="18"/>
              </w:rPr>
              <w:t xml:space="preserve">Other non-current financial assets </w:t>
            </w:r>
          </w:p>
        </w:tc>
        <w:tc>
          <w:tcPr>
            <w:tcW w:w="1306" w:type="dxa"/>
          </w:tcPr>
          <w:p w14:paraId="207F7E0B"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56132444"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37632E5A"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53</w:t>
            </w:r>
          </w:p>
        </w:tc>
        <w:tc>
          <w:tcPr>
            <w:tcW w:w="1276" w:type="dxa"/>
          </w:tcPr>
          <w:p w14:paraId="72F610E1"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53</w:t>
            </w:r>
          </w:p>
        </w:tc>
        <w:tc>
          <w:tcPr>
            <w:tcW w:w="1498" w:type="dxa"/>
          </w:tcPr>
          <w:p w14:paraId="64F26DF0"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6A7CE0" w14:paraId="79231F37" w14:textId="77777777" w:rsidTr="00533484">
        <w:trPr>
          <w:cantSplit/>
          <w:trHeight w:val="389"/>
        </w:trPr>
        <w:tc>
          <w:tcPr>
            <w:tcW w:w="2801" w:type="dxa"/>
          </w:tcPr>
          <w:p w14:paraId="4EFBAE09" w14:textId="77777777" w:rsidR="006804F8" w:rsidRPr="006A7CE0" w:rsidRDefault="006804F8" w:rsidP="00533484">
            <w:pPr>
              <w:tabs>
                <w:tab w:val="left" w:pos="240"/>
              </w:tabs>
              <w:overflowPunct w:val="0"/>
              <w:autoSpaceDE w:val="0"/>
              <w:autoSpaceDN w:val="0"/>
              <w:adjustRightInd w:val="0"/>
              <w:spacing w:after="0" w:line="340" w:lineRule="exact"/>
              <w:jc w:val="thaiDistribute"/>
              <w:textAlignment w:val="baseline"/>
              <w:rPr>
                <w:rFonts w:ascii="Arial" w:eastAsia="Times New Roman" w:hAnsi="Arial" w:cs="Arial"/>
                <w:sz w:val="18"/>
                <w:szCs w:val="18"/>
                <w:rtl/>
                <w:cs/>
              </w:rPr>
            </w:pPr>
          </w:p>
        </w:tc>
        <w:tc>
          <w:tcPr>
            <w:tcW w:w="1306" w:type="dxa"/>
          </w:tcPr>
          <w:p w14:paraId="285074F3"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1A35469"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587</w:t>
            </w:r>
          </w:p>
        </w:tc>
        <w:tc>
          <w:tcPr>
            <w:tcW w:w="1276" w:type="dxa"/>
          </w:tcPr>
          <w:p w14:paraId="61EA1A95"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656</w:t>
            </w:r>
          </w:p>
        </w:tc>
        <w:tc>
          <w:tcPr>
            <w:tcW w:w="1276" w:type="dxa"/>
          </w:tcPr>
          <w:p w14:paraId="6D0AA92F"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1,243</w:t>
            </w:r>
          </w:p>
        </w:tc>
        <w:tc>
          <w:tcPr>
            <w:tcW w:w="1498" w:type="dxa"/>
          </w:tcPr>
          <w:p w14:paraId="4D094EDC"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r w:rsidR="006804F8" w:rsidRPr="006A7CE0" w14:paraId="529C9C2B" w14:textId="77777777" w:rsidTr="00533484">
        <w:trPr>
          <w:cantSplit/>
          <w:trHeight w:val="316"/>
        </w:trPr>
        <w:tc>
          <w:tcPr>
            <w:tcW w:w="2801" w:type="dxa"/>
            <w:vAlign w:val="bottom"/>
          </w:tcPr>
          <w:p w14:paraId="53718441"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b/>
                <w:bCs/>
                <w:sz w:val="18"/>
                <w:szCs w:val="18"/>
              </w:rPr>
            </w:pPr>
            <w:r w:rsidRPr="006A7CE0">
              <w:rPr>
                <w:rFonts w:ascii="Arial" w:eastAsia="Times New Roman" w:hAnsi="Arial" w:cs="Arial"/>
                <w:b/>
                <w:bCs/>
                <w:sz w:val="18"/>
                <w:szCs w:val="18"/>
              </w:rPr>
              <w:t>Financial liabilities</w:t>
            </w:r>
          </w:p>
        </w:tc>
        <w:tc>
          <w:tcPr>
            <w:tcW w:w="1306" w:type="dxa"/>
          </w:tcPr>
          <w:p w14:paraId="44EB9472"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5" w:type="dxa"/>
          </w:tcPr>
          <w:p w14:paraId="1CAAA34C"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594751D5"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276" w:type="dxa"/>
          </w:tcPr>
          <w:p w14:paraId="201B2D33"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tc>
        <w:tc>
          <w:tcPr>
            <w:tcW w:w="1498" w:type="dxa"/>
          </w:tcPr>
          <w:p w14:paraId="4DA1C8AE" w14:textId="77777777" w:rsidR="006804F8" w:rsidRPr="006A7CE0" w:rsidRDefault="006804F8" w:rsidP="00533484">
            <w:pPr>
              <w:overflowPunct w:val="0"/>
              <w:autoSpaceDE w:val="0"/>
              <w:autoSpaceDN w:val="0"/>
              <w:adjustRightInd w:val="0"/>
              <w:spacing w:after="0" w:line="340" w:lineRule="exact"/>
              <w:jc w:val="center"/>
              <w:textAlignment w:val="baseline"/>
              <w:rPr>
                <w:rFonts w:ascii="Arial" w:eastAsia="Times New Roman" w:hAnsi="Arial" w:cs="Arial"/>
                <w:sz w:val="18"/>
                <w:szCs w:val="18"/>
              </w:rPr>
            </w:pPr>
          </w:p>
        </w:tc>
      </w:tr>
      <w:tr w:rsidR="006804F8" w:rsidRPr="006A7CE0" w14:paraId="45A569F3" w14:textId="77777777" w:rsidTr="00533484">
        <w:trPr>
          <w:cantSplit/>
          <w:trHeight w:val="328"/>
        </w:trPr>
        <w:tc>
          <w:tcPr>
            <w:tcW w:w="2801" w:type="dxa"/>
            <w:vAlign w:val="bottom"/>
          </w:tcPr>
          <w:p w14:paraId="5D1FF91B" w14:textId="77777777" w:rsidR="006804F8" w:rsidRPr="006A7CE0" w:rsidRDefault="006804F8" w:rsidP="00533484">
            <w:pPr>
              <w:tabs>
                <w:tab w:val="left" w:pos="240"/>
              </w:tabs>
              <w:overflowPunct w:val="0"/>
              <w:autoSpaceDE w:val="0"/>
              <w:autoSpaceDN w:val="0"/>
              <w:adjustRightInd w:val="0"/>
              <w:spacing w:after="0" w:line="340" w:lineRule="exact"/>
              <w:ind w:left="132" w:right="-108" w:hanging="132"/>
              <w:textAlignment w:val="baseline"/>
              <w:rPr>
                <w:rFonts w:ascii="Arial" w:eastAsia="Times New Roman" w:hAnsi="Arial" w:cs="Arial"/>
                <w:sz w:val="18"/>
                <w:szCs w:val="18"/>
              </w:rPr>
            </w:pPr>
            <w:r w:rsidRPr="006A7CE0">
              <w:rPr>
                <w:rFonts w:ascii="Arial" w:eastAsia="Times New Roman" w:hAnsi="Arial" w:cs="Arial"/>
                <w:sz w:val="18"/>
                <w:szCs w:val="18"/>
              </w:rPr>
              <w:t>Trust receipts</w:t>
            </w:r>
          </w:p>
        </w:tc>
        <w:tc>
          <w:tcPr>
            <w:tcW w:w="1306" w:type="dxa"/>
          </w:tcPr>
          <w:p w14:paraId="2EA478B2"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275" w:type="dxa"/>
          </w:tcPr>
          <w:p w14:paraId="76B7101D"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67F2255D"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F90524D"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498" w:type="dxa"/>
          </w:tcPr>
          <w:p w14:paraId="6EB234ED"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1.6 - 2.2</w:t>
            </w:r>
          </w:p>
        </w:tc>
      </w:tr>
      <w:tr w:rsidR="006804F8" w:rsidRPr="006A7CE0" w14:paraId="08EB6B65" w14:textId="77777777" w:rsidTr="00533484">
        <w:trPr>
          <w:cantSplit/>
          <w:trHeight w:val="328"/>
        </w:trPr>
        <w:tc>
          <w:tcPr>
            <w:tcW w:w="2801" w:type="dxa"/>
            <w:vAlign w:val="bottom"/>
          </w:tcPr>
          <w:p w14:paraId="75DE60DF"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r w:rsidRPr="006A7CE0">
              <w:rPr>
                <w:rFonts w:ascii="Arial" w:eastAsia="Times New Roman" w:hAnsi="Arial" w:cs="Arial"/>
                <w:sz w:val="18"/>
                <w:szCs w:val="18"/>
              </w:rPr>
              <w:t>Trade and other payables</w:t>
            </w:r>
          </w:p>
        </w:tc>
        <w:tc>
          <w:tcPr>
            <w:tcW w:w="1306" w:type="dxa"/>
          </w:tcPr>
          <w:p w14:paraId="6F3743CB"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3630BB75"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069442F6"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276" w:type="dxa"/>
          </w:tcPr>
          <w:p w14:paraId="00D9877A"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498" w:type="dxa"/>
          </w:tcPr>
          <w:p w14:paraId="342EF7F6"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w:t>
            </w:r>
          </w:p>
        </w:tc>
      </w:tr>
      <w:tr w:rsidR="006804F8" w:rsidRPr="006A7CE0" w14:paraId="73522192" w14:textId="77777777" w:rsidTr="00533484">
        <w:trPr>
          <w:cantSplit/>
          <w:trHeight w:val="328"/>
        </w:trPr>
        <w:tc>
          <w:tcPr>
            <w:tcW w:w="2801" w:type="dxa"/>
            <w:vAlign w:val="bottom"/>
          </w:tcPr>
          <w:p w14:paraId="4A83A432"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ind w:left="236" w:hanging="236"/>
              <w:textAlignment w:val="baseline"/>
              <w:rPr>
                <w:rFonts w:ascii="Arial" w:eastAsia="Times New Roman" w:hAnsi="Arial" w:cs="Arial"/>
                <w:sz w:val="18"/>
                <w:szCs w:val="18"/>
              </w:rPr>
            </w:pPr>
            <w:r>
              <w:rPr>
                <w:rFonts w:ascii="Arial" w:eastAsia="Times New Roman" w:hAnsi="Arial" w:cs="Arial"/>
                <w:sz w:val="18"/>
                <w:szCs w:val="18"/>
              </w:rPr>
              <w:t>Long-term loan from financial institution</w:t>
            </w:r>
          </w:p>
        </w:tc>
        <w:tc>
          <w:tcPr>
            <w:tcW w:w="1306" w:type="dxa"/>
          </w:tcPr>
          <w:p w14:paraId="373EF196"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04C6DA5E"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5" w:type="dxa"/>
          </w:tcPr>
          <w:p w14:paraId="5BB3F794"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222DC1C8"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276" w:type="dxa"/>
          </w:tcPr>
          <w:p w14:paraId="506FE767"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700D3AC6"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w:t>
            </w:r>
          </w:p>
        </w:tc>
        <w:tc>
          <w:tcPr>
            <w:tcW w:w="1276" w:type="dxa"/>
          </w:tcPr>
          <w:p w14:paraId="4694AE66" w14:textId="77777777" w:rsidR="006804F8"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p>
          <w:p w14:paraId="50F34B42" w14:textId="77777777" w:rsidR="006804F8" w:rsidRPr="0075437A" w:rsidRDefault="006804F8" w:rsidP="00533484">
            <w:pP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498" w:type="dxa"/>
          </w:tcPr>
          <w:p w14:paraId="41C541B8" w14:textId="77777777" w:rsidR="00532D87" w:rsidRDefault="00532D87"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p w14:paraId="209AF267" w14:textId="5DEBFFE8"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r>
              <w:rPr>
                <w:rFonts w:ascii="Arial" w:eastAsia="Times New Roman" w:hAnsi="Arial" w:cs="Arial"/>
                <w:sz w:val="18"/>
                <w:szCs w:val="18"/>
              </w:rPr>
              <w:t>Note 17</w:t>
            </w:r>
          </w:p>
        </w:tc>
      </w:tr>
      <w:tr w:rsidR="006804F8" w:rsidRPr="006A7CE0" w14:paraId="45717C30" w14:textId="77777777" w:rsidTr="00533484">
        <w:trPr>
          <w:cantSplit/>
          <w:trHeight w:val="74"/>
        </w:trPr>
        <w:tc>
          <w:tcPr>
            <w:tcW w:w="2801" w:type="dxa"/>
            <w:vAlign w:val="bottom"/>
          </w:tcPr>
          <w:p w14:paraId="30DEDB2C" w14:textId="77777777" w:rsidR="006804F8" w:rsidRPr="006A7CE0" w:rsidRDefault="006804F8" w:rsidP="00533484">
            <w:pPr>
              <w:tabs>
                <w:tab w:val="left" w:pos="900"/>
                <w:tab w:val="left" w:pos="1440"/>
                <w:tab w:val="left" w:pos="1980"/>
              </w:tabs>
              <w:overflowPunct w:val="0"/>
              <w:autoSpaceDE w:val="0"/>
              <w:autoSpaceDN w:val="0"/>
              <w:adjustRightInd w:val="0"/>
              <w:spacing w:after="0" w:line="340" w:lineRule="exact"/>
              <w:jc w:val="thaiDistribute"/>
              <w:textAlignment w:val="baseline"/>
              <w:rPr>
                <w:rFonts w:ascii="Arial" w:eastAsia="Times New Roman" w:hAnsi="Arial" w:cs="Arial"/>
                <w:sz w:val="18"/>
                <w:szCs w:val="18"/>
              </w:rPr>
            </w:pPr>
          </w:p>
        </w:tc>
        <w:tc>
          <w:tcPr>
            <w:tcW w:w="1306" w:type="dxa"/>
          </w:tcPr>
          <w:p w14:paraId="708AE7A5"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756</w:t>
            </w:r>
          </w:p>
        </w:tc>
        <w:tc>
          <w:tcPr>
            <w:tcW w:w="1275" w:type="dxa"/>
          </w:tcPr>
          <w:p w14:paraId="1BE59BC8"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313</w:t>
            </w:r>
          </w:p>
        </w:tc>
        <w:tc>
          <w:tcPr>
            <w:tcW w:w="1276" w:type="dxa"/>
          </w:tcPr>
          <w:p w14:paraId="5295FE6E"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147</w:t>
            </w:r>
          </w:p>
        </w:tc>
        <w:tc>
          <w:tcPr>
            <w:tcW w:w="1276" w:type="dxa"/>
          </w:tcPr>
          <w:p w14:paraId="5F4E9355" w14:textId="77777777" w:rsidR="006804F8" w:rsidRPr="0075437A" w:rsidRDefault="006804F8" w:rsidP="00533484">
            <w:pPr>
              <w:pBdr>
                <w:top w:val="single" w:sz="4" w:space="1" w:color="auto"/>
                <w:bottom w:val="single" w:sz="4" w:space="1" w:color="auto"/>
              </w:pBdr>
              <w:tabs>
                <w:tab w:val="decimal" w:pos="855"/>
              </w:tabs>
              <w:overflowPunct w:val="0"/>
              <w:autoSpaceDE w:val="0"/>
              <w:autoSpaceDN w:val="0"/>
              <w:adjustRightInd w:val="0"/>
              <w:spacing w:after="0" w:line="340" w:lineRule="exact"/>
              <w:ind w:right="-40"/>
              <w:textAlignment w:val="baseline"/>
              <w:rPr>
                <w:rFonts w:eastAsia="Times New Roman" w:cstheme="minorHAnsi"/>
                <w:sz w:val="18"/>
                <w:szCs w:val="18"/>
              </w:rPr>
            </w:pPr>
            <w:r>
              <w:rPr>
                <w:rFonts w:eastAsia="Times New Roman" w:cstheme="minorHAnsi"/>
                <w:sz w:val="18"/>
                <w:szCs w:val="18"/>
              </w:rPr>
              <w:t>1,216</w:t>
            </w:r>
          </w:p>
        </w:tc>
        <w:tc>
          <w:tcPr>
            <w:tcW w:w="1498" w:type="dxa"/>
          </w:tcPr>
          <w:p w14:paraId="647707C2" w14:textId="77777777" w:rsidR="006804F8" w:rsidRPr="006A7CE0" w:rsidRDefault="006804F8" w:rsidP="00533484">
            <w:pPr>
              <w:overflowPunct w:val="0"/>
              <w:autoSpaceDE w:val="0"/>
              <w:autoSpaceDN w:val="0"/>
              <w:adjustRightInd w:val="0"/>
              <w:spacing w:after="0" w:line="340" w:lineRule="exact"/>
              <w:ind w:left="-7"/>
              <w:jc w:val="center"/>
              <w:textAlignment w:val="baseline"/>
              <w:rPr>
                <w:rFonts w:ascii="Arial" w:eastAsia="Times New Roman" w:hAnsi="Arial" w:cs="Arial"/>
                <w:sz w:val="18"/>
                <w:szCs w:val="18"/>
              </w:rPr>
            </w:pPr>
          </w:p>
        </w:tc>
      </w:tr>
    </w:tbl>
    <w:p w14:paraId="79594F58" w14:textId="7F624F35" w:rsidR="00C54688" w:rsidRPr="006E2B6B"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rPr>
      </w:pPr>
      <w:r>
        <w:rPr>
          <w:rFonts w:ascii="Arial" w:hAnsi="Arial"/>
          <w:szCs w:val="22"/>
          <w:cs/>
        </w:rPr>
        <w:tab/>
      </w:r>
      <w:r w:rsidR="00C54688" w:rsidRPr="006E2B6B">
        <w:rPr>
          <w:rFonts w:ascii="Arial" w:hAnsi="Arial" w:cs="Arial"/>
          <w:b/>
          <w:bCs/>
          <w:i/>
          <w:iCs/>
          <w:szCs w:val="22"/>
        </w:rPr>
        <w:t xml:space="preserve">Liquidity risk </w:t>
      </w:r>
    </w:p>
    <w:p w14:paraId="09CF1C00" w14:textId="64BC19C1" w:rsidR="00897B81" w:rsidRPr="0031574B" w:rsidRDefault="007D6081"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b/>
          <w:bCs/>
          <w:i/>
          <w:iCs/>
          <w:szCs w:val="22"/>
          <w:highlight w:val="cyan"/>
        </w:rPr>
      </w:pPr>
      <w:r>
        <w:rPr>
          <w:rFonts w:ascii="Arial" w:hAnsi="Arial"/>
          <w:szCs w:val="22"/>
          <w:cs/>
        </w:rPr>
        <w:tab/>
      </w:r>
      <w:r w:rsidR="00D819CD" w:rsidRPr="00D819CD">
        <w:rPr>
          <w:rFonts w:ascii="Arial" w:hAnsi="Arial" w:cs="Arial"/>
          <w:szCs w:val="22"/>
        </w:rPr>
        <w:t>The Group has assessed its liquidity risk as low. Since the Group can access to a sufficient variety of sources of funding.</w:t>
      </w:r>
    </w:p>
    <w:p w14:paraId="2616B2CB" w14:textId="09A2CEE3" w:rsidR="00CE5670" w:rsidRPr="006A7CE0" w:rsidRDefault="00917CEB"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both"/>
        <w:textAlignment w:val="baseline"/>
        <w:rPr>
          <w:rFonts w:ascii="Arial" w:eastAsia="Times New Roman" w:hAnsi="Arial" w:cs="Angsana New"/>
          <w:b/>
          <w:bCs/>
          <w:szCs w:val="22"/>
        </w:rPr>
      </w:pPr>
      <w:r>
        <w:rPr>
          <w:rFonts w:ascii="Arial" w:eastAsia="Times New Roman" w:hAnsi="Arial" w:cs="Angsana New"/>
          <w:b/>
          <w:bCs/>
          <w:szCs w:val="22"/>
        </w:rPr>
        <w:t>2</w:t>
      </w:r>
      <w:r w:rsidR="00E55B2C">
        <w:rPr>
          <w:rFonts w:ascii="Arial" w:eastAsia="Times New Roman" w:hAnsi="Arial" w:cs="Angsana New"/>
          <w:b/>
          <w:bCs/>
          <w:szCs w:val="22"/>
        </w:rPr>
        <w:t>8</w:t>
      </w:r>
      <w:r w:rsidR="00CE5670" w:rsidRPr="006A7CE0">
        <w:rPr>
          <w:rFonts w:ascii="Arial" w:eastAsia="Times New Roman" w:hAnsi="Arial" w:cs="Angsana New"/>
          <w:b/>
          <w:bCs/>
          <w:szCs w:val="22"/>
        </w:rPr>
        <w:t>.2</w:t>
      </w:r>
      <w:r w:rsidR="00CE5670" w:rsidRPr="006A7CE0">
        <w:rPr>
          <w:rFonts w:ascii="Arial" w:eastAsia="Times New Roman" w:hAnsi="Arial" w:cs="Angsana New"/>
          <w:b/>
          <w:bCs/>
          <w:szCs w:val="22"/>
        </w:rPr>
        <w:tab/>
        <w:t>Fair values of financial instruments</w:t>
      </w:r>
    </w:p>
    <w:p w14:paraId="2489CF9C" w14:textId="502BA65D" w:rsidR="003C025A" w:rsidRPr="006A7CE0"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cs="Angsana New"/>
          <w:szCs w:val="22"/>
          <w:cs/>
        </w:rPr>
      </w:pPr>
      <w:r w:rsidRPr="006A7CE0">
        <w:rPr>
          <w:rFonts w:ascii="Arial" w:eastAsia="Times New Roman" w:hAnsi="Arial" w:cs="Angsana New"/>
          <w:szCs w:val="22"/>
        </w:rPr>
        <w:tab/>
      </w:r>
      <w:r w:rsidR="003C025A" w:rsidRPr="0031574B">
        <w:rPr>
          <w:rFonts w:ascii="Arial" w:hAnsi="Arial"/>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w:t>
      </w:r>
      <w:r w:rsidR="00055676">
        <w:rPr>
          <w:rFonts w:ascii="Arial" w:hAnsi="Arial"/>
          <w:szCs w:val="22"/>
        </w:rPr>
        <w:t>tion.</w:t>
      </w:r>
    </w:p>
    <w:p w14:paraId="2874FAB6" w14:textId="571434C4" w:rsidR="00ED6651" w:rsidRPr="00F520D5" w:rsidRDefault="008F08DE"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hAnsi="Arial" w:cs="Arial"/>
          <w:color w:val="000000"/>
          <w:szCs w:val="22"/>
        </w:rPr>
      </w:pPr>
      <w:r w:rsidRPr="006A7CE0">
        <w:rPr>
          <w:rFonts w:ascii="Arial" w:eastAsia="Times New Roman" w:hAnsi="Arial" w:cs="Angsana New"/>
          <w:szCs w:val="22"/>
        </w:rPr>
        <w:tab/>
      </w:r>
      <w:r w:rsidR="00ED6651" w:rsidRPr="00F520D5">
        <w:rPr>
          <w:rFonts w:ascii="Arial" w:hAnsi="Arial" w:cs="Arial"/>
          <w:color w:val="000000"/>
          <w:szCs w:val="22"/>
        </w:rPr>
        <w:t xml:space="preserve">The methods and assumptions used by the </w:t>
      </w:r>
      <w:r w:rsidR="00ED6651">
        <w:rPr>
          <w:rFonts w:ascii="Arial" w:hAnsi="Arial" w:cs="Arial"/>
          <w:color w:val="000000"/>
          <w:szCs w:val="22"/>
        </w:rPr>
        <w:t>Group</w:t>
      </w:r>
      <w:r w:rsidR="00ED6651" w:rsidRPr="00F520D5">
        <w:rPr>
          <w:rFonts w:ascii="Arial" w:hAnsi="Arial" w:cs="Arial"/>
          <w:color w:val="000000"/>
          <w:szCs w:val="22"/>
        </w:rPr>
        <w:t xml:space="preserve"> estimating the fair value of financial instruments are as follows:</w:t>
      </w:r>
    </w:p>
    <w:p w14:paraId="2AC2E4FF" w14:textId="57182038" w:rsidR="001A6CCD"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F520D5">
        <w:rPr>
          <w:rFonts w:ascii="Arial" w:hAnsi="Arial" w:cs="Arial"/>
          <w:color w:val="000000"/>
          <w:szCs w:val="22"/>
        </w:rPr>
        <w:t xml:space="preserve">For financial assets and liabilities which have </w:t>
      </w:r>
      <w:r w:rsidRPr="00970084">
        <w:rPr>
          <w:rFonts w:ascii="Arial" w:hAnsi="Arial" w:cs="Arial"/>
          <w:color w:val="000000"/>
          <w:szCs w:val="22"/>
        </w:rPr>
        <w:t xml:space="preserve">short-term maturities, including cash and cash equivalents, </w:t>
      </w:r>
      <w:r w:rsidR="000241FE">
        <w:rPr>
          <w:rFonts w:ascii="Arial" w:hAnsi="Arial" w:cs="Arial"/>
          <w:color w:val="000000"/>
          <w:szCs w:val="22"/>
        </w:rPr>
        <w:t xml:space="preserve">trade and other </w:t>
      </w:r>
      <w:r w:rsidRPr="00970084">
        <w:rPr>
          <w:rFonts w:ascii="Arial" w:hAnsi="Arial" w:cs="Arial"/>
          <w:color w:val="000000"/>
          <w:szCs w:val="22"/>
        </w:rPr>
        <w:t>accounts receivable</w:t>
      </w:r>
      <w:r w:rsidR="000241FE">
        <w:rPr>
          <w:rFonts w:ascii="Arial" w:hAnsi="Arial" w:cs="Arial"/>
          <w:color w:val="000000"/>
          <w:szCs w:val="22"/>
        </w:rPr>
        <w:t>, trade and other account payable</w:t>
      </w:r>
      <w:r w:rsidR="0095707C">
        <w:rPr>
          <w:rFonts w:ascii="Arial" w:hAnsi="Arial" w:cs="Arial"/>
          <w:color w:val="000000"/>
          <w:szCs w:val="22"/>
        </w:rPr>
        <w:t xml:space="preserve"> </w:t>
      </w:r>
      <w:r w:rsidRPr="00970084">
        <w:rPr>
          <w:rFonts w:ascii="Arial" w:hAnsi="Arial" w:cs="Arial"/>
          <w:color w:val="000000"/>
          <w:szCs w:val="22"/>
        </w:rPr>
        <w:t xml:space="preserve">and </w:t>
      </w:r>
      <w:r w:rsidR="007449E7">
        <w:rPr>
          <w:rFonts w:ascii="Arial" w:hAnsi="Arial" w:cs="Arial"/>
          <w:color w:val="000000"/>
          <w:szCs w:val="22"/>
        </w:rPr>
        <w:t>trust receipts</w:t>
      </w:r>
      <w:r w:rsidRPr="00970084">
        <w:rPr>
          <w:rFonts w:ascii="Arial" w:hAnsi="Arial" w:cs="Arial"/>
          <w:color w:val="000000"/>
          <w:szCs w:val="22"/>
        </w:rPr>
        <w:t xml:space="preserve">, the carrying amounts in the statement of financial position approximate their fair value. </w:t>
      </w:r>
    </w:p>
    <w:p w14:paraId="1EBBD828" w14:textId="77777777" w:rsidR="00ED6651" w:rsidRPr="00970084" w:rsidRDefault="00ED6651" w:rsidP="0059216B">
      <w:pPr>
        <w:numPr>
          <w:ilvl w:val="0"/>
          <w:numId w:val="28"/>
        </w:numPr>
        <w:tabs>
          <w:tab w:val="clear" w:pos="1080"/>
          <w:tab w:val="left" w:pos="360"/>
        </w:tabs>
        <w:spacing w:before="120" w:after="120" w:line="380" w:lineRule="exact"/>
        <w:ind w:left="900"/>
        <w:jc w:val="both"/>
        <w:rPr>
          <w:rFonts w:ascii="Arial" w:hAnsi="Arial" w:cs="Arial"/>
          <w:color w:val="000000"/>
          <w:szCs w:val="22"/>
        </w:rPr>
      </w:pPr>
      <w:r w:rsidRPr="00970084">
        <w:rPr>
          <w:rFonts w:ascii="Arial" w:hAnsi="Arial" w:cs="Arial"/>
          <w:color w:val="000000"/>
          <w:szCs w:val="22"/>
        </w:rPr>
        <w:t>The fair value of equity securities is generally derived from quoted market prices,</w:t>
      </w:r>
      <w:r>
        <w:rPr>
          <w:rFonts w:ascii="Arial" w:hAnsi="Arial" w:cs="Arial"/>
          <w:color w:val="000000"/>
          <w:szCs w:val="22"/>
        </w:rPr>
        <w:t xml:space="preserve"> </w:t>
      </w:r>
      <w:r w:rsidRPr="00970084">
        <w:rPr>
          <w:rFonts w:ascii="Arial" w:hAnsi="Arial" w:cs="Arial"/>
          <w:color w:val="000000"/>
          <w:szCs w:val="22"/>
        </w:rPr>
        <w:t>or based on generally accepted pricing models when no market price is available.</w:t>
      </w:r>
    </w:p>
    <w:p w14:paraId="50821228" w14:textId="710733B1" w:rsidR="00165567" w:rsidRPr="00970084" w:rsidRDefault="00165567"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olor w:val="000000"/>
          <w:szCs w:val="22"/>
        </w:rPr>
        <w:t>The carrying amounts of</w:t>
      </w:r>
      <w:r w:rsidRPr="00B91AFF">
        <w:rPr>
          <w:rFonts w:ascii="Arial" w:hAnsi="Arial"/>
          <w:color w:val="000000"/>
          <w:szCs w:val="22"/>
        </w:rPr>
        <w:t xml:space="preserve"> </w:t>
      </w:r>
      <w:r w:rsidRPr="00970084">
        <w:rPr>
          <w:rFonts w:ascii="Arial" w:hAnsi="Arial" w:cs="Arial"/>
          <w:color w:val="000000"/>
          <w:szCs w:val="22"/>
        </w:rPr>
        <w:t xml:space="preserve">long-term loan carrying interest at rates approximating the market rate, in the </w:t>
      </w:r>
      <w:r w:rsidRPr="00970084">
        <w:rPr>
          <w:rFonts w:ascii="Arial" w:hAnsi="Arial" w:cs="Cordia New"/>
          <w:color w:val="000000"/>
        </w:rPr>
        <w:t>statement of financial position</w:t>
      </w:r>
      <w:r w:rsidRPr="00970084">
        <w:rPr>
          <w:rFonts w:ascii="Arial" w:hAnsi="Arial" w:cs="Arial"/>
          <w:color w:val="000000"/>
          <w:szCs w:val="22"/>
        </w:rPr>
        <w:t xml:space="preserve"> approximates their fair value.</w:t>
      </w:r>
    </w:p>
    <w:p w14:paraId="00B6DE74" w14:textId="5A157645" w:rsidR="00ED6651" w:rsidRPr="00970084" w:rsidRDefault="00ED6651" w:rsidP="0059216B">
      <w:pPr>
        <w:numPr>
          <w:ilvl w:val="0"/>
          <w:numId w:val="28"/>
        </w:numPr>
        <w:tabs>
          <w:tab w:val="clear" w:pos="1080"/>
          <w:tab w:val="left" w:pos="360"/>
        </w:tabs>
        <w:spacing w:before="120" w:after="120" w:line="380" w:lineRule="exact"/>
        <w:ind w:left="900"/>
        <w:jc w:val="both"/>
        <w:rPr>
          <w:rFonts w:ascii="Arial" w:hAnsi="Arial" w:cs="Arial"/>
          <w:szCs w:val="22"/>
        </w:rPr>
      </w:pPr>
      <w:r w:rsidRPr="00970084">
        <w:rPr>
          <w:rFonts w:ascii="Arial" w:hAnsi="Arial" w:cs="Arial"/>
          <w:color w:val="000000"/>
          <w:szCs w:val="22"/>
        </w:rPr>
        <w:t xml:space="preserve">The fair value of derivatives </w:t>
      </w:r>
      <w:r w:rsidRPr="00970084">
        <w:rPr>
          <w:rFonts w:ascii="Arial" w:hAnsi="Arial" w:cs="Arial"/>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Cs w:val="22"/>
        </w:rPr>
        <w:t xml:space="preserve"> </w:t>
      </w:r>
      <w:r w:rsidRPr="00970084">
        <w:rPr>
          <w:rFonts w:ascii="Arial" w:hAnsi="Arial" w:cs="Arial"/>
          <w:szCs w:val="22"/>
        </w:rPr>
        <w:t>to</w:t>
      </w:r>
      <w:r w:rsidR="00545CED">
        <w:rPr>
          <w:rFonts w:ascii="Arial" w:hAnsi="Arial" w:cs="Arial"/>
          <w:szCs w:val="22"/>
        </w:rPr>
        <w:t xml:space="preserve"> </w:t>
      </w:r>
      <w:r w:rsidRPr="00970084">
        <w:rPr>
          <w:rFonts w:ascii="Arial" w:hAnsi="Arial"/>
          <w:szCs w:val="22"/>
        </w:rPr>
        <w:t xml:space="preserve">counterparty credit risk when determining </w:t>
      </w:r>
      <w:r w:rsidRPr="00970084">
        <w:rPr>
          <w:rFonts w:ascii="Arial" w:hAnsi="Arial" w:cs="Arial"/>
          <w:szCs w:val="22"/>
        </w:rPr>
        <w:t>the fair value of derivatives</w:t>
      </w:r>
      <w:r w:rsidR="000C5495">
        <w:rPr>
          <w:rFonts w:ascii="Arial" w:hAnsi="Arial" w:cs="Arial"/>
          <w:szCs w:val="22"/>
        </w:rPr>
        <w:t>.</w:t>
      </w:r>
    </w:p>
    <w:p w14:paraId="1F8ABCAD" w14:textId="767C8286" w:rsidR="00ED6651" w:rsidRPr="0003119C" w:rsidRDefault="0003119C"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5" w:right="-43" w:hanging="605"/>
        <w:jc w:val="thaiDistribute"/>
        <w:textAlignment w:val="baseline"/>
        <w:rPr>
          <w:rFonts w:ascii="Arial" w:eastAsia="Times New Roman" w:hAnsi="Arial"/>
          <w:szCs w:val="22"/>
          <w:cs/>
        </w:rPr>
      </w:pPr>
      <w:r w:rsidRPr="0003119C">
        <w:rPr>
          <w:rFonts w:ascii="Arial" w:hAnsi="Arial"/>
          <w:szCs w:val="22"/>
          <w:cs/>
        </w:rPr>
        <w:tab/>
      </w:r>
      <w:r w:rsidRPr="0003119C">
        <w:rPr>
          <w:rFonts w:ascii="Arial" w:hAnsi="Arial" w:cs="Arial"/>
          <w:szCs w:val="22"/>
        </w:rPr>
        <w:t>During the current year, there were no transfers within the fair value hierarchy.</w:t>
      </w:r>
    </w:p>
    <w:p w14:paraId="0245588A" w14:textId="5F17C9E7" w:rsidR="00CE5670" w:rsidRPr="006A7CE0" w:rsidRDefault="00917CEB"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ngsana New"/>
          <w:b/>
          <w:bCs/>
          <w:szCs w:val="22"/>
        </w:rPr>
      </w:pPr>
      <w:r>
        <w:rPr>
          <w:rFonts w:ascii="Arial" w:eastAsia="Times New Roman" w:hAnsi="Arial" w:cs="Angsana New"/>
          <w:b/>
          <w:bCs/>
          <w:szCs w:val="22"/>
        </w:rPr>
        <w:t>2</w:t>
      </w:r>
      <w:r w:rsidR="00E55B2C">
        <w:rPr>
          <w:rFonts w:ascii="Arial" w:eastAsia="Times New Roman" w:hAnsi="Arial" w:cs="Angsana New"/>
          <w:b/>
          <w:bCs/>
          <w:szCs w:val="22"/>
        </w:rPr>
        <w:t>9</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Capital management</w:t>
      </w:r>
    </w:p>
    <w:p w14:paraId="39625CC2" w14:textId="30C51679" w:rsidR="00CE5670" w:rsidRDefault="00CE5670" w:rsidP="0059216B">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600" w:right="-43" w:hanging="600"/>
        <w:jc w:val="both"/>
        <w:textAlignment w:val="baseline"/>
        <w:rPr>
          <w:rFonts w:ascii="Arial" w:eastAsia="Times New Roman" w:hAnsi="Arial" w:cs="Arial"/>
          <w:szCs w:val="22"/>
        </w:rPr>
      </w:pPr>
      <w:r w:rsidRPr="006A7CE0">
        <w:rPr>
          <w:rFonts w:ascii="Arial" w:eastAsia="Times New Roman" w:hAnsi="Arial" w:cs="Angsana New"/>
          <w:szCs w:val="22"/>
        </w:rPr>
        <w:tab/>
        <w:t xml:space="preserve">The primary objective of the </w:t>
      </w:r>
      <w:r w:rsidR="0040675C">
        <w:rPr>
          <w:rFonts w:ascii="Arial" w:eastAsia="Times New Roman" w:hAnsi="Arial" w:cs="Angsana New"/>
          <w:szCs w:val="22"/>
        </w:rPr>
        <w:t>Group</w:t>
      </w:r>
      <w:r w:rsidR="0053206C" w:rsidRPr="006A7CE0">
        <w:rPr>
          <w:rFonts w:ascii="Arial" w:eastAsia="Times New Roman" w:hAnsi="Arial" w:cs="Angsana New"/>
          <w:szCs w:val="22"/>
        </w:rPr>
        <w:t>’s</w:t>
      </w:r>
      <w:r w:rsidR="0040675C">
        <w:rPr>
          <w:rFonts w:ascii="Arial" w:eastAsia="Times New Roman" w:hAnsi="Arial" w:cs="Angsana New"/>
          <w:szCs w:val="22"/>
        </w:rPr>
        <w:t xml:space="preserve"> </w:t>
      </w:r>
      <w:r w:rsidRPr="006A7CE0">
        <w:rPr>
          <w:rFonts w:ascii="Arial" w:eastAsia="Times New Roman" w:hAnsi="Arial" w:cs="Angsana New"/>
          <w:szCs w:val="22"/>
        </w:rPr>
        <w:t>capital management is to ensure that it has an appropriate capital structure in order to support its business and maximise sharehold</w:t>
      </w:r>
      <w:r w:rsidR="008F08DE" w:rsidRPr="006A7CE0">
        <w:rPr>
          <w:rFonts w:ascii="Arial" w:eastAsia="Times New Roman" w:hAnsi="Arial" w:cs="Angsana New"/>
          <w:szCs w:val="22"/>
        </w:rPr>
        <w:t xml:space="preserve">er value. As at </w:t>
      </w:r>
      <w:r w:rsidR="00D5454A">
        <w:rPr>
          <w:rFonts w:ascii="Arial" w:eastAsia="Times New Roman" w:hAnsi="Arial" w:cs="Angsana New"/>
          <w:szCs w:val="22"/>
        </w:rPr>
        <w:t xml:space="preserve">31 December </w:t>
      </w:r>
      <w:r w:rsidR="0059710D">
        <w:rPr>
          <w:rFonts w:ascii="Arial" w:eastAsia="Times New Roman" w:hAnsi="Arial" w:cs="Angsana New"/>
          <w:szCs w:val="22"/>
        </w:rPr>
        <w:t>2023</w:t>
      </w:r>
      <w:r w:rsidRPr="006A7CE0">
        <w:rPr>
          <w:rFonts w:ascii="Arial" w:eastAsia="Times New Roman" w:hAnsi="Arial" w:cs="Angsana New"/>
          <w:szCs w:val="22"/>
        </w:rPr>
        <w:t>,</w:t>
      </w:r>
      <w:r w:rsidRPr="006A7CE0">
        <w:rPr>
          <w:rFonts w:ascii="Arial" w:eastAsia="Times New Roman" w:hAnsi="Arial" w:cs="Arial"/>
          <w:szCs w:val="22"/>
        </w:rPr>
        <w:t xml:space="preserve"> the Group</w:t>
      </w:r>
      <w:r w:rsidR="00977A6C" w:rsidRPr="006A7CE0">
        <w:rPr>
          <w:rFonts w:ascii="Arial" w:eastAsia="Times New Roman" w:hAnsi="Arial" w:cs="Arial"/>
          <w:szCs w:val="22"/>
        </w:rPr>
        <w:t xml:space="preserve">'s debt-to-equity ratio was </w:t>
      </w:r>
      <w:r w:rsidR="00532D87">
        <w:rPr>
          <w:rFonts w:ascii="Arial" w:eastAsia="Times New Roman" w:hAnsi="Arial" w:cs="Arial"/>
          <w:szCs w:val="22"/>
        </w:rPr>
        <w:t>0.</w:t>
      </w:r>
      <w:r w:rsidR="00961F6D">
        <w:rPr>
          <w:rFonts w:ascii="Arial" w:eastAsia="Times New Roman" w:hAnsi="Arial" w:cs="Arial"/>
          <w:szCs w:val="22"/>
        </w:rPr>
        <w:t>60</w:t>
      </w:r>
      <w:r w:rsidR="00532D87">
        <w:rPr>
          <w:rFonts w:ascii="Arial" w:eastAsia="Times New Roman" w:hAnsi="Arial" w:cs="Arial"/>
          <w:szCs w:val="22"/>
        </w:rPr>
        <w:t>:1</w:t>
      </w:r>
      <w:r w:rsidRPr="006A7CE0">
        <w:rPr>
          <w:rFonts w:ascii="Arial" w:eastAsia="Times New Roman" w:hAnsi="Arial" w:cs="Arial"/>
          <w:szCs w:val="22"/>
        </w:rPr>
        <w:t xml:space="preserve"> </w:t>
      </w:r>
      <w:r w:rsidR="00D5454A">
        <w:rPr>
          <w:rFonts w:ascii="Arial" w:eastAsia="Times New Roman" w:hAnsi="Arial" w:cs="Arial"/>
          <w:szCs w:val="22"/>
        </w:rPr>
        <w:t>(</w:t>
      </w:r>
      <w:r w:rsidR="0059710D">
        <w:rPr>
          <w:rFonts w:ascii="Arial" w:eastAsia="Times New Roman" w:hAnsi="Arial" w:cs="Arial"/>
          <w:szCs w:val="22"/>
        </w:rPr>
        <w:t>2022</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6804F8">
        <w:rPr>
          <w:rFonts w:ascii="Arial" w:eastAsia="Times New Roman" w:hAnsi="Arial" w:cs="Arial"/>
          <w:szCs w:val="22"/>
        </w:rPr>
        <w:t>56</w:t>
      </w:r>
      <w:r w:rsidR="008F08DE" w:rsidRPr="006A7CE0">
        <w:rPr>
          <w:rFonts w:ascii="Arial" w:eastAsia="Times New Roman" w:hAnsi="Arial" w:cs="Arial"/>
          <w:szCs w:val="22"/>
        </w:rPr>
        <w:t>:1</w:t>
      </w:r>
      <w:r w:rsidR="00977A6C" w:rsidRPr="006A7CE0">
        <w:rPr>
          <w:rFonts w:ascii="Arial" w:eastAsia="Times New Roman" w:hAnsi="Arial" w:cs="Arial"/>
          <w:szCs w:val="22"/>
        </w:rPr>
        <w:t xml:space="preserve">) and the Company's was </w:t>
      </w:r>
      <w:r w:rsidR="00532D87">
        <w:rPr>
          <w:rFonts w:ascii="Arial" w:eastAsia="Times New Roman" w:hAnsi="Arial" w:cs="Arial"/>
          <w:szCs w:val="22"/>
        </w:rPr>
        <w:t>0.5</w:t>
      </w:r>
      <w:r w:rsidR="0026494C">
        <w:rPr>
          <w:rFonts w:ascii="Arial" w:eastAsia="Times New Roman" w:hAnsi="Arial" w:cs="Arial"/>
          <w:szCs w:val="22"/>
        </w:rPr>
        <w:t>2</w:t>
      </w:r>
      <w:r w:rsidR="00532D87">
        <w:rPr>
          <w:rFonts w:ascii="Arial" w:eastAsia="Times New Roman" w:hAnsi="Arial" w:cs="Arial"/>
          <w:szCs w:val="22"/>
        </w:rPr>
        <w:t>:1</w:t>
      </w:r>
      <w:r w:rsidR="00CF45C9">
        <w:rPr>
          <w:rFonts w:ascii="Arial" w:eastAsia="Times New Roman" w:hAnsi="Arial" w:cs="Arial"/>
          <w:szCs w:val="22"/>
        </w:rPr>
        <w:t xml:space="preserve"> </w:t>
      </w:r>
      <w:r w:rsidR="00D5454A">
        <w:rPr>
          <w:rFonts w:ascii="Arial" w:eastAsia="Times New Roman" w:hAnsi="Arial" w:cs="Arial"/>
          <w:szCs w:val="22"/>
        </w:rPr>
        <w:t>(</w:t>
      </w:r>
      <w:r w:rsidR="0059710D">
        <w:rPr>
          <w:rFonts w:ascii="Arial" w:eastAsia="Times New Roman" w:hAnsi="Arial" w:cs="Arial"/>
          <w:szCs w:val="22"/>
        </w:rPr>
        <w:t>2022</w:t>
      </w:r>
      <w:r w:rsidR="00D5454A">
        <w:rPr>
          <w:rFonts w:ascii="Arial" w:eastAsia="Times New Roman" w:hAnsi="Arial" w:cs="Arial"/>
          <w:szCs w:val="22"/>
        </w:rPr>
        <w:t>:</w:t>
      </w:r>
      <w:r w:rsidRPr="006A7CE0">
        <w:rPr>
          <w:rFonts w:ascii="Arial" w:eastAsia="Times New Roman" w:hAnsi="Arial" w:cs="Arial"/>
          <w:szCs w:val="22"/>
        </w:rPr>
        <w:t xml:space="preserve"> </w:t>
      </w:r>
      <w:r w:rsidR="00977A6C" w:rsidRPr="006A7CE0">
        <w:rPr>
          <w:rFonts w:ascii="Arial" w:eastAsia="Times New Roman" w:hAnsi="Arial" w:cs="Arial"/>
          <w:szCs w:val="22"/>
        </w:rPr>
        <w:t>0.</w:t>
      </w:r>
      <w:r w:rsidR="006804F8">
        <w:rPr>
          <w:rFonts w:ascii="Arial" w:eastAsia="Times New Roman" w:hAnsi="Arial" w:cs="Arial"/>
          <w:szCs w:val="22"/>
        </w:rPr>
        <w:t>43</w:t>
      </w:r>
      <w:r w:rsidR="008F08DE" w:rsidRPr="006A7CE0">
        <w:rPr>
          <w:rFonts w:ascii="Arial" w:eastAsia="Times New Roman" w:hAnsi="Arial" w:cs="Arial"/>
          <w:szCs w:val="22"/>
        </w:rPr>
        <w:t>:1</w:t>
      </w:r>
      <w:r w:rsidRPr="006A7CE0">
        <w:rPr>
          <w:rFonts w:ascii="Arial" w:eastAsia="Times New Roman" w:hAnsi="Arial" w:cs="Arial"/>
          <w:szCs w:val="22"/>
        </w:rPr>
        <w:t>).</w:t>
      </w:r>
    </w:p>
    <w:p w14:paraId="0FAE61EB" w14:textId="77777777" w:rsidR="0059216B" w:rsidRDefault="0059216B" w:rsidP="0059216B">
      <w:pPr>
        <w:spacing w:line="380" w:lineRule="exact"/>
        <w:rPr>
          <w:rFonts w:ascii="Arial" w:eastAsia="Times New Roman" w:hAnsi="Arial" w:cs="Angsana New"/>
          <w:b/>
          <w:bCs/>
          <w:szCs w:val="22"/>
        </w:rPr>
      </w:pPr>
      <w:r>
        <w:rPr>
          <w:rFonts w:ascii="Arial" w:eastAsia="Times New Roman" w:hAnsi="Arial" w:cs="Angsana New"/>
          <w:b/>
          <w:bCs/>
          <w:szCs w:val="22"/>
        </w:rPr>
        <w:br w:type="page"/>
      </w:r>
    </w:p>
    <w:p w14:paraId="47FDA368" w14:textId="17770E87" w:rsidR="0059216B" w:rsidRPr="0059216B" w:rsidRDefault="0059216B" w:rsidP="00792ABF">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b/>
          <w:bCs/>
          <w:szCs w:val="22"/>
        </w:rPr>
      </w:pPr>
      <w:r w:rsidRPr="0059216B">
        <w:rPr>
          <w:rFonts w:ascii="Arial" w:eastAsia="Times New Roman" w:hAnsi="Arial" w:cs="Angsana New"/>
          <w:b/>
          <w:bCs/>
          <w:szCs w:val="22"/>
        </w:rPr>
        <w:t>30.</w:t>
      </w:r>
      <w:r>
        <w:rPr>
          <w:rFonts w:ascii="Arial" w:eastAsia="Times New Roman" w:hAnsi="Arial" w:cs="Angsana New"/>
          <w:b/>
          <w:bCs/>
          <w:szCs w:val="22"/>
        </w:rPr>
        <w:tab/>
      </w:r>
      <w:r w:rsidRPr="0059216B">
        <w:rPr>
          <w:rFonts w:ascii="Arial" w:eastAsia="Times New Roman" w:hAnsi="Arial" w:cs="Angsana New"/>
          <w:b/>
          <w:bCs/>
          <w:szCs w:val="22"/>
        </w:rPr>
        <w:t>Events after the reporting period</w:t>
      </w:r>
    </w:p>
    <w:p w14:paraId="4ABA9313" w14:textId="77777777" w:rsidR="009E318F" w:rsidRPr="009E318F" w:rsidRDefault="009E318F" w:rsidP="009E318F">
      <w:pPr>
        <w:autoSpaceDE w:val="0"/>
        <w:autoSpaceDN w:val="0"/>
        <w:adjustRightInd w:val="0"/>
        <w:spacing w:before="120" w:after="120" w:line="380" w:lineRule="exact"/>
        <w:ind w:left="600"/>
        <w:jc w:val="thaiDistribute"/>
        <w:rPr>
          <w:rFonts w:ascii="Arial" w:eastAsia="Times New Roman" w:hAnsi="Arial" w:cs="Angsana New"/>
          <w:szCs w:val="22"/>
        </w:rPr>
      </w:pPr>
      <w:r w:rsidRPr="009E318F">
        <w:rPr>
          <w:rFonts w:ascii="Arial" w:eastAsia="Times New Roman" w:hAnsi="Arial" w:cs="Angsana New"/>
          <w:spacing w:val="-2"/>
          <w:szCs w:val="22"/>
        </w:rPr>
        <w:t>On 17 January 2024, the Company's Board of Directors meeting passed resolutions to approve</w:t>
      </w:r>
      <w:r w:rsidRPr="009E318F">
        <w:rPr>
          <w:rFonts w:ascii="Arial" w:eastAsia="Times New Roman" w:hAnsi="Arial" w:cs="Angsana New"/>
          <w:szCs w:val="22"/>
        </w:rPr>
        <w:t xml:space="preserve"> the refinance and extension of the repayment period for a loan with a financial institution. The full settlement of the loan is scheduled to be completed by March 2027, with an interest </w:t>
      </w:r>
      <w:r w:rsidRPr="009E318F">
        <w:rPr>
          <w:rFonts w:ascii="Arial" w:eastAsia="Times New Roman" w:hAnsi="Arial" w:cs="Angsana New"/>
          <w:spacing w:val="-6"/>
          <w:szCs w:val="22"/>
        </w:rPr>
        <w:t>rate of 4.76 percent per annum. Repayments will be made on a quarterly basis, and the Company</w:t>
      </w:r>
      <w:r w:rsidRPr="009E318F">
        <w:rPr>
          <w:rFonts w:ascii="Arial" w:eastAsia="Times New Roman" w:hAnsi="Arial" w:cs="Angsana New"/>
          <w:szCs w:val="22"/>
        </w:rPr>
        <w:t xml:space="preserve"> is required to mortgage its land as collateral. The Company is required to comply with several covenants, including maintaining the debt-to-equity ratio and debt service coverage ratio at the rates specified in the agreement.</w:t>
      </w:r>
    </w:p>
    <w:p w14:paraId="0D8D41EB" w14:textId="2AC578DD" w:rsidR="00CE5670" w:rsidRPr="006A7CE0" w:rsidRDefault="00917CEB" w:rsidP="00792ABF">
      <w:pPr>
        <w:overflowPunct w:val="0"/>
        <w:autoSpaceDE w:val="0"/>
        <w:autoSpaceDN w:val="0"/>
        <w:adjustRightInd w:val="0"/>
        <w:spacing w:before="120" w:after="120" w:line="380" w:lineRule="exact"/>
        <w:ind w:left="605" w:hanging="605"/>
        <w:jc w:val="thaiDistribute"/>
        <w:textAlignment w:val="baseline"/>
        <w:rPr>
          <w:rFonts w:ascii="Arial" w:eastAsia="Times New Roman" w:hAnsi="Arial" w:cs="Angsana New"/>
          <w:szCs w:val="22"/>
        </w:rPr>
      </w:pPr>
      <w:r>
        <w:rPr>
          <w:rFonts w:ascii="Arial" w:eastAsia="Times New Roman" w:hAnsi="Arial" w:cs="Angsana New"/>
          <w:b/>
          <w:bCs/>
          <w:szCs w:val="22"/>
        </w:rPr>
        <w:t>3</w:t>
      </w:r>
      <w:r w:rsidR="0059216B">
        <w:rPr>
          <w:rFonts w:ascii="Arial" w:eastAsia="Times New Roman" w:hAnsi="Arial" w:cs="Angsana New"/>
          <w:b/>
          <w:bCs/>
          <w:szCs w:val="22"/>
        </w:rPr>
        <w:t>1</w:t>
      </w:r>
      <w:r w:rsidR="00CE5670" w:rsidRPr="006A7CE0">
        <w:rPr>
          <w:rFonts w:ascii="Arial" w:eastAsia="Times New Roman" w:hAnsi="Arial" w:cs="Angsana New"/>
          <w:b/>
          <w:bCs/>
          <w:szCs w:val="22"/>
        </w:rPr>
        <w:t>.</w:t>
      </w:r>
      <w:r w:rsidR="00CE5670" w:rsidRPr="006A7CE0">
        <w:rPr>
          <w:rFonts w:ascii="Arial" w:eastAsia="Times New Roman" w:hAnsi="Arial" w:cs="Angsana New"/>
          <w:b/>
          <w:bCs/>
          <w:szCs w:val="22"/>
        </w:rPr>
        <w:tab/>
        <w:t>Approval of financial statements</w:t>
      </w:r>
    </w:p>
    <w:p w14:paraId="7F268AC4" w14:textId="1D786821" w:rsidR="00BE1117" w:rsidRPr="006A7CE0" w:rsidRDefault="00CE5670" w:rsidP="00792ABF">
      <w:pPr>
        <w:autoSpaceDE w:val="0"/>
        <w:autoSpaceDN w:val="0"/>
        <w:adjustRightInd w:val="0"/>
        <w:spacing w:before="120" w:after="120" w:line="380" w:lineRule="exact"/>
        <w:ind w:left="600"/>
        <w:jc w:val="thaiDistribute"/>
        <w:rPr>
          <w:cs/>
        </w:rPr>
      </w:pPr>
      <w:r w:rsidRPr="006A7CE0">
        <w:rPr>
          <w:rFonts w:ascii="Arial" w:eastAsia="Times New Roman" w:hAnsi="Arial" w:cs="Angsana New"/>
          <w:szCs w:val="22"/>
        </w:rPr>
        <w:t>These financial statements were authorised for issue by the authori</w:t>
      </w:r>
      <w:r w:rsidR="00946119" w:rsidRPr="006A7CE0">
        <w:rPr>
          <w:rFonts w:ascii="Arial" w:eastAsia="Times New Roman" w:hAnsi="Arial" w:cs="Angsana New"/>
          <w:szCs w:val="22"/>
        </w:rPr>
        <w:t>s</w:t>
      </w:r>
      <w:r w:rsidR="000008FC" w:rsidRPr="006A7CE0">
        <w:rPr>
          <w:rFonts w:ascii="Arial" w:eastAsia="Times New Roman" w:hAnsi="Arial" w:cs="Angsana New"/>
          <w:szCs w:val="22"/>
        </w:rPr>
        <w:t xml:space="preserve">ed director of </w:t>
      </w:r>
      <w:r w:rsidR="00207C7A">
        <w:rPr>
          <w:rFonts w:ascii="Arial" w:eastAsia="Times New Roman" w:hAnsi="Arial" w:cs="Angsana New"/>
          <w:szCs w:val="22"/>
        </w:rPr>
        <w:t xml:space="preserve">                   </w:t>
      </w:r>
      <w:r w:rsidR="000008FC" w:rsidRPr="006A7CE0">
        <w:rPr>
          <w:rFonts w:ascii="Arial" w:eastAsia="Times New Roman" w:hAnsi="Arial" w:cs="Angsana New"/>
          <w:szCs w:val="22"/>
        </w:rPr>
        <w:t xml:space="preserve">the Company on </w:t>
      </w:r>
      <w:r w:rsidR="00815CEC">
        <w:rPr>
          <w:rFonts w:ascii="Arial" w:eastAsia="Times New Roman" w:hAnsi="Arial" w:cs="Angsana New"/>
          <w:szCs w:val="22"/>
        </w:rPr>
        <w:t>22</w:t>
      </w:r>
      <w:r w:rsidR="008F08DE" w:rsidRPr="006A7CE0">
        <w:rPr>
          <w:rFonts w:ascii="Arial" w:eastAsia="Times New Roman" w:hAnsi="Arial" w:cs="Angsana New"/>
          <w:szCs w:val="22"/>
        </w:rPr>
        <w:t xml:space="preserve"> February 20</w:t>
      </w:r>
      <w:r w:rsidR="00170648">
        <w:rPr>
          <w:rFonts w:ascii="Arial" w:eastAsia="Times New Roman" w:hAnsi="Arial" w:cs="Angsana New"/>
          <w:szCs w:val="22"/>
        </w:rPr>
        <w:t>2</w:t>
      </w:r>
      <w:r w:rsidR="006E6FC7">
        <w:rPr>
          <w:rFonts w:ascii="Arial" w:eastAsia="Times New Roman" w:hAnsi="Arial" w:cs="Angsana New"/>
          <w:szCs w:val="22"/>
        </w:rPr>
        <w:t>4</w:t>
      </w:r>
      <w:r w:rsidR="00714DEE">
        <w:rPr>
          <w:rFonts w:ascii="Arial" w:eastAsia="Times New Roman" w:hAnsi="Arial" w:cs="Angsana New"/>
          <w:szCs w:val="22"/>
        </w:rPr>
        <w:t>.</w:t>
      </w:r>
    </w:p>
    <w:sectPr w:rsidR="00BE1117" w:rsidRPr="006A7CE0" w:rsidSect="00C11B85">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BE45" w14:textId="77777777" w:rsidR="00C11B85" w:rsidRDefault="00C11B85" w:rsidP="00CE5670">
      <w:pPr>
        <w:spacing w:after="0" w:line="240" w:lineRule="auto"/>
      </w:pPr>
      <w:r>
        <w:separator/>
      </w:r>
    </w:p>
  </w:endnote>
  <w:endnote w:type="continuationSeparator" w:id="0">
    <w:p w14:paraId="790EAB28" w14:textId="77777777" w:rsidR="00C11B85" w:rsidRDefault="00C11B85" w:rsidP="00CE5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Frees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35FE" w14:textId="77777777" w:rsidR="00554C8F" w:rsidRDefault="00554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7161" w14:textId="77777777" w:rsidR="00554C8F" w:rsidRPr="00EB2179" w:rsidRDefault="00554C8F" w:rsidP="00CE5670">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27</w:t>
    </w:r>
    <w:r w:rsidRPr="00EB2179">
      <w:rPr>
        <w:rStyle w:val="PageNumber"/>
        <w:rFonts w:ascii="Arial" w:hAnsi="Arial"/>
        <w:sz w:val="22"/>
        <w:szCs w:val="22"/>
      </w:rPr>
      <w:fldChar w:fldCharType="end"/>
    </w:r>
  </w:p>
  <w:p w14:paraId="741672EC" w14:textId="77777777" w:rsidR="00554C8F" w:rsidRDefault="00554C8F" w:rsidP="00CE567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EACF" w14:textId="77777777" w:rsidR="00554C8F" w:rsidRDefault="00554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924E7" w14:textId="77777777" w:rsidR="00C11B85" w:rsidRDefault="00C11B85" w:rsidP="00CE5670">
      <w:pPr>
        <w:spacing w:after="0" w:line="240" w:lineRule="auto"/>
      </w:pPr>
      <w:r>
        <w:separator/>
      </w:r>
    </w:p>
  </w:footnote>
  <w:footnote w:type="continuationSeparator" w:id="0">
    <w:p w14:paraId="3DDAAEBC" w14:textId="77777777" w:rsidR="00C11B85" w:rsidRDefault="00C11B85" w:rsidP="00CE56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EA6D" w14:textId="77777777" w:rsidR="00554C8F" w:rsidRDefault="00554C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39B9" w14:textId="77777777" w:rsidR="00554C8F" w:rsidRDefault="00554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9CCB" w14:textId="77777777" w:rsidR="00554C8F" w:rsidRDefault="00554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6A102E9"/>
    <w:multiLevelType w:val="hybridMultilevel"/>
    <w:tmpl w:val="8CEA50AC"/>
    <w:lvl w:ilvl="0" w:tplc="E3A843B2">
      <w:start w:val="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8F599F"/>
    <w:multiLevelType w:val="multilevel"/>
    <w:tmpl w:val="C2E8D8A0"/>
    <w:lvl w:ilvl="0">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A6F2C62"/>
    <w:multiLevelType w:val="hybridMultilevel"/>
    <w:tmpl w:val="5E3EC44A"/>
    <w:lvl w:ilvl="0" w:tplc="C4E65634">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504353"/>
    <w:multiLevelType w:val="hybridMultilevel"/>
    <w:tmpl w:val="94C4B4A8"/>
    <w:lvl w:ilvl="0" w:tplc="EC60A5FE">
      <w:start w:val="2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0526A2D"/>
    <w:multiLevelType w:val="hybridMultilevel"/>
    <w:tmpl w:val="0414B802"/>
    <w:lvl w:ilvl="0" w:tplc="919EC3DA">
      <w:numFmt w:val="bullet"/>
      <w:lvlText w:val="-"/>
      <w:lvlJc w:val="left"/>
      <w:pPr>
        <w:ind w:left="965" w:hanging="360"/>
      </w:pPr>
      <w:rPr>
        <w:rFonts w:ascii="Arial" w:eastAsiaTheme="minorHAnsi"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6" w15:restartNumberingAfterBreak="0">
    <w:nsid w:val="69610E3D"/>
    <w:multiLevelType w:val="hybridMultilevel"/>
    <w:tmpl w:val="357C4352"/>
    <w:lvl w:ilvl="0" w:tplc="D62290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D07A2F"/>
    <w:multiLevelType w:val="multilevel"/>
    <w:tmpl w:val="7818911E"/>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2" w15:restartNumberingAfterBreak="0">
    <w:nsid w:val="79B2740A"/>
    <w:multiLevelType w:val="hybridMultilevel"/>
    <w:tmpl w:val="B7E661FA"/>
    <w:lvl w:ilvl="0" w:tplc="D25498B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10272859">
    <w:abstractNumId w:val="8"/>
  </w:num>
  <w:num w:numId="2" w16cid:durableId="1814053859">
    <w:abstractNumId w:val="33"/>
  </w:num>
  <w:num w:numId="3" w16cid:durableId="729377133">
    <w:abstractNumId w:val="12"/>
  </w:num>
  <w:num w:numId="4" w16cid:durableId="209459929">
    <w:abstractNumId w:val="9"/>
  </w:num>
  <w:num w:numId="5" w16cid:durableId="970206743">
    <w:abstractNumId w:val="30"/>
  </w:num>
  <w:num w:numId="6" w16cid:durableId="217782347">
    <w:abstractNumId w:val="4"/>
  </w:num>
  <w:num w:numId="7" w16cid:durableId="201136700">
    <w:abstractNumId w:val="23"/>
  </w:num>
  <w:num w:numId="8" w16cid:durableId="376781158">
    <w:abstractNumId w:val="6"/>
  </w:num>
  <w:num w:numId="9" w16cid:durableId="1629359553">
    <w:abstractNumId w:val="16"/>
  </w:num>
  <w:num w:numId="10" w16cid:durableId="1577783154">
    <w:abstractNumId w:val="18"/>
  </w:num>
  <w:num w:numId="11" w16cid:durableId="1776444323">
    <w:abstractNumId w:val="7"/>
  </w:num>
  <w:num w:numId="12" w16cid:durableId="264194628">
    <w:abstractNumId w:val="13"/>
  </w:num>
  <w:num w:numId="13" w16cid:durableId="1447501900">
    <w:abstractNumId w:val="3"/>
  </w:num>
  <w:num w:numId="14" w16cid:durableId="287586126">
    <w:abstractNumId w:val="1"/>
  </w:num>
  <w:num w:numId="15" w16cid:durableId="152255729">
    <w:abstractNumId w:val="2"/>
  </w:num>
  <w:num w:numId="16" w16cid:durableId="188220310">
    <w:abstractNumId w:val="15"/>
  </w:num>
  <w:num w:numId="17" w16cid:durableId="1177305730">
    <w:abstractNumId w:val="10"/>
  </w:num>
  <w:num w:numId="18" w16cid:durableId="1723485596">
    <w:abstractNumId w:val="27"/>
  </w:num>
  <w:num w:numId="19" w16cid:durableId="695890540">
    <w:abstractNumId w:val="0"/>
  </w:num>
  <w:num w:numId="20" w16cid:durableId="1908415183">
    <w:abstractNumId w:val="14"/>
  </w:num>
  <w:num w:numId="21" w16cid:durableId="224420024">
    <w:abstractNumId w:val="25"/>
  </w:num>
  <w:num w:numId="22" w16cid:durableId="175576804">
    <w:abstractNumId w:val="22"/>
  </w:num>
  <w:num w:numId="23" w16cid:durableId="1036465170">
    <w:abstractNumId w:val="20"/>
  </w:num>
  <w:num w:numId="24" w16cid:durableId="746609920">
    <w:abstractNumId w:val="29"/>
  </w:num>
  <w:num w:numId="25" w16cid:durableId="1790472758">
    <w:abstractNumId w:val="19"/>
  </w:num>
  <w:num w:numId="26" w16cid:durableId="257295183">
    <w:abstractNumId w:val="28"/>
  </w:num>
  <w:num w:numId="27" w16cid:durableId="778600207">
    <w:abstractNumId w:val="26"/>
  </w:num>
  <w:num w:numId="28" w16cid:durableId="661392634">
    <w:abstractNumId w:val="24"/>
  </w:num>
  <w:num w:numId="29" w16cid:durableId="1090079876">
    <w:abstractNumId w:val="17"/>
  </w:num>
  <w:num w:numId="30" w16cid:durableId="878082614">
    <w:abstractNumId w:val="32"/>
  </w:num>
  <w:num w:numId="31" w16cid:durableId="2090420915">
    <w:abstractNumId w:val="5"/>
  </w:num>
  <w:num w:numId="32" w16cid:durableId="1382362797">
    <w:abstractNumId w:val="21"/>
  </w:num>
  <w:num w:numId="33" w16cid:durableId="1037436210">
    <w:abstractNumId w:val="31"/>
  </w:num>
  <w:num w:numId="34" w16cid:durableId="1519957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70"/>
    <w:rsid w:val="0000023A"/>
    <w:rsid w:val="000008FC"/>
    <w:rsid w:val="00001575"/>
    <w:rsid w:val="00001B8A"/>
    <w:rsid w:val="00001F57"/>
    <w:rsid w:val="00002687"/>
    <w:rsid w:val="0000375F"/>
    <w:rsid w:val="00003D98"/>
    <w:rsid w:val="00005413"/>
    <w:rsid w:val="00005A3A"/>
    <w:rsid w:val="00006BD4"/>
    <w:rsid w:val="00010930"/>
    <w:rsid w:val="00010F4A"/>
    <w:rsid w:val="00012CEC"/>
    <w:rsid w:val="0001317E"/>
    <w:rsid w:val="0001346F"/>
    <w:rsid w:val="000161DC"/>
    <w:rsid w:val="0002110C"/>
    <w:rsid w:val="000214E6"/>
    <w:rsid w:val="000228F8"/>
    <w:rsid w:val="000241FE"/>
    <w:rsid w:val="00026B44"/>
    <w:rsid w:val="00027639"/>
    <w:rsid w:val="00027693"/>
    <w:rsid w:val="0003015F"/>
    <w:rsid w:val="0003119C"/>
    <w:rsid w:val="0003169E"/>
    <w:rsid w:val="00032907"/>
    <w:rsid w:val="00034037"/>
    <w:rsid w:val="00036045"/>
    <w:rsid w:val="000364C4"/>
    <w:rsid w:val="00036C9A"/>
    <w:rsid w:val="00040531"/>
    <w:rsid w:val="00042315"/>
    <w:rsid w:val="00043104"/>
    <w:rsid w:val="00044B43"/>
    <w:rsid w:val="00051397"/>
    <w:rsid w:val="00053C39"/>
    <w:rsid w:val="00053FD7"/>
    <w:rsid w:val="00055431"/>
    <w:rsid w:val="00055676"/>
    <w:rsid w:val="000604AA"/>
    <w:rsid w:val="00062D50"/>
    <w:rsid w:val="000673B3"/>
    <w:rsid w:val="00070739"/>
    <w:rsid w:val="00070991"/>
    <w:rsid w:val="00071872"/>
    <w:rsid w:val="000728F8"/>
    <w:rsid w:val="00073063"/>
    <w:rsid w:val="00073628"/>
    <w:rsid w:val="00074D21"/>
    <w:rsid w:val="00075BF8"/>
    <w:rsid w:val="00075EBB"/>
    <w:rsid w:val="00077F20"/>
    <w:rsid w:val="000803AC"/>
    <w:rsid w:val="00081394"/>
    <w:rsid w:val="00081443"/>
    <w:rsid w:val="00082660"/>
    <w:rsid w:val="00087584"/>
    <w:rsid w:val="00091F95"/>
    <w:rsid w:val="00092466"/>
    <w:rsid w:val="00092E76"/>
    <w:rsid w:val="000942E6"/>
    <w:rsid w:val="00094B09"/>
    <w:rsid w:val="00095339"/>
    <w:rsid w:val="00095F1A"/>
    <w:rsid w:val="000A0960"/>
    <w:rsid w:val="000A1E58"/>
    <w:rsid w:val="000A54C1"/>
    <w:rsid w:val="000A6494"/>
    <w:rsid w:val="000B051A"/>
    <w:rsid w:val="000B05E9"/>
    <w:rsid w:val="000B1FB0"/>
    <w:rsid w:val="000B20D7"/>
    <w:rsid w:val="000B2EFF"/>
    <w:rsid w:val="000C19AE"/>
    <w:rsid w:val="000C456C"/>
    <w:rsid w:val="000C513A"/>
    <w:rsid w:val="000C5495"/>
    <w:rsid w:val="000C5723"/>
    <w:rsid w:val="000C69F5"/>
    <w:rsid w:val="000C6A66"/>
    <w:rsid w:val="000C7F68"/>
    <w:rsid w:val="000D101B"/>
    <w:rsid w:val="000D3C6A"/>
    <w:rsid w:val="000D4542"/>
    <w:rsid w:val="000D4792"/>
    <w:rsid w:val="000D4DD0"/>
    <w:rsid w:val="000D56B0"/>
    <w:rsid w:val="000D61A1"/>
    <w:rsid w:val="000D789B"/>
    <w:rsid w:val="000D79C4"/>
    <w:rsid w:val="000E0164"/>
    <w:rsid w:val="000E0213"/>
    <w:rsid w:val="000E05E2"/>
    <w:rsid w:val="000E2082"/>
    <w:rsid w:val="000E26CD"/>
    <w:rsid w:val="000E2A27"/>
    <w:rsid w:val="000E2E25"/>
    <w:rsid w:val="000E2ECA"/>
    <w:rsid w:val="000E3832"/>
    <w:rsid w:val="000E3971"/>
    <w:rsid w:val="000E5AF3"/>
    <w:rsid w:val="000E719D"/>
    <w:rsid w:val="000E7F59"/>
    <w:rsid w:val="000E7FD9"/>
    <w:rsid w:val="000F0EC0"/>
    <w:rsid w:val="000F1CEC"/>
    <w:rsid w:val="000F1D50"/>
    <w:rsid w:val="000F5DA5"/>
    <w:rsid w:val="000F7096"/>
    <w:rsid w:val="000F717E"/>
    <w:rsid w:val="000F7C38"/>
    <w:rsid w:val="00100BB1"/>
    <w:rsid w:val="00102BF1"/>
    <w:rsid w:val="00102C84"/>
    <w:rsid w:val="00103108"/>
    <w:rsid w:val="00103E44"/>
    <w:rsid w:val="00104BEB"/>
    <w:rsid w:val="00104F74"/>
    <w:rsid w:val="0010507C"/>
    <w:rsid w:val="001050B4"/>
    <w:rsid w:val="0010657D"/>
    <w:rsid w:val="0011174E"/>
    <w:rsid w:val="001120BF"/>
    <w:rsid w:val="00112813"/>
    <w:rsid w:val="001133E2"/>
    <w:rsid w:val="00113DB5"/>
    <w:rsid w:val="001141AE"/>
    <w:rsid w:val="00115522"/>
    <w:rsid w:val="00116FBF"/>
    <w:rsid w:val="00120249"/>
    <w:rsid w:val="001212D3"/>
    <w:rsid w:val="0012232A"/>
    <w:rsid w:val="0012255E"/>
    <w:rsid w:val="00122669"/>
    <w:rsid w:val="00123146"/>
    <w:rsid w:val="00123F62"/>
    <w:rsid w:val="001240D8"/>
    <w:rsid w:val="0012426D"/>
    <w:rsid w:val="00125A90"/>
    <w:rsid w:val="00126537"/>
    <w:rsid w:val="0012702C"/>
    <w:rsid w:val="001276D4"/>
    <w:rsid w:val="00127B90"/>
    <w:rsid w:val="00127D06"/>
    <w:rsid w:val="001317F4"/>
    <w:rsid w:val="00131EEA"/>
    <w:rsid w:val="00132AD3"/>
    <w:rsid w:val="00133DB8"/>
    <w:rsid w:val="0013408B"/>
    <w:rsid w:val="00134AF6"/>
    <w:rsid w:val="0013603A"/>
    <w:rsid w:val="001371E4"/>
    <w:rsid w:val="001374DC"/>
    <w:rsid w:val="00140779"/>
    <w:rsid w:val="00140FB2"/>
    <w:rsid w:val="00142BC3"/>
    <w:rsid w:val="00143163"/>
    <w:rsid w:val="001431CF"/>
    <w:rsid w:val="001454FE"/>
    <w:rsid w:val="00145A9B"/>
    <w:rsid w:val="00145B48"/>
    <w:rsid w:val="001469E6"/>
    <w:rsid w:val="00146F74"/>
    <w:rsid w:val="00150070"/>
    <w:rsid w:val="001510E0"/>
    <w:rsid w:val="0015256E"/>
    <w:rsid w:val="00155476"/>
    <w:rsid w:val="001579FB"/>
    <w:rsid w:val="00161028"/>
    <w:rsid w:val="00161ACA"/>
    <w:rsid w:val="001621F4"/>
    <w:rsid w:val="00162403"/>
    <w:rsid w:val="001636BE"/>
    <w:rsid w:val="00163753"/>
    <w:rsid w:val="00163F66"/>
    <w:rsid w:val="00164667"/>
    <w:rsid w:val="001650CD"/>
    <w:rsid w:val="00165567"/>
    <w:rsid w:val="00165702"/>
    <w:rsid w:val="00166E5C"/>
    <w:rsid w:val="001672A2"/>
    <w:rsid w:val="00167D85"/>
    <w:rsid w:val="00170648"/>
    <w:rsid w:val="0017257A"/>
    <w:rsid w:val="00173C03"/>
    <w:rsid w:val="00174120"/>
    <w:rsid w:val="0018088E"/>
    <w:rsid w:val="0018100A"/>
    <w:rsid w:val="001813BE"/>
    <w:rsid w:val="00182A67"/>
    <w:rsid w:val="00184AF8"/>
    <w:rsid w:val="0018516D"/>
    <w:rsid w:val="00185418"/>
    <w:rsid w:val="00186632"/>
    <w:rsid w:val="001868E6"/>
    <w:rsid w:val="001903E8"/>
    <w:rsid w:val="001962D7"/>
    <w:rsid w:val="00197D27"/>
    <w:rsid w:val="001A2D01"/>
    <w:rsid w:val="001A3E04"/>
    <w:rsid w:val="001A6CCD"/>
    <w:rsid w:val="001A72A9"/>
    <w:rsid w:val="001A7776"/>
    <w:rsid w:val="001A7B24"/>
    <w:rsid w:val="001B1099"/>
    <w:rsid w:val="001B17D5"/>
    <w:rsid w:val="001B1C25"/>
    <w:rsid w:val="001B28EF"/>
    <w:rsid w:val="001B2D11"/>
    <w:rsid w:val="001B5C96"/>
    <w:rsid w:val="001B6EDA"/>
    <w:rsid w:val="001B77AA"/>
    <w:rsid w:val="001C1EE8"/>
    <w:rsid w:val="001C21B1"/>
    <w:rsid w:val="001C2D54"/>
    <w:rsid w:val="001C49FD"/>
    <w:rsid w:val="001C51CF"/>
    <w:rsid w:val="001C59A5"/>
    <w:rsid w:val="001C61BD"/>
    <w:rsid w:val="001C66EE"/>
    <w:rsid w:val="001D23D0"/>
    <w:rsid w:val="001D2724"/>
    <w:rsid w:val="001D2F3F"/>
    <w:rsid w:val="001D3743"/>
    <w:rsid w:val="001D5DE3"/>
    <w:rsid w:val="001D7189"/>
    <w:rsid w:val="001E26FB"/>
    <w:rsid w:val="001E2712"/>
    <w:rsid w:val="001E36A0"/>
    <w:rsid w:val="001E49B0"/>
    <w:rsid w:val="001E70E8"/>
    <w:rsid w:val="001F0F76"/>
    <w:rsid w:val="001F17F4"/>
    <w:rsid w:val="001F2544"/>
    <w:rsid w:val="001F3BA9"/>
    <w:rsid w:val="001F41FB"/>
    <w:rsid w:val="001F5F50"/>
    <w:rsid w:val="00200573"/>
    <w:rsid w:val="00200DAF"/>
    <w:rsid w:val="00200FA6"/>
    <w:rsid w:val="002011A2"/>
    <w:rsid w:val="0020145B"/>
    <w:rsid w:val="00203D63"/>
    <w:rsid w:val="00203EED"/>
    <w:rsid w:val="0020660E"/>
    <w:rsid w:val="002077DF"/>
    <w:rsid w:val="00207C7A"/>
    <w:rsid w:val="00207D73"/>
    <w:rsid w:val="0021034A"/>
    <w:rsid w:val="0021172B"/>
    <w:rsid w:val="002123DD"/>
    <w:rsid w:val="00213921"/>
    <w:rsid w:val="00214B1D"/>
    <w:rsid w:val="00214B76"/>
    <w:rsid w:val="00215031"/>
    <w:rsid w:val="002151B3"/>
    <w:rsid w:val="0021558A"/>
    <w:rsid w:val="00216407"/>
    <w:rsid w:val="002175AF"/>
    <w:rsid w:val="00217CDD"/>
    <w:rsid w:val="00220421"/>
    <w:rsid w:val="00220CA6"/>
    <w:rsid w:val="00220EA1"/>
    <w:rsid w:val="002210F4"/>
    <w:rsid w:val="002233E1"/>
    <w:rsid w:val="0022457E"/>
    <w:rsid w:val="0022562C"/>
    <w:rsid w:val="00225959"/>
    <w:rsid w:val="002259BF"/>
    <w:rsid w:val="00227601"/>
    <w:rsid w:val="00232BFF"/>
    <w:rsid w:val="0023409F"/>
    <w:rsid w:val="002343A4"/>
    <w:rsid w:val="00234C6E"/>
    <w:rsid w:val="00235367"/>
    <w:rsid w:val="002354BD"/>
    <w:rsid w:val="002357EB"/>
    <w:rsid w:val="00235841"/>
    <w:rsid w:val="002364B2"/>
    <w:rsid w:val="00240142"/>
    <w:rsid w:val="00241BF1"/>
    <w:rsid w:val="00241DDD"/>
    <w:rsid w:val="00242DF6"/>
    <w:rsid w:val="00242EC5"/>
    <w:rsid w:val="00244793"/>
    <w:rsid w:val="00244943"/>
    <w:rsid w:val="00246B5C"/>
    <w:rsid w:val="0025164F"/>
    <w:rsid w:val="00251FC9"/>
    <w:rsid w:val="00252192"/>
    <w:rsid w:val="002521CC"/>
    <w:rsid w:val="002528FA"/>
    <w:rsid w:val="00252EA9"/>
    <w:rsid w:val="0025370E"/>
    <w:rsid w:val="00254550"/>
    <w:rsid w:val="00255BD6"/>
    <w:rsid w:val="00255CD0"/>
    <w:rsid w:val="00256CCE"/>
    <w:rsid w:val="00256D8E"/>
    <w:rsid w:val="002601F9"/>
    <w:rsid w:val="0026165D"/>
    <w:rsid w:val="00261B3C"/>
    <w:rsid w:val="002621A0"/>
    <w:rsid w:val="00262B87"/>
    <w:rsid w:val="002641C7"/>
    <w:rsid w:val="00264912"/>
    <w:rsid w:val="0026494C"/>
    <w:rsid w:val="002656F3"/>
    <w:rsid w:val="0026691B"/>
    <w:rsid w:val="00267901"/>
    <w:rsid w:val="00267EDD"/>
    <w:rsid w:val="00270AE1"/>
    <w:rsid w:val="002714B4"/>
    <w:rsid w:val="00271965"/>
    <w:rsid w:val="00271F3F"/>
    <w:rsid w:val="002726E2"/>
    <w:rsid w:val="00273FF7"/>
    <w:rsid w:val="0027440C"/>
    <w:rsid w:val="00275531"/>
    <w:rsid w:val="00276A50"/>
    <w:rsid w:val="002772C6"/>
    <w:rsid w:val="00280910"/>
    <w:rsid w:val="00280B85"/>
    <w:rsid w:val="00280E47"/>
    <w:rsid w:val="00286E29"/>
    <w:rsid w:val="00286EB3"/>
    <w:rsid w:val="00290006"/>
    <w:rsid w:val="00290CB8"/>
    <w:rsid w:val="00292F4C"/>
    <w:rsid w:val="002931B6"/>
    <w:rsid w:val="00294D27"/>
    <w:rsid w:val="00295331"/>
    <w:rsid w:val="00295861"/>
    <w:rsid w:val="002958FF"/>
    <w:rsid w:val="00297A5F"/>
    <w:rsid w:val="00297FF3"/>
    <w:rsid w:val="002A0073"/>
    <w:rsid w:val="002A1E7A"/>
    <w:rsid w:val="002A3061"/>
    <w:rsid w:val="002A5A21"/>
    <w:rsid w:val="002A62EB"/>
    <w:rsid w:val="002A6587"/>
    <w:rsid w:val="002A71BE"/>
    <w:rsid w:val="002B013E"/>
    <w:rsid w:val="002B02EA"/>
    <w:rsid w:val="002B168B"/>
    <w:rsid w:val="002B18E3"/>
    <w:rsid w:val="002B23A2"/>
    <w:rsid w:val="002B2723"/>
    <w:rsid w:val="002B31F0"/>
    <w:rsid w:val="002B4D0D"/>
    <w:rsid w:val="002B552A"/>
    <w:rsid w:val="002B6413"/>
    <w:rsid w:val="002B75CA"/>
    <w:rsid w:val="002C007B"/>
    <w:rsid w:val="002C023F"/>
    <w:rsid w:val="002C0D55"/>
    <w:rsid w:val="002C127A"/>
    <w:rsid w:val="002C2131"/>
    <w:rsid w:val="002C2516"/>
    <w:rsid w:val="002C4095"/>
    <w:rsid w:val="002C55DA"/>
    <w:rsid w:val="002C5D81"/>
    <w:rsid w:val="002C6AAE"/>
    <w:rsid w:val="002C79D7"/>
    <w:rsid w:val="002D0126"/>
    <w:rsid w:val="002D0408"/>
    <w:rsid w:val="002D20E6"/>
    <w:rsid w:val="002D291D"/>
    <w:rsid w:val="002D37BE"/>
    <w:rsid w:val="002D5C66"/>
    <w:rsid w:val="002D6569"/>
    <w:rsid w:val="002D660D"/>
    <w:rsid w:val="002D6BB4"/>
    <w:rsid w:val="002D6CE8"/>
    <w:rsid w:val="002E4A0B"/>
    <w:rsid w:val="002E77FC"/>
    <w:rsid w:val="002E7F53"/>
    <w:rsid w:val="002F0694"/>
    <w:rsid w:val="002F0C07"/>
    <w:rsid w:val="002F2C9E"/>
    <w:rsid w:val="002F344A"/>
    <w:rsid w:val="002F3463"/>
    <w:rsid w:val="002F73AC"/>
    <w:rsid w:val="002F7636"/>
    <w:rsid w:val="002F7777"/>
    <w:rsid w:val="0030137F"/>
    <w:rsid w:val="0030167A"/>
    <w:rsid w:val="003033EE"/>
    <w:rsid w:val="00303625"/>
    <w:rsid w:val="00303B99"/>
    <w:rsid w:val="00303DA1"/>
    <w:rsid w:val="00304034"/>
    <w:rsid w:val="00304C0F"/>
    <w:rsid w:val="0030739D"/>
    <w:rsid w:val="00307706"/>
    <w:rsid w:val="003103EE"/>
    <w:rsid w:val="0031073F"/>
    <w:rsid w:val="00312D46"/>
    <w:rsid w:val="003131E9"/>
    <w:rsid w:val="0031345B"/>
    <w:rsid w:val="0031360E"/>
    <w:rsid w:val="0031376E"/>
    <w:rsid w:val="00314367"/>
    <w:rsid w:val="00314F25"/>
    <w:rsid w:val="00316477"/>
    <w:rsid w:val="00316C16"/>
    <w:rsid w:val="00320C97"/>
    <w:rsid w:val="00321643"/>
    <w:rsid w:val="003220B9"/>
    <w:rsid w:val="003229D3"/>
    <w:rsid w:val="00322DD9"/>
    <w:rsid w:val="003230C7"/>
    <w:rsid w:val="003233FF"/>
    <w:rsid w:val="00323918"/>
    <w:rsid w:val="00327A29"/>
    <w:rsid w:val="00330451"/>
    <w:rsid w:val="0033054D"/>
    <w:rsid w:val="003315B4"/>
    <w:rsid w:val="00332541"/>
    <w:rsid w:val="003332C7"/>
    <w:rsid w:val="00333EE0"/>
    <w:rsid w:val="003350C1"/>
    <w:rsid w:val="00335752"/>
    <w:rsid w:val="0033688F"/>
    <w:rsid w:val="00340100"/>
    <w:rsid w:val="00341A67"/>
    <w:rsid w:val="003426AC"/>
    <w:rsid w:val="00346014"/>
    <w:rsid w:val="0034706E"/>
    <w:rsid w:val="00347275"/>
    <w:rsid w:val="00350125"/>
    <w:rsid w:val="003503C0"/>
    <w:rsid w:val="00350A14"/>
    <w:rsid w:val="00352BA5"/>
    <w:rsid w:val="003531C1"/>
    <w:rsid w:val="00354322"/>
    <w:rsid w:val="003555E2"/>
    <w:rsid w:val="003560F7"/>
    <w:rsid w:val="00356193"/>
    <w:rsid w:val="003567C7"/>
    <w:rsid w:val="00357ABB"/>
    <w:rsid w:val="00360B10"/>
    <w:rsid w:val="003610C3"/>
    <w:rsid w:val="003610EB"/>
    <w:rsid w:val="00361C8E"/>
    <w:rsid w:val="00361E08"/>
    <w:rsid w:val="0036248B"/>
    <w:rsid w:val="00362F24"/>
    <w:rsid w:val="0036502D"/>
    <w:rsid w:val="003650EF"/>
    <w:rsid w:val="003658A1"/>
    <w:rsid w:val="003659A3"/>
    <w:rsid w:val="003671D0"/>
    <w:rsid w:val="003673E8"/>
    <w:rsid w:val="00372C6C"/>
    <w:rsid w:val="00373F94"/>
    <w:rsid w:val="00374141"/>
    <w:rsid w:val="0037434B"/>
    <w:rsid w:val="003745DA"/>
    <w:rsid w:val="00374C48"/>
    <w:rsid w:val="0037562D"/>
    <w:rsid w:val="003764DA"/>
    <w:rsid w:val="003764E9"/>
    <w:rsid w:val="00376A45"/>
    <w:rsid w:val="00376DB0"/>
    <w:rsid w:val="003801F0"/>
    <w:rsid w:val="003827F9"/>
    <w:rsid w:val="003828FC"/>
    <w:rsid w:val="00384029"/>
    <w:rsid w:val="003847E1"/>
    <w:rsid w:val="00385BEC"/>
    <w:rsid w:val="003879D8"/>
    <w:rsid w:val="0039257A"/>
    <w:rsid w:val="0039365D"/>
    <w:rsid w:val="00396E35"/>
    <w:rsid w:val="00396F0C"/>
    <w:rsid w:val="00396FD1"/>
    <w:rsid w:val="00397708"/>
    <w:rsid w:val="003A275A"/>
    <w:rsid w:val="003A2D35"/>
    <w:rsid w:val="003A3ED6"/>
    <w:rsid w:val="003A463E"/>
    <w:rsid w:val="003A4787"/>
    <w:rsid w:val="003A72F0"/>
    <w:rsid w:val="003B00BF"/>
    <w:rsid w:val="003B0731"/>
    <w:rsid w:val="003B08A1"/>
    <w:rsid w:val="003B1546"/>
    <w:rsid w:val="003B19AD"/>
    <w:rsid w:val="003B32B8"/>
    <w:rsid w:val="003B392B"/>
    <w:rsid w:val="003B65B8"/>
    <w:rsid w:val="003B6B42"/>
    <w:rsid w:val="003C025A"/>
    <w:rsid w:val="003C49F4"/>
    <w:rsid w:val="003C6200"/>
    <w:rsid w:val="003C6647"/>
    <w:rsid w:val="003C6839"/>
    <w:rsid w:val="003D000A"/>
    <w:rsid w:val="003D1412"/>
    <w:rsid w:val="003D7201"/>
    <w:rsid w:val="003E19B9"/>
    <w:rsid w:val="003E1B3C"/>
    <w:rsid w:val="003E1E46"/>
    <w:rsid w:val="003E266A"/>
    <w:rsid w:val="003E28A1"/>
    <w:rsid w:val="003E2D83"/>
    <w:rsid w:val="003E2F47"/>
    <w:rsid w:val="003E319A"/>
    <w:rsid w:val="003E3B90"/>
    <w:rsid w:val="003E5460"/>
    <w:rsid w:val="003E601A"/>
    <w:rsid w:val="003E65D1"/>
    <w:rsid w:val="003E693C"/>
    <w:rsid w:val="003E780E"/>
    <w:rsid w:val="003E7D86"/>
    <w:rsid w:val="003F0337"/>
    <w:rsid w:val="003F1703"/>
    <w:rsid w:val="003F1F8D"/>
    <w:rsid w:val="003F5221"/>
    <w:rsid w:val="003F68F2"/>
    <w:rsid w:val="003F6EB5"/>
    <w:rsid w:val="00400625"/>
    <w:rsid w:val="004016B7"/>
    <w:rsid w:val="0040260E"/>
    <w:rsid w:val="00405393"/>
    <w:rsid w:val="00405AEE"/>
    <w:rsid w:val="004061E0"/>
    <w:rsid w:val="004065D2"/>
    <w:rsid w:val="0040675C"/>
    <w:rsid w:val="00406A9C"/>
    <w:rsid w:val="004118F1"/>
    <w:rsid w:val="004134C7"/>
    <w:rsid w:val="00415547"/>
    <w:rsid w:val="0041573B"/>
    <w:rsid w:val="004157FA"/>
    <w:rsid w:val="004173E4"/>
    <w:rsid w:val="00420854"/>
    <w:rsid w:val="0042095C"/>
    <w:rsid w:val="0042316F"/>
    <w:rsid w:val="00425921"/>
    <w:rsid w:val="00425A69"/>
    <w:rsid w:val="00425BA9"/>
    <w:rsid w:val="004261F1"/>
    <w:rsid w:val="00426C08"/>
    <w:rsid w:val="00431D54"/>
    <w:rsid w:val="00433535"/>
    <w:rsid w:val="00434E16"/>
    <w:rsid w:val="00435925"/>
    <w:rsid w:val="0043595F"/>
    <w:rsid w:val="00435BEC"/>
    <w:rsid w:val="00436917"/>
    <w:rsid w:val="00437BF8"/>
    <w:rsid w:val="0044077C"/>
    <w:rsid w:val="00441E4A"/>
    <w:rsid w:val="0044312F"/>
    <w:rsid w:val="00443BD3"/>
    <w:rsid w:val="00444260"/>
    <w:rsid w:val="004444B7"/>
    <w:rsid w:val="00445301"/>
    <w:rsid w:val="00446AA2"/>
    <w:rsid w:val="004503D1"/>
    <w:rsid w:val="004521DA"/>
    <w:rsid w:val="00452382"/>
    <w:rsid w:val="00453767"/>
    <w:rsid w:val="00453857"/>
    <w:rsid w:val="00453B75"/>
    <w:rsid w:val="00453F83"/>
    <w:rsid w:val="0045674D"/>
    <w:rsid w:val="00457A2C"/>
    <w:rsid w:val="00460BBE"/>
    <w:rsid w:val="0046186A"/>
    <w:rsid w:val="0046191E"/>
    <w:rsid w:val="00462058"/>
    <w:rsid w:val="0046220C"/>
    <w:rsid w:val="0046229E"/>
    <w:rsid w:val="00465CF0"/>
    <w:rsid w:val="00467B8B"/>
    <w:rsid w:val="00471273"/>
    <w:rsid w:val="004730B0"/>
    <w:rsid w:val="00474504"/>
    <w:rsid w:val="00474654"/>
    <w:rsid w:val="004750C2"/>
    <w:rsid w:val="00476179"/>
    <w:rsid w:val="00477972"/>
    <w:rsid w:val="00477C32"/>
    <w:rsid w:val="00480EA5"/>
    <w:rsid w:val="004811E9"/>
    <w:rsid w:val="00481A03"/>
    <w:rsid w:val="00482C48"/>
    <w:rsid w:val="004833CE"/>
    <w:rsid w:val="0048464A"/>
    <w:rsid w:val="00484810"/>
    <w:rsid w:val="0048752A"/>
    <w:rsid w:val="004908EB"/>
    <w:rsid w:val="004925FF"/>
    <w:rsid w:val="004953CB"/>
    <w:rsid w:val="004A10C4"/>
    <w:rsid w:val="004A138D"/>
    <w:rsid w:val="004A371B"/>
    <w:rsid w:val="004A390A"/>
    <w:rsid w:val="004A5561"/>
    <w:rsid w:val="004A5A0E"/>
    <w:rsid w:val="004A64FB"/>
    <w:rsid w:val="004A6AF4"/>
    <w:rsid w:val="004A71C7"/>
    <w:rsid w:val="004A7A2A"/>
    <w:rsid w:val="004B32F9"/>
    <w:rsid w:val="004B3DE4"/>
    <w:rsid w:val="004B4486"/>
    <w:rsid w:val="004B4AC9"/>
    <w:rsid w:val="004B5E6B"/>
    <w:rsid w:val="004B6329"/>
    <w:rsid w:val="004B6C66"/>
    <w:rsid w:val="004B72C9"/>
    <w:rsid w:val="004C034B"/>
    <w:rsid w:val="004C0E87"/>
    <w:rsid w:val="004C1983"/>
    <w:rsid w:val="004C2269"/>
    <w:rsid w:val="004C50DB"/>
    <w:rsid w:val="004C77D7"/>
    <w:rsid w:val="004D06D8"/>
    <w:rsid w:val="004D084A"/>
    <w:rsid w:val="004D2A6A"/>
    <w:rsid w:val="004D3C0B"/>
    <w:rsid w:val="004D4657"/>
    <w:rsid w:val="004D494F"/>
    <w:rsid w:val="004D495A"/>
    <w:rsid w:val="004D5CB3"/>
    <w:rsid w:val="004D5DC8"/>
    <w:rsid w:val="004D5DF2"/>
    <w:rsid w:val="004D61D7"/>
    <w:rsid w:val="004D6727"/>
    <w:rsid w:val="004D7549"/>
    <w:rsid w:val="004E0244"/>
    <w:rsid w:val="004E0A5C"/>
    <w:rsid w:val="004E3793"/>
    <w:rsid w:val="004E4421"/>
    <w:rsid w:val="004E6749"/>
    <w:rsid w:val="004E7A13"/>
    <w:rsid w:val="004F1DF4"/>
    <w:rsid w:val="004F3F80"/>
    <w:rsid w:val="004F5EF1"/>
    <w:rsid w:val="004F7008"/>
    <w:rsid w:val="004F7BA0"/>
    <w:rsid w:val="0050057E"/>
    <w:rsid w:val="00500903"/>
    <w:rsid w:val="00502D90"/>
    <w:rsid w:val="0050362D"/>
    <w:rsid w:val="00503896"/>
    <w:rsid w:val="005040AF"/>
    <w:rsid w:val="00505182"/>
    <w:rsid w:val="00506822"/>
    <w:rsid w:val="00507579"/>
    <w:rsid w:val="00510B1E"/>
    <w:rsid w:val="00512566"/>
    <w:rsid w:val="00512A43"/>
    <w:rsid w:val="0051532F"/>
    <w:rsid w:val="005177D5"/>
    <w:rsid w:val="005212C8"/>
    <w:rsid w:val="00521961"/>
    <w:rsid w:val="00521AB9"/>
    <w:rsid w:val="005235E8"/>
    <w:rsid w:val="00523D74"/>
    <w:rsid w:val="0052448E"/>
    <w:rsid w:val="00527B4B"/>
    <w:rsid w:val="00530E7D"/>
    <w:rsid w:val="00531C64"/>
    <w:rsid w:val="0053206C"/>
    <w:rsid w:val="005320B8"/>
    <w:rsid w:val="00532B4B"/>
    <w:rsid w:val="00532D87"/>
    <w:rsid w:val="005333FC"/>
    <w:rsid w:val="00540ABA"/>
    <w:rsid w:val="00541546"/>
    <w:rsid w:val="0054173F"/>
    <w:rsid w:val="00541B3A"/>
    <w:rsid w:val="005425E9"/>
    <w:rsid w:val="00542BBA"/>
    <w:rsid w:val="00543AB4"/>
    <w:rsid w:val="00545CED"/>
    <w:rsid w:val="00547137"/>
    <w:rsid w:val="0055008E"/>
    <w:rsid w:val="00552FC4"/>
    <w:rsid w:val="005537FF"/>
    <w:rsid w:val="005544C3"/>
    <w:rsid w:val="00554C8F"/>
    <w:rsid w:val="00555858"/>
    <w:rsid w:val="00556C8E"/>
    <w:rsid w:val="0055703E"/>
    <w:rsid w:val="00557459"/>
    <w:rsid w:val="00557BAD"/>
    <w:rsid w:val="005609A3"/>
    <w:rsid w:val="00560ED2"/>
    <w:rsid w:val="00561B60"/>
    <w:rsid w:val="00561CAB"/>
    <w:rsid w:val="00561FA2"/>
    <w:rsid w:val="00566C3D"/>
    <w:rsid w:val="00571C34"/>
    <w:rsid w:val="0057212F"/>
    <w:rsid w:val="0057226F"/>
    <w:rsid w:val="005728DF"/>
    <w:rsid w:val="00573C78"/>
    <w:rsid w:val="00575276"/>
    <w:rsid w:val="0057623A"/>
    <w:rsid w:val="00577528"/>
    <w:rsid w:val="005805AD"/>
    <w:rsid w:val="00582015"/>
    <w:rsid w:val="005837F5"/>
    <w:rsid w:val="00584534"/>
    <w:rsid w:val="00584F67"/>
    <w:rsid w:val="00585C5D"/>
    <w:rsid w:val="00586C87"/>
    <w:rsid w:val="00590194"/>
    <w:rsid w:val="00590589"/>
    <w:rsid w:val="00590BBD"/>
    <w:rsid w:val="00591107"/>
    <w:rsid w:val="00592121"/>
    <w:rsid w:val="0059216B"/>
    <w:rsid w:val="00592A0C"/>
    <w:rsid w:val="0059327A"/>
    <w:rsid w:val="00593400"/>
    <w:rsid w:val="005948E9"/>
    <w:rsid w:val="00595546"/>
    <w:rsid w:val="0059558C"/>
    <w:rsid w:val="0059667B"/>
    <w:rsid w:val="0059673F"/>
    <w:rsid w:val="0059710D"/>
    <w:rsid w:val="00597C23"/>
    <w:rsid w:val="00597F87"/>
    <w:rsid w:val="005A0F00"/>
    <w:rsid w:val="005A1886"/>
    <w:rsid w:val="005A1D52"/>
    <w:rsid w:val="005A1DDD"/>
    <w:rsid w:val="005A2DA4"/>
    <w:rsid w:val="005A37A5"/>
    <w:rsid w:val="005A3F7E"/>
    <w:rsid w:val="005A4308"/>
    <w:rsid w:val="005A54B8"/>
    <w:rsid w:val="005A5C56"/>
    <w:rsid w:val="005A7936"/>
    <w:rsid w:val="005A7DCF"/>
    <w:rsid w:val="005B0026"/>
    <w:rsid w:val="005B062D"/>
    <w:rsid w:val="005B2A9E"/>
    <w:rsid w:val="005B379F"/>
    <w:rsid w:val="005B3E04"/>
    <w:rsid w:val="005B4A4E"/>
    <w:rsid w:val="005B4BA9"/>
    <w:rsid w:val="005B58A7"/>
    <w:rsid w:val="005C22D0"/>
    <w:rsid w:val="005C3493"/>
    <w:rsid w:val="005C446C"/>
    <w:rsid w:val="005C4708"/>
    <w:rsid w:val="005C6B0B"/>
    <w:rsid w:val="005D1615"/>
    <w:rsid w:val="005D2DBF"/>
    <w:rsid w:val="005D3487"/>
    <w:rsid w:val="005D5087"/>
    <w:rsid w:val="005D5F69"/>
    <w:rsid w:val="005D6135"/>
    <w:rsid w:val="005E0E53"/>
    <w:rsid w:val="005E1577"/>
    <w:rsid w:val="005E4C19"/>
    <w:rsid w:val="005E55DC"/>
    <w:rsid w:val="005E563F"/>
    <w:rsid w:val="005E6117"/>
    <w:rsid w:val="005E643C"/>
    <w:rsid w:val="005E7D01"/>
    <w:rsid w:val="005F0498"/>
    <w:rsid w:val="005F0500"/>
    <w:rsid w:val="005F05C5"/>
    <w:rsid w:val="005F0ACD"/>
    <w:rsid w:val="005F0CF9"/>
    <w:rsid w:val="005F1BE3"/>
    <w:rsid w:val="005F25CE"/>
    <w:rsid w:val="005F2C83"/>
    <w:rsid w:val="005F338C"/>
    <w:rsid w:val="005F46E8"/>
    <w:rsid w:val="005F5853"/>
    <w:rsid w:val="005F5A87"/>
    <w:rsid w:val="005F6BA0"/>
    <w:rsid w:val="005F72B2"/>
    <w:rsid w:val="006000C5"/>
    <w:rsid w:val="00600546"/>
    <w:rsid w:val="00600C44"/>
    <w:rsid w:val="0060139A"/>
    <w:rsid w:val="00601CA7"/>
    <w:rsid w:val="0060214C"/>
    <w:rsid w:val="006029DB"/>
    <w:rsid w:val="00602AAC"/>
    <w:rsid w:val="006034BA"/>
    <w:rsid w:val="006069EB"/>
    <w:rsid w:val="00611A03"/>
    <w:rsid w:val="00612265"/>
    <w:rsid w:val="00614377"/>
    <w:rsid w:val="00615276"/>
    <w:rsid w:val="00615ACA"/>
    <w:rsid w:val="00615F91"/>
    <w:rsid w:val="00616117"/>
    <w:rsid w:val="006164EB"/>
    <w:rsid w:val="00617094"/>
    <w:rsid w:val="00617103"/>
    <w:rsid w:val="00617234"/>
    <w:rsid w:val="00617678"/>
    <w:rsid w:val="00617754"/>
    <w:rsid w:val="00621C50"/>
    <w:rsid w:val="00622232"/>
    <w:rsid w:val="006226C8"/>
    <w:rsid w:val="00623268"/>
    <w:rsid w:val="00623555"/>
    <w:rsid w:val="00623698"/>
    <w:rsid w:val="006257CC"/>
    <w:rsid w:val="00626381"/>
    <w:rsid w:val="00626609"/>
    <w:rsid w:val="00627557"/>
    <w:rsid w:val="00631C31"/>
    <w:rsid w:val="00631DD3"/>
    <w:rsid w:val="00631E89"/>
    <w:rsid w:val="00632748"/>
    <w:rsid w:val="006330D3"/>
    <w:rsid w:val="0063422B"/>
    <w:rsid w:val="00634FF6"/>
    <w:rsid w:val="006350A7"/>
    <w:rsid w:val="00640E0A"/>
    <w:rsid w:val="006418AB"/>
    <w:rsid w:val="00641EDC"/>
    <w:rsid w:val="006426BD"/>
    <w:rsid w:val="006432B5"/>
    <w:rsid w:val="00643E11"/>
    <w:rsid w:val="00644F32"/>
    <w:rsid w:val="00645B54"/>
    <w:rsid w:val="00646657"/>
    <w:rsid w:val="006477A3"/>
    <w:rsid w:val="00647D05"/>
    <w:rsid w:val="0065239A"/>
    <w:rsid w:val="00652F8A"/>
    <w:rsid w:val="00653606"/>
    <w:rsid w:val="006549F1"/>
    <w:rsid w:val="00655E97"/>
    <w:rsid w:val="006568BB"/>
    <w:rsid w:val="00656B42"/>
    <w:rsid w:val="00656C8B"/>
    <w:rsid w:val="006600AD"/>
    <w:rsid w:val="00661A16"/>
    <w:rsid w:val="00661E72"/>
    <w:rsid w:val="00662316"/>
    <w:rsid w:val="00662F87"/>
    <w:rsid w:val="006630E5"/>
    <w:rsid w:val="006638EA"/>
    <w:rsid w:val="0066413F"/>
    <w:rsid w:val="006674AE"/>
    <w:rsid w:val="006723E5"/>
    <w:rsid w:val="0067595E"/>
    <w:rsid w:val="00676467"/>
    <w:rsid w:val="0067743E"/>
    <w:rsid w:val="006778F0"/>
    <w:rsid w:val="00677B5A"/>
    <w:rsid w:val="006804F8"/>
    <w:rsid w:val="00680A27"/>
    <w:rsid w:val="0068102E"/>
    <w:rsid w:val="00681F10"/>
    <w:rsid w:val="0068335E"/>
    <w:rsid w:val="006843AC"/>
    <w:rsid w:val="0068775B"/>
    <w:rsid w:val="00687FC1"/>
    <w:rsid w:val="00691B6E"/>
    <w:rsid w:val="00691DC5"/>
    <w:rsid w:val="00692626"/>
    <w:rsid w:val="00693807"/>
    <w:rsid w:val="00695269"/>
    <w:rsid w:val="006958F5"/>
    <w:rsid w:val="006A0D12"/>
    <w:rsid w:val="006A13F0"/>
    <w:rsid w:val="006A2234"/>
    <w:rsid w:val="006A55E2"/>
    <w:rsid w:val="006A5A43"/>
    <w:rsid w:val="006A5B80"/>
    <w:rsid w:val="006A6EF0"/>
    <w:rsid w:val="006A7CE0"/>
    <w:rsid w:val="006B03E7"/>
    <w:rsid w:val="006B05A3"/>
    <w:rsid w:val="006B1903"/>
    <w:rsid w:val="006B215A"/>
    <w:rsid w:val="006B2E1B"/>
    <w:rsid w:val="006B393E"/>
    <w:rsid w:val="006B478E"/>
    <w:rsid w:val="006B52E1"/>
    <w:rsid w:val="006B5488"/>
    <w:rsid w:val="006B59B9"/>
    <w:rsid w:val="006B5F89"/>
    <w:rsid w:val="006C11DD"/>
    <w:rsid w:val="006C13EB"/>
    <w:rsid w:val="006C1C2F"/>
    <w:rsid w:val="006C3C61"/>
    <w:rsid w:val="006C6189"/>
    <w:rsid w:val="006C65F5"/>
    <w:rsid w:val="006D220F"/>
    <w:rsid w:val="006D4124"/>
    <w:rsid w:val="006D5153"/>
    <w:rsid w:val="006D57B5"/>
    <w:rsid w:val="006E046C"/>
    <w:rsid w:val="006E08DF"/>
    <w:rsid w:val="006E0BFA"/>
    <w:rsid w:val="006E0CCE"/>
    <w:rsid w:val="006E10BC"/>
    <w:rsid w:val="006E17C9"/>
    <w:rsid w:val="006E1E6E"/>
    <w:rsid w:val="006E1F94"/>
    <w:rsid w:val="006E257F"/>
    <w:rsid w:val="006E2B6B"/>
    <w:rsid w:val="006E2CE1"/>
    <w:rsid w:val="006E2FBE"/>
    <w:rsid w:val="006E407B"/>
    <w:rsid w:val="006E509A"/>
    <w:rsid w:val="006E5811"/>
    <w:rsid w:val="006E6CAB"/>
    <w:rsid w:val="006E6FC7"/>
    <w:rsid w:val="006F1192"/>
    <w:rsid w:val="006F1D7D"/>
    <w:rsid w:val="006F2F39"/>
    <w:rsid w:val="006F346B"/>
    <w:rsid w:val="006F3E47"/>
    <w:rsid w:val="006F6137"/>
    <w:rsid w:val="006F63ED"/>
    <w:rsid w:val="006F640C"/>
    <w:rsid w:val="006F6AD5"/>
    <w:rsid w:val="006F6C80"/>
    <w:rsid w:val="006F76EE"/>
    <w:rsid w:val="007018E5"/>
    <w:rsid w:val="00701EC5"/>
    <w:rsid w:val="00702693"/>
    <w:rsid w:val="00702DA7"/>
    <w:rsid w:val="0070329A"/>
    <w:rsid w:val="0070443A"/>
    <w:rsid w:val="00704AF4"/>
    <w:rsid w:val="00704C44"/>
    <w:rsid w:val="00707DEC"/>
    <w:rsid w:val="00710BC2"/>
    <w:rsid w:val="007110EA"/>
    <w:rsid w:val="00711556"/>
    <w:rsid w:val="0071190F"/>
    <w:rsid w:val="007121D2"/>
    <w:rsid w:val="007136D7"/>
    <w:rsid w:val="007137FE"/>
    <w:rsid w:val="00713890"/>
    <w:rsid w:val="00714DEE"/>
    <w:rsid w:val="00715099"/>
    <w:rsid w:val="0071567C"/>
    <w:rsid w:val="00715ACB"/>
    <w:rsid w:val="007178AB"/>
    <w:rsid w:val="0072081A"/>
    <w:rsid w:val="0072087E"/>
    <w:rsid w:val="0072146E"/>
    <w:rsid w:val="00721516"/>
    <w:rsid w:val="0072193D"/>
    <w:rsid w:val="00724D2F"/>
    <w:rsid w:val="0072626F"/>
    <w:rsid w:val="00727302"/>
    <w:rsid w:val="00727F4C"/>
    <w:rsid w:val="00730264"/>
    <w:rsid w:val="00730C36"/>
    <w:rsid w:val="0073180E"/>
    <w:rsid w:val="00732AE9"/>
    <w:rsid w:val="00733905"/>
    <w:rsid w:val="007341C0"/>
    <w:rsid w:val="0073460A"/>
    <w:rsid w:val="0073656F"/>
    <w:rsid w:val="00736B5B"/>
    <w:rsid w:val="00737922"/>
    <w:rsid w:val="0074018C"/>
    <w:rsid w:val="00740EA5"/>
    <w:rsid w:val="007415E9"/>
    <w:rsid w:val="00741871"/>
    <w:rsid w:val="0074353D"/>
    <w:rsid w:val="007449E7"/>
    <w:rsid w:val="00744B8B"/>
    <w:rsid w:val="00744ED3"/>
    <w:rsid w:val="00747709"/>
    <w:rsid w:val="00747EF4"/>
    <w:rsid w:val="00747F76"/>
    <w:rsid w:val="00750CA8"/>
    <w:rsid w:val="00751587"/>
    <w:rsid w:val="00751BD7"/>
    <w:rsid w:val="007526F5"/>
    <w:rsid w:val="007537B8"/>
    <w:rsid w:val="00753F65"/>
    <w:rsid w:val="00754186"/>
    <w:rsid w:val="0075437A"/>
    <w:rsid w:val="00754F48"/>
    <w:rsid w:val="00755D8F"/>
    <w:rsid w:val="00757A96"/>
    <w:rsid w:val="00761C14"/>
    <w:rsid w:val="00762442"/>
    <w:rsid w:val="007635A0"/>
    <w:rsid w:val="00764A08"/>
    <w:rsid w:val="00764D42"/>
    <w:rsid w:val="00765775"/>
    <w:rsid w:val="00765E71"/>
    <w:rsid w:val="007677C5"/>
    <w:rsid w:val="00771452"/>
    <w:rsid w:val="00772448"/>
    <w:rsid w:val="00772B9F"/>
    <w:rsid w:val="00774BF7"/>
    <w:rsid w:val="00774C6F"/>
    <w:rsid w:val="007764D1"/>
    <w:rsid w:val="00776551"/>
    <w:rsid w:val="00776F31"/>
    <w:rsid w:val="00777E6A"/>
    <w:rsid w:val="00781C01"/>
    <w:rsid w:val="00782D47"/>
    <w:rsid w:val="00783A35"/>
    <w:rsid w:val="00784E69"/>
    <w:rsid w:val="007853B5"/>
    <w:rsid w:val="00786F77"/>
    <w:rsid w:val="00787F67"/>
    <w:rsid w:val="00791126"/>
    <w:rsid w:val="00792ABF"/>
    <w:rsid w:val="00793222"/>
    <w:rsid w:val="00795241"/>
    <w:rsid w:val="00795CDD"/>
    <w:rsid w:val="00796626"/>
    <w:rsid w:val="007977D5"/>
    <w:rsid w:val="00797A6F"/>
    <w:rsid w:val="007A011A"/>
    <w:rsid w:val="007A242B"/>
    <w:rsid w:val="007A3537"/>
    <w:rsid w:val="007A41EA"/>
    <w:rsid w:val="007A60D2"/>
    <w:rsid w:val="007B00FB"/>
    <w:rsid w:val="007B0B80"/>
    <w:rsid w:val="007B107C"/>
    <w:rsid w:val="007B1755"/>
    <w:rsid w:val="007B51FE"/>
    <w:rsid w:val="007B5A8B"/>
    <w:rsid w:val="007B704F"/>
    <w:rsid w:val="007C0661"/>
    <w:rsid w:val="007C1553"/>
    <w:rsid w:val="007C1D21"/>
    <w:rsid w:val="007C1D7D"/>
    <w:rsid w:val="007C2E20"/>
    <w:rsid w:val="007C4E8B"/>
    <w:rsid w:val="007C6F34"/>
    <w:rsid w:val="007C7125"/>
    <w:rsid w:val="007D2539"/>
    <w:rsid w:val="007D2BEE"/>
    <w:rsid w:val="007D32F4"/>
    <w:rsid w:val="007D3A66"/>
    <w:rsid w:val="007D4D04"/>
    <w:rsid w:val="007D4F06"/>
    <w:rsid w:val="007D6081"/>
    <w:rsid w:val="007D65EF"/>
    <w:rsid w:val="007D66D5"/>
    <w:rsid w:val="007D6DDB"/>
    <w:rsid w:val="007D7F57"/>
    <w:rsid w:val="007E0733"/>
    <w:rsid w:val="007E1002"/>
    <w:rsid w:val="007E2FC4"/>
    <w:rsid w:val="007E4099"/>
    <w:rsid w:val="007E4726"/>
    <w:rsid w:val="007E6151"/>
    <w:rsid w:val="007E68B2"/>
    <w:rsid w:val="007F1B87"/>
    <w:rsid w:val="007F1D00"/>
    <w:rsid w:val="007F2E4C"/>
    <w:rsid w:val="007F44B0"/>
    <w:rsid w:val="007F6317"/>
    <w:rsid w:val="007F6FF9"/>
    <w:rsid w:val="00801561"/>
    <w:rsid w:val="00804245"/>
    <w:rsid w:val="00804BEF"/>
    <w:rsid w:val="00805671"/>
    <w:rsid w:val="00805CCC"/>
    <w:rsid w:val="00806653"/>
    <w:rsid w:val="008066A1"/>
    <w:rsid w:val="00807284"/>
    <w:rsid w:val="00807BED"/>
    <w:rsid w:val="00810473"/>
    <w:rsid w:val="00810B98"/>
    <w:rsid w:val="00811EDB"/>
    <w:rsid w:val="008128FB"/>
    <w:rsid w:val="008131E6"/>
    <w:rsid w:val="00813AD3"/>
    <w:rsid w:val="00815CEC"/>
    <w:rsid w:val="0081645C"/>
    <w:rsid w:val="00816631"/>
    <w:rsid w:val="008174C4"/>
    <w:rsid w:val="00817FE5"/>
    <w:rsid w:val="0082010D"/>
    <w:rsid w:val="00820468"/>
    <w:rsid w:val="0082068D"/>
    <w:rsid w:val="00820AE6"/>
    <w:rsid w:val="00820B17"/>
    <w:rsid w:val="00820B24"/>
    <w:rsid w:val="00826134"/>
    <w:rsid w:val="0082657C"/>
    <w:rsid w:val="00826863"/>
    <w:rsid w:val="00827751"/>
    <w:rsid w:val="008320FE"/>
    <w:rsid w:val="00832C2E"/>
    <w:rsid w:val="00833958"/>
    <w:rsid w:val="00834536"/>
    <w:rsid w:val="00834984"/>
    <w:rsid w:val="00836D38"/>
    <w:rsid w:val="008404D6"/>
    <w:rsid w:val="00841449"/>
    <w:rsid w:val="008422D1"/>
    <w:rsid w:val="0084230E"/>
    <w:rsid w:val="00844C79"/>
    <w:rsid w:val="00845697"/>
    <w:rsid w:val="00845B14"/>
    <w:rsid w:val="0084627B"/>
    <w:rsid w:val="0084735F"/>
    <w:rsid w:val="00847F7E"/>
    <w:rsid w:val="00850B0F"/>
    <w:rsid w:val="00852963"/>
    <w:rsid w:val="00852B42"/>
    <w:rsid w:val="00852BF2"/>
    <w:rsid w:val="008538CE"/>
    <w:rsid w:val="00854E44"/>
    <w:rsid w:val="00856230"/>
    <w:rsid w:val="008618FA"/>
    <w:rsid w:val="008622E5"/>
    <w:rsid w:val="0086247B"/>
    <w:rsid w:val="00862800"/>
    <w:rsid w:val="00862EFC"/>
    <w:rsid w:val="00863640"/>
    <w:rsid w:val="00865235"/>
    <w:rsid w:val="00865C63"/>
    <w:rsid w:val="0086740D"/>
    <w:rsid w:val="00867B97"/>
    <w:rsid w:val="0087092A"/>
    <w:rsid w:val="008717DA"/>
    <w:rsid w:val="00874A7D"/>
    <w:rsid w:val="0087594F"/>
    <w:rsid w:val="00875BCE"/>
    <w:rsid w:val="00875C84"/>
    <w:rsid w:val="00875E1C"/>
    <w:rsid w:val="0087670C"/>
    <w:rsid w:val="00880709"/>
    <w:rsid w:val="00880960"/>
    <w:rsid w:val="008857D6"/>
    <w:rsid w:val="0088694A"/>
    <w:rsid w:val="00886A91"/>
    <w:rsid w:val="008920E8"/>
    <w:rsid w:val="00892A02"/>
    <w:rsid w:val="00892D5A"/>
    <w:rsid w:val="00892FF3"/>
    <w:rsid w:val="008936FF"/>
    <w:rsid w:val="008942DE"/>
    <w:rsid w:val="00895CAC"/>
    <w:rsid w:val="00897746"/>
    <w:rsid w:val="00897908"/>
    <w:rsid w:val="00897B81"/>
    <w:rsid w:val="008A09A1"/>
    <w:rsid w:val="008A1085"/>
    <w:rsid w:val="008A149C"/>
    <w:rsid w:val="008A4345"/>
    <w:rsid w:val="008A47A6"/>
    <w:rsid w:val="008A4819"/>
    <w:rsid w:val="008A4E0C"/>
    <w:rsid w:val="008A5B33"/>
    <w:rsid w:val="008A601D"/>
    <w:rsid w:val="008A6A08"/>
    <w:rsid w:val="008A75AB"/>
    <w:rsid w:val="008A78E1"/>
    <w:rsid w:val="008B17BC"/>
    <w:rsid w:val="008B2B6F"/>
    <w:rsid w:val="008B5CE6"/>
    <w:rsid w:val="008B7C50"/>
    <w:rsid w:val="008C1003"/>
    <w:rsid w:val="008C1D15"/>
    <w:rsid w:val="008C2BA8"/>
    <w:rsid w:val="008C30A5"/>
    <w:rsid w:val="008C4F53"/>
    <w:rsid w:val="008C5942"/>
    <w:rsid w:val="008C5FB2"/>
    <w:rsid w:val="008C6409"/>
    <w:rsid w:val="008C64F7"/>
    <w:rsid w:val="008C7FB8"/>
    <w:rsid w:val="008D12F9"/>
    <w:rsid w:val="008D14C3"/>
    <w:rsid w:val="008D184C"/>
    <w:rsid w:val="008D19B7"/>
    <w:rsid w:val="008D235F"/>
    <w:rsid w:val="008D2F66"/>
    <w:rsid w:val="008D4267"/>
    <w:rsid w:val="008D69A2"/>
    <w:rsid w:val="008D6A5C"/>
    <w:rsid w:val="008E1DD5"/>
    <w:rsid w:val="008E2635"/>
    <w:rsid w:val="008E2F51"/>
    <w:rsid w:val="008E3D1D"/>
    <w:rsid w:val="008E42B1"/>
    <w:rsid w:val="008E483E"/>
    <w:rsid w:val="008E4ED5"/>
    <w:rsid w:val="008E730D"/>
    <w:rsid w:val="008E7811"/>
    <w:rsid w:val="008F08DE"/>
    <w:rsid w:val="008F24ED"/>
    <w:rsid w:val="008F2711"/>
    <w:rsid w:val="008F451A"/>
    <w:rsid w:val="008F540F"/>
    <w:rsid w:val="008F6683"/>
    <w:rsid w:val="008F6AFC"/>
    <w:rsid w:val="008F746F"/>
    <w:rsid w:val="009003EC"/>
    <w:rsid w:val="009046B5"/>
    <w:rsid w:val="0090752F"/>
    <w:rsid w:val="009110D2"/>
    <w:rsid w:val="00911207"/>
    <w:rsid w:val="00912089"/>
    <w:rsid w:val="009129D0"/>
    <w:rsid w:val="00912FF3"/>
    <w:rsid w:val="00913483"/>
    <w:rsid w:val="00914960"/>
    <w:rsid w:val="00915317"/>
    <w:rsid w:val="00915415"/>
    <w:rsid w:val="0091736D"/>
    <w:rsid w:val="009175C1"/>
    <w:rsid w:val="00917CEB"/>
    <w:rsid w:val="00920ADD"/>
    <w:rsid w:val="00923350"/>
    <w:rsid w:val="00923F15"/>
    <w:rsid w:val="009243E2"/>
    <w:rsid w:val="009246EF"/>
    <w:rsid w:val="00924BBB"/>
    <w:rsid w:val="0092541B"/>
    <w:rsid w:val="00927AF5"/>
    <w:rsid w:val="009303BE"/>
    <w:rsid w:val="00930B35"/>
    <w:rsid w:val="00930C6D"/>
    <w:rsid w:val="00933299"/>
    <w:rsid w:val="0093346E"/>
    <w:rsid w:val="0093761B"/>
    <w:rsid w:val="00941BE5"/>
    <w:rsid w:val="0094217D"/>
    <w:rsid w:val="00942726"/>
    <w:rsid w:val="0094298B"/>
    <w:rsid w:val="00943121"/>
    <w:rsid w:val="00943123"/>
    <w:rsid w:val="00943BA1"/>
    <w:rsid w:val="00946119"/>
    <w:rsid w:val="00947EF0"/>
    <w:rsid w:val="00950E28"/>
    <w:rsid w:val="00951A94"/>
    <w:rsid w:val="00952184"/>
    <w:rsid w:val="009530D7"/>
    <w:rsid w:val="009552B6"/>
    <w:rsid w:val="00955449"/>
    <w:rsid w:val="0095707C"/>
    <w:rsid w:val="00957574"/>
    <w:rsid w:val="00957A4D"/>
    <w:rsid w:val="00957B29"/>
    <w:rsid w:val="009603C5"/>
    <w:rsid w:val="00961F6D"/>
    <w:rsid w:val="00962119"/>
    <w:rsid w:val="00962218"/>
    <w:rsid w:val="009622EA"/>
    <w:rsid w:val="00962429"/>
    <w:rsid w:val="009626DC"/>
    <w:rsid w:val="00962AF5"/>
    <w:rsid w:val="00962DBB"/>
    <w:rsid w:val="00963A2D"/>
    <w:rsid w:val="00964292"/>
    <w:rsid w:val="00965494"/>
    <w:rsid w:val="00970673"/>
    <w:rsid w:val="00970C03"/>
    <w:rsid w:val="00970FFA"/>
    <w:rsid w:val="00971851"/>
    <w:rsid w:val="00971E8F"/>
    <w:rsid w:val="00972079"/>
    <w:rsid w:val="009723A1"/>
    <w:rsid w:val="00972E1A"/>
    <w:rsid w:val="00973145"/>
    <w:rsid w:val="00973BCE"/>
    <w:rsid w:val="00975263"/>
    <w:rsid w:val="00975391"/>
    <w:rsid w:val="00975C8A"/>
    <w:rsid w:val="00976FB7"/>
    <w:rsid w:val="00977A6C"/>
    <w:rsid w:val="00980BA2"/>
    <w:rsid w:val="00980BEC"/>
    <w:rsid w:val="00982B0F"/>
    <w:rsid w:val="00982E93"/>
    <w:rsid w:val="0098329D"/>
    <w:rsid w:val="00987065"/>
    <w:rsid w:val="009914B7"/>
    <w:rsid w:val="0099170A"/>
    <w:rsid w:val="009919E7"/>
    <w:rsid w:val="009934DC"/>
    <w:rsid w:val="009945A4"/>
    <w:rsid w:val="00995A7A"/>
    <w:rsid w:val="00996774"/>
    <w:rsid w:val="0099687C"/>
    <w:rsid w:val="0099720E"/>
    <w:rsid w:val="009A1098"/>
    <w:rsid w:val="009A2011"/>
    <w:rsid w:val="009A2597"/>
    <w:rsid w:val="009A2EF1"/>
    <w:rsid w:val="009A3966"/>
    <w:rsid w:val="009A4B18"/>
    <w:rsid w:val="009A5D0D"/>
    <w:rsid w:val="009A7CC5"/>
    <w:rsid w:val="009B1B3D"/>
    <w:rsid w:val="009B2F76"/>
    <w:rsid w:val="009B3924"/>
    <w:rsid w:val="009C1157"/>
    <w:rsid w:val="009C14A1"/>
    <w:rsid w:val="009C210F"/>
    <w:rsid w:val="009C2EE4"/>
    <w:rsid w:val="009C4443"/>
    <w:rsid w:val="009C44DB"/>
    <w:rsid w:val="009C4598"/>
    <w:rsid w:val="009C63DE"/>
    <w:rsid w:val="009C7969"/>
    <w:rsid w:val="009D0B0D"/>
    <w:rsid w:val="009D0DE0"/>
    <w:rsid w:val="009D0F34"/>
    <w:rsid w:val="009D1086"/>
    <w:rsid w:val="009D11E3"/>
    <w:rsid w:val="009D3842"/>
    <w:rsid w:val="009D4832"/>
    <w:rsid w:val="009D575E"/>
    <w:rsid w:val="009D5788"/>
    <w:rsid w:val="009D5814"/>
    <w:rsid w:val="009D6695"/>
    <w:rsid w:val="009D6953"/>
    <w:rsid w:val="009E0BD9"/>
    <w:rsid w:val="009E1169"/>
    <w:rsid w:val="009E25C9"/>
    <w:rsid w:val="009E318F"/>
    <w:rsid w:val="009E322F"/>
    <w:rsid w:val="009E341B"/>
    <w:rsid w:val="009E3E5E"/>
    <w:rsid w:val="009E464E"/>
    <w:rsid w:val="009E4DE0"/>
    <w:rsid w:val="009E537E"/>
    <w:rsid w:val="009F0055"/>
    <w:rsid w:val="009F0A6D"/>
    <w:rsid w:val="009F1612"/>
    <w:rsid w:val="009F1FB9"/>
    <w:rsid w:val="009F201A"/>
    <w:rsid w:val="009F292E"/>
    <w:rsid w:val="009F2D30"/>
    <w:rsid w:val="009F4DE1"/>
    <w:rsid w:val="009F51E6"/>
    <w:rsid w:val="009F612F"/>
    <w:rsid w:val="009F68DE"/>
    <w:rsid w:val="009F79AA"/>
    <w:rsid w:val="00A005C4"/>
    <w:rsid w:val="00A0233B"/>
    <w:rsid w:val="00A02422"/>
    <w:rsid w:val="00A03208"/>
    <w:rsid w:val="00A03CEA"/>
    <w:rsid w:val="00A03F71"/>
    <w:rsid w:val="00A0657D"/>
    <w:rsid w:val="00A06634"/>
    <w:rsid w:val="00A072F5"/>
    <w:rsid w:val="00A104B3"/>
    <w:rsid w:val="00A1147C"/>
    <w:rsid w:val="00A11D74"/>
    <w:rsid w:val="00A15268"/>
    <w:rsid w:val="00A15889"/>
    <w:rsid w:val="00A1618C"/>
    <w:rsid w:val="00A16EB3"/>
    <w:rsid w:val="00A17361"/>
    <w:rsid w:val="00A21D34"/>
    <w:rsid w:val="00A22297"/>
    <w:rsid w:val="00A22786"/>
    <w:rsid w:val="00A2501D"/>
    <w:rsid w:val="00A25740"/>
    <w:rsid w:val="00A257D7"/>
    <w:rsid w:val="00A27773"/>
    <w:rsid w:val="00A27E88"/>
    <w:rsid w:val="00A31C7C"/>
    <w:rsid w:val="00A321C6"/>
    <w:rsid w:val="00A322F8"/>
    <w:rsid w:val="00A33598"/>
    <w:rsid w:val="00A34B65"/>
    <w:rsid w:val="00A36EF5"/>
    <w:rsid w:val="00A3744A"/>
    <w:rsid w:val="00A3748E"/>
    <w:rsid w:val="00A42801"/>
    <w:rsid w:val="00A42B30"/>
    <w:rsid w:val="00A42DB9"/>
    <w:rsid w:val="00A4327A"/>
    <w:rsid w:val="00A43559"/>
    <w:rsid w:val="00A43AD7"/>
    <w:rsid w:val="00A4452A"/>
    <w:rsid w:val="00A44D30"/>
    <w:rsid w:val="00A45016"/>
    <w:rsid w:val="00A4532F"/>
    <w:rsid w:val="00A46043"/>
    <w:rsid w:val="00A473FA"/>
    <w:rsid w:val="00A47932"/>
    <w:rsid w:val="00A506CE"/>
    <w:rsid w:val="00A50FCB"/>
    <w:rsid w:val="00A53179"/>
    <w:rsid w:val="00A533D3"/>
    <w:rsid w:val="00A53905"/>
    <w:rsid w:val="00A5565A"/>
    <w:rsid w:val="00A55F82"/>
    <w:rsid w:val="00A567A5"/>
    <w:rsid w:val="00A567B9"/>
    <w:rsid w:val="00A60BCE"/>
    <w:rsid w:val="00A61631"/>
    <w:rsid w:val="00A619D8"/>
    <w:rsid w:val="00A61EEF"/>
    <w:rsid w:val="00A627BD"/>
    <w:rsid w:val="00A63852"/>
    <w:rsid w:val="00A63EDE"/>
    <w:rsid w:val="00A65B0C"/>
    <w:rsid w:val="00A65BFF"/>
    <w:rsid w:val="00A7134B"/>
    <w:rsid w:val="00A724F3"/>
    <w:rsid w:val="00A73F6F"/>
    <w:rsid w:val="00A74000"/>
    <w:rsid w:val="00A747B4"/>
    <w:rsid w:val="00A74F66"/>
    <w:rsid w:val="00A75C79"/>
    <w:rsid w:val="00A76043"/>
    <w:rsid w:val="00A76153"/>
    <w:rsid w:val="00A80F1F"/>
    <w:rsid w:val="00A82203"/>
    <w:rsid w:val="00A8222A"/>
    <w:rsid w:val="00A82FAD"/>
    <w:rsid w:val="00A838E8"/>
    <w:rsid w:val="00A84676"/>
    <w:rsid w:val="00A84A04"/>
    <w:rsid w:val="00A84E4D"/>
    <w:rsid w:val="00A85E5A"/>
    <w:rsid w:val="00A85EEB"/>
    <w:rsid w:val="00A87361"/>
    <w:rsid w:val="00A875F2"/>
    <w:rsid w:val="00A90A59"/>
    <w:rsid w:val="00A90C97"/>
    <w:rsid w:val="00A911F3"/>
    <w:rsid w:val="00A913A1"/>
    <w:rsid w:val="00A92CD9"/>
    <w:rsid w:val="00A93E1C"/>
    <w:rsid w:val="00A94552"/>
    <w:rsid w:val="00A94ECC"/>
    <w:rsid w:val="00A95B37"/>
    <w:rsid w:val="00A95C50"/>
    <w:rsid w:val="00A95FD5"/>
    <w:rsid w:val="00A97438"/>
    <w:rsid w:val="00A978A6"/>
    <w:rsid w:val="00AA01A1"/>
    <w:rsid w:val="00AA06C6"/>
    <w:rsid w:val="00AA3224"/>
    <w:rsid w:val="00AA3702"/>
    <w:rsid w:val="00AA3B27"/>
    <w:rsid w:val="00AA5B02"/>
    <w:rsid w:val="00AA67EB"/>
    <w:rsid w:val="00AB0551"/>
    <w:rsid w:val="00AB2E85"/>
    <w:rsid w:val="00AB3822"/>
    <w:rsid w:val="00AB3A35"/>
    <w:rsid w:val="00AB53AF"/>
    <w:rsid w:val="00AB575B"/>
    <w:rsid w:val="00AB57AB"/>
    <w:rsid w:val="00AB5A08"/>
    <w:rsid w:val="00AB61F8"/>
    <w:rsid w:val="00AB79F0"/>
    <w:rsid w:val="00AC111B"/>
    <w:rsid w:val="00AC1AE7"/>
    <w:rsid w:val="00AC1D34"/>
    <w:rsid w:val="00AC24A0"/>
    <w:rsid w:val="00AC2ED9"/>
    <w:rsid w:val="00AC3042"/>
    <w:rsid w:val="00AC3757"/>
    <w:rsid w:val="00AC471E"/>
    <w:rsid w:val="00AC4868"/>
    <w:rsid w:val="00AC525C"/>
    <w:rsid w:val="00AC6036"/>
    <w:rsid w:val="00AC69F9"/>
    <w:rsid w:val="00AC705B"/>
    <w:rsid w:val="00AD089B"/>
    <w:rsid w:val="00AD41E5"/>
    <w:rsid w:val="00AD4DE7"/>
    <w:rsid w:val="00AD5768"/>
    <w:rsid w:val="00AE008E"/>
    <w:rsid w:val="00AE00D5"/>
    <w:rsid w:val="00AE0162"/>
    <w:rsid w:val="00AE04ED"/>
    <w:rsid w:val="00AE06E8"/>
    <w:rsid w:val="00AE192E"/>
    <w:rsid w:val="00AE27D8"/>
    <w:rsid w:val="00AE31F3"/>
    <w:rsid w:val="00AE4BB7"/>
    <w:rsid w:val="00AE504B"/>
    <w:rsid w:val="00AE5D62"/>
    <w:rsid w:val="00AE69C3"/>
    <w:rsid w:val="00AE71CF"/>
    <w:rsid w:val="00AF0875"/>
    <w:rsid w:val="00AF1A7A"/>
    <w:rsid w:val="00AF3F00"/>
    <w:rsid w:val="00AF412A"/>
    <w:rsid w:val="00AF41AC"/>
    <w:rsid w:val="00AF4C70"/>
    <w:rsid w:val="00AF6CCF"/>
    <w:rsid w:val="00AF7036"/>
    <w:rsid w:val="00AF759C"/>
    <w:rsid w:val="00B04DFA"/>
    <w:rsid w:val="00B06797"/>
    <w:rsid w:val="00B10829"/>
    <w:rsid w:val="00B1100B"/>
    <w:rsid w:val="00B110B6"/>
    <w:rsid w:val="00B1179A"/>
    <w:rsid w:val="00B11BD6"/>
    <w:rsid w:val="00B12499"/>
    <w:rsid w:val="00B12E74"/>
    <w:rsid w:val="00B13237"/>
    <w:rsid w:val="00B14F7E"/>
    <w:rsid w:val="00B16B25"/>
    <w:rsid w:val="00B174A9"/>
    <w:rsid w:val="00B20648"/>
    <w:rsid w:val="00B20F35"/>
    <w:rsid w:val="00B2197E"/>
    <w:rsid w:val="00B2361C"/>
    <w:rsid w:val="00B23875"/>
    <w:rsid w:val="00B24CCE"/>
    <w:rsid w:val="00B266A9"/>
    <w:rsid w:val="00B27128"/>
    <w:rsid w:val="00B277F6"/>
    <w:rsid w:val="00B304F0"/>
    <w:rsid w:val="00B3085D"/>
    <w:rsid w:val="00B30D15"/>
    <w:rsid w:val="00B31824"/>
    <w:rsid w:val="00B32351"/>
    <w:rsid w:val="00B3320D"/>
    <w:rsid w:val="00B336BA"/>
    <w:rsid w:val="00B34240"/>
    <w:rsid w:val="00B3552E"/>
    <w:rsid w:val="00B36E19"/>
    <w:rsid w:val="00B37652"/>
    <w:rsid w:val="00B3778D"/>
    <w:rsid w:val="00B379BB"/>
    <w:rsid w:val="00B40768"/>
    <w:rsid w:val="00B40C01"/>
    <w:rsid w:val="00B4127F"/>
    <w:rsid w:val="00B4189E"/>
    <w:rsid w:val="00B42DFA"/>
    <w:rsid w:val="00B4332A"/>
    <w:rsid w:val="00B45A7F"/>
    <w:rsid w:val="00B461F7"/>
    <w:rsid w:val="00B46FE5"/>
    <w:rsid w:val="00B47B17"/>
    <w:rsid w:val="00B47CBE"/>
    <w:rsid w:val="00B51CCD"/>
    <w:rsid w:val="00B52E77"/>
    <w:rsid w:val="00B54564"/>
    <w:rsid w:val="00B54C00"/>
    <w:rsid w:val="00B55E06"/>
    <w:rsid w:val="00B56AF4"/>
    <w:rsid w:val="00B56CB3"/>
    <w:rsid w:val="00B56F6E"/>
    <w:rsid w:val="00B571EC"/>
    <w:rsid w:val="00B575CE"/>
    <w:rsid w:val="00B6025A"/>
    <w:rsid w:val="00B629DF"/>
    <w:rsid w:val="00B62DD0"/>
    <w:rsid w:val="00B63AB8"/>
    <w:rsid w:val="00B63C90"/>
    <w:rsid w:val="00B640C6"/>
    <w:rsid w:val="00B6727F"/>
    <w:rsid w:val="00B679CC"/>
    <w:rsid w:val="00B71099"/>
    <w:rsid w:val="00B71B4F"/>
    <w:rsid w:val="00B71FCF"/>
    <w:rsid w:val="00B7236C"/>
    <w:rsid w:val="00B72DA1"/>
    <w:rsid w:val="00B72FEC"/>
    <w:rsid w:val="00B737BB"/>
    <w:rsid w:val="00B743EA"/>
    <w:rsid w:val="00B74405"/>
    <w:rsid w:val="00B76922"/>
    <w:rsid w:val="00B80C39"/>
    <w:rsid w:val="00B81779"/>
    <w:rsid w:val="00B81F0B"/>
    <w:rsid w:val="00B82713"/>
    <w:rsid w:val="00B83B13"/>
    <w:rsid w:val="00B83F79"/>
    <w:rsid w:val="00B84135"/>
    <w:rsid w:val="00B8472B"/>
    <w:rsid w:val="00B8507A"/>
    <w:rsid w:val="00B8594B"/>
    <w:rsid w:val="00B86328"/>
    <w:rsid w:val="00B86596"/>
    <w:rsid w:val="00B86DB0"/>
    <w:rsid w:val="00B87D2C"/>
    <w:rsid w:val="00B90160"/>
    <w:rsid w:val="00B915F0"/>
    <w:rsid w:val="00B929B8"/>
    <w:rsid w:val="00B94766"/>
    <w:rsid w:val="00B95199"/>
    <w:rsid w:val="00B952C6"/>
    <w:rsid w:val="00B95987"/>
    <w:rsid w:val="00B9704A"/>
    <w:rsid w:val="00B976AF"/>
    <w:rsid w:val="00BA1445"/>
    <w:rsid w:val="00BA29A2"/>
    <w:rsid w:val="00BA38F6"/>
    <w:rsid w:val="00BA3DAC"/>
    <w:rsid w:val="00BA4157"/>
    <w:rsid w:val="00BA4D62"/>
    <w:rsid w:val="00BA53A0"/>
    <w:rsid w:val="00BA6354"/>
    <w:rsid w:val="00BA782F"/>
    <w:rsid w:val="00BA7A51"/>
    <w:rsid w:val="00BB0E1F"/>
    <w:rsid w:val="00BB14DC"/>
    <w:rsid w:val="00BB1BCF"/>
    <w:rsid w:val="00BB229F"/>
    <w:rsid w:val="00BB3907"/>
    <w:rsid w:val="00BB4916"/>
    <w:rsid w:val="00BB6BE1"/>
    <w:rsid w:val="00BB7415"/>
    <w:rsid w:val="00BB7E77"/>
    <w:rsid w:val="00BC0628"/>
    <w:rsid w:val="00BC10BC"/>
    <w:rsid w:val="00BC2959"/>
    <w:rsid w:val="00BC5BF2"/>
    <w:rsid w:val="00BD08F4"/>
    <w:rsid w:val="00BD12E1"/>
    <w:rsid w:val="00BD179A"/>
    <w:rsid w:val="00BD2775"/>
    <w:rsid w:val="00BD2BAD"/>
    <w:rsid w:val="00BD4689"/>
    <w:rsid w:val="00BD46E7"/>
    <w:rsid w:val="00BD6306"/>
    <w:rsid w:val="00BD731F"/>
    <w:rsid w:val="00BD7728"/>
    <w:rsid w:val="00BE1117"/>
    <w:rsid w:val="00BE158D"/>
    <w:rsid w:val="00BE542F"/>
    <w:rsid w:val="00BE5525"/>
    <w:rsid w:val="00BE6F83"/>
    <w:rsid w:val="00BF013C"/>
    <w:rsid w:val="00BF07D6"/>
    <w:rsid w:val="00BF10E0"/>
    <w:rsid w:val="00BF41B6"/>
    <w:rsid w:val="00BF49F3"/>
    <w:rsid w:val="00BF4F77"/>
    <w:rsid w:val="00BF5717"/>
    <w:rsid w:val="00BF5B9B"/>
    <w:rsid w:val="00BF622D"/>
    <w:rsid w:val="00BF6645"/>
    <w:rsid w:val="00BF6D7D"/>
    <w:rsid w:val="00C00595"/>
    <w:rsid w:val="00C00722"/>
    <w:rsid w:val="00C00D76"/>
    <w:rsid w:val="00C013E4"/>
    <w:rsid w:val="00C023B9"/>
    <w:rsid w:val="00C02E3F"/>
    <w:rsid w:val="00C0321C"/>
    <w:rsid w:val="00C03ED2"/>
    <w:rsid w:val="00C0439A"/>
    <w:rsid w:val="00C05798"/>
    <w:rsid w:val="00C06885"/>
    <w:rsid w:val="00C06BF1"/>
    <w:rsid w:val="00C07D03"/>
    <w:rsid w:val="00C10226"/>
    <w:rsid w:val="00C109D8"/>
    <w:rsid w:val="00C109F8"/>
    <w:rsid w:val="00C10C7B"/>
    <w:rsid w:val="00C10F93"/>
    <w:rsid w:val="00C1128D"/>
    <w:rsid w:val="00C11B85"/>
    <w:rsid w:val="00C12A2A"/>
    <w:rsid w:val="00C12C4D"/>
    <w:rsid w:val="00C13834"/>
    <w:rsid w:val="00C13F45"/>
    <w:rsid w:val="00C14514"/>
    <w:rsid w:val="00C164E8"/>
    <w:rsid w:val="00C168B2"/>
    <w:rsid w:val="00C17931"/>
    <w:rsid w:val="00C20C70"/>
    <w:rsid w:val="00C2127F"/>
    <w:rsid w:val="00C214E8"/>
    <w:rsid w:val="00C228D3"/>
    <w:rsid w:val="00C23247"/>
    <w:rsid w:val="00C236D0"/>
    <w:rsid w:val="00C2438D"/>
    <w:rsid w:val="00C25C7B"/>
    <w:rsid w:val="00C25E80"/>
    <w:rsid w:val="00C26A53"/>
    <w:rsid w:val="00C27F88"/>
    <w:rsid w:val="00C3039D"/>
    <w:rsid w:val="00C30BED"/>
    <w:rsid w:val="00C30DB6"/>
    <w:rsid w:val="00C32223"/>
    <w:rsid w:val="00C33076"/>
    <w:rsid w:val="00C33398"/>
    <w:rsid w:val="00C3361E"/>
    <w:rsid w:val="00C3481B"/>
    <w:rsid w:val="00C35003"/>
    <w:rsid w:val="00C35117"/>
    <w:rsid w:val="00C36AB0"/>
    <w:rsid w:val="00C37614"/>
    <w:rsid w:val="00C37C37"/>
    <w:rsid w:val="00C37D78"/>
    <w:rsid w:val="00C4053A"/>
    <w:rsid w:val="00C40754"/>
    <w:rsid w:val="00C4106D"/>
    <w:rsid w:val="00C41FE7"/>
    <w:rsid w:val="00C4299A"/>
    <w:rsid w:val="00C42AB7"/>
    <w:rsid w:val="00C42AD9"/>
    <w:rsid w:val="00C43A5D"/>
    <w:rsid w:val="00C452F8"/>
    <w:rsid w:val="00C454AD"/>
    <w:rsid w:val="00C45A9D"/>
    <w:rsid w:val="00C45B04"/>
    <w:rsid w:val="00C46FA1"/>
    <w:rsid w:val="00C472B2"/>
    <w:rsid w:val="00C4751D"/>
    <w:rsid w:val="00C47AE9"/>
    <w:rsid w:val="00C47DE5"/>
    <w:rsid w:val="00C5040E"/>
    <w:rsid w:val="00C51298"/>
    <w:rsid w:val="00C518AE"/>
    <w:rsid w:val="00C535CF"/>
    <w:rsid w:val="00C54688"/>
    <w:rsid w:val="00C55B5F"/>
    <w:rsid w:val="00C56935"/>
    <w:rsid w:val="00C56FEB"/>
    <w:rsid w:val="00C61823"/>
    <w:rsid w:val="00C61A4E"/>
    <w:rsid w:val="00C635AB"/>
    <w:rsid w:val="00C63CE5"/>
    <w:rsid w:val="00C63F08"/>
    <w:rsid w:val="00C643E7"/>
    <w:rsid w:val="00C653F0"/>
    <w:rsid w:val="00C656FC"/>
    <w:rsid w:val="00C6579F"/>
    <w:rsid w:val="00C65844"/>
    <w:rsid w:val="00C66EFF"/>
    <w:rsid w:val="00C67EA7"/>
    <w:rsid w:val="00C70810"/>
    <w:rsid w:val="00C71009"/>
    <w:rsid w:val="00C71BF9"/>
    <w:rsid w:val="00C72954"/>
    <w:rsid w:val="00C72BD7"/>
    <w:rsid w:val="00C73F30"/>
    <w:rsid w:val="00C75B91"/>
    <w:rsid w:val="00C7659F"/>
    <w:rsid w:val="00C7730A"/>
    <w:rsid w:val="00C81EF1"/>
    <w:rsid w:val="00C82475"/>
    <w:rsid w:val="00C824E5"/>
    <w:rsid w:val="00C82D52"/>
    <w:rsid w:val="00C83480"/>
    <w:rsid w:val="00C843A2"/>
    <w:rsid w:val="00C8567A"/>
    <w:rsid w:val="00C85A53"/>
    <w:rsid w:val="00C86031"/>
    <w:rsid w:val="00C87E62"/>
    <w:rsid w:val="00C908B4"/>
    <w:rsid w:val="00C90B2D"/>
    <w:rsid w:val="00C9116E"/>
    <w:rsid w:val="00C9143C"/>
    <w:rsid w:val="00C918A0"/>
    <w:rsid w:val="00C92234"/>
    <w:rsid w:val="00C92D92"/>
    <w:rsid w:val="00C9361A"/>
    <w:rsid w:val="00C94196"/>
    <w:rsid w:val="00C94674"/>
    <w:rsid w:val="00C94979"/>
    <w:rsid w:val="00C96B95"/>
    <w:rsid w:val="00C977DB"/>
    <w:rsid w:val="00CA03BF"/>
    <w:rsid w:val="00CA1075"/>
    <w:rsid w:val="00CA19B9"/>
    <w:rsid w:val="00CA225E"/>
    <w:rsid w:val="00CA245D"/>
    <w:rsid w:val="00CA2654"/>
    <w:rsid w:val="00CA283C"/>
    <w:rsid w:val="00CA4375"/>
    <w:rsid w:val="00CA4411"/>
    <w:rsid w:val="00CA4C71"/>
    <w:rsid w:val="00CB07BC"/>
    <w:rsid w:val="00CB0BC1"/>
    <w:rsid w:val="00CB0BEF"/>
    <w:rsid w:val="00CB138C"/>
    <w:rsid w:val="00CB49E5"/>
    <w:rsid w:val="00CB49F9"/>
    <w:rsid w:val="00CB4E0C"/>
    <w:rsid w:val="00CB5F1A"/>
    <w:rsid w:val="00CB7889"/>
    <w:rsid w:val="00CB7FDD"/>
    <w:rsid w:val="00CC1C31"/>
    <w:rsid w:val="00CC2E41"/>
    <w:rsid w:val="00CC36E7"/>
    <w:rsid w:val="00CC4368"/>
    <w:rsid w:val="00CC474F"/>
    <w:rsid w:val="00CC6D08"/>
    <w:rsid w:val="00CC6D29"/>
    <w:rsid w:val="00CC75C7"/>
    <w:rsid w:val="00CC7812"/>
    <w:rsid w:val="00CD034C"/>
    <w:rsid w:val="00CD0A71"/>
    <w:rsid w:val="00CD2A0F"/>
    <w:rsid w:val="00CD3165"/>
    <w:rsid w:val="00CD32D0"/>
    <w:rsid w:val="00CD3CDE"/>
    <w:rsid w:val="00CD415B"/>
    <w:rsid w:val="00CD50F9"/>
    <w:rsid w:val="00CD59BF"/>
    <w:rsid w:val="00CD6437"/>
    <w:rsid w:val="00CD699E"/>
    <w:rsid w:val="00CE05DD"/>
    <w:rsid w:val="00CE0DF4"/>
    <w:rsid w:val="00CE1530"/>
    <w:rsid w:val="00CE36AC"/>
    <w:rsid w:val="00CE5670"/>
    <w:rsid w:val="00CE5B47"/>
    <w:rsid w:val="00CE6B0F"/>
    <w:rsid w:val="00CE7E2A"/>
    <w:rsid w:val="00CE7E83"/>
    <w:rsid w:val="00CF1631"/>
    <w:rsid w:val="00CF19E3"/>
    <w:rsid w:val="00CF22E1"/>
    <w:rsid w:val="00CF2CA9"/>
    <w:rsid w:val="00CF41CD"/>
    <w:rsid w:val="00CF45C9"/>
    <w:rsid w:val="00CF5CFB"/>
    <w:rsid w:val="00CF5EA9"/>
    <w:rsid w:val="00D00067"/>
    <w:rsid w:val="00D01244"/>
    <w:rsid w:val="00D03390"/>
    <w:rsid w:val="00D03D2C"/>
    <w:rsid w:val="00D04985"/>
    <w:rsid w:val="00D05B14"/>
    <w:rsid w:val="00D06FBD"/>
    <w:rsid w:val="00D11738"/>
    <w:rsid w:val="00D11E22"/>
    <w:rsid w:val="00D14395"/>
    <w:rsid w:val="00D15B60"/>
    <w:rsid w:val="00D1732B"/>
    <w:rsid w:val="00D202D9"/>
    <w:rsid w:val="00D216DE"/>
    <w:rsid w:val="00D21A72"/>
    <w:rsid w:val="00D22B23"/>
    <w:rsid w:val="00D23390"/>
    <w:rsid w:val="00D240BA"/>
    <w:rsid w:val="00D24769"/>
    <w:rsid w:val="00D2476A"/>
    <w:rsid w:val="00D255E1"/>
    <w:rsid w:val="00D312BB"/>
    <w:rsid w:val="00D31398"/>
    <w:rsid w:val="00D3237D"/>
    <w:rsid w:val="00D327C4"/>
    <w:rsid w:val="00D33DD6"/>
    <w:rsid w:val="00D34311"/>
    <w:rsid w:val="00D34CA8"/>
    <w:rsid w:val="00D35052"/>
    <w:rsid w:val="00D3626B"/>
    <w:rsid w:val="00D3708B"/>
    <w:rsid w:val="00D3744F"/>
    <w:rsid w:val="00D405BE"/>
    <w:rsid w:val="00D42158"/>
    <w:rsid w:val="00D42521"/>
    <w:rsid w:val="00D4511D"/>
    <w:rsid w:val="00D45260"/>
    <w:rsid w:val="00D502CB"/>
    <w:rsid w:val="00D504A4"/>
    <w:rsid w:val="00D51258"/>
    <w:rsid w:val="00D51682"/>
    <w:rsid w:val="00D5267A"/>
    <w:rsid w:val="00D530A2"/>
    <w:rsid w:val="00D53AB0"/>
    <w:rsid w:val="00D53CEC"/>
    <w:rsid w:val="00D5454A"/>
    <w:rsid w:val="00D55FF5"/>
    <w:rsid w:val="00D5778C"/>
    <w:rsid w:val="00D60CC6"/>
    <w:rsid w:val="00D614B9"/>
    <w:rsid w:val="00D62539"/>
    <w:rsid w:val="00D626A8"/>
    <w:rsid w:val="00D63580"/>
    <w:rsid w:val="00D6415A"/>
    <w:rsid w:val="00D64B38"/>
    <w:rsid w:val="00D6549A"/>
    <w:rsid w:val="00D65A0F"/>
    <w:rsid w:val="00D663A5"/>
    <w:rsid w:val="00D6661F"/>
    <w:rsid w:val="00D66934"/>
    <w:rsid w:val="00D673A4"/>
    <w:rsid w:val="00D70308"/>
    <w:rsid w:val="00D714FD"/>
    <w:rsid w:val="00D71A2C"/>
    <w:rsid w:val="00D72183"/>
    <w:rsid w:val="00D72DC1"/>
    <w:rsid w:val="00D73AF6"/>
    <w:rsid w:val="00D76174"/>
    <w:rsid w:val="00D762E2"/>
    <w:rsid w:val="00D81332"/>
    <w:rsid w:val="00D819CD"/>
    <w:rsid w:val="00D81EFF"/>
    <w:rsid w:val="00D826AC"/>
    <w:rsid w:val="00D834C1"/>
    <w:rsid w:val="00D85666"/>
    <w:rsid w:val="00D9137F"/>
    <w:rsid w:val="00D9184D"/>
    <w:rsid w:val="00D92742"/>
    <w:rsid w:val="00D93052"/>
    <w:rsid w:val="00D9490E"/>
    <w:rsid w:val="00D94F7A"/>
    <w:rsid w:val="00D95157"/>
    <w:rsid w:val="00D97695"/>
    <w:rsid w:val="00D97FC0"/>
    <w:rsid w:val="00DA150E"/>
    <w:rsid w:val="00DA30ED"/>
    <w:rsid w:val="00DA343F"/>
    <w:rsid w:val="00DA5A53"/>
    <w:rsid w:val="00DA65DD"/>
    <w:rsid w:val="00DA7061"/>
    <w:rsid w:val="00DB1037"/>
    <w:rsid w:val="00DB12FC"/>
    <w:rsid w:val="00DB15AC"/>
    <w:rsid w:val="00DB18DF"/>
    <w:rsid w:val="00DB1CB9"/>
    <w:rsid w:val="00DB3CFD"/>
    <w:rsid w:val="00DB5019"/>
    <w:rsid w:val="00DB51B6"/>
    <w:rsid w:val="00DB57DF"/>
    <w:rsid w:val="00DC19C0"/>
    <w:rsid w:val="00DC3BF5"/>
    <w:rsid w:val="00DC44D3"/>
    <w:rsid w:val="00DC4BEE"/>
    <w:rsid w:val="00DC5259"/>
    <w:rsid w:val="00DC57CF"/>
    <w:rsid w:val="00DD06E3"/>
    <w:rsid w:val="00DD233D"/>
    <w:rsid w:val="00DD4F06"/>
    <w:rsid w:val="00DD7D2A"/>
    <w:rsid w:val="00DE015B"/>
    <w:rsid w:val="00DE069D"/>
    <w:rsid w:val="00DE2BFE"/>
    <w:rsid w:val="00DE4279"/>
    <w:rsid w:val="00DE5A24"/>
    <w:rsid w:val="00DE6A55"/>
    <w:rsid w:val="00DE79A2"/>
    <w:rsid w:val="00DF030F"/>
    <w:rsid w:val="00DF0398"/>
    <w:rsid w:val="00DF1435"/>
    <w:rsid w:val="00DF33C0"/>
    <w:rsid w:val="00DF3632"/>
    <w:rsid w:val="00DF6855"/>
    <w:rsid w:val="00DF6F5E"/>
    <w:rsid w:val="00DF793A"/>
    <w:rsid w:val="00E0058E"/>
    <w:rsid w:val="00E013AB"/>
    <w:rsid w:val="00E01572"/>
    <w:rsid w:val="00E018CA"/>
    <w:rsid w:val="00E01F19"/>
    <w:rsid w:val="00E0262D"/>
    <w:rsid w:val="00E02CAD"/>
    <w:rsid w:val="00E051A8"/>
    <w:rsid w:val="00E060B4"/>
    <w:rsid w:val="00E06EFD"/>
    <w:rsid w:val="00E1012D"/>
    <w:rsid w:val="00E1236D"/>
    <w:rsid w:val="00E13260"/>
    <w:rsid w:val="00E13388"/>
    <w:rsid w:val="00E16455"/>
    <w:rsid w:val="00E2032D"/>
    <w:rsid w:val="00E20F5D"/>
    <w:rsid w:val="00E22071"/>
    <w:rsid w:val="00E221E6"/>
    <w:rsid w:val="00E22CED"/>
    <w:rsid w:val="00E22FD0"/>
    <w:rsid w:val="00E24DCE"/>
    <w:rsid w:val="00E26357"/>
    <w:rsid w:val="00E26491"/>
    <w:rsid w:val="00E27A05"/>
    <w:rsid w:val="00E3111A"/>
    <w:rsid w:val="00E31257"/>
    <w:rsid w:val="00E31B29"/>
    <w:rsid w:val="00E320E5"/>
    <w:rsid w:val="00E32A61"/>
    <w:rsid w:val="00E350A9"/>
    <w:rsid w:val="00E35E77"/>
    <w:rsid w:val="00E360FE"/>
    <w:rsid w:val="00E367E8"/>
    <w:rsid w:val="00E407EB"/>
    <w:rsid w:val="00E4218A"/>
    <w:rsid w:val="00E45155"/>
    <w:rsid w:val="00E45560"/>
    <w:rsid w:val="00E45FE3"/>
    <w:rsid w:val="00E4695E"/>
    <w:rsid w:val="00E46E2E"/>
    <w:rsid w:val="00E47FA7"/>
    <w:rsid w:val="00E50DDA"/>
    <w:rsid w:val="00E51920"/>
    <w:rsid w:val="00E51F6C"/>
    <w:rsid w:val="00E52219"/>
    <w:rsid w:val="00E5306C"/>
    <w:rsid w:val="00E53FD7"/>
    <w:rsid w:val="00E548C0"/>
    <w:rsid w:val="00E54EB2"/>
    <w:rsid w:val="00E550DA"/>
    <w:rsid w:val="00E555BE"/>
    <w:rsid w:val="00E55B2C"/>
    <w:rsid w:val="00E5653F"/>
    <w:rsid w:val="00E57139"/>
    <w:rsid w:val="00E575E6"/>
    <w:rsid w:val="00E60CBF"/>
    <w:rsid w:val="00E60DBD"/>
    <w:rsid w:val="00E6124E"/>
    <w:rsid w:val="00E61332"/>
    <w:rsid w:val="00E62617"/>
    <w:rsid w:val="00E6358D"/>
    <w:rsid w:val="00E64B41"/>
    <w:rsid w:val="00E64FB6"/>
    <w:rsid w:val="00E651B3"/>
    <w:rsid w:val="00E65B9B"/>
    <w:rsid w:val="00E66250"/>
    <w:rsid w:val="00E713E2"/>
    <w:rsid w:val="00E72961"/>
    <w:rsid w:val="00E729C3"/>
    <w:rsid w:val="00E72A29"/>
    <w:rsid w:val="00E74972"/>
    <w:rsid w:val="00E74A9B"/>
    <w:rsid w:val="00E75135"/>
    <w:rsid w:val="00E7529F"/>
    <w:rsid w:val="00E7638A"/>
    <w:rsid w:val="00E76A42"/>
    <w:rsid w:val="00E81DC3"/>
    <w:rsid w:val="00E820A6"/>
    <w:rsid w:val="00E846C7"/>
    <w:rsid w:val="00E84DB4"/>
    <w:rsid w:val="00E873D8"/>
    <w:rsid w:val="00E9033A"/>
    <w:rsid w:val="00E91090"/>
    <w:rsid w:val="00E920D8"/>
    <w:rsid w:val="00E969EE"/>
    <w:rsid w:val="00E97222"/>
    <w:rsid w:val="00E97947"/>
    <w:rsid w:val="00E97F4C"/>
    <w:rsid w:val="00EA21A8"/>
    <w:rsid w:val="00EA229F"/>
    <w:rsid w:val="00EA3BD0"/>
    <w:rsid w:val="00EA3E5D"/>
    <w:rsid w:val="00EA581C"/>
    <w:rsid w:val="00EA7157"/>
    <w:rsid w:val="00EA7E18"/>
    <w:rsid w:val="00EB0015"/>
    <w:rsid w:val="00EB0161"/>
    <w:rsid w:val="00EB069C"/>
    <w:rsid w:val="00EB39B6"/>
    <w:rsid w:val="00EB4A49"/>
    <w:rsid w:val="00EB5FA7"/>
    <w:rsid w:val="00EB5FC2"/>
    <w:rsid w:val="00EB6328"/>
    <w:rsid w:val="00EB6913"/>
    <w:rsid w:val="00EB734A"/>
    <w:rsid w:val="00EC170C"/>
    <w:rsid w:val="00EC22B8"/>
    <w:rsid w:val="00EC2A96"/>
    <w:rsid w:val="00EC3828"/>
    <w:rsid w:val="00EC54D7"/>
    <w:rsid w:val="00EC56E2"/>
    <w:rsid w:val="00ED023D"/>
    <w:rsid w:val="00ED1523"/>
    <w:rsid w:val="00ED43FE"/>
    <w:rsid w:val="00ED4421"/>
    <w:rsid w:val="00ED6651"/>
    <w:rsid w:val="00ED6687"/>
    <w:rsid w:val="00ED6F93"/>
    <w:rsid w:val="00EE4D61"/>
    <w:rsid w:val="00EE60D7"/>
    <w:rsid w:val="00EE6B2C"/>
    <w:rsid w:val="00EF0DF1"/>
    <w:rsid w:val="00EF2A7C"/>
    <w:rsid w:val="00EF3530"/>
    <w:rsid w:val="00EF3EF6"/>
    <w:rsid w:val="00EF6CD1"/>
    <w:rsid w:val="00F0021B"/>
    <w:rsid w:val="00F003FE"/>
    <w:rsid w:val="00F05B19"/>
    <w:rsid w:val="00F065AE"/>
    <w:rsid w:val="00F06649"/>
    <w:rsid w:val="00F06743"/>
    <w:rsid w:val="00F116AF"/>
    <w:rsid w:val="00F133E8"/>
    <w:rsid w:val="00F13AEF"/>
    <w:rsid w:val="00F14162"/>
    <w:rsid w:val="00F143A0"/>
    <w:rsid w:val="00F14F43"/>
    <w:rsid w:val="00F15127"/>
    <w:rsid w:val="00F153DF"/>
    <w:rsid w:val="00F16DA0"/>
    <w:rsid w:val="00F17769"/>
    <w:rsid w:val="00F202E2"/>
    <w:rsid w:val="00F20D7F"/>
    <w:rsid w:val="00F20FF7"/>
    <w:rsid w:val="00F2243F"/>
    <w:rsid w:val="00F23247"/>
    <w:rsid w:val="00F236E0"/>
    <w:rsid w:val="00F23A45"/>
    <w:rsid w:val="00F2512A"/>
    <w:rsid w:val="00F2544E"/>
    <w:rsid w:val="00F2711E"/>
    <w:rsid w:val="00F27CD2"/>
    <w:rsid w:val="00F27E1D"/>
    <w:rsid w:val="00F328DE"/>
    <w:rsid w:val="00F35B2E"/>
    <w:rsid w:val="00F36191"/>
    <w:rsid w:val="00F415A6"/>
    <w:rsid w:val="00F41E6F"/>
    <w:rsid w:val="00F4268E"/>
    <w:rsid w:val="00F42D63"/>
    <w:rsid w:val="00F465A0"/>
    <w:rsid w:val="00F50B74"/>
    <w:rsid w:val="00F51A96"/>
    <w:rsid w:val="00F51E08"/>
    <w:rsid w:val="00F53D2C"/>
    <w:rsid w:val="00F54957"/>
    <w:rsid w:val="00F5507C"/>
    <w:rsid w:val="00F57654"/>
    <w:rsid w:val="00F603D5"/>
    <w:rsid w:val="00F607B0"/>
    <w:rsid w:val="00F6101F"/>
    <w:rsid w:val="00F616AA"/>
    <w:rsid w:val="00F641B0"/>
    <w:rsid w:val="00F6601F"/>
    <w:rsid w:val="00F6703B"/>
    <w:rsid w:val="00F67F23"/>
    <w:rsid w:val="00F706BF"/>
    <w:rsid w:val="00F71194"/>
    <w:rsid w:val="00F71FE6"/>
    <w:rsid w:val="00F738D4"/>
    <w:rsid w:val="00F739EE"/>
    <w:rsid w:val="00F7423F"/>
    <w:rsid w:val="00F76071"/>
    <w:rsid w:val="00F77252"/>
    <w:rsid w:val="00F8082D"/>
    <w:rsid w:val="00F83A9D"/>
    <w:rsid w:val="00F8477F"/>
    <w:rsid w:val="00F84E09"/>
    <w:rsid w:val="00F851A2"/>
    <w:rsid w:val="00F85F2E"/>
    <w:rsid w:val="00F87AE8"/>
    <w:rsid w:val="00F912E0"/>
    <w:rsid w:val="00F91F74"/>
    <w:rsid w:val="00F9207E"/>
    <w:rsid w:val="00F921CA"/>
    <w:rsid w:val="00F941F6"/>
    <w:rsid w:val="00F950AF"/>
    <w:rsid w:val="00F963D7"/>
    <w:rsid w:val="00F97772"/>
    <w:rsid w:val="00F97931"/>
    <w:rsid w:val="00FA1D87"/>
    <w:rsid w:val="00FA1D90"/>
    <w:rsid w:val="00FA43C5"/>
    <w:rsid w:val="00FA4406"/>
    <w:rsid w:val="00FA783B"/>
    <w:rsid w:val="00FB134C"/>
    <w:rsid w:val="00FB2798"/>
    <w:rsid w:val="00FB3430"/>
    <w:rsid w:val="00FB3C05"/>
    <w:rsid w:val="00FB4541"/>
    <w:rsid w:val="00FB4F9B"/>
    <w:rsid w:val="00FB6387"/>
    <w:rsid w:val="00FB6A4B"/>
    <w:rsid w:val="00FB7F6A"/>
    <w:rsid w:val="00FC0BEB"/>
    <w:rsid w:val="00FC1344"/>
    <w:rsid w:val="00FC1AD9"/>
    <w:rsid w:val="00FC29F0"/>
    <w:rsid w:val="00FC3679"/>
    <w:rsid w:val="00FC3956"/>
    <w:rsid w:val="00FC4583"/>
    <w:rsid w:val="00FC48B7"/>
    <w:rsid w:val="00FC75A2"/>
    <w:rsid w:val="00FC75FE"/>
    <w:rsid w:val="00FD0465"/>
    <w:rsid w:val="00FD1514"/>
    <w:rsid w:val="00FD368C"/>
    <w:rsid w:val="00FD4516"/>
    <w:rsid w:val="00FD5A37"/>
    <w:rsid w:val="00FD660E"/>
    <w:rsid w:val="00FD6CA2"/>
    <w:rsid w:val="00FD78ED"/>
    <w:rsid w:val="00FD7B4F"/>
    <w:rsid w:val="00FE1BC1"/>
    <w:rsid w:val="00FE2AE7"/>
    <w:rsid w:val="00FE3B6C"/>
    <w:rsid w:val="00FE3EB8"/>
    <w:rsid w:val="00FE4E71"/>
    <w:rsid w:val="00FE5A42"/>
    <w:rsid w:val="00FE7F2C"/>
    <w:rsid w:val="00FF07AA"/>
    <w:rsid w:val="00FF0E91"/>
    <w:rsid w:val="00FF21BE"/>
    <w:rsid w:val="00FF3115"/>
    <w:rsid w:val="00FF33CF"/>
    <w:rsid w:val="00FF514D"/>
    <w:rsid w:val="00FF5364"/>
    <w:rsid w:val="00FF76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3AB"/>
  </w:style>
  <w:style w:type="paragraph" w:styleId="Heading1">
    <w:name w:val="heading 1"/>
    <w:basedOn w:val="Normal"/>
    <w:next w:val="Normal"/>
    <w:link w:val="Heading1Char"/>
    <w:qFormat/>
    <w:rsid w:val="00CE5670"/>
    <w:pPr>
      <w:keepNext/>
      <w:overflowPunct w:val="0"/>
      <w:autoSpaceDE w:val="0"/>
      <w:autoSpaceDN w:val="0"/>
      <w:adjustRightInd w:val="0"/>
      <w:spacing w:before="240" w:after="60" w:line="240" w:lineRule="auto"/>
      <w:textAlignment w:val="baseline"/>
      <w:outlineLvl w:val="0"/>
    </w:pPr>
    <w:rPr>
      <w:rFonts w:ascii="Arial" w:eastAsia="Times New Roman" w:hAnsi="Arial" w:cs="Angsana New"/>
      <w:b/>
      <w:bCs/>
      <w:kern w:val="32"/>
      <w:sz w:val="32"/>
      <w:szCs w:val="32"/>
    </w:rPr>
  </w:style>
  <w:style w:type="paragraph" w:styleId="Heading2">
    <w:name w:val="heading 2"/>
    <w:basedOn w:val="Normal"/>
    <w:next w:val="Normal"/>
    <w:link w:val="Heading2Char"/>
    <w:qFormat/>
    <w:rsid w:val="00CE5670"/>
    <w:pPr>
      <w:keepNext/>
      <w:overflowPunct w:val="0"/>
      <w:autoSpaceDE w:val="0"/>
      <w:autoSpaceDN w:val="0"/>
      <w:adjustRightInd w:val="0"/>
      <w:spacing w:before="240" w:after="60" w:line="240" w:lineRule="auto"/>
      <w:textAlignment w:val="baseline"/>
      <w:outlineLvl w:val="1"/>
    </w:pPr>
    <w:rPr>
      <w:rFonts w:ascii="Times New Roman" w:eastAsia="Times New Roman" w:hAnsi="Tms Rmn" w:cs="Angsana New"/>
      <w:b/>
      <w:bCs/>
      <w:i/>
      <w:iCs/>
      <w:sz w:val="24"/>
    </w:rPr>
  </w:style>
  <w:style w:type="paragraph" w:styleId="Heading3">
    <w:name w:val="heading 3"/>
    <w:basedOn w:val="Normal"/>
    <w:next w:val="Normal"/>
    <w:link w:val="Heading3Char"/>
    <w:qFormat/>
    <w:rsid w:val="00CE5670"/>
    <w:pPr>
      <w:keepNext/>
      <w:overflowPunct w:val="0"/>
      <w:autoSpaceDE w:val="0"/>
      <w:autoSpaceDN w:val="0"/>
      <w:adjustRightInd w:val="0"/>
      <w:spacing w:before="240" w:after="60" w:line="240" w:lineRule="auto"/>
      <w:textAlignment w:val="baseline"/>
      <w:outlineLvl w:val="2"/>
    </w:pPr>
    <w:rPr>
      <w:rFonts w:ascii="Times New Roman" w:eastAsia="Times New Roman" w:hAnsi="Tms Rmn" w:cs="Angsana New"/>
      <w:b/>
      <w:bCs/>
      <w:sz w:val="24"/>
    </w:rPr>
  </w:style>
  <w:style w:type="paragraph" w:styleId="Heading4">
    <w:name w:val="heading 4"/>
    <w:basedOn w:val="Normal"/>
    <w:next w:val="Normal"/>
    <w:link w:val="Heading4Char"/>
    <w:qFormat/>
    <w:rsid w:val="00CE567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Angsana New"/>
      <w:b/>
      <w:bCs/>
      <w:sz w:val="28"/>
    </w:rPr>
  </w:style>
  <w:style w:type="paragraph" w:styleId="Heading6">
    <w:name w:val="heading 6"/>
    <w:basedOn w:val="Normal"/>
    <w:next w:val="Normal"/>
    <w:link w:val="Heading6Char"/>
    <w:qFormat/>
    <w:rsid w:val="00CE5670"/>
    <w:pPr>
      <w:overflowPunct w:val="0"/>
      <w:autoSpaceDE w:val="0"/>
      <w:autoSpaceDN w:val="0"/>
      <w:adjustRightInd w:val="0"/>
      <w:spacing w:before="240" w:after="60" w:line="240" w:lineRule="auto"/>
      <w:textAlignment w:val="baseline"/>
      <w:outlineLvl w:val="5"/>
    </w:pPr>
    <w:rPr>
      <w:rFonts w:ascii="Times New Roman" w:eastAsia="Times New Roman" w:hAnsi="Times New Roman" w:cs="Angsana New"/>
      <w:b/>
      <w:bCs/>
      <w:szCs w:val="22"/>
    </w:rPr>
  </w:style>
  <w:style w:type="paragraph" w:styleId="Heading7">
    <w:name w:val="heading 7"/>
    <w:basedOn w:val="Normal"/>
    <w:next w:val="Normal"/>
    <w:link w:val="Heading7Char"/>
    <w:qFormat/>
    <w:rsid w:val="00CE5670"/>
    <w:pPr>
      <w:overflowPunct w:val="0"/>
      <w:autoSpaceDE w:val="0"/>
      <w:autoSpaceDN w:val="0"/>
      <w:adjustRightInd w:val="0"/>
      <w:spacing w:before="240" w:after="60" w:line="240" w:lineRule="auto"/>
      <w:textAlignment w:val="baseline"/>
      <w:outlineLvl w:val="6"/>
    </w:pPr>
    <w:rPr>
      <w:rFonts w:ascii="Times New Roman" w:eastAsia="Times New Roman" w:hAnsi="Tms Rmn" w:cs="Angsana New"/>
      <w:sz w:val="20"/>
      <w:szCs w:val="20"/>
    </w:rPr>
  </w:style>
  <w:style w:type="paragraph" w:styleId="Heading8">
    <w:name w:val="heading 8"/>
    <w:basedOn w:val="Normal"/>
    <w:next w:val="Normal"/>
    <w:link w:val="Heading8Char"/>
    <w:qFormat/>
    <w:rsid w:val="00CE5670"/>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qFormat/>
    <w:rsid w:val="00CE5670"/>
    <w:pPr>
      <w:keepNext/>
      <w:pBdr>
        <w:bottom w:val="single" w:sz="6" w:space="1" w:color="auto"/>
      </w:pBdr>
      <w:overflowPunct w:val="0"/>
      <w:autoSpaceDE w:val="0"/>
      <w:autoSpaceDN w:val="0"/>
      <w:adjustRightInd w:val="0"/>
      <w:spacing w:after="0" w:line="380" w:lineRule="exact"/>
      <w:jc w:val="center"/>
      <w:textAlignment w:val="baseline"/>
      <w:outlineLvl w:val="8"/>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5670"/>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CE5670"/>
    <w:rPr>
      <w:rFonts w:ascii="Times New Roman" w:eastAsia="Times New Roman" w:hAnsi="Tms Rmn" w:cs="Angsana New"/>
      <w:b/>
      <w:bCs/>
      <w:i/>
      <w:iCs/>
      <w:sz w:val="24"/>
    </w:rPr>
  </w:style>
  <w:style w:type="character" w:customStyle="1" w:styleId="Heading3Char">
    <w:name w:val="Heading 3 Char"/>
    <w:basedOn w:val="DefaultParagraphFont"/>
    <w:link w:val="Heading3"/>
    <w:rsid w:val="00CE5670"/>
    <w:rPr>
      <w:rFonts w:ascii="Times New Roman" w:eastAsia="Times New Roman" w:hAnsi="Tms Rmn" w:cs="Angsana New"/>
      <w:b/>
      <w:bCs/>
      <w:sz w:val="24"/>
    </w:rPr>
  </w:style>
  <w:style w:type="character" w:customStyle="1" w:styleId="Heading4Char">
    <w:name w:val="Heading 4 Char"/>
    <w:basedOn w:val="DefaultParagraphFont"/>
    <w:link w:val="Heading4"/>
    <w:rsid w:val="00CE5670"/>
    <w:rPr>
      <w:rFonts w:ascii="Times New Roman" w:eastAsia="Times New Roman" w:hAnsi="Times New Roman" w:cs="Angsana New"/>
      <w:b/>
      <w:bCs/>
      <w:sz w:val="28"/>
    </w:rPr>
  </w:style>
  <w:style w:type="character" w:customStyle="1" w:styleId="Heading6Char">
    <w:name w:val="Heading 6 Char"/>
    <w:basedOn w:val="DefaultParagraphFont"/>
    <w:link w:val="Heading6"/>
    <w:rsid w:val="00CE5670"/>
    <w:rPr>
      <w:rFonts w:ascii="Times New Roman" w:eastAsia="Times New Roman" w:hAnsi="Times New Roman" w:cs="Angsana New"/>
      <w:b/>
      <w:bCs/>
      <w:szCs w:val="22"/>
    </w:rPr>
  </w:style>
  <w:style w:type="character" w:customStyle="1" w:styleId="Heading7Char">
    <w:name w:val="Heading 7 Char"/>
    <w:basedOn w:val="DefaultParagraphFont"/>
    <w:link w:val="Heading7"/>
    <w:rsid w:val="00CE5670"/>
    <w:rPr>
      <w:rFonts w:ascii="Times New Roman" w:eastAsia="Times New Roman" w:hAnsi="Tms Rmn" w:cs="Angsana New"/>
      <w:sz w:val="20"/>
      <w:szCs w:val="20"/>
    </w:rPr>
  </w:style>
  <w:style w:type="character" w:customStyle="1" w:styleId="Heading8Char">
    <w:name w:val="Heading 8 Char"/>
    <w:basedOn w:val="DefaultParagraphFont"/>
    <w:link w:val="Heading8"/>
    <w:rsid w:val="00CE5670"/>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CE5670"/>
    <w:rPr>
      <w:rFonts w:ascii="Angsana New" w:eastAsia="Times New Roman" w:hAnsi="Angsana New" w:cs="Angsana New"/>
      <w:sz w:val="32"/>
      <w:szCs w:val="32"/>
    </w:rPr>
  </w:style>
  <w:style w:type="numbering" w:customStyle="1" w:styleId="NoList1">
    <w:name w:val="No List1"/>
    <w:next w:val="NoList"/>
    <w:uiPriority w:val="99"/>
    <w:semiHidden/>
    <w:unhideWhenUsed/>
    <w:rsid w:val="00CE5670"/>
  </w:style>
  <w:style w:type="paragraph" w:styleId="Footer">
    <w:name w:val="footer"/>
    <w:basedOn w:val="Normal"/>
    <w:link w:val="Foot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rsid w:val="00CE5670"/>
    <w:rPr>
      <w:rFonts w:ascii="Times New Roman" w:eastAsia="Times New Roman" w:hAnsi="Tms Rmn" w:cs="Angsana New"/>
      <w:sz w:val="24"/>
      <w:szCs w:val="24"/>
    </w:rPr>
  </w:style>
  <w:style w:type="paragraph" w:styleId="BlockText">
    <w:name w:val="Block Text"/>
    <w:basedOn w:val="Normal"/>
    <w:rsid w:val="00CE5670"/>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CE5670"/>
    <w:pPr>
      <w:overflowPunct w:val="0"/>
      <w:autoSpaceDE w:val="0"/>
      <w:autoSpaceDN w:val="0"/>
      <w:adjustRightInd w:val="0"/>
      <w:spacing w:before="120" w:after="120" w:line="380" w:lineRule="exact"/>
      <w:ind w:left="360" w:hanging="360"/>
      <w:jc w:val="both"/>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CE5670"/>
    <w:rPr>
      <w:rFonts w:ascii="Angsana New" w:eastAsia="Times New Roman" w:hAnsi="Angsana New" w:cs="Angsana New"/>
      <w:sz w:val="32"/>
      <w:szCs w:val="32"/>
    </w:rPr>
  </w:style>
  <w:style w:type="paragraph" w:styleId="Caption">
    <w:name w:val="caption"/>
    <w:basedOn w:val="Normal"/>
    <w:next w:val="Normal"/>
    <w:qFormat/>
    <w:rsid w:val="00CE5670"/>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styleId="BodyText2">
    <w:name w:val="Body Text 2"/>
    <w:basedOn w:val="Normal"/>
    <w:link w:val="BodyText2Char"/>
    <w:rsid w:val="00CE5670"/>
    <w:pPr>
      <w:tabs>
        <w:tab w:val="left" w:pos="720"/>
      </w:tabs>
      <w:overflowPunct w:val="0"/>
      <w:autoSpaceDE w:val="0"/>
      <w:autoSpaceDN w:val="0"/>
      <w:adjustRightInd w:val="0"/>
      <w:spacing w:before="160" w:after="80" w:line="360" w:lineRule="exact"/>
      <w:ind w:right="-43"/>
      <w:jc w:val="thaiDistribute"/>
      <w:textAlignment w:val="baseline"/>
    </w:pPr>
    <w:rPr>
      <w:rFonts w:ascii="Angsana New" w:eastAsia="Times New Roman" w:hAnsi="Angsana New" w:cs="Angsana New"/>
      <w:sz w:val="32"/>
      <w:szCs w:val="32"/>
    </w:rPr>
  </w:style>
  <w:style w:type="character" w:customStyle="1" w:styleId="BodyText2Char">
    <w:name w:val="Body Text 2 Char"/>
    <w:basedOn w:val="DefaultParagraphFont"/>
    <w:link w:val="BodyText2"/>
    <w:rsid w:val="00CE5670"/>
    <w:rPr>
      <w:rFonts w:ascii="Angsana New" w:eastAsia="Times New Roman" w:hAnsi="Angsana New" w:cs="Angsana New"/>
      <w:sz w:val="32"/>
      <w:szCs w:val="32"/>
    </w:rPr>
  </w:style>
  <w:style w:type="character" w:styleId="PageNumber">
    <w:name w:val="page number"/>
    <w:basedOn w:val="DefaultParagraphFont"/>
    <w:rsid w:val="00CE5670"/>
  </w:style>
  <w:style w:type="paragraph" w:styleId="Header">
    <w:name w:val="header"/>
    <w:basedOn w:val="Normal"/>
    <w:link w:val="HeaderChar"/>
    <w:rsid w:val="00CE5670"/>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HeaderChar">
    <w:name w:val="Header Char"/>
    <w:basedOn w:val="DefaultParagraphFont"/>
    <w:link w:val="Header"/>
    <w:rsid w:val="00CE5670"/>
    <w:rPr>
      <w:rFonts w:ascii="Times New Roman" w:eastAsia="Times New Roman" w:hAnsi="Tms Rmn" w:cs="Angsana New"/>
      <w:sz w:val="24"/>
      <w:szCs w:val="24"/>
    </w:rPr>
  </w:style>
  <w:style w:type="table" w:styleId="TableGrid">
    <w:name w:val="Table Grid"/>
    <w:basedOn w:val="TableNormal"/>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E5670"/>
    <w:pPr>
      <w:spacing w:line="240" w:lineRule="exact"/>
    </w:pPr>
    <w:rPr>
      <w:rFonts w:ascii="Verdana" w:eastAsia="Times New Roman" w:hAnsi="Verdana" w:cs="Angsana New"/>
      <w:sz w:val="20"/>
      <w:szCs w:val="20"/>
      <w:lang w:bidi="ar-SA"/>
    </w:rPr>
  </w:style>
  <w:style w:type="paragraph" w:styleId="BodyTextIndent">
    <w:name w:val="Body Text Indent"/>
    <w:basedOn w:val="Normal"/>
    <w:link w:val="BodyTextIndentChar"/>
    <w:rsid w:val="00CE5670"/>
    <w:pPr>
      <w:spacing w:after="120" w:line="240" w:lineRule="auto"/>
      <w:ind w:left="360"/>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CE5670"/>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CE5670"/>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rsid w:val="00CE5670"/>
    <w:rPr>
      <w:rFonts w:ascii="Times New Roman" w:eastAsia="Times New Roman" w:hAnsi="Tms Rmn" w:cs="Angsana New"/>
      <w:sz w:val="16"/>
      <w:szCs w:val="16"/>
    </w:rPr>
  </w:style>
  <w:style w:type="paragraph" w:styleId="List">
    <w:name w:val="List"/>
    <w:basedOn w:val="Normal"/>
    <w:rsid w:val="00CE5670"/>
    <w:pPr>
      <w:overflowPunct w:val="0"/>
      <w:autoSpaceDE w:val="0"/>
      <w:autoSpaceDN w:val="0"/>
      <w:adjustRightInd w:val="0"/>
      <w:spacing w:after="0" w:line="240" w:lineRule="auto"/>
      <w:ind w:left="360" w:hanging="360"/>
      <w:textAlignment w:val="baseline"/>
    </w:pPr>
    <w:rPr>
      <w:rFonts w:ascii="Times New Roman" w:eastAsia="SimSun" w:hAnsi="Tms Rmn" w:cs="Angsana New"/>
      <w:sz w:val="24"/>
      <w:szCs w:val="24"/>
    </w:rPr>
  </w:style>
  <w:style w:type="paragraph" w:customStyle="1" w:styleId="Char1">
    <w:name w:val="Char1"/>
    <w:basedOn w:val="Normal"/>
    <w:rsid w:val="00CE5670"/>
    <w:pPr>
      <w:spacing w:line="240" w:lineRule="exact"/>
    </w:pPr>
    <w:rPr>
      <w:rFonts w:ascii="Verdana" w:eastAsia="Times New Roman" w:hAnsi="Verdana" w:cs="Times New Roman"/>
      <w:sz w:val="20"/>
      <w:szCs w:val="20"/>
      <w:lang w:bidi="ar-SA"/>
    </w:rPr>
  </w:style>
  <w:style w:type="paragraph" w:customStyle="1" w:styleId="1">
    <w:name w:val="เนื้อเรื่อง1"/>
    <w:basedOn w:val="Normal"/>
    <w:rsid w:val="00CE5670"/>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BodyText">
    <w:name w:val="Body Text"/>
    <w:basedOn w:val="Normal"/>
    <w:link w:val="BodyTextChar"/>
    <w:rsid w:val="00CE5670"/>
    <w:p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E5670"/>
    <w:rPr>
      <w:rFonts w:ascii="Times New Roman" w:eastAsia="Times New Roman" w:hAnsi="Tms Rmn" w:cs="Angsana New"/>
      <w:sz w:val="24"/>
      <w:szCs w:val="24"/>
    </w:rPr>
  </w:style>
  <w:style w:type="paragraph" w:customStyle="1" w:styleId="a">
    <w:name w:val="อักขระ อักขระ อักขระ"/>
    <w:basedOn w:val="Normal"/>
    <w:rsid w:val="00CE5670"/>
    <w:pPr>
      <w:spacing w:line="240" w:lineRule="exact"/>
    </w:pPr>
    <w:rPr>
      <w:rFonts w:ascii="Verdana" w:eastAsia="Times New Roman" w:hAnsi="Verdana" w:cs="Angsana New"/>
      <w:sz w:val="20"/>
      <w:szCs w:val="20"/>
      <w:lang w:bidi="ar-SA"/>
    </w:rPr>
  </w:style>
  <w:style w:type="character" w:customStyle="1" w:styleId="cs-901-bold1">
    <w:name w:val="cs-901-bold1"/>
    <w:basedOn w:val="DefaultParagraphFont"/>
    <w:rsid w:val="00CE5670"/>
    <w:rPr>
      <w:b/>
      <w:bCs/>
    </w:rPr>
  </w:style>
  <w:style w:type="paragraph" w:customStyle="1" w:styleId="ps-020-bullet-10">
    <w:name w:val="ps-020-bullet-10"/>
    <w:basedOn w:val="Normal"/>
    <w:rsid w:val="00CE5670"/>
    <w:pPr>
      <w:spacing w:after="120" w:line="240" w:lineRule="auto"/>
      <w:ind w:left="660" w:hanging="620"/>
    </w:pPr>
    <w:rPr>
      <w:rFonts w:ascii="Verdana" w:eastAsia="Times New Roman" w:hAnsi="Verdana" w:cs="Times New Roman"/>
      <w:color w:val="000000"/>
      <w:sz w:val="20"/>
      <w:szCs w:val="20"/>
    </w:rPr>
  </w:style>
  <w:style w:type="paragraph" w:styleId="BalloonText">
    <w:name w:val="Balloon Text"/>
    <w:basedOn w:val="Normal"/>
    <w:link w:val="BalloonTextChar"/>
    <w:semiHidden/>
    <w:rsid w:val="00CE5670"/>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CE5670"/>
    <w:rPr>
      <w:rFonts w:ascii="Tahoma" w:eastAsia="Times New Roman" w:hAnsi="Tahoma" w:cs="Tahoma"/>
      <w:sz w:val="16"/>
      <w:szCs w:val="16"/>
    </w:rPr>
  </w:style>
  <w:style w:type="paragraph" w:styleId="MacroText">
    <w:name w:val="macro"/>
    <w:link w:val="MacroTextChar"/>
    <w:semiHidden/>
    <w:rsid w:val="00CE56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E5670"/>
    <w:rPr>
      <w:rFonts w:ascii="Times New Roman" w:eastAsia="Times New Roman" w:hAnsi="Times New Roman" w:cs="EucrosiaUPC"/>
      <w:sz w:val="28"/>
    </w:rPr>
  </w:style>
  <w:style w:type="paragraph" w:customStyle="1" w:styleId="Char0">
    <w:name w:val="อักขระ Char"/>
    <w:basedOn w:val="Normal"/>
    <w:rsid w:val="00CE5670"/>
    <w:pPr>
      <w:spacing w:line="240" w:lineRule="exact"/>
    </w:pPr>
    <w:rPr>
      <w:rFonts w:ascii="Verdana" w:eastAsia="Times New Roman" w:hAnsi="Verdana" w:cs="Angsana New"/>
      <w:sz w:val="20"/>
      <w:szCs w:val="20"/>
      <w:lang w:bidi="ar-SA"/>
    </w:rPr>
  </w:style>
  <w:style w:type="paragraph" w:customStyle="1" w:styleId="CharCharCharCharChar">
    <w:name w:val="อักขระ Char Char อักขระ Char Char อักขระ Char"/>
    <w:basedOn w:val="Normal"/>
    <w:rsid w:val="00CE5670"/>
    <w:pPr>
      <w:spacing w:line="240" w:lineRule="exact"/>
    </w:pPr>
    <w:rPr>
      <w:rFonts w:ascii="Verdana" w:eastAsia="MS Mincho" w:hAnsi="Verdana" w:cs="Angsana New"/>
      <w:sz w:val="20"/>
      <w:szCs w:val="20"/>
      <w:lang w:bidi="ar-SA"/>
    </w:rPr>
  </w:style>
  <w:style w:type="paragraph" w:styleId="ListParagraph">
    <w:name w:val="List Paragraph"/>
    <w:basedOn w:val="Normal"/>
    <w:link w:val="ListParagraphChar"/>
    <w:uiPriority w:val="34"/>
    <w:qFormat/>
    <w:rsid w:val="00CE5670"/>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table" w:customStyle="1" w:styleId="TableGrid1">
    <w:name w:val="Table Grid1"/>
    <w:basedOn w:val="TableNormal"/>
    <w:next w:val="TableGrid"/>
    <w:uiPriority w:val="59"/>
    <w:rsid w:val="00CE567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5670"/>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ListParagraphChar">
    <w:name w:val="List Paragraph Char"/>
    <w:basedOn w:val="DefaultParagraphFont"/>
    <w:link w:val="ListParagraph"/>
    <w:uiPriority w:val="34"/>
    <w:locked/>
    <w:rsid w:val="003650EF"/>
    <w:rPr>
      <w:rFonts w:ascii="Times New Roman" w:eastAsia="Times New Roman" w:hAnsi="Tms Rmn" w:cs="Angsana New"/>
      <w:sz w:val="24"/>
      <w:szCs w:val="30"/>
    </w:rPr>
  </w:style>
  <w:style w:type="paragraph" w:customStyle="1" w:styleId="CharCharChar">
    <w:name w:val="อักขระ Char อักขระ Char อักขระ Char"/>
    <w:basedOn w:val="Normal"/>
    <w:rsid w:val="006630E5"/>
    <w:pPr>
      <w:spacing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uiPriority w:val="99"/>
    <w:unhideWhenUsed/>
    <w:rsid w:val="000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69E"/>
    <w:rPr>
      <w:rFonts w:ascii="Courier New" w:eastAsia="Times New Roman" w:hAnsi="Courier New" w:cs="Courier New"/>
      <w:sz w:val="20"/>
      <w:szCs w:val="20"/>
    </w:rPr>
  </w:style>
  <w:style w:type="character" w:customStyle="1" w:styleId="y2iqfc">
    <w:name w:val="y2iqfc"/>
    <w:basedOn w:val="DefaultParagraphFont"/>
    <w:rsid w:val="0003169E"/>
  </w:style>
  <w:style w:type="character" w:styleId="IntenseEmphasis">
    <w:name w:val="Intense Emphasis"/>
    <w:basedOn w:val="DefaultParagraphFont"/>
    <w:uiPriority w:val="21"/>
    <w:qFormat/>
    <w:rsid w:val="001D7189"/>
    <w:rPr>
      <w:i/>
      <w:iCs/>
      <w:color w:val="5B9BD5" w:themeColor="accent1"/>
    </w:rPr>
  </w:style>
  <w:style w:type="character" w:customStyle="1" w:styleId="ui-provider">
    <w:name w:val="ui-provider"/>
    <w:basedOn w:val="DefaultParagraphFont"/>
    <w:rsid w:val="0059216B"/>
  </w:style>
  <w:style w:type="paragraph" w:customStyle="1" w:styleId="whitespace-pre-wrap">
    <w:name w:val="whitespace-pre-wrap"/>
    <w:basedOn w:val="Normal"/>
    <w:rsid w:val="001903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3400">
      <w:bodyDiv w:val="1"/>
      <w:marLeft w:val="0"/>
      <w:marRight w:val="0"/>
      <w:marTop w:val="0"/>
      <w:marBottom w:val="0"/>
      <w:divBdr>
        <w:top w:val="none" w:sz="0" w:space="0" w:color="auto"/>
        <w:left w:val="none" w:sz="0" w:space="0" w:color="auto"/>
        <w:bottom w:val="none" w:sz="0" w:space="0" w:color="auto"/>
        <w:right w:val="none" w:sz="0" w:space="0" w:color="auto"/>
      </w:divBdr>
    </w:div>
    <w:div w:id="302472148">
      <w:bodyDiv w:val="1"/>
      <w:marLeft w:val="0"/>
      <w:marRight w:val="0"/>
      <w:marTop w:val="0"/>
      <w:marBottom w:val="0"/>
      <w:divBdr>
        <w:top w:val="none" w:sz="0" w:space="0" w:color="auto"/>
        <w:left w:val="none" w:sz="0" w:space="0" w:color="auto"/>
        <w:bottom w:val="none" w:sz="0" w:space="0" w:color="auto"/>
        <w:right w:val="none" w:sz="0" w:space="0" w:color="auto"/>
      </w:divBdr>
    </w:div>
    <w:div w:id="375010297">
      <w:bodyDiv w:val="1"/>
      <w:marLeft w:val="0"/>
      <w:marRight w:val="0"/>
      <w:marTop w:val="0"/>
      <w:marBottom w:val="0"/>
      <w:divBdr>
        <w:top w:val="none" w:sz="0" w:space="0" w:color="auto"/>
        <w:left w:val="none" w:sz="0" w:space="0" w:color="auto"/>
        <w:bottom w:val="none" w:sz="0" w:space="0" w:color="auto"/>
        <w:right w:val="none" w:sz="0" w:space="0" w:color="auto"/>
      </w:divBdr>
    </w:div>
    <w:div w:id="514809990">
      <w:bodyDiv w:val="1"/>
      <w:marLeft w:val="0"/>
      <w:marRight w:val="0"/>
      <w:marTop w:val="0"/>
      <w:marBottom w:val="0"/>
      <w:divBdr>
        <w:top w:val="none" w:sz="0" w:space="0" w:color="auto"/>
        <w:left w:val="none" w:sz="0" w:space="0" w:color="auto"/>
        <w:bottom w:val="none" w:sz="0" w:space="0" w:color="auto"/>
        <w:right w:val="none" w:sz="0" w:space="0" w:color="auto"/>
      </w:divBdr>
    </w:div>
    <w:div w:id="652493186">
      <w:bodyDiv w:val="1"/>
      <w:marLeft w:val="0"/>
      <w:marRight w:val="0"/>
      <w:marTop w:val="0"/>
      <w:marBottom w:val="0"/>
      <w:divBdr>
        <w:top w:val="none" w:sz="0" w:space="0" w:color="auto"/>
        <w:left w:val="none" w:sz="0" w:space="0" w:color="auto"/>
        <w:bottom w:val="none" w:sz="0" w:space="0" w:color="auto"/>
        <w:right w:val="none" w:sz="0" w:space="0" w:color="auto"/>
      </w:divBdr>
    </w:div>
    <w:div w:id="805971262">
      <w:bodyDiv w:val="1"/>
      <w:marLeft w:val="0"/>
      <w:marRight w:val="0"/>
      <w:marTop w:val="0"/>
      <w:marBottom w:val="0"/>
      <w:divBdr>
        <w:top w:val="none" w:sz="0" w:space="0" w:color="auto"/>
        <w:left w:val="none" w:sz="0" w:space="0" w:color="auto"/>
        <w:bottom w:val="none" w:sz="0" w:space="0" w:color="auto"/>
        <w:right w:val="none" w:sz="0" w:space="0" w:color="auto"/>
      </w:divBdr>
      <w:divsChild>
        <w:div w:id="530385189">
          <w:marLeft w:val="0"/>
          <w:marRight w:val="0"/>
          <w:marTop w:val="0"/>
          <w:marBottom w:val="0"/>
          <w:divBdr>
            <w:top w:val="single" w:sz="2" w:space="0" w:color="D9D9E3"/>
            <w:left w:val="single" w:sz="2" w:space="0" w:color="D9D9E3"/>
            <w:bottom w:val="single" w:sz="2" w:space="0" w:color="D9D9E3"/>
            <w:right w:val="single" w:sz="2" w:space="0" w:color="D9D9E3"/>
          </w:divBdr>
        </w:div>
        <w:div w:id="193230460">
          <w:marLeft w:val="0"/>
          <w:marRight w:val="0"/>
          <w:marTop w:val="0"/>
          <w:marBottom w:val="0"/>
          <w:divBdr>
            <w:top w:val="single" w:sz="2" w:space="0" w:color="D9D9E3"/>
            <w:left w:val="single" w:sz="2" w:space="0" w:color="D9D9E3"/>
            <w:bottom w:val="single" w:sz="2" w:space="0" w:color="D9D9E3"/>
            <w:right w:val="single" w:sz="2" w:space="0" w:color="D9D9E3"/>
          </w:divBdr>
          <w:divsChild>
            <w:div w:id="15320676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03450807">
      <w:bodyDiv w:val="1"/>
      <w:marLeft w:val="0"/>
      <w:marRight w:val="0"/>
      <w:marTop w:val="0"/>
      <w:marBottom w:val="0"/>
      <w:divBdr>
        <w:top w:val="none" w:sz="0" w:space="0" w:color="auto"/>
        <w:left w:val="none" w:sz="0" w:space="0" w:color="auto"/>
        <w:bottom w:val="none" w:sz="0" w:space="0" w:color="auto"/>
        <w:right w:val="none" w:sz="0" w:space="0" w:color="auto"/>
      </w:divBdr>
    </w:div>
    <w:div w:id="1139570260">
      <w:bodyDiv w:val="1"/>
      <w:marLeft w:val="0"/>
      <w:marRight w:val="0"/>
      <w:marTop w:val="0"/>
      <w:marBottom w:val="0"/>
      <w:divBdr>
        <w:top w:val="none" w:sz="0" w:space="0" w:color="auto"/>
        <w:left w:val="none" w:sz="0" w:space="0" w:color="auto"/>
        <w:bottom w:val="none" w:sz="0" w:space="0" w:color="auto"/>
        <w:right w:val="none" w:sz="0" w:space="0" w:color="auto"/>
      </w:divBdr>
    </w:div>
    <w:div w:id="1179807896">
      <w:bodyDiv w:val="1"/>
      <w:marLeft w:val="0"/>
      <w:marRight w:val="0"/>
      <w:marTop w:val="0"/>
      <w:marBottom w:val="0"/>
      <w:divBdr>
        <w:top w:val="none" w:sz="0" w:space="0" w:color="auto"/>
        <w:left w:val="none" w:sz="0" w:space="0" w:color="auto"/>
        <w:bottom w:val="none" w:sz="0" w:space="0" w:color="auto"/>
        <w:right w:val="none" w:sz="0" w:space="0" w:color="auto"/>
      </w:divBdr>
      <w:divsChild>
        <w:div w:id="389109490">
          <w:marLeft w:val="0"/>
          <w:marRight w:val="0"/>
          <w:marTop w:val="0"/>
          <w:marBottom w:val="0"/>
          <w:divBdr>
            <w:top w:val="single" w:sz="2" w:space="0" w:color="D9D9E3"/>
            <w:left w:val="single" w:sz="2" w:space="0" w:color="D9D9E3"/>
            <w:bottom w:val="single" w:sz="2" w:space="0" w:color="D9D9E3"/>
            <w:right w:val="single" w:sz="2" w:space="0" w:color="D9D9E3"/>
          </w:divBdr>
        </w:div>
        <w:div w:id="703558272">
          <w:marLeft w:val="0"/>
          <w:marRight w:val="0"/>
          <w:marTop w:val="0"/>
          <w:marBottom w:val="0"/>
          <w:divBdr>
            <w:top w:val="single" w:sz="2" w:space="0" w:color="D9D9E3"/>
            <w:left w:val="single" w:sz="2" w:space="0" w:color="D9D9E3"/>
            <w:bottom w:val="single" w:sz="2" w:space="0" w:color="D9D9E3"/>
            <w:right w:val="single" w:sz="2" w:space="0" w:color="D9D9E3"/>
          </w:divBdr>
          <w:divsChild>
            <w:div w:id="9165230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644000600">
      <w:bodyDiv w:val="1"/>
      <w:marLeft w:val="0"/>
      <w:marRight w:val="0"/>
      <w:marTop w:val="0"/>
      <w:marBottom w:val="0"/>
      <w:divBdr>
        <w:top w:val="none" w:sz="0" w:space="0" w:color="auto"/>
        <w:left w:val="none" w:sz="0" w:space="0" w:color="auto"/>
        <w:bottom w:val="none" w:sz="0" w:space="0" w:color="auto"/>
        <w:right w:val="none" w:sz="0" w:space="0" w:color="auto"/>
      </w:divBdr>
    </w:div>
    <w:div w:id="1717512332">
      <w:bodyDiv w:val="1"/>
      <w:marLeft w:val="0"/>
      <w:marRight w:val="0"/>
      <w:marTop w:val="0"/>
      <w:marBottom w:val="0"/>
      <w:divBdr>
        <w:top w:val="none" w:sz="0" w:space="0" w:color="auto"/>
        <w:left w:val="none" w:sz="0" w:space="0" w:color="auto"/>
        <w:bottom w:val="none" w:sz="0" w:space="0" w:color="auto"/>
        <w:right w:val="none" w:sz="0" w:space="0" w:color="auto"/>
      </w:divBdr>
    </w:div>
    <w:div w:id="1903368394">
      <w:bodyDiv w:val="1"/>
      <w:marLeft w:val="0"/>
      <w:marRight w:val="0"/>
      <w:marTop w:val="0"/>
      <w:marBottom w:val="0"/>
      <w:divBdr>
        <w:top w:val="none" w:sz="0" w:space="0" w:color="auto"/>
        <w:left w:val="none" w:sz="0" w:space="0" w:color="auto"/>
        <w:bottom w:val="none" w:sz="0" w:space="0" w:color="auto"/>
        <w:right w:val="none" w:sz="0" w:space="0" w:color="auto"/>
      </w:divBdr>
      <w:divsChild>
        <w:div w:id="1785222604">
          <w:marLeft w:val="0"/>
          <w:marRight w:val="0"/>
          <w:marTop w:val="0"/>
          <w:marBottom w:val="0"/>
          <w:divBdr>
            <w:top w:val="single" w:sz="2" w:space="0" w:color="D9D9E3"/>
            <w:left w:val="single" w:sz="2" w:space="0" w:color="D9D9E3"/>
            <w:bottom w:val="single" w:sz="2" w:space="0" w:color="D9D9E3"/>
            <w:right w:val="single" w:sz="2" w:space="0" w:color="D9D9E3"/>
          </w:divBdr>
        </w:div>
        <w:div w:id="1118335801">
          <w:marLeft w:val="0"/>
          <w:marRight w:val="0"/>
          <w:marTop w:val="0"/>
          <w:marBottom w:val="0"/>
          <w:divBdr>
            <w:top w:val="single" w:sz="2" w:space="0" w:color="D9D9E3"/>
            <w:left w:val="single" w:sz="2" w:space="0" w:color="D9D9E3"/>
            <w:bottom w:val="single" w:sz="2" w:space="0" w:color="D9D9E3"/>
            <w:right w:val="single" w:sz="2" w:space="0" w:color="D9D9E3"/>
          </w:divBdr>
          <w:divsChild>
            <w:div w:id="1514835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07884485">
      <w:bodyDiv w:val="1"/>
      <w:marLeft w:val="0"/>
      <w:marRight w:val="0"/>
      <w:marTop w:val="0"/>
      <w:marBottom w:val="0"/>
      <w:divBdr>
        <w:top w:val="none" w:sz="0" w:space="0" w:color="auto"/>
        <w:left w:val="none" w:sz="0" w:space="0" w:color="auto"/>
        <w:bottom w:val="none" w:sz="0" w:space="0" w:color="auto"/>
        <w:right w:val="none" w:sz="0" w:space="0" w:color="auto"/>
      </w:divBdr>
    </w:div>
    <w:div w:id="191450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Black-Arial">
      <a:majorFont>
        <a:latin typeface="Arial Black"/>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4633FC-E874-4D8A-96D3-C4ED8F77040C}">
  <ds:schemaRefs>
    <ds:schemaRef ds:uri="http://schemas.openxmlformats.org/officeDocument/2006/bibliography"/>
  </ds:schemaRefs>
</ds:datastoreItem>
</file>

<file path=customXml/itemProps2.xml><?xml version="1.0" encoding="utf-8"?>
<ds:datastoreItem xmlns:ds="http://schemas.openxmlformats.org/officeDocument/2006/customXml" ds:itemID="{BFE1B7C5-C0CB-40A6-9EA7-58222A4FD99F}">
  <ds:schemaRefs>
    <ds:schemaRef ds:uri="http://schemas.microsoft.com/sharepoint/v3/contenttype/forms"/>
  </ds:schemaRefs>
</ds:datastoreItem>
</file>

<file path=customXml/itemProps3.xml><?xml version="1.0" encoding="utf-8"?>
<ds:datastoreItem xmlns:ds="http://schemas.openxmlformats.org/officeDocument/2006/customXml" ds:itemID="{1A54C6DD-3770-4558-B520-4AB16DD37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A00101-8883-429A-95BF-FE9FE2BDBB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10199</Words>
  <Characters>58135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2024-02-22T05:23:00Z</dcterms:created>
  <dcterms:modified xsi:type="dcterms:W3CDTF">2024-02-22T05:23:00Z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