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6C8F" w14:textId="77777777" w:rsidR="00DB0861" w:rsidRPr="00FE3FF0" w:rsidRDefault="00DB0861" w:rsidP="00DB0861">
      <w:pPr>
        <w:pStyle w:val="BodyText2"/>
        <w:jc w:val="center"/>
        <w:rPr>
          <w:sz w:val="28"/>
          <w:szCs w:val="28"/>
          <w:cs/>
        </w:rPr>
      </w:pPr>
    </w:p>
    <w:p w14:paraId="33D87E19" w14:textId="77777777" w:rsidR="00DB0861" w:rsidRPr="00FE3FF0" w:rsidRDefault="00DB0861" w:rsidP="00DB0861">
      <w:pPr>
        <w:pStyle w:val="BodyText2"/>
        <w:jc w:val="center"/>
        <w:rPr>
          <w:b/>
          <w:bCs/>
          <w:sz w:val="28"/>
          <w:szCs w:val="28"/>
        </w:rPr>
      </w:pPr>
    </w:p>
    <w:p w14:paraId="136A4EE4" w14:textId="77777777" w:rsidR="00DB0861" w:rsidRPr="00FE3FF0" w:rsidRDefault="00DB0861" w:rsidP="00DB0861">
      <w:pPr>
        <w:pStyle w:val="BodyText2"/>
        <w:jc w:val="center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รายงาน</w:t>
      </w:r>
      <w:r w:rsidRPr="00FE3FF0">
        <w:rPr>
          <w:rFonts w:hint="cs"/>
          <w:b/>
          <w:bCs/>
          <w:sz w:val="32"/>
          <w:szCs w:val="32"/>
          <w:cs/>
        </w:rPr>
        <w:t>ของ</w:t>
      </w:r>
      <w:r w:rsidRPr="00FE3FF0">
        <w:rPr>
          <w:b/>
          <w:bCs/>
          <w:sz w:val="32"/>
          <w:szCs w:val="32"/>
          <w:cs/>
        </w:rPr>
        <w:t>ผู้สอบบัญชีรับอนุญาต</w:t>
      </w:r>
    </w:p>
    <w:p w14:paraId="7061311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5BA4CB91" w14:textId="77777777" w:rsidR="00DB0861" w:rsidRPr="00FE3FF0" w:rsidRDefault="00DB0861" w:rsidP="00DB0861">
      <w:pPr>
        <w:pStyle w:val="BodyText2"/>
        <w:rPr>
          <w:rFonts w:eastAsia="Angsana New"/>
          <w:sz w:val="32"/>
          <w:szCs w:val="32"/>
        </w:rPr>
      </w:pPr>
      <w:r w:rsidRPr="00FE3FF0">
        <w:rPr>
          <w:sz w:val="32"/>
          <w:szCs w:val="32"/>
          <w:cs/>
        </w:rPr>
        <w:t>เสนอต่อผู้ถือหุ้นและคณะกรรมการของบริษัท</w:t>
      </w:r>
      <w:r w:rsidRPr="00FE3FF0">
        <w:rPr>
          <w:rFonts w:hint="cs"/>
          <w:sz w:val="32"/>
          <w:szCs w:val="32"/>
          <w:cs/>
        </w:rPr>
        <w:t xml:space="preserve"> เทพธานีกรีฑา</w:t>
      </w:r>
      <w:r w:rsidRPr="00FE3FF0">
        <w:rPr>
          <w:rFonts w:eastAsia="Angsana New"/>
          <w:sz w:val="32"/>
          <w:szCs w:val="32"/>
          <w:cs/>
        </w:rPr>
        <w:t xml:space="preserve"> จำกั</w:t>
      </w:r>
      <w:r w:rsidRPr="00FE3FF0">
        <w:rPr>
          <w:rFonts w:eastAsia="Angsana New" w:hint="cs"/>
          <w:sz w:val="32"/>
          <w:szCs w:val="32"/>
          <w:cs/>
        </w:rPr>
        <w:t>ด (มหาชน)</w:t>
      </w:r>
    </w:p>
    <w:p w14:paraId="5C226AE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2F6B9847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ความเห็น</w:t>
      </w:r>
    </w:p>
    <w:p w14:paraId="4DBDA167" w14:textId="66C658BF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FE3FF0">
        <w:rPr>
          <w:rFonts w:eastAsia="Angsana New" w:hint="cs"/>
          <w:sz w:val="32"/>
          <w:szCs w:val="32"/>
          <w:cs/>
        </w:rPr>
        <w:t>เทพธานีกรีฑา</w:t>
      </w:r>
      <w:r w:rsidR="00AB67CD" w:rsidRPr="00FE3FF0">
        <w:rPr>
          <w:rFonts w:eastAsia="Angsana New" w:hint="cs"/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จำกัด</w:t>
      </w:r>
      <w:r w:rsidR="00AB67CD" w:rsidRPr="00FE3FF0">
        <w:rPr>
          <w:rFonts w:eastAsia="Angsana New" w:hint="cs"/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(มหาชน)</w:t>
      </w:r>
      <w:r w:rsidR="00AB67CD" w:rsidRPr="00FE3FF0">
        <w:rPr>
          <w:rFonts w:eastAsia="Angsana New" w:hint="cs"/>
          <w:sz w:val="32"/>
          <w:szCs w:val="32"/>
          <w:cs/>
        </w:rPr>
        <w:t xml:space="preserve"> (</w:t>
      </w:r>
      <w:r w:rsidRPr="00FE3FF0">
        <w:rPr>
          <w:sz w:val="32"/>
          <w:szCs w:val="32"/>
          <w:cs/>
        </w:rPr>
        <w:t>“บริษัทฯ”)</w:t>
      </w:r>
      <w:r w:rsidR="00AB67CD" w:rsidRPr="00FE3FF0">
        <w:rPr>
          <w:rFonts w:hint="cs"/>
          <w:sz w:val="32"/>
          <w:szCs w:val="32"/>
          <w:cs/>
        </w:rPr>
        <w:t xml:space="preserve"> </w:t>
      </w:r>
      <w:r w:rsidRPr="00FE3FF0">
        <w:rPr>
          <w:sz w:val="32"/>
          <w:szCs w:val="32"/>
          <w:cs/>
        </w:rPr>
        <w:t>ซึ่</w:t>
      </w:r>
      <w:r w:rsidR="00C214CC" w:rsidRPr="00FE3FF0">
        <w:rPr>
          <w:rFonts w:hint="cs"/>
          <w:sz w:val="32"/>
          <w:szCs w:val="32"/>
          <w:cs/>
        </w:rPr>
        <w:t>ง</w:t>
      </w:r>
      <w:r w:rsidRPr="00FE3FF0">
        <w:rPr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FE3FF0">
        <w:rPr>
          <w:sz w:val="32"/>
          <w:szCs w:val="32"/>
        </w:rPr>
        <w:t>31</w:t>
      </w:r>
      <w:r w:rsidRPr="00FE3FF0">
        <w:rPr>
          <w:sz w:val="32"/>
          <w:szCs w:val="32"/>
          <w:cs/>
        </w:rPr>
        <w:t xml:space="preserve"> ธันวาคม </w:t>
      </w:r>
      <w:r w:rsidRPr="00FE3FF0">
        <w:rPr>
          <w:sz w:val="32"/>
          <w:szCs w:val="32"/>
        </w:rPr>
        <w:t>256</w:t>
      </w:r>
      <w:r w:rsidR="009A2B32">
        <w:rPr>
          <w:sz w:val="32"/>
          <w:szCs w:val="32"/>
        </w:rPr>
        <w:t>6</w:t>
      </w:r>
      <w:r w:rsidRPr="00FE3FF0">
        <w:rPr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งบกำไรขาดทุนเบ็ดเสร็จ</w:t>
      </w:r>
      <w:r w:rsidRPr="00FE3FF0">
        <w:rPr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 สำหรับปีสิ้นสุดวันเดียวกัน และหมายเหตุประกอบ</w:t>
      </w:r>
      <w:r w:rsidR="00FE3FF0">
        <w:rPr>
          <w:sz w:val="32"/>
          <w:szCs w:val="32"/>
        </w:rPr>
        <w:t xml:space="preserve">    </w:t>
      </w:r>
      <w:r w:rsidRPr="00FE3FF0">
        <w:rPr>
          <w:sz w:val="32"/>
          <w:szCs w:val="32"/>
          <w:cs/>
        </w:rPr>
        <w:t>งบการเงินรวมถึงสรุปนโยบายการบัญชีที่สำคัญ</w:t>
      </w:r>
    </w:p>
    <w:p w14:paraId="7EE5BC70" w14:textId="11C6394E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ข้าพเจ้าเห็นว่า งบการเงินข้างต้นนี้แสดงฐานะการเงินของบริษัท</w:t>
      </w:r>
      <w:r w:rsidRPr="00FE3FF0">
        <w:rPr>
          <w:rFonts w:eastAsia="Angsana New" w:hint="cs"/>
          <w:sz w:val="32"/>
          <w:szCs w:val="32"/>
          <w:cs/>
        </w:rPr>
        <w:t>ฯ</w:t>
      </w:r>
      <w:r w:rsidRPr="00FE3FF0">
        <w:rPr>
          <w:sz w:val="32"/>
          <w:szCs w:val="32"/>
          <w:cs/>
        </w:rPr>
        <w:t xml:space="preserve"> ณ วันที่ </w:t>
      </w:r>
      <w:r w:rsidRPr="00FE3FF0">
        <w:rPr>
          <w:sz w:val="32"/>
          <w:szCs w:val="32"/>
        </w:rPr>
        <w:t>31</w:t>
      </w:r>
      <w:r w:rsidRPr="00FE3FF0">
        <w:rPr>
          <w:sz w:val="32"/>
          <w:szCs w:val="32"/>
          <w:cs/>
        </w:rPr>
        <w:t xml:space="preserve"> ธันวาคม </w:t>
      </w:r>
      <w:r w:rsidRPr="00FE3FF0">
        <w:rPr>
          <w:sz w:val="32"/>
          <w:szCs w:val="32"/>
        </w:rPr>
        <w:t>256</w:t>
      </w:r>
      <w:r w:rsidR="009A2B32">
        <w:rPr>
          <w:sz w:val="32"/>
          <w:szCs w:val="32"/>
        </w:rPr>
        <w:t>6</w:t>
      </w:r>
      <w:r w:rsidRPr="00FE3FF0">
        <w:rPr>
          <w:sz w:val="32"/>
          <w:szCs w:val="32"/>
          <w:cs/>
        </w:rPr>
        <w:t xml:space="preserve"> </w:t>
      </w:r>
      <w:r w:rsidR="00952F9A" w:rsidRPr="00FE3FF0">
        <w:rPr>
          <w:sz w:val="32"/>
          <w:szCs w:val="32"/>
        </w:rPr>
        <w:t xml:space="preserve">        </w:t>
      </w:r>
      <w:r w:rsidRPr="00FE3FF0">
        <w:rPr>
          <w:sz w:val="32"/>
          <w:szCs w:val="32"/>
          <w:cs/>
        </w:rPr>
        <w:t>และผลการดำเนินงานและกระแสเงินสด</w:t>
      </w:r>
      <w:r w:rsidRPr="00FE3FF0">
        <w:rPr>
          <w:rFonts w:hint="cs"/>
          <w:sz w:val="32"/>
          <w:szCs w:val="32"/>
          <w:cs/>
        </w:rPr>
        <w:t>ของบริษัทฯ</w:t>
      </w:r>
      <w:r w:rsidRPr="00FE3FF0">
        <w:rPr>
          <w:sz w:val="32"/>
          <w:szCs w:val="32"/>
          <w:cs/>
        </w:rPr>
        <w:t xml:space="preserve"> สำหรับปีสิ้นสุดวันเดียวกันโดยถูกต้องตามที่ควร</w:t>
      </w:r>
      <w:r w:rsidR="00952F9A" w:rsidRPr="00FE3FF0">
        <w:rPr>
          <w:sz w:val="32"/>
          <w:szCs w:val="32"/>
        </w:rPr>
        <w:t xml:space="preserve">                  </w:t>
      </w:r>
      <w:r w:rsidRPr="00FE3FF0">
        <w:rPr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4E7B1497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62D1C117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เกณฑ์ในการแสดงความเห็น</w:t>
      </w:r>
    </w:p>
    <w:p w14:paraId="23E98033" w14:textId="7763723A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E3FF0">
        <w:rPr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E3FF0">
        <w:rPr>
          <w:sz w:val="32"/>
          <w:szCs w:val="32"/>
          <w:cs/>
        </w:rPr>
        <w:t>ในรายงานของข้าพเจ้า</w:t>
      </w:r>
      <w:r w:rsidR="00FE3FF0">
        <w:rPr>
          <w:sz w:val="32"/>
          <w:szCs w:val="32"/>
        </w:rPr>
        <w:t xml:space="preserve"> </w:t>
      </w:r>
      <w:r w:rsidRPr="00FE3FF0">
        <w:rPr>
          <w:sz w:val="32"/>
          <w:szCs w:val="32"/>
          <w:cs/>
        </w:rPr>
        <w:t>ข้าพเจ้ามีความเป็นอิสระจากบริษัทฯ ตาม</w:t>
      </w:r>
      <w:r w:rsidR="00C214CC" w:rsidRPr="00FE3FF0">
        <w:rPr>
          <w:rFonts w:hint="cs"/>
          <w:i/>
          <w:iCs/>
          <w:sz w:val="32"/>
          <w:szCs w:val="32"/>
          <w:cs/>
        </w:rPr>
        <w:t>ประมวล</w:t>
      </w:r>
      <w:r w:rsidRPr="00FE3FF0">
        <w:rPr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C214CC" w:rsidRPr="00FE3FF0">
        <w:rPr>
          <w:rFonts w:hint="cs"/>
          <w:i/>
          <w:iCs/>
          <w:sz w:val="32"/>
          <w:szCs w:val="32"/>
          <w:cs/>
        </w:rPr>
        <w:t xml:space="preserve"> รวมถึง มาตรฐานเรื่องความเป็นอิสระ</w:t>
      </w:r>
      <w:r w:rsidRPr="00FE3FF0">
        <w:rPr>
          <w:sz w:val="32"/>
          <w:szCs w:val="32"/>
          <w:cs/>
        </w:rPr>
        <w:t>ที่กำหนดโดยสภาวิชาชีพบัญชี</w:t>
      </w:r>
      <w:r w:rsidR="00C214CC" w:rsidRPr="00FE3FF0">
        <w:rPr>
          <w:rFonts w:hint="cs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FE3FF0">
        <w:rPr>
          <w:sz w:val="32"/>
          <w:szCs w:val="32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C214CC" w:rsidRPr="00FE3FF0">
        <w:rPr>
          <w:rFonts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FE3FF0">
        <w:rPr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61B0E1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5ACB77FC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4AC6ECFE" w14:textId="50C05A35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</w:t>
      </w:r>
      <w:r w:rsidR="00952F9A" w:rsidRPr="00FE3FF0">
        <w:rPr>
          <w:sz w:val="32"/>
          <w:szCs w:val="32"/>
        </w:rPr>
        <w:t xml:space="preserve">         </w:t>
      </w:r>
      <w:r w:rsidRPr="00FE3FF0">
        <w:rPr>
          <w:sz w:val="32"/>
          <w:szCs w:val="32"/>
          <w:cs/>
        </w:rPr>
        <w:t>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DBE5545" w14:textId="021FBAF8" w:rsidR="004E0CB7" w:rsidRPr="00FE3FF0" w:rsidRDefault="004E0CB7" w:rsidP="00DB0861">
      <w:pPr>
        <w:pStyle w:val="BodyText2"/>
        <w:ind w:firstLine="720"/>
        <w:rPr>
          <w:sz w:val="32"/>
          <w:szCs w:val="32"/>
        </w:rPr>
      </w:pPr>
    </w:p>
    <w:p w14:paraId="16545C17" w14:textId="4249FB7F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2B421F97" w14:textId="77777777" w:rsidR="00FE3FF0" w:rsidRPr="00FE3FF0" w:rsidRDefault="00FE3FF0" w:rsidP="00DB0861">
      <w:pPr>
        <w:pStyle w:val="BodyText2"/>
        <w:ind w:firstLine="720"/>
        <w:rPr>
          <w:sz w:val="32"/>
          <w:szCs w:val="32"/>
        </w:rPr>
      </w:pPr>
    </w:p>
    <w:p w14:paraId="4C7E9C12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 w:hint="cs"/>
          <w:sz w:val="32"/>
          <w:szCs w:val="32"/>
          <w:u w:val="single"/>
          <w:cs/>
          <w:lang w:eastAsia="en-US"/>
        </w:rPr>
        <w:lastRenderedPageBreak/>
        <w:t>ที่ดินที่แสดงในราคาที่ตีใหม่</w:t>
      </w:r>
    </w:p>
    <w:p w14:paraId="796BA382" w14:textId="6B1C0318" w:rsidR="003F3765" w:rsidRDefault="003F3765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87DE7">
        <w:rPr>
          <w:rFonts w:ascii="Angsana New" w:eastAsia="Times New Roman" w:hAnsi="Angsana New" w:cs="Angsana New"/>
          <w:sz w:val="32"/>
          <w:szCs w:val="32"/>
          <w:cs/>
        </w:rPr>
        <w:t>ตามหมายเหตุประกอบงบการเงิน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ข้อ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</w:rPr>
        <w:t>1</w:t>
      </w:r>
      <w:r w:rsidR="00934644" w:rsidRPr="00A87DE7">
        <w:rPr>
          <w:rFonts w:ascii="Angsana New" w:eastAsia="Times New Roman" w:hAnsi="Angsana New" w:cs="Angsana New"/>
          <w:sz w:val="32"/>
          <w:szCs w:val="32"/>
        </w:rPr>
        <w:t>0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บริษัทฯ มีที่ดินที่ตีราคาใหม่ที่แสดงมูลค่าในงบแสดงฐานะการเงิน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ณ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</w:rPr>
        <w:t>31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ธันวาคม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</w:rPr>
        <w:t>256</w:t>
      </w:r>
      <w:r w:rsidR="009A2B32" w:rsidRPr="00A87DE7">
        <w:rPr>
          <w:rFonts w:ascii="Angsana New" w:eastAsia="Times New Roman" w:hAnsi="Angsana New" w:cs="Angsana New"/>
          <w:sz w:val="32"/>
          <w:szCs w:val="32"/>
        </w:rPr>
        <w:t>6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จำนวนเงิน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7DE7" w:rsidRPr="00A87DE7">
        <w:rPr>
          <w:rFonts w:ascii="Angsana New" w:eastAsia="Times New Roman" w:hAnsi="Angsana New" w:cs="Angsana New"/>
          <w:sz w:val="32"/>
          <w:szCs w:val="32"/>
        </w:rPr>
        <w:t>886.68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>ซึ่งเป็นที่ดินที่วัดมูลค่ายุติธรรม</w:t>
      </w:r>
      <w:r w:rsidR="000E06B7" w:rsidRPr="00A87DE7">
        <w:rPr>
          <w:rFonts w:ascii="Angsana New" w:eastAsia="Times New Roman" w:hAnsi="Angsana New" w:cs="Angsana New" w:hint="cs"/>
          <w:sz w:val="32"/>
          <w:szCs w:val="32"/>
          <w:cs/>
        </w:rPr>
        <w:t>ด้วย</w:t>
      </w:r>
      <w:r w:rsidR="00AB10D9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="000E06B7" w:rsidRPr="00A87DE7">
        <w:rPr>
          <w:rFonts w:ascii="Angsana New" w:eastAsia="Times New Roman" w:hAnsi="Angsana New" w:cs="Angsana New" w:hint="cs"/>
          <w:sz w:val="32"/>
          <w:szCs w:val="32"/>
          <w:cs/>
        </w:rPr>
        <w:t>วิธีรายได้</w:t>
      </w:r>
      <w:r w:rsidR="00AB10D9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>จากการนำผลการประเมินราคาสินทรัพย์โดยผู้ประเมินราคาอิสระด้วยวิธีรายได้และวิธีราคา</w:t>
      </w:r>
      <w:r w:rsidR="000E06B7" w:rsidRPr="00A87DE7">
        <w:rPr>
          <w:rFonts w:ascii="Angsana New" w:eastAsia="Times New Roman" w:hAnsi="Angsana New" w:cs="Angsana New" w:hint="cs"/>
          <w:sz w:val="32"/>
          <w:szCs w:val="32"/>
          <w:cs/>
        </w:rPr>
        <w:t>เปรียบเทียบราคาตลาดเพื่อนำ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>มาคำนวณหามูลค่ายุติธรรมของที่ดินตามวิธีรายได้ด้วยการปันส่วนมูลค่ายุติธรรมของสินทรัพย์ที่ใช้ในธุรกิจของบริษัทฯ ตามสัดส่วนมูลค่ายุติธรรมของสินทรัพย์นั้นตามวิธี</w:t>
      </w:r>
      <w:r w:rsidR="005977A2" w:rsidRPr="00A87DE7">
        <w:rPr>
          <w:rFonts w:ascii="Angsana New" w:eastAsia="Times New Roman" w:hAnsi="Angsana New" w:cs="Angsana New" w:hint="cs"/>
          <w:sz w:val="32"/>
          <w:szCs w:val="32"/>
          <w:cs/>
        </w:rPr>
        <w:t>เปรียบเทียบราคาตลาด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1259D" w:rsidRPr="00A87DE7">
        <w:rPr>
          <w:rFonts w:ascii="Angsana New" w:eastAsia="Times New Roman" w:hAnsi="Angsana New" w:cs="Angsana New" w:hint="cs"/>
          <w:sz w:val="32"/>
          <w:szCs w:val="32"/>
          <w:cs/>
        </w:rPr>
        <w:t>เนื่องจาก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>บริษัทฯ เลือกใช้นโยบายการบัญชีที่จะวัดมูลค่าของสินทรัพย์ภายหลัง</w:t>
      </w:r>
      <w:r w:rsidR="00E1259D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="00FE3FF0" w:rsidRPr="00A87DE7">
        <w:rPr>
          <w:rFonts w:ascii="Angsana New" w:eastAsia="Times New Roman" w:hAnsi="Angsana New" w:cs="Angsana New"/>
          <w:sz w:val="32"/>
          <w:szCs w:val="32"/>
          <w:cs/>
        </w:rPr>
        <w:t>การได้มาในราคาที่ตีใหม่สำหรับที่ดินเท่านั้น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2DAFF54C" w14:textId="08A9FB37" w:rsidR="0047770B" w:rsidRPr="00A87DE7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87DE7">
        <w:rPr>
          <w:rFonts w:ascii="Angsana New" w:eastAsia="Times New Roman" w:hAnsi="Angsana New" w:cs="Angsana New"/>
          <w:sz w:val="32"/>
          <w:szCs w:val="32"/>
          <w:cs/>
        </w:rPr>
        <w:t>ข้าพเจ้าให้ความสนใจในเรื่องการประเมินความ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สมเหตุสมผลและความเหมาะสมของข้อสมมติที่ใช้ในการประเมินมูลค่ายุติธรรมของที่ดินดังกล่าว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เนื่องจากการตีราคาใหม่ของบริษัทฯ เป็นการวัดมูลค่ายุติธรรมของสินทรัพย์ที่ใช้ในธุรกิจของบริษัทฯ โดยผู้ประเมินราคาอิสระด้วยวิธีรายได้</w:t>
      </w:r>
      <w:r w:rsidR="00531FD8" w:rsidRPr="00A87DE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ตามรายงานการประเมินราคาลงวันที่</w:t>
      </w:r>
      <w:r w:rsidR="00391626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7DE7" w:rsidRPr="00A87DE7">
        <w:rPr>
          <w:rFonts w:ascii="Angsana New" w:eastAsia="Times New Roman" w:hAnsi="Angsana New" w:cs="Angsana New"/>
          <w:sz w:val="32"/>
          <w:szCs w:val="32"/>
        </w:rPr>
        <w:t>27</w:t>
      </w:r>
      <w:r w:rsidR="00391626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7DE7" w:rsidRPr="00A87DE7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391626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E0CB7" w:rsidRPr="00A87DE7">
        <w:rPr>
          <w:rFonts w:ascii="Angsana New" w:eastAsia="Times New Roman" w:hAnsi="Angsana New" w:cs="Angsana New"/>
          <w:sz w:val="32"/>
          <w:szCs w:val="32"/>
        </w:rPr>
        <w:t>256</w:t>
      </w:r>
      <w:r w:rsidR="00A87DE7" w:rsidRPr="00A87DE7">
        <w:rPr>
          <w:rFonts w:ascii="Angsana New" w:eastAsia="Times New Roman" w:hAnsi="Angsana New" w:cs="Angsana New"/>
          <w:sz w:val="32"/>
          <w:szCs w:val="32"/>
        </w:rPr>
        <w:t>6</w:t>
      </w:r>
      <w:r w:rsidR="00391626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ซึ่งเกี่ยวข้องกับความสมเหตุสมผลของการใช้ข้อสมมติต่าง ๆ 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ได้กำหนดขึ้นจากการใช้ดุลยพินิจ ณ ขณะนั้น</w:t>
      </w:r>
      <w:r w:rsidR="00373D75" w:rsidRPr="00A87DE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รวมถึงการแสดงมูลค่าของที่ดินที่แสดงในราคาที่ตีใหม่ในงบแสดงฐานะการเงิน ณ วันที่ </w:t>
      </w:r>
      <w:r w:rsidRPr="00A87DE7">
        <w:rPr>
          <w:rFonts w:ascii="Angsana New" w:eastAsia="Times New Roman" w:hAnsi="Angsana New" w:cs="Angsana New"/>
          <w:sz w:val="32"/>
          <w:szCs w:val="32"/>
        </w:rPr>
        <w:t>31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A87DE7">
        <w:rPr>
          <w:rFonts w:ascii="Angsana New" w:eastAsia="Times New Roman" w:hAnsi="Angsana New" w:cs="Angsana New"/>
          <w:sz w:val="32"/>
          <w:szCs w:val="32"/>
        </w:rPr>
        <w:t>256</w:t>
      </w:r>
      <w:r w:rsidR="00531FD8" w:rsidRPr="00A87DE7">
        <w:rPr>
          <w:rFonts w:ascii="Angsana New" w:eastAsia="Times New Roman" w:hAnsi="Angsana New" w:cs="Angsana New"/>
          <w:sz w:val="32"/>
          <w:szCs w:val="32"/>
        </w:rPr>
        <w:t xml:space="preserve">6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จำนวนเงิน </w:t>
      </w:r>
      <w:r w:rsidR="00A87DE7" w:rsidRPr="00A87DE7">
        <w:rPr>
          <w:rFonts w:ascii="Angsana New" w:eastAsia="Times New Roman" w:hAnsi="Angsana New" w:cs="Angsana New"/>
          <w:sz w:val="32"/>
          <w:szCs w:val="32"/>
        </w:rPr>
        <w:t>886.68</w:t>
      </w:r>
      <w:r w:rsidR="00952F9A" w:rsidRPr="00A87DE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3D75" w:rsidRPr="00A87DE7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A87DE7">
        <w:rPr>
          <w:rFonts w:ascii="Angsana New" w:eastAsia="Times New Roman" w:hAnsi="Angsana New" w:cs="Angsana New"/>
          <w:sz w:val="32"/>
          <w:szCs w:val="32"/>
          <w:cs/>
        </w:rPr>
        <w:t>มีสาระสำคัญต่องบการเงิน</w:t>
      </w:r>
    </w:p>
    <w:p w14:paraId="526226FF" w14:textId="77777777" w:rsidR="0047770B" w:rsidRPr="00A87DE7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87DE7">
        <w:rPr>
          <w:rFonts w:ascii="Angsana New" w:eastAsia="Times New Roman" w:hAnsi="Angsana New" w:cs="Angsana New"/>
          <w:sz w:val="32"/>
          <w:szCs w:val="32"/>
          <w:cs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3D1B4F0E" w14:textId="5402FE13" w:rsidR="00531FD8" w:rsidRPr="00A87DE7" w:rsidRDefault="00531FD8" w:rsidP="00531FD8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87DE7">
        <w:rPr>
          <w:rFonts w:ascii="Angsana New" w:eastAsia="Times New Roman" w:hAnsi="Angsana New" w:cs="Angsana New"/>
          <w:sz w:val="32"/>
          <w:szCs w:val="32"/>
          <w:cs/>
        </w:rPr>
        <w:t>การประเมินความเป็นอิสระและความรู้ความสามารถของผู้ประเมินราคาอิสระที่ผู้บริหารของบริษัทฯ ว่าจ้างให้เป็นผู้เชี่ยวชาญในการวัดมูลค่ายุติธรร</w:t>
      </w:r>
      <w:r w:rsidRPr="00A87DE7">
        <w:rPr>
          <w:rFonts w:ascii="Angsana New" w:eastAsia="Times New Roman" w:hAnsi="Angsana New" w:cs="Angsana New" w:hint="cs"/>
          <w:sz w:val="32"/>
          <w:szCs w:val="32"/>
          <w:cs/>
        </w:rPr>
        <w:t>ม</w:t>
      </w:r>
    </w:p>
    <w:p w14:paraId="0B945706" w14:textId="4D66C50F" w:rsidR="00D17998" w:rsidRPr="00C51D13" w:rsidRDefault="00D17998" w:rsidP="00D17998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87DE7">
        <w:rPr>
          <w:rFonts w:ascii="Angsana New" w:eastAsia="Times New Roman" w:hAnsi="Angsana New" w:cs="Angsana New"/>
          <w:sz w:val="32"/>
          <w:szCs w:val="32"/>
          <w:cs/>
        </w:rPr>
        <w:t>การประเมินความเหมาะสมของการใช้ข้อสมมติที่ใช้ในการวัดมูลค่ายุติธรรมของสินทรัพย์ที่ใช้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ในธุรกิจของบริษัทฯ ด้วยวิธีรายได้ที่จัดทำขึ้นโดยผู้ประเมินอิสระ</w:t>
      </w:r>
      <w:r w:rsidR="00034AE3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="00676E9B" w:rsidRPr="00676E9B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ซึ่งผู้บริหารของบริษัทฯ ว่าจ้างให้เป็นผู้เชี่ยวชาญในการวัดมูลค่ายุติธรรม 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ตามรายงานการประเมินราคาลงวันที่</w:t>
      </w:r>
      <w:r w:rsidR="00676E9B">
        <w:rPr>
          <w:rFonts w:ascii="Angsana New" w:eastAsia="Times New Roman" w:hAnsi="Angsana New" w:cs="Angsana New"/>
          <w:spacing w:val="-2"/>
          <w:sz w:val="32"/>
          <w:szCs w:val="32"/>
          <w:cs/>
        </w:rPr>
        <w:br/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  <w:r w:rsidR="00F72C55" w:rsidRPr="00A87DE7">
        <w:rPr>
          <w:rFonts w:ascii="Angsana New" w:eastAsia="Times New Roman" w:hAnsi="Angsana New" w:cs="Angsana New"/>
          <w:spacing w:val="-2"/>
          <w:sz w:val="32"/>
          <w:szCs w:val="32"/>
        </w:rPr>
        <w:t>27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  <w:r w:rsidR="00F72C55" w:rsidRPr="00A87DE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</w:rPr>
        <w:t>256</w:t>
      </w:r>
      <w:r w:rsidR="00A87DE7">
        <w:rPr>
          <w:rFonts w:ascii="Angsana New" w:eastAsia="Times New Roman" w:hAnsi="Angsana New" w:cs="Angsana New"/>
          <w:spacing w:val="-2"/>
          <w:sz w:val="32"/>
          <w:szCs w:val="32"/>
        </w:rPr>
        <w:t>6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ด้วยการเปรียบเทียบกับข้อมูล</w:t>
      </w:r>
      <w:r w:rsidRPr="00A87DE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ดำเนินงาน</w:t>
      </w:r>
      <w:r w:rsidRPr="00A87DE7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</w:t>
      </w:r>
      <w:r w:rsidRPr="00F72C5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ปัจจุบัน</w:t>
      </w:r>
      <w:r w:rsidRPr="00F72C55">
        <w:rPr>
          <w:rFonts w:ascii="Angsana New" w:eastAsia="Times New Roman" w:hAnsi="Angsana New" w:cs="Angsana New"/>
          <w:spacing w:val="-2"/>
          <w:sz w:val="32"/>
          <w:szCs w:val="32"/>
          <w:cs/>
        </w:rPr>
        <w:t>ของบริษัทฯ</w:t>
      </w:r>
    </w:p>
    <w:p w14:paraId="1D233478" w14:textId="095EB25D" w:rsidR="00FE3FF0" w:rsidRPr="00FE3FF0" w:rsidRDefault="0047770B" w:rsidP="00FE3FF0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</w:t>
      </w:r>
      <w:r w:rsidRPr="001704ED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อนาคตและอัตราคิดลดที่ใช้สำหรับการวัดมูลค่ายุติธรรมของสินทรัพย์ที่ใช้ในธุรกิจของบริษัทฯ</w:t>
      </w: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ด้วยวิธีรายได้ที่จัดทำขึ้น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โดยผู้ประเมินอิสระ</w:t>
      </w:r>
      <w:r w:rsidR="00676E9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ด้วยการวิเคราะห์เปรียบเทียบกับข้อมูลในอดีตและการคาดการณ์สถานการณ์ทางเศรษฐกิจ </w:t>
      </w:r>
    </w:p>
    <w:p w14:paraId="684E6BC0" w14:textId="77777777" w:rsidR="0047770B" w:rsidRPr="00FE3FF0" w:rsidRDefault="0047770B" w:rsidP="0047770B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5CFC2DE8" w14:textId="45CE3E8B" w:rsidR="00707057" w:rsidRDefault="00707057" w:rsidP="00DB0861">
      <w:pPr>
        <w:pStyle w:val="BodyText2"/>
        <w:rPr>
          <w:b/>
          <w:bCs/>
          <w:sz w:val="32"/>
          <w:szCs w:val="32"/>
        </w:rPr>
      </w:pPr>
    </w:p>
    <w:p w14:paraId="14422175" w14:textId="38AEEB22" w:rsidR="00AB10D9" w:rsidRDefault="00AB10D9" w:rsidP="00DB0861">
      <w:pPr>
        <w:pStyle w:val="BodyText2"/>
        <w:rPr>
          <w:b/>
          <w:bCs/>
          <w:sz w:val="32"/>
          <w:szCs w:val="32"/>
        </w:rPr>
      </w:pPr>
    </w:p>
    <w:p w14:paraId="297F3C70" w14:textId="77777777" w:rsidR="00531FD8" w:rsidRDefault="00531FD8" w:rsidP="00DB0861">
      <w:pPr>
        <w:pStyle w:val="BodyText2"/>
        <w:rPr>
          <w:b/>
          <w:bCs/>
          <w:sz w:val="32"/>
          <w:szCs w:val="32"/>
        </w:rPr>
      </w:pPr>
    </w:p>
    <w:p w14:paraId="4B9A5CE8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lastRenderedPageBreak/>
        <w:t>ข้อมูลอื่น</w:t>
      </w:r>
    </w:p>
    <w:p w14:paraId="7BEB1C06" w14:textId="280061C6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</w:t>
      </w:r>
      <w:r w:rsidR="00AF2CFD" w:rsidRPr="00FE3FF0">
        <w:rPr>
          <w:sz w:val="32"/>
          <w:szCs w:val="32"/>
        </w:rPr>
        <w:t xml:space="preserve"> </w:t>
      </w:r>
      <w:r w:rsidRPr="00FE3FF0">
        <w:rPr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59F1A07" w14:textId="4FA318AC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</w:t>
      </w:r>
      <w:r w:rsidR="00AF2CFD" w:rsidRPr="00FE3FF0">
        <w:rPr>
          <w:sz w:val="32"/>
          <w:szCs w:val="32"/>
        </w:rPr>
        <w:t xml:space="preserve">     </w:t>
      </w:r>
      <w:r w:rsidRPr="00FE3FF0">
        <w:rPr>
          <w:sz w:val="32"/>
          <w:szCs w:val="32"/>
          <w:cs/>
        </w:rPr>
        <w:t>ต่อข้อมูลอื่น</w:t>
      </w:r>
    </w:p>
    <w:p w14:paraId="43B63E28" w14:textId="521472D4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17B668A" w14:textId="3D220CF6" w:rsidR="00DB0861" w:rsidRPr="00FE3FF0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FE3FF0">
        <w:rPr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36198617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0C39DE8D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31B718F" w14:textId="4E12313B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E04679" w14:textId="112D5BDA" w:rsidR="00DB0861" w:rsidRPr="00FE3FF0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ในการจัดทำงบการเงิน ผู้บริหารรับผิดชอบในการประเมินความสามารถของบริษัทฯ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C46FC1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FE3FF0">
        <w:rPr>
          <w:rFonts w:eastAsia="Times New Roman"/>
          <w:sz w:val="32"/>
          <w:szCs w:val="32"/>
          <w:cs/>
          <w:lang w:eastAsia="en-US"/>
        </w:rPr>
        <w:t>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2CFC93C2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ผู้มีหน้าที่ในการกำกับดูแลมีหน้าที่ในการ</w:t>
      </w:r>
      <w:r w:rsidRPr="00FE3FF0">
        <w:rPr>
          <w:rFonts w:eastAsia="Times New Roman" w:hint="cs"/>
          <w:sz w:val="32"/>
          <w:szCs w:val="32"/>
          <w:cs/>
          <w:lang w:eastAsia="en-US"/>
        </w:rPr>
        <w:t>กำกับ</w:t>
      </w:r>
      <w:r w:rsidRPr="00FE3FF0">
        <w:rPr>
          <w:rFonts w:eastAsia="Times New Roman"/>
          <w:sz w:val="32"/>
          <w:szCs w:val="32"/>
          <w:cs/>
          <w:lang w:eastAsia="en-US"/>
        </w:rPr>
        <w:t>ดูแลกระบวนการในการจัดทำรายงานทางการเงินของบริษัทฯ</w:t>
      </w:r>
    </w:p>
    <w:p w14:paraId="15155376" w14:textId="77777777" w:rsidR="00C51D13" w:rsidRPr="00FE3FF0" w:rsidRDefault="00C51D13" w:rsidP="00DB0861">
      <w:pPr>
        <w:pStyle w:val="BodyText2"/>
        <w:rPr>
          <w:sz w:val="32"/>
          <w:szCs w:val="32"/>
        </w:rPr>
      </w:pPr>
    </w:p>
    <w:p w14:paraId="275DBCB1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21C882C" w14:textId="2AF79341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</w:t>
      </w:r>
      <w:r w:rsidRPr="00FE3FF0">
        <w:rPr>
          <w:rFonts w:eastAsia="Times New Roman"/>
          <w:sz w:val="32"/>
          <w:szCs w:val="32"/>
          <w:cs/>
          <w:lang w:eastAsia="en-US"/>
        </w:rPr>
        <w:t>เมื่อคาดการณ์ได้</w:t>
      </w:r>
      <w:r w:rsidRPr="00FE3FF0">
        <w:rPr>
          <w:rFonts w:eastAsia="Times New Roman"/>
          <w:sz w:val="32"/>
          <w:szCs w:val="32"/>
          <w:cs/>
          <w:lang w:eastAsia="en-US"/>
        </w:rPr>
        <w:lastRenderedPageBreak/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A0F0D4" w14:textId="77777777" w:rsidR="00DB0861" w:rsidRPr="00FE3FF0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43BD9F" w14:textId="3D3F292E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D82958">
        <w:rPr>
          <w:rFonts w:eastAsia="Times New Roman" w:hint="cs"/>
          <w:sz w:val="32"/>
          <w:szCs w:val="32"/>
          <w:cs/>
          <w:lang w:eastAsia="en-US"/>
        </w:rPr>
        <w:t xml:space="preserve">         </w:t>
      </w:r>
      <w:r w:rsidRPr="00FE3FF0">
        <w:rPr>
          <w:rFonts w:eastAsia="Times New Roman"/>
          <w:sz w:val="32"/>
          <w:szCs w:val="32"/>
          <w:cs/>
          <w:lang w:eastAsia="en-US"/>
        </w:rPr>
        <w:t>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9CE56FA" w14:textId="77777777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BEB82F9" w14:textId="7CCFE31D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       </w:t>
      </w:r>
      <w:r w:rsidRPr="00FE3FF0">
        <w:rPr>
          <w:rFonts w:eastAsia="Times New Roman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50C4F3E" w14:textId="61029B3A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</w:t>
      </w:r>
      <w:r w:rsidRPr="00FE3FF0">
        <w:rPr>
          <w:rFonts w:eastAsia="Times New Roman"/>
          <w:sz w:val="32"/>
          <w:szCs w:val="32"/>
          <w:cs/>
          <w:lang w:eastAsia="en-US"/>
        </w:rPr>
        <w:t>ที่เกี่ยวกับเหตุการณ์หรือสถานการณ์ที่อาจเป็นเหตุให้เกิดข้อสงสัยอย่างมีนัยสำคัญ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                 </w:t>
      </w:r>
      <w:r w:rsidRPr="00FE3FF0">
        <w:rPr>
          <w:rFonts w:eastAsia="Times New Roman"/>
          <w:sz w:val="32"/>
          <w:szCs w:val="32"/>
          <w:cs/>
          <w:lang w:eastAsia="en-US"/>
        </w:rPr>
        <w:t>ต่อความสามารถของบริษัทฯ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</w:t>
      </w:r>
      <w:r w:rsidRPr="00FE3FF0">
        <w:rPr>
          <w:rFonts w:eastAsia="Times New Roman"/>
          <w:sz w:val="32"/>
          <w:szCs w:val="32"/>
          <w:cs/>
          <w:lang w:eastAsia="en-US"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 ต้องหยุดการดำเนินงานต่อเนื่อง</w:t>
      </w:r>
    </w:p>
    <w:p w14:paraId="5448CD9F" w14:textId="68E43A12" w:rsidR="00DB0861" w:rsidRPr="00DE0F9D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</w:t>
      </w:r>
      <w:r w:rsidRPr="00FE3FF0">
        <w:rPr>
          <w:rFonts w:eastAsia="Times New Roman"/>
          <w:sz w:val="32"/>
          <w:szCs w:val="32"/>
          <w:cs/>
          <w:lang w:eastAsia="en-US"/>
        </w:rPr>
        <w:t>ตามที่ควรหรือไม่</w:t>
      </w:r>
    </w:p>
    <w:p w14:paraId="1694A25A" w14:textId="6F0328C8" w:rsidR="00DE0F9D" w:rsidRDefault="00DE0F9D" w:rsidP="00DE0F9D">
      <w:pPr>
        <w:pStyle w:val="BodyText2"/>
        <w:ind w:left="1080"/>
        <w:rPr>
          <w:sz w:val="32"/>
          <w:szCs w:val="32"/>
        </w:rPr>
      </w:pPr>
    </w:p>
    <w:p w14:paraId="6740717F" w14:textId="77777777" w:rsidR="001704ED" w:rsidRPr="00FE3FF0" w:rsidRDefault="001704ED" w:rsidP="00DE0F9D">
      <w:pPr>
        <w:pStyle w:val="BodyText2"/>
        <w:ind w:left="1080"/>
        <w:rPr>
          <w:sz w:val="32"/>
          <w:szCs w:val="32"/>
        </w:rPr>
      </w:pPr>
    </w:p>
    <w:p w14:paraId="49A6881B" w14:textId="62977EB1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14C05E0F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E52EA8" w14:textId="6118CAB6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3BA84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14B30C40" w14:textId="46A89F4A" w:rsidR="00DB0861" w:rsidRPr="00FE3FF0" w:rsidRDefault="00DB0861" w:rsidP="00DB0861">
      <w:pPr>
        <w:pStyle w:val="BodyText2"/>
        <w:rPr>
          <w:sz w:val="50"/>
          <w:szCs w:val="50"/>
        </w:rPr>
      </w:pPr>
    </w:p>
    <w:p w14:paraId="4DF3B991" w14:textId="77777777" w:rsidR="004E0CB7" w:rsidRPr="00FE3FF0" w:rsidRDefault="004E0CB7" w:rsidP="00DB0861">
      <w:pPr>
        <w:pStyle w:val="BodyText2"/>
        <w:rPr>
          <w:sz w:val="50"/>
          <w:szCs w:val="50"/>
        </w:rPr>
      </w:pPr>
    </w:p>
    <w:p w14:paraId="5BAFDF48" w14:textId="77777777" w:rsidR="00DB0861" w:rsidRPr="00FE3FF0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FE3FF0">
        <w:rPr>
          <w:sz w:val="32"/>
          <w:szCs w:val="32"/>
          <w:cs/>
        </w:rPr>
        <w:tab/>
      </w:r>
      <w:r w:rsidR="00097717" w:rsidRPr="00FE3FF0">
        <w:rPr>
          <w:sz w:val="32"/>
          <w:szCs w:val="32"/>
          <w:cs/>
        </w:rPr>
        <w:t>(</w:t>
      </w:r>
      <w:r w:rsidR="003C59BE" w:rsidRPr="00FE3FF0">
        <w:rPr>
          <w:rFonts w:hint="cs"/>
          <w:sz w:val="32"/>
          <w:szCs w:val="32"/>
          <w:cs/>
        </w:rPr>
        <w:t xml:space="preserve">ชลทิชา </w:t>
      </w:r>
      <w:r w:rsidR="00097717" w:rsidRPr="00FE3FF0">
        <w:rPr>
          <w:sz w:val="32"/>
          <w:szCs w:val="32"/>
          <w:cs/>
        </w:rPr>
        <w:t xml:space="preserve"> </w:t>
      </w:r>
      <w:r w:rsidR="003C59BE" w:rsidRPr="00FE3FF0">
        <w:rPr>
          <w:rFonts w:hint="cs"/>
          <w:sz w:val="32"/>
          <w:szCs w:val="32"/>
          <w:cs/>
        </w:rPr>
        <w:t>เลิศวิไล</w:t>
      </w:r>
      <w:r w:rsidR="00097717" w:rsidRPr="00FE3FF0">
        <w:rPr>
          <w:sz w:val="32"/>
          <w:szCs w:val="32"/>
          <w:cs/>
        </w:rPr>
        <w:t>)</w:t>
      </w:r>
    </w:p>
    <w:p w14:paraId="0515B430" w14:textId="77777777" w:rsidR="00DB0861" w:rsidRPr="00FE3FF0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FE3FF0">
        <w:rPr>
          <w:sz w:val="32"/>
          <w:szCs w:val="32"/>
          <w:cs/>
        </w:rPr>
        <w:tab/>
        <w:t xml:space="preserve">ผู้สอบบัญชีรับอนุญาต เลขทะเบียน </w:t>
      </w:r>
      <w:r w:rsidR="003C59BE" w:rsidRPr="00FE3FF0">
        <w:rPr>
          <w:sz w:val="32"/>
          <w:szCs w:val="32"/>
        </w:rPr>
        <w:t>12258</w:t>
      </w:r>
    </w:p>
    <w:p w14:paraId="2CAE3F8C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33C8BAD9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36B4DA45" w14:textId="2F0257D1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07EFAC3E" w14:textId="452A55A6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0424A018" w14:textId="7944D8B4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613A6142" w14:textId="44A25142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23113FD9" w14:textId="6812990E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2C869351" w14:textId="0718616E" w:rsidR="004E0CB7" w:rsidRPr="00FE3FF0" w:rsidRDefault="004E0CB7" w:rsidP="00DB0861">
      <w:pPr>
        <w:pStyle w:val="BodyText2"/>
        <w:rPr>
          <w:sz w:val="32"/>
          <w:szCs w:val="32"/>
          <w:cs/>
        </w:rPr>
      </w:pPr>
    </w:p>
    <w:p w14:paraId="0BAFA0D5" w14:textId="77777777" w:rsidR="00FE3FF0" w:rsidRPr="00FE3FF0" w:rsidRDefault="00FE3FF0" w:rsidP="00DB0861">
      <w:pPr>
        <w:pStyle w:val="BodyText2"/>
        <w:rPr>
          <w:sz w:val="32"/>
          <w:szCs w:val="32"/>
        </w:rPr>
      </w:pPr>
    </w:p>
    <w:p w14:paraId="53264ED3" w14:textId="77777777" w:rsidR="00DB0861" w:rsidRPr="00FE3FF0" w:rsidRDefault="00DB0861" w:rsidP="00DB0861">
      <w:pPr>
        <w:pStyle w:val="BodyText"/>
        <w:jc w:val="thaiDistribute"/>
        <w:rPr>
          <w:rFonts w:ascii="Angsana New" w:hAnsi="Angsana New"/>
        </w:rPr>
      </w:pPr>
      <w:r w:rsidRPr="00FE3FF0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7FAAD29C" w14:textId="77777777" w:rsidR="00DB0861" w:rsidRPr="00FE3FF0" w:rsidRDefault="00DB0861" w:rsidP="00DB0861">
      <w:pPr>
        <w:pStyle w:val="BodyText"/>
        <w:jc w:val="thaiDistribute"/>
        <w:rPr>
          <w:rFonts w:ascii="Angsana New" w:hAnsi="Angsana New"/>
        </w:rPr>
      </w:pPr>
      <w:r w:rsidRPr="00FE3FF0">
        <w:rPr>
          <w:rFonts w:ascii="Angsana New" w:hAnsi="Angsana New"/>
          <w:cs/>
        </w:rPr>
        <w:t>กรุงเทพมหานคร</w:t>
      </w:r>
    </w:p>
    <w:p w14:paraId="575EA255" w14:textId="41157CAA" w:rsidR="003829BF" w:rsidRPr="00FE3FF0" w:rsidRDefault="003F1533" w:rsidP="003829BF">
      <w:pPr>
        <w:pStyle w:val="BodyText"/>
        <w:jc w:val="thaiDistribute"/>
        <w:rPr>
          <w:rFonts w:ascii="Angsana New" w:hAnsi="Angsana New"/>
        </w:rPr>
      </w:pPr>
      <w:r w:rsidRPr="00AF22FE">
        <w:rPr>
          <w:rFonts w:ascii="Angsana New" w:hAnsi="Angsana New"/>
          <w:cs/>
        </w:rPr>
        <w:t>วันที</w:t>
      </w:r>
      <w:r w:rsidRPr="00AF22FE">
        <w:rPr>
          <w:rFonts w:ascii="Angsana New" w:hAnsi="Angsana New" w:hint="cs"/>
          <w:cs/>
        </w:rPr>
        <w:t>่</w:t>
      </w:r>
      <w:r w:rsidR="00CE09E7">
        <w:rPr>
          <w:rFonts w:ascii="Angsana New" w:hAnsi="Angsana New" w:hint="cs"/>
          <w:cs/>
        </w:rPr>
        <w:t xml:space="preserve"> </w:t>
      </w:r>
      <w:r w:rsidR="00CE09E7">
        <w:rPr>
          <w:rFonts w:ascii="Angsana New" w:hAnsi="Angsana New"/>
        </w:rPr>
        <w:t>28</w:t>
      </w:r>
      <w:r w:rsidR="00CE09E7">
        <w:rPr>
          <w:rFonts w:ascii="Angsana New" w:hAnsi="Angsana New" w:hint="cs"/>
          <w:cs/>
        </w:rPr>
        <w:t xml:space="preserve"> </w:t>
      </w:r>
      <w:r w:rsidR="00DB0861" w:rsidRPr="00AF22FE">
        <w:rPr>
          <w:rFonts w:ascii="Angsana New" w:hAnsi="Angsana New" w:hint="cs"/>
          <w:cs/>
        </w:rPr>
        <w:t>กุมภาพันธ์</w:t>
      </w:r>
      <w:r w:rsidR="003829BF" w:rsidRPr="00AF22FE">
        <w:rPr>
          <w:rFonts w:ascii="Angsana New" w:hAnsi="Angsana New" w:hint="cs"/>
          <w:cs/>
        </w:rPr>
        <w:t xml:space="preserve"> </w:t>
      </w:r>
      <w:r w:rsidR="003829BF" w:rsidRPr="00AF22FE">
        <w:rPr>
          <w:rFonts w:ascii="Angsana New" w:hAnsi="Angsana New"/>
        </w:rPr>
        <w:t>256</w:t>
      </w:r>
      <w:r w:rsidR="00531FD8">
        <w:rPr>
          <w:rFonts w:ascii="Angsana New" w:hAnsi="Angsana New"/>
        </w:rPr>
        <w:t>7</w:t>
      </w:r>
    </w:p>
    <w:sectPr w:rsidR="003829BF" w:rsidRPr="00FE3FF0" w:rsidSect="00026CD3">
      <w:headerReference w:type="default" r:id="rId7"/>
      <w:footerReference w:type="default" r:id="rId8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CE79E" w14:textId="77777777" w:rsidR="00026CD3" w:rsidRDefault="00026CD3" w:rsidP="00770E0A">
      <w:pPr>
        <w:spacing w:after="0" w:line="240" w:lineRule="auto"/>
      </w:pPr>
      <w:r>
        <w:separator/>
      </w:r>
    </w:p>
  </w:endnote>
  <w:endnote w:type="continuationSeparator" w:id="0">
    <w:p w14:paraId="271BB0A5" w14:textId="77777777" w:rsidR="00026CD3" w:rsidRDefault="00026CD3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C891" w14:textId="77777777" w:rsidR="000745DD" w:rsidRPr="00770E0A" w:rsidRDefault="000745D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6047" w14:textId="77777777" w:rsidR="00026CD3" w:rsidRDefault="00026CD3" w:rsidP="00770E0A">
      <w:pPr>
        <w:spacing w:after="0" w:line="240" w:lineRule="auto"/>
      </w:pPr>
      <w:r>
        <w:separator/>
      </w:r>
    </w:p>
  </w:footnote>
  <w:footnote w:type="continuationSeparator" w:id="0">
    <w:p w14:paraId="36CEDC5A" w14:textId="77777777" w:rsidR="00026CD3" w:rsidRDefault="00026CD3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89BA8" w14:textId="18A2560A" w:rsidR="000745DD" w:rsidRPr="00770E0A" w:rsidRDefault="000745DD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531FD8">
      <w:rPr>
        <w:rFonts w:ascii="Angsana New" w:hAnsi="Angsana New" w:cs="Angsana New"/>
        <w:b/>
        <w:bCs/>
        <w:noProof/>
        <w:sz w:val="28"/>
      </w:rPr>
      <w:t>2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9F3BD5"/>
    <w:multiLevelType w:val="hybridMultilevel"/>
    <w:tmpl w:val="91586E02"/>
    <w:lvl w:ilvl="0" w:tplc="8844FE9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355373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8782456">
    <w:abstractNumId w:val="3"/>
  </w:num>
  <w:num w:numId="2" w16cid:durableId="1115367027">
    <w:abstractNumId w:val="4"/>
  </w:num>
  <w:num w:numId="3" w16cid:durableId="101146114">
    <w:abstractNumId w:val="0"/>
  </w:num>
  <w:num w:numId="4" w16cid:durableId="1806389121">
    <w:abstractNumId w:val="2"/>
  </w:num>
  <w:num w:numId="5" w16cid:durableId="2103607093">
    <w:abstractNumId w:val="1"/>
  </w:num>
  <w:num w:numId="6" w16cid:durableId="1854614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5BCB"/>
    <w:rsid w:val="00017040"/>
    <w:rsid w:val="00026CD3"/>
    <w:rsid w:val="000303A8"/>
    <w:rsid w:val="000341DA"/>
    <w:rsid w:val="00034AE3"/>
    <w:rsid w:val="00036CB6"/>
    <w:rsid w:val="000420E3"/>
    <w:rsid w:val="00045822"/>
    <w:rsid w:val="00047A60"/>
    <w:rsid w:val="0006043C"/>
    <w:rsid w:val="000745DD"/>
    <w:rsid w:val="000849CD"/>
    <w:rsid w:val="00097717"/>
    <w:rsid w:val="000A22D6"/>
    <w:rsid w:val="000A2B94"/>
    <w:rsid w:val="000A3A92"/>
    <w:rsid w:val="000A5BAD"/>
    <w:rsid w:val="000B241B"/>
    <w:rsid w:val="000E06B7"/>
    <w:rsid w:val="000E1E71"/>
    <w:rsid w:val="000E676A"/>
    <w:rsid w:val="000F4C84"/>
    <w:rsid w:val="0010719C"/>
    <w:rsid w:val="00116E6A"/>
    <w:rsid w:val="00120A08"/>
    <w:rsid w:val="001214C5"/>
    <w:rsid w:val="001229EE"/>
    <w:rsid w:val="00125D14"/>
    <w:rsid w:val="00133504"/>
    <w:rsid w:val="0014071C"/>
    <w:rsid w:val="0014578F"/>
    <w:rsid w:val="00145F4B"/>
    <w:rsid w:val="001511B8"/>
    <w:rsid w:val="00165ABE"/>
    <w:rsid w:val="00166626"/>
    <w:rsid w:val="001704ED"/>
    <w:rsid w:val="00184917"/>
    <w:rsid w:val="00184DDE"/>
    <w:rsid w:val="0019570B"/>
    <w:rsid w:val="001A01A3"/>
    <w:rsid w:val="001C748F"/>
    <w:rsid w:val="001D1A6F"/>
    <w:rsid w:val="001E0019"/>
    <w:rsid w:val="001E0F4D"/>
    <w:rsid w:val="001F5BBC"/>
    <w:rsid w:val="00206E65"/>
    <w:rsid w:val="00211294"/>
    <w:rsid w:val="00215135"/>
    <w:rsid w:val="00217C0B"/>
    <w:rsid w:val="00242C7E"/>
    <w:rsid w:val="00243E49"/>
    <w:rsid w:val="00244F79"/>
    <w:rsid w:val="00247E52"/>
    <w:rsid w:val="0026509D"/>
    <w:rsid w:val="00274E83"/>
    <w:rsid w:val="002A502A"/>
    <w:rsid w:val="002B048F"/>
    <w:rsid w:val="002B0552"/>
    <w:rsid w:val="002B2DE7"/>
    <w:rsid w:val="002E5AF7"/>
    <w:rsid w:val="002F1BAF"/>
    <w:rsid w:val="002F4A30"/>
    <w:rsid w:val="00312DD2"/>
    <w:rsid w:val="00332E19"/>
    <w:rsid w:val="00340981"/>
    <w:rsid w:val="00344C23"/>
    <w:rsid w:val="00354A6F"/>
    <w:rsid w:val="003710AD"/>
    <w:rsid w:val="00372FD2"/>
    <w:rsid w:val="00373D75"/>
    <w:rsid w:val="003811EC"/>
    <w:rsid w:val="003829BF"/>
    <w:rsid w:val="00384213"/>
    <w:rsid w:val="00390CB6"/>
    <w:rsid w:val="00391626"/>
    <w:rsid w:val="0039574F"/>
    <w:rsid w:val="00397294"/>
    <w:rsid w:val="003A2851"/>
    <w:rsid w:val="003C0876"/>
    <w:rsid w:val="003C18A1"/>
    <w:rsid w:val="003C2762"/>
    <w:rsid w:val="003C59BE"/>
    <w:rsid w:val="003D5EF0"/>
    <w:rsid w:val="003F1533"/>
    <w:rsid w:val="003F2CE2"/>
    <w:rsid w:val="003F3765"/>
    <w:rsid w:val="004014EC"/>
    <w:rsid w:val="00401BE1"/>
    <w:rsid w:val="004042B8"/>
    <w:rsid w:val="00422020"/>
    <w:rsid w:val="00424EC0"/>
    <w:rsid w:val="00430EF5"/>
    <w:rsid w:val="00433A50"/>
    <w:rsid w:val="00450773"/>
    <w:rsid w:val="00461AC8"/>
    <w:rsid w:val="0047770B"/>
    <w:rsid w:val="004865F0"/>
    <w:rsid w:val="00493F7B"/>
    <w:rsid w:val="00495A95"/>
    <w:rsid w:val="004A0A38"/>
    <w:rsid w:val="004A66F1"/>
    <w:rsid w:val="004C357C"/>
    <w:rsid w:val="004E0CB7"/>
    <w:rsid w:val="004F01FF"/>
    <w:rsid w:val="00500790"/>
    <w:rsid w:val="00506036"/>
    <w:rsid w:val="00517ECB"/>
    <w:rsid w:val="00523848"/>
    <w:rsid w:val="00523A24"/>
    <w:rsid w:val="00523B78"/>
    <w:rsid w:val="00524D95"/>
    <w:rsid w:val="00531FD8"/>
    <w:rsid w:val="0053741C"/>
    <w:rsid w:val="005374B9"/>
    <w:rsid w:val="00537AC1"/>
    <w:rsid w:val="005412EA"/>
    <w:rsid w:val="005659E4"/>
    <w:rsid w:val="00584F5D"/>
    <w:rsid w:val="005854FF"/>
    <w:rsid w:val="005977A2"/>
    <w:rsid w:val="005A3F18"/>
    <w:rsid w:val="005B17A6"/>
    <w:rsid w:val="005B2654"/>
    <w:rsid w:val="005B410B"/>
    <w:rsid w:val="005C683C"/>
    <w:rsid w:val="005D0207"/>
    <w:rsid w:val="005D13B0"/>
    <w:rsid w:val="005E43FB"/>
    <w:rsid w:val="005F797C"/>
    <w:rsid w:val="006062CB"/>
    <w:rsid w:val="00625383"/>
    <w:rsid w:val="0063018A"/>
    <w:rsid w:val="006364AD"/>
    <w:rsid w:val="0063696C"/>
    <w:rsid w:val="00641591"/>
    <w:rsid w:val="006448C4"/>
    <w:rsid w:val="0064587E"/>
    <w:rsid w:val="0064609C"/>
    <w:rsid w:val="00676E9B"/>
    <w:rsid w:val="00677DD3"/>
    <w:rsid w:val="00680062"/>
    <w:rsid w:val="00681664"/>
    <w:rsid w:val="00696009"/>
    <w:rsid w:val="00697F77"/>
    <w:rsid w:val="006A64E8"/>
    <w:rsid w:val="006B3925"/>
    <w:rsid w:val="006B3BA3"/>
    <w:rsid w:val="006B7B46"/>
    <w:rsid w:val="006D1FD2"/>
    <w:rsid w:val="006D6A12"/>
    <w:rsid w:val="006E07E8"/>
    <w:rsid w:val="006E37E5"/>
    <w:rsid w:val="00701A3A"/>
    <w:rsid w:val="00707057"/>
    <w:rsid w:val="00710C44"/>
    <w:rsid w:val="00715D46"/>
    <w:rsid w:val="00726F0E"/>
    <w:rsid w:val="00735574"/>
    <w:rsid w:val="00746A6E"/>
    <w:rsid w:val="00756827"/>
    <w:rsid w:val="007577D1"/>
    <w:rsid w:val="00762BF9"/>
    <w:rsid w:val="00767F61"/>
    <w:rsid w:val="00770E0A"/>
    <w:rsid w:val="00780AF6"/>
    <w:rsid w:val="007930D6"/>
    <w:rsid w:val="007932E3"/>
    <w:rsid w:val="007B5E56"/>
    <w:rsid w:val="007B60AB"/>
    <w:rsid w:val="007B6503"/>
    <w:rsid w:val="007C3412"/>
    <w:rsid w:val="007D5FCA"/>
    <w:rsid w:val="007E47EF"/>
    <w:rsid w:val="007E4FB7"/>
    <w:rsid w:val="007E73E0"/>
    <w:rsid w:val="00804FAC"/>
    <w:rsid w:val="00816E44"/>
    <w:rsid w:val="00821772"/>
    <w:rsid w:val="0082637D"/>
    <w:rsid w:val="008360D1"/>
    <w:rsid w:val="008474EC"/>
    <w:rsid w:val="00863C08"/>
    <w:rsid w:val="00873CC7"/>
    <w:rsid w:val="00876F3B"/>
    <w:rsid w:val="00891712"/>
    <w:rsid w:val="00896C97"/>
    <w:rsid w:val="00897B83"/>
    <w:rsid w:val="008C4A73"/>
    <w:rsid w:val="008D4855"/>
    <w:rsid w:val="008E33FC"/>
    <w:rsid w:val="008F5E51"/>
    <w:rsid w:val="009074EB"/>
    <w:rsid w:val="00913D43"/>
    <w:rsid w:val="00923E16"/>
    <w:rsid w:val="009271C0"/>
    <w:rsid w:val="00932EAE"/>
    <w:rsid w:val="00934644"/>
    <w:rsid w:val="00946A7F"/>
    <w:rsid w:val="0095075D"/>
    <w:rsid w:val="00952F9A"/>
    <w:rsid w:val="00965844"/>
    <w:rsid w:val="00985D7D"/>
    <w:rsid w:val="00987AFE"/>
    <w:rsid w:val="00990B7A"/>
    <w:rsid w:val="0099119E"/>
    <w:rsid w:val="00991208"/>
    <w:rsid w:val="009936CA"/>
    <w:rsid w:val="009A2B32"/>
    <w:rsid w:val="009A59D2"/>
    <w:rsid w:val="009A7F88"/>
    <w:rsid w:val="009C60CE"/>
    <w:rsid w:val="009D76C7"/>
    <w:rsid w:val="009E3901"/>
    <w:rsid w:val="009E5399"/>
    <w:rsid w:val="009E5FAB"/>
    <w:rsid w:val="009F1229"/>
    <w:rsid w:val="00A0260B"/>
    <w:rsid w:val="00A040ED"/>
    <w:rsid w:val="00A12039"/>
    <w:rsid w:val="00A131D4"/>
    <w:rsid w:val="00A1743C"/>
    <w:rsid w:val="00A17EFC"/>
    <w:rsid w:val="00A20C6A"/>
    <w:rsid w:val="00A310D5"/>
    <w:rsid w:val="00A53AF8"/>
    <w:rsid w:val="00A74E18"/>
    <w:rsid w:val="00A813ED"/>
    <w:rsid w:val="00A8580F"/>
    <w:rsid w:val="00A87DE7"/>
    <w:rsid w:val="00A95C58"/>
    <w:rsid w:val="00A9633E"/>
    <w:rsid w:val="00A96BF4"/>
    <w:rsid w:val="00AA4716"/>
    <w:rsid w:val="00AB10D9"/>
    <w:rsid w:val="00AB3A14"/>
    <w:rsid w:val="00AB3B9F"/>
    <w:rsid w:val="00AB416E"/>
    <w:rsid w:val="00AB67CD"/>
    <w:rsid w:val="00AC6217"/>
    <w:rsid w:val="00AC7882"/>
    <w:rsid w:val="00AD196C"/>
    <w:rsid w:val="00AF1B58"/>
    <w:rsid w:val="00AF22FE"/>
    <w:rsid w:val="00AF2CFD"/>
    <w:rsid w:val="00AF3E0B"/>
    <w:rsid w:val="00B11699"/>
    <w:rsid w:val="00B27453"/>
    <w:rsid w:val="00B279B1"/>
    <w:rsid w:val="00B325AA"/>
    <w:rsid w:val="00B365C5"/>
    <w:rsid w:val="00B36C2C"/>
    <w:rsid w:val="00B519B6"/>
    <w:rsid w:val="00B53643"/>
    <w:rsid w:val="00B5697C"/>
    <w:rsid w:val="00B60AC6"/>
    <w:rsid w:val="00B74086"/>
    <w:rsid w:val="00B80D5F"/>
    <w:rsid w:val="00B8455D"/>
    <w:rsid w:val="00B91244"/>
    <w:rsid w:val="00B91D8E"/>
    <w:rsid w:val="00BA6309"/>
    <w:rsid w:val="00BB6311"/>
    <w:rsid w:val="00BC2218"/>
    <w:rsid w:val="00BD671B"/>
    <w:rsid w:val="00BE3476"/>
    <w:rsid w:val="00BF51CD"/>
    <w:rsid w:val="00C214CC"/>
    <w:rsid w:val="00C37005"/>
    <w:rsid w:val="00C370D9"/>
    <w:rsid w:val="00C4398F"/>
    <w:rsid w:val="00C4438C"/>
    <w:rsid w:val="00C46FC1"/>
    <w:rsid w:val="00C50F79"/>
    <w:rsid w:val="00C51D13"/>
    <w:rsid w:val="00C560FF"/>
    <w:rsid w:val="00C6049A"/>
    <w:rsid w:val="00C81E68"/>
    <w:rsid w:val="00C925FF"/>
    <w:rsid w:val="00C93577"/>
    <w:rsid w:val="00CA5892"/>
    <w:rsid w:val="00CE09E7"/>
    <w:rsid w:val="00CF5BA0"/>
    <w:rsid w:val="00CF6689"/>
    <w:rsid w:val="00D00058"/>
    <w:rsid w:val="00D066F3"/>
    <w:rsid w:val="00D10F4B"/>
    <w:rsid w:val="00D17998"/>
    <w:rsid w:val="00D23DB1"/>
    <w:rsid w:val="00D37DED"/>
    <w:rsid w:val="00D620E4"/>
    <w:rsid w:val="00D6269E"/>
    <w:rsid w:val="00D644D1"/>
    <w:rsid w:val="00D70638"/>
    <w:rsid w:val="00D73E8C"/>
    <w:rsid w:val="00D75B74"/>
    <w:rsid w:val="00D82958"/>
    <w:rsid w:val="00D830FC"/>
    <w:rsid w:val="00DA0584"/>
    <w:rsid w:val="00DA4EC7"/>
    <w:rsid w:val="00DB0861"/>
    <w:rsid w:val="00DB65BC"/>
    <w:rsid w:val="00DB6936"/>
    <w:rsid w:val="00DE0F9D"/>
    <w:rsid w:val="00E01B09"/>
    <w:rsid w:val="00E02281"/>
    <w:rsid w:val="00E05414"/>
    <w:rsid w:val="00E1259D"/>
    <w:rsid w:val="00E36907"/>
    <w:rsid w:val="00E4072D"/>
    <w:rsid w:val="00E45A90"/>
    <w:rsid w:val="00E50833"/>
    <w:rsid w:val="00E5174D"/>
    <w:rsid w:val="00E63164"/>
    <w:rsid w:val="00E6526E"/>
    <w:rsid w:val="00E76CBC"/>
    <w:rsid w:val="00E8351F"/>
    <w:rsid w:val="00E84F26"/>
    <w:rsid w:val="00EA1273"/>
    <w:rsid w:val="00EA2BFB"/>
    <w:rsid w:val="00EB2133"/>
    <w:rsid w:val="00EC21DA"/>
    <w:rsid w:val="00ED1BE5"/>
    <w:rsid w:val="00EF1154"/>
    <w:rsid w:val="00F02665"/>
    <w:rsid w:val="00F10988"/>
    <w:rsid w:val="00F11B43"/>
    <w:rsid w:val="00F14939"/>
    <w:rsid w:val="00F23FC6"/>
    <w:rsid w:val="00F360A7"/>
    <w:rsid w:val="00F43034"/>
    <w:rsid w:val="00F54343"/>
    <w:rsid w:val="00F66142"/>
    <w:rsid w:val="00F72C55"/>
    <w:rsid w:val="00F8782D"/>
    <w:rsid w:val="00F91256"/>
    <w:rsid w:val="00F93412"/>
    <w:rsid w:val="00FA1727"/>
    <w:rsid w:val="00FA214E"/>
    <w:rsid w:val="00FC1F95"/>
    <w:rsid w:val="00FC4A2B"/>
    <w:rsid w:val="00FC4CCF"/>
    <w:rsid w:val="00FD21FE"/>
    <w:rsid w:val="00FD2EC5"/>
    <w:rsid w:val="00FD36DB"/>
    <w:rsid w:val="00FE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E5A0"/>
  <w15:chartTrackingRefBased/>
  <w15:docId w15:val="{70872E6E-52D1-41C3-91A2-4D756D82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3829BF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3829BF"/>
    <w:rPr>
      <w:rFonts w:ascii="Cordia New" w:eastAsia="Cordia New" w:hAnsi="Cordia New" w:cs="Angsana New"/>
      <w:sz w:val="32"/>
      <w:szCs w:val="32"/>
      <w:lang w:eastAsia="zh-CN"/>
    </w:rPr>
  </w:style>
  <w:style w:type="paragraph" w:styleId="BodyText2">
    <w:name w:val="Body Text 2"/>
    <w:basedOn w:val="Normal"/>
    <w:link w:val="BodyText2Char"/>
    <w:rsid w:val="003829BF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link w:val="BodyText2"/>
    <w:rsid w:val="003829BF"/>
    <w:rPr>
      <w:rFonts w:ascii="Angsana New" w:eastAsia="Cordia New" w:hAnsi="Angsana New" w:cs="Angsana New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11</cp:revision>
  <cp:lastPrinted>2024-02-19T06:21:00Z</cp:lastPrinted>
  <dcterms:created xsi:type="dcterms:W3CDTF">2023-12-25T06:48:00Z</dcterms:created>
  <dcterms:modified xsi:type="dcterms:W3CDTF">2024-02-19T06:21:00Z</dcterms:modified>
</cp:coreProperties>
</file>