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64BBA"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GENARAL INFORMATION</w:t>
      </w:r>
    </w:p>
    <w:p w:rsidR="00354D1D" w:rsidRPr="00364BBA"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THE COMPANY’S OPERATIONS</w:t>
      </w:r>
    </w:p>
    <w:p w:rsidR="00A05747" w:rsidRPr="00364BBA"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Thai </w:t>
      </w:r>
      <w:r w:rsidR="00A05747" w:rsidRPr="00364BBA">
        <w:rPr>
          <w:rFonts w:asciiTheme="majorBidi" w:hAnsiTheme="majorBidi" w:cstheme="majorBidi"/>
          <w:color w:val="000000" w:themeColor="text1"/>
          <w:sz w:val="30"/>
          <w:szCs w:val="30"/>
          <w:lang w:val="en-US"/>
        </w:rPr>
        <w:t>Wire</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Products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Public</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Company</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Limited</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was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incorporated</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as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a</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limited company on 10 May 1985 and</w:t>
      </w:r>
      <w:r w:rsidR="00A05747" w:rsidRPr="00364BBA">
        <w:rPr>
          <w:rFonts w:ascii="Angsana New" w:hAnsi="Angsana New" w:cs="Angsana New"/>
          <w:color w:val="000000" w:themeColor="text1"/>
          <w:sz w:val="30"/>
          <w:szCs w:val="30"/>
          <w:lang w:val="en-US"/>
        </w:rPr>
        <w:t xml:space="preserve"> was listed in The Stock Exchange o</w:t>
      </w:r>
      <w:r w:rsidRPr="00364BBA">
        <w:rPr>
          <w:rFonts w:ascii="Angsana New" w:hAnsi="Angsana New" w:cs="Angsana New"/>
          <w:color w:val="000000" w:themeColor="text1"/>
          <w:sz w:val="30"/>
          <w:szCs w:val="30"/>
          <w:lang w:val="en-US"/>
        </w:rPr>
        <w:t>f Thailand on 24 October 1989.</w:t>
      </w:r>
      <w:r w:rsidR="009256DC"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Subsequently,</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the Company registered to be a public company limited</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on</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25</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April</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1994.</w:t>
      </w:r>
      <w:r w:rsidRPr="00364BBA">
        <w:rPr>
          <w:rFonts w:ascii="Angsana New" w:hAnsi="Angsana New" w:cs="Angsana New"/>
          <w:color w:val="000000" w:themeColor="text1"/>
          <w:sz w:val="30"/>
          <w:szCs w:val="30"/>
          <w:lang w:val="en-US"/>
        </w:rPr>
        <w:t xml:space="preserve"> </w:t>
      </w:r>
      <w:r w:rsidR="009256DC" w:rsidRPr="00364BBA">
        <w:rPr>
          <w:rFonts w:ascii="Angsana New" w:hAnsi="Angsana New" w:cs="Angsana New"/>
          <w:color w:val="000000" w:themeColor="text1"/>
          <w:sz w:val="30"/>
          <w:szCs w:val="30"/>
          <w:cs/>
          <w:lang w:val="en-US"/>
        </w:rPr>
        <w:t xml:space="preserve"> </w:t>
      </w:r>
    </w:p>
    <w:p w:rsidR="00A05747" w:rsidRPr="00364BBA"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w:t>
      </w:r>
      <w:r w:rsidR="00277AB9" w:rsidRPr="00364BBA">
        <w:rPr>
          <w:rFonts w:asciiTheme="majorBidi" w:hAnsiTheme="majorBidi" w:cstheme="majorBidi"/>
          <w:color w:val="000000" w:themeColor="text1"/>
          <w:sz w:val="30"/>
          <w:szCs w:val="30"/>
          <w:lang w:val="en-US"/>
        </w:rPr>
        <w:t xml:space="preserve">head </w:t>
      </w:r>
      <w:r w:rsidRPr="00364BBA">
        <w:rPr>
          <w:rFonts w:asciiTheme="majorBidi" w:hAnsiTheme="majorBidi" w:cstheme="majorBidi"/>
          <w:color w:val="000000" w:themeColor="text1"/>
          <w:sz w:val="30"/>
          <w:szCs w:val="30"/>
          <w:lang w:val="en-US"/>
        </w:rPr>
        <w:t xml:space="preserve">office is located at </w:t>
      </w:r>
      <w:r w:rsidR="00423174" w:rsidRPr="00364BBA">
        <w:rPr>
          <w:rFonts w:asciiTheme="majorBidi" w:hAnsiTheme="majorBidi" w:cstheme="majorBidi"/>
          <w:color w:val="000000" w:themeColor="text1"/>
          <w:sz w:val="30"/>
          <w:szCs w:val="30"/>
          <w:lang w:val="en-US"/>
        </w:rPr>
        <w:t xml:space="preserve">101/88 Moo 20 Nava </w:t>
      </w:r>
      <w:proofErr w:type="spellStart"/>
      <w:r w:rsidR="00423174" w:rsidRPr="00364BBA">
        <w:rPr>
          <w:rFonts w:asciiTheme="majorBidi" w:hAnsiTheme="majorBidi" w:cstheme="majorBidi"/>
          <w:color w:val="000000" w:themeColor="text1"/>
          <w:sz w:val="30"/>
          <w:szCs w:val="30"/>
          <w:lang w:val="en-US"/>
        </w:rPr>
        <w:t>Nakorn</w:t>
      </w:r>
      <w:proofErr w:type="spellEnd"/>
      <w:r w:rsidR="00423174" w:rsidRPr="00364BBA">
        <w:rPr>
          <w:rFonts w:asciiTheme="majorBidi" w:hAnsiTheme="majorBidi" w:cstheme="majorBidi"/>
          <w:color w:val="000000" w:themeColor="text1"/>
          <w:sz w:val="30"/>
          <w:szCs w:val="30"/>
          <w:lang w:val="en-US"/>
        </w:rPr>
        <w:t xml:space="preserve"> Industrial Estate, </w:t>
      </w:r>
      <w:proofErr w:type="spellStart"/>
      <w:r w:rsidR="00423174" w:rsidRPr="00364BBA">
        <w:rPr>
          <w:rFonts w:asciiTheme="majorBidi" w:hAnsiTheme="majorBidi" w:cstheme="majorBidi"/>
          <w:color w:val="000000" w:themeColor="text1"/>
          <w:sz w:val="30"/>
          <w:szCs w:val="30"/>
          <w:lang w:val="en-US"/>
        </w:rPr>
        <w:t>Khlong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Nueng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Khlong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Luang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Pathum</w:t>
      </w:r>
      <w:proofErr w:type="spellEnd"/>
      <w:r w:rsidR="00423174" w:rsidRPr="00364BBA">
        <w:rPr>
          <w:rFonts w:asciiTheme="majorBidi" w:hAnsiTheme="majorBidi" w:cstheme="majorBidi"/>
          <w:color w:val="000000" w:themeColor="text1"/>
          <w:sz w:val="30"/>
          <w:szCs w:val="30"/>
          <w:lang w:val="en-US"/>
        </w:rPr>
        <w:t xml:space="preserve"> Thani</w:t>
      </w:r>
      <w:r w:rsidRPr="00364BBA">
        <w:rPr>
          <w:rFonts w:asciiTheme="majorBidi" w:hAnsiTheme="majorBidi" w:cstheme="majorBidi"/>
          <w:color w:val="000000" w:themeColor="text1"/>
          <w:sz w:val="30"/>
          <w:szCs w:val="30"/>
          <w:lang w:val="en-US"/>
        </w:rPr>
        <w:t xml:space="preserve">. </w:t>
      </w:r>
      <w:r w:rsidR="009256DC"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The Compan</w:t>
      </w:r>
      <w:r w:rsidR="00E1186A" w:rsidRPr="00364BBA">
        <w:rPr>
          <w:rFonts w:asciiTheme="majorBidi" w:hAnsiTheme="majorBidi" w:cstheme="majorBidi"/>
          <w:color w:val="000000" w:themeColor="text1"/>
          <w:sz w:val="30"/>
          <w:szCs w:val="30"/>
          <w:lang w:val="en-US"/>
        </w:rPr>
        <w:t xml:space="preserve">y has one factory located at 4 </w:t>
      </w:r>
      <w:r w:rsidRPr="00364BBA">
        <w:rPr>
          <w:rFonts w:asciiTheme="majorBidi" w:hAnsiTheme="majorBidi" w:cstheme="majorBidi"/>
          <w:color w:val="000000" w:themeColor="text1"/>
          <w:sz w:val="30"/>
          <w:szCs w:val="30"/>
          <w:lang w:val="en-US"/>
        </w:rPr>
        <w:t xml:space="preserve">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364BBA">
        <w:rPr>
          <w:rFonts w:ascii="Angsana New" w:hAnsi="Angsana New" w:cs="Angsana New"/>
          <w:color w:val="000000" w:themeColor="text1"/>
          <w:sz w:val="30"/>
          <w:szCs w:val="30"/>
          <w:lang w:val="en-US"/>
        </w:rPr>
        <w:t xml:space="preserve"> </w:t>
      </w:r>
      <w:proofErr w:type="spellStart"/>
      <w:r w:rsidR="008C4681" w:rsidRPr="00364BBA">
        <w:rPr>
          <w:rFonts w:asciiTheme="majorBidi" w:hAnsiTheme="majorBidi" w:cstheme="majorBidi"/>
          <w:color w:val="000000" w:themeColor="text1"/>
          <w:sz w:val="30"/>
          <w:szCs w:val="30"/>
          <w:lang w:val="en-US"/>
        </w:rPr>
        <w:t>Maptaphud</w:t>
      </w:r>
      <w:proofErr w:type="spellEnd"/>
      <w:r w:rsidR="008C4681"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Muang</w:t>
      </w:r>
      <w:r w:rsidR="00CC06A0" w:rsidRPr="00364BBA">
        <w:rPr>
          <w:rFonts w:ascii="Angsana New" w:hAnsi="Angsana New" w:cs="Angsana New"/>
          <w:color w:val="000000" w:themeColor="text1"/>
          <w:sz w:val="30"/>
          <w:szCs w:val="30"/>
          <w:lang w:val="en-US"/>
        </w:rPr>
        <w:t xml:space="preserve"> Rayong</w:t>
      </w:r>
      <w:r w:rsidRPr="00364BBA">
        <w:rPr>
          <w:rFonts w:ascii="Angsana New" w:hAnsi="Angsana New" w:cs="Angsana New"/>
          <w:color w:val="000000" w:themeColor="text1"/>
          <w:sz w:val="30"/>
          <w:szCs w:val="30"/>
          <w:lang w:val="en-US"/>
        </w:rPr>
        <w:t>, Rayong.</w:t>
      </w:r>
    </w:p>
    <w:p w:rsidR="00A05747" w:rsidRPr="00FD10B2" w:rsidRDefault="00FD10B2" w:rsidP="0050286D">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sidR="0050286D">
        <w:rPr>
          <w:rFonts w:asciiTheme="majorBidi" w:hAnsiTheme="majorBidi" w:cstheme="majorBidi"/>
          <w:color w:val="000000" w:themeColor="text1"/>
          <w:sz w:val="30"/>
          <w:szCs w:val="30"/>
          <w:lang w:val="en-US"/>
        </w:rPr>
        <w:t xml:space="preserve"> is</w:t>
      </w:r>
      <w:r w:rsidRPr="00FD10B2">
        <w:rPr>
          <w:rFonts w:asciiTheme="majorBidi" w:hAnsiTheme="majorBidi" w:cstheme="majorBidi"/>
          <w:color w:val="000000" w:themeColor="text1"/>
          <w:sz w:val="30"/>
          <w:szCs w:val="30"/>
          <w:lang w:val="en-US"/>
        </w:rPr>
        <w:t xml:space="preserve"> </w:t>
      </w:r>
      <w:r w:rsidR="00D072BA">
        <w:rPr>
          <w:rFonts w:asciiTheme="majorBidi" w:hAnsiTheme="majorBidi" w:cstheme="majorBidi"/>
          <w:color w:val="000000" w:themeColor="text1"/>
          <w:sz w:val="30"/>
          <w:szCs w:val="30"/>
          <w:lang w:val="en-US"/>
        </w:rPr>
        <w:t xml:space="preserve">principally </w:t>
      </w:r>
      <w:r w:rsidRPr="00FD10B2">
        <w:rPr>
          <w:rFonts w:asciiTheme="majorBidi" w:hAnsiTheme="majorBidi" w:cstheme="majorBidi"/>
          <w:color w:val="000000" w:themeColor="text1"/>
          <w:sz w:val="30"/>
          <w:szCs w:val="30"/>
          <w:lang w:val="en-US"/>
        </w:rPr>
        <w:t>engaged in the m</w:t>
      </w:r>
      <w:r w:rsidR="00A05747" w:rsidRPr="00FD10B2">
        <w:rPr>
          <w:rFonts w:asciiTheme="majorBidi" w:hAnsiTheme="majorBidi" w:cstheme="majorBidi"/>
          <w:color w:val="000000" w:themeColor="text1"/>
          <w:sz w:val="30"/>
          <w:szCs w:val="30"/>
          <w:lang w:val="en-US"/>
        </w:rPr>
        <w:t xml:space="preserve">anufacturing and </w:t>
      </w:r>
      <w:r w:rsidRPr="00FD10B2">
        <w:rPr>
          <w:rFonts w:asciiTheme="majorBidi" w:hAnsiTheme="majorBidi" w:cstheme="majorBidi"/>
          <w:color w:val="000000" w:themeColor="text1"/>
          <w:sz w:val="30"/>
          <w:szCs w:val="30"/>
          <w:lang w:val="en-US"/>
        </w:rPr>
        <w:t xml:space="preserve">distribution </w:t>
      </w:r>
      <w:r w:rsidR="00A05747" w:rsidRPr="00FD10B2">
        <w:rPr>
          <w:rFonts w:asciiTheme="majorBidi" w:hAnsiTheme="majorBidi" w:cstheme="majorBidi"/>
          <w:color w:val="000000" w:themeColor="text1"/>
          <w:sz w:val="30"/>
          <w:szCs w:val="30"/>
          <w:lang w:val="en-US"/>
        </w:rPr>
        <w:t>of Prestressed Concrete Wire</w:t>
      </w:r>
      <w:r w:rsidRPr="00FD10B2">
        <w:rPr>
          <w:rFonts w:asciiTheme="majorBidi" w:hAnsiTheme="majorBidi" w:cstheme="majorBidi"/>
          <w:color w:val="000000" w:themeColor="text1"/>
          <w:sz w:val="30"/>
          <w:szCs w:val="30"/>
          <w:lang w:val="en-US"/>
        </w:rPr>
        <w:t xml:space="preserve"> for construction industry.</w:t>
      </w:r>
    </w:p>
    <w:p w:rsidR="00BA778D" w:rsidRPr="00364BBA" w:rsidRDefault="00BA778D" w:rsidP="00BA778D">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The major shareholders of the Company as of 31 December 202</w:t>
      </w:r>
      <w:r w:rsidR="00A64649">
        <w:rPr>
          <w:rFonts w:asciiTheme="majorBidi" w:hAnsiTheme="majorBidi" w:cstheme="majorBidi"/>
          <w:color w:val="000000" w:themeColor="text1"/>
          <w:sz w:val="30"/>
          <w:szCs w:val="30"/>
          <w:lang w:val="en-US"/>
        </w:rPr>
        <w:t>3</w:t>
      </w:r>
      <w:r w:rsidRPr="00FD10B2">
        <w:rPr>
          <w:rFonts w:asciiTheme="majorBidi" w:hAnsiTheme="majorBidi" w:cstheme="majorBidi"/>
          <w:color w:val="000000" w:themeColor="text1"/>
          <w:sz w:val="30"/>
          <w:szCs w:val="30"/>
          <w:lang w:val="en-US"/>
        </w:rPr>
        <w:t xml:space="preserve"> are </w:t>
      </w:r>
      <w:proofErr w:type="spellStart"/>
      <w:r w:rsidRPr="00FD10B2">
        <w:rPr>
          <w:rFonts w:asciiTheme="majorBidi" w:hAnsiTheme="majorBidi" w:cstheme="majorBidi"/>
          <w:color w:val="000000" w:themeColor="text1"/>
          <w:sz w:val="30"/>
          <w:szCs w:val="30"/>
          <w:lang w:val="en-US"/>
        </w:rPr>
        <w:t>Ngant</w:t>
      </w:r>
      <w:r w:rsidR="0094319E" w:rsidRPr="00FD10B2">
        <w:rPr>
          <w:rFonts w:asciiTheme="majorBidi" w:hAnsiTheme="majorBidi" w:cstheme="majorBidi"/>
          <w:color w:val="000000" w:themeColor="text1"/>
          <w:sz w:val="30"/>
          <w:szCs w:val="30"/>
          <w:lang w:val="en-US"/>
        </w:rPr>
        <w:t>h</w:t>
      </w:r>
      <w:r w:rsidRPr="00FD10B2">
        <w:rPr>
          <w:rFonts w:asciiTheme="majorBidi" w:hAnsiTheme="majorBidi" w:cstheme="majorBidi"/>
          <w:color w:val="000000" w:themeColor="text1"/>
          <w:sz w:val="30"/>
          <w:szCs w:val="30"/>
          <w:lang w:val="en-US"/>
        </w:rPr>
        <w:t>avee</w:t>
      </w:r>
      <w:proofErr w:type="spellEnd"/>
      <w:r w:rsidRPr="00FD10B2">
        <w:rPr>
          <w:rFonts w:asciiTheme="majorBidi" w:hAnsiTheme="majorBidi" w:cstheme="majorBidi"/>
          <w:color w:val="000000" w:themeColor="text1"/>
          <w:sz w:val="30"/>
          <w:szCs w:val="30"/>
          <w:lang w:val="en-US"/>
        </w:rPr>
        <w:t xml:space="preserve"> </w:t>
      </w:r>
      <w:r w:rsidR="0094319E" w:rsidRPr="00FD10B2">
        <w:rPr>
          <w:rFonts w:asciiTheme="majorBidi" w:hAnsiTheme="majorBidi" w:cstheme="majorBidi"/>
          <w:color w:val="000000" w:themeColor="text1"/>
          <w:sz w:val="30"/>
          <w:szCs w:val="30"/>
          <w:lang w:val="en-US"/>
        </w:rPr>
        <w:t>Group</w:t>
      </w:r>
      <w:r w:rsidRPr="00FD10B2">
        <w:rPr>
          <w:rFonts w:asciiTheme="majorBidi" w:hAnsiTheme="majorBidi" w:cstheme="majorBidi"/>
          <w:color w:val="000000" w:themeColor="text1"/>
          <w:sz w:val="30"/>
          <w:szCs w:val="30"/>
          <w:lang w:val="en-US"/>
        </w:rPr>
        <w:t xml:space="preserve">, holding </w:t>
      </w:r>
      <w:r w:rsidR="006A0FB1">
        <w:rPr>
          <w:rFonts w:asciiTheme="majorBidi" w:hAnsiTheme="majorBidi" w:cstheme="majorBidi"/>
          <w:color w:val="000000" w:themeColor="text1"/>
          <w:sz w:val="30"/>
          <w:szCs w:val="30"/>
          <w:lang w:val="en-US"/>
        </w:rPr>
        <w:t>30.09</w:t>
      </w:r>
      <w:r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 (31 December </w:t>
      </w:r>
      <w:proofErr w:type="gramStart"/>
      <w:r w:rsidRPr="00364BBA">
        <w:rPr>
          <w:rFonts w:ascii="Angsana New" w:hAnsi="Angsana New" w:cs="Angsana New"/>
          <w:color w:val="000000" w:themeColor="text1"/>
          <w:sz w:val="30"/>
          <w:szCs w:val="30"/>
          <w:lang w:val="en-US"/>
        </w:rPr>
        <w:t>202</w:t>
      </w:r>
      <w:r w:rsidR="00A64649">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 xml:space="preserve"> :</w:t>
      </w:r>
      <w:proofErr w:type="gramEnd"/>
      <w:r w:rsidRPr="00364BBA">
        <w:rPr>
          <w:rFonts w:ascii="Angsana New" w:hAnsi="Angsana New" w:cs="Angsana New"/>
          <w:color w:val="000000" w:themeColor="text1"/>
          <w:sz w:val="30"/>
          <w:szCs w:val="30"/>
          <w:lang w:val="en-US"/>
        </w:rPr>
        <w:t xml:space="preserve"> 2</w:t>
      </w:r>
      <w:r w:rsidR="008F0085">
        <w:rPr>
          <w:rFonts w:ascii="Angsana New" w:hAnsi="Angsana New" w:cs="Angsana New"/>
          <w:color w:val="000000" w:themeColor="text1"/>
          <w:sz w:val="30"/>
          <w:szCs w:val="30"/>
          <w:lang w:val="en-US"/>
        </w:rPr>
        <w:t>7.4</w:t>
      </w:r>
      <w:r w:rsidR="006A0FB1">
        <w:rPr>
          <w:rFonts w:ascii="Angsana New" w:hAnsi="Angsana New" w:cs="Angsana New"/>
          <w:color w:val="000000" w:themeColor="text1"/>
          <w:sz w:val="30"/>
          <w:szCs w:val="30"/>
          <w:lang w:val="en-US"/>
        </w:rPr>
        <w:t>6</w:t>
      </w:r>
      <w:r w:rsidRPr="00364BBA">
        <w:rPr>
          <w:rFonts w:ascii="Angsana New" w:hAnsi="Angsana New" w:cs="Angsana New"/>
          <w:color w:val="000000" w:themeColor="text1"/>
          <w:sz w:val="30"/>
          <w:szCs w:val="30"/>
          <w:lang w:val="en-US"/>
        </w:rPr>
        <w:t>%).</w:t>
      </w:r>
    </w:p>
    <w:p w:rsidR="000B6A0A" w:rsidRDefault="000B6A0A">
      <w:pPr>
        <w:rPr>
          <w:rFonts w:asciiTheme="majorBidi" w:eastAsia="Calibri" w:hAnsiTheme="majorBidi" w:cstheme="majorBidi"/>
          <w:b/>
          <w:bCs/>
          <w:color w:val="000000" w:themeColor="text1"/>
          <w:sz w:val="30"/>
          <w:szCs w:val="30"/>
          <w:lang w:val="en-US"/>
        </w:rPr>
      </w:pPr>
    </w:p>
    <w:p w:rsidR="00CB1508" w:rsidRPr="00364BBA"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BASIS OF </w:t>
      </w:r>
      <w:r w:rsidR="00D10C0D" w:rsidRPr="00364BBA">
        <w:rPr>
          <w:rFonts w:asciiTheme="majorBidi" w:hAnsiTheme="majorBidi" w:cstheme="majorBidi"/>
          <w:b/>
          <w:bCs/>
          <w:color w:val="000000" w:themeColor="text1"/>
          <w:sz w:val="30"/>
          <w:szCs w:val="30"/>
        </w:rPr>
        <w:t xml:space="preserve">PREPARATION AND </w:t>
      </w:r>
      <w:r w:rsidRPr="00364BBA">
        <w:rPr>
          <w:rFonts w:asciiTheme="majorBidi" w:hAnsiTheme="majorBidi" w:cstheme="majorBidi"/>
          <w:b/>
          <w:bCs/>
          <w:color w:val="000000" w:themeColor="text1"/>
          <w:sz w:val="30"/>
          <w:szCs w:val="30"/>
        </w:rPr>
        <w:t xml:space="preserve">PRESENTATION OF </w:t>
      </w:r>
      <w:r w:rsidR="00D10C0D" w:rsidRPr="00364BBA">
        <w:rPr>
          <w:rFonts w:asciiTheme="majorBidi" w:hAnsiTheme="majorBidi" w:cstheme="majorBidi"/>
          <w:b/>
          <w:bCs/>
          <w:color w:val="000000" w:themeColor="text1"/>
          <w:sz w:val="30"/>
          <w:szCs w:val="30"/>
        </w:rPr>
        <w:t xml:space="preserve">THE </w:t>
      </w:r>
      <w:r w:rsidRPr="00364BBA">
        <w:rPr>
          <w:rFonts w:asciiTheme="majorBidi" w:hAnsiTheme="majorBidi" w:cstheme="majorBidi"/>
          <w:b/>
          <w:bCs/>
          <w:color w:val="000000" w:themeColor="text1"/>
          <w:sz w:val="30"/>
          <w:szCs w:val="30"/>
        </w:rPr>
        <w:t>FINANCIAL STATEMENTS</w:t>
      </w:r>
      <w:r w:rsidR="00D10C0D" w:rsidRPr="00364BBA">
        <w:rPr>
          <w:rFonts w:ascii="Angsana New" w:hAnsi="Angsana New"/>
          <w:b/>
          <w:bCs/>
          <w:color w:val="000000" w:themeColor="text1"/>
          <w:sz w:val="32"/>
          <w:szCs w:val="32"/>
        </w:rPr>
        <w:t xml:space="preserve"> </w:t>
      </w:r>
    </w:p>
    <w:p w:rsidR="00744A24" w:rsidRPr="00364BBA"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color w:val="000000" w:themeColor="text1"/>
          <w:sz w:val="30"/>
          <w:szCs w:val="30"/>
        </w:rPr>
      </w:pPr>
    </w:p>
    <w:p w:rsidR="00A73700" w:rsidRPr="00CB1547" w:rsidRDefault="00BA778D" w:rsidP="00CB1547">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 xml:space="preserve">2.1 </w:t>
      </w:r>
      <w:r w:rsidRPr="00364BBA">
        <w:rPr>
          <w:rFonts w:ascii="AngsanaUPC" w:hAnsi="AngsanaUPC" w:cs="AngsanaUPC"/>
          <w:color w:val="000000" w:themeColor="text1"/>
          <w:sz w:val="30"/>
          <w:szCs w:val="30"/>
          <w:lang w:val="en-US"/>
        </w:rPr>
        <w:tab/>
      </w:r>
      <w:r w:rsidR="00A73700" w:rsidRPr="00CB1547">
        <w:rPr>
          <w:rFonts w:ascii="AngsanaUPC" w:hAnsi="AngsanaUPC" w:cs="AngsanaUPC"/>
          <w:color w:val="000000" w:themeColor="text1"/>
          <w:sz w:val="30"/>
          <w:szCs w:val="30"/>
          <w:lang w:val="en-US"/>
        </w:rPr>
        <w:t>The financial statements have been prepared in accordance with Thai Financial Reporting Standards which are issued under</w:t>
      </w:r>
      <w:r w:rsidR="00CB1547">
        <w:rPr>
          <w:rFonts w:ascii="AngsanaUPC" w:hAnsi="AngsanaUPC" w:cs="AngsanaUPC"/>
          <w:color w:val="000000" w:themeColor="text1"/>
          <w:sz w:val="30"/>
          <w:szCs w:val="30"/>
          <w:lang w:val="en-US"/>
        </w:rPr>
        <w:t xml:space="preserve"> </w:t>
      </w:r>
      <w:r w:rsidR="00A73700" w:rsidRPr="00CB1547">
        <w:rPr>
          <w:rFonts w:ascii="AngsanaUPC" w:hAnsi="AngsanaUPC" w:cs="AngsanaUPC"/>
          <w:color w:val="000000" w:themeColor="text1"/>
          <w:sz w:val="30"/>
          <w:szCs w:val="30"/>
          <w:lang w:val="en-US"/>
        </w:rPr>
        <w:t>the Accounting Professions Act B</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E</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2547, and have been presented under the Accounting Act</w:t>
      </w:r>
      <w:r w:rsidR="00A73700" w:rsidRPr="00CB1547">
        <w:rPr>
          <w:rFonts w:ascii="AngsanaUPC" w:hAnsi="AngsanaUPC" w:cs="AngsanaUPC"/>
          <w:color w:val="000000" w:themeColor="text1"/>
          <w:sz w:val="30"/>
          <w:szCs w:val="30"/>
          <w:cs/>
          <w:lang w:val="en-US"/>
        </w:rPr>
        <w:t xml:space="preserve"> </w:t>
      </w:r>
      <w:r w:rsidR="00A73700" w:rsidRPr="00CB1547">
        <w:rPr>
          <w:rFonts w:ascii="AngsanaUPC" w:hAnsi="AngsanaUPC" w:cs="AngsanaUPC"/>
          <w:color w:val="000000" w:themeColor="text1"/>
          <w:sz w:val="30"/>
          <w:szCs w:val="30"/>
          <w:lang w:val="en-US"/>
        </w:rPr>
        <w:t>B</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E</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2543, and applicable</w:t>
      </w:r>
      <w:r w:rsidR="00CB1547" w:rsidRPr="00CB1547">
        <w:rPr>
          <w:rFonts w:ascii="AngsanaUPC" w:hAnsi="AngsanaUPC" w:cs="AngsanaUPC"/>
          <w:color w:val="000000" w:themeColor="text1"/>
          <w:sz w:val="30"/>
          <w:szCs w:val="30"/>
          <w:lang w:val="en-US"/>
        </w:rPr>
        <w:t xml:space="preserve"> </w:t>
      </w:r>
      <w:r w:rsidR="00A73700" w:rsidRPr="00CB1547">
        <w:rPr>
          <w:rFonts w:ascii="AngsanaUPC" w:hAnsi="AngsanaUPC" w:cs="AngsanaUPC"/>
          <w:color w:val="000000" w:themeColor="text1"/>
          <w:sz w:val="30"/>
          <w:szCs w:val="30"/>
          <w:lang w:val="en-US"/>
        </w:rPr>
        <w:t>rules and regulations of the Securities and Exchange Commission under the Securities and Exchange Act</w:t>
      </w:r>
      <w:r w:rsidR="00A73700" w:rsidRPr="00CB1547">
        <w:rPr>
          <w:rFonts w:ascii="AngsanaUPC" w:hAnsi="AngsanaUPC" w:cs="AngsanaUPC"/>
          <w:color w:val="000000" w:themeColor="text1"/>
          <w:sz w:val="30"/>
          <w:szCs w:val="30"/>
          <w:cs/>
          <w:lang w:val="en-US"/>
        </w:rPr>
        <w:t>.</w:t>
      </w:r>
    </w:p>
    <w:p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2.2</w:t>
      </w:r>
      <w:r w:rsidRPr="00364BBA">
        <w:rPr>
          <w:rFonts w:ascii="AngsanaUPC" w:hAnsi="AngsanaUPC" w:cs="AngsanaUPC"/>
          <w:color w:val="000000" w:themeColor="text1"/>
          <w:sz w:val="30"/>
          <w:szCs w:val="30"/>
          <w:lang w:val="en-US"/>
        </w:rPr>
        <w:tab/>
        <w:t>The financial statements have been prepared on the historical cost basis except where otherwise disclosed in the accounting policies.</w:t>
      </w:r>
    </w:p>
    <w:p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2.3</w:t>
      </w:r>
      <w:r w:rsidRPr="00364BBA">
        <w:rPr>
          <w:rFonts w:ascii="AngsanaUPC" w:hAnsi="AngsanaUPC" w:cs="AngsanaUPC"/>
          <w:color w:val="000000" w:themeColor="text1"/>
          <w:sz w:val="30"/>
          <w:szCs w:val="30"/>
          <w:lang w:val="en-US"/>
        </w:rPr>
        <w:tab/>
        <w:t>The financial statements in Thai language are the official statutory financial statements of the Company. The financial statements in English language have been translated from the Thai language financial statements.</w:t>
      </w:r>
    </w:p>
    <w:p w:rsidR="00D072BA" w:rsidRDefault="00D072BA">
      <w:pPr>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br w:type="page"/>
      </w:r>
    </w:p>
    <w:p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lastRenderedPageBreak/>
        <w:t>2.4</w:t>
      </w:r>
      <w:r w:rsidRPr="00364BBA">
        <w:rPr>
          <w:rFonts w:ascii="AngsanaUPC" w:hAnsi="AngsanaUPC" w:cs="AngsanaUPC"/>
          <w:color w:val="000000" w:themeColor="text1"/>
          <w:sz w:val="30"/>
          <w:szCs w:val="30"/>
          <w:lang w:val="en-US"/>
        </w:rPr>
        <w:tab/>
      </w:r>
      <w:r w:rsidR="00BE7DFC" w:rsidRPr="00BE7DFC">
        <w:rPr>
          <w:rFonts w:ascii="Angsana New" w:eastAsia="Angsana New" w:hAnsi="Angsana New"/>
          <w:sz w:val="30"/>
          <w:szCs w:val="30"/>
          <w:lang w:val="en-US"/>
        </w:rPr>
        <w:t>New and revised Financial Reporting Standards</w:t>
      </w:r>
      <w:r w:rsidR="00BE7DFC" w:rsidRPr="00BE7DFC">
        <w:rPr>
          <w:rFonts w:ascii="Angsana New" w:eastAsia="Angsana New" w:hAnsi="Angsana New"/>
          <w:sz w:val="30"/>
          <w:szCs w:val="30"/>
          <w:lang w:val="en-US"/>
        </w:rPr>
        <w:tab/>
      </w:r>
    </w:p>
    <w:p w:rsidR="00FA19CC" w:rsidRPr="00FA19CC" w:rsidRDefault="00FA19CC" w:rsidP="00D072BA">
      <w:pPr>
        <w:pStyle w:val="BodyText"/>
        <w:tabs>
          <w:tab w:val="clear" w:pos="900"/>
          <w:tab w:val="left" w:pos="1134"/>
        </w:tabs>
        <w:spacing w:before="120" w:line="240" w:lineRule="auto"/>
        <w:ind w:left="567"/>
        <w:rPr>
          <w:rFonts w:ascii="AngsanaUPC" w:hAnsi="AngsanaUPC" w:cs="AngsanaUPC"/>
          <w:i/>
          <w:iCs/>
          <w:color w:val="000000" w:themeColor="text1"/>
          <w:sz w:val="30"/>
          <w:szCs w:val="30"/>
          <w:lang w:val="en-US"/>
        </w:rPr>
      </w:pPr>
      <w:r w:rsidRPr="00FA19CC">
        <w:rPr>
          <w:rFonts w:ascii="AngsanaUPC" w:hAnsi="AngsanaUPC" w:cs="AngsanaUPC"/>
          <w:i/>
          <w:iCs/>
          <w:color w:val="000000" w:themeColor="text1"/>
          <w:sz w:val="30"/>
          <w:szCs w:val="30"/>
          <w:lang w:val="en-US"/>
        </w:rPr>
        <w:t>2.</w:t>
      </w:r>
      <w:r w:rsidRPr="00FA19CC">
        <w:rPr>
          <w:rFonts w:ascii="AngsanaUPC" w:hAnsi="AngsanaUPC" w:cs="AngsanaUPC" w:hint="cs"/>
          <w:i/>
          <w:iCs/>
          <w:color w:val="000000" w:themeColor="text1"/>
          <w:sz w:val="30"/>
          <w:szCs w:val="30"/>
          <w:cs/>
          <w:lang w:val="en-US"/>
        </w:rPr>
        <w:t>4</w:t>
      </w:r>
      <w:r w:rsidRPr="00FA19CC">
        <w:rPr>
          <w:rFonts w:ascii="AngsanaUPC" w:hAnsi="AngsanaUPC" w:cs="AngsanaUPC"/>
          <w:i/>
          <w:iCs/>
          <w:color w:val="000000" w:themeColor="text1"/>
          <w:sz w:val="30"/>
          <w:szCs w:val="30"/>
          <w:lang w:val="en-US"/>
        </w:rPr>
        <w:t>.1</w:t>
      </w:r>
      <w:r w:rsidRPr="00FA19CC">
        <w:rPr>
          <w:rFonts w:ascii="AngsanaUPC" w:hAnsi="AngsanaUPC" w:cs="AngsanaUPC"/>
          <w:i/>
          <w:iCs/>
          <w:color w:val="000000" w:themeColor="text1"/>
          <w:sz w:val="30"/>
          <w:szCs w:val="30"/>
          <w:lang w:val="en-US"/>
        </w:rPr>
        <w:tab/>
        <w:t>The Financial Reporting Standards that have been effective in the current accounting period.</w:t>
      </w:r>
    </w:p>
    <w:p w:rsidR="00FA19CC" w:rsidRPr="00FA19CC" w:rsidRDefault="00FA19CC" w:rsidP="00FA19CC">
      <w:pPr>
        <w:pStyle w:val="BodyText"/>
        <w:tabs>
          <w:tab w:val="clear" w:pos="900"/>
        </w:tabs>
        <w:spacing w:line="240" w:lineRule="auto"/>
        <w:ind w:left="1134"/>
        <w:jc w:val="thaiDistribute"/>
        <w:rPr>
          <w:rFonts w:ascii="Angsana New" w:hAnsi="Angsana New" w:cs="Angsana New"/>
          <w:color w:val="000000" w:themeColor="text1"/>
          <w:spacing w:val="-2"/>
          <w:sz w:val="30"/>
          <w:szCs w:val="30"/>
          <w:lang w:val="en-US"/>
        </w:rPr>
      </w:pPr>
      <w:r w:rsidRPr="00FA19CC">
        <w:rPr>
          <w:rFonts w:ascii="Angsana New" w:hAnsi="Angsana New" w:cs="Angsana New"/>
          <w:color w:val="000000" w:themeColor="text1"/>
          <w:spacing w:val="-2"/>
          <w:sz w:val="30"/>
          <w:szCs w:val="30"/>
          <w:lang w:val="en-US"/>
        </w:rPr>
        <w:t>The Company has adopted a number of revised Financial Reporting Standards by the Federation of Accounting Professions that have been effective for accounting periods beginning on or after 1 January 2023. The adoption of these Financial Reporting Standards does not have any material effect on The Company’s financial statements.</w:t>
      </w:r>
    </w:p>
    <w:p w:rsidR="00FA19CC" w:rsidRPr="00FA19CC" w:rsidRDefault="00FA19CC" w:rsidP="00FA19CC">
      <w:pPr>
        <w:ind w:left="850"/>
        <w:jc w:val="thaiDistribute"/>
        <w:rPr>
          <w:sz w:val="10"/>
          <w:szCs w:val="10"/>
          <w:lang w:val="en-US"/>
        </w:rPr>
      </w:pPr>
    </w:p>
    <w:p w:rsidR="00FA19CC" w:rsidRPr="00FA19CC" w:rsidRDefault="00FA19CC" w:rsidP="00D072BA">
      <w:pPr>
        <w:pStyle w:val="BodyText"/>
        <w:tabs>
          <w:tab w:val="clear" w:pos="900"/>
          <w:tab w:val="left" w:pos="1134"/>
        </w:tabs>
        <w:spacing w:before="120" w:line="240" w:lineRule="auto"/>
        <w:ind w:left="567"/>
        <w:jc w:val="thaiDistribute"/>
        <w:rPr>
          <w:rFonts w:ascii="AngsanaUPC" w:hAnsi="AngsanaUPC" w:cs="AngsanaUPC"/>
          <w:i/>
          <w:iCs/>
          <w:color w:val="000000" w:themeColor="text1"/>
          <w:sz w:val="30"/>
          <w:szCs w:val="30"/>
          <w:lang w:val="en-US"/>
        </w:rPr>
      </w:pPr>
      <w:r w:rsidRPr="00FA19CC">
        <w:rPr>
          <w:rFonts w:ascii="AngsanaUPC" w:hAnsi="AngsanaUPC" w:cs="AngsanaUPC"/>
          <w:i/>
          <w:iCs/>
          <w:color w:val="000000" w:themeColor="text1"/>
          <w:sz w:val="30"/>
          <w:szCs w:val="30"/>
          <w:lang w:val="en-US"/>
        </w:rPr>
        <w:t>2.4.2</w:t>
      </w:r>
      <w:r w:rsidRPr="00FA19CC">
        <w:rPr>
          <w:rFonts w:ascii="AngsanaUPC" w:hAnsi="AngsanaUPC" w:cs="AngsanaUPC"/>
          <w:i/>
          <w:iCs/>
          <w:color w:val="000000" w:themeColor="text1"/>
          <w:sz w:val="30"/>
          <w:szCs w:val="30"/>
          <w:lang w:val="en-US"/>
        </w:rPr>
        <w:tab/>
        <w:t>The Financial Reporting Standards that have not yet been effective in the current accounting period.</w:t>
      </w:r>
    </w:p>
    <w:p w:rsidR="00FA19CC" w:rsidRPr="00FA19CC" w:rsidRDefault="00FA19CC" w:rsidP="00FA19CC">
      <w:pPr>
        <w:ind w:left="1442" w:hanging="588"/>
        <w:jc w:val="thaiDistribute"/>
        <w:rPr>
          <w:spacing w:val="-2"/>
          <w:sz w:val="6"/>
          <w:szCs w:val="6"/>
          <w:lang w:val="en-US"/>
        </w:rPr>
      </w:pPr>
    </w:p>
    <w:p w:rsidR="00FA19CC" w:rsidRPr="00FA19CC" w:rsidRDefault="00FA19CC" w:rsidP="00FA19CC">
      <w:pPr>
        <w:pStyle w:val="BodyText"/>
        <w:tabs>
          <w:tab w:val="clear" w:pos="900"/>
        </w:tabs>
        <w:spacing w:line="240" w:lineRule="auto"/>
        <w:ind w:left="1134"/>
        <w:jc w:val="thaiDistribute"/>
        <w:rPr>
          <w:rFonts w:ascii="Angsana New" w:hAnsi="Angsana New" w:cs="Angsana New"/>
          <w:color w:val="000000" w:themeColor="text1"/>
          <w:sz w:val="30"/>
          <w:szCs w:val="30"/>
          <w:lang w:val="en-US"/>
        </w:rPr>
      </w:pPr>
      <w:r w:rsidRPr="00FA19CC">
        <w:rPr>
          <w:rFonts w:ascii="Angsana New" w:hAnsi="Angsana New" w:cs="Angsana New"/>
          <w:color w:val="000000" w:themeColor="text1"/>
          <w:sz w:val="30"/>
          <w:szCs w:val="30"/>
          <w:lang w:val="en-US"/>
        </w:rPr>
        <w:t>The Federation of Accounting Professions has issued the new and revised</w:t>
      </w:r>
      <w:r w:rsidRPr="00FA19CC">
        <w:rPr>
          <w:rFonts w:ascii="Angsana New" w:hAnsi="Angsana New" w:cs="Angsana New" w:hint="cs"/>
          <w:color w:val="000000" w:themeColor="text1"/>
          <w:sz w:val="30"/>
          <w:szCs w:val="30"/>
          <w:cs/>
          <w:lang w:val="en-US"/>
        </w:rPr>
        <w:t xml:space="preserve"> </w:t>
      </w:r>
      <w:r w:rsidRPr="00FA19CC">
        <w:rPr>
          <w:rFonts w:ascii="Angsana New" w:hAnsi="Angsana New" w:cs="Angsana New"/>
          <w:color w:val="000000" w:themeColor="text1"/>
          <w:sz w:val="30"/>
          <w:szCs w:val="30"/>
          <w:lang w:val="en-US"/>
        </w:rPr>
        <w:t xml:space="preserve">Financial Reporting Standards which will be effective for accounting periods beginning on or after </w:t>
      </w:r>
      <w:r>
        <w:rPr>
          <w:rFonts w:ascii="Angsana New" w:hAnsi="Angsana New" w:cs="Angsana New"/>
          <w:color w:val="000000" w:themeColor="text1"/>
          <w:sz w:val="30"/>
          <w:szCs w:val="30"/>
          <w:lang w:val="en-US"/>
        </w:rPr>
        <w:t xml:space="preserve">1 </w:t>
      </w:r>
      <w:r w:rsidRPr="00FA19CC">
        <w:rPr>
          <w:rFonts w:ascii="Angsana New" w:hAnsi="Angsana New" w:cs="Angsana New"/>
          <w:color w:val="000000" w:themeColor="text1"/>
          <w:sz w:val="30"/>
          <w:szCs w:val="30"/>
          <w:lang w:val="en-US"/>
        </w:rPr>
        <w:t xml:space="preserve">January 2024, which </w:t>
      </w:r>
      <w:r>
        <w:rPr>
          <w:rFonts w:ascii="Angsana New" w:hAnsi="Angsana New" w:cs="Angsana New"/>
          <w:color w:val="000000" w:themeColor="text1"/>
          <w:sz w:val="30"/>
          <w:szCs w:val="30"/>
          <w:lang w:val="en-US"/>
        </w:rPr>
        <w:t>The Company</w:t>
      </w:r>
      <w:r w:rsidRPr="00FA19CC">
        <w:rPr>
          <w:rFonts w:ascii="Angsana New" w:hAnsi="Angsana New" w:cs="Angsana New"/>
          <w:color w:val="000000" w:themeColor="text1"/>
          <w:sz w:val="30"/>
          <w:szCs w:val="30"/>
          <w:lang w:val="en-US"/>
        </w:rPr>
        <w:t xml:space="preserve"> have not adopted the above standards before the effective date. </w:t>
      </w:r>
    </w:p>
    <w:p w:rsidR="00FA19CC" w:rsidRPr="00FA19CC" w:rsidRDefault="00FA19CC" w:rsidP="00FA19CC">
      <w:pPr>
        <w:ind w:left="1442" w:hanging="2"/>
        <w:jc w:val="thaiDistribute"/>
        <w:rPr>
          <w:spacing w:val="-2"/>
          <w:sz w:val="6"/>
          <w:szCs w:val="6"/>
          <w:lang w:val="en-US"/>
        </w:rPr>
      </w:pPr>
    </w:p>
    <w:p w:rsidR="00FA19CC" w:rsidRPr="00FA19CC" w:rsidRDefault="00FA19CC" w:rsidP="00FA19CC">
      <w:pPr>
        <w:pStyle w:val="BodyText"/>
        <w:tabs>
          <w:tab w:val="clear" w:pos="900"/>
        </w:tabs>
        <w:spacing w:line="240" w:lineRule="auto"/>
        <w:ind w:left="1134"/>
        <w:jc w:val="thaiDistribute"/>
        <w:rPr>
          <w:rFonts w:ascii="Angsana New" w:hAnsi="Angsana New" w:cs="Angsana New"/>
          <w:color w:val="000000" w:themeColor="text1"/>
          <w:sz w:val="30"/>
          <w:szCs w:val="30"/>
          <w:lang w:val="en-US"/>
        </w:rPr>
      </w:pPr>
      <w:r w:rsidRPr="00FA19CC">
        <w:rPr>
          <w:rFonts w:ascii="Angsana New" w:hAnsi="Angsana New" w:cs="Angsana New"/>
          <w:color w:val="000000" w:themeColor="text1"/>
          <w:sz w:val="30"/>
          <w:szCs w:val="30"/>
          <w:lang w:val="en-US"/>
        </w:rPr>
        <w:t xml:space="preserve">The management of </w:t>
      </w:r>
      <w:r>
        <w:rPr>
          <w:rFonts w:ascii="Angsana New" w:hAnsi="Angsana New" w:cs="Angsana New"/>
          <w:color w:val="000000" w:themeColor="text1"/>
          <w:sz w:val="30"/>
          <w:szCs w:val="30"/>
          <w:lang w:val="en-US"/>
        </w:rPr>
        <w:t>The Company</w:t>
      </w:r>
      <w:r w:rsidRPr="00FA19CC">
        <w:rPr>
          <w:rFonts w:ascii="Angsana New" w:hAnsi="Angsana New" w:cs="Angsana New"/>
          <w:color w:val="000000" w:themeColor="text1"/>
          <w:sz w:val="30"/>
          <w:szCs w:val="30"/>
          <w:lang w:val="en-US"/>
        </w:rPr>
        <w:t>’s assesses that there will be no material impacts on the Financial statements in the period that the above standards are applied.</w:t>
      </w:r>
    </w:p>
    <w:p w:rsidR="00BA778D" w:rsidRDefault="00BA778D" w:rsidP="00D072BA">
      <w:pPr>
        <w:pStyle w:val="BodyText"/>
        <w:tabs>
          <w:tab w:val="clear" w:pos="900"/>
        </w:tabs>
        <w:spacing w:line="240" w:lineRule="auto"/>
        <w:rPr>
          <w:rFonts w:ascii="AngsanaUPC" w:hAnsi="AngsanaUPC" w:cs="AngsanaUPC"/>
          <w:color w:val="000000" w:themeColor="text1"/>
          <w:sz w:val="30"/>
          <w:szCs w:val="30"/>
          <w:lang w:val="en-US"/>
        </w:rPr>
      </w:pPr>
    </w:p>
    <w:p w:rsidR="002F4D13" w:rsidRPr="00364BBA" w:rsidRDefault="002F4D13" w:rsidP="002F4D1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bookmarkStart w:id="0" w:name="_Hlk96261031"/>
      <w:r w:rsidRPr="00364BBA">
        <w:rPr>
          <w:rFonts w:asciiTheme="majorBidi" w:hAnsiTheme="majorBidi" w:cstheme="majorBidi"/>
          <w:b/>
          <w:bCs/>
          <w:color w:val="000000" w:themeColor="text1"/>
          <w:sz w:val="30"/>
          <w:szCs w:val="30"/>
        </w:rPr>
        <w:t>SUMMARY OF SIGNIFICANT ACCOUNTING POLICIES</w:t>
      </w:r>
    </w:p>
    <w:p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rsidR="002F4D13" w:rsidRPr="00364BBA" w:rsidRDefault="002F4D13" w:rsidP="003F13C7">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Revenue</w:t>
      </w:r>
      <w:r w:rsidRPr="00364BBA">
        <w:rPr>
          <w:rFonts w:ascii="Angsana New" w:hAnsi="Angsana New" w:cs="Angsana New"/>
          <w:b/>
          <w:bCs/>
          <w:color w:val="000000" w:themeColor="text1"/>
          <w:position w:val="-6"/>
          <w:cs/>
          <w:lang w:val="en-US"/>
        </w:rPr>
        <w:t xml:space="preserve"> </w:t>
      </w:r>
      <w:r w:rsidRPr="00364BBA">
        <w:rPr>
          <w:rFonts w:ascii="Angsana New" w:hAnsi="Angsana New" w:cs="Angsana New"/>
          <w:b/>
          <w:bCs/>
          <w:color w:val="000000" w:themeColor="text1"/>
          <w:position w:val="-6"/>
          <w:lang w:val="en-US"/>
        </w:rPr>
        <w:t>and expense recognitions</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Revenue from the sale of goods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Revenue from the sale of goods is recognized at the point in time when control of the asset is transferred to the customer, generally on delivery of the goods.  Revenue is measured at the amount of the consideration received or receivable, after deducting allowance for returns of goods supplied and discounts excluding value added tax.</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Dividend income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Dividend income is recognized when the right to receive the dividend is established.</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Interest income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Interest income is recognized in the statement of comprehensive income on an accrual basis.</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Other income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Other income </w:t>
      </w:r>
      <w:r w:rsidR="00341C6B" w:rsidRPr="00364BBA">
        <w:rPr>
          <w:rFonts w:ascii="Angsana New" w:hAnsi="Angsana New" w:cs="Angsana New"/>
          <w:color w:val="000000" w:themeColor="text1"/>
          <w:sz w:val="32"/>
          <w:szCs w:val="32"/>
          <w:lang w:val="en-US"/>
        </w:rPr>
        <w:t>is</w:t>
      </w:r>
      <w:r w:rsidRPr="00364BBA">
        <w:rPr>
          <w:rFonts w:ascii="Angsana New" w:hAnsi="Angsana New" w:cs="Angsana New"/>
          <w:color w:val="000000" w:themeColor="text1"/>
          <w:sz w:val="32"/>
          <w:szCs w:val="32"/>
          <w:lang w:val="en-US"/>
        </w:rPr>
        <w:t xml:space="preserve"> recognized on the accrual basis.</w:t>
      </w:r>
    </w:p>
    <w:p w:rsidR="00D072BA" w:rsidRDefault="00D072BA">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Cash and cash equivalents</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Cash and cash equivalents comprise cash</w:t>
      </w:r>
      <w:r w:rsidR="00147901" w:rsidRPr="00364BBA">
        <w:rPr>
          <w:rFonts w:ascii="Angsana New" w:hAnsi="Angsana New" w:cs="Angsana New"/>
          <w:color w:val="000000" w:themeColor="text1"/>
          <w:sz w:val="32"/>
          <w:szCs w:val="32"/>
          <w:lang w:val="en-US"/>
        </w:rPr>
        <w:t xml:space="preserve"> in hand and at bank</w:t>
      </w:r>
      <w:r w:rsidRPr="00364BBA">
        <w:rPr>
          <w:rFonts w:ascii="Angsana New" w:hAnsi="Angsana New" w:cs="Angsana New"/>
          <w:color w:val="000000" w:themeColor="text1"/>
          <w:sz w:val="32"/>
          <w:szCs w:val="32"/>
          <w:lang w:val="en-US"/>
        </w:rPr>
        <w:t xml:space="preserve"> and highly liquid short-term investments with an original maturity of three months or less and not subject to restrictions.</w:t>
      </w:r>
    </w:p>
    <w:p w:rsidR="002F4D13"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Cash deposits at financial institutions that have a restriction of use are presented separately as “</w:t>
      </w:r>
      <w:r w:rsidR="00275C0C">
        <w:rPr>
          <w:rFonts w:ascii="Angsana New" w:hAnsi="Angsana New" w:cs="Angsana New"/>
          <w:color w:val="000000" w:themeColor="text1"/>
          <w:sz w:val="32"/>
          <w:szCs w:val="32"/>
          <w:lang w:val="en-US"/>
        </w:rPr>
        <w:t>Bank deposits used as collateral</w:t>
      </w:r>
      <w:r w:rsidRPr="00364BBA">
        <w:rPr>
          <w:rFonts w:ascii="Angsana New" w:hAnsi="Angsana New" w:cs="Angsana New"/>
          <w:color w:val="000000" w:themeColor="text1"/>
          <w:sz w:val="32"/>
          <w:szCs w:val="32"/>
          <w:lang w:val="en-US"/>
        </w:rPr>
        <w:t>” under “Non-current assets” in the statement of financial position.</w:t>
      </w:r>
    </w:p>
    <w:p w:rsidR="002F4D13" w:rsidRPr="00364BBA" w:rsidRDefault="00341C6B"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 xml:space="preserve">Trade and other </w:t>
      </w:r>
      <w:r w:rsidR="00F17CC1">
        <w:rPr>
          <w:rFonts w:ascii="Angsana New" w:hAnsi="Angsana New" w:cs="Angsana New"/>
          <w:b/>
          <w:bCs/>
          <w:color w:val="000000" w:themeColor="text1"/>
          <w:position w:val="-6"/>
          <w:lang w:val="en-US"/>
        </w:rPr>
        <w:t xml:space="preserve">current </w:t>
      </w:r>
      <w:r w:rsidRPr="00364BBA">
        <w:rPr>
          <w:rFonts w:ascii="Angsana New" w:hAnsi="Angsana New" w:cs="Angsana New"/>
          <w:b/>
          <w:bCs/>
          <w:color w:val="000000" w:themeColor="text1"/>
          <w:position w:val="-6"/>
          <w:lang w:val="en-US"/>
        </w:rPr>
        <w:t>receivables</w:t>
      </w:r>
    </w:p>
    <w:p w:rsidR="00341C6B" w:rsidRPr="00364BBA" w:rsidRDefault="00341C6B" w:rsidP="00341C6B">
      <w:pPr>
        <w:spacing w:before="60" w:line="216" w:lineRule="auto"/>
        <w:ind w:left="567"/>
        <w:jc w:val="thaiDistribute"/>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A receivable is measured at transaction price less allowance for expected credit loss which is determined based on an analysis of payment histories and future expectations of customer payments. Bad debts are written off when incurred.</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 xml:space="preserve">Inventories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GB"/>
        </w:rPr>
        <w:t xml:space="preserve">The </w:t>
      </w:r>
      <w:r w:rsidRPr="00364BBA">
        <w:rPr>
          <w:rFonts w:ascii="Angsana New" w:hAnsi="Angsana New" w:cs="Angsana New"/>
          <w:color w:val="000000" w:themeColor="text1"/>
          <w:sz w:val="32"/>
          <w:szCs w:val="32"/>
          <w:lang w:val="en-US"/>
        </w:rPr>
        <w:t>Company</w:t>
      </w:r>
      <w:r w:rsidRPr="00364BBA">
        <w:rPr>
          <w:rFonts w:ascii="Angsana New" w:hAnsi="Angsana New" w:cs="Angsana New"/>
          <w:color w:val="000000" w:themeColor="text1"/>
          <w:sz w:val="32"/>
          <w:szCs w:val="32"/>
          <w:lang w:val="en-GB"/>
        </w:rPr>
        <w:t xml:space="preserve"> values its inventories </w:t>
      </w:r>
      <w:r w:rsidRPr="00364BBA">
        <w:rPr>
          <w:rFonts w:ascii="Angsana New" w:hAnsi="Angsana New" w:cs="Angsana New"/>
          <w:color w:val="000000" w:themeColor="text1"/>
          <w:sz w:val="32"/>
          <w:szCs w:val="32"/>
          <w:lang w:val="en-US"/>
        </w:rPr>
        <w:t>at the lower of cost and net realizable value.  Cost is calculated as follows:</w:t>
      </w:r>
    </w:p>
    <w:p w:rsidR="002F4D13" w:rsidRPr="00364BBA" w:rsidRDefault="002F4D13" w:rsidP="002F4D13">
      <w:pPr>
        <w:tabs>
          <w:tab w:val="left" w:pos="4253"/>
          <w:tab w:val="left" w:pos="4536"/>
        </w:tabs>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Finished goods and work in process </w:t>
      </w:r>
      <w:r w:rsidRPr="00364BBA">
        <w:rPr>
          <w:rFonts w:ascii="Angsana New" w:hAnsi="Angsana New" w:cs="Angsana New"/>
          <w:color w:val="000000" w:themeColor="text1"/>
          <w:sz w:val="32"/>
          <w:szCs w:val="32"/>
          <w:lang w:val="en-US"/>
        </w:rPr>
        <w:tab/>
        <w:t xml:space="preserve">- </w:t>
      </w:r>
      <w:r w:rsidRPr="00364BBA">
        <w:rPr>
          <w:rFonts w:ascii="Angsana New" w:hAnsi="Angsana New" w:cs="Angsana New"/>
          <w:color w:val="000000" w:themeColor="text1"/>
          <w:sz w:val="32"/>
          <w:szCs w:val="32"/>
          <w:lang w:val="en-US"/>
        </w:rPr>
        <w:tab/>
        <w:t xml:space="preserve">at weighted average cost </w:t>
      </w:r>
    </w:p>
    <w:p w:rsidR="002F4D13" w:rsidRPr="00364BBA" w:rsidRDefault="002F4D13" w:rsidP="002F4D13">
      <w:pPr>
        <w:tabs>
          <w:tab w:val="left" w:pos="4253"/>
          <w:tab w:val="left" w:pos="4536"/>
        </w:tabs>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Raw material, spare parts and supplies </w:t>
      </w:r>
      <w:r w:rsidRPr="00364BBA">
        <w:rPr>
          <w:rFonts w:ascii="Angsana New" w:hAnsi="Angsana New" w:cs="Angsana New"/>
          <w:color w:val="000000" w:themeColor="text1"/>
          <w:sz w:val="32"/>
          <w:szCs w:val="32"/>
          <w:lang w:val="en-US"/>
        </w:rPr>
        <w:tab/>
        <w:t>-</w:t>
      </w:r>
      <w:r w:rsidRPr="00364BBA">
        <w:rPr>
          <w:rFonts w:ascii="Angsana New" w:hAnsi="Angsana New" w:cs="Angsana New"/>
          <w:color w:val="000000" w:themeColor="text1"/>
          <w:sz w:val="32"/>
          <w:szCs w:val="32"/>
          <w:lang w:val="en-US"/>
        </w:rPr>
        <w:tab/>
        <w:t>at moving average cost</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Cost of inventories are comprised of all costs of purchase, costs of conversion and other costs incurred in bringing the inventories to their present location and condition.  In case of finished goods and work in process, cost includes an appropriate share of overheads based on normal operating capacity.</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Net realizable value is estimated selling price in the ordinary course of business less estimated costs to complete and to make sale.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provides for an allowance for obsolete and slow moving stocks by evaluating each inventory item at year end.</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Investment property</w:t>
      </w:r>
    </w:p>
    <w:p w:rsidR="002F4D13" w:rsidRPr="00D072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pacing w:val="-4"/>
          <w:sz w:val="32"/>
          <w:szCs w:val="32"/>
          <w:lang w:val="en-US"/>
        </w:rPr>
      </w:pPr>
      <w:r w:rsidRPr="00D072BA">
        <w:rPr>
          <w:rFonts w:ascii="Angsana New" w:hAnsi="Angsana New" w:cs="Angsana New"/>
          <w:color w:val="000000" w:themeColor="text1"/>
          <w:spacing w:val="-4"/>
          <w:sz w:val="32"/>
          <w:szCs w:val="32"/>
          <w:lang w:val="en-US"/>
        </w:rPr>
        <w:t>Investment property is stated at cost less accumulated depreciation and loss on impairment of assets (if any).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Cost of investment</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z w:val="32"/>
          <w:szCs w:val="32"/>
          <w:lang w:val="en-US"/>
        </w:rPr>
        <w:t>property</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pacing w:val="-2"/>
          <w:sz w:val="32"/>
          <w:szCs w:val="32"/>
          <w:lang w:val="en-US"/>
        </w:rPr>
        <w:t>includes purchase price and other direct costs relating</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pacing w:val="-2"/>
          <w:sz w:val="32"/>
          <w:szCs w:val="32"/>
          <w:lang w:val="en-US"/>
        </w:rPr>
        <w:t>to the acquisition of such asset item.</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Depreciation is charged to the statement of comprehensive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income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on a straight-line basis over the estimated useful lives of each part of</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an item of assets which are as follows:</w:t>
      </w:r>
    </w:p>
    <w:tbl>
      <w:tblPr>
        <w:tblW w:w="6623" w:type="dxa"/>
        <w:tblInd w:w="573" w:type="dxa"/>
        <w:tblLook w:val="04A0" w:firstRow="1" w:lastRow="0" w:firstColumn="1" w:lastColumn="0" w:noHBand="0" w:noVBand="1"/>
      </w:tblPr>
      <w:tblGrid>
        <w:gridCol w:w="5064"/>
        <w:gridCol w:w="1559"/>
      </w:tblGrid>
      <w:tr w:rsidR="00364BBA" w:rsidRPr="00364BBA" w:rsidTr="002F4D13">
        <w:tc>
          <w:tcPr>
            <w:tcW w:w="5064" w:type="dxa"/>
            <w:hideMark/>
          </w:tcPr>
          <w:p w:rsidR="002F4D13" w:rsidRPr="00364BBA" w:rsidRDefault="002F4D13">
            <w:pPr>
              <w:spacing w:before="60" w:line="216" w:lineRule="auto"/>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lastRenderedPageBreak/>
              <w:t>Building</w:t>
            </w:r>
            <w:r w:rsidR="00A703C4">
              <w:rPr>
                <w:rFonts w:ascii="Angsana New" w:hAnsi="Angsana New" w:cs="Angsana New"/>
                <w:color w:val="000000" w:themeColor="text1"/>
                <w:sz w:val="32"/>
                <w:szCs w:val="32"/>
                <w:lang w:val="en-US"/>
              </w:rPr>
              <w:t>s</w:t>
            </w:r>
            <w:r w:rsidR="006A09DF" w:rsidRPr="00364BBA">
              <w:rPr>
                <w:rFonts w:ascii="Angsana New" w:hAnsi="Angsana New" w:cs="Angsana New"/>
                <w:color w:val="000000" w:themeColor="text1"/>
                <w:sz w:val="32"/>
                <w:szCs w:val="32"/>
                <w:lang w:val="en-US"/>
              </w:rPr>
              <w:t xml:space="preserve"> and</w:t>
            </w:r>
            <w:r w:rsidRPr="00364BBA">
              <w:rPr>
                <w:rFonts w:ascii="Angsana New" w:hAnsi="Angsana New" w:cs="Angsana New"/>
                <w:color w:val="000000" w:themeColor="text1"/>
                <w:sz w:val="32"/>
                <w:szCs w:val="32"/>
                <w:lang w:val="en-US"/>
              </w:rPr>
              <w:t xml:space="preserve"> improvements</w:t>
            </w:r>
          </w:p>
        </w:tc>
        <w:tc>
          <w:tcPr>
            <w:tcW w:w="1559" w:type="dxa"/>
            <w:vAlign w:val="bottom"/>
            <w:hideMark/>
          </w:tcPr>
          <w:p w:rsidR="002F4D13" w:rsidRPr="00364BBA" w:rsidRDefault="002F4D13">
            <w:pPr>
              <w:spacing w:before="60"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30 - 50 Years  </w:t>
            </w:r>
          </w:p>
        </w:tc>
      </w:tr>
    </w:tbl>
    <w:p w:rsidR="002F4D13" w:rsidRPr="00364BBA" w:rsidRDefault="00D2633B" w:rsidP="00D2633B">
      <w:pPr>
        <w:spacing w:before="120"/>
        <w:ind w:left="567" w:hanging="567"/>
        <w:rPr>
          <w:rFonts w:ascii="Angsana New" w:hAnsi="Angsana New" w:cs="Angsana New"/>
          <w:b/>
          <w:bCs/>
          <w:color w:val="000000" w:themeColor="text1"/>
          <w:position w:val="-6"/>
          <w:lang w:val="en-US"/>
        </w:rPr>
      </w:pPr>
      <w:r>
        <w:rPr>
          <w:rFonts w:ascii="Angsana New" w:hAnsi="Angsana New" w:cs="Angsana New"/>
          <w:b/>
          <w:bCs/>
          <w:color w:val="000000" w:themeColor="text1"/>
          <w:position w:val="-6"/>
          <w:lang w:val="en-US"/>
        </w:rPr>
        <w:t>3.6</w:t>
      </w:r>
      <w:r>
        <w:rPr>
          <w:rFonts w:ascii="Angsana New" w:hAnsi="Angsana New" w:cs="Angsana New"/>
          <w:b/>
          <w:bCs/>
          <w:color w:val="000000" w:themeColor="text1"/>
          <w:position w:val="-6"/>
          <w:lang w:val="en-US"/>
        </w:rPr>
        <w:tab/>
      </w:r>
      <w:r w:rsidR="003A2665" w:rsidRPr="00364BBA">
        <w:rPr>
          <w:rFonts w:ascii="Angsana New" w:hAnsi="Angsana New" w:cs="Angsana New"/>
          <w:b/>
          <w:bCs/>
          <w:color w:val="000000" w:themeColor="text1"/>
          <w:position w:val="-6"/>
          <w:lang w:val="en-US"/>
        </w:rPr>
        <w:t>Property</w:t>
      </w:r>
      <w:r w:rsidR="00060299">
        <w:rPr>
          <w:rFonts w:ascii="Angsana New" w:hAnsi="Angsana New" w:cs="Angsana New"/>
          <w:b/>
          <w:bCs/>
          <w:color w:val="000000" w:themeColor="text1"/>
          <w:position w:val="-6"/>
          <w:lang w:val="en-US"/>
        </w:rPr>
        <w:t>, plant</w:t>
      </w:r>
      <w:r w:rsidR="003A2665" w:rsidRPr="00364BBA">
        <w:rPr>
          <w:rFonts w:ascii="Angsana New" w:hAnsi="Angsana New" w:cs="Angsana New"/>
          <w:b/>
          <w:bCs/>
          <w:color w:val="000000" w:themeColor="text1"/>
          <w:position w:val="-6"/>
          <w:lang w:val="en-US"/>
        </w:rPr>
        <w:t xml:space="preserve"> and equipment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P</w:t>
      </w:r>
      <w:r w:rsidR="00FB7834">
        <w:rPr>
          <w:rFonts w:ascii="Angsana New" w:hAnsi="Angsana New" w:cs="Angsana New"/>
          <w:color w:val="000000" w:themeColor="text1"/>
          <w:sz w:val="32"/>
          <w:szCs w:val="32"/>
          <w:lang w:val="en-US"/>
        </w:rPr>
        <w:t>roperty, p</w:t>
      </w:r>
      <w:r w:rsidRPr="00364BBA">
        <w:rPr>
          <w:rFonts w:ascii="Angsana New" w:hAnsi="Angsana New" w:cs="Angsana New"/>
          <w:color w:val="000000" w:themeColor="text1"/>
          <w:sz w:val="32"/>
          <w:szCs w:val="32"/>
          <w:lang w:val="en-US"/>
        </w:rPr>
        <w:t>lant and equipment are stated at cost less accumulated</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depreciation and allowance for loss on impairment of assets (if any).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Cost includes expenditure that is directly attributable to the acquisition of the asset.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Gains and losses on disposal of an item of property</w:t>
      </w:r>
      <w:r w:rsidR="00FB7834">
        <w:rPr>
          <w:rFonts w:ascii="Angsana New" w:hAnsi="Angsana New" w:cs="Angsana New"/>
          <w:color w:val="000000" w:themeColor="text1"/>
          <w:sz w:val="32"/>
          <w:szCs w:val="32"/>
          <w:lang w:val="en-US"/>
        </w:rPr>
        <w:t>, plant</w:t>
      </w:r>
      <w:r w:rsidRPr="00364BBA">
        <w:rPr>
          <w:rFonts w:ascii="Angsana New" w:hAnsi="Angsana New" w:cs="Angsana New"/>
          <w:color w:val="000000" w:themeColor="text1"/>
          <w:sz w:val="32"/>
          <w:szCs w:val="32"/>
          <w:lang w:val="en-US"/>
        </w:rPr>
        <w:t xml:space="preserve"> and equipment are determined by comparing the proceeds from disposal with the carrying amount of property and equipment, and are recognized net within other income in profit or loss. </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i/>
          <w:iCs/>
          <w:color w:val="000000" w:themeColor="text1"/>
          <w:sz w:val="32"/>
          <w:szCs w:val="32"/>
          <w:lang w:val="en-US"/>
        </w:rPr>
      </w:pPr>
      <w:r w:rsidRPr="00364BBA">
        <w:rPr>
          <w:rFonts w:ascii="Angsana New" w:hAnsi="Angsana New" w:cs="Angsana New"/>
          <w:i/>
          <w:iCs/>
          <w:color w:val="000000" w:themeColor="text1"/>
          <w:sz w:val="32"/>
          <w:szCs w:val="32"/>
          <w:lang w:val="en-US"/>
        </w:rPr>
        <w:t>Subsequent expenditure</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Subsequent</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expenditure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 xml:space="preserve">is </w:t>
      </w:r>
      <w:r w:rsidR="00F812F2" w:rsidRPr="00364BBA">
        <w:rPr>
          <w:rFonts w:ascii="Angsana New" w:hAnsi="Angsana New" w:cs="Angsana New"/>
          <w:color w:val="000000" w:themeColor="text1"/>
          <w:sz w:val="32"/>
          <w:szCs w:val="32"/>
          <w:lang w:val="en-US"/>
        </w:rPr>
        <w:t>capitalized</w:t>
      </w:r>
      <w:r w:rsidRPr="00364BBA">
        <w:rPr>
          <w:rFonts w:ascii="Angsana New" w:hAnsi="Angsana New" w:cs="Angsana New"/>
          <w:color w:val="000000" w:themeColor="text1"/>
          <w:sz w:val="32"/>
          <w:szCs w:val="32"/>
          <w:lang w:val="en-US"/>
        </w:rPr>
        <w:t xml:space="preserve"> to the asset’s</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carrying amount only when it is probable that future economic benefits</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associated with the expenditure will flow to the Company and the cost of the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item can be measured reliably. All other repairs and maintenance costs are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expensed when incurred.</w:t>
      </w:r>
    </w:p>
    <w:p w:rsidR="002F4D13" w:rsidRPr="00364BBA" w:rsidRDefault="002F4D13" w:rsidP="00F812F2">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Depreciation is charged to the statement of comprehensive income on a straight-line basis over the estimated useful life of each asset.  The estimated useful lives of assets are as follows:</w:t>
      </w:r>
    </w:p>
    <w:tbl>
      <w:tblPr>
        <w:tblW w:w="6481" w:type="dxa"/>
        <w:tblInd w:w="573" w:type="dxa"/>
        <w:tblLook w:val="04A0" w:firstRow="1" w:lastRow="0" w:firstColumn="1" w:lastColumn="0" w:noHBand="0" w:noVBand="1"/>
      </w:tblPr>
      <w:tblGrid>
        <w:gridCol w:w="5064"/>
        <w:gridCol w:w="1417"/>
      </w:tblGrid>
      <w:tr w:rsidR="00364BBA" w:rsidRPr="00364BBA" w:rsidTr="002F4D13">
        <w:tc>
          <w:tcPr>
            <w:tcW w:w="5064" w:type="dxa"/>
            <w:hideMark/>
          </w:tcPr>
          <w:p w:rsidR="002F4D13" w:rsidRPr="00364BBA" w:rsidRDefault="002F4D13" w:rsidP="00FB7834">
            <w:pPr>
              <w:spacing w:before="60"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Building</w:t>
            </w:r>
            <w:r w:rsidR="00A703C4">
              <w:rPr>
                <w:rFonts w:ascii="Angsana New" w:hAnsi="Angsana New" w:cs="Angsana New"/>
                <w:color w:val="000000" w:themeColor="text1"/>
                <w:sz w:val="32"/>
                <w:szCs w:val="32"/>
                <w:lang w:val="en-US"/>
              </w:rPr>
              <w:t>s</w:t>
            </w:r>
            <w:r w:rsidRPr="00364BBA">
              <w:rPr>
                <w:rFonts w:ascii="Angsana New" w:hAnsi="Angsana New" w:cs="Angsana New"/>
                <w:color w:val="000000" w:themeColor="text1"/>
                <w:sz w:val="32"/>
                <w:szCs w:val="32"/>
                <w:lang w:val="en-US"/>
              </w:rPr>
              <w:t xml:space="preserve"> and building improvements</w:t>
            </w:r>
          </w:p>
        </w:tc>
        <w:tc>
          <w:tcPr>
            <w:tcW w:w="1417" w:type="dxa"/>
            <w:vAlign w:val="bottom"/>
            <w:hideMark/>
          </w:tcPr>
          <w:p w:rsidR="002F4D13" w:rsidRPr="00364BBA" w:rsidRDefault="002F4D13">
            <w:pPr>
              <w:spacing w:before="60"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15 - 50 Years  </w:t>
            </w:r>
          </w:p>
        </w:tc>
      </w:tr>
      <w:tr w:rsidR="00364BBA" w:rsidRPr="00364BBA" w:rsidTr="002F4D13">
        <w:tc>
          <w:tcPr>
            <w:tcW w:w="5064" w:type="dxa"/>
            <w:hideMark/>
          </w:tcPr>
          <w:p w:rsidR="002F4D13" w:rsidRPr="00364BBA" w:rsidRDefault="002F4D13" w:rsidP="00FB7834">
            <w:pPr>
              <w:spacing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Machinery and equipment</w:t>
            </w:r>
          </w:p>
        </w:tc>
        <w:tc>
          <w:tcPr>
            <w:tcW w:w="1417" w:type="dxa"/>
            <w:vAlign w:val="bottom"/>
            <w:hideMark/>
          </w:tcPr>
          <w:p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5 - 20 Years  </w:t>
            </w:r>
          </w:p>
        </w:tc>
      </w:tr>
      <w:tr w:rsidR="00364BBA" w:rsidRPr="00364BBA" w:rsidTr="002F4D13">
        <w:tc>
          <w:tcPr>
            <w:tcW w:w="5064" w:type="dxa"/>
            <w:hideMark/>
          </w:tcPr>
          <w:p w:rsidR="002F4D13" w:rsidRPr="00364BBA" w:rsidRDefault="002F4D13" w:rsidP="00FB7834">
            <w:pPr>
              <w:spacing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Furniture fixtures and office equipment</w:t>
            </w:r>
          </w:p>
        </w:tc>
        <w:tc>
          <w:tcPr>
            <w:tcW w:w="1417" w:type="dxa"/>
            <w:vAlign w:val="bottom"/>
            <w:hideMark/>
          </w:tcPr>
          <w:p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5 - 10 Years  </w:t>
            </w:r>
          </w:p>
        </w:tc>
      </w:tr>
      <w:tr w:rsidR="00364BBA" w:rsidRPr="00364BBA" w:rsidTr="002F4D13">
        <w:tc>
          <w:tcPr>
            <w:tcW w:w="5064" w:type="dxa"/>
            <w:hideMark/>
          </w:tcPr>
          <w:p w:rsidR="002F4D13" w:rsidRPr="00364BBA" w:rsidRDefault="00350140" w:rsidP="00FB7834">
            <w:pPr>
              <w:spacing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V</w:t>
            </w:r>
            <w:r w:rsidR="002F4D13" w:rsidRPr="00364BBA">
              <w:rPr>
                <w:rFonts w:ascii="Angsana New" w:hAnsi="Angsana New" w:cs="Angsana New"/>
                <w:color w:val="000000" w:themeColor="text1"/>
                <w:sz w:val="32"/>
                <w:szCs w:val="32"/>
                <w:lang w:val="en-US"/>
              </w:rPr>
              <w:t>ehicles</w:t>
            </w:r>
          </w:p>
        </w:tc>
        <w:tc>
          <w:tcPr>
            <w:tcW w:w="1417" w:type="dxa"/>
            <w:vAlign w:val="bottom"/>
            <w:hideMark/>
          </w:tcPr>
          <w:p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5 - 7   Years  </w:t>
            </w:r>
          </w:p>
        </w:tc>
      </w:tr>
    </w:tbl>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No depreciation is provided on assets under installation.</w:t>
      </w:r>
    </w:p>
    <w:p w:rsidR="002F4D13" w:rsidRPr="00364BBA" w:rsidRDefault="002F4D13" w:rsidP="00FB69CC">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has reviewed useful life, residual value and depreciation method at least at each financial year-end.</w:t>
      </w:r>
      <w:r w:rsidRPr="00364BBA">
        <w:rPr>
          <w:rFonts w:ascii="Angsana New" w:hAnsi="Angsana New" w:cs="Angsana New"/>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 In case that the residual value or estimated useful lives differs from those originally estimated, such changes are considered changes in accounting estimates. </w:t>
      </w:r>
    </w:p>
    <w:p w:rsidR="00A703C4" w:rsidRDefault="00A703C4">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rsidR="003E5081" w:rsidRPr="00364BBA" w:rsidRDefault="003E5081" w:rsidP="00D2633B">
      <w:pPr>
        <w:pStyle w:val="BodyText"/>
        <w:numPr>
          <w:ilvl w:val="1"/>
          <w:numId w:val="45"/>
        </w:numPr>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Impairment of non-financial assets</w:t>
      </w:r>
    </w:p>
    <w:p w:rsidR="003E5081" w:rsidRPr="00364BBA" w:rsidRDefault="003E5081" w:rsidP="00FB69CC">
      <w:pPr>
        <w:widowControl w:val="0"/>
        <w:adjustRightInd w:val="0"/>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 xml:space="preserve">At the end of each reporting </w:t>
      </w:r>
      <w:r w:rsidR="004B5B31" w:rsidRPr="00364BBA">
        <w:rPr>
          <w:rFonts w:ascii="Angsana New" w:hAnsi="Angsana New" w:cs="Angsana New"/>
          <w:color w:val="000000" w:themeColor="text1"/>
          <w:spacing w:val="-2"/>
          <w:sz w:val="32"/>
          <w:szCs w:val="32"/>
          <w:lang w:val="en-US"/>
        </w:rPr>
        <w:t>year</w:t>
      </w:r>
      <w:r w:rsidRPr="00364BBA">
        <w:rPr>
          <w:rFonts w:ascii="Angsana New" w:hAnsi="Angsana New" w:cs="Angsana New"/>
          <w:color w:val="000000" w:themeColor="text1"/>
          <w:spacing w:val="-2"/>
          <w:sz w:val="32"/>
          <w:szCs w:val="32"/>
          <w:lang w:val="en-US"/>
        </w:rPr>
        <w:t xml:space="preserve">, the Company performs impairment reviews in respect of the property and equipment, right-of-use assets - cost of spectrum licenses, other related right-of-use assets and other intangible assets whenever events or changes in circumstances indicate that an asset may be impaired. </w:t>
      </w:r>
      <w:r w:rsidR="00FB69CC" w:rsidRPr="00364BBA">
        <w:rPr>
          <w:rFonts w:ascii="Angsana New" w:hAnsi="Angsana New" w:cs="Angsana New"/>
          <w:color w:val="000000" w:themeColor="text1"/>
          <w:spacing w:val="-2"/>
          <w:sz w:val="32"/>
          <w:szCs w:val="32"/>
          <w:lang w:val="en-US"/>
        </w:rPr>
        <w:t xml:space="preserve"> </w:t>
      </w:r>
      <w:r w:rsidRPr="00364BBA">
        <w:rPr>
          <w:rFonts w:ascii="Angsana New" w:hAnsi="Angsana New" w:cs="Angsana New"/>
          <w:color w:val="000000" w:themeColor="text1"/>
          <w:spacing w:val="-2"/>
          <w:sz w:val="32"/>
          <w:szCs w:val="32"/>
          <w:lang w:val="en-US"/>
        </w:rPr>
        <w:t xml:space="preserve">An impairment loss is </w:t>
      </w:r>
      <w:proofErr w:type="spellStart"/>
      <w:r w:rsidRPr="00364BBA">
        <w:rPr>
          <w:rFonts w:ascii="Angsana New" w:hAnsi="Angsana New" w:cs="Angsana New"/>
          <w:color w:val="000000" w:themeColor="text1"/>
          <w:spacing w:val="-2"/>
          <w:sz w:val="32"/>
          <w:szCs w:val="32"/>
          <w:lang w:val="en-US"/>
        </w:rPr>
        <w:t>recognised</w:t>
      </w:r>
      <w:proofErr w:type="spellEnd"/>
      <w:r w:rsidRPr="00364BBA">
        <w:rPr>
          <w:rFonts w:ascii="Angsana New" w:hAnsi="Angsana New" w:cs="Angsana New"/>
          <w:color w:val="000000" w:themeColor="text1"/>
          <w:spacing w:val="-2"/>
          <w:sz w:val="32"/>
          <w:szCs w:val="32"/>
          <w:lang w:val="en-US"/>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3E5081" w:rsidRPr="00364BBA" w:rsidRDefault="003E5081" w:rsidP="003E5081">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An impairment loss is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in profit or loss.</w:t>
      </w:r>
    </w:p>
    <w:p w:rsidR="003E5081" w:rsidRPr="00364BBA" w:rsidRDefault="003E5081" w:rsidP="003E5081">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 the assessment</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of asset impairment</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if there is any indication that previously </w:t>
      </w:r>
      <w:proofErr w:type="spellStart"/>
      <w:r w:rsidRPr="00364BBA">
        <w:rPr>
          <w:rFonts w:ascii="Angsana New" w:hAnsi="Angsana New" w:cs="Angsana New"/>
          <w:color w:val="000000" w:themeColor="text1"/>
          <w:sz w:val="32"/>
          <w:szCs w:val="32"/>
          <w:lang w:val="en-US"/>
        </w:rPr>
        <w:t>recognised</w:t>
      </w:r>
      <w:proofErr w:type="spellEnd"/>
      <w:r w:rsidRPr="00364BBA">
        <w:rPr>
          <w:rFonts w:ascii="Angsana New" w:hAnsi="Angsana New" w:cs="Angsana New"/>
          <w:color w:val="000000" w:themeColor="text1"/>
          <w:sz w:val="32"/>
          <w:szCs w:val="32"/>
          <w:lang w:val="en-US"/>
        </w:rPr>
        <w:t xml:space="preserve"> impairment losses may no longer exist or may have decreased, the Company estimates the asset’s recoverable amount. A previously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impairment loss is reversed only if there has been a change in the assumptions used to determine the asset’s recoverable amount since the last impairment loss was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The increased carrying amount of the asset attributable to a reversal of an impairment loss shall not exceed the carrying amount that would have been determined</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had no impairment loss been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for the asset in prior years. Such reversal is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in profit or loss.</w:t>
      </w:r>
    </w:p>
    <w:p w:rsidR="002F4D13" w:rsidRPr="00364BBA" w:rsidRDefault="002F4D13" w:rsidP="00D2633B">
      <w:pPr>
        <w:pStyle w:val="BodyText"/>
        <w:numPr>
          <w:ilvl w:val="1"/>
          <w:numId w:val="45"/>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 xml:space="preserve">Foreign currency transactions </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Foreign currency transactions are translated into Baht at the rates ruling on the occurrence dates. Assets and liabilities in foreign currency outstanding on the statement of financial position date are translated into Baht at the rates ruling on the statement of financial position date.</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Exchange gains or losses are included as incomes or expenses in the statement of comprehensive income. </w:t>
      </w:r>
    </w:p>
    <w:p w:rsidR="00B72F9C" w:rsidRDefault="00B72F9C">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rsidR="002F4D13" w:rsidRPr="00364BBA" w:rsidRDefault="002F4D13" w:rsidP="00D2633B">
      <w:pPr>
        <w:pStyle w:val="BodyText"/>
        <w:numPr>
          <w:ilvl w:val="1"/>
          <w:numId w:val="45"/>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Related party transactions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Related parties comprise enterprises and individuals that control, or are controlled by, the Company, whether directly or indirectly, or which are under common control with the Company.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2F4D13" w:rsidRPr="00364BBA" w:rsidRDefault="002F4D13" w:rsidP="00D2633B">
      <w:pPr>
        <w:pStyle w:val="BodyText"/>
        <w:numPr>
          <w:ilvl w:val="1"/>
          <w:numId w:val="45"/>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Employee benefits</w:t>
      </w:r>
    </w:p>
    <w:p w:rsidR="006A09DF" w:rsidRPr="00364BBA" w:rsidRDefault="006A09DF" w:rsidP="006A09DF">
      <w:pPr>
        <w:pStyle w:val="ListParagraph"/>
        <w:spacing w:before="120" w:after="0" w:line="216" w:lineRule="auto"/>
        <w:ind w:left="568"/>
        <w:jc w:val="thaiDistribute"/>
        <w:textAlignment w:val="auto"/>
        <w:rPr>
          <w:rFonts w:ascii="Angsana New" w:hAnsi="Angsana New"/>
          <w:b/>
          <w:bCs/>
          <w:color w:val="000000" w:themeColor="text1"/>
          <w:sz w:val="32"/>
          <w:szCs w:val="32"/>
        </w:rPr>
      </w:pPr>
      <w:r w:rsidRPr="00364BBA">
        <w:rPr>
          <w:rFonts w:ascii="Angsana New" w:hAnsi="Angsana New"/>
          <w:b/>
          <w:bCs/>
          <w:color w:val="000000" w:themeColor="text1"/>
          <w:sz w:val="32"/>
          <w:szCs w:val="32"/>
        </w:rPr>
        <w:t>Short-term employee benefits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Salaries, wages, bonuses and contributions to the social security fund are recognized as expenses when incurred.</w:t>
      </w:r>
    </w:p>
    <w:p w:rsidR="006A09DF" w:rsidRPr="00364BBA" w:rsidRDefault="006A09DF" w:rsidP="006A09DF">
      <w:pPr>
        <w:pStyle w:val="ListParagraph"/>
        <w:spacing w:before="120" w:after="0" w:line="216" w:lineRule="auto"/>
        <w:ind w:left="568"/>
        <w:jc w:val="thaiDistribute"/>
        <w:textAlignment w:val="auto"/>
        <w:rPr>
          <w:rFonts w:ascii="Angsana New" w:hAnsi="Angsana New"/>
          <w:b/>
          <w:bCs/>
          <w:color w:val="000000" w:themeColor="text1"/>
          <w:sz w:val="32"/>
          <w:szCs w:val="32"/>
        </w:rPr>
      </w:pPr>
      <w:r w:rsidRPr="00364BBA">
        <w:rPr>
          <w:rFonts w:ascii="Angsana New" w:hAnsi="Angsana New"/>
          <w:b/>
          <w:bCs/>
          <w:color w:val="000000" w:themeColor="text1"/>
          <w:sz w:val="32"/>
          <w:szCs w:val="32"/>
        </w:rPr>
        <w:t>Post-employment benefits</w:t>
      </w:r>
    </w:p>
    <w:p w:rsidR="002F4D13" w:rsidRPr="00364BBA" w:rsidRDefault="002F4D13" w:rsidP="00C406B7">
      <w:pPr>
        <w:pStyle w:val="ListParagraph"/>
        <w:spacing w:before="120" w:after="0" w:line="216" w:lineRule="auto"/>
        <w:ind w:left="568"/>
        <w:jc w:val="thaiDistribute"/>
        <w:textAlignment w:val="auto"/>
        <w:rPr>
          <w:rFonts w:ascii="Angsana New" w:hAnsi="Angsana New"/>
          <w:b/>
          <w:bCs/>
          <w:i/>
          <w:iCs/>
          <w:color w:val="000000" w:themeColor="text1"/>
          <w:sz w:val="32"/>
          <w:szCs w:val="32"/>
        </w:rPr>
      </w:pPr>
      <w:r w:rsidRPr="00364BBA">
        <w:rPr>
          <w:rFonts w:ascii="Angsana New" w:hAnsi="Angsana New"/>
          <w:b/>
          <w:bCs/>
          <w:i/>
          <w:iCs/>
          <w:color w:val="000000" w:themeColor="text1"/>
          <w:sz w:val="32"/>
          <w:szCs w:val="32"/>
        </w:rPr>
        <w:t>Defined contribution plans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2F4D13" w:rsidRPr="00364BBA" w:rsidRDefault="002F4D13" w:rsidP="00C406B7">
      <w:pPr>
        <w:pStyle w:val="ListParagraph"/>
        <w:spacing w:before="120" w:after="0" w:line="216" w:lineRule="auto"/>
        <w:ind w:left="568"/>
        <w:jc w:val="thaiDistribute"/>
        <w:textAlignment w:val="auto"/>
        <w:rPr>
          <w:rFonts w:ascii="Angsana New" w:hAnsi="Angsana New"/>
          <w:b/>
          <w:bCs/>
          <w:i/>
          <w:iCs/>
          <w:color w:val="000000" w:themeColor="text1"/>
          <w:sz w:val="32"/>
          <w:szCs w:val="32"/>
        </w:rPr>
      </w:pPr>
      <w:r w:rsidRPr="00364BBA">
        <w:rPr>
          <w:rFonts w:ascii="Angsana New" w:hAnsi="Angsana New"/>
          <w:b/>
          <w:bCs/>
          <w:i/>
          <w:iCs/>
          <w:color w:val="000000" w:themeColor="text1"/>
          <w:sz w:val="32"/>
          <w:szCs w:val="32"/>
        </w:rPr>
        <w:t>Defined benefit plans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The Company has obligations in respect of the severance payments, it must make to employees upon retirement under labor law and the pension payment which is post-employment benefits. The Company treats these severance payment and the pension payment obligations as a defined benefit plan.</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obligation under the defined benefit plan is determined by a professionally qualified independent actuary based on actuarial techniques, using the projected unit credit method.</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Actuarial gains and losses arising from post-employment benefits are recognized immediately in other comprehensive income and all expenses related to defined benefit plans in profit or loss. </w:t>
      </w:r>
    </w:p>
    <w:p w:rsidR="00B72F9C" w:rsidRDefault="00B72F9C">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rsidR="002F4D13" w:rsidRPr="00364BBA" w:rsidRDefault="002F4D13" w:rsidP="00D2633B">
      <w:pPr>
        <w:pStyle w:val="BodyText"/>
        <w:numPr>
          <w:ilvl w:val="1"/>
          <w:numId w:val="45"/>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Provisions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Provisions are recognized when the Company has a present obligation as a result of a past event, it is probable that an outflow of resources embodying economic benefits will be required to settle the obligation, and a reliable estimate can be made of the amount of the obligation. </w:t>
      </w:r>
    </w:p>
    <w:p w:rsidR="002F4D13" w:rsidRPr="00364BBA" w:rsidRDefault="00C406B7" w:rsidP="00D2633B">
      <w:pPr>
        <w:pStyle w:val="BodyText"/>
        <w:numPr>
          <w:ilvl w:val="1"/>
          <w:numId w:val="45"/>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L</w:t>
      </w:r>
      <w:r w:rsidR="002F4D13" w:rsidRPr="00364BBA">
        <w:rPr>
          <w:rFonts w:ascii="Angsana New" w:hAnsi="Angsana New" w:cs="Angsana New"/>
          <w:b/>
          <w:bCs/>
          <w:color w:val="000000" w:themeColor="text1"/>
          <w:position w:val="-6"/>
          <w:lang w:val="en-US"/>
        </w:rPr>
        <w:t>ease</w:t>
      </w:r>
      <w:r w:rsidR="00D10C0D" w:rsidRPr="00364BBA">
        <w:rPr>
          <w:rFonts w:ascii="Angsana New" w:hAnsi="Angsana New" w:cs="Angsana New"/>
          <w:b/>
          <w:bCs/>
          <w:color w:val="000000" w:themeColor="text1"/>
          <w:position w:val="-6"/>
          <w:lang w:val="en-US"/>
        </w:rPr>
        <w:t>s</w:t>
      </w:r>
    </w:p>
    <w:p w:rsidR="00C406B7" w:rsidRPr="00364BBA" w:rsidRDefault="00C406B7"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At inception of contact, the </w:t>
      </w:r>
      <w:r w:rsidR="00D10C0D" w:rsidRPr="00364BBA">
        <w:rPr>
          <w:rFonts w:ascii="Angsana New" w:hAnsi="Angsana New" w:cs="Angsana New"/>
          <w:color w:val="000000" w:themeColor="text1"/>
          <w:sz w:val="32"/>
          <w:szCs w:val="32"/>
          <w:lang w:val="en-US"/>
        </w:rPr>
        <w:t>Company</w:t>
      </w:r>
      <w:r w:rsidRPr="00364BBA">
        <w:rPr>
          <w:rFonts w:ascii="Angsana New" w:hAnsi="Angsana New" w:cs="Angsana New"/>
          <w:color w:val="000000" w:themeColor="text1"/>
          <w:sz w:val="32"/>
          <w:szCs w:val="32"/>
          <w:lang w:val="en-US"/>
        </w:rPr>
        <w:t xml:space="preserve"> assesses whether a contract is, or contains, a lease.  A contract is, or contains, a lease if the contract conveys the right to control the use of an identified asset for a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of time in exchange for consideration. </w:t>
      </w:r>
    </w:p>
    <w:p w:rsidR="00C406B7" w:rsidRPr="00364BBA" w:rsidRDefault="00C406B7"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The Company assesses the lease term for the non-cancellable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as stipulated in lease contract or the remaining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of active leases together with any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covered by an option to extend the lease if it is reasonably certain to be exercised or any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s covered by an option to terminate the lease if it is reasonably certain not to be exercise by considering the effect of changes in technology and/or the other circumstance relating to the extension of the lease term. </w:t>
      </w:r>
    </w:p>
    <w:p w:rsidR="00C406B7" w:rsidRPr="00364BBA" w:rsidRDefault="00D94CD3" w:rsidP="00C406B7">
      <w:pPr>
        <w:widowControl w:val="0"/>
        <w:adjustRightInd w:val="0"/>
        <w:spacing w:before="60" w:line="216" w:lineRule="auto"/>
        <w:ind w:left="568"/>
        <w:jc w:val="thaiDistribute"/>
        <w:textAlignment w:val="baselin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The Company</w:t>
      </w:r>
      <w:r w:rsidR="00C406B7" w:rsidRPr="00364BBA">
        <w:rPr>
          <w:rFonts w:ascii="Angsana New" w:hAnsi="Angsana New" w:cs="Angsana New"/>
          <w:b/>
          <w:bCs/>
          <w:color w:val="000000" w:themeColor="text1"/>
          <w:sz w:val="32"/>
          <w:szCs w:val="32"/>
          <w:lang w:val="en-US"/>
        </w:rPr>
        <w:t xml:space="preserve"> as a lessee</w:t>
      </w:r>
    </w:p>
    <w:p w:rsidR="00C406B7" w:rsidRPr="00364BBA" w:rsidRDefault="00D94CD3"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w:t>
      </w:r>
      <w:r w:rsidR="00C406B7" w:rsidRPr="00364BBA">
        <w:rPr>
          <w:rFonts w:ascii="Angsana New" w:hAnsi="Angsana New" w:cs="Angsana New"/>
          <w:color w:val="000000" w:themeColor="text1"/>
          <w:sz w:val="32"/>
          <w:szCs w:val="32"/>
          <w:lang w:val="en-US"/>
        </w:rPr>
        <w:t xml:space="preserve"> applies a single recognition and measurement approach for all leases, except for short-term leases and leases of low-value assets. At the commencement date of the lease (i.e. the date the underlying asset is available for use), </w:t>
      </w:r>
      <w:r w:rsidRPr="00364BBA">
        <w:rPr>
          <w:rFonts w:ascii="Angsana New" w:hAnsi="Angsana New" w:cs="Angsana New"/>
          <w:color w:val="000000" w:themeColor="text1"/>
          <w:sz w:val="32"/>
          <w:szCs w:val="32"/>
          <w:lang w:val="en-US"/>
        </w:rPr>
        <w:t>The Company</w:t>
      </w:r>
      <w:r w:rsidR="00C406B7" w:rsidRPr="00364BBA">
        <w:rPr>
          <w:rFonts w:ascii="Angsana New" w:hAnsi="Angsana New" w:cs="Angsana New"/>
          <w:color w:val="000000" w:themeColor="text1"/>
          <w:sz w:val="32"/>
          <w:szCs w:val="32"/>
          <w:lang w:val="en-US"/>
        </w:rPr>
        <w:t xml:space="preserve"> </w:t>
      </w:r>
      <w:proofErr w:type="spellStart"/>
      <w:r w:rsidR="00C406B7" w:rsidRPr="00364BBA">
        <w:rPr>
          <w:rFonts w:ascii="Angsana New" w:hAnsi="Angsana New" w:cs="Angsana New"/>
          <w:color w:val="000000" w:themeColor="text1"/>
          <w:sz w:val="32"/>
          <w:szCs w:val="32"/>
          <w:lang w:val="en-US"/>
        </w:rPr>
        <w:t>recognises</w:t>
      </w:r>
      <w:proofErr w:type="spellEnd"/>
      <w:r w:rsidR="00C406B7" w:rsidRPr="00364BBA">
        <w:rPr>
          <w:rFonts w:ascii="Angsana New" w:hAnsi="Angsana New" w:cs="Angsana New"/>
          <w:color w:val="000000" w:themeColor="text1"/>
          <w:sz w:val="32"/>
          <w:szCs w:val="32"/>
          <w:lang w:val="en-US"/>
        </w:rPr>
        <w:t xml:space="preserve"> right-of-use assets representing the right to use the underlying assets and lease liabilities based on lease liabilities based on lease payments.</w:t>
      </w:r>
    </w:p>
    <w:p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t>Right-of-use assets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Right-of-use assets are measured at cost, less any accumulated depreciation, any accumulated impairment losses</w:t>
      </w:r>
      <w:r w:rsidR="00350140" w:rsidRPr="00364BBA">
        <w:rPr>
          <w:rFonts w:ascii="AngsanaUPC" w:hAnsi="AngsanaUPC" w:cs="AngsanaUPC"/>
          <w:color w:val="000000" w:themeColor="text1"/>
          <w:sz w:val="30"/>
          <w:szCs w:val="30"/>
          <w:lang w:val="en-US"/>
        </w:rPr>
        <w:t xml:space="preserve"> (if any)</w:t>
      </w:r>
      <w:r w:rsidRPr="00364BBA">
        <w:rPr>
          <w:rFonts w:ascii="AngsanaUPC" w:hAnsi="AngsanaUPC" w:cs="AngsanaUPC"/>
          <w:color w:val="000000" w:themeColor="text1"/>
          <w:sz w:val="30"/>
          <w:szCs w:val="30"/>
          <w:lang w:val="en-US"/>
        </w:rPr>
        <w:t xml:space="preserve">, and adjusted for any remeasurement of lease liabilities. The cost of right-of-use assets includes the amount of lease liabilities initially </w:t>
      </w:r>
      <w:r w:rsidR="00F812F2" w:rsidRPr="00364BBA">
        <w:rPr>
          <w:rFonts w:ascii="AngsanaUPC" w:hAnsi="AngsanaUPC" w:cs="AngsanaUPC"/>
          <w:color w:val="000000" w:themeColor="text1"/>
          <w:sz w:val="30"/>
          <w:szCs w:val="30"/>
          <w:lang w:val="en-US"/>
        </w:rPr>
        <w:t>recognized</w:t>
      </w:r>
      <w:r w:rsidRPr="00364BBA">
        <w:rPr>
          <w:rFonts w:ascii="AngsanaUPC" w:hAnsi="AngsanaUPC" w:cs="AngsanaUPC"/>
          <w:color w:val="000000" w:themeColor="text1"/>
          <w:sz w:val="30"/>
          <w:szCs w:val="30"/>
          <w:lang w:val="en-US"/>
        </w:rPr>
        <w:t>, initial direct costs incurred, and lease payments made at or before the commencement date of the lease less any lease incentives received.</w:t>
      </w:r>
    </w:p>
    <w:p w:rsidR="00C406B7" w:rsidRPr="00364BBA" w:rsidRDefault="00C406B7" w:rsidP="00C406B7">
      <w:pPr>
        <w:spacing w:before="120" w:after="120" w:line="380" w:lineRule="exact"/>
        <w:ind w:left="900"/>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00C406B7" w:rsidRPr="00364BBA" w:rsidRDefault="00C406B7" w:rsidP="00F812F2">
      <w:pPr>
        <w:tabs>
          <w:tab w:val="left" w:pos="360"/>
          <w:tab w:val="left" w:pos="1440"/>
        </w:tabs>
        <w:spacing w:before="120" w:after="120" w:line="380" w:lineRule="exact"/>
        <w:ind w:left="900" w:hanging="900"/>
        <w:jc w:val="thaiDistribute"/>
        <w:outlineLvl w:val="0"/>
        <w:rPr>
          <w:rFonts w:ascii="AngsanaUPC" w:hAnsi="AngsanaUPC" w:cs="AngsanaUPC"/>
          <w:b/>
          <w:bCs/>
          <w:color w:val="000000" w:themeColor="text1"/>
          <w:sz w:val="30"/>
          <w:szCs w:val="30"/>
          <w:lang w:val="en-US"/>
        </w:rPr>
      </w:pPr>
      <w:r w:rsidRPr="00364BBA">
        <w:rPr>
          <w:rFonts w:ascii="AngsanaUPC" w:hAnsi="AngsanaUPC" w:cs="AngsanaUPC"/>
          <w:color w:val="000000" w:themeColor="text1"/>
          <w:sz w:val="30"/>
          <w:szCs w:val="30"/>
          <w:lang w:val="en-US"/>
        </w:rPr>
        <w:tab/>
      </w:r>
      <w:r w:rsidRPr="00364BBA">
        <w:rPr>
          <w:rFonts w:ascii="AngsanaUPC" w:hAnsi="AngsanaUPC" w:cs="AngsanaUPC"/>
          <w:color w:val="000000" w:themeColor="text1"/>
          <w:sz w:val="30"/>
          <w:szCs w:val="30"/>
          <w:lang w:val="en-US"/>
        </w:rPr>
        <w:tab/>
        <w:t>Depreciation of right-of-use assets are calculated by reference to their costs on a</w:t>
      </w:r>
      <w:r w:rsidR="00D74596"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lang w:val="en-US"/>
        </w:rPr>
        <w:t>straight-line basis over the shorter of their estimated useful lives and the lease term is 20 years</w:t>
      </w:r>
      <w:r w:rsidRPr="00364BBA">
        <w:rPr>
          <w:rFonts w:ascii="AngsanaUPC" w:hAnsi="AngsanaUPC" w:cs="AngsanaUPC" w:hint="cs"/>
          <w:color w:val="000000" w:themeColor="text1"/>
          <w:sz w:val="30"/>
          <w:szCs w:val="30"/>
          <w:cs/>
        </w:rPr>
        <w:t>.</w:t>
      </w:r>
      <w:r w:rsidRPr="00364BBA">
        <w:rPr>
          <w:rFonts w:ascii="AngsanaUPC" w:hAnsi="AngsanaUPC" w:cs="AngsanaUPC"/>
          <w:b/>
          <w:bCs/>
          <w:color w:val="000000" w:themeColor="text1"/>
          <w:sz w:val="30"/>
          <w:szCs w:val="30"/>
          <w:lang w:val="en-US"/>
        </w:rPr>
        <w:tab/>
      </w:r>
      <w:r w:rsidRPr="00364BBA">
        <w:rPr>
          <w:rFonts w:ascii="AngsanaUPC" w:hAnsi="AngsanaUPC" w:cs="AngsanaUPC"/>
          <w:b/>
          <w:bCs/>
          <w:color w:val="000000" w:themeColor="text1"/>
          <w:sz w:val="30"/>
          <w:szCs w:val="30"/>
          <w:lang w:val="en-US"/>
        </w:rPr>
        <w:tab/>
      </w:r>
    </w:p>
    <w:p w:rsidR="00C406B7" w:rsidRPr="00D2633B" w:rsidRDefault="00B72F9C" w:rsidP="00D2633B">
      <w:pPr>
        <w:pStyle w:val="ListParagraph"/>
        <w:numPr>
          <w:ilvl w:val="0"/>
          <w:numId w:val="36"/>
        </w:numPr>
        <w:rPr>
          <w:rFonts w:ascii="AngsanaUPC" w:hAnsi="AngsanaUPC" w:cs="AngsanaUPC"/>
          <w:b/>
          <w:bCs/>
          <w:color w:val="000000" w:themeColor="text1"/>
          <w:sz w:val="30"/>
          <w:szCs w:val="30"/>
        </w:rPr>
      </w:pPr>
      <w:r w:rsidRPr="00D2633B">
        <w:rPr>
          <w:rFonts w:ascii="AngsanaUPC" w:hAnsi="AngsanaUPC" w:cs="AngsanaUPC"/>
          <w:b/>
          <w:bCs/>
          <w:color w:val="000000" w:themeColor="text1"/>
          <w:sz w:val="30"/>
          <w:szCs w:val="30"/>
          <w:cs/>
        </w:rPr>
        <w:br w:type="page"/>
      </w:r>
      <w:bookmarkStart w:id="1" w:name="_GoBack"/>
      <w:bookmarkEnd w:id="1"/>
      <w:r w:rsidR="00C406B7" w:rsidRPr="00D2633B">
        <w:rPr>
          <w:rFonts w:ascii="AngsanaUPC" w:hAnsi="AngsanaUPC" w:cs="AngsanaUPC"/>
          <w:b/>
          <w:bCs/>
          <w:color w:val="000000" w:themeColor="text1"/>
          <w:sz w:val="30"/>
          <w:szCs w:val="30"/>
        </w:rPr>
        <w:lastRenderedPageBreak/>
        <w:t>Lease liabilities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and payments of penalties for terminating the lease, if the lease term reflects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exercising an option to terminate. Variable lease payments that do not depend on an index or a rate are </w:t>
      </w:r>
      <w:proofErr w:type="spellStart"/>
      <w:r w:rsidRPr="00364BBA">
        <w:rPr>
          <w:rFonts w:ascii="AngsanaUPC" w:hAnsi="AngsanaUPC" w:cs="AngsanaUPC"/>
          <w:color w:val="000000" w:themeColor="text1"/>
          <w:sz w:val="30"/>
          <w:szCs w:val="30"/>
          <w:lang w:val="en-US"/>
        </w:rPr>
        <w:t>recognised</w:t>
      </w:r>
      <w:proofErr w:type="spellEnd"/>
      <w:r w:rsidRPr="00364BBA">
        <w:rPr>
          <w:rFonts w:ascii="AngsanaUPC" w:hAnsi="AngsanaUPC" w:cs="AngsanaUPC"/>
          <w:color w:val="000000" w:themeColor="text1"/>
          <w:sz w:val="30"/>
          <w:szCs w:val="30"/>
          <w:lang w:val="en-US"/>
        </w:rPr>
        <w:t xml:space="preserve"> as expenses in the </w:t>
      </w:r>
      <w:r w:rsidR="004B5B31" w:rsidRPr="00364BBA">
        <w:rPr>
          <w:rFonts w:ascii="AngsanaUPC" w:hAnsi="AngsanaUPC" w:cs="AngsanaUPC"/>
          <w:color w:val="000000" w:themeColor="text1"/>
          <w:sz w:val="30"/>
          <w:szCs w:val="30"/>
          <w:lang w:val="en-US"/>
        </w:rPr>
        <w:t>year</w:t>
      </w:r>
      <w:r w:rsidRPr="00364BBA">
        <w:rPr>
          <w:rFonts w:ascii="AngsanaUPC" w:hAnsi="AngsanaUPC" w:cs="AngsanaUPC"/>
          <w:color w:val="000000" w:themeColor="text1"/>
          <w:sz w:val="30"/>
          <w:szCs w:val="30"/>
          <w:lang w:val="en-US"/>
        </w:rPr>
        <w:t xml:space="preserve"> in which the event or condition that triggers the payment occurs.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In calculating the present value of lease payments,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t>Short-term leases and leases of low-value assets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A lease that has a lease term less than or equal to 12 months from commencement date or a lease of low-value assets is </w:t>
      </w:r>
      <w:proofErr w:type="spellStart"/>
      <w:r w:rsidRPr="00364BBA">
        <w:rPr>
          <w:rFonts w:ascii="AngsanaUPC" w:hAnsi="AngsanaUPC" w:cs="AngsanaUPC"/>
          <w:color w:val="000000" w:themeColor="text1"/>
          <w:sz w:val="30"/>
          <w:szCs w:val="30"/>
          <w:lang w:val="en-US"/>
        </w:rPr>
        <w:t>recognised</w:t>
      </w:r>
      <w:proofErr w:type="spellEnd"/>
      <w:r w:rsidRPr="00364BBA">
        <w:rPr>
          <w:rFonts w:ascii="AngsanaUPC" w:hAnsi="AngsanaUPC" w:cs="AngsanaUPC"/>
          <w:color w:val="000000" w:themeColor="text1"/>
          <w:sz w:val="30"/>
          <w:szCs w:val="30"/>
          <w:lang w:val="en-US"/>
        </w:rPr>
        <w:t xml:space="preserve"> as expenses on a straight-line basis over the lease term.</w:t>
      </w:r>
    </w:p>
    <w:p w:rsidR="002F4D13" w:rsidRPr="00364BBA" w:rsidRDefault="002F4D13" w:rsidP="00D2633B">
      <w:pPr>
        <w:pStyle w:val="BodyText"/>
        <w:numPr>
          <w:ilvl w:val="1"/>
          <w:numId w:val="45"/>
        </w:numPr>
        <w:tabs>
          <w:tab w:val="left" w:pos="720"/>
        </w:tabs>
        <w:spacing w:before="240" w:line="216" w:lineRule="auto"/>
        <w:ind w:left="567" w:hanging="567"/>
        <w:jc w:val="thaiDistribute"/>
        <w:rPr>
          <w:rFonts w:ascii="Angsana New" w:hAnsi="Angsana New" w:cs="Angsana New"/>
          <w:b/>
          <w:bCs/>
          <w:color w:val="000000" w:themeColor="text1"/>
          <w:position w:val="-6"/>
          <w:cs/>
          <w:lang w:val="en-US"/>
        </w:rPr>
      </w:pPr>
      <w:r w:rsidRPr="00364BBA">
        <w:rPr>
          <w:rFonts w:ascii="Angsana New" w:hAnsi="Angsana New" w:cs="Angsana New"/>
          <w:b/>
          <w:bCs/>
          <w:color w:val="000000" w:themeColor="text1"/>
          <w:position w:val="-6"/>
          <w:lang w:val="en-US"/>
        </w:rPr>
        <w:t>Income tax</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Income tax expense represents the sum of corporate income tax currently payable and deferred tax.</w:t>
      </w:r>
    </w:p>
    <w:p w:rsidR="002F4D13" w:rsidRPr="00364BBA" w:rsidRDefault="002F4D13" w:rsidP="00A003C8">
      <w:pPr>
        <w:spacing w:before="120" w:line="216" w:lineRule="auto"/>
        <w:ind w:left="568"/>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Current tax</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Corporate income tax of the Company are calculated from the accounting profit and adjusted with revenues and expenses which are exempted from income tax or expenses not allowed by tax law.</w:t>
      </w:r>
    </w:p>
    <w:p w:rsidR="002F4D13" w:rsidRPr="00364BBA" w:rsidRDefault="002F4D13" w:rsidP="00A003C8">
      <w:pPr>
        <w:spacing w:before="120" w:line="216" w:lineRule="auto"/>
        <w:ind w:left="568"/>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Deferred</w:t>
      </w:r>
      <w:r w:rsidRPr="00364BBA">
        <w:rPr>
          <w:rFonts w:ascii="Angsana New" w:hAnsi="Angsana New" w:cs="Angsana New"/>
          <w:b/>
          <w:bCs/>
          <w:color w:val="000000" w:themeColor="text1"/>
          <w:sz w:val="32"/>
          <w:szCs w:val="32"/>
          <w:cs/>
          <w:lang w:val="en-US"/>
        </w:rPr>
        <w:t xml:space="preserve"> </w:t>
      </w:r>
      <w:r w:rsidRPr="00364BBA">
        <w:rPr>
          <w:rFonts w:ascii="Angsana New" w:hAnsi="Angsana New" w:cs="Angsana New"/>
          <w:b/>
          <w:bCs/>
          <w:color w:val="000000" w:themeColor="text1"/>
          <w:sz w:val="32"/>
          <w:szCs w:val="32"/>
          <w:lang w:val="en-US"/>
        </w:rPr>
        <w:t>tax</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Deferred income tax is provided on temporary differences between the tax bases of assets and liabilities and their carrying amounts at the end of each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using the tax rates enacted at the end of the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w:t>
      </w:r>
    </w:p>
    <w:p w:rsidR="00B72F9C" w:rsidRDefault="00B72F9C">
      <w:pPr>
        <w:rPr>
          <w:rFonts w:ascii="Angsana New" w:hAnsi="Angsana New" w:cs="Angsana New"/>
          <w:color w:val="000000" w:themeColor="text1"/>
          <w:sz w:val="32"/>
          <w:szCs w:val="32"/>
          <w:lang w:val="en-US"/>
        </w:rPr>
      </w:pPr>
      <w:r>
        <w:rPr>
          <w:rFonts w:ascii="Angsana New" w:hAnsi="Angsana New" w:cs="Angsana New"/>
          <w:color w:val="000000" w:themeColor="text1"/>
          <w:sz w:val="32"/>
          <w:szCs w:val="32"/>
          <w:lang w:val="en-US"/>
        </w:rPr>
        <w:br w:type="page"/>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lastRenderedPageBreak/>
        <w:t>The Company recognizes deferred tax liabilities for all taxable temporary differences. However, it does not recognize deferred tax assets for all deductible temporary differences and tax losses carried forward because it is uncertain that future taxable profit will be available against which such deductible temporary differences and that tax losses carried forward can be utilized.</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At each reporting date, the Company will review and reduce the carrying amount of deferred tax assets</w:t>
      </w:r>
      <w:r w:rsidRPr="00364BBA">
        <w:rPr>
          <w:rFonts w:ascii="Angsana New" w:hAnsi="Angsana New" w:cs="Angsana New" w:hint="cs"/>
          <w:color w:val="000000" w:themeColor="text1"/>
          <w:sz w:val="32"/>
          <w:szCs w:val="32"/>
          <w:cs/>
          <w:lang w:val="en-US"/>
        </w:rPr>
        <w: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records deferred tax directly to shareholders' equity if the tax relates to items that are recorded directly to shareholders' equity.</w:t>
      </w:r>
    </w:p>
    <w:p w:rsidR="002F4D13" w:rsidRPr="00364BBA" w:rsidRDefault="002F4D13" w:rsidP="00D2633B">
      <w:pPr>
        <w:pStyle w:val="BodyText"/>
        <w:numPr>
          <w:ilvl w:val="1"/>
          <w:numId w:val="45"/>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Financial instruments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D94CD3" w:rsidRPr="00364BBA" w:rsidRDefault="00D94CD3" w:rsidP="00D94CD3">
      <w:pPr>
        <w:spacing w:before="120" w:after="120" w:line="380" w:lineRule="exact"/>
        <w:ind w:firstLine="540"/>
        <w:jc w:val="thaiDistribute"/>
        <w:rPr>
          <w:rFonts w:asciiTheme="majorBidi" w:eastAsia="Arial" w:hAnsiTheme="majorBidi" w:cstheme="majorBidi"/>
          <w:color w:val="000000" w:themeColor="text1"/>
          <w:sz w:val="30"/>
          <w:szCs w:val="30"/>
          <w:lang w:val="en-US"/>
        </w:rPr>
      </w:pPr>
      <w:r w:rsidRPr="00364BBA">
        <w:rPr>
          <w:rFonts w:asciiTheme="majorBidi" w:eastAsia="Arial Unicode MS" w:hAnsiTheme="majorBidi" w:cstheme="majorBidi"/>
          <w:b/>
          <w:bCs/>
          <w:color w:val="000000" w:themeColor="text1"/>
          <w:sz w:val="30"/>
          <w:szCs w:val="30"/>
          <w:lang w:val="en-US"/>
        </w:rPr>
        <w:t>Classification and measurement of financial assets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are classified, at initial recognition, as to be subsequently measured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364BBA">
        <w:rPr>
          <w:rFonts w:asciiTheme="majorBidi" w:eastAsia="Arial Unicode MS" w:hAnsiTheme="majorBidi" w:cstheme="majorBidi"/>
          <w:color w:val="000000" w:themeColor="text1"/>
          <w:sz w:val="30"/>
          <w:szCs w:val="30"/>
          <w:cs/>
        </w:rPr>
        <w:t xml:space="preserve"> </w:t>
      </w:r>
    </w:p>
    <w:p w:rsidR="00D94CD3" w:rsidRPr="00364BBA" w:rsidRDefault="00D94CD3" w:rsidP="00D94CD3">
      <w:pPr>
        <w:spacing w:before="120" w:after="120" w:line="380" w:lineRule="exact"/>
        <w:ind w:firstLine="540"/>
        <w:jc w:val="thaiDistribute"/>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t xml:space="preserve">Financial assets at </w:t>
      </w:r>
      <w:proofErr w:type="spellStart"/>
      <w:r w:rsidRPr="00364BBA">
        <w:rPr>
          <w:rFonts w:asciiTheme="majorBidi" w:eastAsia="Arial Unicode MS" w:hAnsiTheme="majorBidi" w:cstheme="majorBidi"/>
          <w:b/>
          <w:bCs/>
          <w:i/>
          <w:iCs/>
          <w:color w:val="000000" w:themeColor="text1"/>
          <w:sz w:val="30"/>
          <w:szCs w:val="30"/>
          <w:lang w:val="en-US"/>
        </w:rPr>
        <w:t>amortised</w:t>
      </w:r>
      <w:proofErr w:type="spellEnd"/>
      <w:r w:rsidRPr="00364BBA">
        <w:rPr>
          <w:rFonts w:asciiTheme="majorBidi" w:eastAsia="Arial Unicode MS" w:hAnsiTheme="majorBidi" w:cstheme="majorBidi"/>
          <w:b/>
          <w:bCs/>
          <w:i/>
          <w:iCs/>
          <w:color w:val="000000" w:themeColor="text1"/>
          <w:sz w:val="30"/>
          <w:szCs w:val="30"/>
          <w:lang w:val="en-US"/>
        </w:rPr>
        <w:t xml:space="preserve"> cost </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Company measures financial assets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are subsequently measured using the effective interest rate (“EIR”) method and are subject to impairment. Gains and losses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 when the asset is </w:t>
      </w:r>
      <w:proofErr w:type="spellStart"/>
      <w:r w:rsidRPr="00364BBA">
        <w:rPr>
          <w:rFonts w:asciiTheme="majorBidi" w:eastAsia="Arial Unicode MS" w:hAnsiTheme="majorBidi" w:cstheme="majorBidi"/>
          <w:color w:val="000000" w:themeColor="text1"/>
          <w:sz w:val="30"/>
          <w:szCs w:val="30"/>
          <w:lang w:val="en-US"/>
        </w:rPr>
        <w:t>derecognised</w:t>
      </w:r>
      <w:proofErr w:type="spellEnd"/>
      <w:r w:rsidRPr="00364BBA">
        <w:rPr>
          <w:rFonts w:asciiTheme="majorBidi" w:eastAsia="Arial Unicode MS" w:hAnsiTheme="majorBidi" w:cstheme="majorBidi"/>
          <w:color w:val="000000" w:themeColor="text1"/>
          <w:sz w:val="30"/>
          <w:szCs w:val="30"/>
          <w:lang w:val="en-US"/>
        </w:rPr>
        <w:t>, modified or impaired.</w:t>
      </w:r>
    </w:p>
    <w:p w:rsidR="00B72F9C" w:rsidRDefault="00B72F9C">
      <w:pPr>
        <w:rPr>
          <w:rFonts w:asciiTheme="majorBidi" w:eastAsia="Arial Unicode MS" w:hAnsiTheme="majorBidi" w:cstheme="majorBidi"/>
          <w:b/>
          <w:bCs/>
          <w:i/>
          <w:iCs/>
          <w:color w:val="000000" w:themeColor="text1"/>
          <w:sz w:val="30"/>
          <w:szCs w:val="30"/>
          <w:lang w:val="en-US"/>
        </w:rPr>
      </w:pPr>
      <w:r>
        <w:rPr>
          <w:rFonts w:asciiTheme="majorBidi" w:eastAsia="Arial Unicode MS" w:hAnsiTheme="majorBidi" w:cstheme="majorBidi"/>
          <w:b/>
          <w:bCs/>
          <w:i/>
          <w:iCs/>
          <w:color w:val="000000" w:themeColor="text1"/>
          <w:sz w:val="30"/>
          <w:szCs w:val="30"/>
          <w:lang w:val="en-US"/>
        </w:rPr>
        <w:br w:type="page"/>
      </w:r>
    </w:p>
    <w:p w:rsidR="00D94CD3" w:rsidRPr="00364BBA" w:rsidRDefault="00D94CD3" w:rsidP="00D94CD3">
      <w:pPr>
        <w:spacing w:before="120" w:after="120" w:line="380" w:lineRule="exact"/>
        <w:ind w:left="540"/>
        <w:jc w:val="thaiDistribute"/>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lastRenderedPageBreak/>
        <w:t>Financial assets at FVTPL</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measured at FVTPL are carried in the statement of financial position at fair value with net changes in fair value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These financial assets</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include derivatives, security investments held for trading, equity investments which The Company has not irrevocably elected to classify at FVOCI and financial assets with cash flows that are not solely payments of principal and interest.</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cs/>
        </w:rPr>
      </w:pPr>
      <w:r w:rsidRPr="00364BBA">
        <w:rPr>
          <w:rFonts w:asciiTheme="majorBidi" w:eastAsia="Arial Unicode MS" w:hAnsiTheme="majorBidi" w:cstheme="majorBidi"/>
          <w:color w:val="000000" w:themeColor="text1"/>
          <w:sz w:val="30"/>
          <w:szCs w:val="30"/>
          <w:lang w:val="en-US"/>
        </w:rPr>
        <w:t xml:space="preserve">Dividends on listed equity investments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as other income in profit or loss. </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b/>
          <w:bCs/>
          <w:color w:val="000000" w:themeColor="text1"/>
          <w:sz w:val="30"/>
          <w:szCs w:val="30"/>
          <w:lang w:val="en-US"/>
        </w:rPr>
        <w:t>Classification and measurement of financial liabilities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Except for derivative liabilities, at initial recognition The Company’s financial liabilities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at fair value net of</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transaction costs and classified</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 xml:space="preserve">as liabilities to be subsequently measured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w:t>
      </w:r>
      <w:r w:rsidRPr="00364BBA">
        <w:rPr>
          <w:rFonts w:asciiTheme="majorBidi" w:hAnsiTheme="majorBidi" w:cstheme="majorBidi"/>
          <w:color w:val="000000" w:themeColor="text1"/>
          <w:sz w:val="30"/>
          <w:szCs w:val="30"/>
          <w:lang w:val="en-US"/>
        </w:rPr>
        <w:t xml:space="preserve"> </w:t>
      </w:r>
      <w:r w:rsidRPr="00364BBA">
        <w:rPr>
          <w:rFonts w:asciiTheme="majorBidi" w:eastAsia="Arial Unicode MS" w:hAnsiTheme="majorBidi" w:cstheme="majorBidi"/>
          <w:color w:val="000000" w:themeColor="text1"/>
          <w:sz w:val="30"/>
          <w:szCs w:val="30"/>
          <w:lang w:val="en-US"/>
        </w:rPr>
        <w:t>using the EIR method.</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 xml:space="preserve">Gains and losses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 when the liabilities are </w:t>
      </w:r>
      <w:proofErr w:type="spellStart"/>
      <w:r w:rsidRPr="00364BBA">
        <w:rPr>
          <w:rFonts w:asciiTheme="majorBidi" w:eastAsia="Arial Unicode MS" w:hAnsiTheme="majorBidi" w:cstheme="majorBidi"/>
          <w:color w:val="000000" w:themeColor="text1"/>
          <w:sz w:val="30"/>
          <w:szCs w:val="30"/>
          <w:lang w:val="en-US"/>
        </w:rPr>
        <w:t>derecognised</w:t>
      </w:r>
      <w:proofErr w:type="spellEnd"/>
      <w:r w:rsidRPr="00364BBA">
        <w:rPr>
          <w:rFonts w:asciiTheme="majorBidi" w:eastAsia="Arial Unicode MS" w:hAnsiTheme="majorBidi" w:cstheme="majorBidi"/>
          <w:color w:val="000000" w:themeColor="text1"/>
          <w:sz w:val="30"/>
          <w:szCs w:val="30"/>
          <w:lang w:val="en-US"/>
        </w:rPr>
        <w:t xml:space="preserve"> as well as through the EIR </w:t>
      </w:r>
      <w:proofErr w:type="spellStart"/>
      <w:r w:rsidRPr="00364BBA">
        <w:rPr>
          <w:rFonts w:asciiTheme="majorBidi" w:eastAsia="Arial Unicode MS" w:hAnsiTheme="majorBidi" w:cstheme="majorBidi"/>
          <w:color w:val="000000" w:themeColor="text1"/>
          <w:sz w:val="30"/>
          <w:szCs w:val="30"/>
          <w:lang w:val="en-US"/>
        </w:rPr>
        <w:t>amortisation</w:t>
      </w:r>
      <w:proofErr w:type="spellEnd"/>
      <w:r w:rsidRPr="00364BBA">
        <w:rPr>
          <w:rFonts w:asciiTheme="majorBidi" w:eastAsia="Arial Unicode MS" w:hAnsiTheme="majorBidi" w:cstheme="majorBidi"/>
          <w:color w:val="000000" w:themeColor="text1"/>
          <w:sz w:val="30"/>
          <w:szCs w:val="30"/>
          <w:lang w:val="en-US"/>
        </w:rPr>
        <w:t xml:space="preserve"> process. In determining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The Company takes into account any fees or costs that are an integral part of the EIR. The EIR </w:t>
      </w:r>
      <w:proofErr w:type="spellStart"/>
      <w:r w:rsidRPr="00364BBA">
        <w:rPr>
          <w:rFonts w:asciiTheme="majorBidi" w:eastAsia="Arial Unicode MS" w:hAnsiTheme="majorBidi" w:cstheme="majorBidi"/>
          <w:color w:val="000000" w:themeColor="text1"/>
          <w:sz w:val="30"/>
          <w:szCs w:val="30"/>
          <w:lang w:val="en-US"/>
        </w:rPr>
        <w:t>amortisation</w:t>
      </w:r>
      <w:proofErr w:type="spellEnd"/>
      <w:r w:rsidRPr="00364BBA">
        <w:rPr>
          <w:rFonts w:asciiTheme="majorBidi" w:eastAsia="Arial Unicode MS" w:hAnsiTheme="majorBidi" w:cstheme="majorBidi"/>
          <w:color w:val="000000" w:themeColor="text1"/>
          <w:sz w:val="30"/>
          <w:szCs w:val="30"/>
          <w:lang w:val="en-US"/>
        </w:rPr>
        <w:t xml:space="preserve"> is included in finance costs</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in profit or loss</w:t>
      </w:r>
      <w:r w:rsidRPr="00364BBA">
        <w:rPr>
          <w:rFonts w:asciiTheme="majorBidi" w:eastAsia="Arial Unicode MS" w:hAnsiTheme="majorBidi" w:cstheme="majorBidi"/>
          <w:color w:val="000000" w:themeColor="text1"/>
          <w:sz w:val="30"/>
          <w:szCs w:val="30"/>
          <w:cs/>
        </w:rPr>
        <w:t>.</w:t>
      </w:r>
      <w:r w:rsidRPr="00364BBA">
        <w:rPr>
          <w:rFonts w:asciiTheme="majorBidi" w:eastAsia="Calibri" w:hAnsiTheme="majorBidi" w:cstheme="majorBidi"/>
          <w:strike/>
          <w:color w:val="000000" w:themeColor="text1"/>
          <w:sz w:val="30"/>
          <w:szCs w:val="30"/>
          <w:cs/>
        </w:rPr>
        <w:t xml:space="preserve"> </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Calibri" w:hAnsiTheme="majorBidi" w:cstheme="majorBidi"/>
          <w:color w:val="000000" w:themeColor="text1"/>
          <w:sz w:val="30"/>
          <w:szCs w:val="30"/>
          <w:lang w:val="en-US"/>
        </w:rPr>
        <w:t>The Company may elect to measure financial liabilities at FVTPL if doing so eliminates, or significantly reduces a recognition inconsistency (sometimes referred to as an accounting mismatch).</w:t>
      </w:r>
    </w:p>
    <w:p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Derecognition of financial instruments</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 financial asset is primarily </w:t>
      </w:r>
      <w:proofErr w:type="spellStart"/>
      <w:r w:rsidRPr="00364BBA">
        <w:rPr>
          <w:rFonts w:asciiTheme="majorBidi" w:eastAsia="Arial" w:hAnsiTheme="majorBidi" w:cstheme="majorBidi"/>
          <w:color w:val="000000" w:themeColor="text1"/>
          <w:sz w:val="30"/>
          <w:szCs w:val="30"/>
          <w:lang w:val="en-US"/>
        </w:rPr>
        <w:t>derecognised</w:t>
      </w:r>
      <w:proofErr w:type="spellEnd"/>
      <w:r w:rsidRPr="00364BBA">
        <w:rPr>
          <w:rFonts w:asciiTheme="majorBidi" w:eastAsia="Arial" w:hAnsiTheme="majorBidi" w:cstheme="majorBidi"/>
          <w:color w:val="000000" w:themeColor="text1"/>
          <w:sz w:val="30"/>
          <w:szCs w:val="30"/>
          <w:lang w:val="en-US"/>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 financial liability is </w:t>
      </w:r>
      <w:proofErr w:type="spellStart"/>
      <w:r w:rsidRPr="00364BBA">
        <w:rPr>
          <w:rFonts w:asciiTheme="majorBidi" w:eastAsia="Arial" w:hAnsiTheme="majorBidi" w:cstheme="majorBidi"/>
          <w:color w:val="000000" w:themeColor="text1"/>
          <w:sz w:val="30"/>
          <w:szCs w:val="30"/>
          <w:lang w:val="en-US"/>
        </w:rPr>
        <w:t>derecognised</w:t>
      </w:r>
      <w:proofErr w:type="spellEnd"/>
      <w:r w:rsidRPr="00364BBA">
        <w:rPr>
          <w:rFonts w:asciiTheme="majorBidi" w:eastAsia="Arial" w:hAnsiTheme="majorBidi" w:cstheme="majorBidi"/>
          <w:color w:val="000000" w:themeColor="text1"/>
          <w:sz w:val="30"/>
          <w:szCs w:val="30"/>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64BBA">
        <w:rPr>
          <w:rFonts w:asciiTheme="majorBidi" w:eastAsia="Arial" w:hAnsiTheme="majorBidi" w:cstheme="majorBidi"/>
          <w:color w:val="000000" w:themeColor="text1"/>
          <w:sz w:val="30"/>
          <w:szCs w:val="30"/>
          <w:lang w:val="en-US"/>
        </w:rPr>
        <w:t>recognised</w:t>
      </w:r>
      <w:proofErr w:type="spellEnd"/>
      <w:r w:rsidRPr="00364BBA">
        <w:rPr>
          <w:rFonts w:asciiTheme="majorBidi" w:eastAsia="Arial" w:hAnsiTheme="majorBidi" w:cstheme="majorBidi"/>
          <w:color w:val="000000" w:themeColor="text1"/>
          <w:sz w:val="30"/>
          <w:szCs w:val="30"/>
          <w:lang w:val="en-US"/>
        </w:rPr>
        <w:t xml:space="preserve"> in the statement of profit or loss.</w:t>
      </w:r>
    </w:p>
    <w:p w:rsidR="00B72F9C" w:rsidRDefault="00B72F9C">
      <w:pPr>
        <w:rPr>
          <w:rFonts w:asciiTheme="majorBidi" w:eastAsia="Arial" w:hAnsiTheme="majorBidi" w:cstheme="majorBidi"/>
          <w:b/>
          <w:bCs/>
          <w:color w:val="000000" w:themeColor="text1"/>
          <w:sz w:val="30"/>
          <w:szCs w:val="30"/>
          <w:lang w:val="en-US"/>
        </w:rPr>
      </w:pPr>
      <w:r>
        <w:rPr>
          <w:rFonts w:asciiTheme="majorBidi" w:eastAsia="Arial" w:hAnsiTheme="majorBidi" w:cstheme="majorBidi"/>
          <w:b/>
          <w:bCs/>
          <w:color w:val="000000" w:themeColor="text1"/>
          <w:sz w:val="30"/>
          <w:szCs w:val="30"/>
          <w:lang w:val="en-US"/>
        </w:rPr>
        <w:br w:type="page"/>
      </w:r>
    </w:p>
    <w:p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lastRenderedPageBreak/>
        <w:t>Impairment of financial assets</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For trade receivables and contract assets, The Company applies a simplified approach in calculating ECLs. Therefore, The Company does not track changes in credit risk, but instead </w:t>
      </w:r>
      <w:proofErr w:type="spellStart"/>
      <w:r w:rsidRPr="00364BBA">
        <w:rPr>
          <w:rFonts w:asciiTheme="majorBidi" w:eastAsia="Arial" w:hAnsiTheme="majorBidi" w:cstheme="majorBidi"/>
          <w:color w:val="000000" w:themeColor="text1"/>
          <w:sz w:val="30"/>
          <w:szCs w:val="30"/>
          <w:lang w:val="en-US"/>
        </w:rPr>
        <w:t>recognises</w:t>
      </w:r>
      <w:proofErr w:type="spellEnd"/>
      <w:r w:rsidRPr="00364BBA">
        <w:rPr>
          <w:rFonts w:asciiTheme="majorBidi" w:eastAsia="Arial" w:hAnsiTheme="majorBidi" w:cstheme="majorBidi"/>
          <w:color w:val="000000" w:themeColor="text1"/>
          <w:sz w:val="30"/>
          <w:szCs w:val="30"/>
          <w:lang w:val="en-US"/>
        </w:rPr>
        <w:t xml:space="preserve"> a loss allowance based on lifetime ECLs at each reporting date. It is based on its historical credit loss experience and adjusted for forward-looking factors specific to the debtors and the economic environment.</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 financial asset is written off when there is no reasonable expectation of recovering the contractual cash flows.</w:t>
      </w:r>
    </w:p>
    <w:p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 xml:space="preserve">Offsetting of financial instruments </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Financial assets and financial liabilities are offset and the net amount is reported in the consolidated statement of financial position if there is a currently enforceable legal right to offset the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amounts and there is an intention to settle on a net basis, to </w:t>
      </w:r>
      <w:r w:rsidR="00FB20B5" w:rsidRPr="00364BBA">
        <w:rPr>
          <w:rFonts w:asciiTheme="majorBidi" w:eastAsia="Arial" w:hAnsiTheme="majorBidi" w:cstheme="majorBidi"/>
          <w:color w:val="000000" w:themeColor="text1"/>
          <w:sz w:val="30"/>
          <w:szCs w:val="30"/>
          <w:lang w:val="en-US"/>
        </w:rPr>
        <w:t>realize</w:t>
      </w:r>
      <w:r w:rsidRPr="00364BBA">
        <w:rPr>
          <w:rFonts w:asciiTheme="majorBidi" w:eastAsia="Arial" w:hAnsiTheme="majorBidi" w:cstheme="majorBidi"/>
          <w:color w:val="000000" w:themeColor="text1"/>
          <w:sz w:val="30"/>
          <w:szCs w:val="30"/>
          <w:lang w:val="en-US"/>
        </w:rPr>
        <w:t xml:space="preserve"> the assets and settle the liabilities simultaneously.</w:t>
      </w:r>
    </w:p>
    <w:p w:rsidR="00E05E1D" w:rsidRPr="00097A40" w:rsidRDefault="00E05E1D" w:rsidP="00D2633B">
      <w:pPr>
        <w:pStyle w:val="BodyText"/>
        <w:numPr>
          <w:ilvl w:val="1"/>
          <w:numId w:val="45"/>
        </w:numPr>
        <w:tabs>
          <w:tab w:val="left" w:pos="720"/>
        </w:tabs>
        <w:spacing w:before="240" w:line="216" w:lineRule="auto"/>
        <w:ind w:left="567" w:hanging="567"/>
        <w:jc w:val="thaiDistribute"/>
        <w:rPr>
          <w:rFonts w:ascii="Angsana New" w:hAnsi="Angsana New" w:cs="Angsana New"/>
          <w:b/>
          <w:bCs/>
          <w:color w:val="000000" w:themeColor="text1"/>
          <w:position w:val="-6"/>
          <w:cs/>
          <w:lang w:val="en-US"/>
        </w:rPr>
      </w:pPr>
      <w:r w:rsidRPr="00097A40">
        <w:rPr>
          <w:rFonts w:ascii="Angsana New" w:hAnsi="Angsana New" w:cs="Angsana New"/>
          <w:b/>
          <w:bCs/>
          <w:color w:val="000000" w:themeColor="text1"/>
          <w:position w:val="-6"/>
          <w:lang w:val="en-US"/>
        </w:rPr>
        <w:t>Derivatives and hedge accounting</w:t>
      </w:r>
    </w:p>
    <w:p w:rsidR="00E05E1D" w:rsidRPr="00364BBA" w:rsidRDefault="00D94CD3" w:rsidP="00E05E1D">
      <w:pPr>
        <w:spacing w:before="120" w:after="120" w:line="380" w:lineRule="exact"/>
        <w:ind w:left="540" w:hanging="7"/>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The Company</w:t>
      </w:r>
      <w:r w:rsidR="00E05E1D" w:rsidRPr="00364BBA">
        <w:rPr>
          <w:rFonts w:asciiTheme="majorBidi" w:eastAsia="Arial" w:hAnsiTheme="majorBidi" w:cstheme="majorBidi"/>
          <w:color w:val="000000" w:themeColor="text1"/>
          <w:sz w:val="30"/>
          <w:szCs w:val="30"/>
          <w:lang w:val="en-US"/>
        </w:rPr>
        <w:t xml:space="preserve"> uses </w:t>
      </w:r>
      <w:r w:rsidR="009419B4" w:rsidRPr="00364BBA">
        <w:rPr>
          <w:rFonts w:asciiTheme="majorBidi" w:eastAsia="Arial" w:hAnsiTheme="majorBidi" w:cstheme="majorBidi"/>
          <w:color w:val="000000" w:themeColor="text1"/>
          <w:sz w:val="30"/>
          <w:szCs w:val="30"/>
          <w:lang w:val="en-US"/>
        </w:rPr>
        <w:t xml:space="preserve">forward exchange contracts </w:t>
      </w:r>
      <w:r w:rsidR="00E05E1D" w:rsidRPr="00364BBA">
        <w:rPr>
          <w:rFonts w:asciiTheme="majorBidi" w:eastAsia="Arial" w:hAnsiTheme="majorBidi" w:cstheme="majorBidi"/>
          <w:color w:val="000000" w:themeColor="text1"/>
          <w:sz w:val="30"/>
          <w:szCs w:val="30"/>
          <w:lang w:val="en-US"/>
        </w:rPr>
        <w:t xml:space="preserve">as a derivative to hedge its </w:t>
      </w:r>
      <w:r w:rsidR="009419B4" w:rsidRPr="00364BBA">
        <w:rPr>
          <w:rFonts w:asciiTheme="majorBidi" w:eastAsia="Arial" w:hAnsiTheme="majorBidi" w:cstheme="majorBidi"/>
          <w:color w:val="000000" w:themeColor="text1"/>
          <w:sz w:val="30"/>
          <w:szCs w:val="30"/>
          <w:lang w:val="en-US"/>
        </w:rPr>
        <w:t xml:space="preserve">exchange </w:t>
      </w:r>
      <w:r w:rsidR="00E05E1D" w:rsidRPr="00364BBA">
        <w:rPr>
          <w:rFonts w:asciiTheme="majorBidi" w:eastAsia="Arial" w:hAnsiTheme="majorBidi" w:cstheme="majorBidi"/>
          <w:color w:val="000000" w:themeColor="text1"/>
          <w:sz w:val="30"/>
          <w:szCs w:val="30"/>
          <w:lang w:val="en-US"/>
        </w:rPr>
        <w:t xml:space="preserve">rate risks. </w:t>
      </w:r>
    </w:p>
    <w:p w:rsidR="00E05E1D" w:rsidRPr="00364BBA" w:rsidRDefault="00E05E1D" w:rsidP="00E05E1D">
      <w:pPr>
        <w:spacing w:before="120" w:after="120" w:line="380" w:lineRule="exact"/>
        <w:ind w:left="540" w:hanging="7"/>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Derivatives are initially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at fair value on the date on which a derivative contract is entered into and are subsequently remeasured at fair value. The subsequent changes are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hAnsiTheme="majorBidi" w:cstheme="majorBidi"/>
          <w:color w:val="000000" w:themeColor="text1"/>
          <w:sz w:val="30"/>
          <w:szCs w:val="30"/>
          <w:lang w:val="en-US"/>
        </w:rPr>
        <w:t xml:space="preserve"> </w:t>
      </w:r>
    </w:p>
    <w:p w:rsidR="00E05E1D" w:rsidRPr="00364BBA" w:rsidRDefault="00E05E1D" w:rsidP="00E05E1D">
      <w:pPr>
        <w:spacing w:before="12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Derivative is presented as a non-current asset or a non-current liability if the remaining maturity of the instrument is more than 12 months and it is not due to be </w:t>
      </w:r>
      <w:r w:rsidR="00FF019D" w:rsidRPr="00364BBA">
        <w:rPr>
          <w:rFonts w:asciiTheme="majorBidi" w:eastAsia="Arial" w:hAnsiTheme="majorBidi" w:cstheme="majorBidi"/>
          <w:color w:val="000000" w:themeColor="text1"/>
          <w:sz w:val="30"/>
          <w:szCs w:val="30"/>
          <w:lang w:val="en-US"/>
        </w:rPr>
        <w:t>realized</w:t>
      </w:r>
      <w:r w:rsidRPr="00364BBA">
        <w:rPr>
          <w:rFonts w:asciiTheme="majorBidi" w:eastAsia="Arial" w:hAnsiTheme="majorBidi" w:cstheme="majorBidi"/>
          <w:color w:val="000000" w:themeColor="text1"/>
          <w:sz w:val="30"/>
          <w:szCs w:val="30"/>
          <w:lang w:val="en-US"/>
        </w:rPr>
        <w:t xml:space="preserve"> or settled within 12 months. Other derivatives are presented as current assets or current liabilities.</w:t>
      </w:r>
    </w:p>
    <w:p w:rsidR="00E05E1D" w:rsidRPr="00364BBA" w:rsidRDefault="00E05E1D" w:rsidP="00E05E1D">
      <w:pPr>
        <w:spacing w:before="120" w:after="120" w:line="380" w:lineRule="exact"/>
        <w:ind w:left="900" w:hanging="360"/>
        <w:jc w:val="both"/>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Hedge accounting</w:t>
      </w:r>
    </w:p>
    <w:p w:rsidR="00E05E1D" w:rsidRPr="00364BBA" w:rsidRDefault="00E05E1D" w:rsidP="00E05E1D">
      <w:pPr>
        <w:spacing w:before="120" w:after="120" w:line="380" w:lineRule="exact"/>
        <w:ind w:left="540" w:hanging="27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b/>
        <w:t>For the purpose of hedge accounting, hedges are classified as:</w:t>
      </w:r>
    </w:p>
    <w:p w:rsidR="00E05E1D" w:rsidRPr="00364BBA"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Fair value hedges</w:t>
      </w:r>
      <w:r w:rsidRPr="00364BBA">
        <w:rPr>
          <w:rFonts w:asciiTheme="majorBidi" w:hAnsiTheme="majorBidi" w:cstheme="majorBidi"/>
          <w:color w:val="000000" w:themeColor="text1"/>
          <w:sz w:val="30"/>
          <w:szCs w:val="30"/>
          <w:lang w:val="en-US"/>
        </w:rPr>
        <w:t xml:space="preserve"> </w:t>
      </w:r>
      <w:r w:rsidRPr="00364BBA">
        <w:rPr>
          <w:rFonts w:asciiTheme="majorBidi" w:eastAsia="Arial Unicode MS" w:hAnsiTheme="majorBidi" w:cstheme="majorBidi"/>
          <w:color w:val="000000" w:themeColor="text1"/>
          <w:sz w:val="30"/>
          <w:szCs w:val="30"/>
          <w:lang w:val="en-US"/>
        </w:rPr>
        <w:t xml:space="preserve">when hedging the exposure to changes in the fair value of a </w:t>
      </w:r>
      <w:r w:rsidR="00FF019D" w:rsidRPr="00364BBA">
        <w:rPr>
          <w:rFonts w:asciiTheme="majorBidi" w:eastAsia="Arial Unicode MS" w:hAnsiTheme="majorBidi" w:cstheme="majorBidi"/>
          <w:color w:val="000000" w:themeColor="text1"/>
          <w:sz w:val="30"/>
          <w:szCs w:val="30"/>
          <w:lang w:val="en-US"/>
        </w:rPr>
        <w:t>recognized</w:t>
      </w:r>
      <w:r w:rsidRPr="00364BBA">
        <w:rPr>
          <w:rFonts w:asciiTheme="majorBidi" w:eastAsia="Arial Unicode MS" w:hAnsiTheme="majorBidi" w:cstheme="majorBidi"/>
          <w:color w:val="000000" w:themeColor="text1"/>
          <w:sz w:val="30"/>
          <w:szCs w:val="30"/>
          <w:lang w:val="en-US"/>
        </w:rPr>
        <w:t xml:space="preserve"> asset or liability or an </w:t>
      </w:r>
      <w:r w:rsidR="00FF019D" w:rsidRPr="00364BBA">
        <w:rPr>
          <w:rFonts w:asciiTheme="majorBidi" w:eastAsia="Arial Unicode MS" w:hAnsiTheme="majorBidi" w:cstheme="majorBidi"/>
          <w:color w:val="000000" w:themeColor="text1"/>
          <w:sz w:val="30"/>
          <w:szCs w:val="30"/>
          <w:lang w:val="en-US"/>
        </w:rPr>
        <w:t>unrecognized</w:t>
      </w:r>
      <w:r w:rsidRPr="00364BBA">
        <w:rPr>
          <w:rFonts w:asciiTheme="majorBidi" w:eastAsia="Arial Unicode MS" w:hAnsiTheme="majorBidi" w:cstheme="majorBidi"/>
          <w:color w:val="000000" w:themeColor="text1"/>
          <w:sz w:val="30"/>
          <w:szCs w:val="30"/>
          <w:lang w:val="en-US"/>
        </w:rPr>
        <w:t xml:space="preserve"> firm commitment.</w:t>
      </w:r>
    </w:p>
    <w:p w:rsidR="00E05E1D" w:rsidRPr="00364BBA"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Cash flow hedges when hedging the exposure to variability in cash flows that is either attributable to a particular risk associated with a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asset or liability or a highly probable forecast transaction or the foreign currency risk in an </w:t>
      </w:r>
      <w:proofErr w:type="spellStart"/>
      <w:r w:rsidRPr="00364BBA">
        <w:rPr>
          <w:rFonts w:asciiTheme="majorBidi" w:eastAsia="Arial Unicode MS" w:hAnsiTheme="majorBidi" w:cstheme="majorBidi"/>
          <w:color w:val="000000" w:themeColor="text1"/>
          <w:sz w:val="30"/>
          <w:szCs w:val="30"/>
          <w:lang w:val="en-US"/>
        </w:rPr>
        <w:t>unrecognised</w:t>
      </w:r>
      <w:proofErr w:type="spellEnd"/>
      <w:r w:rsidRPr="00364BBA">
        <w:rPr>
          <w:rFonts w:asciiTheme="majorBidi" w:eastAsia="Arial Unicode MS" w:hAnsiTheme="majorBidi" w:cstheme="majorBidi"/>
          <w:color w:val="000000" w:themeColor="text1"/>
          <w:sz w:val="30"/>
          <w:szCs w:val="30"/>
          <w:lang w:val="en-US"/>
        </w:rPr>
        <w:t xml:space="preserve"> firm commitment.</w:t>
      </w:r>
    </w:p>
    <w:p w:rsidR="00F93D3A" w:rsidRDefault="00F93D3A">
      <w:pPr>
        <w:rPr>
          <w:rFonts w:asciiTheme="majorBidi" w:eastAsia="Arial" w:hAnsiTheme="majorBidi" w:cstheme="majorBidi"/>
          <w:color w:val="000000" w:themeColor="text1"/>
          <w:sz w:val="30"/>
          <w:szCs w:val="30"/>
          <w:lang w:val="en-US"/>
        </w:rPr>
      </w:pPr>
      <w:r>
        <w:rPr>
          <w:rFonts w:asciiTheme="majorBidi" w:eastAsia="Arial" w:hAnsiTheme="majorBidi" w:cstheme="majorBidi"/>
          <w:color w:val="000000" w:themeColor="text1"/>
          <w:sz w:val="30"/>
          <w:szCs w:val="30"/>
          <w:lang w:val="en-US"/>
        </w:rPr>
        <w:br w:type="page"/>
      </w:r>
    </w:p>
    <w:p w:rsidR="00E05E1D" w:rsidRPr="00364BBA" w:rsidRDefault="00E05E1D" w:rsidP="00E05E1D">
      <w:pPr>
        <w:spacing w:before="8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lastRenderedPageBreak/>
        <w:t xml:space="preserve">At the inception of a hedging relationship, </w:t>
      </w:r>
      <w:r w:rsidR="00D94CD3" w:rsidRPr="00364BBA">
        <w:rPr>
          <w:rFonts w:asciiTheme="majorBidi" w:eastAsia="Arial" w:hAnsiTheme="majorBidi" w:cstheme="majorBidi"/>
          <w:color w:val="000000" w:themeColor="text1"/>
          <w:sz w:val="30"/>
          <w:szCs w:val="30"/>
          <w:lang w:val="en-US"/>
        </w:rPr>
        <w:t>The Company</w:t>
      </w:r>
      <w:r w:rsidRPr="00364BBA">
        <w:rPr>
          <w:rFonts w:asciiTheme="majorBidi" w:eastAsia="Arial" w:hAnsiTheme="majorBidi" w:cstheme="majorBidi"/>
          <w:color w:val="000000" w:themeColor="text1"/>
          <w:sz w:val="30"/>
          <w:szCs w:val="30"/>
          <w:lang w:val="en-US"/>
        </w:rPr>
        <w:t xml:space="preserve"> formally designates and documents the hedging relationship to which it wishes to apply hedge accounting and the risk management objective and strategy for undertaking the hedge. </w:t>
      </w:r>
    </w:p>
    <w:p w:rsidR="00E05E1D" w:rsidRPr="00364BBA" w:rsidRDefault="00E05E1D" w:rsidP="00E05E1D">
      <w:pPr>
        <w:spacing w:before="8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The documentation, at the inception of the hedge and on an ongoing basis, includes identification of the hedging instrument, the hedged item, the nature of the risk being hedged and how </w:t>
      </w:r>
      <w:r w:rsidR="00D94CD3" w:rsidRPr="00364BBA">
        <w:rPr>
          <w:rFonts w:asciiTheme="majorBidi" w:eastAsia="Arial" w:hAnsiTheme="majorBidi" w:cstheme="majorBidi"/>
          <w:color w:val="000000" w:themeColor="text1"/>
          <w:sz w:val="30"/>
          <w:szCs w:val="30"/>
          <w:lang w:val="en-US"/>
        </w:rPr>
        <w:t>The Company</w:t>
      </w:r>
      <w:r w:rsidRPr="00364BBA">
        <w:rPr>
          <w:rFonts w:asciiTheme="majorBidi" w:eastAsia="Arial" w:hAnsiTheme="majorBidi" w:cstheme="majorBidi"/>
          <w:color w:val="000000" w:themeColor="text1"/>
          <w:sz w:val="30"/>
          <w:szCs w:val="30"/>
          <w:lang w:val="en-US"/>
        </w:rPr>
        <w:t xml:space="preserve"> will assess whether the hedging relationship meets the hedge effectiveness requirements, including the analysis of sources of hedge ineffectiveness and how the hedge ratio is determined. </w:t>
      </w:r>
    </w:p>
    <w:p w:rsidR="00E05E1D" w:rsidRPr="00364BBA" w:rsidRDefault="00E05E1D" w:rsidP="00097A40">
      <w:pPr>
        <w:spacing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 hedging relationship qualifies for hedge accounting if it meets all of the following hedge effectiveness requirements:</w:t>
      </w:r>
    </w:p>
    <w:p w:rsidR="00E05E1D" w:rsidRPr="00364BBA" w:rsidRDefault="00E05E1D" w:rsidP="00097A40">
      <w:pPr>
        <w:numPr>
          <w:ilvl w:val="0"/>
          <w:numId w:val="39"/>
        </w:numPr>
        <w:overflowPunct w:val="0"/>
        <w:autoSpaceDE w:val="0"/>
        <w:autoSpaceDN w:val="0"/>
        <w:adjustRightInd w:val="0"/>
        <w:spacing w:line="380" w:lineRule="exact"/>
        <w:ind w:left="900"/>
        <w:jc w:val="both"/>
        <w:rPr>
          <w:rFonts w:asciiTheme="majorBidi" w:eastAsia="Arial Unicode MS" w:hAnsiTheme="majorBidi" w:cstheme="majorBidi"/>
          <w:color w:val="000000" w:themeColor="text1"/>
          <w:sz w:val="30"/>
          <w:szCs w:val="30"/>
          <w:cs/>
        </w:rPr>
      </w:pPr>
      <w:r w:rsidRPr="00364BBA">
        <w:rPr>
          <w:rFonts w:asciiTheme="majorBidi" w:eastAsia="Arial Unicode MS" w:hAnsiTheme="majorBidi" w:cstheme="majorBidi"/>
          <w:color w:val="000000" w:themeColor="text1"/>
          <w:sz w:val="30"/>
          <w:szCs w:val="30"/>
          <w:lang w:val="en-US"/>
        </w:rPr>
        <w:t xml:space="preserve">There is ‘an economic relationship’ between the hedged item and the hedging instrument. </w:t>
      </w:r>
    </w:p>
    <w:p w:rsidR="00E05E1D" w:rsidRPr="00364BBA" w:rsidRDefault="00E05E1D" w:rsidP="00097A40">
      <w:pPr>
        <w:numPr>
          <w:ilvl w:val="0"/>
          <w:numId w:val="39"/>
        </w:numPr>
        <w:overflowPunct w:val="0"/>
        <w:autoSpaceDE w:val="0"/>
        <w:autoSpaceDN w:val="0"/>
        <w:adjustRightInd w:val="0"/>
        <w:spacing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The effect of credit risk does not ‘dominate the value changes’ that result from that economic relationship.</w:t>
      </w:r>
    </w:p>
    <w:p w:rsidR="00E05E1D" w:rsidRPr="00364BBA" w:rsidRDefault="00E05E1D" w:rsidP="00097A40">
      <w:pPr>
        <w:numPr>
          <w:ilvl w:val="0"/>
          <w:numId w:val="39"/>
        </w:numPr>
        <w:overflowPunct w:val="0"/>
        <w:autoSpaceDE w:val="0"/>
        <w:autoSpaceDN w:val="0"/>
        <w:adjustRightInd w:val="0"/>
        <w:spacing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hedge ratio of the hedging relationship is the same as that resulting from the quantity of the hedged item that </w:t>
      </w:r>
      <w:r w:rsidR="00D94CD3" w:rsidRPr="00364BBA">
        <w:rPr>
          <w:rFonts w:asciiTheme="majorBidi" w:eastAsia="Arial Unicode MS" w:hAnsiTheme="majorBidi" w:cstheme="majorBidi"/>
          <w:color w:val="000000" w:themeColor="text1"/>
          <w:sz w:val="30"/>
          <w:szCs w:val="30"/>
          <w:lang w:val="en-US"/>
        </w:rPr>
        <w:t>The Company</w:t>
      </w:r>
      <w:r w:rsidRPr="00364BBA">
        <w:rPr>
          <w:rFonts w:asciiTheme="majorBidi" w:eastAsia="Arial Unicode MS" w:hAnsiTheme="majorBidi" w:cstheme="majorBidi"/>
          <w:color w:val="000000" w:themeColor="text1"/>
          <w:sz w:val="30"/>
          <w:szCs w:val="30"/>
          <w:lang w:val="en-US"/>
        </w:rPr>
        <w:t xml:space="preserve"> actually hedges and the quantity of the hedging instrument that </w:t>
      </w:r>
      <w:r w:rsidR="00D94CD3" w:rsidRPr="00364BBA">
        <w:rPr>
          <w:rFonts w:asciiTheme="majorBidi" w:eastAsia="Arial Unicode MS" w:hAnsiTheme="majorBidi" w:cstheme="majorBidi"/>
          <w:color w:val="000000" w:themeColor="text1"/>
          <w:sz w:val="30"/>
          <w:szCs w:val="30"/>
          <w:lang w:val="en-US"/>
        </w:rPr>
        <w:t>The Company</w:t>
      </w:r>
      <w:r w:rsidRPr="00364BBA">
        <w:rPr>
          <w:rFonts w:asciiTheme="majorBidi" w:eastAsia="Arial Unicode MS" w:hAnsiTheme="majorBidi" w:cstheme="majorBidi"/>
          <w:color w:val="000000" w:themeColor="text1"/>
          <w:sz w:val="30"/>
          <w:szCs w:val="30"/>
          <w:lang w:val="en-US"/>
        </w:rPr>
        <w:t xml:space="preserve"> actually uses to hedge that quantity of hedged item.</w:t>
      </w:r>
    </w:p>
    <w:p w:rsidR="00E05E1D" w:rsidRPr="00364BBA" w:rsidRDefault="00E05E1D" w:rsidP="00F93D3A">
      <w:pPr>
        <w:spacing w:before="120" w:after="80" w:line="380" w:lineRule="exact"/>
        <w:ind w:left="54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Hedges that meet all the qualifying criteria for hedge accounting are accounted for, as described below:</w:t>
      </w:r>
    </w:p>
    <w:p w:rsidR="00E05E1D" w:rsidRPr="00364BBA" w:rsidRDefault="00E05E1D" w:rsidP="00E05E1D">
      <w:pPr>
        <w:spacing w:before="80" w:after="80" w:line="380" w:lineRule="exact"/>
        <w:ind w:left="540"/>
        <w:jc w:val="thaiDistribute"/>
        <w:rPr>
          <w:rFonts w:asciiTheme="majorBidi" w:eastAsia="Arial" w:hAnsiTheme="majorBidi" w:cstheme="majorBidi"/>
          <w:b/>
          <w:bCs/>
          <w:i/>
          <w:iCs/>
          <w:color w:val="000000" w:themeColor="text1"/>
          <w:sz w:val="30"/>
          <w:szCs w:val="30"/>
          <w:lang w:val="en-US"/>
        </w:rPr>
      </w:pPr>
      <w:r w:rsidRPr="00364BBA">
        <w:rPr>
          <w:rFonts w:asciiTheme="majorBidi" w:eastAsia="Arial" w:hAnsiTheme="majorBidi" w:cstheme="majorBidi"/>
          <w:b/>
          <w:bCs/>
          <w:i/>
          <w:iCs/>
          <w:color w:val="000000" w:themeColor="text1"/>
          <w:sz w:val="30"/>
          <w:szCs w:val="30"/>
          <w:lang w:val="en-US"/>
        </w:rPr>
        <w:t>Fair value hedges</w:t>
      </w:r>
    </w:p>
    <w:p w:rsidR="00E05E1D" w:rsidRPr="00364BBA" w:rsidRDefault="00E05E1D" w:rsidP="00E05E1D">
      <w:pPr>
        <w:spacing w:before="120" w:after="120" w:line="380" w:lineRule="exact"/>
        <w:ind w:left="540"/>
        <w:jc w:val="thaiDistribute"/>
        <w:rPr>
          <w:rFonts w:asciiTheme="majorBidi" w:eastAsia="Arial" w:hAnsiTheme="majorBidi" w:cstheme="majorBidi"/>
          <w:i/>
          <w:iCs/>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The change in the fair value of a hedging instrument is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eastAsia="Arial" w:hAnsiTheme="majorBidi" w:cstheme="majorBidi"/>
          <w:i/>
          <w:iCs/>
          <w:color w:val="000000" w:themeColor="text1"/>
          <w:sz w:val="30"/>
          <w:szCs w:val="30"/>
          <w:lang w:val="en-US"/>
        </w:rPr>
        <w:t>.</w:t>
      </w:r>
      <w:r w:rsidRPr="00364BBA">
        <w:rPr>
          <w:rFonts w:asciiTheme="majorBidi" w:eastAsia="Arial" w:hAnsiTheme="majorBidi" w:cstheme="majorBidi"/>
          <w:color w:val="000000" w:themeColor="text1"/>
          <w:sz w:val="30"/>
          <w:szCs w:val="30"/>
          <w:lang w:val="en-US"/>
        </w:rPr>
        <w:t xml:space="preserve"> The change in the fair value of the hedged item attributable to the risk hedged is recorded as part of the carrying value of the hedged item and is also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eastAsia="Arial" w:hAnsiTheme="majorBidi" w:cstheme="majorBidi"/>
          <w:i/>
          <w:iCs/>
          <w:color w:val="000000" w:themeColor="text1"/>
          <w:sz w:val="30"/>
          <w:szCs w:val="30"/>
          <w:lang w:val="en-US"/>
        </w:rPr>
        <w:t xml:space="preserve">. </w:t>
      </w:r>
    </w:p>
    <w:p w:rsidR="00E05E1D" w:rsidRPr="00364BBA" w:rsidRDefault="00E05E1D" w:rsidP="009419B4">
      <w:pPr>
        <w:spacing w:before="120" w:after="120" w:line="380" w:lineRule="exact"/>
        <w:ind w:left="54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Any adjustment to the carrying value of fair value hedges relating to items carried at </w:t>
      </w:r>
      <w:r w:rsidR="00FF019D" w:rsidRPr="00364BBA">
        <w:rPr>
          <w:rFonts w:asciiTheme="majorBidi" w:eastAsia="Arial" w:hAnsiTheme="majorBidi" w:cstheme="majorBidi"/>
          <w:color w:val="000000" w:themeColor="text1"/>
          <w:sz w:val="30"/>
          <w:szCs w:val="30"/>
          <w:lang w:val="en-US"/>
        </w:rPr>
        <w:t>amortized</w:t>
      </w:r>
      <w:r w:rsidRPr="00364BBA">
        <w:rPr>
          <w:rFonts w:asciiTheme="majorBidi" w:eastAsia="Arial" w:hAnsiTheme="majorBidi" w:cstheme="majorBidi"/>
          <w:color w:val="000000" w:themeColor="text1"/>
          <w:sz w:val="30"/>
          <w:szCs w:val="30"/>
          <w:lang w:val="en-US"/>
        </w:rPr>
        <w:t xml:space="preserve"> cost, is </w:t>
      </w:r>
      <w:r w:rsidR="00FF019D" w:rsidRPr="00364BBA">
        <w:rPr>
          <w:rFonts w:asciiTheme="majorBidi" w:eastAsia="Arial" w:hAnsiTheme="majorBidi" w:cstheme="majorBidi"/>
          <w:color w:val="000000" w:themeColor="text1"/>
          <w:sz w:val="30"/>
          <w:szCs w:val="30"/>
          <w:lang w:val="en-US"/>
        </w:rPr>
        <w:t>amortized</w:t>
      </w:r>
      <w:r w:rsidRPr="00364BBA">
        <w:rPr>
          <w:rFonts w:asciiTheme="majorBidi" w:eastAsia="Arial" w:hAnsiTheme="majorBidi" w:cstheme="majorBidi"/>
          <w:color w:val="000000" w:themeColor="text1"/>
          <w:sz w:val="30"/>
          <w:szCs w:val="30"/>
          <w:lang w:val="en-US"/>
        </w:rPr>
        <w:t xml:space="preserve"> through profit or loss over the remaining term of the hedge using the effective interest method. The </w:t>
      </w:r>
      <w:r w:rsidR="00FF019D" w:rsidRPr="00364BBA">
        <w:rPr>
          <w:rFonts w:asciiTheme="majorBidi" w:eastAsia="Arial" w:hAnsiTheme="majorBidi" w:cstheme="majorBidi"/>
          <w:color w:val="000000" w:themeColor="text1"/>
          <w:sz w:val="30"/>
          <w:szCs w:val="30"/>
          <w:lang w:val="en-US"/>
        </w:rPr>
        <w:t>amortization</w:t>
      </w:r>
      <w:r w:rsidRPr="00364BBA">
        <w:rPr>
          <w:rFonts w:asciiTheme="majorBidi" w:eastAsia="Arial" w:hAnsiTheme="majorBidi" w:cstheme="majorBidi"/>
          <w:color w:val="000000" w:themeColor="text1"/>
          <w:sz w:val="30"/>
          <w:szCs w:val="30"/>
          <w:lang w:val="en-US"/>
        </w:rPr>
        <w:t xml:space="preserve"> may begin as soon as an adjustment exists or no later than when the hedged item ceases to be adjusted for changes in its fair value attributable to the risk being hedged. If the hedged item is </w:t>
      </w:r>
      <w:r w:rsidR="00FF019D" w:rsidRPr="00364BBA">
        <w:rPr>
          <w:rFonts w:asciiTheme="majorBidi" w:eastAsia="Arial" w:hAnsiTheme="majorBidi" w:cstheme="majorBidi"/>
          <w:color w:val="000000" w:themeColor="text1"/>
          <w:sz w:val="30"/>
          <w:szCs w:val="30"/>
          <w:lang w:val="en-US"/>
        </w:rPr>
        <w:t>derecognized</w:t>
      </w:r>
      <w:r w:rsidRPr="00364BBA">
        <w:rPr>
          <w:rFonts w:asciiTheme="majorBidi" w:eastAsia="Arial" w:hAnsiTheme="majorBidi" w:cstheme="majorBidi"/>
          <w:color w:val="000000" w:themeColor="text1"/>
          <w:sz w:val="30"/>
          <w:szCs w:val="30"/>
          <w:lang w:val="en-US"/>
        </w:rPr>
        <w:t xml:space="preserve">, the </w:t>
      </w:r>
      <w:r w:rsidR="00FF019D" w:rsidRPr="00364BBA">
        <w:rPr>
          <w:rFonts w:asciiTheme="majorBidi" w:eastAsia="Arial" w:hAnsiTheme="majorBidi" w:cstheme="majorBidi"/>
          <w:color w:val="000000" w:themeColor="text1"/>
          <w:sz w:val="30"/>
          <w:szCs w:val="30"/>
          <w:lang w:val="en-US"/>
        </w:rPr>
        <w:t>unamortized</w:t>
      </w:r>
      <w:r w:rsidRPr="00364BBA">
        <w:rPr>
          <w:rFonts w:asciiTheme="majorBidi" w:eastAsia="Arial" w:hAnsiTheme="majorBidi" w:cstheme="majorBidi"/>
          <w:color w:val="000000" w:themeColor="text1"/>
          <w:sz w:val="30"/>
          <w:szCs w:val="30"/>
          <w:lang w:val="en-US"/>
        </w:rPr>
        <w:t xml:space="preserve"> fair value is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immediately in profit or loss. </w:t>
      </w:r>
    </w:p>
    <w:p w:rsidR="00F93D3A" w:rsidRDefault="00F93D3A">
      <w:pPr>
        <w:rPr>
          <w:rFonts w:ascii="Angsana New" w:hAnsi="Angsana New" w:cs="Angsana New"/>
          <w:b/>
          <w:bCs/>
          <w:color w:val="000000" w:themeColor="text1"/>
          <w:position w:val="-6"/>
          <w:sz w:val="32"/>
          <w:szCs w:val="32"/>
          <w:lang w:val="en-US"/>
        </w:rPr>
      </w:pPr>
      <w:r>
        <w:rPr>
          <w:rFonts w:ascii="Angsana New" w:hAnsi="Angsana New" w:cs="Angsana New"/>
          <w:b/>
          <w:bCs/>
          <w:color w:val="000000" w:themeColor="text1"/>
          <w:position w:val="-6"/>
          <w:lang w:val="en-US"/>
        </w:rPr>
        <w:br w:type="page"/>
      </w:r>
    </w:p>
    <w:p w:rsidR="002F4D13" w:rsidRPr="00364BBA" w:rsidRDefault="002F4D13" w:rsidP="00D2633B">
      <w:pPr>
        <w:pStyle w:val="BodyText"/>
        <w:numPr>
          <w:ilvl w:val="1"/>
          <w:numId w:val="45"/>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Fair value measurement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w:t>
      </w:r>
      <w:r w:rsidR="00FF019D" w:rsidRPr="00364BBA">
        <w:rPr>
          <w:rFonts w:ascii="Angsana New" w:hAnsi="Angsana New" w:cs="Angsana New"/>
          <w:color w:val="000000" w:themeColor="text1"/>
          <w:sz w:val="32"/>
          <w:szCs w:val="32"/>
          <w:lang w:val="en-US"/>
        </w:rPr>
        <w:t>z</w:t>
      </w:r>
      <w:r w:rsidRPr="00364BBA">
        <w:rPr>
          <w:rFonts w:ascii="Angsana New" w:hAnsi="Angsana New" w:cs="Angsana New"/>
          <w:color w:val="000000" w:themeColor="text1"/>
          <w:sz w:val="32"/>
          <w:szCs w:val="32"/>
          <w:lang w:val="en-US"/>
        </w:rPr>
        <w:t>es the use of relevant observable inputs related to assets and liabilities that are required to be measured at fair value.</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All assets and liabilities for which fair value is measured or disclosed in the financial statements are </w:t>
      </w:r>
      <w:proofErr w:type="spellStart"/>
      <w:r w:rsidRPr="00364BBA">
        <w:rPr>
          <w:rFonts w:ascii="Angsana New" w:hAnsi="Angsana New" w:cs="Angsana New"/>
          <w:color w:val="000000" w:themeColor="text1"/>
          <w:sz w:val="32"/>
          <w:szCs w:val="32"/>
          <w:lang w:val="en-US"/>
        </w:rPr>
        <w:t>categorised</w:t>
      </w:r>
      <w:proofErr w:type="spellEnd"/>
      <w:r w:rsidRPr="00364BBA">
        <w:rPr>
          <w:rFonts w:ascii="Angsana New" w:hAnsi="Angsana New" w:cs="Angsana New"/>
          <w:color w:val="000000" w:themeColor="text1"/>
          <w:sz w:val="32"/>
          <w:szCs w:val="32"/>
          <w:lang w:val="en-US"/>
        </w:rPr>
        <w:t xml:space="preserve"> within the fair value hierarchy into three levels based on the category of input to be used in fair value measurement as follows :-</w:t>
      </w:r>
    </w:p>
    <w:p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1</w:t>
      </w:r>
      <w:r w:rsidRPr="00364BBA">
        <w:rPr>
          <w:rFonts w:ascii="Angsana New" w:hAnsi="Angsana New" w:cs="Angsana New"/>
          <w:color w:val="000000" w:themeColor="text1"/>
          <w:sz w:val="32"/>
          <w:szCs w:val="32"/>
          <w:cs/>
        </w:rPr>
        <w:tab/>
      </w:r>
      <w:r w:rsidRPr="00364BBA">
        <w:rPr>
          <w:rFonts w:ascii="Angsana New" w:hAnsi="Angsana New" w:cs="Angsana New"/>
          <w:color w:val="000000" w:themeColor="text1"/>
          <w:sz w:val="32"/>
          <w:szCs w:val="32"/>
          <w:lang w:val="en-US"/>
        </w:rPr>
        <w:t xml:space="preserve">Use of quoted market prices in an observable active market for such assets or liabilities </w:t>
      </w:r>
    </w:p>
    <w:p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2 </w:t>
      </w:r>
      <w:r w:rsidRPr="00364BBA">
        <w:rPr>
          <w:rFonts w:ascii="Angsana New" w:hAnsi="Angsana New" w:cs="Angsana New" w:hint="cs"/>
          <w:color w:val="000000" w:themeColor="text1"/>
          <w:sz w:val="32"/>
          <w:szCs w:val="32"/>
          <w:cs/>
          <w:lang w:val="en-US"/>
        </w:rPr>
        <w:tab/>
      </w:r>
      <w:r w:rsidRPr="00364BBA">
        <w:rPr>
          <w:rFonts w:ascii="Angsana New" w:hAnsi="Angsana New" w:cs="Angsana New"/>
          <w:color w:val="000000" w:themeColor="text1"/>
          <w:sz w:val="32"/>
          <w:szCs w:val="32"/>
          <w:lang w:val="en-US"/>
        </w:rPr>
        <w:t>Use of other observable inputs for such assets or liabilities, whether directly or indirectly</w:t>
      </w:r>
    </w:p>
    <w:p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3</w:t>
      </w:r>
      <w:r w:rsidRPr="00364BBA">
        <w:rPr>
          <w:rFonts w:ascii="Angsana New" w:hAnsi="Angsana New" w:cs="Angsana New" w:hint="cs"/>
          <w:color w:val="000000" w:themeColor="text1"/>
          <w:sz w:val="32"/>
          <w:szCs w:val="32"/>
          <w:cs/>
          <w:lang w:val="en-US"/>
        </w:rPr>
        <w:tab/>
      </w:r>
      <w:r w:rsidRPr="00364BBA">
        <w:rPr>
          <w:rFonts w:ascii="Angsana New" w:hAnsi="Angsana New" w:cs="Angsana New"/>
          <w:color w:val="000000" w:themeColor="text1"/>
          <w:sz w:val="32"/>
          <w:szCs w:val="32"/>
          <w:lang w:val="en-US"/>
        </w:rPr>
        <w:t xml:space="preserve">Use of unobservable inputs such as estimates of future cash flows </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At the end of each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the Company determines whether transfers have occurred between levels within the fair value hierarchy for assets and liabilities, held at the end of the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that are measured at fair value on a recurring basis.</w:t>
      </w:r>
    </w:p>
    <w:p w:rsidR="002F4D13" w:rsidRPr="00364BBA" w:rsidRDefault="007540D6" w:rsidP="00D2633B">
      <w:pPr>
        <w:pStyle w:val="BodyText"/>
        <w:numPr>
          <w:ilvl w:val="1"/>
          <w:numId w:val="45"/>
        </w:numPr>
        <w:tabs>
          <w:tab w:val="left" w:pos="720"/>
        </w:tabs>
        <w:spacing w:before="24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Basic</w:t>
      </w:r>
      <w:r w:rsidR="002F4D13" w:rsidRPr="00364BBA">
        <w:rPr>
          <w:rFonts w:ascii="Angsana New" w:hAnsi="Angsana New" w:cs="Angsana New"/>
          <w:b/>
          <w:bCs/>
          <w:color w:val="000000" w:themeColor="text1"/>
          <w:position w:val="-6"/>
          <w:lang w:val="en-US"/>
        </w:rPr>
        <w:t xml:space="preserve"> </w:t>
      </w:r>
      <w:r w:rsidRPr="00364BBA">
        <w:rPr>
          <w:rFonts w:ascii="Angsana New" w:hAnsi="Angsana New" w:cs="Angsana New"/>
          <w:b/>
          <w:bCs/>
          <w:color w:val="000000" w:themeColor="text1"/>
          <w:position w:val="-6"/>
          <w:lang w:val="en-US"/>
        </w:rPr>
        <w:t>loss</w:t>
      </w:r>
      <w:r w:rsidR="002F4D13" w:rsidRPr="00364BBA">
        <w:rPr>
          <w:rFonts w:ascii="Angsana New" w:hAnsi="Angsana New" w:cs="Angsana New"/>
          <w:b/>
          <w:bCs/>
          <w:color w:val="000000" w:themeColor="text1"/>
          <w:position w:val="-6"/>
          <w:lang w:val="en-US"/>
        </w:rPr>
        <w:t xml:space="preserve"> per share</w:t>
      </w:r>
    </w:p>
    <w:p w:rsidR="002F4D13" w:rsidRPr="00364BBA" w:rsidRDefault="007540D6"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Basic loss</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per share</w:t>
      </w:r>
      <w:r w:rsidR="00C151DB">
        <w:rPr>
          <w:rFonts w:ascii="Angsana New" w:hAnsi="Angsana New" w:cs="Angsana New"/>
          <w:color w:val="000000" w:themeColor="text1"/>
          <w:sz w:val="32"/>
          <w:szCs w:val="32"/>
          <w:lang w:val="en-US"/>
        </w:rPr>
        <w:t xml:space="preserve"> is </w:t>
      </w:r>
      <w:r w:rsidR="002F4D13" w:rsidRPr="00364BBA">
        <w:rPr>
          <w:rFonts w:ascii="Angsana New" w:hAnsi="Angsana New" w:cs="Angsana New"/>
          <w:color w:val="000000" w:themeColor="text1"/>
          <w:sz w:val="32"/>
          <w:szCs w:val="32"/>
          <w:lang w:val="en-US"/>
        </w:rPr>
        <w:t xml:space="preserve">calculated by dividing net </w:t>
      </w:r>
      <w:r w:rsidR="00F812F2" w:rsidRPr="00364BBA">
        <w:rPr>
          <w:rFonts w:ascii="Angsana New" w:hAnsi="Angsana New" w:cs="Angsana New"/>
          <w:color w:val="000000" w:themeColor="text1"/>
          <w:sz w:val="32"/>
          <w:szCs w:val="32"/>
          <w:lang w:val="en-US"/>
        </w:rPr>
        <w:t>loss</w:t>
      </w:r>
      <w:r w:rsidR="002F4D13" w:rsidRPr="00364BBA">
        <w:rPr>
          <w:rFonts w:ascii="Angsana New" w:hAnsi="Angsana New" w:cs="Angsana New"/>
          <w:color w:val="000000" w:themeColor="text1"/>
          <w:sz w:val="32"/>
          <w:szCs w:val="32"/>
          <w:lang w:val="en-US"/>
        </w:rPr>
        <w:t xml:space="preserve"> by the number of</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ordinary shares outstanding at the end of the year.</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In case of a capital increase, the number of</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ordinary shares is weighted according to time of</w:t>
      </w:r>
      <w:r w:rsidR="00FE6C70">
        <w:rPr>
          <w:rFonts w:ascii="Angsana New" w:hAnsi="Angsana New" w:cs="Angsana New"/>
          <w:color w:val="000000" w:themeColor="text1"/>
          <w:sz w:val="32"/>
          <w:szCs w:val="32"/>
          <w:lang w:val="en-US"/>
        </w:rPr>
        <w:t xml:space="preserve"> proceeds from</w:t>
      </w:r>
      <w:r w:rsidR="002F4D13" w:rsidRPr="00364BBA">
        <w:rPr>
          <w:rFonts w:ascii="Angsana New" w:hAnsi="Angsana New" w:cs="Angsana New"/>
          <w:color w:val="000000" w:themeColor="text1"/>
          <w:sz w:val="32"/>
          <w:szCs w:val="32"/>
          <w:lang w:val="en-US"/>
        </w:rPr>
        <w:t xml:space="preserve"> subscription received.</w:t>
      </w:r>
    </w:p>
    <w:p w:rsidR="009F6EFD" w:rsidRPr="00364BBA" w:rsidRDefault="009F6EFD" w:rsidP="009F6EFD">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FE6C70" w:rsidRDefault="00FE6C70">
      <w:pPr>
        <w:rPr>
          <w:rFonts w:asciiTheme="majorBidi" w:eastAsia="Calibri" w:hAnsiTheme="majorBidi" w:cstheme="majorBidi"/>
          <w:b/>
          <w:bCs/>
          <w:color w:val="000000" w:themeColor="text1"/>
          <w:sz w:val="30"/>
          <w:szCs w:val="30"/>
          <w:lang w:val="en-US"/>
        </w:rPr>
      </w:pPr>
      <w:r w:rsidRPr="00FE6C70">
        <w:rPr>
          <w:rFonts w:asciiTheme="majorBidi" w:hAnsiTheme="majorBidi" w:cstheme="majorBidi"/>
          <w:b/>
          <w:bCs/>
          <w:color w:val="000000" w:themeColor="text1"/>
          <w:sz w:val="30"/>
          <w:szCs w:val="30"/>
          <w:lang w:val="en-US"/>
        </w:rPr>
        <w:br w:type="page"/>
      </w:r>
    </w:p>
    <w:p w:rsidR="002F4D13" w:rsidRPr="00364BBA" w:rsidRDefault="002F4D13" w:rsidP="009F6EFD">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cs/>
        </w:rPr>
      </w:pPr>
      <w:r w:rsidRPr="00364BBA">
        <w:rPr>
          <w:rFonts w:asciiTheme="majorBidi" w:hAnsiTheme="majorBidi" w:cstheme="majorBidi"/>
          <w:b/>
          <w:bCs/>
          <w:color w:val="000000" w:themeColor="text1"/>
          <w:sz w:val="30"/>
          <w:szCs w:val="30"/>
        </w:rPr>
        <w:lastRenderedPageBreak/>
        <w:t>CRITICAL ACCOUNTING ESTIMATES, ASSUMPTION AND JUDGEMENTS</w:t>
      </w:r>
    </w:p>
    <w:p w:rsidR="007540D6" w:rsidRPr="00364BBA" w:rsidRDefault="007540D6" w:rsidP="007540D6">
      <w:pPr>
        <w:pStyle w:val="BlockText"/>
        <w:spacing w:before="60" w:line="216" w:lineRule="auto"/>
        <w:ind w:left="567" w:right="0" w:firstLine="0"/>
        <w:jc w:val="thaiDistribute"/>
        <w:rPr>
          <w:rFonts w:ascii="Angsana New" w:hAnsi="Angsana New" w:cs="Angsana New"/>
          <w:color w:val="000000" w:themeColor="text1"/>
        </w:rPr>
      </w:pPr>
      <w:bookmarkStart w:id="2" w:name="_Hlk61513662"/>
      <w:r w:rsidRPr="00364BBA">
        <w:rPr>
          <w:rFonts w:ascii="Angsana New" w:hAnsi="Angsana New" w:cs="Angsana New"/>
          <w:color w:val="000000" w:themeColor="text1"/>
        </w:rPr>
        <w:t xml:space="preserve">The preparation of financial statements in conformity with TFRS requires management to make judgements, estimates and assumptions that affect the application of the </w:t>
      </w:r>
      <w:r w:rsidR="00FF019D" w:rsidRPr="00364BBA">
        <w:rPr>
          <w:rFonts w:ascii="Angsana New" w:hAnsi="Angsana New" w:cs="Angsana New"/>
          <w:color w:val="000000" w:themeColor="text1"/>
        </w:rPr>
        <w:t>Company’s</w:t>
      </w:r>
      <w:r w:rsidRPr="00364BBA">
        <w:rPr>
          <w:rFonts w:ascii="Angsana New" w:hAnsi="Angsana New" w:cs="Angsana New"/>
          <w:color w:val="000000" w:themeColor="text1"/>
        </w:rPr>
        <w:t xml:space="preserve"> accounting policies. Actual results may differ from these estimates. Estimates and underlying assumptions are reviewed on an ongoing basis. Revisions to accounting estimates are </w:t>
      </w:r>
      <w:r w:rsidR="00FF019D" w:rsidRPr="00364BBA">
        <w:rPr>
          <w:rFonts w:ascii="Angsana New" w:hAnsi="Angsana New" w:cs="Angsana New"/>
          <w:color w:val="000000" w:themeColor="text1"/>
        </w:rPr>
        <w:t>recognized</w:t>
      </w:r>
      <w:r w:rsidRPr="00364BBA">
        <w:rPr>
          <w:rFonts w:ascii="Angsana New" w:hAnsi="Angsana New" w:cs="Angsana New"/>
          <w:color w:val="000000" w:themeColor="text1"/>
        </w:rPr>
        <w:t xml:space="preserve"> prospectively.</w:t>
      </w:r>
    </w:p>
    <w:p w:rsidR="009F6EFD" w:rsidRPr="00364BBA" w:rsidRDefault="009F6EFD" w:rsidP="009F6EFD">
      <w:pPr>
        <w:pStyle w:val="BlockText"/>
        <w:spacing w:before="12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Allowance for expected credit losses of trade receivables and contract assets</w:t>
      </w:r>
    </w:p>
    <w:p w:rsidR="009F6EFD" w:rsidRPr="00364BBA" w:rsidRDefault="009F6EFD" w:rsidP="009F6EFD">
      <w:pPr>
        <w:pStyle w:val="BlockText"/>
        <w:spacing w:before="60" w:line="216" w:lineRule="auto"/>
        <w:ind w:left="567" w:right="0" w:firstLine="0"/>
        <w:jc w:val="thaiDistribute"/>
        <w:rPr>
          <w:rFonts w:ascii="Angsana New" w:hAnsi="Angsana New" w:cs="Angsana New"/>
          <w:color w:val="000000" w:themeColor="text1"/>
        </w:rPr>
      </w:pPr>
      <w:bookmarkStart w:id="3" w:name="_Hlk61513633"/>
      <w:bookmarkStart w:id="4" w:name="_Hlk61507334"/>
      <w:bookmarkEnd w:id="2"/>
      <w:r w:rsidRPr="00364BBA">
        <w:rPr>
          <w:rFonts w:ascii="Angsana New" w:hAnsi="Angsana New" w:cs="Angsana New"/>
          <w:color w:val="000000" w:themeColor="text1"/>
        </w:rPr>
        <w:t xml:space="preserve">In determining an allowance for expected credit losses of trade receivables and contract assets, the management needs to make judgement and estimates based upon, among other things, </w:t>
      </w:r>
      <w:r w:rsidR="00F812F2" w:rsidRPr="00364BBA">
        <w:rPr>
          <w:rFonts w:ascii="Angsana New" w:hAnsi="Angsana New" w:cs="Angsana New"/>
          <w:color w:val="000000" w:themeColor="text1"/>
        </w:rPr>
        <w:t xml:space="preserve">analysis of </w:t>
      </w:r>
      <w:r w:rsidR="00FF019D" w:rsidRPr="00364BBA">
        <w:rPr>
          <w:rFonts w:ascii="Angsana New" w:hAnsi="Angsana New" w:cs="Angsana New"/>
          <w:color w:val="000000" w:themeColor="text1"/>
        </w:rPr>
        <w:t>payment history</w:t>
      </w:r>
      <w:r w:rsidRPr="00364BBA">
        <w:rPr>
          <w:rFonts w:ascii="Angsana New" w:hAnsi="Angsana New" w:cs="Angsana New"/>
          <w:color w:val="000000" w:themeColor="text1"/>
        </w:rPr>
        <w:t>, aging profile of outstanding debts and the forecast economic condition</w:t>
      </w:r>
      <w:r w:rsidRPr="00364BBA">
        <w:rPr>
          <w:rFonts w:ascii="Angsana New" w:hAnsi="Angsana New" w:cs="Angsana New"/>
          <w:color w:val="000000" w:themeColor="text1"/>
          <w:cs/>
        </w:rPr>
        <w:t xml:space="preserve"> </w:t>
      </w:r>
      <w:r w:rsidRPr="00364BBA">
        <w:rPr>
          <w:rFonts w:ascii="Angsana New" w:hAnsi="Angsana New" w:cs="Angsana New"/>
          <w:color w:val="000000" w:themeColor="text1"/>
        </w:rPr>
        <w:t xml:space="preserve">for groupings of various customer segments with similar credit risks. </w:t>
      </w:r>
      <w:r w:rsidR="00D94CD3" w:rsidRPr="00364BBA">
        <w:rPr>
          <w:rFonts w:ascii="Angsana New" w:hAnsi="Angsana New" w:cs="Angsana New"/>
          <w:color w:val="000000" w:themeColor="text1"/>
        </w:rPr>
        <w:t>The Company</w:t>
      </w:r>
      <w:r w:rsidRPr="00364BBA">
        <w:rPr>
          <w:rFonts w:ascii="Angsana New" w:hAnsi="Angsana New" w:cs="Angsana New"/>
          <w:color w:val="000000" w:themeColor="text1"/>
        </w:rPr>
        <w:t>’s historical credit loss experience and forecast economic conditions may also not be representative of whether a customer will actually default in the future.</w:t>
      </w:r>
      <w:bookmarkEnd w:id="3"/>
      <w:bookmarkEnd w:id="4"/>
    </w:p>
    <w:p w:rsidR="002F4D13" w:rsidRPr="00364BBA" w:rsidRDefault="002F4D13" w:rsidP="009F6EFD">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Allowance for diminution in value of inventories</w:t>
      </w:r>
    </w:p>
    <w:p w:rsidR="002F4D13" w:rsidRPr="00364BBA" w:rsidRDefault="002F4D13" w:rsidP="009F6EFD">
      <w:pPr>
        <w:pStyle w:val="BlockText"/>
        <w:spacing w:before="60" w:line="216"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 xml:space="preserve">The Company provides for an allowance for diminution in value of inventories to reflect that inventories should not be carried in excess of amounts expected to be realized from their sales or use.  The estimates of net realizable value are based on the most reliable evidence available at the time the estimates are made of the amount the inventories are expected to realize.  These estimates take in to consideration fluctuations of price or cost directly relating to events occurring after the end of the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to the extent that such events confirm conditions existing at the end of the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However, a new assessment is made of net realizable value in each subsequent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when the circumstances that previously caused inventories to be written down below cost no longer exist or when there is clear evidence of an increase in net realizable value because of changed economic circumstances.  </w:t>
      </w:r>
    </w:p>
    <w:p w:rsidR="00563B5E" w:rsidRPr="00364BBA" w:rsidRDefault="00563B5E">
      <w:pPr>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lang w:val="en-US"/>
        </w:rPr>
        <w:br w:type="page"/>
      </w:r>
    </w:p>
    <w:p w:rsidR="002F4D13" w:rsidRPr="00364BBA" w:rsidRDefault="002F4D13" w:rsidP="009F6EFD">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lastRenderedPageBreak/>
        <w:t>P</w:t>
      </w:r>
      <w:r w:rsidR="00DF46D9">
        <w:rPr>
          <w:rFonts w:ascii="Angsana New" w:hAnsi="Angsana New" w:cs="Angsana New"/>
          <w:b/>
          <w:bCs/>
          <w:color w:val="000000" w:themeColor="text1"/>
        </w:rPr>
        <w:t>roperty</w:t>
      </w:r>
      <w:r w:rsidR="00AD016A">
        <w:rPr>
          <w:rFonts w:ascii="Angsana New" w:hAnsi="Angsana New" w:cs="Angsana New"/>
          <w:b/>
          <w:bCs/>
          <w:color w:val="000000" w:themeColor="text1"/>
        </w:rPr>
        <w:t xml:space="preserve">, plant </w:t>
      </w:r>
      <w:r w:rsidRPr="00364BBA">
        <w:rPr>
          <w:rFonts w:ascii="Angsana New" w:hAnsi="Angsana New" w:cs="Angsana New"/>
          <w:b/>
          <w:bCs/>
          <w:color w:val="000000" w:themeColor="text1"/>
        </w:rPr>
        <w:t>and equipment</w:t>
      </w:r>
      <w:r w:rsidRPr="00364BBA">
        <w:rPr>
          <w:rFonts w:ascii="Angsana New" w:hAnsi="Angsana New" w:cs="Angsana New"/>
          <w:b/>
          <w:bCs/>
          <w:color w:val="000000" w:themeColor="text1"/>
          <w:cs/>
        </w:rPr>
        <w:t xml:space="preserve"> </w:t>
      </w:r>
      <w:r w:rsidRPr="00364BBA">
        <w:rPr>
          <w:rFonts w:ascii="Angsana New" w:hAnsi="Angsana New" w:cs="Angsana New"/>
          <w:b/>
          <w:bCs/>
          <w:color w:val="000000" w:themeColor="text1"/>
        </w:rPr>
        <w:t xml:space="preserve">and </w:t>
      </w:r>
      <w:r w:rsidR="00DF46D9" w:rsidRPr="00DF46D9">
        <w:rPr>
          <w:rFonts w:ascii="Angsana New" w:hAnsi="Angsana New" w:cs="Angsana New"/>
          <w:b/>
          <w:bCs/>
          <w:color w:val="000000" w:themeColor="text1"/>
        </w:rPr>
        <w:t>right-of-use assets</w:t>
      </w:r>
    </w:p>
    <w:p w:rsidR="002F4D13" w:rsidRDefault="002F4D13" w:rsidP="009F6EFD">
      <w:pPr>
        <w:pStyle w:val="BlockText"/>
        <w:spacing w:before="60" w:line="204"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Management assesses the estimated useful lives and residual values for the Company’s p</w:t>
      </w:r>
      <w:r w:rsidR="00DF46D9">
        <w:rPr>
          <w:rFonts w:ascii="Angsana New" w:hAnsi="Angsana New" w:cs="Angsana New"/>
          <w:color w:val="000000" w:themeColor="text1"/>
        </w:rPr>
        <w:t>roperty</w:t>
      </w:r>
      <w:r w:rsidR="00DC738E">
        <w:rPr>
          <w:rFonts w:ascii="Angsana New" w:hAnsi="Angsana New" w:cs="Angsana New"/>
          <w:color w:val="000000" w:themeColor="text1"/>
        </w:rPr>
        <w:t xml:space="preserve">, plant </w:t>
      </w:r>
      <w:r w:rsidRPr="00364BBA">
        <w:rPr>
          <w:rFonts w:ascii="Angsana New" w:hAnsi="Angsana New" w:cs="Angsana New"/>
          <w:color w:val="000000" w:themeColor="text1"/>
        </w:rPr>
        <w:t xml:space="preserve"> and equipment </w:t>
      </w:r>
      <w:r w:rsidR="00DF46D9" w:rsidRPr="00DF46D9">
        <w:rPr>
          <w:rFonts w:ascii="Angsana New" w:hAnsi="Angsana New" w:cs="Angsana New"/>
          <w:color w:val="000000" w:themeColor="text1"/>
        </w:rPr>
        <w:t>and right-of-use assets</w:t>
      </w:r>
      <w:r w:rsidR="00DF46D9" w:rsidRPr="00364BBA">
        <w:rPr>
          <w:rFonts w:ascii="Angsana New" w:hAnsi="Angsana New" w:cs="Angsana New"/>
          <w:color w:val="000000" w:themeColor="text1"/>
        </w:rPr>
        <w:t xml:space="preserve"> </w:t>
      </w:r>
      <w:r w:rsidR="00DF46D9">
        <w:rPr>
          <w:rFonts w:ascii="Angsana New" w:hAnsi="Angsana New" w:cs="Angsana New"/>
          <w:color w:val="000000" w:themeColor="text1"/>
        </w:rPr>
        <w:t xml:space="preserve">and </w:t>
      </w:r>
      <w:r w:rsidRPr="00364BBA">
        <w:rPr>
          <w:rFonts w:ascii="Angsana New" w:hAnsi="Angsana New" w:cs="Angsana New"/>
          <w:color w:val="000000" w:themeColor="text1"/>
        </w:rPr>
        <w:t xml:space="preserve">will revise the depreciation charge where useful lives and residual values are different to previously estimated, or it will write off or write down assets technically obsolete or assets that have been sold or unused. </w:t>
      </w:r>
    </w:p>
    <w:p w:rsidR="00DF46D9" w:rsidRPr="00DF46D9" w:rsidRDefault="00DF46D9" w:rsidP="00DF46D9">
      <w:pPr>
        <w:pStyle w:val="BlockText"/>
        <w:spacing w:before="60" w:line="204" w:lineRule="auto"/>
        <w:ind w:left="567" w:right="0" w:firstLine="0"/>
        <w:jc w:val="thaiDistribute"/>
        <w:rPr>
          <w:rFonts w:ascii="Angsana New" w:hAnsi="Angsana New" w:cs="Angsana New"/>
          <w:color w:val="000000" w:themeColor="text1"/>
        </w:rPr>
      </w:pPr>
      <w:r w:rsidRPr="00DF46D9">
        <w:rPr>
          <w:rFonts w:ascii="Angsana New" w:hAnsi="Angsana New" w:cs="Angsana New"/>
          <w:color w:val="000000" w:themeColor="text1"/>
        </w:rPr>
        <w:t xml:space="preserve">To review </w:t>
      </w:r>
      <w:r>
        <w:rPr>
          <w:rFonts w:ascii="Angsana New" w:hAnsi="Angsana New" w:cs="Angsana New"/>
          <w:color w:val="000000" w:themeColor="text1"/>
        </w:rPr>
        <w:t>p</w:t>
      </w:r>
      <w:r w:rsidRPr="00DF46D9">
        <w:rPr>
          <w:rFonts w:ascii="Angsana New" w:hAnsi="Angsana New" w:cs="Angsana New"/>
          <w:color w:val="000000" w:themeColor="text1"/>
        </w:rPr>
        <w:t>roperty</w:t>
      </w:r>
      <w:r w:rsidR="00AD016A">
        <w:rPr>
          <w:rFonts w:ascii="Angsana New" w:hAnsi="Angsana New" w:cs="Angsana New"/>
          <w:color w:val="000000" w:themeColor="text1"/>
        </w:rPr>
        <w:t>, plant</w:t>
      </w:r>
      <w:r w:rsidRPr="00DF46D9">
        <w:rPr>
          <w:rFonts w:ascii="Angsana New" w:hAnsi="Angsana New" w:cs="Angsana New"/>
          <w:color w:val="000000" w:themeColor="text1"/>
        </w:rPr>
        <w:t xml:space="preserve"> and equipment and right-of-use assets, for impairment on a periodical basis and records impairment losses when it is determined that their recoverable amount is lower than the carrying amount</w:t>
      </w:r>
      <w:r w:rsidRPr="00DF46D9">
        <w:rPr>
          <w:rFonts w:ascii="Angsana New" w:hAnsi="Angsana New" w:cs="Angsana New" w:hint="cs"/>
          <w:color w:val="000000" w:themeColor="text1"/>
          <w:cs/>
        </w:rPr>
        <w:t xml:space="preserve">. </w:t>
      </w:r>
      <w:r w:rsidRPr="00DF46D9">
        <w:rPr>
          <w:rFonts w:ascii="Angsana New" w:hAnsi="Angsana New" w:cs="Angsana New"/>
          <w:color w:val="000000" w:themeColor="text1"/>
        </w:rPr>
        <w:t>This requires judgements regarding forecast of future revenues and expenses relating to the assets subject to the review</w:t>
      </w:r>
      <w:r w:rsidRPr="00DF46D9">
        <w:rPr>
          <w:rFonts w:ascii="Angsana New" w:hAnsi="Angsana New" w:cs="Angsana New" w:hint="cs"/>
          <w:color w:val="000000" w:themeColor="text1"/>
          <w:cs/>
        </w:rPr>
        <w:t xml:space="preserve">. </w:t>
      </w:r>
    </w:p>
    <w:p w:rsidR="007546B2" w:rsidRPr="007546B2" w:rsidRDefault="007546B2" w:rsidP="00E05ED3">
      <w:pPr>
        <w:pStyle w:val="BlockText"/>
        <w:spacing w:before="240" w:line="216" w:lineRule="auto"/>
        <w:ind w:left="567" w:right="0" w:firstLine="0"/>
        <w:jc w:val="thaiDistribute"/>
        <w:rPr>
          <w:rFonts w:ascii="Angsana New" w:hAnsi="Angsana New" w:cs="Angsana New"/>
          <w:b/>
          <w:bCs/>
          <w:color w:val="000000" w:themeColor="text1"/>
        </w:rPr>
      </w:pPr>
      <w:r w:rsidRPr="007546B2">
        <w:rPr>
          <w:rFonts w:ascii="Angsana New" w:hAnsi="Angsana New" w:cs="Angsana New"/>
          <w:b/>
          <w:bCs/>
          <w:color w:val="000000" w:themeColor="text1"/>
        </w:rPr>
        <w:t xml:space="preserve">Deferred tax assets </w:t>
      </w:r>
    </w:p>
    <w:p w:rsidR="007546B2" w:rsidRPr="007546B2" w:rsidRDefault="007546B2" w:rsidP="007546B2">
      <w:pPr>
        <w:pStyle w:val="BlockText"/>
        <w:spacing w:line="216" w:lineRule="auto"/>
        <w:ind w:left="567" w:right="0" w:firstLine="0"/>
        <w:jc w:val="thaiDistribute"/>
        <w:rPr>
          <w:rFonts w:ascii="Angsana New" w:hAnsi="Angsana New" w:cs="Angsana New"/>
          <w:color w:val="000000" w:themeColor="text1"/>
        </w:rPr>
      </w:pPr>
      <w:r w:rsidRPr="007546B2">
        <w:rPr>
          <w:rFonts w:ascii="Angsana New" w:hAnsi="Angsana New" w:cs="Angsana New"/>
          <w:color w:val="000000" w:themeColor="text1"/>
        </w:rPr>
        <w:t xml:space="preserve">Deferred tax assets are </w:t>
      </w:r>
      <w:proofErr w:type="spellStart"/>
      <w:r w:rsidRPr="007546B2">
        <w:rPr>
          <w:rFonts w:ascii="Angsana New" w:hAnsi="Angsana New" w:cs="Angsana New"/>
          <w:color w:val="000000" w:themeColor="text1"/>
        </w:rPr>
        <w:t>recognised</w:t>
      </w:r>
      <w:proofErr w:type="spellEnd"/>
      <w:r w:rsidRPr="007546B2">
        <w:rPr>
          <w:rFonts w:ascii="Angsana New" w:hAnsi="Angsana New" w:cs="Angsana New"/>
          <w:color w:val="000000" w:themeColor="text1"/>
        </w:rPr>
        <w:t xml:space="preserve"> for deductible temporary differences and unused tax losses to the extent that it is probable that taxable profit will be available against which the temporary differences and losses can be </w:t>
      </w:r>
      <w:proofErr w:type="spellStart"/>
      <w:r w:rsidRPr="007546B2">
        <w:rPr>
          <w:rFonts w:ascii="Angsana New" w:hAnsi="Angsana New" w:cs="Angsana New"/>
          <w:color w:val="000000" w:themeColor="text1"/>
        </w:rPr>
        <w:t>utilised</w:t>
      </w:r>
      <w:proofErr w:type="spellEnd"/>
      <w:r w:rsidRPr="007546B2">
        <w:rPr>
          <w:rFonts w:ascii="Angsana New" w:hAnsi="Angsana New" w:cs="Angsana New"/>
          <w:color w:val="000000" w:themeColor="text1"/>
        </w:rPr>
        <w:t xml:space="preserve">. Significant management judgement is required to determine the amount of deferred tax assets that can be </w:t>
      </w:r>
      <w:proofErr w:type="spellStart"/>
      <w:r w:rsidRPr="007546B2">
        <w:rPr>
          <w:rFonts w:ascii="Angsana New" w:hAnsi="Angsana New" w:cs="Angsana New"/>
          <w:color w:val="000000" w:themeColor="text1"/>
        </w:rPr>
        <w:t>recognised</w:t>
      </w:r>
      <w:proofErr w:type="spellEnd"/>
      <w:r w:rsidRPr="007546B2">
        <w:rPr>
          <w:rFonts w:ascii="Angsana New" w:hAnsi="Angsana New" w:cs="Angsana New"/>
          <w:color w:val="000000" w:themeColor="text1"/>
        </w:rPr>
        <w:t>, based upon the likely timing and level of estimate future taxable profits.</w:t>
      </w:r>
    </w:p>
    <w:p w:rsidR="002F4D13" w:rsidRPr="00364BBA" w:rsidRDefault="002F4D13" w:rsidP="00E05ED3">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Post-employment benefits under defined benefit plans and other employee benefit</w:t>
      </w:r>
    </w:p>
    <w:p w:rsidR="002F4D13" w:rsidRPr="00364BBA" w:rsidRDefault="002F4D13" w:rsidP="00E05ED3">
      <w:pPr>
        <w:pStyle w:val="BlockText"/>
        <w:spacing w:line="216"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The obligation under the defined benefit plan is determined based on actuarial techniques. Such determination is made based on various assumptions, including discount rate, future salary increase rate, mortality rate and staff turnover rate.</w:t>
      </w:r>
    </w:p>
    <w:p w:rsidR="002F4D13" w:rsidRPr="00364BBA" w:rsidRDefault="002F4D13" w:rsidP="00E05ED3">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Fair value of financial instruments</w:t>
      </w:r>
    </w:p>
    <w:p w:rsidR="00563B5E" w:rsidRPr="00364BBA" w:rsidRDefault="00563B5E" w:rsidP="00563B5E">
      <w:pPr>
        <w:pStyle w:val="BlockText"/>
        <w:spacing w:before="60" w:line="204"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 xml:space="preserve">In determining the fair value of financial instruments </w:t>
      </w:r>
      <w:proofErr w:type="spellStart"/>
      <w:r w:rsidRPr="00364BBA">
        <w:rPr>
          <w:rFonts w:ascii="Angsana New" w:hAnsi="Angsana New" w:cs="Angsana New"/>
          <w:color w:val="000000" w:themeColor="text1"/>
        </w:rPr>
        <w:t>recognised</w:t>
      </w:r>
      <w:proofErr w:type="spellEnd"/>
      <w:r w:rsidRPr="00364BBA">
        <w:rPr>
          <w:rFonts w:ascii="Angsana New" w:hAnsi="Angsana New" w:cs="Angsana New"/>
          <w:color w:val="000000" w:themeColor="text1"/>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364BBA">
        <w:rPr>
          <w:rFonts w:ascii="Angsana New" w:hAnsi="Angsana New" w:cs="Angsana New"/>
          <w:color w:val="000000" w:themeColor="text1"/>
        </w:rPr>
        <w:t>recognised</w:t>
      </w:r>
      <w:proofErr w:type="spellEnd"/>
      <w:r w:rsidRPr="00364BBA">
        <w:rPr>
          <w:rFonts w:ascii="Angsana New" w:hAnsi="Angsana New" w:cs="Angsana New"/>
          <w:color w:val="000000" w:themeColor="text1"/>
        </w:rPr>
        <w:t xml:space="preserve"> in the statement of financial position and disclosures of fair value hierarchy.</w:t>
      </w:r>
    </w:p>
    <w:p w:rsidR="00563B5E" w:rsidRPr="00364BBA" w:rsidRDefault="00563B5E" w:rsidP="009F6EFD">
      <w:pPr>
        <w:pStyle w:val="BlockText"/>
        <w:spacing w:before="60" w:line="204" w:lineRule="auto"/>
        <w:ind w:left="567" w:right="0" w:firstLine="0"/>
        <w:jc w:val="thaiDistribute"/>
        <w:rPr>
          <w:rFonts w:ascii="Angsana New" w:hAnsi="Angsana New" w:cs="Angsana New"/>
          <w:color w:val="000000" w:themeColor="text1"/>
        </w:rPr>
      </w:pPr>
    </w:p>
    <w:bookmarkEnd w:id="0"/>
    <w:p w:rsidR="002F4D13" w:rsidRPr="00364BBA" w:rsidRDefault="002F4D13" w:rsidP="009F6EFD">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FF019D" w:rsidRPr="00364BBA" w:rsidRDefault="00FF019D">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56266F" w:rsidRPr="00364BBA"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RELATED PARTIES TRANSACTIONS</w:t>
      </w:r>
    </w:p>
    <w:p w:rsidR="00EE0149" w:rsidRPr="00364BBA" w:rsidRDefault="00EE0149" w:rsidP="00EE0149">
      <w:pPr>
        <w:tabs>
          <w:tab w:val="left" w:pos="567"/>
        </w:tabs>
        <w:spacing w:before="240"/>
        <w:jc w:val="thaiDistribute"/>
        <w:rPr>
          <w:rFonts w:ascii="Angsana New" w:eastAsia="Angsana New" w:hAnsi="Angsana New" w:cs="Angsana New"/>
          <w:color w:val="000000" w:themeColor="text1"/>
          <w:sz w:val="30"/>
          <w:szCs w:val="30"/>
          <w:lang w:val="en-US"/>
        </w:rPr>
      </w:pPr>
      <w:r w:rsidRPr="00364BBA">
        <w:rPr>
          <w:rFonts w:ascii="Angsana New" w:eastAsia="Angsana New" w:hAnsi="Angsana New"/>
          <w:color w:val="000000" w:themeColor="text1"/>
          <w:sz w:val="30"/>
          <w:szCs w:val="30"/>
          <w:lang w:val="en-US"/>
        </w:rPr>
        <w:t xml:space="preserve">5.1 </w:t>
      </w:r>
      <w:r w:rsidRPr="00364BBA">
        <w:rPr>
          <w:rFonts w:ascii="Angsana New" w:eastAsia="Angsana New" w:hAnsi="Angsana New"/>
          <w:color w:val="000000" w:themeColor="text1"/>
          <w:sz w:val="30"/>
          <w:szCs w:val="30"/>
          <w:lang w:val="en-US"/>
        </w:rPr>
        <w:tab/>
        <w:t>Relationships with related parties</w:t>
      </w:r>
    </w:p>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has transactions with related parties.  These parties are having some common directors or companies which certain directors are major shareholders and or have some common directors.  The financial statements reflect the effects of these transactions which are in ordinary course of business as follows:</w:t>
      </w:r>
    </w:p>
    <w:tbl>
      <w:tblPr>
        <w:tblW w:w="8647" w:type="dxa"/>
        <w:tblInd w:w="567" w:type="dxa"/>
        <w:tblLook w:val="04A0" w:firstRow="1" w:lastRow="0" w:firstColumn="1" w:lastColumn="0" w:noHBand="0" w:noVBand="1"/>
      </w:tblPr>
      <w:tblGrid>
        <w:gridCol w:w="2836"/>
        <w:gridCol w:w="2977"/>
        <w:gridCol w:w="2834"/>
      </w:tblGrid>
      <w:tr w:rsidR="00364BBA" w:rsidRPr="00364BBA" w:rsidTr="00EE0149">
        <w:trPr>
          <w:trHeight w:val="20"/>
        </w:trPr>
        <w:tc>
          <w:tcPr>
            <w:tcW w:w="2836" w:type="dxa"/>
            <w:shd w:val="clear" w:color="auto" w:fill="auto"/>
            <w:vAlign w:val="bottom"/>
          </w:tcPr>
          <w:p w:rsidR="00EE0149" w:rsidRPr="00364BBA" w:rsidRDefault="00EE0149" w:rsidP="00EE0149">
            <w:pPr>
              <w:pBdr>
                <w:bottom w:val="single" w:sz="4" w:space="1" w:color="auto"/>
              </w:pBdr>
              <w:ind w:firstLine="3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Related parties</w:t>
            </w:r>
          </w:p>
        </w:tc>
        <w:tc>
          <w:tcPr>
            <w:tcW w:w="2977" w:type="dxa"/>
            <w:shd w:val="clear" w:color="auto" w:fill="auto"/>
            <w:vAlign w:val="bottom"/>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Type of business</w:t>
            </w:r>
          </w:p>
        </w:tc>
        <w:tc>
          <w:tcPr>
            <w:tcW w:w="2834" w:type="dxa"/>
            <w:shd w:val="clear" w:color="auto" w:fill="auto"/>
            <w:vAlign w:val="bottom"/>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Relationship</w:t>
            </w:r>
          </w:p>
        </w:tc>
      </w:tr>
      <w:tr w:rsidR="00364BBA" w:rsidRPr="00DA03BF" w:rsidTr="00EE0149">
        <w:trPr>
          <w:trHeight w:val="20"/>
        </w:trPr>
        <w:tc>
          <w:tcPr>
            <w:tcW w:w="2836" w:type="dxa"/>
            <w:shd w:val="clear" w:color="auto" w:fill="auto"/>
          </w:tcPr>
          <w:p w:rsidR="00EE0149" w:rsidRPr="00364BBA" w:rsidRDefault="00EE0149" w:rsidP="00EE0149">
            <w:pPr>
              <w:ind w:right="-16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2977" w:type="dxa"/>
            <w:shd w:val="clear" w:color="auto" w:fill="auto"/>
          </w:tcPr>
          <w:p w:rsidR="00EE0149" w:rsidRPr="00364BBA" w:rsidRDefault="00EE0149" w:rsidP="00EE0149">
            <w:pPr>
              <w:numPr>
                <w:ilvl w:val="0"/>
                <w:numId w:val="2"/>
              </w:numPr>
              <w:tabs>
                <w:tab w:val="clear" w:pos="720"/>
              </w:tabs>
              <w:ind w:left="192" w:hanging="192"/>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Manufacturing and distributing prestressed concrete</w:t>
            </w:r>
          </w:p>
        </w:tc>
        <w:tc>
          <w:tcPr>
            <w:tcW w:w="2834" w:type="dxa"/>
            <w:shd w:val="clear" w:color="auto" w:fill="auto"/>
          </w:tcPr>
          <w:p w:rsidR="00EE0149" w:rsidRPr="00364BBA" w:rsidRDefault="00EE0149" w:rsidP="00EE0149">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Holding 10% of the Company’s share and some common shareholders</w:t>
            </w:r>
          </w:p>
        </w:tc>
      </w:tr>
      <w:tr w:rsidR="00364BBA" w:rsidRPr="00A64649" w:rsidTr="00EE0149">
        <w:trPr>
          <w:trHeight w:val="20"/>
        </w:trPr>
        <w:tc>
          <w:tcPr>
            <w:tcW w:w="2836" w:type="dxa"/>
            <w:shd w:val="clear" w:color="auto" w:fill="auto"/>
          </w:tcPr>
          <w:p w:rsidR="00EE0149" w:rsidRPr="00364BBA" w:rsidRDefault="00EE0149" w:rsidP="00EE0149">
            <w:pPr>
              <w:ind w:right="-16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Thai Lao Lignite Co., Ltd.</w:t>
            </w:r>
          </w:p>
        </w:tc>
        <w:tc>
          <w:tcPr>
            <w:tcW w:w="2977" w:type="dxa"/>
            <w:shd w:val="clear" w:color="auto" w:fill="auto"/>
          </w:tcPr>
          <w:p w:rsidR="00EE0149" w:rsidRPr="00364BBA" w:rsidRDefault="00EE0149" w:rsidP="00EE0149">
            <w:pPr>
              <w:numPr>
                <w:ilvl w:val="0"/>
                <w:numId w:val="2"/>
              </w:numPr>
              <w:tabs>
                <w:tab w:val="clear" w:pos="720"/>
              </w:tabs>
              <w:ind w:left="192" w:hanging="192"/>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Lignite mining</w:t>
            </w:r>
          </w:p>
        </w:tc>
        <w:tc>
          <w:tcPr>
            <w:tcW w:w="2834" w:type="dxa"/>
            <w:shd w:val="clear" w:color="auto" w:fill="auto"/>
            <w:vAlign w:val="bottom"/>
          </w:tcPr>
          <w:p w:rsidR="00EE0149" w:rsidRPr="00364BBA" w:rsidRDefault="00EE0149" w:rsidP="00EE0149">
            <w:pPr>
              <w:ind w:right="-39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Some common shareholders </w:t>
            </w:r>
          </w:p>
        </w:tc>
      </w:tr>
    </w:tbl>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6"/>
          <w:szCs w:val="16"/>
          <w:lang w:val="en-US"/>
        </w:rPr>
      </w:pPr>
    </w:p>
    <w:p w:rsidR="00EE0149" w:rsidRPr="00364BBA" w:rsidRDefault="00EE0149" w:rsidP="00EE0149">
      <w:pPr>
        <w:tabs>
          <w:tab w:val="left" w:pos="567"/>
        </w:tabs>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5.2</w:t>
      </w:r>
      <w:r w:rsidRPr="00364BBA">
        <w:rPr>
          <w:rFonts w:ascii="Angsana New" w:eastAsia="Angsana New" w:hAnsi="Angsana New"/>
          <w:color w:val="000000" w:themeColor="text1"/>
          <w:sz w:val="30"/>
          <w:szCs w:val="30"/>
          <w:lang w:val="en-US"/>
        </w:rPr>
        <w:tab/>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364BBA" w:rsidRPr="00364BBA" w:rsidTr="00EE0149">
        <w:trPr>
          <w:trHeight w:val="20"/>
        </w:trPr>
        <w:tc>
          <w:tcPr>
            <w:tcW w:w="2694" w:type="dxa"/>
            <w:shd w:val="clear" w:color="auto" w:fill="auto"/>
          </w:tcPr>
          <w:p w:rsidR="00EE0149" w:rsidRPr="00364BBA" w:rsidRDefault="00EE0149" w:rsidP="00EE0149">
            <w:pPr>
              <w:pBdr>
                <w:bottom w:val="single" w:sz="4" w:space="1" w:color="auto"/>
              </w:pBdr>
              <w:ind w:firstLine="34"/>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Particular</w:t>
            </w:r>
          </w:p>
        </w:tc>
        <w:tc>
          <w:tcPr>
            <w:tcW w:w="5811" w:type="dxa"/>
            <w:shd w:val="clear" w:color="auto" w:fill="auto"/>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Pricing policy</w:t>
            </w:r>
          </w:p>
        </w:tc>
      </w:tr>
      <w:tr w:rsidR="00364BBA" w:rsidRPr="00DA03BF" w:rsidTr="00EE0149">
        <w:trPr>
          <w:trHeight w:val="20"/>
        </w:trPr>
        <w:tc>
          <w:tcPr>
            <w:tcW w:w="2694" w:type="dxa"/>
            <w:shd w:val="clear" w:color="auto" w:fill="auto"/>
          </w:tcPr>
          <w:p w:rsidR="00EE0149" w:rsidRPr="00364BBA" w:rsidRDefault="00EE0149" w:rsidP="00EE0149">
            <w:pPr>
              <w:ind w:firstLine="34"/>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Sales of goods</w:t>
            </w:r>
          </w:p>
        </w:tc>
        <w:tc>
          <w:tcPr>
            <w:tcW w:w="5811" w:type="dxa"/>
            <w:shd w:val="clear" w:color="auto" w:fill="auto"/>
          </w:tcPr>
          <w:p w:rsidR="00EE0149" w:rsidRPr="00364BBA" w:rsidRDefault="00EE0149" w:rsidP="00EE0149">
            <w:pPr>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Market price / agreed price based on market price</w:t>
            </w:r>
          </w:p>
        </w:tc>
      </w:tr>
    </w:tbl>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6"/>
          <w:szCs w:val="16"/>
          <w:lang w:val="en-US"/>
        </w:rPr>
      </w:pPr>
    </w:p>
    <w:p w:rsidR="00EE0149" w:rsidRPr="00364BBA" w:rsidRDefault="00EE0149" w:rsidP="00EE0149">
      <w:pPr>
        <w:tabs>
          <w:tab w:val="left" w:pos="567"/>
        </w:tabs>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 xml:space="preserve">5.3 </w:t>
      </w:r>
      <w:r w:rsidRPr="00364BBA">
        <w:rPr>
          <w:rFonts w:ascii="Angsana New" w:eastAsia="Angsana New" w:hAnsi="Angsana New"/>
          <w:color w:val="000000" w:themeColor="text1"/>
          <w:sz w:val="30"/>
          <w:szCs w:val="30"/>
          <w:lang w:val="en-US"/>
        </w:rPr>
        <w:tab/>
      </w:r>
      <w:r w:rsidRPr="00364BBA">
        <w:rPr>
          <w:rFonts w:ascii="Angsana New" w:hAnsi="Angsana New" w:cs="Angsana New"/>
          <w:color w:val="000000" w:themeColor="text1"/>
          <w:sz w:val="30"/>
          <w:szCs w:val="30"/>
          <w:lang w:val="en-US"/>
        </w:rPr>
        <w:t xml:space="preserve">The balances with related companies as at 31 December </w:t>
      </w:r>
      <w:r w:rsidR="00F45B95">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xml:space="preserve"> are as follows:</w:t>
      </w:r>
    </w:p>
    <w:tbl>
      <w:tblPr>
        <w:tblW w:w="8538" w:type="dxa"/>
        <w:tblInd w:w="534" w:type="dxa"/>
        <w:tblLayout w:type="fixed"/>
        <w:tblLook w:val="04A0" w:firstRow="1" w:lastRow="0" w:firstColumn="1" w:lastColumn="0" w:noHBand="0" w:noVBand="1"/>
      </w:tblPr>
      <w:tblGrid>
        <w:gridCol w:w="3719"/>
        <w:gridCol w:w="850"/>
        <w:gridCol w:w="1985"/>
        <w:gridCol w:w="1984"/>
      </w:tblGrid>
      <w:tr w:rsidR="00364BBA" w:rsidRPr="00364BBA" w:rsidTr="00EE0149">
        <w:trPr>
          <w:trHeight w:val="20"/>
        </w:trPr>
        <w:tc>
          <w:tcPr>
            <w:tcW w:w="3719" w:type="dxa"/>
            <w:tcBorders>
              <w:top w:val="nil"/>
              <w:left w:val="nil"/>
              <w:bottom w:val="nil"/>
              <w:right w:val="nil"/>
            </w:tcBorders>
            <w:shd w:val="clear" w:color="auto" w:fill="auto"/>
            <w:noWrap/>
            <w:vAlign w:val="bottom"/>
          </w:tcPr>
          <w:p w:rsidR="00EE0149" w:rsidRPr="00364BBA" w:rsidRDefault="00EE0149" w:rsidP="00EE0149">
            <w:pPr>
              <w:ind w:left="33"/>
              <w:rPr>
                <w:rFonts w:ascii="Angsana New" w:hAnsi="Angsana New" w:cs="Angsana New"/>
                <w:b/>
                <w:bCs/>
                <w:color w:val="000000" w:themeColor="text1"/>
                <w:sz w:val="30"/>
                <w:szCs w:val="30"/>
                <w:lang w:val="en-US"/>
              </w:rPr>
            </w:pPr>
          </w:p>
        </w:tc>
        <w:tc>
          <w:tcPr>
            <w:tcW w:w="850" w:type="dxa"/>
            <w:tcBorders>
              <w:top w:val="nil"/>
              <w:left w:val="nil"/>
              <w:bottom w:val="nil"/>
              <w:right w:val="nil"/>
            </w:tcBorders>
            <w:shd w:val="clear" w:color="auto" w:fill="auto"/>
            <w:noWrap/>
            <w:vAlign w:val="bottom"/>
          </w:tcPr>
          <w:p w:rsidR="00EE0149" w:rsidRPr="00364BBA" w:rsidRDefault="00EE0149" w:rsidP="00EE0149">
            <w:pPr>
              <w:jc w:val="center"/>
              <w:rPr>
                <w:rFonts w:ascii="Angsana New" w:hAnsi="Angsana New" w:cs="Angsana New"/>
                <w:color w:val="000000" w:themeColor="text1"/>
                <w:sz w:val="30"/>
                <w:szCs w:val="30"/>
                <w:lang w:val="en-US"/>
              </w:rPr>
            </w:pPr>
          </w:p>
        </w:tc>
        <w:tc>
          <w:tcPr>
            <w:tcW w:w="1985" w:type="dxa"/>
            <w:tcBorders>
              <w:top w:val="nil"/>
              <w:left w:val="nil"/>
              <w:bottom w:val="nil"/>
              <w:right w:val="nil"/>
            </w:tcBorders>
            <w:shd w:val="clear" w:color="auto" w:fill="auto"/>
            <w:noWrap/>
            <w:vAlign w:val="bottom"/>
          </w:tcPr>
          <w:p w:rsidR="00EE0149" w:rsidRPr="00364BBA" w:rsidRDefault="00EE0149" w:rsidP="00EE0149">
            <w:pPr>
              <w:jc w:val="center"/>
              <w:rPr>
                <w:rFonts w:ascii="Angsana New" w:hAnsi="Angsana New" w:cs="Angsana New"/>
                <w:color w:val="000000" w:themeColor="text1"/>
                <w:sz w:val="30"/>
                <w:szCs w:val="30"/>
                <w:lang w:val="en-US"/>
              </w:rPr>
            </w:pPr>
          </w:p>
        </w:tc>
        <w:tc>
          <w:tcPr>
            <w:tcW w:w="1984" w:type="dxa"/>
            <w:tcBorders>
              <w:top w:val="nil"/>
              <w:left w:val="nil"/>
              <w:bottom w:val="nil"/>
              <w:right w:val="nil"/>
            </w:tcBorders>
            <w:shd w:val="clear" w:color="auto" w:fill="auto"/>
            <w:noWrap/>
            <w:vAlign w:val="bottom"/>
          </w:tcPr>
          <w:p w:rsidR="00EE0149" w:rsidRPr="00364BBA" w:rsidRDefault="00EE0149" w:rsidP="00EE0149">
            <w:pPr>
              <w:pStyle w:val="BodyText"/>
              <w:spacing w:line="216" w:lineRule="auto"/>
              <w:ind w:left="567" w:right="29"/>
              <w:jc w:val="right"/>
              <w:rPr>
                <w:rFonts w:ascii="Angsana New" w:hAnsi="Angsana New" w:cs="Angsana New"/>
                <w:color w:val="000000" w:themeColor="text1"/>
                <w:sz w:val="30"/>
                <w:szCs w:val="30"/>
                <w:lang w:val="en-US"/>
              </w:rPr>
            </w:pPr>
            <w:r w:rsidRPr="00364BBA">
              <w:rPr>
                <w:rFonts w:ascii="AngsanaUPC" w:hAnsi="AngsanaUPC" w:cs="AngsanaUPC" w:hint="cs"/>
                <w:color w:val="000000" w:themeColor="text1"/>
                <w:sz w:val="30"/>
                <w:szCs w:val="30"/>
                <w:cs/>
              </w:rPr>
              <w:t>Unit : Baht</w:t>
            </w:r>
          </w:p>
        </w:tc>
      </w:tr>
      <w:tr w:rsidR="00364BBA" w:rsidRPr="00364BBA" w:rsidTr="00EE0149">
        <w:trPr>
          <w:trHeight w:val="20"/>
        </w:trPr>
        <w:tc>
          <w:tcPr>
            <w:tcW w:w="3719"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ind w:left="3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Description / Company</w:t>
            </w:r>
          </w:p>
        </w:tc>
        <w:tc>
          <w:tcPr>
            <w:tcW w:w="850"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Notes</w:t>
            </w:r>
          </w:p>
        </w:tc>
        <w:tc>
          <w:tcPr>
            <w:tcW w:w="1985"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202</w:t>
            </w:r>
            <w:r w:rsidR="00F45B95">
              <w:rPr>
                <w:rFonts w:ascii="Angsana New" w:hAnsi="Angsana New" w:cs="Angsana New"/>
                <w:color w:val="000000" w:themeColor="text1"/>
                <w:sz w:val="30"/>
                <w:szCs w:val="30"/>
                <w:lang w:val="en-US"/>
              </w:rPr>
              <w:t>3</w:t>
            </w:r>
          </w:p>
        </w:tc>
        <w:tc>
          <w:tcPr>
            <w:tcW w:w="1984"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202</w:t>
            </w:r>
            <w:r w:rsidR="00F45B95">
              <w:rPr>
                <w:rFonts w:ascii="Angsana New" w:hAnsi="Angsana New" w:cs="Angsana New"/>
                <w:color w:val="000000" w:themeColor="text1"/>
                <w:sz w:val="30"/>
                <w:szCs w:val="30"/>
                <w:lang w:val="en-US"/>
              </w:rPr>
              <w:t>2</w:t>
            </w:r>
          </w:p>
        </w:tc>
      </w:tr>
      <w:tr w:rsidR="00364BBA" w:rsidRPr="00364BBA" w:rsidTr="00EE0149">
        <w:trPr>
          <w:trHeight w:val="20"/>
        </w:trPr>
        <w:tc>
          <w:tcPr>
            <w:tcW w:w="3719" w:type="dxa"/>
            <w:tcBorders>
              <w:top w:val="nil"/>
              <w:left w:val="nil"/>
              <w:bottom w:val="nil"/>
              <w:right w:val="nil"/>
            </w:tcBorders>
            <w:shd w:val="clear" w:color="auto" w:fill="auto"/>
            <w:noWrap/>
            <w:vAlign w:val="bottom"/>
            <w:hideMark/>
          </w:tcPr>
          <w:p w:rsidR="00EE0149" w:rsidRPr="00364BBA" w:rsidRDefault="00EE0149" w:rsidP="00EE0149">
            <w:pPr>
              <w:ind w:left="33"/>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EE0149" w:rsidRPr="00364BBA" w:rsidRDefault="00EE0149" w:rsidP="00EE0149">
            <w:pPr>
              <w:jc w:val="center"/>
              <w:rPr>
                <w:rFonts w:ascii="Angsana New" w:hAnsi="Angsana New" w:cs="Angsana New"/>
                <w:b/>
                <w:bCs/>
                <w:i/>
                <w:iCs/>
                <w:color w:val="000000" w:themeColor="text1"/>
                <w:sz w:val="30"/>
                <w:szCs w:val="30"/>
                <w:lang w:val="en-US"/>
              </w:rPr>
            </w:pPr>
          </w:p>
        </w:tc>
        <w:tc>
          <w:tcPr>
            <w:tcW w:w="1985" w:type="dxa"/>
            <w:tcBorders>
              <w:top w:val="nil"/>
              <w:left w:val="nil"/>
              <w:bottom w:val="nil"/>
              <w:right w:val="nil"/>
            </w:tcBorders>
            <w:shd w:val="clear" w:color="auto" w:fill="auto"/>
            <w:noWrap/>
            <w:vAlign w:val="bottom"/>
            <w:hideMark/>
          </w:tcPr>
          <w:p w:rsidR="00EE0149" w:rsidRPr="00364BBA" w:rsidRDefault="00EE0149" w:rsidP="00EE0149">
            <w:pPr>
              <w:jc w:val="right"/>
              <w:rPr>
                <w:rFonts w:ascii="Angsana New" w:hAnsi="Angsana New" w:cs="Angsana New"/>
                <w:b/>
                <w:bCs/>
                <w:color w:val="000000" w:themeColor="text1"/>
                <w:sz w:val="30"/>
                <w:szCs w:val="30"/>
                <w:cs/>
                <w:lang w:val="en-US"/>
              </w:rPr>
            </w:pPr>
          </w:p>
        </w:tc>
        <w:tc>
          <w:tcPr>
            <w:tcW w:w="1984" w:type="dxa"/>
            <w:tcBorders>
              <w:top w:val="nil"/>
              <w:left w:val="nil"/>
              <w:bottom w:val="nil"/>
              <w:right w:val="nil"/>
            </w:tcBorders>
            <w:shd w:val="clear" w:color="auto" w:fill="auto"/>
            <w:noWrap/>
            <w:vAlign w:val="bottom"/>
            <w:hideMark/>
          </w:tcPr>
          <w:p w:rsidR="00EE0149" w:rsidRPr="00364BBA" w:rsidRDefault="00EE0149" w:rsidP="00EE0149">
            <w:pPr>
              <w:jc w:val="right"/>
              <w:rPr>
                <w:rFonts w:ascii="Angsana New" w:hAnsi="Angsana New" w:cs="Angsana New"/>
                <w:b/>
                <w:bCs/>
                <w:color w:val="000000" w:themeColor="text1"/>
                <w:sz w:val="30"/>
                <w:szCs w:val="30"/>
                <w:lang w:val="en-US"/>
              </w:rPr>
            </w:pPr>
          </w:p>
        </w:tc>
      </w:tr>
      <w:tr w:rsidR="005C560F" w:rsidRPr="00364BBA" w:rsidTr="005C560F">
        <w:trPr>
          <w:trHeight w:val="20"/>
        </w:trPr>
        <w:tc>
          <w:tcPr>
            <w:tcW w:w="3719" w:type="dxa"/>
            <w:tcBorders>
              <w:top w:val="nil"/>
              <w:left w:val="nil"/>
              <w:bottom w:val="nil"/>
              <w:right w:val="nil"/>
            </w:tcBorders>
            <w:shd w:val="clear" w:color="auto" w:fill="auto"/>
            <w:noWrap/>
            <w:vAlign w:val="bottom"/>
            <w:hideMark/>
          </w:tcPr>
          <w:p w:rsidR="005C560F" w:rsidRPr="00364BBA" w:rsidRDefault="005C560F" w:rsidP="005C560F">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w:t>
            </w:r>
          </w:p>
        </w:tc>
        <w:tc>
          <w:tcPr>
            <w:tcW w:w="850" w:type="dxa"/>
            <w:tcBorders>
              <w:top w:val="nil"/>
              <w:left w:val="nil"/>
              <w:bottom w:val="nil"/>
              <w:right w:val="nil"/>
            </w:tcBorders>
            <w:shd w:val="clear" w:color="auto" w:fill="auto"/>
            <w:noWrap/>
          </w:tcPr>
          <w:p w:rsidR="005C560F" w:rsidRPr="00364BBA" w:rsidRDefault="005C560F" w:rsidP="005C560F">
            <w:pPr>
              <w:ind w:left="33"/>
              <w:jc w:val="center"/>
              <w:rPr>
                <w:rFonts w:ascii="AngsanaUPC" w:hAnsi="AngsanaUPC" w:cs="AngsanaUPC"/>
                <w:color w:val="000000" w:themeColor="text1"/>
                <w:sz w:val="30"/>
                <w:szCs w:val="30"/>
                <w:cs/>
              </w:rPr>
            </w:pPr>
            <w:r w:rsidRPr="00364BBA">
              <w:rPr>
                <w:rFonts w:asciiTheme="majorBidi" w:hAnsiTheme="majorBidi" w:cs="Angsana New"/>
                <w:color w:val="000000" w:themeColor="text1"/>
                <w:sz w:val="30"/>
                <w:szCs w:val="30"/>
                <w:cs/>
              </w:rPr>
              <w:t>7</w:t>
            </w:r>
          </w:p>
        </w:tc>
        <w:tc>
          <w:tcPr>
            <w:tcW w:w="1985" w:type="dxa"/>
            <w:tcBorders>
              <w:top w:val="nil"/>
              <w:left w:val="nil"/>
              <w:bottom w:val="nil"/>
              <w:right w:val="nil"/>
            </w:tcBorders>
            <w:shd w:val="clear" w:color="auto" w:fill="auto"/>
            <w:noWrap/>
            <w:vAlign w:val="center"/>
          </w:tcPr>
          <w:p w:rsidR="005C560F" w:rsidRPr="00CA2F92" w:rsidRDefault="005C560F" w:rsidP="005C560F">
            <w:pPr>
              <w:jc w:val="right"/>
              <w:rPr>
                <w:rFonts w:ascii="AngsanaUPC" w:hAnsi="AngsanaUPC" w:cs="AngsanaUPC"/>
                <w:sz w:val="30"/>
                <w:szCs w:val="30"/>
                <w:cs/>
              </w:rPr>
            </w:pPr>
            <w:r w:rsidRPr="00CA2F92">
              <w:rPr>
                <w:rFonts w:ascii="AngsanaUPC" w:hAnsi="AngsanaUPC" w:cs="AngsanaUPC"/>
                <w:sz w:val="30"/>
                <w:szCs w:val="30"/>
                <w:cs/>
              </w:rPr>
              <w:t>20,638,068</w:t>
            </w:r>
          </w:p>
        </w:tc>
        <w:tc>
          <w:tcPr>
            <w:tcW w:w="1984" w:type="dxa"/>
            <w:tcBorders>
              <w:top w:val="nil"/>
              <w:left w:val="nil"/>
              <w:bottom w:val="nil"/>
              <w:right w:val="nil"/>
            </w:tcBorders>
            <w:shd w:val="clear" w:color="auto" w:fill="auto"/>
            <w:noWrap/>
            <w:vAlign w:val="bottom"/>
          </w:tcPr>
          <w:p w:rsidR="005C560F" w:rsidRDefault="005C560F" w:rsidP="005C560F">
            <w:pPr>
              <w:jc w:val="right"/>
              <w:rPr>
                <w:rFonts w:ascii="Angsana New" w:hAnsi="Angsana New" w:cs="Angsana New"/>
                <w:sz w:val="30"/>
                <w:szCs w:val="30"/>
                <w:cs/>
              </w:rPr>
            </w:pPr>
            <w:r>
              <w:rPr>
                <w:rFonts w:ascii="Angsana New" w:hAnsi="Angsana New" w:cs="Angsana New"/>
                <w:sz w:val="30"/>
                <w:szCs w:val="30"/>
                <w:cs/>
              </w:rPr>
              <w:t xml:space="preserve">       34,030,637 </w:t>
            </w:r>
          </w:p>
        </w:tc>
      </w:tr>
      <w:tr w:rsidR="005C560F" w:rsidRPr="00364BBA" w:rsidTr="005C560F">
        <w:trPr>
          <w:trHeight w:val="20"/>
        </w:trPr>
        <w:tc>
          <w:tcPr>
            <w:tcW w:w="3719" w:type="dxa"/>
            <w:tcBorders>
              <w:top w:val="nil"/>
              <w:left w:val="nil"/>
              <w:bottom w:val="nil"/>
              <w:right w:val="nil"/>
            </w:tcBorders>
            <w:shd w:val="clear" w:color="auto" w:fill="auto"/>
            <w:noWrap/>
            <w:vAlign w:val="bottom"/>
            <w:hideMark/>
          </w:tcPr>
          <w:p w:rsidR="005C560F" w:rsidRPr="00364BBA" w:rsidRDefault="005C560F" w:rsidP="005C560F">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non-current financial assets</w:t>
            </w:r>
          </w:p>
        </w:tc>
        <w:tc>
          <w:tcPr>
            <w:tcW w:w="850" w:type="dxa"/>
            <w:tcBorders>
              <w:top w:val="nil"/>
              <w:left w:val="nil"/>
              <w:bottom w:val="nil"/>
              <w:right w:val="nil"/>
            </w:tcBorders>
            <w:shd w:val="clear" w:color="auto" w:fill="auto"/>
            <w:noWrap/>
          </w:tcPr>
          <w:p w:rsidR="005C560F" w:rsidRPr="00364BBA" w:rsidRDefault="005C560F" w:rsidP="005C560F">
            <w:pPr>
              <w:ind w:left="33"/>
              <w:jc w:val="center"/>
              <w:rPr>
                <w:rFonts w:ascii="AngsanaUPC" w:hAnsi="AngsanaUPC" w:cs="AngsanaUPC"/>
                <w:color w:val="000000" w:themeColor="text1"/>
                <w:sz w:val="30"/>
                <w:szCs w:val="30"/>
                <w:cs/>
              </w:rPr>
            </w:pPr>
            <w:r w:rsidRPr="00364BBA">
              <w:rPr>
                <w:rFonts w:asciiTheme="majorBidi" w:hAnsiTheme="majorBidi" w:cs="Angsana New"/>
                <w:color w:val="000000" w:themeColor="text1"/>
                <w:sz w:val="30"/>
                <w:szCs w:val="30"/>
                <w:cs/>
              </w:rPr>
              <w:t>10</w:t>
            </w:r>
          </w:p>
        </w:tc>
        <w:tc>
          <w:tcPr>
            <w:tcW w:w="1985" w:type="dxa"/>
            <w:tcBorders>
              <w:top w:val="nil"/>
              <w:left w:val="nil"/>
              <w:bottom w:val="nil"/>
              <w:right w:val="nil"/>
            </w:tcBorders>
            <w:shd w:val="clear" w:color="auto" w:fill="auto"/>
            <w:noWrap/>
            <w:vAlign w:val="center"/>
          </w:tcPr>
          <w:p w:rsidR="005C560F" w:rsidRPr="00CA2F92" w:rsidRDefault="005C560F" w:rsidP="005C560F">
            <w:pPr>
              <w:jc w:val="right"/>
              <w:rPr>
                <w:rFonts w:ascii="AngsanaUPC" w:hAnsi="AngsanaUPC" w:cs="AngsanaUPC"/>
                <w:sz w:val="30"/>
                <w:szCs w:val="30"/>
                <w:cs/>
              </w:rPr>
            </w:pPr>
            <w:r w:rsidRPr="00CA2F92">
              <w:rPr>
                <w:rFonts w:ascii="AngsanaUPC" w:hAnsi="AngsanaUPC" w:cs="AngsanaUPC"/>
                <w:sz w:val="30"/>
                <w:szCs w:val="30"/>
                <w:cs/>
              </w:rPr>
              <w:t>18,504,200</w:t>
            </w:r>
          </w:p>
        </w:tc>
        <w:tc>
          <w:tcPr>
            <w:tcW w:w="1984" w:type="dxa"/>
            <w:tcBorders>
              <w:top w:val="nil"/>
              <w:left w:val="nil"/>
              <w:bottom w:val="nil"/>
              <w:right w:val="nil"/>
            </w:tcBorders>
            <w:shd w:val="clear" w:color="auto" w:fill="auto"/>
            <w:noWrap/>
            <w:vAlign w:val="bottom"/>
          </w:tcPr>
          <w:p w:rsidR="005C560F" w:rsidRDefault="005C560F" w:rsidP="005C560F">
            <w:pPr>
              <w:jc w:val="right"/>
              <w:rPr>
                <w:rFonts w:ascii="Angsana New" w:hAnsi="Angsana New" w:cs="Angsana New"/>
                <w:sz w:val="30"/>
                <w:szCs w:val="30"/>
                <w:cs/>
              </w:rPr>
            </w:pPr>
            <w:r>
              <w:rPr>
                <w:rFonts w:ascii="Angsana New" w:hAnsi="Angsana New" w:cs="Angsana New"/>
                <w:sz w:val="30"/>
                <w:szCs w:val="30"/>
                <w:cs/>
              </w:rPr>
              <w:t xml:space="preserve">       17,721,330 </w:t>
            </w:r>
          </w:p>
        </w:tc>
      </w:tr>
    </w:tbl>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2"/>
          <w:szCs w:val="12"/>
          <w:lang w:val="en-US"/>
        </w:rPr>
      </w:pPr>
    </w:p>
    <w:p w:rsidR="00EE0149" w:rsidRPr="00364BBA" w:rsidRDefault="00EE0149" w:rsidP="00EE0149">
      <w:pPr>
        <w:tabs>
          <w:tab w:val="left" w:pos="567"/>
        </w:tabs>
        <w:ind w:left="567" w:hanging="567"/>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5.4</w:t>
      </w:r>
      <w:r w:rsidRPr="00364BBA">
        <w:rPr>
          <w:rFonts w:ascii="Angsana New" w:eastAsia="Angsana New" w:hAnsi="Angsana New"/>
          <w:color w:val="000000" w:themeColor="text1"/>
          <w:sz w:val="30"/>
          <w:szCs w:val="30"/>
          <w:lang w:val="en-US"/>
        </w:rPr>
        <w:tab/>
        <w:t>Transactions with related companies for the year</w:t>
      </w:r>
      <w:r w:rsidR="00C151DB">
        <w:rPr>
          <w:rFonts w:ascii="Angsana New" w:eastAsia="Angsana New" w:hAnsi="Angsana New"/>
          <w:color w:val="000000" w:themeColor="text1"/>
          <w:sz w:val="30"/>
          <w:szCs w:val="30"/>
          <w:lang w:val="en-US"/>
        </w:rPr>
        <w:t>s</w:t>
      </w:r>
      <w:r w:rsidRPr="00364BBA">
        <w:rPr>
          <w:rFonts w:ascii="Angsana New" w:eastAsia="Angsana New" w:hAnsi="Angsana New"/>
          <w:color w:val="000000" w:themeColor="text1"/>
          <w:sz w:val="30"/>
          <w:szCs w:val="30"/>
          <w:lang w:val="en-US"/>
        </w:rPr>
        <w:t xml:space="preserve"> ended 31 December </w:t>
      </w:r>
      <w:r w:rsidR="00F45B95">
        <w:rPr>
          <w:rFonts w:ascii="Angsana New" w:eastAsia="Angsana New" w:hAnsi="Angsana New"/>
          <w:color w:val="000000" w:themeColor="text1"/>
          <w:sz w:val="30"/>
          <w:szCs w:val="30"/>
          <w:lang w:val="en-US"/>
        </w:rPr>
        <w:t>2023 and 2022</w:t>
      </w:r>
      <w:r w:rsidRPr="00364BBA">
        <w:rPr>
          <w:rFonts w:ascii="Angsana New" w:eastAsia="Angsana New" w:hAnsi="Angsana New"/>
          <w:color w:val="000000" w:themeColor="text1"/>
          <w:sz w:val="30"/>
          <w:szCs w:val="30"/>
          <w:lang w:val="en-US"/>
        </w:rPr>
        <w:t xml:space="preserve"> are as follows:</w:t>
      </w:r>
    </w:p>
    <w:p w:rsidR="00EE0149" w:rsidRPr="00364BBA" w:rsidRDefault="00EE0149" w:rsidP="00EE0149">
      <w:pPr>
        <w:pStyle w:val="BodyText"/>
        <w:spacing w:line="216" w:lineRule="auto"/>
        <w:ind w:left="567"/>
        <w:jc w:val="right"/>
        <w:rPr>
          <w:rFonts w:ascii="AngsanaUPC" w:hAnsi="AngsanaUPC" w:cs="AngsanaUPC"/>
          <w:color w:val="000000" w:themeColor="text1"/>
          <w:sz w:val="30"/>
          <w:szCs w:val="30"/>
          <w:cs/>
          <w:lang w:val="en-US"/>
        </w:rPr>
      </w:pPr>
      <w:r w:rsidRPr="00364BBA">
        <w:rPr>
          <w:rFonts w:ascii="AngsanaUPC" w:hAnsi="AngsanaUPC" w:cs="AngsanaUPC" w:hint="cs"/>
          <w:color w:val="000000" w:themeColor="text1"/>
          <w:sz w:val="30"/>
          <w:szCs w:val="30"/>
          <w:cs/>
        </w:rPr>
        <w:t>Unit : Baht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992"/>
        <w:gridCol w:w="283"/>
        <w:gridCol w:w="284"/>
        <w:gridCol w:w="283"/>
        <w:gridCol w:w="1843"/>
        <w:gridCol w:w="251"/>
        <w:gridCol w:w="1592"/>
      </w:tblGrid>
      <w:tr w:rsidR="00364BBA" w:rsidRPr="00364BBA" w:rsidTr="00EE0149">
        <w:tc>
          <w:tcPr>
            <w:tcW w:w="2552" w:type="dxa"/>
            <w:tcBorders>
              <w:bottom w:val="single" w:sz="4" w:space="0" w:color="auto"/>
            </w:tcBorders>
          </w:tcPr>
          <w:p w:rsidR="00EE0149" w:rsidRPr="00364BBA" w:rsidRDefault="00EE0149" w:rsidP="00EE0149">
            <w:pPr>
              <w:spacing w:before="60" w:line="216" w:lineRule="auto"/>
              <w:jc w:val="center"/>
              <w:rPr>
                <w:rFonts w:ascii="AngsanaUPC" w:hAnsi="AngsanaUPC" w:cs="AngsanaUPC"/>
                <w:color w:val="000000" w:themeColor="text1"/>
                <w:sz w:val="30"/>
                <w:szCs w:val="30"/>
                <w:lang w:val="en-US"/>
              </w:rPr>
            </w:pPr>
            <w:r w:rsidRPr="00364BBA">
              <w:rPr>
                <w:rFonts w:ascii="Angsana New" w:hAnsi="Angsana New" w:cs="Angsana New"/>
                <w:color w:val="000000" w:themeColor="text1"/>
                <w:sz w:val="30"/>
                <w:szCs w:val="30"/>
                <w:lang w:val="en-US"/>
              </w:rPr>
              <w:t>Description / Company</w:t>
            </w:r>
          </w:p>
        </w:tc>
        <w:tc>
          <w:tcPr>
            <w:tcW w:w="284" w:type="dxa"/>
          </w:tcPr>
          <w:p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283" w:type="dxa"/>
          </w:tcPr>
          <w:p w:rsidR="00EE0149" w:rsidRPr="00364BBA" w:rsidRDefault="00EE0149" w:rsidP="00EE0149">
            <w:pPr>
              <w:spacing w:before="60" w:line="216" w:lineRule="auto"/>
              <w:jc w:val="center"/>
              <w:rPr>
                <w:rFonts w:ascii="AngsanaUPC" w:hAnsi="AngsanaUPC" w:cs="AngsanaUPC"/>
                <w:b/>
                <w:bCs/>
                <w:color w:val="000000" w:themeColor="text1"/>
                <w:sz w:val="30"/>
                <w:szCs w:val="30"/>
                <w:cs/>
              </w:rPr>
            </w:pPr>
          </w:p>
        </w:tc>
        <w:tc>
          <w:tcPr>
            <w:tcW w:w="284" w:type="dxa"/>
          </w:tcPr>
          <w:p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283" w:type="dxa"/>
          </w:tcPr>
          <w:p w:rsidR="00EE0149" w:rsidRPr="00364BBA" w:rsidRDefault="00EE0149" w:rsidP="00EE0149">
            <w:pPr>
              <w:spacing w:before="60" w:line="216" w:lineRule="auto"/>
              <w:jc w:val="center"/>
              <w:rPr>
                <w:rFonts w:ascii="AngsanaUPC" w:hAnsi="AngsanaUPC" w:cs="AngsanaUPC"/>
                <w:bCs/>
                <w:color w:val="000000" w:themeColor="text1"/>
                <w:sz w:val="30"/>
                <w:szCs w:val="30"/>
                <w:cs/>
              </w:rPr>
            </w:pPr>
          </w:p>
        </w:tc>
        <w:tc>
          <w:tcPr>
            <w:tcW w:w="1843" w:type="dxa"/>
            <w:tcBorders>
              <w:bottom w:val="single" w:sz="4" w:space="0" w:color="auto"/>
            </w:tcBorders>
          </w:tcPr>
          <w:p w:rsidR="00EE0149" w:rsidRPr="00364BBA" w:rsidRDefault="00EE0149" w:rsidP="00EE0149">
            <w:pPr>
              <w:spacing w:before="60"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98648F">
              <w:rPr>
                <w:rFonts w:ascii="AngsanaUPC" w:hAnsi="AngsanaUPC" w:cs="AngsanaUPC" w:hint="cs"/>
                <w:b/>
                <w:color w:val="000000" w:themeColor="text1"/>
                <w:sz w:val="30"/>
                <w:szCs w:val="30"/>
                <w:cs/>
              </w:rPr>
              <w:t>3</w:t>
            </w:r>
          </w:p>
        </w:tc>
        <w:tc>
          <w:tcPr>
            <w:tcW w:w="251" w:type="dxa"/>
          </w:tcPr>
          <w:p w:rsidR="00EE0149" w:rsidRPr="00364BBA" w:rsidRDefault="00EE0149" w:rsidP="00EE0149">
            <w:pPr>
              <w:spacing w:before="60" w:line="216" w:lineRule="auto"/>
              <w:jc w:val="center"/>
              <w:rPr>
                <w:rFonts w:ascii="AngsanaUPC" w:hAnsi="AngsanaUPC" w:cs="AngsanaUPC"/>
                <w:b/>
                <w:bCs/>
                <w:color w:val="000000" w:themeColor="text1"/>
                <w:sz w:val="30"/>
                <w:szCs w:val="30"/>
                <w:cs/>
              </w:rPr>
            </w:pPr>
          </w:p>
        </w:tc>
        <w:tc>
          <w:tcPr>
            <w:tcW w:w="1592" w:type="dxa"/>
            <w:tcBorders>
              <w:bottom w:val="single" w:sz="4" w:space="0" w:color="auto"/>
            </w:tcBorders>
          </w:tcPr>
          <w:p w:rsidR="00EE0149" w:rsidRPr="00364BBA" w:rsidRDefault="00EE0149" w:rsidP="00EE0149">
            <w:pPr>
              <w:spacing w:before="60"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98648F">
              <w:rPr>
                <w:rFonts w:ascii="AngsanaUPC" w:hAnsi="AngsanaUPC" w:cs="AngsanaUPC" w:hint="cs"/>
                <w:b/>
                <w:color w:val="000000" w:themeColor="text1"/>
                <w:sz w:val="30"/>
                <w:szCs w:val="30"/>
                <w:cs/>
              </w:rPr>
              <w:t>2</w:t>
            </w:r>
          </w:p>
        </w:tc>
      </w:tr>
      <w:tr w:rsidR="00364BBA" w:rsidRPr="00364BBA" w:rsidTr="00EE0149">
        <w:tc>
          <w:tcPr>
            <w:tcW w:w="2552" w:type="dxa"/>
            <w:tcBorders>
              <w:top w:val="single" w:sz="4" w:space="0" w:color="auto"/>
            </w:tcBorders>
            <w:vAlign w:val="bottom"/>
          </w:tcPr>
          <w:p w:rsidR="00EE0149" w:rsidRPr="00364BBA" w:rsidRDefault="00EE0149" w:rsidP="00EE0149">
            <w:pPr>
              <w:ind w:left="179" w:right="-111" w:hanging="284"/>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284" w:type="dxa"/>
          </w:tcPr>
          <w:p w:rsidR="00EE0149" w:rsidRPr="00364BBA" w:rsidRDefault="00EE0149" w:rsidP="00EE0149">
            <w:pPr>
              <w:jc w:val="right"/>
              <w:rPr>
                <w:rFonts w:ascii="Angsana New" w:hAnsi="Angsana New" w:cs="Angsana New"/>
                <w:color w:val="000000" w:themeColor="text1"/>
                <w:sz w:val="30"/>
                <w:szCs w:val="30"/>
                <w:lang w:val="en-US"/>
              </w:rPr>
            </w:pPr>
          </w:p>
        </w:tc>
        <w:tc>
          <w:tcPr>
            <w:tcW w:w="992"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83"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84"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83"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1843"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51"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1592"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r>
      <w:tr w:rsidR="005C560F" w:rsidRPr="00364BBA" w:rsidTr="005C560F">
        <w:tc>
          <w:tcPr>
            <w:tcW w:w="2552" w:type="dxa"/>
            <w:vAlign w:val="bottom"/>
          </w:tcPr>
          <w:p w:rsidR="005C560F" w:rsidRPr="00364BBA" w:rsidRDefault="005C560F" w:rsidP="005C560F">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Revenues from sales</w:t>
            </w:r>
          </w:p>
        </w:tc>
        <w:tc>
          <w:tcPr>
            <w:tcW w:w="284" w:type="dxa"/>
          </w:tcPr>
          <w:p w:rsidR="005C560F" w:rsidRPr="00364BBA" w:rsidRDefault="005C560F" w:rsidP="005C560F">
            <w:pPr>
              <w:jc w:val="right"/>
              <w:rPr>
                <w:rFonts w:ascii="Angsana New" w:hAnsi="Angsana New" w:cs="Angsana New"/>
                <w:color w:val="000000" w:themeColor="text1"/>
                <w:sz w:val="30"/>
                <w:szCs w:val="30"/>
                <w:cs/>
              </w:rPr>
            </w:pPr>
          </w:p>
        </w:tc>
        <w:tc>
          <w:tcPr>
            <w:tcW w:w="992" w:type="dxa"/>
            <w:vAlign w:val="bottom"/>
          </w:tcPr>
          <w:p w:rsidR="005C560F" w:rsidRPr="00364BBA" w:rsidRDefault="005C560F" w:rsidP="005C560F">
            <w:pPr>
              <w:jc w:val="right"/>
              <w:rPr>
                <w:rFonts w:ascii="Angsana New" w:hAnsi="Angsana New" w:cs="Angsana New"/>
                <w:color w:val="000000" w:themeColor="text1"/>
                <w:sz w:val="30"/>
                <w:szCs w:val="30"/>
                <w:cs/>
              </w:rPr>
            </w:pPr>
          </w:p>
        </w:tc>
        <w:tc>
          <w:tcPr>
            <w:tcW w:w="283" w:type="dxa"/>
            <w:vAlign w:val="center"/>
          </w:tcPr>
          <w:p w:rsidR="005C560F" w:rsidRPr="00364BBA" w:rsidRDefault="005C560F" w:rsidP="005C560F">
            <w:pPr>
              <w:jc w:val="right"/>
              <w:rPr>
                <w:rFonts w:ascii="Angsana New" w:hAnsi="Angsana New" w:cs="Angsana New"/>
                <w:color w:val="000000" w:themeColor="text1"/>
                <w:sz w:val="30"/>
                <w:szCs w:val="30"/>
                <w:cs/>
              </w:rPr>
            </w:pPr>
          </w:p>
        </w:tc>
        <w:tc>
          <w:tcPr>
            <w:tcW w:w="284" w:type="dxa"/>
            <w:vAlign w:val="bottom"/>
          </w:tcPr>
          <w:p w:rsidR="005C560F" w:rsidRPr="00364BBA" w:rsidRDefault="005C560F" w:rsidP="005C560F">
            <w:pPr>
              <w:jc w:val="right"/>
              <w:rPr>
                <w:rFonts w:ascii="Angsana New" w:hAnsi="Angsana New" w:cs="Angsana New"/>
                <w:color w:val="000000" w:themeColor="text1"/>
                <w:sz w:val="30"/>
                <w:szCs w:val="30"/>
                <w:cs/>
              </w:rPr>
            </w:pPr>
          </w:p>
        </w:tc>
        <w:tc>
          <w:tcPr>
            <w:tcW w:w="283" w:type="dxa"/>
            <w:vAlign w:val="center"/>
          </w:tcPr>
          <w:p w:rsidR="005C560F" w:rsidRPr="00364BBA" w:rsidRDefault="005C560F" w:rsidP="005C560F">
            <w:pPr>
              <w:jc w:val="right"/>
              <w:rPr>
                <w:rFonts w:ascii="Angsana New" w:hAnsi="Angsana New" w:cs="Angsana New"/>
                <w:color w:val="000000" w:themeColor="text1"/>
                <w:sz w:val="30"/>
                <w:szCs w:val="30"/>
                <w:cs/>
              </w:rPr>
            </w:pPr>
          </w:p>
        </w:tc>
        <w:tc>
          <w:tcPr>
            <w:tcW w:w="1843" w:type="dxa"/>
            <w:vAlign w:val="center"/>
          </w:tcPr>
          <w:p w:rsidR="005C560F" w:rsidRPr="00CA2F92" w:rsidRDefault="005C560F" w:rsidP="005C560F">
            <w:pPr>
              <w:jc w:val="right"/>
              <w:rPr>
                <w:rFonts w:ascii="AngsanaUPC" w:hAnsi="AngsanaUPC" w:cs="AngsanaUPC"/>
                <w:sz w:val="30"/>
                <w:szCs w:val="30"/>
                <w:cs/>
              </w:rPr>
            </w:pPr>
            <w:r w:rsidRPr="00CA2F92">
              <w:rPr>
                <w:rFonts w:ascii="AngsanaUPC" w:hAnsi="AngsanaUPC" w:cs="AngsanaUPC"/>
                <w:sz w:val="30"/>
                <w:szCs w:val="30"/>
                <w:cs/>
              </w:rPr>
              <w:t>105,406,508</w:t>
            </w:r>
          </w:p>
        </w:tc>
        <w:tc>
          <w:tcPr>
            <w:tcW w:w="251" w:type="dxa"/>
            <w:vAlign w:val="center"/>
          </w:tcPr>
          <w:p w:rsidR="005C560F" w:rsidRPr="00364BBA" w:rsidRDefault="005C560F" w:rsidP="005C560F">
            <w:pPr>
              <w:jc w:val="right"/>
              <w:rPr>
                <w:rFonts w:ascii="Angsana New" w:hAnsi="Angsana New" w:cs="Angsana New"/>
                <w:color w:val="000000" w:themeColor="text1"/>
                <w:sz w:val="30"/>
                <w:szCs w:val="30"/>
                <w:cs/>
              </w:rPr>
            </w:pPr>
          </w:p>
        </w:tc>
        <w:tc>
          <w:tcPr>
            <w:tcW w:w="1592" w:type="dxa"/>
            <w:vAlign w:val="bottom"/>
          </w:tcPr>
          <w:p w:rsidR="005C560F" w:rsidRDefault="005C560F" w:rsidP="005C560F">
            <w:pPr>
              <w:jc w:val="right"/>
              <w:rPr>
                <w:rFonts w:ascii="Angsana New" w:hAnsi="Angsana New" w:cs="Angsana New"/>
                <w:sz w:val="30"/>
                <w:szCs w:val="30"/>
                <w:cs/>
              </w:rPr>
            </w:pPr>
            <w:r>
              <w:rPr>
                <w:rFonts w:ascii="Angsana New" w:hAnsi="Angsana New" w:cs="Angsana New"/>
                <w:sz w:val="30"/>
                <w:szCs w:val="30"/>
                <w:cs/>
              </w:rPr>
              <w:t xml:space="preserve">     122,719,820 </w:t>
            </w:r>
          </w:p>
        </w:tc>
      </w:tr>
      <w:tr w:rsidR="005C560F" w:rsidRPr="00364BBA" w:rsidTr="005C560F">
        <w:tc>
          <w:tcPr>
            <w:tcW w:w="2552" w:type="dxa"/>
            <w:vAlign w:val="bottom"/>
          </w:tcPr>
          <w:p w:rsidR="005C560F" w:rsidRPr="00364BBA" w:rsidRDefault="005C560F" w:rsidP="005C560F">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Dividend income</w:t>
            </w:r>
          </w:p>
        </w:tc>
        <w:tc>
          <w:tcPr>
            <w:tcW w:w="284" w:type="dxa"/>
          </w:tcPr>
          <w:p w:rsidR="005C560F" w:rsidRPr="00364BBA" w:rsidRDefault="005C560F" w:rsidP="005C560F">
            <w:pPr>
              <w:jc w:val="right"/>
              <w:rPr>
                <w:rFonts w:ascii="Angsana New" w:hAnsi="Angsana New" w:cs="Angsana New"/>
                <w:color w:val="000000" w:themeColor="text1"/>
                <w:sz w:val="30"/>
                <w:szCs w:val="30"/>
                <w:cs/>
              </w:rPr>
            </w:pPr>
          </w:p>
        </w:tc>
        <w:tc>
          <w:tcPr>
            <w:tcW w:w="992" w:type="dxa"/>
            <w:vAlign w:val="bottom"/>
          </w:tcPr>
          <w:p w:rsidR="005C560F" w:rsidRPr="00364BBA" w:rsidRDefault="005C560F" w:rsidP="005C560F">
            <w:pPr>
              <w:jc w:val="right"/>
              <w:rPr>
                <w:rFonts w:ascii="Angsana New" w:hAnsi="Angsana New" w:cs="Angsana New"/>
                <w:color w:val="000000" w:themeColor="text1"/>
                <w:sz w:val="30"/>
                <w:szCs w:val="30"/>
                <w:cs/>
              </w:rPr>
            </w:pPr>
          </w:p>
        </w:tc>
        <w:tc>
          <w:tcPr>
            <w:tcW w:w="283" w:type="dxa"/>
            <w:vAlign w:val="center"/>
          </w:tcPr>
          <w:p w:rsidR="005C560F" w:rsidRPr="00364BBA" w:rsidRDefault="005C560F" w:rsidP="005C560F">
            <w:pPr>
              <w:jc w:val="right"/>
              <w:rPr>
                <w:rFonts w:ascii="Angsana New" w:hAnsi="Angsana New" w:cs="Angsana New"/>
                <w:color w:val="000000" w:themeColor="text1"/>
                <w:sz w:val="30"/>
                <w:szCs w:val="30"/>
                <w:cs/>
              </w:rPr>
            </w:pPr>
          </w:p>
        </w:tc>
        <w:tc>
          <w:tcPr>
            <w:tcW w:w="284" w:type="dxa"/>
            <w:vAlign w:val="bottom"/>
          </w:tcPr>
          <w:p w:rsidR="005C560F" w:rsidRPr="00364BBA" w:rsidRDefault="005C560F" w:rsidP="005C560F">
            <w:pPr>
              <w:jc w:val="right"/>
              <w:rPr>
                <w:rFonts w:ascii="Angsana New" w:hAnsi="Angsana New" w:cs="Angsana New"/>
                <w:color w:val="000000" w:themeColor="text1"/>
                <w:sz w:val="30"/>
                <w:szCs w:val="30"/>
                <w:cs/>
              </w:rPr>
            </w:pPr>
          </w:p>
        </w:tc>
        <w:tc>
          <w:tcPr>
            <w:tcW w:w="283" w:type="dxa"/>
            <w:vAlign w:val="center"/>
          </w:tcPr>
          <w:p w:rsidR="005C560F" w:rsidRPr="00364BBA" w:rsidRDefault="005C560F" w:rsidP="005C560F">
            <w:pPr>
              <w:jc w:val="right"/>
              <w:rPr>
                <w:rFonts w:ascii="Angsana New" w:hAnsi="Angsana New" w:cs="Angsana New"/>
                <w:color w:val="000000" w:themeColor="text1"/>
                <w:sz w:val="30"/>
                <w:szCs w:val="30"/>
                <w:cs/>
              </w:rPr>
            </w:pPr>
          </w:p>
        </w:tc>
        <w:tc>
          <w:tcPr>
            <w:tcW w:w="1843" w:type="dxa"/>
            <w:vAlign w:val="center"/>
          </w:tcPr>
          <w:p w:rsidR="005C560F" w:rsidRPr="00CA2F92" w:rsidRDefault="005C560F" w:rsidP="005C560F">
            <w:pPr>
              <w:jc w:val="right"/>
              <w:rPr>
                <w:rFonts w:ascii="AngsanaUPC" w:hAnsi="AngsanaUPC" w:cs="AngsanaUPC"/>
                <w:sz w:val="30"/>
                <w:szCs w:val="30"/>
                <w:cs/>
              </w:rPr>
            </w:pPr>
            <w:r w:rsidRPr="00CA2F92">
              <w:rPr>
                <w:rFonts w:ascii="AngsanaUPC" w:hAnsi="AngsanaUPC" w:cs="AngsanaUPC"/>
                <w:sz w:val="30"/>
                <w:szCs w:val="30"/>
                <w:cs/>
              </w:rPr>
              <w:t>533,775</w:t>
            </w:r>
          </w:p>
        </w:tc>
        <w:tc>
          <w:tcPr>
            <w:tcW w:w="251" w:type="dxa"/>
            <w:vAlign w:val="center"/>
          </w:tcPr>
          <w:p w:rsidR="005C560F" w:rsidRPr="00364BBA" w:rsidRDefault="005C560F" w:rsidP="005C560F">
            <w:pPr>
              <w:jc w:val="right"/>
              <w:rPr>
                <w:rFonts w:ascii="Angsana New" w:hAnsi="Angsana New" w:cs="Angsana New"/>
                <w:color w:val="000000" w:themeColor="text1"/>
                <w:sz w:val="30"/>
                <w:szCs w:val="30"/>
                <w:cs/>
              </w:rPr>
            </w:pPr>
          </w:p>
        </w:tc>
        <w:tc>
          <w:tcPr>
            <w:tcW w:w="1592" w:type="dxa"/>
            <w:vAlign w:val="bottom"/>
          </w:tcPr>
          <w:p w:rsidR="005C560F" w:rsidRDefault="005C560F" w:rsidP="005C560F">
            <w:pPr>
              <w:jc w:val="right"/>
              <w:rPr>
                <w:rFonts w:ascii="Angsana New" w:hAnsi="Angsana New" w:cs="Angsana New"/>
                <w:sz w:val="30"/>
                <w:szCs w:val="30"/>
                <w:cs/>
              </w:rPr>
            </w:pPr>
            <w:r>
              <w:rPr>
                <w:rFonts w:ascii="Angsana New" w:hAnsi="Angsana New" w:cs="Angsana New"/>
                <w:sz w:val="30"/>
                <w:szCs w:val="30"/>
                <w:cs/>
              </w:rPr>
              <w:t xml:space="preserve">            533,775 </w:t>
            </w:r>
          </w:p>
        </w:tc>
      </w:tr>
    </w:tbl>
    <w:p w:rsidR="00EE0149" w:rsidRPr="00364BBA" w:rsidRDefault="00EE0149" w:rsidP="00EE0149">
      <w:pPr>
        <w:tabs>
          <w:tab w:val="left" w:pos="567"/>
        </w:tabs>
        <w:ind w:left="567" w:hanging="567"/>
        <w:jc w:val="thaiDistribute"/>
        <w:rPr>
          <w:rFonts w:ascii="Angsana New" w:eastAsia="Angsana New" w:hAnsi="Angsana New"/>
          <w:color w:val="000000" w:themeColor="text1"/>
          <w:sz w:val="16"/>
          <w:szCs w:val="16"/>
          <w:lang w:val="en-US"/>
        </w:rPr>
      </w:pPr>
    </w:p>
    <w:p w:rsidR="00EE0149" w:rsidRPr="00364BBA" w:rsidRDefault="00EE0149" w:rsidP="00EE0149">
      <w:pPr>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br w:type="page"/>
      </w:r>
    </w:p>
    <w:p w:rsidR="00EE0149" w:rsidRPr="00364BBA" w:rsidRDefault="00EE0149" w:rsidP="00EE0149">
      <w:pPr>
        <w:tabs>
          <w:tab w:val="left" w:pos="567"/>
        </w:tabs>
        <w:ind w:left="567" w:hanging="567"/>
        <w:jc w:val="thaiDistribute"/>
        <w:rPr>
          <w:rFonts w:ascii="Angsana New" w:hAnsi="Angsana New" w:cs="Angsana New"/>
          <w:b/>
          <w:bCs/>
          <w:color w:val="000000" w:themeColor="text1"/>
          <w:sz w:val="30"/>
          <w:szCs w:val="30"/>
          <w:lang w:val="en-US"/>
        </w:rPr>
      </w:pPr>
      <w:r w:rsidRPr="00364BBA">
        <w:rPr>
          <w:rFonts w:ascii="Angsana New" w:eastAsia="Angsana New" w:hAnsi="Angsana New"/>
          <w:color w:val="000000" w:themeColor="text1"/>
          <w:sz w:val="30"/>
          <w:szCs w:val="30"/>
          <w:lang w:val="en-US"/>
        </w:rPr>
        <w:lastRenderedPageBreak/>
        <w:t>5.5</w:t>
      </w:r>
      <w:r w:rsidRPr="00364BBA">
        <w:rPr>
          <w:rFonts w:ascii="Angsana New" w:eastAsia="Angsana New" w:hAnsi="Angsana New"/>
          <w:color w:val="000000" w:themeColor="text1"/>
          <w:sz w:val="30"/>
          <w:szCs w:val="30"/>
          <w:lang w:val="en-US"/>
        </w:rPr>
        <w:tab/>
      </w:r>
      <w:r w:rsidRPr="00364BBA">
        <w:rPr>
          <w:rFonts w:ascii="Angsana New" w:hAnsi="Angsana New" w:cs="Angsana New"/>
          <w:color w:val="000000" w:themeColor="text1"/>
          <w:sz w:val="30"/>
          <w:szCs w:val="30"/>
          <w:lang w:val="en-US"/>
        </w:rPr>
        <w:t xml:space="preserve">Management benefit expenses </w:t>
      </w:r>
    </w:p>
    <w:p w:rsidR="00EE0149" w:rsidRPr="00364BBA" w:rsidRDefault="00EE0149" w:rsidP="00EE0149">
      <w:pPr>
        <w:pStyle w:val="BodyText"/>
        <w:tabs>
          <w:tab w:val="clear" w:pos="900"/>
        </w:tabs>
        <w:spacing w:before="6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Management benefit expenses represent benefits paid to the Company’s management such as salaries and related benefits including benefits paid by other means.  The Company’s management </w:t>
      </w:r>
      <w:r w:rsidR="008A4CCF">
        <w:rPr>
          <w:rFonts w:ascii="Angsana New" w:hAnsi="Angsana New" w:cs="Angsana New"/>
          <w:color w:val="000000" w:themeColor="text1"/>
          <w:sz w:val="30"/>
          <w:szCs w:val="30"/>
          <w:lang w:val="en-US"/>
        </w:rPr>
        <w:t>represents</w:t>
      </w:r>
      <w:r w:rsidRPr="00364BBA">
        <w:rPr>
          <w:rFonts w:ascii="Angsana New" w:hAnsi="Angsana New" w:cs="Angsana New"/>
          <w:color w:val="000000" w:themeColor="text1"/>
          <w:sz w:val="30"/>
          <w:szCs w:val="30"/>
          <w:lang w:val="en-US"/>
        </w:rPr>
        <w:t xml:space="preserve"> persons defined under the Securities and Exchange Act.</w:t>
      </w:r>
    </w:p>
    <w:p w:rsidR="00EE0149" w:rsidRPr="00364BBA" w:rsidRDefault="00EE0149" w:rsidP="00EE0149">
      <w:pPr>
        <w:pStyle w:val="BodyText"/>
        <w:tabs>
          <w:tab w:val="clear" w:pos="900"/>
        </w:tabs>
        <w:spacing w:before="60" w:line="240" w:lineRule="auto"/>
        <w:ind w:left="567"/>
        <w:jc w:val="thaiDistribute"/>
        <w:rPr>
          <w:rFonts w:ascii="Angsana New" w:hAnsi="Angsana New" w:cs="Angsana New"/>
          <w:b/>
          <w:bCs/>
          <w:color w:val="000000" w:themeColor="text1"/>
          <w:sz w:val="30"/>
          <w:szCs w:val="30"/>
          <w:lang w:val="en-US"/>
        </w:rPr>
      </w:pPr>
      <w:r w:rsidRPr="00364BBA">
        <w:rPr>
          <w:rFonts w:ascii="Angsana New" w:hAnsi="Angsana New" w:cs="Angsana New"/>
          <w:color w:val="000000" w:themeColor="text1"/>
          <w:sz w:val="30"/>
          <w:szCs w:val="30"/>
          <w:lang w:val="en-US"/>
        </w:rPr>
        <w:t>Management benefit expenses for the year</w:t>
      </w:r>
      <w:r w:rsidR="00C151DB">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31 December </w:t>
      </w:r>
      <w:r w:rsidR="00F45B95">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xml:space="preserve">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rsidTr="00EE0149">
        <w:tc>
          <w:tcPr>
            <w:tcW w:w="3681"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tcPr>
          <w:p w:rsidR="00EE0149" w:rsidRPr="00364BBA" w:rsidRDefault="00EE0149" w:rsidP="00EE0149">
            <w:pPr>
              <w:spacing w:before="60"/>
              <w:jc w:val="center"/>
              <w:rPr>
                <w:rFonts w:ascii="AngsanaUPC" w:hAnsi="AngsanaUPC" w:cs="AngsanaUPC"/>
                <w:bCs/>
                <w:color w:val="000000" w:themeColor="text1"/>
                <w:sz w:val="30"/>
                <w:szCs w:val="30"/>
                <w:cs/>
              </w:rPr>
            </w:pPr>
          </w:p>
        </w:tc>
        <w:tc>
          <w:tcPr>
            <w:tcW w:w="288" w:type="dxa"/>
          </w:tcPr>
          <w:p w:rsidR="00EE0149" w:rsidRPr="00364BBA" w:rsidRDefault="00EE0149" w:rsidP="00EE0149">
            <w:pPr>
              <w:spacing w:before="60"/>
              <w:jc w:val="center"/>
              <w:rPr>
                <w:rFonts w:ascii="AngsanaUPC" w:hAnsi="AngsanaUPC" w:cs="AngsanaUPC"/>
                <w:b/>
                <w:color w:val="000000" w:themeColor="text1"/>
                <w:sz w:val="30"/>
                <w:szCs w:val="30"/>
                <w:lang w:val="en-US"/>
              </w:rPr>
            </w:pPr>
          </w:p>
        </w:tc>
        <w:tc>
          <w:tcPr>
            <w:tcW w:w="1700" w:type="dxa"/>
          </w:tcPr>
          <w:p w:rsidR="00EE0149" w:rsidRPr="00364BBA" w:rsidRDefault="00EE0149" w:rsidP="00EE0149">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rsidTr="00EE0149">
        <w:tc>
          <w:tcPr>
            <w:tcW w:w="3681" w:type="dxa"/>
          </w:tcPr>
          <w:p w:rsidR="00C41170" w:rsidRPr="00364BBA" w:rsidRDefault="00C41170" w:rsidP="00C41170">
            <w:pPr>
              <w:spacing w:before="60" w:line="216" w:lineRule="auto"/>
              <w:jc w:val="thaiDistribute"/>
              <w:rPr>
                <w:rFonts w:ascii="AngsanaUPC" w:hAnsi="AngsanaUPC" w:cs="AngsanaUPC"/>
                <w:b/>
                <w:color w:val="000000" w:themeColor="text1"/>
                <w:sz w:val="30"/>
                <w:szCs w:val="30"/>
                <w:cs/>
              </w:rPr>
            </w:pPr>
          </w:p>
        </w:tc>
        <w:tc>
          <w:tcPr>
            <w:tcW w:w="992" w:type="dxa"/>
          </w:tcPr>
          <w:p w:rsidR="00C41170" w:rsidRPr="00364BBA" w:rsidRDefault="00C41170" w:rsidP="00C41170">
            <w:pPr>
              <w:spacing w:before="60"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C41170" w:rsidRPr="00364BBA" w:rsidRDefault="00C41170" w:rsidP="00C41170">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88" w:type="dxa"/>
          </w:tcPr>
          <w:p w:rsidR="00C41170" w:rsidRPr="00364BBA" w:rsidRDefault="00C41170" w:rsidP="00C41170">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E0064F" w:rsidRPr="00364BBA" w:rsidTr="00EE0149">
        <w:tc>
          <w:tcPr>
            <w:tcW w:w="3681" w:type="dxa"/>
            <w:vAlign w:val="bottom"/>
          </w:tcPr>
          <w:p w:rsidR="00E0064F" w:rsidRPr="00364BBA" w:rsidRDefault="00E0064F" w:rsidP="00E0064F">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Salaries and short-term employee benefits</w:t>
            </w:r>
          </w:p>
        </w:tc>
        <w:tc>
          <w:tcPr>
            <w:tcW w:w="992" w:type="dxa"/>
          </w:tcPr>
          <w:p w:rsidR="00E0064F" w:rsidRPr="00364BBA" w:rsidRDefault="00E0064F" w:rsidP="00E0064F">
            <w:pPr>
              <w:spacing w:before="60" w:line="216" w:lineRule="auto"/>
              <w:jc w:val="thaiDistribute"/>
              <w:rPr>
                <w:rFonts w:ascii="AngsanaUPC" w:hAnsi="AngsanaUPC" w:cs="AngsanaUPC"/>
                <w:b/>
                <w:color w:val="000000" w:themeColor="text1"/>
                <w:sz w:val="30"/>
                <w:szCs w:val="30"/>
                <w:lang w:val="en-US"/>
              </w:rPr>
            </w:pPr>
          </w:p>
        </w:tc>
        <w:tc>
          <w:tcPr>
            <w:tcW w:w="1699" w:type="dxa"/>
            <w:vAlign w:val="center"/>
          </w:tcPr>
          <w:p w:rsidR="00E0064F" w:rsidRPr="00CA2F92" w:rsidRDefault="00E0064F" w:rsidP="00E0064F">
            <w:pPr>
              <w:jc w:val="right"/>
              <w:rPr>
                <w:rFonts w:ascii="AngsanaUPC" w:hAnsi="AngsanaUPC" w:cs="AngsanaUPC"/>
                <w:sz w:val="30"/>
                <w:szCs w:val="30"/>
                <w:cs/>
              </w:rPr>
            </w:pPr>
            <w:r w:rsidRPr="00CA2F92">
              <w:rPr>
                <w:rFonts w:ascii="AngsanaUPC" w:hAnsi="AngsanaUPC" w:cs="AngsanaUPC"/>
                <w:sz w:val="30"/>
                <w:szCs w:val="30"/>
                <w:cs/>
              </w:rPr>
              <w:t>37,360,883</w:t>
            </w:r>
          </w:p>
        </w:tc>
        <w:tc>
          <w:tcPr>
            <w:tcW w:w="288"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00" w:type="dxa"/>
            <w:vAlign w:val="center"/>
          </w:tcPr>
          <w:p w:rsidR="00E0064F" w:rsidRDefault="00E0064F" w:rsidP="00E0064F">
            <w:pPr>
              <w:jc w:val="right"/>
              <w:rPr>
                <w:rFonts w:ascii="Angsana New" w:hAnsi="Angsana New" w:cs="Angsana New"/>
                <w:sz w:val="30"/>
                <w:szCs w:val="30"/>
                <w:cs/>
              </w:rPr>
            </w:pPr>
            <w:r>
              <w:rPr>
                <w:rFonts w:ascii="Angsana New" w:hAnsi="Angsana New" w:cs="Angsana New"/>
                <w:sz w:val="30"/>
                <w:szCs w:val="30"/>
                <w:cs/>
              </w:rPr>
              <w:t>38,863,298</w:t>
            </w:r>
          </w:p>
        </w:tc>
      </w:tr>
      <w:tr w:rsidR="00E0064F" w:rsidRPr="00364BBA" w:rsidTr="00EE0149">
        <w:tc>
          <w:tcPr>
            <w:tcW w:w="3681" w:type="dxa"/>
            <w:vAlign w:val="bottom"/>
          </w:tcPr>
          <w:p w:rsidR="00E0064F" w:rsidRPr="00364BBA" w:rsidRDefault="00E0064F" w:rsidP="00E0064F">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Post-employments</w:t>
            </w:r>
          </w:p>
        </w:tc>
        <w:tc>
          <w:tcPr>
            <w:tcW w:w="992" w:type="dxa"/>
          </w:tcPr>
          <w:p w:rsidR="00E0064F" w:rsidRPr="00364BBA" w:rsidRDefault="00E0064F" w:rsidP="00E0064F">
            <w:pPr>
              <w:spacing w:before="60"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E0064F" w:rsidRPr="00CA2F92" w:rsidRDefault="00E0064F" w:rsidP="00E0064F">
            <w:pPr>
              <w:jc w:val="right"/>
              <w:rPr>
                <w:rFonts w:ascii="AngsanaUPC" w:hAnsi="AngsanaUPC" w:cs="AngsanaUPC"/>
                <w:sz w:val="30"/>
                <w:szCs w:val="30"/>
                <w:cs/>
              </w:rPr>
            </w:pPr>
            <w:r w:rsidRPr="00CA2F92">
              <w:rPr>
                <w:rFonts w:ascii="AngsanaUPC" w:hAnsi="AngsanaUPC" w:cs="AngsanaUPC"/>
                <w:sz w:val="30"/>
                <w:szCs w:val="30"/>
                <w:cs/>
              </w:rPr>
              <w:t>1,829,992</w:t>
            </w:r>
          </w:p>
        </w:tc>
        <w:tc>
          <w:tcPr>
            <w:tcW w:w="288" w:type="dxa"/>
            <w:vAlign w:val="center"/>
          </w:tcPr>
          <w:p w:rsidR="00E0064F" w:rsidRPr="00364BBA" w:rsidRDefault="00E0064F" w:rsidP="00E0064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w:t>
            </w:r>
          </w:p>
        </w:tc>
        <w:tc>
          <w:tcPr>
            <w:tcW w:w="1700" w:type="dxa"/>
            <w:tcBorders>
              <w:bottom w:val="single" w:sz="4" w:space="0" w:color="auto"/>
            </w:tcBorders>
            <w:vAlign w:val="center"/>
          </w:tcPr>
          <w:p w:rsidR="00E0064F" w:rsidRDefault="00E0064F" w:rsidP="00E0064F">
            <w:pPr>
              <w:jc w:val="right"/>
              <w:rPr>
                <w:rFonts w:ascii="Angsana New" w:hAnsi="Angsana New" w:cs="Angsana New"/>
                <w:sz w:val="30"/>
                <w:szCs w:val="30"/>
                <w:cs/>
              </w:rPr>
            </w:pPr>
            <w:r>
              <w:rPr>
                <w:rFonts w:ascii="Angsana New" w:hAnsi="Angsana New" w:cs="Angsana New"/>
                <w:sz w:val="30"/>
                <w:szCs w:val="30"/>
                <w:cs/>
              </w:rPr>
              <w:t>2,897,497</w:t>
            </w:r>
          </w:p>
        </w:tc>
      </w:tr>
      <w:tr w:rsidR="00E0064F" w:rsidRPr="00364BBA" w:rsidTr="00EE0149">
        <w:tc>
          <w:tcPr>
            <w:tcW w:w="3681" w:type="dxa"/>
            <w:vAlign w:val="bottom"/>
          </w:tcPr>
          <w:p w:rsidR="00E0064F" w:rsidRPr="00364BBA" w:rsidRDefault="00E0064F" w:rsidP="00E0064F">
            <w:pPr>
              <w:ind w:left="-110"/>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992" w:type="dxa"/>
          </w:tcPr>
          <w:p w:rsidR="00E0064F" w:rsidRPr="00364BBA" w:rsidRDefault="00E0064F" w:rsidP="00E0064F">
            <w:pPr>
              <w:spacing w:before="60"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rsidR="00E0064F" w:rsidRPr="00CA2F92" w:rsidRDefault="00E0064F" w:rsidP="00E0064F">
            <w:pPr>
              <w:jc w:val="right"/>
              <w:rPr>
                <w:rFonts w:ascii="AngsanaUPC" w:hAnsi="AngsanaUPC" w:cs="AngsanaUPC"/>
                <w:b/>
                <w:bCs/>
                <w:sz w:val="30"/>
                <w:szCs w:val="30"/>
                <w:cs/>
              </w:rPr>
            </w:pPr>
            <w:r w:rsidRPr="00CA2F92">
              <w:rPr>
                <w:rFonts w:ascii="AngsanaUPC" w:hAnsi="AngsanaUPC" w:cs="AngsanaUPC"/>
                <w:b/>
                <w:bCs/>
                <w:sz w:val="30"/>
                <w:szCs w:val="30"/>
                <w:cs/>
              </w:rPr>
              <w:t>39,190,875</w:t>
            </w:r>
          </w:p>
        </w:tc>
        <w:tc>
          <w:tcPr>
            <w:tcW w:w="288" w:type="dxa"/>
            <w:vAlign w:val="center"/>
          </w:tcPr>
          <w:p w:rsidR="00E0064F" w:rsidRPr="00364BBA" w:rsidRDefault="00E0064F" w:rsidP="00E0064F">
            <w:pPr>
              <w:jc w:val="right"/>
              <w:rPr>
                <w:rFonts w:ascii="Angsana New" w:hAnsi="Angsana New" w:cs="Angsana New"/>
                <w:b/>
                <w:bCs/>
                <w:color w:val="000000" w:themeColor="text1"/>
                <w:sz w:val="30"/>
                <w:szCs w:val="30"/>
                <w:cs/>
              </w:rPr>
            </w:pPr>
          </w:p>
        </w:tc>
        <w:tc>
          <w:tcPr>
            <w:tcW w:w="1700" w:type="dxa"/>
            <w:tcBorders>
              <w:top w:val="single" w:sz="4" w:space="0" w:color="auto"/>
              <w:bottom w:val="double" w:sz="4" w:space="0" w:color="auto"/>
            </w:tcBorders>
            <w:vAlign w:val="center"/>
          </w:tcPr>
          <w:p w:rsidR="00E0064F" w:rsidRDefault="00E0064F" w:rsidP="00E0064F">
            <w:pPr>
              <w:jc w:val="right"/>
              <w:rPr>
                <w:rFonts w:ascii="Angsana New" w:hAnsi="Angsana New" w:cs="Angsana New"/>
                <w:b/>
                <w:bCs/>
                <w:sz w:val="30"/>
                <w:szCs w:val="30"/>
                <w:cs/>
              </w:rPr>
            </w:pPr>
            <w:r>
              <w:rPr>
                <w:rFonts w:ascii="Angsana New" w:hAnsi="Angsana New" w:cs="Angsana New"/>
                <w:b/>
                <w:bCs/>
                <w:sz w:val="30"/>
                <w:szCs w:val="30"/>
                <w:cs/>
              </w:rPr>
              <w:t>41,760,795</w:t>
            </w:r>
          </w:p>
        </w:tc>
      </w:tr>
    </w:tbl>
    <w:p w:rsidR="00EE0149" w:rsidRPr="00364BBA" w:rsidRDefault="00EE0149" w:rsidP="00EE0149">
      <w:pPr>
        <w:pStyle w:val="BodyText"/>
        <w:tabs>
          <w:tab w:val="clear" w:pos="900"/>
        </w:tabs>
        <w:spacing w:before="60" w:line="240" w:lineRule="auto"/>
        <w:ind w:left="567"/>
        <w:jc w:val="thaiDistribute"/>
        <w:rPr>
          <w:rFonts w:ascii="Angsana New" w:hAnsi="Angsana New" w:cs="Angsana New"/>
          <w:b/>
          <w:bCs/>
          <w:color w:val="000000" w:themeColor="text1"/>
          <w:sz w:val="30"/>
          <w:szCs w:val="30"/>
          <w:lang w:val="en-US"/>
        </w:rPr>
      </w:pPr>
    </w:p>
    <w:p w:rsidR="00EE0149" w:rsidRPr="00364BBA" w:rsidRDefault="00EE0149" w:rsidP="00EE014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Management benefit expenses which </w:t>
      </w:r>
      <w:r w:rsidR="008A4CCF">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sidR="008A4CCF">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statements of comprehensive income for the year</w:t>
      </w:r>
      <w:r w:rsidR="00C151DB">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31 December </w:t>
      </w:r>
      <w:r w:rsidR="00F45B95">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xml:space="preserve">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rsidTr="00EE0149">
        <w:tc>
          <w:tcPr>
            <w:tcW w:w="3681"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tcPr>
          <w:p w:rsidR="00EE0149" w:rsidRPr="00364BBA" w:rsidRDefault="00EE0149" w:rsidP="00EE0149">
            <w:pPr>
              <w:spacing w:before="60"/>
              <w:jc w:val="center"/>
              <w:rPr>
                <w:rFonts w:ascii="AngsanaUPC" w:hAnsi="AngsanaUPC" w:cs="AngsanaUPC"/>
                <w:bCs/>
                <w:color w:val="000000" w:themeColor="text1"/>
                <w:sz w:val="30"/>
                <w:szCs w:val="30"/>
                <w:cs/>
              </w:rPr>
            </w:pPr>
          </w:p>
        </w:tc>
        <w:tc>
          <w:tcPr>
            <w:tcW w:w="288" w:type="dxa"/>
          </w:tcPr>
          <w:p w:rsidR="00EE0149" w:rsidRPr="00364BBA" w:rsidRDefault="00EE0149" w:rsidP="00EE0149">
            <w:pPr>
              <w:spacing w:before="60"/>
              <w:jc w:val="center"/>
              <w:rPr>
                <w:rFonts w:ascii="AngsanaUPC" w:hAnsi="AngsanaUPC" w:cs="AngsanaUPC"/>
                <w:b/>
                <w:color w:val="000000" w:themeColor="text1"/>
                <w:sz w:val="30"/>
                <w:szCs w:val="30"/>
                <w:lang w:val="en-US"/>
              </w:rPr>
            </w:pPr>
          </w:p>
        </w:tc>
        <w:tc>
          <w:tcPr>
            <w:tcW w:w="1700" w:type="dxa"/>
          </w:tcPr>
          <w:p w:rsidR="00EE0149" w:rsidRPr="00364BBA" w:rsidRDefault="00EE0149" w:rsidP="00EE0149">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rsidTr="005C560F">
        <w:tc>
          <w:tcPr>
            <w:tcW w:w="3681" w:type="dxa"/>
          </w:tcPr>
          <w:p w:rsidR="00C41170" w:rsidRPr="00364BBA" w:rsidRDefault="00C41170" w:rsidP="00C41170">
            <w:pPr>
              <w:spacing w:before="60" w:line="216" w:lineRule="auto"/>
              <w:jc w:val="thaiDistribute"/>
              <w:rPr>
                <w:rFonts w:ascii="AngsanaUPC" w:hAnsi="AngsanaUPC" w:cs="AngsanaUPC"/>
                <w:b/>
                <w:color w:val="000000" w:themeColor="text1"/>
                <w:sz w:val="30"/>
                <w:szCs w:val="30"/>
                <w:cs/>
              </w:rPr>
            </w:pPr>
          </w:p>
        </w:tc>
        <w:tc>
          <w:tcPr>
            <w:tcW w:w="992" w:type="dxa"/>
          </w:tcPr>
          <w:p w:rsidR="00C41170" w:rsidRPr="00364BBA" w:rsidRDefault="00C41170" w:rsidP="00C41170">
            <w:pPr>
              <w:spacing w:before="60"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C41170" w:rsidRPr="00364BBA" w:rsidRDefault="00C41170" w:rsidP="00C41170">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88" w:type="dxa"/>
          </w:tcPr>
          <w:p w:rsidR="00C41170" w:rsidRPr="00364BBA" w:rsidRDefault="00C41170" w:rsidP="00C41170">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E0064F" w:rsidRPr="00364BBA" w:rsidTr="00EE0149">
        <w:tc>
          <w:tcPr>
            <w:tcW w:w="3681" w:type="dxa"/>
            <w:vAlign w:val="bottom"/>
          </w:tcPr>
          <w:p w:rsidR="00E0064F" w:rsidRPr="00364BBA" w:rsidRDefault="00E0064F" w:rsidP="00E0064F">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Production cost</w:t>
            </w:r>
          </w:p>
        </w:tc>
        <w:tc>
          <w:tcPr>
            <w:tcW w:w="992" w:type="dxa"/>
          </w:tcPr>
          <w:p w:rsidR="00E0064F" w:rsidRPr="00364BBA" w:rsidRDefault="00E0064F" w:rsidP="00E0064F">
            <w:pPr>
              <w:spacing w:before="60" w:line="216" w:lineRule="auto"/>
              <w:jc w:val="thaiDistribute"/>
              <w:rPr>
                <w:rFonts w:ascii="AngsanaUPC" w:hAnsi="AngsanaUPC" w:cs="AngsanaUPC"/>
                <w:b/>
                <w:bCs/>
                <w:color w:val="000000" w:themeColor="text1"/>
                <w:sz w:val="30"/>
                <w:szCs w:val="30"/>
                <w:cs/>
              </w:rPr>
            </w:pPr>
          </w:p>
        </w:tc>
        <w:tc>
          <w:tcPr>
            <w:tcW w:w="1699" w:type="dxa"/>
            <w:vAlign w:val="center"/>
          </w:tcPr>
          <w:p w:rsidR="00E0064F" w:rsidRPr="00CA2F92" w:rsidRDefault="00E0064F" w:rsidP="00E0064F">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7,841,267</w:t>
            </w:r>
          </w:p>
        </w:tc>
        <w:tc>
          <w:tcPr>
            <w:tcW w:w="288"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00" w:type="dxa"/>
            <w:vAlign w:val="center"/>
          </w:tcPr>
          <w:p w:rsidR="00E0064F" w:rsidRDefault="00E0064F" w:rsidP="00E0064F">
            <w:pPr>
              <w:jc w:val="center"/>
              <w:rPr>
                <w:rFonts w:ascii="Angsana New" w:hAnsi="Angsana New" w:cs="Angsana New"/>
                <w:sz w:val="30"/>
                <w:szCs w:val="30"/>
                <w:cs/>
              </w:rPr>
            </w:pPr>
            <w:r>
              <w:rPr>
                <w:rFonts w:ascii="Angsana New" w:hAnsi="Angsana New" w:cs="Angsana New"/>
                <w:sz w:val="30"/>
                <w:szCs w:val="30"/>
                <w:cs/>
              </w:rPr>
              <w:t xml:space="preserve">          8,090,406 </w:t>
            </w:r>
          </w:p>
        </w:tc>
      </w:tr>
      <w:tr w:rsidR="00E0064F" w:rsidRPr="00364BBA" w:rsidTr="00EE0149">
        <w:tc>
          <w:tcPr>
            <w:tcW w:w="3681" w:type="dxa"/>
            <w:vAlign w:val="bottom"/>
          </w:tcPr>
          <w:p w:rsidR="00E0064F" w:rsidRPr="00364BBA" w:rsidRDefault="00E0064F" w:rsidP="00E0064F">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Selling expenses</w:t>
            </w:r>
          </w:p>
        </w:tc>
        <w:tc>
          <w:tcPr>
            <w:tcW w:w="992" w:type="dxa"/>
          </w:tcPr>
          <w:p w:rsidR="00E0064F" w:rsidRPr="00364BBA" w:rsidRDefault="00E0064F" w:rsidP="00E0064F">
            <w:pPr>
              <w:spacing w:before="60" w:line="216" w:lineRule="auto"/>
              <w:jc w:val="thaiDistribute"/>
              <w:rPr>
                <w:rFonts w:ascii="AngsanaUPC" w:hAnsi="AngsanaUPC" w:cs="AngsanaUPC"/>
                <w:b/>
                <w:bCs/>
                <w:color w:val="000000" w:themeColor="text1"/>
                <w:sz w:val="30"/>
                <w:szCs w:val="30"/>
                <w:cs/>
              </w:rPr>
            </w:pPr>
          </w:p>
        </w:tc>
        <w:tc>
          <w:tcPr>
            <w:tcW w:w="1699" w:type="dxa"/>
            <w:vAlign w:val="center"/>
          </w:tcPr>
          <w:p w:rsidR="00E0064F" w:rsidRPr="00CA2F92" w:rsidRDefault="00E0064F" w:rsidP="00E0064F">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8,4</w:t>
            </w:r>
            <w:r>
              <w:rPr>
                <w:rFonts w:ascii="AngsanaUPC" w:hAnsi="AngsanaUPC" w:cs="AngsanaUPC"/>
                <w:color w:val="000000" w:themeColor="text1"/>
                <w:sz w:val="30"/>
                <w:szCs w:val="30"/>
                <w:cs/>
              </w:rPr>
              <w:t>56</w:t>
            </w:r>
            <w:r w:rsidRPr="00CA2F92">
              <w:rPr>
                <w:rFonts w:ascii="AngsanaUPC" w:hAnsi="AngsanaUPC" w:cs="AngsanaUPC"/>
                <w:color w:val="000000" w:themeColor="text1"/>
                <w:sz w:val="30"/>
                <w:szCs w:val="30"/>
                <w:cs/>
              </w:rPr>
              <w:t>,</w:t>
            </w:r>
            <w:r>
              <w:rPr>
                <w:rFonts w:ascii="AngsanaUPC" w:hAnsi="AngsanaUPC" w:cs="AngsanaUPC"/>
                <w:color w:val="000000" w:themeColor="text1"/>
                <w:sz w:val="30"/>
                <w:szCs w:val="30"/>
                <w:cs/>
              </w:rPr>
              <w:t>295</w:t>
            </w:r>
          </w:p>
        </w:tc>
        <w:tc>
          <w:tcPr>
            <w:tcW w:w="288"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00" w:type="dxa"/>
            <w:vAlign w:val="center"/>
          </w:tcPr>
          <w:p w:rsidR="00E0064F" w:rsidRDefault="00E0064F" w:rsidP="00E0064F">
            <w:pPr>
              <w:jc w:val="center"/>
              <w:rPr>
                <w:rFonts w:ascii="Angsana New" w:hAnsi="Angsana New" w:cs="Angsana New"/>
                <w:sz w:val="30"/>
                <w:szCs w:val="30"/>
                <w:cs/>
              </w:rPr>
            </w:pPr>
            <w:r>
              <w:rPr>
                <w:rFonts w:ascii="Angsana New" w:hAnsi="Angsana New" w:cs="Angsana New"/>
                <w:sz w:val="30"/>
                <w:szCs w:val="30"/>
                <w:cs/>
              </w:rPr>
              <w:t xml:space="preserve">          9,530,943 </w:t>
            </w:r>
          </w:p>
        </w:tc>
      </w:tr>
      <w:tr w:rsidR="00E0064F" w:rsidRPr="00364BBA" w:rsidTr="00EE0149">
        <w:tc>
          <w:tcPr>
            <w:tcW w:w="3681" w:type="dxa"/>
            <w:vAlign w:val="bottom"/>
          </w:tcPr>
          <w:p w:rsidR="00E0064F" w:rsidRPr="00364BBA" w:rsidRDefault="00E0064F" w:rsidP="00E0064F">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Administrative expenses</w:t>
            </w:r>
          </w:p>
        </w:tc>
        <w:tc>
          <w:tcPr>
            <w:tcW w:w="992" w:type="dxa"/>
          </w:tcPr>
          <w:p w:rsidR="00E0064F" w:rsidRPr="00364BBA" w:rsidRDefault="00E0064F" w:rsidP="00E0064F">
            <w:pPr>
              <w:spacing w:before="60"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E0064F" w:rsidRPr="00CA2F92" w:rsidRDefault="00E0064F" w:rsidP="00E0064F">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22,</w:t>
            </w:r>
            <w:r>
              <w:rPr>
                <w:rFonts w:ascii="AngsanaUPC" w:hAnsi="AngsanaUPC" w:cs="AngsanaUPC"/>
                <w:color w:val="000000" w:themeColor="text1"/>
                <w:sz w:val="30"/>
                <w:szCs w:val="30"/>
                <w:cs/>
              </w:rPr>
              <w:t>893</w:t>
            </w:r>
            <w:r w:rsidRPr="00CA2F92">
              <w:rPr>
                <w:rFonts w:ascii="AngsanaUPC" w:hAnsi="AngsanaUPC" w:cs="AngsanaUPC"/>
                <w:color w:val="000000" w:themeColor="text1"/>
                <w:sz w:val="30"/>
                <w:szCs w:val="30"/>
                <w:cs/>
              </w:rPr>
              <w:t>,313</w:t>
            </w:r>
          </w:p>
        </w:tc>
        <w:tc>
          <w:tcPr>
            <w:tcW w:w="288"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00" w:type="dxa"/>
            <w:tcBorders>
              <w:bottom w:val="single" w:sz="4" w:space="0" w:color="auto"/>
            </w:tcBorders>
            <w:vAlign w:val="center"/>
          </w:tcPr>
          <w:p w:rsidR="00E0064F" w:rsidRDefault="00E0064F" w:rsidP="00E0064F">
            <w:pPr>
              <w:jc w:val="center"/>
              <w:rPr>
                <w:rFonts w:ascii="Angsana New" w:hAnsi="Angsana New" w:cs="Angsana New"/>
                <w:sz w:val="30"/>
                <w:szCs w:val="30"/>
                <w:cs/>
              </w:rPr>
            </w:pPr>
            <w:r>
              <w:rPr>
                <w:rFonts w:ascii="Angsana New" w:hAnsi="Angsana New" w:cs="Angsana New"/>
                <w:sz w:val="30"/>
                <w:szCs w:val="30"/>
                <w:cs/>
              </w:rPr>
              <w:t xml:space="preserve">        24,139,446 </w:t>
            </w:r>
          </w:p>
        </w:tc>
      </w:tr>
      <w:tr w:rsidR="00E0064F" w:rsidRPr="00364BBA" w:rsidTr="00EE0149">
        <w:tc>
          <w:tcPr>
            <w:tcW w:w="3681" w:type="dxa"/>
            <w:vAlign w:val="bottom"/>
          </w:tcPr>
          <w:p w:rsidR="00E0064F" w:rsidRPr="00364BBA" w:rsidRDefault="00E0064F" w:rsidP="00E0064F">
            <w:pPr>
              <w:ind w:left="-108"/>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992" w:type="dxa"/>
          </w:tcPr>
          <w:p w:rsidR="00E0064F" w:rsidRPr="00364BBA" w:rsidRDefault="00E0064F" w:rsidP="00E0064F">
            <w:pPr>
              <w:spacing w:before="60"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rsidR="00E0064F" w:rsidRPr="00CA2F92" w:rsidRDefault="00E0064F" w:rsidP="00E0064F">
            <w:pPr>
              <w:jc w:val="right"/>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39,190,875</w:t>
            </w:r>
          </w:p>
        </w:tc>
        <w:tc>
          <w:tcPr>
            <w:tcW w:w="288" w:type="dxa"/>
            <w:vAlign w:val="center"/>
          </w:tcPr>
          <w:p w:rsidR="00E0064F" w:rsidRPr="00364BBA" w:rsidRDefault="00E0064F" w:rsidP="00E0064F">
            <w:pPr>
              <w:jc w:val="right"/>
              <w:rPr>
                <w:rFonts w:ascii="Angsana New" w:hAnsi="Angsana New" w:cs="Angsana New"/>
                <w:b/>
                <w:bCs/>
                <w:color w:val="000000" w:themeColor="text1"/>
                <w:sz w:val="30"/>
                <w:szCs w:val="30"/>
                <w:cs/>
              </w:rPr>
            </w:pPr>
          </w:p>
        </w:tc>
        <w:tc>
          <w:tcPr>
            <w:tcW w:w="1700" w:type="dxa"/>
            <w:tcBorders>
              <w:top w:val="single" w:sz="4" w:space="0" w:color="auto"/>
              <w:bottom w:val="double" w:sz="4" w:space="0" w:color="auto"/>
            </w:tcBorders>
            <w:vAlign w:val="center"/>
          </w:tcPr>
          <w:p w:rsidR="00E0064F" w:rsidRDefault="00E0064F" w:rsidP="00E0064F">
            <w:pPr>
              <w:jc w:val="center"/>
              <w:rPr>
                <w:rFonts w:ascii="Angsana New" w:hAnsi="Angsana New" w:cs="Angsana New"/>
                <w:b/>
                <w:bCs/>
                <w:sz w:val="30"/>
                <w:szCs w:val="30"/>
                <w:cs/>
              </w:rPr>
            </w:pPr>
            <w:r>
              <w:rPr>
                <w:rFonts w:ascii="Angsana New" w:hAnsi="Angsana New" w:cs="Angsana New"/>
                <w:b/>
                <w:bCs/>
                <w:sz w:val="30"/>
                <w:szCs w:val="30"/>
                <w:cs/>
              </w:rPr>
              <w:t xml:space="preserve">        41,760,795 </w:t>
            </w:r>
          </w:p>
        </w:tc>
      </w:tr>
    </w:tbl>
    <w:p w:rsidR="00EE0149" w:rsidRPr="00364BBA" w:rsidRDefault="00EE0149" w:rsidP="00B35BF5">
      <w:pPr>
        <w:rPr>
          <w:rFonts w:ascii="AngsanaUPC" w:hAnsi="AngsanaUPC" w:cs="AngsanaUPC"/>
          <w:b/>
          <w:bCs/>
          <w:color w:val="000000" w:themeColor="text1"/>
          <w:sz w:val="30"/>
          <w:szCs w:val="30"/>
          <w:cs/>
        </w:rPr>
      </w:pPr>
    </w:p>
    <w:p w:rsidR="00D17913" w:rsidRPr="00364BBA"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rsidTr="00D041B2">
        <w:tc>
          <w:tcPr>
            <w:tcW w:w="3681" w:type="dxa"/>
          </w:tcPr>
          <w:p w:rsidR="00EC1382" w:rsidRPr="00364BBA" w:rsidRDefault="00EC1382" w:rsidP="001210F9">
            <w:pPr>
              <w:spacing w:line="216" w:lineRule="auto"/>
              <w:jc w:val="thaiDistribute"/>
              <w:rPr>
                <w:rFonts w:ascii="AngsanaUPC" w:hAnsi="AngsanaUPC" w:cs="AngsanaUPC"/>
                <w:b/>
                <w:color w:val="000000" w:themeColor="text1"/>
                <w:sz w:val="30"/>
                <w:szCs w:val="30"/>
                <w:cs/>
              </w:rPr>
            </w:pPr>
          </w:p>
        </w:tc>
        <w:tc>
          <w:tcPr>
            <w:tcW w:w="992" w:type="dxa"/>
          </w:tcPr>
          <w:p w:rsidR="00EC1382" w:rsidRPr="00364BBA" w:rsidRDefault="00EC1382" w:rsidP="001210F9">
            <w:pPr>
              <w:spacing w:line="216" w:lineRule="auto"/>
              <w:jc w:val="thaiDistribute"/>
              <w:rPr>
                <w:rFonts w:ascii="AngsanaUPC" w:hAnsi="AngsanaUPC" w:cs="AngsanaUPC"/>
                <w:b/>
                <w:bCs/>
                <w:color w:val="000000" w:themeColor="text1"/>
                <w:sz w:val="30"/>
                <w:szCs w:val="30"/>
                <w:cs/>
              </w:rPr>
            </w:pPr>
          </w:p>
        </w:tc>
        <w:tc>
          <w:tcPr>
            <w:tcW w:w="1699" w:type="dxa"/>
          </w:tcPr>
          <w:p w:rsidR="00EC1382" w:rsidRPr="00364BBA" w:rsidRDefault="00EC1382" w:rsidP="001210F9">
            <w:pPr>
              <w:jc w:val="center"/>
              <w:rPr>
                <w:rFonts w:ascii="AngsanaUPC" w:hAnsi="AngsanaUPC" w:cs="AngsanaUPC"/>
                <w:bCs/>
                <w:color w:val="000000" w:themeColor="text1"/>
                <w:sz w:val="30"/>
                <w:szCs w:val="30"/>
                <w:cs/>
              </w:rPr>
            </w:pPr>
          </w:p>
        </w:tc>
        <w:tc>
          <w:tcPr>
            <w:tcW w:w="288" w:type="dxa"/>
          </w:tcPr>
          <w:p w:rsidR="00EC1382" w:rsidRPr="00364BBA" w:rsidRDefault="00EC1382" w:rsidP="001210F9">
            <w:pPr>
              <w:jc w:val="center"/>
              <w:rPr>
                <w:rFonts w:ascii="AngsanaUPC" w:hAnsi="AngsanaUPC" w:cs="AngsanaUPC"/>
                <w:b/>
                <w:bCs/>
                <w:color w:val="000000" w:themeColor="text1"/>
                <w:sz w:val="30"/>
                <w:szCs w:val="30"/>
                <w:cs/>
              </w:rPr>
            </w:pPr>
          </w:p>
        </w:tc>
        <w:tc>
          <w:tcPr>
            <w:tcW w:w="1700" w:type="dxa"/>
          </w:tcPr>
          <w:p w:rsidR="00EC1382" w:rsidRPr="00364BBA" w:rsidRDefault="00EC1382" w:rsidP="001210F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rsidTr="005C560F">
        <w:tc>
          <w:tcPr>
            <w:tcW w:w="3681" w:type="dxa"/>
          </w:tcPr>
          <w:p w:rsidR="00C41170" w:rsidRPr="00364BBA" w:rsidRDefault="00C41170" w:rsidP="00C41170">
            <w:pPr>
              <w:spacing w:line="216" w:lineRule="auto"/>
              <w:jc w:val="thaiDistribute"/>
              <w:rPr>
                <w:rFonts w:ascii="AngsanaUPC" w:hAnsi="AngsanaUPC" w:cs="AngsanaUPC"/>
                <w:b/>
                <w:color w:val="000000" w:themeColor="text1"/>
                <w:sz w:val="30"/>
                <w:szCs w:val="30"/>
                <w:cs/>
              </w:rPr>
            </w:pPr>
          </w:p>
        </w:tc>
        <w:tc>
          <w:tcPr>
            <w:tcW w:w="992" w:type="dxa"/>
          </w:tcPr>
          <w:p w:rsidR="00C41170" w:rsidRPr="00364BBA" w:rsidRDefault="00C41170" w:rsidP="00C41170">
            <w:pPr>
              <w:spacing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C41170" w:rsidRPr="00364BBA" w:rsidRDefault="00C41170" w:rsidP="00C41170">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88" w:type="dxa"/>
          </w:tcPr>
          <w:p w:rsidR="00C41170" w:rsidRPr="00364BBA" w:rsidRDefault="00C41170" w:rsidP="00C41170">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E0064F" w:rsidRPr="00364BBA" w:rsidTr="00D041B2">
        <w:tc>
          <w:tcPr>
            <w:tcW w:w="3681" w:type="dxa"/>
            <w:vAlign w:val="bottom"/>
          </w:tcPr>
          <w:p w:rsidR="00E0064F" w:rsidRPr="00364BBA" w:rsidRDefault="00E0064F" w:rsidP="00E0064F">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Cash </w:t>
            </w:r>
          </w:p>
        </w:tc>
        <w:tc>
          <w:tcPr>
            <w:tcW w:w="992" w:type="dxa"/>
          </w:tcPr>
          <w:p w:rsidR="00E0064F" w:rsidRPr="00364BBA" w:rsidRDefault="00E0064F" w:rsidP="00E0064F">
            <w:pPr>
              <w:spacing w:line="216" w:lineRule="auto"/>
              <w:jc w:val="thaiDistribute"/>
              <w:rPr>
                <w:rFonts w:ascii="AngsanaUPC" w:hAnsi="AngsanaUPC" w:cs="AngsanaUPC"/>
                <w:b/>
                <w:bCs/>
                <w:color w:val="000000" w:themeColor="text1"/>
                <w:sz w:val="30"/>
                <w:szCs w:val="30"/>
                <w:cs/>
              </w:rPr>
            </w:pPr>
          </w:p>
        </w:tc>
        <w:tc>
          <w:tcPr>
            <w:tcW w:w="1699" w:type="dxa"/>
            <w:vAlign w:val="center"/>
          </w:tcPr>
          <w:p w:rsidR="00E0064F" w:rsidRPr="00CA2F92" w:rsidRDefault="00E0064F" w:rsidP="00E0064F">
            <w:pPr>
              <w:jc w:val="right"/>
              <w:rPr>
                <w:rFonts w:ascii="AngsanaUPC" w:hAnsi="AngsanaUPC" w:cs="AngsanaUPC"/>
                <w:color w:val="000000"/>
                <w:sz w:val="30"/>
                <w:szCs w:val="30"/>
                <w:cs/>
              </w:rPr>
            </w:pPr>
            <w:r w:rsidRPr="00CA2F92">
              <w:rPr>
                <w:rFonts w:ascii="AngsanaUPC" w:hAnsi="AngsanaUPC" w:cs="AngsanaUPC"/>
                <w:color w:val="000000"/>
                <w:sz w:val="30"/>
                <w:szCs w:val="30"/>
                <w:cs/>
              </w:rPr>
              <w:t>71,178</w:t>
            </w:r>
          </w:p>
        </w:tc>
        <w:tc>
          <w:tcPr>
            <w:tcW w:w="288"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vAlign w:val="center"/>
          </w:tcPr>
          <w:p w:rsidR="00E0064F" w:rsidRDefault="00E0064F" w:rsidP="00E0064F">
            <w:pPr>
              <w:jc w:val="right"/>
              <w:rPr>
                <w:rFonts w:ascii="Angsana New" w:hAnsi="Angsana New" w:cs="Angsana New"/>
                <w:color w:val="000000"/>
                <w:sz w:val="30"/>
                <w:szCs w:val="30"/>
                <w:cs/>
              </w:rPr>
            </w:pPr>
            <w:r>
              <w:rPr>
                <w:rFonts w:ascii="Angsana New" w:hAnsi="Angsana New" w:cs="Angsana New"/>
                <w:color w:val="000000"/>
                <w:sz w:val="30"/>
                <w:szCs w:val="30"/>
                <w:cs/>
              </w:rPr>
              <w:t>196,759</w:t>
            </w:r>
          </w:p>
        </w:tc>
      </w:tr>
      <w:tr w:rsidR="00E0064F" w:rsidRPr="00364BBA" w:rsidTr="00D041B2">
        <w:tc>
          <w:tcPr>
            <w:tcW w:w="3681" w:type="dxa"/>
            <w:vAlign w:val="bottom"/>
          </w:tcPr>
          <w:p w:rsidR="00E0064F" w:rsidRPr="00364BBA" w:rsidRDefault="00E0064F" w:rsidP="00E0064F">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Demand deposits at banks </w:t>
            </w:r>
          </w:p>
        </w:tc>
        <w:tc>
          <w:tcPr>
            <w:tcW w:w="992" w:type="dxa"/>
          </w:tcPr>
          <w:p w:rsidR="00E0064F" w:rsidRPr="00364BBA" w:rsidRDefault="00E0064F" w:rsidP="00E0064F">
            <w:pPr>
              <w:spacing w:line="216" w:lineRule="auto"/>
              <w:jc w:val="thaiDistribute"/>
              <w:rPr>
                <w:rFonts w:ascii="AngsanaUPC" w:hAnsi="AngsanaUPC" w:cs="AngsanaUPC"/>
                <w:b/>
                <w:color w:val="000000" w:themeColor="text1"/>
                <w:sz w:val="30"/>
                <w:szCs w:val="30"/>
                <w:lang w:val="en-US"/>
              </w:rPr>
            </w:pPr>
          </w:p>
        </w:tc>
        <w:tc>
          <w:tcPr>
            <w:tcW w:w="1699" w:type="dxa"/>
            <w:vAlign w:val="center"/>
          </w:tcPr>
          <w:p w:rsidR="00E0064F" w:rsidRPr="00CA2F92" w:rsidRDefault="00E0064F" w:rsidP="00E0064F">
            <w:pPr>
              <w:jc w:val="right"/>
              <w:rPr>
                <w:rFonts w:ascii="AngsanaUPC" w:hAnsi="AngsanaUPC" w:cs="AngsanaUPC"/>
                <w:color w:val="000000"/>
                <w:sz w:val="30"/>
                <w:szCs w:val="30"/>
                <w:cs/>
              </w:rPr>
            </w:pPr>
            <w:r w:rsidRPr="00CA2F92">
              <w:rPr>
                <w:rFonts w:ascii="AngsanaUPC" w:hAnsi="AngsanaUPC" w:cs="AngsanaUPC"/>
                <w:color w:val="000000"/>
                <w:sz w:val="30"/>
                <w:szCs w:val="30"/>
                <w:cs/>
              </w:rPr>
              <w:t>52,362,787</w:t>
            </w:r>
          </w:p>
        </w:tc>
        <w:tc>
          <w:tcPr>
            <w:tcW w:w="288"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vAlign w:val="center"/>
          </w:tcPr>
          <w:p w:rsidR="00E0064F" w:rsidRDefault="00E0064F" w:rsidP="00E0064F">
            <w:pPr>
              <w:jc w:val="right"/>
              <w:rPr>
                <w:rFonts w:ascii="Angsana New" w:hAnsi="Angsana New" w:cs="Angsana New"/>
                <w:color w:val="000000"/>
                <w:sz w:val="30"/>
                <w:szCs w:val="30"/>
                <w:cs/>
              </w:rPr>
            </w:pPr>
            <w:r>
              <w:rPr>
                <w:rFonts w:ascii="Angsana New" w:hAnsi="Angsana New" w:cs="Angsana New"/>
                <w:color w:val="000000"/>
                <w:sz w:val="30"/>
                <w:szCs w:val="30"/>
                <w:cs/>
              </w:rPr>
              <w:t>73,292,586</w:t>
            </w:r>
          </w:p>
        </w:tc>
      </w:tr>
      <w:tr w:rsidR="00E0064F" w:rsidRPr="00364BBA" w:rsidTr="00D041B2">
        <w:tc>
          <w:tcPr>
            <w:tcW w:w="3681" w:type="dxa"/>
            <w:vAlign w:val="bottom"/>
          </w:tcPr>
          <w:p w:rsidR="00E0064F" w:rsidRPr="00364BBA" w:rsidRDefault="00E0064F" w:rsidP="00E0064F">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Highly liquid short-term investments</w:t>
            </w:r>
          </w:p>
        </w:tc>
        <w:tc>
          <w:tcPr>
            <w:tcW w:w="992" w:type="dxa"/>
          </w:tcPr>
          <w:p w:rsidR="00E0064F" w:rsidRPr="00364BBA" w:rsidRDefault="00E0064F" w:rsidP="00E0064F">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E0064F" w:rsidRPr="00CA2F92" w:rsidRDefault="00E0064F" w:rsidP="00E0064F">
            <w:pPr>
              <w:jc w:val="right"/>
              <w:rPr>
                <w:rFonts w:ascii="AngsanaUPC" w:hAnsi="AngsanaUPC" w:cs="AngsanaUPC"/>
                <w:color w:val="000000"/>
                <w:sz w:val="30"/>
                <w:szCs w:val="30"/>
                <w:cs/>
              </w:rPr>
            </w:pPr>
            <w:r w:rsidRPr="00CA2F92">
              <w:rPr>
                <w:rFonts w:ascii="AngsanaUPC" w:hAnsi="AngsanaUPC" w:cs="AngsanaUPC"/>
                <w:color w:val="000000"/>
                <w:sz w:val="30"/>
                <w:szCs w:val="30"/>
                <w:cs/>
              </w:rPr>
              <w:t>1,100</w:t>
            </w:r>
          </w:p>
        </w:tc>
        <w:tc>
          <w:tcPr>
            <w:tcW w:w="288"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E0064F" w:rsidRDefault="00E0064F" w:rsidP="00E0064F">
            <w:pPr>
              <w:jc w:val="right"/>
              <w:rPr>
                <w:rFonts w:ascii="Angsana New" w:hAnsi="Angsana New" w:cs="Angsana New"/>
                <w:color w:val="000000"/>
                <w:sz w:val="30"/>
                <w:szCs w:val="30"/>
                <w:cs/>
              </w:rPr>
            </w:pPr>
            <w:r>
              <w:rPr>
                <w:rFonts w:ascii="Angsana New" w:hAnsi="Angsana New" w:cs="Angsana New"/>
                <w:color w:val="000000"/>
                <w:sz w:val="30"/>
                <w:szCs w:val="30"/>
                <w:cs/>
              </w:rPr>
              <w:t>1,054</w:t>
            </w:r>
          </w:p>
        </w:tc>
      </w:tr>
      <w:tr w:rsidR="00E0064F" w:rsidRPr="00364BBA" w:rsidTr="00D041B2">
        <w:tc>
          <w:tcPr>
            <w:tcW w:w="3681" w:type="dxa"/>
            <w:vAlign w:val="bottom"/>
          </w:tcPr>
          <w:p w:rsidR="00E0064F" w:rsidRPr="00364BBA" w:rsidRDefault="00E0064F" w:rsidP="00E0064F">
            <w:pPr>
              <w:ind w:left="-108"/>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w:t>
            </w:r>
          </w:p>
        </w:tc>
        <w:tc>
          <w:tcPr>
            <w:tcW w:w="992" w:type="dxa"/>
          </w:tcPr>
          <w:p w:rsidR="00E0064F" w:rsidRPr="00364BBA" w:rsidRDefault="00E0064F" w:rsidP="00E0064F">
            <w:pPr>
              <w:spacing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rsidR="00E0064F" w:rsidRPr="00CA2F92" w:rsidRDefault="00E0064F" w:rsidP="00E0064F">
            <w:pPr>
              <w:jc w:val="right"/>
              <w:rPr>
                <w:rFonts w:ascii="AngsanaUPC" w:hAnsi="AngsanaUPC" w:cs="AngsanaUPC"/>
                <w:b/>
                <w:bCs/>
                <w:color w:val="000000"/>
                <w:sz w:val="30"/>
                <w:szCs w:val="30"/>
                <w:cs/>
              </w:rPr>
            </w:pPr>
            <w:r w:rsidRPr="00CA2F92">
              <w:rPr>
                <w:rFonts w:ascii="AngsanaUPC" w:hAnsi="AngsanaUPC" w:cs="AngsanaUPC"/>
                <w:b/>
                <w:bCs/>
                <w:color w:val="000000"/>
                <w:sz w:val="30"/>
                <w:szCs w:val="30"/>
                <w:cs/>
              </w:rPr>
              <w:t>52,435,065</w:t>
            </w:r>
          </w:p>
        </w:tc>
        <w:tc>
          <w:tcPr>
            <w:tcW w:w="288" w:type="dxa"/>
            <w:vAlign w:val="center"/>
          </w:tcPr>
          <w:p w:rsidR="00E0064F" w:rsidRPr="00364BBA" w:rsidRDefault="00E0064F" w:rsidP="00E0064F">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E0064F" w:rsidRDefault="00E0064F" w:rsidP="00E0064F">
            <w:pPr>
              <w:jc w:val="right"/>
              <w:rPr>
                <w:rFonts w:ascii="Angsana New" w:hAnsi="Angsana New" w:cs="Angsana New"/>
                <w:b/>
                <w:bCs/>
                <w:color w:val="000000"/>
                <w:sz w:val="30"/>
                <w:szCs w:val="30"/>
                <w:cs/>
              </w:rPr>
            </w:pPr>
            <w:r>
              <w:rPr>
                <w:rFonts w:ascii="Angsana New" w:hAnsi="Angsana New" w:cs="Angsana New"/>
                <w:b/>
                <w:bCs/>
                <w:color w:val="000000"/>
                <w:sz w:val="30"/>
                <w:szCs w:val="30"/>
                <w:cs/>
              </w:rPr>
              <w:t>73,490,399</w:t>
            </w:r>
          </w:p>
        </w:tc>
      </w:tr>
    </w:tbl>
    <w:p w:rsidR="008275FA" w:rsidRPr="00364BBA" w:rsidRDefault="008275FA" w:rsidP="008275FA">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FF019D" w:rsidRPr="00364BBA" w:rsidRDefault="00FF019D">
      <w:pPr>
        <w:rPr>
          <w:rFonts w:asciiTheme="majorBidi" w:eastAsia="Calibri" w:hAnsiTheme="majorBidi" w:cstheme="majorBidi"/>
          <w:b/>
          <w:bCs/>
          <w:color w:val="000000" w:themeColor="text1"/>
          <w:sz w:val="30"/>
          <w:szCs w:val="30"/>
          <w:lang w:val="en-US"/>
        </w:rPr>
      </w:pPr>
      <w:r w:rsidRPr="00364BBA">
        <w:rPr>
          <w:rFonts w:asciiTheme="majorBidi" w:hAnsiTheme="majorBidi" w:cs="Angsana New"/>
          <w:b/>
          <w:bCs/>
          <w:color w:val="000000" w:themeColor="text1"/>
          <w:sz w:val="30"/>
          <w:szCs w:val="30"/>
          <w:cs/>
        </w:rPr>
        <w:br w:type="page"/>
      </w:r>
    </w:p>
    <w:p w:rsidR="00D17913" w:rsidRPr="00364BB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TRADE </w:t>
      </w:r>
      <w:r w:rsidR="00C76F5E" w:rsidRPr="00364BBA">
        <w:rPr>
          <w:rFonts w:asciiTheme="majorBidi" w:hAnsiTheme="majorBidi" w:cstheme="majorBidi"/>
          <w:b/>
          <w:bCs/>
          <w:color w:val="000000" w:themeColor="text1"/>
          <w:sz w:val="30"/>
          <w:szCs w:val="30"/>
        </w:rPr>
        <w:t xml:space="preserve">AND OTHER </w:t>
      </w:r>
      <w:r w:rsidR="007543AA">
        <w:rPr>
          <w:rFonts w:asciiTheme="majorBidi" w:hAnsiTheme="majorBidi" w:cstheme="majorBidi"/>
          <w:b/>
          <w:bCs/>
          <w:color w:val="000000" w:themeColor="text1"/>
          <w:sz w:val="30"/>
          <w:szCs w:val="30"/>
        </w:rPr>
        <w:t xml:space="preserve">CURRENT </w:t>
      </w:r>
      <w:r w:rsidR="00C76F5E" w:rsidRPr="00364BBA">
        <w:rPr>
          <w:rFonts w:asciiTheme="majorBidi" w:hAnsiTheme="majorBidi" w:cstheme="majorBidi"/>
          <w:b/>
          <w:bCs/>
          <w:color w:val="000000" w:themeColor="text1"/>
          <w:sz w:val="30"/>
          <w:szCs w:val="30"/>
        </w:rPr>
        <w:t xml:space="preserve">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282"/>
        <w:gridCol w:w="1790"/>
        <w:gridCol w:w="286"/>
        <w:gridCol w:w="1735"/>
      </w:tblGrid>
      <w:tr w:rsidR="00364BBA" w:rsidRPr="00364BBA" w:rsidTr="00C77391">
        <w:tc>
          <w:tcPr>
            <w:tcW w:w="4414" w:type="dxa"/>
          </w:tcPr>
          <w:p w:rsidR="00621DC5" w:rsidRPr="00364BBA" w:rsidRDefault="00621DC5" w:rsidP="001210F9">
            <w:pPr>
              <w:jc w:val="thaiDistribute"/>
              <w:rPr>
                <w:rFonts w:ascii="AngsanaUPC" w:hAnsi="AngsanaUPC" w:cs="AngsanaUPC"/>
                <w:b/>
                <w:color w:val="000000" w:themeColor="text1"/>
                <w:sz w:val="30"/>
                <w:szCs w:val="30"/>
                <w:lang w:val="en-US"/>
              </w:rPr>
            </w:pPr>
          </w:p>
        </w:tc>
        <w:tc>
          <w:tcPr>
            <w:tcW w:w="282" w:type="dxa"/>
          </w:tcPr>
          <w:p w:rsidR="00621DC5" w:rsidRPr="00364BBA" w:rsidRDefault="00621DC5" w:rsidP="001210F9">
            <w:pPr>
              <w:jc w:val="thaiDistribute"/>
              <w:rPr>
                <w:rFonts w:ascii="AngsanaUPC" w:hAnsi="AngsanaUPC" w:cs="AngsanaUPC"/>
                <w:b/>
                <w:color w:val="000000" w:themeColor="text1"/>
                <w:sz w:val="30"/>
                <w:szCs w:val="30"/>
                <w:lang w:val="en-US"/>
              </w:rPr>
            </w:pPr>
          </w:p>
        </w:tc>
        <w:tc>
          <w:tcPr>
            <w:tcW w:w="1790" w:type="dxa"/>
          </w:tcPr>
          <w:p w:rsidR="00621DC5" w:rsidRPr="00364BBA" w:rsidRDefault="00621DC5" w:rsidP="001210F9">
            <w:pPr>
              <w:jc w:val="center"/>
              <w:rPr>
                <w:rFonts w:ascii="AngsanaUPC" w:hAnsi="AngsanaUPC" w:cs="AngsanaUPC"/>
                <w:bCs/>
                <w:color w:val="000000" w:themeColor="text1"/>
                <w:sz w:val="30"/>
                <w:szCs w:val="30"/>
                <w:lang w:val="en-US"/>
              </w:rPr>
            </w:pPr>
          </w:p>
        </w:tc>
        <w:tc>
          <w:tcPr>
            <w:tcW w:w="286" w:type="dxa"/>
          </w:tcPr>
          <w:p w:rsidR="00621DC5" w:rsidRPr="00364BBA" w:rsidRDefault="00621DC5" w:rsidP="001210F9">
            <w:pPr>
              <w:jc w:val="center"/>
              <w:rPr>
                <w:rFonts w:ascii="AngsanaUPC" w:hAnsi="AngsanaUPC" w:cs="AngsanaUPC"/>
                <w:b/>
                <w:color w:val="000000" w:themeColor="text1"/>
                <w:sz w:val="30"/>
                <w:szCs w:val="30"/>
                <w:lang w:val="en-US"/>
              </w:rPr>
            </w:pPr>
          </w:p>
        </w:tc>
        <w:tc>
          <w:tcPr>
            <w:tcW w:w="1735" w:type="dxa"/>
          </w:tcPr>
          <w:p w:rsidR="00621DC5" w:rsidRPr="00364BBA" w:rsidRDefault="00621DC5" w:rsidP="001210F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rsidTr="005C560F">
        <w:tc>
          <w:tcPr>
            <w:tcW w:w="4414" w:type="dxa"/>
            <w:vAlign w:val="bottom"/>
          </w:tcPr>
          <w:p w:rsidR="00C41170" w:rsidRPr="00364BBA" w:rsidRDefault="00C41170" w:rsidP="00C41170">
            <w:pPr>
              <w:ind w:firstLine="33"/>
              <w:rPr>
                <w:rFonts w:ascii="Angsana New" w:hAnsi="Angsana New" w:cs="Angsana New"/>
                <w:b/>
                <w:bCs/>
                <w:color w:val="000000" w:themeColor="text1"/>
                <w:sz w:val="30"/>
                <w:szCs w:val="30"/>
                <w:lang w:val="en-US"/>
              </w:rPr>
            </w:pPr>
          </w:p>
        </w:tc>
        <w:tc>
          <w:tcPr>
            <w:tcW w:w="282" w:type="dxa"/>
          </w:tcPr>
          <w:p w:rsidR="00C41170" w:rsidRPr="00364BBA" w:rsidRDefault="00C41170" w:rsidP="00C41170">
            <w:pPr>
              <w:jc w:val="thaiDistribute"/>
              <w:rPr>
                <w:rFonts w:ascii="AngsanaUPC" w:hAnsi="AngsanaUPC" w:cs="AngsanaUPC"/>
                <w:b/>
                <w:bCs/>
                <w:color w:val="000000" w:themeColor="text1"/>
                <w:sz w:val="30"/>
                <w:szCs w:val="30"/>
                <w:cs/>
              </w:rPr>
            </w:pPr>
          </w:p>
        </w:tc>
        <w:tc>
          <w:tcPr>
            <w:tcW w:w="1790" w:type="dxa"/>
            <w:tcBorders>
              <w:bottom w:val="single" w:sz="4" w:space="0" w:color="auto"/>
            </w:tcBorders>
          </w:tcPr>
          <w:p w:rsidR="00C41170" w:rsidRPr="00364BBA" w:rsidRDefault="00C41170" w:rsidP="00C41170">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86" w:type="dxa"/>
          </w:tcPr>
          <w:p w:rsidR="00C41170" w:rsidRPr="00364BBA" w:rsidRDefault="00C41170" w:rsidP="00C41170">
            <w:pPr>
              <w:spacing w:before="60"/>
              <w:jc w:val="thaiDistribute"/>
              <w:rPr>
                <w:rFonts w:ascii="AngsanaUPC" w:hAnsi="AngsanaUPC" w:cs="AngsanaUPC"/>
                <w:b/>
                <w:bCs/>
                <w:color w:val="000000" w:themeColor="text1"/>
                <w:sz w:val="30"/>
                <w:szCs w:val="30"/>
                <w:cs/>
              </w:rPr>
            </w:pPr>
          </w:p>
        </w:tc>
        <w:tc>
          <w:tcPr>
            <w:tcW w:w="1735" w:type="dxa"/>
            <w:tcBorders>
              <w:bottom w:val="single" w:sz="4" w:space="0" w:color="auto"/>
            </w:tcBorders>
          </w:tcPr>
          <w:p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364BBA" w:rsidRPr="00364BBA" w:rsidTr="00C77391">
        <w:tc>
          <w:tcPr>
            <w:tcW w:w="4414" w:type="dxa"/>
            <w:vAlign w:val="bottom"/>
          </w:tcPr>
          <w:p w:rsidR="00621DC5" w:rsidRPr="00364BBA" w:rsidRDefault="00621DC5" w:rsidP="001210F9">
            <w:pPr>
              <w:ind w:left="-107"/>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Trade</w:t>
            </w:r>
            <w:r w:rsidR="00C54D9A" w:rsidRPr="00364BBA">
              <w:rPr>
                <w:rFonts w:ascii="Angsana New" w:hAnsi="Angsana New" w:cs="Angsana New"/>
                <w:b/>
                <w:bCs/>
                <w:color w:val="000000" w:themeColor="text1"/>
                <w:sz w:val="30"/>
                <w:szCs w:val="30"/>
                <w:lang w:val="en-US"/>
              </w:rPr>
              <w:t xml:space="preserve"> </w:t>
            </w:r>
            <w:r w:rsidRPr="00364BBA">
              <w:rPr>
                <w:rFonts w:ascii="Angsana New" w:hAnsi="Angsana New" w:cs="Angsana New"/>
                <w:b/>
                <w:bCs/>
                <w:color w:val="000000" w:themeColor="text1"/>
                <w:sz w:val="30"/>
                <w:szCs w:val="30"/>
                <w:lang w:val="en-US"/>
              </w:rPr>
              <w:t>receivables</w:t>
            </w:r>
          </w:p>
        </w:tc>
        <w:tc>
          <w:tcPr>
            <w:tcW w:w="282" w:type="dxa"/>
          </w:tcPr>
          <w:p w:rsidR="00621DC5" w:rsidRPr="00364BBA" w:rsidRDefault="00621DC5" w:rsidP="001210F9">
            <w:pPr>
              <w:jc w:val="thaiDistribute"/>
              <w:rPr>
                <w:rFonts w:ascii="AngsanaUPC" w:hAnsi="AngsanaUPC" w:cs="AngsanaUPC"/>
                <w:b/>
                <w:bCs/>
                <w:color w:val="000000" w:themeColor="text1"/>
                <w:sz w:val="30"/>
                <w:szCs w:val="30"/>
                <w:cs/>
              </w:rPr>
            </w:pPr>
          </w:p>
        </w:tc>
        <w:tc>
          <w:tcPr>
            <w:tcW w:w="1790" w:type="dxa"/>
            <w:tcBorders>
              <w:top w:val="single" w:sz="4" w:space="0" w:color="auto"/>
            </w:tcBorders>
          </w:tcPr>
          <w:p w:rsidR="00621DC5" w:rsidRPr="00364BBA" w:rsidRDefault="00621DC5" w:rsidP="001210F9">
            <w:pPr>
              <w:jc w:val="thaiDistribute"/>
              <w:rPr>
                <w:rFonts w:ascii="AngsanaUPC" w:hAnsi="AngsanaUPC" w:cs="AngsanaUPC"/>
                <w:b/>
                <w:color w:val="000000" w:themeColor="text1"/>
                <w:sz w:val="30"/>
                <w:szCs w:val="30"/>
                <w:cs/>
              </w:rPr>
            </w:pPr>
          </w:p>
        </w:tc>
        <w:tc>
          <w:tcPr>
            <w:tcW w:w="286" w:type="dxa"/>
          </w:tcPr>
          <w:p w:rsidR="00621DC5" w:rsidRPr="00364BBA" w:rsidRDefault="00621DC5" w:rsidP="001210F9">
            <w:pPr>
              <w:jc w:val="thaiDistribute"/>
              <w:rPr>
                <w:rFonts w:ascii="AngsanaUPC" w:hAnsi="AngsanaUPC" w:cs="AngsanaUPC"/>
                <w:b/>
                <w:bCs/>
                <w:color w:val="000000" w:themeColor="text1"/>
                <w:sz w:val="30"/>
                <w:szCs w:val="30"/>
                <w:cs/>
              </w:rPr>
            </w:pPr>
          </w:p>
        </w:tc>
        <w:tc>
          <w:tcPr>
            <w:tcW w:w="1735" w:type="dxa"/>
            <w:tcBorders>
              <w:top w:val="single" w:sz="4" w:space="0" w:color="auto"/>
            </w:tcBorders>
          </w:tcPr>
          <w:p w:rsidR="00621DC5" w:rsidRPr="00364BBA" w:rsidRDefault="00621DC5" w:rsidP="001210F9">
            <w:pPr>
              <w:jc w:val="thaiDistribute"/>
              <w:rPr>
                <w:rFonts w:ascii="AngsanaUPC" w:hAnsi="AngsanaUPC" w:cs="AngsanaUPC"/>
                <w:b/>
                <w:bCs/>
                <w:color w:val="000000" w:themeColor="text1"/>
                <w:sz w:val="30"/>
                <w:szCs w:val="30"/>
                <w:cs/>
              </w:rPr>
            </w:pPr>
          </w:p>
        </w:tc>
      </w:tr>
      <w:tr w:rsidR="00E0064F" w:rsidRPr="00364BBA" w:rsidTr="00C77391">
        <w:tc>
          <w:tcPr>
            <w:tcW w:w="4414" w:type="dxa"/>
            <w:vAlign w:val="bottom"/>
          </w:tcPr>
          <w:p w:rsidR="00E0064F" w:rsidRPr="00364BBA" w:rsidRDefault="00E0064F" w:rsidP="00E0064F">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 - Other parties</w:t>
            </w:r>
          </w:p>
        </w:tc>
        <w:tc>
          <w:tcPr>
            <w:tcW w:w="282"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790" w:type="dxa"/>
            <w:vAlign w:val="center"/>
          </w:tcPr>
          <w:p w:rsidR="00E0064F" w:rsidRPr="00CA2F92" w:rsidRDefault="00E0064F" w:rsidP="00E0064F">
            <w:pPr>
              <w:tabs>
                <w:tab w:val="decimal" w:pos="1453"/>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342,031,178</w:t>
            </w:r>
          </w:p>
        </w:tc>
        <w:tc>
          <w:tcPr>
            <w:tcW w:w="286"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35" w:type="dxa"/>
            <w:vAlign w:val="center"/>
          </w:tcPr>
          <w:p w:rsidR="00E0064F" w:rsidRPr="007E7C61" w:rsidRDefault="00E0064F" w:rsidP="00E0064F">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313,699,222</w:t>
            </w:r>
          </w:p>
        </w:tc>
      </w:tr>
      <w:tr w:rsidR="00E0064F" w:rsidRPr="00364BBA" w:rsidTr="00C77391">
        <w:tc>
          <w:tcPr>
            <w:tcW w:w="4414" w:type="dxa"/>
            <w:vAlign w:val="bottom"/>
          </w:tcPr>
          <w:p w:rsidR="00E0064F" w:rsidRPr="00364BBA" w:rsidRDefault="00E0064F" w:rsidP="00E0064F">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 - Related party</w:t>
            </w:r>
          </w:p>
        </w:tc>
        <w:tc>
          <w:tcPr>
            <w:tcW w:w="282"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790" w:type="dxa"/>
            <w:tcBorders>
              <w:bottom w:val="single" w:sz="4" w:space="0" w:color="auto"/>
            </w:tcBorders>
            <w:vAlign w:val="center"/>
          </w:tcPr>
          <w:p w:rsidR="00E0064F" w:rsidRPr="00CA2F92" w:rsidRDefault="00E0064F" w:rsidP="00E0064F">
            <w:pPr>
              <w:tabs>
                <w:tab w:val="decimal" w:pos="1453"/>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20,638,068</w:t>
            </w:r>
          </w:p>
        </w:tc>
        <w:tc>
          <w:tcPr>
            <w:tcW w:w="286"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E0064F" w:rsidRPr="007E7C61" w:rsidRDefault="00E0064F" w:rsidP="00E0064F">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34,030,637</w:t>
            </w:r>
          </w:p>
        </w:tc>
      </w:tr>
      <w:tr w:rsidR="00E0064F" w:rsidRPr="00364BBA" w:rsidTr="00C77391">
        <w:tc>
          <w:tcPr>
            <w:tcW w:w="4414" w:type="dxa"/>
            <w:vAlign w:val="bottom"/>
          </w:tcPr>
          <w:p w:rsidR="00E0064F" w:rsidRPr="00364BBA" w:rsidRDefault="00E0064F" w:rsidP="00E0064F">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Total</w:t>
            </w:r>
          </w:p>
        </w:tc>
        <w:tc>
          <w:tcPr>
            <w:tcW w:w="282" w:type="dxa"/>
          </w:tcPr>
          <w:p w:rsidR="00E0064F" w:rsidRPr="00364BBA" w:rsidRDefault="00E0064F" w:rsidP="00E0064F">
            <w:pPr>
              <w:jc w:val="thaiDistribute"/>
              <w:rPr>
                <w:rFonts w:ascii="AngsanaUPC" w:hAnsi="AngsanaUPC" w:cs="AngsanaUPC"/>
                <w:b/>
                <w:bCs/>
                <w:color w:val="000000" w:themeColor="text1"/>
                <w:sz w:val="30"/>
                <w:szCs w:val="30"/>
                <w:cs/>
              </w:rPr>
            </w:pPr>
          </w:p>
        </w:tc>
        <w:tc>
          <w:tcPr>
            <w:tcW w:w="1790" w:type="dxa"/>
            <w:tcBorders>
              <w:top w:val="single" w:sz="4" w:space="0" w:color="auto"/>
            </w:tcBorders>
            <w:vAlign w:val="center"/>
          </w:tcPr>
          <w:p w:rsidR="00E0064F" w:rsidRPr="00CA2F92" w:rsidRDefault="00E0064F" w:rsidP="00E0064F">
            <w:pPr>
              <w:tabs>
                <w:tab w:val="decimal" w:pos="1453"/>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362,669,246</w:t>
            </w:r>
          </w:p>
        </w:tc>
        <w:tc>
          <w:tcPr>
            <w:tcW w:w="286"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E0064F" w:rsidRPr="007E7C61" w:rsidRDefault="00E0064F" w:rsidP="00E0064F">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347,729,859</w:t>
            </w:r>
          </w:p>
        </w:tc>
      </w:tr>
      <w:tr w:rsidR="00E0064F" w:rsidRPr="00364BBA" w:rsidTr="00C77391">
        <w:tc>
          <w:tcPr>
            <w:tcW w:w="4414" w:type="dxa"/>
            <w:vAlign w:val="bottom"/>
          </w:tcPr>
          <w:p w:rsidR="00E0064F" w:rsidRPr="00364BBA" w:rsidRDefault="00E0064F" w:rsidP="00E0064F">
            <w:pPr>
              <w:ind w:left="-110"/>
              <w:rPr>
                <w:rFonts w:ascii="Angsana New" w:hAnsi="Angsana New" w:cs="Angsana New"/>
                <w:color w:val="000000" w:themeColor="text1"/>
                <w:sz w:val="30"/>
                <w:szCs w:val="30"/>
                <w:cs/>
                <w:lang w:val="en-US"/>
              </w:rPr>
            </w:pPr>
            <w:r w:rsidRPr="00364BBA">
              <w:rPr>
                <w:rFonts w:ascii="Angsana New" w:hAnsi="Angsana New" w:cs="Angsana New"/>
                <w:b/>
                <w:bCs/>
                <w:color w:val="000000" w:themeColor="text1"/>
                <w:sz w:val="30"/>
                <w:szCs w:val="30"/>
                <w:lang w:val="en-US"/>
              </w:rPr>
              <w:t>Less</w:t>
            </w:r>
            <w:r w:rsidRPr="00364BBA">
              <w:rPr>
                <w:rFonts w:ascii="Angsana New" w:hAnsi="Angsana New" w:cs="Angsana New"/>
                <w:color w:val="000000" w:themeColor="text1"/>
                <w:sz w:val="30"/>
                <w:szCs w:val="30"/>
                <w:lang w:val="en-US"/>
              </w:rPr>
              <w:t xml:space="preserve"> allowance for expected credit losses</w:t>
            </w:r>
          </w:p>
        </w:tc>
        <w:tc>
          <w:tcPr>
            <w:tcW w:w="282"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790" w:type="dxa"/>
            <w:tcBorders>
              <w:bottom w:val="single" w:sz="4" w:space="0" w:color="auto"/>
            </w:tcBorders>
            <w:vAlign w:val="center"/>
          </w:tcPr>
          <w:p w:rsidR="00E0064F" w:rsidRPr="00CA2F92" w:rsidRDefault="00E0064F" w:rsidP="00E0064F">
            <w:pPr>
              <w:tabs>
                <w:tab w:val="decimal" w:pos="1453"/>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(56,531,355)</w:t>
            </w:r>
          </w:p>
        </w:tc>
        <w:tc>
          <w:tcPr>
            <w:tcW w:w="286"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E0064F" w:rsidRPr="007E7C61" w:rsidRDefault="00E0064F" w:rsidP="00E0064F">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(56,515,153)</w:t>
            </w:r>
          </w:p>
        </w:tc>
      </w:tr>
      <w:tr w:rsidR="00E0064F" w:rsidRPr="00364BBA" w:rsidTr="00C77391">
        <w:tc>
          <w:tcPr>
            <w:tcW w:w="4414" w:type="dxa"/>
            <w:vAlign w:val="bottom"/>
          </w:tcPr>
          <w:p w:rsidR="00E0064F" w:rsidRPr="00A64649" w:rsidRDefault="00E0064F" w:rsidP="00E0064F">
            <w:pPr>
              <w:ind w:left="-110"/>
              <w:rPr>
                <w:rFonts w:ascii="Angsana New" w:hAnsi="Angsana New" w:cs="Angsana New"/>
                <w:b/>
                <w:bCs/>
                <w:color w:val="000000" w:themeColor="text1"/>
                <w:sz w:val="30"/>
                <w:szCs w:val="30"/>
                <w:lang w:val="en-US"/>
              </w:rPr>
            </w:pPr>
            <w:r w:rsidRPr="00A64649">
              <w:rPr>
                <w:rFonts w:ascii="Angsana New" w:hAnsi="Angsana New" w:cs="Angsana New"/>
                <w:b/>
                <w:bCs/>
                <w:color w:val="000000" w:themeColor="text1"/>
                <w:sz w:val="30"/>
                <w:szCs w:val="30"/>
                <w:lang w:val="en-US"/>
              </w:rPr>
              <w:t>Total trade receivable</w:t>
            </w:r>
            <w:r w:rsidRPr="00A64649">
              <w:rPr>
                <w:rFonts w:ascii="Angsana New" w:hAnsi="Angsana New" w:cs="Angsana New"/>
                <w:b/>
                <w:bCs/>
                <w:color w:val="000000" w:themeColor="text1"/>
                <w:sz w:val="30"/>
                <w:szCs w:val="30"/>
                <w:lang w:val="en-GB"/>
              </w:rPr>
              <w:t>s</w:t>
            </w:r>
            <w:r w:rsidRPr="00A64649">
              <w:rPr>
                <w:rFonts w:ascii="Angsana New" w:hAnsi="Angsana New" w:cs="Angsana New"/>
                <w:b/>
                <w:bCs/>
                <w:color w:val="000000" w:themeColor="text1"/>
                <w:sz w:val="30"/>
                <w:szCs w:val="30"/>
                <w:lang w:val="en-US"/>
              </w:rPr>
              <w:t xml:space="preserve"> - net</w:t>
            </w:r>
          </w:p>
        </w:tc>
        <w:tc>
          <w:tcPr>
            <w:tcW w:w="282" w:type="dxa"/>
          </w:tcPr>
          <w:p w:rsidR="00E0064F" w:rsidRPr="00364BBA" w:rsidRDefault="00E0064F" w:rsidP="00E0064F">
            <w:pPr>
              <w:jc w:val="thaiDistribute"/>
              <w:rPr>
                <w:rFonts w:ascii="AngsanaUPC" w:hAnsi="AngsanaUPC" w:cs="AngsanaUPC"/>
                <w:b/>
                <w:bCs/>
                <w:color w:val="000000" w:themeColor="text1"/>
                <w:sz w:val="30"/>
                <w:szCs w:val="30"/>
                <w:cs/>
              </w:rPr>
            </w:pPr>
          </w:p>
        </w:tc>
        <w:tc>
          <w:tcPr>
            <w:tcW w:w="1790" w:type="dxa"/>
            <w:tcBorders>
              <w:top w:val="single" w:sz="4" w:space="0" w:color="auto"/>
            </w:tcBorders>
            <w:vAlign w:val="center"/>
          </w:tcPr>
          <w:p w:rsidR="00E0064F" w:rsidRPr="00CA2F92" w:rsidRDefault="00E0064F" w:rsidP="00E0064F">
            <w:pPr>
              <w:tabs>
                <w:tab w:val="decimal" w:pos="1453"/>
              </w:tabs>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306,137,891</w:t>
            </w:r>
          </w:p>
        </w:tc>
        <w:tc>
          <w:tcPr>
            <w:tcW w:w="286"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E0064F" w:rsidRPr="00E0064F" w:rsidRDefault="00E0064F" w:rsidP="00E0064F">
            <w:pPr>
              <w:tabs>
                <w:tab w:val="decimal" w:pos="1453"/>
              </w:tabs>
              <w:rPr>
                <w:rFonts w:ascii="Angsana New" w:hAnsi="Angsana New" w:cs="Angsana New"/>
                <w:b/>
                <w:bCs/>
                <w:color w:val="000000" w:themeColor="text1"/>
                <w:sz w:val="30"/>
                <w:szCs w:val="30"/>
                <w:cs/>
              </w:rPr>
            </w:pPr>
            <w:r w:rsidRPr="00E0064F">
              <w:rPr>
                <w:rFonts w:ascii="Angsana New" w:hAnsi="Angsana New" w:cs="Angsana New"/>
                <w:b/>
                <w:bCs/>
                <w:color w:val="000000" w:themeColor="text1"/>
                <w:sz w:val="30"/>
                <w:szCs w:val="30"/>
                <w:cs/>
              </w:rPr>
              <w:t>291,214,706</w:t>
            </w:r>
          </w:p>
        </w:tc>
      </w:tr>
      <w:tr w:rsidR="00E0064F" w:rsidRPr="00364BBA" w:rsidTr="00C77391">
        <w:tc>
          <w:tcPr>
            <w:tcW w:w="4414" w:type="dxa"/>
            <w:vAlign w:val="bottom"/>
          </w:tcPr>
          <w:p w:rsidR="00E0064F" w:rsidRPr="00364BBA" w:rsidRDefault="00E0064F" w:rsidP="00E0064F">
            <w:pPr>
              <w:ind w:left="-107"/>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 xml:space="preserve">Other </w:t>
            </w:r>
            <w:r>
              <w:rPr>
                <w:rFonts w:ascii="Angsana New" w:hAnsi="Angsana New" w:cs="Angsana New"/>
                <w:b/>
                <w:bCs/>
                <w:color w:val="000000" w:themeColor="text1"/>
                <w:sz w:val="30"/>
                <w:szCs w:val="30"/>
                <w:lang w:val="en-US"/>
              </w:rPr>
              <w:t xml:space="preserve">current </w:t>
            </w:r>
            <w:r w:rsidRPr="00364BBA">
              <w:rPr>
                <w:rFonts w:ascii="Angsana New" w:hAnsi="Angsana New" w:cs="Angsana New"/>
                <w:b/>
                <w:bCs/>
                <w:color w:val="000000" w:themeColor="text1"/>
                <w:sz w:val="30"/>
                <w:szCs w:val="30"/>
                <w:lang w:val="en-US"/>
              </w:rPr>
              <w:t>receivables</w:t>
            </w:r>
          </w:p>
        </w:tc>
        <w:tc>
          <w:tcPr>
            <w:tcW w:w="282" w:type="dxa"/>
          </w:tcPr>
          <w:p w:rsidR="00E0064F" w:rsidRPr="00364BBA" w:rsidRDefault="00E0064F" w:rsidP="00E0064F">
            <w:pPr>
              <w:jc w:val="thaiDistribute"/>
              <w:rPr>
                <w:rFonts w:ascii="AngsanaUPC" w:hAnsi="AngsanaUPC" w:cs="AngsanaUPC"/>
                <w:b/>
                <w:bCs/>
                <w:color w:val="000000" w:themeColor="text1"/>
                <w:sz w:val="30"/>
                <w:szCs w:val="30"/>
                <w:cs/>
              </w:rPr>
            </w:pPr>
          </w:p>
        </w:tc>
        <w:tc>
          <w:tcPr>
            <w:tcW w:w="1790" w:type="dxa"/>
            <w:vAlign w:val="center"/>
          </w:tcPr>
          <w:p w:rsidR="00E0064F" w:rsidRPr="00CA2F92" w:rsidRDefault="00E0064F" w:rsidP="00E0064F">
            <w:pPr>
              <w:tabs>
                <w:tab w:val="decimal" w:pos="1453"/>
              </w:tabs>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3,054,064</w:t>
            </w:r>
          </w:p>
        </w:tc>
        <w:tc>
          <w:tcPr>
            <w:tcW w:w="286" w:type="dxa"/>
            <w:vAlign w:val="center"/>
          </w:tcPr>
          <w:p w:rsidR="00E0064F" w:rsidRPr="00364BBA" w:rsidRDefault="00E0064F" w:rsidP="00E0064F">
            <w:pPr>
              <w:jc w:val="right"/>
              <w:rPr>
                <w:rFonts w:ascii="Angsana New" w:hAnsi="Angsana New" w:cs="Angsana New"/>
                <w:color w:val="000000" w:themeColor="text1"/>
                <w:sz w:val="30"/>
                <w:szCs w:val="30"/>
                <w:cs/>
              </w:rPr>
            </w:pPr>
          </w:p>
        </w:tc>
        <w:tc>
          <w:tcPr>
            <w:tcW w:w="1735" w:type="dxa"/>
            <w:vAlign w:val="center"/>
          </w:tcPr>
          <w:p w:rsidR="00E0064F" w:rsidRPr="00E0064F" w:rsidRDefault="00E0064F" w:rsidP="00E0064F">
            <w:pPr>
              <w:tabs>
                <w:tab w:val="decimal" w:pos="1453"/>
              </w:tabs>
              <w:rPr>
                <w:rFonts w:ascii="Angsana New" w:hAnsi="Angsana New" w:cs="Angsana New"/>
                <w:b/>
                <w:bCs/>
                <w:color w:val="000000" w:themeColor="text1"/>
                <w:sz w:val="30"/>
                <w:szCs w:val="30"/>
                <w:cs/>
              </w:rPr>
            </w:pPr>
            <w:r w:rsidRPr="00E0064F">
              <w:rPr>
                <w:rFonts w:ascii="Angsana New" w:hAnsi="Angsana New" w:cs="Angsana New"/>
                <w:b/>
                <w:bCs/>
                <w:color w:val="000000" w:themeColor="text1"/>
                <w:sz w:val="30"/>
                <w:szCs w:val="30"/>
                <w:cs/>
              </w:rPr>
              <w:t>3,086,575</w:t>
            </w:r>
          </w:p>
        </w:tc>
      </w:tr>
      <w:tr w:rsidR="00E0064F" w:rsidRPr="00364BBA" w:rsidTr="00C77391">
        <w:tc>
          <w:tcPr>
            <w:tcW w:w="4414" w:type="dxa"/>
            <w:vAlign w:val="bottom"/>
          </w:tcPr>
          <w:p w:rsidR="00E0064F" w:rsidRPr="00364BBA" w:rsidRDefault="00E0064F" w:rsidP="00E0064F">
            <w:pPr>
              <w:ind w:left="-107"/>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trade and other</w:t>
            </w:r>
            <w:r>
              <w:rPr>
                <w:rFonts w:ascii="Angsana New" w:hAnsi="Angsana New" w:cs="Angsana New"/>
                <w:b/>
                <w:bCs/>
                <w:color w:val="000000" w:themeColor="text1"/>
                <w:sz w:val="30"/>
                <w:szCs w:val="30"/>
                <w:lang w:val="en-US"/>
              </w:rPr>
              <w:t xml:space="preserve"> current</w:t>
            </w:r>
            <w:r w:rsidRPr="00364BBA">
              <w:rPr>
                <w:rFonts w:ascii="Angsana New" w:hAnsi="Angsana New" w:cs="Angsana New"/>
                <w:b/>
                <w:bCs/>
                <w:color w:val="000000" w:themeColor="text1"/>
                <w:sz w:val="30"/>
                <w:szCs w:val="30"/>
                <w:lang w:val="en-US"/>
              </w:rPr>
              <w:t xml:space="preserve"> receivables</w:t>
            </w:r>
          </w:p>
        </w:tc>
        <w:tc>
          <w:tcPr>
            <w:tcW w:w="282"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790" w:type="dxa"/>
            <w:tcBorders>
              <w:top w:val="single" w:sz="4" w:space="0" w:color="auto"/>
              <w:bottom w:val="double" w:sz="4" w:space="0" w:color="auto"/>
            </w:tcBorders>
            <w:vAlign w:val="center"/>
          </w:tcPr>
          <w:p w:rsidR="00E0064F" w:rsidRPr="00CA2F92" w:rsidRDefault="00E0064F" w:rsidP="00E0064F">
            <w:pPr>
              <w:tabs>
                <w:tab w:val="decimal" w:pos="1453"/>
              </w:tabs>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309,191,955</w:t>
            </w:r>
          </w:p>
        </w:tc>
        <w:tc>
          <w:tcPr>
            <w:tcW w:w="286" w:type="dxa"/>
            <w:vAlign w:val="center"/>
          </w:tcPr>
          <w:p w:rsidR="00E0064F" w:rsidRPr="00364BBA" w:rsidRDefault="00E0064F" w:rsidP="00E0064F">
            <w:pPr>
              <w:jc w:val="right"/>
              <w:rPr>
                <w:rFonts w:ascii="Angsana New" w:hAnsi="Angsana New" w:cs="Angsana New"/>
                <w:b/>
                <w:bCs/>
                <w:color w:val="000000" w:themeColor="text1"/>
                <w:sz w:val="30"/>
                <w:szCs w:val="30"/>
                <w:cs/>
              </w:rPr>
            </w:pPr>
          </w:p>
        </w:tc>
        <w:tc>
          <w:tcPr>
            <w:tcW w:w="1735" w:type="dxa"/>
            <w:tcBorders>
              <w:top w:val="single" w:sz="4" w:space="0" w:color="auto"/>
              <w:bottom w:val="double" w:sz="4" w:space="0" w:color="auto"/>
            </w:tcBorders>
            <w:vAlign w:val="center"/>
          </w:tcPr>
          <w:p w:rsidR="00E0064F" w:rsidRPr="007E7C61" w:rsidRDefault="00E0064F" w:rsidP="00E0064F">
            <w:pPr>
              <w:tabs>
                <w:tab w:val="decimal" w:pos="1453"/>
              </w:tabs>
              <w:rPr>
                <w:rFonts w:ascii="Angsana New" w:hAnsi="Angsana New" w:cs="Angsana New"/>
                <w:b/>
                <w:bCs/>
                <w:color w:val="000000" w:themeColor="text1"/>
                <w:sz w:val="30"/>
                <w:szCs w:val="30"/>
                <w:cs/>
              </w:rPr>
            </w:pPr>
            <w:r w:rsidRPr="007E7C61">
              <w:rPr>
                <w:rFonts w:ascii="Angsana New" w:hAnsi="Angsana New" w:cs="Angsana New"/>
                <w:b/>
                <w:bCs/>
                <w:color w:val="000000" w:themeColor="text1"/>
                <w:sz w:val="30"/>
                <w:szCs w:val="30"/>
                <w:cs/>
              </w:rPr>
              <w:t>294,301,281</w:t>
            </w:r>
          </w:p>
        </w:tc>
      </w:tr>
    </w:tbl>
    <w:p w:rsidR="00F853D5" w:rsidRPr="00364BBA" w:rsidRDefault="00F853D5" w:rsidP="00EC1382">
      <w:pPr>
        <w:rPr>
          <w:rFonts w:ascii="Angsana New" w:hAnsi="Angsana New" w:cs="Angsana New"/>
          <w:color w:val="000000" w:themeColor="text1"/>
          <w:sz w:val="30"/>
          <w:szCs w:val="30"/>
          <w:lang w:val="en-US"/>
        </w:rPr>
      </w:pPr>
    </w:p>
    <w:p w:rsidR="00FF019D" w:rsidRPr="00364BBA" w:rsidRDefault="00FF019D" w:rsidP="00FF019D">
      <w:pPr>
        <w:ind w:firstLine="567"/>
        <w:rPr>
          <w:rFonts w:ascii="Angsana New" w:hAnsi="Angsana New" w:cs="Angsana New"/>
          <w:color w:val="000000" w:themeColor="text1"/>
          <w:sz w:val="20"/>
          <w:szCs w:val="20"/>
          <w:lang w:val="en-US"/>
        </w:rPr>
      </w:pPr>
      <w:r w:rsidRPr="00364BBA">
        <w:rPr>
          <w:rFonts w:cs="Times New Roman"/>
          <w:color w:val="000000" w:themeColor="text1"/>
          <w:sz w:val="20"/>
          <w:szCs w:val="20"/>
          <w:lang w:val="en-US"/>
        </w:rPr>
        <w:t>Aging analysis of trade receivables is detailed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708"/>
        <w:gridCol w:w="1844"/>
        <w:gridCol w:w="283"/>
        <w:gridCol w:w="1700"/>
      </w:tblGrid>
      <w:tr w:rsidR="00364BBA" w:rsidRPr="00364BBA" w:rsidTr="00C77391">
        <w:tc>
          <w:tcPr>
            <w:tcW w:w="3970" w:type="dxa"/>
            <w:vAlign w:val="bottom"/>
          </w:tcPr>
          <w:p w:rsidR="00FF019D" w:rsidRPr="00364BBA" w:rsidRDefault="00FF019D" w:rsidP="00792619">
            <w:pPr>
              <w:tabs>
                <w:tab w:val="right" w:pos="-1701"/>
              </w:tabs>
              <w:ind w:left="-110"/>
              <w:rPr>
                <w:rFonts w:ascii="AngsanaUPC" w:hAnsi="AngsanaUPC" w:cs="AngsanaUPC"/>
                <w:color w:val="000000" w:themeColor="text1"/>
                <w:sz w:val="30"/>
                <w:szCs w:val="30"/>
                <w:cs/>
                <w:lang w:val="en-US"/>
              </w:rPr>
            </w:pPr>
          </w:p>
        </w:tc>
        <w:tc>
          <w:tcPr>
            <w:tcW w:w="708" w:type="dxa"/>
            <w:vAlign w:val="bottom"/>
          </w:tcPr>
          <w:p w:rsidR="00FF019D" w:rsidRPr="00364BBA" w:rsidRDefault="00FF019D" w:rsidP="00792619">
            <w:pPr>
              <w:jc w:val="center"/>
              <w:rPr>
                <w:rFonts w:ascii="AngsanaUPC" w:hAnsi="AngsanaUPC" w:cs="AngsanaUPC"/>
                <w:b/>
                <w:color w:val="000000" w:themeColor="text1"/>
                <w:sz w:val="30"/>
                <w:szCs w:val="30"/>
                <w:lang w:val="en-US"/>
              </w:rPr>
            </w:pPr>
          </w:p>
        </w:tc>
        <w:tc>
          <w:tcPr>
            <w:tcW w:w="1844" w:type="dxa"/>
          </w:tcPr>
          <w:p w:rsidR="00FF019D" w:rsidRPr="00364BBA" w:rsidRDefault="00FF019D" w:rsidP="00792619">
            <w:pPr>
              <w:jc w:val="center"/>
              <w:rPr>
                <w:rFonts w:ascii="AngsanaUPC" w:hAnsi="AngsanaUPC" w:cs="AngsanaUPC"/>
                <w:bCs/>
                <w:color w:val="000000" w:themeColor="text1"/>
                <w:sz w:val="30"/>
                <w:szCs w:val="30"/>
                <w:lang w:val="en-US"/>
              </w:rPr>
            </w:pPr>
          </w:p>
        </w:tc>
        <w:tc>
          <w:tcPr>
            <w:tcW w:w="283" w:type="dxa"/>
          </w:tcPr>
          <w:p w:rsidR="00FF019D" w:rsidRPr="00364BBA" w:rsidRDefault="00FF019D" w:rsidP="00792619">
            <w:pPr>
              <w:jc w:val="center"/>
              <w:rPr>
                <w:rFonts w:ascii="AngsanaUPC" w:hAnsi="AngsanaUPC" w:cs="AngsanaUPC"/>
                <w:b/>
                <w:color w:val="000000" w:themeColor="text1"/>
                <w:sz w:val="30"/>
                <w:szCs w:val="30"/>
                <w:lang w:val="en-US"/>
              </w:rPr>
            </w:pPr>
          </w:p>
        </w:tc>
        <w:tc>
          <w:tcPr>
            <w:tcW w:w="1700" w:type="dxa"/>
          </w:tcPr>
          <w:p w:rsidR="00FF019D" w:rsidRPr="00364BBA" w:rsidRDefault="00FF019D" w:rsidP="0079261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rsidTr="005C560F">
        <w:tc>
          <w:tcPr>
            <w:tcW w:w="3970" w:type="dxa"/>
            <w:vAlign w:val="bottom"/>
          </w:tcPr>
          <w:p w:rsidR="00C41170" w:rsidRPr="00364BBA" w:rsidRDefault="00C41170" w:rsidP="00C41170">
            <w:pPr>
              <w:tabs>
                <w:tab w:val="right" w:pos="-1701"/>
              </w:tabs>
              <w:ind w:right="-76"/>
              <w:rPr>
                <w:rFonts w:ascii="AngsanaUPC" w:hAnsi="AngsanaUPC" w:cs="AngsanaUPC"/>
                <w:b/>
                <w:color w:val="000000" w:themeColor="text1"/>
                <w:sz w:val="30"/>
                <w:szCs w:val="30"/>
                <w:cs/>
                <w:lang w:val="en-US"/>
              </w:rPr>
            </w:pPr>
          </w:p>
        </w:tc>
        <w:tc>
          <w:tcPr>
            <w:tcW w:w="708" w:type="dxa"/>
            <w:vAlign w:val="bottom"/>
          </w:tcPr>
          <w:p w:rsidR="00C41170" w:rsidRPr="00364BBA" w:rsidRDefault="00C41170" w:rsidP="00C41170">
            <w:pPr>
              <w:jc w:val="center"/>
              <w:rPr>
                <w:rFonts w:ascii="AngsanaUPC" w:hAnsi="AngsanaUPC" w:cs="AngsanaUPC"/>
                <w:b/>
                <w:color w:val="000000" w:themeColor="text1"/>
                <w:sz w:val="30"/>
                <w:szCs w:val="30"/>
                <w:lang w:val="en-US"/>
              </w:rPr>
            </w:pPr>
          </w:p>
        </w:tc>
        <w:tc>
          <w:tcPr>
            <w:tcW w:w="1844" w:type="dxa"/>
            <w:tcBorders>
              <w:bottom w:val="single" w:sz="4" w:space="0" w:color="auto"/>
            </w:tcBorders>
          </w:tcPr>
          <w:p w:rsidR="00C41170" w:rsidRPr="00364BBA" w:rsidRDefault="00C41170" w:rsidP="00C41170">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83" w:type="dxa"/>
          </w:tcPr>
          <w:p w:rsidR="00C41170" w:rsidRPr="00364BBA" w:rsidRDefault="00C41170" w:rsidP="00C41170">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E0064F" w:rsidRPr="00364BBA" w:rsidTr="00C77391">
        <w:tc>
          <w:tcPr>
            <w:tcW w:w="3970" w:type="dxa"/>
            <w:vAlign w:val="bottom"/>
          </w:tcPr>
          <w:p w:rsidR="00E0064F" w:rsidRPr="00364BBA" w:rsidRDefault="00E0064F" w:rsidP="00E0064F">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Within credit terms</w:t>
            </w:r>
          </w:p>
        </w:tc>
        <w:tc>
          <w:tcPr>
            <w:tcW w:w="708" w:type="dxa"/>
          </w:tcPr>
          <w:p w:rsidR="00E0064F" w:rsidRPr="00364BBA" w:rsidRDefault="00E0064F" w:rsidP="00E0064F">
            <w:pPr>
              <w:spacing w:line="216" w:lineRule="auto"/>
              <w:jc w:val="thaiDistribute"/>
              <w:rPr>
                <w:rFonts w:ascii="AngsanaUPC" w:hAnsi="AngsanaUPC" w:cs="AngsanaUPC"/>
                <w:b/>
                <w:bCs/>
                <w:color w:val="000000" w:themeColor="text1"/>
                <w:sz w:val="30"/>
                <w:szCs w:val="30"/>
                <w:cs/>
              </w:rPr>
            </w:pPr>
          </w:p>
        </w:tc>
        <w:tc>
          <w:tcPr>
            <w:tcW w:w="1844" w:type="dxa"/>
            <w:vAlign w:val="center"/>
          </w:tcPr>
          <w:p w:rsidR="00E0064F" w:rsidRPr="00CA2F92" w:rsidRDefault="00E0064F" w:rsidP="00E0064F">
            <w:pPr>
              <w:tabs>
                <w:tab w:val="decimal" w:pos="1448"/>
              </w:tabs>
              <w:ind w:right="-113"/>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236,128,106</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vAlign w:val="center"/>
          </w:tcPr>
          <w:p w:rsidR="00E0064F" w:rsidRPr="002A4CE1" w:rsidRDefault="00E0064F" w:rsidP="00E0064F">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232,434,946</w:t>
            </w:r>
          </w:p>
        </w:tc>
      </w:tr>
      <w:tr w:rsidR="00E0064F" w:rsidRPr="00DA03BF" w:rsidTr="00C77391">
        <w:tc>
          <w:tcPr>
            <w:tcW w:w="3970" w:type="dxa"/>
            <w:vAlign w:val="bottom"/>
          </w:tcPr>
          <w:p w:rsidR="00E0064F" w:rsidRPr="00364BBA" w:rsidRDefault="00E0064F" w:rsidP="00E0064F">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Overdue (exceeding of credit terms)</w:t>
            </w:r>
          </w:p>
        </w:tc>
        <w:tc>
          <w:tcPr>
            <w:tcW w:w="708" w:type="dxa"/>
          </w:tcPr>
          <w:p w:rsidR="00E0064F" w:rsidRPr="00364BBA" w:rsidRDefault="00E0064F" w:rsidP="00E0064F">
            <w:pPr>
              <w:spacing w:line="216" w:lineRule="auto"/>
              <w:jc w:val="thaiDistribute"/>
              <w:rPr>
                <w:rFonts w:ascii="AngsanaUPC" w:hAnsi="AngsanaUPC" w:cs="AngsanaUPC"/>
                <w:b/>
                <w:color w:val="000000" w:themeColor="text1"/>
                <w:sz w:val="30"/>
                <w:szCs w:val="30"/>
                <w:lang w:val="en-US"/>
              </w:rPr>
            </w:pPr>
          </w:p>
        </w:tc>
        <w:tc>
          <w:tcPr>
            <w:tcW w:w="1844" w:type="dxa"/>
            <w:vAlign w:val="center"/>
          </w:tcPr>
          <w:p w:rsidR="00E0064F" w:rsidRPr="006A0FB1" w:rsidRDefault="00E0064F" w:rsidP="00E0064F">
            <w:pPr>
              <w:tabs>
                <w:tab w:val="decimal" w:pos="1448"/>
              </w:tabs>
              <w:ind w:right="-113"/>
              <w:rPr>
                <w:rFonts w:ascii="AngsanaUPC" w:hAnsi="AngsanaUPC" w:cs="AngsanaUPC"/>
                <w:color w:val="000000" w:themeColor="text1"/>
                <w:sz w:val="30"/>
                <w:szCs w:val="30"/>
                <w:lang w:val="en-US"/>
              </w:rPr>
            </w:pPr>
          </w:p>
        </w:tc>
        <w:tc>
          <w:tcPr>
            <w:tcW w:w="283" w:type="dxa"/>
            <w:vAlign w:val="center"/>
          </w:tcPr>
          <w:p w:rsidR="00E0064F" w:rsidRPr="00364BBA" w:rsidRDefault="00E0064F" w:rsidP="00E0064F">
            <w:pPr>
              <w:jc w:val="right"/>
              <w:rPr>
                <w:rFonts w:cs="Times New Roman"/>
                <w:color w:val="000000" w:themeColor="text1"/>
                <w:sz w:val="20"/>
                <w:szCs w:val="20"/>
                <w:lang w:val="en-US"/>
              </w:rPr>
            </w:pPr>
          </w:p>
        </w:tc>
        <w:tc>
          <w:tcPr>
            <w:tcW w:w="1700" w:type="dxa"/>
            <w:vAlign w:val="center"/>
          </w:tcPr>
          <w:p w:rsidR="00E0064F" w:rsidRPr="0021706F" w:rsidRDefault="00E0064F" w:rsidP="00E0064F">
            <w:pPr>
              <w:tabs>
                <w:tab w:val="decimal" w:pos="1448"/>
              </w:tabs>
              <w:ind w:right="-113"/>
              <w:rPr>
                <w:rFonts w:ascii="AngsanaUPC" w:hAnsi="AngsanaUPC" w:cs="AngsanaUPC"/>
                <w:color w:val="000000" w:themeColor="text1"/>
                <w:sz w:val="30"/>
                <w:szCs w:val="30"/>
                <w:lang w:val="en-US"/>
              </w:rPr>
            </w:pPr>
          </w:p>
        </w:tc>
      </w:tr>
      <w:tr w:rsidR="00E0064F" w:rsidRPr="00364BBA" w:rsidTr="00C77391">
        <w:tc>
          <w:tcPr>
            <w:tcW w:w="3970" w:type="dxa"/>
            <w:vAlign w:val="bottom"/>
          </w:tcPr>
          <w:p w:rsidR="00E0064F" w:rsidRPr="00364BBA" w:rsidRDefault="00E0064F" w:rsidP="00E0064F">
            <w:pPr>
              <w:numPr>
                <w:ilvl w:val="0"/>
                <w:numId w:val="5"/>
              </w:numPr>
              <w:ind w:left="-110" w:firstLine="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Less than 3 months</w:t>
            </w:r>
          </w:p>
        </w:tc>
        <w:tc>
          <w:tcPr>
            <w:tcW w:w="708" w:type="dxa"/>
          </w:tcPr>
          <w:p w:rsidR="00E0064F" w:rsidRPr="00364BBA" w:rsidRDefault="00E0064F" w:rsidP="00E0064F">
            <w:pPr>
              <w:spacing w:line="216" w:lineRule="auto"/>
              <w:jc w:val="thaiDistribute"/>
              <w:rPr>
                <w:rFonts w:ascii="AngsanaUPC" w:hAnsi="AngsanaUPC" w:cs="AngsanaUPC"/>
                <w:b/>
                <w:bCs/>
                <w:color w:val="000000" w:themeColor="text1"/>
                <w:sz w:val="30"/>
                <w:szCs w:val="30"/>
                <w:cs/>
              </w:rPr>
            </w:pPr>
          </w:p>
        </w:tc>
        <w:tc>
          <w:tcPr>
            <w:tcW w:w="1844" w:type="dxa"/>
            <w:vAlign w:val="center"/>
          </w:tcPr>
          <w:p w:rsidR="00E0064F" w:rsidRPr="00CA2F92" w:rsidRDefault="00E0064F" w:rsidP="00E0064F">
            <w:pPr>
              <w:tabs>
                <w:tab w:val="decimal" w:pos="1448"/>
              </w:tabs>
              <w:ind w:right="-113"/>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58,965,464</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vAlign w:val="center"/>
          </w:tcPr>
          <w:p w:rsidR="00E0064F" w:rsidRPr="002A4CE1" w:rsidRDefault="00E0064F" w:rsidP="00E0064F">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53,133,227</w:t>
            </w:r>
          </w:p>
        </w:tc>
      </w:tr>
      <w:tr w:rsidR="00E0064F" w:rsidRPr="00364BBA" w:rsidTr="00C77391">
        <w:tc>
          <w:tcPr>
            <w:tcW w:w="3970" w:type="dxa"/>
            <w:vAlign w:val="bottom"/>
          </w:tcPr>
          <w:p w:rsidR="00E0064F" w:rsidRPr="00364BBA" w:rsidRDefault="00E0064F" w:rsidP="00E0064F">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Over 3 months to 6 months</w:t>
            </w:r>
          </w:p>
        </w:tc>
        <w:tc>
          <w:tcPr>
            <w:tcW w:w="708" w:type="dxa"/>
          </w:tcPr>
          <w:p w:rsidR="00E0064F" w:rsidRPr="00364BBA" w:rsidRDefault="00E0064F" w:rsidP="00E0064F">
            <w:pPr>
              <w:spacing w:line="216" w:lineRule="auto"/>
              <w:jc w:val="thaiDistribute"/>
              <w:rPr>
                <w:rFonts w:ascii="AngsanaUPC" w:hAnsi="AngsanaUPC" w:cs="AngsanaUPC"/>
                <w:b/>
                <w:bCs/>
                <w:color w:val="000000" w:themeColor="text1"/>
                <w:sz w:val="30"/>
                <w:szCs w:val="30"/>
                <w:cs/>
              </w:rPr>
            </w:pPr>
          </w:p>
        </w:tc>
        <w:tc>
          <w:tcPr>
            <w:tcW w:w="1844" w:type="dxa"/>
            <w:vAlign w:val="center"/>
          </w:tcPr>
          <w:p w:rsidR="00E0064F" w:rsidRPr="00CA2F92" w:rsidRDefault="00E0064F" w:rsidP="00E0064F">
            <w:pPr>
              <w:tabs>
                <w:tab w:val="decimal" w:pos="1448"/>
              </w:tabs>
              <w:ind w:right="-113"/>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4,729,661</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vAlign w:val="center"/>
          </w:tcPr>
          <w:p w:rsidR="00E0064F" w:rsidRPr="002A4CE1" w:rsidRDefault="00E0064F" w:rsidP="00E0064F">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4,066,611</w:t>
            </w:r>
          </w:p>
        </w:tc>
      </w:tr>
      <w:tr w:rsidR="00E0064F" w:rsidRPr="00364BBA" w:rsidTr="00C77391">
        <w:tc>
          <w:tcPr>
            <w:tcW w:w="3970" w:type="dxa"/>
            <w:vAlign w:val="bottom"/>
          </w:tcPr>
          <w:p w:rsidR="00E0064F" w:rsidRPr="00364BBA" w:rsidRDefault="00E0064F" w:rsidP="00E0064F">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 xml:space="preserve">Over 6 months to 12 months </w:t>
            </w:r>
          </w:p>
        </w:tc>
        <w:tc>
          <w:tcPr>
            <w:tcW w:w="708" w:type="dxa"/>
          </w:tcPr>
          <w:p w:rsidR="00E0064F" w:rsidRPr="00364BBA" w:rsidRDefault="00E0064F" w:rsidP="00E0064F">
            <w:pPr>
              <w:spacing w:line="216" w:lineRule="auto"/>
              <w:jc w:val="thaiDistribute"/>
              <w:rPr>
                <w:rFonts w:ascii="AngsanaUPC" w:hAnsi="AngsanaUPC" w:cs="AngsanaUPC"/>
                <w:b/>
                <w:bCs/>
                <w:color w:val="000000" w:themeColor="text1"/>
                <w:sz w:val="30"/>
                <w:szCs w:val="30"/>
                <w:cs/>
              </w:rPr>
            </w:pPr>
          </w:p>
        </w:tc>
        <w:tc>
          <w:tcPr>
            <w:tcW w:w="1844" w:type="dxa"/>
            <w:vAlign w:val="center"/>
          </w:tcPr>
          <w:p w:rsidR="00E0064F" w:rsidRPr="00CA2F92" w:rsidRDefault="00E0064F" w:rsidP="00E0064F">
            <w:pPr>
              <w:tabs>
                <w:tab w:val="decimal" w:pos="1448"/>
              </w:tabs>
              <w:ind w:right="-113"/>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5,354,229</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vAlign w:val="center"/>
          </w:tcPr>
          <w:p w:rsidR="00E0064F" w:rsidRPr="002A4CE1" w:rsidRDefault="00E0064F" w:rsidP="00E0064F">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402,022</w:t>
            </w:r>
          </w:p>
        </w:tc>
      </w:tr>
      <w:tr w:rsidR="00E0064F" w:rsidRPr="00364BBA" w:rsidTr="00C77391">
        <w:tc>
          <w:tcPr>
            <w:tcW w:w="3970" w:type="dxa"/>
            <w:vAlign w:val="bottom"/>
          </w:tcPr>
          <w:p w:rsidR="00E0064F" w:rsidRPr="00364BBA" w:rsidRDefault="00E0064F" w:rsidP="00E0064F">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Over 12 months</w:t>
            </w:r>
          </w:p>
        </w:tc>
        <w:tc>
          <w:tcPr>
            <w:tcW w:w="708" w:type="dxa"/>
          </w:tcPr>
          <w:p w:rsidR="00E0064F" w:rsidRPr="00364BBA" w:rsidRDefault="00E0064F" w:rsidP="00E0064F">
            <w:pPr>
              <w:spacing w:line="216" w:lineRule="auto"/>
              <w:jc w:val="thaiDistribute"/>
              <w:rPr>
                <w:rFonts w:ascii="AngsanaUPC" w:hAnsi="AngsanaUPC" w:cs="AngsanaUPC"/>
                <w:b/>
                <w:bCs/>
                <w:color w:val="000000" w:themeColor="text1"/>
                <w:sz w:val="30"/>
                <w:szCs w:val="30"/>
                <w:cs/>
              </w:rPr>
            </w:pPr>
          </w:p>
        </w:tc>
        <w:tc>
          <w:tcPr>
            <w:tcW w:w="1844" w:type="dxa"/>
            <w:tcBorders>
              <w:bottom w:val="single" w:sz="4" w:space="0" w:color="auto"/>
            </w:tcBorders>
            <w:vAlign w:val="center"/>
          </w:tcPr>
          <w:p w:rsidR="00E0064F" w:rsidRPr="00CA2F92" w:rsidRDefault="00E0064F" w:rsidP="00E0064F">
            <w:pPr>
              <w:tabs>
                <w:tab w:val="decimal" w:pos="1448"/>
              </w:tabs>
              <w:ind w:right="-113"/>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57,491,786</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E0064F" w:rsidRPr="002A4CE1" w:rsidRDefault="00E0064F" w:rsidP="00E0064F">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57,693,053</w:t>
            </w:r>
          </w:p>
        </w:tc>
      </w:tr>
      <w:tr w:rsidR="00E0064F" w:rsidRPr="00A64649" w:rsidTr="00C77391">
        <w:tc>
          <w:tcPr>
            <w:tcW w:w="3970" w:type="dxa"/>
            <w:vAlign w:val="bottom"/>
          </w:tcPr>
          <w:p w:rsidR="00E0064F" w:rsidRPr="00A64649" w:rsidRDefault="00E0064F" w:rsidP="00E0064F">
            <w:pPr>
              <w:ind w:left="-110"/>
              <w:rPr>
                <w:rFonts w:ascii="Angsana New" w:hAnsi="Angsana New" w:cs="Angsana New"/>
                <w:b/>
                <w:bCs/>
                <w:color w:val="000000" w:themeColor="text1"/>
                <w:sz w:val="30"/>
                <w:szCs w:val="30"/>
                <w:lang w:val="en-US"/>
              </w:rPr>
            </w:pPr>
            <w:r w:rsidRPr="00A64649">
              <w:rPr>
                <w:rFonts w:ascii="Angsana New" w:hAnsi="Angsana New" w:cs="Angsana New"/>
                <w:b/>
                <w:bCs/>
                <w:color w:val="000000" w:themeColor="text1"/>
                <w:sz w:val="30"/>
                <w:szCs w:val="30"/>
                <w:lang w:val="en-US"/>
              </w:rPr>
              <w:t>Total</w:t>
            </w:r>
          </w:p>
        </w:tc>
        <w:tc>
          <w:tcPr>
            <w:tcW w:w="708" w:type="dxa"/>
          </w:tcPr>
          <w:p w:rsidR="00E0064F" w:rsidRPr="00A64649" w:rsidRDefault="00E0064F" w:rsidP="00E0064F">
            <w:pPr>
              <w:spacing w:line="216" w:lineRule="auto"/>
              <w:jc w:val="thaiDistribute"/>
              <w:rPr>
                <w:rFonts w:ascii="AngsanaUPC" w:hAnsi="AngsanaUPC" w:cs="AngsanaUPC"/>
                <w:b/>
                <w:bCs/>
                <w:color w:val="000000" w:themeColor="text1"/>
                <w:sz w:val="30"/>
                <w:szCs w:val="30"/>
                <w:cs/>
              </w:rPr>
            </w:pPr>
          </w:p>
        </w:tc>
        <w:tc>
          <w:tcPr>
            <w:tcW w:w="1844" w:type="dxa"/>
            <w:tcBorders>
              <w:top w:val="single" w:sz="4" w:space="0" w:color="auto"/>
            </w:tcBorders>
            <w:vAlign w:val="center"/>
          </w:tcPr>
          <w:p w:rsidR="00E0064F" w:rsidRPr="00A64649" w:rsidRDefault="00E0064F" w:rsidP="00E0064F">
            <w:pPr>
              <w:tabs>
                <w:tab w:val="decimal" w:pos="1448"/>
              </w:tabs>
              <w:ind w:right="-113"/>
              <w:rPr>
                <w:rFonts w:ascii="AngsanaUPC" w:hAnsi="AngsanaUPC" w:cs="AngsanaUPC"/>
                <w:b/>
                <w:bCs/>
                <w:color w:val="000000" w:themeColor="text1"/>
                <w:sz w:val="30"/>
                <w:szCs w:val="30"/>
                <w:cs/>
              </w:rPr>
            </w:pPr>
            <w:r w:rsidRPr="00A64649">
              <w:rPr>
                <w:rFonts w:ascii="AngsanaUPC" w:hAnsi="AngsanaUPC" w:cs="AngsanaUPC"/>
                <w:b/>
                <w:bCs/>
                <w:color w:val="000000" w:themeColor="text1"/>
                <w:sz w:val="30"/>
                <w:szCs w:val="30"/>
                <w:cs/>
              </w:rPr>
              <w:t>362,669,246</w:t>
            </w:r>
          </w:p>
        </w:tc>
        <w:tc>
          <w:tcPr>
            <w:tcW w:w="283" w:type="dxa"/>
            <w:vAlign w:val="center"/>
          </w:tcPr>
          <w:p w:rsidR="00E0064F" w:rsidRPr="00A64649" w:rsidRDefault="00E0064F" w:rsidP="00E0064F">
            <w:pPr>
              <w:jc w:val="right"/>
              <w:rPr>
                <w:rFonts w:ascii="AngsanaUPC" w:hAnsi="AngsanaUPC" w:cs="AngsanaUPC"/>
                <w:b/>
                <w:bCs/>
                <w:color w:val="000000" w:themeColor="text1"/>
                <w:sz w:val="30"/>
                <w:szCs w:val="30"/>
                <w:cs/>
              </w:rPr>
            </w:pPr>
          </w:p>
        </w:tc>
        <w:tc>
          <w:tcPr>
            <w:tcW w:w="1700" w:type="dxa"/>
            <w:tcBorders>
              <w:top w:val="single" w:sz="4" w:space="0" w:color="auto"/>
            </w:tcBorders>
            <w:vAlign w:val="center"/>
          </w:tcPr>
          <w:p w:rsidR="00E0064F" w:rsidRPr="00A64649" w:rsidRDefault="00E0064F" w:rsidP="00E0064F">
            <w:pPr>
              <w:tabs>
                <w:tab w:val="decimal" w:pos="1448"/>
              </w:tabs>
              <w:ind w:right="-113"/>
              <w:rPr>
                <w:rFonts w:ascii="AngsanaUPC" w:hAnsi="AngsanaUPC" w:cs="AngsanaUPC"/>
                <w:b/>
                <w:bCs/>
                <w:color w:val="000000" w:themeColor="text1"/>
                <w:sz w:val="30"/>
                <w:szCs w:val="30"/>
                <w:cs/>
              </w:rPr>
            </w:pPr>
            <w:r w:rsidRPr="00A64649">
              <w:rPr>
                <w:rFonts w:ascii="AngsanaUPC" w:hAnsi="AngsanaUPC" w:cs="AngsanaUPC"/>
                <w:b/>
                <w:bCs/>
                <w:color w:val="000000" w:themeColor="text1"/>
                <w:sz w:val="30"/>
                <w:szCs w:val="30"/>
                <w:cs/>
              </w:rPr>
              <w:t>347,729,859</w:t>
            </w:r>
          </w:p>
        </w:tc>
      </w:tr>
      <w:tr w:rsidR="00E0064F" w:rsidRPr="00364BBA" w:rsidTr="00C77391">
        <w:tc>
          <w:tcPr>
            <w:tcW w:w="3970" w:type="dxa"/>
            <w:vAlign w:val="bottom"/>
          </w:tcPr>
          <w:p w:rsidR="00E0064F" w:rsidRPr="00364BBA" w:rsidRDefault="00E0064F" w:rsidP="00E0064F">
            <w:pPr>
              <w:ind w:left="-110"/>
              <w:rPr>
                <w:rFonts w:ascii="Angsana New" w:hAnsi="Angsana New" w:cs="Angsana New"/>
                <w:color w:val="000000" w:themeColor="text1"/>
                <w:sz w:val="30"/>
                <w:szCs w:val="30"/>
                <w:cs/>
                <w:lang w:val="en-US"/>
              </w:rPr>
            </w:pPr>
            <w:r w:rsidRPr="00364BBA">
              <w:rPr>
                <w:rFonts w:ascii="Angsana New" w:hAnsi="Angsana New" w:cs="Angsana New"/>
                <w:b/>
                <w:bCs/>
                <w:color w:val="000000" w:themeColor="text1"/>
                <w:sz w:val="30"/>
                <w:szCs w:val="30"/>
                <w:lang w:val="en-US"/>
              </w:rPr>
              <w:t>Less</w:t>
            </w:r>
            <w:r w:rsidRPr="00364BBA">
              <w:rPr>
                <w:rFonts w:ascii="Angsana New" w:hAnsi="Angsana New" w:cs="Angsana New"/>
                <w:color w:val="000000" w:themeColor="text1"/>
                <w:sz w:val="30"/>
                <w:szCs w:val="30"/>
                <w:lang w:val="en-US"/>
              </w:rPr>
              <w:t xml:space="preserve"> Allowance for expected credit losses </w:t>
            </w:r>
          </w:p>
        </w:tc>
        <w:tc>
          <w:tcPr>
            <w:tcW w:w="708" w:type="dxa"/>
          </w:tcPr>
          <w:p w:rsidR="00E0064F" w:rsidRPr="00364BBA" w:rsidRDefault="00E0064F" w:rsidP="00E0064F">
            <w:pPr>
              <w:spacing w:line="216" w:lineRule="auto"/>
              <w:jc w:val="thaiDistribute"/>
              <w:rPr>
                <w:rFonts w:ascii="AngsanaUPC" w:hAnsi="AngsanaUPC" w:cs="AngsanaUPC"/>
                <w:b/>
                <w:color w:val="000000" w:themeColor="text1"/>
                <w:sz w:val="30"/>
                <w:szCs w:val="30"/>
                <w:lang w:val="en-US"/>
              </w:rPr>
            </w:pPr>
          </w:p>
        </w:tc>
        <w:tc>
          <w:tcPr>
            <w:tcW w:w="1844" w:type="dxa"/>
            <w:vAlign w:val="center"/>
          </w:tcPr>
          <w:p w:rsidR="00E0064F" w:rsidRPr="00CA2F92" w:rsidRDefault="00E0064F" w:rsidP="00E0064F">
            <w:pPr>
              <w:tabs>
                <w:tab w:val="decimal" w:pos="1448"/>
              </w:tabs>
              <w:ind w:right="-113"/>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(56,531,355)</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vAlign w:val="center"/>
          </w:tcPr>
          <w:p w:rsidR="00E0064F" w:rsidRPr="002A4CE1" w:rsidRDefault="00E0064F" w:rsidP="00E0064F">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(56,515,153)</w:t>
            </w:r>
          </w:p>
        </w:tc>
      </w:tr>
      <w:tr w:rsidR="00E0064F" w:rsidRPr="00364BBA" w:rsidTr="00C77391">
        <w:tc>
          <w:tcPr>
            <w:tcW w:w="3970" w:type="dxa"/>
            <w:vAlign w:val="bottom"/>
          </w:tcPr>
          <w:p w:rsidR="00E0064F" w:rsidRPr="00364BBA" w:rsidRDefault="00E0064F" w:rsidP="00E0064F">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Net</w:t>
            </w:r>
          </w:p>
        </w:tc>
        <w:tc>
          <w:tcPr>
            <w:tcW w:w="708" w:type="dxa"/>
          </w:tcPr>
          <w:p w:rsidR="00E0064F" w:rsidRPr="00364BBA" w:rsidRDefault="00E0064F" w:rsidP="00E0064F">
            <w:pPr>
              <w:spacing w:line="216" w:lineRule="auto"/>
              <w:jc w:val="thaiDistribute"/>
              <w:rPr>
                <w:rFonts w:ascii="AngsanaUPC" w:hAnsi="AngsanaUPC" w:cs="AngsanaUPC"/>
                <w:b/>
                <w:bCs/>
                <w:color w:val="000000" w:themeColor="text1"/>
                <w:sz w:val="30"/>
                <w:szCs w:val="30"/>
                <w:cs/>
              </w:rPr>
            </w:pPr>
          </w:p>
        </w:tc>
        <w:tc>
          <w:tcPr>
            <w:tcW w:w="1844" w:type="dxa"/>
            <w:tcBorders>
              <w:top w:val="single" w:sz="4" w:space="0" w:color="auto"/>
              <w:bottom w:val="double" w:sz="4" w:space="0" w:color="auto"/>
            </w:tcBorders>
            <w:vAlign w:val="center"/>
          </w:tcPr>
          <w:p w:rsidR="00E0064F" w:rsidRPr="00CA2F92" w:rsidRDefault="00E0064F" w:rsidP="00E0064F">
            <w:pPr>
              <w:tabs>
                <w:tab w:val="decimal" w:pos="1448"/>
              </w:tabs>
              <w:ind w:right="-113"/>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306,137,891</w:t>
            </w:r>
          </w:p>
        </w:tc>
        <w:tc>
          <w:tcPr>
            <w:tcW w:w="283" w:type="dxa"/>
            <w:vAlign w:val="center"/>
          </w:tcPr>
          <w:p w:rsidR="00E0064F" w:rsidRPr="00364BBA" w:rsidRDefault="00E0064F" w:rsidP="00E0064F">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E0064F" w:rsidRPr="00BC7F0B" w:rsidRDefault="00E0064F" w:rsidP="00E0064F">
            <w:pPr>
              <w:tabs>
                <w:tab w:val="decimal" w:pos="1448"/>
              </w:tabs>
              <w:ind w:right="-113"/>
              <w:rPr>
                <w:rFonts w:ascii="AngsanaUPC" w:hAnsi="AngsanaUPC" w:cs="AngsanaUPC"/>
                <w:b/>
                <w:bCs/>
                <w:color w:val="000000" w:themeColor="text1"/>
                <w:sz w:val="30"/>
                <w:szCs w:val="30"/>
                <w:cs/>
              </w:rPr>
            </w:pPr>
            <w:r w:rsidRPr="00BC7F0B">
              <w:rPr>
                <w:rFonts w:ascii="AngsanaUPC" w:hAnsi="AngsanaUPC" w:cs="AngsanaUPC"/>
                <w:b/>
                <w:bCs/>
                <w:color w:val="000000" w:themeColor="text1"/>
                <w:sz w:val="30"/>
                <w:szCs w:val="30"/>
                <w:cs/>
              </w:rPr>
              <w:t>291,214,706</w:t>
            </w:r>
          </w:p>
        </w:tc>
      </w:tr>
    </w:tbl>
    <w:p w:rsidR="00FF019D" w:rsidRPr="00364BBA" w:rsidRDefault="00FF019D">
      <w:pPr>
        <w:rPr>
          <w:rFonts w:cs="Times New Roman"/>
          <w:color w:val="000000" w:themeColor="text1"/>
          <w:cs/>
        </w:rPr>
      </w:pPr>
    </w:p>
    <w:p w:rsidR="00000309" w:rsidRPr="00364BBA" w:rsidRDefault="00000309" w:rsidP="00FF019D">
      <w:pPr>
        <w:pStyle w:val="BodyText"/>
        <w:tabs>
          <w:tab w:val="clear" w:pos="900"/>
        </w:tabs>
        <w:spacing w:before="6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normal credit term of accounts receivable - related party given by the Company is 90 days.</w:t>
      </w:r>
    </w:p>
    <w:p w:rsidR="00000309" w:rsidRPr="00364BBA" w:rsidRDefault="00000309" w:rsidP="00EC1382">
      <w:pPr>
        <w:rPr>
          <w:rFonts w:ascii="Angsana New" w:eastAsia="Calibri" w:hAnsi="Angsana New" w:cs="Angsana New"/>
          <w:b/>
          <w:bCs/>
          <w:color w:val="000000" w:themeColor="text1"/>
          <w:sz w:val="30"/>
          <w:szCs w:val="30"/>
          <w:lang w:val="en-US"/>
        </w:rPr>
      </w:pPr>
    </w:p>
    <w:p w:rsidR="0062146F" w:rsidRPr="00364BBA" w:rsidRDefault="0062146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D17913" w:rsidRPr="00364BBA"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INVENTORIES</w:t>
      </w:r>
    </w:p>
    <w:tbl>
      <w:tblPr>
        <w:tblStyle w:val="TableGrid"/>
        <w:tblW w:w="85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1791"/>
        <w:gridCol w:w="283"/>
        <w:gridCol w:w="1877"/>
      </w:tblGrid>
      <w:tr w:rsidR="00364BBA" w:rsidRPr="00364BBA" w:rsidTr="00212F52">
        <w:tc>
          <w:tcPr>
            <w:tcW w:w="4610" w:type="dxa"/>
          </w:tcPr>
          <w:p w:rsidR="00707E62" w:rsidRPr="00364BBA" w:rsidRDefault="00707E62" w:rsidP="00144640">
            <w:pPr>
              <w:spacing w:line="216" w:lineRule="auto"/>
              <w:jc w:val="thaiDistribute"/>
              <w:rPr>
                <w:rFonts w:ascii="AngsanaUPC" w:hAnsi="AngsanaUPC" w:cs="AngsanaUPC"/>
                <w:b/>
                <w:bCs/>
                <w:color w:val="000000" w:themeColor="text1"/>
                <w:sz w:val="30"/>
                <w:szCs w:val="30"/>
                <w:cs/>
              </w:rPr>
            </w:pPr>
          </w:p>
        </w:tc>
        <w:tc>
          <w:tcPr>
            <w:tcW w:w="1770" w:type="dxa"/>
          </w:tcPr>
          <w:p w:rsidR="00707E62" w:rsidRPr="00364BBA" w:rsidRDefault="00707E62" w:rsidP="00144640">
            <w:pPr>
              <w:jc w:val="center"/>
              <w:rPr>
                <w:rFonts w:ascii="AngsanaUPC" w:hAnsi="AngsanaUPC" w:cs="AngsanaUPC"/>
                <w:bCs/>
                <w:color w:val="000000" w:themeColor="text1"/>
                <w:sz w:val="30"/>
                <w:szCs w:val="30"/>
                <w:cs/>
              </w:rPr>
            </w:pPr>
          </w:p>
        </w:tc>
        <w:tc>
          <w:tcPr>
            <w:tcW w:w="283" w:type="dxa"/>
          </w:tcPr>
          <w:p w:rsidR="00707E62" w:rsidRPr="00364BBA" w:rsidRDefault="00707E62" w:rsidP="00144640">
            <w:pPr>
              <w:jc w:val="center"/>
              <w:rPr>
                <w:rFonts w:ascii="AngsanaUPC" w:hAnsi="AngsanaUPC" w:cs="AngsanaUPC"/>
                <w:b/>
                <w:bCs/>
                <w:color w:val="000000" w:themeColor="text1"/>
                <w:sz w:val="30"/>
                <w:szCs w:val="30"/>
                <w:cs/>
              </w:rPr>
            </w:pPr>
          </w:p>
        </w:tc>
        <w:tc>
          <w:tcPr>
            <w:tcW w:w="1877" w:type="dxa"/>
          </w:tcPr>
          <w:p w:rsidR="00707E62" w:rsidRPr="00364BBA" w:rsidRDefault="00707E62"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rsidTr="005C560F">
        <w:tc>
          <w:tcPr>
            <w:tcW w:w="4610" w:type="dxa"/>
          </w:tcPr>
          <w:p w:rsidR="00C41170" w:rsidRPr="00364BBA" w:rsidRDefault="00C41170" w:rsidP="00C41170">
            <w:pPr>
              <w:spacing w:line="216" w:lineRule="auto"/>
              <w:jc w:val="thaiDistribute"/>
              <w:rPr>
                <w:rFonts w:ascii="AngsanaUPC" w:hAnsi="AngsanaUPC" w:cs="AngsanaUPC"/>
                <w:b/>
                <w:color w:val="000000" w:themeColor="text1"/>
                <w:sz w:val="30"/>
                <w:szCs w:val="30"/>
                <w:cs/>
              </w:rPr>
            </w:pPr>
          </w:p>
        </w:tc>
        <w:tc>
          <w:tcPr>
            <w:tcW w:w="1770" w:type="dxa"/>
            <w:tcBorders>
              <w:bottom w:val="single" w:sz="4" w:space="0" w:color="auto"/>
            </w:tcBorders>
          </w:tcPr>
          <w:p w:rsidR="00C41170" w:rsidRPr="00364BBA" w:rsidRDefault="00C41170" w:rsidP="00C41170">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83" w:type="dxa"/>
          </w:tcPr>
          <w:p w:rsidR="00C41170" w:rsidRPr="00364BBA" w:rsidRDefault="00C41170" w:rsidP="00C41170">
            <w:pPr>
              <w:spacing w:before="60"/>
              <w:jc w:val="thaiDistribute"/>
              <w:rPr>
                <w:rFonts w:ascii="AngsanaUPC" w:hAnsi="AngsanaUPC" w:cs="AngsanaUPC"/>
                <w:b/>
                <w:bCs/>
                <w:color w:val="000000" w:themeColor="text1"/>
                <w:sz w:val="30"/>
                <w:szCs w:val="30"/>
                <w:cs/>
              </w:rPr>
            </w:pPr>
          </w:p>
        </w:tc>
        <w:tc>
          <w:tcPr>
            <w:tcW w:w="1877" w:type="dxa"/>
            <w:tcBorders>
              <w:bottom w:val="single" w:sz="4" w:space="0" w:color="auto"/>
            </w:tcBorders>
          </w:tcPr>
          <w:p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E0064F" w:rsidRPr="00364BBA" w:rsidTr="00212F52">
        <w:tc>
          <w:tcPr>
            <w:tcW w:w="4610" w:type="dxa"/>
            <w:vAlign w:val="bottom"/>
          </w:tcPr>
          <w:p w:rsidR="00E0064F" w:rsidRPr="00364BBA" w:rsidRDefault="00E0064F" w:rsidP="00E0064F">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Finished goods</w:t>
            </w:r>
          </w:p>
        </w:tc>
        <w:tc>
          <w:tcPr>
            <w:tcW w:w="1770" w:type="dxa"/>
            <w:vAlign w:val="center"/>
          </w:tcPr>
          <w:p w:rsidR="00E0064F" w:rsidRPr="00CA2F92" w:rsidRDefault="00E0064F" w:rsidP="00E0064F">
            <w:pPr>
              <w:tabs>
                <w:tab w:val="decimal" w:pos="1540"/>
              </w:tabs>
              <w:ind w:right="-31"/>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139,169,430</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877" w:type="dxa"/>
            <w:vAlign w:val="center"/>
          </w:tcPr>
          <w:p w:rsidR="00E0064F" w:rsidRPr="002A4CE1" w:rsidRDefault="00E0064F" w:rsidP="00E0064F">
            <w:pPr>
              <w:tabs>
                <w:tab w:val="decimal" w:pos="1592"/>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181,289,449</w:t>
            </w:r>
          </w:p>
        </w:tc>
      </w:tr>
      <w:tr w:rsidR="00E0064F" w:rsidRPr="00364BBA" w:rsidTr="00212F52">
        <w:tc>
          <w:tcPr>
            <w:tcW w:w="4610" w:type="dxa"/>
            <w:vAlign w:val="bottom"/>
          </w:tcPr>
          <w:p w:rsidR="00E0064F" w:rsidRPr="00364BBA" w:rsidRDefault="00E0064F" w:rsidP="00E0064F">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Work in process</w:t>
            </w:r>
          </w:p>
        </w:tc>
        <w:tc>
          <w:tcPr>
            <w:tcW w:w="1770" w:type="dxa"/>
            <w:vAlign w:val="center"/>
          </w:tcPr>
          <w:p w:rsidR="00E0064F" w:rsidRPr="00CA2F92" w:rsidRDefault="00E0064F" w:rsidP="00E0064F">
            <w:pPr>
              <w:tabs>
                <w:tab w:val="decimal" w:pos="1540"/>
              </w:tabs>
              <w:ind w:right="-31"/>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2,588,581</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877" w:type="dxa"/>
            <w:vAlign w:val="center"/>
          </w:tcPr>
          <w:p w:rsidR="00E0064F" w:rsidRPr="002A4CE1" w:rsidRDefault="00E0064F" w:rsidP="00E0064F">
            <w:pPr>
              <w:tabs>
                <w:tab w:val="decimal" w:pos="1592"/>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6,470,369</w:t>
            </w:r>
          </w:p>
        </w:tc>
      </w:tr>
      <w:tr w:rsidR="00E0064F" w:rsidRPr="00364BBA" w:rsidTr="00212F52">
        <w:tc>
          <w:tcPr>
            <w:tcW w:w="4610" w:type="dxa"/>
            <w:vAlign w:val="bottom"/>
          </w:tcPr>
          <w:p w:rsidR="00E0064F" w:rsidRPr="00364BBA" w:rsidRDefault="00E0064F" w:rsidP="00E0064F">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Raw materials</w:t>
            </w:r>
          </w:p>
        </w:tc>
        <w:tc>
          <w:tcPr>
            <w:tcW w:w="1770" w:type="dxa"/>
            <w:vAlign w:val="center"/>
          </w:tcPr>
          <w:p w:rsidR="00E0064F" w:rsidRPr="00CA2F92" w:rsidRDefault="00E0064F" w:rsidP="00E0064F">
            <w:pPr>
              <w:tabs>
                <w:tab w:val="decimal" w:pos="1540"/>
              </w:tabs>
              <w:ind w:right="-31"/>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256,924,018</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877" w:type="dxa"/>
            <w:vAlign w:val="center"/>
          </w:tcPr>
          <w:p w:rsidR="00E0064F" w:rsidRPr="002A4CE1" w:rsidRDefault="00E0064F" w:rsidP="00E0064F">
            <w:pPr>
              <w:tabs>
                <w:tab w:val="decimal" w:pos="1592"/>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468,339,085</w:t>
            </w:r>
          </w:p>
        </w:tc>
      </w:tr>
      <w:tr w:rsidR="00E0064F" w:rsidRPr="00364BBA" w:rsidTr="00212F52">
        <w:tc>
          <w:tcPr>
            <w:tcW w:w="4610" w:type="dxa"/>
            <w:vAlign w:val="bottom"/>
          </w:tcPr>
          <w:p w:rsidR="00E0064F" w:rsidRPr="00364BBA" w:rsidRDefault="00E0064F" w:rsidP="00E0064F">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Spare parts and supplies</w:t>
            </w:r>
          </w:p>
        </w:tc>
        <w:tc>
          <w:tcPr>
            <w:tcW w:w="1770" w:type="dxa"/>
            <w:vAlign w:val="center"/>
          </w:tcPr>
          <w:p w:rsidR="00E0064F" w:rsidRPr="00CA2F92" w:rsidRDefault="00E0064F" w:rsidP="00E0064F">
            <w:pPr>
              <w:tabs>
                <w:tab w:val="decimal" w:pos="1540"/>
              </w:tabs>
              <w:ind w:right="-31"/>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54,296,202</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877" w:type="dxa"/>
            <w:vAlign w:val="center"/>
          </w:tcPr>
          <w:p w:rsidR="00E0064F" w:rsidRPr="002A4CE1" w:rsidRDefault="00E0064F" w:rsidP="00E0064F">
            <w:pPr>
              <w:tabs>
                <w:tab w:val="decimal" w:pos="1592"/>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64,875,390</w:t>
            </w:r>
          </w:p>
        </w:tc>
      </w:tr>
      <w:tr w:rsidR="00E0064F" w:rsidRPr="00364BBA" w:rsidTr="00212F52">
        <w:tc>
          <w:tcPr>
            <w:tcW w:w="4610" w:type="dxa"/>
            <w:vAlign w:val="bottom"/>
          </w:tcPr>
          <w:p w:rsidR="00E0064F" w:rsidRPr="00364BBA" w:rsidRDefault="00E0064F" w:rsidP="00E0064F">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Goods in transit</w:t>
            </w:r>
          </w:p>
        </w:tc>
        <w:tc>
          <w:tcPr>
            <w:tcW w:w="1770" w:type="dxa"/>
            <w:tcBorders>
              <w:bottom w:val="single" w:sz="4" w:space="0" w:color="auto"/>
            </w:tcBorders>
            <w:vAlign w:val="center"/>
          </w:tcPr>
          <w:p w:rsidR="00E0064F" w:rsidRPr="00CA2F92" w:rsidRDefault="00E0064F" w:rsidP="00E0064F">
            <w:pPr>
              <w:tabs>
                <w:tab w:val="decimal" w:pos="1540"/>
              </w:tabs>
              <w:ind w:right="-31"/>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83,222,000</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877" w:type="dxa"/>
            <w:tcBorders>
              <w:bottom w:val="single" w:sz="4" w:space="0" w:color="auto"/>
            </w:tcBorders>
            <w:vAlign w:val="center"/>
          </w:tcPr>
          <w:p w:rsidR="00E0064F" w:rsidRPr="002A4CE1" w:rsidRDefault="00E0064F" w:rsidP="00E0064F">
            <w:pPr>
              <w:tabs>
                <w:tab w:val="decimal" w:pos="1592"/>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150,595,256</w:t>
            </w:r>
          </w:p>
        </w:tc>
      </w:tr>
      <w:tr w:rsidR="00E0064F" w:rsidRPr="00364BBA" w:rsidTr="00212F52">
        <w:tc>
          <w:tcPr>
            <w:tcW w:w="4610" w:type="dxa"/>
            <w:vAlign w:val="bottom"/>
          </w:tcPr>
          <w:p w:rsidR="00E0064F" w:rsidRPr="00C73D2C" w:rsidRDefault="00E0064F" w:rsidP="00E0064F">
            <w:pPr>
              <w:ind w:left="-110"/>
              <w:rPr>
                <w:rFonts w:ascii="Angsana New" w:hAnsi="Angsana New" w:cs="Angsana New"/>
                <w:b/>
                <w:bCs/>
                <w:color w:val="000000" w:themeColor="text1"/>
                <w:sz w:val="30"/>
                <w:szCs w:val="30"/>
                <w:cs/>
                <w:lang w:val="en-US"/>
              </w:rPr>
            </w:pPr>
            <w:r w:rsidRPr="00C73D2C">
              <w:rPr>
                <w:rFonts w:ascii="Angsana New" w:hAnsi="Angsana New" w:cs="Angsana New"/>
                <w:b/>
                <w:bCs/>
                <w:color w:val="000000" w:themeColor="text1"/>
                <w:sz w:val="30"/>
                <w:szCs w:val="30"/>
                <w:lang w:val="en-US"/>
              </w:rPr>
              <w:t>Total</w:t>
            </w:r>
          </w:p>
        </w:tc>
        <w:tc>
          <w:tcPr>
            <w:tcW w:w="1770" w:type="dxa"/>
            <w:tcBorders>
              <w:top w:val="single" w:sz="4" w:space="0" w:color="auto"/>
            </w:tcBorders>
            <w:vAlign w:val="center"/>
          </w:tcPr>
          <w:p w:rsidR="00E0064F" w:rsidRPr="00CA2F92" w:rsidRDefault="00E0064F" w:rsidP="00E0064F">
            <w:pPr>
              <w:tabs>
                <w:tab w:val="decimal" w:pos="1540"/>
              </w:tabs>
              <w:ind w:right="-31"/>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536,200,231</w:t>
            </w:r>
          </w:p>
        </w:tc>
        <w:tc>
          <w:tcPr>
            <w:tcW w:w="283"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877" w:type="dxa"/>
            <w:tcBorders>
              <w:top w:val="single" w:sz="4" w:space="0" w:color="auto"/>
            </w:tcBorders>
            <w:vAlign w:val="center"/>
          </w:tcPr>
          <w:p w:rsidR="00E0064F" w:rsidRPr="00E0064F" w:rsidRDefault="00E0064F" w:rsidP="00E0064F">
            <w:pPr>
              <w:tabs>
                <w:tab w:val="decimal" w:pos="1592"/>
              </w:tabs>
              <w:ind w:right="-31"/>
              <w:rPr>
                <w:rFonts w:ascii="AngsanaUPC" w:hAnsi="AngsanaUPC" w:cs="AngsanaUPC"/>
                <w:b/>
                <w:bCs/>
                <w:color w:val="000000" w:themeColor="text1"/>
                <w:sz w:val="30"/>
                <w:szCs w:val="30"/>
                <w:cs/>
              </w:rPr>
            </w:pPr>
            <w:r w:rsidRPr="00E0064F">
              <w:rPr>
                <w:rFonts w:ascii="AngsanaUPC" w:hAnsi="AngsanaUPC" w:cs="AngsanaUPC"/>
                <w:b/>
                <w:bCs/>
                <w:color w:val="000000" w:themeColor="text1"/>
                <w:sz w:val="30"/>
                <w:szCs w:val="30"/>
                <w:cs/>
              </w:rPr>
              <w:t>871,569,549</w:t>
            </w:r>
          </w:p>
        </w:tc>
      </w:tr>
      <w:tr w:rsidR="00E0064F" w:rsidRPr="00364BBA" w:rsidTr="0098648F">
        <w:tc>
          <w:tcPr>
            <w:tcW w:w="4610" w:type="dxa"/>
            <w:vAlign w:val="bottom"/>
          </w:tcPr>
          <w:p w:rsidR="00E0064F" w:rsidRPr="00364BBA" w:rsidRDefault="00E0064F" w:rsidP="00E0064F">
            <w:pPr>
              <w:ind w:left="-110" w:right="-162"/>
              <w:rPr>
                <w:rFonts w:ascii="Angsana New" w:hAnsi="Angsana New" w:cs="Angsana New"/>
                <w:color w:val="000000" w:themeColor="text1"/>
                <w:spacing w:val="-6"/>
                <w:sz w:val="30"/>
                <w:szCs w:val="30"/>
                <w:lang w:val="en-US"/>
              </w:rPr>
            </w:pPr>
            <w:r w:rsidRPr="00364BBA">
              <w:rPr>
                <w:rFonts w:ascii="Angsana New" w:hAnsi="Angsana New" w:cs="Angsana New"/>
                <w:b/>
                <w:bCs/>
                <w:color w:val="000000" w:themeColor="text1"/>
                <w:spacing w:val="-6"/>
                <w:sz w:val="30"/>
                <w:szCs w:val="30"/>
                <w:lang w:val="en-US"/>
              </w:rPr>
              <w:t xml:space="preserve">Less </w:t>
            </w:r>
            <w:r w:rsidRPr="00364BBA">
              <w:rPr>
                <w:rFonts w:ascii="Angsana New" w:hAnsi="Angsana New" w:cs="Angsana New"/>
                <w:color w:val="000000" w:themeColor="text1"/>
                <w:spacing w:val="-6"/>
                <w:sz w:val="30"/>
                <w:szCs w:val="30"/>
                <w:lang w:val="en-US"/>
              </w:rPr>
              <w:t xml:space="preserve">Allowance for decline in value and </w:t>
            </w:r>
          </w:p>
          <w:p w:rsidR="00E0064F" w:rsidRPr="00364BBA" w:rsidRDefault="00E0064F" w:rsidP="00E0064F">
            <w:pPr>
              <w:ind w:left="-110" w:right="-162"/>
              <w:rPr>
                <w:rFonts w:ascii="Angsana New" w:hAnsi="Angsana New" w:cs="Angsana New"/>
                <w:color w:val="000000" w:themeColor="text1"/>
                <w:spacing w:val="-6"/>
                <w:sz w:val="30"/>
                <w:szCs w:val="30"/>
                <w:lang w:val="en-US"/>
              </w:rPr>
            </w:pPr>
            <w:r w:rsidRPr="00364BBA">
              <w:rPr>
                <w:rFonts w:ascii="Angsana New" w:hAnsi="Angsana New" w:cs="Angsana New"/>
                <w:b/>
                <w:bCs/>
                <w:color w:val="000000" w:themeColor="text1"/>
                <w:spacing w:val="-6"/>
                <w:sz w:val="30"/>
                <w:szCs w:val="30"/>
                <w:lang w:val="en-US"/>
              </w:rPr>
              <w:tab/>
              <w:t xml:space="preserve">      </w:t>
            </w:r>
            <w:r w:rsidRPr="00364BBA">
              <w:rPr>
                <w:rFonts w:ascii="Angsana New" w:hAnsi="Angsana New" w:cs="Angsana New"/>
                <w:color w:val="000000" w:themeColor="text1"/>
                <w:spacing w:val="-6"/>
                <w:sz w:val="30"/>
                <w:szCs w:val="30"/>
                <w:lang w:val="en-US"/>
              </w:rPr>
              <w:t>slow-moving of inventories</w:t>
            </w:r>
          </w:p>
        </w:tc>
        <w:tc>
          <w:tcPr>
            <w:tcW w:w="1770" w:type="dxa"/>
            <w:tcBorders>
              <w:bottom w:val="single" w:sz="4" w:space="0" w:color="auto"/>
            </w:tcBorders>
            <w:vAlign w:val="center"/>
          </w:tcPr>
          <w:p w:rsidR="00E0064F" w:rsidRDefault="00E0064F" w:rsidP="00E0064F">
            <w:pPr>
              <w:tabs>
                <w:tab w:val="decimal" w:pos="1540"/>
              </w:tabs>
              <w:ind w:right="-31"/>
              <w:rPr>
                <w:rFonts w:ascii="AngsanaUPC" w:hAnsi="AngsanaUPC" w:cs="AngsanaUPC"/>
                <w:color w:val="000000" w:themeColor="text1"/>
                <w:sz w:val="30"/>
                <w:szCs w:val="30"/>
                <w:cs/>
              </w:rPr>
            </w:pPr>
          </w:p>
          <w:p w:rsidR="00E0064F" w:rsidRPr="00CA2F92" w:rsidRDefault="00E0064F" w:rsidP="00E0064F">
            <w:pPr>
              <w:tabs>
                <w:tab w:val="decimal" w:pos="1540"/>
              </w:tabs>
              <w:ind w:right="-31"/>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(32,843,614)</w:t>
            </w:r>
          </w:p>
        </w:tc>
        <w:tc>
          <w:tcPr>
            <w:tcW w:w="283" w:type="dxa"/>
            <w:vAlign w:val="bottom"/>
          </w:tcPr>
          <w:p w:rsidR="00E0064F" w:rsidRPr="00364BBA" w:rsidRDefault="00E0064F" w:rsidP="00E0064F">
            <w:pPr>
              <w:jc w:val="right"/>
              <w:rPr>
                <w:rFonts w:ascii="AngsanaUPC" w:hAnsi="AngsanaUPC" w:cs="AngsanaUPC"/>
                <w:color w:val="000000" w:themeColor="text1"/>
                <w:sz w:val="30"/>
                <w:szCs w:val="30"/>
                <w:cs/>
              </w:rPr>
            </w:pPr>
          </w:p>
        </w:tc>
        <w:tc>
          <w:tcPr>
            <w:tcW w:w="1877" w:type="dxa"/>
            <w:tcBorders>
              <w:bottom w:val="single" w:sz="4" w:space="0" w:color="auto"/>
            </w:tcBorders>
            <w:vAlign w:val="center"/>
          </w:tcPr>
          <w:p w:rsidR="00E0064F" w:rsidRDefault="00E0064F" w:rsidP="00E0064F">
            <w:pPr>
              <w:tabs>
                <w:tab w:val="decimal" w:pos="1592"/>
              </w:tabs>
              <w:ind w:right="-31"/>
              <w:rPr>
                <w:rFonts w:ascii="AngsanaUPC" w:hAnsi="AngsanaUPC" w:cs="AngsanaUPC"/>
                <w:color w:val="000000" w:themeColor="text1"/>
                <w:sz w:val="30"/>
                <w:szCs w:val="30"/>
                <w:cs/>
              </w:rPr>
            </w:pPr>
          </w:p>
          <w:p w:rsidR="00E0064F" w:rsidRPr="002A4CE1" w:rsidRDefault="00E0064F" w:rsidP="00E0064F">
            <w:pPr>
              <w:tabs>
                <w:tab w:val="decimal" w:pos="1592"/>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(55,454,957)</w:t>
            </w:r>
          </w:p>
        </w:tc>
      </w:tr>
      <w:tr w:rsidR="00E0064F" w:rsidRPr="00364BBA" w:rsidTr="00212F52">
        <w:tc>
          <w:tcPr>
            <w:tcW w:w="4610" w:type="dxa"/>
            <w:vAlign w:val="bottom"/>
          </w:tcPr>
          <w:p w:rsidR="00E0064F" w:rsidRPr="00364BBA" w:rsidRDefault="00E0064F" w:rsidP="00E0064F">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Net</w:t>
            </w:r>
          </w:p>
        </w:tc>
        <w:tc>
          <w:tcPr>
            <w:tcW w:w="1770" w:type="dxa"/>
            <w:tcBorders>
              <w:top w:val="single" w:sz="4" w:space="0" w:color="auto"/>
              <w:bottom w:val="double" w:sz="4" w:space="0" w:color="auto"/>
            </w:tcBorders>
            <w:vAlign w:val="center"/>
          </w:tcPr>
          <w:p w:rsidR="00E0064F" w:rsidRPr="00CA2F92" w:rsidRDefault="00E0064F" w:rsidP="00E0064F">
            <w:pPr>
              <w:tabs>
                <w:tab w:val="decimal" w:pos="1540"/>
              </w:tabs>
              <w:ind w:right="-31"/>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503,356,617</w:t>
            </w:r>
          </w:p>
        </w:tc>
        <w:tc>
          <w:tcPr>
            <w:tcW w:w="283" w:type="dxa"/>
            <w:vAlign w:val="center"/>
          </w:tcPr>
          <w:p w:rsidR="00E0064F" w:rsidRPr="00364BBA" w:rsidRDefault="00E0064F" w:rsidP="00E0064F">
            <w:pPr>
              <w:jc w:val="right"/>
              <w:rPr>
                <w:rFonts w:ascii="AngsanaUPC" w:hAnsi="AngsanaUPC" w:cs="AngsanaUPC"/>
                <w:b/>
                <w:bCs/>
                <w:color w:val="000000" w:themeColor="text1"/>
                <w:sz w:val="30"/>
                <w:szCs w:val="30"/>
                <w:cs/>
              </w:rPr>
            </w:pPr>
          </w:p>
        </w:tc>
        <w:tc>
          <w:tcPr>
            <w:tcW w:w="1877" w:type="dxa"/>
            <w:tcBorders>
              <w:top w:val="single" w:sz="4" w:space="0" w:color="auto"/>
              <w:bottom w:val="double" w:sz="4" w:space="0" w:color="auto"/>
            </w:tcBorders>
            <w:vAlign w:val="center"/>
          </w:tcPr>
          <w:p w:rsidR="00E0064F" w:rsidRPr="00BC7F0B" w:rsidRDefault="00E0064F" w:rsidP="00E0064F">
            <w:pPr>
              <w:tabs>
                <w:tab w:val="decimal" w:pos="1592"/>
              </w:tabs>
              <w:ind w:right="-31"/>
              <w:rPr>
                <w:rFonts w:ascii="AngsanaUPC" w:hAnsi="AngsanaUPC" w:cs="AngsanaUPC"/>
                <w:b/>
                <w:bCs/>
                <w:color w:val="000000" w:themeColor="text1"/>
                <w:sz w:val="30"/>
                <w:szCs w:val="30"/>
                <w:cs/>
              </w:rPr>
            </w:pPr>
            <w:r w:rsidRPr="00BC7F0B">
              <w:rPr>
                <w:rFonts w:ascii="AngsanaUPC" w:hAnsi="AngsanaUPC" w:cs="AngsanaUPC"/>
                <w:b/>
                <w:bCs/>
                <w:color w:val="000000" w:themeColor="text1"/>
                <w:sz w:val="30"/>
                <w:szCs w:val="30"/>
                <w:cs/>
              </w:rPr>
              <w:t>816,114,592</w:t>
            </w:r>
          </w:p>
        </w:tc>
      </w:tr>
    </w:tbl>
    <w:p w:rsidR="00000309" w:rsidRPr="00364BBA" w:rsidRDefault="00000309" w:rsidP="005E60B8">
      <w:pPr>
        <w:pStyle w:val="ListParagraph"/>
        <w:spacing w:after="0" w:line="240" w:lineRule="auto"/>
        <w:ind w:left="567"/>
        <w:contextualSpacing w:val="0"/>
        <w:jc w:val="distribute"/>
        <w:rPr>
          <w:rFonts w:ascii="Angsana New" w:hAnsi="Angsana New"/>
          <w:b/>
          <w:bCs/>
          <w:color w:val="000000" w:themeColor="text1"/>
          <w:sz w:val="30"/>
          <w:szCs w:val="30"/>
        </w:rPr>
      </w:pPr>
    </w:p>
    <w:p w:rsidR="00217249" w:rsidRPr="00364BBA" w:rsidRDefault="00217249" w:rsidP="0021724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BANK DEPOSITS USED AS COLLATERAL </w:t>
      </w:r>
    </w:p>
    <w:p w:rsidR="00A8381C" w:rsidRPr="00364BBA" w:rsidRDefault="00A8381C" w:rsidP="0021724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5" w:name="_Hlk96274730"/>
      <w:r w:rsidRPr="00364BBA">
        <w:rPr>
          <w:rFonts w:ascii="Angsana New" w:hAnsi="Angsana New" w:cs="Angsana New"/>
          <w:color w:val="000000" w:themeColor="text1"/>
          <w:sz w:val="30"/>
          <w:szCs w:val="30"/>
          <w:lang w:val="en-US"/>
        </w:rPr>
        <w:t xml:space="preserve">As at 31 December </w:t>
      </w:r>
      <w:r w:rsidR="00F45B95">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the Company ha</w:t>
      </w:r>
      <w:r w:rsidR="008A4CCF">
        <w:rPr>
          <w:rFonts w:ascii="Angsana New" w:hAnsi="Angsana New" w:cs="Angsana New"/>
          <w:color w:val="000000" w:themeColor="text1"/>
          <w:sz w:val="30"/>
          <w:szCs w:val="30"/>
          <w:lang w:val="en-US"/>
        </w:rPr>
        <w:t>d</w:t>
      </w:r>
      <w:r w:rsidRPr="00364BBA">
        <w:rPr>
          <w:rFonts w:ascii="Angsana New" w:hAnsi="Angsana New" w:cs="Angsana New"/>
          <w:color w:val="000000" w:themeColor="text1"/>
          <w:sz w:val="30"/>
          <w:szCs w:val="30"/>
          <w:lang w:val="en-US"/>
        </w:rPr>
        <w:t xml:space="preserve"> pledged time deposits with bank as collateral for obtaining credit facilities to support the Company’s business (</w:t>
      </w:r>
      <w:r w:rsidR="00364BBA">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14).</w:t>
      </w:r>
    </w:p>
    <w:bookmarkEnd w:id="5"/>
    <w:p w:rsidR="00B61C73" w:rsidRPr="00364BBA" w:rsidRDefault="00B61C73" w:rsidP="0047357D">
      <w:pPr>
        <w:jc w:val="thaiDistribute"/>
        <w:rPr>
          <w:rFonts w:ascii="Angsana New" w:hAnsi="Angsana New" w:cs="Angsana New"/>
          <w:b/>
          <w:bCs/>
          <w:color w:val="000000" w:themeColor="text1"/>
          <w:sz w:val="30"/>
          <w:szCs w:val="30"/>
          <w:lang w:val="en-US"/>
        </w:rPr>
      </w:pPr>
    </w:p>
    <w:p w:rsidR="0062146F" w:rsidRPr="00364BBA" w:rsidRDefault="0062146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B61C73" w:rsidRPr="00364BBA"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OTHER NON-CURRENT FINANCIAL ASSETS</w:t>
      </w:r>
      <w:r w:rsidR="007C6726" w:rsidRPr="00364BBA">
        <w:rPr>
          <w:rFonts w:asciiTheme="majorBidi" w:hAnsiTheme="majorBidi" w:cstheme="majorBidi"/>
          <w:b/>
          <w:bCs/>
          <w:color w:val="000000" w:themeColor="text1"/>
          <w:sz w:val="30"/>
          <w:szCs w:val="30"/>
        </w:rPr>
        <w:t xml:space="preserve"> </w:t>
      </w:r>
    </w:p>
    <w:tbl>
      <w:tblPr>
        <w:tblStyle w:val="TableGrid"/>
        <w:tblW w:w="855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7"/>
        <w:gridCol w:w="1275"/>
        <w:gridCol w:w="283"/>
        <w:gridCol w:w="1337"/>
        <w:gridCol w:w="276"/>
        <w:gridCol w:w="1285"/>
      </w:tblGrid>
      <w:tr w:rsidR="00364BBA" w:rsidRPr="00364BBA" w:rsidTr="007543AA">
        <w:tc>
          <w:tcPr>
            <w:tcW w:w="3828" w:type="dxa"/>
            <w:vAlign w:val="bottom"/>
          </w:tcPr>
          <w:p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7" w:type="dxa"/>
          </w:tcPr>
          <w:p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4456" w:type="dxa"/>
            <w:gridSpan w:val="5"/>
            <w:vAlign w:val="center"/>
          </w:tcPr>
          <w:p w:rsidR="00A8381C" w:rsidRPr="00364BBA" w:rsidRDefault="00A8381C" w:rsidP="00A8381C">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364BBA" w:rsidRPr="00364BBA" w:rsidTr="007543AA">
        <w:tc>
          <w:tcPr>
            <w:tcW w:w="3828" w:type="dxa"/>
            <w:vAlign w:val="bottom"/>
          </w:tcPr>
          <w:p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7" w:type="dxa"/>
          </w:tcPr>
          <w:p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4456" w:type="dxa"/>
            <w:gridSpan w:val="5"/>
            <w:tcBorders>
              <w:bottom w:val="single" w:sz="4" w:space="0" w:color="auto"/>
            </w:tcBorders>
            <w:vAlign w:val="center"/>
          </w:tcPr>
          <w:p w:rsidR="00A8381C" w:rsidRPr="00364BBA" w:rsidRDefault="00A8381C" w:rsidP="00A8381C">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w:t>
            </w:r>
            <w:r w:rsidR="0098648F">
              <w:rPr>
                <w:rFonts w:ascii="Angsana New" w:hAnsi="Angsana New" w:cs="Angsana New" w:hint="cs"/>
                <w:color w:val="000000" w:themeColor="text1"/>
                <w:sz w:val="30"/>
                <w:szCs w:val="30"/>
                <w:cs/>
                <w:lang w:val="en-US"/>
              </w:rPr>
              <w:t>3</w:t>
            </w:r>
          </w:p>
        </w:tc>
      </w:tr>
      <w:tr w:rsidR="00364BBA" w:rsidRPr="00364BBA" w:rsidTr="007543AA">
        <w:tc>
          <w:tcPr>
            <w:tcW w:w="3828" w:type="dxa"/>
            <w:vAlign w:val="bottom"/>
          </w:tcPr>
          <w:p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7" w:type="dxa"/>
          </w:tcPr>
          <w:p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bottom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3" w:type="dxa"/>
            <w:tcBorders>
              <w:top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p>
        </w:tc>
        <w:tc>
          <w:tcPr>
            <w:tcW w:w="1337" w:type="dxa"/>
            <w:tcBorders>
              <w:top w:val="single" w:sz="4" w:space="0" w:color="auto"/>
              <w:bottom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6" w:type="dxa"/>
            <w:tcBorders>
              <w:top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p>
        </w:tc>
        <w:tc>
          <w:tcPr>
            <w:tcW w:w="1285" w:type="dxa"/>
            <w:tcBorders>
              <w:top w:val="single" w:sz="4" w:space="0" w:color="auto"/>
              <w:bottom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364BBA" w:rsidRPr="00DA03BF" w:rsidTr="007543AA">
        <w:tc>
          <w:tcPr>
            <w:tcW w:w="3828" w:type="dxa"/>
            <w:vAlign w:val="bottom"/>
          </w:tcPr>
          <w:p w:rsidR="005C0FCD" w:rsidRPr="00364BBA" w:rsidRDefault="007C6726" w:rsidP="00A8381C">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62146F" w:rsidRPr="00364BBA">
              <w:rPr>
                <w:rFonts w:ascii="AngsanaUPC" w:hAnsi="AngsanaUPC" w:cs="AngsanaUPC"/>
                <w:b/>
                <w:bCs/>
                <w:color w:val="000000" w:themeColor="text1"/>
                <w:sz w:val="30"/>
                <w:szCs w:val="30"/>
                <w:u w:val="single"/>
                <w:lang w:val="en-US"/>
              </w:rPr>
              <w:t xml:space="preserve">designated </w:t>
            </w:r>
            <w:r w:rsidR="00A8381C" w:rsidRPr="00364BBA">
              <w:rPr>
                <w:rFonts w:ascii="AngsanaUPC" w:hAnsi="AngsanaUPC" w:cs="AngsanaUPC"/>
                <w:b/>
                <w:bCs/>
                <w:color w:val="000000" w:themeColor="text1"/>
                <w:sz w:val="30"/>
                <w:szCs w:val="30"/>
                <w:u w:val="single"/>
                <w:lang w:val="en-US"/>
              </w:rPr>
              <w:t>a</w:t>
            </w:r>
            <w:r w:rsidRPr="00364BBA">
              <w:rPr>
                <w:rFonts w:ascii="AngsanaUPC" w:hAnsi="AngsanaUPC" w:cs="AngsanaUPC"/>
                <w:b/>
                <w:bCs/>
                <w:color w:val="000000" w:themeColor="text1"/>
                <w:sz w:val="30"/>
                <w:szCs w:val="30"/>
                <w:u w:val="single"/>
                <w:lang w:val="en-US"/>
              </w:rPr>
              <w:t>t fair value through other comprehensive income</w:t>
            </w:r>
          </w:p>
        </w:tc>
        <w:tc>
          <w:tcPr>
            <w:tcW w:w="267" w:type="dxa"/>
          </w:tcPr>
          <w:p w:rsidR="005C0FCD" w:rsidRPr="00364BBA" w:rsidRDefault="005C0FCD" w:rsidP="0062146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tcBorders>
            <w:vAlign w:val="center"/>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283" w:type="dxa"/>
            <w:vAlign w:val="center"/>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1337" w:type="dxa"/>
            <w:tcBorders>
              <w:top w:val="single" w:sz="4" w:space="0" w:color="auto"/>
            </w:tcBorders>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276" w:type="dxa"/>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1285" w:type="dxa"/>
            <w:tcBorders>
              <w:top w:val="single" w:sz="4" w:space="0" w:color="auto"/>
            </w:tcBorders>
            <w:vAlign w:val="center"/>
          </w:tcPr>
          <w:p w:rsidR="005C0FCD" w:rsidRPr="00364BBA" w:rsidRDefault="005C0FCD" w:rsidP="0062146F">
            <w:pPr>
              <w:jc w:val="right"/>
              <w:rPr>
                <w:rFonts w:ascii="AngsanaUPC" w:hAnsi="AngsanaUPC" w:cs="AngsanaUPC"/>
                <w:color w:val="000000" w:themeColor="text1"/>
                <w:sz w:val="30"/>
                <w:szCs w:val="30"/>
                <w:u w:val="single"/>
                <w:lang w:val="en-US"/>
              </w:rPr>
            </w:pPr>
          </w:p>
        </w:tc>
      </w:tr>
      <w:tr w:rsidR="00364BBA" w:rsidRPr="00364BBA" w:rsidTr="007543AA">
        <w:tc>
          <w:tcPr>
            <w:tcW w:w="3828" w:type="dxa"/>
            <w:vAlign w:val="bottom"/>
          </w:tcPr>
          <w:p w:rsidR="007C6726" w:rsidRPr="00364BBA" w:rsidRDefault="007C6726" w:rsidP="0062146F">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0062146F" w:rsidRPr="00364BBA">
              <w:rPr>
                <w:rFonts w:ascii="AngsanaUPC" w:hAnsi="AngsanaUPC" w:cs="AngsanaUPC"/>
                <w:b/>
                <w:bCs/>
                <w:color w:val="000000" w:themeColor="text1"/>
                <w:sz w:val="30"/>
                <w:szCs w:val="30"/>
                <w:lang w:val="en-US"/>
              </w:rPr>
              <w:t>M</w:t>
            </w:r>
            <w:r w:rsidR="002B4647" w:rsidRPr="00364BBA">
              <w:rPr>
                <w:rFonts w:ascii="AngsanaUPC" w:hAnsi="AngsanaUPC" w:cs="AngsanaUPC"/>
                <w:b/>
                <w:bCs/>
                <w:color w:val="000000" w:themeColor="text1"/>
                <w:sz w:val="30"/>
                <w:szCs w:val="30"/>
                <w:lang w:val="en-US"/>
              </w:rPr>
              <w:t>arketable equity securities</w:t>
            </w:r>
          </w:p>
        </w:tc>
        <w:tc>
          <w:tcPr>
            <w:tcW w:w="267" w:type="dxa"/>
          </w:tcPr>
          <w:p w:rsidR="007C6726" w:rsidRPr="00364BBA" w:rsidRDefault="007C6726" w:rsidP="0062146F">
            <w:pPr>
              <w:jc w:val="thaiDistribute"/>
              <w:rPr>
                <w:rFonts w:ascii="AngsanaUPC" w:hAnsi="AngsanaUPC" w:cs="AngsanaUPC"/>
                <w:b/>
                <w:color w:val="000000" w:themeColor="text1"/>
                <w:sz w:val="30"/>
                <w:szCs w:val="30"/>
                <w:lang w:val="en-US"/>
              </w:rPr>
            </w:pPr>
          </w:p>
        </w:tc>
        <w:tc>
          <w:tcPr>
            <w:tcW w:w="1275" w:type="dxa"/>
            <w:vAlign w:val="center"/>
          </w:tcPr>
          <w:p w:rsidR="007C6726" w:rsidRPr="00364BBA" w:rsidRDefault="007C6726" w:rsidP="0062146F">
            <w:pPr>
              <w:jc w:val="right"/>
              <w:rPr>
                <w:rFonts w:ascii="Angsana New" w:hAnsi="Angsana New" w:cs="Angsana New"/>
                <w:color w:val="000000" w:themeColor="text1"/>
                <w:sz w:val="30"/>
                <w:szCs w:val="30"/>
                <w:lang w:val="en-US"/>
              </w:rPr>
            </w:pPr>
          </w:p>
        </w:tc>
        <w:tc>
          <w:tcPr>
            <w:tcW w:w="283" w:type="dxa"/>
            <w:vAlign w:val="center"/>
          </w:tcPr>
          <w:p w:rsidR="007C6726" w:rsidRPr="00364BBA" w:rsidRDefault="007C6726" w:rsidP="0062146F">
            <w:pPr>
              <w:jc w:val="right"/>
              <w:rPr>
                <w:rFonts w:ascii="AngsanaUPC" w:hAnsi="AngsanaUPC" w:cs="AngsanaUPC"/>
                <w:color w:val="000000" w:themeColor="text1"/>
                <w:sz w:val="30"/>
                <w:szCs w:val="30"/>
                <w:lang w:val="en-US"/>
              </w:rPr>
            </w:pPr>
          </w:p>
        </w:tc>
        <w:tc>
          <w:tcPr>
            <w:tcW w:w="1337" w:type="dxa"/>
          </w:tcPr>
          <w:p w:rsidR="007C6726" w:rsidRPr="00364BBA" w:rsidRDefault="007C6726" w:rsidP="0062146F">
            <w:pPr>
              <w:jc w:val="right"/>
              <w:rPr>
                <w:rFonts w:ascii="Angsana New" w:hAnsi="Angsana New" w:cs="Angsana New"/>
                <w:color w:val="000000" w:themeColor="text1"/>
                <w:sz w:val="30"/>
                <w:szCs w:val="30"/>
                <w:cs/>
              </w:rPr>
            </w:pPr>
          </w:p>
        </w:tc>
        <w:tc>
          <w:tcPr>
            <w:tcW w:w="276" w:type="dxa"/>
          </w:tcPr>
          <w:p w:rsidR="007C6726" w:rsidRPr="00364BBA" w:rsidRDefault="007C6726" w:rsidP="0062146F">
            <w:pPr>
              <w:jc w:val="right"/>
              <w:rPr>
                <w:rFonts w:ascii="Angsana New" w:hAnsi="Angsana New" w:cs="Angsana New"/>
                <w:color w:val="000000" w:themeColor="text1"/>
                <w:sz w:val="30"/>
                <w:szCs w:val="30"/>
                <w:cs/>
              </w:rPr>
            </w:pPr>
          </w:p>
        </w:tc>
        <w:tc>
          <w:tcPr>
            <w:tcW w:w="1285" w:type="dxa"/>
            <w:vAlign w:val="center"/>
          </w:tcPr>
          <w:p w:rsidR="007C6726" w:rsidRPr="00364BBA" w:rsidRDefault="007C6726" w:rsidP="0062146F">
            <w:pPr>
              <w:jc w:val="right"/>
              <w:rPr>
                <w:rFonts w:ascii="Angsana New" w:hAnsi="Angsana New" w:cs="Angsana New"/>
                <w:color w:val="000000" w:themeColor="text1"/>
                <w:sz w:val="30"/>
                <w:szCs w:val="30"/>
                <w:lang w:val="en-US"/>
              </w:rPr>
            </w:pPr>
          </w:p>
        </w:tc>
      </w:tr>
      <w:tr w:rsidR="00E0064F" w:rsidRPr="00364BBA" w:rsidTr="007543AA">
        <w:tc>
          <w:tcPr>
            <w:tcW w:w="3828" w:type="dxa"/>
            <w:vAlign w:val="center"/>
          </w:tcPr>
          <w:p w:rsidR="00E0064F" w:rsidRPr="00364BBA" w:rsidRDefault="00E0064F" w:rsidP="00E0064F">
            <w:pPr>
              <w:pStyle w:val="ListParagraph"/>
              <w:widowControl/>
              <w:numPr>
                <w:ilvl w:val="0"/>
                <w:numId w:val="27"/>
              </w:numPr>
              <w:adjustRightInd/>
              <w:spacing w:after="0" w:line="240" w:lineRule="auto"/>
              <w:ind w:left="460" w:right="-107"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2,064,407</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18,504,200</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16,439,793</w:t>
            </w:r>
          </w:p>
        </w:tc>
      </w:tr>
      <w:tr w:rsidR="00E0064F" w:rsidRPr="00364BBA" w:rsidTr="007543AA">
        <w:tc>
          <w:tcPr>
            <w:tcW w:w="3828" w:type="dxa"/>
          </w:tcPr>
          <w:p w:rsidR="00E0064F" w:rsidRPr="00364BBA" w:rsidRDefault="00E0064F" w:rsidP="00E0064F">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7" w:type="dxa"/>
          </w:tcPr>
          <w:p w:rsidR="00E0064F" w:rsidRPr="00364BBA" w:rsidRDefault="00E0064F" w:rsidP="00E0064F">
            <w:pPr>
              <w:jc w:val="thaiDistribute"/>
              <w:rPr>
                <w:rFonts w:ascii="AngsanaUPC" w:hAnsi="AngsanaUPC" w:cs="AngsanaUPC"/>
                <w:b/>
                <w:bCs/>
                <w:color w:val="000000" w:themeColor="text1"/>
                <w:sz w:val="30"/>
                <w:szCs w:val="30"/>
                <w:cs/>
              </w:rPr>
            </w:pPr>
          </w:p>
        </w:tc>
        <w:tc>
          <w:tcPr>
            <w:tcW w:w="1275"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2,000,000</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317,780</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(1,682,220)</w:t>
            </w:r>
          </w:p>
        </w:tc>
      </w:tr>
      <w:tr w:rsidR="00E0064F" w:rsidRPr="00364BBA" w:rsidTr="007543AA">
        <w:tc>
          <w:tcPr>
            <w:tcW w:w="3828" w:type="dxa"/>
          </w:tcPr>
          <w:p w:rsidR="00E0064F" w:rsidRPr="00364BBA" w:rsidRDefault="00E0064F" w:rsidP="00E0064F">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457,000</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tcBorders>
              <w:bottom w:val="single" w:sz="4" w:space="0" w:color="auto"/>
            </w:tcBorders>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3,084,750</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tcBorders>
              <w:bottom w:val="single" w:sz="4" w:space="0" w:color="auto"/>
            </w:tcBorders>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2,627,750</w:t>
            </w:r>
          </w:p>
        </w:tc>
      </w:tr>
      <w:tr w:rsidR="00E0064F" w:rsidRPr="00364BBA" w:rsidTr="007543AA">
        <w:tc>
          <w:tcPr>
            <w:tcW w:w="3828" w:type="dxa"/>
            <w:vAlign w:val="bottom"/>
          </w:tcPr>
          <w:p w:rsidR="00E0064F" w:rsidRPr="00364BBA" w:rsidRDefault="00E0064F" w:rsidP="00E0064F">
            <w:pPr>
              <w:tabs>
                <w:tab w:val="left" w:pos="1361"/>
                <w:tab w:val="left" w:pos="1928"/>
              </w:tabs>
              <w:ind w:left="175" w:right="-142"/>
              <w:rPr>
                <w:rFonts w:ascii="AngsanaUPC" w:hAnsi="AngsanaUPC" w:cs="AngsanaUPC"/>
                <w:color w:val="000000" w:themeColor="text1"/>
                <w:sz w:val="30"/>
                <w:szCs w:val="30"/>
                <w:cs/>
              </w:rPr>
            </w:pP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4,521,407</w:t>
            </w:r>
          </w:p>
        </w:tc>
        <w:tc>
          <w:tcPr>
            <w:tcW w:w="283" w:type="dxa"/>
            <w:vAlign w:val="center"/>
          </w:tcPr>
          <w:p w:rsidR="00E0064F" w:rsidRPr="00CA2F92" w:rsidRDefault="00E0064F" w:rsidP="00E0064F">
            <w:pPr>
              <w:jc w:val="right"/>
              <w:rPr>
                <w:rFonts w:ascii="AngsanaUPC" w:hAnsi="AngsanaUPC" w:cs="AngsanaUPC"/>
                <w:b/>
                <w:bCs/>
                <w:color w:val="000000"/>
                <w:sz w:val="26"/>
                <w:szCs w:val="26"/>
                <w:cs/>
              </w:rPr>
            </w:pPr>
          </w:p>
        </w:tc>
        <w:tc>
          <w:tcPr>
            <w:tcW w:w="1337" w:type="dxa"/>
            <w:tcBorders>
              <w:top w:val="single" w:sz="4" w:space="0" w:color="auto"/>
              <w:bottom w:val="sing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21,906,730</w:t>
            </w:r>
          </w:p>
        </w:tc>
        <w:tc>
          <w:tcPr>
            <w:tcW w:w="276" w:type="dxa"/>
            <w:vAlign w:val="center"/>
          </w:tcPr>
          <w:p w:rsidR="00E0064F" w:rsidRPr="00CA2F92" w:rsidRDefault="00E0064F" w:rsidP="00E0064F">
            <w:pPr>
              <w:jc w:val="right"/>
              <w:rPr>
                <w:rFonts w:ascii="AngsanaUPC" w:hAnsi="AngsanaUPC" w:cs="AngsanaUPC"/>
                <w:b/>
                <w:bCs/>
                <w:color w:val="000000"/>
                <w:sz w:val="26"/>
                <w:szCs w:val="26"/>
                <w:cs/>
              </w:rPr>
            </w:pPr>
          </w:p>
        </w:tc>
        <w:tc>
          <w:tcPr>
            <w:tcW w:w="1285" w:type="dxa"/>
            <w:tcBorders>
              <w:top w:val="single" w:sz="4" w:space="0" w:color="auto"/>
              <w:bottom w:val="single" w:sz="4" w:space="0" w:color="auto"/>
            </w:tcBorders>
            <w:vAlign w:val="center"/>
          </w:tcPr>
          <w:p w:rsidR="00E0064F" w:rsidRPr="00CA2F92" w:rsidRDefault="00E0064F" w:rsidP="00E0064F">
            <w:pPr>
              <w:tabs>
                <w:tab w:val="decimal" w:pos="1011"/>
              </w:tabs>
              <w:ind w:right="-94"/>
              <w:rPr>
                <w:rFonts w:ascii="AngsanaUPC" w:hAnsi="AngsanaUPC" w:cs="AngsanaUPC"/>
                <w:b/>
                <w:bCs/>
                <w:color w:val="000000"/>
                <w:sz w:val="26"/>
                <w:szCs w:val="26"/>
                <w:cs/>
              </w:rPr>
            </w:pPr>
            <w:r w:rsidRPr="00CA2F92">
              <w:rPr>
                <w:rFonts w:ascii="AngsanaUPC" w:hAnsi="AngsanaUPC" w:cs="AngsanaUPC"/>
                <w:b/>
                <w:bCs/>
                <w:color w:val="000000"/>
                <w:sz w:val="26"/>
                <w:szCs w:val="26"/>
                <w:cs/>
              </w:rPr>
              <w:t>17,385,323</w:t>
            </w:r>
          </w:p>
        </w:tc>
      </w:tr>
      <w:tr w:rsidR="00364BBA" w:rsidRPr="00364BBA" w:rsidTr="00E0064F">
        <w:tc>
          <w:tcPr>
            <w:tcW w:w="5370" w:type="dxa"/>
            <w:gridSpan w:val="3"/>
            <w:vAlign w:val="bottom"/>
          </w:tcPr>
          <w:p w:rsidR="005C0FCD" w:rsidRPr="00364BBA" w:rsidRDefault="0062146F" w:rsidP="0062146F">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3" w:type="dxa"/>
            <w:vAlign w:val="center"/>
          </w:tcPr>
          <w:p w:rsidR="005C0FCD" w:rsidRPr="00364BBA" w:rsidRDefault="005C0FCD" w:rsidP="0062146F">
            <w:pPr>
              <w:ind w:left="-108"/>
              <w:jc w:val="thaiDistribute"/>
              <w:rPr>
                <w:rFonts w:ascii="AngsanaUPC" w:hAnsi="AngsanaUPC" w:cs="AngsanaUPC"/>
                <w:color w:val="000000" w:themeColor="text1"/>
                <w:sz w:val="30"/>
                <w:szCs w:val="30"/>
                <w:cs/>
              </w:rPr>
            </w:pPr>
          </w:p>
        </w:tc>
        <w:tc>
          <w:tcPr>
            <w:tcW w:w="1337" w:type="dxa"/>
            <w:tcBorders>
              <w:top w:val="single" w:sz="4" w:space="0" w:color="auto"/>
            </w:tcBorders>
          </w:tcPr>
          <w:p w:rsidR="005C0FCD" w:rsidRPr="00364BBA" w:rsidRDefault="005C0FCD" w:rsidP="0062146F">
            <w:pPr>
              <w:ind w:left="-108"/>
              <w:jc w:val="thaiDistribute"/>
              <w:rPr>
                <w:rFonts w:ascii="AngsanaUPC" w:hAnsi="AngsanaUPC" w:cs="AngsanaUPC"/>
                <w:color w:val="000000" w:themeColor="text1"/>
                <w:sz w:val="30"/>
                <w:szCs w:val="30"/>
                <w:cs/>
              </w:rPr>
            </w:pPr>
          </w:p>
        </w:tc>
        <w:tc>
          <w:tcPr>
            <w:tcW w:w="276" w:type="dxa"/>
          </w:tcPr>
          <w:p w:rsidR="005C0FCD" w:rsidRPr="00364BBA" w:rsidRDefault="005C0FCD" w:rsidP="0062146F">
            <w:pPr>
              <w:ind w:left="-108"/>
              <w:jc w:val="thaiDistribute"/>
              <w:rPr>
                <w:rFonts w:ascii="AngsanaUPC" w:hAnsi="AngsanaUPC" w:cs="AngsanaUPC"/>
                <w:color w:val="000000" w:themeColor="text1"/>
                <w:sz w:val="30"/>
                <w:szCs w:val="30"/>
                <w:cs/>
              </w:rPr>
            </w:pPr>
          </w:p>
        </w:tc>
        <w:tc>
          <w:tcPr>
            <w:tcW w:w="1285" w:type="dxa"/>
            <w:vAlign w:val="center"/>
          </w:tcPr>
          <w:p w:rsidR="005C0FCD" w:rsidRPr="00364BBA" w:rsidRDefault="005C0FCD" w:rsidP="0062146F">
            <w:pPr>
              <w:ind w:left="-108"/>
              <w:jc w:val="thaiDistribute"/>
              <w:rPr>
                <w:rFonts w:ascii="AngsanaUPC" w:hAnsi="AngsanaUPC" w:cs="AngsanaUPC"/>
                <w:color w:val="000000" w:themeColor="text1"/>
                <w:sz w:val="30"/>
                <w:szCs w:val="30"/>
                <w:cs/>
              </w:rPr>
            </w:pPr>
          </w:p>
        </w:tc>
      </w:tr>
      <w:tr w:rsidR="00E0064F" w:rsidRPr="00364BBA" w:rsidTr="007543AA">
        <w:tc>
          <w:tcPr>
            <w:tcW w:w="3828" w:type="dxa"/>
            <w:vAlign w:val="center"/>
          </w:tcPr>
          <w:p w:rsidR="00E0064F" w:rsidRPr="00364BBA" w:rsidRDefault="00E0064F" w:rsidP="00E0064F">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14,253,991</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(14,253,991)</w:t>
            </w:r>
          </w:p>
        </w:tc>
      </w:tr>
      <w:tr w:rsidR="00E0064F" w:rsidRPr="00364BBA" w:rsidTr="007543AA">
        <w:tc>
          <w:tcPr>
            <w:tcW w:w="3828" w:type="dxa"/>
            <w:vAlign w:val="center"/>
          </w:tcPr>
          <w:p w:rsidR="00E0064F" w:rsidRPr="00364BBA" w:rsidRDefault="00E0064F" w:rsidP="00E0064F">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155,033</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tcBorders>
              <w:bottom w:val="single" w:sz="4" w:space="0" w:color="auto"/>
            </w:tcBorders>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tcBorders>
              <w:bottom w:val="single" w:sz="4" w:space="0" w:color="auto"/>
            </w:tcBorders>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(155,033)</w:t>
            </w:r>
          </w:p>
        </w:tc>
      </w:tr>
      <w:tr w:rsidR="00E0064F" w:rsidRPr="00364BBA" w:rsidTr="007543AA">
        <w:tc>
          <w:tcPr>
            <w:tcW w:w="3828" w:type="dxa"/>
            <w:vAlign w:val="center"/>
          </w:tcPr>
          <w:p w:rsidR="00E0064F" w:rsidRPr="00364BBA" w:rsidRDefault="00E0064F" w:rsidP="00E0064F">
            <w:pPr>
              <w:ind w:left="176"/>
              <w:rPr>
                <w:rFonts w:ascii="Angsana New" w:hAnsi="Angsana New"/>
                <w:color w:val="000000" w:themeColor="text1"/>
                <w:sz w:val="30"/>
                <w:szCs w:val="30"/>
                <w:lang w:val="en-US"/>
              </w:rPr>
            </w:pP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14,409,024</w:t>
            </w:r>
          </w:p>
        </w:tc>
        <w:tc>
          <w:tcPr>
            <w:tcW w:w="283" w:type="dxa"/>
            <w:vAlign w:val="center"/>
          </w:tcPr>
          <w:p w:rsidR="00E0064F" w:rsidRPr="00CA2F92" w:rsidRDefault="00E0064F" w:rsidP="00E0064F">
            <w:pPr>
              <w:jc w:val="right"/>
              <w:rPr>
                <w:rFonts w:ascii="AngsanaUPC" w:hAnsi="AngsanaUPC" w:cs="AngsanaUPC"/>
                <w:b/>
                <w:bCs/>
                <w:color w:val="000000"/>
                <w:sz w:val="26"/>
                <w:szCs w:val="26"/>
                <w:cs/>
              </w:rPr>
            </w:pPr>
          </w:p>
        </w:tc>
        <w:tc>
          <w:tcPr>
            <w:tcW w:w="1337" w:type="dxa"/>
            <w:tcBorders>
              <w:top w:val="single" w:sz="4" w:space="0" w:color="auto"/>
              <w:bottom w:val="sing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w:t>
            </w:r>
          </w:p>
        </w:tc>
        <w:tc>
          <w:tcPr>
            <w:tcW w:w="276" w:type="dxa"/>
            <w:vAlign w:val="center"/>
          </w:tcPr>
          <w:p w:rsidR="00E0064F" w:rsidRPr="00CA2F92" w:rsidRDefault="00E0064F" w:rsidP="00E0064F">
            <w:pPr>
              <w:jc w:val="right"/>
              <w:rPr>
                <w:rFonts w:ascii="AngsanaUPC" w:hAnsi="AngsanaUPC" w:cs="AngsanaUPC"/>
                <w:b/>
                <w:bCs/>
                <w:color w:val="000000"/>
                <w:sz w:val="26"/>
                <w:szCs w:val="26"/>
                <w:cs/>
              </w:rPr>
            </w:pPr>
          </w:p>
        </w:tc>
        <w:tc>
          <w:tcPr>
            <w:tcW w:w="1285" w:type="dxa"/>
            <w:tcBorders>
              <w:top w:val="single" w:sz="4" w:space="0" w:color="auto"/>
              <w:bottom w:val="single" w:sz="4" w:space="0" w:color="auto"/>
            </w:tcBorders>
            <w:vAlign w:val="center"/>
          </w:tcPr>
          <w:p w:rsidR="00E0064F" w:rsidRPr="00CA2F92" w:rsidRDefault="00E0064F" w:rsidP="00E0064F">
            <w:pPr>
              <w:tabs>
                <w:tab w:val="decimal" w:pos="1011"/>
              </w:tabs>
              <w:ind w:right="-94"/>
              <w:rPr>
                <w:rFonts w:ascii="AngsanaUPC" w:hAnsi="AngsanaUPC" w:cs="AngsanaUPC"/>
                <w:b/>
                <w:bCs/>
                <w:color w:val="000000"/>
                <w:sz w:val="26"/>
                <w:szCs w:val="26"/>
                <w:cs/>
              </w:rPr>
            </w:pPr>
            <w:r w:rsidRPr="00CA2F92">
              <w:rPr>
                <w:rFonts w:ascii="AngsanaUPC" w:hAnsi="AngsanaUPC" w:cs="AngsanaUPC"/>
                <w:b/>
                <w:bCs/>
                <w:color w:val="000000"/>
                <w:sz w:val="26"/>
                <w:szCs w:val="26"/>
                <w:cs/>
              </w:rPr>
              <w:t>(14,409,024)</w:t>
            </w:r>
          </w:p>
        </w:tc>
      </w:tr>
      <w:tr w:rsidR="00E0064F" w:rsidRPr="00364BBA" w:rsidTr="007543AA">
        <w:tc>
          <w:tcPr>
            <w:tcW w:w="3828" w:type="dxa"/>
          </w:tcPr>
          <w:p w:rsidR="00E0064F" w:rsidRPr="00364BBA" w:rsidRDefault="00E0064F" w:rsidP="00E0064F">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7" w:type="dxa"/>
          </w:tcPr>
          <w:p w:rsidR="00E0064F" w:rsidRPr="00364BBA" w:rsidRDefault="00E0064F" w:rsidP="00E0064F">
            <w:pPr>
              <w:jc w:val="thaiDistribute"/>
              <w:rPr>
                <w:rFonts w:ascii="AngsanaUPC" w:hAnsi="AngsanaUPC" w:cs="AngsanaUPC"/>
                <w:b/>
                <w:bCs/>
                <w:color w:val="000000" w:themeColor="text1"/>
                <w:sz w:val="30"/>
                <w:szCs w:val="30"/>
                <w:cs/>
              </w:rPr>
            </w:pPr>
          </w:p>
        </w:tc>
        <w:tc>
          <w:tcPr>
            <w:tcW w:w="1275" w:type="dxa"/>
            <w:tcBorders>
              <w:top w:val="single" w:sz="4" w:space="0" w:color="auto"/>
              <w:bottom w:val="doub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18,930,431</w:t>
            </w:r>
          </w:p>
        </w:tc>
        <w:tc>
          <w:tcPr>
            <w:tcW w:w="283" w:type="dxa"/>
            <w:vAlign w:val="center"/>
          </w:tcPr>
          <w:p w:rsidR="00E0064F" w:rsidRPr="00CA2F92" w:rsidRDefault="00E0064F" w:rsidP="00E0064F">
            <w:pPr>
              <w:jc w:val="right"/>
              <w:rPr>
                <w:rFonts w:ascii="AngsanaUPC" w:hAnsi="AngsanaUPC" w:cs="AngsanaUPC"/>
                <w:b/>
                <w:bCs/>
                <w:color w:val="000000"/>
                <w:sz w:val="26"/>
                <w:szCs w:val="26"/>
                <w:cs/>
              </w:rPr>
            </w:pPr>
          </w:p>
        </w:tc>
        <w:tc>
          <w:tcPr>
            <w:tcW w:w="1337" w:type="dxa"/>
            <w:tcBorders>
              <w:top w:val="single" w:sz="4" w:space="0" w:color="auto"/>
              <w:bottom w:val="doub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21,906,730</w:t>
            </w:r>
          </w:p>
        </w:tc>
        <w:tc>
          <w:tcPr>
            <w:tcW w:w="276" w:type="dxa"/>
            <w:vAlign w:val="center"/>
          </w:tcPr>
          <w:p w:rsidR="00E0064F" w:rsidRPr="00CA2F92" w:rsidRDefault="00E0064F" w:rsidP="00E0064F">
            <w:pPr>
              <w:jc w:val="right"/>
              <w:rPr>
                <w:rFonts w:ascii="AngsanaUPC" w:hAnsi="AngsanaUPC" w:cs="AngsanaUPC"/>
                <w:b/>
                <w:bCs/>
                <w:color w:val="000000"/>
                <w:sz w:val="26"/>
                <w:szCs w:val="26"/>
                <w:cs/>
              </w:rPr>
            </w:pPr>
          </w:p>
        </w:tc>
        <w:tc>
          <w:tcPr>
            <w:tcW w:w="1285" w:type="dxa"/>
            <w:tcBorders>
              <w:top w:val="single" w:sz="4" w:space="0" w:color="auto"/>
              <w:bottom w:val="double" w:sz="4" w:space="0" w:color="auto"/>
            </w:tcBorders>
            <w:vAlign w:val="center"/>
          </w:tcPr>
          <w:p w:rsidR="00E0064F" w:rsidRPr="00CA2F92" w:rsidRDefault="00E0064F" w:rsidP="00E0064F">
            <w:pPr>
              <w:tabs>
                <w:tab w:val="decimal" w:pos="1011"/>
              </w:tabs>
              <w:ind w:right="-94"/>
              <w:rPr>
                <w:rFonts w:ascii="AngsanaUPC" w:hAnsi="AngsanaUPC" w:cs="AngsanaUPC"/>
                <w:b/>
                <w:bCs/>
                <w:color w:val="000000"/>
                <w:sz w:val="26"/>
                <w:szCs w:val="26"/>
                <w:cs/>
              </w:rPr>
            </w:pPr>
            <w:r w:rsidRPr="00CA2F92">
              <w:rPr>
                <w:rFonts w:ascii="AngsanaUPC" w:hAnsi="AngsanaUPC" w:cs="AngsanaUPC"/>
                <w:b/>
                <w:bCs/>
                <w:color w:val="000000"/>
                <w:sz w:val="26"/>
                <w:szCs w:val="26"/>
                <w:cs/>
              </w:rPr>
              <w:t>2,976,299</w:t>
            </w:r>
          </w:p>
        </w:tc>
      </w:tr>
    </w:tbl>
    <w:p w:rsidR="0098648F" w:rsidRDefault="0098648F" w:rsidP="0062146F">
      <w:pPr>
        <w:tabs>
          <w:tab w:val="left" w:pos="567"/>
        </w:tabs>
        <w:ind w:left="567"/>
        <w:jc w:val="thaiDistribute"/>
        <w:rPr>
          <w:rFonts w:asciiTheme="majorBidi" w:hAnsiTheme="majorBidi" w:cstheme="majorBidi"/>
          <w:b/>
          <w:bCs/>
          <w:color w:val="000000" w:themeColor="text1"/>
          <w:sz w:val="30"/>
          <w:szCs w:val="30"/>
          <w:cs/>
        </w:rPr>
      </w:pPr>
    </w:p>
    <w:p w:rsidR="0098648F" w:rsidRDefault="0098648F">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rsidR="00BC2F19" w:rsidRPr="00364BBA" w:rsidRDefault="00BC2F19" w:rsidP="0062146F">
      <w:pPr>
        <w:tabs>
          <w:tab w:val="left" w:pos="567"/>
        </w:tabs>
        <w:ind w:left="567"/>
        <w:jc w:val="thaiDistribute"/>
        <w:rPr>
          <w:rFonts w:asciiTheme="majorBidi" w:hAnsiTheme="majorBidi" w:cstheme="majorBidi"/>
          <w:b/>
          <w:bCs/>
          <w:color w:val="000000" w:themeColor="text1"/>
          <w:sz w:val="30"/>
          <w:szCs w:val="30"/>
          <w:cs/>
        </w:rPr>
      </w:pPr>
    </w:p>
    <w:tbl>
      <w:tblPr>
        <w:tblStyle w:val="TableGrid"/>
        <w:tblW w:w="855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7"/>
        <w:gridCol w:w="1275"/>
        <w:gridCol w:w="283"/>
        <w:gridCol w:w="1337"/>
        <w:gridCol w:w="276"/>
        <w:gridCol w:w="1285"/>
      </w:tblGrid>
      <w:tr w:rsidR="0098648F" w:rsidRPr="00364BBA" w:rsidTr="0098648F">
        <w:tc>
          <w:tcPr>
            <w:tcW w:w="3828" w:type="dxa"/>
            <w:vAlign w:val="bottom"/>
          </w:tcPr>
          <w:p w:rsidR="0098648F" w:rsidRPr="00364BBA" w:rsidRDefault="0098648F" w:rsidP="0098648F">
            <w:pPr>
              <w:ind w:left="-108"/>
              <w:jc w:val="thaiDistribute"/>
              <w:rPr>
                <w:rFonts w:ascii="AngsanaUPC" w:hAnsi="AngsanaUPC" w:cs="AngsanaUPC"/>
                <w:b/>
                <w:bCs/>
                <w:color w:val="000000" w:themeColor="text1"/>
                <w:sz w:val="30"/>
                <w:szCs w:val="30"/>
                <w:u w:val="single"/>
                <w:lang w:val="en-US"/>
              </w:rPr>
            </w:pPr>
          </w:p>
        </w:tc>
        <w:tc>
          <w:tcPr>
            <w:tcW w:w="267" w:type="dxa"/>
          </w:tcPr>
          <w:p w:rsidR="0098648F" w:rsidRPr="00364BBA" w:rsidRDefault="0098648F" w:rsidP="0098648F">
            <w:pPr>
              <w:jc w:val="thaiDistribute"/>
              <w:rPr>
                <w:rFonts w:ascii="AngsanaUPC" w:hAnsi="AngsanaUPC" w:cs="AngsanaUPC"/>
                <w:b/>
                <w:color w:val="000000" w:themeColor="text1"/>
                <w:sz w:val="30"/>
                <w:szCs w:val="30"/>
                <w:u w:val="single"/>
                <w:lang w:val="en-US"/>
              </w:rPr>
            </w:pPr>
          </w:p>
        </w:tc>
        <w:tc>
          <w:tcPr>
            <w:tcW w:w="4456" w:type="dxa"/>
            <w:gridSpan w:val="5"/>
            <w:vAlign w:val="center"/>
          </w:tcPr>
          <w:p w:rsidR="0098648F" w:rsidRPr="00364BBA" w:rsidRDefault="0098648F" w:rsidP="0098648F">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98648F" w:rsidRPr="00364BBA" w:rsidTr="0098648F">
        <w:tc>
          <w:tcPr>
            <w:tcW w:w="3828" w:type="dxa"/>
            <w:vAlign w:val="bottom"/>
          </w:tcPr>
          <w:p w:rsidR="0098648F" w:rsidRPr="00364BBA" w:rsidRDefault="0098648F" w:rsidP="0098648F">
            <w:pPr>
              <w:ind w:left="-108"/>
              <w:jc w:val="thaiDistribute"/>
              <w:rPr>
                <w:rFonts w:ascii="AngsanaUPC" w:hAnsi="AngsanaUPC" w:cs="AngsanaUPC"/>
                <w:b/>
                <w:bCs/>
                <w:color w:val="000000" w:themeColor="text1"/>
                <w:sz w:val="30"/>
                <w:szCs w:val="30"/>
                <w:u w:val="single"/>
                <w:lang w:val="en-US"/>
              </w:rPr>
            </w:pPr>
          </w:p>
        </w:tc>
        <w:tc>
          <w:tcPr>
            <w:tcW w:w="267" w:type="dxa"/>
          </w:tcPr>
          <w:p w:rsidR="0098648F" w:rsidRPr="00364BBA" w:rsidRDefault="0098648F" w:rsidP="0098648F">
            <w:pPr>
              <w:jc w:val="thaiDistribute"/>
              <w:rPr>
                <w:rFonts w:ascii="AngsanaUPC" w:hAnsi="AngsanaUPC" w:cs="AngsanaUPC"/>
                <w:b/>
                <w:color w:val="000000" w:themeColor="text1"/>
                <w:sz w:val="30"/>
                <w:szCs w:val="30"/>
                <w:u w:val="single"/>
                <w:lang w:val="en-US"/>
              </w:rPr>
            </w:pPr>
          </w:p>
        </w:tc>
        <w:tc>
          <w:tcPr>
            <w:tcW w:w="4456" w:type="dxa"/>
            <w:gridSpan w:val="5"/>
            <w:tcBorders>
              <w:bottom w:val="single" w:sz="4" w:space="0" w:color="auto"/>
            </w:tcBorders>
            <w:vAlign w:val="center"/>
          </w:tcPr>
          <w:p w:rsidR="0098648F" w:rsidRPr="00364BBA" w:rsidRDefault="0098648F" w:rsidP="0098648F">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w:t>
            </w:r>
            <w:r>
              <w:rPr>
                <w:rFonts w:ascii="Angsana New" w:hAnsi="Angsana New" w:cs="Angsana New"/>
                <w:color w:val="000000" w:themeColor="text1"/>
                <w:sz w:val="30"/>
                <w:szCs w:val="30"/>
                <w:lang w:val="en-US"/>
              </w:rPr>
              <w:t>2</w:t>
            </w:r>
          </w:p>
        </w:tc>
      </w:tr>
      <w:tr w:rsidR="0098648F" w:rsidRPr="00364BBA" w:rsidTr="0098648F">
        <w:tc>
          <w:tcPr>
            <w:tcW w:w="3828" w:type="dxa"/>
            <w:vAlign w:val="bottom"/>
          </w:tcPr>
          <w:p w:rsidR="0098648F" w:rsidRPr="00364BBA" w:rsidRDefault="0098648F" w:rsidP="0098648F">
            <w:pPr>
              <w:ind w:left="-108"/>
              <w:jc w:val="thaiDistribute"/>
              <w:rPr>
                <w:rFonts w:ascii="AngsanaUPC" w:hAnsi="AngsanaUPC" w:cs="AngsanaUPC"/>
                <w:b/>
                <w:bCs/>
                <w:color w:val="000000" w:themeColor="text1"/>
                <w:sz w:val="30"/>
                <w:szCs w:val="30"/>
                <w:u w:val="single"/>
                <w:lang w:val="en-US"/>
              </w:rPr>
            </w:pPr>
          </w:p>
        </w:tc>
        <w:tc>
          <w:tcPr>
            <w:tcW w:w="267" w:type="dxa"/>
          </w:tcPr>
          <w:p w:rsidR="0098648F" w:rsidRPr="00364BBA" w:rsidRDefault="0098648F" w:rsidP="0098648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bottom w:val="single" w:sz="4" w:space="0" w:color="auto"/>
            </w:tcBorders>
            <w:vAlign w:val="bottom"/>
          </w:tcPr>
          <w:p w:rsidR="0098648F" w:rsidRPr="00364BBA" w:rsidRDefault="0098648F" w:rsidP="009864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3" w:type="dxa"/>
            <w:tcBorders>
              <w:top w:val="single" w:sz="4" w:space="0" w:color="auto"/>
            </w:tcBorders>
            <w:vAlign w:val="bottom"/>
          </w:tcPr>
          <w:p w:rsidR="0098648F" w:rsidRPr="00364BBA" w:rsidRDefault="0098648F" w:rsidP="0098648F">
            <w:pPr>
              <w:jc w:val="center"/>
              <w:rPr>
                <w:rFonts w:ascii="AngsanaUPC" w:hAnsi="AngsanaUPC" w:cs="AngsanaUPC"/>
                <w:color w:val="000000" w:themeColor="text1"/>
                <w:sz w:val="30"/>
                <w:szCs w:val="30"/>
                <w:lang w:val="en-US"/>
              </w:rPr>
            </w:pPr>
          </w:p>
        </w:tc>
        <w:tc>
          <w:tcPr>
            <w:tcW w:w="1337" w:type="dxa"/>
            <w:tcBorders>
              <w:top w:val="single" w:sz="4" w:space="0" w:color="auto"/>
              <w:bottom w:val="single" w:sz="4" w:space="0" w:color="auto"/>
            </w:tcBorders>
            <w:vAlign w:val="bottom"/>
          </w:tcPr>
          <w:p w:rsidR="0098648F" w:rsidRPr="00364BBA" w:rsidRDefault="0098648F" w:rsidP="009864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6" w:type="dxa"/>
            <w:tcBorders>
              <w:top w:val="single" w:sz="4" w:space="0" w:color="auto"/>
            </w:tcBorders>
            <w:vAlign w:val="bottom"/>
          </w:tcPr>
          <w:p w:rsidR="0098648F" w:rsidRPr="00364BBA" w:rsidRDefault="0098648F" w:rsidP="0098648F">
            <w:pPr>
              <w:jc w:val="center"/>
              <w:rPr>
                <w:rFonts w:ascii="AngsanaUPC" w:hAnsi="AngsanaUPC" w:cs="AngsanaUPC"/>
                <w:color w:val="000000" w:themeColor="text1"/>
                <w:sz w:val="30"/>
                <w:szCs w:val="30"/>
                <w:lang w:val="en-US"/>
              </w:rPr>
            </w:pPr>
          </w:p>
        </w:tc>
        <w:tc>
          <w:tcPr>
            <w:tcW w:w="1285" w:type="dxa"/>
            <w:tcBorders>
              <w:top w:val="single" w:sz="4" w:space="0" w:color="auto"/>
              <w:bottom w:val="single" w:sz="4" w:space="0" w:color="auto"/>
            </w:tcBorders>
            <w:vAlign w:val="bottom"/>
          </w:tcPr>
          <w:p w:rsidR="0098648F" w:rsidRPr="00364BBA" w:rsidRDefault="0098648F" w:rsidP="009864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98648F" w:rsidRPr="00DA03BF" w:rsidTr="0098648F">
        <w:tc>
          <w:tcPr>
            <w:tcW w:w="3828" w:type="dxa"/>
            <w:vAlign w:val="bottom"/>
          </w:tcPr>
          <w:p w:rsidR="0098648F" w:rsidRPr="00364BBA" w:rsidRDefault="0098648F" w:rsidP="0098648F">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Investments in equity securities that are designated at fair value through other comprehensive income</w:t>
            </w:r>
          </w:p>
        </w:tc>
        <w:tc>
          <w:tcPr>
            <w:tcW w:w="267" w:type="dxa"/>
          </w:tcPr>
          <w:p w:rsidR="0098648F" w:rsidRPr="00364BBA" w:rsidRDefault="0098648F" w:rsidP="0098648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tcBorders>
            <w:vAlign w:val="center"/>
          </w:tcPr>
          <w:p w:rsidR="0098648F" w:rsidRPr="00364BBA" w:rsidRDefault="0098648F" w:rsidP="0098648F">
            <w:pPr>
              <w:jc w:val="right"/>
              <w:rPr>
                <w:rFonts w:ascii="AngsanaUPC" w:hAnsi="AngsanaUPC" w:cs="AngsanaUPC"/>
                <w:color w:val="000000" w:themeColor="text1"/>
                <w:sz w:val="30"/>
                <w:szCs w:val="30"/>
                <w:u w:val="single"/>
                <w:lang w:val="en-US"/>
              </w:rPr>
            </w:pPr>
          </w:p>
        </w:tc>
        <w:tc>
          <w:tcPr>
            <w:tcW w:w="283" w:type="dxa"/>
            <w:vAlign w:val="center"/>
          </w:tcPr>
          <w:p w:rsidR="0098648F" w:rsidRPr="00364BBA" w:rsidRDefault="0098648F" w:rsidP="0098648F">
            <w:pPr>
              <w:jc w:val="right"/>
              <w:rPr>
                <w:rFonts w:ascii="AngsanaUPC" w:hAnsi="AngsanaUPC" w:cs="AngsanaUPC"/>
                <w:color w:val="000000" w:themeColor="text1"/>
                <w:sz w:val="30"/>
                <w:szCs w:val="30"/>
                <w:u w:val="single"/>
                <w:lang w:val="en-US"/>
              </w:rPr>
            </w:pPr>
          </w:p>
        </w:tc>
        <w:tc>
          <w:tcPr>
            <w:tcW w:w="1337" w:type="dxa"/>
            <w:tcBorders>
              <w:top w:val="single" w:sz="4" w:space="0" w:color="auto"/>
            </w:tcBorders>
          </w:tcPr>
          <w:p w:rsidR="0098648F" w:rsidRPr="00364BBA" w:rsidRDefault="0098648F" w:rsidP="0098648F">
            <w:pPr>
              <w:jc w:val="right"/>
              <w:rPr>
                <w:rFonts w:ascii="AngsanaUPC" w:hAnsi="AngsanaUPC" w:cs="AngsanaUPC"/>
                <w:color w:val="000000" w:themeColor="text1"/>
                <w:sz w:val="30"/>
                <w:szCs w:val="30"/>
                <w:u w:val="single"/>
                <w:lang w:val="en-US"/>
              </w:rPr>
            </w:pPr>
          </w:p>
        </w:tc>
        <w:tc>
          <w:tcPr>
            <w:tcW w:w="276" w:type="dxa"/>
          </w:tcPr>
          <w:p w:rsidR="0098648F" w:rsidRPr="00364BBA" w:rsidRDefault="0098648F" w:rsidP="0098648F">
            <w:pPr>
              <w:jc w:val="right"/>
              <w:rPr>
                <w:rFonts w:ascii="AngsanaUPC" w:hAnsi="AngsanaUPC" w:cs="AngsanaUPC"/>
                <w:color w:val="000000" w:themeColor="text1"/>
                <w:sz w:val="30"/>
                <w:szCs w:val="30"/>
                <w:u w:val="single"/>
                <w:lang w:val="en-US"/>
              </w:rPr>
            </w:pPr>
          </w:p>
        </w:tc>
        <w:tc>
          <w:tcPr>
            <w:tcW w:w="1285" w:type="dxa"/>
            <w:tcBorders>
              <w:top w:val="single" w:sz="4" w:space="0" w:color="auto"/>
            </w:tcBorders>
            <w:vAlign w:val="center"/>
          </w:tcPr>
          <w:p w:rsidR="0098648F" w:rsidRPr="00364BBA" w:rsidRDefault="0098648F" w:rsidP="0098648F">
            <w:pPr>
              <w:jc w:val="right"/>
              <w:rPr>
                <w:rFonts w:ascii="AngsanaUPC" w:hAnsi="AngsanaUPC" w:cs="AngsanaUPC"/>
                <w:color w:val="000000" w:themeColor="text1"/>
                <w:sz w:val="30"/>
                <w:szCs w:val="30"/>
                <w:u w:val="single"/>
                <w:lang w:val="en-US"/>
              </w:rPr>
            </w:pPr>
          </w:p>
        </w:tc>
      </w:tr>
      <w:tr w:rsidR="0098648F" w:rsidRPr="00364BBA" w:rsidTr="0098648F">
        <w:tc>
          <w:tcPr>
            <w:tcW w:w="3828" w:type="dxa"/>
            <w:vAlign w:val="bottom"/>
          </w:tcPr>
          <w:p w:rsidR="0098648F" w:rsidRPr="00364BBA" w:rsidRDefault="0098648F" w:rsidP="0098648F">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7" w:type="dxa"/>
          </w:tcPr>
          <w:p w:rsidR="0098648F" w:rsidRPr="00364BBA" w:rsidRDefault="0098648F" w:rsidP="0098648F">
            <w:pPr>
              <w:jc w:val="thaiDistribute"/>
              <w:rPr>
                <w:rFonts w:ascii="AngsanaUPC" w:hAnsi="AngsanaUPC" w:cs="AngsanaUPC"/>
                <w:b/>
                <w:color w:val="000000" w:themeColor="text1"/>
                <w:sz w:val="30"/>
                <w:szCs w:val="30"/>
                <w:lang w:val="en-US"/>
              </w:rPr>
            </w:pPr>
          </w:p>
        </w:tc>
        <w:tc>
          <w:tcPr>
            <w:tcW w:w="1275" w:type="dxa"/>
            <w:vAlign w:val="center"/>
          </w:tcPr>
          <w:p w:rsidR="0098648F" w:rsidRPr="00364BBA" w:rsidRDefault="0098648F" w:rsidP="0098648F">
            <w:pPr>
              <w:jc w:val="right"/>
              <w:rPr>
                <w:rFonts w:ascii="Angsana New" w:hAnsi="Angsana New" w:cs="Angsana New"/>
                <w:color w:val="000000" w:themeColor="text1"/>
                <w:sz w:val="30"/>
                <w:szCs w:val="30"/>
                <w:lang w:val="en-US"/>
              </w:rPr>
            </w:pPr>
          </w:p>
        </w:tc>
        <w:tc>
          <w:tcPr>
            <w:tcW w:w="283" w:type="dxa"/>
            <w:vAlign w:val="center"/>
          </w:tcPr>
          <w:p w:rsidR="0098648F" w:rsidRPr="00364BBA" w:rsidRDefault="0098648F" w:rsidP="0098648F">
            <w:pPr>
              <w:jc w:val="right"/>
              <w:rPr>
                <w:rFonts w:ascii="AngsanaUPC" w:hAnsi="AngsanaUPC" w:cs="AngsanaUPC"/>
                <w:color w:val="000000" w:themeColor="text1"/>
                <w:sz w:val="30"/>
                <w:szCs w:val="30"/>
                <w:lang w:val="en-US"/>
              </w:rPr>
            </w:pPr>
          </w:p>
        </w:tc>
        <w:tc>
          <w:tcPr>
            <w:tcW w:w="1337" w:type="dxa"/>
          </w:tcPr>
          <w:p w:rsidR="0098648F" w:rsidRPr="00364BBA" w:rsidRDefault="0098648F" w:rsidP="0098648F">
            <w:pPr>
              <w:jc w:val="right"/>
              <w:rPr>
                <w:rFonts w:ascii="Angsana New" w:hAnsi="Angsana New" w:cs="Angsana New"/>
                <w:color w:val="000000" w:themeColor="text1"/>
                <w:sz w:val="30"/>
                <w:szCs w:val="30"/>
                <w:cs/>
              </w:rPr>
            </w:pPr>
          </w:p>
        </w:tc>
        <w:tc>
          <w:tcPr>
            <w:tcW w:w="276" w:type="dxa"/>
          </w:tcPr>
          <w:p w:rsidR="0098648F" w:rsidRPr="00364BBA" w:rsidRDefault="0098648F" w:rsidP="0098648F">
            <w:pPr>
              <w:jc w:val="right"/>
              <w:rPr>
                <w:rFonts w:ascii="Angsana New" w:hAnsi="Angsana New" w:cs="Angsana New"/>
                <w:color w:val="000000" w:themeColor="text1"/>
                <w:sz w:val="30"/>
                <w:szCs w:val="30"/>
                <w:cs/>
              </w:rPr>
            </w:pPr>
          </w:p>
        </w:tc>
        <w:tc>
          <w:tcPr>
            <w:tcW w:w="1285" w:type="dxa"/>
            <w:vAlign w:val="center"/>
          </w:tcPr>
          <w:p w:rsidR="0098648F" w:rsidRPr="00364BBA" w:rsidRDefault="0098648F" w:rsidP="0098648F">
            <w:pPr>
              <w:jc w:val="right"/>
              <w:rPr>
                <w:rFonts w:ascii="Angsana New" w:hAnsi="Angsana New" w:cs="Angsana New"/>
                <w:color w:val="000000" w:themeColor="text1"/>
                <w:sz w:val="30"/>
                <w:szCs w:val="30"/>
                <w:lang w:val="en-US"/>
              </w:rPr>
            </w:pPr>
          </w:p>
        </w:tc>
      </w:tr>
      <w:tr w:rsidR="00E0064F" w:rsidRPr="00364BBA" w:rsidTr="0098648F">
        <w:tc>
          <w:tcPr>
            <w:tcW w:w="3828" w:type="dxa"/>
            <w:vAlign w:val="center"/>
          </w:tcPr>
          <w:p w:rsidR="00E0064F" w:rsidRPr="00364BBA" w:rsidRDefault="00E0064F" w:rsidP="00E0064F">
            <w:pPr>
              <w:pStyle w:val="ListParagraph"/>
              <w:widowControl/>
              <w:numPr>
                <w:ilvl w:val="0"/>
                <w:numId w:val="27"/>
              </w:numPr>
              <w:adjustRightInd/>
              <w:spacing w:after="0" w:line="240" w:lineRule="auto"/>
              <w:ind w:left="460" w:right="-107"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2,064,407</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17,721,330</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15,656,923</w:t>
            </w:r>
          </w:p>
        </w:tc>
      </w:tr>
      <w:tr w:rsidR="00E0064F" w:rsidRPr="00364BBA" w:rsidTr="0098648F">
        <w:tc>
          <w:tcPr>
            <w:tcW w:w="3828" w:type="dxa"/>
          </w:tcPr>
          <w:p w:rsidR="00E0064F" w:rsidRPr="00364BBA" w:rsidRDefault="00E0064F" w:rsidP="00E0064F">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7" w:type="dxa"/>
          </w:tcPr>
          <w:p w:rsidR="00E0064F" w:rsidRPr="00364BBA" w:rsidRDefault="00E0064F" w:rsidP="00E0064F">
            <w:pPr>
              <w:jc w:val="thaiDistribute"/>
              <w:rPr>
                <w:rFonts w:ascii="AngsanaUPC" w:hAnsi="AngsanaUPC" w:cs="AngsanaUPC"/>
                <w:b/>
                <w:bCs/>
                <w:color w:val="000000" w:themeColor="text1"/>
                <w:sz w:val="30"/>
                <w:szCs w:val="30"/>
                <w:cs/>
              </w:rPr>
            </w:pPr>
          </w:p>
        </w:tc>
        <w:tc>
          <w:tcPr>
            <w:tcW w:w="1275"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2,000,000</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378,000</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(1,622,000)</w:t>
            </w:r>
          </w:p>
        </w:tc>
      </w:tr>
      <w:tr w:rsidR="00E0064F" w:rsidRPr="00364BBA" w:rsidTr="0098648F">
        <w:tc>
          <w:tcPr>
            <w:tcW w:w="3828" w:type="dxa"/>
          </w:tcPr>
          <w:p w:rsidR="00E0064F" w:rsidRPr="00364BBA" w:rsidRDefault="00E0064F" w:rsidP="00E0064F">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457,000</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tcBorders>
              <w:bottom w:val="single" w:sz="4" w:space="0" w:color="auto"/>
            </w:tcBorders>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3,370,375</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tcBorders>
              <w:bottom w:val="single" w:sz="4" w:space="0" w:color="auto"/>
            </w:tcBorders>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2,913,375</w:t>
            </w:r>
          </w:p>
        </w:tc>
      </w:tr>
      <w:tr w:rsidR="00E0064F" w:rsidRPr="00364BBA" w:rsidTr="0098648F">
        <w:tc>
          <w:tcPr>
            <w:tcW w:w="3828" w:type="dxa"/>
            <w:vAlign w:val="bottom"/>
          </w:tcPr>
          <w:p w:rsidR="00E0064F" w:rsidRPr="00364BBA" w:rsidRDefault="00E0064F" w:rsidP="00E0064F">
            <w:pPr>
              <w:tabs>
                <w:tab w:val="left" w:pos="1361"/>
                <w:tab w:val="left" w:pos="1928"/>
              </w:tabs>
              <w:ind w:left="175" w:right="-142"/>
              <w:rPr>
                <w:rFonts w:ascii="AngsanaUPC" w:hAnsi="AngsanaUPC" w:cs="AngsanaUPC"/>
                <w:color w:val="000000" w:themeColor="text1"/>
                <w:sz w:val="30"/>
                <w:szCs w:val="30"/>
                <w:cs/>
              </w:rPr>
            </w:pP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4,521,407</w:t>
            </w:r>
          </w:p>
        </w:tc>
        <w:tc>
          <w:tcPr>
            <w:tcW w:w="283" w:type="dxa"/>
            <w:vAlign w:val="center"/>
          </w:tcPr>
          <w:p w:rsidR="00E0064F" w:rsidRPr="00CA2F92" w:rsidRDefault="00E0064F" w:rsidP="00E0064F">
            <w:pPr>
              <w:jc w:val="right"/>
              <w:rPr>
                <w:rFonts w:ascii="AngsanaUPC" w:hAnsi="AngsanaUPC" w:cs="AngsanaUPC"/>
                <w:b/>
                <w:bCs/>
                <w:color w:val="000000"/>
                <w:sz w:val="26"/>
                <w:szCs w:val="26"/>
                <w:cs/>
              </w:rPr>
            </w:pPr>
          </w:p>
        </w:tc>
        <w:tc>
          <w:tcPr>
            <w:tcW w:w="1337" w:type="dxa"/>
            <w:tcBorders>
              <w:top w:val="single" w:sz="4" w:space="0" w:color="auto"/>
              <w:bottom w:val="sing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21,469,705</w:t>
            </w:r>
          </w:p>
        </w:tc>
        <w:tc>
          <w:tcPr>
            <w:tcW w:w="276" w:type="dxa"/>
            <w:vAlign w:val="center"/>
          </w:tcPr>
          <w:p w:rsidR="00E0064F" w:rsidRPr="00CA2F92" w:rsidRDefault="00E0064F" w:rsidP="00E0064F">
            <w:pPr>
              <w:jc w:val="right"/>
              <w:rPr>
                <w:rFonts w:ascii="AngsanaUPC" w:hAnsi="AngsanaUPC" w:cs="AngsanaUPC"/>
                <w:b/>
                <w:bCs/>
                <w:color w:val="000000"/>
                <w:sz w:val="26"/>
                <w:szCs w:val="26"/>
                <w:cs/>
              </w:rPr>
            </w:pPr>
          </w:p>
        </w:tc>
        <w:tc>
          <w:tcPr>
            <w:tcW w:w="1285" w:type="dxa"/>
            <w:tcBorders>
              <w:top w:val="single" w:sz="4" w:space="0" w:color="auto"/>
              <w:bottom w:val="single" w:sz="4" w:space="0" w:color="auto"/>
            </w:tcBorders>
            <w:vAlign w:val="center"/>
          </w:tcPr>
          <w:p w:rsidR="00E0064F" w:rsidRPr="00CA2F92" w:rsidRDefault="00E0064F" w:rsidP="00E0064F">
            <w:pPr>
              <w:tabs>
                <w:tab w:val="decimal" w:pos="1011"/>
              </w:tabs>
              <w:ind w:right="-94"/>
              <w:rPr>
                <w:rFonts w:ascii="AngsanaUPC" w:hAnsi="AngsanaUPC" w:cs="AngsanaUPC"/>
                <w:b/>
                <w:bCs/>
                <w:color w:val="000000"/>
                <w:sz w:val="26"/>
                <w:szCs w:val="26"/>
                <w:cs/>
              </w:rPr>
            </w:pPr>
            <w:r w:rsidRPr="00CA2F92">
              <w:rPr>
                <w:rFonts w:ascii="AngsanaUPC" w:hAnsi="AngsanaUPC" w:cs="AngsanaUPC"/>
                <w:b/>
                <w:bCs/>
                <w:color w:val="000000"/>
                <w:sz w:val="26"/>
                <w:szCs w:val="26"/>
                <w:cs/>
              </w:rPr>
              <w:t>16,948,298</w:t>
            </w:r>
          </w:p>
        </w:tc>
      </w:tr>
      <w:tr w:rsidR="0098648F" w:rsidRPr="00364BBA" w:rsidTr="00E0064F">
        <w:tc>
          <w:tcPr>
            <w:tcW w:w="5370" w:type="dxa"/>
            <w:gridSpan w:val="3"/>
            <w:vAlign w:val="bottom"/>
          </w:tcPr>
          <w:p w:rsidR="0098648F" w:rsidRPr="00364BBA" w:rsidRDefault="0098648F" w:rsidP="0098648F">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3" w:type="dxa"/>
            <w:vAlign w:val="center"/>
          </w:tcPr>
          <w:p w:rsidR="0098648F" w:rsidRPr="00364BBA" w:rsidRDefault="0098648F" w:rsidP="0098648F">
            <w:pPr>
              <w:ind w:left="-108"/>
              <w:jc w:val="thaiDistribute"/>
              <w:rPr>
                <w:rFonts w:ascii="AngsanaUPC" w:hAnsi="AngsanaUPC" w:cs="AngsanaUPC"/>
                <w:color w:val="000000" w:themeColor="text1"/>
                <w:sz w:val="30"/>
                <w:szCs w:val="30"/>
                <w:cs/>
              </w:rPr>
            </w:pPr>
          </w:p>
        </w:tc>
        <w:tc>
          <w:tcPr>
            <w:tcW w:w="1337" w:type="dxa"/>
            <w:tcBorders>
              <w:top w:val="single" w:sz="4" w:space="0" w:color="auto"/>
            </w:tcBorders>
          </w:tcPr>
          <w:p w:rsidR="0098648F" w:rsidRPr="00364BBA" w:rsidRDefault="0098648F" w:rsidP="0098648F">
            <w:pPr>
              <w:ind w:left="-108"/>
              <w:jc w:val="thaiDistribute"/>
              <w:rPr>
                <w:rFonts w:ascii="AngsanaUPC" w:hAnsi="AngsanaUPC" w:cs="AngsanaUPC"/>
                <w:color w:val="000000" w:themeColor="text1"/>
                <w:sz w:val="30"/>
                <w:szCs w:val="30"/>
                <w:cs/>
              </w:rPr>
            </w:pPr>
          </w:p>
        </w:tc>
        <w:tc>
          <w:tcPr>
            <w:tcW w:w="276" w:type="dxa"/>
          </w:tcPr>
          <w:p w:rsidR="0098648F" w:rsidRPr="00364BBA" w:rsidRDefault="0098648F" w:rsidP="0098648F">
            <w:pPr>
              <w:ind w:left="-108"/>
              <w:jc w:val="thaiDistribute"/>
              <w:rPr>
                <w:rFonts w:ascii="AngsanaUPC" w:hAnsi="AngsanaUPC" w:cs="AngsanaUPC"/>
                <w:color w:val="000000" w:themeColor="text1"/>
                <w:sz w:val="30"/>
                <w:szCs w:val="30"/>
                <w:cs/>
              </w:rPr>
            </w:pPr>
          </w:p>
        </w:tc>
        <w:tc>
          <w:tcPr>
            <w:tcW w:w="1285" w:type="dxa"/>
            <w:vAlign w:val="center"/>
          </w:tcPr>
          <w:p w:rsidR="0098648F" w:rsidRPr="00364BBA" w:rsidRDefault="0098648F" w:rsidP="0098648F">
            <w:pPr>
              <w:ind w:left="-108"/>
              <w:jc w:val="thaiDistribute"/>
              <w:rPr>
                <w:rFonts w:ascii="AngsanaUPC" w:hAnsi="AngsanaUPC" w:cs="AngsanaUPC"/>
                <w:color w:val="000000" w:themeColor="text1"/>
                <w:sz w:val="30"/>
                <w:szCs w:val="30"/>
                <w:cs/>
              </w:rPr>
            </w:pPr>
          </w:p>
        </w:tc>
      </w:tr>
      <w:tr w:rsidR="00E0064F" w:rsidRPr="00364BBA" w:rsidTr="0098648F">
        <w:tc>
          <w:tcPr>
            <w:tcW w:w="3828" w:type="dxa"/>
            <w:vAlign w:val="center"/>
          </w:tcPr>
          <w:p w:rsidR="00E0064F" w:rsidRPr="00364BBA" w:rsidRDefault="00E0064F" w:rsidP="00E0064F">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14,253,991</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557,626</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(13,696,365)</w:t>
            </w:r>
          </w:p>
        </w:tc>
      </w:tr>
      <w:tr w:rsidR="00E0064F" w:rsidRPr="00364BBA" w:rsidTr="0098648F">
        <w:tc>
          <w:tcPr>
            <w:tcW w:w="3828" w:type="dxa"/>
            <w:vAlign w:val="center"/>
          </w:tcPr>
          <w:p w:rsidR="00E0064F" w:rsidRPr="00364BBA" w:rsidRDefault="00E0064F" w:rsidP="00E0064F">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155,033</w:t>
            </w:r>
          </w:p>
        </w:tc>
        <w:tc>
          <w:tcPr>
            <w:tcW w:w="283" w:type="dxa"/>
            <w:vAlign w:val="center"/>
          </w:tcPr>
          <w:p w:rsidR="00E0064F" w:rsidRPr="00CA2F92" w:rsidRDefault="00E0064F" w:rsidP="00E0064F">
            <w:pPr>
              <w:jc w:val="right"/>
              <w:rPr>
                <w:rFonts w:ascii="AngsanaUPC" w:hAnsi="AngsanaUPC" w:cs="AngsanaUPC"/>
                <w:color w:val="000000"/>
                <w:sz w:val="26"/>
                <w:szCs w:val="26"/>
                <w:cs/>
              </w:rPr>
            </w:pPr>
          </w:p>
        </w:tc>
        <w:tc>
          <w:tcPr>
            <w:tcW w:w="1337" w:type="dxa"/>
            <w:tcBorders>
              <w:bottom w:val="single" w:sz="4" w:space="0" w:color="auto"/>
            </w:tcBorders>
            <w:vAlign w:val="center"/>
          </w:tcPr>
          <w:p w:rsidR="00E0064F" w:rsidRPr="00CA2F92" w:rsidRDefault="00E0064F" w:rsidP="00E0064F">
            <w:pPr>
              <w:jc w:val="right"/>
              <w:rPr>
                <w:rFonts w:ascii="AngsanaUPC" w:hAnsi="AngsanaUPC" w:cs="AngsanaUPC"/>
                <w:color w:val="000000"/>
                <w:sz w:val="26"/>
                <w:szCs w:val="26"/>
                <w:cs/>
              </w:rPr>
            </w:pPr>
            <w:r w:rsidRPr="00CA2F92">
              <w:rPr>
                <w:rFonts w:ascii="AngsanaUPC" w:hAnsi="AngsanaUPC" w:cs="AngsanaUPC"/>
                <w:color w:val="000000"/>
                <w:sz w:val="26"/>
                <w:szCs w:val="26"/>
                <w:cs/>
              </w:rPr>
              <w:t>-</w:t>
            </w:r>
          </w:p>
        </w:tc>
        <w:tc>
          <w:tcPr>
            <w:tcW w:w="276" w:type="dxa"/>
            <w:vAlign w:val="center"/>
          </w:tcPr>
          <w:p w:rsidR="00E0064F" w:rsidRPr="00CA2F92" w:rsidRDefault="00E0064F" w:rsidP="00E0064F">
            <w:pPr>
              <w:jc w:val="right"/>
              <w:rPr>
                <w:rFonts w:ascii="AngsanaUPC" w:hAnsi="AngsanaUPC" w:cs="AngsanaUPC"/>
                <w:color w:val="000000"/>
                <w:sz w:val="26"/>
                <w:szCs w:val="26"/>
                <w:cs/>
              </w:rPr>
            </w:pPr>
          </w:p>
        </w:tc>
        <w:tc>
          <w:tcPr>
            <w:tcW w:w="1285" w:type="dxa"/>
            <w:tcBorders>
              <w:bottom w:val="single" w:sz="4" w:space="0" w:color="auto"/>
            </w:tcBorders>
            <w:vAlign w:val="center"/>
          </w:tcPr>
          <w:p w:rsidR="00E0064F" w:rsidRPr="00CA2F92" w:rsidRDefault="00E0064F" w:rsidP="00E0064F">
            <w:pPr>
              <w:tabs>
                <w:tab w:val="decimal" w:pos="1011"/>
              </w:tabs>
              <w:ind w:right="-94"/>
              <w:rPr>
                <w:rFonts w:ascii="AngsanaUPC" w:hAnsi="AngsanaUPC" w:cs="AngsanaUPC"/>
                <w:color w:val="000000"/>
                <w:sz w:val="26"/>
                <w:szCs w:val="26"/>
                <w:cs/>
              </w:rPr>
            </w:pPr>
            <w:r w:rsidRPr="00CA2F92">
              <w:rPr>
                <w:rFonts w:ascii="AngsanaUPC" w:hAnsi="AngsanaUPC" w:cs="AngsanaUPC"/>
                <w:color w:val="000000"/>
                <w:sz w:val="26"/>
                <w:szCs w:val="26"/>
                <w:cs/>
              </w:rPr>
              <w:t>(155,033)</w:t>
            </w:r>
          </w:p>
        </w:tc>
      </w:tr>
      <w:tr w:rsidR="00E0064F" w:rsidRPr="00364BBA" w:rsidTr="0098648F">
        <w:tc>
          <w:tcPr>
            <w:tcW w:w="3828" w:type="dxa"/>
            <w:vAlign w:val="center"/>
          </w:tcPr>
          <w:p w:rsidR="00E0064F" w:rsidRPr="00364BBA" w:rsidRDefault="00E0064F" w:rsidP="00E0064F">
            <w:pPr>
              <w:ind w:left="176"/>
              <w:rPr>
                <w:rFonts w:ascii="Angsana New" w:hAnsi="Angsana New"/>
                <w:color w:val="000000" w:themeColor="text1"/>
                <w:sz w:val="30"/>
                <w:szCs w:val="30"/>
                <w:lang w:val="en-US"/>
              </w:rPr>
            </w:pPr>
          </w:p>
        </w:tc>
        <w:tc>
          <w:tcPr>
            <w:tcW w:w="267" w:type="dxa"/>
          </w:tcPr>
          <w:p w:rsidR="00E0064F" w:rsidRPr="00364BBA" w:rsidRDefault="00E0064F" w:rsidP="00E0064F">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14,409,024</w:t>
            </w:r>
          </w:p>
        </w:tc>
        <w:tc>
          <w:tcPr>
            <w:tcW w:w="283" w:type="dxa"/>
            <w:vAlign w:val="center"/>
          </w:tcPr>
          <w:p w:rsidR="00E0064F" w:rsidRPr="00CA2F92" w:rsidRDefault="00E0064F" w:rsidP="00E0064F">
            <w:pPr>
              <w:jc w:val="right"/>
              <w:rPr>
                <w:rFonts w:ascii="AngsanaUPC" w:hAnsi="AngsanaUPC" w:cs="AngsanaUPC"/>
                <w:b/>
                <w:bCs/>
                <w:color w:val="000000"/>
                <w:sz w:val="26"/>
                <w:szCs w:val="26"/>
                <w:cs/>
              </w:rPr>
            </w:pPr>
          </w:p>
        </w:tc>
        <w:tc>
          <w:tcPr>
            <w:tcW w:w="1337" w:type="dxa"/>
            <w:tcBorders>
              <w:top w:val="single" w:sz="4" w:space="0" w:color="auto"/>
              <w:bottom w:val="sing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557,626</w:t>
            </w:r>
          </w:p>
        </w:tc>
        <w:tc>
          <w:tcPr>
            <w:tcW w:w="276" w:type="dxa"/>
            <w:vAlign w:val="center"/>
          </w:tcPr>
          <w:p w:rsidR="00E0064F" w:rsidRPr="00CA2F92" w:rsidRDefault="00E0064F" w:rsidP="00E0064F">
            <w:pPr>
              <w:jc w:val="right"/>
              <w:rPr>
                <w:rFonts w:ascii="AngsanaUPC" w:hAnsi="AngsanaUPC" w:cs="AngsanaUPC"/>
                <w:b/>
                <w:bCs/>
                <w:color w:val="000000"/>
                <w:sz w:val="26"/>
                <w:szCs w:val="26"/>
                <w:cs/>
              </w:rPr>
            </w:pPr>
          </w:p>
        </w:tc>
        <w:tc>
          <w:tcPr>
            <w:tcW w:w="1285" w:type="dxa"/>
            <w:tcBorders>
              <w:top w:val="single" w:sz="4" w:space="0" w:color="auto"/>
              <w:bottom w:val="single" w:sz="4" w:space="0" w:color="auto"/>
            </w:tcBorders>
            <w:vAlign w:val="center"/>
          </w:tcPr>
          <w:p w:rsidR="00E0064F" w:rsidRPr="00CA2F92" w:rsidRDefault="00E0064F" w:rsidP="00E0064F">
            <w:pPr>
              <w:tabs>
                <w:tab w:val="decimal" w:pos="1011"/>
              </w:tabs>
              <w:ind w:right="-94"/>
              <w:rPr>
                <w:rFonts w:ascii="AngsanaUPC" w:hAnsi="AngsanaUPC" w:cs="AngsanaUPC"/>
                <w:b/>
                <w:bCs/>
                <w:color w:val="000000"/>
                <w:sz w:val="26"/>
                <w:szCs w:val="26"/>
                <w:cs/>
              </w:rPr>
            </w:pPr>
            <w:r w:rsidRPr="00CA2F92">
              <w:rPr>
                <w:rFonts w:ascii="AngsanaUPC" w:hAnsi="AngsanaUPC" w:cs="AngsanaUPC"/>
                <w:b/>
                <w:bCs/>
                <w:color w:val="000000"/>
                <w:sz w:val="26"/>
                <w:szCs w:val="26"/>
                <w:cs/>
              </w:rPr>
              <w:t>(13,851,398)</w:t>
            </w:r>
          </w:p>
        </w:tc>
      </w:tr>
      <w:tr w:rsidR="00E0064F" w:rsidRPr="00364BBA" w:rsidTr="0098648F">
        <w:tc>
          <w:tcPr>
            <w:tcW w:w="3828" w:type="dxa"/>
          </w:tcPr>
          <w:p w:rsidR="00E0064F" w:rsidRPr="00364BBA" w:rsidRDefault="00E0064F" w:rsidP="00E0064F">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7" w:type="dxa"/>
          </w:tcPr>
          <w:p w:rsidR="00E0064F" w:rsidRPr="00364BBA" w:rsidRDefault="00E0064F" w:rsidP="00E0064F">
            <w:pPr>
              <w:jc w:val="thaiDistribute"/>
              <w:rPr>
                <w:rFonts w:ascii="AngsanaUPC" w:hAnsi="AngsanaUPC" w:cs="AngsanaUPC"/>
                <w:b/>
                <w:bCs/>
                <w:color w:val="000000" w:themeColor="text1"/>
                <w:sz w:val="30"/>
                <w:szCs w:val="30"/>
                <w:cs/>
              </w:rPr>
            </w:pPr>
          </w:p>
        </w:tc>
        <w:tc>
          <w:tcPr>
            <w:tcW w:w="1275" w:type="dxa"/>
            <w:tcBorders>
              <w:top w:val="single" w:sz="4" w:space="0" w:color="auto"/>
              <w:bottom w:val="doub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18,930,431</w:t>
            </w:r>
          </w:p>
        </w:tc>
        <w:tc>
          <w:tcPr>
            <w:tcW w:w="283" w:type="dxa"/>
            <w:vAlign w:val="center"/>
          </w:tcPr>
          <w:p w:rsidR="00E0064F" w:rsidRPr="00CA2F92" w:rsidRDefault="00E0064F" w:rsidP="00E0064F">
            <w:pPr>
              <w:jc w:val="right"/>
              <w:rPr>
                <w:rFonts w:ascii="AngsanaUPC" w:hAnsi="AngsanaUPC" w:cs="AngsanaUPC"/>
                <w:b/>
                <w:bCs/>
                <w:color w:val="000000"/>
                <w:sz w:val="26"/>
                <w:szCs w:val="26"/>
                <w:cs/>
              </w:rPr>
            </w:pPr>
          </w:p>
        </w:tc>
        <w:tc>
          <w:tcPr>
            <w:tcW w:w="1337" w:type="dxa"/>
            <w:tcBorders>
              <w:top w:val="single" w:sz="4" w:space="0" w:color="auto"/>
              <w:bottom w:val="double" w:sz="4" w:space="0" w:color="auto"/>
            </w:tcBorders>
            <w:vAlign w:val="center"/>
          </w:tcPr>
          <w:p w:rsidR="00E0064F" w:rsidRPr="00CA2F92" w:rsidRDefault="00E0064F" w:rsidP="00E0064F">
            <w:pPr>
              <w:jc w:val="right"/>
              <w:rPr>
                <w:rFonts w:ascii="AngsanaUPC" w:hAnsi="AngsanaUPC" w:cs="AngsanaUPC"/>
                <w:b/>
                <w:bCs/>
                <w:color w:val="000000"/>
                <w:sz w:val="26"/>
                <w:szCs w:val="26"/>
                <w:cs/>
              </w:rPr>
            </w:pPr>
            <w:r w:rsidRPr="00CA2F92">
              <w:rPr>
                <w:rFonts w:ascii="AngsanaUPC" w:hAnsi="AngsanaUPC" w:cs="AngsanaUPC"/>
                <w:b/>
                <w:bCs/>
                <w:color w:val="000000"/>
                <w:sz w:val="26"/>
                <w:szCs w:val="26"/>
                <w:cs/>
              </w:rPr>
              <w:t>22,027,331</w:t>
            </w:r>
          </w:p>
        </w:tc>
        <w:tc>
          <w:tcPr>
            <w:tcW w:w="276" w:type="dxa"/>
            <w:vAlign w:val="center"/>
          </w:tcPr>
          <w:p w:rsidR="00E0064F" w:rsidRPr="00CA2F92" w:rsidRDefault="00E0064F" w:rsidP="00E0064F">
            <w:pPr>
              <w:jc w:val="right"/>
              <w:rPr>
                <w:rFonts w:ascii="AngsanaUPC" w:hAnsi="AngsanaUPC" w:cs="AngsanaUPC"/>
                <w:b/>
                <w:bCs/>
                <w:color w:val="000000"/>
                <w:sz w:val="26"/>
                <w:szCs w:val="26"/>
                <w:cs/>
              </w:rPr>
            </w:pPr>
          </w:p>
        </w:tc>
        <w:tc>
          <w:tcPr>
            <w:tcW w:w="1285" w:type="dxa"/>
            <w:tcBorders>
              <w:top w:val="single" w:sz="4" w:space="0" w:color="auto"/>
              <w:bottom w:val="double" w:sz="4" w:space="0" w:color="auto"/>
            </w:tcBorders>
            <w:vAlign w:val="center"/>
          </w:tcPr>
          <w:p w:rsidR="00E0064F" w:rsidRPr="00CA2F92" w:rsidRDefault="00E0064F" w:rsidP="00E0064F">
            <w:pPr>
              <w:tabs>
                <w:tab w:val="decimal" w:pos="1011"/>
              </w:tabs>
              <w:ind w:right="-94"/>
              <w:rPr>
                <w:rFonts w:ascii="AngsanaUPC" w:hAnsi="AngsanaUPC" w:cs="AngsanaUPC"/>
                <w:b/>
                <w:bCs/>
                <w:color w:val="000000"/>
                <w:sz w:val="26"/>
                <w:szCs w:val="26"/>
                <w:cs/>
              </w:rPr>
            </w:pPr>
            <w:r w:rsidRPr="00CA2F92">
              <w:rPr>
                <w:rFonts w:ascii="AngsanaUPC" w:hAnsi="AngsanaUPC" w:cs="AngsanaUPC"/>
                <w:b/>
                <w:bCs/>
                <w:color w:val="000000"/>
                <w:sz w:val="26"/>
                <w:szCs w:val="26"/>
                <w:cs/>
              </w:rPr>
              <w:t>3,096,900</w:t>
            </w:r>
          </w:p>
        </w:tc>
      </w:tr>
    </w:tbl>
    <w:p w:rsidR="0098648F" w:rsidRDefault="0098648F">
      <w:pPr>
        <w:rPr>
          <w:rFonts w:asciiTheme="majorBidi" w:hAnsiTheme="majorBidi" w:cs="Angsana New"/>
          <w:b/>
          <w:bCs/>
          <w:color w:val="000000" w:themeColor="text1"/>
          <w:sz w:val="30"/>
          <w:szCs w:val="30"/>
          <w:cs/>
        </w:rPr>
      </w:pPr>
    </w:p>
    <w:p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The fair value measurement of investment 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has been </w:t>
      </w:r>
      <w:proofErr w:type="spellStart"/>
      <w:r w:rsidRPr="00364BBA">
        <w:rPr>
          <w:rFonts w:ascii="Angsana New" w:hAnsi="Angsana New" w:cs="Angsana New"/>
          <w:color w:val="000000" w:themeColor="text1"/>
          <w:sz w:val="32"/>
          <w:szCs w:val="32"/>
          <w:lang w:val="en-US"/>
        </w:rPr>
        <w:t>categorised</w:t>
      </w:r>
      <w:proofErr w:type="spellEnd"/>
      <w:r w:rsidRPr="00364BBA">
        <w:rPr>
          <w:rFonts w:ascii="Angsana New" w:hAnsi="Angsana New" w:cs="Angsana New"/>
          <w:color w:val="000000" w:themeColor="text1"/>
          <w:sz w:val="32"/>
          <w:szCs w:val="32"/>
          <w:lang w:val="en-US"/>
        </w:rPr>
        <w:t xml:space="preserve"> as a Level 1 fair value based on the inputs, which are based on the latest bid prices of the last working day of the year quoted on the Stock Exchange of Thailand.  The fair value measurement of investment in mutual fund has been </w:t>
      </w:r>
      <w:r w:rsidR="00171C80" w:rsidRPr="00364BBA">
        <w:rPr>
          <w:rFonts w:ascii="Angsana New" w:hAnsi="Angsana New" w:cs="Angsana New"/>
          <w:color w:val="000000" w:themeColor="text1"/>
          <w:sz w:val="32"/>
          <w:szCs w:val="32"/>
          <w:lang w:val="en-US"/>
        </w:rPr>
        <w:t>categorized</w:t>
      </w:r>
      <w:r w:rsidRPr="00364BBA">
        <w:rPr>
          <w:rFonts w:ascii="Angsana New" w:hAnsi="Angsana New" w:cs="Angsana New"/>
          <w:color w:val="000000" w:themeColor="text1"/>
          <w:sz w:val="32"/>
          <w:szCs w:val="32"/>
          <w:lang w:val="en-US"/>
        </w:rPr>
        <w:t xml:space="preserve"> as a Level 2 fair value based on the inputs, which is determined from their net asset value at the measurement date of investments.</w:t>
      </w:r>
    </w:p>
    <w:p w:rsidR="0098648F" w:rsidRDefault="0098648F">
      <w:pPr>
        <w:rPr>
          <w:rFonts w:ascii="Angsana New" w:hAnsi="Angsana New" w:cs="Angsana New"/>
          <w:color w:val="000000" w:themeColor="text1"/>
          <w:sz w:val="32"/>
          <w:szCs w:val="32"/>
          <w:lang w:val="en-US"/>
        </w:rPr>
      </w:pPr>
      <w:r>
        <w:rPr>
          <w:rFonts w:ascii="Angsana New" w:hAnsi="Angsana New" w:cs="Angsana New"/>
          <w:color w:val="000000" w:themeColor="text1"/>
          <w:sz w:val="32"/>
          <w:szCs w:val="32"/>
          <w:lang w:val="en-US"/>
        </w:rPr>
        <w:br w:type="page"/>
      </w:r>
    </w:p>
    <w:p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lastRenderedPageBreak/>
        <w:t xml:space="preserve">Movements of unrealized gain (loss) on of investments </w:t>
      </w:r>
      <w:r w:rsidR="00DE6415" w:rsidRPr="00364BBA">
        <w:rPr>
          <w:rFonts w:ascii="Angsana New" w:hAnsi="Angsana New" w:cs="Angsana New"/>
          <w:color w:val="000000" w:themeColor="text1"/>
          <w:sz w:val="32"/>
          <w:szCs w:val="32"/>
          <w:lang w:val="en-US"/>
        </w:rPr>
        <w:t xml:space="preserve">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for the year</w:t>
      </w:r>
      <w:r w:rsidR="008A4CCF">
        <w:rPr>
          <w:rFonts w:ascii="Angsana New" w:hAnsi="Angsana New" w:cs="Angsana New"/>
          <w:color w:val="000000" w:themeColor="text1"/>
          <w:sz w:val="32"/>
          <w:szCs w:val="32"/>
          <w:lang w:val="en-US"/>
        </w:rPr>
        <w:t>s</w:t>
      </w:r>
      <w:r w:rsidRPr="00364BBA">
        <w:rPr>
          <w:rFonts w:ascii="Angsana New" w:hAnsi="Angsana New" w:cs="Angsana New"/>
          <w:color w:val="000000" w:themeColor="text1"/>
          <w:sz w:val="32"/>
          <w:szCs w:val="32"/>
          <w:lang w:val="en-US"/>
        </w:rPr>
        <w:t xml:space="preserve"> ended </w:t>
      </w:r>
      <w:r w:rsidR="00BA778D" w:rsidRPr="00364BBA">
        <w:rPr>
          <w:rFonts w:ascii="Angsana New" w:hAnsi="Angsana New" w:cs="Angsana New"/>
          <w:color w:val="000000" w:themeColor="text1"/>
          <w:sz w:val="32"/>
          <w:szCs w:val="32"/>
          <w:lang w:val="en-US"/>
        </w:rPr>
        <w:t xml:space="preserve">31 December </w:t>
      </w:r>
      <w:r w:rsidR="00F45B95">
        <w:rPr>
          <w:rFonts w:ascii="Angsana New" w:hAnsi="Angsana New" w:cs="Angsana New"/>
          <w:color w:val="000000" w:themeColor="text1"/>
          <w:sz w:val="32"/>
          <w:szCs w:val="32"/>
          <w:lang w:val="en-US"/>
        </w:rPr>
        <w:t>2023 and 2022</w:t>
      </w:r>
      <w:r w:rsidRPr="00364BBA">
        <w:rPr>
          <w:rFonts w:ascii="Angsana New" w:hAnsi="Angsana New" w:cs="Angsana New"/>
          <w:color w:val="000000" w:themeColor="text1"/>
          <w:sz w:val="32"/>
          <w:szCs w:val="32"/>
          <w:lang w:val="en-US"/>
        </w:rPr>
        <w:t xml:space="preserve"> are as follows:</w:t>
      </w:r>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364BBA" w:rsidTr="000B7CD0">
        <w:tc>
          <w:tcPr>
            <w:tcW w:w="4678" w:type="dxa"/>
          </w:tcPr>
          <w:p w:rsidR="001320B1" w:rsidRPr="00364BBA" w:rsidRDefault="001320B1" w:rsidP="00AC5C9C">
            <w:pPr>
              <w:spacing w:line="216" w:lineRule="auto"/>
              <w:jc w:val="thaiDistribute"/>
              <w:rPr>
                <w:rFonts w:ascii="AngsanaUPC" w:hAnsi="AngsanaUPC" w:cs="AngsanaUPC"/>
                <w:b/>
                <w:color w:val="000000" w:themeColor="text1"/>
                <w:sz w:val="30"/>
                <w:szCs w:val="30"/>
                <w:lang w:val="en-US"/>
              </w:rPr>
            </w:pPr>
          </w:p>
        </w:tc>
        <w:tc>
          <w:tcPr>
            <w:tcW w:w="283" w:type="dxa"/>
          </w:tcPr>
          <w:p w:rsidR="001320B1" w:rsidRPr="00364BBA" w:rsidRDefault="001320B1" w:rsidP="00AC5C9C">
            <w:pPr>
              <w:spacing w:line="216" w:lineRule="auto"/>
              <w:jc w:val="thaiDistribute"/>
              <w:rPr>
                <w:rFonts w:ascii="AngsanaUPC" w:hAnsi="AngsanaUPC" w:cs="AngsanaUPC"/>
                <w:b/>
                <w:color w:val="000000" w:themeColor="text1"/>
                <w:sz w:val="30"/>
                <w:szCs w:val="30"/>
                <w:lang w:val="en-US"/>
              </w:rPr>
            </w:pPr>
          </w:p>
        </w:tc>
        <w:tc>
          <w:tcPr>
            <w:tcW w:w="1699" w:type="dxa"/>
          </w:tcPr>
          <w:p w:rsidR="001320B1" w:rsidRPr="00364BBA" w:rsidRDefault="001320B1" w:rsidP="00AC5C9C">
            <w:pPr>
              <w:jc w:val="center"/>
              <w:rPr>
                <w:rFonts w:ascii="AngsanaUPC" w:hAnsi="AngsanaUPC" w:cs="AngsanaUPC"/>
                <w:bCs/>
                <w:color w:val="000000" w:themeColor="text1"/>
                <w:sz w:val="30"/>
                <w:szCs w:val="30"/>
                <w:lang w:val="en-US"/>
              </w:rPr>
            </w:pPr>
          </w:p>
        </w:tc>
        <w:tc>
          <w:tcPr>
            <w:tcW w:w="288" w:type="dxa"/>
          </w:tcPr>
          <w:p w:rsidR="001320B1" w:rsidRPr="00364BBA" w:rsidRDefault="001320B1" w:rsidP="00AC5C9C">
            <w:pPr>
              <w:jc w:val="center"/>
              <w:rPr>
                <w:rFonts w:ascii="AngsanaUPC" w:hAnsi="AngsanaUPC" w:cs="AngsanaUPC"/>
                <w:b/>
                <w:color w:val="000000" w:themeColor="text1"/>
                <w:sz w:val="30"/>
                <w:szCs w:val="30"/>
                <w:lang w:val="en-US"/>
              </w:rPr>
            </w:pPr>
          </w:p>
        </w:tc>
        <w:tc>
          <w:tcPr>
            <w:tcW w:w="1700" w:type="dxa"/>
          </w:tcPr>
          <w:p w:rsidR="001320B1" w:rsidRPr="00364BBA" w:rsidRDefault="001320B1" w:rsidP="00AC5C9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rsidTr="005C560F">
        <w:tc>
          <w:tcPr>
            <w:tcW w:w="4678" w:type="dxa"/>
          </w:tcPr>
          <w:p w:rsidR="00C41170" w:rsidRPr="00364BBA" w:rsidRDefault="00C41170" w:rsidP="00C41170">
            <w:pPr>
              <w:spacing w:line="216" w:lineRule="auto"/>
              <w:jc w:val="thaiDistribute"/>
              <w:rPr>
                <w:rFonts w:ascii="AngsanaUPC" w:hAnsi="AngsanaUPC" w:cs="AngsanaUPC"/>
                <w:b/>
                <w:bCs/>
                <w:color w:val="000000" w:themeColor="text1"/>
                <w:sz w:val="30"/>
                <w:szCs w:val="30"/>
                <w:cs/>
              </w:rPr>
            </w:pPr>
          </w:p>
        </w:tc>
        <w:tc>
          <w:tcPr>
            <w:tcW w:w="283" w:type="dxa"/>
          </w:tcPr>
          <w:p w:rsidR="00C41170" w:rsidRPr="00364BBA" w:rsidRDefault="00C41170" w:rsidP="00C41170">
            <w:pPr>
              <w:spacing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C41170" w:rsidRPr="00364BBA" w:rsidRDefault="00C41170" w:rsidP="00C41170">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88" w:type="dxa"/>
          </w:tcPr>
          <w:p w:rsidR="00C41170" w:rsidRPr="00364BBA" w:rsidRDefault="00C41170" w:rsidP="00C41170">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E0064F" w:rsidRPr="00364BBA" w:rsidTr="0098648F">
        <w:tc>
          <w:tcPr>
            <w:tcW w:w="4678" w:type="dxa"/>
            <w:vAlign w:val="bottom"/>
          </w:tcPr>
          <w:p w:rsidR="00E0064F" w:rsidRPr="00364BBA" w:rsidRDefault="00E0064F" w:rsidP="00E0064F">
            <w:pPr>
              <w:spacing w:line="216" w:lineRule="auto"/>
              <w:ind w:left="-111" w:firstLine="144"/>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Beginning balance</w:t>
            </w:r>
            <w:r w:rsidR="008A4CCF">
              <w:rPr>
                <w:rFonts w:ascii="Angsana New" w:hAnsi="Angsana New" w:cs="Angsana New"/>
                <w:color w:val="000000" w:themeColor="text1"/>
                <w:sz w:val="32"/>
                <w:szCs w:val="32"/>
                <w:lang w:val="en-US"/>
              </w:rPr>
              <w:t>s</w:t>
            </w:r>
            <w:r w:rsidRPr="00364BBA">
              <w:rPr>
                <w:rFonts w:ascii="Angsana New" w:hAnsi="Angsana New" w:cs="Angsana New"/>
                <w:color w:val="000000" w:themeColor="text1"/>
                <w:sz w:val="32"/>
                <w:szCs w:val="32"/>
                <w:lang w:val="en-US"/>
              </w:rPr>
              <w:t xml:space="preserve"> </w:t>
            </w:r>
          </w:p>
        </w:tc>
        <w:tc>
          <w:tcPr>
            <w:tcW w:w="283" w:type="dxa"/>
          </w:tcPr>
          <w:p w:rsidR="00E0064F" w:rsidRPr="00364BBA" w:rsidRDefault="00E0064F" w:rsidP="00E0064F">
            <w:pPr>
              <w:spacing w:line="216" w:lineRule="auto"/>
              <w:jc w:val="thaiDistribute"/>
              <w:rPr>
                <w:rFonts w:ascii="AngsanaUPC" w:hAnsi="AngsanaUPC" w:cs="AngsanaUPC"/>
                <w:b/>
                <w:color w:val="000000" w:themeColor="text1"/>
                <w:sz w:val="30"/>
                <w:szCs w:val="30"/>
                <w:lang w:val="en-US"/>
              </w:rPr>
            </w:pPr>
          </w:p>
        </w:tc>
        <w:tc>
          <w:tcPr>
            <w:tcW w:w="1699" w:type="dxa"/>
            <w:vAlign w:val="center"/>
          </w:tcPr>
          <w:p w:rsidR="00E0064F" w:rsidRPr="00CA2F92" w:rsidRDefault="00E0064F" w:rsidP="00E0064F">
            <w:pPr>
              <w:tabs>
                <w:tab w:val="decimal" w:pos="1454"/>
              </w:tabs>
              <w:ind w:right="-31"/>
              <w:rPr>
                <w:rFonts w:ascii="AngsanaUPC" w:hAnsi="AngsanaUPC" w:cs="AngsanaUPC"/>
                <w:color w:val="000000"/>
                <w:sz w:val="30"/>
                <w:szCs w:val="30"/>
                <w:cs/>
              </w:rPr>
            </w:pPr>
            <w:r w:rsidRPr="00CA2F92">
              <w:rPr>
                <w:rFonts w:ascii="AngsanaUPC" w:hAnsi="AngsanaUPC" w:cs="AngsanaUPC"/>
                <w:color w:val="000000"/>
                <w:sz w:val="30"/>
                <w:szCs w:val="30"/>
                <w:cs/>
              </w:rPr>
              <w:t xml:space="preserve">           16,948,298 </w:t>
            </w:r>
          </w:p>
        </w:tc>
        <w:tc>
          <w:tcPr>
            <w:tcW w:w="288"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vAlign w:val="center"/>
          </w:tcPr>
          <w:p w:rsidR="00E0064F" w:rsidRPr="00567E50" w:rsidRDefault="00E0064F" w:rsidP="00E0064F">
            <w:pPr>
              <w:tabs>
                <w:tab w:val="decimal" w:pos="1395"/>
              </w:tabs>
              <w:ind w:right="-31"/>
              <w:rPr>
                <w:rFonts w:ascii="AngsanaUPC" w:hAnsi="AngsanaUPC" w:cs="AngsanaUPC"/>
                <w:color w:val="000000" w:themeColor="text1"/>
                <w:sz w:val="30"/>
                <w:szCs w:val="30"/>
                <w:cs/>
              </w:rPr>
            </w:pPr>
            <w:r>
              <w:rPr>
                <w:rFonts w:ascii="AngsanaUPC" w:hAnsi="AngsanaUPC" w:cs="AngsanaUPC"/>
                <w:color w:val="000000"/>
                <w:sz w:val="30"/>
                <w:szCs w:val="30"/>
                <w:cs/>
              </w:rPr>
              <w:t xml:space="preserve">       20,826,103 </w:t>
            </w:r>
          </w:p>
        </w:tc>
      </w:tr>
      <w:tr w:rsidR="00E0064F" w:rsidRPr="00364BBA" w:rsidTr="0098648F">
        <w:tc>
          <w:tcPr>
            <w:tcW w:w="4678" w:type="dxa"/>
            <w:vAlign w:val="bottom"/>
          </w:tcPr>
          <w:p w:rsidR="00E0064F" w:rsidRPr="00364BBA" w:rsidRDefault="00E0064F" w:rsidP="00E0064F">
            <w:pPr>
              <w:spacing w:line="216" w:lineRule="auto"/>
              <w:ind w:left="-111" w:firstLine="144"/>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Increase (decrease) during the year</w:t>
            </w:r>
            <w:r w:rsidR="008A4CCF">
              <w:rPr>
                <w:rFonts w:ascii="Angsana New" w:hAnsi="Angsana New" w:cs="Angsana New"/>
                <w:color w:val="000000" w:themeColor="text1"/>
                <w:sz w:val="32"/>
                <w:szCs w:val="32"/>
                <w:lang w:val="en-US"/>
              </w:rPr>
              <w:t>s</w:t>
            </w:r>
            <w:r w:rsidRPr="00364BBA">
              <w:rPr>
                <w:rFonts w:ascii="Angsana New" w:hAnsi="Angsana New" w:cs="Angsana New"/>
                <w:color w:val="000000" w:themeColor="text1"/>
                <w:sz w:val="32"/>
                <w:szCs w:val="32"/>
                <w:lang w:val="en-US"/>
              </w:rPr>
              <w:t xml:space="preserve"> - net</w:t>
            </w:r>
          </w:p>
        </w:tc>
        <w:tc>
          <w:tcPr>
            <w:tcW w:w="283" w:type="dxa"/>
          </w:tcPr>
          <w:p w:rsidR="00E0064F" w:rsidRPr="00364BBA" w:rsidRDefault="00E0064F" w:rsidP="00E0064F">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E0064F" w:rsidRPr="00CA2F92" w:rsidRDefault="00E0064F" w:rsidP="00E0064F">
            <w:pPr>
              <w:tabs>
                <w:tab w:val="decimal" w:pos="1454"/>
              </w:tabs>
              <w:ind w:right="-31"/>
              <w:rPr>
                <w:rFonts w:ascii="AngsanaUPC" w:hAnsi="AngsanaUPC" w:cs="AngsanaUPC"/>
                <w:color w:val="000000"/>
                <w:sz w:val="30"/>
                <w:szCs w:val="30"/>
                <w:cs/>
              </w:rPr>
            </w:pPr>
            <w:r w:rsidRPr="006A0FB1">
              <w:rPr>
                <w:rFonts w:ascii="AngsanaUPC" w:hAnsi="AngsanaUPC" w:cs="AngsanaUPC"/>
                <w:color w:val="000000"/>
                <w:sz w:val="30"/>
                <w:szCs w:val="30"/>
                <w:lang w:val="en-US"/>
              </w:rPr>
              <w:t xml:space="preserve">                </w:t>
            </w:r>
            <w:r w:rsidRPr="00CA2F92">
              <w:rPr>
                <w:rFonts w:ascii="AngsanaUPC" w:hAnsi="AngsanaUPC" w:cs="AngsanaUPC"/>
                <w:color w:val="000000"/>
                <w:sz w:val="30"/>
                <w:szCs w:val="30"/>
                <w:cs/>
              </w:rPr>
              <w:t xml:space="preserve">437,025 </w:t>
            </w:r>
          </w:p>
        </w:tc>
        <w:tc>
          <w:tcPr>
            <w:tcW w:w="288"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E0064F" w:rsidRPr="00567E50" w:rsidRDefault="00E0064F" w:rsidP="00E0064F">
            <w:pPr>
              <w:tabs>
                <w:tab w:val="decimal" w:pos="1395"/>
              </w:tabs>
              <w:ind w:right="-31"/>
              <w:rPr>
                <w:rFonts w:ascii="AngsanaUPC" w:hAnsi="AngsanaUPC" w:cs="AngsanaUPC"/>
                <w:color w:val="000000" w:themeColor="text1"/>
                <w:sz w:val="30"/>
                <w:szCs w:val="30"/>
                <w:cs/>
              </w:rPr>
            </w:pPr>
            <w:r w:rsidRPr="0021706F">
              <w:rPr>
                <w:rFonts w:ascii="AngsanaUPC" w:hAnsi="AngsanaUPC" w:cs="AngsanaUPC"/>
                <w:color w:val="000000"/>
                <w:sz w:val="30"/>
                <w:szCs w:val="30"/>
                <w:lang w:val="en-US"/>
              </w:rPr>
              <w:t xml:space="preserve">       </w:t>
            </w:r>
            <w:r>
              <w:rPr>
                <w:rFonts w:ascii="AngsanaUPC" w:hAnsi="AngsanaUPC" w:cs="AngsanaUPC"/>
                <w:color w:val="000000"/>
                <w:sz w:val="30"/>
                <w:szCs w:val="30"/>
                <w:cs/>
              </w:rPr>
              <w:t>(3,877,805)</w:t>
            </w:r>
          </w:p>
        </w:tc>
      </w:tr>
      <w:tr w:rsidR="00E0064F" w:rsidRPr="00364BBA" w:rsidTr="0098648F">
        <w:tc>
          <w:tcPr>
            <w:tcW w:w="4678" w:type="dxa"/>
            <w:vAlign w:val="bottom"/>
          </w:tcPr>
          <w:p w:rsidR="00E0064F" w:rsidRPr="00364BBA" w:rsidRDefault="00E0064F" w:rsidP="00E0064F">
            <w:pPr>
              <w:spacing w:line="216" w:lineRule="auto"/>
              <w:ind w:left="-111" w:firstLine="144"/>
              <w:rPr>
                <w:rFonts w:ascii="Angsana New" w:hAnsi="Angsana New" w:cs="Angsana New"/>
                <w:b/>
                <w:bCs/>
                <w:color w:val="000000" w:themeColor="text1"/>
                <w:sz w:val="32"/>
                <w:szCs w:val="32"/>
                <w:cs/>
                <w:lang w:val="en-US"/>
              </w:rPr>
            </w:pPr>
            <w:r w:rsidRPr="00364BBA">
              <w:rPr>
                <w:rFonts w:ascii="Angsana New" w:hAnsi="Angsana New" w:cs="Angsana New"/>
                <w:b/>
                <w:bCs/>
                <w:color w:val="000000" w:themeColor="text1"/>
                <w:sz w:val="32"/>
                <w:szCs w:val="32"/>
                <w:lang w:val="en-US"/>
              </w:rPr>
              <w:t>Ending balance</w:t>
            </w:r>
            <w:r w:rsidR="008A4CCF">
              <w:rPr>
                <w:rFonts w:ascii="Angsana New" w:hAnsi="Angsana New" w:cs="Angsana New"/>
                <w:b/>
                <w:bCs/>
                <w:color w:val="000000" w:themeColor="text1"/>
                <w:sz w:val="32"/>
                <w:szCs w:val="32"/>
                <w:lang w:val="en-US"/>
              </w:rPr>
              <w:t>s</w:t>
            </w:r>
            <w:r w:rsidRPr="00364BBA">
              <w:rPr>
                <w:rFonts w:ascii="Angsana New" w:hAnsi="Angsana New" w:cs="Angsana New"/>
                <w:b/>
                <w:bCs/>
                <w:color w:val="000000" w:themeColor="text1"/>
                <w:sz w:val="32"/>
                <w:szCs w:val="32"/>
                <w:lang w:val="en-US"/>
              </w:rPr>
              <w:t xml:space="preserve"> </w:t>
            </w:r>
          </w:p>
        </w:tc>
        <w:tc>
          <w:tcPr>
            <w:tcW w:w="283" w:type="dxa"/>
          </w:tcPr>
          <w:p w:rsidR="00E0064F" w:rsidRPr="00364BBA" w:rsidRDefault="00E0064F" w:rsidP="00E0064F">
            <w:pPr>
              <w:spacing w:line="216" w:lineRule="auto"/>
              <w:jc w:val="thaiDistribute"/>
              <w:rPr>
                <w:rFonts w:ascii="AngsanaUPC" w:hAnsi="AngsanaUPC" w:cs="AngsanaUPC"/>
                <w:b/>
                <w:bCs/>
                <w:color w:val="000000" w:themeColor="text1"/>
                <w:sz w:val="30"/>
                <w:szCs w:val="30"/>
                <w:lang w:val="en-US"/>
              </w:rPr>
            </w:pPr>
          </w:p>
        </w:tc>
        <w:tc>
          <w:tcPr>
            <w:tcW w:w="1699" w:type="dxa"/>
            <w:tcBorders>
              <w:top w:val="single" w:sz="4" w:space="0" w:color="auto"/>
              <w:bottom w:val="double" w:sz="4" w:space="0" w:color="auto"/>
            </w:tcBorders>
            <w:vAlign w:val="center"/>
          </w:tcPr>
          <w:p w:rsidR="00E0064F" w:rsidRPr="00CA2F92" w:rsidRDefault="00E0064F" w:rsidP="00E0064F">
            <w:pPr>
              <w:tabs>
                <w:tab w:val="decimal" w:pos="1454"/>
              </w:tabs>
              <w:ind w:right="-31"/>
              <w:rPr>
                <w:rFonts w:ascii="AngsanaUPC" w:hAnsi="AngsanaUPC" w:cs="AngsanaUPC"/>
                <w:b/>
                <w:bCs/>
                <w:color w:val="000000"/>
                <w:sz w:val="30"/>
                <w:szCs w:val="30"/>
                <w:cs/>
              </w:rPr>
            </w:pPr>
            <w:r w:rsidRPr="00CA2F92">
              <w:rPr>
                <w:rFonts w:ascii="AngsanaUPC" w:hAnsi="AngsanaUPC" w:cs="AngsanaUPC"/>
                <w:b/>
                <w:bCs/>
                <w:color w:val="000000"/>
                <w:sz w:val="30"/>
                <w:szCs w:val="30"/>
                <w:cs/>
              </w:rPr>
              <w:t>17,385,323</w:t>
            </w:r>
          </w:p>
        </w:tc>
        <w:tc>
          <w:tcPr>
            <w:tcW w:w="288" w:type="dxa"/>
            <w:vAlign w:val="center"/>
          </w:tcPr>
          <w:p w:rsidR="00E0064F" w:rsidRPr="00364BBA" w:rsidRDefault="00E0064F" w:rsidP="00E0064F">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E0064F" w:rsidRPr="00567E50" w:rsidRDefault="00E0064F" w:rsidP="00E0064F">
            <w:pPr>
              <w:tabs>
                <w:tab w:val="decimal" w:pos="1395"/>
              </w:tabs>
              <w:ind w:right="-31"/>
              <w:rPr>
                <w:rFonts w:ascii="AngsanaUPC" w:hAnsi="AngsanaUPC" w:cs="AngsanaUPC"/>
                <w:b/>
                <w:bCs/>
                <w:color w:val="000000" w:themeColor="text1"/>
                <w:sz w:val="30"/>
                <w:szCs w:val="30"/>
                <w:cs/>
              </w:rPr>
            </w:pPr>
            <w:r>
              <w:rPr>
                <w:rFonts w:ascii="Angsana New" w:hAnsi="Angsana New" w:cs="Angsana New"/>
                <w:b/>
                <w:bCs/>
                <w:color w:val="000000"/>
                <w:sz w:val="30"/>
                <w:szCs w:val="30"/>
                <w:cs/>
              </w:rPr>
              <w:t>16,948,298</w:t>
            </w:r>
          </w:p>
        </w:tc>
      </w:tr>
    </w:tbl>
    <w:p w:rsidR="00AC5C9C" w:rsidRPr="00364BBA" w:rsidRDefault="00AC5C9C">
      <w:pPr>
        <w:rPr>
          <w:rFonts w:ascii="Angsana New" w:hAnsi="Angsana New" w:cs="Angsana New"/>
          <w:color w:val="000000" w:themeColor="text1"/>
          <w:sz w:val="12"/>
          <w:szCs w:val="12"/>
          <w:lang w:val="en-US"/>
        </w:rPr>
      </w:pPr>
    </w:p>
    <w:p w:rsidR="001320B1" w:rsidRPr="00364BBA" w:rsidRDefault="001320B1" w:rsidP="001320B1">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color w:val="000000" w:themeColor="text1"/>
          <w:sz w:val="32"/>
          <w:szCs w:val="32"/>
          <w:lang w:val="en-US"/>
        </w:rPr>
        <w:t>Unrealized</w:t>
      </w:r>
      <w:r w:rsidR="00DB6112" w:rsidRPr="00364BBA">
        <w:rPr>
          <w:rFonts w:ascii="Angsana New" w:hAnsi="Angsana New" w:cs="Angsana New"/>
          <w:color w:val="000000" w:themeColor="text1"/>
          <w:sz w:val="32"/>
          <w:szCs w:val="32"/>
          <w:lang w:val="en-US"/>
        </w:rPr>
        <w:t xml:space="preserve"> gain (</w:t>
      </w:r>
      <w:r w:rsidRPr="00364BBA">
        <w:rPr>
          <w:rFonts w:ascii="Angsana New" w:hAnsi="Angsana New" w:cs="Angsana New"/>
          <w:color w:val="000000" w:themeColor="text1"/>
          <w:sz w:val="32"/>
          <w:szCs w:val="32"/>
          <w:lang w:val="en-US"/>
        </w:rPr>
        <w:t>loss</w:t>
      </w:r>
      <w:r w:rsidR="00DB6112" w:rsidRPr="00364BBA">
        <w:rPr>
          <w:rFonts w:ascii="Angsana New" w:hAnsi="Angsana New" w:cs="Angsana New"/>
          <w:color w:val="000000" w:themeColor="text1"/>
          <w:sz w:val="32"/>
          <w:szCs w:val="32"/>
          <w:lang w:val="en-US"/>
        </w:rPr>
        <w:t>)</w:t>
      </w:r>
      <w:r w:rsidRPr="00364BBA">
        <w:rPr>
          <w:rFonts w:ascii="Angsana New" w:hAnsi="Angsana New" w:cs="Angsana New"/>
          <w:color w:val="000000" w:themeColor="text1"/>
          <w:sz w:val="32"/>
          <w:szCs w:val="32"/>
          <w:lang w:val="en-US"/>
        </w:rPr>
        <w:t xml:space="preserve"> on revaluation of </w:t>
      </w:r>
      <w:r w:rsidR="00DE6415" w:rsidRPr="00364BBA">
        <w:rPr>
          <w:rFonts w:ascii="Angsana New" w:hAnsi="Angsana New" w:cs="Angsana New"/>
          <w:color w:val="000000" w:themeColor="text1"/>
          <w:sz w:val="32"/>
          <w:szCs w:val="32"/>
          <w:lang w:val="en-US"/>
        </w:rPr>
        <w:t xml:space="preserve">investments 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 net of </w:t>
      </w:r>
      <w:proofErr w:type="gramStart"/>
      <w:r w:rsidRPr="00364BBA">
        <w:rPr>
          <w:rFonts w:ascii="Angsana New" w:hAnsi="Angsana New" w:cs="Angsana New"/>
          <w:color w:val="000000" w:themeColor="text1"/>
          <w:sz w:val="32"/>
          <w:szCs w:val="32"/>
          <w:lang w:val="en-US"/>
        </w:rPr>
        <w:t>tax :</w:t>
      </w:r>
      <w:proofErr w:type="gramEnd"/>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364BBA" w:rsidTr="000B7CD0">
        <w:tc>
          <w:tcPr>
            <w:tcW w:w="4678" w:type="dxa"/>
          </w:tcPr>
          <w:p w:rsidR="001320B1" w:rsidRPr="00364BBA" w:rsidRDefault="001320B1" w:rsidP="00144640">
            <w:pPr>
              <w:spacing w:line="216" w:lineRule="auto"/>
              <w:jc w:val="thaiDistribute"/>
              <w:rPr>
                <w:rFonts w:ascii="AngsanaUPC" w:hAnsi="AngsanaUPC" w:cs="AngsanaUPC"/>
                <w:b/>
                <w:color w:val="000000" w:themeColor="text1"/>
                <w:sz w:val="30"/>
                <w:szCs w:val="30"/>
                <w:lang w:val="en-US"/>
              </w:rPr>
            </w:pPr>
          </w:p>
        </w:tc>
        <w:tc>
          <w:tcPr>
            <w:tcW w:w="283" w:type="dxa"/>
          </w:tcPr>
          <w:p w:rsidR="001320B1" w:rsidRPr="00364BBA" w:rsidRDefault="001320B1" w:rsidP="00144640">
            <w:pPr>
              <w:spacing w:line="216" w:lineRule="auto"/>
              <w:jc w:val="thaiDistribute"/>
              <w:rPr>
                <w:rFonts w:ascii="AngsanaUPC" w:hAnsi="AngsanaUPC" w:cs="AngsanaUPC"/>
                <w:b/>
                <w:color w:val="000000" w:themeColor="text1"/>
                <w:sz w:val="30"/>
                <w:szCs w:val="30"/>
                <w:lang w:val="en-US"/>
              </w:rPr>
            </w:pPr>
          </w:p>
        </w:tc>
        <w:tc>
          <w:tcPr>
            <w:tcW w:w="1699" w:type="dxa"/>
          </w:tcPr>
          <w:p w:rsidR="001320B1" w:rsidRPr="00364BBA" w:rsidRDefault="001320B1" w:rsidP="00144640">
            <w:pPr>
              <w:jc w:val="center"/>
              <w:rPr>
                <w:rFonts w:ascii="AngsanaUPC" w:hAnsi="AngsanaUPC" w:cs="AngsanaUPC"/>
                <w:bCs/>
                <w:color w:val="000000" w:themeColor="text1"/>
                <w:sz w:val="30"/>
                <w:szCs w:val="30"/>
                <w:lang w:val="en-US"/>
              </w:rPr>
            </w:pPr>
          </w:p>
        </w:tc>
        <w:tc>
          <w:tcPr>
            <w:tcW w:w="288" w:type="dxa"/>
          </w:tcPr>
          <w:p w:rsidR="001320B1" w:rsidRPr="00364BBA" w:rsidRDefault="001320B1" w:rsidP="00144640">
            <w:pPr>
              <w:jc w:val="center"/>
              <w:rPr>
                <w:rFonts w:ascii="AngsanaUPC" w:hAnsi="AngsanaUPC" w:cs="AngsanaUPC"/>
                <w:b/>
                <w:color w:val="000000" w:themeColor="text1"/>
                <w:sz w:val="30"/>
                <w:szCs w:val="30"/>
                <w:lang w:val="en-US"/>
              </w:rPr>
            </w:pPr>
          </w:p>
        </w:tc>
        <w:tc>
          <w:tcPr>
            <w:tcW w:w="1700" w:type="dxa"/>
          </w:tcPr>
          <w:p w:rsidR="001320B1" w:rsidRPr="00364BBA" w:rsidRDefault="001320B1"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41170" w:rsidRPr="00364BBA" w:rsidTr="005C560F">
        <w:tc>
          <w:tcPr>
            <w:tcW w:w="4678" w:type="dxa"/>
          </w:tcPr>
          <w:p w:rsidR="00C41170" w:rsidRPr="00364BBA" w:rsidRDefault="00C41170" w:rsidP="00C41170">
            <w:pPr>
              <w:spacing w:line="216" w:lineRule="auto"/>
              <w:jc w:val="thaiDistribute"/>
              <w:rPr>
                <w:rFonts w:ascii="AngsanaUPC" w:hAnsi="AngsanaUPC" w:cs="AngsanaUPC"/>
                <w:b/>
                <w:color w:val="000000" w:themeColor="text1"/>
                <w:sz w:val="30"/>
                <w:szCs w:val="30"/>
                <w:cs/>
              </w:rPr>
            </w:pPr>
          </w:p>
        </w:tc>
        <w:tc>
          <w:tcPr>
            <w:tcW w:w="283" w:type="dxa"/>
          </w:tcPr>
          <w:p w:rsidR="00C41170" w:rsidRPr="00364BBA" w:rsidRDefault="00C41170" w:rsidP="00C41170">
            <w:pPr>
              <w:spacing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C41170" w:rsidRPr="00364BBA" w:rsidRDefault="00C41170" w:rsidP="00C41170">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88" w:type="dxa"/>
          </w:tcPr>
          <w:p w:rsidR="00C41170" w:rsidRPr="00364BBA" w:rsidRDefault="00C41170" w:rsidP="00C41170">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C41170" w:rsidRPr="00C41170" w:rsidRDefault="00C41170" w:rsidP="00C41170">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E0064F" w:rsidRPr="00364BBA" w:rsidTr="0098648F">
        <w:tc>
          <w:tcPr>
            <w:tcW w:w="4678" w:type="dxa"/>
            <w:vAlign w:val="bottom"/>
          </w:tcPr>
          <w:p w:rsidR="00E0064F" w:rsidRPr="00364BBA" w:rsidRDefault="00E0064F" w:rsidP="00E0064F">
            <w:pPr>
              <w:spacing w:line="216" w:lineRule="auto"/>
              <w:ind w:left="175" w:hanging="142"/>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Unrealized gain (loss) on revaluation of investment</w:t>
            </w:r>
          </w:p>
        </w:tc>
        <w:tc>
          <w:tcPr>
            <w:tcW w:w="283" w:type="dxa"/>
          </w:tcPr>
          <w:p w:rsidR="00E0064F" w:rsidRPr="00364BBA" w:rsidRDefault="00E0064F" w:rsidP="00E0064F">
            <w:pPr>
              <w:spacing w:line="216" w:lineRule="auto"/>
              <w:jc w:val="thaiDistribute"/>
              <w:rPr>
                <w:rFonts w:ascii="AngsanaUPC" w:hAnsi="AngsanaUPC" w:cs="AngsanaUPC"/>
                <w:b/>
                <w:color w:val="000000" w:themeColor="text1"/>
                <w:sz w:val="30"/>
                <w:szCs w:val="30"/>
                <w:lang w:val="en-US"/>
              </w:rPr>
            </w:pPr>
          </w:p>
        </w:tc>
        <w:tc>
          <w:tcPr>
            <w:tcW w:w="1699" w:type="dxa"/>
            <w:vAlign w:val="center"/>
          </w:tcPr>
          <w:p w:rsidR="00E0064F" w:rsidRPr="00CA2F92" w:rsidRDefault="00E0064F" w:rsidP="00E0064F">
            <w:pPr>
              <w:tabs>
                <w:tab w:val="decimal" w:pos="1454"/>
              </w:tabs>
              <w:ind w:right="-31"/>
              <w:rPr>
                <w:rFonts w:ascii="AngsanaUPC" w:hAnsi="AngsanaUPC" w:cs="AngsanaUPC"/>
                <w:color w:val="000000" w:themeColor="text1"/>
                <w:sz w:val="30"/>
                <w:szCs w:val="30"/>
                <w:cs/>
              </w:rPr>
            </w:pPr>
            <w:r w:rsidRPr="00E0064F">
              <w:rPr>
                <w:rFonts w:ascii="AngsanaUPC" w:hAnsi="AngsanaUPC" w:cs="AngsanaUPC"/>
                <w:color w:val="000000" w:themeColor="text1"/>
                <w:sz w:val="30"/>
                <w:szCs w:val="30"/>
                <w:lang w:val="en-US"/>
              </w:rPr>
              <w:t xml:space="preserve">                </w:t>
            </w:r>
            <w:r w:rsidRPr="00CA2F92">
              <w:rPr>
                <w:rFonts w:ascii="AngsanaUPC" w:hAnsi="AngsanaUPC" w:cs="AngsanaUPC"/>
                <w:color w:val="000000" w:themeColor="text1"/>
                <w:sz w:val="30"/>
                <w:szCs w:val="30"/>
                <w:cs/>
              </w:rPr>
              <w:t xml:space="preserve">437,025 </w:t>
            </w:r>
          </w:p>
        </w:tc>
        <w:tc>
          <w:tcPr>
            <w:tcW w:w="288" w:type="dxa"/>
            <w:vAlign w:val="bottom"/>
          </w:tcPr>
          <w:p w:rsidR="00E0064F" w:rsidRPr="00364BBA" w:rsidRDefault="00E0064F" w:rsidP="00E0064F">
            <w:pPr>
              <w:jc w:val="right"/>
              <w:rPr>
                <w:rFonts w:ascii="AngsanaUPC" w:hAnsi="AngsanaUPC" w:cs="AngsanaUPC"/>
                <w:color w:val="000000" w:themeColor="text1"/>
                <w:sz w:val="30"/>
                <w:szCs w:val="30"/>
                <w:cs/>
              </w:rPr>
            </w:pPr>
          </w:p>
        </w:tc>
        <w:tc>
          <w:tcPr>
            <w:tcW w:w="1700" w:type="dxa"/>
            <w:vAlign w:val="center"/>
          </w:tcPr>
          <w:p w:rsidR="00E0064F" w:rsidRPr="00567E50" w:rsidRDefault="00E0064F" w:rsidP="00E0064F">
            <w:pPr>
              <w:tabs>
                <w:tab w:val="decimal" w:pos="1395"/>
              </w:tabs>
              <w:ind w:right="-31"/>
              <w:rPr>
                <w:rFonts w:ascii="AngsanaUPC" w:hAnsi="AngsanaUPC" w:cs="AngsanaUPC"/>
                <w:color w:val="000000" w:themeColor="text1"/>
                <w:sz w:val="30"/>
                <w:szCs w:val="30"/>
                <w:cs/>
              </w:rPr>
            </w:pPr>
            <w:r w:rsidRPr="007543AA">
              <w:rPr>
                <w:rFonts w:ascii="AngsanaUPC" w:hAnsi="AngsanaUPC" w:cs="AngsanaUPC"/>
                <w:color w:val="000000" w:themeColor="text1"/>
                <w:sz w:val="30"/>
                <w:szCs w:val="30"/>
                <w:lang w:val="en-US"/>
              </w:rPr>
              <w:t xml:space="preserve">       </w:t>
            </w:r>
            <w:r w:rsidRPr="003D22EB">
              <w:rPr>
                <w:rFonts w:ascii="AngsanaUPC" w:hAnsi="AngsanaUPC" w:cs="AngsanaUPC"/>
                <w:color w:val="000000" w:themeColor="text1"/>
                <w:sz w:val="30"/>
                <w:szCs w:val="30"/>
                <w:cs/>
              </w:rPr>
              <w:t>(3,877,805)</w:t>
            </w:r>
          </w:p>
        </w:tc>
      </w:tr>
      <w:tr w:rsidR="00E0064F" w:rsidRPr="00364BBA" w:rsidTr="0098648F">
        <w:tc>
          <w:tcPr>
            <w:tcW w:w="4678" w:type="dxa"/>
            <w:vAlign w:val="bottom"/>
          </w:tcPr>
          <w:p w:rsidR="00E0064F" w:rsidRPr="00364BBA" w:rsidRDefault="00E0064F" w:rsidP="00E0064F">
            <w:pPr>
              <w:spacing w:line="216" w:lineRule="auto"/>
              <w:ind w:left="33"/>
              <w:rPr>
                <w:rFonts w:ascii="Angsana New" w:hAnsi="Angsana New" w:cs="Angsana New"/>
                <w:color w:val="000000" w:themeColor="text1"/>
                <w:sz w:val="32"/>
                <w:szCs w:val="32"/>
                <w:cs/>
                <w:lang w:val="en-US"/>
              </w:rPr>
            </w:pPr>
            <w:r w:rsidRPr="00364BBA">
              <w:rPr>
                <w:rFonts w:ascii="Angsana New" w:hAnsi="Angsana New" w:cs="Angsana New"/>
                <w:b/>
                <w:bCs/>
                <w:color w:val="000000" w:themeColor="text1"/>
                <w:sz w:val="32"/>
                <w:szCs w:val="32"/>
                <w:lang w:val="en-US"/>
              </w:rPr>
              <w:t>Less</w:t>
            </w:r>
            <w:r w:rsidRPr="00364BBA">
              <w:rPr>
                <w:rFonts w:ascii="Angsana New" w:hAnsi="Angsana New" w:cs="Angsana New"/>
                <w:color w:val="000000" w:themeColor="text1"/>
                <w:sz w:val="32"/>
                <w:szCs w:val="32"/>
                <w:lang w:val="en-US"/>
              </w:rPr>
              <w:t xml:space="preserve"> income tax</w:t>
            </w:r>
          </w:p>
        </w:tc>
        <w:tc>
          <w:tcPr>
            <w:tcW w:w="283" w:type="dxa"/>
          </w:tcPr>
          <w:p w:rsidR="00E0064F" w:rsidRPr="00364BBA" w:rsidRDefault="00E0064F" w:rsidP="00E0064F">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E0064F" w:rsidRPr="00CA2F92" w:rsidRDefault="00E0064F" w:rsidP="00E0064F">
            <w:pPr>
              <w:tabs>
                <w:tab w:val="decimal" w:pos="1454"/>
              </w:tabs>
              <w:ind w:right="-31"/>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 xml:space="preserve">                (87,405)</w:t>
            </w:r>
          </w:p>
        </w:tc>
        <w:tc>
          <w:tcPr>
            <w:tcW w:w="288" w:type="dxa"/>
            <w:vAlign w:val="center"/>
          </w:tcPr>
          <w:p w:rsidR="00E0064F" w:rsidRPr="00364BBA" w:rsidRDefault="00E0064F" w:rsidP="00E0064F">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E0064F" w:rsidRPr="00567E50" w:rsidRDefault="00E0064F" w:rsidP="00E0064F">
            <w:pPr>
              <w:tabs>
                <w:tab w:val="decimal" w:pos="1395"/>
              </w:tabs>
              <w:ind w:right="-31"/>
              <w:rPr>
                <w:rFonts w:ascii="AngsanaUPC" w:hAnsi="AngsanaUPC" w:cs="AngsanaUPC"/>
                <w:color w:val="000000" w:themeColor="text1"/>
                <w:sz w:val="30"/>
                <w:szCs w:val="30"/>
                <w:cs/>
              </w:rPr>
            </w:pPr>
            <w:r w:rsidRPr="003D22EB">
              <w:rPr>
                <w:rFonts w:ascii="AngsanaUPC" w:hAnsi="AngsanaUPC" w:cs="AngsanaUPC"/>
                <w:color w:val="000000" w:themeColor="text1"/>
                <w:sz w:val="30"/>
                <w:szCs w:val="30"/>
                <w:cs/>
              </w:rPr>
              <w:t xml:space="preserve">            775,561 </w:t>
            </w:r>
          </w:p>
        </w:tc>
      </w:tr>
      <w:tr w:rsidR="00E0064F" w:rsidRPr="00364BBA" w:rsidTr="0098648F">
        <w:tc>
          <w:tcPr>
            <w:tcW w:w="4678" w:type="dxa"/>
            <w:vAlign w:val="bottom"/>
          </w:tcPr>
          <w:p w:rsidR="00E0064F" w:rsidRPr="00364BBA" w:rsidRDefault="00E0064F" w:rsidP="00E0064F">
            <w:pPr>
              <w:spacing w:line="216" w:lineRule="auto"/>
              <w:ind w:left="33"/>
              <w:rPr>
                <w:rFonts w:ascii="Angsana New" w:hAnsi="Angsana New" w:cs="Angsana New"/>
                <w:b/>
                <w:bCs/>
                <w:color w:val="000000" w:themeColor="text1"/>
                <w:sz w:val="32"/>
                <w:szCs w:val="32"/>
                <w:cs/>
                <w:lang w:val="en-US"/>
              </w:rPr>
            </w:pPr>
            <w:r w:rsidRPr="00364BBA">
              <w:rPr>
                <w:rFonts w:ascii="Angsana New" w:hAnsi="Angsana New" w:cs="Angsana New"/>
                <w:b/>
                <w:bCs/>
                <w:color w:val="000000" w:themeColor="text1"/>
                <w:sz w:val="32"/>
                <w:szCs w:val="32"/>
                <w:lang w:val="en-US"/>
              </w:rPr>
              <w:t>Net</w:t>
            </w:r>
          </w:p>
        </w:tc>
        <w:tc>
          <w:tcPr>
            <w:tcW w:w="283" w:type="dxa"/>
          </w:tcPr>
          <w:p w:rsidR="00E0064F" w:rsidRPr="00364BBA" w:rsidRDefault="00E0064F" w:rsidP="00E0064F">
            <w:pPr>
              <w:spacing w:line="216" w:lineRule="auto"/>
              <w:jc w:val="thaiDistribute"/>
              <w:rPr>
                <w:rFonts w:ascii="AngsanaUPC" w:hAnsi="AngsanaUPC" w:cs="AngsanaUPC"/>
                <w:b/>
                <w:bCs/>
                <w:color w:val="000000" w:themeColor="text1"/>
                <w:sz w:val="30"/>
                <w:szCs w:val="30"/>
                <w:lang w:val="en-US"/>
              </w:rPr>
            </w:pPr>
          </w:p>
        </w:tc>
        <w:tc>
          <w:tcPr>
            <w:tcW w:w="1699" w:type="dxa"/>
            <w:tcBorders>
              <w:top w:val="single" w:sz="4" w:space="0" w:color="auto"/>
              <w:bottom w:val="double" w:sz="4" w:space="0" w:color="auto"/>
            </w:tcBorders>
            <w:vAlign w:val="center"/>
          </w:tcPr>
          <w:p w:rsidR="00E0064F" w:rsidRPr="00CA2F92" w:rsidRDefault="00E0064F" w:rsidP="00E0064F">
            <w:pPr>
              <w:tabs>
                <w:tab w:val="decimal" w:pos="1454"/>
              </w:tabs>
              <w:ind w:right="-31"/>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349,620</w:t>
            </w:r>
          </w:p>
        </w:tc>
        <w:tc>
          <w:tcPr>
            <w:tcW w:w="288" w:type="dxa"/>
            <w:vAlign w:val="center"/>
          </w:tcPr>
          <w:p w:rsidR="00E0064F" w:rsidRPr="00364BBA" w:rsidRDefault="00E0064F" w:rsidP="00E0064F">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E0064F" w:rsidRPr="003D22EB" w:rsidRDefault="00E0064F" w:rsidP="00E0064F">
            <w:pPr>
              <w:tabs>
                <w:tab w:val="decimal" w:pos="1395"/>
              </w:tabs>
              <w:ind w:right="-31"/>
              <w:rPr>
                <w:rFonts w:ascii="AngsanaUPC" w:hAnsi="AngsanaUPC" w:cs="AngsanaUPC"/>
                <w:b/>
                <w:bCs/>
                <w:color w:val="000000" w:themeColor="text1"/>
                <w:sz w:val="30"/>
                <w:szCs w:val="30"/>
                <w:cs/>
              </w:rPr>
            </w:pPr>
            <w:r w:rsidRPr="003D22EB">
              <w:rPr>
                <w:rFonts w:ascii="AngsanaUPC" w:hAnsi="AngsanaUPC" w:cs="AngsanaUPC"/>
                <w:b/>
                <w:bCs/>
                <w:color w:val="000000" w:themeColor="text1"/>
                <w:sz w:val="30"/>
                <w:szCs w:val="30"/>
                <w:cs/>
              </w:rPr>
              <w:t>(3,102,244)</w:t>
            </w:r>
          </w:p>
        </w:tc>
      </w:tr>
    </w:tbl>
    <w:p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For the ordinary shares of Sang Siam Industrial Co., Ltd, of Baht 14.25 million, this amount was received from settlements of debts, representing 3% of </w:t>
      </w:r>
      <w:r w:rsidR="008A4CCF">
        <w:rPr>
          <w:rFonts w:ascii="Angsana New" w:hAnsi="Angsana New" w:cs="Angsana New"/>
          <w:color w:val="000000" w:themeColor="text1"/>
          <w:sz w:val="32"/>
          <w:szCs w:val="32"/>
          <w:lang w:val="en-US"/>
        </w:rPr>
        <w:t>such c</w:t>
      </w:r>
      <w:r w:rsidRPr="00364BBA">
        <w:rPr>
          <w:rFonts w:ascii="Angsana New" w:hAnsi="Angsana New" w:cs="Angsana New"/>
          <w:color w:val="000000" w:themeColor="text1"/>
          <w:sz w:val="32"/>
          <w:szCs w:val="32"/>
          <w:lang w:val="en-US"/>
        </w:rPr>
        <w:t>ompany issued and paid-up share capital</w:t>
      </w:r>
      <w:r w:rsidR="008A4CCF">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 </w:t>
      </w:r>
      <w:r w:rsidR="008A4CCF">
        <w:rPr>
          <w:rFonts w:ascii="Angsana New" w:hAnsi="Angsana New" w:cs="Angsana New"/>
          <w:color w:val="000000" w:themeColor="text1"/>
          <w:sz w:val="32"/>
          <w:szCs w:val="32"/>
          <w:lang w:val="en-US"/>
        </w:rPr>
        <w:t>T</w:t>
      </w:r>
      <w:r w:rsidRPr="00364BBA">
        <w:rPr>
          <w:rFonts w:ascii="Angsana New" w:hAnsi="Angsana New" w:cs="Angsana New"/>
          <w:color w:val="000000" w:themeColor="text1"/>
          <w:sz w:val="32"/>
          <w:szCs w:val="32"/>
          <w:lang w:val="en-US"/>
        </w:rPr>
        <w:t xml:space="preserve">he Company made its own assessment </w:t>
      </w:r>
      <w:r w:rsidR="008A4CCF">
        <w:rPr>
          <w:rFonts w:ascii="Angsana New" w:hAnsi="Angsana New" w:cs="Angsana New"/>
          <w:color w:val="000000" w:themeColor="text1"/>
          <w:sz w:val="32"/>
          <w:szCs w:val="32"/>
          <w:lang w:val="en-US"/>
        </w:rPr>
        <w:t xml:space="preserve">on the value of such shares </w:t>
      </w:r>
      <w:r w:rsidRPr="00364BBA">
        <w:rPr>
          <w:rFonts w:ascii="Angsana New" w:hAnsi="Angsana New" w:cs="Angsana New"/>
          <w:color w:val="000000" w:themeColor="text1"/>
          <w:sz w:val="32"/>
          <w:szCs w:val="32"/>
          <w:lang w:val="en-US"/>
        </w:rPr>
        <w:t xml:space="preserve">by </w:t>
      </w:r>
      <w:r w:rsidR="008A4CCF">
        <w:rPr>
          <w:rFonts w:ascii="Angsana New" w:hAnsi="Angsana New" w:cs="Angsana New"/>
          <w:color w:val="000000" w:themeColor="text1"/>
          <w:sz w:val="32"/>
          <w:szCs w:val="32"/>
          <w:lang w:val="en-US"/>
        </w:rPr>
        <w:t>considering from</w:t>
      </w:r>
      <w:r w:rsidRPr="00364BBA">
        <w:rPr>
          <w:rFonts w:ascii="Angsana New" w:hAnsi="Angsana New" w:cs="Angsana New"/>
          <w:color w:val="000000" w:themeColor="text1"/>
          <w:sz w:val="32"/>
          <w:szCs w:val="32"/>
          <w:lang w:val="en-US"/>
        </w:rPr>
        <w:t xml:space="preserve"> to the latest audited financial statements.  </w:t>
      </w:r>
    </w:p>
    <w:p w:rsidR="00E35455" w:rsidRPr="00364BBA" w:rsidRDefault="00E35455" w:rsidP="00E35455">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ED0A8F" w:rsidRPr="00364BBA" w:rsidRDefault="00ED0A8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564336" w:rsidRPr="00364BBA"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INVESTMENT PROPERTIES </w:t>
      </w:r>
    </w:p>
    <w:p w:rsidR="00AC5C9C" w:rsidRPr="00364BBA" w:rsidRDefault="009B6823" w:rsidP="009B6823">
      <w:pPr>
        <w:pStyle w:val="ListParagraph"/>
        <w:tabs>
          <w:tab w:val="left" w:pos="567"/>
        </w:tabs>
        <w:spacing w:after="0" w:line="216" w:lineRule="auto"/>
        <w:ind w:left="649"/>
        <w:jc w:val="right"/>
        <w:rPr>
          <w:rFonts w:ascii="AngsanaUPC" w:hAnsi="AngsanaUPC" w:cs="AngsanaUPC"/>
          <w:color w:val="000000" w:themeColor="text1"/>
          <w:sz w:val="24"/>
          <w:szCs w:val="24"/>
          <w:cs/>
        </w:rPr>
      </w:pPr>
      <w:proofErr w:type="gramStart"/>
      <w:r w:rsidRPr="00364BBA">
        <w:rPr>
          <w:rFonts w:ascii="AngsanaUPC" w:hAnsi="AngsanaUPC" w:cs="AngsanaUPC"/>
          <w:color w:val="000000" w:themeColor="text1"/>
          <w:sz w:val="24"/>
          <w:szCs w:val="24"/>
        </w:rPr>
        <w:t>Unit :</w:t>
      </w:r>
      <w:proofErr w:type="gramEnd"/>
      <w:r w:rsidRPr="00364BBA">
        <w:rPr>
          <w:rFonts w:ascii="AngsanaUPC" w:hAnsi="AngsanaUPC" w:cs="AngsanaUPC"/>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364BBA" w:rsidRPr="00364BBA" w:rsidTr="003649DB">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rsidR="00460EB7" w:rsidRPr="00364BBA" w:rsidRDefault="00460EB7" w:rsidP="00AC5C9C">
            <w:pPr>
              <w:jc w:val="center"/>
              <w:rPr>
                <w:rFonts w:cs="Times New Roman"/>
                <w:color w:val="000000" w:themeColor="text1"/>
                <w:sz w:val="22"/>
                <w:szCs w:val="22"/>
                <w:cs/>
              </w:rPr>
            </w:pPr>
            <w:r w:rsidRPr="00364BBA">
              <w:rPr>
                <w:rFonts w:ascii="Angsana New" w:hAnsi="Angsana New" w:cs="Angsana New"/>
                <w:b/>
                <w:bCs/>
                <w:color w:val="000000" w:themeColor="text1"/>
                <w:sz w:val="22"/>
                <w:szCs w:val="22"/>
                <w:cs/>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EB7" w:rsidRPr="00364BBA" w:rsidRDefault="00460EB7"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EB7" w:rsidRPr="00364BBA" w:rsidRDefault="002E25BA"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rsidR="00460EB7" w:rsidRPr="00364BBA" w:rsidRDefault="002E25BA"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shd w:val="clear" w:color="auto" w:fill="auto"/>
            <w:noWrap/>
            <w:vAlign w:val="center"/>
            <w:hideMark/>
          </w:tcPr>
          <w:p w:rsidR="00460EB7" w:rsidRPr="00364BBA" w:rsidRDefault="00460EB7" w:rsidP="003B71E6">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r>
      <w:tr w:rsidR="00364BBA" w:rsidRPr="00364BBA" w:rsidTr="003649DB">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b/>
                <w:bCs/>
                <w:color w:val="000000" w:themeColor="text1"/>
                <w:sz w:val="22"/>
                <w:szCs w:val="22"/>
                <w:cs/>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3B71E6">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rsidR="00460EB7" w:rsidRPr="00364BBA" w:rsidRDefault="00460EB7" w:rsidP="00460EB7">
            <w:pPr>
              <w:jc w:val="center"/>
              <w:rPr>
                <w:rFonts w:ascii="Angsana New" w:hAnsi="Angsana New" w:cs="Angsana New"/>
                <w:color w:val="000000" w:themeColor="text1"/>
                <w:sz w:val="22"/>
                <w:szCs w:val="22"/>
                <w:cs/>
              </w:rPr>
            </w:pPr>
          </w:p>
        </w:tc>
        <w:tc>
          <w:tcPr>
            <w:tcW w:w="1055" w:type="dxa"/>
            <w:vMerge/>
            <w:tcBorders>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cs/>
              </w:rPr>
            </w:pPr>
          </w:p>
        </w:tc>
      </w:tr>
      <w:tr w:rsidR="00364BBA" w:rsidRPr="00364BBA" w:rsidTr="003649DB">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rsidR="00AC5C9C" w:rsidRPr="00364BBA" w:rsidRDefault="00132FBF" w:rsidP="00662AE4">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Cost</w:t>
            </w:r>
          </w:p>
        </w:tc>
        <w:tc>
          <w:tcPr>
            <w:tcW w:w="930"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67" w:type="dxa"/>
            <w:tcBorders>
              <w:top w:val="single" w:sz="4" w:space="0" w:color="auto"/>
              <w:left w:val="single" w:sz="4" w:space="0" w:color="auto"/>
              <w:right w:val="single" w:sz="4" w:space="0" w:color="auto"/>
            </w:tcBorders>
          </w:tcPr>
          <w:p w:rsidR="00AC5C9C" w:rsidRPr="00364BBA" w:rsidRDefault="00AC5C9C" w:rsidP="00AC5C9C">
            <w:pPr>
              <w:jc w:val="right"/>
              <w:rPr>
                <w:rFonts w:ascii="Angsana New" w:hAnsi="Angsana New" w:cs="Angsana New"/>
                <w:color w:val="000000" w:themeColor="text1"/>
                <w:sz w:val="22"/>
                <w:szCs w:val="22"/>
                <w:cs/>
              </w:rPr>
            </w:pPr>
          </w:p>
        </w:tc>
        <w:tc>
          <w:tcPr>
            <w:tcW w:w="1055"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r>
      <w:tr w:rsidR="00E0064F" w:rsidRPr="00364BBA" w:rsidTr="00ED0A8F">
        <w:trPr>
          <w:trHeight w:val="348"/>
        </w:trPr>
        <w:tc>
          <w:tcPr>
            <w:tcW w:w="1844" w:type="dxa"/>
            <w:tcBorders>
              <w:left w:val="single" w:sz="4" w:space="0" w:color="auto"/>
              <w:right w:val="single" w:sz="4" w:space="0" w:color="auto"/>
            </w:tcBorders>
            <w:shd w:val="clear" w:color="auto" w:fill="auto"/>
            <w:vAlign w:val="center"/>
            <w:hideMark/>
          </w:tcPr>
          <w:p w:rsidR="00E0064F" w:rsidRPr="00364BBA" w:rsidRDefault="00E0064F" w:rsidP="00E0064F">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Pr>
                <w:rFonts w:ascii="Angsana New" w:hAnsi="Angsana New" w:cs="Angsana New" w:hint="cs"/>
                <w:color w:val="000000" w:themeColor="text1"/>
                <w:sz w:val="22"/>
                <w:szCs w:val="22"/>
                <w:cs/>
              </w:rPr>
              <w:t>3</w:t>
            </w:r>
          </w:p>
        </w:tc>
        <w:tc>
          <w:tcPr>
            <w:tcW w:w="930"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5,059,164 </w:t>
            </w:r>
          </w:p>
        </w:tc>
        <w:tc>
          <w:tcPr>
            <w:tcW w:w="956"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45,547,647 </w:t>
            </w:r>
          </w:p>
        </w:tc>
        <w:tc>
          <w:tcPr>
            <w:tcW w:w="956"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50,606,811 </w:t>
            </w:r>
          </w:p>
        </w:tc>
        <w:tc>
          <w:tcPr>
            <w:tcW w:w="929"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18,583,766 </w:t>
            </w:r>
          </w:p>
        </w:tc>
        <w:tc>
          <w:tcPr>
            <w:tcW w:w="906"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5,773,525 </w:t>
            </w:r>
          </w:p>
        </w:tc>
        <w:tc>
          <w:tcPr>
            <w:tcW w:w="993"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24,357,291 </w:t>
            </w:r>
          </w:p>
        </w:tc>
        <w:tc>
          <w:tcPr>
            <w:tcW w:w="967" w:type="dxa"/>
            <w:tcBorders>
              <w:left w:val="single" w:sz="4" w:space="0" w:color="auto"/>
              <w:right w:val="single" w:sz="4" w:space="0" w:color="auto"/>
            </w:tcBorders>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68,625,020 </w:t>
            </w:r>
          </w:p>
        </w:tc>
        <w:tc>
          <w:tcPr>
            <w:tcW w:w="1055"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143,589,122 </w:t>
            </w:r>
          </w:p>
        </w:tc>
      </w:tr>
      <w:tr w:rsidR="00E0064F" w:rsidRPr="00364BBA" w:rsidTr="00C215A5">
        <w:trPr>
          <w:trHeight w:val="360"/>
        </w:trPr>
        <w:tc>
          <w:tcPr>
            <w:tcW w:w="1844" w:type="dxa"/>
            <w:tcBorders>
              <w:left w:val="single" w:sz="4" w:space="0" w:color="auto"/>
              <w:right w:val="single" w:sz="4" w:space="0" w:color="auto"/>
            </w:tcBorders>
            <w:shd w:val="clear" w:color="auto" w:fill="auto"/>
            <w:vAlign w:val="center"/>
            <w:hideMark/>
          </w:tcPr>
          <w:p w:rsidR="00E0064F" w:rsidRPr="00364BBA" w:rsidRDefault="00E0064F" w:rsidP="00E0064F">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Disposals</w:t>
            </w:r>
          </w:p>
        </w:tc>
        <w:tc>
          <w:tcPr>
            <w:tcW w:w="930" w:type="dxa"/>
            <w:tcBorders>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29" w:type="dxa"/>
            <w:tcBorders>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(268,020)</w:t>
            </w:r>
          </w:p>
        </w:tc>
        <w:tc>
          <w:tcPr>
            <w:tcW w:w="906" w:type="dxa"/>
            <w:tcBorders>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93" w:type="dxa"/>
            <w:tcBorders>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(268,020)</w:t>
            </w:r>
          </w:p>
        </w:tc>
        <w:tc>
          <w:tcPr>
            <w:tcW w:w="967" w:type="dxa"/>
            <w:tcBorders>
              <w:left w:val="single" w:sz="4" w:space="0" w:color="auto"/>
              <w:bottom w:val="single" w:sz="4" w:space="0" w:color="auto"/>
              <w:right w:val="single" w:sz="4" w:space="0" w:color="auto"/>
            </w:tcBorders>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1055" w:type="dxa"/>
            <w:tcBorders>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(268,020)</w:t>
            </w:r>
          </w:p>
        </w:tc>
      </w:tr>
      <w:tr w:rsidR="00E0064F" w:rsidRPr="00364BBA" w:rsidTr="003649DB">
        <w:trPr>
          <w:trHeight w:val="360"/>
        </w:trPr>
        <w:tc>
          <w:tcPr>
            <w:tcW w:w="1844" w:type="dxa"/>
            <w:tcBorders>
              <w:left w:val="single" w:sz="4" w:space="0" w:color="auto"/>
              <w:right w:val="single" w:sz="4" w:space="0" w:color="auto"/>
            </w:tcBorders>
            <w:shd w:val="clear" w:color="auto" w:fill="auto"/>
            <w:vAlign w:val="center"/>
            <w:hideMark/>
          </w:tcPr>
          <w:p w:rsidR="00E0064F" w:rsidRPr="00364BBA" w:rsidRDefault="00E0064F" w:rsidP="00E0064F">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w:t>
            </w:r>
            <w:r>
              <w:rPr>
                <w:rFonts w:ascii="Angsana New" w:hAnsi="Angsana New" w:cs="Angsana New" w:hint="cs"/>
                <w:b/>
                <w:bCs/>
                <w:color w:val="000000" w:themeColor="text1"/>
                <w:sz w:val="22"/>
                <w:szCs w:val="22"/>
                <w:cs/>
              </w:rPr>
              <w:t>3</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45,547,647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50,606,811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18,315,746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5,773,525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24,089,271 </w:t>
            </w:r>
          </w:p>
        </w:tc>
        <w:tc>
          <w:tcPr>
            <w:tcW w:w="967" w:type="dxa"/>
            <w:tcBorders>
              <w:top w:val="single" w:sz="4" w:space="0" w:color="auto"/>
              <w:left w:val="single" w:sz="4" w:space="0" w:color="auto"/>
              <w:bottom w:val="single" w:sz="4" w:space="0" w:color="auto"/>
              <w:right w:val="single" w:sz="4" w:space="0" w:color="auto"/>
            </w:tcBorders>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68,625,020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143,321,102 </w:t>
            </w:r>
          </w:p>
        </w:tc>
      </w:tr>
      <w:tr w:rsidR="00E0064F" w:rsidRPr="00364BBA" w:rsidTr="003649DB">
        <w:trPr>
          <w:trHeight w:val="348"/>
        </w:trPr>
        <w:tc>
          <w:tcPr>
            <w:tcW w:w="1844" w:type="dxa"/>
            <w:tcBorders>
              <w:left w:val="single" w:sz="4" w:space="0" w:color="auto"/>
              <w:right w:val="single" w:sz="4" w:space="0" w:color="auto"/>
            </w:tcBorders>
            <w:shd w:val="clear" w:color="auto" w:fill="auto"/>
            <w:vAlign w:val="center"/>
            <w:hideMark/>
          </w:tcPr>
          <w:p w:rsidR="00E0064F" w:rsidRPr="00364BBA" w:rsidRDefault="00E0064F" w:rsidP="00E0064F">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930"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w:t>
            </w:r>
          </w:p>
        </w:tc>
        <w:tc>
          <w:tcPr>
            <w:tcW w:w="967" w:type="dxa"/>
            <w:tcBorders>
              <w:top w:val="single" w:sz="4" w:space="0" w:color="auto"/>
              <w:left w:val="single" w:sz="4" w:space="0" w:color="auto"/>
              <w:right w:val="single" w:sz="4" w:space="0" w:color="auto"/>
            </w:tcBorders>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w:t>
            </w:r>
          </w:p>
        </w:tc>
        <w:tc>
          <w:tcPr>
            <w:tcW w:w="1055"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p>
        </w:tc>
      </w:tr>
      <w:tr w:rsidR="00E0064F" w:rsidRPr="00364BBA" w:rsidTr="00C215A5">
        <w:trPr>
          <w:trHeight w:val="348"/>
        </w:trPr>
        <w:tc>
          <w:tcPr>
            <w:tcW w:w="1844" w:type="dxa"/>
            <w:tcBorders>
              <w:left w:val="single" w:sz="4" w:space="0" w:color="auto"/>
              <w:right w:val="single" w:sz="4" w:space="0" w:color="auto"/>
            </w:tcBorders>
            <w:shd w:val="clear" w:color="auto" w:fill="auto"/>
            <w:vAlign w:val="center"/>
            <w:hideMark/>
          </w:tcPr>
          <w:p w:rsidR="00E0064F" w:rsidRPr="00364BBA" w:rsidRDefault="00E0064F" w:rsidP="00E0064F">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Pr>
                <w:rFonts w:ascii="Angsana New" w:hAnsi="Angsana New" w:cs="Angsana New" w:hint="cs"/>
                <w:color w:val="000000" w:themeColor="text1"/>
                <w:sz w:val="22"/>
                <w:szCs w:val="22"/>
                <w:cs/>
              </w:rPr>
              <w:t>3</w:t>
            </w:r>
          </w:p>
        </w:tc>
        <w:tc>
          <w:tcPr>
            <w:tcW w:w="930"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56"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18,099,921 </w:t>
            </w:r>
          </w:p>
        </w:tc>
        <w:tc>
          <w:tcPr>
            <w:tcW w:w="956"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18,099,921 </w:t>
            </w:r>
          </w:p>
        </w:tc>
        <w:tc>
          <w:tcPr>
            <w:tcW w:w="929"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06"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2,794,010 </w:t>
            </w:r>
          </w:p>
        </w:tc>
        <w:tc>
          <w:tcPr>
            <w:tcW w:w="993"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2,794,010 </w:t>
            </w:r>
          </w:p>
        </w:tc>
        <w:tc>
          <w:tcPr>
            <w:tcW w:w="967" w:type="dxa"/>
            <w:tcBorders>
              <w:left w:val="single" w:sz="4" w:space="0" w:color="auto"/>
              <w:right w:val="single" w:sz="4" w:space="0" w:color="auto"/>
            </w:tcBorders>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1055"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20,893,931 </w:t>
            </w:r>
          </w:p>
        </w:tc>
      </w:tr>
      <w:tr w:rsidR="00E0064F" w:rsidRPr="00364BBA" w:rsidTr="00C215A5">
        <w:trPr>
          <w:trHeight w:val="348"/>
        </w:trPr>
        <w:tc>
          <w:tcPr>
            <w:tcW w:w="1844" w:type="dxa"/>
            <w:tcBorders>
              <w:left w:val="single" w:sz="4" w:space="0" w:color="auto"/>
              <w:right w:val="single" w:sz="4" w:space="0" w:color="auto"/>
            </w:tcBorders>
            <w:shd w:val="clear" w:color="auto" w:fill="auto"/>
            <w:vAlign w:val="center"/>
          </w:tcPr>
          <w:p w:rsidR="00E0064F" w:rsidRPr="00364BBA" w:rsidRDefault="00E0064F" w:rsidP="00E0064F">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Depreciation</w:t>
            </w:r>
          </w:p>
        </w:tc>
        <w:tc>
          <w:tcPr>
            <w:tcW w:w="930"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56"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56"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29"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906"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141,328 </w:t>
            </w:r>
          </w:p>
        </w:tc>
        <w:tc>
          <w:tcPr>
            <w:tcW w:w="993"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141,328 </w:t>
            </w:r>
          </w:p>
        </w:tc>
        <w:tc>
          <w:tcPr>
            <w:tcW w:w="967" w:type="dxa"/>
            <w:tcBorders>
              <w:left w:val="single" w:sz="4" w:space="0" w:color="auto"/>
              <w:right w:val="single" w:sz="4" w:space="0" w:color="auto"/>
            </w:tcBorders>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w:t>
            </w:r>
          </w:p>
        </w:tc>
        <w:tc>
          <w:tcPr>
            <w:tcW w:w="1055" w:type="dxa"/>
            <w:tcBorders>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color w:val="000000"/>
                <w:sz w:val="22"/>
                <w:szCs w:val="22"/>
                <w:cs/>
              </w:rPr>
            </w:pPr>
            <w:r w:rsidRPr="00CA2F92">
              <w:rPr>
                <w:rFonts w:ascii="AngsanaUPC" w:hAnsi="AngsanaUPC" w:cs="AngsanaUPC"/>
                <w:color w:val="000000"/>
                <w:sz w:val="22"/>
                <w:szCs w:val="22"/>
                <w:cs/>
              </w:rPr>
              <w:t xml:space="preserve">141,328 </w:t>
            </w:r>
          </w:p>
        </w:tc>
      </w:tr>
      <w:tr w:rsidR="00E0064F" w:rsidRPr="00364BBA" w:rsidTr="00C215A5">
        <w:trPr>
          <w:trHeight w:val="360"/>
        </w:trPr>
        <w:tc>
          <w:tcPr>
            <w:tcW w:w="1844" w:type="dxa"/>
            <w:tcBorders>
              <w:left w:val="single" w:sz="4" w:space="0" w:color="auto"/>
              <w:right w:val="single" w:sz="4" w:space="0" w:color="auto"/>
            </w:tcBorders>
            <w:shd w:val="clear" w:color="auto" w:fill="auto"/>
            <w:vAlign w:val="center"/>
            <w:hideMark/>
          </w:tcPr>
          <w:p w:rsidR="00E0064F" w:rsidRPr="00364BBA" w:rsidRDefault="00E0064F" w:rsidP="00E0064F">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w:t>
            </w:r>
            <w:r>
              <w:rPr>
                <w:rFonts w:ascii="Angsana New" w:hAnsi="Angsana New" w:cs="Angsana New" w:hint="cs"/>
                <w:b/>
                <w:bCs/>
                <w:color w:val="000000" w:themeColor="text1"/>
                <w:sz w:val="22"/>
                <w:szCs w:val="22"/>
                <w:cs/>
              </w:rPr>
              <w:t>3</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18,099,921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18,099,921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2,935,338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2,935,338 </w:t>
            </w:r>
          </w:p>
        </w:tc>
        <w:tc>
          <w:tcPr>
            <w:tcW w:w="967" w:type="dxa"/>
            <w:tcBorders>
              <w:top w:val="single" w:sz="4" w:space="0" w:color="auto"/>
              <w:left w:val="single" w:sz="4" w:space="0" w:color="auto"/>
              <w:bottom w:val="single" w:sz="4" w:space="0" w:color="auto"/>
              <w:right w:val="single" w:sz="4" w:space="0" w:color="auto"/>
            </w:tcBorders>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21,035,259 </w:t>
            </w:r>
          </w:p>
        </w:tc>
      </w:tr>
      <w:tr w:rsidR="00E0064F" w:rsidRPr="00364BBA" w:rsidTr="003649DB">
        <w:trPr>
          <w:trHeight w:val="360"/>
        </w:trPr>
        <w:tc>
          <w:tcPr>
            <w:tcW w:w="1844" w:type="dxa"/>
            <w:tcBorders>
              <w:left w:val="single" w:sz="4" w:space="0" w:color="auto"/>
              <w:right w:val="single" w:sz="4" w:space="0" w:color="auto"/>
            </w:tcBorders>
            <w:shd w:val="clear" w:color="auto" w:fill="auto"/>
            <w:vAlign w:val="center"/>
            <w:hideMark/>
          </w:tcPr>
          <w:p w:rsidR="00E0064F" w:rsidRPr="00364BBA" w:rsidRDefault="00E0064F" w:rsidP="00E0064F">
            <w:pPr>
              <w:ind w:right="-105"/>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w:t>
            </w:r>
          </w:p>
        </w:tc>
        <w:tc>
          <w:tcPr>
            <w:tcW w:w="930"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5,059,164 </w:t>
            </w:r>
          </w:p>
        </w:tc>
        <w:tc>
          <w:tcPr>
            <w:tcW w:w="956"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27,447,726 </w:t>
            </w:r>
          </w:p>
        </w:tc>
        <w:tc>
          <w:tcPr>
            <w:tcW w:w="956"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32,506,890 </w:t>
            </w:r>
          </w:p>
        </w:tc>
        <w:tc>
          <w:tcPr>
            <w:tcW w:w="929"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18,315,746 </w:t>
            </w:r>
          </w:p>
        </w:tc>
        <w:tc>
          <w:tcPr>
            <w:tcW w:w="906"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2,838,187 </w:t>
            </w:r>
          </w:p>
        </w:tc>
        <w:tc>
          <w:tcPr>
            <w:tcW w:w="993"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21,153,933 </w:t>
            </w:r>
          </w:p>
        </w:tc>
        <w:tc>
          <w:tcPr>
            <w:tcW w:w="967" w:type="dxa"/>
            <w:tcBorders>
              <w:top w:val="single" w:sz="4" w:space="0" w:color="auto"/>
              <w:left w:val="single" w:sz="4" w:space="0" w:color="auto"/>
              <w:right w:val="single" w:sz="4" w:space="0" w:color="auto"/>
            </w:tcBorders>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68,625,020 </w:t>
            </w:r>
          </w:p>
        </w:tc>
        <w:tc>
          <w:tcPr>
            <w:tcW w:w="1055" w:type="dxa"/>
            <w:tcBorders>
              <w:top w:val="single" w:sz="4" w:space="0" w:color="auto"/>
              <w:left w:val="single" w:sz="4" w:space="0" w:color="auto"/>
              <w:right w:val="single" w:sz="4" w:space="0" w:color="auto"/>
            </w:tcBorders>
            <w:shd w:val="clear" w:color="auto" w:fill="auto"/>
            <w:vAlign w:val="center"/>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122,285,843 </w:t>
            </w:r>
          </w:p>
        </w:tc>
      </w:tr>
      <w:tr w:rsidR="00C73D2C" w:rsidRPr="00364BBA" w:rsidTr="00C73D2C">
        <w:trPr>
          <w:trHeight w:val="360"/>
        </w:trPr>
        <w:tc>
          <w:tcPr>
            <w:tcW w:w="1844" w:type="dxa"/>
            <w:tcBorders>
              <w:left w:val="single" w:sz="4" w:space="0" w:color="auto"/>
              <w:right w:val="single" w:sz="4" w:space="0" w:color="auto"/>
            </w:tcBorders>
            <w:shd w:val="clear" w:color="auto" w:fill="auto"/>
            <w:vAlign w:val="center"/>
          </w:tcPr>
          <w:p w:rsidR="00C73D2C" w:rsidRPr="00364BBA" w:rsidRDefault="00C73D2C" w:rsidP="00C73D2C">
            <w:pPr>
              <w:ind w:right="-105"/>
              <w:rPr>
                <w:rFonts w:ascii="Angsana New" w:hAnsi="Angsana New" w:cs="Angsana New"/>
                <w:color w:val="000000" w:themeColor="text1"/>
                <w:sz w:val="22"/>
                <w:szCs w:val="22"/>
                <w:cs/>
              </w:rPr>
            </w:pPr>
            <w:r w:rsidRPr="00364BBA">
              <w:rPr>
                <w:rFonts w:ascii="Angsana New" w:hAnsi="Angsana New" w:cs="Angsana New" w:hint="cs"/>
                <w:b/>
                <w:bCs/>
                <w:color w:val="000000" w:themeColor="text1"/>
                <w:sz w:val="22"/>
                <w:szCs w:val="22"/>
                <w:cs/>
              </w:rPr>
              <w:t>Less</w:t>
            </w:r>
            <w:r w:rsidRPr="00364BBA">
              <w:rPr>
                <w:rFonts w:ascii="Angsana New" w:hAnsi="Angsana New" w:cs="Angsana New" w:hint="cs"/>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shd w:val="clear" w:color="auto" w:fill="auto"/>
            <w:vAlign w:val="bottom"/>
          </w:tcPr>
          <w:p w:rsidR="00C73D2C" w:rsidRDefault="00C73D2C" w:rsidP="00C73D2C">
            <w:pPr>
              <w:jc w:val="right"/>
              <w:rPr>
                <w:rFonts w:ascii="AngsanaUPC" w:hAnsi="AngsanaUPC" w:cs="AngsanaUPC"/>
                <w:color w:val="000000"/>
                <w:sz w:val="22"/>
                <w:szCs w:val="22"/>
                <w:lang w:val="en-US"/>
              </w:rPr>
            </w:pPr>
            <w:r>
              <w:rPr>
                <w:rFonts w:ascii="AngsanaUPC" w:hAnsi="AngsanaUPC" w:cs="AngsanaUPC"/>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C73D2C" w:rsidRDefault="00C73D2C" w:rsidP="00C73D2C">
            <w:pPr>
              <w:jc w:val="right"/>
              <w:rPr>
                <w:rFonts w:ascii="AngsanaUPC" w:hAnsi="AngsanaUPC" w:cs="AngsanaUPC"/>
                <w:color w:val="000000"/>
                <w:sz w:val="22"/>
                <w:szCs w:val="22"/>
                <w:cs/>
              </w:rPr>
            </w:pPr>
            <w:r>
              <w:rPr>
                <w:rFonts w:ascii="AngsanaUPC" w:hAnsi="AngsanaUPC" w:cs="AngsanaUPC"/>
                <w:color w:val="000000"/>
                <w:sz w:val="22"/>
                <w:szCs w:val="22"/>
                <w:cs/>
              </w:rPr>
              <w:t xml:space="preserve">21,232,576 </w:t>
            </w:r>
          </w:p>
        </w:tc>
        <w:tc>
          <w:tcPr>
            <w:tcW w:w="956" w:type="dxa"/>
            <w:tcBorders>
              <w:left w:val="single" w:sz="4" w:space="0" w:color="auto"/>
              <w:bottom w:val="single" w:sz="4" w:space="0" w:color="auto"/>
              <w:right w:val="single" w:sz="4" w:space="0" w:color="auto"/>
            </w:tcBorders>
            <w:shd w:val="clear" w:color="auto" w:fill="auto"/>
            <w:vAlign w:val="bottom"/>
          </w:tcPr>
          <w:p w:rsidR="00C73D2C" w:rsidRDefault="00C73D2C" w:rsidP="00C73D2C">
            <w:pPr>
              <w:jc w:val="right"/>
              <w:rPr>
                <w:rFonts w:ascii="AngsanaUPC" w:hAnsi="AngsanaUPC" w:cs="AngsanaUPC"/>
                <w:color w:val="000000"/>
                <w:sz w:val="22"/>
                <w:szCs w:val="22"/>
                <w:cs/>
              </w:rPr>
            </w:pPr>
            <w:r>
              <w:rPr>
                <w:rFonts w:ascii="AngsanaUPC" w:hAnsi="AngsanaUPC" w:cs="AngsanaUPC"/>
                <w:color w:val="000000"/>
                <w:sz w:val="22"/>
                <w:szCs w:val="22"/>
                <w:cs/>
              </w:rPr>
              <w:t xml:space="preserve">21,232,576 </w:t>
            </w:r>
          </w:p>
        </w:tc>
        <w:tc>
          <w:tcPr>
            <w:tcW w:w="929" w:type="dxa"/>
            <w:tcBorders>
              <w:left w:val="single" w:sz="4" w:space="0" w:color="auto"/>
              <w:bottom w:val="single" w:sz="4" w:space="0" w:color="auto"/>
              <w:right w:val="single" w:sz="4" w:space="0" w:color="auto"/>
            </w:tcBorders>
            <w:shd w:val="clear" w:color="auto" w:fill="auto"/>
            <w:vAlign w:val="bottom"/>
          </w:tcPr>
          <w:p w:rsidR="00C73D2C" w:rsidRDefault="00C73D2C" w:rsidP="00C73D2C">
            <w:pPr>
              <w:jc w:val="right"/>
              <w:rPr>
                <w:rFonts w:ascii="AngsanaUPC" w:hAnsi="AngsanaUPC" w:cs="AngsanaUPC"/>
                <w:color w:val="000000"/>
                <w:sz w:val="22"/>
                <w:szCs w:val="22"/>
                <w:cs/>
              </w:rPr>
            </w:pPr>
            <w:r>
              <w:rPr>
                <w:rFonts w:ascii="AngsanaUPC" w:hAnsi="AngsanaUPC" w:cs="AngsanaUPC"/>
                <w:color w:val="000000"/>
                <w:sz w:val="22"/>
                <w:szCs w:val="22"/>
                <w:cs/>
              </w:rPr>
              <w:t xml:space="preserve">1,579,865 </w:t>
            </w:r>
          </w:p>
        </w:tc>
        <w:tc>
          <w:tcPr>
            <w:tcW w:w="906" w:type="dxa"/>
            <w:tcBorders>
              <w:left w:val="single" w:sz="4" w:space="0" w:color="auto"/>
              <w:bottom w:val="single" w:sz="4" w:space="0" w:color="auto"/>
              <w:right w:val="single" w:sz="4" w:space="0" w:color="auto"/>
            </w:tcBorders>
            <w:shd w:val="clear" w:color="auto" w:fill="auto"/>
            <w:vAlign w:val="bottom"/>
          </w:tcPr>
          <w:p w:rsidR="00C73D2C" w:rsidRDefault="00C73D2C" w:rsidP="00C73D2C">
            <w:pPr>
              <w:jc w:val="right"/>
              <w:rPr>
                <w:rFonts w:ascii="AngsanaUPC" w:hAnsi="AngsanaUPC" w:cs="AngsanaUPC"/>
                <w:color w:val="000000"/>
                <w:sz w:val="22"/>
                <w:szCs w:val="22"/>
                <w:cs/>
              </w:rPr>
            </w:pPr>
            <w:r>
              <w:rPr>
                <w:rFonts w:ascii="AngsanaUPC" w:hAnsi="AngsanaUPC" w:cs="AngsanaUPC"/>
                <w:color w:val="000000"/>
                <w:sz w:val="22"/>
                <w:szCs w:val="22"/>
                <w:cs/>
              </w:rPr>
              <w:t xml:space="preserve">1,034,304 </w:t>
            </w:r>
          </w:p>
        </w:tc>
        <w:tc>
          <w:tcPr>
            <w:tcW w:w="993" w:type="dxa"/>
            <w:tcBorders>
              <w:left w:val="single" w:sz="4" w:space="0" w:color="auto"/>
              <w:bottom w:val="single" w:sz="4" w:space="0" w:color="auto"/>
              <w:right w:val="single" w:sz="4" w:space="0" w:color="auto"/>
            </w:tcBorders>
            <w:shd w:val="clear" w:color="auto" w:fill="auto"/>
            <w:vAlign w:val="bottom"/>
          </w:tcPr>
          <w:p w:rsidR="00C73D2C" w:rsidRDefault="00C73D2C" w:rsidP="00C73D2C">
            <w:pPr>
              <w:jc w:val="right"/>
              <w:rPr>
                <w:rFonts w:ascii="AngsanaUPC" w:hAnsi="AngsanaUPC" w:cs="AngsanaUPC"/>
                <w:color w:val="000000"/>
                <w:sz w:val="22"/>
                <w:szCs w:val="22"/>
                <w:cs/>
              </w:rPr>
            </w:pPr>
            <w:r>
              <w:rPr>
                <w:rFonts w:ascii="AngsanaUPC" w:hAnsi="AngsanaUPC" w:cs="AngsanaUPC"/>
                <w:color w:val="000000"/>
                <w:sz w:val="22"/>
                <w:szCs w:val="22"/>
                <w:cs/>
              </w:rPr>
              <w:t xml:space="preserve">2,614,169 </w:t>
            </w:r>
          </w:p>
        </w:tc>
        <w:tc>
          <w:tcPr>
            <w:tcW w:w="967" w:type="dxa"/>
            <w:tcBorders>
              <w:left w:val="single" w:sz="4" w:space="0" w:color="auto"/>
              <w:bottom w:val="single" w:sz="4" w:space="0" w:color="auto"/>
              <w:right w:val="single" w:sz="4" w:space="0" w:color="auto"/>
            </w:tcBorders>
            <w:vAlign w:val="bottom"/>
          </w:tcPr>
          <w:p w:rsidR="00C73D2C" w:rsidRDefault="00C73D2C" w:rsidP="00C73D2C">
            <w:pPr>
              <w:jc w:val="right"/>
              <w:rPr>
                <w:rFonts w:ascii="AngsanaUPC" w:hAnsi="AngsanaUPC" w:cs="AngsanaUPC"/>
                <w:color w:val="000000"/>
                <w:sz w:val="22"/>
                <w:szCs w:val="22"/>
                <w:cs/>
              </w:rPr>
            </w:pPr>
            <w:r>
              <w:rPr>
                <w:rFonts w:ascii="AngsanaUPC" w:hAnsi="AngsanaUPC" w:cs="AngsanaUPC"/>
                <w:color w:val="000000"/>
                <w:sz w:val="22"/>
                <w:szCs w:val="22"/>
                <w:cs/>
              </w:rPr>
              <w:t xml:space="preserve">25,928,020 </w:t>
            </w:r>
          </w:p>
        </w:tc>
        <w:tc>
          <w:tcPr>
            <w:tcW w:w="1055" w:type="dxa"/>
            <w:tcBorders>
              <w:left w:val="single" w:sz="4" w:space="0" w:color="auto"/>
              <w:bottom w:val="single" w:sz="4" w:space="0" w:color="auto"/>
              <w:right w:val="single" w:sz="4" w:space="0" w:color="auto"/>
            </w:tcBorders>
            <w:shd w:val="clear" w:color="auto" w:fill="auto"/>
            <w:vAlign w:val="bottom"/>
          </w:tcPr>
          <w:p w:rsidR="00C73D2C" w:rsidRDefault="00C73D2C" w:rsidP="00C73D2C">
            <w:pPr>
              <w:jc w:val="right"/>
              <w:rPr>
                <w:rFonts w:ascii="AngsanaUPC" w:hAnsi="AngsanaUPC" w:cs="AngsanaUPC"/>
                <w:color w:val="000000"/>
                <w:sz w:val="22"/>
                <w:szCs w:val="22"/>
                <w:cs/>
              </w:rPr>
            </w:pPr>
            <w:r>
              <w:rPr>
                <w:rFonts w:ascii="AngsanaUPC" w:hAnsi="AngsanaUPC" w:cs="AngsanaUPC"/>
                <w:color w:val="000000"/>
                <w:sz w:val="22"/>
                <w:szCs w:val="22"/>
                <w:cs/>
              </w:rPr>
              <w:t xml:space="preserve">49,774,765 </w:t>
            </w:r>
          </w:p>
        </w:tc>
      </w:tr>
      <w:tr w:rsidR="00E0064F" w:rsidRPr="00364BBA" w:rsidTr="00E0064F">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rsidR="00E0064F" w:rsidRPr="00364BBA" w:rsidRDefault="00E0064F" w:rsidP="00E0064F">
            <w:pPr>
              <w:ind w:right="-105"/>
              <w:rPr>
                <w:rFonts w:ascii="Angsana New" w:hAnsi="Angsana New" w:cs="Angsana New"/>
                <w:b/>
                <w:bCs/>
                <w:color w:val="000000" w:themeColor="text1"/>
                <w:sz w:val="22"/>
                <w:szCs w:val="22"/>
                <w:lang w:val="en-US"/>
              </w:rPr>
            </w:pPr>
            <w:r w:rsidRPr="00364BBA">
              <w:rPr>
                <w:rFonts w:ascii="Angsana New" w:hAnsi="Angsana New" w:cs="Angsana New" w:hint="cs"/>
                <w:b/>
                <w:bCs/>
                <w:color w:val="000000" w:themeColor="text1"/>
                <w:sz w:val="22"/>
                <w:szCs w:val="22"/>
                <w:cs/>
              </w:rPr>
              <w:t xml:space="preserve">Net book value </w:t>
            </w:r>
          </w:p>
          <w:p w:rsidR="00E0064F" w:rsidRPr="00364BBA" w:rsidRDefault="00E0064F" w:rsidP="00E0064F">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lang w:val="en-US"/>
              </w:rPr>
              <w:t>December</w:t>
            </w:r>
            <w:r w:rsidRPr="00364BBA">
              <w:rPr>
                <w:rFonts w:ascii="Angsana New" w:hAnsi="Angsana New" w:cs="Angsana New" w:hint="cs"/>
                <w:b/>
                <w:bCs/>
                <w:color w:val="000000" w:themeColor="text1"/>
                <w:sz w:val="22"/>
                <w:szCs w:val="22"/>
                <w:cs/>
              </w:rPr>
              <w:t xml:space="preserve"> 202</w:t>
            </w:r>
            <w:r>
              <w:rPr>
                <w:rFonts w:ascii="Angsana New" w:hAnsi="Angsana New" w:cs="Angsana New" w:hint="cs"/>
                <w:b/>
                <w:bCs/>
                <w:color w:val="000000" w:themeColor="text1"/>
                <w:sz w:val="22"/>
                <w:szCs w:val="22"/>
                <w:cs/>
              </w:rPr>
              <w:t>3</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6,215,150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11,274,314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16,735,881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1,803,883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18,539,764 </w:t>
            </w:r>
          </w:p>
        </w:tc>
        <w:tc>
          <w:tcPr>
            <w:tcW w:w="967" w:type="dxa"/>
            <w:tcBorders>
              <w:top w:val="single" w:sz="4" w:space="0" w:color="auto"/>
              <w:left w:val="single" w:sz="4" w:space="0" w:color="auto"/>
              <w:bottom w:val="single" w:sz="4" w:space="0" w:color="auto"/>
              <w:right w:val="single" w:sz="4" w:space="0" w:color="auto"/>
            </w:tcBorders>
            <w:vAlign w:val="bottom"/>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42,697,000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tcPr>
          <w:p w:rsidR="00E0064F" w:rsidRPr="00CA2F92" w:rsidRDefault="00E0064F" w:rsidP="00E0064F">
            <w:pPr>
              <w:jc w:val="right"/>
              <w:rPr>
                <w:rFonts w:ascii="AngsanaUPC" w:hAnsi="AngsanaUPC" w:cs="AngsanaUPC"/>
                <w:b/>
                <w:bCs/>
                <w:color w:val="000000"/>
                <w:sz w:val="22"/>
                <w:szCs w:val="22"/>
                <w:cs/>
              </w:rPr>
            </w:pPr>
            <w:r w:rsidRPr="00CA2F92">
              <w:rPr>
                <w:rFonts w:ascii="AngsanaUPC" w:hAnsi="AngsanaUPC" w:cs="AngsanaUPC"/>
                <w:b/>
                <w:bCs/>
                <w:color w:val="000000"/>
                <w:sz w:val="22"/>
                <w:szCs w:val="22"/>
                <w:cs/>
              </w:rPr>
              <w:t xml:space="preserve">72,511,078 </w:t>
            </w:r>
          </w:p>
        </w:tc>
      </w:tr>
    </w:tbl>
    <w:p w:rsidR="00CF26C0" w:rsidRDefault="00CF26C0" w:rsidP="00AC5C9C">
      <w:pPr>
        <w:tabs>
          <w:tab w:val="left" w:pos="567"/>
        </w:tabs>
        <w:spacing w:line="216" w:lineRule="auto"/>
        <w:jc w:val="right"/>
        <w:rPr>
          <w:rFonts w:ascii="AngsanaUPC" w:hAnsi="AngsanaUPC" w:cs="AngsanaUPC"/>
          <w:color w:val="000000" w:themeColor="text1"/>
          <w:sz w:val="24"/>
          <w:szCs w:val="24"/>
          <w:cs/>
          <w:lang w:val="en-US"/>
        </w:rPr>
      </w:pPr>
    </w:p>
    <w:p w:rsidR="00CF26C0" w:rsidRDefault="00CF26C0">
      <w:pPr>
        <w:rPr>
          <w:rFonts w:ascii="AngsanaUPC" w:hAnsi="AngsanaUPC" w:cs="AngsanaUPC"/>
          <w:color w:val="000000" w:themeColor="text1"/>
          <w:sz w:val="24"/>
          <w:szCs w:val="24"/>
          <w:cs/>
          <w:lang w:val="en-US"/>
        </w:rPr>
      </w:pPr>
      <w:r>
        <w:rPr>
          <w:rFonts w:ascii="AngsanaUPC" w:hAnsi="AngsanaUPC" w:cs="AngsanaUPC"/>
          <w:color w:val="000000" w:themeColor="text1"/>
          <w:sz w:val="24"/>
          <w:szCs w:val="24"/>
          <w:cs/>
          <w:lang w:val="en-US"/>
        </w:rPr>
        <w:br w:type="page"/>
      </w:r>
    </w:p>
    <w:p w:rsidR="00CF26C0" w:rsidRDefault="00CF26C0" w:rsidP="00AC5C9C">
      <w:pPr>
        <w:tabs>
          <w:tab w:val="left" w:pos="567"/>
        </w:tabs>
        <w:spacing w:line="216" w:lineRule="auto"/>
        <w:jc w:val="right"/>
        <w:rPr>
          <w:rFonts w:ascii="AngsanaUPC" w:hAnsi="AngsanaUPC" w:cs="AngsanaUPC"/>
          <w:color w:val="000000" w:themeColor="text1"/>
          <w:sz w:val="24"/>
          <w:szCs w:val="24"/>
          <w:lang w:val="en-US"/>
        </w:rPr>
      </w:pPr>
    </w:p>
    <w:p w:rsidR="00CF26C0" w:rsidRPr="00364BBA" w:rsidRDefault="00CF26C0" w:rsidP="00CF26C0">
      <w:pPr>
        <w:pStyle w:val="ListParagraph"/>
        <w:tabs>
          <w:tab w:val="left" w:pos="567"/>
        </w:tabs>
        <w:spacing w:after="0" w:line="216" w:lineRule="auto"/>
        <w:ind w:left="649"/>
        <w:jc w:val="right"/>
        <w:rPr>
          <w:rFonts w:ascii="AngsanaUPC" w:hAnsi="AngsanaUPC" w:cs="AngsanaUPC"/>
          <w:color w:val="000000" w:themeColor="text1"/>
          <w:sz w:val="24"/>
          <w:szCs w:val="24"/>
          <w:cs/>
        </w:rPr>
      </w:pPr>
      <w:proofErr w:type="gramStart"/>
      <w:r w:rsidRPr="00364BBA">
        <w:rPr>
          <w:rFonts w:ascii="AngsanaUPC" w:hAnsi="AngsanaUPC" w:cs="AngsanaUPC"/>
          <w:color w:val="000000" w:themeColor="text1"/>
          <w:sz w:val="24"/>
          <w:szCs w:val="24"/>
        </w:rPr>
        <w:t>Unit :</w:t>
      </w:r>
      <w:proofErr w:type="gramEnd"/>
      <w:r w:rsidRPr="00364BBA">
        <w:rPr>
          <w:rFonts w:ascii="AngsanaUPC" w:hAnsi="AngsanaUPC" w:cs="AngsanaUPC"/>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CF26C0" w:rsidRPr="00364BBA" w:rsidTr="005C560F">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rsidR="00CF26C0" w:rsidRPr="00364BBA" w:rsidRDefault="00CF26C0" w:rsidP="005C560F">
            <w:pPr>
              <w:jc w:val="center"/>
              <w:rPr>
                <w:rFonts w:cs="Times New Roman"/>
                <w:color w:val="000000" w:themeColor="text1"/>
                <w:sz w:val="22"/>
                <w:szCs w:val="22"/>
                <w:cs/>
              </w:rPr>
            </w:pPr>
            <w:r w:rsidRPr="00364BBA">
              <w:rPr>
                <w:rFonts w:ascii="Angsana New" w:hAnsi="Angsana New" w:cs="Angsana New"/>
                <w:b/>
                <w:bCs/>
                <w:color w:val="000000" w:themeColor="text1"/>
                <w:sz w:val="22"/>
                <w:szCs w:val="22"/>
                <w:cs/>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6C0" w:rsidRPr="00364BBA" w:rsidRDefault="00CF26C0" w:rsidP="005C560F">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6C0" w:rsidRPr="00364BBA" w:rsidRDefault="00CF26C0" w:rsidP="005C560F">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rsidR="00CF26C0" w:rsidRPr="00364BBA" w:rsidRDefault="00CF26C0" w:rsidP="005C560F">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shd w:val="clear" w:color="auto" w:fill="auto"/>
            <w:noWrap/>
            <w:vAlign w:val="center"/>
            <w:hideMark/>
          </w:tcPr>
          <w:p w:rsidR="00CF26C0" w:rsidRPr="00364BBA" w:rsidRDefault="00CF26C0" w:rsidP="005C560F">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r>
      <w:tr w:rsidR="00CF26C0" w:rsidRPr="00364BBA" w:rsidTr="005C560F">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rsidR="00CF26C0" w:rsidRPr="00364BBA" w:rsidRDefault="00CF26C0" w:rsidP="005C560F">
            <w:pPr>
              <w:jc w:val="center"/>
              <w:rPr>
                <w:rFonts w:ascii="Angsana New" w:hAnsi="Angsana New" w:cs="Angsana New"/>
                <w:b/>
                <w:bCs/>
                <w:color w:val="000000" w:themeColor="text1"/>
                <w:sz w:val="22"/>
                <w:szCs w:val="22"/>
                <w:cs/>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6C0" w:rsidRPr="00364BBA" w:rsidRDefault="00CF26C0" w:rsidP="005C560F">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6C0" w:rsidRPr="00364BBA" w:rsidRDefault="00CF26C0" w:rsidP="005C560F">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6C0" w:rsidRPr="00364BBA" w:rsidRDefault="00CF26C0" w:rsidP="005C560F">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6C0" w:rsidRPr="00364BBA" w:rsidRDefault="00CF26C0" w:rsidP="005C560F">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6C0" w:rsidRPr="00364BBA" w:rsidRDefault="00CF26C0" w:rsidP="005C560F">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26C0" w:rsidRPr="00364BBA" w:rsidRDefault="00CF26C0" w:rsidP="005C560F">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rsidR="00CF26C0" w:rsidRPr="00364BBA" w:rsidRDefault="00CF26C0" w:rsidP="005C560F">
            <w:pPr>
              <w:jc w:val="center"/>
              <w:rPr>
                <w:rFonts w:ascii="Angsana New" w:hAnsi="Angsana New" w:cs="Angsana New"/>
                <w:color w:val="000000" w:themeColor="text1"/>
                <w:sz w:val="22"/>
                <w:szCs w:val="22"/>
                <w:cs/>
              </w:rPr>
            </w:pPr>
          </w:p>
        </w:tc>
        <w:tc>
          <w:tcPr>
            <w:tcW w:w="1055" w:type="dxa"/>
            <w:vMerge/>
            <w:tcBorders>
              <w:left w:val="single" w:sz="4" w:space="0" w:color="auto"/>
              <w:bottom w:val="single" w:sz="4" w:space="0" w:color="auto"/>
              <w:right w:val="single" w:sz="4" w:space="0" w:color="auto"/>
            </w:tcBorders>
            <w:shd w:val="clear" w:color="auto" w:fill="auto"/>
            <w:vAlign w:val="center"/>
            <w:hideMark/>
          </w:tcPr>
          <w:p w:rsidR="00CF26C0" w:rsidRPr="00364BBA" w:rsidRDefault="00CF26C0" w:rsidP="005C560F">
            <w:pPr>
              <w:jc w:val="center"/>
              <w:rPr>
                <w:rFonts w:ascii="Angsana New" w:hAnsi="Angsana New" w:cs="Angsana New"/>
                <w:color w:val="000000" w:themeColor="text1"/>
                <w:sz w:val="22"/>
                <w:szCs w:val="22"/>
                <w:cs/>
              </w:rPr>
            </w:pPr>
          </w:p>
        </w:tc>
      </w:tr>
      <w:tr w:rsidR="00CF26C0" w:rsidRPr="00364BBA" w:rsidTr="005C560F">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rsidR="00CF26C0" w:rsidRPr="00364BBA" w:rsidRDefault="00CF26C0" w:rsidP="005C560F">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Cost</w:t>
            </w:r>
          </w:p>
        </w:tc>
        <w:tc>
          <w:tcPr>
            <w:tcW w:w="930" w:type="dxa"/>
            <w:tcBorders>
              <w:top w:val="single" w:sz="4" w:space="0" w:color="auto"/>
              <w:left w:val="single" w:sz="4" w:space="0" w:color="auto"/>
              <w:right w:val="single" w:sz="4" w:space="0" w:color="auto"/>
            </w:tcBorders>
            <w:shd w:val="clear" w:color="auto" w:fill="auto"/>
            <w:vAlign w:val="center"/>
            <w:hideMark/>
          </w:tcPr>
          <w:p w:rsidR="00CF26C0" w:rsidRPr="00364BBA" w:rsidRDefault="00CF26C0" w:rsidP="005C560F">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CF26C0" w:rsidRPr="00364BBA" w:rsidRDefault="00CF26C0" w:rsidP="005C560F">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CF26C0" w:rsidRPr="00364BBA" w:rsidRDefault="00CF26C0" w:rsidP="005C560F">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CF26C0" w:rsidRPr="00364BBA" w:rsidRDefault="00CF26C0" w:rsidP="005C560F">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hideMark/>
          </w:tcPr>
          <w:p w:rsidR="00CF26C0" w:rsidRPr="00364BBA" w:rsidRDefault="00CF26C0" w:rsidP="005C560F">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hideMark/>
          </w:tcPr>
          <w:p w:rsidR="00CF26C0" w:rsidRPr="00364BBA" w:rsidRDefault="00CF26C0" w:rsidP="005C560F">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67" w:type="dxa"/>
            <w:tcBorders>
              <w:top w:val="single" w:sz="4" w:space="0" w:color="auto"/>
              <w:left w:val="single" w:sz="4" w:space="0" w:color="auto"/>
              <w:right w:val="single" w:sz="4" w:space="0" w:color="auto"/>
            </w:tcBorders>
          </w:tcPr>
          <w:p w:rsidR="00CF26C0" w:rsidRPr="00364BBA" w:rsidRDefault="00CF26C0" w:rsidP="005C560F">
            <w:pPr>
              <w:jc w:val="right"/>
              <w:rPr>
                <w:rFonts w:ascii="Angsana New" w:hAnsi="Angsana New" w:cs="Angsana New"/>
                <w:color w:val="000000" w:themeColor="text1"/>
                <w:sz w:val="22"/>
                <w:szCs w:val="22"/>
                <w:cs/>
              </w:rPr>
            </w:pPr>
          </w:p>
        </w:tc>
        <w:tc>
          <w:tcPr>
            <w:tcW w:w="1055" w:type="dxa"/>
            <w:tcBorders>
              <w:top w:val="single" w:sz="4" w:space="0" w:color="auto"/>
              <w:left w:val="single" w:sz="4" w:space="0" w:color="auto"/>
              <w:right w:val="single" w:sz="4" w:space="0" w:color="auto"/>
            </w:tcBorders>
            <w:shd w:val="clear" w:color="auto" w:fill="auto"/>
            <w:vAlign w:val="center"/>
            <w:hideMark/>
          </w:tcPr>
          <w:p w:rsidR="00CF26C0" w:rsidRPr="00364BBA" w:rsidRDefault="00CF26C0" w:rsidP="005C560F">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r>
      <w:tr w:rsidR="00CF26C0" w:rsidRPr="00364BBA" w:rsidTr="005C560F">
        <w:trPr>
          <w:trHeight w:val="348"/>
        </w:trPr>
        <w:tc>
          <w:tcPr>
            <w:tcW w:w="1844" w:type="dxa"/>
            <w:tcBorders>
              <w:left w:val="single" w:sz="4" w:space="0" w:color="auto"/>
              <w:right w:val="single" w:sz="4" w:space="0" w:color="auto"/>
            </w:tcBorders>
            <w:shd w:val="clear" w:color="auto" w:fill="auto"/>
            <w:vAlign w:val="center"/>
            <w:hideMark/>
          </w:tcPr>
          <w:p w:rsidR="00CF26C0" w:rsidRPr="00364BBA" w:rsidRDefault="00CF26C0" w:rsidP="005C560F">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Pr>
                <w:rFonts w:ascii="Angsana New" w:hAnsi="Angsana New" w:cs="Angsana New" w:hint="cs"/>
                <w:color w:val="000000" w:themeColor="text1"/>
                <w:sz w:val="22"/>
                <w:szCs w:val="22"/>
                <w:cs/>
              </w:rPr>
              <w:t>2</w:t>
            </w:r>
          </w:p>
        </w:tc>
        <w:tc>
          <w:tcPr>
            <w:tcW w:w="930"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5,059,164 </w:t>
            </w:r>
          </w:p>
        </w:tc>
        <w:tc>
          <w:tcPr>
            <w:tcW w:w="95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45,547,647 </w:t>
            </w:r>
          </w:p>
        </w:tc>
        <w:tc>
          <w:tcPr>
            <w:tcW w:w="95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50,606,811 </w:t>
            </w:r>
          </w:p>
        </w:tc>
        <w:tc>
          <w:tcPr>
            <w:tcW w:w="929"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19,493,766 </w:t>
            </w:r>
          </w:p>
        </w:tc>
        <w:tc>
          <w:tcPr>
            <w:tcW w:w="90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6,773,525 </w:t>
            </w:r>
          </w:p>
        </w:tc>
        <w:tc>
          <w:tcPr>
            <w:tcW w:w="993"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26,267,291 </w:t>
            </w:r>
          </w:p>
        </w:tc>
        <w:tc>
          <w:tcPr>
            <w:tcW w:w="967" w:type="dxa"/>
            <w:tcBorders>
              <w:left w:val="single" w:sz="4" w:space="0" w:color="auto"/>
              <w:right w:val="single" w:sz="4" w:space="0" w:color="auto"/>
            </w:tcBorders>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68,625,020 </w:t>
            </w:r>
          </w:p>
        </w:tc>
        <w:tc>
          <w:tcPr>
            <w:tcW w:w="1055"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145,499,122 </w:t>
            </w:r>
          </w:p>
        </w:tc>
      </w:tr>
      <w:tr w:rsidR="00CF26C0" w:rsidRPr="00364BBA" w:rsidTr="005C560F">
        <w:trPr>
          <w:trHeight w:val="360"/>
        </w:trPr>
        <w:tc>
          <w:tcPr>
            <w:tcW w:w="1844" w:type="dxa"/>
            <w:tcBorders>
              <w:left w:val="single" w:sz="4" w:space="0" w:color="auto"/>
              <w:right w:val="single" w:sz="4" w:space="0" w:color="auto"/>
            </w:tcBorders>
            <w:shd w:val="clear" w:color="auto" w:fill="auto"/>
            <w:vAlign w:val="center"/>
            <w:hideMark/>
          </w:tcPr>
          <w:p w:rsidR="00CF26C0" w:rsidRPr="00364BBA" w:rsidRDefault="00CF26C0" w:rsidP="005C560F">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Disposals</w:t>
            </w:r>
          </w:p>
        </w:tc>
        <w:tc>
          <w:tcPr>
            <w:tcW w:w="930" w:type="dxa"/>
            <w:tcBorders>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29" w:type="dxa"/>
            <w:tcBorders>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(910,000)</w:t>
            </w:r>
          </w:p>
        </w:tc>
        <w:tc>
          <w:tcPr>
            <w:tcW w:w="906" w:type="dxa"/>
            <w:tcBorders>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(1,000,000)</w:t>
            </w:r>
          </w:p>
        </w:tc>
        <w:tc>
          <w:tcPr>
            <w:tcW w:w="993" w:type="dxa"/>
            <w:tcBorders>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(1,910,000)</w:t>
            </w:r>
          </w:p>
        </w:tc>
        <w:tc>
          <w:tcPr>
            <w:tcW w:w="967" w:type="dxa"/>
            <w:tcBorders>
              <w:left w:val="single" w:sz="4" w:space="0" w:color="auto"/>
              <w:bottom w:val="single" w:sz="4" w:space="0" w:color="auto"/>
              <w:right w:val="single" w:sz="4" w:space="0" w:color="auto"/>
            </w:tcBorders>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1055" w:type="dxa"/>
            <w:tcBorders>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(1,910,000)</w:t>
            </w:r>
          </w:p>
        </w:tc>
      </w:tr>
      <w:tr w:rsidR="00CF26C0" w:rsidRPr="00364BBA" w:rsidTr="005C560F">
        <w:trPr>
          <w:trHeight w:val="360"/>
        </w:trPr>
        <w:tc>
          <w:tcPr>
            <w:tcW w:w="1844" w:type="dxa"/>
            <w:tcBorders>
              <w:left w:val="single" w:sz="4" w:space="0" w:color="auto"/>
              <w:right w:val="single" w:sz="4" w:space="0" w:color="auto"/>
            </w:tcBorders>
            <w:shd w:val="clear" w:color="auto" w:fill="auto"/>
            <w:vAlign w:val="center"/>
            <w:hideMark/>
          </w:tcPr>
          <w:p w:rsidR="00CF26C0" w:rsidRPr="00364BBA" w:rsidRDefault="00CF26C0" w:rsidP="005C560F">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w:t>
            </w:r>
            <w:r>
              <w:rPr>
                <w:rFonts w:ascii="Angsana New" w:hAnsi="Angsana New" w:cs="Angsana New" w:hint="cs"/>
                <w:b/>
                <w:bCs/>
                <w:color w:val="000000" w:themeColor="text1"/>
                <w:sz w:val="22"/>
                <w:szCs w:val="22"/>
                <w:cs/>
              </w:rPr>
              <w:t>2</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45,547,647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50,606,811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18,583,766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5,773,525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24,357,291 </w:t>
            </w:r>
          </w:p>
        </w:tc>
        <w:tc>
          <w:tcPr>
            <w:tcW w:w="967" w:type="dxa"/>
            <w:tcBorders>
              <w:top w:val="single" w:sz="4" w:space="0" w:color="auto"/>
              <w:left w:val="single" w:sz="4" w:space="0" w:color="auto"/>
              <w:bottom w:val="single" w:sz="4" w:space="0" w:color="auto"/>
              <w:right w:val="single" w:sz="4" w:space="0" w:color="auto"/>
            </w:tcBorders>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68,625,020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143,589,122 </w:t>
            </w:r>
          </w:p>
        </w:tc>
      </w:tr>
      <w:tr w:rsidR="00CF26C0" w:rsidRPr="00364BBA" w:rsidTr="005C560F">
        <w:trPr>
          <w:trHeight w:val="348"/>
        </w:trPr>
        <w:tc>
          <w:tcPr>
            <w:tcW w:w="1844" w:type="dxa"/>
            <w:tcBorders>
              <w:left w:val="single" w:sz="4" w:space="0" w:color="auto"/>
              <w:right w:val="single" w:sz="4" w:space="0" w:color="auto"/>
            </w:tcBorders>
            <w:shd w:val="clear" w:color="auto" w:fill="auto"/>
            <w:vAlign w:val="center"/>
            <w:hideMark/>
          </w:tcPr>
          <w:p w:rsidR="00CF26C0" w:rsidRPr="00364BBA" w:rsidRDefault="00CF26C0" w:rsidP="005C560F">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930" w:type="dxa"/>
            <w:tcBorders>
              <w:top w:val="single" w:sz="4" w:space="0" w:color="auto"/>
              <w:left w:val="single" w:sz="4" w:space="0" w:color="auto"/>
              <w:right w:val="single" w:sz="4" w:space="0" w:color="auto"/>
            </w:tcBorders>
            <w:shd w:val="clear" w:color="auto" w:fill="auto"/>
            <w:vAlign w:val="center"/>
          </w:tcPr>
          <w:p w:rsidR="00CF26C0" w:rsidRPr="00364BBA" w:rsidRDefault="00CF26C0" w:rsidP="005C560F">
            <w:pPr>
              <w:jc w:val="right"/>
              <w:rPr>
                <w:rFonts w:ascii="Angsana New" w:hAnsi="Angsana New" w:cs="Angsana New"/>
                <w:color w:val="000000" w:themeColor="text1"/>
                <w:sz w:val="22"/>
                <w:szCs w:val="22"/>
                <w:cs/>
              </w:rPr>
            </w:pPr>
          </w:p>
        </w:tc>
        <w:tc>
          <w:tcPr>
            <w:tcW w:w="956" w:type="dxa"/>
            <w:tcBorders>
              <w:top w:val="single" w:sz="4" w:space="0" w:color="auto"/>
              <w:left w:val="single" w:sz="4" w:space="0" w:color="auto"/>
              <w:right w:val="single" w:sz="4" w:space="0" w:color="auto"/>
            </w:tcBorders>
            <w:shd w:val="clear" w:color="auto" w:fill="auto"/>
            <w:vAlign w:val="center"/>
          </w:tcPr>
          <w:p w:rsidR="00CF26C0" w:rsidRPr="00364BBA" w:rsidRDefault="00CF26C0" w:rsidP="005C560F">
            <w:pPr>
              <w:jc w:val="right"/>
              <w:rPr>
                <w:rFonts w:ascii="Angsana New" w:hAnsi="Angsana New" w:cs="Angsana New"/>
                <w:color w:val="000000" w:themeColor="text1"/>
                <w:sz w:val="22"/>
                <w:szCs w:val="22"/>
                <w:cs/>
              </w:rPr>
            </w:pPr>
          </w:p>
        </w:tc>
        <w:tc>
          <w:tcPr>
            <w:tcW w:w="956" w:type="dxa"/>
            <w:tcBorders>
              <w:top w:val="single" w:sz="4" w:space="0" w:color="auto"/>
              <w:left w:val="single" w:sz="4" w:space="0" w:color="auto"/>
              <w:right w:val="single" w:sz="4" w:space="0" w:color="auto"/>
            </w:tcBorders>
            <w:shd w:val="clear" w:color="auto" w:fill="auto"/>
            <w:vAlign w:val="center"/>
          </w:tcPr>
          <w:p w:rsidR="00CF26C0" w:rsidRPr="00364BBA" w:rsidRDefault="00CF26C0" w:rsidP="005C560F">
            <w:pPr>
              <w:jc w:val="right"/>
              <w:rPr>
                <w:rFonts w:ascii="Angsana New" w:hAnsi="Angsana New" w:cs="Angsana New"/>
                <w:color w:val="000000" w:themeColor="text1"/>
                <w:sz w:val="22"/>
                <w:szCs w:val="22"/>
                <w:cs/>
              </w:rPr>
            </w:pPr>
          </w:p>
        </w:tc>
        <w:tc>
          <w:tcPr>
            <w:tcW w:w="929" w:type="dxa"/>
            <w:tcBorders>
              <w:top w:val="single" w:sz="4" w:space="0" w:color="auto"/>
              <w:left w:val="single" w:sz="4" w:space="0" w:color="auto"/>
              <w:right w:val="single" w:sz="4" w:space="0" w:color="auto"/>
            </w:tcBorders>
            <w:shd w:val="clear" w:color="auto" w:fill="auto"/>
            <w:vAlign w:val="center"/>
          </w:tcPr>
          <w:p w:rsidR="00CF26C0" w:rsidRPr="00364BBA" w:rsidRDefault="00CF26C0" w:rsidP="005C560F">
            <w:pPr>
              <w:jc w:val="right"/>
              <w:rPr>
                <w:rFonts w:ascii="Angsana New" w:hAnsi="Angsana New" w:cs="Angsana New"/>
                <w:color w:val="000000" w:themeColor="text1"/>
                <w:sz w:val="22"/>
                <w:szCs w:val="22"/>
                <w:cs/>
              </w:rPr>
            </w:pPr>
          </w:p>
        </w:tc>
        <w:tc>
          <w:tcPr>
            <w:tcW w:w="906" w:type="dxa"/>
            <w:tcBorders>
              <w:top w:val="single" w:sz="4" w:space="0" w:color="auto"/>
              <w:left w:val="single" w:sz="4" w:space="0" w:color="auto"/>
              <w:right w:val="single" w:sz="4" w:space="0" w:color="auto"/>
            </w:tcBorders>
            <w:shd w:val="clear" w:color="auto" w:fill="auto"/>
            <w:vAlign w:val="center"/>
          </w:tcPr>
          <w:p w:rsidR="00CF26C0" w:rsidRPr="00364BBA" w:rsidRDefault="00CF26C0" w:rsidP="005C560F">
            <w:pPr>
              <w:jc w:val="right"/>
              <w:rPr>
                <w:rFonts w:ascii="Angsana New" w:hAnsi="Angsana New" w:cs="Angsana New"/>
                <w:color w:val="000000" w:themeColor="text1"/>
                <w:sz w:val="22"/>
                <w:szCs w:val="22"/>
                <w:cs/>
              </w:rPr>
            </w:pPr>
          </w:p>
        </w:tc>
        <w:tc>
          <w:tcPr>
            <w:tcW w:w="993" w:type="dxa"/>
            <w:tcBorders>
              <w:top w:val="single" w:sz="4" w:space="0" w:color="auto"/>
              <w:left w:val="single" w:sz="4" w:space="0" w:color="auto"/>
              <w:right w:val="single" w:sz="4" w:space="0" w:color="auto"/>
            </w:tcBorders>
            <w:shd w:val="clear" w:color="auto" w:fill="auto"/>
            <w:vAlign w:val="center"/>
          </w:tcPr>
          <w:p w:rsidR="00CF26C0" w:rsidRPr="00364BBA" w:rsidRDefault="00CF26C0" w:rsidP="005C560F">
            <w:pPr>
              <w:jc w:val="right"/>
              <w:rPr>
                <w:rFonts w:ascii="Angsana New" w:hAnsi="Angsana New" w:cs="Angsana New"/>
                <w:color w:val="000000" w:themeColor="text1"/>
                <w:sz w:val="22"/>
                <w:szCs w:val="22"/>
                <w:cs/>
              </w:rPr>
            </w:pPr>
          </w:p>
        </w:tc>
        <w:tc>
          <w:tcPr>
            <w:tcW w:w="967" w:type="dxa"/>
            <w:tcBorders>
              <w:top w:val="single" w:sz="4" w:space="0" w:color="auto"/>
              <w:left w:val="single" w:sz="4" w:space="0" w:color="auto"/>
              <w:right w:val="single" w:sz="4" w:space="0" w:color="auto"/>
            </w:tcBorders>
            <w:vAlign w:val="center"/>
          </w:tcPr>
          <w:p w:rsidR="00CF26C0" w:rsidRPr="00364BBA" w:rsidRDefault="00CF26C0" w:rsidP="005C560F">
            <w:pPr>
              <w:jc w:val="right"/>
              <w:rPr>
                <w:rFonts w:ascii="Angsana New" w:hAnsi="Angsana New" w:cs="Angsana New"/>
                <w:color w:val="000000" w:themeColor="text1"/>
                <w:sz w:val="22"/>
                <w:szCs w:val="22"/>
                <w:cs/>
              </w:rPr>
            </w:pPr>
          </w:p>
        </w:tc>
        <w:tc>
          <w:tcPr>
            <w:tcW w:w="1055" w:type="dxa"/>
            <w:tcBorders>
              <w:top w:val="single" w:sz="4" w:space="0" w:color="auto"/>
              <w:left w:val="single" w:sz="4" w:space="0" w:color="auto"/>
              <w:right w:val="single" w:sz="4" w:space="0" w:color="auto"/>
            </w:tcBorders>
            <w:shd w:val="clear" w:color="auto" w:fill="auto"/>
            <w:vAlign w:val="center"/>
          </w:tcPr>
          <w:p w:rsidR="00CF26C0" w:rsidRPr="00364BBA" w:rsidRDefault="00CF26C0" w:rsidP="005C560F">
            <w:pPr>
              <w:jc w:val="right"/>
              <w:rPr>
                <w:rFonts w:ascii="Angsana New" w:hAnsi="Angsana New" w:cs="Angsana New"/>
                <w:color w:val="000000" w:themeColor="text1"/>
                <w:sz w:val="22"/>
                <w:szCs w:val="22"/>
                <w:cs/>
              </w:rPr>
            </w:pPr>
          </w:p>
        </w:tc>
      </w:tr>
      <w:tr w:rsidR="00CF26C0" w:rsidRPr="00364BBA" w:rsidTr="005C560F">
        <w:trPr>
          <w:trHeight w:val="348"/>
        </w:trPr>
        <w:tc>
          <w:tcPr>
            <w:tcW w:w="1844" w:type="dxa"/>
            <w:tcBorders>
              <w:left w:val="single" w:sz="4" w:space="0" w:color="auto"/>
              <w:right w:val="single" w:sz="4" w:space="0" w:color="auto"/>
            </w:tcBorders>
            <w:shd w:val="clear" w:color="auto" w:fill="auto"/>
            <w:vAlign w:val="center"/>
            <w:hideMark/>
          </w:tcPr>
          <w:p w:rsidR="00CF26C0" w:rsidRPr="00364BBA" w:rsidRDefault="00CF26C0" w:rsidP="005C560F">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Pr>
                <w:rFonts w:ascii="Angsana New" w:hAnsi="Angsana New" w:cs="Angsana New" w:hint="cs"/>
                <w:color w:val="000000" w:themeColor="text1"/>
                <w:sz w:val="22"/>
                <w:szCs w:val="22"/>
                <w:cs/>
              </w:rPr>
              <w:t>2</w:t>
            </w:r>
          </w:p>
        </w:tc>
        <w:tc>
          <w:tcPr>
            <w:tcW w:w="930"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18,099,921 </w:t>
            </w:r>
          </w:p>
        </w:tc>
        <w:tc>
          <w:tcPr>
            <w:tcW w:w="95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18,099,921 </w:t>
            </w:r>
          </w:p>
        </w:tc>
        <w:tc>
          <w:tcPr>
            <w:tcW w:w="929"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2,992,682 </w:t>
            </w:r>
          </w:p>
        </w:tc>
        <w:tc>
          <w:tcPr>
            <w:tcW w:w="993"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2,992,682 </w:t>
            </w:r>
          </w:p>
        </w:tc>
        <w:tc>
          <w:tcPr>
            <w:tcW w:w="967" w:type="dxa"/>
            <w:tcBorders>
              <w:left w:val="single" w:sz="4" w:space="0" w:color="auto"/>
              <w:right w:val="single" w:sz="4" w:space="0" w:color="auto"/>
            </w:tcBorders>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21,092,603 </w:t>
            </w:r>
          </w:p>
        </w:tc>
      </w:tr>
      <w:tr w:rsidR="00CF26C0" w:rsidRPr="00364BBA" w:rsidTr="005C560F">
        <w:trPr>
          <w:trHeight w:val="348"/>
        </w:trPr>
        <w:tc>
          <w:tcPr>
            <w:tcW w:w="1844" w:type="dxa"/>
            <w:tcBorders>
              <w:left w:val="single" w:sz="4" w:space="0" w:color="auto"/>
              <w:right w:val="single" w:sz="4" w:space="0" w:color="auto"/>
            </w:tcBorders>
            <w:shd w:val="clear" w:color="auto" w:fill="auto"/>
            <w:vAlign w:val="center"/>
          </w:tcPr>
          <w:p w:rsidR="00CF26C0" w:rsidRPr="00364BBA" w:rsidRDefault="00CF26C0" w:rsidP="005C560F">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Depreciation</w:t>
            </w:r>
          </w:p>
        </w:tc>
        <w:tc>
          <w:tcPr>
            <w:tcW w:w="930"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29"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150,229 </w:t>
            </w:r>
          </w:p>
        </w:tc>
        <w:tc>
          <w:tcPr>
            <w:tcW w:w="993"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150,229 </w:t>
            </w:r>
          </w:p>
        </w:tc>
        <w:tc>
          <w:tcPr>
            <w:tcW w:w="967" w:type="dxa"/>
            <w:tcBorders>
              <w:left w:val="single" w:sz="4" w:space="0" w:color="auto"/>
              <w:right w:val="single" w:sz="4" w:space="0" w:color="auto"/>
            </w:tcBorders>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150,229 </w:t>
            </w:r>
          </w:p>
        </w:tc>
      </w:tr>
      <w:tr w:rsidR="00CF26C0" w:rsidRPr="00364BBA" w:rsidTr="005C560F">
        <w:trPr>
          <w:trHeight w:val="348"/>
        </w:trPr>
        <w:tc>
          <w:tcPr>
            <w:tcW w:w="1844" w:type="dxa"/>
            <w:tcBorders>
              <w:left w:val="single" w:sz="4" w:space="0" w:color="auto"/>
              <w:right w:val="single" w:sz="4" w:space="0" w:color="auto"/>
            </w:tcBorders>
            <w:shd w:val="clear" w:color="auto" w:fill="auto"/>
            <w:vAlign w:val="center"/>
          </w:tcPr>
          <w:p w:rsidR="00CF26C0" w:rsidRPr="00364BBA" w:rsidRDefault="00CF26C0" w:rsidP="005C560F">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Disposals</w:t>
            </w:r>
          </w:p>
        </w:tc>
        <w:tc>
          <w:tcPr>
            <w:tcW w:w="930"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29"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(348,901)</w:t>
            </w:r>
          </w:p>
        </w:tc>
        <w:tc>
          <w:tcPr>
            <w:tcW w:w="993"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(348,901)</w:t>
            </w:r>
          </w:p>
        </w:tc>
        <w:tc>
          <w:tcPr>
            <w:tcW w:w="967" w:type="dxa"/>
            <w:tcBorders>
              <w:left w:val="single" w:sz="4" w:space="0" w:color="auto"/>
              <w:right w:val="single" w:sz="4" w:space="0" w:color="auto"/>
            </w:tcBorders>
            <w:vAlign w:val="center"/>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(348,901)</w:t>
            </w:r>
          </w:p>
        </w:tc>
      </w:tr>
      <w:tr w:rsidR="00CF26C0" w:rsidRPr="00364BBA" w:rsidTr="005C560F">
        <w:trPr>
          <w:trHeight w:val="360"/>
        </w:trPr>
        <w:tc>
          <w:tcPr>
            <w:tcW w:w="1844" w:type="dxa"/>
            <w:tcBorders>
              <w:left w:val="single" w:sz="4" w:space="0" w:color="auto"/>
              <w:right w:val="single" w:sz="4" w:space="0" w:color="auto"/>
            </w:tcBorders>
            <w:shd w:val="clear" w:color="auto" w:fill="auto"/>
            <w:vAlign w:val="center"/>
            <w:hideMark/>
          </w:tcPr>
          <w:p w:rsidR="00CF26C0" w:rsidRPr="00364BBA" w:rsidRDefault="00CF26C0" w:rsidP="005C560F">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w:t>
            </w:r>
            <w:r>
              <w:rPr>
                <w:rFonts w:ascii="Angsana New" w:hAnsi="Angsana New" w:cs="Angsana New" w:hint="cs"/>
                <w:b/>
                <w:bCs/>
                <w:color w:val="000000" w:themeColor="text1"/>
                <w:sz w:val="22"/>
                <w:szCs w:val="22"/>
                <w:cs/>
              </w:rPr>
              <w:t>2</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18,099,921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18,099,921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2,794,010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2,794,010 </w:t>
            </w:r>
          </w:p>
        </w:tc>
        <w:tc>
          <w:tcPr>
            <w:tcW w:w="967" w:type="dxa"/>
            <w:tcBorders>
              <w:top w:val="single" w:sz="4" w:space="0" w:color="auto"/>
              <w:left w:val="single" w:sz="4" w:space="0" w:color="auto"/>
              <w:bottom w:val="single" w:sz="4" w:space="0" w:color="auto"/>
              <w:right w:val="single" w:sz="4" w:space="0" w:color="auto"/>
            </w:tcBorders>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20,893,931 </w:t>
            </w:r>
          </w:p>
        </w:tc>
      </w:tr>
      <w:tr w:rsidR="00CF26C0" w:rsidRPr="00364BBA" w:rsidTr="005C560F">
        <w:trPr>
          <w:trHeight w:val="360"/>
        </w:trPr>
        <w:tc>
          <w:tcPr>
            <w:tcW w:w="1844" w:type="dxa"/>
            <w:tcBorders>
              <w:left w:val="single" w:sz="4" w:space="0" w:color="auto"/>
              <w:right w:val="single" w:sz="4" w:space="0" w:color="auto"/>
            </w:tcBorders>
            <w:shd w:val="clear" w:color="auto" w:fill="auto"/>
            <w:vAlign w:val="center"/>
            <w:hideMark/>
          </w:tcPr>
          <w:p w:rsidR="00CF26C0" w:rsidRPr="00364BBA" w:rsidRDefault="00CF26C0" w:rsidP="005C560F">
            <w:pPr>
              <w:ind w:right="-105"/>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w:t>
            </w:r>
          </w:p>
        </w:tc>
        <w:tc>
          <w:tcPr>
            <w:tcW w:w="930" w:type="dxa"/>
            <w:tcBorders>
              <w:top w:val="single" w:sz="4" w:space="0" w:color="auto"/>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5,059,164 </w:t>
            </w:r>
          </w:p>
        </w:tc>
        <w:tc>
          <w:tcPr>
            <w:tcW w:w="956" w:type="dxa"/>
            <w:tcBorders>
              <w:top w:val="single" w:sz="4" w:space="0" w:color="auto"/>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27,447,726 </w:t>
            </w:r>
          </w:p>
        </w:tc>
        <w:tc>
          <w:tcPr>
            <w:tcW w:w="956" w:type="dxa"/>
            <w:tcBorders>
              <w:top w:val="single" w:sz="4" w:space="0" w:color="auto"/>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32,506,890 </w:t>
            </w:r>
          </w:p>
        </w:tc>
        <w:tc>
          <w:tcPr>
            <w:tcW w:w="929" w:type="dxa"/>
            <w:tcBorders>
              <w:top w:val="single" w:sz="4" w:space="0" w:color="auto"/>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18,583,766 </w:t>
            </w:r>
          </w:p>
        </w:tc>
        <w:tc>
          <w:tcPr>
            <w:tcW w:w="906" w:type="dxa"/>
            <w:tcBorders>
              <w:top w:val="single" w:sz="4" w:space="0" w:color="auto"/>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2,979,515 </w:t>
            </w:r>
          </w:p>
        </w:tc>
        <w:tc>
          <w:tcPr>
            <w:tcW w:w="993" w:type="dxa"/>
            <w:tcBorders>
              <w:top w:val="single" w:sz="4" w:space="0" w:color="auto"/>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21,563,281 </w:t>
            </w:r>
          </w:p>
        </w:tc>
        <w:tc>
          <w:tcPr>
            <w:tcW w:w="967" w:type="dxa"/>
            <w:tcBorders>
              <w:top w:val="single" w:sz="4" w:space="0" w:color="auto"/>
              <w:left w:val="single" w:sz="4" w:space="0" w:color="auto"/>
              <w:right w:val="single" w:sz="4" w:space="0" w:color="auto"/>
            </w:tcBorders>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68,625,020 </w:t>
            </w:r>
          </w:p>
        </w:tc>
        <w:tc>
          <w:tcPr>
            <w:tcW w:w="1055" w:type="dxa"/>
            <w:tcBorders>
              <w:top w:val="single" w:sz="4" w:space="0" w:color="auto"/>
              <w:left w:val="single" w:sz="4" w:space="0" w:color="auto"/>
              <w:right w:val="single" w:sz="4" w:space="0" w:color="auto"/>
            </w:tcBorders>
            <w:shd w:val="clear" w:color="auto" w:fill="auto"/>
            <w:vAlign w:val="center"/>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122,695,191 </w:t>
            </w:r>
          </w:p>
        </w:tc>
      </w:tr>
      <w:tr w:rsidR="00CF26C0" w:rsidRPr="00364BBA" w:rsidTr="005C560F">
        <w:trPr>
          <w:trHeight w:val="360"/>
        </w:trPr>
        <w:tc>
          <w:tcPr>
            <w:tcW w:w="1844" w:type="dxa"/>
            <w:tcBorders>
              <w:left w:val="single" w:sz="4" w:space="0" w:color="auto"/>
              <w:right w:val="single" w:sz="4" w:space="0" w:color="auto"/>
            </w:tcBorders>
            <w:shd w:val="clear" w:color="auto" w:fill="auto"/>
            <w:vAlign w:val="center"/>
          </w:tcPr>
          <w:p w:rsidR="00CF26C0" w:rsidRPr="00364BBA" w:rsidRDefault="00CF26C0" w:rsidP="005C560F">
            <w:pPr>
              <w:ind w:right="-105"/>
              <w:rPr>
                <w:rFonts w:ascii="Angsana New" w:hAnsi="Angsana New" w:cs="Angsana New"/>
                <w:color w:val="000000" w:themeColor="text1"/>
                <w:sz w:val="22"/>
                <w:szCs w:val="22"/>
                <w:cs/>
              </w:rPr>
            </w:pPr>
            <w:r w:rsidRPr="00364BBA">
              <w:rPr>
                <w:rFonts w:ascii="Angsana New" w:hAnsi="Angsana New" w:cs="Angsana New" w:hint="cs"/>
                <w:b/>
                <w:bCs/>
                <w:color w:val="000000" w:themeColor="text1"/>
                <w:sz w:val="22"/>
                <w:szCs w:val="22"/>
                <w:cs/>
              </w:rPr>
              <w:t>Less</w:t>
            </w:r>
            <w:r w:rsidRPr="00364BBA">
              <w:rPr>
                <w:rFonts w:ascii="Angsana New" w:hAnsi="Angsana New" w:cs="Angsana New" w:hint="cs"/>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21,232,576</w:t>
            </w:r>
          </w:p>
        </w:tc>
        <w:tc>
          <w:tcPr>
            <w:tcW w:w="956" w:type="dxa"/>
            <w:tcBorders>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21,232,576</w:t>
            </w:r>
          </w:p>
        </w:tc>
        <w:tc>
          <w:tcPr>
            <w:tcW w:w="929" w:type="dxa"/>
            <w:tcBorders>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1,627,885</w:t>
            </w:r>
          </w:p>
        </w:tc>
        <w:tc>
          <w:tcPr>
            <w:tcW w:w="906" w:type="dxa"/>
            <w:tcBorders>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93" w:type="dxa"/>
            <w:tcBorders>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1,627,885</w:t>
            </w:r>
          </w:p>
        </w:tc>
        <w:tc>
          <w:tcPr>
            <w:tcW w:w="967" w:type="dxa"/>
            <w:tcBorders>
              <w:left w:val="single" w:sz="4" w:space="0" w:color="auto"/>
              <w:bottom w:val="single" w:sz="4" w:space="0" w:color="auto"/>
              <w:right w:val="single" w:sz="4" w:space="0" w:color="auto"/>
            </w:tcBorders>
            <w:vAlign w:val="bottom"/>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25,928,020</w:t>
            </w:r>
          </w:p>
        </w:tc>
        <w:tc>
          <w:tcPr>
            <w:tcW w:w="1055" w:type="dxa"/>
            <w:tcBorders>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color w:val="000000"/>
                <w:sz w:val="22"/>
                <w:szCs w:val="22"/>
                <w:cs/>
              </w:rPr>
            </w:pPr>
            <w:r w:rsidRPr="007F5DD0">
              <w:rPr>
                <w:rFonts w:ascii="Angsana New" w:hAnsi="Angsana New" w:cs="Angsana New"/>
                <w:color w:val="000000"/>
                <w:sz w:val="22"/>
                <w:szCs w:val="22"/>
                <w:cs/>
              </w:rPr>
              <w:t>48,788,481</w:t>
            </w:r>
          </w:p>
        </w:tc>
      </w:tr>
      <w:tr w:rsidR="00CF26C0" w:rsidRPr="00364BBA" w:rsidTr="005C560F">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rsidR="00CF26C0" w:rsidRPr="00364BBA" w:rsidRDefault="00CF26C0" w:rsidP="005C560F">
            <w:pPr>
              <w:ind w:right="-105"/>
              <w:rPr>
                <w:rFonts w:ascii="Angsana New" w:hAnsi="Angsana New" w:cs="Angsana New"/>
                <w:b/>
                <w:bCs/>
                <w:color w:val="000000" w:themeColor="text1"/>
                <w:sz w:val="22"/>
                <w:szCs w:val="22"/>
                <w:lang w:val="en-US"/>
              </w:rPr>
            </w:pPr>
            <w:r w:rsidRPr="00364BBA">
              <w:rPr>
                <w:rFonts w:ascii="Angsana New" w:hAnsi="Angsana New" w:cs="Angsana New" w:hint="cs"/>
                <w:b/>
                <w:bCs/>
                <w:color w:val="000000" w:themeColor="text1"/>
                <w:sz w:val="22"/>
                <w:szCs w:val="22"/>
                <w:cs/>
              </w:rPr>
              <w:t xml:space="preserve">Net book value </w:t>
            </w:r>
          </w:p>
          <w:p w:rsidR="00CF26C0" w:rsidRPr="00364BBA" w:rsidRDefault="00CF26C0" w:rsidP="005C560F">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lang w:val="en-US"/>
              </w:rPr>
              <w:t>December</w:t>
            </w:r>
            <w:r w:rsidRPr="00364BBA">
              <w:rPr>
                <w:rFonts w:ascii="Angsana New" w:hAnsi="Angsana New" w:cs="Angsana New" w:hint="cs"/>
                <w:b/>
                <w:bCs/>
                <w:color w:val="000000" w:themeColor="text1"/>
                <w:sz w:val="22"/>
                <w:szCs w:val="22"/>
                <w:cs/>
              </w:rPr>
              <w:t xml:space="preserve"> 202</w:t>
            </w:r>
            <w:r>
              <w:rPr>
                <w:rFonts w:ascii="Angsana New" w:hAnsi="Angsana New" w:cs="Angsana New" w:hint="cs"/>
                <w:b/>
                <w:bCs/>
                <w:color w:val="000000" w:themeColor="text1"/>
                <w:sz w:val="22"/>
                <w:szCs w:val="22"/>
                <w:cs/>
              </w:rPr>
              <w:t>2</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5,059,164</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6,215,150</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11,274,314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16,955,881</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2,979,515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19,935,396</w:t>
            </w:r>
          </w:p>
        </w:tc>
        <w:tc>
          <w:tcPr>
            <w:tcW w:w="967" w:type="dxa"/>
            <w:tcBorders>
              <w:top w:val="single" w:sz="4" w:space="0" w:color="auto"/>
              <w:left w:val="single" w:sz="4" w:space="0" w:color="auto"/>
              <w:bottom w:val="single" w:sz="4" w:space="0" w:color="auto"/>
              <w:right w:val="single" w:sz="4" w:space="0" w:color="auto"/>
            </w:tcBorders>
            <w:vAlign w:val="bottom"/>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42,697,000</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tcPr>
          <w:p w:rsidR="00CF26C0" w:rsidRPr="007F5DD0" w:rsidRDefault="00CF26C0" w:rsidP="005C560F">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73,906,710</w:t>
            </w:r>
          </w:p>
        </w:tc>
      </w:tr>
    </w:tbl>
    <w:p w:rsidR="00CF26C0" w:rsidRPr="00364BBA" w:rsidRDefault="00CF26C0" w:rsidP="00AC5C9C">
      <w:pPr>
        <w:tabs>
          <w:tab w:val="left" w:pos="567"/>
        </w:tabs>
        <w:spacing w:line="216" w:lineRule="auto"/>
        <w:jc w:val="right"/>
        <w:rPr>
          <w:rFonts w:ascii="AngsanaUPC" w:hAnsi="AngsanaUPC" w:cs="AngsanaUPC"/>
          <w:color w:val="000000" w:themeColor="text1"/>
          <w:sz w:val="24"/>
          <w:szCs w:val="24"/>
          <w:lang w:val="en-US"/>
        </w:rPr>
      </w:pPr>
    </w:p>
    <w:tbl>
      <w:tblPr>
        <w:tblStyle w:val="TableGrid"/>
        <w:tblW w:w="84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444"/>
        <w:gridCol w:w="282"/>
        <w:gridCol w:w="1593"/>
        <w:gridCol w:w="289"/>
        <w:gridCol w:w="1587"/>
      </w:tblGrid>
      <w:tr w:rsidR="00364BBA" w:rsidRPr="00364BBA" w:rsidTr="00AC5C9C">
        <w:tc>
          <w:tcPr>
            <w:tcW w:w="3969" w:type="dxa"/>
          </w:tcPr>
          <w:p w:rsidR="008607E2" w:rsidRPr="00364BBA" w:rsidRDefault="00ED0A8F" w:rsidP="00144640">
            <w:pPr>
              <w:rPr>
                <w:rFonts w:ascii="AngsanaUPC" w:hAnsi="AngsanaUPC" w:cs="AngsanaUPC"/>
                <w:color w:val="000000" w:themeColor="text1"/>
                <w:sz w:val="30"/>
                <w:szCs w:val="30"/>
                <w:cs/>
              </w:rPr>
            </w:pPr>
            <w:r w:rsidRPr="00364BBA">
              <w:rPr>
                <w:rFonts w:ascii="AngsanaUPC" w:hAnsi="AngsanaUPC" w:cs="AngsanaUPC"/>
                <w:color w:val="000000" w:themeColor="text1"/>
                <w:sz w:val="24"/>
                <w:szCs w:val="24"/>
                <w:cs/>
              </w:rPr>
              <w:br w:type="page"/>
            </w:r>
            <w:r w:rsidR="00AC5C9C" w:rsidRPr="00364BBA">
              <w:rPr>
                <w:rFonts w:ascii="AngsanaUPC" w:hAnsi="AngsanaUPC" w:cs="AngsanaUPC"/>
                <w:color w:val="000000" w:themeColor="text1"/>
                <w:sz w:val="24"/>
                <w:szCs w:val="24"/>
                <w:cs/>
              </w:rPr>
              <w:br w:type="page"/>
            </w:r>
          </w:p>
        </w:tc>
        <w:tc>
          <w:tcPr>
            <w:tcW w:w="283"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444"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282"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1593" w:type="dxa"/>
          </w:tcPr>
          <w:p w:rsidR="008607E2" w:rsidRPr="00364BBA" w:rsidRDefault="008607E2" w:rsidP="00144640">
            <w:pPr>
              <w:jc w:val="center"/>
              <w:rPr>
                <w:rFonts w:ascii="AngsanaUPC" w:hAnsi="AngsanaUPC" w:cs="AngsanaUPC"/>
                <w:bCs/>
                <w:color w:val="000000" w:themeColor="text1"/>
                <w:sz w:val="30"/>
                <w:szCs w:val="30"/>
                <w:lang w:val="en-US"/>
              </w:rPr>
            </w:pPr>
          </w:p>
        </w:tc>
        <w:tc>
          <w:tcPr>
            <w:tcW w:w="289" w:type="dxa"/>
          </w:tcPr>
          <w:p w:rsidR="008607E2" w:rsidRPr="00364BBA" w:rsidRDefault="008607E2" w:rsidP="00144640">
            <w:pPr>
              <w:jc w:val="center"/>
              <w:rPr>
                <w:rFonts w:ascii="AngsanaUPC" w:hAnsi="AngsanaUPC" w:cs="AngsanaUPC"/>
                <w:b/>
                <w:color w:val="000000" w:themeColor="text1"/>
                <w:sz w:val="30"/>
                <w:szCs w:val="30"/>
                <w:lang w:val="en-US"/>
              </w:rPr>
            </w:pPr>
          </w:p>
        </w:tc>
        <w:tc>
          <w:tcPr>
            <w:tcW w:w="1587" w:type="dxa"/>
          </w:tcPr>
          <w:p w:rsidR="008607E2" w:rsidRPr="00364BBA" w:rsidRDefault="008607E2"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AC5C9C">
        <w:tc>
          <w:tcPr>
            <w:tcW w:w="3969"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283"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444"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282"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1593" w:type="dxa"/>
            <w:tcBorders>
              <w:bottom w:val="single" w:sz="4" w:space="0" w:color="auto"/>
            </w:tcBorders>
          </w:tcPr>
          <w:p w:rsidR="00332428" w:rsidRPr="00364BBA" w:rsidRDefault="00332428" w:rsidP="00332428">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C41170">
              <w:rPr>
                <w:rFonts w:ascii="Angsana New" w:hAnsi="Angsana New" w:cs="Angsana New"/>
                <w:color w:val="000000" w:themeColor="text1"/>
                <w:sz w:val="30"/>
                <w:szCs w:val="30"/>
                <w:lang w:val="en-US"/>
              </w:rPr>
              <w:t>3</w:t>
            </w:r>
          </w:p>
        </w:tc>
        <w:tc>
          <w:tcPr>
            <w:tcW w:w="289" w:type="dxa"/>
          </w:tcPr>
          <w:p w:rsidR="00332428" w:rsidRPr="00364BBA" w:rsidRDefault="00332428" w:rsidP="00332428">
            <w:pPr>
              <w:spacing w:before="60"/>
              <w:jc w:val="thaiDistribute"/>
              <w:rPr>
                <w:rFonts w:ascii="AngsanaUPC" w:hAnsi="AngsanaUPC" w:cs="AngsanaUPC"/>
                <w:b/>
                <w:bCs/>
                <w:color w:val="000000" w:themeColor="text1"/>
                <w:sz w:val="30"/>
                <w:szCs w:val="30"/>
                <w:cs/>
              </w:rPr>
            </w:pPr>
          </w:p>
        </w:tc>
        <w:tc>
          <w:tcPr>
            <w:tcW w:w="1587" w:type="dxa"/>
            <w:tcBorders>
              <w:bottom w:val="single" w:sz="4" w:space="0" w:color="auto"/>
            </w:tcBorders>
          </w:tcPr>
          <w:p w:rsidR="00332428" w:rsidRPr="00C41170" w:rsidRDefault="00332428" w:rsidP="00332428">
            <w:pPr>
              <w:spacing w:before="60"/>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C41170">
              <w:rPr>
                <w:rFonts w:ascii="Angsana New" w:hAnsi="Angsana New" w:cs="Angsana New"/>
                <w:color w:val="000000" w:themeColor="text1"/>
                <w:sz w:val="30"/>
                <w:szCs w:val="30"/>
                <w:lang w:val="en-US"/>
              </w:rPr>
              <w:t>2</w:t>
            </w:r>
          </w:p>
        </w:tc>
      </w:tr>
      <w:tr w:rsidR="00656249" w:rsidRPr="00364BBA" w:rsidTr="00AC5C9C">
        <w:tc>
          <w:tcPr>
            <w:tcW w:w="3969" w:type="dxa"/>
            <w:vAlign w:val="bottom"/>
          </w:tcPr>
          <w:p w:rsidR="00656249" w:rsidRPr="00364BBA" w:rsidRDefault="00656249" w:rsidP="00656249">
            <w:pPr>
              <w:ind w:left="-108" w:right="-238"/>
              <w:rPr>
                <w:rFonts w:ascii="AngsanaUPC" w:hAnsi="AngsanaUPC" w:cs="AngsanaUPC"/>
                <w:color w:val="000000" w:themeColor="text1"/>
                <w:sz w:val="30"/>
                <w:szCs w:val="30"/>
                <w:cs/>
              </w:rPr>
            </w:pPr>
            <w:r w:rsidRPr="00364BBA">
              <w:rPr>
                <w:rFonts w:ascii="Angsana New" w:hAnsi="Angsana New" w:cs="Angsana New"/>
                <w:color w:val="000000" w:themeColor="text1"/>
                <w:sz w:val="32"/>
                <w:szCs w:val="32"/>
                <w:lang w:val="en-US"/>
              </w:rPr>
              <w:t>Fair value</w:t>
            </w:r>
          </w:p>
        </w:tc>
        <w:tc>
          <w:tcPr>
            <w:tcW w:w="283" w:type="dxa"/>
          </w:tcPr>
          <w:p w:rsidR="00656249" w:rsidRPr="00364BBA" w:rsidRDefault="00656249" w:rsidP="00656249">
            <w:pPr>
              <w:jc w:val="thaiDistribute"/>
              <w:rPr>
                <w:rFonts w:ascii="AngsanaUPC" w:hAnsi="AngsanaUPC" w:cs="AngsanaUPC"/>
                <w:color w:val="000000" w:themeColor="text1"/>
                <w:sz w:val="30"/>
                <w:szCs w:val="30"/>
                <w:cs/>
              </w:rPr>
            </w:pPr>
          </w:p>
        </w:tc>
        <w:tc>
          <w:tcPr>
            <w:tcW w:w="444" w:type="dxa"/>
          </w:tcPr>
          <w:p w:rsidR="00656249" w:rsidRPr="00364BBA" w:rsidRDefault="00656249" w:rsidP="00656249">
            <w:pPr>
              <w:jc w:val="thaiDistribute"/>
              <w:rPr>
                <w:rFonts w:ascii="AngsanaUPC" w:hAnsi="AngsanaUPC" w:cs="AngsanaUPC"/>
                <w:color w:val="000000" w:themeColor="text1"/>
                <w:sz w:val="30"/>
                <w:szCs w:val="30"/>
                <w:cs/>
              </w:rPr>
            </w:pPr>
          </w:p>
        </w:tc>
        <w:tc>
          <w:tcPr>
            <w:tcW w:w="282" w:type="dxa"/>
          </w:tcPr>
          <w:p w:rsidR="00656249" w:rsidRPr="00364BBA" w:rsidRDefault="00656249" w:rsidP="00656249">
            <w:pPr>
              <w:jc w:val="thaiDistribute"/>
              <w:rPr>
                <w:rFonts w:ascii="AngsanaUPC" w:hAnsi="AngsanaUPC" w:cs="AngsanaUPC"/>
                <w:color w:val="000000" w:themeColor="text1"/>
                <w:sz w:val="30"/>
                <w:szCs w:val="30"/>
                <w:cs/>
              </w:rPr>
            </w:pPr>
          </w:p>
        </w:tc>
        <w:tc>
          <w:tcPr>
            <w:tcW w:w="1593" w:type="dxa"/>
            <w:tcBorders>
              <w:top w:val="single" w:sz="4" w:space="0" w:color="auto"/>
            </w:tcBorders>
            <w:vAlign w:val="center"/>
          </w:tcPr>
          <w:p w:rsidR="00656249" w:rsidRPr="00CA2F92" w:rsidRDefault="00656249" w:rsidP="00656249">
            <w:pPr>
              <w:jc w:val="right"/>
              <w:rPr>
                <w:rFonts w:ascii="AngsanaUPC" w:hAnsi="AngsanaUPC" w:cs="AngsanaUPC"/>
                <w:sz w:val="30"/>
                <w:szCs w:val="30"/>
                <w:cs/>
              </w:rPr>
            </w:pPr>
            <w:r w:rsidRPr="00CA2F92">
              <w:rPr>
                <w:rFonts w:ascii="AngsanaUPC" w:hAnsi="AngsanaUPC" w:cs="AngsanaUPC"/>
                <w:sz w:val="30"/>
                <w:szCs w:val="30"/>
                <w:cs/>
              </w:rPr>
              <w:t xml:space="preserve">       139,045,150</w:t>
            </w:r>
          </w:p>
        </w:tc>
        <w:tc>
          <w:tcPr>
            <w:tcW w:w="289" w:type="dxa"/>
            <w:vAlign w:val="center"/>
          </w:tcPr>
          <w:p w:rsidR="00656249" w:rsidRPr="00CA2F92" w:rsidRDefault="00656249" w:rsidP="00656249">
            <w:pPr>
              <w:jc w:val="right"/>
              <w:rPr>
                <w:rFonts w:ascii="AngsanaUPC" w:hAnsi="AngsanaUPC" w:cs="AngsanaUPC"/>
                <w:color w:val="000000" w:themeColor="text1"/>
                <w:sz w:val="30"/>
                <w:szCs w:val="30"/>
                <w:cs/>
              </w:rPr>
            </w:pPr>
          </w:p>
        </w:tc>
        <w:tc>
          <w:tcPr>
            <w:tcW w:w="1587" w:type="dxa"/>
            <w:tcBorders>
              <w:top w:val="single" w:sz="4" w:space="0" w:color="auto"/>
            </w:tcBorders>
            <w:vAlign w:val="center"/>
          </w:tcPr>
          <w:p w:rsidR="00656249" w:rsidRPr="00CA2F92" w:rsidRDefault="00656249" w:rsidP="00656249">
            <w:pPr>
              <w:jc w:val="right"/>
              <w:rPr>
                <w:rFonts w:ascii="AngsanaUPC" w:hAnsi="AngsanaUPC" w:cs="AngsanaUPC"/>
                <w:color w:val="000000" w:themeColor="text1"/>
                <w:sz w:val="30"/>
                <w:szCs w:val="30"/>
                <w:cs/>
              </w:rPr>
            </w:pPr>
            <w:r w:rsidRPr="00CA2F92">
              <w:rPr>
                <w:rFonts w:ascii="AngsanaUPC" w:hAnsi="AngsanaUPC" w:cs="AngsanaUPC"/>
                <w:sz w:val="30"/>
                <w:szCs w:val="30"/>
                <w:cs/>
              </w:rPr>
              <w:t xml:space="preserve">     138,615,150</w:t>
            </w:r>
          </w:p>
        </w:tc>
      </w:tr>
    </w:tbl>
    <w:p w:rsidR="00AC5C9C" w:rsidRPr="00364BBA" w:rsidRDefault="00AC5C9C" w:rsidP="00AC5C9C">
      <w:pPr>
        <w:tabs>
          <w:tab w:val="left" w:pos="567"/>
        </w:tabs>
        <w:spacing w:line="216" w:lineRule="auto"/>
        <w:ind w:left="567"/>
        <w:jc w:val="distribute"/>
        <w:rPr>
          <w:rFonts w:cs="Times New Roman"/>
          <w:color w:val="000000" w:themeColor="text1"/>
          <w:sz w:val="22"/>
          <w:szCs w:val="22"/>
          <w:cs/>
        </w:rPr>
      </w:pPr>
    </w:p>
    <w:p w:rsidR="002D3E69" w:rsidRPr="00364BBA" w:rsidRDefault="002D3E69" w:rsidP="00FA586D">
      <w:pPr>
        <w:pStyle w:val="ListParagraph"/>
        <w:numPr>
          <w:ilvl w:val="1"/>
          <w:numId w:val="11"/>
        </w:numPr>
        <w:spacing w:before="12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t>Assets at old factory</w:t>
      </w:r>
    </w:p>
    <w:p w:rsidR="001320B1" w:rsidRPr="00364BBA" w:rsidRDefault="001320B1" w:rsidP="002D3E6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The Company has mortgaged the above land and building at </w:t>
      </w:r>
      <w:proofErr w:type="spellStart"/>
      <w:r w:rsidRPr="00364BBA">
        <w:rPr>
          <w:rFonts w:ascii="Angsana New" w:hAnsi="Angsana New"/>
          <w:color w:val="000000" w:themeColor="text1"/>
          <w:sz w:val="32"/>
          <w:szCs w:val="32"/>
        </w:rPr>
        <w:t>Navanakorn</w:t>
      </w:r>
      <w:proofErr w:type="spellEnd"/>
      <w:r w:rsidRPr="00364BBA">
        <w:rPr>
          <w:rFonts w:ascii="Angsana New" w:hAnsi="Angsana New"/>
          <w:color w:val="000000" w:themeColor="text1"/>
          <w:sz w:val="32"/>
          <w:szCs w:val="32"/>
        </w:rPr>
        <w:t xml:space="preserve"> Industrial Estate (Old factory) as collateral against banks’ credit facilities for bank guarantees, trust receipts and letters of credit.</w:t>
      </w:r>
    </w:p>
    <w:p w:rsidR="001320B1" w:rsidRPr="00364BBA" w:rsidRDefault="001320B1" w:rsidP="00F37BA8">
      <w:pPr>
        <w:pStyle w:val="ListParagraph"/>
        <w:spacing w:before="120" w:after="12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As at </w:t>
      </w:r>
      <w:r w:rsidR="00BA778D" w:rsidRPr="00364BBA">
        <w:rPr>
          <w:rFonts w:ascii="Angsana New" w:hAnsi="Angsana New"/>
          <w:color w:val="000000" w:themeColor="text1"/>
          <w:sz w:val="32"/>
          <w:szCs w:val="32"/>
        </w:rPr>
        <w:t xml:space="preserve">31 December </w:t>
      </w:r>
      <w:r w:rsidR="00F45B95">
        <w:rPr>
          <w:rFonts w:ascii="Angsana New" w:hAnsi="Angsana New"/>
          <w:color w:val="000000" w:themeColor="text1"/>
          <w:sz w:val="32"/>
          <w:szCs w:val="32"/>
        </w:rPr>
        <w:t>2023 and 2022</w:t>
      </w:r>
      <w:r w:rsidRPr="00364BBA">
        <w:rPr>
          <w:rFonts w:ascii="Angsana New" w:hAnsi="Angsana New"/>
          <w:color w:val="000000" w:themeColor="text1"/>
          <w:sz w:val="32"/>
          <w:szCs w:val="32"/>
        </w:rPr>
        <w:t xml:space="preserve">, the Company’s land and building at </w:t>
      </w:r>
      <w:proofErr w:type="spellStart"/>
      <w:r w:rsidRPr="00364BBA">
        <w:rPr>
          <w:rFonts w:ascii="Angsana New" w:hAnsi="Angsana New"/>
          <w:color w:val="000000" w:themeColor="text1"/>
          <w:sz w:val="32"/>
          <w:szCs w:val="32"/>
        </w:rPr>
        <w:t>Nawanakorn</w:t>
      </w:r>
      <w:proofErr w:type="spellEnd"/>
      <w:r w:rsidRPr="00364BBA">
        <w:rPr>
          <w:rFonts w:ascii="Angsana New" w:hAnsi="Angsana New"/>
          <w:color w:val="000000" w:themeColor="text1"/>
          <w:sz w:val="32"/>
          <w:szCs w:val="32"/>
        </w:rPr>
        <w:t xml:space="preserve"> Industrial Estate (old factory) totaling to Baht </w:t>
      </w:r>
      <w:r w:rsidR="00212F52" w:rsidRPr="00364BBA">
        <w:rPr>
          <w:rFonts w:ascii="Angsana New" w:hAnsi="Angsana New"/>
          <w:color w:val="000000" w:themeColor="text1"/>
          <w:sz w:val="32"/>
          <w:szCs w:val="32"/>
        </w:rPr>
        <w:t xml:space="preserve">50.61 </w:t>
      </w:r>
      <w:r w:rsidRPr="00364BBA">
        <w:rPr>
          <w:rFonts w:ascii="Angsana New" w:hAnsi="Angsana New"/>
          <w:color w:val="000000" w:themeColor="text1"/>
          <w:sz w:val="32"/>
          <w:szCs w:val="32"/>
        </w:rPr>
        <w:t>million</w:t>
      </w:r>
      <w:r w:rsidR="00DA0934">
        <w:rPr>
          <w:rFonts w:ascii="Angsana New" w:hAnsi="Angsana New"/>
          <w:color w:val="000000" w:themeColor="text1"/>
          <w:sz w:val="30"/>
          <w:szCs w:val="30"/>
        </w:rPr>
        <w:t xml:space="preserve"> </w:t>
      </w:r>
      <w:r w:rsidRPr="00364BBA">
        <w:rPr>
          <w:rFonts w:ascii="Angsana New" w:hAnsi="Angsana New"/>
          <w:color w:val="000000" w:themeColor="text1"/>
          <w:sz w:val="32"/>
          <w:szCs w:val="32"/>
        </w:rPr>
        <w:t xml:space="preserve">was valued at the lower of the fair value </w:t>
      </w:r>
      <w:r w:rsidR="008468D3">
        <w:rPr>
          <w:rFonts w:ascii="Angsana New" w:hAnsi="Angsana New"/>
          <w:color w:val="000000" w:themeColor="text1"/>
          <w:sz w:val="32"/>
          <w:szCs w:val="32"/>
        </w:rPr>
        <w:t>or historical cost.</w:t>
      </w:r>
      <w:r w:rsidRPr="00364BBA">
        <w:rPr>
          <w:rFonts w:ascii="Angsana New" w:hAnsi="Angsana New"/>
          <w:color w:val="000000" w:themeColor="text1"/>
          <w:sz w:val="32"/>
          <w:szCs w:val="32"/>
        </w:rPr>
        <w:t xml:space="preserve"> (fair value </w:t>
      </w:r>
      <w:r w:rsidR="008468D3">
        <w:rPr>
          <w:rFonts w:ascii="Angsana New" w:hAnsi="Angsana New"/>
          <w:color w:val="000000" w:themeColor="text1"/>
          <w:sz w:val="32"/>
          <w:szCs w:val="32"/>
        </w:rPr>
        <w:t>under</w:t>
      </w:r>
      <w:r w:rsidRPr="00364BBA">
        <w:rPr>
          <w:rFonts w:ascii="Angsana New" w:hAnsi="Angsana New"/>
          <w:color w:val="000000" w:themeColor="text1"/>
          <w:sz w:val="32"/>
          <w:szCs w:val="32"/>
        </w:rPr>
        <w:t xml:space="preserve"> Level 2 based on the appraisal value by an independent value</w:t>
      </w:r>
      <w:r w:rsidR="008468D3">
        <w:rPr>
          <w:rFonts w:ascii="Angsana New" w:hAnsi="Angsana New"/>
          <w:color w:val="000000" w:themeColor="text1"/>
          <w:sz w:val="32"/>
          <w:szCs w:val="32"/>
        </w:rPr>
        <w:t>r</w:t>
      </w:r>
      <w:r w:rsidRPr="00364BBA">
        <w:rPr>
          <w:rFonts w:ascii="Angsana New" w:hAnsi="Angsana New"/>
          <w:color w:val="000000" w:themeColor="text1"/>
          <w:sz w:val="32"/>
          <w:szCs w:val="32"/>
        </w:rPr>
        <w:t xml:space="preserve">, which </w:t>
      </w:r>
      <w:r w:rsidR="008468D3">
        <w:rPr>
          <w:rFonts w:ascii="Angsana New" w:hAnsi="Angsana New"/>
          <w:color w:val="000000" w:themeColor="text1"/>
          <w:sz w:val="32"/>
          <w:szCs w:val="32"/>
        </w:rPr>
        <w:t>used</w:t>
      </w:r>
      <w:r w:rsidRPr="00364BBA">
        <w:rPr>
          <w:rFonts w:ascii="Angsana New" w:hAnsi="Angsana New"/>
          <w:color w:val="000000" w:themeColor="text1"/>
          <w:sz w:val="32"/>
          <w:szCs w:val="32"/>
        </w:rPr>
        <w:t xml:space="preserve"> market approach for land and replacement cost for</w:t>
      </w:r>
      <w:r w:rsidR="008468D3">
        <w:rPr>
          <w:rFonts w:ascii="Angsana New" w:hAnsi="Angsana New"/>
          <w:color w:val="000000" w:themeColor="text1"/>
          <w:sz w:val="32"/>
          <w:szCs w:val="32"/>
        </w:rPr>
        <w:t xml:space="preserve"> buildings</w:t>
      </w:r>
      <w:r w:rsidRPr="00364BBA">
        <w:rPr>
          <w:rFonts w:ascii="Angsana New" w:hAnsi="Angsana New"/>
          <w:color w:val="000000" w:themeColor="text1"/>
          <w:sz w:val="32"/>
          <w:szCs w:val="32"/>
        </w:rPr>
        <w:t>).</w:t>
      </w:r>
    </w:p>
    <w:p w:rsidR="00F37BA8" w:rsidRPr="00364BBA" w:rsidRDefault="00F37BA8" w:rsidP="00F37BA8">
      <w:pPr>
        <w:pStyle w:val="ListParagraph"/>
        <w:spacing w:before="120" w:after="120" w:line="216" w:lineRule="auto"/>
        <w:ind w:left="1134"/>
        <w:jc w:val="thaiDistribute"/>
        <w:textAlignment w:val="auto"/>
        <w:rPr>
          <w:rFonts w:ascii="Angsana New" w:hAnsi="Angsana New"/>
          <w:color w:val="000000" w:themeColor="text1"/>
          <w:sz w:val="16"/>
          <w:szCs w:val="16"/>
        </w:rPr>
      </w:pPr>
    </w:p>
    <w:p w:rsidR="00212F52" w:rsidRDefault="00212F52">
      <w:pPr>
        <w:rPr>
          <w:rFonts w:ascii="Angsana New" w:eastAsia="Calibri" w:hAnsi="Angsana New" w:cs="Angsana New"/>
          <w:b/>
          <w:bCs/>
          <w:color w:val="000000" w:themeColor="text1"/>
          <w:sz w:val="32"/>
          <w:szCs w:val="32"/>
          <w:lang w:val="en-US"/>
        </w:rPr>
      </w:pPr>
      <w:r w:rsidRPr="0021706F">
        <w:rPr>
          <w:rFonts w:ascii="Angsana New" w:hAnsi="Angsana New"/>
          <w:b/>
          <w:bCs/>
          <w:color w:val="000000" w:themeColor="text1"/>
          <w:sz w:val="32"/>
          <w:szCs w:val="32"/>
          <w:lang w:val="en-US"/>
        </w:rPr>
        <w:br w:type="page"/>
      </w:r>
    </w:p>
    <w:p w:rsidR="002D3E69" w:rsidRPr="00364BBA" w:rsidRDefault="002D3E69" w:rsidP="00F37BA8">
      <w:pPr>
        <w:pStyle w:val="ListParagraph"/>
        <w:numPr>
          <w:ilvl w:val="1"/>
          <w:numId w:val="11"/>
        </w:numPr>
        <w:spacing w:before="36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lastRenderedPageBreak/>
        <w:t xml:space="preserve">Assets from the debt settlements </w:t>
      </w:r>
    </w:p>
    <w:p w:rsidR="008607E2" w:rsidRPr="00364BBA" w:rsidRDefault="00B82F17" w:rsidP="002D3E6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As at 31 December </w:t>
      </w:r>
      <w:r w:rsidR="00F45B95">
        <w:rPr>
          <w:rFonts w:ascii="Angsana New" w:hAnsi="Angsana New"/>
          <w:color w:val="000000" w:themeColor="text1"/>
          <w:sz w:val="32"/>
          <w:szCs w:val="32"/>
        </w:rPr>
        <w:t>2023 and 2022</w:t>
      </w:r>
      <w:r w:rsidRPr="00364BBA">
        <w:rPr>
          <w:rFonts w:ascii="Angsana New" w:hAnsi="Angsana New"/>
          <w:color w:val="000000" w:themeColor="text1"/>
          <w:sz w:val="32"/>
          <w:szCs w:val="32"/>
        </w:rPr>
        <w:t xml:space="preserve">, </w:t>
      </w:r>
      <w:r w:rsidR="004A24D5">
        <w:rPr>
          <w:rFonts w:ascii="Angsana New" w:hAnsi="Angsana New"/>
          <w:color w:val="000000" w:themeColor="text1"/>
          <w:sz w:val="32"/>
          <w:szCs w:val="32"/>
        </w:rPr>
        <w:t>a</w:t>
      </w:r>
      <w:r w:rsidR="001320B1" w:rsidRPr="00364BBA">
        <w:rPr>
          <w:rFonts w:ascii="Angsana New" w:hAnsi="Angsana New"/>
          <w:color w:val="000000" w:themeColor="text1"/>
          <w:sz w:val="32"/>
          <w:szCs w:val="32"/>
        </w:rPr>
        <w:t xml:space="preserve">ssets from the debt settlements are immovable properties at cost totaling Baht </w:t>
      </w:r>
      <w:r w:rsidR="00CE569A">
        <w:rPr>
          <w:rFonts w:ascii="Angsana New" w:hAnsi="Angsana New"/>
          <w:color w:val="000000" w:themeColor="text1"/>
          <w:sz w:val="32"/>
          <w:szCs w:val="32"/>
        </w:rPr>
        <w:t>24.</w:t>
      </w:r>
      <w:r w:rsidR="00656249">
        <w:rPr>
          <w:rFonts w:ascii="Angsana New" w:hAnsi="Angsana New"/>
          <w:color w:val="000000" w:themeColor="text1"/>
          <w:sz w:val="32"/>
          <w:szCs w:val="32"/>
        </w:rPr>
        <w:t>09</w:t>
      </w:r>
      <w:r w:rsidR="00CE569A">
        <w:rPr>
          <w:rFonts w:ascii="Angsana New" w:hAnsi="Angsana New"/>
          <w:color w:val="000000" w:themeColor="text1"/>
          <w:sz w:val="32"/>
          <w:szCs w:val="32"/>
        </w:rPr>
        <w:t xml:space="preserve"> million and Ba</w:t>
      </w:r>
      <w:r w:rsidR="008468D3">
        <w:rPr>
          <w:rFonts w:ascii="Angsana New" w:hAnsi="Angsana New"/>
          <w:color w:val="000000" w:themeColor="text1"/>
          <w:sz w:val="32"/>
          <w:szCs w:val="32"/>
        </w:rPr>
        <w:t>h</w:t>
      </w:r>
      <w:r w:rsidR="00CE569A">
        <w:rPr>
          <w:rFonts w:ascii="Angsana New" w:hAnsi="Angsana New"/>
          <w:color w:val="000000" w:themeColor="text1"/>
          <w:sz w:val="32"/>
          <w:szCs w:val="32"/>
        </w:rPr>
        <w:t xml:space="preserve">t </w:t>
      </w:r>
      <w:r w:rsidR="001320B1" w:rsidRPr="00364BBA">
        <w:rPr>
          <w:rFonts w:ascii="Angsana New" w:hAnsi="Angsana New"/>
          <w:color w:val="000000" w:themeColor="text1"/>
          <w:sz w:val="32"/>
          <w:szCs w:val="32"/>
        </w:rPr>
        <w:t>2</w:t>
      </w:r>
      <w:r w:rsidR="00656249">
        <w:rPr>
          <w:rFonts w:ascii="Angsana New" w:hAnsi="Angsana New"/>
          <w:color w:val="000000" w:themeColor="text1"/>
          <w:sz w:val="32"/>
          <w:szCs w:val="32"/>
        </w:rPr>
        <w:t>4.36</w:t>
      </w:r>
      <w:r w:rsidR="001320B1" w:rsidRPr="00364BBA">
        <w:rPr>
          <w:rFonts w:ascii="Angsana New" w:hAnsi="Angsana New"/>
          <w:color w:val="000000" w:themeColor="text1"/>
          <w:sz w:val="32"/>
          <w:szCs w:val="32"/>
        </w:rPr>
        <w:t xml:space="preserve"> million</w:t>
      </w:r>
      <w:r w:rsidR="00CE569A" w:rsidRPr="00364BBA">
        <w:rPr>
          <w:rFonts w:ascii="Angsana New" w:hAnsi="Angsana New"/>
          <w:color w:val="000000" w:themeColor="text1"/>
          <w:sz w:val="30"/>
          <w:szCs w:val="30"/>
        </w:rPr>
        <w:t>, respectively</w:t>
      </w:r>
      <w:r w:rsidR="008A4CCF">
        <w:rPr>
          <w:rFonts w:ascii="Angsana New" w:hAnsi="Angsana New"/>
          <w:color w:val="000000" w:themeColor="text1"/>
          <w:sz w:val="32"/>
          <w:szCs w:val="32"/>
        </w:rPr>
        <w:t>,</w:t>
      </w:r>
      <w:r w:rsidR="001320B1" w:rsidRPr="00364BBA">
        <w:rPr>
          <w:rFonts w:ascii="Angsana New" w:hAnsi="Angsana New"/>
          <w:color w:val="000000" w:themeColor="text1"/>
          <w:sz w:val="32"/>
          <w:szCs w:val="32"/>
        </w:rPr>
        <w:t xml:space="preserve"> was valued at the lower of the fair value </w:t>
      </w:r>
      <w:r w:rsidR="008468D3">
        <w:rPr>
          <w:rFonts w:ascii="Angsana New" w:hAnsi="Angsana New"/>
          <w:color w:val="000000" w:themeColor="text1"/>
          <w:sz w:val="32"/>
          <w:szCs w:val="32"/>
        </w:rPr>
        <w:t>or historical cost</w:t>
      </w:r>
      <w:r w:rsidR="001320B1" w:rsidRPr="00364BBA">
        <w:rPr>
          <w:rFonts w:ascii="Angsana New" w:hAnsi="Angsana New"/>
          <w:color w:val="000000" w:themeColor="text1"/>
          <w:sz w:val="32"/>
          <w:szCs w:val="32"/>
        </w:rPr>
        <w:t xml:space="preserve"> (fair value </w:t>
      </w:r>
      <w:r w:rsidR="008468D3">
        <w:rPr>
          <w:rFonts w:ascii="Angsana New" w:hAnsi="Angsana New"/>
          <w:color w:val="000000" w:themeColor="text1"/>
          <w:sz w:val="32"/>
          <w:szCs w:val="32"/>
        </w:rPr>
        <w:t>under</w:t>
      </w:r>
      <w:r w:rsidR="001320B1" w:rsidRPr="00364BBA">
        <w:rPr>
          <w:rFonts w:ascii="Angsana New" w:hAnsi="Angsana New"/>
          <w:color w:val="000000" w:themeColor="text1"/>
          <w:sz w:val="32"/>
          <w:szCs w:val="32"/>
        </w:rPr>
        <w:t xml:space="preserve"> Level 2 based on the appraisal value by an independent value</w:t>
      </w:r>
      <w:r w:rsidR="008468D3">
        <w:rPr>
          <w:rFonts w:ascii="Angsana New" w:hAnsi="Angsana New"/>
          <w:color w:val="000000" w:themeColor="text1"/>
          <w:sz w:val="32"/>
          <w:szCs w:val="32"/>
        </w:rPr>
        <w:t>r</w:t>
      </w:r>
      <w:r w:rsidR="001320B1" w:rsidRPr="00364BBA">
        <w:rPr>
          <w:rFonts w:ascii="Angsana New" w:hAnsi="Angsana New"/>
          <w:color w:val="000000" w:themeColor="text1"/>
          <w:sz w:val="32"/>
          <w:szCs w:val="32"/>
        </w:rPr>
        <w:t xml:space="preserve">, which </w:t>
      </w:r>
      <w:r w:rsidR="008468D3">
        <w:rPr>
          <w:rFonts w:ascii="Angsana New" w:hAnsi="Angsana New"/>
          <w:color w:val="000000" w:themeColor="text1"/>
          <w:sz w:val="32"/>
          <w:szCs w:val="32"/>
        </w:rPr>
        <w:t>used</w:t>
      </w:r>
      <w:r w:rsidR="001320B1" w:rsidRPr="00364BBA">
        <w:rPr>
          <w:rFonts w:ascii="Angsana New" w:hAnsi="Angsana New"/>
          <w:color w:val="000000" w:themeColor="text1"/>
          <w:sz w:val="32"/>
          <w:szCs w:val="32"/>
        </w:rPr>
        <w:t xml:space="preserve"> market approach for</w:t>
      </w:r>
      <w:r w:rsidR="008468D3">
        <w:rPr>
          <w:rFonts w:ascii="Angsana New" w:hAnsi="Angsana New"/>
          <w:color w:val="000000" w:themeColor="text1"/>
          <w:sz w:val="32"/>
          <w:szCs w:val="32"/>
        </w:rPr>
        <w:t xml:space="preserve"> land or the land value establishes by</w:t>
      </w:r>
      <w:r w:rsidR="001320B1" w:rsidRPr="00364BBA">
        <w:rPr>
          <w:rFonts w:ascii="Angsana New" w:hAnsi="Angsana New"/>
          <w:color w:val="000000" w:themeColor="text1"/>
          <w:sz w:val="32"/>
          <w:szCs w:val="32"/>
        </w:rPr>
        <w:t xml:space="preserve"> the Land Department or the estimated recoverable amount)</w:t>
      </w:r>
      <w:r w:rsidR="008468D3">
        <w:rPr>
          <w:rFonts w:ascii="Angsana New" w:hAnsi="Angsana New"/>
          <w:color w:val="000000" w:themeColor="text1"/>
          <w:sz w:val="32"/>
          <w:szCs w:val="32"/>
        </w:rPr>
        <w:t>.</w:t>
      </w:r>
    </w:p>
    <w:p w:rsidR="001E3449" w:rsidRPr="00364BBA" w:rsidRDefault="001E3449" w:rsidP="002D3E69">
      <w:pPr>
        <w:pStyle w:val="ListParagraph"/>
        <w:spacing w:before="120" w:after="0" w:line="216" w:lineRule="auto"/>
        <w:ind w:left="1134"/>
        <w:jc w:val="thaiDistribute"/>
        <w:textAlignment w:val="auto"/>
        <w:rPr>
          <w:rFonts w:ascii="Angsana New" w:hAnsi="Angsana New"/>
          <w:color w:val="000000" w:themeColor="text1"/>
          <w:sz w:val="16"/>
          <w:szCs w:val="16"/>
        </w:rPr>
      </w:pPr>
    </w:p>
    <w:p w:rsidR="002D3E69" w:rsidRPr="00364BBA" w:rsidRDefault="002D3E69" w:rsidP="00FA586D">
      <w:pPr>
        <w:pStyle w:val="ListParagraph"/>
        <w:numPr>
          <w:ilvl w:val="1"/>
          <w:numId w:val="11"/>
        </w:numPr>
        <w:spacing w:before="12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t xml:space="preserve">Land for development </w:t>
      </w:r>
    </w:p>
    <w:p w:rsidR="001320B1" w:rsidRPr="00364BBA" w:rsidRDefault="001320B1" w:rsidP="009C1303">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Land for development at cost of Baht 44.53 million is land acquired from related parties. </w:t>
      </w:r>
      <w:r w:rsidR="00B25349" w:rsidRPr="00364BBA">
        <w:rPr>
          <w:rFonts w:ascii="Angsana New" w:hAnsi="Angsana New"/>
          <w:color w:val="000000" w:themeColor="text1"/>
          <w:sz w:val="32"/>
          <w:szCs w:val="32"/>
        </w:rPr>
        <w:t xml:space="preserve">At present, the </w:t>
      </w:r>
      <w:r w:rsidR="008A4CCF">
        <w:rPr>
          <w:rFonts w:ascii="Angsana New" w:hAnsi="Angsana New"/>
          <w:color w:val="000000" w:themeColor="text1"/>
          <w:sz w:val="32"/>
          <w:szCs w:val="32"/>
        </w:rPr>
        <w:t>C</w:t>
      </w:r>
      <w:r w:rsidR="00B25349" w:rsidRPr="00364BBA">
        <w:rPr>
          <w:rFonts w:ascii="Angsana New" w:hAnsi="Angsana New"/>
          <w:color w:val="000000" w:themeColor="text1"/>
          <w:sz w:val="32"/>
          <w:szCs w:val="32"/>
        </w:rPr>
        <w:t>ompany has not developed</w:t>
      </w:r>
      <w:r w:rsidR="008A4CCF">
        <w:rPr>
          <w:rFonts w:ascii="Angsana New" w:hAnsi="Angsana New"/>
          <w:color w:val="000000" w:themeColor="text1"/>
          <w:sz w:val="32"/>
          <w:szCs w:val="32"/>
        </w:rPr>
        <w:t xml:space="preserve"> such</w:t>
      </w:r>
      <w:r w:rsidR="00B25349" w:rsidRPr="00364BBA">
        <w:rPr>
          <w:rFonts w:ascii="Angsana New" w:hAnsi="Angsana New"/>
          <w:color w:val="000000" w:themeColor="text1"/>
          <w:sz w:val="32"/>
          <w:szCs w:val="32"/>
        </w:rPr>
        <w:t xml:space="preserve"> land.  </w:t>
      </w:r>
      <w:r w:rsidR="00DB0F2C" w:rsidRPr="00364BBA">
        <w:rPr>
          <w:rFonts w:ascii="Angsana New" w:hAnsi="Angsana New"/>
          <w:color w:val="000000" w:themeColor="text1"/>
          <w:sz w:val="32"/>
          <w:szCs w:val="32"/>
        </w:rPr>
        <w:t>As at</w:t>
      </w:r>
      <w:r w:rsidR="00DB0F2C" w:rsidRPr="00364BBA">
        <w:rPr>
          <w:rFonts w:ascii="Angsana New" w:hAnsi="Angsana New"/>
          <w:color w:val="000000" w:themeColor="text1"/>
          <w:sz w:val="32"/>
          <w:szCs w:val="32"/>
          <w:cs/>
        </w:rPr>
        <w:t xml:space="preserve"> </w:t>
      </w:r>
      <w:r w:rsidR="00BA778D" w:rsidRPr="00364BBA">
        <w:rPr>
          <w:rFonts w:ascii="Angsana New" w:hAnsi="Angsana New"/>
          <w:color w:val="000000" w:themeColor="text1"/>
          <w:sz w:val="32"/>
          <w:szCs w:val="32"/>
          <w:cs/>
        </w:rPr>
        <w:t xml:space="preserve">31 </w:t>
      </w:r>
      <w:r w:rsidR="00BA778D" w:rsidRPr="00364BBA">
        <w:rPr>
          <w:rFonts w:ascii="Angsana New" w:hAnsi="Angsana New"/>
          <w:color w:val="000000" w:themeColor="text1"/>
          <w:sz w:val="32"/>
          <w:szCs w:val="32"/>
        </w:rPr>
        <w:t xml:space="preserve">December </w:t>
      </w:r>
      <w:r w:rsidR="00F45B95">
        <w:rPr>
          <w:rFonts w:ascii="Angsana New" w:hAnsi="Angsana New"/>
          <w:color w:val="000000" w:themeColor="text1"/>
          <w:sz w:val="32"/>
          <w:szCs w:val="32"/>
          <w:cs/>
        </w:rPr>
        <w:t xml:space="preserve">2023 </w:t>
      </w:r>
      <w:r w:rsidR="00F45B95">
        <w:rPr>
          <w:rFonts w:ascii="Angsana New" w:hAnsi="Angsana New"/>
          <w:color w:val="000000" w:themeColor="text1"/>
          <w:sz w:val="32"/>
          <w:szCs w:val="32"/>
        </w:rPr>
        <w:t xml:space="preserve">and </w:t>
      </w:r>
      <w:r w:rsidR="00F45B95">
        <w:rPr>
          <w:rFonts w:ascii="Angsana New" w:hAnsi="Angsana New"/>
          <w:color w:val="000000" w:themeColor="text1"/>
          <w:sz w:val="32"/>
          <w:szCs w:val="32"/>
          <w:cs/>
        </w:rPr>
        <w:t>2022</w:t>
      </w:r>
      <w:r w:rsidR="00DB0F2C" w:rsidRPr="00364BBA">
        <w:rPr>
          <w:rFonts w:ascii="Angsana New" w:hAnsi="Angsana New"/>
          <w:color w:val="000000" w:themeColor="text1"/>
          <w:sz w:val="32"/>
          <w:szCs w:val="32"/>
        </w:rPr>
        <w:t>,</w:t>
      </w:r>
      <w:r w:rsidR="00DB0F2C" w:rsidRPr="00364BBA">
        <w:rPr>
          <w:rFonts w:ascii="Angsana New" w:hAnsi="Angsana New"/>
          <w:color w:val="000000" w:themeColor="text1"/>
          <w:sz w:val="32"/>
          <w:szCs w:val="32"/>
          <w:cs/>
        </w:rPr>
        <w:t xml:space="preserve"> </w:t>
      </w:r>
      <w:r w:rsidR="008A4CCF">
        <w:rPr>
          <w:rFonts w:ascii="Angsana New" w:hAnsi="Angsana New"/>
          <w:color w:val="000000" w:themeColor="text1"/>
          <w:sz w:val="32"/>
          <w:szCs w:val="32"/>
        </w:rPr>
        <w:t xml:space="preserve">such </w:t>
      </w:r>
      <w:r w:rsidR="00DB0F2C" w:rsidRPr="00364BBA">
        <w:rPr>
          <w:rFonts w:ascii="Angsana New" w:hAnsi="Angsana New"/>
          <w:color w:val="000000" w:themeColor="text1"/>
          <w:sz w:val="32"/>
          <w:szCs w:val="32"/>
        </w:rPr>
        <w:t xml:space="preserve">land </w:t>
      </w:r>
      <w:r w:rsidR="00DB0F2C" w:rsidRPr="00656249">
        <w:rPr>
          <w:rFonts w:ascii="Angsana New" w:hAnsi="Angsana New"/>
          <w:color w:val="000000" w:themeColor="text1"/>
          <w:spacing w:val="-2"/>
          <w:sz w:val="32"/>
          <w:szCs w:val="32"/>
        </w:rPr>
        <w:t>was appraised by an independent appraiser based on</w:t>
      </w:r>
      <w:r w:rsidR="00DB0F2C" w:rsidRPr="00656249">
        <w:rPr>
          <w:rFonts w:ascii="Angsana New" w:hAnsi="Angsana New"/>
          <w:color w:val="000000" w:themeColor="text1"/>
          <w:spacing w:val="-2"/>
          <w:sz w:val="32"/>
          <w:szCs w:val="32"/>
          <w:cs/>
        </w:rPr>
        <w:t xml:space="preserve"> </w:t>
      </w:r>
      <w:r w:rsidR="00DB0F2C" w:rsidRPr="00656249">
        <w:rPr>
          <w:rFonts w:ascii="Angsana New" w:hAnsi="Angsana New"/>
          <w:color w:val="000000" w:themeColor="text1"/>
          <w:spacing w:val="-2"/>
          <w:sz w:val="32"/>
          <w:szCs w:val="32"/>
        </w:rPr>
        <w:t xml:space="preserve">the fair value measurement </w:t>
      </w:r>
      <w:r w:rsidR="004F4705" w:rsidRPr="00656249">
        <w:rPr>
          <w:rFonts w:ascii="Angsana New" w:hAnsi="Angsana New"/>
          <w:color w:val="000000" w:themeColor="text1"/>
          <w:spacing w:val="-2"/>
          <w:sz w:val="32"/>
          <w:szCs w:val="32"/>
        </w:rPr>
        <w:t>under</w:t>
      </w:r>
      <w:r w:rsidR="00DB0F2C" w:rsidRPr="00656249">
        <w:rPr>
          <w:rFonts w:ascii="Angsana New" w:hAnsi="Angsana New"/>
          <w:color w:val="000000" w:themeColor="text1"/>
          <w:spacing w:val="-2"/>
          <w:sz w:val="32"/>
          <w:szCs w:val="32"/>
        </w:rPr>
        <w:t xml:space="preserve"> Level </w:t>
      </w:r>
      <w:r w:rsidR="00DB0F2C" w:rsidRPr="00656249">
        <w:rPr>
          <w:rFonts w:ascii="Angsana New" w:hAnsi="Angsana New"/>
          <w:color w:val="000000" w:themeColor="text1"/>
          <w:spacing w:val="-2"/>
          <w:sz w:val="32"/>
          <w:szCs w:val="32"/>
          <w:cs/>
        </w:rPr>
        <w:t>2</w:t>
      </w:r>
      <w:r w:rsidR="00DB0F2C" w:rsidRPr="00656249">
        <w:rPr>
          <w:rFonts w:ascii="Angsana New" w:hAnsi="Angsana New"/>
          <w:color w:val="000000" w:themeColor="text1"/>
          <w:spacing w:val="-2"/>
          <w:sz w:val="32"/>
          <w:szCs w:val="32"/>
        </w:rPr>
        <w:t>,</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which</w:t>
      </w:r>
      <w:r w:rsidR="00DB0F2C" w:rsidRPr="00364BBA">
        <w:rPr>
          <w:rFonts w:ascii="Angsana New" w:hAnsi="Angsana New"/>
          <w:color w:val="000000" w:themeColor="text1"/>
          <w:sz w:val="32"/>
          <w:szCs w:val="32"/>
          <w:cs/>
        </w:rPr>
        <w:t xml:space="preserve"> </w:t>
      </w:r>
      <w:r w:rsidR="004F4705">
        <w:rPr>
          <w:rFonts w:ascii="Angsana New" w:hAnsi="Angsana New"/>
          <w:color w:val="000000" w:themeColor="text1"/>
          <w:sz w:val="32"/>
          <w:szCs w:val="32"/>
        </w:rPr>
        <w:t>used</w:t>
      </w:r>
      <w:r w:rsidR="00DB0F2C" w:rsidRPr="00364BBA">
        <w:rPr>
          <w:rFonts w:ascii="Angsana New" w:hAnsi="Angsana New"/>
          <w:color w:val="000000" w:themeColor="text1"/>
          <w:sz w:val="32"/>
          <w:szCs w:val="32"/>
        </w:rPr>
        <w:t xml:space="preserve"> market approach for </w:t>
      </w:r>
      <w:r w:rsidR="004F4705">
        <w:rPr>
          <w:rFonts w:ascii="Angsana New" w:hAnsi="Angsana New"/>
          <w:color w:val="000000" w:themeColor="text1"/>
          <w:sz w:val="32"/>
          <w:szCs w:val="32"/>
        </w:rPr>
        <w:t xml:space="preserve">a value of </w:t>
      </w:r>
      <w:r w:rsidR="00DB0F2C" w:rsidRPr="00364BBA">
        <w:rPr>
          <w:rFonts w:ascii="Angsana New" w:hAnsi="Angsana New"/>
          <w:color w:val="000000" w:themeColor="text1"/>
          <w:sz w:val="32"/>
          <w:szCs w:val="32"/>
        </w:rPr>
        <w:t>at Baht</w:t>
      </w:r>
      <w:r w:rsidR="00DB0F2C" w:rsidRPr="00364BBA">
        <w:rPr>
          <w:rFonts w:ascii="Angsana New" w:hAnsi="Angsana New"/>
          <w:color w:val="000000" w:themeColor="text1"/>
          <w:sz w:val="32"/>
          <w:szCs w:val="32"/>
          <w:cs/>
        </w:rPr>
        <w:t xml:space="preserve"> </w:t>
      </w:r>
      <w:r w:rsidR="001E3449" w:rsidRPr="00364BBA">
        <w:rPr>
          <w:rFonts w:ascii="Angsana New" w:hAnsi="Angsana New" w:hint="cs"/>
          <w:color w:val="000000" w:themeColor="text1"/>
          <w:sz w:val="32"/>
          <w:szCs w:val="32"/>
          <w:cs/>
        </w:rPr>
        <w:t xml:space="preserve">33.33 </w:t>
      </w:r>
      <w:r w:rsidR="001E3449" w:rsidRPr="00364BBA">
        <w:rPr>
          <w:rFonts w:ascii="Angsana New" w:hAnsi="Angsana New"/>
          <w:color w:val="000000" w:themeColor="text1"/>
          <w:sz w:val="32"/>
          <w:szCs w:val="32"/>
        </w:rPr>
        <w:t>million</w:t>
      </w:r>
      <w:r w:rsidR="00CE569A">
        <w:rPr>
          <w:rFonts w:ascii="Angsana New" w:hAnsi="Angsana New"/>
          <w:color w:val="000000" w:themeColor="text1"/>
          <w:sz w:val="32"/>
          <w:szCs w:val="32"/>
        </w:rPr>
        <w:t>.</w:t>
      </w:r>
    </w:p>
    <w:p w:rsidR="008607E2" w:rsidRPr="00364BBA" w:rsidRDefault="008607E2" w:rsidP="008607E2">
      <w:pPr>
        <w:pStyle w:val="ListParagraph"/>
        <w:spacing w:before="240" w:after="0" w:line="216" w:lineRule="auto"/>
        <w:ind w:left="1134"/>
        <w:jc w:val="distribute"/>
        <w:textAlignment w:val="auto"/>
        <w:rPr>
          <w:rFonts w:ascii="Angsana New" w:hAnsi="Angsana New"/>
          <w:color w:val="000000" w:themeColor="text1"/>
          <w:sz w:val="12"/>
          <w:szCs w:val="12"/>
        </w:rPr>
      </w:pPr>
    </w:p>
    <w:p w:rsidR="001E3449" w:rsidRPr="00364BBA" w:rsidRDefault="001320B1" w:rsidP="00B2534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On 25 March 2003, a land title deed</w:t>
      </w:r>
      <w:r w:rsidR="004F4705">
        <w:rPr>
          <w:rFonts w:ascii="Angsana New" w:hAnsi="Angsana New"/>
          <w:color w:val="000000" w:themeColor="text1"/>
          <w:sz w:val="32"/>
          <w:szCs w:val="32"/>
        </w:rPr>
        <w:t xml:space="preserve"> has been transferred</w:t>
      </w:r>
      <w:r w:rsidRPr="00364BBA">
        <w:rPr>
          <w:rFonts w:ascii="Angsana New" w:hAnsi="Angsana New"/>
          <w:color w:val="000000" w:themeColor="text1"/>
          <w:sz w:val="32"/>
          <w:szCs w:val="32"/>
        </w:rPr>
        <w:t xml:space="preserve"> from a related company </w:t>
      </w:r>
      <w:r w:rsidR="004F4705">
        <w:rPr>
          <w:rFonts w:ascii="Angsana New" w:hAnsi="Angsana New"/>
          <w:color w:val="000000" w:themeColor="text1"/>
          <w:sz w:val="32"/>
          <w:szCs w:val="32"/>
        </w:rPr>
        <w:t xml:space="preserve">to the Company </w:t>
      </w:r>
      <w:r w:rsidR="008A4CCF">
        <w:rPr>
          <w:rFonts w:ascii="Angsana New" w:hAnsi="Angsana New"/>
          <w:color w:val="000000" w:themeColor="text1"/>
          <w:sz w:val="32"/>
          <w:szCs w:val="32"/>
        </w:rPr>
        <w:t>at</w:t>
      </w:r>
      <w:r w:rsidR="004F4705">
        <w:rPr>
          <w:rFonts w:ascii="Angsana New" w:hAnsi="Angsana New"/>
          <w:color w:val="000000" w:themeColor="text1"/>
          <w:sz w:val="32"/>
          <w:szCs w:val="32"/>
        </w:rPr>
        <w:t xml:space="preserve"> the value </w:t>
      </w:r>
      <w:r w:rsidRPr="00364BBA">
        <w:rPr>
          <w:rFonts w:ascii="Angsana New" w:hAnsi="Angsana New"/>
          <w:color w:val="000000" w:themeColor="text1"/>
          <w:sz w:val="32"/>
          <w:szCs w:val="32"/>
        </w:rPr>
        <w:t xml:space="preserve">of Baht 24.10 million.  The said land was mortgaged </w:t>
      </w:r>
      <w:r w:rsidR="008A4CCF">
        <w:rPr>
          <w:rFonts w:ascii="Angsana New" w:hAnsi="Angsana New"/>
          <w:color w:val="000000" w:themeColor="text1"/>
          <w:sz w:val="32"/>
          <w:szCs w:val="32"/>
        </w:rPr>
        <w:t xml:space="preserve">and pledged as collateral to cover debts of </w:t>
      </w:r>
      <w:r w:rsidR="004F4705">
        <w:rPr>
          <w:rFonts w:ascii="Angsana New" w:hAnsi="Angsana New"/>
          <w:color w:val="000000" w:themeColor="text1"/>
          <w:sz w:val="32"/>
          <w:szCs w:val="32"/>
        </w:rPr>
        <w:t>Thai Law Lignite Co., Ltd.</w:t>
      </w:r>
      <w:r w:rsidRPr="00364BBA">
        <w:rPr>
          <w:rFonts w:ascii="Angsana New" w:hAnsi="Angsana New"/>
          <w:color w:val="000000" w:themeColor="text1"/>
          <w:sz w:val="32"/>
          <w:szCs w:val="32"/>
        </w:rPr>
        <w:t xml:space="preserve"> </w:t>
      </w:r>
      <w:r w:rsidR="004F4705">
        <w:rPr>
          <w:rFonts w:ascii="Angsana New" w:hAnsi="Angsana New"/>
          <w:color w:val="000000" w:themeColor="text1"/>
          <w:sz w:val="32"/>
          <w:szCs w:val="32"/>
        </w:rPr>
        <w:t>(</w:t>
      </w:r>
      <w:r w:rsidRPr="00364BBA">
        <w:rPr>
          <w:rFonts w:ascii="Angsana New" w:hAnsi="Angsana New"/>
          <w:color w:val="000000" w:themeColor="text1"/>
          <w:sz w:val="32"/>
          <w:szCs w:val="32"/>
        </w:rPr>
        <w:t>TLL</w:t>
      </w:r>
      <w:r w:rsidR="004F4705">
        <w:rPr>
          <w:rFonts w:ascii="Angsana New" w:hAnsi="Angsana New"/>
          <w:color w:val="000000" w:themeColor="text1"/>
          <w:sz w:val="32"/>
          <w:szCs w:val="32"/>
        </w:rPr>
        <w:t>)</w:t>
      </w:r>
      <w:r w:rsidRPr="00364BBA">
        <w:rPr>
          <w:rFonts w:ascii="Angsana New" w:hAnsi="Angsana New"/>
          <w:color w:val="000000" w:themeColor="text1"/>
          <w:sz w:val="32"/>
          <w:szCs w:val="32"/>
        </w:rPr>
        <w:t xml:space="preserve">.  Since TLL was in the state of bankruptcy, the Company had set aside the full allowance for impairment (Baht 24.10 million) of the land.  During 2019, the Company was informed by the financial institution that the said land’s mortgage was released because TLL had settled its debts.  The Company had registered the released of </w:t>
      </w:r>
      <w:r w:rsidR="008A4CCF">
        <w:rPr>
          <w:rFonts w:ascii="Angsana New" w:hAnsi="Angsana New"/>
          <w:color w:val="000000" w:themeColor="text1"/>
          <w:sz w:val="32"/>
          <w:szCs w:val="32"/>
        </w:rPr>
        <w:t xml:space="preserve">such </w:t>
      </w:r>
      <w:r w:rsidRPr="00364BBA">
        <w:rPr>
          <w:rFonts w:ascii="Angsana New" w:hAnsi="Angsana New"/>
          <w:color w:val="000000" w:themeColor="text1"/>
          <w:sz w:val="32"/>
          <w:szCs w:val="32"/>
        </w:rPr>
        <w:t>land on 7 May 2019</w:t>
      </w:r>
      <w:r w:rsidR="001E3449" w:rsidRPr="00364BBA">
        <w:rPr>
          <w:rFonts w:ascii="Angsana New" w:hAnsi="Angsana New"/>
          <w:color w:val="000000" w:themeColor="text1"/>
          <w:sz w:val="32"/>
          <w:szCs w:val="32"/>
        </w:rPr>
        <w:t>.</w:t>
      </w:r>
      <w:r w:rsidR="00B25349" w:rsidRPr="00364BBA">
        <w:rPr>
          <w:rFonts w:ascii="Angsana New" w:hAnsi="Angsana New"/>
          <w:color w:val="000000" w:themeColor="text1"/>
          <w:sz w:val="32"/>
          <w:szCs w:val="32"/>
        </w:rPr>
        <w:t xml:space="preserve">  </w:t>
      </w:r>
      <w:r w:rsidR="001E3449" w:rsidRPr="00364BBA">
        <w:rPr>
          <w:rFonts w:ascii="Angsana New" w:hAnsi="Angsana New"/>
          <w:color w:val="000000" w:themeColor="text1"/>
          <w:sz w:val="32"/>
          <w:szCs w:val="32"/>
        </w:rPr>
        <w:t>During the year 2021,</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the land was appraised by an independent appraiser</w:t>
      </w:r>
      <w:r w:rsidR="008A4CCF">
        <w:rPr>
          <w:rFonts w:ascii="Angsana New" w:hAnsi="Angsana New"/>
          <w:color w:val="000000" w:themeColor="text1"/>
          <w:sz w:val="32"/>
          <w:szCs w:val="32"/>
        </w:rPr>
        <w:t>,</w:t>
      </w:r>
      <w:r w:rsidR="001E3449" w:rsidRPr="00364BBA">
        <w:rPr>
          <w:rFonts w:ascii="Angsana New" w:hAnsi="Angsana New"/>
          <w:color w:val="000000" w:themeColor="text1"/>
          <w:sz w:val="32"/>
          <w:szCs w:val="32"/>
        </w:rPr>
        <w:t xml:space="preserve"> based on</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 xml:space="preserve">the fair value measurement </w:t>
      </w:r>
      <w:r w:rsidR="004F4705">
        <w:rPr>
          <w:rFonts w:ascii="Angsana New" w:hAnsi="Angsana New"/>
          <w:color w:val="000000" w:themeColor="text1"/>
          <w:sz w:val="32"/>
          <w:szCs w:val="32"/>
        </w:rPr>
        <w:t>under</w:t>
      </w:r>
      <w:r w:rsidR="001E3449" w:rsidRPr="00364BBA">
        <w:rPr>
          <w:rFonts w:ascii="Angsana New" w:hAnsi="Angsana New"/>
          <w:color w:val="000000" w:themeColor="text1"/>
          <w:sz w:val="32"/>
          <w:szCs w:val="32"/>
        </w:rPr>
        <w:t xml:space="preserve"> Level </w:t>
      </w:r>
      <w:r w:rsidR="001E3449" w:rsidRPr="00364BBA">
        <w:rPr>
          <w:rFonts w:ascii="Angsana New" w:hAnsi="Angsana New"/>
          <w:color w:val="000000" w:themeColor="text1"/>
          <w:sz w:val="32"/>
          <w:szCs w:val="32"/>
          <w:cs/>
        </w:rPr>
        <w:t>2</w:t>
      </w:r>
      <w:r w:rsidR="001E3449" w:rsidRPr="00364BBA">
        <w:rPr>
          <w:rFonts w:ascii="Angsana New" w:hAnsi="Angsana New"/>
          <w:color w:val="000000" w:themeColor="text1"/>
          <w:sz w:val="32"/>
          <w:szCs w:val="32"/>
        </w:rPr>
        <w:t>,</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which</w:t>
      </w:r>
      <w:r w:rsidR="001E3449" w:rsidRPr="00364BBA">
        <w:rPr>
          <w:rFonts w:ascii="Angsana New" w:hAnsi="Angsana New"/>
          <w:color w:val="000000" w:themeColor="text1"/>
          <w:sz w:val="32"/>
          <w:szCs w:val="32"/>
          <w:cs/>
        </w:rPr>
        <w:t xml:space="preserve"> </w:t>
      </w:r>
      <w:r w:rsidR="004F4705">
        <w:rPr>
          <w:rFonts w:ascii="Angsana New" w:hAnsi="Angsana New"/>
          <w:color w:val="000000" w:themeColor="text1"/>
          <w:sz w:val="32"/>
          <w:szCs w:val="32"/>
        </w:rPr>
        <w:t>used</w:t>
      </w:r>
      <w:r w:rsidR="001E3449" w:rsidRPr="00364BBA">
        <w:rPr>
          <w:rFonts w:ascii="Angsana New" w:hAnsi="Angsana New"/>
          <w:color w:val="000000" w:themeColor="text1"/>
          <w:sz w:val="32"/>
          <w:szCs w:val="32"/>
        </w:rPr>
        <w:t xml:space="preserve"> market approach</w:t>
      </w:r>
      <w:r w:rsidR="008A4CCF">
        <w:rPr>
          <w:rFonts w:ascii="Angsana New" w:hAnsi="Angsana New"/>
          <w:color w:val="000000" w:themeColor="text1"/>
          <w:sz w:val="32"/>
          <w:szCs w:val="32"/>
        </w:rPr>
        <w:t>,</w:t>
      </w:r>
      <w:r w:rsidR="001E3449" w:rsidRPr="00364BBA">
        <w:rPr>
          <w:rFonts w:ascii="Angsana New" w:hAnsi="Angsana New"/>
          <w:color w:val="000000" w:themeColor="text1"/>
          <w:sz w:val="32"/>
          <w:szCs w:val="32"/>
        </w:rPr>
        <w:t xml:space="preserve"> </w:t>
      </w:r>
      <w:r w:rsidR="008A4CCF">
        <w:rPr>
          <w:rFonts w:ascii="Angsana New" w:hAnsi="Angsana New"/>
          <w:color w:val="000000" w:themeColor="text1"/>
          <w:sz w:val="32"/>
          <w:szCs w:val="32"/>
        </w:rPr>
        <w:t>at the</w:t>
      </w:r>
      <w:r w:rsidR="004F4705">
        <w:rPr>
          <w:rFonts w:ascii="Angsana New" w:hAnsi="Angsana New"/>
          <w:color w:val="000000" w:themeColor="text1"/>
          <w:sz w:val="32"/>
          <w:szCs w:val="32"/>
        </w:rPr>
        <w:t xml:space="preserve"> </w:t>
      </w:r>
      <w:r w:rsidR="001E3449" w:rsidRPr="00364BBA">
        <w:rPr>
          <w:rFonts w:ascii="Angsana New" w:hAnsi="Angsana New"/>
          <w:color w:val="000000" w:themeColor="text1"/>
          <w:sz w:val="32"/>
          <w:szCs w:val="32"/>
        </w:rPr>
        <w:t xml:space="preserve">value </w:t>
      </w:r>
      <w:r w:rsidR="004F4705">
        <w:rPr>
          <w:rFonts w:ascii="Angsana New" w:hAnsi="Angsana New"/>
          <w:color w:val="000000" w:themeColor="text1"/>
          <w:sz w:val="32"/>
          <w:szCs w:val="32"/>
        </w:rPr>
        <w:t>of</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Baht</w:t>
      </w:r>
      <w:r w:rsidR="001E3449" w:rsidRPr="00364BBA">
        <w:rPr>
          <w:rFonts w:ascii="Angsana New" w:hAnsi="Angsana New"/>
          <w:color w:val="000000" w:themeColor="text1"/>
          <w:sz w:val="32"/>
          <w:szCs w:val="32"/>
          <w:cs/>
        </w:rPr>
        <w:t xml:space="preserve"> </w:t>
      </w:r>
      <w:r w:rsidR="001E3449" w:rsidRPr="00364BBA">
        <w:rPr>
          <w:rFonts w:ascii="Angsana New" w:hAnsi="Angsana New" w:hint="cs"/>
          <w:color w:val="000000" w:themeColor="text1"/>
          <w:sz w:val="32"/>
          <w:szCs w:val="32"/>
          <w:cs/>
        </w:rPr>
        <w:t xml:space="preserve">9.37 </w:t>
      </w:r>
      <w:r w:rsidR="001E3449" w:rsidRPr="00364BBA">
        <w:rPr>
          <w:rFonts w:ascii="Angsana New" w:hAnsi="Angsana New"/>
          <w:color w:val="000000" w:themeColor="text1"/>
          <w:sz w:val="32"/>
          <w:szCs w:val="32"/>
        </w:rPr>
        <w:t>million.</w:t>
      </w:r>
    </w:p>
    <w:p w:rsidR="008607E2" w:rsidRPr="00364BBA" w:rsidRDefault="008607E2" w:rsidP="008607E2">
      <w:pPr>
        <w:pStyle w:val="ListParagraph"/>
        <w:spacing w:before="120" w:after="0" w:line="216" w:lineRule="auto"/>
        <w:ind w:left="1134"/>
        <w:jc w:val="thaiDistribute"/>
        <w:textAlignment w:val="auto"/>
        <w:rPr>
          <w:rFonts w:ascii="Angsana New" w:hAnsi="Angsana New"/>
          <w:color w:val="000000" w:themeColor="text1"/>
          <w:sz w:val="32"/>
          <w:szCs w:val="32"/>
        </w:rPr>
      </w:pPr>
    </w:p>
    <w:p w:rsidR="001E3449" w:rsidRPr="00364BBA" w:rsidRDefault="001E3449" w:rsidP="001E3449">
      <w:pPr>
        <w:spacing w:before="120" w:line="216" w:lineRule="auto"/>
        <w:ind w:left="1134"/>
        <w:jc w:val="thaiDistribute"/>
        <w:rPr>
          <w:rFonts w:ascii="Angsana New" w:eastAsia="Calibri" w:hAnsi="Angsana New" w:cs="Angsana New"/>
          <w:color w:val="000000" w:themeColor="text1"/>
          <w:sz w:val="32"/>
          <w:szCs w:val="32"/>
          <w:lang w:val="en-US"/>
        </w:rPr>
      </w:pPr>
      <w:bookmarkStart w:id="6" w:name="_Hlk96276659"/>
      <w:r w:rsidRPr="00364BBA">
        <w:rPr>
          <w:rFonts w:ascii="Angsana New" w:eastAsia="Calibri" w:hAnsi="Angsana New" w:cs="Angsana New"/>
          <w:color w:val="000000" w:themeColor="text1"/>
          <w:sz w:val="32"/>
          <w:szCs w:val="32"/>
          <w:lang w:val="en-US"/>
        </w:rPr>
        <w:t xml:space="preserve">The Company has mortgaged certain investment properties and used as collateral for credit facilities obtained from banks for the Company’s business (Note </w:t>
      </w:r>
      <w:r w:rsidRPr="00364BBA">
        <w:rPr>
          <w:rFonts w:ascii="Angsana New" w:eastAsia="Calibri" w:hAnsi="Angsana New" w:cs="Angsana New"/>
          <w:color w:val="000000" w:themeColor="text1"/>
          <w:sz w:val="32"/>
          <w:szCs w:val="32"/>
          <w:cs/>
          <w:lang w:val="en-US"/>
        </w:rPr>
        <w:t>1</w:t>
      </w:r>
      <w:r w:rsidRPr="00364BBA">
        <w:rPr>
          <w:rFonts w:ascii="Angsana New" w:eastAsia="Calibri" w:hAnsi="Angsana New" w:cs="Angsana New" w:hint="cs"/>
          <w:color w:val="000000" w:themeColor="text1"/>
          <w:sz w:val="32"/>
          <w:szCs w:val="32"/>
          <w:cs/>
          <w:lang w:val="en-US"/>
        </w:rPr>
        <w:t>4</w:t>
      </w:r>
      <w:r w:rsidRPr="00364BBA">
        <w:rPr>
          <w:rFonts w:ascii="Angsana New" w:eastAsia="Calibri" w:hAnsi="Angsana New" w:cs="Angsana New"/>
          <w:color w:val="000000" w:themeColor="text1"/>
          <w:sz w:val="32"/>
          <w:szCs w:val="32"/>
          <w:cs/>
          <w:lang w:val="en-US"/>
        </w:rPr>
        <w:t>).</w:t>
      </w:r>
    </w:p>
    <w:bookmarkEnd w:id="6"/>
    <w:p w:rsidR="0047357D" w:rsidRPr="00364BBA" w:rsidRDefault="0047357D">
      <w:pPr>
        <w:rPr>
          <w:rFonts w:ascii="Angsana New" w:eastAsia="Calibri" w:hAnsi="Angsana New" w:cs="Angsana New"/>
          <w:b/>
          <w:bCs/>
          <w:color w:val="000000" w:themeColor="text1"/>
          <w:sz w:val="30"/>
          <w:szCs w:val="30"/>
          <w:lang w:val="en-US"/>
        </w:rPr>
      </w:pPr>
    </w:p>
    <w:p w:rsidR="00212F52" w:rsidRDefault="00212F52">
      <w:pPr>
        <w:rPr>
          <w:rFonts w:asciiTheme="majorBidi" w:eastAsia="Calibri" w:hAnsiTheme="majorBidi" w:cstheme="majorBidi"/>
          <w:b/>
          <w:bCs/>
          <w:color w:val="000000" w:themeColor="text1"/>
          <w:sz w:val="30"/>
          <w:szCs w:val="30"/>
          <w:lang w:val="en-US"/>
        </w:rPr>
      </w:pPr>
      <w:r w:rsidRPr="0021706F">
        <w:rPr>
          <w:rFonts w:asciiTheme="majorBidi" w:hAnsiTheme="majorBidi" w:cstheme="majorBidi"/>
          <w:b/>
          <w:bCs/>
          <w:color w:val="000000" w:themeColor="text1"/>
          <w:sz w:val="30"/>
          <w:szCs w:val="30"/>
          <w:lang w:val="en-US"/>
        </w:rPr>
        <w:br w:type="page"/>
      </w:r>
    </w:p>
    <w:p w:rsidR="00564336" w:rsidRPr="00364BBA"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P</w:t>
      </w:r>
      <w:r w:rsidR="00ED0A8F" w:rsidRPr="00364BBA">
        <w:rPr>
          <w:rFonts w:asciiTheme="majorBidi" w:hAnsiTheme="majorBidi" w:cstheme="majorBidi"/>
          <w:b/>
          <w:bCs/>
          <w:color w:val="000000" w:themeColor="text1"/>
          <w:sz w:val="30"/>
          <w:szCs w:val="30"/>
        </w:rPr>
        <w:t>ROPERTY</w:t>
      </w:r>
      <w:r w:rsidR="00C3218B">
        <w:rPr>
          <w:rFonts w:asciiTheme="majorBidi" w:hAnsiTheme="majorBidi" w:cstheme="majorBidi"/>
          <w:b/>
          <w:bCs/>
          <w:color w:val="000000" w:themeColor="text1"/>
          <w:sz w:val="30"/>
          <w:szCs w:val="30"/>
        </w:rPr>
        <w:t xml:space="preserve">, PLANT </w:t>
      </w:r>
      <w:r w:rsidR="00ED0A8F" w:rsidRPr="00364BBA">
        <w:rPr>
          <w:rFonts w:asciiTheme="majorBidi" w:hAnsiTheme="majorBidi" w:cstheme="majorBidi"/>
          <w:b/>
          <w:bCs/>
          <w:color w:val="000000" w:themeColor="text1"/>
          <w:sz w:val="30"/>
          <w:szCs w:val="30"/>
        </w:rPr>
        <w:t>A</w:t>
      </w:r>
      <w:r w:rsidRPr="00364BBA">
        <w:rPr>
          <w:rFonts w:asciiTheme="majorBidi" w:hAnsiTheme="majorBidi" w:cstheme="majorBidi"/>
          <w:b/>
          <w:bCs/>
          <w:color w:val="000000" w:themeColor="text1"/>
          <w:sz w:val="30"/>
          <w:szCs w:val="30"/>
        </w:rPr>
        <w:t xml:space="preserve">ND EQUIPMENT </w:t>
      </w: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432510" w:rsidRPr="00364BBA" w:rsidTr="00B82F17">
        <w:tc>
          <w:tcPr>
            <w:tcW w:w="2444" w:type="dxa"/>
            <w:tcBorders>
              <w:top w:val="nil"/>
              <w:left w:val="nil"/>
              <w:bottom w:val="nil"/>
              <w:right w:val="nil"/>
            </w:tcBorders>
          </w:tcPr>
          <w:p w:rsidR="00432510" w:rsidRPr="00364BBA" w:rsidRDefault="00432510" w:rsidP="00B82F17">
            <w:pPr>
              <w:tabs>
                <w:tab w:val="left" w:pos="426"/>
              </w:tabs>
              <w:ind w:right="-108"/>
              <w:rPr>
                <w:rFonts w:ascii="Angsana New" w:hAnsi="Angsana New" w:cs="Angsana New"/>
                <w:color w:val="000000" w:themeColor="text1"/>
                <w:sz w:val="26"/>
                <w:szCs w:val="26"/>
                <w:cs/>
              </w:rPr>
            </w:pPr>
          </w:p>
        </w:tc>
        <w:tc>
          <w:tcPr>
            <w:tcW w:w="1077"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077"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077"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077"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079"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133" w:type="dxa"/>
            <w:tcBorders>
              <w:top w:val="nil"/>
              <w:left w:val="nil"/>
              <w:bottom w:val="nil"/>
              <w:right w:val="nil"/>
            </w:tcBorders>
          </w:tcPr>
          <w:p w:rsidR="00432510" w:rsidRPr="00364BBA" w:rsidRDefault="00432510" w:rsidP="00B82F17">
            <w:pPr>
              <w:jc w:val="right"/>
              <w:rPr>
                <w:rFonts w:ascii="Angsana New" w:hAnsi="Angsana New" w:cs="Angsana New"/>
                <w:color w:val="000000" w:themeColor="text1"/>
                <w:sz w:val="26"/>
                <w:szCs w:val="26"/>
                <w:cs/>
              </w:rPr>
            </w:pPr>
            <w:r w:rsidRPr="00364BBA">
              <w:rPr>
                <w:rFonts w:ascii="Angsana New" w:hAnsi="Angsana New" w:cs="Angsana New" w:hint="cs"/>
                <w:color w:val="000000" w:themeColor="text1"/>
                <w:sz w:val="26"/>
                <w:szCs w:val="26"/>
                <w:cs/>
              </w:rPr>
              <w:t>Unit : Baht</w:t>
            </w:r>
          </w:p>
        </w:tc>
      </w:tr>
      <w:tr w:rsidR="00432510" w:rsidRPr="00364BBA" w:rsidTr="00B82F17">
        <w:tc>
          <w:tcPr>
            <w:tcW w:w="2444" w:type="dxa"/>
            <w:tcBorders>
              <w:top w:val="single" w:sz="4" w:space="0" w:color="auto"/>
              <w:left w:val="single" w:sz="4" w:space="0" w:color="auto"/>
              <w:bottom w:val="single" w:sz="4" w:space="0" w:color="auto"/>
              <w:right w:val="nil"/>
            </w:tcBorders>
            <w:vAlign w:val="center"/>
          </w:tcPr>
          <w:p w:rsidR="00432510" w:rsidRPr="00364BBA" w:rsidRDefault="00432510" w:rsidP="00B82F17">
            <w:pPr>
              <w:jc w:val="center"/>
              <w:rPr>
                <w:rFonts w:ascii="Angsana New" w:hAnsi="Angsana New" w:cs="Angsana New"/>
                <w:b/>
                <w:bCs/>
                <w:color w:val="000000" w:themeColor="text1"/>
                <w:sz w:val="30"/>
                <w:szCs w:val="30"/>
                <w:cs/>
              </w:rPr>
            </w:pPr>
          </w:p>
        </w:tc>
        <w:tc>
          <w:tcPr>
            <w:tcW w:w="1077" w:type="dxa"/>
            <w:tcBorders>
              <w:top w:val="single" w:sz="4" w:space="0" w:color="auto"/>
              <w:left w:val="single" w:sz="4" w:space="0" w:color="auto"/>
              <w:bottom w:val="single" w:sz="4" w:space="0" w:color="auto"/>
              <w:right w:val="single" w:sz="4" w:space="0" w:color="auto"/>
            </w:tcBorders>
            <w:vAlign w:val="center"/>
          </w:tcPr>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Building</w:t>
            </w:r>
            <w:r w:rsidR="008A4CCF">
              <w:rPr>
                <w:rFonts w:ascii="Angsana New" w:hAnsi="Angsana New" w:cs="Angsana New"/>
                <w:color w:val="000000" w:themeColor="text1"/>
                <w:sz w:val="24"/>
                <w:szCs w:val="24"/>
                <w:lang w:val="en-US"/>
              </w:rPr>
              <w:t>s</w:t>
            </w:r>
            <w:r w:rsidRPr="00364BBA">
              <w:rPr>
                <w:rFonts w:ascii="Angsana New" w:hAnsi="Angsana New" w:cs="Angsana New" w:hint="cs"/>
                <w:color w:val="000000" w:themeColor="text1"/>
                <w:sz w:val="24"/>
                <w:szCs w:val="24"/>
                <w:cs/>
              </w:rPr>
              <w:t xml:space="preserve"> and building improvements</w:t>
            </w:r>
          </w:p>
        </w:tc>
        <w:tc>
          <w:tcPr>
            <w:tcW w:w="1077" w:type="dxa"/>
            <w:tcBorders>
              <w:top w:val="single" w:sz="4" w:space="0" w:color="auto"/>
              <w:left w:val="nil"/>
              <w:bottom w:val="single" w:sz="4" w:space="0" w:color="auto"/>
              <w:right w:val="nil"/>
            </w:tcBorders>
            <w:vAlign w:val="center"/>
          </w:tcPr>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Machinery </w:t>
            </w:r>
          </w:p>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and</w:t>
            </w:r>
          </w:p>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rsidR="00432510" w:rsidRPr="00432510" w:rsidRDefault="00432510" w:rsidP="00B82F17">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Furniture</w:t>
            </w:r>
          </w:p>
          <w:p w:rsidR="00432510" w:rsidRPr="00432510" w:rsidRDefault="00432510" w:rsidP="00B82F17">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fixtures and</w:t>
            </w:r>
          </w:p>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rsidR="00432510" w:rsidRPr="00364BBA" w:rsidRDefault="00432510" w:rsidP="00B82F17">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Assets </w:t>
            </w:r>
          </w:p>
          <w:p w:rsidR="00432510" w:rsidRPr="00364BBA" w:rsidRDefault="00432510" w:rsidP="00B82F17">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under</w:t>
            </w:r>
          </w:p>
          <w:p w:rsidR="00432510" w:rsidRPr="00364BBA" w:rsidRDefault="00432510" w:rsidP="00B82F17">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Total</w:t>
            </w:r>
          </w:p>
        </w:tc>
      </w:tr>
      <w:tr w:rsidR="00432510" w:rsidRPr="00364BBA" w:rsidTr="00B82F17">
        <w:tc>
          <w:tcPr>
            <w:tcW w:w="2444" w:type="dxa"/>
            <w:tcBorders>
              <w:top w:val="nil"/>
              <w:left w:val="single" w:sz="4" w:space="0" w:color="auto"/>
              <w:bottom w:val="nil"/>
              <w:right w:val="nil"/>
            </w:tcBorders>
          </w:tcPr>
          <w:p w:rsidR="00432510" w:rsidRPr="00364BBA" w:rsidRDefault="00432510" w:rsidP="00B82F17">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nil"/>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077" w:type="dxa"/>
            <w:tcBorders>
              <w:top w:val="nil"/>
              <w:left w:val="single" w:sz="4" w:space="0" w:color="auto"/>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079" w:type="dxa"/>
            <w:tcBorders>
              <w:top w:val="nil"/>
              <w:left w:val="single" w:sz="4" w:space="0" w:color="auto"/>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133" w:type="dxa"/>
            <w:tcBorders>
              <w:top w:val="nil"/>
              <w:left w:val="nil"/>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r>
      <w:tr w:rsidR="00656249" w:rsidRPr="00364BBA" w:rsidTr="00B82F17">
        <w:tc>
          <w:tcPr>
            <w:tcW w:w="2444" w:type="dxa"/>
            <w:tcBorders>
              <w:top w:val="nil"/>
              <w:left w:val="single" w:sz="4" w:space="0" w:color="auto"/>
              <w:bottom w:val="nil"/>
              <w:right w:val="nil"/>
            </w:tcBorders>
          </w:tcPr>
          <w:p w:rsidR="00656249" w:rsidRPr="00364BBA" w:rsidRDefault="00656249" w:rsidP="00656249">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3</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214,624,246 </w:t>
            </w:r>
          </w:p>
        </w:tc>
        <w:tc>
          <w:tcPr>
            <w:tcW w:w="1077" w:type="dxa"/>
            <w:tcBorders>
              <w:top w:val="nil"/>
              <w:left w:val="nil"/>
              <w:bottom w:val="nil"/>
              <w:right w:val="nil"/>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874,976,184 </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36,714,784 </w:t>
            </w:r>
          </w:p>
        </w:tc>
        <w:tc>
          <w:tcPr>
            <w:tcW w:w="1077"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22,320,878 </w:t>
            </w:r>
          </w:p>
        </w:tc>
        <w:tc>
          <w:tcPr>
            <w:tcW w:w="1079"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21,726,265 </w:t>
            </w:r>
          </w:p>
        </w:tc>
        <w:tc>
          <w:tcPr>
            <w:tcW w:w="1133"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1,170,362,357 </w:t>
            </w:r>
          </w:p>
        </w:tc>
      </w:tr>
      <w:tr w:rsidR="00656249" w:rsidRPr="00364BBA" w:rsidTr="00B82F17">
        <w:tc>
          <w:tcPr>
            <w:tcW w:w="2444" w:type="dxa"/>
            <w:tcBorders>
              <w:top w:val="nil"/>
              <w:left w:val="single" w:sz="4" w:space="0" w:color="auto"/>
              <w:bottom w:val="nil"/>
              <w:right w:val="nil"/>
            </w:tcBorders>
          </w:tcPr>
          <w:p w:rsidR="00656249" w:rsidRPr="00364BBA" w:rsidRDefault="00656249" w:rsidP="00656249">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077" w:type="dxa"/>
            <w:tcBorders>
              <w:top w:val="nil"/>
              <w:left w:val="nil"/>
              <w:bottom w:val="nil"/>
              <w:right w:val="nil"/>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1,723,759 </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860,340 </w:t>
            </w:r>
          </w:p>
        </w:tc>
        <w:tc>
          <w:tcPr>
            <w:tcW w:w="1077"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49,376,692 </w:t>
            </w:r>
          </w:p>
        </w:tc>
        <w:tc>
          <w:tcPr>
            <w:tcW w:w="1133"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51,960,791 </w:t>
            </w:r>
          </w:p>
        </w:tc>
      </w:tr>
      <w:tr w:rsidR="00656249" w:rsidRPr="00364BBA" w:rsidTr="00B82F17">
        <w:tc>
          <w:tcPr>
            <w:tcW w:w="2444" w:type="dxa"/>
            <w:tcBorders>
              <w:top w:val="nil"/>
              <w:left w:val="single" w:sz="4" w:space="0" w:color="auto"/>
              <w:bottom w:val="nil"/>
              <w:right w:val="nil"/>
            </w:tcBorders>
          </w:tcPr>
          <w:p w:rsidR="00656249" w:rsidRPr="00656249" w:rsidRDefault="00656249" w:rsidP="00656249">
            <w:pPr>
              <w:ind w:right="-57"/>
              <w:rPr>
                <w:rFonts w:ascii="Angsana New" w:hAnsi="Angsana New" w:cs="Angsana New"/>
                <w:color w:val="000000" w:themeColor="text1"/>
                <w:sz w:val="24"/>
                <w:szCs w:val="24"/>
                <w:lang w:val="en-US"/>
              </w:rPr>
            </w:pPr>
            <w:r>
              <w:rPr>
                <w:rFonts w:ascii="Angsana New" w:hAnsi="Angsana New" w:cs="Angsana New"/>
                <w:color w:val="000000" w:themeColor="text1"/>
                <w:sz w:val="24"/>
                <w:szCs w:val="24"/>
                <w:lang w:val="en-US"/>
              </w:rPr>
              <w:t>Transfer in (out)</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8,401,780 </w:t>
            </w:r>
          </w:p>
        </w:tc>
        <w:tc>
          <w:tcPr>
            <w:tcW w:w="1077" w:type="dxa"/>
            <w:tcBorders>
              <w:top w:val="nil"/>
              <w:left w:val="nil"/>
              <w:bottom w:val="nil"/>
              <w:right w:val="nil"/>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42,619,529 </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077"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(47,569,146)</w:t>
            </w:r>
          </w:p>
        </w:tc>
        <w:tc>
          <w:tcPr>
            <w:tcW w:w="1133"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3,452,163 </w:t>
            </w:r>
          </w:p>
        </w:tc>
      </w:tr>
      <w:tr w:rsidR="00656249" w:rsidRPr="00364BBA" w:rsidTr="00B82F17">
        <w:tc>
          <w:tcPr>
            <w:tcW w:w="2444" w:type="dxa"/>
            <w:tcBorders>
              <w:top w:val="nil"/>
              <w:left w:val="single" w:sz="4" w:space="0" w:color="auto"/>
              <w:bottom w:val="nil"/>
              <w:right w:val="nil"/>
            </w:tcBorders>
          </w:tcPr>
          <w:p w:rsidR="00656249" w:rsidRPr="00364BBA" w:rsidRDefault="00656249" w:rsidP="00656249">
            <w:pPr>
              <w:ind w:right="-57"/>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077" w:type="dxa"/>
            <w:tcBorders>
              <w:top w:val="nil"/>
              <w:left w:val="nil"/>
              <w:bottom w:val="nil"/>
              <w:right w:val="nil"/>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(3,560,964)</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(1,889,344)</w:t>
            </w:r>
          </w:p>
        </w:tc>
        <w:tc>
          <w:tcPr>
            <w:tcW w:w="1077"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(1,667,123)</w:t>
            </w:r>
          </w:p>
        </w:tc>
        <w:tc>
          <w:tcPr>
            <w:tcW w:w="1079"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133"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(7,117,431)</w:t>
            </w:r>
          </w:p>
        </w:tc>
      </w:tr>
      <w:tr w:rsidR="00656249" w:rsidRPr="00364BBA" w:rsidTr="00B82F17">
        <w:tc>
          <w:tcPr>
            <w:tcW w:w="2444" w:type="dxa"/>
            <w:tcBorders>
              <w:top w:val="single" w:sz="4" w:space="0" w:color="auto"/>
              <w:left w:val="single" w:sz="4" w:space="0" w:color="auto"/>
              <w:bottom w:val="single" w:sz="4" w:space="0" w:color="auto"/>
              <w:right w:val="nil"/>
            </w:tcBorders>
          </w:tcPr>
          <w:p w:rsidR="00656249" w:rsidRPr="00364BBA" w:rsidRDefault="00656249" w:rsidP="00656249">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w:t>
            </w:r>
            <w:r>
              <w:rPr>
                <w:rFonts w:ascii="Angsana New" w:hAnsi="Angsana New" w:cs="Angsana New" w:hint="cs"/>
                <w:b/>
                <w:bCs/>
                <w:color w:val="000000" w:themeColor="text1"/>
                <w:sz w:val="24"/>
                <w:szCs w:val="24"/>
                <w:cs/>
              </w:rPr>
              <w:t>3</w:t>
            </w:r>
          </w:p>
        </w:tc>
        <w:tc>
          <w:tcPr>
            <w:tcW w:w="1077" w:type="dxa"/>
            <w:tcBorders>
              <w:top w:val="single" w:sz="4" w:space="0" w:color="auto"/>
              <w:left w:val="single" w:sz="4" w:space="0" w:color="auto"/>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223,026,026 </w:t>
            </w:r>
          </w:p>
        </w:tc>
        <w:tc>
          <w:tcPr>
            <w:tcW w:w="1077" w:type="dxa"/>
            <w:tcBorders>
              <w:top w:val="single" w:sz="4" w:space="0" w:color="auto"/>
              <w:left w:val="nil"/>
              <w:bottom w:val="single" w:sz="4" w:space="0" w:color="auto"/>
              <w:right w:val="nil"/>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915,758,508 </w:t>
            </w:r>
          </w:p>
        </w:tc>
        <w:tc>
          <w:tcPr>
            <w:tcW w:w="1077" w:type="dxa"/>
            <w:tcBorders>
              <w:top w:val="single" w:sz="4" w:space="0" w:color="auto"/>
              <w:left w:val="single" w:sz="4" w:space="0" w:color="auto"/>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35,685,780 </w:t>
            </w:r>
          </w:p>
        </w:tc>
        <w:tc>
          <w:tcPr>
            <w:tcW w:w="1077" w:type="dxa"/>
            <w:tcBorders>
              <w:top w:val="single" w:sz="4" w:space="0" w:color="auto"/>
              <w:left w:val="nil"/>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20,653,755 </w:t>
            </w:r>
          </w:p>
        </w:tc>
        <w:tc>
          <w:tcPr>
            <w:tcW w:w="1079" w:type="dxa"/>
            <w:tcBorders>
              <w:top w:val="single" w:sz="4" w:space="0" w:color="auto"/>
              <w:left w:val="single" w:sz="4" w:space="0" w:color="auto"/>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23,533,811 </w:t>
            </w:r>
          </w:p>
        </w:tc>
        <w:tc>
          <w:tcPr>
            <w:tcW w:w="1133" w:type="dxa"/>
            <w:tcBorders>
              <w:top w:val="single" w:sz="4" w:space="0" w:color="auto"/>
              <w:left w:val="nil"/>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1,218,657,880 </w:t>
            </w:r>
          </w:p>
        </w:tc>
      </w:tr>
      <w:tr w:rsidR="00656249" w:rsidRPr="00364BBA" w:rsidTr="00B82F17">
        <w:tc>
          <w:tcPr>
            <w:tcW w:w="2444" w:type="dxa"/>
            <w:tcBorders>
              <w:top w:val="nil"/>
              <w:left w:val="single" w:sz="4" w:space="0" w:color="auto"/>
              <w:bottom w:val="nil"/>
              <w:right w:val="nil"/>
            </w:tcBorders>
          </w:tcPr>
          <w:p w:rsidR="00656249" w:rsidRPr="00364BBA" w:rsidRDefault="00656249" w:rsidP="00656249">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rPr>
                <w:rFonts w:ascii="AngsanaUPC" w:hAnsi="AngsanaUPC" w:cs="AngsanaUPC"/>
                <w:b/>
                <w:bCs/>
                <w:i/>
                <w:iCs/>
                <w:color w:val="000000" w:themeColor="text1"/>
                <w:sz w:val="24"/>
                <w:szCs w:val="24"/>
                <w:cs/>
              </w:rPr>
            </w:pPr>
            <w:r w:rsidRPr="00656249">
              <w:rPr>
                <w:rFonts w:ascii="AngsanaUPC" w:hAnsi="AngsanaUPC" w:cs="AngsanaUPC"/>
                <w:b/>
                <w:bCs/>
                <w:i/>
                <w:iCs/>
                <w:color w:val="000000" w:themeColor="text1"/>
                <w:sz w:val="24"/>
                <w:szCs w:val="24"/>
                <w:cs/>
              </w:rPr>
              <w:t> </w:t>
            </w:r>
          </w:p>
        </w:tc>
        <w:tc>
          <w:tcPr>
            <w:tcW w:w="1077" w:type="dxa"/>
            <w:tcBorders>
              <w:top w:val="nil"/>
              <w:left w:val="nil"/>
              <w:bottom w:val="nil"/>
              <w:right w:val="nil"/>
            </w:tcBorders>
            <w:vAlign w:val="center"/>
          </w:tcPr>
          <w:p w:rsidR="00656249" w:rsidRPr="00656249" w:rsidRDefault="00656249" w:rsidP="00656249">
            <w:pPr>
              <w:rPr>
                <w:rFonts w:ascii="AngsanaUPC" w:hAnsi="AngsanaUPC" w:cs="AngsanaUPC"/>
                <w:b/>
                <w:bCs/>
                <w:i/>
                <w:iCs/>
                <w:color w:val="000000" w:themeColor="text1"/>
                <w:sz w:val="24"/>
                <w:szCs w:val="24"/>
                <w:cs/>
              </w:rPr>
            </w:pPr>
            <w:r w:rsidRPr="00656249">
              <w:rPr>
                <w:rFonts w:ascii="AngsanaUPC" w:hAnsi="AngsanaUPC" w:cs="AngsanaUPC"/>
                <w:b/>
                <w:bCs/>
                <w:i/>
                <w:iCs/>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center"/>
              <w:rPr>
                <w:rFonts w:ascii="AngsanaUPC" w:hAnsi="AngsanaUPC" w:cs="AngsanaUPC"/>
                <w:b/>
                <w:bCs/>
                <w:i/>
                <w:iCs/>
                <w:color w:val="000000" w:themeColor="text1"/>
                <w:sz w:val="24"/>
                <w:szCs w:val="24"/>
                <w:cs/>
              </w:rPr>
            </w:pPr>
            <w:r w:rsidRPr="00656249">
              <w:rPr>
                <w:rFonts w:ascii="AngsanaUPC" w:hAnsi="AngsanaUPC" w:cs="AngsanaUPC"/>
                <w:b/>
                <w:bCs/>
                <w:i/>
                <w:iCs/>
                <w:color w:val="000000" w:themeColor="text1"/>
                <w:sz w:val="24"/>
                <w:szCs w:val="24"/>
                <w:cs/>
              </w:rPr>
              <w:t> </w:t>
            </w:r>
          </w:p>
        </w:tc>
        <w:tc>
          <w:tcPr>
            <w:tcW w:w="1077" w:type="dxa"/>
            <w:tcBorders>
              <w:top w:val="nil"/>
              <w:left w:val="nil"/>
              <w:bottom w:val="nil"/>
              <w:right w:val="single" w:sz="4" w:space="0" w:color="auto"/>
            </w:tcBorders>
            <w:vAlign w:val="center"/>
          </w:tcPr>
          <w:p w:rsidR="00656249" w:rsidRPr="00656249" w:rsidRDefault="00656249" w:rsidP="00656249">
            <w:pPr>
              <w:rPr>
                <w:rFonts w:ascii="AngsanaUPC" w:hAnsi="AngsanaUPC" w:cs="AngsanaUPC"/>
                <w:b/>
                <w:bCs/>
                <w:i/>
                <w:iCs/>
                <w:color w:val="000000" w:themeColor="text1"/>
                <w:sz w:val="24"/>
                <w:szCs w:val="24"/>
                <w:cs/>
              </w:rPr>
            </w:pPr>
            <w:r w:rsidRPr="00656249">
              <w:rPr>
                <w:rFonts w:ascii="AngsanaUPC" w:hAnsi="AngsanaUPC" w:cs="AngsanaUPC"/>
                <w:b/>
                <w:bCs/>
                <w:i/>
                <w:iCs/>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656249" w:rsidRPr="00656249" w:rsidRDefault="00656249" w:rsidP="00656249">
            <w:pPr>
              <w:rPr>
                <w:rFonts w:ascii="AngsanaUPC" w:hAnsi="AngsanaUPC" w:cs="AngsanaUPC"/>
                <w:b/>
                <w:bCs/>
                <w:i/>
                <w:iCs/>
                <w:color w:val="000000" w:themeColor="text1"/>
                <w:sz w:val="24"/>
                <w:szCs w:val="24"/>
                <w:cs/>
              </w:rPr>
            </w:pPr>
            <w:r w:rsidRPr="00656249">
              <w:rPr>
                <w:rFonts w:ascii="AngsanaUPC" w:hAnsi="AngsanaUPC" w:cs="AngsanaUPC"/>
                <w:b/>
                <w:bCs/>
                <w:i/>
                <w:iCs/>
                <w:color w:val="000000" w:themeColor="text1"/>
                <w:sz w:val="24"/>
                <w:szCs w:val="24"/>
                <w:cs/>
              </w:rPr>
              <w:t> </w:t>
            </w:r>
          </w:p>
        </w:tc>
        <w:tc>
          <w:tcPr>
            <w:tcW w:w="1133" w:type="dxa"/>
            <w:tcBorders>
              <w:top w:val="nil"/>
              <w:left w:val="nil"/>
              <w:bottom w:val="nil"/>
              <w:right w:val="single" w:sz="4" w:space="0" w:color="auto"/>
            </w:tcBorders>
            <w:vAlign w:val="center"/>
          </w:tcPr>
          <w:p w:rsidR="00656249" w:rsidRPr="00656249" w:rsidRDefault="00656249" w:rsidP="00656249">
            <w:pPr>
              <w:rPr>
                <w:rFonts w:ascii="AngsanaUPC" w:hAnsi="AngsanaUPC" w:cs="AngsanaUPC"/>
                <w:b/>
                <w:bCs/>
                <w:i/>
                <w:iCs/>
                <w:color w:val="000000" w:themeColor="text1"/>
                <w:sz w:val="24"/>
                <w:szCs w:val="24"/>
                <w:cs/>
              </w:rPr>
            </w:pPr>
            <w:r w:rsidRPr="00656249">
              <w:rPr>
                <w:rFonts w:ascii="AngsanaUPC" w:hAnsi="AngsanaUPC" w:cs="AngsanaUPC"/>
                <w:b/>
                <w:bCs/>
                <w:i/>
                <w:iCs/>
                <w:color w:val="000000" w:themeColor="text1"/>
                <w:sz w:val="24"/>
                <w:szCs w:val="24"/>
                <w:cs/>
              </w:rPr>
              <w:t> </w:t>
            </w:r>
          </w:p>
        </w:tc>
      </w:tr>
      <w:tr w:rsidR="00656249" w:rsidRPr="00364BBA" w:rsidTr="00B82F17">
        <w:tc>
          <w:tcPr>
            <w:tcW w:w="2444" w:type="dxa"/>
            <w:tcBorders>
              <w:top w:val="nil"/>
              <w:left w:val="single" w:sz="4" w:space="0" w:color="auto"/>
              <w:bottom w:val="nil"/>
              <w:right w:val="nil"/>
            </w:tcBorders>
          </w:tcPr>
          <w:p w:rsidR="00656249" w:rsidRPr="00364BBA" w:rsidRDefault="00656249" w:rsidP="00656249">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3</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146,432,231 </w:t>
            </w:r>
          </w:p>
        </w:tc>
        <w:tc>
          <w:tcPr>
            <w:tcW w:w="1077" w:type="dxa"/>
            <w:tcBorders>
              <w:top w:val="nil"/>
              <w:left w:val="nil"/>
              <w:bottom w:val="nil"/>
              <w:right w:val="nil"/>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777,921,396 </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31,583,273 </w:t>
            </w:r>
          </w:p>
        </w:tc>
        <w:tc>
          <w:tcPr>
            <w:tcW w:w="1077"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16,130,345 </w:t>
            </w:r>
          </w:p>
        </w:tc>
        <w:tc>
          <w:tcPr>
            <w:tcW w:w="1079"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133"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972,067,245 </w:t>
            </w:r>
          </w:p>
        </w:tc>
      </w:tr>
      <w:tr w:rsidR="00656249" w:rsidRPr="00364BBA" w:rsidTr="00B82F17">
        <w:tc>
          <w:tcPr>
            <w:tcW w:w="2444" w:type="dxa"/>
            <w:tcBorders>
              <w:top w:val="nil"/>
              <w:left w:val="single" w:sz="4" w:space="0" w:color="auto"/>
              <w:bottom w:val="nil"/>
              <w:right w:val="nil"/>
            </w:tcBorders>
          </w:tcPr>
          <w:p w:rsidR="00656249" w:rsidRPr="00364BBA" w:rsidRDefault="00656249" w:rsidP="00656249">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4,863,118 </w:t>
            </w:r>
          </w:p>
        </w:tc>
        <w:tc>
          <w:tcPr>
            <w:tcW w:w="1077" w:type="dxa"/>
            <w:tcBorders>
              <w:top w:val="nil"/>
              <w:left w:val="nil"/>
              <w:bottom w:val="nil"/>
              <w:right w:val="nil"/>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12,468,584 </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1,773,012 </w:t>
            </w:r>
          </w:p>
        </w:tc>
        <w:tc>
          <w:tcPr>
            <w:tcW w:w="1077"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1,980,502 </w:t>
            </w:r>
          </w:p>
        </w:tc>
        <w:tc>
          <w:tcPr>
            <w:tcW w:w="1079"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133"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xml:space="preserve">21,085,216 </w:t>
            </w:r>
          </w:p>
        </w:tc>
      </w:tr>
      <w:tr w:rsidR="00656249" w:rsidRPr="00364BBA" w:rsidTr="00B82F17">
        <w:tc>
          <w:tcPr>
            <w:tcW w:w="2444" w:type="dxa"/>
            <w:tcBorders>
              <w:top w:val="nil"/>
              <w:left w:val="single" w:sz="4" w:space="0" w:color="auto"/>
              <w:bottom w:val="nil"/>
              <w:right w:val="nil"/>
            </w:tcBorders>
          </w:tcPr>
          <w:p w:rsidR="00656249" w:rsidRPr="00364BBA" w:rsidRDefault="00656249" w:rsidP="00656249">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077" w:type="dxa"/>
            <w:tcBorders>
              <w:top w:val="nil"/>
              <w:left w:val="nil"/>
              <w:bottom w:val="nil"/>
              <w:right w:val="nil"/>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(3,560,886)</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(1,889,180)</w:t>
            </w:r>
          </w:p>
        </w:tc>
        <w:tc>
          <w:tcPr>
            <w:tcW w:w="1077"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(1,667,122)</w:t>
            </w:r>
          </w:p>
        </w:tc>
        <w:tc>
          <w:tcPr>
            <w:tcW w:w="1079" w:type="dxa"/>
            <w:tcBorders>
              <w:top w:val="nil"/>
              <w:left w:val="single" w:sz="4" w:space="0" w:color="auto"/>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w:t>
            </w:r>
          </w:p>
        </w:tc>
        <w:tc>
          <w:tcPr>
            <w:tcW w:w="1133" w:type="dxa"/>
            <w:tcBorders>
              <w:top w:val="nil"/>
              <w:left w:val="nil"/>
              <w:bottom w:val="nil"/>
              <w:right w:val="single" w:sz="4" w:space="0" w:color="auto"/>
            </w:tcBorders>
            <w:vAlign w:val="center"/>
          </w:tcPr>
          <w:p w:rsidR="00656249" w:rsidRPr="00656249" w:rsidRDefault="00656249" w:rsidP="00656249">
            <w:pPr>
              <w:jc w:val="right"/>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(7,117,188)</w:t>
            </w:r>
          </w:p>
        </w:tc>
      </w:tr>
      <w:tr w:rsidR="00656249" w:rsidRPr="00364BBA" w:rsidTr="00B82F17">
        <w:tc>
          <w:tcPr>
            <w:tcW w:w="2444" w:type="dxa"/>
            <w:tcBorders>
              <w:top w:val="single" w:sz="4" w:space="0" w:color="auto"/>
              <w:left w:val="single" w:sz="4" w:space="0" w:color="auto"/>
              <w:bottom w:val="single" w:sz="4" w:space="0" w:color="auto"/>
              <w:right w:val="nil"/>
            </w:tcBorders>
          </w:tcPr>
          <w:p w:rsidR="00656249" w:rsidRPr="00364BBA" w:rsidRDefault="00656249" w:rsidP="00656249">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w:t>
            </w:r>
            <w:r>
              <w:rPr>
                <w:rFonts w:ascii="Angsana New" w:hAnsi="Angsana New" w:cs="Angsana New" w:hint="cs"/>
                <w:b/>
                <w:bCs/>
                <w:color w:val="000000" w:themeColor="text1"/>
                <w:sz w:val="24"/>
                <w:szCs w:val="24"/>
                <w:cs/>
              </w:rPr>
              <w:t>3</w:t>
            </w:r>
          </w:p>
        </w:tc>
        <w:tc>
          <w:tcPr>
            <w:tcW w:w="1077" w:type="dxa"/>
            <w:tcBorders>
              <w:top w:val="single" w:sz="4" w:space="0" w:color="auto"/>
              <w:left w:val="single" w:sz="4" w:space="0" w:color="auto"/>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151,295,349 </w:t>
            </w:r>
          </w:p>
        </w:tc>
        <w:tc>
          <w:tcPr>
            <w:tcW w:w="1077" w:type="dxa"/>
            <w:tcBorders>
              <w:top w:val="single" w:sz="4" w:space="0" w:color="auto"/>
              <w:left w:val="nil"/>
              <w:bottom w:val="single" w:sz="4" w:space="0" w:color="auto"/>
              <w:right w:val="nil"/>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786,829,094 </w:t>
            </w:r>
          </w:p>
        </w:tc>
        <w:tc>
          <w:tcPr>
            <w:tcW w:w="1077" w:type="dxa"/>
            <w:tcBorders>
              <w:top w:val="single" w:sz="4" w:space="0" w:color="auto"/>
              <w:left w:val="single" w:sz="4" w:space="0" w:color="auto"/>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31,467,105 </w:t>
            </w:r>
          </w:p>
        </w:tc>
        <w:tc>
          <w:tcPr>
            <w:tcW w:w="1077" w:type="dxa"/>
            <w:tcBorders>
              <w:top w:val="single" w:sz="4" w:space="0" w:color="auto"/>
              <w:left w:val="nil"/>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16,443,725 </w:t>
            </w:r>
          </w:p>
        </w:tc>
        <w:tc>
          <w:tcPr>
            <w:tcW w:w="1079" w:type="dxa"/>
            <w:tcBorders>
              <w:top w:val="single" w:sz="4" w:space="0" w:color="auto"/>
              <w:left w:val="single" w:sz="4" w:space="0" w:color="auto"/>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w:t>
            </w:r>
          </w:p>
        </w:tc>
        <w:tc>
          <w:tcPr>
            <w:tcW w:w="1133" w:type="dxa"/>
            <w:tcBorders>
              <w:top w:val="single" w:sz="4" w:space="0" w:color="auto"/>
              <w:left w:val="nil"/>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986,035,273 </w:t>
            </w:r>
          </w:p>
        </w:tc>
      </w:tr>
      <w:tr w:rsidR="00656249" w:rsidRPr="00364BBA" w:rsidTr="00B82F17">
        <w:tc>
          <w:tcPr>
            <w:tcW w:w="2444" w:type="dxa"/>
            <w:tcBorders>
              <w:top w:val="nil"/>
              <w:left w:val="single" w:sz="4" w:space="0" w:color="auto"/>
              <w:bottom w:val="nil"/>
              <w:right w:val="nil"/>
            </w:tcBorders>
          </w:tcPr>
          <w:p w:rsidR="00656249" w:rsidRPr="00364BBA" w:rsidRDefault="00656249" w:rsidP="00656249">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w:t>
            </w:r>
          </w:p>
        </w:tc>
        <w:tc>
          <w:tcPr>
            <w:tcW w:w="1077" w:type="dxa"/>
            <w:tcBorders>
              <w:top w:val="nil"/>
              <w:left w:val="nil"/>
              <w:bottom w:val="nil"/>
              <w:right w:val="nil"/>
            </w:tcBorders>
            <w:vAlign w:val="center"/>
          </w:tcPr>
          <w:p w:rsidR="00656249" w:rsidRPr="00656249" w:rsidRDefault="00656249" w:rsidP="00656249">
            <w:pPr>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656249" w:rsidRPr="00656249" w:rsidRDefault="00656249" w:rsidP="00656249">
            <w:pPr>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w:t>
            </w:r>
          </w:p>
        </w:tc>
        <w:tc>
          <w:tcPr>
            <w:tcW w:w="1077" w:type="dxa"/>
            <w:tcBorders>
              <w:top w:val="nil"/>
              <w:left w:val="nil"/>
              <w:bottom w:val="nil"/>
              <w:right w:val="single" w:sz="4" w:space="0" w:color="auto"/>
            </w:tcBorders>
            <w:vAlign w:val="center"/>
          </w:tcPr>
          <w:p w:rsidR="00656249" w:rsidRPr="00656249" w:rsidRDefault="00656249" w:rsidP="00656249">
            <w:pPr>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656249" w:rsidRPr="00656249" w:rsidRDefault="00656249" w:rsidP="00656249">
            <w:pPr>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w:t>
            </w:r>
          </w:p>
        </w:tc>
        <w:tc>
          <w:tcPr>
            <w:tcW w:w="1133" w:type="dxa"/>
            <w:tcBorders>
              <w:top w:val="nil"/>
              <w:left w:val="nil"/>
              <w:bottom w:val="nil"/>
              <w:right w:val="single" w:sz="4" w:space="0" w:color="auto"/>
            </w:tcBorders>
            <w:vAlign w:val="center"/>
          </w:tcPr>
          <w:p w:rsidR="00656249" w:rsidRPr="00656249" w:rsidRDefault="00656249" w:rsidP="00656249">
            <w:pPr>
              <w:rPr>
                <w:rFonts w:ascii="AngsanaUPC" w:hAnsi="AngsanaUPC" w:cs="AngsanaUPC"/>
                <w:color w:val="000000" w:themeColor="text1"/>
                <w:sz w:val="24"/>
                <w:szCs w:val="24"/>
                <w:cs/>
              </w:rPr>
            </w:pPr>
            <w:r w:rsidRPr="00656249">
              <w:rPr>
                <w:rFonts w:ascii="AngsanaUPC" w:hAnsi="AngsanaUPC" w:cs="AngsanaUPC"/>
                <w:color w:val="000000" w:themeColor="text1"/>
                <w:sz w:val="24"/>
                <w:szCs w:val="24"/>
                <w:cs/>
              </w:rPr>
              <w:t> </w:t>
            </w:r>
          </w:p>
        </w:tc>
      </w:tr>
      <w:tr w:rsidR="00656249" w:rsidRPr="00364BBA" w:rsidTr="00B82F17">
        <w:tc>
          <w:tcPr>
            <w:tcW w:w="2444" w:type="dxa"/>
            <w:tcBorders>
              <w:top w:val="nil"/>
              <w:left w:val="single" w:sz="4" w:space="0" w:color="auto"/>
              <w:bottom w:val="single" w:sz="4" w:space="0" w:color="auto"/>
              <w:right w:val="nil"/>
            </w:tcBorders>
          </w:tcPr>
          <w:p w:rsidR="00656249" w:rsidRPr="00364BBA" w:rsidRDefault="00656249" w:rsidP="00656249">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w:t>
            </w:r>
            <w:r>
              <w:rPr>
                <w:rFonts w:ascii="Angsana New" w:hAnsi="Angsana New" w:cs="Angsana New" w:hint="cs"/>
                <w:b/>
                <w:bCs/>
                <w:color w:val="000000" w:themeColor="text1"/>
                <w:sz w:val="24"/>
                <w:szCs w:val="24"/>
                <w:cs/>
              </w:rPr>
              <w:t>3</w:t>
            </w:r>
          </w:p>
        </w:tc>
        <w:tc>
          <w:tcPr>
            <w:tcW w:w="1077" w:type="dxa"/>
            <w:tcBorders>
              <w:top w:val="nil"/>
              <w:left w:val="single" w:sz="4" w:space="0" w:color="auto"/>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71,730,677 </w:t>
            </w:r>
          </w:p>
        </w:tc>
        <w:tc>
          <w:tcPr>
            <w:tcW w:w="1077" w:type="dxa"/>
            <w:tcBorders>
              <w:top w:val="nil"/>
              <w:left w:val="nil"/>
              <w:bottom w:val="single" w:sz="4" w:space="0" w:color="auto"/>
              <w:right w:val="nil"/>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128,929,414 </w:t>
            </w:r>
          </w:p>
        </w:tc>
        <w:tc>
          <w:tcPr>
            <w:tcW w:w="1077" w:type="dxa"/>
            <w:tcBorders>
              <w:top w:val="nil"/>
              <w:left w:val="single" w:sz="4" w:space="0" w:color="auto"/>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4,218,675 </w:t>
            </w:r>
          </w:p>
        </w:tc>
        <w:tc>
          <w:tcPr>
            <w:tcW w:w="1077" w:type="dxa"/>
            <w:tcBorders>
              <w:top w:val="nil"/>
              <w:left w:val="nil"/>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4,210,030 </w:t>
            </w:r>
          </w:p>
        </w:tc>
        <w:tc>
          <w:tcPr>
            <w:tcW w:w="1079" w:type="dxa"/>
            <w:tcBorders>
              <w:top w:val="nil"/>
              <w:left w:val="single" w:sz="4" w:space="0" w:color="auto"/>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23,533,811 </w:t>
            </w:r>
          </w:p>
        </w:tc>
        <w:tc>
          <w:tcPr>
            <w:tcW w:w="1133" w:type="dxa"/>
            <w:tcBorders>
              <w:top w:val="nil"/>
              <w:left w:val="nil"/>
              <w:bottom w:val="single" w:sz="4" w:space="0" w:color="auto"/>
              <w:right w:val="single" w:sz="4" w:space="0" w:color="auto"/>
            </w:tcBorders>
            <w:vAlign w:val="center"/>
          </w:tcPr>
          <w:p w:rsidR="00656249" w:rsidRPr="00656249" w:rsidRDefault="00656249" w:rsidP="00656249">
            <w:pPr>
              <w:jc w:val="right"/>
              <w:rPr>
                <w:rFonts w:ascii="AngsanaUPC" w:hAnsi="AngsanaUPC" w:cs="AngsanaUPC"/>
                <w:b/>
                <w:bCs/>
                <w:color w:val="000000" w:themeColor="text1"/>
                <w:sz w:val="24"/>
                <w:szCs w:val="24"/>
                <w:cs/>
              </w:rPr>
            </w:pPr>
            <w:r w:rsidRPr="00656249">
              <w:rPr>
                <w:rFonts w:ascii="AngsanaUPC" w:hAnsi="AngsanaUPC" w:cs="AngsanaUPC"/>
                <w:b/>
                <w:bCs/>
                <w:color w:val="000000" w:themeColor="text1"/>
                <w:sz w:val="24"/>
                <w:szCs w:val="24"/>
                <w:cs/>
              </w:rPr>
              <w:t xml:space="preserve">232,622,607 </w:t>
            </w:r>
          </w:p>
        </w:tc>
      </w:tr>
    </w:tbl>
    <w:p w:rsidR="00432510" w:rsidRPr="00364BBA" w:rsidRDefault="00432510" w:rsidP="00D041B2">
      <w:pPr>
        <w:spacing w:before="120" w:line="216" w:lineRule="auto"/>
        <w:ind w:left="567"/>
        <w:rPr>
          <w:rFonts w:ascii="AngsanaUPC" w:hAnsi="AngsanaUPC" w:cs="AngsanaUPC"/>
          <w:color w:val="000000" w:themeColor="text1"/>
          <w:sz w:val="16"/>
          <w:szCs w:val="16"/>
          <w:cs/>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364BBA" w:rsidRPr="00364BBA" w:rsidTr="00273821">
        <w:tc>
          <w:tcPr>
            <w:tcW w:w="2444" w:type="dxa"/>
            <w:tcBorders>
              <w:top w:val="nil"/>
              <w:left w:val="nil"/>
              <w:bottom w:val="nil"/>
              <w:right w:val="nil"/>
            </w:tcBorders>
          </w:tcPr>
          <w:p w:rsidR="008607E2" w:rsidRPr="00364BBA" w:rsidRDefault="008607E2" w:rsidP="000E2404">
            <w:pPr>
              <w:tabs>
                <w:tab w:val="left" w:pos="426"/>
              </w:tabs>
              <w:ind w:right="-108"/>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9"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133" w:type="dxa"/>
            <w:tcBorders>
              <w:top w:val="nil"/>
              <w:left w:val="nil"/>
              <w:bottom w:val="nil"/>
              <w:right w:val="nil"/>
            </w:tcBorders>
          </w:tcPr>
          <w:p w:rsidR="008607E2" w:rsidRPr="00364BBA" w:rsidRDefault="009B6823" w:rsidP="000E2404">
            <w:pPr>
              <w:jc w:val="right"/>
              <w:rPr>
                <w:rFonts w:ascii="Angsana New" w:hAnsi="Angsana New" w:cs="Angsana New"/>
                <w:color w:val="000000" w:themeColor="text1"/>
                <w:sz w:val="26"/>
                <w:szCs w:val="26"/>
                <w:cs/>
              </w:rPr>
            </w:pPr>
            <w:r w:rsidRPr="00364BBA">
              <w:rPr>
                <w:rFonts w:ascii="Angsana New" w:hAnsi="Angsana New" w:cs="Angsana New" w:hint="cs"/>
                <w:color w:val="000000" w:themeColor="text1"/>
                <w:sz w:val="26"/>
                <w:szCs w:val="26"/>
                <w:cs/>
              </w:rPr>
              <w:t>Unit : Baht</w:t>
            </w:r>
          </w:p>
        </w:tc>
      </w:tr>
      <w:tr w:rsidR="00364BBA" w:rsidRPr="00364BBA" w:rsidTr="00273821">
        <w:tc>
          <w:tcPr>
            <w:tcW w:w="2444" w:type="dxa"/>
            <w:tcBorders>
              <w:top w:val="single" w:sz="4" w:space="0" w:color="auto"/>
              <w:left w:val="single" w:sz="4" w:space="0" w:color="auto"/>
              <w:bottom w:val="single" w:sz="4" w:space="0" w:color="auto"/>
              <w:right w:val="nil"/>
            </w:tcBorders>
            <w:vAlign w:val="center"/>
          </w:tcPr>
          <w:p w:rsidR="008607E2" w:rsidRPr="00364BBA" w:rsidRDefault="008607E2" w:rsidP="000E2404">
            <w:pPr>
              <w:jc w:val="center"/>
              <w:rPr>
                <w:rFonts w:ascii="Angsana New" w:hAnsi="Angsana New" w:cs="Angsana New"/>
                <w:b/>
                <w:bCs/>
                <w:color w:val="000000" w:themeColor="text1"/>
                <w:sz w:val="30"/>
                <w:szCs w:val="30"/>
                <w:cs/>
              </w:rPr>
            </w:pPr>
          </w:p>
        </w:tc>
        <w:tc>
          <w:tcPr>
            <w:tcW w:w="1077" w:type="dxa"/>
            <w:tcBorders>
              <w:top w:val="single" w:sz="4" w:space="0" w:color="auto"/>
              <w:left w:val="single" w:sz="4" w:space="0" w:color="auto"/>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Building</w:t>
            </w:r>
            <w:r w:rsidR="008A4CCF">
              <w:rPr>
                <w:rFonts w:ascii="Angsana New" w:hAnsi="Angsana New" w:cs="Angsana New"/>
                <w:color w:val="000000" w:themeColor="text1"/>
                <w:sz w:val="24"/>
                <w:szCs w:val="24"/>
                <w:lang w:val="en-US"/>
              </w:rPr>
              <w:t>s</w:t>
            </w:r>
            <w:r w:rsidRPr="00364BBA">
              <w:rPr>
                <w:rFonts w:ascii="Angsana New" w:hAnsi="Angsana New" w:cs="Angsana New" w:hint="cs"/>
                <w:color w:val="000000" w:themeColor="text1"/>
                <w:sz w:val="24"/>
                <w:szCs w:val="24"/>
                <w:cs/>
              </w:rPr>
              <w:t xml:space="preserve"> and building improvements</w:t>
            </w:r>
          </w:p>
        </w:tc>
        <w:tc>
          <w:tcPr>
            <w:tcW w:w="1077" w:type="dxa"/>
            <w:tcBorders>
              <w:top w:val="single" w:sz="4" w:space="0" w:color="auto"/>
              <w:left w:val="nil"/>
              <w:bottom w:val="single" w:sz="4" w:space="0" w:color="auto"/>
              <w:right w:val="nil"/>
            </w:tcBorders>
            <w:vAlign w:val="center"/>
          </w:tcPr>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Machinery </w:t>
            </w:r>
          </w:p>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and</w:t>
            </w:r>
          </w:p>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Furniture</w:t>
            </w:r>
          </w:p>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fixtures and</w:t>
            </w:r>
          </w:p>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rsidR="008607E2" w:rsidRPr="00364BBA" w:rsidRDefault="00F9002D" w:rsidP="000E2404">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Assets </w:t>
            </w:r>
          </w:p>
          <w:p w:rsidR="009B6823" w:rsidRPr="00364BBA" w:rsidRDefault="009B6823" w:rsidP="000E2404">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under</w:t>
            </w:r>
          </w:p>
          <w:p w:rsidR="009B6823" w:rsidRPr="00364BBA" w:rsidRDefault="009B6823" w:rsidP="000E2404">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Total</w:t>
            </w:r>
          </w:p>
        </w:tc>
      </w:tr>
      <w:tr w:rsidR="00F37818" w:rsidRPr="00364BBA" w:rsidTr="00273821">
        <w:tc>
          <w:tcPr>
            <w:tcW w:w="2444" w:type="dxa"/>
            <w:tcBorders>
              <w:top w:val="nil"/>
              <w:left w:val="single" w:sz="4" w:space="0" w:color="auto"/>
              <w:bottom w:val="nil"/>
              <w:right w:val="nil"/>
            </w:tcBorders>
          </w:tcPr>
          <w:p w:rsidR="00F37818" w:rsidRPr="00364BBA" w:rsidRDefault="00F37818" w:rsidP="00F37818">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rsidR="00F37818" w:rsidRPr="00364BBA" w:rsidRDefault="00F37818" w:rsidP="00F37818">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nil"/>
            </w:tcBorders>
            <w:vAlign w:val="center"/>
          </w:tcPr>
          <w:p w:rsidR="00F37818" w:rsidRPr="00364BBA" w:rsidRDefault="00F37818" w:rsidP="00F37818">
            <w:pPr>
              <w:ind w:right="-57"/>
              <w:jc w:val="right"/>
              <w:rPr>
                <w:rFonts w:ascii="Angsana New" w:hAnsi="Angsana New" w:cs="Angsana New"/>
                <w:b/>
                <w:bCs/>
                <w:color w:val="000000" w:themeColor="text1"/>
                <w:sz w:val="24"/>
                <w:szCs w:val="24"/>
                <w:cs/>
              </w:rPr>
            </w:pPr>
          </w:p>
        </w:tc>
        <w:tc>
          <w:tcPr>
            <w:tcW w:w="1077" w:type="dxa"/>
            <w:tcBorders>
              <w:top w:val="nil"/>
              <w:left w:val="single" w:sz="4" w:space="0" w:color="auto"/>
              <w:bottom w:val="nil"/>
              <w:right w:val="single" w:sz="4" w:space="0" w:color="auto"/>
            </w:tcBorders>
            <w:vAlign w:val="center"/>
          </w:tcPr>
          <w:p w:rsidR="00F37818" w:rsidRPr="00364BBA" w:rsidRDefault="00F37818" w:rsidP="00F37818">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single" w:sz="4" w:space="0" w:color="auto"/>
            </w:tcBorders>
            <w:vAlign w:val="center"/>
          </w:tcPr>
          <w:p w:rsidR="00F37818" w:rsidRPr="00364BBA" w:rsidRDefault="00F37818" w:rsidP="00F37818">
            <w:pPr>
              <w:ind w:right="-57"/>
              <w:jc w:val="right"/>
              <w:rPr>
                <w:rFonts w:ascii="Angsana New" w:hAnsi="Angsana New" w:cs="Angsana New"/>
                <w:b/>
                <w:bCs/>
                <w:color w:val="000000" w:themeColor="text1"/>
                <w:sz w:val="24"/>
                <w:szCs w:val="24"/>
                <w:cs/>
              </w:rPr>
            </w:pPr>
          </w:p>
        </w:tc>
        <w:tc>
          <w:tcPr>
            <w:tcW w:w="1079" w:type="dxa"/>
            <w:tcBorders>
              <w:top w:val="nil"/>
              <w:left w:val="single" w:sz="4" w:space="0" w:color="auto"/>
              <w:bottom w:val="nil"/>
              <w:right w:val="single" w:sz="4" w:space="0" w:color="auto"/>
            </w:tcBorders>
            <w:vAlign w:val="center"/>
          </w:tcPr>
          <w:p w:rsidR="00F37818" w:rsidRPr="00364BBA" w:rsidRDefault="00F37818" w:rsidP="00F37818">
            <w:pPr>
              <w:ind w:right="-57"/>
              <w:jc w:val="right"/>
              <w:rPr>
                <w:rFonts w:ascii="Angsana New" w:hAnsi="Angsana New" w:cs="Angsana New"/>
                <w:b/>
                <w:bCs/>
                <w:color w:val="000000" w:themeColor="text1"/>
                <w:sz w:val="24"/>
                <w:szCs w:val="24"/>
                <w:cs/>
              </w:rPr>
            </w:pPr>
          </w:p>
        </w:tc>
        <w:tc>
          <w:tcPr>
            <w:tcW w:w="1133" w:type="dxa"/>
            <w:tcBorders>
              <w:top w:val="nil"/>
              <w:left w:val="nil"/>
              <w:bottom w:val="nil"/>
              <w:right w:val="single" w:sz="4" w:space="0" w:color="auto"/>
            </w:tcBorders>
            <w:vAlign w:val="center"/>
          </w:tcPr>
          <w:p w:rsidR="00F37818" w:rsidRPr="00364BBA" w:rsidRDefault="00F37818" w:rsidP="00F37818">
            <w:pPr>
              <w:ind w:right="-57"/>
              <w:jc w:val="right"/>
              <w:rPr>
                <w:rFonts w:ascii="Angsana New" w:hAnsi="Angsana New" w:cs="Angsana New"/>
                <w:b/>
                <w:bCs/>
                <w:color w:val="000000" w:themeColor="text1"/>
                <w:sz w:val="24"/>
                <w:szCs w:val="24"/>
                <w:cs/>
              </w:rPr>
            </w:pPr>
          </w:p>
        </w:tc>
      </w:tr>
      <w:tr w:rsidR="00F37818" w:rsidRPr="00364BBA" w:rsidTr="00273821">
        <w:tc>
          <w:tcPr>
            <w:tcW w:w="2444" w:type="dxa"/>
            <w:tcBorders>
              <w:top w:val="nil"/>
              <w:left w:val="single" w:sz="4" w:space="0" w:color="auto"/>
              <w:bottom w:val="nil"/>
              <w:right w:val="nil"/>
            </w:tcBorders>
          </w:tcPr>
          <w:p w:rsidR="00F37818" w:rsidRPr="00364BBA" w:rsidRDefault="00F37818" w:rsidP="00F37818">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2</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214,624,246 </w:t>
            </w:r>
          </w:p>
        </w:tc>
        <w:tc>
          <w:tcPr>
            <w:tcW w:w="1077" w:type="dxa"/>
            <w:tcBorders>
              <w:top w:val="nil"/>
              <w:left w:val="nil"/>
              <w:bottom w:val="nil"/>
              <w:right w:val="nil"/>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874,384,048 </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36,822,914 </w:t>
            </w:r>
          </w:p>
        </w:tc>
        <w:tc>
          <w:tcPr>
            <w:tcW w:w="1077"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20,023,078 </w:t>
            </w:r>
          </w:p>
        </w:tc>
        <w:tc>
          <w:tcPr>
            <w:tcW w:w="1079"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14,047,914 </w:t>
            </w:r>
          </w:p>
        </w:tc>
        <w:tc>
          <w:tcPr>
            <w:tcW w:w="1133"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1,159,902,200 </w:t>
            </w:r>
          </w:p>
        </w:tc>
      </w:tr>
      <w:tr w:rsidR="00F37818" w:rsidRPr="00364BBA" w:rsidTr="00273821">
        <w:tc>
          <w:tcPr>
            <w:tcW w:w="2444" w:type="dxa"/>
            <w:tcBorders>
              <w:top w:val="nil"/>
              <w:left w:val="single" w:sz="4" w:space="0" w:color="auto"/>
              <w:bottom w:val="nil"/>
              <w:right w:val="nil"/>
            </w:tcBorders>
          </w:tcPr>
          <w:p w:rsidR="00F37818" w:rsidRPr="00364BBA" w:rsidRDefault="00F37818" w:rsidP="00F37818">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1,765,411 </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891,256 </w:t>
            </w:r>
          </w:p>
        </w:tc>
        <w:tc>
          <w:tcPr>
            <w:tcW w:w="1077"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2,297,800 </w:t>
            </w:r>
          </w:p>
        </w:tc>
        <w:tc>
          <w:tcPr>
            <w:tcW w:w="1079"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7,678,351 </w:t>
            </w:r>
          </w:p>
        </w:tc>
        <w:tc>
          <w:tcPr>
            <w:tcW w:w="1133"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12,632,818 </w:t>
            </w:r>
          </w:p>
        </w:tc>
      </w:tr>
      <w:tr w:rsidR="00F37818" w:rsidRPr="00364BBA" w:rsidTr="00273821">
        <w:tc>
          <w:tcPr>
            <w:tcW w:w="2444" w:type="dxa"/>
            <w:tcBorders>
              <w:top w:val="nil"/>
              <w:left w:val="single" w:sz="4" w:space="0" w:color="auto"/>
              <w:bottom w:val="nil"/>
              <w:right w:val="nil"/>
            </w:tcBorders>
          </w:tcPr>
          <w:p w:rsidR="00F37818" w:rsidRPr="00364BBA" w:rsidRDefault="00F37818" w:rsidP="00F37818">
            <w:pPr>
              <w:ind w:right="-57"/>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(1,173,275)</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(999,386)</w:t>
            </w:r>
          </w:p>
        </w:tc>
        <w:tc>
          <w:tcPr>
            <w:tcW w:w="1077"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(2,172,661)</w:t>
            </w:r>
          </w:p>
        </w:tc>
      </w:tr>
      <w:tr w:rsidR="00F37818" w:rsidRPr="00364BBA" w:rsidTr="00273821">
        <w:tc>
          <w:tcPr>
            <w:tcW w:w="2444" w:type="dxa"/>
            <w:tcBorders>
              <w:top w:val="single" w:sz="4" w:space="0" w:color="auto"/>
              <w:left w:val="single" w:sz="4" w:space="0" w:color="auto"/>
              <w:bottom w:val="single" w:sz="4" w:space="0" w:color="auto"/>
              <w:right w:val="nil"/>
            </w:tcBorders>
          </w:tcPr>
          <w:p w:rsidR="00F37818" w:rsidRPr="00364BBA" w:rsidRDefault="00F37818" w:rsidP="00F37818">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w:t>
            </w:r>
            <w:r>
              <w:rPr>
                <w:rFonts w:ascii="Angsana New" w:hAnsi="Angsana New" w:cs="Angsana New" w:hint="cs"/>
                <w:b/>
                <w:bCs/>
                <w:color w:val="000000" w:themeColor="text1"/>
                <w:sz w:val="24"/>
                <w:szCs w:val="24"/>
                <w:cs/>
              </w:rPr>
              <w:t>2</w:t>
            </w:r>
          </w:p>
        </w:tc>
        <w:tc>
          <w:tcPr>
            <w:tcW w:w="1077" w:type="dxa"/>
            <w:tcBorders>
              <w:top w:val="single" w:sz="4" w:space="0" w:color="auto"/>
              <w:left w:val="single" w:sz="4" w:space="0" w:color="auto"/>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214,624,246 </w:t>
            </w:r>
          </w:p>
        </w:tc>
        <w:tc>
          <w:tcPr>
            <w:tcW w:w="1077" w:type="dxa"/>
            <w:tcBorders>
              <w:top w:val="single" w:sz="4" w:space="0" w:color="auto"/>
              <w:left w:val="nil"/>
              <w:bottom w:val="single" w:sz="4" w:space="0" w:color="auto"/>
              <w:right w:val="nil"/>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874,976,184 </w:t>
            </w:r>
          </w:p>
        </w:tc>
        <w:tc>
          <w:tcPr>
            <w:tcW w:w="1077" w:type="dxa"/>
            <w:tcBorders>
              <w:top w:val="single" w:sz="4" w:space="0" w:color="auto"/>
              <w:left w:val="single" w:sz="4" w:space="0" w:color="auto"/>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36,714,784 </w:t>
            </w:r>
          </w:p>
        </w:tc>
        <w:tc>
          <w:tcPr>
            <w:tcW w:w="1077" w:type="dxa"/>
            <w:tcBorders>
              <w:top w:val="single" w:sz="4" w:space="0" w:color="auto"/>
              <w:left w:val="nil"/>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22,320,878 </w:t>
            </w:r>
          </w:p>
        </w:tc>
        <w:tc>
          <w:tcPr>
            <w:tcW w:w="1079" w:type="dxa"/>
            <w:tcBorders>
              <w:top w:val="single" w:sz="4" w:space="0" w:color="auto"/>
              <w:left w:val="single" w:sz="4" w:space="0" w:color="auto"/>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21,726,265 </w:t>
            </w:r>
          </w:p>
        </w:tc>
        <w:tc>
          <w:tcPr>
            <w:tcW w:w="1133" w:type="dxa"/>
            <w:tcBorders>
              <w:top w:val="single" w:sz="4" w:space="0" w:color="auto"/>
              <w:left w:val="nil"/>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1,170,362,357 </w:t>
            </w:r>
          </w:p>
        </w:tc>
      </w:tr>
      <w:tr w:rsidR="00F37818" w:rsidRPr="00364BBA" w:rsidTr="00273821">
        <w:tc>
          <w:tcPr>
            <w:tcW w:w="2444" w:type="dxa"/>
            <w:tcBorders>
              <w:top w:val="nil"/>
              <w:left w:val="single" w:sz="4" w:space="0" w:color="auto"/>
              <w:bottom w:val="nil"/>
              <w:right w:val="nil"/>
            </w:tcBorders>
          </w:tcPr>
          <w:p w:rsidR="00F37818" w:rsidRPr="00364BBA" w:rsidRDefault="00F37818" w:rsidP="00F37818">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077" w:type="dxa"/>
            <w:tcBorders>
              <w:top w:val="nil"/>
              <w:left w:val="nil"/>
              <w:bottom w:val="nil"/>
              <w:right w:val="nil"/>
            </w:tcBorders>
            <w:vAlign w:val="center"/>
          </w:tcPr>
          <w:p w:rsidR="00F37818" w:rsidRPr="00432510" w:rsidRDefault="00F37818" w:rsidP="00F37818">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cente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077" w:type="dxa"/>
            <w:tcBorders>
              <w:top w:val="nil"/>
              <w:left w:val="nil"/>
              <w:bottom w:val="nil"/>
              <w:right w:val="single" w:sz="4" w:space="0" w:color="auto"/>
            </w:tcBorders>
            <w:vAlign w:val="center"/>
          </w:tcPr>
          <w:p w:rsidR="00F37818" w:rsidRPr="00432510" w:rsidRDefault="00F37818" w:rsidP="00F37818">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F37818" w:rsidRPr="00432510" w:rsidRDefault="00F37818" w:rsidP="00F37818">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133" w:type="dxa"/>
            <w:tcBorders>
              <w:top w:val="nil"/>
              <w:left w:val="nil"/>
              <w:bottom w:val="nil"/>
              <w:right w:val="single" w:sz="4" w:space="0" w:color="auto"/>
            </w:tcBorders>
            <w:vAlign w:val="center"/>
          </w:tcPr>
          <w:p w:rsidR="00F37818" w:rsidRPr="00432510" w:rsidRDefault="00F37818" w:rsidP="00F37818">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r>
      <w:tr w:rsidR="00F37818" w:rsidRPr="00364BBA" w:rsidTr="00273821">
        <w:tc>
          <w:tcPr>
            <w:tcW w:w="2444" w:type="dxa"/>
            <w:tcBorders>
              <w:top w:val="nil"/>
              <w:left w:val="single" w:sz="4" w:space="0" w:color="auto"/>
              <w:bottom w:val="nil"/>
              <w:right w:val="nil"/>
            </w:tcBorders>
          </w:tcPr>
          <w:p w:rsidR="00F37818" w:rsidRPr="00364BBA" w:rsidRDefault="00F37818" w:rsidP="00F37818">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2</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141,902,861 </w:t>
            </w:r>
          </w:p>
        </w:tc>
        <w:tc>
          <w:tcPr>
            <w:tcW w:w="1077" w:type="dxa"/>
            <w:tcBorders>
              <w:top w:val="nil"/>
              <w:left w:val="nil"/>
              <w:bottom w:val="nil"/>
              <w:right w:val="nil"/>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764,158,589 </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30,555,369 </w:t>
            </w:r>
          </w:p>
        </w:tc>
        <w:tc>
          <w:tcPr>
            <w:tcW w:w="1077"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14,183,845 </w:t>
            </w:r>
          </w:p>
        </w:tc>
        <w:tc>
          <w:tcPr>
            <w:tcW w:w="1079"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950,800,664 </w:t>
            </w:r>
          </w:p>
        </w:tc>
      </w:tr>
      <w:tr w:rsidR="00F37818" w:rsidRPr="00364BBA" w:rsidTr="00273821">
        <w:tc>
          <w:tcPr>
            <w:tcW w:w="2444" w:type="dxa"/>
            <w:tcBorders>
              <w:top w:val="nil"/>
              <w:left w:val="single" w:sz="4" w:space="0" w:color="auto"/>
              <w:bottom w:val="nil"/>
              <w:right w:val="nil"/>
            </w:tcBorders>
          </w:tcPr>
          <w:p w:rsidR="00F37818" w:rsidRPr="00364BBA" w:rsidRDefault="00F37818" w:rsidP="00F37818">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4,529,370 </w:t>
            </w:r>
          </w:p>
        </w:tc>
        <w:tc>
          <w:tcPr>
            <w:tcW w:w="1077" w:type="dxa"/>
            <w:tcBorders>
              <w:top w:val="nil"/>
              <w:left w:val="nil"/>
              <w:bottom w:val="nil"/>
              <w:right w:val="nil"/>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14,935,962 </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2,027,242 </w:t>
            </w:r>
          </w:p>
        </w:tc>
        <w:tc>
          <w:tcPr>
            <w:tcW w:w="1077"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1,946,500 </w:t>
            </w:r>
          </w:p>
        </w:tc>
        <w:tc>
          <w:tcPr>
            <w:tcW w:w="1079"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23,439,074 </w:t>
            </w:r>
          </w:p>
        </w:tc>
      </w:tr>
      <w:tr w:rsidR="00F37818" w:rsidRPr="00364BBA" w:rsidTr="00273821">
        <w:tc>
          <w:tcPr>
            <w:tcW w:w="2444" w:type="dxa"/>
            <w:tcBorders>
              <w:top w:val="nil"/>
              <w:left w:val="single" w:sz="4" w:space="0" w:color="auto"/>
              <w:bottom w:val="nil"/>
              <w:right w:val="nil"/>
            </w:tcBorders>
          </w:tcPr>
          <w:p w:rsidR="00F37818" w:rsidRPr="00364BBA" w:rsidRDefault="00F37818" w:rsidP="00F37818">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(1,173,155)</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(999,338)</w:t>
            </w:r>
          </w:p>
        </w:tc>
        <w:tc>
          <w:tcPr>
            <w:tcW w:w="1077"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F37818" w:rsidRPr="00432510" w:rsidRDefault="00F37818" w:rsidP="00F37818">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(2,172,493)</w:t>
            </w:r>
          </w:p>
        </w:tc>
      </w:tr>
      <w:tr w:rsidR="00F37818" w:rsidRPr="00364BBA" w:rsidTr="00273821">
        <w:tc>
          <w:tcPr>
            <w:tcW w:w="2444" w:type="dxa"/>
            <w:tcBorders>
              <w:top w:val="single" w:sz="4" w:space="0" w:color="auto"/>
              <w:left w:val="single" w:sz="4" w:space="0" w:color="auto"/>
              <w:bottom w:val="single" w:sz="4" w:space="0" w:color="auto"/>
              <w:right w:val="nil"/>
            </w:tcBorders>
          </w:tcPr>
          <w:p w:rsidR="00F37818" w:rsidRPr="00364BBA" w:rsidRDefault="00F37818" w:rsidP="00F37818">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w:t>
            </w:r>
            <w:r>
              <w:rPr>
                <w:rFonts w:ascii="Angsana New" w:hAnsi="Angsana New" w:cs="Angsana New" w:hint="cs"/>
                <w:b/>
                <w:bCs/>
                <w:color w:val="000000" w:themeColor="text1"/>
                <w:sz w:val="24"/>
                <w:szCs w:val="24"/>
                <w:cs/>
              </w:rPr>
              <w:t>2</w:t>
            </w:r>
          </w:p>
        </w:tc>
        <w:tc>
          <w:tcPr>
            <w:tcW w:w="1077" w:type="dxa"/>
            <w:tcBorders>
              <w:top w:val="single" w:sz="4" w:space="0" w:color="auto"/>
              <w:left w:val="single" w:sz="4" w:space="0" w:color="auto"/>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146,432,231 </w:t>
            </w:r>
          </w:p>
        </w:tc>
        <w:tc>
          <w:tcPr>
            <w:tcW w:w="1077" w:type="dxa"/>
            <w:tcBorders>
              <w:top w:val="single" w:sz="4" w:space="0" w:color="auto"/>
              <w:left w:val="nil"/>
              <w:bottom w:val="single" w:sz="4" w:space="0" w:color="auto"/>
              <w:right w:val="nil"/>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777,921,396 </w:t>
            </w:r>
          </w:p>
        </w:tc>
        <w:tc>
          <w:tcPr>
            <w:tcW w:w="1077" w:type="dxa"/>
            <w:tcBorders>
              <w:top w:val="single" w:sz="4" w:space="0" w:color="auto"/>
              <w:left w:val="single" w:sz="4" w:space="0" w:color="auto"/>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31,583,273 </w:t>
            </w:r>
          </w:p>
        </w:tc>
        <w:tc>
          <w:tcPr>
            <w:tcW w:w="1077" w:type="dxa"/>
            <w:tcBorders>
              <w:top w:val="single" w:sz="4" w:space="0" w:color="auto"/>
              <w:left w:val="nil"/>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16,130,345 </w:t>
            </w:r>
          </w:p>
        </w:tc>
        <w:tc>
          <w:tcPr>
            <w:tcW w:w="1079" w:type="dxa"/>
            <w:tcBorders>
              <w:top w:val="single" w:sz="4" w:space="0" w:color="auto"/>
              <w:left w:val="single" w:sz="4" w:space="0" w:color="auto"/>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w:t>
            </w:r>
          </w:p>
        </w:tc>
        <w:tc>
          <w:tcPr>
            <w:tcW w:w="1133" w:type="dxa"/>
            <w:tcBorders>
              <w:top w:val="single" w:sz="4" w:space="0" w:color="auto"/>
              <w:left w:val="nil"/>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972,067,245 </w:t>
            </w:r>
          </w:p>
        </w:tc>
      </w:tr>
      <w:tr w:rsidR="00F37818" w:rsidRPr="00364BBA" w:rsidTr="00273821">
        <w:tc>
          <w:tcPr>
            <w:tcW w:w="2444" w:type="dxa"/>
            <w:tcBorders>
              <w:top w:val="nil"/>
              <w:left w:val="single" w:sz="4" w:space="0" w:color="auto"/>
              <w:bottom w:val="nil"/>
              <w:right w:val="nil"/>
            </w:tcBorders>
          </w:tcPr>
          <w:p w:rsidR="00F37818" w:rsidRPr="00364BBA" w:rsidRDefault="00F37818" w:rsidP="00F37818">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077" w:type="dxa"/>
            <w:tcBorders>
              <w:top w:val="nil"/>
              <w:left w:val="nil"/>
              <w:bottom w:val="nil"/>
              <w:right w:val="nil"/>
            </w:tcBorders>
            <w:vAlign w:val="center"/>
          </w:tcPr>
          <w:p w:rsidR="00F37818" w:rsidRPr="00432510" w:rsidRDefault="00F37818" w:rsidP="00F37818">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F37818" w:rsidRPr="00432510" w:rsidRDefault="00F37818" w:rsidP="00F37818">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077" w:type="dxa"/>
            <w:tcBorders>
              <w:top w:val="nil"/>
              <w:left w:val="nil"/>
              <w:bottom w:val="nil"/>
              <w:right w:val="single" w:sz="4" w:space="0" w:color="auto"/>
            </w:tcBorders>
            <w:vAlign w:val="center"/>
          </w:tcPr>
          <w:p w:rsidR="00F37818" w:rsidRPr="00432510" w:rsidRDefault="00F37818" w:rsidP="00F37818">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F37818" w:rsidRPr="00432510" w:rsidRDefault="00F37818" w:rsidP="00F37818">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133" w:type="dxa"/>
            <w:tcBorders>
              <w:top w:val="nil"/>
              <w:left w:val="nil"/>
              <w:bottom w:val="nil"/>
              <w:right w:val="single" w:sz="4" w:space="0" w:color="auto"/>
            </w:tcBorders>
            <w:vAlign w:val="center"/>
          </w:tcPr>
          <w:p w:rsidR="00F37818" w:rsidRPr="00432510" w:rsidRDefault="00F37818" w:rsidP="00F37818">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r>
      <w:tr w:rsidR="00F37818" w:rsidRPr="00364BBA" w:rsidTr="00273821">
        <w:tc>
          <w:tcPr>
            <w:tcW w:w="2444" w:type="dxa"/>
            <w:tcBorders>
              <w:top w:val="nil"/>
              <w:left w:val="single" w:sz="4" w:space="0" w:color="auto"/>
              <w:bottom w:val="single" w:sz="4" w:space="0" w:color="auto"/>
              <w:right w:val="nil"/>
            </w:tcBorders>
          </w:tcPr>
          <w:p w:rsidR="00F37818" w:rsidRPr="00364BBA" w:rsidRDefault="00F37818" w:rsidP="00F37818">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w:t>
            </w:r>
            <w:r>
              <w:rPr>
                <w:rFonts w:ascii="Angsana New" w:hAnsi="Angsana New" w:cs="Angsana New" w:hint="cs"/>
                <w:b/>
                <w:bCs/>
                <w:color w:val="000000" w:themeColor="text1"/>
                <w:sz w:val="24"/>
                <w:szCs w:val="24"/>
                <w:cs/>
              </w:rPr>
              <w:t>2</w:t>
            </w:r>
          </w:p>
        </w:tc>
        <w:tc>
          <w:tcPr>
            <w:tcW w:w="1077" w:type="dxa"/>
            <w:tcBorders>
              <w:top w:val="nil"/>
              <w:left w:val="single" w:sz="4" w:space="0" w:color="auto"/>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68,192,015 </w:t>
            </w:r>
          </w:p>
        </w:tc>
        <w:tc>
          <w:tcPr>
            <w:tcW w:w="1077" w:type="dxa"/>
            <w:tcBorders>
              <w:top w:val="nil"/>
              <w:left w:val="nil"/>
              <w:bottom w:val="single" w:sz="4" w:space="0" w:color="auto"/>
              <w:right w:val="nil"/>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97,054,788 </w:t>
            </w:r>
          </w:p>
        </w:tc>
        <w:tc>
          <w:tcPr>
            <w:tcW w:w="1077" w:type="dxa"/>
            <w:tcBorders>
              <w:top w:val="nil"/>
              <w:left w:val="single" w:sz="4" w:space="0" w:color="auto"/>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5,131,511 </w:t>
            </w:r>
          </w:p>
        </w:tc>
        <w:tc>
          <w:tcPr>
            <w:tcW w:w="1077" w:type="dxa"/>
            <w:tcBorders>
              <w:top w:val="nil"/>
              <w:left w:val="nil"/>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6,190,533 </w:t>
            </w:r>
          </w:p>
        </w:tc>
        <w:tc>
          <w:tcPr>
            <w:tcW w:w="1079" w:type="dxa"/>
            <w:tcBorders>
              <w:top w:val="nil"/>
              <w:left w:val="single" w:sz="4" w:space="0" w:color="auto"/>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21,726,265 </w:t>
            </w:r>
          </w:p>
        </w:tc>
        <w:tc>
          <w:tcPr>
            <w:tcW w:w="1133" w:type="dxa"/>
            <w:tcBorders>
              <w:top w:val="nil"/>
              <w:left w:val="nil"/>
              <w:bottom w:val="single" w:sz="4" w:space="0" w:color="auto"/>
              <w:right w:val="single" w:sz="4" w:space="0" w:color="auto"/>
            </w:tcBorders>
            <w:vAlign w:val="center"/>
          </w:tcPr>
          <w:p w:rsidR="00F37818" w:rsidRPr="00432510" w:rsidRDefault="00F37818" w:rsidP="00F37818">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198,295,112 </w:t>
            </w:r>
          </w:p>
        </w:tc>
      </w:tr>
    </w:tbl>
    <w:p w:rsidR="008607E2" w:rsidRPr="00ED6BB4" w:rsidRDefault="008607E2" w:rsidP="008607E2">
      <w:pPr>
        <w:spacing w:before="120" w:line="216" w:lineRule="auto"/>
        <w:ind w:left="567"/>
        <w:rPr>
          <w:rFonts w:asciiTheme="majorBidi" w:eastAsia="SimSun" w:hAnsiTheme="majorBidi" w:cstheme="majorBidi"/>
          <w:color w:val="000000" w:themeColor="text1"/>
          <w:sz w:val="10"/>
          <w:szCs w:val="10"/>
          <w:lang w:val="en-GB"/>
        </w:rPr>
      </w:pPr>
    </w:p>
    <w:p w:rsidR="00D74971" w:rsidRPr="00364BBA" w:rsidRDefault="00D74971" w:rsidP="00ED6BB4">
      <w:pPr>
        <w:pStyle w:val="BodyText"/>
        <w:tabs>
          <w:tab w:val="clear" w:pos="900"/>
        </w:tabs>
        <w:spacing w:line="240" w:lineRule="auto"/>
        <w:ind w:left="567"/>
        <w:jc w:val="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lang w:val="en-US"/>
        </w:rPr>
        <w:lastRenderedPageBreak/>
        <w:t xml:space="preserve">As at 31 December </w:t>
      </w:r>
      <w:r w:rsidR="00F45B95">
        <w:rPr>
          <w:rFonts w:ascii="Angsana New" w:hAnsi="Angsana New" w:cs="Angsana New"/>
          <w:color w:val="000000" w:themeColor="text1"/>
          <w:spacing w:val="-2"/>
          <w:sz w:val="30"/>
          <w:szCs w:val="30"/>
          <w:lang w:val="en-US"/>
        </w:rPr>
        <w:t>2023 and 2022</w:t>
      </w:r>
      <w:r w:rsidRPr="00364BBA">
        <w:rPr>
          <w:rFonts w:ascii="Angsana New" w:hAnsi="Angsana New" w:cs="Angsana New"/>
          <w:color w:val="000000" w:themeColor="text1"/>
          <w:spacing w:val="-2"/>
          <w:sz w:val="30"/>
          <w:szCs w:val="30"/>
          <w:lang w:val="en-US"/>
        </w:rPr>
        <w:t xml:space="preserve">, certain assets items have been fully depreciated but are still in use.  The original cost of those assets amounted to Baht </w:t>
      </w:r>
      <w:r w:rsidR="00656249">
        <w:rPr>
          <w:rFonts w:ascii="Angsana New" w:hAnsi="Angsana New" w:cs="Angsana New"/>
          <w:color w:val="000000" w:themeColor="text1"/>
          <w:spacing w:val="-2"/>
          <w:sz w:val="30"/>
          <w:szCs w:val="30"/>
          <w:lang w:val="en-US"/>
        </w:rPr>
        <w:t>791.89</w:t>
      </w:r>
      <w:r w:rsidR="00876894" w:rsidRPr="00364BBA">
        <w:rPr>
          <w:rFonts w:ascii="Angsana New" w:hAnsi="Angsana New" w:cs="Angsana New"/>
          <w:color w:val="000000" w:themeColor="text1"/>
          <w:spacing w:val="-2"/>
          <w:sz w:val="30"/>
          <w:szCs w:val="30"/>
          <w:lang w:val="en-US"/>
        </w:rPr>
        <w:t xml:space="preserve"> million and Baht </w:t>
      </w:r>
      <w:r w:rsidR="00F37818">
        <w:rPr>
          <w:rFonts w:ascii="Angsana New" w:hAnsi="Angsana New" w:cs="Angsana New"/>
          <w:color w:val="000000" w:themeColor="text1"/>
          <w:spacing w:val="-2"/>
          <w:sz w:val="30"/>
          <w:szCs w:val="30"/>
          <w:lang w:val="en-US"/>
        </w:rPr>
        <w:t>760.67</w:t>
      </w:r>
      <w:r w:rsidR="00F37818" w:rsidRPr="00364BBA">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million</w:t>
      </w:r>
      <w:r w:rsidR="00876894" w:rsidRPr="00364BBA">
        <w:rPr>
          <w:rFonts w:ascii="Angsana New" w:hAnsi="Angsana New" w:cs="Angsana New"/>
          <w:color w:val="000000" w:themeColor="text1"/>
          <w:spacing w:val="-2"/>
          <w:sz w:val="30"/>
          <w:szCs w:val="30"/>
          <w:lang w:val="en-US"/>
        </w:rPr>
        <w:t xml:space="preserve">, </w:t>
      </w:r>
      <w:r w:rsidR="00876894" w:rsidRPr="00364BBA">
        <w:rPr>
          <w:rFonts w:ascii="Angsana New" w:hAnsi="Angsana New"/>
          <w:color w:val="000000" w:themeColor="text1"/>
          <w:sz w:val="30"/>
          <w:szCs w:val="30"/>
          <w:lang w:val="en-US"/>
        </w:rPr>
        <w:t>respectively</w:t>
      </w:r>
      <w:r w:rsidR="00876894" w:rsidRPr="00364BBA">
        <w:rPr>
          <w:rFonts w:ascii="Angsana New" w:hAnsi="Angsana New"/>
          <w:color w:val="000000" w:themeColor="text1"/>
          <w:lang w:val="en-US"/>
        </w:rPr>
        <w:t>.</w:t>
      </w:r>
    </w:p>
    <w:p w:rsidR="00D74971" w:rsidRPr="00364BBA" w:rsidRDefault="00D74971" w:rsidP="00D74971">
      <w:pPr>
        <w:pStyle w:val="BodyText"/>
        <w:tabs>
          <w:tab w:val="clear" w:pos="900"/>
        </w:tabs>
        <w:spacing w:line="240" w:lineRule="auto"/>
        <w:ind w:left="567"/>
        <w:jc w:val="distribute"/>
        <w:rPr>
          <w:rFonts w:ascii="Angsana New" w:hAnsi="Angsana New" w:cs="Angsana New"/>
          <w:color w:val="000000" w:themeColor="text1"/>
          <w:spacing w:val="-2"/>
          <w:sz w:val="12"/>
          <w:szCs w:val="12"/>
          <w:lang w:val="en-US"/>
        </w:rPr>
      </w:pPr>
    </w:p>
    <w:p w:rsidR="00D74971" w:rsidRPr="00364BBA" w:rsidRDefault="00D74971" w:rsidP="00D74971">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lang w:val="en-US"/>
        </w:rPr>
        <w:t xml:space="preserve">Depreciation charges for the years are included in: </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278"/>
        <w:gridCol w:w="436"/>
        <w:gridCol w:w="277"/>
        <w:gridCol w:w="1565"/>
        <w:gridCol w:w="284"/>
        <w:gridCol w:w="1567"/>
      </w:tblGrid>
      <w:tr w:rsidR="00364BBA" w:rsidRPr="00364BBA" w:rsidTr="00EE2536">
        <w:tc>
          <w:tcPr>
            <w:tcW w:w="3962" w:type="dxa"/>
          </w:tcPr>
          <w:p w:rsidR="00D74971" w:rsidRPr="00364BBA" w:rsidRDefault="00D74971" w:rsidP="00D74971">
            <w:pPr>
              <w:rPr>
                <w:rFonts w:ascii="AngsanaUPC" w:hAnsi="AngsanaUPC" w:cs="AngsanaUPC"/>
                <w:color w:val="000000" w:themeColor="text1"/>
                <w:sz w:val="30"/>
                <w:szCs w:val="30"/>
                <w:cs/>
              </w:rPr>
            </w:pPr>
          </w:p>
        </w:tc>
        <w:tc>
          <w:tcPr>
            <w:tcW w:w="278" w:type="dxa"/>
          </w:tcPr>
          <w:p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436" w:type="dxa"/>
          </w:tcPr>
          <w:p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277" w:type="dxa"/>
          </w:tcPr>
          <w:p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1565" w:type="dxa"/>
          </w:tcPr>
          <w:p w:rsidR="00EE2536" w:rsidRPr="00364BBA" w:rsidRDefault="00EE2536" w:rsidP="00D74971">
            <w:pPr>
              <w:jc w:val="center"/>
              <w:rPr>
                <w:rFonts w:ascii="AngsanaUPC" w:hAnsi="AngsanaUPC" w:cs="AngsanaUPC"/>
                <w:bCs/>
                <w:color w:val="000000" w:themeColor="text1"/>
                <w:sz w:val="30"/>
                <w:szCs w:val="30"/>
                <w:lang w:val="en-US"/>
              </w:rPr>
            </w:pPr>
          </w:p>
        </w:tc>
        <w:tc>
          <w:tcPr>
            <w:tcW w:w="284" w:type="dxa"/>
          </w:tcPr>
          <w:p w:rsidR="00EE2536" w:rsidRPr="00364BBA" w:rsidRDefault="00EE2536" w:rsidP="00D74971">
            <w:pPr>
              <w:jc w:val="center"/>
              <w:rPr>
                <w:rFonts w:ascii="AngsanaUPC" w:hAnsi="AngsanaUPC" w:cs="AngsanaUPC"/>
                <w:b/>
                <w:color w:val="000000" w:themeColor="text1"/>
                <w:sz w:val="30"/>
                <w:szCs w:val="30"/>
                <w:lang w:val="en-US"/>
              </w:rPr>
            </w:pPr>
          </w:p>
        </w:tc>
        <w:tc>
          <w:tcPr>
            <w:tcW w:w="1567" w:type="dxa"/>
          </w:tcPr>
          <w:p w:rsidR="00EE2536" w:rsidRPr="00364BBA" w:rsidRDefault="00EE2536" w:rsidP="00D7497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EE2536">
        <w:tc>
          <w:tcPr>
            <w:tcW w:w="3962"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278"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436"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277"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1565"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4"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567"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656249" w:rsidRPr="00364BBA" w:rsidTr="005C560F">
        <w:tc>
          <w:tcPr>
            <w:tcW w:w="3962" w:type="dxa"/>
            <w:vAlign w:val="bottom"/>
          </w:tcPr>
          <w:p w:rsidR="00656249" w:rsidRPr="00364BBA" w:rsidRDefault="00656249" w:rsidP="00656249">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Production costs</w:t>
            </w:r>
          </w:p>
        </w:tc>
        <w:tc>
          <w:tcPr>
            <w:tcW w:w="278" w:type="dxa"/>
          </w:tcPr>
          <w:p w:rsidR="00656249" w:rsidRPr="00364BBA" w:rsidRDefault="00656249" w:rsidP="00656249">
            <w:pPr>
              <w:jc w:val="thaiDistribute"/>
              <w:rPr>
                <w:rFonts w:ascii="AngsanaUPC" w:hAnsi="AngsanaUPC" w:cs="AngsanaUPC"/>
                <w:color w:val="000000" w:themeColor="text1"/>
                <w:sz w:val="30"/>
                <w:szCs w:val="30"/>
                <w:cs/>
              </w:rPr>
            </w:pPr>
          </w:p>
        </w:tc>
        <w:tc>
          <w:tcPr>
            <w:tcW w:w="436" w:type="dxa"/>
          </w:tcPr>
          <w:p w:rsidR="00656249" w:rsidRPr="00364BBA" w:rsidRDefault="00656249" w:rsidP="00656249">
            <w:pPr>
              <w:jc w:val="thaiDistribute"/>
              <w:rPr>
                <w:rFonts w:ascii="AngsanaUPC" w:hAnsi="AngsanaUPC" w:cs="AngsanaUPC"/>
                <w:color w:val="000000" w:themeColor="text1"/>
                <w:sz w:val="30"/>
                <w:szCs w:val="30"/>
                <w:cs/>
              </w:rPr>
            </w:pPr>
          </w:p>
        </w:tc>
        <w:tc>
          <w:tcPr>
            <w:tcW w:w="277" w:type="dxa"/>
          </w:tcPr>
          <w:p w:rsidR="00656249" w:rsidRPr="00364BBA" w:rsidRDefault="00656249" w:rsidP="00656249">
            <w:pPr>
              <w:jc w:val="thaiDistribute"/>
              <w:rPr>
                <w:rFonts w:ascii="AngsanaUPC" w:hAnsi="AngsanaUPC" w:cs="AngsanaUPC"/>
                <w:color w:val="000000" w:themeColor="text1"/>
                <w:sz w:val="30"/>
                <w:szCs w:val="30"/>
                <w:cs/>
              </w:rPr>
            </w:pPr>
          </w:p>
        </w:tc>
        <w:tc>
          <w:tcPr>
            <w:tcW w:w="1565" w:type="dxa"/>
            <w:tcBorders>
              <w:top w:val="single" w:sz="4" w:space="0" w:color="auto"/>
            </w:tcBorders>
            <w:vAlign w:val="center"/>
          </w:tcPr>
          <w:p w:rsidR="00656249" w:rsidRPr="00CA2F92" w:rsidRDefault="00656249" w:rsidP="00656249">
            <w:pPr>
              <w:jc w:val="right"/>
              <w:rPr>
                <w:rFonts w:ascii="AngsanaUPC" w:hAnsi="AngsanaUPC" w:cs="AngsanaUPC"/>
                <w:sz w:val="30"/>
                <w:szCs w:val="30"/>
                <w:cs/>
              </w:rPr>
            </w:pPr>
            <w:r w:rsidRPr="00CA2F92">
              <w:rPr>
                <w:rFonts w:ascii="AngsanaUPC" w:hAnsi="AngsanaUPC" w:cs="AngsanaUPC"/>
                <w:sz w:val="30"/>
                <w:szCs w:val="30"/>
                <w:cs/>
              </w:rPr>
              <w:t>17,656,648</w:t>
            </w:r>
          </w:p>
        </w:tc>
        <w:tc>
          <w:tcPr>
            <w:tcW w:w="284" w:type="dxa"/>
            <w:vAlign w:val="center"/>
          </w:tcPr>
          <w:p w:rsidR="00656249" w:rsidRPr="00364BBA" w:rsidRDefault="00656249" w:rsidP="00656249">
            <w:pPr>
              <w:jc w:val="right"/>
              <w:rPr>
                <w:rFonts w:asciiTheme="majorBidi" w:hAnsiTheme="majorBidi" w:cs="Angsana New"/>
                <w:color w:val="000000" w:themeColor="text1"/>
                <w:sz w:val="30"/>
                <w:szCs w:val="30"/>
                <w:cs/>
              </w:rPr>
            </w:pPr>
          </w:p>
        </w:tc>
        <w:tc>
          <w:tcPr>
            <w:tcW w:w="1567" w:type="dxa"/>
            <w:tcBorders>
              <w:top w:val="single" w:sz="4" w:space="0" w:color="auto"/>
            </w:tcBorders>
            <w:vAlign w:val="center"/>
          </w:tcPr>
          <w:p w:rsidR="00656249" w:rsidRPr="007E6265" w:rsidRDefault="00656249" w:rsidP="00656249">
            <w:pPr>
              <w:jc w:val="right"/>
              <w:rPr>
                <w:rFonts w:asciiTheme="majorBidi" w:hAnsiTheme="majorBidi" w:cs="Angsana New"/>
                <w:color w:val="000000" w:themeColor="text1"/>
                <w:sz w:val="30"/>
                <w:szCs w:val="30"/>
                <w:cs/>
              </w:rPr>
            </w:pPr>
            <w:r>
              <w:rPr>
                <w:rFonts w:ascii="Angsana New" w:hAnsi="Angsana New" w:cs="Angsana New"/>
                <w:sz w:val="30"/>
                <w:szCs w:val="30"/>
                <w:cs/>
              </w:rPr>
              <w:t>20,633,183</w:t>
            </w:r>
          </w:p>
        </w:tc>
      </w:tr>
      <w:tr w:rsidR="00656249" w:rsidRPr="00364BBA" w:rsidTr="005C560F">
        <w:tc>
          <w:tcPr>
            <w:tcW w:w="3962" w:type="dxa"/>
            <w:vAlign w:val="bottom"/>
          </w:tcPr>
          <w:p w:rsidR="00656249" w:rsidRPr="00364BBA" w:rsidRDefault="00656249" w:rsidP="00656249">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Selling expenses</w:t>
            </w:r>
          </w:p>
        </w:tc>
        <w:tc>
          <w:tcPr>
            <w:tcW w:w="278" w:type="dxa"/>
          </w:tcPr>
          <w:p w:rsidR="00656249" w:rsidRPr="00364BBA" w:rsidRDefault="00656249" w:rsidP="00656249">
            <w:pPr>
              <w:jc w:val="thaiDistribute"/>
              <w:rPr>
                <w:rFonts w:ascii="AngsanaUPC" w:hAnsi="AngsanaUPC" w:cs="AngsanaUPC"/>
                <w:color w:val="000000" w:themeColor="text1"/>
                <w:sz w:val="30"/>
                <w:szCs w:val="30"/>
                <w:cs/>
              </w:rPr>
            </w:pPr>
          </w:p>
        </w:tc>
        <w:tc>
          <w:tcPr>
            <w:tcW w:w="436" w:type="dxa"/>
          </w:tcPr>
          <w:p w:rsidR="00656249" w:rsidRPr="00364BBA" w:rsidRDefault="00656249" w:rsidP="00656249">
            <w:pPr>
              <w:jc w:val="thaiDistribute"/>
              <w:rPr>
                <w:rFonts w:ascii="AngsanaUPC" w:hAnsi="AngsanaUPC" w:cs="AngsanaUPC"/>
                <w:color w:val="000000" w:themeColor="text1"/>
                <w:sz w:val="30"/>
                <w:szCs w:val="30"/>
                <w:cs/>
              </w:rPr>
            </w:pPr>
          </w:p>
        </w:tc>
        <w:tc>
          <w:tcPr>
            <w:tcW w:w="277" w:type="dxa"/>
          </w:tcPr>
          <w:p w:rsidR="00656249" w:rsidRPr="00364BBA" w:rsidRDefault="00656249" w:rsidP="00656249">
            <w:pPr>
              <w:jc w:val="thaiDistribute"/>
              <w:rPr>
                <w:rFonts w:ascii="AngsanaUPC" w:hAnsi="AngsanaUPC" w:cs="AngsanaUPC"/>
                <w:color w:val="000000" w:themeColor="text1"/>
                <w:sz w:val="30"/>
                <w:szCs w:val="30"/>
                <w:cs/>
              </w:rPr>
            </w:pPr>
          </w:p>
        </w:tc>
        <w:tc>
          <w:tcPr>
            <w:tcW w:w="1565" w:type="dxa"/>
            <w:vAlign w:val="center"/>
          </w:tcPr>
          <w:p w:rsidR="00656249" w:rsidRPr="00CA2F92" w:rsidRDefault="00656249" w:rsidP="00656249">
            <w:pPr>
              <w:jc w:val="right"/>
              <w:rPr>
                <w:rFonts w:ascii="AngsanaUPC" w:hAnsi="AngsanaUPC" w:cs="AngsanaUPC"/>
                <w:sz w:val="30"/>
                <w:szCs w:val="30"/>
                <w:cs/>
              </w:rPr>
            </w:pPr>
            <w:r w:rsidRPr="00CA2F92">
              <w:rPr>
                <w:rFonts w:ascii="AngsanaUPC" w:hAnsi="AngsanaUPC" w:cs="AngsanaUPC"/>
                <w:sz w:val="30"/>
                <w:szCs w:val="30"/>
                <w:cs/>
              </w:rPr>
              <w:t>620,050</w:t>
            </w:r>
          </w:p>
        </w:tc>
        <w:tc>
          <w:tcPr>
            <w:tcW w:w="284" w:type="dxa"/>
            <w:vAlign w:val="center"/>
          </w:tcPr>
          <w:p w:rsidR="00656249" w:rsidRPr="00364BBA" w:rsidRDefault="00656249" w:rsidP="00656249">
            <w:pPr>
              <w:jc w:val="right"/>
              <w:rPr>
                <w:rFonts w:asciiTheme="majorBidi" w:hAnsiTheme="majorBidi" w:cs="Angsana New"/>
                <w:color w:val="000000" w:themeColor="text1"/>
                <w:sz w:val="30"/>
                <w:szCs w:val="30"/>
                <w:cs/>
              </w:rPr>
            </w:pPr>
          </w:p>
        </w:tc>
        <w:tc>
          <w:tcPr>
            <w:tcW w:w="1567" w:type="dxa"/>
            <w:vAlign w:val="center"/>
          </w:tcPr>
          <w:p w:rsidR="00656249" w:rsidRPr="007E6265" w:rsidRDefault="00656249" w:rsidP="00656249">
            <w:pPr>
              <w:jc w:val="right"/>
              <w:rPr>
                <w:rFonts w:asciiTheme="majorBidi" w:hAnsiTheme="majorBidi" w:cs="Angsana New"/>
                <w:color w:val="000000" w:themeColor="text1"/>
                <w:sz w:val="30"/>
                <w:szCs w:val="30"/>
                <w:cs/>
              </w:rPr>
            </w:pPr>
            <w:r>
              <w:rPr>
                <w:rFonts w:ascii="Angsana New" w:hAnsi="Angsana New" w:cs="Angsana New"/>
                <w:sz w:val="30"/>
                <w:szCs w:val="30"/>
                <w:cs/>
              </w:rPr>
              <w:t>623,472</w:t>
            </w:r>
          </w:p>
        </w:tc>
      </w:tr>
      <w:tr w:rsidR="00656249" w:rsidRPr="00364BBA" w:rsidTr="005C560F">
        <w:tc>
          <w:tcPr>
            <w:tcW w:w="3962" w:type="dxa"/>
            <w:vAlign w:val="bottom"/>
          </w:tcPr>
          <w:p w:rsidR="00656249" w:rsidRPr="00364BBA" w:rsidRDefault="00656249" w:rsidP="00656249">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Administrative expenses</w:t>
            </w:r>
          </w:p>
        </w:tc>
        <w:tc>
          <w:tcPr>
            <w:tcW w:w="278" w:type="dxa"/>
          </w:tcPr>
          <w:p w:rsidR="00656249" w:rsidRPr="00364BBA" w:rsidRDefault="00656249" w:rsidP="00656249">
            <w:pPr>
              <w:jc w:val="thaiDistribute"/>
              <w:rPr>
                <w:rFonts w:ascii="AngsanaUPC" w:hAnsi="AngsanaUPC" w:cs="AngsanaUPC"/>
                <w:color w:val="000000" w:themeColor="text1"/>
                <w:sz w:val="30"/>
                <w:szCs w:val="30"/>
                <w:cs/>
              </w:rPr>
            </w:pPr>
          </w:p>
        </w:tc>
        <w:tc>
          <w:tcPr>
            <w:tcW w:w="436" w:type="dxa"/>
          </w:tcPr>
          <w:p w:rsidR="00656249" w:rsidRPr="00364BBA" w:rsidRDefault="00656249" w:rsidP="00656249">
            <w:pPr>
              <w:jc w:val="thaiDistribute"/>
              <w:rPr>
                <w:rFonts w:ascii="AngsanaUPC" w:hAnsi="AngsanaUPC" w:cs="AngsanaUPC"/>
                <w:color w:val="000000" w:themeColor="text1"/>
                <w:sz w:val="30"/>
                <w:szCs w:val="30"/>
                <w:cs/>
              </w:rPr>
            </w:pPr>
          </w:p>
        </w:tc>
        <w:tc>
          <w:tcPr>
            <w:tcW w:w="277" w:type="dxa"/>
          </w:tcPr>
          <w:p w:rsidR="00656249" w:rsidRPr="00364BBA" w:rsidRDefault="00656249" w:rsidP="00656249">
            <w:pPr>
              <w:jc w:val="thaiDistribute"/>
              <w:rPr>
                <w:rFonts w:ascii="AngsanaUPC" w:hAnsi="AngsanaUPC" w:cs="AngsanaUPC"/>
                <w:color w:val="000000" w:themeColor="text1"/>
                <w:sz w:val="30"/>
                <w:szCs w:val="30"/>
                <w:cs/>
              </w:rPr>
            </w:pPr>
          </w:p>
        </w:tc>
        <w:tc>
          <w:tcPr>
            <w:tcW w:w="1565" w:type="dxa"/>
            <w:vAlign w:val="center"/>
          </w:tcPr>
          <w:p w:rsidR="00656249" w:rsidRPr="00CA2F92" w:rsidRDefault="00656249" w:rsidP="00656249">
            <w:pPr>
              <w:jc w:val="right"/>
              <w:rPr>
                <w:rFonts w:ascii="AngsanaUPC" w:hAnsi="AngsanaUPC" w:cs="AngsanaUPC"/>
                <w:sz w:val="30"/>
                <w:szCs w:val="30"/>
                <w:cs/>
              </w:rPr>
            </w:pPr>
            <w:r w:rsidRPr="00CA2F92">
              <w:rPr>
                <w:rFonts w:ascii="AngsanaUPC" w:hAnsi="AngsanaUPC" w:cs="AngsanaUPC"/>
                <w:sz w:val="30"/>
                <w:szCs w:val="30"/>
                <w:cs/>
              </w:rPr>
              <w:t>2,808,518</w:t>
            </w:r>
          </w:p>
        </w:tc>
        <w:tc>
          <w:tcPr>
            <w:tcW w:w="284" w:type="dxa"/>
            <w:vAlign w:val="center"/>
          </w:tcPr>
          <w:p w:rsidR="00656249" w:rsidRPr="00364BBA" w:rsidRDefault="00656249" w:rsidP="00656249">
            <w:pPr>
              <w:jc w:val="right"/>
              <w:rPr>
                <w:rFonts w:asciiTheme="majorBidi" w:hAnsiTheme="majorBidi" w:cs="Angsana New"/>
                <w:color w:val="000000" w:themeColor="text1"/>
                <w:sz w:val="30"/>
                <w:szCs w:val="30"/>
                <w:cs/>
              </w:rPr>
            </w:pPr>
          </w:p>
        </w:tc>
        <w:tc>
          <w:tcPr>
            <w:tcW w:w="1567" w:type="dxa"/>
            <w:vAlign w:val="center"/>
          </w:tcPr>
          <w:p w:rsidR="00656249" w:rsidRPr="007E6265" w:rsidRDefault="00656249" w:rsidP="00656249">
            <w:pPr>
              <w:jc w:val="right"/>
              <w:rPr>
                <w:rFonts w:asciiTheme="majorBidi" w:hAnsiTheme="majorBidi" w:cs="Angsana New"/>
                <w:color w:val="000000" w:themeColor="text1"/>
                <w:sz w:val="30"/>
                <w:szCs w:val="30"/>
                <w:cs/>
              </w:rPr>
            </w:pPr>
            <w:r>
              <w:rPr>
                <w:rFonts w:ascii="Angsana New" w:hAnsi="Angsana New" w:cs="Angsana New"/>
                <w:sz w:val="30"/>
                <w:szCs w:val="30"/>
                <w:cs/>
              </w:rPr>
              <w:t>2,182,419</w:t>
            </w:r>
          </w:p>
        </w:tc>
      </w:tr>
      <w:tr w:rsidR="00656249" w:rsidRPr="00364BBA" w:rsidTr="005C560F">
        <w:tc>
          <w:tcPr>
            <w:tcW w:w="3962" w:type="dxa"/>
            <w:vAlign w:val="bottom"/>
          </w:tcPr>
          <w:p w:rsidR="00656249" w:rsidRPr="00364BBA" w:rsidRDefault="00656249" w:rsidP="00656249">
            <w:pPr>
              <w:ind w:left="-110"/>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278" w:type="dxa"/>
          </w:tcPr>
          <w:p w:rsidR="00656249" w:rsidRPr="00364BBA" w:rsidRDefault="00656249" w:rsidP="00656249">
            <w:pPr>
              <w:jc w:val="thaiDistribute"/>
              <w:rPr>
                <w:rFonts w:ascii="AngsanaUPC" w:hAnsi="AngsanaUPC" w:cs="AngsanaUPC"/>
                <w:b/>
                <w:bCs/>
                <w:color w:val="000000" w:themeColor="text1"/>
                <w:sz w:val="30"/>
                <w:szCs w:val="30"/>
                <w:cs/>
              </w:rPr>
            </w:pPr>
          </w:p>
        </w:tc>
        <w:tc>
          <w:tcPr>
            <w:tcW w:w="436" w:type="dxa"/>
          </w:tcPr>
          <w:p w:rsidR="00656249" w:rsidRPr="00364BBA" w:rsidRDefault="00656249" w:rsidP="00656249">
            <w:pPr>
              <w:jc w:val="thaiDistribute"/>
              <w:rPr>
                <w:rFonts w:ascii="AngsanaUPC" w:hAnsi="AngsanaUPC" w:cs="AngsanaUPC"/>
                <w:b/>
                <w:bCs/>
                <w:color w:val="000000" w:themeColor="text1"/>
                <w:sz w:val="30"/>
                <w:szCs w:val="30"/>
                <w:cs/>
              </w:rPr>
            </w:pPr>
          </w:p>
        </w:tc>
        <w:tc>
          <w:tcPr>
            <w:tcW w:w="277" w:type="dxa"/>
          </w:tcPr>
          <w:p w:rsidR="00656249" w:rsidRPr="00364BBA" w:rsidRDefault="00656249" w:rsidP="00656249">
            <w:pPr>
              <w:jc w:val="thaiDistribute"/>
              <w:rPr>
                <w:rFonts w:ascii="AngsanaUPC" w:hAnsi="AngsanaUPC" w:cs="AngsanaUPC"/>
                <w:b/>
                <w:bCs/>
                <w:color w:val="000000" w:themeColor="text1"/>
                <w:sz w:val="30"/>
                <w:szCs w:val="30"/>
                <w:cs/>
              </w:rPr>
            </w:pPr>
          </w:p>
        </w:tc>
        <w:tc>
          <w:tcPr>
            <w:tcW w:w="1565" w:type="dxa"/>
            <w:tcBorders>
              <w:top w:val="single" w:sz="4" w:space="0" w:color="auto"/>
              <w:bottom w:val="double" w:sz="4" w:space="0" w:color="auto"/>
            </w:tcBorders>
            <w:vAlign w:val="center"/>
          </w:tcPr>
          <w:p w:rsidR="00656249" w:rsidRPr="00CA2F92" w:rsidRDefault="00656249" w:rsidP="00656249">
            <w:pPr>
              <w:jc w:val="right"/>
              <w:rPr>
                <w:rFonts w:ascii="AngsanaUPC" w:hAnsi="AngsanaUPC" w:cs="AngsanaUPC"/>
                <w:b/>
                <w:bCs/>
                <w:sz w:val="30"/>
                <w:szCs w:val="30"/>
                <w:cs/>
              </w:rPr>
            </w:pPr>
            <w:r w:rsidRPr="00CA2F92">
              <w:rPr>
                <w:rFonts w:ascii="AngsanaUPC" w:hAnsi="AngsanaUPC" w:cs="AngsanaUPC"/>
                <w:b/>
                <w:bCs/>
                <w:sz w:val="30"/>
                <w:szCs w:val="30"/>
                <w:cs/>
              </w:rPr>
              <w:t>21,085,216</w:t>
            </w:r>
          </w:p>
        </w:tc>
        <w:tc>
          <w:tcPr>
            <w:tcW w:w="284" w:type="dxa"/>
            <w:vAlign w:val="center"/>
          </w:tcPr>
          <w:p w:rsidR="00656249" w:rsidRPr="00364BBA" w:rsidRDefault="00656249" w:rsidP="00656249">
            <w:pPr>
              <w:jc w:val="right"/>
              <w:rPr>
                <w:rFonts w:asciiTheme="majorBidi" w:hAnsiTheme="majorBidi" w:cs="Angsana New"/>
                <w:b/>
                <w:bCs/>
                <w:color w:val="000000" w:themeColor="text1"/>
                <w:sz w:val="30"/>
                <w:szCs w:val="30"/>
                <w:cs/>
              </w:rPr>
            </w:pPr>
          </w:p>
        </w:tc>
        <w:tc>
          <w:tcPr>
            <w:tcW w:w="1567" w:type="dxa"/>
            <w:tcBorders>
              <w:top w:val="single" w:sz="4" w:space="0" w:color="auto"/>
              <w:bottom w:val="double" w:sz="4" w:space="0" w:color="auto"/>
            </w:tcBorders>
            <w:vAlign w:val="center"/>
          </w:tcPr>
          <w:p w:rsidR="00656249" w:rsidRPr="007E6265" w:rsidRDefault="00656249" w:rsidP="00656249">
            <w:pPr>
              <w:jc w:val="right"/>
              <w:rPr>
                <w:rFonts w:asciiTheme="majorBidi" w:hAnsiTheme="majorBidi" w:cs="Angsana New"/>
                <w:b/>
                <w:bCs/>
                <w:color w:val="000000" w:themeColor="text1"/>
                <w:sz w:val="30"/>
                <w:szCs w:val="30"/>
                <w:cs/>
              </w:rPr>
            </w:pPr>
            <w:r>
              <w:rPr>
                <w:rFonts w:ascii="Angsana New" w:hAnsi="Angsana New" w:cs="Angsana New"/>
                <w:b/>
                <w:bCs/>
                <w:sz w:val="30"/>
                <w:szCs w:val="30"/>
                <w:cs/>
              </w:rPr>
              <w:t>23,439,074</w:t>
            </w:r>
          </w:p>
        </w:tc>
      </w:tr>
    </w:tbl>
    <w:p w:rsidR="0065314A" w:rsidRPr="00364BBA" w:rsidRDefault="0065314A" w:rsidP="0065314A">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7" w:name="_Hlk96276647"/>
      <w:r w:rsidRPr="00364BBA">
        <w:rPr>
          <w:rFonts w:ascii="Angsana New" w:hAnsi="Angsana New" w:cs="Angsana New"/>
          <w:color w:val="000000" w:themeColor="text1"/>
          <w:sz w:val="30"/>
          <w:szCs w:val="30"/>
          <w:lang w:val="en-US"/>
        </w:rPr>
        <w:t>Certain factory buildings and office buildings are constructed on the leasehold land (Note 13).</w:t>
      </w:r>
    </w:p>
    <w:p w:rsidR="00432510" w:rsidRDefault="0065314A" w:rsidP="00332428">
      <w:pPr>
        <w:pStyle w:val="BodyText"/>
        <w:tabs>
          <w:tab w:val="clear" w:pos="900"/>
        </w:tabs>
        <w:spacing w:before="120" w:line="240" w:lineRule="auto"/>
        <w:ind w:left="567"/>
        <w:jc w:val="thaiDistribute"/>
        <w:rPr>
          <w:rFonts w:asciiTheme="majorBidi" w:hAnsiTheme="majorBidi" w:cstheme="majorBidi"/>
          <w:b/>
          <w:bCs/>
          <w:color w:val="000000" w:themeColor="text1"/>
          <w:sz w:val="30"/>
          <w:szCs w:val="30"/>
          <w:lang w:val="en-US"/>
        </w:rPr>
      </w:pPr>
      <w:r w:rsidRPr="00364BBA">
        <w:rPr>
          <w:rFonts w:ascii="Angsana New" w:hAnsi="Angsana New" w:cs="Angsana New"/>
          <w:color w:val="000000" w:themeColor="text1"/>
          <w:spacing w:val="-2"/>
          <w:sz w:val="30"/>
          <w:szCs w:val="30"/>
          <w:cs/>
        </w:rPr>
        <w:t>The Company has mortgaged</w:t>
      </w:r>
      <w:r w:rsidRPr="00364BBA">
        <w:rPr>
          <w:rFonts w:ascii="Angsana New" w:hAnsi="Angsana New" w:cs="Angsana New" w:hint="cs"/>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certain</w:t>
      </w:r>
      <w:r w:rsidR="00CA6358" w:rsidRPr="00364BBA">
        <w:rPr>
          <w:rFonts w:ascii="Angsana New" w:hAnsi="Angsana New" w:cs="Angsana New" w:hint="cs"/>
          <w:color w:val="000000" w:themeColor="text1"/>
          <w:spacing w:val="-2"/>
          <w:sz w:val="30"/>
          <w:szCs w:val="30"/>
          <w:cs/>
        </w:rPr>
        <w:t xml:space="preserve"> </w:t>
      </w:r>
      <w:proofErr w:type="spellStart"/>
      <w:r w:rsidR="00CA6358" w:rsidRPr="00364BBA">
        <w:rPr>
          <w:rFonts w:ascii="Angsana New" w:hAnsi="Angsana New" w:cs="Angsana New"/>
          <w:color w:val="000000" w:themeColor="text1"/>
          <w:spacing w:val="-2"/>
          <w:sz w:val="30"/>
          <w:szCs w:val="30"/>
          <w:lang w:val="en-US"/>
        </w:rPr>
        <w:t>facotry</w:t>
      </w:r>
      <w:proofErr w:type="spellEnd"/>
      <w:r w:rsidRPr="00364BBA">
        <w:rPr>
          <w:rFonts w:ascii="Angsana New" w:hAnsi="Angsana New" w:cs="Angsana New"/>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buildings</w:t>
      </w:r>
      <w:r w:rsidRPr="00364BBA">
        <w:rPr>
          <w:rFonts w:ascii="Angsana New" w:hAnsi="Angsana New" w:cs="Angsana New"/>
          <w:color w:val="000000" w:themeColor="text1"/>
          <w:spacing w:val="-2"/>
          <w:sz w:val="30"/>
          <w:szCs w:val="30"/>
          <w:cs/>
        </w:rPr>
        <w:t xml:space="preserve"> and machinery</w:t>
      </w:r>
      <w:r w:rsidRPr="00364BBA">
        <w:rPr>
          <w:rFonts w:ascii="Angsana New" w:hAnsi="Angsana New" w:cs="Angsana New" w:hint="cs"/>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and used</w:t>
      </w:r>
      <w:r w:rsidRPr="00364BBA">
        <w:rPr>
          <w:rFonts w:ascii="Angsana New" w:hAnsi="Angsana New" w:cs="Angsana New"/>
          <w:color w:val="000000" w:themeColor="text1"/>
          <w:spacing w:val="-2"/>
          <w:sz w:val="30"/>
          <w:szCs w:val="30"/>
          <w:cs/>
        </w:rPr>
        <w:t xml:space="preserve"> as collateral </w:t>
      </w:r>
      <w:r w:rsidRPr="00364BBA">
        <w:rPr>
          <w:rFonts w:ascii="Angsana New" w:hAnsi="Angsana New" w:cs="Angsana New"/>
          <w:color w:val="000000" w:themeColor="text1"/>
          <w:spacing w:val="-2"/>
          <w:sz w:val="30"/>
          <w:szCs w:val="30"/>
          <w:lang w:val="en-US"/>
        </w:rPr>
        <w:t>for</w:t>
      </w:r>
      <w:r w:rsidRPr="00364BBA">
        <w:rPr>
          <w:rFonts w:ascii="Angsana New" w:hAnsi="Angsana New" w:cs="Angsana New"/>
          <w:color w:val="000000" w:themeColor="text1"/>
          <w:spacing w:val="-2"/>
          <w:sz w:val="30"/>
          <w:szCs w:val="30"/>
          <w:cs/>
        </w:rPr>
        <w:t xml:space="preserve"> credit facilities </w:t>
      </w:r>
      <w:r w:rsidRPr="00364BBA">
        <w:rPr>
          <w:rFonts w:ascii="Angsana New" w:hAnsi="Angsana New" w:cs="Angsana New"/>
          <w:color w:val="000000" w:themeColor="text1"/>
          <w:spacing w:val="-2"/>
          <w:sz w:val="30"/>
          <w:szCs w:val="30"/>
          <w:lang w:val="en-US"/>
        </w:rPr>
        <w:t xml:space="preserve">obtained from banks </w:t>
      </w:r>
      <w:r w:rsidRPr="00364BBA">
        <w:rPr>
          <w:rFonts w:ascii="Angsana New" w:hAnsi="Angsana New" w:cs="Angsana New"/>
          <w:color w:val="000000" w:themeColor="text1"/>
          <w:spacing w:val="-2"/>
          <w:sz w:val="30"/>
          <w:szCs w:val="30"/>
          <w:cs/>
        </w:rPr>
        <w:t>for the Company’s business (</w:t>
      </w:r>
      <w:r w:rsidRPr="00364BBA">
        <w:rPr>
          <w:rFonts w:ascii="Angsana New" w:hAnsi="Angsana New" w:cs="Angsana New"/>
          <w:color w:val="000000" w:themeColor="text1"/>
          <w:spacing w:val="-2"/>
          <w:sz w:val="30"/>
          <w:szCs w:val="30"/>
          <w:lang w:val="en-US"/>
        </w:rPr>
        <w:t>N</w:t>
      </w:r>
      <w:r w:rsidRPr="00364BBA">
        <w:rPr>
          <w:rFonts w:ascii="Angsana New" w:hAnsi="Angsana New" w:cs="Angsana New"/>
          <w:color w:val="000000" w:themeColor="text1"/>
          <w:spacing w:val="-2"/>
          <w:sz w:val="30"/>
          <w:szCs w:val="30"/>
          <w:cs/>
        </w:rPr>
        <w:t xml:space="preserve">ote </w:t>
      </w:r>
      <w:r w:rsidRPr="00364BBA">
        <w:rPr>
          <w:rFonts w:ascii="Angsana New" w:hAnsi="Angsana New" w:cs="Angsana New" w:hint="cs"/>
          <w:color w:val="000000" w:themeColor="text1"/>
          <w:spacing w:val="-2"/>
          <w:sz w:val="30"/>
          <w:szCs w:val="30"/>
          <w:cs/>
        </w:rPr>
        <w:t>14</w:t>
      </w:r>
      <w:r w:rsidRPr="00364BBA">
        <w:rPr>
          <w:rFonts w:ascii="Angsana New" w:hAnsi="Angsana New" w:cs="Angsana New"/>
          <w:color w:val="000000" w:themeColor="text1"/>
          <w:spacing w:val="-2"/>
          <w:sz w:val="30"/>
          <w:szCs w:val="30"/>
          <w:cs/>
        </w:rPr>
        <w:t>).</w:t>
      </w:r>
      <w:bookmarkEnd w:id="7"/>
    </w:p>
    <w:p w:rsidR="00432510" w:rsidRDefault="00432510" w:rsidP="00332428">
      <w:pPr>
        <w:pStyle w:val="BodyText"/>
        <w:tabs>
          <w:tab w:val="clear" w:pos="900"/>
        </w:tabs>
        <w:spacing w:before="120" w:line="240" w:lineRule="auto"/>
        <w:ind w:left="567"/>
        <w:jc w:val="thaiDistribute"/>
        <w:rPr>
          <w:rFonts w:asciiTheme="majorBidi" w:hAnsiTheme="majorBidi" w:cstheme="majorBidi"/>
          <w:b/>
          <w:bCs/>
          <w:color w:val="000000" w:themeColor="text1"/>
          <w:sz w:val="30"/>
          <w:szCs w:val="30"/>
          <w:lang w:val="en-US"/>
        </w:rPr>
      </w:pPr>
    </w:p>
    <w:p w:rsidR="00946AF3" w:rsidRPr="00364BBA"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RIGHT-OF-USE ASSETS</w:t>
      </w:r>
    </w:p>
    <w:p w:rsidR="00643AF2" w:rsidRPr="00364BBA" w:rsidRDefault="00643AF2" w:rsidP="00643AF2">
      <w:pPr>
        <w:pStyle w:val="BodyText"/>
        <w:tabs>
          <w:tab w:val="clear" w:pos="900"/>
        </w:tabs>
        <w:spacing w:line="240" w:lineRule="auto"/>
        <w:ind w:left="567"/>
        <w:jc w:val="distribute"/>
        <w:rPr>
          <w:rFonts w:ascii="Angsana New" w:hAnsi="Angsana New" w:cs="Angsana New"/>
          <w:b/>
          <w:bCs/>
          <w:color w:val="000000" w:themeColor="text1"/>
          <w:sz w:val="10"/>
          <w:szCs w:val="10"/>
          <w:lang w:val="en-US"/>
        </w:rPr>
      </w:pPr>
    </w:p>
    <w:tbl>
      <w:tblPr>
        <w:tblStyle w:val="TableGrid"/>
        <w:tblW w:w="851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0"/>
        <w:gridCol w:w="279"/>
        <w:gridCol w:w="429"/>
        <w:gridCol w:w="278"/>
        <w:gridCol w:w="1715"/>
        <w:gridCol w:w="284"/>
        <w:gridCol w:w="1716"/>
      </w:tblGrid>
      <w:tr w:rsidR="00364BBA" w:rsidRPr="00364BBA" w:rsidTr="00332428">
        <w:tc>
          <w:tcPr>
            <w:tcW w:w="3810"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279"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429"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278"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1715" w:type="dxa"/>
          </w:tcPr>
          <w:p w:rsidR="00441083" w:rsidRPr="00364BBA" w:rsidRDefault="00441083" w:rsidP="00441083">
            <w:pPr>
              <w:spacing w:before="60"/>
              <w:jc w:val="center"/>
              <w:rPr>
                <w:rFonts w:ascii="AngsanaUPC" w:hAnsi="AngsanaUPC" w:cs="AngsanaUPC"/>
                <w:bCs/>
                <w:color w:val="000000" w:themeColor="text1"/>
                <w:sz w:val="30"/>
                <w:szCs w:val="30"/>
                <w:lang w:val="en-US"/>
              </w:rPr>
            </w:pPr>
          </w:p>
        </w:tc>
        <w:tc>
          <w:tcPr>
            <w:tcW w:w="284" w:type="dxa"/>
          </w:tcPr>
          <w:p w:rsidR="00441083" w:rsidRPr="00364BBA" w:rsidRDefault="00441083" w:rsidP="00441083">
            <w:pPr>
              <w:spacing w:before="60"/>
              <w:jc w:val="center"/>
              <w:rPr>
                <w:rFonts w:ascii="AngsanaUPC" w:hAnsi="AngsanaUPC" w:cs="AngsanaUPC"/>
                <w:b/>
                <w:color w:val="000000" w:themeColor="text1"/>
                <w:sz w:val="30"/>
                <w:szCs w:val="30"/>
                <w:lang w:val="en-US"/>
              </w:rPr>
            </w:pPr>
          </w:p>
        </w:tc>
        <w:tc>
          <w:tcPr>
            <w:tcW w:w="1716" w:type="dxa"/>
          </w:tcPr>
          <w:p w:rsidR="00441083" w:rsidRPr="00364BBA" w:rsidRDefault="00441083" w:rsidP="00441083">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332428">
        <w:tc>
          <w:tcPr>
            <w:tcW w:w="3810"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279"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429"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278"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1715"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4"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716"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656249" w:rsidRPr="00364BBA" w:rsidTr="00332428">
        <w:tc>
          <w:tcPr>
            <w:tcW w:w="3810" w:type="dxa"/>
            <w:vAlign w:val="bottom"/>
          </w:tcPr>
          <w:p w:rsidR="00656249" w:rsidRPr="00364BBA" w:rsidRDefault="00656249" w:rsidP="00656249">
            <w:pPr>
              <w:ind w:left="-108"/>
              <w:rPr>
                <w:rFonts w:ascii="AngsanaUPC" w:hAnsi="AngsanaUPC" w:cs="AngsanaUPC"/>
                <w:color w:val="000000" w:themeColor="text1"/>
                <w:sz w:val="30"/>
                <w:szCs w:val="30"/>
                <w:cs/>
                <w:lang w:val="en-US"/>
              </w:rPr>
            </w:pPr>
            <w:r w:rsidRPr="00364BBA">
              <w:rPr>
                <w:rFonts w:ascii="AngsanaUPC" w:hAnsi="AngsanaUPC" w:cs="AngsanaUPC" w:hint="cs"/>
                <w:b/>
                <w:bCs/>
                <w:color w:val="000000" w:themeColor="text1"/>
                <w:sz w:val="30"/>
                <w:szCs w:val="30"/>
                <w:cs/>
              </w:rPr>
              <w:t>Cost</w:t>
            </w:r>
          </w:p>
        </w:tc>
        <w:tc>
          <w:tcPr>
            <w:tcW w:w="279" w:type="dxa"/>
          </w:tcPr>
          <w:p w:rsidR="00656249" w:rsidRPr="00364BBA" w:rsidRDefault="00656249" w:rsidP="00656249">
            <w:pPr>
              <w:jc w:val="thaiDistribute"/>
              <w:rPr>
                <w:rFonts w:ascii="AngsanaUPC" w:hAnsi="AngsanaUPC" w:cs="AngsanaUPC"/>
                <w:color w:val="000000" w:themeColor="text1"/>
                <w:sz w:val="30"/>
                <w:szCs w:val="30"/>
                <w:lang w:val="en-US"/>
              </w:rPr>
            </w:pPr>
          </w:p>
        </w:tc>
        <w:tc>
          <w:tcPr>
            <w:tcW w:w="429" w:type="dxa"/>
          </w:tcPr>
          <w:p w:rsidR="00656249" w:rsidRPr="00364BBA" w:rsidRDefault="00656249" w:rsidP="00656249">
            <w:pPr>
              <w:jc w:val="thaiDistribute"/>
              <w:rPr>
                <w:rFonts w:ascii="AngsanaUPC" w:hAnsi="AngsanaUPC" w:cs="AngsanaUPC"/>
                <w:color w:val="000000" w:themeColor="text1"/>
                <w:sz w:val="30"/>
                <w:szCs w:val="30"/>
                <w:lang w:val="en-US"/>
              </w:rPr>
            </w:pPr>
          </w:p>
        </w:tc>
        <w:tc>
          <w:tcPr>
            <w:tcW w:w="278" w:type="dxa"/>
          </w:tcPr>
          <w:p w:rsidR="00656249" w:rsidRPr="00364BBA" w:rsidRDefault="00656249" w:rsidP="00656249">
            <w:pPr>
              <w:jc w:val="thaiDistribute"/>
              <w:rPr>
                <w:rFonts w:ascii="AngsanaUPC" w:hAnsi="AngsanaUPC" w:cs="AngsanaUPC"/>
                <w:color w:val="000000" w:themeColor="text1"/>
                <w:sz w:val="30"/>
                <w:szCs w:val="30"/>
                <w:lang w:val="en-US"/>
              </w:rPr>
            </w:pPr>
          </w:p>
        </w:tc>
        <w:tc>
          <w:tcPr>
            <w:tcW w:w="1715" w:type="dxa"/>
            <w:tcBorders>
              <w:top w:val="single" w:sz="4" w:space="0" w:color="auto"/>
              <w:bottom w:val="single" w:sz="4" w:space="0" w:color="auto"/>
            </w:tcBorders>
            <w:vAlign w:val="center"/>
          </w:tcPr>
          <w:p w:rsidR="00656249" w:rsidRPr="00CA2F92" w:rsidRDefault="00656249" w:rsidP="00656249">
            <w:pPr>
              <w:tabs>
                <w:tab w:val="decimal" w:pos="1434"/>
              </w:tabs>
              <w:rPr>
                <w:rFonts w:ascii="AngsanaUPC" w:hAnsi="AngsanaUPC" w:cs="AngsanaUPC"/>
                <w:b/>
                <w:bCs/>
                <w:color w:val="000000" w:themeColor="text1"/>
                <w:sz w:val="30"/>
                <w:szCs w:val="30"/>
                <w:cs/>
              </w:rPr>
            </w:pPr>
            <w:r w:rsidRPr="00CA2F92">
              <w:rPr>
                <w:rFonts w:ascii="AngsanaUPC" w:hAnsi="AngsanaUPC" w:cs="AngsanaUPC"/>
                <w:b/>
                <w:bCs/>
                <w:sz w:val="30"/>
                <w:szCs w:val="30"/>
                <w:cs/>
              </w:rPr>
              <w:t>303,987,301</w:t>
            </w:r>
          </w:p>
        </w:tc>
        <w:tc>
          <w:tcPr>
            <w:tcW w:w="284" w:type="dxa"/>
            <w:vAlign w:val="center"/>
          </w:tcPr>
          <w:p w:rsidR="00656249" w:rsidRPr="00CA2F92" w:rsidRDefault="00656249" w:rsidP="00656249">
            <w:pPr>
              <w:jc w:val="right"/>
              <w:rPr>
                <w:rFonts w:ascii="AngsanaUPC" w:hAnsi="AngsanaUPC" w:cs="AngsanaUPC"/>
                <w:b/>
                <w:bCs/>
                <w:color w:val="000000" w:themeColor="text1"/>
                <w:sz w:val="30"/>
                <w:szCs w:val="30"/>
                <w:cs/>
              </w:rPr>
            </w:pPr>
          </w:p>
        </w:tc>
        <w:tc>
          <w:tcPr>
            <w:tcW w:w="1716" w:type="dxa"/>
            <w:tcBorders>
              <w:top w:val="single" w:sz="4" w:space="0" w:color="auto"/>
              <w:bottom w:val="single" w:sz="4" w:space="0" w:color="auto"/>
            </w:tcBorders>
            <w:vAlign w:val="center"/>
          </w:tcPr>
          <w:p w:rsidR="00656249" w:rsidRPr="00CA2F92" w:rsidRDefault="00656249" w:rsidP="00656249">
            <w:pPr>
              <w:tabs>
                <w:tab w:val="decimal" w:pos="1393"/>
              </w:tabs>
              <w:ind w:right="-105"/>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303,987,301</w:t>
            </w:r>
          </w:p>
        </w:tc>
      </w:tr>
      <w:tr w:rsidR="00656249" w:rsidRPr="00364BBA" w:rsidTr="00332428">
        <w:tc>
          <w:tcPr>
            <w:tcW w:w="3810" w:type="dxa"/>
            <w:vAlign w:val="bottom"/>
          </w:tcPr>
          <w:p w:rsidR="00656249" w:rsidRPr="00364BBA" w:rsidRDefault="00656249" w:rsidP="00656249">
            <w:pPr>
              <w:ind w:left="-108"/>
              <w:rPr>
                <w:rFonts w:ascii="AngsanaUPC" w:hAnsi="AngsanaUPC" w:cs="AngsanaUPC"/>
                <w:b/>
                <w:bCs/>
                <w:color w:val="000000" w:themeColor="text1"/>
                <w:sz w:val="30"/>
                <w:szCs w:val="30"/>
                <w:cs/>
                <w:lang w:val="en-US"/>
              </w:rPr>
            </w:pPr>
            <w:r w:rsidRPr="00364BBA">
              <w:rPr>
                <w:rFonts w:cs="Times New Roman"/>
                <w:b/>
                <w:bCs/>
                <w:color w:val="000000" w:themeColor="text1"/>
                <w:sz w:val="22"/>
                <w:szCs w:val="22"/>
                <w:cs/>
              </w:rPr>
              <w:t xml:space="preserve">Accumulated </w:t>
            </w:r>
            <w:r w:rsidRPr="00364BBA">
              <w:rPr>
                <w:b/>
                <w:bCs/>
                <w:color w:val="000000" w:themeColor="text1"/>
                <w:sz w:val="22"/>
                <w:szCs w:val="22"/>
                <w:lang w:val="en-US"/>
              </w:rPr>
              <w:t>depreciation</w:t>
            </w:r>
          </w:p>
        </w:tc>
        <w:tc>
          <w:tcPr>
            <w:tcW w:w="279" w:type="dxa"/>
          </w:tcPr>
          <w:p w:rsidR="00656249" w:rsidRPr="00364BBA" w:rsidRDefault="00656249" w:rsidP="00656249">
            <w:pPr>
              <w:jc w:val="thaiDistribute"/>
              <w:rPr>
                <w:rFonts w:ascii="AngsanaUPC" w:hAnsi="AngsanaUPC" w:cs="AngsanaUPC"/>
                <w:b/>
                <w:bCs/>
                <w:color w:val="000000" w:themeColor="text1"/>
                <w:sz w:val="30"/>
                <w:szCs w:val="30"/>
                <w:cs/>
              </w:rPr>
            </w:pPr>
          </w:p>
        </w:tc>
        <w:tc>
          <w:tcPr>
            <w:tcW w:w="429" w:type="dxa"/>
          </w:tcPr>
          <w:p w:rsidR="00656249" w:rsidRPr="00364BBA" w:rsidRDefault="00656249" w:rsidP="00656249">
            <w:pPr>
              <w:jc w:val="thaiDistribute"/>
              <w:rPr>
                <w:rFonts w:ascii="AngsanaUPC" w:hAnsi="AngsanaUPC" w:cs="AngsanaUPC"/>
                <w:b/>
                <w:bCs/>
                <w:color w:val="000000" w:themeColor="text1"/>
                <w:sz w:val="30"/>
                <w:szCs w:val="30"/>
                <w:cs/>
              </w:rPr>
            </w:pPr>
          </w:p>
        </w:tc>
        <w:tc>
          <w:tcPr>
            <w:tcW w:w="278" w:type="dxa"/>
          </w:tcPr>
          <w:p w:rsidR="00656249" w:rsidRPr="00364BBA" w:rsidRDefault="00656249" w:rsidP="00656249">
            <w:pPr>
              <w:jc w:val="thaiDistribute"/>
              <w:rPr>
                <w:rFonts w:ascii="AngsanaUPC" w:hAnsi="AngsanaUPC" w:cs="AngsanaUPC"/>
                <w:b/>
                <w:bCs/>
                <w:color w:val="000000" w:themeColor="text1"/>
                <w:sz w:val="30"/>
                <w:szCs w:val="30"/>
                <w:cs/>
              </w:rPr>
            </w:pPr>
          </w:p>
        </w:tc>
        <w:tc>
          <w:tcPr>
            <w:tcW w:w="1715" w:type="dxa"/>
            <w:tcBorders>
              <w:top w:val="single" w:sz="4" w:space="0" w:color="auto"/>
            </w:tcBorders>
            <w:vAlign w:val="center"/>
          </w:tcPr>
          <w:p w:rsidR="00656249" w:rsidRPr="00CA2F92" w:rsidRDefault="00656249" w:rsidP="00656249">
            <w:pPr>
              <w:tabs>
                <w:tab w:val="decimal" w:pos="1434"/>
              </w:tabs>
              <w:rPr>
                <w:rFonts w:ascii="AngsanaUPC" w:hAnsi="AngsanaUPC" w:cs="AngsanaUPC"/>
                <w:color w:val="000000" w:themeColor="text1"/>
                <w:sz w:val="30"/>
                <w:szCs w:val="30"/>
                <w:cs/>
              </w:rPr>
            </w:pPr>
          </w:p>
        </w:tc>
        <w:tc>
          <w:tcPr>
            <w:tcW w:w="284" w:type="dxa"/>
            <w:vAlign w:val="center"/>
          </w:tcPr>
          <w:p w:rsidR="00656249" w:rsidRPr="00CA2F92" w:rsidRDefault="00656249" w:rsidP="00656249">
            <w:pPr>
              <w:jc w:val="right"/>
              <w:rPr>
                <w:rFonts w:ascii="AngsanaUPC" w:hAnsi="AngsanaUPC" w:cs="AngsanaUPC"/>
                <w:b/>
                <w:bCs/>
                <w:color w:val="000000" w:themeColor="text1"/>
                <w:sz w:val="20"/>
                <w:szCs w:val="20"/>
                <w:cs/>
              </w:rPr>
            </w:pPr>
          </w:p>
        </w:tc>
        <w:tc>
          <w:tcPr>
            <w:tcW w:w="1716" w:type="dxa"/>
            <w:tcBorders>
              <w:top w:val="single" w:sz="4" w:space="0" w:color="auto"/>
            </w:tcBorders>
            <w:vAlign w:val="center"/>
          </w:tcPr>
          <w:p w:rsidR="00656249" w:rsidRPr="00CA2F92" w:rsidRDefault="00656249" w:rsidP="00656249">
            <w:pPr>
              <w:tabs>
                <w:tab w:val="decimal" w:pos="1393"/>
              </w:tabs>
              <w:ind w:right="-105"/>
              <w:rPr>
                <w:rFonts w:ascii="AngsanaUPC" w:hAnsi="AngsanaUPC" w:cs="AngsanaUPC"/>
                <w:color w:val="000000" w:themeColor="text1"/>
                <w:sz w:val="30"/>
                <w:szCs w:val="30"/>
                <w:cs/>
              </w:rPr>
            </w:pPr>
          </w:p>
        </w:tc>
      </w:tr>
      <w:tr w:rsidR="00656249" w:rsidRPr="00364BBA" w:rsidTr="00332428">
        <w:tc>
          <w:tcPr>
            <w:tcW w:w="3810" w:type="dxa"/>
            <w:vAlign w:val="bottom"/>
          </w:tcPr>
          <w:p w:rsidR="00656249" w:rsidRPr="008A4CCF" w:rsidRDefault="00656249" w:rsidP="00656249">
            <w:pPr>
              <w:ind w:left="-108"/>
              <w:rPr>
                <w:rFonts w:ascii="AngsanaUPC" w:hAnsi="AngsanaUPC" w:cs="AngsanaUPC"/>
                <w:color w:val="000000" w:themeColor="text1"/>
                <w:sz w:val="30"/>
                <w:szCs w:val="30"/>
                <w:cs/>
                <w:lang w:val="en-US"/>
              </w:rPr>
            </w:pPr>
            <w:r w:rsidRPr="00364BBA">
              <w:rPr>
                <w:rFonts w:cs="Times New Roman"/>
                <w:color w:val="000000" w:themeColor="text1"/>
                <w:sz w:val="22"/>
                <w:szCs w:val="22"/>
                <w:cs/>
              </w:rPr>
              <w:t>Beginning balance</w:t>
            </w:r>
            <w:r w:rsidR="008A4CCF">
              <w:rPr>
                <w:color w:val="000000" w:themeColor="text1"/>
                <w:sz w:val="22"/>
                <w:szCs w:val="22"/>
                <w:lang w:val="en-US"/>
              </w:rPr>
              <w:t>s</w:t>
            </w:r>
          </w:p>
        </w:tc>
        <w:tc>
          <w:tcPr>
            <w:tcW w:w="279" w:type="dxa"/>
          </w:tcPr>
          <w:p w:rsidR="00656249" w:rsidRPr="00364BBA" w:rsidRDefault="00656249" w:rsidP="00656249">
            <w:pPr>
              <w:jc w:val="thaiDistribute"/>
              <w:rPr>
                <w:rFonts w:ascii="AngsanaUPC" w:hAnsi="AngsanaUPC" w:cs="AngsanaUPC"/>
                <w:color w:val="000000" w:themeColor="text1"/>
                <w:sz w:val="30"/>
                <w:szCs w:val="30"/>
                <w:cs/>
              </w:rPr>
            </w:pPr>
          </w:p>
        </w:tc>
        <w:tc>
          <w:tcPr>
            <w:tcW w:w="429" w:type="dxa"/>
          </w:tcPr>
          <w:p w:rsidR="00656249" w:rsidRPr="00364BBA" w:rsidRDefault="00656249" w:rsidP="00656249">
            <w:pPr>
              <w:jc w:val="thaiDistribute"/>
              <w:rPr>
                <w:rFonts w:ascii="AngsanaUPC" w:hAnsi="AngsanaUPC" w:cs="AngsanaUPC"/>
                <w:color w:val="000000" w:themeColor="text1"/>
                <w:sz w:val="30"/>
                <w:szCs w:val="30"/>
                <w:cs/>
              </w:rPr>
            </w:pPr>
          </w:p>
        </w:tc>
        <w:tc>
          <w:tcPr>
            <w:tcW w:w="278" w:type="dxa"/>
          </w:tcPr>
          <w:p w:rsidR="00656249" w:rsidRPr="00364BBA" w:rsidRDefault="00656249" w:rsidP="00656249">
            <w:pPr>
              <w:jc w:val="thaiDistribute"/>
              <w:rPr>
                <w:rFonts w:ascii="AngsanaUPC" w:hAnsi="AngsanaUPC" w:cs="AngsanaUPC"/>
                <w:color w:val="000000" w:themeColor="text1"/>
                <w:sz w:val="30"/>
                <w:szCs w:val="30"/>
                <w:cs/>
              </w:rPr>
            </w:pPr>
          </w:p>
        </w:tc>
        <w:tc>
          <w:tcPr>
            <w:tcW w:w="1715" w:type="dxa"/>
            <w:vAlign w:val="center"/>
          </w:tcPr>
          <w:p w:rsidR="00656249" w:rsidRPr="00CA2F92" w:rsidRDefault="00656249" w:rsidP="00656249">
            <w:pPr>
              <w:tabs>
                <w:tab w:val="decimal" w:pos="1434"/>
              </w:tabs>
              <w:rPr>
                <w:rFonts w:ascii="AngsanaUPC" w:hAnsi="AngsanaUPC" w:cs="AngsanaUPC"/>
                <w:color w:val="000000" w:themeColor="text1"/>
                <w:sz w:val="30"/>
                <w:szCs w:val="30"/>
                <w:cs/>
              </w:rPr>
            </w:pPr>
            <w:r w:rsidRPr="00CA2F92">
              <w:rPr>
                <w:rFonts w:ascii="AngsanaUPC" w:hAnsi="AngsanaUPC" w:cs="AngsanaUPC"/>
                <w:sz w:val="30"/>
                <w:szCs w:val="30"/>
                <w:cs/>
              </w:rPr>
              <w:t>51,966,233</w:t>
            </w:r>
          </w:p>
        </w:tc>
        <w:tc>
          <w:tcPr>
            <w:tcW w:w="284" w:type="dxa"/>
            <w:vAlign w:val="center"/>
          </w:tcPr>
          <w:p w:rsidR="00656249" w:rsidRPr="00CA2F92" w:rsidRDefault="00656249" w:rsidP="00656249">
            <w:pPr>
              <w:jc w:val="right"/>
              <w:rPr>
                <w:rFonts w:ascii="AngsanaUPC" w:hAnsi="AngsanaUPC" w:cs="AngsanaUPC"/>
                <w:color w:val="000000" w:themeColor="text1"/>
                <w:sz w:val="30"/>
                <w:szCs w:val="30"/>
                <w:cs/>
              </w:rPr>
            </w:pPr>
          </w:p>
        </w:tc>
        <w:tc>
          <w:tcPr>
            <w:tcW w:w="1716" w:type="dxa"/>
            <w:vAlign w:val="center"/>
          </w:tcPr>
          <w:p w:rsidR="00656249" w:rsidRPr="00CA2F92" w:rsidRDefault="00656249" w:rsidP="00656249">
            <w:pPr>
              <w:tabs>
                <w:tab w:val="decimal" w:pos="1393"/>
              </w:tabs>
              <w:ind w:right="-105"/>
              <w:rPr>
                <w:rFonts w:ascii="AngsanaUPC" w:hAnsi="AngsanaUPC" w:cs="AngsanaUPC"/>
                <w:color w:val="000000" w:themeColor="text1"/>
                <w:sz w:val="30"/>
                <w:szCs w:val="30"/>
                <w:cs/>
              </w:rPr>
            </w:pPr>
            <w:r w:rsidRPr="00CA2F92">
              <w:rPr>
                <w:rFonts w:ascii="AngsanaUPC" w:hAnsi="AngsanaUPC" w:cs="AngsanaUPC"/>
                <w:sz w:val="30"/>
                <w:szCs w:val="30"/>
                <w:cs/>
              </w:rPr>
              <w:t>37,816,868</w:t>
            </w:r>
          </w:p>
        </w:tc>
      </w:tr>
      <w:tr w:rsidR="00656249" w:rsidRPr="00364BBA" w:rsidTr="00332428">
        <w:tc>
          <w:tcPr>
            <w:tcW w:w="3810" w:type="dxa"/>
            <w:vAlign w:val="bottom"/>
          </w:tcPr>
          <w:p w:rsidR="00656249" w:rsidRPr="00364BBA" w:rsidRDefault="00656249" w:rsidP="00656249">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Add</w:t>
            </w:r>
            <w:r w:rsidRPr="00364BBA">
              <w:rPr>
                <w:rFonts w:ascii="AngsanaUPC" w:hAnsi="AngsanaUPC" w:cs="AngsanaUPC"/>
                <w:color w:val="000000" w:themeColor="text1"/>
                <w:sz w:val="30"/>
                <w:szCs w:val="30"/>
                <w:lang w:val="en-US"/>
              </w:rPr>
              <w:t xml:space="preserve"> Depreciation for the year</w:t>
            </w:r>
            <w:r>
              <w:rPr>
                <w:rFonts w:ascii="AngsanaUPC" w:hAnsi="AngsanaUPC" w:cs="AngsanaUPC"/>
                <w:color w:val="000000" w:themeColor="text1"/>
                <w:sz w:val="30"/>
                <w:szCs w:val="30"/>
                <w:lang w:val="en-US"/>
              </w:rPr>
              <w:t>s</w:t>
            </w:r>
          </w:p>
        </w:tc>
        <w:tc>
          <w:tcPr>
            <w:tcW w:w="279" w:type="dxa"/>
          </w:tcPr>
          <w:p w:rsidR="00656249" w:rsidRPr="00364BBA" w:rsidRDefault="00656249" w:rsidP="00656249">
            <w:pPr>
              <w:jc w:val="thaiDistribute"/>
              <w:rPr>
                <w:rFonts w:ascii="AngsanaUPC" w:hAnsi="AngsanaUPC" w:cs="AngsanaUPC"/>
                <w:color w:val="000000" w:themeColor="text1"/>
                <w:sz w:val="30"/>
                <w:szCs w:val="30"/>
                <w:lang w:val="en-US"/>
              </w:rPr>
            </w:pPr>
          </w:p>
        </w:tc>
        <w:tc>
          <w:tcPr>
            <w:tcW w:w="429" w:type="dxa"/>
          </w:tcPr>
          <w:p w:rsidR="00656249" w:rsidRPr="00364BBA" w:rsidRDefault="00656249" w:rsidP="00656249">
            <w:pPr>
              <w:jc w:val="thaiDistribute"/>
              <w:rPr>
                <w:rFonts w:ascii="AngsanaUPC" w:hAnsi="AngsanaUPC" w:cs="AngsanaUPC"/>
                <w:color w:val="000000" w:themeColor="text1"/>
                <w:sz w:val="30"/>
                <w:szCs w:val="30"/>
                <w:lang w:val="en-US"/>
              </w:rPr>
            </w:pPr>
          </w:p>
        </w:tc>
        <w:tc>
          <w:tcPr>
            <w:tcW w:w="278" w:type="dxa"/>
          </w:tcPr>
          <w:p w:rsidR="00656249" w:rsidRPr="00364BBA" w:rsidRDefault="00656249" w:rsidP="00656249">
            <w:pPr>
              <w:jc w:val="thaiDistribute"/>
              <w:rPr>
                <w:rFonts w:ascii="AngsanaUPC" w:hAnsi="AngsanaUPC" w:cs="AngsanaUPC"/>
                <w:color w:val="000000" w:themeColor="text1"/>
                <w:sz w:val="30"/>
                <w:szCs w:val="30"/>
                <w:lang w:val="en-US"/>
              </w:rPr>
            </w:pPr>
          </w:p>
        </w:tc>
        <w:tc>
          <w:tcPr>
            <w:tcW w:w="1715" w:type="dxa"/>
            <w:tcBorders>
              <w:bottom w:val="single" w:sz="4" w:space="0" w:color="auto"/>
            </w:tcBorders>
            <w:vAlign w:val="center"/>
          </w:tcPr>
          <w:p w:rsidR="00656249" w:rsidRPr="00CA2F92" w:rsidRDefault="00656249" w:rsidP="00656249">
            <w:pPr>
              <w:tabs>
                <w:tab w:val="decimal" w:pos="1434"/>
              </w:tabs>
              <w:rPr>
                <w:rFonts w:ascii="AngsanaUPC" w:hAnsi="AngsanaUPC" w:cs="AngsanaUPC"/>
                <w:color w:val="000000" w:themeColor="text1"/>
                <w:sz w:val="30"/>
                <w:szCs w:val="30"/>
                <w:cs/>
              </w:rPr>
            </w:pPr>
            <w:r w:rsidRPr="00CA2F92">
              <w:rPr>
                <w:rFonts w:ascii="AngsanaUPC" w:hAnsi="AngsanaUPC" w:cs="AngsanaUPC"/>
                <w:sz w:val="30"/>
                <w:szCs w:val="30"/>
                <w:cs/>
              </w:rPr>
              <w:t>14,149,365</w:t>
            </w:r>
          </w:p>
        </w:tc>
        <w:tc>
          <w:tcPr>
            <w:tcW w:w="284" w:type="dxa"/>
            <w:vAlign w:val="center"/>
          </w:tcPr>
          <w:p w:rsidR="00656249" w:rsidRPr="00CA2F92" w:rsidRDefault="00656249" w:rsidP="00656249">
            <w:pPr>
              <w:jc w:val="right"/>
              <w:rPr>
                <w:rFonts w:ascii="AngsanaUPC" w:hAnsi="AngsanaUPC" w:cs="AngsanaUPC"/>
                <w:color w:val="000000" w:themeColor="text1"/>
                <w:sz w:val="30"/>
                <w:szCs w:val="30"/>
                <w:cs/>
              </w:rPr>
            </w:pPr>
          </w:p>
        </w:tc>
        <w:tc>
          <w:tcPr>
            <w:tcW w:w="1716" w:type="dxa"/>
            <w:tcBorders>
              <w:bottom w:val="single" w:sz="4" w:space="0" w:color="auto"/>
            </w:tcBorders>
            <w:vAlign w:val="center"/>
          </w:tcPr>
          <w:p w:rsidR="00656249" w:rsidRPr="00CA2F92" w:rsidRDefault="00656249" w:rsidP="00656249">
            <w:pPr>
              <w:tabs>
                <w:tab w:val="decimal" w:pos="1393"/>
              </w:tabs>
              <w:ind w:right="-105"/>
              <w:rPr>
                <w:rFonts w:ascii="AngsanaUPC" w:hAnsi="AngsanaUPC" w:cs="AngsanaUPC"/>
                <w:color w:val="000000" w:themeColor="text1"/>
                <w:sz w:val="30"/>
                <w:szCs w:val="30"/>
                <w:cs/>
              </w:rPr>
            </w:pPr>
            <w:r w:rsidRPr="00CA2F92">
              <w:rPr>
                <w:rFonts w:ascii="AngsanaUPC" w:hAnsi="AngsanaUPC" w:cs="AngsanaUPC"/>
                <w:sz w:val="30"/>
                <w:szCs w:val="30"/>
                <w:cs/>
              </w:rPr>
              <w:t>14,149,365</w:t>
            </w:r>
          </w:p>
        </w:tc>
      </w:tr>
      <w:tr w:rsidR="00656249" w:rsidRPr="00364BBA" w:rsidTr="00332428">
        <w:tc>
          <w:tcPr>
            <w:tcW w:w="3810" w:type="dxa"/>
            <w:vAlign w:val="bottom"/>
          </w:tcPr>
          <w:p w:rsidR="00656249" w:rsidRPr="00364BBA" w:rsidRDefault="00656249" w:rsidP="00656249">
            <w:pPr>
              <w:ind w:left="-108"/>
              <w:rPr>
                <w:rFonts w:ascii="AngsanaUPC" w:hAnsi="AngsanaUPC" w:cs="AngsanaUPC"/>
                <w:color w:val="000000" w:themeColor="text1"/>
                <w:sz w:val="30"/>
                <w:szCs w:val="30"/>
                <w:cs/>
              </w:rPr>
            </w:pPr>
          </w:p>
        </w:tc>
        <w:tc>
          <w:tcPr>
            <w:tcW w:w="279" w:type="dxa"/>
          </w:tcPr>
          <w:p w:rsidR="00656249" w:rsidRPr="00364BBA" w:rsidRDefault="00656249" w:rsidP="00656249">
            <w:pPr>
              <w:jc w:val="thaiDistribute"/>
              <w:rPr>
                <w:rFonts w:ascii="AngsanaUPC" w:hAnsi="AngsanaUPC" w:cs="AngsanaUPC"/>
                <w:color w:val="000000" w:themeColor="text1"/>
                <w:sz w:val="30"/>
                <w:szCs w:val="30"/>
                <w:cs/>
              </w:rPr>
            </w:pPr>
          </w:p>
        </w:tc>
        <w:tc>
          <w:tcPr>
            <w:tcW w:w="429" w:type="dxa"/>
          </w:tcPr>
          <w:p w:rsidR="00656249" w:rsidRPr="00364BBA" w:rsidRDefault="00656249" w:rsidP="00656249">
            <w:pPr>
              <w:jc w:val="thaiDistribute"/>
              <w:rPr>
                <w:rFonts w:ascii="AngsanaUPC" w:hAnsi="AngsanaUPC" w:cs="AngsanaUPC"/>
                <w:color w:val="000000" w:themeColor="text1"/>
                <w:sz w:val="30"/>
                <w:szCs w:val="30"/>
                <w:cs/>
              </w:rPr>
            </w:pPr>
          </w:p>
        </w:tc>
        <w:tc>
          <w:tcPr>
            <w:tcW w:w="278" w:type="dxa"/>
          </w:tcPr>
          <w:p w:rsidR="00656249" w:rsidRPr="00364BBA" w:rsidRDefault="00656249" w:rsidP="00656249">
            <w:pPr>
              <w:jc w:val="thaiDistribute"/>
              <w:rPr>
                <w:rFonts w:ascii="AngsanaUPC" w:hAnsi="AngsanaUPC" w:cs="AngsanaUPC"/>
                <w:color w:val="000000" w:themeColor="text1"/>
                <w:sz w:val="30"/>
                <w:szCs w:val="30"/>
                <w:cs/>
              </w:rPr>
            </w:pPr>
          </w:p>
        </w:tc>
        <w:tc>
          <w:tcPr>
            <w:tcW w:w="1715" w:type="dxa"/>
            <w:tcBorders>
              <w:top w:val="single" w:sz="4" w:space="0" w:color="auto"/>
            </w:tcBorders>
            <w:vAlign w:val="center"/>
          </w:tcPr>
          <w:p w:rsidR="00656249" w:rsidRPr="00CA2F92" w:rsidRDefault="00656249" w:rsidP="00656249">
            <w:pPr>
              <w:tabs>
                <w:tab w:val="decimal" w:pos="1434"/>
              </w:tabs>
              <w:rPr>
                <w:rFonts w:ascii="AngsanaUPC" w:hAnsi="AngsanaUPC" w:cs="AngsanaUPC"/>
                <w:b/>
                <w:bCs/>
                <w:color w:val="000000" w:themeColor="text1"/>
                <w:sz w:val="30"/>
                <w:szCs w:val="30"/>
                <w:cs/>
              </w:rPr>
            </w:pPr>
            <w:r w:rsidRPr="00CA2F92">
              <w:rPr>
                <w:rFonts w:ascii="AngsanaUPC" w:hAnsi="AngsanaUPC" w:cs="AngsanaUPC"/>
                <w:b/>
                <w:bCs/>
                <w:sz w:val="30"/>
                <w:szCs w:val="30"/>
                <w:cs/>
              </w:rPr>
              <w:t>66,115,598</w:t>
            </w:r>
          </w:p>
        </w:tc>
        <w:tc>
          <w:tcPr>
            <w:tcW w:w="284" w:type="dxa"/>
            <w:vAlign w:val="center"/>
          </w:tcPr>
          <w:p w:rsidR="00656249" w:rsidRPr="00CA2F92" w:rsidRDefault="00656249" w:rsidP="00656249">
            <w:pPr>
              <w:jc w:val="right"/>
              <w:rPr>
                <w:rFonts w:ascii="AngsanaUPC" w:hAnsi="AngsanaUPC" w:cs="AngsanaUPC"/>
                <w:b/>
                <w:bCs/>
                <w:color w:val="000000" w:themeColor="text1"/>
                <w:sz w:val="30"/>
                <w:szCs w:val="30"/>
                <w:cs/>
              </w:rPr>
            </w:pPr>
          </w:p>
        </w:tc>
        <w:tc>
          <w:tcPr>
            <w:tcW w:w="1716" w:type="dxa"/>
            <w:tcBorders>
              <w:top w:val="single" w:sz="4" w:space="0" w:color="auto"/>
            </w:tcBorders>
            <w:vAlign w:val="center"/>
          </w:tcPr>
          <w:p w:rsidR="00656249" w:rsidRPr="00CA2F92" w:rsidRDefault="00656249" w:rsidP="00656249">
            <w:pPr>
              <w:tabs>
                <w:tab w:val="decimal" w:pos="1393"/>
              </w:tabs>
              <w:ind w:right="-105"/>
              <w:rPr>
                <w:rFonts w:ascii="AngsanaUPC" w:hAnsi="AngsanaUPC" w:cs="AngsanaUPC"/>
                <w:b/>
                <w:bCs/>
                <w:color w:val="000000" w:themeColor="text1"/>
                <w:sz w:val="30"/>
                <w:szCs w:val="30"/>
                <w:cs/>
              </w:rPr>
            </w:pPr>
            <w:r w:rsidRPr="00CA2F92">
              <w:rPr>
                <w:rFonts w:ascii="AngsanaUPC" w:hAnsi="AngsanaUPC" w:cs="AngsanaUPC"/>
                <w:b/>
                <w:bCs/>
                <w:sz w:val="30"/>
                <w:szCs w:val="30"/>
                <w:cs/>
              </w:rPr>
              <w:t>51,966,233</w:t>
            </w:r>
          </w:p>
        </w:tc>
      </w:tr>
      <w:tr w:rsidR="00656249" w:rsidRPr="00364BBA" w:rsidTr="00332428">
        <w:tc>
          <w:tcPr>
            <w:tcW w:w="3810" w:type="dxa"/>
            <w:vAlign w:val="bottom"/>
          </w:tcPr>
          <w:p w:rsidR="00656249" w:rsidRPr="00364BBA" w:rsidRDefault="00656249" w:rsidP="00656249">
            <w:pPr>
              <w:ind w:left="-108"/>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Net</w:t>
            </w:r>
          </w:p>
        </w:tc>
        <w:tc>
          <w:tcPr>
            <w:tcW w:w="279" w:type="dxa"/>
          </w:tcPr>
          <w:p w:rsidR="00656249" w:rsidRPr="00364BBA" w:rsidRDefault="00656249" w:rsidP="00656249">
            <w:pPr>
              <w:jc w:val="thaiDistribute"/>
              <w:rPr>
                <w:rFonts w:ascii="AngsanaUPC" w:hAnsi="AngsanaUPC" w:cs="AngsanaUPC"/>
                <w:b/>
                <w:bCs/>
                <w:color w:val="000000" w:themeColor="text1"/>
                <w:sz w:val="30"/>
                <w:szCs w:val="30"/>
                <w:cs/>
              </w:rPr>
            </w:pPr>
          </w:p>
        </w:tc>
        <w:tc>
          <w:tcPr>
            <w:tcW w:w="429" w:type="dxa"/>
          </w:tcPr>
          <w:p w:rsidR="00656249" w:rsidRPr="00364BBA" w:rsidRDefault="00656249" w:rsidP="00656249">
            <w:pPr>
              <w:jc w:val="thaiDistribute"/>
              <w:rPr>
                <w:rFonts w:ascii="AngsanaUPC" w:hAnsi="AngsanaUPC" w:cs="AngsanaUPC"/>
                <w:b/>
                <w:bCs/>
                <w:color w:val="000000" w:themeColor="text1"/>
                <w:sz w:val="30"/>
                <w:szCs w:val="30"/>
                <w:cs/>
              </w:rPr>
            </w:pPr>
          </w:p>
        </w:tc>
        <w:tc>
          <w:tcPr>
            <w:tcW w:w="278" w:type="dxa"/>
          </w:tcPr>
          <w:p w:rsidR="00656249" w:rsidRPr="00364BBA" w:rsidRDefault="00656249" w:rsidP="00656249">
            <w:pPr>
              <w:jc w:val="thaiDistribute"/>
              <w:rPr>
                <w:rFonts w:ascii="AngsanaUPC" w:hAnsi="AngsanaUPC" w:cs="AngsanaUPC"/>
                <w:b/>
                <w:bCs/>
                <w:color w:val="000000" w:themeColor="text1"/>
                <w:sz w:val="30"/>
                <w:szCs w:val="30"/>
                <w:cs/>
              </w:rPr>
            </w:pPr>
          </w:p>
        </w:tc>
        <w:tc>
          <w:tcPr>
            <w:tcW w:w="1715" w:type="dxa"/>
            <w:tcBorders>
              <w:top w:val="single" w:sz="4" w:space="0" w:color="auto"/>
              <w:bottom w:val="double" w:sz="4" w:space="0" w:color="auto"/>
            </w:tcBorders>
            <w:vAlign w:val="center"/>
          </w:tcPr>
          <w:p w:rsidR="00656249" w:rsidRPr="00CA2F92" w:rsidRDefault="00656249" w:rsidP="00656249">
            <w:pPr>
              <w:tabs>
                <w:tab w:val="decimal" w:pos="1434"/>
              </w:tabs>
              <w:rPr>
                <w:rFonts w:ascii="AngsanaUPC" w:hAnsi="AngsanaUPC" w:cs="AngsanaUPC"/>
                <w:b/>
                <w:bCs/>
                <w:color w:val="000000" w:themeColor="text1"/>
                <w:sz w:val="30"/>
                <w:szCs w:val="30"/>
                <w:cs/>
              </w:rPr>
            </w:pPr>
            <w:r w:rsidRPr="00CA2F92">
              <w:rPr>
                <w:rFonts w:ascii="AngsanaUPC" w:hAnsi="AngsanaUPC" w:cs="AngsanaUPC"/>
                <w:b/>
                <w:bCs/>
                <w:sz w:val="30"/>
                <w:szCs w:val="30"/>
                <w:cs/>
              </w:rPr>
              <w:t>237,871,703</w:t>
            </w:r>
          </w:p>
        </w:tc>
        <w:tc>
          <w:tcPr>
            <w:tcW w:w="284" w:type="dxa"/>
            <w:vAlign w:val="center"/>
          </w:tcPr>
          <w:p w:rsidR="00656249" w:rsidRPr="00CA2F92" w:rsidRDefault="00656249" w:rsidP="00656249">
            <w:pPr>
              <w:jc w:val="right"/>
              <w:rPr>
                <w:rFonts w:ascii="AngsanaUPC" w:hAnsi="AngsanaUPC" w:cs="AngsanaUPC"/>
                <w:b/>
                <w:bCs/>
                <w:color w:val="000000" w:themeColor="text1"/>
                <w:sz w:val="30"/>
                <w:szCs w:val="30"/>
                <w:cs/>
              </w:rPr>
            </w:pPr>
          </w:p>
        </w:tc>
        <w:tc>
          <w:tcPr>
            <w:tcW w:w="1716" w:type="dxa"/>
            <w:tcBorders>
              <w:top w:val="single" w:sz="4" w:space="0" w:color="auto"/>
              <w:bottom w:val="double" w:sz="4" w:space="0" w:color="auto"/>
            </w:tcBorders>
            <w:vAlign w:val="center"/>
          </w:tcPr>
          <w:p w:rsidR="00656249" w:rsidRPr="00CA2F92" w:rsidRDefault="00656249" w:rsidP="00656249">
            <w:pPr>
              <w:tabs>
                <w:tab w:val="decimal" w:pos="1393"/>
              </w:tabs>
              <w:ind w:right="-105"/>
              <w:rPr>
                <w:rFonts w:ascii="AngsanaUPC" w:hAnsi="AngsanaUPC" w:cs="AngsanaUPC"/>
                <w:b/>
                <w:bCs/>
                <w:color w:val="000000" w:themeColor="text1"/>
                <w:sz w:val="30"/>
                <w:szCs w:val="30"/>
                <w:cs/>
              </w:rPr>
            </w:pPr>
            <w:r w:rsidRPr="00CA2F92">
              <w:rPr>
                <w:rFonts w:ascii="AngsanaUPC" w:hAnsi="AngsanaUPC" w:cs="AngsanaUPC"/>
                <w:b/>
                <w:bCs/>
                <w:sz w:val="30"/>
                <w:szCs w:val="30"/>
                <w:cs/>
              </w:rPr>
              <w:t>252,021,068</w:t>
            </w:r>
          </w:p>
        </w:tc>
      </w:tr>
    </w:tbl>
    <w:p w:rsidR="00946AF3" w:rsidRPr="00364BBA" w:rsidRDefault="00FF15AF"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During the year 2020, </w:t>
      </w:r>
      <w:r w:rsidR="00946AF3" w:rsidRPr="00364BBA">
        <w:rPr>
          <w:rFonts w:ascii="Angsana New" w:hAnsi="Angsana New" w:cs="Angsana New"/>
          <w:color w:val="000000" w:themeColor="text1"/>
          <w:sz w:val="30"/>
          <w:szCs w:val="30"/>
          <w:lang w:val="en-US"/>
        </w:rPr>
        <w:t xml:space="preserve">the Company </w:t>
      </w:r>
      <w:r w:rsidRPr="00364BBA">
        <w:rPr>
          <w:rFonts w:ascii="Angsana New" w:hAnsi="Angsana New" w:cs="Angsana New"/>
          <w:color w:val="000000" w:themeColor="text1"/>
          <w:sz w:val="30"/>
          <w:szCs w:val="30"/>
          <w:lang w:val="en-US"/>
        </w:rPr>
        <w:t xml:space="preserve">entered into land lease agreement, the lease agreement </w:t>
      </w:r>
      <w:r w:rsidR="004F4705">
        <w:rPr>
          <w:rFonts w:ascii="Angsana New" w:hAnsi="Angsana New" w:cs="Angsana New"/>
          <w:color w:val="000000" w:themeColor="text1"/>
          <w:sz w:val="30"/>
          <w:szCs w:val="30"/>
          <w:lang w:val="en-US"/>
        </w:rPr>
        <w:t xml:space="preserve">is covering </w:t>
      </w:r>
      <w:proofErr w:type="gramStart"/>
      <w:r w:rsidR="004F4705">
        <w:rPr>
          <w:rFonts w:ascii="Angsana New" w:hAnsi="Angsana New" w:cs="Angsana New"/>
          <w:color w:val="000000" w:themeColor="text1"/>
          <w:sz w:val="30"/>
          <w:szCs w:val="30"/>
          <w:lang w:val="en-US"/>
        </w:rPr>
        <w:t xml:space="preserve">a </w:t>
      </w:r>
      <w:r w:rsidRPr="00364BBA">
        <w:rPr>
          <w:rFonts w:ascii="Angsana New" w:hAnsi="Angsana New" w:cs="Angsana New"/>
          <w:color w:val="000000" w:themeColor="text1"/>
          <w:sz w:val="30"/>
          <w:szCs w:val="30"/>
          <w:lang w:val="en-US"/>
        </w:rPr>
        <w:t xml:space="preserve"> period</w:t>
      </w:r>
      <w:proofErr w:type="gramEnd"/>
      <w:r w:rsidRPr="00364BBA">
        <w:rPr>
          <w:rFonts w:ascii="Angsana New" w:hAnsi="Angsana New" w:cs="Angsana New"/>
          <w:color w:val="000000" w:themeColor="text1"/>
          <w:sz w:val="30"/>
          <w:szCs w:val="30"/>
          <w:lang w:val="en-US"/>
        </w:rPr>
        <w:t xml:space="preserve"> of 20 years</w:t>
      </w:r>
      <w:r w:rsidR="003171CC" w:rsidRPr="00364BBA">
        <w:rPr>
          <w:rFonts w:ascii="Angsana New" w:hAnsi="Angsana New" w:cs="Angsana New"/>
          <w:color w:val="000000" w:themeColor="text1"/>
          <w:sz w:val="30"/>
          <w:szCs w:val="30"/>
          <w:lang w:val="en-US"/>
        </w:rPr>
        <w:t xml:space="preserve">, starting from October 2020. </w:t>
      </w:r>
      <w:r w:rsidRPr="00364BBA">
        <w:rPr>
          <w:rFonts w:ascii="Angsana New" w:hAnsi="Angsana New" w:cs="Angsana New"/>
          <w:color w:val="000000" w:themeColor="text1"/>
          <w:sz w:val="30"/>
          <w:szCs w:val="30"/>
          <w:lang w:val="en-US"/>
        </w:rPr>
        <w:t xml:space="preserve"> The annual rental charge </w:t>
      </w:r>
      <w:r w:rsidR="004F4705">
        <w:rPr>
          <w:rFonts w:ascii="Angsana New" w:hAnsi="Angsana New" w:cs="Angsana New"/>
          <w:color w:val="000000" w:themeColor="text1"/>
          <w:sz w:val="30"/>
          <w:szCs w:val="30"/>
          <w:lang w:val="en-US"/>
        </w:rPr>
        <w:t>is</w:t>
      </w:r>
      <w:r w:rsidRPr="00364BBA">
        <w:rPr>
          <w:rFonts w:ascii="Angsana New" w:hAnsi="Angsana New" w:cs="Angsana New"/>
          <w:color w:val="000000" w:themeColor="text1"/>
          <w:sz w:val="30"/>
          <w:szCs w:val="30"/>
          <w:lang w:val="en-US"/>
        </w:rPr>
        <w:t xml:space="preserve"> approximately Baht 13.57 million and shall be increased every </w:t>
      </w:r>
      <w:r w:rsidR="0065314A"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 xml:space="preserve"> given that such increase may not exceed </w:t>
      </w:r>
      <w:r w:rsidR="005B189B" w:rsidRPr="00364BBA">
        <w:rPr>
          <w:rFonts w:ascii="Angsana New" w:hAnsi="Angsana New" w:cs="Angsana New"/>
          <w:color w:val="000000" w:themeColor="text1"/>
          <w:sz w:val="30"/>
          <w:szCs w:val="30"/>
          <w:lang w:val="en-US"/>
        </w:rPr>
        <w:t>3</w:t>
      </w:r>
      <w:r w:rsidRPr="00364BBA">
        <w:rPr>
          <w:rFonts w:ascii="Angsana New" w:hAnsi="Angsana New" w:cs="Angsana New"/>
          <w:color w:val="000000" w:themeColor="text1"/>
          <w:sz w:val="30"/>
          <w:szCs w:val="30"/>
          <w:lang w:val="en-US"/>
        </w:rPr>
        <w:t>% of the rental charge.</w:t>
      </w:r>
    </w:p>
    <w:p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8" w:name="_Hlk96276703"/>
      <w:r w:rsidRPr="00364BBA">
        <w:rPr>
          <w:rFonts w:ascii="Angsana New" w:hAnsi="Angsana New" w:cs="Angsana New"/>
          <w:color w:val="000000" w:themeColor="text1"/>
          <w:sz w:val="30"/>
          <w:szCs w:val="30"/>
          <w:cs/>
        </w:rPr>
        <w:t xml:space="preserve">The Company has </w:t>
      </w:r>
      <w:r w:rsidRPr="00364BBA">
        <w:rPr>
          <w:rFonts w:ascii="Angsana New" w:hAnsi="Angsana New" w:cs="Angsana New"/>
          <w:color w:val="000000" w:themeColor="text1"/>
          <w:sz w:val="30"/>
          <w:szCs w:val="30"/>
          <w:lang w:val="en-US"/>
        </w:rPr>
        <w:t xml:space="preserve">pledged </w:t>
      </w:r>
      <w:r w:rsidRPr="00364BBA">
        <w:rPr>
          <w:rFonts w:ascii="Angsana New" w:hAnsi="Angsana New" w:cs="Angsana New"/>
          <w:color w:val="000000" w:themeColor="text1"/>
          <w:sz w:val="30"/>
          <w:szCs w:val="30"/>
          <w:cs/>
        </w:rPr>
        <w:t xml:space="preserve">the </w:t>
      </w:r>
      <w:r w:rsidRPr="00364BBA">
        <w:rPr>
          <w:rFonts w:ascii="Angsana New" w:hAnsi="Angsana New" w:cs="Angsana New"/>
          <w:color w:val="000000" w:themeColor="text1"/>
          <w:spacing w:val="-2"/>
          <w:sz w:val="30"/>
          <w:szCs w:val="30"/>
          <w:lang w:val="en-US"/>
        </w:rPr>
        <w:t>right-of-use</w:t>
      </w:r>
      <w:r w:rsidR="00EE766F">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assets</w:t>
      </w:r>
      <w:r w:rsidRPr="00364BBA">
        <w:rPr>
          <w:rFonts w:ascii="Angsana New" w:hAnsi="Angsana New" w:cs="Angsana New"/>
          <w:color w:val="000000" w:themeColor="text1"/>
          <w:sz w:val="30"/>
          <w:szCs w:val="30"/>
          <w:cs/>
        </w:rPr>
        <w:t xml:space="preserve"> as collateral </w:t>
      </w:r>
      <w:r w:rsidRPr="00364BBA">
        <w:rPr>
          <w:rFonts w:ascii="Angsana New" w:hAnsi="Angsana New" w:cs="Angsana New"/>
          <w:color w:val="000000" w:themeColor="text1"/>
          <w:sz w:val="30"/>
          <w:szCs w:val="30"/>
          <w:lang w:val="en-US"/>
        </w:rPr>
        <w:t xml:space="preserve">for </w:t>
      </w:r>
      <w:r w:rsidRPr="00364BBA">
        <w:rPr>
          <w:rFonts w:ascii="Angsana New" w:hAnsi="Angsana New" w:cs="Angsana New"/>
          <w:color w:val="000000" w:themeColor="text1"/>
          <w:sz w:val="30"/>
          <w:szCs w:val="30"/>
          <w:cs/>
        </w:rPr>
        <w:t xml:space="preserve">credit facilities </w:t>
      </w:r>
      <w:r w:rsidRPr="00364BBA">
        <w:rPr>
          <w:rFonts w:ascii="Angsana New" w:hAnsi="Angsana New" w:cs="Angsana New"/>
          <w:color w:val="000000" w:themeColor="text1"/>
          <w:spacing w:val="-2"/>
          <w:sz w:val="30"/>
          <w:szCs w:val="30"/>
          <w:lang w:val="en-US"/>
        </w:rPr>
        <w:t xml:space="preserve">obtained from banks </w:t>
      </w:r>
      <w:r w:rsidRPr="00364BBA">
        <w:rPr>
          <w:rFonts w:ascii="Angsana New" w:hAnsi="Angsana New" w:cs="Angsana New"/>
          <w:color w:val="000000" w:themeColor="text1"/>
          <w:spacing w:val="-2"/>
          <w:sz w:val="30"/>
          <w:szCs w:val="30"/>
          <w:cs/>
        </w:rPr>
        <w:t xml:space="preserve">for the </w:t>
      </w:r>
      <w:r w:rsidRPr="00364BBA">
        <w:rPr>
          <w:rFonts w:ascii="Angsana New" w:hAnsi="Angsana New" w:cs="Angsana New"/>
          <w:color w:val="000000" w:themeColor="text1"/>
          <w:sz w:val="30"/>
          <w:szCs w:val="30"/>
          <w:cs/>
        </w:rPr>
        <w:t>Company’s business (</w:t>
      </w:r>
      <w:r w:rsidRPr="00364BBA">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cs/>
        </w:rPr>
        <w:t xml:space="preserve">ote </w:t>
      </w:r>
      <w:r w:rsidRPr="00364BBA">
        <w:rPr>
          <w:rFonts w:ascii="Angsana New" w:hAnsi="Angsana New" w:cs="Angsana New" w:hint="cs"/>
          <w:color w:val="000000" w:themeColor="text1"/>
          <w:sz w:val="30"/>
          <w:szCs w:val="30"/>
          <w:cs/>
        </w:rPr>
        <w:t>14</w:t>
      </w:r>
      <w:r w:rsidRPr="00364BBA">
        <w:rPr>
          <w:rFonts w:ascii="Angsana New" w:hAnsi="Angsana New" w:cs="Angsana New"/>
          <w:color w:val="000000" w:themeColor="text1"/>
          <w:sz w:val="30"/>
          <w:szCs w:val="30"/>
          <w:cs/>
        </w:rPr>
        <w:t>).</w:t>
      </w:r>
    </w:p>
    <w:bookmarkEnd w:id="8"/>
    <w:p w:rsidR="004775F8" w:rsidRDefault="004775F8">
      <w:pPr>
        <w:rPr>
          <w:rFonts w:ascii="Angsana New" w:eastAsia="Calibri" w:hAnsi="Angsana New" w:cs="Angsana New"/>
          <w:b/>
          <w:bCs/>
          <w:color w:val="000000" w:themeColor="text1"/>
          <w:sz w:val="30"/>
          <w:szCs w:val="30"/>
          <w:lang w:val="en-US"/>
        </w:rPr>
      </w:pPr>
    </w:p>
    <w:p w:rsidR="00643AF2" w:rsidRPr="00364BBA"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SHORT-TERM LOAN</w:t>
      </w:r>
      <w:r w:rsidR="003B1542" w:rsidRPr="00364BBA">
        <w:rPr>
          <w:rFonts w:asciiTheme="majorBidi" w:hAnsiTheme="majorBidi" w:cstheme="majorBidi"/>
          <w:b/>
          <w:bCs/>
          <w:color w:val="000000" w:themeColor="text1"/>
          <w:sz w:val="30"/>
          <w:szCs w:val="30"/>
        </w:rPr>
        <w:t>S</w:t>
      </w:r>
      <w:r w:rsidRPr="00364BBA">
        <w:rPr>
          <w:rFonts w:asciiTheme="majorBidi" w:hAnsiTheme="majorBidi" w:cstheme="majorBidi"/>
          <w:b/>
          <w:bCs/>
          <w:color w:val="000000" w:themeColor="text1"/>
          <w:sz w:val="30"/>
          <w:szCs w:val="30"/>
        </w:rPr>
        <w:t xml:space="preserve"> FROM FINANCIAL INSTITUTION</w:t>
      </w:r>
      <w:r w:rsidR="00C201F9" w:rsidRPr="00364BBA">
        <w:rPr>
          <w:rFonts w:asciiTheme="majorBidi" w:hAnsiTheme="majorBidi" w:cstheme="majorBidi"/>
          <w:b/>
          <w:bCs/>
          <w:color w:val="000000" w:themeColor="text1"/>
          <w:sz w:val="30"/>
          <w:szCs w:val="30"/>
        </w:rPr>
        <w:t>S</w:t>
      </w:r>
    </w:p>
    <w:tbl>
      <w:tblPr>
        <w:tblStyle w:val="TableGrid"/>
        <w:tblW w:w="85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78"/>
        <w:gridCol w:w="464"/>
        <w:gridCol w:w="276"/>
        <w:gridCol w:w="1709"/>
        <w:gridCol w:w="283"/>
        <w:gridCol w:w="1704"/>
      </w:tblGrid>
      <w:tr w:rsidR="00364BBA" w:rsidRPr="00364BBA" w:rsidTr="004775F8">
        <w:tc>
          <w:tcPr>
            <w:tcW w:w="3828" w:type="dxa"/>
          </w:tcPr>
          <w:p w:rsidR="00643AF2" w:rsidRPr="00364BBA" w:rsidRDefault="00643AF2" w:rsidP="00643AF2">
            <w:pPr>
              <w:rPr>
                <w:rFonts w:ascii="AngsanaUPC" w:hAnsi="AngsanaUPC" w:cs="AngsanaUPC"/>
                <w:color w:val="000000" w:themeColor="text1"/>
                <w:sz w:val="30"/>
                <w:szCs w:val="30"/>
                <w:lang w:val="en-US"/>
              </w:rPr>
            </w:pPr>
          </w:p>
        </w:tc>
        <w:tc>
          <w:tcPr>
            <w:tcW w:w="278"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lang w:val="en-US"/>
              </w:rPr>
            </w:pPr>
          </w:p>
        </w:tc>
        <w:tc>
          <w:tcPr>
            <w:tcW w:w="464"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lang w:val="en-US"/>
              </w:rPr>
            </w:pPr>
          </w:p>
        </w:tc>
        <w:tc>
          <w:tcPr>
            <w:tcW w:w="276"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lang w:val="en-US"/>
              </w:rPr>
            </w:pPr>
          </w:p>
        </w:tc>
        <w:tc>
          <w:tcPr>
            <w:tcW w:w="1709" w:type="dxa"/>
          </w:tcPr>
          <w:p w:rsidR="00643AF2" w:rsidRPr="00364BBA" w:rsidRDefault="00643AF2" w:rsidP="00643AF2">
            <w:pPr>
              <w:spacing w:before="60"/>
              <w:jc w:val="center"/>
              <w:rPr>
                <w:rFonts w:ascii="AngsanaUPC" w:hAnsi="AngsanaUPC" w:cs="AngsanaUPC"/>
                <w:bCs/>
                <w:color w:val="000000" w:themeColor="text1"/>
                <w:sz w:val="30"/>
                <w:szCs w:val="30"/>
                <w:lang w:val="en-US"/>
              </w:rPr>
            </w:pPr>
          </w:p>
        </w:tc>
        <w:tc>
          <w:tcPr>
            <w:tcW w:w="283" w:type="dxa"/>
          </w:tcPr>
          <w:p w:rsidR="00643AF2" w:rsidRPr="00364BBA" w:rsidRDefault="00643AF2" w:rsidP="00643AF2">
            <w:pPr>
              <w:spacing w:before="60"/>
              <w:jc w:val="center"/>
              <w:rPr>
                <w:rFonts w:ascii="AngsanaUPC" w:hAnsi="AngsanaUPC" w:cs="AngsanaUPC"/>
                <w:b/>
                <w:color w:val="000000" w:themeColor="text1"/>
                <w:sz w:val="30"/>
                <w:szCs w:val="30"/>
                <w:lang w:val="en-US"/>
              </w:rPr>
            </w:pPr>
          </w:p>
        </w:tc>
        <w:tc>
          <w:tcPr>
            <w:tcW w:w="1704" w:type="dxa"/>
          </w:tcPr>
          <w:p w:rsidR="00643AF2" w:rsidRPr="00364BBA" w:rsidRDefault="00643AF2" w:rsidP="00643AF2">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5C560F">
        <w:tc>
          <w:tcPr>
            <w:tcW w:w="3828"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278"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464"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276"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1709"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3"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704"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656249" w:rsidRPr="00364BBA" w:rsidTr="004775F8">
        <w:tc>
          <w:tcPr>
            <w:tcW w:w="3828" w:type="dxa"/>
            <w:vAlign w:val="bottom"/>
          </w:tcPr>
          <w:p w:rsidR="00656249" w:rsidRPr="00364BBA" w:rsidRDefault="00656249" w:rsidP="00656249">
            <w:pPr>
              <w:ind w:left="-110"/>
              <w:jc w:val="both"/>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 xml:space="preserve">Short-term loans </w:t>
            </w:r>
          </w:p>
        </w:tc>
        <w:tc>
          <w:tcPr>
            <w:tcW w:w="278" w:type="dxa"/>
          </w:tcPr>
          <w:p w:rsidR="00656249" w:rsidRPr="00364BBA" w:rsidRDefault="00656249" w:rsidP="00656249">
            <w:pPr>
              <w:jc w:val="thaiDistribute"/>
              <w:rPr>
                <w:rFonts w:ascii="AngsanaUPC" w:hAnsi="AngsanaUPC" w:cs="AngsanaUPC"/>
                <w:color w:val="000000" w:themeColor="text1"/>
                <w:sz w:val="30"/>
                <w:szCs w:val="30"/>
                <w:lang w:val="en-US"/>
              </w:rPr>
            </w:pPr>
          </w:p>
        </w:tc>
        <w:tc>
          <w:tcPr>
            <w:tcW w:w="464" w:type="dxa"/>
          </w:tcPr>
          <w:p w:rsidR="00656249" w:rsidRPr="00364BBA" w:rsidRDefault="00656249" w:rsidP="00656249">
            <w:pPr>
              <w:jc w:val="thaiDistribute"/>
              <w:rPr>
                <w:rFonts w:ascii="AngsanaUPC" w:hAnsi="AngsanaUPC" w:cs="AngsanaUPC"/>
                <w:color w:val="000000" w:themeColor="text1"/>
                <w:sz w:val="30"/>
                <w:szCs w:val="30"/>
                <w:lang w:val="en-US"/>
              </w:rPr>
            </w:pPr>
          </w:p>
        </w:tc>
        <w:tc>
          <w:tcPr>
            <w:tcW w:w="276" w:type="dxa"/>
          </w:tcPr>
          <w:p w:rsidR="00656249" w:rsidRPr="00364BBA" w:rsidRDefault="00656249" w:rsidP="00656249">
            <w:pPr>
              <w:jc w:val="thaiDistribute"/>
              <w:rPr>
                <w:rFonts w:ascii="AngsanaUPC" w:hAnsi="AngsanaUPC" w:cs="AngsanaUPC"/>
                <w:color w:val="000000" w:themeColor="text1"/>
                <w:sz w:val="30"/>
                <w:szCs w:val="30"/>
                <w:lang w:val="en-US"/>
              </w:rPr>
            </w:pPr>
          </w:p>
        </w:tc>
        <w:tc>
          <w:tcPr>
            <w:tcW w:w="1709" w:type="dxa"/>
            <w:tcBorders>
              <w:top w:val="single" w:sz="4" w:space="0" w:color="auto"/>
            </w:tcBorders>
            <w:vAlign w:val="center"/>
          </w:tcPr>
          <w:p w:rsidR="00656249" w:rsidRPr="00CA2F92" w:rsidRDefault="00656249" w:rsidP="00656249">
            <w:pPr>
              <w:jc w:val="right"/>
              <w:rPr>
                <w:rFonts w:ascii="AngsanaUPC" w:hAnsi="AngsanaUPC" w:cs="AngsanaUPC"/>
                <w:sz w:val="30"/>
                <w:szCs w:val="30"/>
                <w:cs/>
              </w:rPr>
            </w:pPr>
            <w:r w:rsidRPr="00CA2F92">
              <w:rPr>
                <w:rFonts w:ascii="AngsanaUPC" w:hAnsi="AngsanaUPC" w:cs="AngsanaUPC"/>
                <w:color w:val="000000"/>
                <w:sz w:val="30"/>
                <w:szCs w:val="30"/>
                <w:cs/>
              </w:rPr>
              <w:t>9,608,294</w:t>
            </w:r>
          </w:p>
        </w:tc>
        <w:tc>
          <w:tcPr>
            <w:tcW w:w="283" w:type="dxa"/>
            <w:vAlign w:val="center"/>
          </w:tcPr>
          <w:p w:rsidR="00656249" w:rsidRPr="00364BBA" w:rsidRDefault="00656249" w:rsidP="00656249">
            <w:pPr>
              <w:jc w:val="right"/>
              <w:rPr>
                <w:rFonts w:ascii="AngsanaUPC" w:hAnsi="AngsanaUPC" w:cs="AngsanaUPC"/>
                <w:color w:val="000000" w:themeColor="text1"/>
                <w:sz w:val="30"/>
                <w:szCs w:val="30"/>
                <w:cs/>
              </w:rPr>
            </w:pPr>
          </w:p>
        </w:tc>
        <w:tc>
          <w:tcPr>
            <w:tcW w:w="1704" w:type="dxa"/>
            <w:tcBorders>
              <w:top w:val="single" w:sz="4" w:space="0" w:color="auto"/>
            </w:tcBorders>
            <w:vAlign w:val="center"/>
          </w:tcPr>
          <w:p w:rsidR="00656249" w:rsidRDefault="00656249" w:rsidP="00656249">
            <w:pPr>
              <w:jc w:val="right"/>
              <w:rPr>
                <w:rFonts w:ascii="Angsana New" w:hAnsi="Angsana New" w:cs="Angsana New"/>
                <w:sz w:val="30"/>
                <w:szCs w:val="30"/>
                <w:cs/>
              </w:rPr>
            </w:pPr>
            <w:r>
              <w:rPr>
                <w:rFonts w:ascii="Angsana New" w:hAnsi="Angsana New" w:cs="Angsana New"/>
                <w:color w:val="000000"/>
                <w:sz w:val="30"/>
                <w:szCs w:val="30"/>
                <w:cs/>
              </w:rPr>
              <w:t>133,272,477</w:t>
            </w:r>
          </w:p>
        </w:tc>
      </w:tr>
      <w:tr w:rsidR="00656249" w:rsidRPr="00364BBA" w:rsidTr="004775F8">
        <w:tc>
          <w:tcPr>
            <w:tcW w:w="3828" w:type="dxa"/>
            <w:vAlign w:val="bottom"/>
          </w:tcPr>
          <w:p w:rsidR="00656249" w:rsidRPr="00364BBA" w:rsidRDefault="00656249" w:rsidP="00656249">
            <w:pPr>
              <w:ind w:left="-110"/>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Total</w:t>
            </w:r>
          </w:p>
        </w:tc>
        <w:tc>
          <w:tcPr>
            <w:tcW w:w="278" w:type="dxa"/>
          </w:tcPr>
          <w:p w:rsidR="00656249" w:rsidRPr="00364BBA" w:rsidRDefault="00656249" w:rsidP="00656249">
            <w:pPr>
              <w:jc w:val="thaiDistribute"/>
              <w:rPr>
                <w:rFonts w:ascii="AngsanaUPC" w:hAnsi="AngsanaUPC" w:cs="AngsanaUPC"/>
                <w:color w:val="000000" w:themeColor="text1"/>
                <w:sz w:val="30"/>
                <w:szCs w:val="30"/>
                <w:cs/>
              </w:rPr>
            </w:pPr>
          </w:p>
        </w:tc>
        <w:tc>
          <w:tcPr>
            <w:tcW w:w="464" w:type="dxa"/>
          </w:tcPr>
          <w:p w:rsidR="00656249" w:rsidRPr="00364BBA" w:rsidRDefault="00656249" w:rsidP="00656249">
            <w:pPr>
              <w:jc w:val="thaiDistribute"/>
              <w:rPr>
                <w:rFonts w:ascii="AngsanaUPC" w:hAnsi="AngsanaUPC" w:cs="AngsanaUPC"/>
                <w:color w:val="000000" w:themeColor="text1"/>
                <w:sz w:val="30"/>
                <w:szCs w:val="30"/>
                <w:cs/>
              </w:rPr>
            </w:pPr>
          </w:p>
        </w:tc>
        <w:tc>
          <w:tcPr>
            <w:tcW w:w="276" w:type="dxa"/>
          </w:tcPr>
          <w:p w:rsidR="00656249" w:rsidRPr="00364BBA" w:rsidRDefault="00656249" w:rsidP="00656249">
            <w:pPr>
              <w:jc w:val="thaiDistribute"/>
              <w:rPr>
                <w:rFonts w:ascii="AngsanaUPC" w:hAnsi="AngsanaUPC" w:cs="AngsanaUPC"/>
                <w:color w:val="000000" w:themeColor="text1"/>
                <w:sz w:val="30"/>
                <w:szCs w:val="30"/>
                <w:cs/>
              </w:rPr>
            </w:pPr>
          </w:p>
        </w:tc>
        <w:tc>
          <w:tcPr>
            <w:tcW w:w="1709" w:type="dxa"/>
            <w:tcBorders>
              <w:top w:val="single" w:sz="4" w:space="0" w:color="auto"/>
              <w:bottom w:val="double" w:sz="4" w:space="0" w:color="auto"/>
            </w:tcBorders>
            <w:vAlign w:val="center"/>
          </w:tcPr>
          <w:p w:rsidR="00656249" w:rsidRPr="00CA2F92" w:rsidRDefault="00656249" w:rsidP="00656249">
            <w:pPr>
              <w:jc w:val="right"/>
              <w:rPr>
                <w:rFonts w:ascii="AngsanaUPC" w:hAnsi="AngsanaUPC" w:cs="AngsanaUPC"/>
                <w:b/>
                <w:bCs/>
                <w:sz w:val="30"/>
                <w:szCs w:val="30"/>
                <w:cs/>
              </w:rPr>
            </w:pPr>
            <w:r w:rsidRPr="00CA2F92">
              <w:rPr>
                <w:rFonts w:ascii="AngsanaUPC" w:hAnsi="AngsanaUPC" w:cs="AngsanaUPC"/>
                <w:b/>
                <w:bCs/>
                <w:color w:val="000000"/>
                <w:sz w:val="30"/>
                <w:szCs w:val="30"/>
                <w:cs/>
              </w:rPr>
              <w:t>9,608,294</w:t>
            </w:r>
          </w:p>
        </w:tc>
        <w:tc>
          <w:tcPr>
            <w:tcW w:w="283" w:type="dxa"/>
            <w:vAlign w:val="center"/>
          </w:tcPr>
          <w:p w:rsidR="00656249" w:rsidRPr="00364BBA" w:rsidRDefault="00656249" w:rsidP="00656249">
            <w:pPr>
              <w:jc w:val="right"/>
              <w:rPr>
                <w:rFonts w:ascii="AngsanaUPC" w:hAnsi="AngsanaUPC" w:cs="AngsanaUPC"/>
                <w:b/>
                <w:bCs/>
                <w:color w:val="000000" w:themeColor="text1"/>
                <w:sz w:val="30"/>
                <w:szCs w:val="30"/>
                <w:cs/>
              </w:rPr>
            </w:pPr>
          </w:p>
        </w:tc>
        <w:tc>
          <w:tcPr>
            <w:tcW w:w="1704" w:type="dxa"/>
            <w:tcBorders>
              <w:top w:val="single" w:sz="4" w:space="0" w:color="auto"/>
              <w:bottom w:val="double" w:sz="4" w:space="0" w:color="auto"/>
            </w:tcBorders>
            <w:vAlign w:val="center"/>
          </w:tcPr>
          <w:p w:rsidR="00656249" w:rsidRPr="00567E50" w:rsidRDefault="00656249" w:rsidP="00656249">
            <w:pPr>
              <w:jc w:val="right"/>
              <w:rPr>
                <w:rFonts w:ascii="Angsana New" w:hAnsi="Angsana New" w:cs="Angsana New"/>
                <w:b/>
                <w:bCs/>
                <w:sz w:val="30"/>
                <w:szCs w:val="30"/>
                <w:cs/>
              </w:rPr>
            </w:pPr>
            <w:r>
              <w:rPr>
                <w:rFonts w:ascii="Angsana New" w:hAnsi="Angsana New" w:cs="Angsana New"/>
                <w:b/>
                <w:bCs/>
                <w:color w:val="000000"/>
                <w:sz w:val="30"/>
                <w:szCs w:val="30"/>
                <w:cs/>
              </w:rPr>
              <w:t>133,272,477</w:t>
            </w:r>
          </w:p>
        </w:tc>
      </w:tr>
    </w:tbl>
    <w:p w:rsidR="00643AF2" w:rsidRPr="00364BBA" w:rsidRDefault="00643AF2" w:rsidP="00643AF2">
      <w:pPr>
        <w:tabs>
          <w:tab w:val="left" w:pos="567"/>
        </w:tabs>
        <w:spacing w:line="216" w:lineRule="auto"/>
        <w:ind w:left="567"/>
        <w:rPr>
          <w:rFonts w:ascii="AngsanaUPC" w:hAnsi="AngsanaUPC" w:cs="AngsanaUPC"/>
          <w:b/>
          <w:bCs/>
          <w:color w:val="000000" w:themeColor="text1"/>
          <w:sz w:val="12"/>
          <w:szCs w:val="12"/>
          <w:cs/>
        </w:rPr>
      </w:pPr>
    </w:p>
    <w:p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As at 31 December 202</w:t>
      </w:r>
      <w:r w:rsidR="00656249">
        <w:rPr>
          <w:rFonts w:ascii="Angsana New" w:hAnsi="Angsana New" w:cs="Angsana New"/>
          <w:color w:val="000000" w:themeColor="text1"/>
          <w:sz w:val="30"/>
          <w:szCs w:val="30"/>
          <w:lang w:val="en-US"/>
        </w:rPr>
        <w:t>3</w:t>
      </w:r>
      <w:r w:rsidRPr="00364BBA">
        <w:rPr>
          <w:rFonts w:ascii="Angsana New" w:hAnsi="Angsana New" w:cs="Angsana New"/>
          <w:color w:val="000000" w:themeColor="text1"/>
          <w:sz w:val="30"/>
          <w:szCs w:val="30"/>
          <w:lang w:val="en-US"/>
        </w:rPr>
        <w:t xml:space="preserve">, the Company had short-term loans from banks - trust receipts, with interest at the rates </w:t>
      </w:r>
      <w:r w:rsidR="00656249">
        <w:rPr>
          <w:rFonts w:ascii="Angsana New" w:hAnsi="Angsana New" w:cs="Angsana New"/>
          <w:color w:val="000000" w:themeColor="text1"/>
          <w:sz w:val="30"/>
          <w:szCs w:val="30"/>
          <w:lang w:val="en-US"/>
        </w:rPr>
        <w:t>4.15</w:t>
      </w:r>
      <w:r w:rsidRPr="00364BBA">
        <w:rPr>
          <w:rFonts w:ascii="Angsana New" w:hAnsi="Angsana New" w:cs="Angsana New"/>
          <w:color w:val="000000" w:themeColor="text1"/>
          <w:sz w:val="30"/>
          <w:szCs w:val="30"/>
          <w:lang w:val="en-US"/>
        </w:rPr>
        <w:t xml:space="preserve">% - </w:t>
      </w:r>
      <w:r w:rsidR="00656249">
        <w:rPr>
          <w:rFonts w:ascii="Angsana New" w:hAnsi="Angsana New" w:cs="Angsana New"/>
          <w:color w:val="000000" w:themeColor="text1"/>
          <w:sz w:val="30"/>
          <w:szCs w:val="30"/>
          <w:lang w:val="en-US"/>
        </w:rPr>
        <w:t>4.85</w:t>
      </w:r>
      <w:r w:rsidRPr="00364BBA">
        <w:rPr>
          <w:rFonts w:ascii="Angsana New" w:hAnsi="Angsana New" w:cs="Angsana New"/>
          <w:color w:val="000000" w:themeColor="text1"/>
          <w:sz w:val="30"/>
          <w:szCs w:val="30"/>
          <w:lang w:val="en-US"/>
        </w:rPr>
        <w:t>% per annum</w:t>
      </w:r>
      <w:r w:rsidR="00332428">
        <w:rPr>
          <w:rFonts w:ascii="Angsana New" w:hAnsi="Angsana New" w:cs="Angsana New"/>
          <w:color w:val="000000" w:themeColor="text1"/>
          <w:sz w:val="30"/>
          <w:szCs w:val="30"/>
          <w:lang w:val="en-US"/>
        </w:rPr>
        <w:t xml:space="preserve"> (31 December </w:t>
      </w:r>
      <w:proofErr w:type="gramStart"/>
      <w:r w:rsidR="00332428">
        <w:rPr>
          <w:rFonts w:ascii="Angsana New" w:hAnsi="Angsana New" w:cs="Angsana New"/>
          <w:color w:val="000000" w:themeColor="text1"/>
          <w:sz w:val="30"/>
          <w:szCs w:val="30"/>
          <w:lang w:val="en-US"/>
        </w:rPr>
        <w:t>20</w:t>
      </w:r>
      <w:r w:rsidR="00656249">
        <w:rPr>
          <w:rFonts w:ascii="Angsana New" w:hAnsi="Angsana New" w:cs="Angsana New"/>
          <w:color w:val="000000" w:themeColor="text1"/>
          <w:sz w:val="30"/>
          <w:szCs w:val="30"/>
          <w:lang w:val="en-US"/>
        </w:rPr>
        <w:t>22</w:t>
      </w:r>
      <w:r w:rsidR="00332428">
        <w:rPr>
          <w:rFonts w:ascii="Angsana New" w:hAnsi="Angsana New" w:cs="Angsana New"/>
          <w:color w:val="000000" w:themeColor="text1"/>
          <w:sz w:val="30"/>
          <w:szCs w:val="30"/>
          <w:lang w:val="en-US"/>
        </w:rPr>
        <w:t xml:space="preserve"> :</w:t>
      </w:r>
      <w:proofErr w:type="gramEnd"/>
      <w:r w:rsidR="00332428">
        <w:rPr>
          <w:rFonts w:ascii="Angsana New" w:hAnsi="Angsana New" w:cs="Angsana New"/>
          <w:color w:val="000000" w:themeColor="text1"/>
          <w:sz w:val="30"/>
          <w:szCs w:val="30"/>
          <w:lang w:val="en-US"/>
        </w:rPr>
        <w:t xml:space="preserve"> </w:t>
      </w:r>
      <w:r w:rsidR="00656249">
        <w:rPr>
          <w:rFonts w:ascii="Angsana New" w:hAnsi="Angsana New" w:cs="Angsana New"/>
          <w:color w:val="000000" w:themeColor="text1"/>
          <w:sz w:val="30"/>
          <w:szCs w:val="30"/>
          <w:lang w:val="en-US"/>
        </w:rPr>
        <w:t>2.65</w:t>
      </w:r>
      <w:r w:rsidR="00656249" w:rsidRPr="00364BBA">
        <w:rPr>
          <w:rFonts w:ascii="Angsana New" w:hAnsi="Angsana New" w:cs="Angsana New"/>
          <w:color w:val="000000" w:themeColor="text1"/>
          <w:sz w:val="30"/>
          <w:szCs w:val="30"/>
          <w:lang w:val="en-US"/>
        </w:rPr>
        <w:t xml:space="preserve">% - </w:t>
      </w:r>
      <w:r w:rsidR="00656249">
        <w:rPr>
          <w:rFonts w:ascii="Angsana New" w:hAnsi="Angsana New" w:cs="Angsana New"/>
          <w:color w:val="000000" w:themeColor="text1"/>
          <w:sz w:val="30"/>
          <w:szCs w:val="30"/>
          <w:lang w:val="en-US"/>
        </w:rPr>
        <w:t>3.15</w:t>
      </w:r>
      <w:r w:rsidR="00656249" w:rsidRPr="00364BBA">
        <w:rPr>
          <w:rFonts w:ascii="Angsana New" w:hAnsi="Angsana New" w:cs="Angsana New"/>
          <w:color w:val="000000" w:themeColor="text1"/>
          <w:sz w:val="30"/>
          <w:szCs w:val="30"/>
          <w:lang w:val="en-US"/>
        </w:rPr>
        <w:t>%</w:t>
      </w:r>
      <w:r w:rsidR="00332428" w:rsidRPr="00364BBA">
        <w:rPr>
          <w:rFonts w:ascii="Angsana New" w:hAnsi="Angsana New" w:cs="Angsana New"/>
          <w:color w:val="000000" w:themeColor="text1"/>
          <w:sz w:val="30"/>
          <w:szCs w:val="30"/>
          <w:lang w:val="en-US"/>
        </w:rPr>
        <w:t>per annum</w:t>
      </w:r>
      <w:r w:rsidR="00332428">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w:t>
      </w:r>
    </w:p>
    <w:p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bookmarkStart w:id="9" w:name="_Hlk96276726"/>
      <w:r w:rsidRPr="00364BBA">
        <w:rPr>
          <w:rFonts w:ascii="Angsana New" w:hAnsi="Angsana New" w:cs="Angsana New"/>
          <w:color w:val="000000" w:themeColor="text1"/>
          <w:spacing w:val="-2"/>
          <w:sz w:val="30"/>
          <w:szCs w:val="30"/>
          <w:lang w:val="en-US"/>
        </w:rPr>
        <w:t xml:space="preserve">As at 31 December </w:t>
      </w:r>
      <w:r w:rsidR="00C77391">
        <w:rPr>
          <w:rFonts w:ascii="Angsana New" w:hAnsi="Angsana New" w:cs="Angsana New"/>
          <w:color w:val="000000" w:themeColor="text1"/>
          <w:spacing w:val="-2"/>
          <w:sz w:val="30"/>
          <w:szCs w:val="30"/>
          <w:lang w:val="en-US"/>
        </w:rPr>
        <w:t>202</w:t>
      </w:r>
      <w:r w:rsidR="00D63C8F">
        <w:rPr>
          <w:rFonts w:ascii="Angsana New" w:hAnsi="Angsana New" w:cs="Angsana New"/>
          <w:color w:val="000000" w:themeColor="text1"/>
          <w:spacing w:val="-2"/>
          <w:sz w:val="30"/>
          <w:szCs w:val="30"/>
          <w:lang w:val="en-US"/>
        </w:rPr>
        <w:t>3 and 202</w:t>
      </w:r>
      <w:r w:rsidR="00C77391">
        <w:rPr>
          <w:rFonts w:ascii="Angsana New" w:hAnsi="Angsana New" w:cs="Angsana New"/>
          <w:color w:val="000000" w:themeColor="text1"/>
          <w:spacing w:val="-2"/>
          <w:sz w:val="30"/>
          <w:szCs w:val="30"/>
          <w:lang w:val="en-US"/>
        </w:rPr>
        <w:t>2</w:t>
      </w:r>
      <w:r w:rsidRPr="00364BBA">
        <w:rPr>
          <w:rFonts w:ascii="Angsana New" w:hAnsi="Angsana New" w:cs="Angsana New"/>
          <w:color w:val="000000" w:themeColor="text1"/>
          <w:spacing w:val="-2"/>
          <w:sz w:val="30"/>
          <w:szCs w:val="30"/>
          <w:lang w:val="en-US"/>
        </w:rPr>
        <w:t xml:space="preserve">, the Company had obtained credit facilities from banks totaling Baht </w:t>
      </w:r>
      <w:r w:rsidR="000A405D">
        <w:rPr>
          <w:rFonts w:ascii="Angsana New" w:hAnsi="Angsana New" w:cs="Angsana New"/>
          <w:color w:val="000000" w:themeColor="text1"/>
          <w:spacing w:val="-2"/>
          <w:sz w:val="30"/>
          <w:szCs w:val="30"/>
          <w:lang w:val="en-US"/>
        </w:rPr>
        <w:t>1,109.</w:t>
      </w:r>
      <w:r w:rsidRPr="00364BBA">
        <w:rPr>
          <w:rFonts w:ascii="Angsana New" w:hAnsi="Angsana New" w:cs="Angsana New"/>
          <w:color w:val="000000" w:themeColor="text1"/>
          <w:spacing w:val="-2"/>
          <w:sz w:val="30"/>
          <w:szCs w:val="30"/>
          <w:lang w:val="en-US"/>
        </w:rPr>
        <w:t xml:space="preserve">20 million, with interest rates as specified in the agreements. These credit facilities are secured by the Company’s bank deposits, </w:t>
      </w:r>
      <w:r w:rsidR="003171CC" w:rsidRPr="00364BBA">
        <w:rPr>
          <w:rFonts w:ascii="Angsana New" w:hAnsi="Angsana New" w:cs="Angsana New"/>
          <w:color w:val="000000" w:themeColor="text1"/>
          <w:spacing w:val="-2"/>
          <w:sz w:val="30"/>
          <w:szCs w:val="30"/>
          <w:lang w:val="en-US"/>
        </w:rPr>
        <w:t xml:space="preserve">right-of-use assets, </w:t>
      </w:r>
      <w:r w:rsidRPr="00364BBA">
        <w:rPr>
          <w:rFonts w:ascii="Angsana New" w:hAnsi="Angsana New" w:cs="Angsana New"/>
          <w:color w:val="000000" w:themeColor="text1"/>
          <w:spacing w:val="-2"/>
          <w:sz w:val="30"/>
          <w:szCs w:val="30"/>
          <w:lang w:val="en-US"/>
        </w:rPr>
        <w:t>investment properties</w:t>
      </w:r>
      <w:r w:rsidR="003171CC" w:rsidRPr="00364BBA">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certain buildings and machinery (Notes 9, 11, 12 and 13).</w:t>
      </w:r>
    </w:p>
    <w:bookmarkEnd w:id="9"/>
    <w:p w:rsidR="00ED3B87" w:rsidRPr="00364BBA" w:rsidRDefault="00ED3B87"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TRADE AND OTHER </w:t>
      </w:r>
      <w:r w:rsidR="000A405D">
        <w:rPr>
          <w:rFonts w:asciiTheme="majorBidi" w:hAnsiTheme="majorBidi" w:cstheme="majorBidi"/>
          <w:b/>
          <w:bCs/>
          <w:color w:val="000000" w:themeColor="text1"/>
          <w:sz w:val="30"/>
          <w:szCs w:val="30"/>
        </w:rPr>
        <w:t xml:space="preserve">CURRENT </w:t>
      </w:r>
      <w:r w:rsidRPr="00364BBA">
        <w:rPr>
          <w:rFonts w:asciiTheme="majorBidi" w:hAnsiTheme="majorBidi" w:cstheme="majorBidi"/>
          <w:b/>
          <w:bCs/>
          <w:color w:val="000000" w:themeColor="text1"/>
          <w:sz w:val="30"/>
          <w:szCs w:val="30"/>
        </w:rPr>
        <w:t>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364BBA" w:rsidRPr="00364BBA" w:rsidTr="004775F8">
        <w:tc>
          <w:tcPr>
            <w:tcW w:w="3544" w:type="dxa"/>
          </w:tcPr>
          <w:p w:rsidR="00EB10F8" w:rsidRPr="000A405D" w:rsidRDefault="00EB10F8" w:rsidP="00EB10F8">
            <w:pPr>
              <w:rPr>
                <w:rFonts w:ascii="AngsanaUPC" w:hAnsi="AngsanaUPC" w:cs="AngsanaUPC"/>
                <w:color w:val="000000" w:themeColor="text1"/>
                <w:sz w:val="30"/>
                <w:szCs w:val="30"/>
                <w:cs/>
                <w:lang w:val="en-US"/>
              </w:rPr>
            </w:pPr>
          </w:p>
        </w:tc>
        <w:tc>
          <w:tcPr>
            <w:tcW w:w="278" w:type="dxa"/>
          </w:tcPr>
          <w:p w:rsidR="00EB10F8" w:rsidRPr="000A405D" w:rsidRDefault="00EB10F8" w:rsidP="00EB10F8">
            <w:pPr>
              <w:spacing w:before="120" w:line="216" w:lineRule="auto"/>
              <w:jc w:val="thaiDistribute"/>
              <w:rPr>
                <w:rFonts w:ascii="AngsanaUPC" w:hAnsi="AngsanaUPC" w:cs="AngsanaUPC"/>
                <w:color w:val="000000" w:themeColor="text1"/>
                <w:sz w:val="30"/>
                <w:szCs w:val="30"/>
                <w:lang w:val="en-US"/>
              </w:rPr>
            </w:pPr>
          </w:p>
        </w:tc>
        <w:tc>
          <w:tcPr>
            <w:tcW w:w="436" w:type="dxa"/>
          </w:tcPr>
          <w:p w:rsidR="00EB10F8" w:rsidRPr="000A405D" w:rsidRDefault="00EB10F8" w:rsidP="00EB10F8">
            <w:pPr>
              <w:spacing w:before="120" w:line="216" w:lineRule="auto"/>
              <w:jc w:val="thaiDistribute"/>
              <w:rPr>
                <w:rFonts w:ascii="AngsanaUPC" w:hAnsi="AngsanaUPC" w:cs="AngsanaUPC"/>
                <w:color w:val="000000" w:themeColor="text1"/>
                <w:sz w:val="30"/>
                <w:szCs w:val="30"/>
                <w:lang w:val="en-US"/>
              </w:rPr>
            </w:pPr>
          </w:p>
        </w:tc>
        <w:tc>
          <w:tcPr>
            <w:tcW w:w="277" w:type="dxa"/>
          </w:tcPr>
          <w:p w:rsidR="00EB10F8" w:rsidRPr="000A405D" w:rsidRDefault="00EB10F8" w:rsidP="00EB10F8">
            <w:pPr>
              <w:spacing w:before="120" w:line="216" w:lineRule="auto"/>
              <w:jc w:val="thaiDistribute"/>
              <w:rPr>
                <w:rFonts w:ascii="AngsanaUPC" w:hAnsi="AngsanaUPC" w:cs="AngsanaUPC"/>
                <w:color w:val="000000" w:themeColor="text1"/>
                <w:sz w:val="30"/>
                <w:szCs w:val="30"/>
                <w:lang w:val="en-US"/>
              </w:rPr>
            </w:pPr>
          </w:p>
        </w:tc>
        <w:tc>
          <w:tcPr>
            <w:tcW w:w="1849" w:type="dxa"/>
          </w:tcPr>
          <w:p w:rsidR="00EB10F8" w:rsidRPr="00364BBA" w:rsidRDefault="00EB10F8" w:rsidP="00EB10F8">
            <w:pPr>
              <w:spacing w:before="60"/>
              <w:jc w:val="center"/>
              <w:rPr>
                <w:rFonts w:ascii="AngsanaUPC" w:hAnsi="AngsanaUPC" w:cs="AngsanaUPC"/>
                <w:bCs/>
                <w:color w:val="000000" w:themeColor="text1"/>
                <w:sz w:val="30"/>
                <w:szCs w:val="30"/>
                <w:cs/>
              </w:rPr>
            </w:pPr>
          </w:p>
        </w:tc>
        <w:tc>
          <w:tcPr>
            <w:tcW w:w="284" w:type="dxa"/>
          </w:tcPr>
          <w:p w:rsidR="00EB10F8" w:rsidRPr="000A405D" w:rsidRDefault="00EB10F8" w:rsidP="00EB10F8">
            <w:pPr>
              <w:spacing w:before="60"/>
              <w:jc w:val="center"/>
              <w:rPr>
                <w:rFonts w:ascii="AngsanaUPC" w:hAnsi="AngsanaUPC" w:cs="AngsanaUPC"/>
                <w:b/>
                <w:color w:val="000000" w:themeColor="text1"/>
                <w:sz w:val="30"/>
                <w:szCs w:val="30"/>
                <w:lang w:val="en-US"/>
              </w:rPr>
            </w:pPr>
          </w:p>
        </w:tc>
        <w:tc>
          <w:tcPr>
            <w:tcW w:w="1701" w:type="dxa"/>
          </w:tcPr>
          <w:p w:rsidR="00EB10F8" w:rsidRPr="00364BBA" w:rsidRDefault="00EB10F8" w:rsidP="00EB10F8">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5C560F">
        <w:tc>
          <w:tcPr>
            <w:tcW w:w="3544"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278"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436"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277" w:type="dxa"/>
          </w:tcPr>
          <w:p w:rsidR="00F37818" w:rsidRPr="00364BBA" w:rsidRDefault="00F37818" w:rsidP="00F37818">
            <w:pPr>
              <w:spacing w:before="120" w:line="216" w:lineRule="auto"/>
              <w:jc w:val="thaiDistribute"/>
              <w:rPr>
                <w:rFonts w:ascii="AngsanaUPC" w:hAnsi="AngsanaUPC" w:cs="AngsanaUPC"/>
                <w:color w:val="000000" w:themeColor="text1"/>
                <w:sz w:val="30"/>
                <w:szCs w:val="30"/>
                <w:cs/>
              </w:rPr>
            </w:pPr>
          </w:p>
        </w:tc>
        <w:tc>
          <w:tcPr>
            <w:tcW w:w="1849"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4"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701"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D63C8F" w:rsidRPr="00364BBA" w:rsidTr="004775F8">
        <w:tc>
          <w:tcPr>
            <w:tcW w:w="3544" w:type="dxa"/>
          </w:tcPr>
          <w:p w:rsidR="00D63C8F" w:rsidRPr="00364BBA" w:rsidRDefault="00D63C8F" w:rsidP="00D63C8F">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payables</w:t>
            </w:r>
          </w:p>
        </w:tc>
        <w:tc>
          <w:tcPr>
            <w:tcW w:w="278" w:type="dxa"/>
          </w:tcPr>
          <w:p w:rsidR="00D63C8F" w:rsidRPr="00364BBA" w:rsidRDefault="00D63C8F" w:rsidP="00D63C8F">
            <w:pPr>
              <w:jc w:val="thaiDistribute"/>
              <w:rPr>
                <w:rFonts w:ascii="AngsanaUPC" w:hAnsi="AngsanaUPC" w:cs="AngsanaUPC"/>
                <w:color w:val="000000" w:themeColor="text1"/>
                <w:sz w:val="30"/>
                <w:szCs w:val="30"/>
                <w:cs/>
              </w:rPr>
            </w:pPr>
          </w:p>
        </w:tc>
        <w:tc>
          <w:tcPr>
            <w:tcW w:w="436" w:type="dxa"/>
          </w:tcPr>
          <w:p w:rsidR="00D63C8F" w:rsidRPr="00364BBA" w:rsidRDefault="00D63C8F" w:rsidP="00D63C8F">
            <w:pPr>
              <w:jc w:val="thaiDistribute"/>
              <w:rPr>
                <w:rFonts w:ascii="AngsanaUPC" w:hAnsi="AngsanaUPC" w:cs="AngsanaUPC"/>
                <w:color w:val="000000" w:themeColor="text1"/>
                <w:sz w:val="30"/>
                <w:szCs w:val="30"/>
                <w:cs/>
              </w:rPr>
            </w:pPr>
          </w:p>
        </w:tc>
        <w:tc>
          <w:tcPr>
            <w:tcW w:w="277" w:type="dxa"/>
          </w:tcPr>
          <w:p w:rsidR="00D63C8F" w:rsidRPr="00364BBA" w:rsidRDefault="00D63C8F" w:rsidP="00D63C8F">
            <w:pPr>
              <w:jc w:val="thaiDistribute"/>
              <w:rPr>
                <w:rFonts w:ascii="AngsanaUPC" w:hAnsi="AngsanaUPC" w:cs="AngsanaUPC"/>
                <w:color w:val="000000" w:themeColor="text1"/>
                <w:sz w:val="30"/>
                <w:szCs w:val="30"/>
                <w:cs/>
              </w:rPr>
            </w:pPr>
          </w:p>
        </w:tc>
        <w:tc>
          <w:tcPr>
            <w:tcW w:w="1849" w:type="dxa"/>
            <w:tcBorders>
              <w:top w:val="single" w:sz="4" w:space="0" w:color="auto"/>
            </w:tcBorders>
            <w:vAlign w:val="center"/>
          </w:tcPr>
          <w:p w:rsidR="00D63C8F" w:rsidRPr="00CA2F92" w:rsidRDefault="00D63C8F" w:rsidP="00D63C8F">
            <w:pPr>
              <w:jc w:val="right"/>
              <w:rPr>
                <w:rFonts w:ascii="AngsanaUPC" w:hAnsi="AngsanaUPC" w:cs="AngsanaUPC"/>
                <w:sz w:val="30"/>
                <w:szCs w:val="30"/>
                <w:cs/>
              </w:rPr>
            </w:pPr>
            <w:r w:rsidRPr="00CA2F92">
              <w:rPr>
                <w:rFonts w:ascii="AngsanaUPC" w:hAnsi="AngsanaUPC" w:cs="AngsanaUPC"/>
                <w:sz w:val="30"/>
                <w:szCs w:val="30"/>
                <w:cs/>
              </w:rPr>
              <w:t>90,970,533</w:t>
            </w:r>
          </w:p>
        </w:tc>
        <w:tc>
          <w:tcPr>
            <w:tcW w:w="284" w:type="dxa"/>
            <w:vAlign w:val="center"/>
          </w:tcPr>
          <w:p w:rsidR="00D63C8F" w:rsidRPr="00364BBA" w:rsidRDefault="00D63C8F" w:rsidP="00D63C8F">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D63C8F" w:rsidRDefault="00D63C8F" w:rsidP="00D63C8F">
            <w:pPr>
              <w:jc w:val="right"/>
              <w:rPr>
                <w:rFonts w:ascii="Angsana New" w:hAnsi="Angsana New" w:cs="Angsana New"/>
                <w:sz w:val="30"/>
                <w:szCs w:val="30"/>
                <w:cs/>
              </w:rPr>
            </w:pPr>
            <w:r>
              <w:rPr>
                <w:rFonts w:ascii="Angsana New" w:hAnsi="Angsana New" w:cs="Angsana New"/>
                <w:sz w:val="30"/>
                <w:szCs w:val="30"/>
                <w:cs/>
              </w:rPr>
              <w:t>152,708,400</w:t>
            </w:r>
          </w:p>
        </w:tc>
      </w:tr>
      <w:tr w:rsidR="00D63C8F" w:rsidRPr="00364BBA" w:rsidTr="004775F8">
        <w:tc>
          <w:tcPr>
            <w:tcW w:w="3544" w:type="dxa"/>
          </w:tcPr>
          <w:p w:rsidR="00D63C8F" w:rsidRPr="00364BBA" w:rsidRDefault="00D63C8F" w:rsidP="00D63C8F">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Other </w:t>
            </w:r>
            <w:r>
              <w:rPr>
                <w:rFonts w:ascii="Angsana New" w:hAnsi="Angsana New" w:cs="Angsana New"/>
                <w:color w:val="000000" w:themeColor="text1"/>
                <w:sz w:val="30"/>
                <w:szCs w:val="30"/>
                <w:lang w:val="en-US"/>
              </w:rPr>
              <w:t xml:space="preserve">current </w:t>
            </w:r>
            <w:r w:rsidRPr="00364BBA">
              <w:rPr>
                <w:rFonts w:ascii="Angsana New" w:hAnsi="Angsana New" w:cs="Angsana New"/>
                <w:color w:val="000000" w:themeColor="text1"/>
                <w:sz w:val="30"/>
                <w:szCs w:val="30"/>
                <w:lang w:val="en-US"/>
              </w:rPr>
              <w:t>payables</w:t>
            </w:r>
          </w:p>
        </w:tc>
        <w:tc>
          <w:tcPr>
            <w:tcW w:w="278" w:type="dxa"/>
          </w:tcPr>
          <w:p w:rsidR="00D63C8F" w:rsidRPr="00364BBA" w:rsidRDefault="00D63C8F" w:rsidP="00D63C8F">
            <w:pPr>
              <w:jc w:val="thaiDistribute"/>
              <w:rPr>
                <w:rFonts w:ascii="AngsanaUPC" w:hAnsi="AngsanaUPC" w:cs="AngsanaUPC"/>
                <w:color w:val="000000" w:themeColor="text1"/>
                <w:sz w:val="30"/>
                <w:szCs w:val="30"/>
                <w:cs/>
              </w:rPr>
            </w:pPr>
          </w:p>
        </w:tc>
        <w:tc>
          <w:tcPr>
            <w:tcW w:w="436" w:type="dxa"/>
          </w:tcPr>
          <w:p w:rsidR="00D63C8F" w:rsidRPr="00364BBA" w:rsidRDefault="00D63C8F" w:rsidP="00D63C8F">
            <w:pPr>
              <w:jc w:val="thaiDistribute"/>
              <w:rPr>
                <w:rFonts w:ascii="AngsanaUPC" w:hAnsi="AngsanaUPC" w:cs="AngsanaUPC"/>
                <w:color w:val="000000" w:themeColor="text1"/>
                <w:sz w:val="30"/>
                <w:szCs w:val="30"/>
                <w:cs/>
              </w:rPr>
            </w:pPr>
          </w:p>
        </w:tc>
        <w:tc>
          <w:tcPr>
            <w:tcW w:w="277" w:type="dxa"/>
          </w:tcPr>
          <w:p w:rsidR="00D63C8F" w:rsidRPr="00364BBA" w:rsidRDefault="00D63C8F" w:rsidP="00D63C8F">
            <w:pPr>
              <w:jc w:val="thaiDistribute"/>
              <w:rPr>
                <w:rFonts w:ascii="AngsanaUPC" w:hAnsi="AngsanaUPC" w:cs="AngsanaUPC"/>
                <w:color w:val="000000" w:themeColor="text1"/>
                <w:sz w:val="30"/>
                <w:szCs w:val="30"/>
                <w:cs/>
              </w:rPr>
            </w:pPr>
          </w:p>
        </w:tc>
        <w:tc>
          <w:tcPr>
            <w:tcW w:w="1849" w:type="dxa"/>
            <w:vAlign w:val="center"/>
          </w:tcPr>
          <w:p w:rsidR="00D63C8F" w:rsidRPr="00CA2F92" w:rsidRDefault="00D63C8F" w:rsidP="00D63C8F">
            <w:pPr>
              <w:jc w:val="right"/>
              <w:rPr>
                <w:rFonts w:ascii="AngsanaUPC" w:hAnsi="AngsanaUPC" w:cs="AngsanaUPC"/>
                <w:sz w:val="30"/>
                <w:szCs w:val="30"/>
                <w:cs/>
              </w:rPr>
            </w:pPr>
            <w:r w:rsidRPr="00CA2F92">
              <w:rPr>
                <w:rFonts w:ascii="AngsanaUPC" w:hAnsi="AngsanaUPC" w:cs="AngsanaUPC"/>
                <w:sz w:val="30"/>
                <w:szCs w:val="30"/>
                <w:cs/>
              </w:rPr>
              <w:t>24,978,038</w:t>
            </w:r>
          </w:p>
        </w:tc>
        <w:tc>
          <w:tcPr>
            <w:tcW w:w="284" w:type="dxa"/>
            <w:vAlign w:val="center"/>
          </w:tcPr>
          <w:p w:rsidR="00D63C8F" w:rsidRPr="00364BBA" w:rsidRDefault="00D63C8F" w:rsidP="00D63C8F">
            <w:pPr>
              <w:jc w:val="right"/>
              <w:rPr>
                <w:rFonts w:cs="Times New Roman"/>
                <w:color w:val="000000" w:themeColor="text1"/>
                <w:sz w:val="20"/>
                <w:szCs w:val="20"/>
                <w:cs/>
              </w:rPr>
            </w:pPr>
          </w:p>
        </w:tc>
        <w:tc>
          <w:tcPr>
            <w:tcW w:w="1701" w:type="dxa"/>
            <w:vAlign w:val="center"/>
          </w:tcPr>
          <w:p w:rsidR="00D63C8F" w:rsidRDefault="00D63C8F" w:rsidP="00D63C8F">
            <w:pPr>
              <w:jc w:val="right"/>
              <w:rPr>
                <w:rFonts w:ascii="Angsana New" w:hAnsi="Angsana New" w:cs="Angsana New"/>
                <w:sz w:val="30"/>
                <w:szCs w:val="30"/>
                <w:cs/>
              </w:rPr>
            </w:pPr>
            <w:r>
              <w:rPr>
                <w:rFonts w:ascii="Angsana New" w:hAnsi="Angsana New" w:cs="Angsana New"/>
                <w:sz w:val="30"/>
                <w:szCs w:val="30"/>
                <w:cs/>
              </w:rPr>
              <w:t>29,195,211</w:t>
            </w:r>
          </w:p>
        </w:tc>
      </w:tr>
      <w:tr w:rsidR="00D63C8F" w:rsidRPr="00364BBA" w:rsidTr="004775F8">
        <w:tc>
          <w:tcPr>
            <w:tcW w:w="3544" w:type="dxa"/>
          </w:tcPr>
          <w:p w:rsidR="00D63C8F" w:rsidRPr="00364BBA" w:rsidRDefault="00D63C8F" w:rsidP="00D63C8F">
            <w:pPr>
              <w:ind w:left="-110"/>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 trade and other</w:t>
            </w:r>
            <w:r>
              <w:rPr>
                <w:rFonts w:ascii="Angsana New" w:hAnsi="Angsana New" w:cs="Angsana New"/>
                <w:b/>
                <w:bCs/>
                <w:color w:val="000000" w:themeColor="text1"/>
                <w:sz w:val="30"/>
                <w:szCs w:val="30"/>
                <w:lang w:val="en-US"/>
              </w:rPr>
              <w:t xml:space="preserve"> current</w:t>
            </w:r>
            <w:r w:rsidRPr="00364BBA">
              <w:rPr>
                <w:rFonts w:ascii="Angsana New" w:hAnsi="Angsana New" w:cs="Angsana New"/>
                <w:b/>
                <w:bCs/>
                <w:color w:val="000000" w:themeColor="text1"/>
                <w:sz w:val="30"/>
                <w:szCs w:val="30"/>
                <w:lang w:val="en-US"/>
              </w:rPr>
              <w:t xml:space="preserve"> payables</w:t>
            </w:r>
          </w:p>
        </w:tc>
        <w:tc>
          <w:tcPr>
            <w:tcW w:w="278" w:type="dxa"/>
          </w:tcPr>
          <w:p w:rsidR="00D63C8F" w:rsidRPr="00364BBA" w:rsidRDefault="00D63C8F" w:rsidP="00D63C8F">
            <w:pPr>
              <w:jc w:val="thaiDistribute"/>
              <w:rPr>
                <w:rFonts w:ascii="AngsanaUPC" w:hAnsi="AngsanaUPC" w:cs="AngsanaUPC"/>
                <w:color w:val="000000" w:themeColor="text1"/>
                <w:sz w:val="30"/>
                <w:szCs w:val="30"/>
                <w:lang w:val="en-US"/>
              </w:rPr>
            </w:pPr>
          </w:p>
        </w:tc>
        <w:tc>
          <w:tcPr>
            <w:tcW w:w="436" w:type="dxa"/>
          </w:tcPr>
          <w:p w:rsidR="00D63C8F" w:rsidRPr="00364BBA" w:rsidRDefault="00D63C8F" w:rsidP="00D63C8F">
            <w:pPr>
              <w:jc w:val="thaiDistribute"/>
              <w:rPr>
                <w:rFonts w:ascii="AngsanaUPC" w:hAnsi="AngsanaUPC" w:cs="AngsanaUPC"/>
                <w:color w:val="000000" w:themeColor="text1"/>
                <w:sz w:val="30"/>
                <w:szCs w:val="30"/>
                <w:lang w:val="en-US"/>
              </w:rPr>
            </w:pPr>
          </w:p>
        </w:tc>
        <w:tc>
          <w:tcPr>
            <w:tcW w:w="277" w:type="dxa"/>
          </w:tcPr>
          <w:p w:rsidR="00D63C8F" w:rsidRPr="00364BBA" w:rsidRDefault="00D63C8F" w:rsidP="00D63C8F">
            <w:pPr>
              <w:jc w:val="thaiDistribute"/>
              <w:rPr>
                <w:rFonts w:ascii="AngsanaUPC" w:hAnsi="AngsanaUPC" w:cs="AngsanaUPC"/>
                <w:color w:val="000000" w:themeColor="text1"/>
                <w:sz w:val="30"/>
                <w:szCs w:val="30"/>
                <w:lang w:val="en-US"/>
              </w:rPr>
            </w:pPr>
          </w:p>
        </w:tc>
        <w:tc>
          <w:tcPr>
            <w:tcW w:w="1849" w:type="dxa"/>
            <w:tcBorders>
              <w:top w:val="single" w:sz="4" w:space="0" w:color="auto"/>
              <w:bottom w:val="double" w:sz="4" w:space="0" w:color="auto"/>
            </w:tcBorders>
            <w:vAlign w:val="center"/>
          </w:tcPr>
          <w:p w:rsidR="00D63C8F" w:rsidRPr="00CA2F92" w:rsidRDefault="00D63C8F" w:rsidP="00D63C8F">
            <w:pPr>
              <w:jc w:val="right"/>
              <w:rPr>
                <w:rFonts w:ascii="AngsanaUPC" w:hAnsi="AngsanaUPC" w:cs="AngsanaUPC"/>
                <w:b/>
                <w:bCs/>
                <w:sz w:val="30"/>
                <w:szCs w:val="30"/>
                <w:cs/>
              </w:rPr>
            </w:pPr>
            <w:r w:rsidRPr="00CA2F92">
              <w:rPr>
                <w:rFonts w:ascii="AngsanaUPC" w:hAnsi="AngsanaUPC" w:cs="AngsanaUPC"/>
                <w:b/>
                <w:bCs/>
                <w:sz w:val="30"/>
                <w:szCs w:val="30"/>
                <w:cs/>
              </w:rPr>
              <w:t>115,948,571</w:t>
            </w:r>
          </w:p>
        </w:tc>
        <w:tc>
          <w:tcPr>
            <w:tcW w:w="284" w:type="dxa"/>
            <w:vAlign w:val="center"/>
          </w:tcPr>
          <w:p w:rsidR="00D63C8F" w:rsidRPr="00364BBA" w:rsidRDefault="00D63C8F" w:rsidP="00D63C8F">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D63C8F" w:rsidRDefault="00D63C8F" w:rsidP="00D63C8F">
            <w:pPr>
              <w:jc w:val="right"/>
              <w:rPr>
                <w:rFonts w:ascii="Angsana New" w:hAnsi="Angsana New" w:cs="Angsana New"/>
                <w:b/>
                <w:bCs/>
                <w:sz w:val="30"/>
                <w:szCs w:val="30"/>
                <w:cs/>
              </w:rPr>
            </w:pPr>
            <w:r>
              <w:rPr>
                <w:rFonts w:ascii="Angsana New" w:hAnsi="Angsana New" w:cs="Angsana New"/>
                <w:b/>
                <w:bCs/>
                <w:sz w:val="30"/>
                <w:szCs w:val="30"/>
                <w:cs/>
              </w:rPr>
              <w:t>181,903,611</w:t>
            </w:r>
          </w:p>
        </w:tc>
      </w:tr>
    </w:tbl>
    <w:p w:rsidR="00FF74BD" w:rsidRDefault="00FF74BD" w:rsidP="00D63C8F">
      <w:pPr>
        <w:pStyle w:val="BodyText"/>
        <w:tabs>
          <w:tab w:val="clear" w:pos="900"/>
        </w:tabs>
        <w:spacing w:line="240" w:lineRule="auto"/>
        <w:rPr>
          <w:rFonts w:ascii="Angsana New" w:hAnsi="Angsana New" w:cs="Angsana New"/>
          <w:color w:val="000000" w:themeColor="text1"/>
          <w:sz w:val="30"/>
          <w:szCs w:val="30"/>
          <w:lang w:val="en-US"/>
        </w:rPr>
      </w:pPr>
    </w:p>
    <w:p w:rsidR="0096598C" w:rsidRPr="00364BBA" w:rsidRDefault="0096598C"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OTHER CURREN</w:t>
      </w:r>
      <w:r w:rsidR="0050341B">
        <w:rPr>
          <w:rFonts w:asciiTheme="majorBidi" w:hAnsiTheme="majorBidi" w:cstheme="majorBidi"/>
          <w:b/>
          <w:bCs/>
          <w:color w:val="000000" w:themeColor="text1"/>
          <w:sz w:val="30"/>
          <w:szCs w:val="30"/>
        </w:rPr>
        <w:t>T</w:t>
      </w:r>
      <w:r w:rsidRPr="00364BBA">
        <w:rPr>
          <w:rFonts w:asciiTheme="majorBidi" w:hAnsiTheme="majorBidi" w:cstheme="majorBidi"/>
          <w:b/>
          <w:bCs/>
          <w:color w:val="000000" w:themeColor="text1"/>
          <w:sz w:val="30"/>
          <w:szCs w:val="30"/>
        </w:rPr>
        <w:t xml:space="preserve"> FINANCIAL LIABILITIES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562"/>
        <w:gridCol w:w="1559"/>
        <w:gridCol w:w="284"/>
        <w:gridCol w:w="1701"/>
      </w:tblGrid>
      <w:tr w:rsidR="00364BBA" w:rsidRPr="00364BBA" w:rsidTr="00D300E5">
        <w:tc>
          <w:tcPr>
            <w:tcW w:w="3544" w:type="dxa"/>
          </w:tcPr>
          <w:p w:rsidR="0096598C" w:rsidRPr="00364BBA" w:rsidRDefault="0096598C" w:rsidP="00670185">
            <w:pPr>
              <w:rPr>
                <w:rFonts w:ascii="AngsanaUPC" w:hAnsi="AngsanaUPC" w:cs="AngsanaUPC"/>
                <w:color w:val="000000" w:themeColor="text1"/>
                <w:sz w:val="30"/>
                <w:szCs w:val="30"/>
                <w:lang w:val="en-US"/>
              </w:rPr>
            </w:pPr>
          </w:p>
        </w:tc>
        <w:tc>
          <w:tcPr>
            <w:tcW w:w="278" w:type="dxa"/>
          </w:tcPr>
          <w:p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436" w:type="dxa"/>
          </w:tcPr>
          <w:p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562" w:type="dxa"/>
          </w:tcPr>
          <w:p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1559" w:type="dxa"/>
          </w:tcPr>
          <w:p w:rsidR="0096598C" w:rsidRPr="00364BBA" w:rsidRDefault="0096598C" w:rsidP="00670185">
            <w:pPr>
              <w:jc w:val="center"/>
              <w:rPr>
                <w:rFonts w:ascii="AngsanaUPC" w:hAnsi="AngsanaUPC" w:cs="AngsanaUPC"/>
                <w:bCs/>
                <w:color w:val="000000" w:themeColor="text1"/>
                <w:sz w:val="30"/>
                <w:szCs w:val="30"/>
                <w:lang w:val="en-US"/>
              </w:rPr>
            </w:pPr>
          </w:p>
        </w:tc>
        <w:tc>
          <w:tcPr>
            <w:tcW w:w="284" w:type="dxa"/>
          </w:tcPr>
          <w:p w:rsidR="0096598C" w:rsidRPr="00364BBA" w:rsidRDefault="0096598C" w:rsidP="00670185">
            <w:pPr>
              <w:jc w:val="center"/>
              <w:rPr>
                <w:rFonts w:ascii="AngsanaUPC" w:hAnsi="AngsanaUPC" w:cs="AngsanaUPC"/>
                <w:b/>
                <w:color w:val="000000" w:themeColor="text1"/>
                <w:sz w:val="30"/>
                <w:szCs w:val="30"/>
                <w:lang w:val="en-US"/>
              </w:rPr>
            </w:pPr>
          </w:p>
        </w:tc>
        <w:tc>
          <w:tcPr>
            <w:tcW w:w="1701" w:type="dxa"/>
          </w:tcPr>
          <w:p w:rsidR="0096598C" w:rsidRPr="00364BBA" w:rsidRDefault="0096598C" w:rsidP="00670185">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5C560F">
        <w:tc>
          <w:tcPr>
            <w:tcW w:w="3544"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278"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436"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562"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1559"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4"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701"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D63C8F" w:rsidRPr="00364BBA" w:rsidTr="00D300E5">
        <w:tc>
          <w:tcPr>
            <w:tcW w:w="3544" w:type="dxa"/>
          </w:tcPr>
          <w:p w:rsidR="00D63C8F" w:rsidRPr="00364BBA" w:rsidRDefault="00D63C8F" w:rsidP="00D63C8F">
            <w:pPr>
              <w:ind w:left="-110"/>
              <w:jc w:val="thaiDistribute"/>
              <w:rPr>
                <w:rFonts w:ascii="Angsana New" w:hAnsi="Angsana New" w:cs="Angsana New"/>
                <w:color w:val="000000" w:themeColor="text1"/>
                <w:sz w:val="30"/>
                <w:szCs w:val="30"/>
                <w:lang w:val="en-US"/>
              </w:rPr>
            </w:pPr>
            <w:r w:rsidRPr="00364BBA">
              <w:rPr>
                <w:rFonts w:ascii="AngsanaUPC" w:hAnsi="AngsanaUPC" w:cs="AngsanaUPC"/>
                <w:color w:val="000000" w:themeColor="text1"/>
                <w:sz w:val="30"/>
                <w:szCs w:val="30"/>
                <w:lang w:val="en-US"/>
              </w:rPr>
              <w:t>Forward contract liabilities</w:t>
            </w:r>
          </w:p>
        </w:tc>
        <w:tc>
          <w:tcPr>
            <w:tcW w:w="278" w:type="dxa"/>
          </w:tcPr>
          <w:p w:rsidR="00D63C8F" w:rsidRPr="00364BBA" w:rsidRDefault="00D63C8F" w:rsidP="00D63C8F">
            <w:pPr>
              <w:jc w:val="thaiDistribute"/>
              <w:rPr>
                <w:rFonts w:ascii="AngsanaUPC" w:hAnsi="AngsanaUPC" w:cs="AngsanaUPC"/>
                <w:color w:val="000000" w:themeColor="text1"/>
                <w:sz w:val="30"/>
                <w:szCs w:val="30"/>
                <w:cs/>
              </w:rPr>
            </w:pPr>
          </w:p>
        </w:tc>
        <w:tc>
          <w:tcPr>
            <w:tcW w:w="436" w:type="dxa"/>
          </w:tcPr>
          <w:p w:rsidR="00D63C8F" w:rsidRPr="00364BBA" w:rsidRDefault="00D63C8F" w:rsidP="00D63C8F">
            <w:pPr>
              <w:jc w:val="thaiDistribute"/>
              <w:rPr>
                <w:rFonts w:ascii="AngsanaUPC" w:hAnsi="AngsanaUPC" w:cs="AngsanaUPC"/>
                <w:color w:val="000000" w:themeColor="text1"/>
                <w:sz w:val="30"/>
                <w:szCs w:val="30"/>
                <w:cs/>
              </w:rPr>
            </w:pPr>
          </w:p>
        </w:tc>
        <w:tc>
          <w:tcPr>
            <w:tcW w:w="562" w:type="dxa"/>
          </w:tcPr>
          <w:p w:rsidR="00D63C8F" w:rsidRPr="00364BBA" w:rsidRDefault="00D63C8F" w:rsidP="00D63C8F">
            <w:pPr>
              <w:jc w:val="thaiDistribute"/>
              <w:rPr>
                <w:rFonts w:ascii="AngsanaUPC" w:hAnsi="AngsanaUPC" w:cs="AngsanaUPC"/>
                <w:color w:val="000000" w:themeColor="text1"/>
                <w:sz w:val="30"/>
                <w:szCs w:val="30"/>
                <w:cs/>
              </w:rPr>
            </w:pPr>
          </w:p>
        </w:tc>
        <w:tc>
          <w:tcPr>
            <w:tcW w:w="1559" w:type="dxa"/>
            <w:tcBorders>
              <w:top w:val="single" w:sz="4" w:space="0" w:color="auto"/>
            </w:tcBorders>
            <w:vAlign w:val="center"/>
          </w:tcPr>
          <w:p w:rsidR="00D63C8F" w:rsidRPr="00CA2F92" w:rsidRDefault="00D63C8F" w:rsidP="00D63C8F">
            <w:pPr>
              <w:jc w:val="right"/>
              <w:rPr>
                <w:rFonts w:ascii="AngsanaUPC" w:hAnsi="AngsanaUPC" w:cs="AngsanaUPC"/>
                <w:color w:val="000000" w:themeColor="text1"/>
                <w:sz w:val="30"/>
                <w:szCs w:val="30"/>
                <w:cs/>
              </w:rPr>
            </w:pPr>
            <w:r w:rsidRPr="00CA2F92">
              <w:rPr>
                <w:rFonts w:ascii="AngsanaUPC" w:hAnsi="AngsanaUPC" w:cs="AngsanaUPC"/>
                <w:sz w:val="30"/>
                <w:szCs w:val="30"/>
                <w:cs/>
              </w:rPr>
              <w:t xml:space="preserve">6,448,756 </w:t>
            </w:r>
          </w:p>
        </w:tc>
        <w:tc>
          <w:tcPr>
            <w:tcW w:w="284" w:type="dxa"/>
          </w:tcPr>
          <w:p w:rsidR="00D63C8F" w:rsidRPr="00364BBA" w:rsidRDefault="00D63C8F" w:rsidP="00D63C8F">
            <w:pPr>
              <w:spacing w:line="216" w:lineRule="auto"/>
              <w:jc w:val="thaiDistribute"/>
              <w:rPr>
                <w:rFonts w:ascii="AngsanaUPC" w:hAnsi="AngsanaUPC" w:cs="AngsanaUPC"/>
                <w:b/>
                <w:bCs/>
                <w:color w:val="000000" w:themeColor="text1"/>
                <w:sz w:val="30"/>
                <w:szCs w:val="30"/>
                <w:cs/>
              </w:rPr>
            </w:pPr>
          </w:p>
        </w:tc>
        <w:tc>
          <w:tcPr>
            <w:tcW w:w="1701" w:type="dxa"/>
            <w:tcBorders>
              <w:top w:val="single" w:sz="4" w:space="0" w:color="auto"/>
            </w:tcBorders>
            <w:vAlign w:val="center"/>
          </w:tcPr>
          <w:p w:rsidR="00D63C8F" w:rsidRPr="00E50397" w:rsidRDefault="00D63C8F" w:rsidP="00D63C8F">
            <w:pPr>
              <w:jc w:val="right"/>
              <w:rPr>
                <w:rFonts w:ascii="Angsana New" w:hAnsi="Angsana New" w:cs="Angsana New"/>
                <w:color w:val="000000" w:themeColor="text1"/>
                <w:sz w:val="30"/>
                <w:szCs w:val="30"/>
                <w:cs/>
              </w:rPr>
            </w:pPr>
            <w:r>
              <w:rPr>
                <w:rFonts w:ascii="Angsana New" w:hAnsi="Angsana New" w:cs="Angsana New"/>
                <w:sz w:val="30"/>
                <w:szCs w:val="30"/>
                <w:cs/>
              </w:rPr>
              <w:t xml:space="preserve">9,341,983 </w:t>
            </w:r>
          </w:p>
        </w:tc>
      </w:tr>
      <w:tr w:rsidR="00D63C8F" w:rsidRPr="00364BBA" w:rsidTr="00D300E5">
        <w:tc>
          <w:tcPr>
            <w:tcW w:w="3544" w:type="dxa"/>
          </w:tcPr>
          <w:p w:rsidR="00D63C8F" w:rsidRPr="00364BBA" w:rsidRDefault="00D63C8F" w:rsidP="00D63C8F">
            <w:pPr>
              <w:ind w:left="-110"/>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w:t>
            </w:r>
          </w:p>
        </w:tc>
        <w:tc>
          <w:tcPr>
            <w:tcW w:w="278" w:type="dxa"/>
          </w:tcPr>
          <w:p w:rsidR="00D63C8F" w:rsidRPr="00364BBA" w:rsidRDefault="00D63C8F" w:rsidP="00D63C8F">
            <w:pPr>
              <w:jc w:val="thaiDistribute"/>
              <w:rPr>
                <w:rFonts w:ascii="AngsanaUPC" w:hAnsi="AngsanaUPC" w:cs="AngsanaUPC"/>
                <w:color w:val="000000" w:themeColor="text1"/>
                <w:sz w:val="30"/>
                <w:szCs w:val="30"/>
                <w:lang w:val="en-US"/>
              </w:rPr>
            </w:pPr>
          </w:p>
        </w:tc>
        <w:tc>
          <w:tcPr>
            <w:tcW w:w="436" w:type="dxa"/>
          </w:tcPr>
          <w:p w:rsidR="00D63C8F" w:rsidRPr="00364BBA" w:rsidRDefault="00D63C8F" w:rsidP="00D63C8F">
            <w:pPr>
              <w:jc w:val="thaiDistribute"/>
              <w:rPr>
                <w:rFonts w:ascii="AngsanaUPC" w:hAnsi="AngsanaUPC" w:cs="AngsanaUPC"/>
                <w:color w:val="000000" w:themeColor="text1"/>
                <w:sz w:val="30"/>
                <w:szCs w:val="30"/>
                <w:lang w:val="en-US"/>
              </w:rPr>
            </w:pPr>
          </w:p>
        </w:tc>
        <w:tc>
          <w:tcPr>
            <w:tcW w:w="562" w:type="dxa"/>
          </w:tcPr>
          <w:p w:rsidR="00D63C8F" w:rsidRPr="00364BBA" w:rsidRDefault="00D63C8F" w:rsidP="00D63C8F">
            <w:pPr>
              <w:jc w:val="thaiDistribute"/>
              <w:rPr>
                <w:rFonts w:ascii="AngsanaUPC" w:hAnsi="AngsanaUPC" w:cs="AngsanaUPC"/>
                <w:color w:val="000000" w:themeColor="text1"/>
                <w:sz w:val="30"/>
                <w:szCs w:val="30"/>
                <w:lang w:val="en-US"/>
              </w:rPr>
            </w:pPr>
          </w:p>
        </w:tc>
        <w:tc>
          <w:tcPr>
            <w:tcW w:w="1559" w:type="dxa"/>
            <w:tcBorders>
              <w:top w:val="single" w:sz="4" w:space="0" w:color="auto"/>
              <w:bottom w:val="double" w:sz="4" w:space="0" w:color="auto"/>
            </w:tcBorders>
            <w:vAlign w:val="center"/>
          </w:tcPr>
          <w:p w:rsidR="00D63C8F" w:rsidRPr="00CA2F92" w:rsidRDefault="00D63C8F" w:rsidP="00D63C8F">
            <w:pPr>
              <w:jc w:val="right"/>
              <w:rPr>
                <w:rFonts w:ascii="AngsanaUPC" w:hAnsi="AngsanaUPC" w:cs="AngsanaUPC"/>
                <w:b/>
                <w:bCs/>
                <w:color w:val="000000" w:themeColor="text1"/>
                <w:sz w:val="30"/>
                <w:szCs w:val="30"/>
                <w:cs/>
              </w:rPr>
            </w:pPr>
            <w:r w:rsidRPr="00CA2F92">
              <w:rPr>
                <w:rFonts w:ascii="AngsanaUPC" w:hAnsi="AngsanaUPC" w:cs="AngsanaUPC"/>
                <w:b/>
                <w:bCs/>
                <w:sz w:val="30"/>
                <w:szCs w:val="30"/>
                <w:cs/>
              </w:rPr>
              <w:t xml:space="preserve">6,448,756 </w:t>
            </w:r>
          </w:p>
        </w:tc>
        <w:tc>
          <w:tcPr>
            <w:tcW w:w="284" w:type="dxa"/>
          </w:tcPr>
          <w:p w:rsidR="00D63C8F" w:rsidRPr="00364BBA" w:rsidRDefault="00D63C8F" w:rsidP="00D63C8F">
            <w:pPr>
              <w:spacing w:line="216" w:lineRule="auto"/>
              <w:jc w:val="thaiDistribute"/>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D63C8F" w:rsidRPr="00E55B1B" w:rsidRDefault="00D63C8F" w:rsidP="00D63C8F">
            <w:pPr>
              <w:jc w:val="right"/>
              <w:rPr>
                <w:rFonts w:ascii="Angsana New" w:hAnsi="Angsana New" w:cs="Angsana New"/>
                <w:b/>
                <w:bCs/>
                <w:color w:val="000000" w:themeColor="text1"/>
                <w:sz w:val="30"/>
                <w:szCs w:val="30"/>
                <w:cs/>
              </w:rPr>
            </w:pPr>
            <w:r w:rsidRPr="00E55B1B">
              <w:rPr>
                <w:rFonts w:ascii="Angsana New" w:hAnsi="Angsana New" w:cs="Angsana New"/>
                <w:b/>
                <w:bCs/>
                <w:sz w:val="30"/>
                <w:szCs w:val="30"/>
                <w:cs/>
              </w:rPr>
              <w:t xml:space="preserve">9,341,983 </w:t>
            </w:r>
          </w:p>
        </w:tc>
      </w:tr>
    </w:tbl>
    <w:p w:rsidR="00CE1660" w:rsidRDefault="00CE1660">
      <w:pPr>
        <w:rPr>
          <w:rFonts w:ascii="Angsana New" w:eastAsia="Calibri" w:hAnsi="Angsana New" w:cs="Angsana New"/>
          <w:b/>
          <w:bCs/>
          <w:color w:val="000000" w:themeColor="text1"/>
          <w:sz w:val="30"/>
          <w:szCs w:val="30"/>
          <w:lang w:val="en-US"/>
        </w:rPr>
      </w:pPr>
    </w:p>
    <w:p w:rsidR="00D63C8F" w:rsidRDefault="00D63C8F">
      <w:pPr>
        <w:rPr>
          <w:rFonts w:asciiTheme="majorBidi" w:eastAsia="Calibri" w:hAnsiTheme="majorBidi" w:cstheme="majorBidi"/>
          <w:b/>
          <w:bCs/>
          <w:color w:val="000000" w:themeColor="text1"/>
          <w:sz w:val="30"/>
          <w:szCs w:val="30"/>
          <w:lang w:val="en-US"/>
        </w:rPr>
      </w:pPr>
      <w:r>
        <w:rPr>
          <w:rFonts w:asciiTheme="majorBidi" w:hAnsiTheme="majorBidi" w:cs="Angsana New"/>
          <w:b/>
          <w:bCs/>
          <w:color w:val="000000" w:themeColor="text1"/>
          <w:sz w:val="30"/>
          <w:szCs w:val="30"/>
          <w:cs/>
        </w:rPr>
        <w:br w:type="page"/>
      </w: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PROVISION FOR EMPLOYEE BENEFITS</w:t>
      </w:r>
    </w:p>
    <w:p w:rsidR="00FF74BD" w:rsidRPr="00364BBA" w:rsidRDefault="005100EE" w:rsidP="00A20A88">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m</w:t>
      </w:r>
      <w:r w:rsidR="00FF74BD" w:rsidRPr="00364BBA">
        <w:rPr>
          <w:rFonts w:ascii="Angsana New" w:hAnsi="Angsana New" w:cs="Angsana New"/>
          <w:color w:val="000000" w:themeColor="text1"/>
          <w:sz w:val="30"/>
          <w:szCs w:val="30"/>
          <w:lang w:val="en-US"/>
        </w:rPr>
        <w:t>ovement</w:t>
      </w:r>
      <w:r w:rsidR="004F4705">
        <w:rPr>
          <w:rFonts w:ascii="Angsana New" w:hAnsi="Angsana New" w:cs="Angsana New"/>
          <w:color w:val="000000" w:themeColor="text1"/>
          <w:sz w:val="30"/>
          <w:szCs w:val="30"/>
          <w:lang w:val="en-US"/>
        </w:rPr>
        <w:t xml:space="preserve">s </w:t>
      </w:r>
      <w:r w:rsidR="00FF74BD" w:rsidRPr="00364BBA">
        <w:rPr>
          <w:rFonts w:ascii="Angsana New" w:hAnsi="Angsana New" w:cs="Angsana New"/>
          <w:color w:val="000000" w:themeColor="text1"/>
          <w:sz w:val="30"/>
          <w:szCs w:val="30"/>
          <w:lang w:val="en-US"/>
        </w:rPr>
        <w:t>in the provisions for employee benefits</w:t>
      </w:r>
      <w:r w:rsidR="004F4705">
        <w:rPr>
          <w:rFonts w:ascii="Angsana New" w:hAnsi="Angsana New" w:cs="Angsana New"/>
          <w:color w:val="000000" w:themeColor="text1"/>
          <w:sz w:val="30"/>
          <w:szCs w:val="30"/>
          <w:lang w:val="en-US"/>
        </w:rPr>
        <w:t xml:space="preserve"> for the years ended</w:t>
      </w:r>
      <w:r w:rsidR="00FF74BD" w:rsidRPr="00364BBA">
        <w:rPr>
          <w:rFonts w:ascii="Angsana New" w:hAnsi="Angsana New" w:cs="Angsana New"/>
          <w:color w:val="000000" w:themeColor="text1"/>
          <w:sz w:val="30"/>
          <w:szCs w:val="30"/>
          <w:lang w:val="en-US"/>
        </w:rPr>
        <w:t xml:space="preserve"> </w:t>
      </w:r>
      <w:r w:rsidR="00BA778D" w:rsidRPr="00364BBA">
        <w:rPr>
          <w:rFonts w:ascii="Angsana New" w:hAnsi="Angsana New" w:cs="Angsana New"/>
          <w:color w:val="000000" w:themeColor="text1"/>
          <w:sz w:val="30"/>
          <w:szCs w:val="30"/>
          <w:lang w:val="en-US"/>
        </w:rPr>
        <w:t xml:space="preserve">31 December </w:t>
      </w:r>
      <w:r w:rsidR="00F45B95">
        <w:rPr>
          <w:rFonts w:ascii="Angsana New" w:hAnsi="Angsana New" w:cs="Angsana New"/>
          <w:color w:val="000000" w:themeColor="text1"/>
          <w:sz w:val="30"/>
          <w:szCs w:val="30"/>
          <w:lang w:val="en-US"/>
        </w:rPr>
        <w:t>2023 and 2022</w:t>
      </w:r>
      <w:r w:rsidR="004F4705">
        <w:rPr>
          <w:rFonts w:ascii="Angsana New" w:hAnsi="Angsana New" w:cs="Angsana New"/>
          <w:color w:val="000000" w:themeColor="text1"/>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364BBA" w:rsidRPr="00364BBA" w:rsidTr="00DD45FD">
        <w:tc>
          <w:tcPr>
            <w:tcW w:w="4820" w:type="dxa"/>
          </w:tcPr>
          <w:p w:rsidR="00FC049E" w:rsidRPr="00364BBA" w:rsidRDefault="00FC049E" w:rsidP="00670185">
            <w:pPr>
              <w:rPr>
                <w:rFonts w:ascii="AngsanaUPC" w:hAnsi="AngsanaUPC" w:cs="AngsanaUPC"/>
                <w:color w:val="000000" w:themeColor="text1"/>
                <w:sz w:val="30"/>
                <w:szCs w:val="30"/>
                <w:cs/>
              </w:rPr>
            </w:pPr>
          </w:p>
        </w:tc>
        <w:tc>
          <w:tcPr>
            <w:tcW w:w="1559" w:type="dxa"/>
          </w:tcPr>
          <w:p w:rsidR="00FC049E" w:rsidRPr="00364BBA" w:rsidRDefault="00FC049E" w:rsidP="00670185">
            <w:pPr>
              <w:jc w:val="center"/>
              <w:rPr>
                <w:rFonts w:ascii="AngsanaUPC" w:hAnsi="AngsanaUPC" w:cs="AngsanaUPC"/>
                <w:bCs/>
                <w:color w:val="000000" w:themeColor="text1"/>
                <w:sz w:val="30"/>
                <w:szCs w:val="30"/>
                <w:lang w:val="en-US"/>
              </w:rPr>
            </w:pPr>
          </w:p>
        </w:tc>
        <w:tc>
          <w:tcPr>
            <w:tcW w:w="284" w:type="dxa"/>
          </w:tcPr>
          <w:p w:rsidR="00FC049E" w:rsidRPr="00364BBA" w:rsidRDefault="00FC049E" w:rsidP="00670185">
            <w:pPr>
              <w:jc w:val="center"/>
              <w:rPr>
                <w:rFonts w:ascii="AngsanaUPC" w:hAnsi="AngsanaUPC" w:cs="AngsanaUPC"/>
                <w:b/>
                <w:color w:val="000000" w:themeColor="text1"/>
                <w:sz w:val="30"/>
                <w:szCs w:val="30"/>
                <w:lang w:val="en-US"/>
              </w:rPr>
            </w:pPr>
          </w:p>
        </w:tc>
        <w:tc>
          <w:tcPr>
            <w:tcW w:w="1701" w:type="dxa"/>
          </w:tcPr>
          <w:p w:rsidR="00FC049E" w:rsidRPr="00364BBA" w:rsidRDefault="00FC049E" w:rsidP="00670185">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5C560F">
        <w:tc>
          <w:tcPr>
            <w:tcW w:w="4820" w:type="dxa"/>
          </w:tcPr>
          <w:p w:rsidR="00F37818" w:rsidRPr="00364BBA" w:rsidRDefault="00F37818" w:rsidP="00F37818">
            <w:pPr>
              <w:spacing w:line="216" w:lineRule="auto"/>
              <w:ind w:right="-250"/>
              <w:jc w:val="thaiDistribute"/>
              <w:rPr>
                <w:rFonts w:ascii="AngsanaUPC" w:hAnsi="AngsanaUPC" w:cs="AngsanaUPC"/>
                <w:color w:val="000000" w:themeColor="text1"/>
                <w:sz w:val="30"/>
                <w:szCs w:val="30"/>
                <w:cs/>
              </w:rPr>
            </w:pPr>
          </w:p>
        </w:tc>
        <w:tc>
          <w:tcPr>
            <w:tcW w:w="1559"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4"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701"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D63C8F" w:rsidRPr="00364BBA" w:rsidTr="00792619">
        <w:tc>
          <w:tcPr>
            <w:tcW w:w="4820" w:type="dxa"/>
            <w:vAlign w:val="bottom"/>
          </w:tcPr>
          <w:p w:rsidR="00D63C8F" w:rsidRPr="00364BBA" w:rsidRDefault="00D63C8F" w:rsidP="00D63C8F">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Provision for employee benefits - beginning of the year</w:t>
            </w:r>
            <w:r w:rsidR="00660E6C">
              <w:rPr>
                <w:rFonts w:ascii="Angsana New" w:hAnsi="Angsana New" w:cs="Angsana New"/>
                <w:color w:val="000000" w:themeColor="text1"/>
                <w:sz w:val="30"/>
                <w:szCs w:val="30"/>
                <w:lang w:val="en-US"/>
              </w:rPr>
              <w:t>s</w:t>
            </w:r>
          </w:p>
        </w:tc>
        <w:tc>
          <w:tcPr>
            <w:tcW w:w="1559" w:type="dxa"/>
            <w:tcBorders>
              <w:top w:val="single" w:sz="4" w:space="0" w:color="auto"/>
            </w:tcBorders>
            <w:vAlign w:val="center"/>
          </w:tcPr>
          <w:p w:rsidR="00D63C8F" w:rsidRPr="00CA2F92" w:rsidRDefault="00D63C8F" w:rsidP="00D63C8F">
            <w:pPr>
              <w:tabs>
                <w:tab w:val="decimal" w:pos="1342"/>
              </w:tabs>
              <w:ind w:right="-107"/>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95,220,075</w:t>
            </w:r>
          </w:p>
        </w:tc>
        <w:tc>
          <w:tcPr>
            <w:tcW w:w="284" w:type="dxa"/>
            <w:vAlign w:val="bottom"/>
          </w:tcPr>
          <w:p w:rsidR="00D63C8F" w:rsidRPr="00364BBA" w:rsidRDefault="00D63C8F" w:rsidP="00D63C8F">
            <w:pPr>
              <w:jc w:val="right"/>
              <w:rPr>
                <w:rFonts w:ascii="AngsanaUPC" w:hAnsi="AngsanaUPC" w:cs="AngsanaUPC"/>
                <w:color w:val="000000" w:themeColor="text1"/>
                <w:sz w:val="30"/>
                <w:szCs w:val="30"/>
                <w:lang w:val="en-US"/>
              </w:rPr>
            </w:pPr>
          </w:p>
        </w:tc>
        <w:tc>
          <w:tcPr>
            <w:tcW w:w="1701" w:type="dxa"/>
            <w:tcBorders>
              <w:top w:val="single" w:sz="4" w:space="0" w:color="auto"/>
            </w:tcBorders>
            <w:vAlign w:val="center"/>
          </w:tcPr>
          <w:p w:rsidR="00D63C8F" w:rsidRPr="007E6265" w:rsidRDefault="00D63C8F" w:rsidP="00D63C8F">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102,064,135</w:t>
            </w:r>
          </w:p>
        </w:tc>
      </w:tr>
      <w:tr w:rsidR="00D63C8F" w:rsidRPr="00364BBA" w:rsidTr="00792619">
        <w:tc>
          <w:tcPr>
            <w:tcW w:w="4820" w:type="dxa"/>
            <w:vAlign w:val="bottom"/>
          </w:tcPr>
          <w:p w:rsidR="00D63C8F" w:rsidRPr="00364BBA" w:rsidRDefault="00D63C8F" w:rsidP="00D63C8F">
            <w:pPr>
              <w:ind w:left="-110" w:right="-250" w:hanging="1"/>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Current service costs</w:t>
            </w:r>
          </w:p>
        </w:tc>
        <w:tc>
          <w:tcPr>
            <w:tcW w:w="1559" w:type="dxa"/>
            <w:vAlign w:val="center"/>
          </w:tcPr>
          <w:p w:rsidR="00D63C8F" w:rsidRPr="00CA2F92" w:rsidRDefault="00D63C8F" w:rsidP="00D63C8F">
            <w:pPr>
              <w:tabs>
                <w:tab w:val="decimal" w:pos="1342"/>
              </w:tabs>
              <w:ind w:right="-107"/>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5,161,916</w:t>
            </w:r>
          </w:p>
        </w:tc>
        <w:tc>
          <w:tcPr>
            <w:tcW w:w="284" w:type="dxa"/>
            <w:vAlign w:val="bottom"/>
          </w:tcPr>
          <w:p w:rsidR="00D63C8F" w:rsidRPr="00364BBA" w:rsidRDefault="00D63C8F" w:rsidP="00D63C8F">
            <w:pPr>
              <w:jc w:val="right"/>
              <w:rPr>
                <w:rFonts w:ascii="AngsanaUPC" w:hAnsi="AngsanaUPC" w:cs="AngsanaUPC"/>
                <w:color w:val="000000" w:themeColor="text1"/>
                <w:sz w:val="30"/>
                <w:szCs w:val="30"/>
                <w:cs/>
              </w:rPr>
            </w:pPr>
          </w:p>
        </w:tc>
        <w:tc>
          <w:tcPr>
            <w:tcW w:w="1701" w:type="dxa"/>
            <w:vAlign w:val="center"/>
          </w:tcPr>
          <w:p w:rsidR="00D63C8F" w:rsidRPr="007E6265" w:rsidRDefault="00D63C8F" w:rsidP="00D63C8F">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7,897,849</w:t>
            </w:r>
          </w:p>
        </w:tc>
      </w:tr>
      <w:tr w:rsidR="00D63C8F" w:rsidRPr="00364BBA" w:rsidTr="00792619">
        <w:tc>
          <w:tcPr>
            <w:tcW w:w="4820" w:type="dxa"/>
            <w:vAlign w:val="bottom"/>
          </w:tcPr>
          <w:p w:rsidR="00D63C8F" w:rsidRPr="00364BBA" w:rsidRDefault="00D63C8F" w:rsidP="00D63C8F">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Interest costs</w:t>
            </w:r>
          </w:p>
        </w:tc>
        <w:tc>
          <w:tcPr>
            <w:tcW w:w="1559" w:type="dxa"/>
            <w:vAlign w:val="center"/>
          </w:tcPr>
          <w:p w:rsidR="00D63C8F" w:rsidRPr="00CA2F92" w:rsidRDefault="00D63C8F" w:rsidP="00D63C8F">
            <w:pPr>
              <w:tabs>
                <w:tab w:val="decimal" w:pos="1342"/>
              </w:tabs>
              <w:ind w:right="-107"/>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1,481,542</w:t>
            </w:r>
          </w:p>
        </w:tc>
        <w:tc>
          <w:tcPr>
            <w:tcW w:w="284" w:type="dxa"/>
            <w:vAlign w:val="bottom"/>
          </w:tcPr>
          <w:p w:rsidR="00D63C8F" w:rsidRPr="00364BBA" w:rsidRDefault="00D63C8F" w:rsidP="00D63C8F">
            <w:pPr>
              <w:jc w:val="right"/>
              <w:rPr>
                <w:rFonts w:ascii="AngsanaUPC" w:hAnsi="AngsanaUPC" w:cs="AngsanaUPC"/>
                <w:color w:val="000000" w:themeColor="text1"/>
                <w:sz w:val="30"/>
                <w:szCs w:val="30"/>
                <w:cs/>
              </w:rPr>
            </w:pPr>
          </w:p>
        </w:tc>
        <w:tc>
          <w:tcPr>
            <w:tcW w:w="1701" w:type="dxa"/>
            <w:vAlign w:val="center"/>
          </w:tcPr>
          <w:p w:rsidR="00D63C8F" w:rsidRPr="007E6265" w:rsidRDefault="00D63C8F" w:rsidP="00D63C8F">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1,890,773</w:t>
            </w:r>
          </w:p>
        </w:tc>
      </w:tr>
      <w:tr w:rsidR="00D63C8F" w:rsidRPr="00364BBA" w:rsidTr="00C215A5">
        <w:tc>
          <w:tcPr>
            <w:tcW w:w="4820" w:type="dxa"/>
            <w:vAlign w:val="bottom"/>
          </w:tcPr>
          <w:p w:rsidR="00D63C8F" w:rsidRPr="00364BBA" w:rsidRDefault="00D63C8F" w:rsidP="00D63C8F">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Actuarial </w:t>
            </w:r>
            <w:r>
              <w:rPr>
                <w:rFonts w:ascii="Angsana New" w:hAnsi="Angsana New" w:cs="Angsana New"/>
                <w:color w:val="000000" w:themeColor="text1"/>
                <w:sz w:val="30"/>
                <w:szCs w:val="30"/>
                <w:lang w:val="en-US"/>
              </w:rPr>
              <w:t xml:space="preserve">(gain) </w:t>
            </w:r>
            <w:r w:rsidRPr="00364BBA">
              <w:rPr>
                <w:rFonts w:ascii="Angsana New" w:hAnsi="Angsana New" w:cs="Angsana New"/>
                <w:color w:val="000000" w:themeColor="text1"/>
                <w:sz w:val="30"/>
                <w:szCs w:val="30"/>
                <w:lang w:val="en-US"/>
              </w:rPr>
              <w:t xml:space="preserve">loss </w:t>
            </w:r>
          </w:p>
        </w:tc>
        <w:tc>
          <w:tcPr>
            <w:tcW w:w="1559" w:type="dxa"/>
            <w:vAlign w:val="center"/>
          </w:tcPr>
          <w:p w:rsidR="00D63C8F" w:rsidRPr="00CA2F92" w:rsidRDefault="00D63C8F" w:rsidP="00D63C8F">
            <w:pPr>
              <w:tabs>
                <w:tab w:val="decimal" w:pos="1342"/>
              </w:tabs>
              <w:ind w:right="-107"/>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(16,679,579)</w:t>
            </w:r>
          </w:p>
        </w:tc>
        <w:tc>
          <w:tcPr>
            <w:tcW w:w="284" w:type="dxa"/>
            <w:vAlign w:val="center"/>
          </w:tcPr>
          <w:p w:rsidR="00D63C8F" w:rsidRPr="00364BBA" w:rsidRDefault="00D63C8F" w:rsidP="00D63C8F">
            <w:pPr>
              <w:jc w:val="right"/>
              <w:rPr>
                <w:rFonts w:ascii="AngsanaUPC" w:hAnsi="AngsanaUPC" w:cs="AngsanaUPC"/>
                <w:color w:val="000000" w:themeColor="text1"/>
                <w:sz w:val="30"/>
                <w:szCs w:val="30"/>
                <w:cs/>
              </w:rPr>
            </w:pPr>
          </w:p>
        </w:tc>
        <w:tc>
          <w:tcPr>
            <w:tcW w:w="1701" w:type="dxa"/>
            <w:vAlign w:val="center"/>
          </w:tcPr>
          <w:p w:rsidR="00D63C8F" w:rsidRPr="007E6265" w:rsidRDefault="00D63C8F" w:rsidP="00D63C8F">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(10,024,532)</w:t>
            </w:r>
          </w:p>
        </w:tc>
      </w:tr>
      <w:tr w:rsidR="00D63C8F" w:rsidRPr="00364BBA" w:rsidTr="00C215A5">
        <w:tc>
          <w:tcPr>
            <w:tcW w:w="4820" w:type="dxa"/>
            <w:vAlign w:val="bottom"/>
          </w:tcPr>
          <w:p w:rsidR="00D63C8F" w:rsidRPr="00364BBA" w:rsidRDefault="00D63C8F" w:rsidP="00D63C8F">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Employee benefit paid during the year</w:t>
            </w:r>
            <w:r w:rsidR="00660E6C">
              <w:rPr>
                <w:rFonts w:ascii="Angsana New" w:hAnsi="Angsana New" w:cs="Angsana New"/>
                <w:color w:val="000000" w:themeColor="text1"/>
                <w:sz w:val="30"/>
                <w:szCs w:val="30"/>
                <w:lang w:val="en-US"/>
              </w:rPr>
              <w:t>s</w:t>
            </w:r>
          </w:p>
        </w:tc>
        <w:tc>
          <w:tcPr>
            <w:tcW w:w="1559" w:type="dxa"/>
            <w:vAlign w:val="center"/>
          </w:tcPr>
          <w:p w:rsidR="00D63C8F" w:rsidRPr="00CA2F92" w:rsidRDefault="00D63C8F" w:rsidP="00D63C8F">
            <w:pPr>
              <w:tabs>
                <w:tab w:val="decimal" w:pos="1342"/>
              </w:tabs>
              <w:ind w:right="-107"/>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(7,640,079)</w:t>
            </w:r>
          </w:p>
        </w:tc>
        <w:tc>
          <w:tcPr>
            <w:tcW w:w="284" w:type="dxa"/>
            <w:vAlign w:val="center"/>
          </w:tcPr>
          <w:p w:rsidR="00D63C8F" w:rsidRPr="00364BBA" w:rsidRDefault="00D63C8F" w:rsidP="00D63C8F">
            <w:pPr>
              <w:jc w:val="right"/>
              <w:rPr>
                <w:rFonts w:ascii="AngsanaUPC" w:hAnsi="AngsanaUPC" w:cs="AngsanaUPC"/>
                <w:color w:val="000000" w:themeColor="text1"/>
                <w:sz w:val="30"/>
                <w:szCs w:val="30"/>
                <w:cs/>
              </w:rPr>
            </w:pPr>
          </w:p>
        </w:tc>
        <w:tc>
          <w:tcPr>
            <w:tcW w:w="1701" w:type="dxa"/>
            <w:vAlign w:val="center"/>
          </w:tcPr>
          <w:p w:rsidR="00D63C8F" w:rsidRPr="007E6265" w:rsidRDefault="00D63C8F" w:rsidP="00D63C8F">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(6,608,150)</w:t>
            </w:r>
          </w:p>
        </w:tc>
      </w:tr>
      <w:tr w:rsidR="00D63C8F" w:rsidRPr="00364BBA" w:rsidTr="000B7CD0">
        <w:tc>
          <w:tcPr>
            <w:tcW w:w="4820" w:type="dxa"/>
            <w:vAlign w:val="bottom"/>
          </w:tcPr>
          <w:p w:rsidR="00D63C8F" w:rsidRPr="00364BBA" w:rsidRDefault="00D63C8F" w:rsidP="00D63C8F">
            <w:pPr>
              <w:ind w:left="-110" w:right="-250" w:hanging="1"/>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 xml:space="preserve">Provision for employee benefits </w:t>
            </w:r>
            <w:r w:rsidR="00660E6C">
              <w:rPr>
                <w:rFonts w:ascii="Angsana New" w:hAnsi="Angsana New" w:cs="Angsana New"/>
                <w:b/>
                <w:bCs/>
                <w:color w:val="000000" w:themeColor="text1"/>
                <w:sz w:val="30"/>
                <w:szCs w:val="30"/>
                <w:lang w:val="en-US"/>
              </w:rPr>
              <w:t>-</w:t>
            </w:r>
            <w:r w:rsidRPr="00364BBA">
              <w:rPr>
                <w:rFonts w:ascii="Angsana New" w:hAnsi="Angsana New" w:cs="Angsana New"/>
                <w:b/>
                <w:bCs/>
                <w:color w:val="000000" w:themeColor="text1"/>
                <w:sz w:val="30"/>
                <w:szCs w:val="30"/>
                <w:lang w:val="en-US"/>
              </w:rPr>
              <w:t xml:space="preserve"> at end of the year</w:t>
            </w:r>
            <w:r w:rsidR="00660E6C">
              <w:rPr>
                <w:rFonts w:ascii="Angsana New" w:hAnsi="Angsana New" w:cs="Angsana New"/>
                <w:b/>
                <w:bCs/>
                <w:color w:val="000000" w:themeColor="text1"/>
                <w:sz w:val="30"/>
                <w:szCs w:val="30"/>
                <w:lang w:val="en-US"/>
              </w:rPr>
              <w:t>s</w:t>
            </w:r>
          </w:p>
        </w:tc>
        <w:tc>
          <w:tcPr>
            <w:tcW w:w="1559" w:type="dxa"/>
            <w:tcBorders>
              <w:top w:val="single" w:sz="4" w:space="0" w:color="auto"/>
              <w:bottom w:val="double" w:sz="4" w:space="0" w:color="auto"/>
            </w:tcBorders>
            <w:vAlign w:val="center"/>
          </w:tcPr>
          <w:p w:rsidR="00D63C8F" w:rsidRPr="00CA2F92" w:rsidRDefault="00D63C8F" w:rsidP="00D63C8F">
            <w:pPr>
              <w:tabs>
                <w:tab w:val="decimal" w:pos="1342"/>
              </w:tabs>
              <w:ind w:right="-107"/>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77,543,875</w:t>
            </w:r>
          </w:p>
        </w:tc>
        <w:tc>
          <w:tcPr>
            <w:tcW w:w="284" w:type="dxa"/>
            <w:vAlign w:val="center"/>
          </w:tcPr>
          <w:p w:rsidR="00D63C8F" w:rsidRPr="00364BBA" w:rsidRDefault="00D63C8F" w:rsidP="00D63C8F">
            <w:pPr>
              <w:jc w:val="right"/>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D63C8F" w:rsidRPr="00E55B1B" w:rsidRDefault="00D63C8F" w:rsidP="00D63C8F">
            <w:pPr>
              <w:tabs>
                <w:tab w:val="decimal" w:pos="1342"/>
              </w:tabs>
              <w:ind w:right="-107"/>
              <w:rPr>
                <w:rFonts w:ascii="AngsanaUPC" w:hAnsi="AngsanaUPC" w:cs="AngsanaUPC"/>
                <w:b/>
                <w:bCs/>
                <w:color w:val="000000" w:themeColor="text1"/>
                <w:sz w:val="30"/>
                <w:szCs w:val="30"/>
                <w:cs/>
              </w:rPr>
            </w:pPr>
            <w:r w:rsidRPr="00E55B1B">
              <w:rPr>
                <w:rFonts w:ascii="AngsanaUPC" w:hAnsi="AngsanaUPC" w:cs="AngsanaUPC"/>
                <w:b/>
                <w:bCs/>
                <w:color w:val="000000" w:themeColor="text1"/>
                <w:sz w:val="30"/>
                <w:szCs w:val="30"/>
                <w:cs/>
              </w:rPr>
              <w:t>95,220,075</w:t>
            </w:r>
          </w:p>
        </w:tc>
      </w:tr>
    </w:tbl>
    <w:p w:rsidR="00B35F20" w:rsidRPr="00364BBA" w:rsidRDefault="00B35F20">
      <w:pPr>
        <w:rPr>
          <w:rFonts w:ascii="Angsana New" w:hAnsi="Angsana New"/>
          <w:b/>
          <w:bCs/>
          <w:color w:val="000000" w:themeColor="text1"/>
          <w:sz w:val="20"/>
          <w:szCs w:val="20"/>
          <w:lang w:val="en-US"/>
        </w:rPr>
      </w:pPr>
    </w:p>
    <w:p w:rsidR="00077663" w:rsidRPr="00364BBA" w:rsidRDefault="00077663" w:rsidP="00077663">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GB"/>
        </w:rPr>
        <w:t xml:space="preserve">Principle actuarial </w:t>
      </w:r>
      <w:r w:rsidRPr="00364BBA">
        <w:rPr>
          <w:rFonts w:ascii="Angsana New" w:hAnsi="Angsana New" w:cs="Angsana New"/>
          <w:color w:val="000000" w:themeColor="text1"/>
          <w:sz w:val="32"/>
          <w:szCs w:val="32"/>
          <w:lang w:val="en-US"/>
        </w:rPr>
        <w:t>assumptions</w:t>
      </w:r>
      <w:r w:rsidRPr="00364BBA">
        <w:rPr>
          <w:rFonts w:ascii="Angsana New" w:hAnsi="Angsana New" w:cs="Angsana New"/>
          <w:color w:val="000000" w:themeColor="text1"/>
          <w:sz w:val="32"/>
          <w:szCs w:val="32"/>
          <w:lang w:val="en-GB"/>
        </w:rPr>
        <w:t xml:space="preserve"> are as follows: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F37818" w:rsidRPr="00364BBA" w:rsidTr="005C560F">
        <w:tc>
          <w:tcPr>
            <w:tcW w:w="4820" w:type="dxa"/>
          </w:tcPr>
          <w:p w:rsidR="00F37818" w:rsidRPr="00364BBA" w:rsidRDefault="00F37818" w:rsidP="00F37818">
            <w:pPr>
              <w:spacing w:line="216" w:lineRule="auto"/>
              <w:ind w:right="-250"/>
              <w:jc w:val="thaiDistribute"/>
              <w:rPr>
                <w:rFonts w:ascii="AngsanaUPC" w:hAnsi="AngsanaUPC" w:cs="AngsanaUPC"/>
                <w:color w:val="000000" w:themeColor="text1"/>
                <w:sz w:val="30"/>
                <w:szCs w:val="30"/>
                <w:lang w:val="en-US"/>
              </w:rPr>
            </w:pPr>
          </w:p>
        </w:tc>
        <w:tc>
          <w:tcPr>
            <w:tcW w:w="1559"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4"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701"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F37818" w:rsidRPr="00364BBA" w:rsidTr="00CE4B61">
        <w:tc>
          <w:tcPr>
            <w:tcW w:w="4820" w:type="dxa"/>
            <w:vAlign w:val="bottom"/>
          </w:tcPr>
          <w:p w:rsidR="00F37818" w:rsidRPr="00364BBA" w:rsidRDefault="00F37818" w:rsidP="00F37818">
            <w:pPr>
              <w:spacing w:line="216" w:lineRule="auto"/>
              <w:ind w:left="-107"/>
              <w:rPr>
                <w:rFonts w:asciiTheme="majorBidi" w:hAnsiTheme="majorBidi" w:cstheme="majorBidi"/>
                <w:color w:val="000000" w:themeColor="text1"/>
                <w:sz w:val="30"/>
                <w:szCs w:val="30"/>
                <w:cs/>
                <w:lang w:val="en-US"/>
              </w:rPr>
            </w:pPr>
            <w:r w:rsidRPr="00364BBA">
              <w:rPr>
                <w:rFonts w:asciiTheme="majorBidi" w:hAnsiTheme="majorBidi" w:cs="Angsana New"/>
                <w:color w:val="000000" w:themeColor="text1"/>
                <w:sz w:val="30"/>
                <w:szCs w:val="30"/>
                <w:cs/>
              </w:rPr>
              <w:t>Discount rate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tcBorders>
              <w:top w:val="single" w:sz="4" w:space="0" w:color="auto"/>
            </w:tcBorders>
            <w:vAlign w:val="center"/>
          </w:tcPr>
          <w:p w:rsidR="00F37818" w:rsidRPr="00364BBA" w:rsidRDefault="00F37818" w:rsidP="00F37818">
            <w:pPr>
              <w:tabs>
                <w:tab w:val="decimal" w:pos="1199"/>
              </w:tabs>
              <w:ind w:right="-107"/>
              <w:jc w:val="center"/>
              <w:rPr>
                <w:rFonts w:ascii="AngsanaUPC" w:hAnsi="AngsanaUPC" w:cs="AngsanaUPC"/>
                <w:color w:val="000000" w:themeColor="text1"/>
                <w:sz w:val="30"/>
                <w:szCs w:val="30"/>
                <w:cs/>
              </w:rPr>
            </w:pPr>
            <w:r>
              <w:rPr>
                <w:rFonts w:asciiTheme="majorBidi" w:hAnsiTheme="majorBidi" w:cstheme="majorBidi" w:hint="cs"/>
                <w:color w:val="000000" w:themeColor="text1"/>
                <w:sz w:val="30"/>
                <w:szCs w:val="30"/>
                <w:cs/>
                <w:lang w:val="en-US"/>
              </w:rPr>
              <w:t>2.</w:t>
            </w:r>
            <w:r w:rsidR="00D63C8F">
              <w:rPr>
                <w:rFonts w:asciiTheme="majorBidi" w:hAnsiTheme="majorBidi" w:cstheme="majorBidi" w:hint="cs"/>
                <w:color w:val="000000" w:themeColor="text1"/>
                <w:sz w:val="30"/>
                <w:szCs w:val="30"/>
                <w:cs/>
                <w:lang w:val="en-US"/>
              </w:rPr>
              <w:t>29</w:t>
            </w:r>
            <w:r w:rsidRPr="00364BBA">
              <w:rPr>
                <w:rFonts w:asciiTheme="majorBidi" w:hAnsiTheme="majorBidi" w:cstheme="majorBidi"/>
                <w:color w:val="000000" w:themeColor="text1"/>
                <w:sz w:val="30"/>
                <w:szCs w:val="30"/>
                <w:lang w:val="en-US"/>
              </w:rPr>
              <w:t>%</w:t>
            </w:r>
          </w:p>
        </w:tc>
        <w:tc>
          <w:tcPr>
            <w:tcW w:w="284" w:type="dxa"/>
            <w:vAlign w:val="bottom"/>
          </w:tcPr>
          <w:p w:rsidR="00F37818" w:rsidRPr="00364BBA" w:rsidRDefault="00F37818" w:rsidP="00F37818">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F37818" w:rsidRPr="00364BBA" w:rsidRDefault="00F37818" w:rsidP="00F37818">
            <w:pPr>
              <w:tabs>
                <w:tab w:val="decimal" w:pos="1199"/>
              </w:tabs>
              <w:ind w:right="-107"/>
              <w:jc w:val="center"/>
              <w:rPr>
                <w:rFonts w:ascii="AngsanaUPC" w:hAnsi="AngsanaUPC" w:cs="AngsanaUPC"/>
                <w:color w:val="000000" w:themeColor="text1"/>
                <w:sz w:val="30"/>
                <w:szCs w:val="30"/>
                <w:cs/>
              </w:rPr>
            </w:pPr>
            <w:r>
              <w:rPr>
                <w:rFonts w:asciiTheme="majorBidi" w:hAnsiTheme="majorBidi" w:cstheme="majorBidi" w:hint="cs"/>
                <w:color w:val="000000" w:themeColor="text1"/>
                <w:sz w:val="30"/>
                <w:szCs w:val="30"/>
                <w:cs/>
                <w:lang w:val="en-US"/>
              </w:rPr>
              <w:t>2.68</w:t>
            </w:r>
            <w:r w:rsidRPr="00364BBA">
              <w:rPr>
                <w:rFonts w:asciiTheme="majorBidi" w:hAnsiTheme="majorBidi" w:cstheme="majorBidi"/>
                <w:color w:val="000000" w:themeColor="text1"/>
                <w:sz w:val="30"/>
                <w:szCs w:val="30"/>
                <w:lang w:val="en-US"/>
              </w:rPr>
              <w:t>%</w:t>
            </w:r>
          </w:p>
        </w:tc>
      </w:tr>
      <w:tr w:rsidR="00F37818" w:rsidRPr="00DA03BF" w:rsidTr="00CE4B61">
        <w:tc>
          <w:tcPr>
            <w:tcW w:w="4820" w:type="dxa"/>
          </w:tcPr>
          <w:p w:rsidR="00F37818" w:rsidRPr="00364BBA" w:rsidRDefault="00F37818" w:rsidP="00F37818">
            <w:pPr>
              <w:spacing w:line="216" w:lineRule="auto"/>
              <w:ind w:left="-107"/>
              <w:rPr>
                <w:rFonts w:asciiTheme="majorBidi" w:hAnsiTheme="majorBidi" w:cstheme="majorBidi"/>
                <w:color w:val="000000" w:themeColor="text1"/>
                <w:sz w:val="30"/>
                <w:szCs w:val="30"/>
                <w:cs/>
                <w:lang w:val="en-US"/>
              </w:rPr>
            </w:pPr>
            <w:r w:rsidRPr="00364BBA">
              <w:rPr>
                <w:rFonts w:asciiTheme="majorBidi" w:hAnsiTheme="majorBidi" w:cs="Angsana New"/>
                <w:color w:val="000000" w:themeColor="text1"/>
                <w:sz w:val="30"/>
                <w:szCs w:val="30"/>
                <w:cs/>
              </w:rPr>
              <w:t xml:space="preserve">Mortality rate </w:t>
            </w:r>
            <w:r w:rsidRPr="00364BBA">
              <w:rPr>
                <w:rFonts w:asciiTheme="majorBidi" w:hAnsiTheme="majorBidi" w:cstheme="majorBidi"/>
                <w:color w:val="000000" w:themeColor="text1"/>
                <w:sz w:val="30"/>
                <w:szCs w:val="30"/>
                <w:cs/>
                <w:lang w:val="en-US"/>
              </w:rPr>
              <w:t>(</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center"/>
          </w:tcPr>
          <w:p w:rsidR="00F37818" w:rsidRPr="00364BBA" w:rsidRDefault="00F37818" w:rsidP="00F37818">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Thai Mortality</w:t>
            </w:r>
          </w:p>
          <w:p w:rsidR="00F37818" w:rsidRPr="00364BBA" w:rsidRDefault="00F37818" w:rsidP="00F37818">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Ordinary Tables</w:t>
            </w:r>
          </w:p>
          <w:p w:rsidR="00F37818" w:rsidRPr="00364BBA" w:rsidRDefault="00F37818" w:rsidP="00F37818">
            <w:pPr>
              <w:spacing w:line="216" w:lineRule="auto"/>
              <w:ind w:hanging="69"/>
              <w:jc w:val="center"/>
              <w:rPr>
                <w:rFonts w:ascii="AngsanaUPC" w:hAnsi="AngsanaUPC" w:cs="AngsanaUPC"/>
                <w:color w:val="000000" w:themeColor="text1"/>
                <w:sz w:val="30"/>
                <w:szCs w:val="30"/>
                <w:lang w:val="en-US"/>
              </w:rPr>
            </w:pPr>
            <w:r w:rsidRPr="00364BBA">
              <w:rPr>
                <w:rFonts w:asciiTheme="majorBidi" w:hAnsiTheme="majorBidi" w:cstheme="majorBidi"/>
                <w:color w:val="000000" w:themeColor="text1"/>
                <w:sz w:val="30"/>
                <w:szCs w:val="30"/>
                <w:lang w:val="en-US"/>
              </w:rPr>
              <w:t>of 2017</w:t>
            </w:r>
          </w:p>
        </w:tc>
        <w:tc>
          <w:tcPr>
            <w:tcW w:w="284" w:type="dxa"/>
            <w:vAlign w:val="bottom"/>
          </w:tcPr>
          <w:p w:rsidR="00F37818" w:rsidRPr="00364BBA" w:rsidRDefault="00F37818" w:rsidP="00F37818">
            <w:pPr>
              <w:jc w:val="right"/>
              <w:rPr>
                <w:rFonts w:ascii="AngsanaUPC" w:hAnsi="AngsanaUPC" w:cs="AngsanaUPC"/>
                <w:color w:val="000000" w:themeColor="text1"/>
                <w:sz w:val="30"/>
                <w:szCs w:val="30"/>
                <w:lang w:val="en-US"/>
              </w:rPr>
            </w:pPr>
          </w:p>
        </w:tc>
        <w:tc>
          <w:tcPr>
            <w:tcW w:w="1701" w:type="dxa"/>
            <w:vAlign w:val="center"/>
          </w:tcPr>
          <w:p w:rsidR="00F37818" w:rsidRPr="00364BBA" w:rsidRDefault="00F37818" w:rsidP="00F37818">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Thai Mortality</w:t>
            </w:r>
          </w:p>
          <w:p w:rsidR="00F37818" w:rsidRPr="00364BBA" w:rsidRDefault="00F37818" w:rsidP="00F37818">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Ordinary Tables</w:t>
            </w:r>
          </w:p>
          <w:p w:rsidR="00F37818" w:rsidRPr="00364BBA" w:rsidRDefault="00F37818" w:rsidP="00F37818">
            <w:pPr>
              <w:spacing w:line="216" w:lineRule="auto"/>
              <w:ind w:hanging="69"/>
              <w:jc w:val="center"/>
              <w:rPr>
                <w:rFonts w:ascii="AngsanaUPC" w:hAnsi="AngsanaUPC" w:cs="AngsanaUPC"/>
                <w:color w:val="000000" w:themeColor="text1"/>
                <w:sz w:val="30"/>
                <w:szCs w:val="30"/>
                <w:lang w:val="en-US"/>
              </w:rPr>
            </w:pPr>
            <w:r w:rsidRPr="00364BBA">
              <w:rPr>
                <w:rFonts w:asciiTheme="majorBidi" w:hAnsiTheme="majorBidi" w:cstheme="majorBidi"/>
                <w:color w:val="000000" w:themeColor="text1"/>
                <w:sz w:val="30"/>
                <w:szCs w:val="30"/>
                <w:lang w:val="en-US"/>
              </w:rPr>
              <w:t>of 2017</w:t>
            </w:r>
          </w:p>
        </w:tc>
      </w:tr>
      <w:tr w:rsidR="00F37818" w:rsidRPr="00364BBA" w:rsidTr="00CE4B61">
        <w:tc>
          <w:tcPr>
            <w:tcW w:w="4820" w:type="dxa"/>
            <w:vAlign w:val="bottom"/>
          </w:tcPr>
          <w:p w:rsidR="00F37818" w:rsidRPr="00364BBA" w:rsidRDefault="00F37818" w:rsidP="00F37818">
            <w:pPr>
              <w:spacing w:line="216" w:lineRule="auto"/>
              <w:ind w:left="-107"/>
              <w:rPr>
                <w:rFonts w:asciiTheme="majorBidi" w:hAnsiTheme="majorBidi" w:cstheme="majorBidi"/>
                <w:color w:val="000000" w:themeColor="text1"/>
                <w:sz w:val="30"/>
                <w:szCs w:val="30"/>
                <w:lang w:val="en-US"/>
              </w:rPr>
            </w:pPr>
            <w:r w:rsidRPr="00364BBA">
              <w:rPr>
                <w:rFonts w:asciiTheme="majorBidi" w:hAnsiTheme="majorBidi" w:cs="Angsana New"/>
                <w:color w:val="000000" w:themeColor="text1"/>
                <w:sz w:val="30"/>
                <w:szCs w:val="30"/>
                <w:cs/>
              </w:rPr>
              <w:t>Future salary growth</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bottom"/>
          </w:tcPr>
          <w:p w:rsidR="00F37818" w:rsidRPr="00364BBA" w:rsidRDefault="00D63C8F" w:rsidP="00F37818">
            <w:pPr>
              <w:spacing w:line="216" w:lineRule="auto"/>
              <w:ind w:hanging="69"/>
              <w:jc w:val="right"/>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lang w:val="en-US"/>
              </w:rPr>
              <w:t>0% or 3</w:t>
            </w:r>
            <w:r w:rsidR="00F37818" w:rsidRPr="00364BBA">
              <w:rPr>
                <w:rFonts w:asciiTheme="majorBidi" w:hAnsiTheme="majorBidi" w:cstheme="majorBidi"/>
                <w:color w:val="000000" w:themeColor="text1"/>
                <w:sz w:val="30"/>
                <w:szCs w:val="30"/>
                <w:lang w:val="en-US"/>
              </w:rPr>
              <w:t>%</w:t>
            </w:r>
          </w:p>
        </w:tc>
        <w:tc>
          <w:tcPr>
            <w:tcW w:w="284" w:type="dxa"/>
            <w:vAlign w:val="bottom"/>
          </w:tcPr>
          <w:p w:rsidR="00F37818" w:rsidRPr="00364BBA" w:rsidRDefault="00F37818" w:rsidP="00F37818">
            <w:pPr>
              <w:jc w:val="right"/>
              <w:rPr>
                <w:rFonts w:ascii="AngsanaUPC" w:hAnsi="AngsanaUPC" w:cs="AngsanaUPC"/>
                <w:color w:val="000000" w:themeColor="text1"/>
                <w:sz w:val="30"/>
                <w:szCs w:val="30"/>
                <w:cs/>
              </w:rPr>
            </w:pPr>
          </w:p>
        </w:tc>
        <w:tc>
          <w:tcPr>
            <w:tcW w:w="1701" w:type="dxa"/>
            <w:vAlign w:val="bottom"/>
          </w:tcPr>
          <w:p w:rsidR="00F37818" w:rsidRPr="00364BBA" w:rsidRDefault="00F37818" w:rsidP="00F3781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5%</w:t>
            </w:r>
          </w:p>
        </w:tc>
      </w:tr>
      <w:tr w:rsidR="00F37818" w:rsidRPr="00364BBA" w:rsidTr="00CE4B61">
        <w:tc>
          <w:tcPr>
            <w:tcW w:w="4820" w:type="dxa"/>
            <w:vAlign w:val="bottom"/>
          </w:tcPr>
          <w:p w:rsidR="00F37818" w:rsidRPr="00364BBA" w:rsidRDefault="00F37818" w:rsidP="00F37818">
            <w:pPr>
              <w:spacing w:line="216" w:lineRule="auto"/>
              <w:ind w:left="-107"/>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Staff turnover rate </w:t>
            </w:r>
            <w:r w:rsidRPr="00364BBA">
              <w:rPr>
                <w:rFonts w:asciiTheme="majorBidi" w:hAnsiTheme="majorBidi" w:cstheme="majorBidi"/>
                <w:color w:val="000000" w:themeColor="text1"/>
                <w:sz w:val="30"/>
                <w:szCs w:val="30"/>
                <w:cs/>
                <w:lang w:val="en-US"/>
              </w:rPr>
              <w:t>(</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bottom"/>
          </w:tcPr>
          <w:p w:rsidR="00F37818" w:rsidRPr="00364BBA" w:rsidRDefault="00F37818" w:rsidP="00F3781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0%</w:t>
            </w:r>
            <w:r w:rsidRPr="00364BBA">
              <w:rPr>
                <w:rFonts w:asciiTheme="majorBidi" w:hAnsiTheme="majorBidi" w:cstheme="majorBidi"/>
                <w:color w:val="000000" w:themeColor="text1"/>
                <w:sz w:val="30"/>
                <w:szCs w:val="30"/>
                <w:cs/>
                <w:lang w:val="en-US"/>
              </w:rPr>
              <w:t xml:space="preserve"> - </w:t>
            </w:r>
            <w:r w:rsidRPr="00364BBA">
              <w:rPr>
                <w:rFonts w:asciiTheme="majorBidi" w:hAnsiTheme="majorBidi" w:cstheme="majorBidi" w:hint="cs"/>
                <w:color w:val="000000" w:themeColor="text1"/>
                <w:sz w:val="30"/>
                <w:szCs w:val="30"/>
                <w:cs/>
                <w:lang w:val="en-US"/>
              </w:rPr>
              <w:t>1</w:t>
            </w:r>
            <w:r w:rsidR="00D63C8F">
              <w:rPr>
                <w:rFonts w:asciiTheme="majorBidi" w:hAnsiTheme="majorBidi" w:cstheme="majorBidi" w:hint="cs"/>
                <w:color w:val="000000" w:themeColor="text1"/>
                <w:sz w:val="30"/>
                <w:szCs w:val="30"/>
                <w:cs/>
                <w:lang w:val="en-US"/>
              </w:rPr>
              <w:t>2</w:t>
            </w:r>
            <w:r w:rsidRPr="00364BBA">
              <w:rPr>
                <w:rFonts w:asciiTheme="majorBidi" w:hAnsiTheme="majorBidi" w:cstheme="majorBidi"/>
                <w:color w:val="000000" w:themeColor="text1"/>
                <w:sz w:val="30"/>
                <w:szCs w:val="30"/>
                <w:lang w:val="en-US"/>
              </w:rPr>
              <w:t>%</w:t>
            </w:r>
          </w:p>
        </w:tc>
        <w:tc>
          <w:tcPr>
            <w:tcW w:w="284" w:type="dxa"/>
            <w:vAlign w:val="bottom"/>
          </w:tcPr>
          <w:p w:rsidR="00F37818" w:rsidRPr="00364BBA" w:rsidRDefault="00F37818" w:rsidP="00F37818">
            <w:pPr>
              <w:jc w:val="right"/>
              <w:rPr>
                <w:rFonts w:ascii="AngsanaUPC" w:hAnsi="AngsanaUPC" w:cs="AngsanaUPC"/>
                <w:color w:val="000000" w:themeColor="text1"/>
                <w:sz w:val="30"/>
                <w:szCs w:val="30"/>
                <w:cs/>
              </w:rPr>
            </w:pPr>
          </w:p>
        </w:tc>
        <w:tc>
          <w:tcPr>
            <w:tcW w:w="1701" w:type="dxa"/>
            <w:vAlign w:val="bottom"/>
          </w:tcPr>
          <w:p w:rsidR="00F37818" w:rsidRPr="00364BBA" w:rsidRDefault="00F37818" w:rsidP="00F3781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0%</w:t>
            </w:r>
            <w:r w:rsidRPr="00364BBA">
              <w:rPr>
                <w:rFonts w:asciiTheme="majorBidi" w:hAnsiTheme="majorBidi" w:cstheme="majorBidi"/>
                <w:color w:val="000000" w:themeColor="text1"/>
                <w:sz w:val="30"/>
                <w:szCs w:val="30"/>
                <w:cs/>
                <w:lang w:val="en-US"/>
              </w:rPr>
              <w:t xml:space="preserve"> - </w:t>
            </w:r>
            <w:r w:rsidRPr="00364BBA">
              <w:rPr>
                <w:rFonts w:asciiTheme="majorBidi" w:hAnsiTheme="majorBidi" w:cstheme="majorBidi" w:hint="cs"/>
                <w:color w:val="000000" w:themeColor="text1"/>
                <w:sz w:val="30"/>
                <w:szCs w:val="30"/>
                <w:cs/>
                <w:lang w:val="en-US"/>
              </w:rPr>
              <w:t>10</w:t>
            </w:r>
            <w:r w:rsidRPr="00364BBA">
              <w:rPr>
                <w:rFonts w:asciiTheme="majorBidi" w:hAnsiTheme="majorBidi" w:cstheme="majorBidi"/>
                <w:color w:val="000000" w:themeColor="text1"/>
                <w:sz w:val="30"/>
                <w:szCs w:val="30"/>
                <w:lang w:val="en-US"/>
              </w:rPr>
              <w:t>%</w:t>
            </w:r>
          </w:p>
        </w:tc>
      </w:tr>
      <w:tr w:rsidR="00F37818" w:rsidRPr="00364BBA" w:rsidTr="00CE4B61">
        <w:tc>
          <w:tcPr>
            <w:tcW w:w="4820" w:type="dxa"/>
            <w:vAlign w:val="bottom"/>
          </w:tcPr>
          <w:p w:rsidR="00F37818" w:rsidRPr="00364BBA" w:rsidRDefault="00F37818" w:rsidP="00F37818">
            <w:pPr>
              <w:spacing w:line="216" w:lineRule="auto"/>
              <w:ind w:left="-107"/>
              <w:rPr>
                <w:rFonts w:asciiTheme="majorBidi" w:hAnsiTheme="majorBidi" w:cstheme="majorBidi"/>
                <w:color w:val="000000" w:themeColor="text1"/>
                <w:sz w:val="30"/>
                <w:szCs w:val="30"/>
                <w:lang w:val="en-US"/>
              </w:rPr>
            </w:pPr>
            <w:r w:rsidRPr="00364BBA">
              <w:rPr>
                <w:rFonts w:ascii="Angsana New" w:hAnsi="Angsana New" w:cs="Angsana New"/>
                <w:color w:val="000000" w:themeColor="text1"/>
                <w:sz w:val="32"/>
                <w:szCs w:val="32"/>
                <w:lang w:val="en-US"/>
              </w:rPr>
              <w:t>Retirement age</w:t>
            </w:r>
          </w:p>
        </w:tc>
        <w:tc>
          <w:tcPr>
            <w:tcW w:w="1559" w:type="dxa"/>
            <w:vAlign w:val="bottom"/>
          </w:tcPr>
          <w:p w:rsidR="00F37818" w:rsidRPr="00364BBA" w:rsidRDefault="00F37818" w:rsidP="00F3781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60 years</w:t>
            </w:r>
          </w:p>
        </w:tc>
        <w:tc>
          <w:tcPr>
            <w:tcW w:w="284" w:type="dxa"/>
            <w:vAlign w:val="bottom"/>
          </w:tcPr>
          <w:p w:rsidR="00F37818" w:rsidRPr="00364BBA" w:rsidRDefault="00F37818" w:rsidP="00F37818">
            <w:pPr>
              <w:jc w:val="right"/>
              <w:rPr>
                <w:rFonts w:ascii="AngsanaUPC" w:hAnsi="AngsanaUPC" w:cs="AngsanaUPC"/>
                <w:color w:val="000000" w:themeColor="text1"/>
                <w:sz w:val="30"/>
                <w:szCs w:val="30"/>
                <w:cs/>
              </w:rPr>
            </w:pPr>
          </w:p>
        </w:tc>
        <w:tc>
          <w:tcPr>
            <w:tcW w:w="1701" w:type="dxa"/>
            <w:vAlign w:val="bottom"/>
          </w:tcPr>
          <w:p w:rsidR="00F37818" w:rsidRPr="00364BBA" w:rsidRDefault="00F37818" w:rsidP="00F3781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60 years</w:t>
            </w:r>
          </w:p>
        </w:tc>
      </w:tr>
    </w:tbl>
    <w:p w:rsidR="00670185" w:rsidRPr="00364BBA" w:rsidRDefault="00670185" w:rsidP="00077663">
      <w:pPr>
        <w:spacing w:before="120" w:line="216" w:lineRule="auto"/>
        <w:ind w:left="567"/>
        <w:jc w:val="thaiDistribute"/>
        <w:rPr>
          <w:rFonts w:ascii="Arial" w:hAnsi="Arial" w:cs="Arial"/>
          <w:color w:val="000000" w:themeColor="text1"/>
          <w:sz w:val="12"/>
          <w:szCs w:val="12"/>
          <w:lang w:val="en-US"/>
        </w:rPr>
      </w:pPr>
    </w:p>
    <w:p w:rsidR="00FF47EE" w:rsidRPr="00364BBA" w:rsidRDefault="00670185" w:rsidP="004F4705">
      <w:pPr>
        <w:spacing w:before="120" w:line="216" w:lineRule="auto"/>
        <w:ind w:left="567"/>
        <w:jc w:val="thaiDistribute"/>
        <w:rPr>
          <w:rFonts w:ascii="Angsana New" w:hAnsi="Angsana New" w:cs="Angsana New"/>
          <w:b/>
          <w:bCs/>
          <w:i/>
          <w:iCs/>
          <w:color w:val="000000" w:themeColor="text1"/>
          <w:sz w:val="32"/>
          <w:szCs w:val="32"/>
          <w:lang w:val="en-US"/>
        </w:rPr>
      </w:pPr>
      <w:r w:rsidRPr="00364BBA">
        <w:rPr>
          <w:rFonts w:ascii="Angsana New" w:hAnsi="Angsana New" w:cs="Angsana New"/>
          <w:color w:val="000000" w:themeColor="text1"/>
          <w:sz w:val="32"/>
          <w:szCs w:val="32"/>
          <w:lang w:val="en-US"/>
        </w:rPr>
        <w:t xml:space="preserve">As at </w:t>
      </w:r>
      <w:r w:rsidR="00BA778D" w:rsidRPr="00364BBA">
        <w:rPr>
          <w:rFonts w:ascii="Angsana New" w:hAnsi="Angsana New" w:cs="Angsana New"/>
          <w:color w:val="000000" w:themeColor="text1"/>
          <w:sz w:val="32"/>
          <w:szCs w:val="32"/>
          <w:lang w:val="en-US"/>
        </w:rPr>
        <w:t xml:space="preserve">31 December </w:t>
      </w:r>
      <w:r w:rsidR="00F45B95">
        <w:rPr>
          <w:rFonts w:ascii="Angsana New" w:hAnsi="Angsana New" w:cs="Angsana New"/>
          <w:color w:val="000000" w:themeColor="text1"/>
          <w:sz w:val="32"/>
          <w:szCs w:val="32"/>
          <w:lang w:val="en-US"/>
        </w:rPr>
        <w:t>2023 and 2022</w:t>
      </w:r>
      <w:r w:rsidRPr="00364BBA">
        <w:rPr>
          <w:rFonts w:ascii="Angsana New" w:hAnsi="Angsana New" w:cs="Angsana New"/>
          <w:color w:val="000000" w:themeColor="text1"/>
          <w:sz w:val="32"/>
          <w:szCs w:val="32"/>
          <w:lang w:val="en-US"/>
        </w:rPr>
        <w:t xml:space="preserve">, the weighted average duration of the </w:t>
      </w:r>
      <w:r w:rsidR="001436AC" w:rsidRPr="00364BBA">
        <w:rPr>
          <w:rFonts w:ascii="Angsana New" w:hAnsi="Angsana New" w:cs="Angsana New"/>
          <w:color w:val="000000" w:themeColor="text1"/>
          <w:sz w:val="32"/>
          <w:szCs w:val="32"/>
          <w:lang w:val="en-US"/>
        </w:rPr>
        <w:t>provision for</w:t>
      </w:r>
      <w:r w:rsidRPr="00364BBA">
        <w:rPr>
          <w:rFonts w:ascii="Angsana New" w:hAnsi="Angsana New" w:cs="Angsana New"/>
          <w:color w:val="000000" w:themeColor="text1"/>
          <w:sz w:val="32"/>
          <w:szCs w:val="32"/>
          <w:lang w:val="en-US"/>
        </w:rPr>
        <w:t xml:space="preserve"> employee benefit </w:t>
      </w:r>
      <w:r w:rsidR="005A2EE5" w:rsidRPr="00364BBA">
        <w:rPr>
          <w:rFonts w:ascii="Angsana New" w:hAnsi="Angsana New" w:cs="Angsana New"/>
          <w:color w:val="000000" w:themeColor="text1"/>
          <w:sz w:val="32"/>
          <w:szCs w:val="32"/>
          <w:lang w:val="en-US"/>
        </w:rPr>
        <w:t>are</w:t>
      </w:r>
      <w:r w:rsidR="00F37818">
        <w:rPr>
          <w:rFonts w:ascii="Angsana New" w:hAnsi="Angsana New" w:cs="Angsana New"/>
          <w:color w:val="000000" w:themeColor="text1"/>
          <w:sz w:val="32"/>
          <w:szCs w:val="32"/>
          <w:lang w:val="en-US"/>
        </w:rPr>
        <w:t xml:space="preserve"> </w:t>
      </w:r>
      <w:r w:rsidR="00D63C8F">
        <w:rPr>
          <w:rFonts w:ascii="Angsana New" w:hAnsi="Angsana New" w:cs="Angsana New"/>
          <w:color w:val="000000" w:themeColor="text1"/>
          <w:sz w:val="32"/>
          <w:szCs w:val="32"/>
          <w:lang w:val="en-US"/>
        </w:rPr>
        <w:t>9</w:t>
      </w:r>
      <w:r w:rsidR="00F37818">
        <w:rPr>
          <w:rFonts w:ascii="Angsana New" w:hAnsi="Angsana New" w:cs="Angsana New"/>
          <w:color w:val="000000" w:themeColor="text1"/>
          <w:sz w:val="32"/>
          <w:szCs w:val="32"/>
          <w:lang w:val="en-US"/>
        </w:rPr>
        <w:t xml:space="preserve"> years and</w:t>
      </w:r>
      <w:r w:rsidR="005A2EE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1</w:t>
      </w:r>
      <w:r w:rsidR="00F700B3">
        <w:rPr>
          <w:rFonts w:ascii="Angsana New" w:hAnsi="Angsana New" w:cs="Angsana New"/>
          <w:color w:val="000000" w:themeColor="text1"/>
          <w:sz w:val="32"/>
          <w:szCs w:val="32"/>
          <w:lang w:val="en-US"/>
        </w:rPr>
        <w:t>2</w:t>
      </w:r>
      <w:r w:rsidRPr="00364BBA">
        <w:rPr>
          <w:rFonts w:ascii="Angsana New" w:hAnsi="Angsana New" w:cs="Angsana New"/>
          <w:color w:val="000000" w:themeColor="text1"/>
          <w:sz w:val="32"/>
          <w:szCs w:val="32"/>
          <w:lang w:val="en-US"/>
        </w:rPr>
        <w:t xml:space="preserve"> years</w:t>
      </w:r>
      <w:r w:rsidR="00F37818">
        <w:rPr>
          <w:rFonts w:ascii="Angsana New" w:hAnsi="Angsana New" w:cs="Angsana New"/>
          <w:color w:val="000000" w:themeColor="text1"/>
          <w:sz w:val="32"/>
          <w:szCs w:val="32"/>
          <w:lang w:val="en-US"/>
        </w:rPr>
        <w:t>, respectively.</w:t>
      </w:r>
    </w:p>
    <w:p w:rsidR="004F4705" w:rsidRDefault="004F4705">
      <w:pPr>
        <w:rPr>
          <w:rFonts w:ascii="Angsana New" w:hAnsi="Angsana New" w:cs="Angsana New"/>
          <w:b/>
          <w:bCs/>
          <w:i/>
          <w:iCs/>
          <w:color w:val="000000" w:themeColor="text1"/>
          <w:sz w:val="32"/>
          <w:szCs w:val="32"/>
          <w:lang w:val="en-US"/>
        </w:rPr>
      </w:pPr>
      <w:r>
        <w:rPr>
          <w:rFonts w:ascii="Angsana New" w:hAnsi="Angsana New" w:cs="Angsana New"/>
          <w:b/>
          <w:bCs/>
          <w:i/>
          <w:iCs/>
          <w:color w:val="000000" w:themeColor="text1"/>
          <w:sz w:val="32"/>
          <w:szCs w:val="32"/>
          <w:lang w:val="en-US"/>
        </w:rPr>
        <w:br w:type="page"/>
      </w:r>
    </w:p>
    <w:p w:rsidR="00CE4B61" w:rsidRPr="00364BBA" w:rsidRDefault="00CE4B61" w:rsidP="00CE4B61">
      <w:pPr>
        <w:spacing w:before="120" w:line="216" w:lineRule="auto"/>
        <w:ind w:left="567"/>
        <w:jc w:val="thaiDistribute"/>
        <w:rPr>
          <w:rFonts w:ascii="Angsana New" w:hAnsi="Angsana New" w:cs="Angsana New"/>
          <w:b/>
          <w:bCs/>
          <w:i/>
          <w:iCs/>
          <w:color w:val="000000" w:themeColor="text1"/>
          <w:sz w:val="32"/>
          <w:szCs w:val="32"/>
          <w:lang w:val="en-US"/>
        </w:rPr>
      </w:pPr>
      <w:r w:rsidRPr="00364BBA">
        <w:rPr>
          <w:rFonts w:ascii="Angsana New" w:hAnsi="Angsana New" w:cs="Angsana New"/>
          <w:b/>
          <w:bCs/>
          <w:i/>
          <w:iCs/>
          <w:color w:val="000000" w:themeColor="text1"/>
          <w:sz w:val="32"/>
          <w:szCs w:val="32"/>
          <w:lang w:val="en-US"/>
        </w:rPr>
        <w:lastRenderedPageBreak/>
        <w:t xml:space="preserve">The sensitivity </w:t>
      </w:r>
    </w:p>
    <w:p w:rsidR="00CE4B61" w:rsidRPr="00364BBA" w:rsidRDefault="00CE4B61" w:rsidP="00CE4B6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analysis for significant assumptions used in actuarial valuation can be analyzed as follows:</w:t>
      </w:r>
    </w:p>
    <w:tbl>
      <w:tblPr>
        <w:tblW w:w="8730" w:type="dxa"/>
        <w:tblInd w:w="534" w:type="dxa"/>
        <w:tblLayout w:type="fixed"/>
        <w:tblLook w:val="04A0" w:firstRow="1" w:lastRow="0" w:firstColumn="1" w:lastColumn="0" w:noHBand="0" w:noVBand="1"/>
      </w:tblPr>
      <w:tblGrid>
        <w:gridCol w:w="2493"/>
        <w:gridCol w:w="2381"/>
        <w:gridCol w:w="1928"/>
        <w:gridCol w:w="1928"/>
      </w:tblGrid>
      <w:tr w:rsidR="00364BBA" w:rsidRPr="00DA03BF" w:rsidTr="00CE4B61">
        <w:trPr>
          <w:trHeight w:val="397"/>
        </w:trPr>
        <w:tc>
          <w:tcPr>
            <w:tcW w:w="2493" w:type="dxa"/>
            <w:vAlign w:val="bottom"/>
          </w:tcPr>
          <w:p w:rsidR="00CE4B61" w:rsidRPr="00364BBA" w:rsidRDefault="00CE4B61">
            <w:pPr>
              <w:spacing w:line="216" w:lineRule="auto"/>
              <w:rPr>
                <w:rFonts w:ascii="Angsana New" w:hAnsi="Angsana New" w:cs="Angsana New"/>
                <w:color w:val="000000" w:themeColor="text1"/>
                <w:sz w:val="32"/>
                <w:szCs w:val="32"/>
                <w:lang w:val="en-US"/>
              </w:rPr>
            </w:pPr>
          </w:p>
        </w:tc>
        <w:tc>
          <w:tcPr>
            <w:tcW w:w="2381" w:type="dxa"/>
            <w:vMerge w:val="restart"/>
            <w:vAlign w:val="bottom"/>
            <w:hideMark/>
          </w:tcPr>
          <w:p w:rsidR="00CE4B61" w:rsidRPr="00364BBA" w:rsidRDefault="00CE4B61">
            <w:pPr>
              <w:pBdr>
                <w:bottom w:val="single" w:sz="4" w:space="1" w:color="auto"/>
              </w:pBdr>
              <w:spacing w:line="216" w:lineRule="auto"/>
              <w:ind w:right="62"/>
              <w:jc w:val="center"/>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AU"/>
              </w:rPr>
              <w:t>Change in assumptions</w:t>
            </w:r>
          </w:p>
        </w:tc>
        <w:tc>
          <w:tcPr>
            <w:tcW w:w="3856" w:type="dxa"/>
            <w:gridSpan w:val="2"/>
            <w:hideMark/>
          </w:tcPr>
          <w:p w:rsidR="00CE4B61" w:rsidRPr="00364BBA" w:rsidRDefault="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Change </w:t>
            </w:r>
            <w:r w:rsidR="006D3A1D" w:rsidRPr="00364BBA">
              <w:rPr>
                <w:rFonts w:ascii="Angsana New" w:hAnsi="Angsana New" w:cs="Angsana New"/>
                <w:color w:val="000000" w:themeColor="text1"/>
                <w:sz w:val="32"/>
                <w:szCs w:val="32"/>
                <w:lang w:val="en-US"/>
              </w:rPr>
              <w:t>in provision for employee benefits</w:t>
            </w:r>
            <w:r w:rsidRPr="00364BBA">
              <w:rPr>
                <w:rFonts w:ascii="Angsana New" w:hAnsi="Angsana New" w:cs="Angsana New"/>
                <w:color w:val="000000" w:themeColor="text1"/>
                <w:sz w:val="32"/>
                <w:szCs w:val="32"/>
                <w:lang w:val="en-US"/>
              </w:rPr>
              <w:t xml:space="preserve"> </w:t>
            </w:r>
            <w:r w:rsidR="006D3A1D" w:rsidRPr="00364BBA">
              <w:rPr>
                <w:rFonts w:ascii="Angsana New" w:hAnsi="Angsana New" w:cs="Angsana New"/>
                <w:color w:val="000000" w:themeColor="text1"/>
                <w:sz w:val="32"/>
                <w:szCs w:val="32"/>
                <w:lang w:val="en-US"/>
              </w:rPr>
              <w:t xml:space="preserve">increase </w:t>
            </w:r>
            <w:r w:rsidRPr="00364BBA">
              <w:rPr>
                <w:rFonts w:ascii="Angsana New" w:hAnsi="Angsana New" w:cs="Angsana New"/>
                <w:color w:val="000000" w:themeColor="text1"/>
                <w:sz w:val="32"/>
                <w:szCs w:val="32"/>
                <w:lang w:val="en-US"/>
              </w:rPr>
              <w:t>(decrease)</w:t>
            </w:r>
          </w:p>
        </w:tc>
      </w:tr>
      <w:tr w:rsidR="00364BBA" w:rsidRPr="00364BBA" w:rsidTr="00CE4B61">
        <w:trPr>
          <w:trHeight w:val="397"/>
        </w:trPr>
        <w:tc>
          <w:tcPr>
            <w:tcW w:w="2493" w:type="dxa"/>
            <w:vAlign w:val="bottom"/>
          </w:tcPr>
          <w:p w:rsidR="00CE4B61" w:rsidRPr="00364BBA" w:rsidRDefault="00CE4B61">
            <w:pPr>
              <w:spacing w:line="216" w:lineRule="auto"/>
              <w:rPr>
                <w:rFonts w:ascii="Angsana New" w:hAnsi="Angsana New" w:cs="Angsana New"/>
                <w:color w:val="000000" w:themeColor="text1"/>
                <w:sz w:val="32"/>
                <w:szCs w:val="32"/>
                <w:lang w:val="en-US"/>
              </w:rPr>
            </w:pPr>
          </w:p>
        </w:tc>
        <w:tc>
          <w:tcPr>
            <w:tcW w:w="2381" w:type="dxa"/>
            <w:vMerge/>
            <w:vAlign w:val="center"/>
            <w:hideMark/>
          </w:tcPr>
          <w:p w:rsidR="00CE4B61" w:rsidRPr="00364BBA" w:rsidRDefault="00CE4B61">
            <w:pPr>
              <w:rPr>
                <w:rFonts w:ascii="Angsana New" w:hAnsi="Angsana New" w:cs="Angsana New"/>
                <w:color w:val="000000" w:themeColor="text1"/>
                <w:sz w:val="32"/>
                <w:szCs w:val="32"/>
                <w:lang w:val="en-US"/>
              </w:rPr>
            </w:pPr>
          </w:p>
        </w:tc>
        <w:tc>
          <w:tcPr>
            <w:tcW w:w="1928" w:type="dxa"/>
            <w:vAlign w:val="bottom"/>
            <w:hideMark/>
          </w:tcPr>
          <w:p w:rsidR="00CE4B61" w:rsidRPr="00364BBA" w:rsidRDefault="006D3A1D" w:rsidP="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202</w:t>
            </w:r>
            <w:r w:rsidR="00F37818">
              <w:rPr>
                <w:rFonts w:ascii="Angsana New" w:hAnsi="Angsana New" w:cs="Angsana New"/>
                <w:color w:val="000000" w:themeColor="text1"/>
                <w:sz w:val="32"/>
                <w:szCs w:val="32"/>
                <w:lang w:val="en-US"/>
              </w:rPr>
              <w:t>3</w:t>
            </w:r>
          </w:p>
        </w:tc>
        <w:tc>
          <w:tcPr>
            <w:tcW w:w="1928" w:type="dxa"/>
            <w:vAlign w:val="bottom"/>
            <w:hideMark/>
          </w:tcPr>
          <w:p w:rsidR="00CE4B61" w:rsidRPr="00364BBA" w:rsidRDefault="00CE4B61" w:rsidP="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20</w:t>
            </w:r>
            <w:r w:rsidR="003D2C7E" w:rsidRPr="00364BBA">
              <w:rPr>
                <w:rFonts w:ascii="Angsana New" w:hAnsi="Angsana New" w:cs="Angsana New"/>
                <w:color w:val="000000" w:themeColor="text1"/>
                <w:sz w:val="32"/>
                <w:szCs w:val="32"/>
                <w:lang w:val="en-US"/>
              </w:rPr>
              <w:t>2</w:t>
            </w:r>
            <w:r w:rsidR="00F37818">
              <w:rPr>
                <w:rFonts w:ascii="Angsana New" w:hAnsi="Angsana New" w:cs="Angsana New"/>
                <w:color w:val="000000" w:themeColor="text1"/>
                <w:sz w:val="32"/>
                <w:szCs w:val="32"/>
                <w:lang w:val="en-US"/>
              </w:rPr>
              <w:t>2</w:t>
            </w:r>
          </w:p>
        </w:tc>
      </w:tr>
      <w:tr w:rsidR="00D63C8F" w:rsidRPr="00364BBA" w:rsidTr="003D2C7E">
        <w:trPr>
          <w:trHeight w:val="397"/>
        </w:trPr>
        <w:tc>
          <w:tcPr>
            <w:tcW w:w="2493" w:type="dxa"/>
            <w:vAlign w:val="bottom"/>
            <w:hideMark/>
          </w:tcPr>
          <w:p w:rsidR="00D63C8F" w:rsidRPr="00364BBA" w:rsidRDefault="00D63C8F" w:rsidP="00D63C8F">
            <w:pPr>
              <w:tabs>
                <w:tab w:val="left" w:pos="540"/>
              </w:tabs>
              <w:spacing w:line="216" w:lineRule="auto"/>
              <w:ind w:left="-79" w:firstLine="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Discount rate</w:t>
            </w:r>
          </w:p>
        </w:tc>
        <w:tc>
          <w:tcPr>
            <w:tcW w:w="2381" w:type="dxa"/>
            <w:vAlign w:val="bottom"/>
            <w:hideMark/>
          </w:tcPr>
          <w:p w:rsidR="00D63C8F" w:rsidRPr="00364BBA" w:rsidRDefault="00D63C8F" w:rsidP="00D63C8F">
            <w:pPr>
              <w:spacing w:line="216" w:lineRule="auto"/>
              <w:ind w:right="62"/>
              <w:jc w:val="center"/>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GB"/>
              </w:rPr>
              <w:t>Increase 1 %</w:t>
            </w:r>
          </w:p>
        </w:tc>
        <w:tc>
          <w:tcPr>
            <w:tcW w:w="1928" w:type="dxa"/>
            <w:vAlign w:val="center"/>
          </w:tcPr>
          <w:p w:rsidR="00D63C8F" w:rsidRPr="00CA2F92" w:rsidRDefault="00D63C8F" w:rsidP="00D63C8F">
            <w:pPr>
              <w:tabs>
                <w:tab w:val="decimal" w:pos="1568"/>
              </w:tabs>
              <w:ind w:right="-108"/>
              <w:outlineLvl w:val="0"/>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(6,101,099)</w:t>
            </w:r>
          </w:p>
        </w:tc>
        <w:tc>
          <w:tcPr>
            <w:tcW w:w="1928" w:type="dxa"/>
            <w:vAlign w:val="center"/>
            <w:hideMark/>
          </w:tcPr>
          <w:p w:rsidR="00D63C8F" w:rsidRPr="00E55B1B" w:rsidRDefault="00D63C8F" w:rsidP="00D63C8F">
            <w:pPr>
              <w:tabs>
                <w:tab w:val="decimal" w:pos="1349"/>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(10,024,532)</w:t>
            </w:r>
          </w:p>
        </w:tc>
      </w:tr>
      <w:tr w:rsidR="00D63C8F" w:rsidRPr="00364BBA" w:rsidTr="003D2C7E">
        <w:trPr>
          <w:trHeight w:val="397"/>
        </w:trPr>
        <w:tc>
          <w:tcPr>
            <w:tcW w:w="2493" w:type="dxa"/>
            <w:vAlign w:val="bottom"/>
            <w:hideMark/>
          </w:tcPr>
          <w:p w:rsidR="00D63C8F" w:rsidRPr="00364BBA" w:rsidRDefault="00D63C8F" w:rsidP="00D63C8F">
            <w:pPr>
              <w:tabs>
                <w:tab w:val="left" w:pos="540"/>
              </w:tabs>
              <w:spacing w:line="216" w:lineRule="auto"/>
              <w:ind w:left="-79" w:firstLine="6"/>
              <w:rPr>
                <w:rFonts w:ascii="Angsana New" w:hAnsi="Angsana New" w:cs="Angsana New"/>
                <w:color w:val="000000" w:themeColor="text1"/>
                <w:sz w:val="30"/>
                <w:szCs w:val="30"/>
                <w:cs/>
                <w:lang w:val="en-US"/>
              </w:rPr>
            </w:pPr>
          </w:p>
        </w:tc>
        <w:tc>
          <w:tcPr>
            <w:tcW w:w="2381" w:type="dxa"/>
            <w:vAlign w:val="bottom"/>
            <w:hideMark/>
          </w:tcPr>
          <w:p w:rsidR="00D63C8F" w:rsidRPr="00364BBA" w:rsidRDefault="00D63C8F" w:rsidP="00D63C8F">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rsidR="00D63C8F" w:rsidRPr="00CA2F92" w:rsidRDefault="00D63C8F" w:rsidP="00D63C8F">
            <w:pPr>
              <w:tabs>
                <w:tab w:val="decimal" w:pos="1568"/>
              </w:tabs>
              <w:ind w:right="-108"/>
              <w:outlineLvl w:val="0"/>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7,134,063</w:t>
            </w:r>
          </w:p>
        </w:tc>
        <w:tc>
          <w:tcPr>
            <w:tcW w:w="1928" w:type="dxa"/>
            <w:vAlign w:val="center"/>
            <w:hideMark/>
          </w:tcPr>
          <w:p w:rsidR="00D63C8F" w:rsidRPr="00E55B1B" w:rsidRDefault="00D63C8F" w:rsidP="00D63C8F">
            <w:pPr>
              <w:tabs>
                <w:tab w:val="decimal" w:pos="1349"/>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11,947,941</w:t>
            </w:r>
          </w:p>
        </w:tc>
      </w:tr>
      <w:tr w:rsidR="00D63C8F" w:rsidRPr="00364BBA" w:rsidTr="00213DFC">
        <w:trPr>
          <w:trHeight w:val="397"/>
        </w:trPr>
        <w:tc>
          <w:tcPr>
            <w:tcW w:w="2493" w:type="dxa"/>
            <w:vAlign w:val="bottom"/>
          </w:tcPr>
          <w:p w:rsidR="00D63C8F" w:rsidRPr="00364BBA" w:rsidRDefault="00D63C8F" w:rsidP="00D63C8F">
            <w:pPr>
              <w:tabs>
                <w:tab w:val="left" w:pos="540"/>
              </w:tabs>
              <w:spacing w:line="216" w:lineRule="auto"/>
              <w:ind w:left="-79" w:firstLine="6"/>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Salary increase rate</w:t>
            </w:r>
          </w:p>
        </w:tc>
        <w:tc>
          <w:tcPr>
            <w:tcW w:w="2381" w:type="dxa"/>
            <w:vAlign w:val="bottom"/>
          </w:tcPr>
          <w:p w:rsidR="00D63C8F" w:rsidRPr="00364BBA" w:rsidRDefault="00D63C8F" w:rsidP="00D63C8F">
            <w:pPr>
              <w:spacing w:line="216" w:lineRule="auto"/>
              <w:ind w:right="62"/>
              <w:jc w:val="center"/>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GB"/>
              </w:rPr>
              <w:t>Increase 1 %</w:t>
            </w:r>
          </w:p>
        </w:tc>
        <w:tc>
          <w:tcPr>
            <w:tcW w:w="1928" w:type="dxa"/>
            <w:vAlign w:val="center"/>
          </w:tcPr>
          <w:p w:rsidR="00D63C8F" w:rsidRPr="00CA2F92" w:rsidRDefault="00D63C8F" w:rsidP="00D63C8F">
            <w:pPr>
              <w:tabs>
                <w:tab w:val="decimal" w:pos="1568"/>
              </w:tabs>
              <w:ind w:right="-108"/>
              <w:outlineLvl w:val="0"/>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7,007,839</w:t>
            </w:r>
          </w:p>
        </w:tc>
        <w:tc>
          <w:tcPr>
            <w:tcW w:w="1928" w:type="dxa"/>
            <w:vAlign w:val="center"/>
          </w:tcPr>
          <w:p w:rsidR="00D63C8F" w:rsidRPr="00E55B1B" w:rsidRDefault="00D63C8F" w:rsidP="00D63C8F">
            <w:pPr>
              <w:tabs>
                <w:tab w:val="decimal" w:pos="1349"/>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12,624,413</w:t>
            </w:r>
          </w:p>
        </w:tc>
      </w:tr>
      <w:tr w:rsidR="00D63C8F" w:rsidRPr="00364BBA" w:rsidTr="00213DFC">
        <w:trPr>
          <w:trHeight w:val="397"/>
        </w:trPr>
        <w:tc>
          <w:tcPr>
            <w:tcW w:w="2493" w:type="dxa"/>
            <w:vAlign w:val="bottom"/>
          </w:tcPr>
          <w:p w:rsidR="00D63C8F" w:rsidRPr="00364BBA" w:rsidRDefault="00D63C8F" w:rsidP="00D63C8F">
            <w:pPr>
              <w:tabs>
                <w:tab w:val="left" w:pos="540"/>
              </w:tabs>
              <w:spacing w:line="216" w:lineRule="auto"/>
              <w:ind w:left="-79" w:right="-108" w:firstLine="6"/>
              <w:rPr>
                <w:rFonts w:ascii="Angsana New" w:hAnsi="Angsana New" w:cs="Angsana New"/>
                <w:color w:val="000000" w:themeColor="text1"/>
                <w:sz w:val="30"/>
                <w:szCs w:val="30"/>
                <w:cs/>
                <w:lang w:val="en-US"/>
              </w:rPr>
            </w:pPr>
          </w:p>
        </w:tc>
        <w:tc>
          <w:tcPr>
            <w:tcW w:w="2381" w:type="dxa"/>
            <w:vAlign w:val="bottom"/>
          </w:tcPr>
          <w:p w:rsidR="00D63C8F" w:rsidRPr="00364BBA" w:rsidRDefault="00D63C8F" w:rsidP="00D63C8F">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rsidR="00D63C8F" w:rsidRPr="00CA2F92" w:rsidRDefault="00D63C8F" w:rsidP="00D63C8F">
            <w:pPr>
              <w:tabs>
                <w:tab w:val="decimal" w:pos="1568"/>
              </w:tabs>
              <w:ind w:right="-108"/>
              <w:outlineLvl w:val="0"/>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(6,098,504)</w:t>
            </w:r>
          </w:p>
        </w:tc>
        <w:tc>
          <w:tcPr>
            <w:tcW w:w="1928" w:type="dxa"/>
            <w:vAlign w:val="center"/>
          </w:tcPr>
          <w:p w:rsidR="00D63C8F" w:rsidRPr="00E55B1B" w:rsidRDefault="00D63C8F" w:rsidP="00D63C8F">
            <w:pPr>
              <w:tabs>
                <w:tab w:val="decimal" w:pos="1349"/>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(10,816,729)</w:t>
            </w:r>
          </w:p>
        </w:tc>
      </w:tr>
      <w:tr w:rsidR="00D63C8F" w:rsidRPr="00364BBA" w:rsidTr="003D2C7E">
        <w:trPr>
          <w:trHeight w:val="397"/>
        </w:trPr>
        <w:tc>
          <w:tcPr>
            <w:tcW w:w="2493" w:type="dxa"/>
            <w:hideMark/>
          </w:tcPr>
          <w:p w:rsidR="00D63C8F" w:rsidRPr="00364BBA" w:rsidRDefault="00D63C8F" w:rsidP="00D63C8F">
            <w:pPr>
              <w:ind w:left="-79"/>
              <w:rPr>
                <w:rFonts w:cs="Times New Roman"/>
                <w:color w:val="000000" w:themeColor="text1"/>
                <w:sz w:val="30"/>
                <w:szCs w:val="30"/>
                <w:cs/>
              </w:rPr>
            </w:pPr>
            <w:r w:rsidRPr="00364BBA">
              <w:rPr>
                <w:rFonts w:asciiTheme="majorBidi" w:hAnsiTheme="majorBidi" w:cstheme="majorBidi"/>
                <w:color w:val="000000" w:themeColor="text1"/>
                <w:sz w:val="30"/>
                <w:szCs w:val="30"/>
                <w:lang w:val="en-US"/>
              </w:rPr>
              <w:t xml:space="preserve">Staff turnover rate </w:t>
            </w:r>
          </w:p>
        </w:tc>
        <w:tc>
          <w:tcPr>
            <w:tcW w:w="2381" w:type="dxa"/>
            <w:vAlign w:val="bottom"/>
            <w:hideMark/>
          </w:tcPr>
          <w:p w:rsidR="00D63C8F" w:rsidRPr="00364BBA" w:rsidRDefault="00D63C8F" w:rsidP="00D63C8F">
            <w:pPr>
              <w:spacing w:line="216" w:lineRule="auto"/>
              <w:ind w:right="62"/>
              <w:jc w:val="center"/>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GB"/>
              </w:rPr>
              <w:t>Increase 1 %</w:t>
            </w:r>
          </w:p>
        </w:tc>
        <w:tc>
          <w:tcPr>
            <w:tcW w:w="1928" w:type="dxa"/>
            <w:vAlign w:val="center"/>
          </w:tcPr>
          <w:p w:rsidR="00D63C8F" w:rsidRPr="00CA2F92" w:rsidRDefault="00D63C8F" w:rsidP="00D63C8F">
            <w:pPr>
              <w:tabs>
                <w:tab w:val="decimal" w:pos="1568"/>
              </w:tabs>
              <w:ind w:right="-108"/>
              <w:outlineLvl w:val="0"/>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(5,130,071)</w:t>
            </w:r>
          </w:p>
        </w:tc>
        <w:tc>
          <w:tcPr>
            <w:tcW w:w="1928" w:type="dxa"/>
            <w:vAlign w:val="center"/>
            <w:hideMark/>
          </w:tcPr>
          <w:p w:rsidR="00D63C8F" w:rsidRPr="00E55B1B" w:rsidRDefault="00D63C8F" w:rsidP="00D63C8F">
            <w:pPr>
              <w:tabs>
                <w:tab w:val="decimal" w:pos="1349"/>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(8,679,046)</w:t>
            </w:r>
          </w:p>
        </w:tc>
      </w:tr>
      <w:tr w:rsidR="00D63C8F" w:rsidRPr="00364BBA" w:rsidTr="003D2C7E">
        <w:trPr>
          <w:trHeight w:val="397"/>
        </w:trPr>
        <w:tc>
          <w:tcPr>
            <w:tcW w:w="2493" w:type="dxa"/>
            <w:hideMark/>
          </w:tcPr>
          <w:p w:rsidR="00D63C8F" w:rsidRPr="00364BBA" w:rsidRDefault="00D63C8F" w:rsidP="00D63C8F">
            <w:pPr>
              <w:rPr>
                <w:color w:val="000000" w:themeColor="text1"/>
                <w:sz w:val="30"/>
                <w:szCs w:val="30"/>
                <w:cs/>
              </w:rPr>
            </w:pPr>
          </w:p>
        </w:tc>
        <w:tc>
          <w:tcPr>
            <w:tcW w:w="2381" w:type="dxa"/>
            <w:vAlign w:val="bottom"/>
            <w:hideMark/>
          </w:tcPr>
          <w:p w:rsidR="00D63C8F" w:rsidRPr="00364BBA" w:rsidRDefault="00D63C8F" w:rsidP="00D63C8F">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rsidR="00D63C8F" w:rsidRPr="00CA2F92" w:rsidRDefault="00D63C8F" w:rsidP="00D63C8F">
            <w:pPr>
              <w:tabs>
                <w:tab w:val="decimal" w:pos="1568"/>
              </w:tabs>
              <w:ind w:right="-108"/>
              <w:outlineLvl w:val="0"/>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2,451,299</w:t>
            </w:r>
          </w:p>
        </w:tc>
        <w:tc>
          <w:tcPr>
            <w:tcW w:w="1928" w:type="dxa"/>
            <w:vAlign w:val="center"/>
            <w:hideMark/>
          </w:tcPr>
          <w:p w:rsidR="00D63C8F" w:rsidRPr="00E55B1B" w:rsidRDefault="00D63C8F" w:rsidP="00D63C8F">
            <w:pPr>
              <w:tabs>
                <w:tab w:val="decimal" w:pos="1349"/>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4,680,442</w:t>
            </w:r>
          </w:p>
        </w:tc>
      </w:tr>
    </w:tbl>
    <w:p w:rsidR="0096598C" w:rsidRPr="00364BBA" w:rsidRDefault="0096598C">
      <w:pPr>
        <w:rPr>
          <w:rFonts w:ascii="Angsana New" w:hAnsi="Angsana New"/>
          <w:b/>
          <w:bCs/>
          <w:color w:val="000000" w:themeColor="text1"/>
          <w:sz w:val="30"/>
          <w:szCs w:val="30"/>
          <w:lang w:val="en-US"/>
        </w:rPr>
      </w:pPr>
    </w:p>
    <w:p w:rsidR="00FF47EE" w:rsidRPr="00364BBA" w:rsidRDefault="00FF47EE" w:rsidP="00FF47EE">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Although the analysis does not take account of the full distribution of cash flows expected under the plan, it does provide an approximation of the sensitivity of the assumptions</w:t>
      </w:r>
      <w:r w:rsidRPr="00364BBA">
        <w:rPr>
          <w:rFonts w:ascii="Angsana New" w:hAnsi="Angsana New" w:cs="Angsana New"/>
          <w:color w:val="000000" w:themeColor="text1"/>
          <w:sz w:val="32"/>
          <w:szCs w:val="32"/>
          <w:cs/>
          <w:lang w:val="en-US"/>
        </w:rPr>
        <w:t>.</w:t>
      </w:r>
    </w:p>
    <w:p w:rsidR="00FF47EE" w:rsidRPr="00364BBA" w:rsidRDefault="00FF47EE">
      <w:pPr>
        <w:rPr>
          <w:rFonts w:ascii="Angsana New" w:hAnsi="Angsana New"/>
          <w:b/>
          <w:bCs/>
          <w:color w:val="000000" w:themeColor="text1"/>
          <w:sz w:val="30"/>
          <w:szCs w:val="30"/>
          <w:lang w:val="en-US"/>
        </w:rPr>
      </w:pPr>
    </w:p>
    <w:p w:rsidR="003F5119" w:rsidRPr="00364BBA"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24"/>
        <w:gridCol w:w="1610"/>
        <w:gridCol w:w="289"/>
        <w:gridCol w:w="1683"/>
      </w:tblGrid>
      <w:tr w:rsidR="00364BBA" w:rsidRPr="00364BBA" w:rsidTr="003F5119">
        <w:tc>
          <w:tcPr>
            <w:tcW w:w="4499"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424"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1610" w:type="dxa"/>
          </w:tcPr>
          <w:p w:rsidR="003F5119" w:rsidRPr="00364BBA" w:rsidRDefault="003F5119" w:rsidP="00C946B1">
            <w:pPr>
              <w:jc w:val="center"/>
              <w:rPr>
                <w:rFonts w:ascii="AngsanaUPC" w:hAnsi="AngsanaUPC" w:cs="AngsanaUPC"/>
                <w:bCs/>
                <w:color w:val="000000" w:themeColor="text1"/>
                <w:sz w:val="30"/>
                <w:szCs w:val="30"/>
                <w:lang w:val="en-US"/>
              </w:rPr>
            </w:pPr>
          </w:p>
        </w:tc>
        <w:tc>
          <w:tcPr>
            <w:tcW w:w="289" w:type="dxa"/>
          </w:tcPr>
          <w:p w:rsidR="003F5119" w:rsidRPr="00364BBA" w:rsidRDefault="003F5119" w:rsidP="00C946B1">
            <w:pPr>
              <w:jc w:val="center"/>
              <w:rPr>
                <w:rFonts w:ascii="AngsanaUPC" w:hAnsi="AngsanaUPC" w:cs="AngsanaUPC"/>
                <w:b/>
                <w:color w:val="000000" w:themeColor="text1"/>
                <w:sz w:val="30"/>
                <w:szCs w:val="30"/>
                <w:lang w:val="en-US"/>
              </w:rPr>
            </w:pPr>
          </w:p>
        </w:tc>
        <w:tc>
          <w:tcPr>
            <w:tcW w:w="1683" w:type="dxa"/>
          </w:tcPr>
          <w:p w:rsidR="003F5119" w:rsidRPr="00364BBA" w:rsidRDefault="003F5119" w:rsidP="00C946B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3F5119">
        <w:tc>
          <w:tcPr>
            <w:tcW w:w="4499"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424"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1610"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9"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683"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1C6DF6" w:rsidRPr="00364BBA" w:rsidTr="00300603">
        <w:tc>
          <w:tcPr>
            <w:tcW w:w="4499" w:type="dxa"/>
          </w:tcPr>
          <w:p w:rsidR="001C6DF6" w:rsidRPr="00364BBA" w:rsidRDefault="001C6DF6" w:rsidP="001C6DF6">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Lease liabilities</w:t>
            </w:r>
          </w:p>
        </w:tc>
        <w:tc>
          <w:tcPr>
            <w:tcW w:w="424" w:type="dxa"/>
          </w:tcPr>
          <w:p w:rsidR="001C6DF6" w:rsidRPr="00364BBA" w:rsidRDefault="001C6DF6" w:rsidP="001C6DF6">
            <w:pPr>
              <w:jc w:val="thaiDistribute"/>
              <w:rPr>
                <w:rFonts w:ascii="AngsanaUPC" w:hAnsi="AngsanaUPC" w:cs="AngsanaUPC"/>
                <w:b/>
                <w:bCs/>
                <w:color w:val="000000" w:themeColor="text1"/>
                <w:sz w:val="30"/>
                <w:szCs w:val="30"/>
                <w:cs/>
              </w:rPr>
            </w:pPr>
          </w:p>
        </w:tc>
        <w:tc>
          <w:tcPr>
            <w:tcW w:w="1610" w:type="dxa"/>
            <w:tcBorders>
              <w:top w:val="single" w:sz="4" w:space="0" w:color="auto"/>
            </w:tcBorders>
            <w:vAlign w:val="center"/>
          </w:tcPr>
          <w:p w:rsidR="001C6DF6" w:rsidRPr="00CA2F92" w:rsidRDefault="001C6DF6" w:rsidP="001C6DF6">
            <w:pPr>
              <w:tabs>
                <w:tab w:val="decimal" w:pos="1328"/>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287,591,186</w:t>
            </w:r>
          </w:p>
        </w:tc>
        <w:tc>
          <w:tcPr>
            <w:tcW w:w="289" w:type="dxa"/>
          </w:tcPr>
          <w:p w:rsidR="001C6DF6" w:rsidRPr="00CA2F92" w:rsidRDefault="001C6DF6" w:rsidP="001C6DF6">
            <w:pPr>
              <w:jc w:val="thaiDistribute"/>
              <w:rPr>
                <w:rFonts w:ascii="AngsanaUPC" w:hAnsi="AngsanaUPC" w:cs="AngsanaUPC"/>
                <w:b/>
                <w:bCs/>
                <w:color w:val="000000" w:themeColor="text1"/>
                <w:sz w:val="30"/>
                <w:szCs w:val="30"/>
                <w:cs/>
              </w:rPr>
            </w:pPr>
          </w:p>
        </w:tc>
        <w:tc>
          <w:tcPr>
            <w:tcW w:w="1683" w:type="dxa"/>
            <w:tcBorders>
              <w:top w:val="single" w:sz="4" w:space="0" w:color="auto"/>
            </w:tcBorders>
            <w:vAlign w:val="center"/>
          </w:tcPr>
          <w:p w:rsidR="001C6DF6" w:rsidRPr="00CA2F92" w:rsidRDefault="001C6DF6" w:rsidP="001C6DF6">
            <w:pPr>
              <w:tabs>
                <w:tab w:val="decimal" w:pos="1328"/>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301,709,326</w:t>
            </w:r>
          </w:p>
        </w:tc>
      </w:tr>
      <w:tr w:rsidR="001C6DF6" w:rsidRPr="00364BBA" w:rsidTr="00300603">
        <w:tc>
          <w:tcPr>
            <w:tcW w:w="4499" w:type="dxa"/>
            <w:vAlign w:val="bottom"/>
          </w:tcPr>
          <w:p w:rsidR="001C6DF6" w:rsidRPr="00364BBA" w:rsidRDefault="001C6DF6" w:rsidP="001C6DF6">
            <w:pPr>
              <w:ind w:left="-108"/>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Less</w:t>
            </w:r>
            <w:r w:rsidRPr="00364BBA">
              <w:rPr>
                <w:rFonts w:ascii="AngsanaUPC" w:hAnsi="AngsanaUPC" w:cs="AngsanaUPC" w:hint="cs"/>
                <w:color w:val="000000" w:themeColor="text1"/>
                <w:sz w:val="30"/>
                <w:szCs w:val="30"/>
                <w:cs/>
              </w:rPr>
              <w:t xml:space="preserve"> Deferred interest </w:t>
            </w:r>
            <w:r w:rsidRPr="00364BBA">
              <w:rPr>
                <w:rFonts w:ascii="AngsanaUPC" w:hAnsi="AngsanaUPC" w:cs="AngsanaUPC"/>
                <w:color w:val="000000" w:themeColor="text1"/>
                <w:sz w:val="30"/>
                <w:szCs w:val="30"/>
                <w:lang w:val="en-US"/>
              </w:rPr>
              <w:t>expenses</w:t>
            </w:r>
          </w:p>
        </w:tc>
        <w:tc>
          <w:tcPr>
            <w:tcW w:w="424" w:type="dxa"/>
          </w:tcPr>
          <w:p w:rsidR="001C6DF6" w:rsidRPr="00364BBA" w:rsidRDefault="001C6DF6" w:rsidP="001C6DF6">
            <w:pPr>
              <w:jc w:val="thaiDistribute"/>
              <w:rPr>
                <w:rFonts w:ascii="AngsanaUPC" w:hAnsi="AngsanaUPC" w:cs="AngsanaUPC"/>
                <w:color w:val="000000" w:themeColor="text1"/>
                <w:sz w:val="30"/>
                <w:szCs w:val="30"/>
                <w:cs/>
              </w:rPr>
            </w:pPr>
          </w:p>
        </w:tc>
        <w:tc>
          <w:tcPr>
            <w:tcW w:w="1610" w:type="dxa"/>
            <w:tcBorders>
              <w:bottom w:val="single" w:sz="4" w:space="0" w:color="auto"/>
            </w:tcBorders>
            <w:vAlign w:val="center"/>
          </w:tcPr>
          <w:p w:rsidR="001C6DF6" w:rsidRPr="00CA2F92" w:rsidRDefault="001C6DF6" w:rsidP="001C6DF6">
            <w:pPr>
              <w:tabs>
                <w:tab w:val="decimal" w:pos="1328"/>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(42,064,092)</w:t>
            </w:r>
          </w:p>
        </w:tc>
        <w:tc>
          <w:tcPr>
            <w:tcW w:w="289" w:type="dxa"/>
          </w:tcPr>
          <w:p w:rsidR="001C6DF6" w:rsidRPr="00CA2F92" w:rsidRDefault="001C6DF6" w:rsidP="001C6DF6">
            <w:pPr>
              <w:jc w:val="thaiDistribute"/>
              <w:rPr>
                <w:rFonts w:ascii="AngsanaUPC" w:hAnsi="AngsanaUPC" w:cs="AngsanaUPC"/>
                <w:color w:val="000000" w:themeColor="text1"/>
                <w:sz w:val="30"/>
                <w:szCs w:val="30"/>
                <w:cs/>
              </w:rPr>
            </w:pPr>
          </w:p>
        </w:tc>
        <w:tc>
          <w:tcPr>
            <w:tcW w:w="1683" w:type="dxa"/>
            <w:tcBorders>
              <w:bottom w:val="single" w:sz="4" w:space="0" w:color="auto"/>
            </w:tcBorders>
            <w:vAlign w:val="center"/>
          </w:tcPr>
          <w:p w:rsidR="001C6DF6" w:rsidRPr="00CA2F92" w:rsidRDefault="001C6DF6" w:rsidP="001C6DF6">
            <w:pPr>
              <w:tabs>
                <w:tab w:val="decimal" w:pos="1328"/>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(46,917,902)</w:t>
            </w:r>
          </w:p>
        </w:tc>
      </w:tr>
      <w:tr w:rsidR="001C6DF6" w:rsidRPr="00364BBA" w:rsidTr="00300603">
        <w:tc>
          <w:tcPr>
            <w:tcW w:w="4499" w:type="dxa"/>
            <w:vAlign w:val="bottom"/>
          </w:tcPr>
          <w:p w:rsidR="001C6DF6" w:rsidRPr="00364BBA" w:rsidRDefault="001C6DF6" w:rsidP="001C6DF6">
            <w:pPr>
              <w:ind w:left="-108"/>
              <w:rPr>
                <w:rFonts w:ascii="AngsanaUPC" w:hAnsi="AngsanaUPC" w:cs="AngsanaUPC"/>
                <w:color w:val="000000" w:themeColor="text1"/>
                <w:sz w:val="30"/>
                <w:szCs w:val="30"/>
                <w:cs/>
              </w:rPr>
            </w:pPr>
          </w:p>
        </w:tc>
        <w:tc>
          <w:tcPr>
            <w:tcW w:w="424" w:type="dxa"/>
          </w:tcPr>
          <w:p w:rsidR="001C6DF6" w:rsidRPr="00364BBA" w:rsidRDefault="001C6DF6" w:rsidP="001C6DF6">
            <w:pPr>
              <w:jc w:val="thaiDistribute"/>
              <w:rPr>
                <w:rFonts w:ascii="AngsanaUPC" w:hAnsi="AngsanaUPC" w:cs="AngsanaUPC"/>
                <w:color w:val="000000" w:themeColor="text1"/>
                <w:sz w:val="30"/>
                <w:szCs w:val="30"/>
                <w:cs/>
              </w:rPr>
            </w:pPr>
          </w:p>
        </w:tc>
        <w:tc>
          <w:tcPr>
            <w:tcW w:w="1610" w:type="dxa"/>
            <w:tcBorders>
              <w:top w:val="single" w:sz="4" w:space="0" w:color="auto"/>
            </w:tcBorders>
            <w:vAlign w:val="center"/>
          </w:tcPr>
          <w:p w:rsidR="001C6DF6" w:rsidRPr="00CA2F92" w:rsidRDefault="001C6DF6" w:rsidP="001C6DF6">
            <w:pPr>
              <w:tabs>
                <w:tab w:val="decimal" w:pos="1328"/>
              </w:tabs>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245,527,094</w:t>
            </w:r>
          </w:p>
        </w:tc>
        <w:tc>
          <w:tcPr>
            <w:tcW w:w="289" w:type="dxa"/>
          </w:tcPr>
          <w:p w:rsidR="001C6DF6" w:rsidRPr="00CA2F92" w:rsidRDefault="001C6DF6" w:rsidP="001C6DF6">
            <w:pPr>
              <w:jc w:val="thaiDistribute"/>
              <w:rPr>
                <w:rFonts w:ascii="AngsanaUPC" w:hAnsi="AngsanaUPC" w:cs="AngsanaUPC"/>
                <w:b/>
                <w:bCs/>
                <w:color w:val="000000" w:themeColor="text1"/>
                <w:sz w:val="30"/>
                <w:szCs w:val="30"/>
                <w:cs/>
              </w:rPr>
            </w:pPr>
          </w:p>
        </w:tc>
        <w:tc>
          <w:tcPr>
            <w:tcW w:w="1683" w:type="dxa"/>
            <w:tcBorders>
              <w:top w:val="single" w:sz="4" w:space="0" w:color="auto"/>
            </w:tcBorders>
            <w:vAlign w:val="center"/>
          </w:tcPr>
          <w:p w:rsidR="001C6DF6" w:rsidRPr="00CA2F92" w:rsidRDefault="001C6DF6" w:rsidP="001C6DF6">
            <w:pPr>
              <w:tabs>
                <w:tab w:val="decimal" w:pos="1328"/>
              </w:tabs>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254,791,424</w:t>
            </w:r>
          </w:p>
        </w:tc>
      </w:tr>
      <w:tr w:rsidR="001C6DF6" w:rsidRPr="00364BBA" w:rsidTr="00300603">
        <w:tc>
          <w:tcPr>
            <w:tcW w:w="4499" w:type="dxa"/>
            <w:vAlign w:val="bottom"/>
          </w:tcPr>
          <w:p w:rsidR="001C6DF6" w:rsidRPr="00364BBA" w:rsidRDefault="001C6DF6" w:rsidP="001C6DF6">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Less</w:t>
            </w:r>
            <w:r w:rsidRPr="00364BBA">
              <w:rPr>
                <w:rFonts w:ascii="AngsanaUPC" w:hAnsi="AngsanaUPC" w:cs="AngsanaUPC"/>
                <w:color w:val="000000" w:themeColor="text1"/>
                <w:sz w:val="30"/>
                <w:szCs w:val="30"/>
                <w:lang w:val="en-US"/>
              </w:rPr>
              <w:t xml:space="preserve"> Current portion within 1 year</w:t>
            </w:r>
          </w:p>
        </w:tc>
        <w:tc>
          <w:tcPr>
            <w:tcW w:w="424" w:type="dxa"/>
          </w:tcPr>
          <w:p w:rsidR="001C6DF6" w:rsidRPr="00364BBA" w:rsidRDefault="001C6DF6" w:rsidP="001C6DF6">
            <w:pPr>
              <w:jc w:val="thaiDistribute"/>
              <w:rPr>
                <w:rFonts w:ascii="AngsanaUPC" w:hAnsi="AngsanaUPC" w:cs="AngsanaUPC"/>
                <w:color w:val="000000" w:themeColor="text1"/>
                <w:sz w:val="30"/>
                <w:szCs w:val="30"/>
                <w:lang w:val="en-US"/>
              </w:rPr>
            </w:pPr>
          </w:p>
        </w:tc>
        <w:tc>
          <w:tcPr>
            <w:tcW w:w="1610" w:type="dxa"/>
            <w:tcBorders>
              <w:bottom w:val="single" w:sz="4" w:space="0" w:color="auto"/>
            </w:tcBorders>
            <w:vAlign w:val="center"/>
          </w:tcPr>
          <w:p w:rsidR="001C6DF6" w:rsidRPr="00CA2F92" w:rsidRDefault="001C6DF6" w:rsidP="001C6DF6">
            <w:pPr>
              <w:tabs>
                <w:tab w:val="decimal" w:pos="1328"/>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(12,450,671)</w:t>
            </w:r>
          </w:p>
        </w:tc>
        <w:tc>
          <w:tcPr>
            <w:tcW w:w="289" w:type="dxa"/>
          </w:tcPr>
          <w:p w:rsidR="001C6DF6" w:rsidRPr="00CA2F92" w:rsidRDefault="001C6DF6" w:rsidP="001C6DF6">
            <w:pPr>
              <w:jc w:val="thaiDistribute"/>
              <w:rPr>
                <w:rFonts w:ascii="AngsanaUPC" w:hAnsi="AngsanaUPC" w:cs="AngsanaUPC"/>
                <w:color w:val="000000" w:themeColor="text1"/>
                <w:sz w:val="30"/>
                <w:szCs w:val="30"/>
                <w:cs/>
              </w:rPr>
            </w:pPr>
          </w:p>
        </w:tc>
        <w:tc>
          <w:tcPr>
            <w:tcW w:w="1683" w:type="dxa"/>
            <w:tcBorders>
              <w:bottom w:val="single" w:sz="4" w:space="0" w:color="auto"/>
            </w:tcBorders>
            <w:vAlign w:val="center"/>
          </w:tcPr>
          <w:p w:rsidR="001C6DF6" w:rsidRPr="00CA2F92" w:rsidRDefault="001C6DF6" w:rsidP="001C6DF6">
            <w:pPr>
              <w:tabs>
                <w:tab w:val="decimal" w:pos="1328"/>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(12,212,867)</w:t>
            </w:r>
          </w:p>
        </w:tc>
      </w:tr>
      <w:tr w:rsidR="001C6DF6" w:rsidRPr="00364BBA" w:rsidTr="00300603">
        <w:tc>
          <w:tcPr>
            <w:tcW w:w="4499" w:type="dxa"/>
            <w:vAlign w:val="bottom"/>
          </w:tcPr>
          <w:p w:rsidR="001C6DF6" w:rsidRPr="00364BBA" w:rsidRDefault="001C6DF6" w:rsidP="001C6DF6">
            <w:pPr>
              <w:ind w:left="-108"/>
              <w:rPr>
                <w:rFonts w:ascii="AngsanaUPC" w:hAnsi="AngsanaUPC" w:cs="AngsanaUPC"/>
                <w:b/>
                <w:bCs/>
                <w:color w:val="000000" w:themeColor="text1"/>
                <w:sz w:val="30"/>
                <w:szCs w:val="30"/>
                <w:lang w:val="en-US"/>
              </w:rPr>
            </w:pPr>
            <w:r w:rsidRPr="00364BBA">
              <w:rPr>
                <w:rFonts w:ascii="AngsanaUPC" w:hAnsi="AngsanaUPC" w:cs="AngsanaUPC"/>
                <w:b/>
                <w:bCs/>
                <w:color w:val="000000" w:themeColor="text1"/>
                <w:sz w:val="30"/>
                <w:szCs w:val="30"/>
                <w:lang w:val="en-US"/>
              </w:rPr>
              <w:t>Net</w:t>
            </w:r>
          </w:p>
        </w:tc>
        <w:tc>
          <w:tcPr>
            <w:tcW w:w="424" w:type="dxa"/>
          </w:tcPr>
          <w:p w:rsidR="001C6DF6" w:rsidRPr="00364BBA" w:rsidRDefault="001C6DF6" w:rsidP="001C6DF6">
            <w:pPr>
              <w:jc w:val="thaiDistribute"/>
              <w:rPr>
                <w:rFonts w:ascii="AngsanaUPC" w:hAnsi="AngsanaUPC" w:cs="AngsanaUPC"/>
                <w:color w:val="000000" w:themeColor="text1"/>
                <w:sz w:val="30"/>
                <w:szCs w:val="30"/>
                <w:lang w:val="en-US"/>
              </w:rPr>
            </w:pPr>
          </w:p>
        </w:tc>
        <w:tc>
          <w:tcPr>
            <w:tcW w:w="1610" w:type="dxa"/>
            <w:tcBorders>
              <w:top w:val="single" w:sz="4" w:space="0" w:color="auto"/>
              <w:bottom w:val="double" w:sz="4" w:space="0" w:color="auto"/>
            </w:tcBorders>
            <w:vAlign w:val="center"/>
          </w:tcPr>
          <w:p w:rsidR="001C6DF6" w:rsidRPr="00CA2F92" w:rsidRDefault="001C6DF6" w:rsidP="001C6DF6">
            <w:pPr>
              <w:tabs>
                <w:tab w:val="decimal" w:pos="1328"/>
              </w:tabs>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233,076,423</w:t>
            </w:r>
          </w:p>
        </w:tc>
        <w:tc>
          <w:tcPr>
            <w:tcW w:w="289" w:type="dxa"/>
          </w:tcPr>
          <w:p w:rsidR="001C6DF6" w:rsidRPr="00CA2F92" w:rsidRDefault="001C6DF6" w:rsidP="001C6DF6">
            <w:pPr>
              <w:jc w:val="thaiDistribute"/>
              <w:rPr>
                <w:rFonts w:ascii="AngsanaUPC" w:hAnsi="AngsanaUPC" w:cs="AngsanaUPC"/>
                <w:color w:val="000000" w:themeColor="text1"/>
                <w:sz w:val="30"/>
                <w:szCs w:val="30"/>
                <w:cs/>
              </w:rPr>
            </w:pPr>
          </w:p>
        </w:tc>
        <w:tc>
          <w:tcPr>
            <w:tcW w:w="1683" w:type="dxa"/>
            <w:tcBorders>
              <w:top w:val="single" w:sz="4" w:space="0" w:color="auto"/>
              <w:bottom w:val="double" w:sz="4" w:space="0" w:color="auto"/>
            </w:tcBorders>
            <w:vAlign w:val="center"/>
          </w:tcPr>
          <w:p w:rsidR="001C6DF6" w:rsidRPr="00CA2F92" w:rsidRDefault="001C6DF6" w:rsidP="001C6DF6">
            <w:pPr>
              <w:tabs>
                <w:tab w:val="decimal" w:pos="1328"/>
              </w:tabs>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242,578,557</w:t>
            </w:r>
          </w:p>
        </w:tc>
      </w:tr>
    </w:tbl>
    <w:p w:rsidR="003F5119" w:rsidRPr="00364BBA" w:rsidRDefault="003F5119" w:rsidP="003F5119">
      <w:pPr>
        <w:pStyle w:val="ListParagraph"/>
        <w:spacing w:after="0" w:line="240" w:lineRule="auto"/>
        <w:ind w:left="567"/>
        <w:contextualSpacing w:val="0"/>
        <w:jc w:val="thaiDistribute"/>
        <w:rPr>
          <w:rFonts w:ascii="Angsana New" w:hAnsi="Angsana New"/>
          <w:b/>
          <w:bCs/>
          <w:color w:val="000000" w:themeColor="text1"/>
          <w:sz w:val="20"/>
          <w:szCs w:val="20"/>
        </w:rPr>
      </w:pPr>
    </w:p>
    <w:p w:rsidR="00FF47EE" w:rsidRPr="00364BBA" w:rsidRDefault="00FF47EE">
      <w:pP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br w:type="page"/>
      </w:r>
    </w:p>
    <w:p w:rsidR="00C946B1" w:rsidRPr="00364BBA" w:rsidRDefault="00C946B1" w:rsidP="005A0F45">
      <w:pPr>
        <w:tabs>
          <w:tab w:val="left" w:pos="567"/>
        </w:tabs>
        <w:spacing w:line="216" w:lineRule="auto"/>
        <w:ind w:left="56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lastRenderedPageBreak/>
        <w:t>Future minimum lease payments required under the</w:t>
      </w:r>
      <w:r w:rsidR="00C544AB" w:rsidRPr="00364BBA">
        <w:rPr>
          <w:rFonts w:ascii="AngsanaUPC" w:hAnsi="AngsanaUPC" w:cs="AngsanaUPC"/>
          <w:color w:val="000000" w:themeColor="text1"/>
          <w:sz w:val="30"/>
          <w:szCs w:val="30"/>
          <w:lang w:val="en-US"/>
        </w:rPr>
        <w:t xml:space="preserve"> long-term</w:t>
      </w:r>
      <w:r w:rsidRPr="00364BBA">
        <w:rPr>
          <w:rFonts w:ascii="AngsanaUPC" w:hAnsi="AngsanaUPC" w:cs="AngsanaUPC"/>
          <w:color w:val="000000" w:themeColor="text1"/>
          <w:sz w:val="30"/>
          <w:szCs w:val="30"/>
          <w:lang w:val="en-US"/>
        </w:rPr>
        <w:t xml:space="preserve"> lease agreements </w:t>
      </w:r>
      <w:r w:rsidR="004F4705">
        <w:rPr>
          <w:rFonts w:ascii="AngsanaUPC" w:hAnsi="AngsanaUPC" w:cs="AngsanaUPC"/>
          <w:color w:val="000000" w:themeColor="text1"/>
          <w:sz w:val="30"/>
          <w:szCs w:val="30"/>
          <w:lang w:val="en-US"/>
        </w:rPr>
        <w:t>are</w:t>
      </w:r>
      <w:r w:rsidRPr="00364BBA">
        <w:rPr>
          <w:rFonts w:ascii="AngsanaUPC" w:hAnsi="AngsanaUPC" w:cs="AngsanaUPC"/>
          <w:color w:val="000000" w:themeColor="text1"/>
          <w:sz w:val="30"/>
          <w:szCs w:val="30"/>
          <w:lang w:val="en-US"/>
        </w:rPr>
        <w:t xml:space="preserve"> as follows:</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364BBA" w:rsidTr="005D3550">
        <w:tc>
          <w:tcPr>
            <w:tcW w:w="4111" w:type="dxa"/>
          </w:tcPr>
          <w:p w:rsidR="003F5119" w:rsidRPr="00364BBA" w:rsidRDefault="003F5119" w:rsidP="000B7CD0">
            <w:pPr>
              <w:spacing w:before="120" w:line="216" w:lineRule="auto"/>
              <w:jc w:val="thaiDistribute"/>
              <w:rPr>
                <w:rFonts w:ascii="AngsanaUPC" w:hAnsi="AngsanaUPC" w:cs="AngsanaUPC"/>
                <w:b/>
                <w:color w:val="000000" w:themeColor="text1"/>
                <w:sz w:val="30"/>
                <w:szCs w:val="30"/>
                <w:lang w:val="en-US"/>
              </w:rPr>
            </w:pPr>
          </w:p>
        </w:tc>
        <w:tc>
          <w:tcPr>
            <w:tcW w:w="1276" w:type="dxa"/>
          </w:tcPr>
          <w:p w:rsidR="003F5119" w:rsidRPr="00364BBA" w:rsidRDefault="003F5119" w:rsidP="000B7CD0">
            <w:pPr>
              <w:spacing w:before="60" w:line="216" w:lineRule="auto"/>
              <w:jc w:val="center"/>
              <w:rPr>
                <w:rFonts w:ascii="AngsanaUPC" w:hAnsi="AngsanaUPC" w:cs="AngsanaUPC"/>
                <w:b/>
                <w:color w:val="000000" w:themeColor="text1"/>
                <w:sz w:val="30"/>
                <w:szCs w:val="30"/>
                <w:cs/>
              </w:rPr>
            </w:pPr>
          </w:p>
        </w:tc>
        <w:tc>
          <w:tcPr>
            <w:tcW w:w="288" w:type="dxa"/>
          </w:tcPr>
          <w:p w:rsidR="003F5119" w:rsidRPr="00364BBA" w:rsidRDefault="003F5119" w:rsidP="000B7CD0">
            <w:pPr>
              <w:spacing w:before="60" w:line="216" w:lineRule="auto"/>
              <w:jc w:val="center"/>
              <w:rPr>
                <w:rFonts w:ascii="AngsanaUPC" w:hAnsi="AngsanaUPC" w:cs="AngsanaUPC"/>
                <w:b/>
                <w:color w:val="000000" w:themeColor="text1"/>
                <w:sz w:val="30"/>
                <w:szCs w:val="30"/>
                <w:lang w:val="en-US"/>
              </w:rPr>
            </w:pPr>
          </w:p>
        </w:tc>
        <w:tc>
          <w:tcPr>
            <w:tcW w:w="1271" w:type="dxa"/>
          </w:tcPr>
          <w:p w:rsidR="003F5119" w:rsidRPr="00364BBA" w:rsidRDefault="003F5119" w:rsidP="000B7CD0">
            <w:pPr>
              <w:spacing w:before="60" w:line="216" w:lineRule="auto"/>
              <w:jc w:val="center"/>
              <w:rPr>
                <w:rFonts w:ascii="AngsanaUPC" w:hAnsi="AngsanaUPC" w:cs="AngsanaUPC"/>
                <w:b/>
                <w:color w:val="000000" w:themeColor="text1"/>
                <w:sz w:val="30"/>
                <w:szCs w:val="30"/>
                <w:cs/>
              </w:rPr>
            </w:pPr>
          </w:p>
        </w:tc>
        <w:tc>
          <w:tcPr>
            <w:tcW w:w="263" w:type="dxa"/>
          </w:tcPr>
          <w:p w:rsidR="003F5119" w:rsidRPr="00364BBA" w:rsidRDefault="003F5119" w:rsidP="000B7CD0">
            <w:pPr>
              <w:spacing w:before="60" w:line="216" w:lineRule="auto"/>
              <w:jc w:val="center"/>
              <w:rPr>
                <w:rFonts w:ascii="AngsanaUPC" w:hAnsi="AngsanaUPC" w:cs="AngsanaUPC"/>
                <w:b/>
                <w:color w:val="000000" w:themeColor="text1"/>
                <w:sz w:val="30"/>
                <w:szCs w:val="30"/>
                <w:lang w:val="en-US"/>
              </w:rPr>
            </w:pPr>
          </w:p>
        </w:tc>
        <w:tc>
          <w:tcPr>
            <w:tcW w:w="1297" w:type="dxa"/>
          </w:tcPr>
          <w:p w:rsidR="003F5119" w:rsidRPr="00364BBA" w:rsidRDefault="00D101D8" w:rsidP="000B7CD0">
            <w:pPr>
              <w:spacing w:before="60"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792619">
        <w:tc>
          <w:tcPr>
            <w:tcW w:w="4111" w:type="dxa"/>
          </w:tcPr>
          <w:p w:rsidR="000718A4" w:rsidRPr="00364BBA" w:rsidRDefault="000718A4" w:rsidP="000B7CD0">
            <w:pPr>
              <w:spacing w:line="216" w:lineRule="auto"/>
              <w:jc w:val="thaiDistribute"/>
              <w:rPr>
                <w:rFonts w:asciiTheme="majorBidi" w:hAnsiTheme="majorBidi" w:cs="Angsana New"/>
                <w:b/>
                <w:bCs/>
                <w:color w:val="000000" w:themeColor="text1"/>
                <w:sz w:val="30"/>
                <w:szCs w:val="30"/>
                <w:cs/>
              </w:rPr>
            </w:pPr>
          </w:p>
        </w:tc>
        <w:tc>
          <w:tcPr>
            <w:tcW w:w="4395" w:type="dxa"/>
            <w:gridSpan w:val="5"/>
            <w:tcBorders>
              <w:bottom w:val="single" w:sz="4" w:space="0" w:color="auto"/>
            </w:tcBorders>
          </w:tcPr>
          <w:p w:rsidR="000718A4" w:rsidRPr="00364BBA" w:rsidRDefault="000718A4" w:rsidP="00C946B1">
            <w:pPr>
              <w:spacing w:line="216" w:lineRule="auto"/>
              <w:ind w:left="-110" w:right="-108"/>
              <w:jc w:val="center"/>
              <w:rPr>
                <w:rFonts w:asciiTheme="majorBidi" w:hAnsiTheme="majorBidi" w:cstheme="majorBidi"/>
                <w:color w:val="000000" w:themeColor="text1"/>
                <w:sz w:val="30"/>
                <w:szCs w:val="30"/>
                <w:cs/>
              </w:rPr>
            </w:pPr>
            <w:r w:rsidRPr="00364BBA">
              <w:rPr>
                <w:rFonts w:asciiTheme="majorBidi" w:hAnsiTheme="majorBidi" w:cstheme="majorBidi" w:hint="cs"/>
                <w:color w:val="000000" w:themeColor="text1"/>
                <w:sz w:val="30"/>
                <w:szCs w:val="30"/>
                <w:cs/>
              </w:rPr>
              <w:t xml:space="preserve">31 </w:t>
            </w:r>
            <w:r w:rsidRPr="00364BBA">
              <w:rPr>
                <w:rFonts w:asciiTheme="majorBidi" w:hAnsiTheme="majorBidi" w:cstheme="majorBidi"/>
                <w:color w:val="000000" w:themeColor="text1"/>
                <w:sz w:val="30"/>
                <w:szCs w:val="30"/>
                <w:lang w:val="en-US"/>
              </w:rPr>
              <w:t>December 202</w:t>
            </w:r>
            <w:r w:rsidR="00F37818">
              <w:rPr>
                <w:rFonts w:asciiTheme="majorBidi" w:hAnsiTheme="majorBidi" w:cstheme="majorBidi"/>
                <w:color w:val="000000" w:themeColor="text1"/>
                <w:sz w:val="30"/>
                <w:szCs w:val="30"/>
                <w:lang w:val="en-US"/>
              </w:rPr>
              <w:t>3</w:t>
            </w:r>
          </w:p>
        </w:tc>
      </w:tr>
      <w:tr w:rsidR="00364BBA" w:rsidRPr="00364BBA" w:rsidTr="005D3550">
        <w:tc>
          <w:tcPr>
            <w:tcW w:w="4111" w:type="dxa"/>
          </w:tcPr>
          <w:p w:rsidR="003F5119" w:rsidRPr="00364BBA" w:rsidRDefault="003F5119" w:rsidP="000B7CD0">
            <w:pPr>
              <w:spacing w:line="216" w:lineRule="auto"/>
              <w:jc w:val="thaiDistribute"/>
              <w:rPr>
                <w:rFonts w:asciiTheme="majorBidi" w:hAnsiTheme="majorBidi" w:cstheme="majorBidi"/>
                <w:b/>
                <w:color w:val="000000" w:themeColor="text1"/>
                <w:sz w:val="30"/>
                <w:szCs w:val="30"/>
                <w:cs/>
              </w:rPr>
            </w:pPr>
          </w:p>
        </w:tc>
        <w:tc>
          <w:tcPr>
            <w:tcW w:w="1276" w:type="dxa"/>
            <w:tcBorders>
              <w:bottom w:val="single" w:sz="4" w:space="0" w:color="auto"/>
            </w:tcBorders>
          </w:tcPr>
          <w:p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Within 1 year</w:t>
            </w:r>
          </w:p>
        </w:tc>
        <w:tc>
          <w:tcPr>
            <w:tcW w:w="288" w:type="dxa"/>
          </w:tcPr>
          <w:p w:rsidR="003F5119" w:rsidRPr="00364BBA" w:rsidRDefault="003F5119" w:rsidP="00C946B1">
            <w:pPr>
              <w:spacing w:line="216" w:lineRule="auto"/>
              <w:ind w:left="-110" w:right="-108"/>
              <w:jc w:val="center"/>
              <w:rPr>
                <w:rFonts w:asciiTheme="majorBidi" w:hAnsiTheme="majorBidi" w:cs="Angsana New"/>
                <w:b/>
                <w:bCs/>
                <w:color w:val="000000" w:themeColor="text1"/>
                <w:sz w:val="30"/>
                <w:szCs w:val="30"/>
                <w:cs/>
              </w:rPr>
            </w:pPr>
          </w:p>
        </w:tc>
        <w:tc>
          <w:tcPr>
            <w:tcW w:w="1271" w:type="dxa"/>
            <w:tcBorders>
              <w:bottom w:val="single" w:sz="4" w:space="0" w:color="auto"/>
            </w:tcBorders>
          </w:tcPr>
          <w:p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cs/>
              </w:rPr>
              <w:t>2</w:t>
            </w:r>
            <w:r w:rsidRPr="00364BBA">
              <w:rPr>
                <w:rFonts w:asciiTheme="majorBidi" w:hAnsiTheme="majorBidi" w:cs="Angsana New"/>
                <w:color w:val="000000" w:themeColor="text1"/>
                <w:sz w:val="30"/>
                <w:szCs w:val="30"/>
                <w:cs/>
              </w:rPr>
              <w:t xml:space="preserve"> - 5 years</w:t>
            </w:r>
          </w:p>
        </w:tc>
        <w:tc>
          <w:tcPr>
            <w:tcW w:w="263" w:type="dxa"/>
          </w:tcPr>
          <w:p w:rsidR="003F5119" w:rsidRPr="00364BBA" w:rsidRDefault="003F5119" w:rsidP="00C946B1">
            <w:pPr>
              <w:spacing w:line="216" w:lineRule="auto"/>
              <w:ind w:left="-110" w:right="-108"/>
              <w:jc w:val="center"/>
              <w:rPr>
                <w:rFonts w:asciiTheme="majorBidi" w:hAnsiTheme="majorBidi" w:cs="Angsana New"/>
                <w:b/>
                <w:bCs/>
                <w:color w:val="000000" w:themeColor="text1"/>
                <w:sz w:val="30"/>
                <w:szCs w:val="30"/>
                <w:cs/>
              </w:rPr>
            </w:pPr>
          </w:p>
        </w:tc>
        <w:tc>
          <w:tcPr>
            <w:tcW w:w="1297" w:type="dxa"/>
            <w:tcBorders>
              <w:bottom w:val="single" w:sz="4" w:space="0" w:color="auto"/>
            </w:tcBorders>
          </w:tcPr>
          <w:p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After 5 years</w:t>
            </w:r>
          </w:p>
        </w:tc>
      </w:tr>
      <w:tr w:rsidR="00373FE6" w:rsidRPr="00364BBA" w:rsidTr="00C215A5">
        <w:tc>
          <w:tcPr>
            <w:tcW w:w="4111" w:type="dxa"/>
          </w:tcPr>
          <w:p w:rsidR="00373FE6" w:rsidRPr="00364BBA" w:rsidRDefault="00373FE6" w:rsidP="00373FE6">
            <w:pPr>
              <w:ind w:left="-108" w:right="-109"/>
              <w:jc w:val="thaiDistribute"/>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Future minimum lease payment</w:t>
            </w:r>
            <w:r w:rsidRPr="00364BBA">
              <w:rPr>
                <w:rFonts w:ascii="AngsanaUPC" w:hAnsi="AngsanaUPC" w:cs="AngsanaUPC"/>
                <w:color w:val="000000" w:themeColor="text1"/>
                <w:sz w:val="30"/>
                <w:szCs w:val="30"/>
                <w:cs/>
              </w:rPr>
              <w:t xml:space="preserve"> </w:t>
            </w:r>
          </w:p>
        </w:tc>
        <w:tc>
          <w:tcPr>
            <w:tcW w:w="1276" w:type="dxa"/>
            <w:tcBorders>
              <w:top w:val="single" w:sz="4" w:space="0" w:color="auto"/>
            </w:tcBorders>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17,066,676</w:t>
            </w:r>
          </w:p>
        </w:tc>
        <w:tc>
          <w:tcPr>
            <w:tcW w:w="288" w:type="dxa"/>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p>
        </w:tc>
        <w:tc>
          <w:tcPr>
            <w:tcW w:w="1271" w:type="dxa"/>
            <w:tcBorders>
              <w:top w:val="single" w:sz="4" w:space="0" w:color="auto"/>
            </w:tcBorders>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68,266,705</w:t>
            </w:r>
          </w:p>
        </w:tc>
        <w:tc>
          <w:tcPr>
            <w:tcW w:w="263" w:type="dxa"/>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p>
        </w:tc>
        <w:tc>
          <w:tcPr>
            <w:tcW w:w="1297" w:type="dxa"/>
            <w:tcBorders>
              <w:top w:val="single" w:sz="4" w:space="0" w:color="auto"/>
            </w:tcBorders>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202,257,805</w:t>
            </w:r>
          </w:p>
        </w:tc>
      </w:tr>
      <w:tr w:rsidR="00373FE6" w:rsidRPr="00364BBA" w:rsidTr="00C215A5">
        <w:tc>
          <w:tcPr>
            <w:tcW w:w="4111" w:type="dxa"/>
            <w:vAlign w:val="bottom"/>
          </w:tcPr>
          <w:p w:rsidR="00373FE6" w:rsidRPr="00364BBA" w:rsidRDefault="00373FE6" w:rsidP="00373FE6">
            <w:pPr>
              <w:ind w:left="-108"/>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 xml:space="preserve">Deferred interest </w:t>
            </w:r>
            <w:r w:rsidRPr="00364BBA">
              <w:rPr>
                <w:rFonts w:ascii="AngsanaUPC" w:hAnsi="AngsanaUPC" w:cs="AngsanaUPC"/>
                <w:color w:val="000000" w:themeColor="text1"/>
                <w:sz w:val="30"/>
                <w:szCs w:val="30"/>
                <w:lang w:val="en-US"/>
              </w:rPr>
              <w:t>expenses</w:t>
            </w:r>
          </w:p>
        </w:tc>
        <w:tc>
          <w:tcPr>
            <w:tcW w:w="1276" w:type="dxa"/>
            <w:tcBorders>
              <w:bottom w:val="single" w:sz="4" w:space="0" w:color="auto"/>
            </w:tcBorders>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(4,616,005)</w:t>
            </w:r>
          </w:p>
        </w:tc>
        <w:tc>
          <w:tcPr>
            <w:tcW w:w="288" w:type="dxa"/>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p>
        </w:tc>
        <w:tc>
          <w:tcPr>
            <w:tcW w:w="1271" w:type="dxa"/>
            <w:tcBorders>
              <w:bottom w:val="single" w:sz="4" w:space="0" w:color="auto"/>
            </w:tcBorders>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(15,992,002)</w:t>
            </w:r>
          </w:p>
        </w:tc>
        <w:tc>
          <w:tcPr>
            <w:tcW w:w="263" w:type="dxa"/>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p>
        </w:tc>
        <w:tc>
          <w:tcPr>
            <w:tcW w:w="1297" w:type="dxa"/>
            <w:tcBorders>
              <w:bottom w:val="single" w:sz="4" w:space="0" w:color="auto"/>
            </w:tcBorders>
            <w:vAlign w:val="center"/>
          </w:tcPr>
          <w:p w:rsidR="00373FE6" w:rsidRPr="00373FE6" w:rsidRDefault="00373FE6" w:rsidP="00373FE6">
            <w:pPr>
              <w:tabs>
                <w:tab w:val="decimal" w:pos="1020"/>
              </w:tabs>
              <w:ind w:right="-107"/>
              <w:jc w:val="both"/>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(21,456,085)</w:t>
            </w:r>
          </w:p>
        </w:tc>
      </w:tr>
      <w:tr w:rsidR="00373FE6" w:rsidRPr="00364BBA" w:rsidTr="00C215A5">
        <w:tc>
          <w:tcPr>
            <w:tcW w:w="4111" w:type="dxa"/>
            <w:vAlign w:val="bottom"/>
          </w:tcPr>
          <w:p w:rsidR="00373FE6" w:rsidRPr="00364BBA" w:rsidRDefault="00373FE6" w:rsidP="00373FE6">
            <w:pPr>
              <w:ind w:left="-108" w:right="-252"/>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lang w:val="en-US"/>
              </w:rPr>
              <w:t>Present value of future minimum lease payment</w:t>
            </w:r>
          </w:p>
        </w:tc>
        <w:tc>
          <w:tcPr>
            <w:tcW w:w="1276" w:type="dxa"/>
            <w:tcBorders>
              <w:bottom w:val="single" w:sz="4" w:space="0" w:color="auto"/>
            </w:tcBorders>
            <w:vAlign w:val="center"/>
          </w:tcPr>
          <w:p w:rsidR="00373FE6" w:rsidRPr="00373FE6" w:rsidRDefault="00373FE6" w:rsidP="00373FE6">
            <w:pPr>
              <w:tabs>
                <w:tab w:val="decimal" w:pos="1020"/>
              </w:tabs>
              <w:ind w:right="-107"/>
              <w:jc w:val="both"/>
              <w:rPr>
                <w:rFonts w:ascii="Angsana New" w:hAnsi="Angsana New" w:cs="Angsana New"/>
                <w:b/>
                <w:bCs/>
                <w:color w:val="000000" w:themeColor="text1"/>
                <w:sz w:val="30"/>
                <w:szCs w:val="30"/>
                <w:cs/>
              </w:rPr>
            </w:pPr>
            <w:r w:rsidRPr="00373FE6">
              <w:rPr>
                <w:rFonts w:ascii="Angsana New" w:hAnsi="Angsana New" w:cs="Angsana New"/>
                <w:b/>
                <w:bCs/>
                <w:color w:val="000000" w:themeColor="text1"/>
                <w:sz w:val="30"/>
                <w:szCs w:val="30"/>
                <w:cs/>
              </w:rPr>
              <w:t>12,450,671</w:t>
            </w:r>
          </w:p>
        </w:tc>
        <w:tc>
          <w:tcPr>
            <w:tcW w:w="288" w:type="dxa"/>
            <w:vAlign w:val="center"/>
          </w:tcPr>
          <w:p w:rsidR="00373FE6" w:rsidRPr="00373FE6" w:rsidRDefault="00373FE6" w:rsidP="00373FE6">
            <w:pPr>
              <w:tabs>
                <w:tab w:val="decimal" w:pos="1020"/>
              </w:tabs>
              <w:ind w:right="-107"/>
              <w:jc w:val="both"/>
              <w:rPr>
                <w:rFonts w:ascii="Angsana New" w:hAnsi="Angsana New" w:cs="Angsana New"/>
                <w:b/>
                <w:bCs/>
                <w:color w:val="000000" w:themeColor="text1"/>
                <w:sz w:val="30"/>
                <w:szCs w:val="30"/>
                <w:cs/>
              </w:rPr>
            </w:pPr>
          </w:p>
        </w:tc>
        <w:tc>
          <w:tcPr>
            <w:tcW w:w="1271" w:type="dxa"/>
            <w:tcBorders>
              <w:bottom w:val="single" w:sz="4" w:space="0" w:color="auto"/>
            </w:tcBorders>
            <w:vAlign w:val="center"/>
          </w:tcPr>
          <w:p w:rsidR="00373FE6" w:rsidRPr="00373FE6" w:rsidRDefault="00373FE6" w:rsidP="00373FE6">
            <w:pPr>
              <w:tabs>
                <w:tab w:val="decimal" w:pos="1020"/>
              </w:tabs>
              <w:ind w:right="-107"/>
              <w:jc w:val="both"/>
              <w:rPr>
                <w:rFonts w:ascii="Angsana New" w:hAnsi="Angsana New" w:cs="Angsana New"/>
                <w:b/>
                <w:bCs/>
                <w:color w:val="000000" w:themeColor="text1"/>
                <w:sz w:val="30"/>
                <w:szCs w:val="30"/>
                <w:cs/>
              </w:rPr>
            </w:pPr>
            <w:r w:rsidRPr="00373FE6">
              <w:rPr>
                <w:rFonts w:ascii="Angsana New" w:hAnsi="Angsana New" w:cs="Angsana New"/>
                <w:b/>
                <w:bCs/>
                <w:color w:val="000000" w:themeColor="text1"/>
                <w:sz w:val="30"/>
                <w:szCs w:val="30"/>
                <w:cs/>
              </w:rPr>
              <w:t>52,274,703</w:t>
            </w:r>
          </w:p>
        </w:tc>
        <w:tc>
          <w:tcPr>
            <w:tcW w:w="263" w:type="dxa"/>
            <w:vAlign w:val="center"/>
          </w:tcPr>
          <w:p w:rsidR="00373FE6" w:rsidRPr="00373FE6" w:rsidRDefault="00373FE6" w:rsidP="00373FE6">
            <w:pPr>
              <w:tabs>
                <w:tab w:val="decimal" w:pos="1020"/>
              </w:tabs>
              <w:ind w:right="-107"/>
              <w:jc w:val="both"/>
              <w:rPr>
                <w:rFonts w:ascii="Angsana New" w:hAnsi="Angsana New" w:cs="Angsana New"/>
                <w:b/>
                <w:bCs/>
                <w:color w:val="000000" w:themeColor="text1"/>
                <w:sz w:val="30"/>
                <w:szCs w:val="30"/>
                <w:cs/>
              </w:rPr>
            </w:pPr>
          </w:p>
        </w:tc>
        <w:tc>
          <w:tcPr>
            <w:tcW w:w="1297" w:type="dxa"/>
            <w:tcBorders>
              <w:bottom w:val="single" w:sz="4" w:space="0" w:color="auto"/>
            </w:tcBorders>
            <w:vAlign w:val="center"/>
          </w:tcPr>
          <w:p w:rsidR="00373FE6" w:rsidRPr="00373FE6" w:rsidRDefault="00373FE6" w:rsidP="00373FE6">
            <w:pPr>
              <w:tabs>
                <w:tab w:val="decimal" w:pos="1020"/>
              </w:tabs>
              <w:ind w:right="-107"/>
              <w:jc w:val="both"/>
              <w:rPr>
                <w:rFonts w:ascii="Angsana New" w:hAnsi="Angsana New" w:cs="Angsana New"/>
                <w:b/>
                <w:bCs/>
                <w:color w:val="000000" w:themeColor="text1"/>
                <w:sz w:val="30"/>
                <w:szCs w:val="30"/>
                <w:cs/>
              </w:rPr>
            </w:pPr>
            <w:r w:rsidRPr="00373FE6">
              <w:rPr>
                <w:rFonts w:ascii="Angsana New" w:hAnsi="Angsana New" w:cs="Angsana New"/>
                <w:b/>
                <w:bCs/>
                <w:color w:val="000000" w:themeColor="text1"/>
                <w:sz w:val="30"/>
                <w:szCs w:val="30"/>
                <w:cs/>
              </w:rPr>
              <w:t>180,801,720</w:t>
            </w:r>
          </w:p>
        </w:tc>
      </w:tr>
    </w:tbl>
    <w:p w:rsidR="00C946B1" w:rsidRPr="00364BBA" w:rsidRDefault="00C946B1" w:rsidP="003F5119">
      <w:pPr>
        <w:tabs>
          <w:tab w:val="left" w:pos="567"/>
        </w:tabs>
        <w:spacing w:line="216" w:lineRule="auto"/>
        <w:ind w:left="567"/>
        <w:jc w:val="thaiDistribute"/>
        <w:rPr>
          <w:rFonts w:ascii="AngsanaUPC" w:hAnsi="AngsanaUPC" w:cs="AngsanaUPC"/>
          <w:color w:val="000000" w:themeColor="text1"/>
          <w:sz w:val="20"/>
          <w:szCs w:val="20"/>
          <w:lang w:val="en-US"/>
        </w:rPr>
      </w:pP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364BBA" w:rsidTr="00792619">
        <w:tc>
          <w:tcPr>
            <w:tcW w:w="4111" w:type="dxa"/>
          </w:tcPr>
          <w:p w:rsidR="003D2C7E" w:rsidRPr="00364BBA" w:rsidRDefault="003D2C7E" w:rsidP="00792619">
            <w:pPr>
              <w:spacing w:before="120" w:line="216" w:lineRule="auto"/>
              <w:jc w:val="thaiDistribute"/>
              <w:rPr>
                <w:rFonts w:ascii="AngsanaUPC" w:hAnsi="AngsanaUPC" w:cs="AngsanaUPC"/>
                <w:b/>
                <w:color w:val="000000" w:themeColor="text1"/>
                <w:sz w:val="30"/>
                <w:szCs w:val="30"/>
                <w:lang w:val="en-US"/>
              </w:rPr>
            </w:pPr>
          </w:p>
        </w:tc>
        <w:tc>
          <w:tcPr>
            <w:tcW w:w="1276" w:type="dxa"/>
          </w:tcPr>
          <w:p w:rsidR="003D2C7E" w:rsidRPr="00364BBA" w:rsidRDefault="003D2C7E" w:rsidP="00792619">
            <w:pPr>
              <w:spacing w:before="60" w:line="216" w:lineRule="auto"/>
              <w:jc w:val="center"/>
              <w:rPr>
                <w:rFonts w:ascii="AngsanaUPC" w:hAnsi="AngsanaUPC" w:cs="AngsanaUPC"/>
                <w:b/>
                <w:color w:val="000000" w:themeColor="text1"/>
                <w:sz w:val="30"/>
                <w:szCs w:val="30"/>
                <w:cs/>
              </w:rPr>
            </w:pPr>
          </w:p>
        </w:tc>
        <w:tc>
          <w:tcPr>
            <w:tcW w:w="288" w:type="dxa"/>
          </w:tcPr>
          <w:p w:rsidR="003D2C7E" w:rsidRPr="00364BBA" w:rsidRDefault="003D2C7E" w:rsidP="00792619">
            <w:pPr>
              <w:spacing w:before="60" w:line="216" w:lineRule="auto"/>
              <w:jc w:val="center"/>
              <w:rPr>
                <w:rFonts w:ascii="AngsanaUPC" w:hAnsi="AngsanaUPC" w:cs="AngsanaUPC"/>
                <w:b/>
                <w:color w:val="000000" w:themeColor="text1"/>
                <w:sz w:val="30"/>
                <w:szCs w:val="30"/>
                <w:lang w:val="en-US"/>
              </w:rPr>
            </w:pPr>
          </w:p>
        </w:tc>
        <w:tc>
          <w:tcPr>
            <w:tcW w:w="1271" w:type="dxa"/>
          </w:tcPr>
          <w:p w:rsidR="003D2C7E" w:rsidRPr="00364BBA" w:rsidRDefault="003D2C7E" w:rsidP="00792619">
            <w:pPr>
              <w:spacing w:before="60" w:line="216" w:lineRule="auto"/>
              <w:jc w:val="center"/>
              <w:rPr>
                <w:rFonts w:ascii="AngsanaUPC" w:hAnsi="AngsanaUPC" w:cs="AngsanaUPC"/>
                <w:b/>
                <w:color w:val="000000" w:themeColor="text1"/>
                <w:sz w:val="30"/>
                <w:szCs w:val="30"/>
                <w:cs/>
              </w:rPr>
            </w:pPr>
          </w:p>
        </w:tc>
        <w:tc>
          <w:tcPr>
            <w:tcW w:w="263" w:type="dxa"/>
          </w:tcPr>
          <w:p w:rsidR="003D2C7E" w:rsidRPr="00364BBA" w:rsidRDefault="003D2C7E" w:rsidP="00792619">
            <w:pPr>
              <w:spacing w:before="60" w:line="216" w:lineRule="auto"/>
              <w:jc w:val="center"/>
              <w:rPr>
                <w:rFonts w:ascii="AngsanaUPC" w:hAnsi="AngsanaUPC" w:cs="AngsanaUPC"/>
                <w:b/>
                <w:color w:val="000000" w:themeColor="text1"/>
                <w:sz w:val="30"/>
                <w:szCs w:val="30"/>
                <w:lang w:val="en-US"/>
              </w:rPr>
            </w:pPr>
          </w:p>
        </w:tc>
        <w:tc>
          <w:tcPr>
            <w:tcW w:w="1297" w:type="dxa"/>
          </w:tcPr>
          <w:p w:rsidR="003D2C7E" w:rsidRPr="00364BBA" w:rsidRDefault="003D2C7E" w:rsidP="00792619">
            <w:pPr>
              <w:spacing w:before="60"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792619">
        <w:tc>
          <w:tcPr>
            <w:tcW w:w="4111" w:type="dxa"/>
          </w:tcPr>
          <w:p w:rsidR="000718A4" w:rsidRPr="00364BBA" w:rsidRDefault="000718A4" w:rsidP="00792619">
            <w:pPr>
              <w:spacing w:line="216" w:lineRule="auto"/>
              <w:jc w:val="thaiDistribute"/>
              <w:rPr>
                <w:rFonts w:asciiTheme="majorBidi" w:hAnsiTheme="majorBidi" w:cs="Angsana New"/>
                <w:b/>
                <w:bCs/>
                <w:color w:val="000000" w:themeColor="text1"/>
                <w:sz w:val="30"/>
                <w:szCs w:val="30"/>
                <w:cs/>
              </w:rPr>
            </w:pPr>
          </w:p>
        </w:tc>
        <w:tc>
          <w:tcPr>
            <w:tcW w:w="4395" w:type="dxa"/>
            <w:gridSpan w:val="5"/>
            <w:tcBorders>
              <w:bottom w:val="single" w:sz="4" w:space="0" w:color="auto"/>
            </w:tcBorders>
          </w:tcPr>
          <w:p w:rsidR="000718A4" w:rsidRPr="00364BBA" w:rsidRDefault="000718A4" w:rsidP="00792619">
            <w:pPr>
              <w:spacing w:line="216" w:lineRule="auto"/>
              <w:ind w:left="-110" w:right="-108"/>
              <w:jc w:val="center"/>
              <w:rPr>
                <w:rFonts w:asciiTheme="majorBidi" w:hAnsiTheme="majorBidi" w:cstheme="majorBidi"/>
                <w:color w:val="000000" w:themeColor="text1"/>
                <w:sz w:val="30"/>
                <w:szCs w:val="30"/>
                <w:cs/>
                <w:lang w:val="en-US"/>
              </w:rPr>
            </w:pPr>
            <w:r w:rsidRPr="00364BBA">
              <w:rPr>
                <w:rFonts w:asciiTheme="majorBidi" w:hAnsiTheme="majorBidi" w:cstheme="majorBidi" w:hint="cs"/>
                <w:color w:val="000000" w:themeColor="text1"/>
                <w:sz w:val="30"/>
                <w:szCs w:val="30"/>
                <w:cs/>
              </w:rPr>
              <w:t xml:space="preserve">31 </w:t>
            </w:r>
            <w:r w:rsidRPr="00364BBA">
              <w:rPr>
                <w:rFonts w:asciiTheme="majorBidi" w:hAnsiTheme="majorBidi" w:cstheme="majorBidi"/>
                <w:color w:val="000000" w:themeColor="text1"/>
                <w:sz w:val="30"/>
                <w:szCs w:val="30"/>
                <w:lang w:val="en-US"/>
              </w:rPr>
              <w:t>December 202</w:t>
            </w:r>
            <w:r w:rsidR="00F37818">
              <w:rPr>
                <w:rFonts w:asciiTheme="majorBidi" w:hAnsiTheme="majorBidi" w:cstheme="majorBidi"/>
                <w:color w:val="000000" w:themeColor="text1"/>
                <w:sz w:val="30"/>
                <w:szCs w:val="30"/>
                <w:lang w:val="en-US"/>
              </w:rPr>
              <w:t>2</w:t>
            </w:r>
          </w:p>
        </w:tc>
      </w:tr>
      <w:tr w:rsidR="00364BBA" w:rsidRPr="00364BBA" w:rsidTr="00792619">
        <w:tc>
          <w:tcPr>
            <w:tcW w:w="4111" w:type="dxa"/>
          </w:tcPr>
          <w:p w:rsidR="003D2C7E" w:rsidRPr="00364BBA" w:rsidRDefault="003D2C7E" w:rsidP="00792619">
            <w:pPr>
              <w:spacing w:line="216" w:lineRule="auto"/>
              <w:jc w:val="thaiDistribute"/>
              <w:rPr>
                <w:rFonts w:asciiTheme="majorBidi" w:hAnsiTheme="majorBidi" w:cs="Angsana New"/>
                <w:b/>
                <w:bCs/>
                <w:color w:val="000000" w:themeColor="text1"/>
                <w:sz w:val="30"/>
                <w:szCs w:val="30"/>
                <w:cs/>
              </w:rPr>
            </w:pPr>
          </w:p>
        </w:tc>
        <w:tc>
          <w:tcPr>
            <w:tcW w:w="1276" w:type="dxa"/>
            <w:tcBorders>
              <w:bottom w:val="single" w:sz="4" w:space="0" w:color="auto"/>
            </w:tcBorders>
          </w:tcPr>
          <w:p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Within 1 year</w:t>
            </w:r>
          </w:p>
        </w:tc>
        <w:tc>
          <w:tcPr>
            <w:tcW w:w="288" w:type="dxa"/>
          </w:tcPr>
          <w:p w:rsidR="003D2C7E" w:rsidRPr="00364BBA" w:rsidRDefault="003D2C7E" w:rsidP="00792619">
            <w:pPr>
              <w:spacing w:line="216" w:lineRule="auto"/>
              <w:ind w:left="-110" w:right="-108"/>
              <w:jc w:val="center"/>
              <w:rPr>
                <w:rFonts w:asciiTheme="majorBidi" w:hAnsiTheme="majorBidi" w:cs="Angsana New"/>
                <w:b/>
                <w:bCs/>
                <w:color w:val="000000" w:themeColor="text1"/>
                <w:sz w:val="30"/>
                <w:szCs w:val="30"/>
                <w:cs/>
              </w:rPr>
            </w:pPr>
          </w:p>
        </w:tc>
        <w:tc>
          <w:tcPr>
            <w:tcW w:w="1271" w:type="dxa"/>
            <w:tcBorders>
              <w:bottom w:val="single" w:sz="4" w:space="0" w:color="auto"/>
            </w:tcBorders>
          </w:tcPr>
          <w:p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cs/>
              </w:rPr>
              <w:t>2</w:t>
            </w:r>
            <w:r w:rsidRPr="00364BBA">
              <w:rPr>
                <w:rFonts w:asciiTheme="majorBidi" w:hAnsiTheme="majorBidi" w:cs="Angsana New"/>
                <w:color w:val="000000" w:themeColor="text1"/>
                <w:sz w:val="30"/>
                <w:szCs w:val="30"/>
                <w:cs/>
              </w:rPr>
              <w:t xml:space="preserve"> - 5 years</w:t>
            </w:r>
          </w:p>
        </w:tc>
        <w:tc>
          <w:tcPr>
            <w:tcW w:w="263" w:type="dxa"/>
          </w:tcPr>
          <w:p w:rsidR="003D2C7E" w:rsidRPr="00364BBA" w:rsidRDefault="003D2C7E" w:rsidP="00792619">
            <w:pPr>
              <w:spacing w:line="216" w:lineRule="auto"/>
              <w:ind w:left="-110" w:right="-108"/>
              <w:jc w:val="center"/>
              <w:rPr>
                <w:rFonts w:asciiTheme="majorBidi" w:hAnsiTheme="majorBidi" w:cs="Angsana New"/>
                <w:b/>
                <w:bCs/>
                <w:color w:val="000000" w:themeColor="text1"/>
                <w:sz w:val="30"/>
                <w:szCs w:val="30"/>
                <w:cs/>
              </w:rPr>
            </w:pPr>
          </w:p>
        </w:tc>
        <w:tc>
          <w:tcPr>
            <w:tcW w:w="1297" w:type="dxa"/>
            <w:tcBorders>
              <w:bottom w:val="single" w:sz="4" w:space="0" w:color="auto"/>
            </w:tcBorders>
          </w:tcPr>
          <w:p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After 5 years</w:t>
            </w:r>
          </w:p>
        </w:tc>
      </w:tr>
      <w:tr w:rsidR="00F37818" w:rsidRPr="00364BBA" w:rsidTr="00300603">
        <w:tc>
          <w:tcPr>
            <w:tcW w:w="4111" w:type="dxa"/>
          </w:tcPr>
          <w:p w:rsidR="00F37818" w:rsidRPr="00364BBA" w:rsidRDefault="00F37818" w:rsidP="00F37818">
            <w:pPr>
              <w:ind w:left="-108" w:right="-109"/>
              <w:jc w:val="thaiDistribute"/>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Future minimum lease payment</w:t>
            </w:r>
            <w:r w:rsidRPr="00364BBA">
              <w:rPr>
                <w:rFonts w:ascii="AngsanaUPC" w:hAnsi="AngsanaUPC" w:cs="AngsanaUPC"/>
                <w:color w:val="000000" w:themeColor="text1"/>
                <w:sz w:val="30"/>
                <w:szCs w:val="30"/>
                <w:cs/>
              </w:rPr>
              <w:t xml:space="preserve"> </w:t>
            </w:r>
          </w:p>
        </w:tc>
        <w:tc>
          <w:tcPr>
            <w:tcW w:w="1276" w:type="dxa"/>
            <w:tcBorders>
              <w:top w:val="single" w:sz="4" w:space="0" w:color="auto"/>
            </w:tcBorders>
            <w:vAlign w:val="center"/>
          </w:tcPr>
          <w:p w:rsidR="00F37818" w:rsidRPr="004265B4" w:rsidRDefault="00F37818" w:rsidP="00F37818">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17,066,676</w:t>
            </w:r>
          </w:p>
        </w:tc>
        <w:tc>
          <w:tcPr>
            <w:tcW w:w="288" w:type="dxa"/>
            <w:vAlign w:val="center"/>
          </w:tcPr>
          <w:p w:rsidR="00F37818" w:rsidRPr="004265B4" w:rsidRDefault="00F37818" w:rsidP="00F37818">
            <w:pPr>
              <w:jc w:val="thaiDistribute"/>
              <w:rPr>
                <w:rFonts w:ascii="Angsana New" w:hAnsi="Angsana New" w:cs="Angsana New"/>
                <w:color w:val="000000" w:themeColor="text1"/>
                <w:sz w:val="30"/>
                <w:szCs w:val="30"/>
                <w:cs/>
              </w:rPr>
            </w:pPr>
          </w:p>
        </w:tc>
        <w:tc>
          <w:tcPr>
            <w:tcW w:w="1271" w:type="dxa"/>
            <w:tcBorders>
              <w:top w:val="single" w:sz="4" w:space="0" w:color="auto"/>
            </w:tcBorders>
            <w:vAlign w:val="center"/>
          </w:tcPr>
          <w:p w:rsidR="00F37818" w:rsidRPr="004265B4" w:rsidRDefault="00F37818" w:rsidP="00F37818">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68,266,70</w:t>
            </w:r>
            <w:r>
              <w:rPr>
                <w:rFonts w:ascii="Angsana New" w:hAnsi="Angsana New" w:cs="Angsana New" w:hint="cs"/>
                <w:color w:val="000000" w:themeColor="text1"/>
                <w:sz w:val="30"/>
                <w:szCs w:val="30"/>
                <w:cs/>
              </w:rPr>
              <w:t>6</w:t>
            </w:r>
          </w:p>
        </w:tc>
        <w:tc>
          <w:tcPr>
            <w:tcW w:w="263" w:type="dxa"/>
            <w:vAlign w:val="center"/>
          </w:tcPr>
          <w:p w:rsidR="00F37818" w:rsidRPr="004265B4" w:rsidRDefault="00F37818" w:rsidP="00F37818">
            <w:pPr>
              <w:ind w:right="176"/>
              <w:jc w:val="right"/>
              <w:rPr>
                <w:rFonts w:ascii="Angsana New" w:hAnsi="Angsana New" w:cs="Angsana New"/>
                <w:color w:val="000000" w:themeColor="text1"/>
                <w:sz w:val="30"/>
                <w:szCs w:val="30"/>
                <w:cs/>
              </w:rPr>
            </w:pPr>
          </w:p>
        </w:tc>
        <w:tc>
          <w:tcPr>
            <w:tcW w:w="1297" w:type="dxa"/>
            <w:tcBorders>
              <w:top w:val="single" w:sz="4" w:space="0" w:color="auto"/>
            </w:tcBorders>
            <w:vAlign w:val="center"/>
          </w:tcPr>
          <w:p w:rsidR="00F37818" w:rsidRPr="004265B4" w:rsidRDefault="00F37818" w:rsidP="00F37818">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216,375,944</w:t>
            </w:r>
          </w:p>
        </w:tc>
      </w:tr>
      <w:tr w:rsidR="00F37818" w:rsidRPr="00364BBA" w:rsidTr="00300603">
        <w:tc>
          <w:tcPr>
            <w:tcW w:w="4111" w:type="dxa"/>
            <w:vAlign w:val="bottom"/>
          </w:tcPr>
          <w:p w:rsidR="00F37818" w:rsidRPr="00364BBA" w:rsidRDefault="00F37818" w:rsidP="00F37818">
            <w:pPr>
              <w:ind w:left="-108"/>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 xml:space="preserve">Deferred interest </w:t>
            </w:r>
            <w:r w:rsidRPr="00364BBA">
              <w:rPr>
                <w:rFonts w:ascii="AngsanaUPC" w:hAnsi="AngsanaUPC" w:cs="AngsanaUPC"/>
                <w:color w:val="000000" w:themeColor="text1"/>
                <w:sz w:val="30"/>
                <w:szCs w:val="30"/>
                <w:lang w:val="en-US"/>
              </w:rPr>
              <w:t>expenses</w:t>
            </w:r>
          </w:p>
        </w:tc>
        <w:tc>
          <w:tcPr>
            <w:tcW w:w="1276" w:type="dxa"/>
            <w:tcBorders>
              <w:bottom w:val="single" w:sz="4" w:space="0" w:color="auto"/>
            </w:tcBorders>
            <w:vAlign w:val="center"/>
          </w:tcPr>
          <w:p w:rsidR="00F37818" w:rsidRPr="004265B4" w:rsidRDefault="00F37818" w:rsidP="00F37818">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(4,853,809)</w:t>
            </w:r>
          </w:p>
        </w:tc>
        <w:tc>
          <w:tcPr>
            <w:tcW w:w="288" w:type="dxa"/>
            <w:vAlign w:val="center"/>
          </w:tcPr>
          <w:p w:rsidR="00F37818" w:rsidRPr="004265B4" w:rsidRDefault="00F37818" w:rsidP="00F37818">
            <w:pPr>
              <w:jc w:val="thaiDistribute"/>
              <w:rPr>
                <w:rFonts w:ascii="Angsana New" w:hAnsi="Angsana New" w:cs="Angsana New"/>
                <w:color w:val="000000" w:themeColor="text1"/>
                <w:sz w:val="30"/>
                <w:szCs w:val="30"/>
                <w:cs/>
              </w:rPr>
            </w:pPr>
          </w:p>
        </w:tc>
        <w:tc>
          <w:tcPr>
            <w:tcW w:w="1271" w:type="dxa"/>
            <w:tcBorders>
              <w:bottom w:val="single" w:sz="4" w:space="0" w:color="auto"/>
            </w:tcBorders>
            <w:vAlign w:val="center"/>
          </w:tcPr>
          <w:p w:rsidR="00F37818" w:rsidRPr="004265B4" w:rsidRDefault="00F37818" w:rsidP="00F37818">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(16,990,43</w:t>
            </w:r>
            <w:r>
              <w:rPr>
                <w:rFonts w:ascii="Angsana New" w:hAnsi="Angsana New" w:cs="Angsana New" w:hint="cs"/>
                <w:color w:val="000000" w:themeColor="text1"/>
                <w:sz w:val="30"/>
                <w:szCs w:val="30"/>
                <w:cs/>
              </w:rPr>
              <w:t>7</w:t>
            </w:r>
            <w:r w:rsidRPr="004265B4">
              <w:rPr>
                <w:rFonts w:ascii="Angsana New" w:hAnsi="Angsana New" w:cs="Angsana New"/>
                <w:color w:val="000000" w:themeColor="text1"/>
                <w:sz w:val="30"/>
                <w:szCs w:val="30"/>
                <w:cs/>
              </w:rPr>
              <w:t>)</w:t>
            </w:r>
          </w:p>
        </w:tc>
        <w:tc>
          <w:tcPr>
            <w:tcW w:w="263" w:type="dxa"/>
            <w:vAlign w:val="center"/>
          </w:tcPr>
          <w:p w:rsidR="00F37818" w:rsidRPr="004265B4" w:rsidRDefault="00F37818" w:rsidP="00F37818">
            <w:pPr>
              <w:ind w:right="176"/>
              <w:jc w:val="right"/>
              <w:rPr>
                <w:rFonts w:ascii="Angsana New" w:hAnsi="Angsana New" w:cs="Angsana New"/>
                <w:color w:val="000000" w:themeColor="text1"/>
                <w:sz w:val="30"/>
                <w:szCs w:val="30"/>
                <w:cs/>
              </w:rPr>
            </w:pPr>
          </w:p>
        </w:tc>
        <w:tc>
          <w:tcPr>
            <w:tcW w:w="1297" w:type="dxa"/>
            <w:tcBorders>
              <w:bottom w:val="single" w:sz="4" w:space="0" w:color="auto"/>
            </w:tcBorders>
            <w:vAlign w:val="center"/>
          </w:tcPr>
          <w:p w:rsidR="00F37818" w:rsidRPr="004265B4" w:rsidRDefault="00F37818" w:rsidP="00F37818">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(25,073,656)</w:t>
            </w:r>
          </w:p>
        </w:tc>
      </w:tr>
      <w:tr w:rsidR="00F37818" w:rsidRPr="00364BBA" w:rsidTr="00300603">
        <w:tc>
          <w:tcPr>
            <w:tcW w:w="4111" w:type="dxa"/>
            <w:vAlign w:val="bottom"/>
          </w:tcPr>
          <w:p w:rsidR="00F37818" w:rsidRPr="00364BBA" w:rsidRDefault="00F37818" w:rsidP="00F37818">
            <w:pPr>
              <w:ind w:left="-108" w:right="-252"/>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lang w:val="en-US"/>
              </w:rPr>
              <w:t>Present value of future minimum lease payment</w:t>
            </w:r>
          </w:p>
        </w:tc>
        <w:tc>
          <w:tcPr>
            <w:tcW w:w="1276" w:type="dxa"/>
            <w:tcBorders>
              <w:bottom w:val="single" w:sz="4" w:space="0" w:color="auto"/>
            </w:tcBorders>
            <w:vAlign w:val="center"/>
          </w:tcPr>
          <w:p w:rsidR="00F37818" w:rsidRPr="00BF43D5" w:rsidRDefault="00F37818" w:rsidP="00F37818">
            <w:pPr>
              <w:tabs>
                <w:tab w:val="decimal" w:pos="1020"/>
              </w:tabs>
              <w:ind w:right="-107"/>
              <w:jc w:val="both"/>
              <w:rPr>
                <w:rFonts w:ascii="Angsana New" w:hAnsi="Angsana New" w:cs="Angsana New"/>
                <w:b/>
                <w:bCs/>
                <w:color w:val="000000" w:themeColor="text1"/>
                <w:sz w:val="30"/>
                <w:szCs w:val="30"/>
                <w:cs/>
              </w:rPr>
            </w:pPr>
            <w:r w:rsidRPr="00BF43D5">
              <w:rPr>
                <w:rFonts w:ascii="Angsana New" w:hAnsi="Angsana New" w:cs="Angsana New"/>
                <w:b/>
                <w:bCs/>
                <w:color w:val="000000" w:themeColor="text1"/>
                <w:sz w:val="30"/>
                <w:szCs w:val="30"/>
                <w:cs/>
              </w:rPr>
              <w:t>12,212,867</w:t>
            </w:r>
          </w:p>
        </w:tc>
        <w:tc>
          <w:tcPr>
            <w:tcW w:w="288" w:type="dxa"/>
            <w:vAlign w:val="center"/>
          </w:tcPr>
          <w:p w:rsidR="00F37818" w:rsidRPr="00BF43D5" w:rsidRDefault="00F37818" w:rsidP="00F37818">
            <w:pPr>
              <w:jc w:val="thaiDistribute"/>
              <w:rPr>
                <w:rFonts w:ascii="Angsana New" w:hAnsi="Angsana New" w:cs="Angsana New"/>
                <w:b/>
                <w:bCs/>
                <w:color w:val="000000" w:themeColor="text1"/>
                <w:sz w:val="30"/>
                <w:szCs w:val="30"/>
                <w:cs/>
              </w:rPr>
            </w:pPr>
          </w:p>
        </w:tc>
        <w:tc>
          <w:tcPr>
            <w:tcW w:w="1271" w:type="dxa"/>
            <w:tcBorders>
              <w:bottom w:val="single" w:sz="4" w:space="0" w:color="auto"/>
            </w:tcBorders>
            <w:vAlign w:val="center"/>
          </w:tcPr>
          <w:p w:rsidR="00F37818" w:rsidRPr="00BF43D5" w:rsidRDefault="00F37818" w:rsidP="00F37818">
            <w:pPr>
              <w:tabs>
                <w:tab w:val="decimal" w:pos="1020"/>
              </w:tabs>
              <w:ind w:right="-107"/>
              <w:jc w:val="both"/>
              <w:rPr>
                <w:rFonts w:ascii="Angsana New" w:hAnsi="Angsana New" w:cs="Angsana New"/>
                <w:b/>
                <w:bCs/>
                <w:color w:val="000000" w:themeColor="text1"/>
                <w:sz w:val="30"/>
                <w:szCs w:val="30"/>
                <w:cs/>
              </w:rPr>
            </w:pPr>
            <w:r w:rsidRPr="00BF43D5">
              <w:rPr>
                <w:rFonts w:ascii="Angsana New" w:hAnsi="Angsana New" w:cs="Angsana New"/>
                <w:b/>
                <w:bCs/>
                <w:color w:val="000000" w:themeColor="text1"/>
                <w:sz w:val="30"/>
                <w:szCs w:val="30"/>
                <w:cs/>
              </w:rPr>
              <w:t>51,276,269</w:t>
            </w:r>
          </w:p>
        </w:tc>
        <w:tc>
          <w:tcPr>
            <w:tcW w:w="263" w:type="dxa"/>
            <w:vAlign w:val="center"/>
          </w:tcPr>
          <w:p w:rsidR="00F37818" w:rsidRPr="00BF43D5" w:rsidRDefault="00F37818" w:rsidP="00F37818">
            <w:pPr>
              <w:ind w:right="176"/>
              <w:jc w:val="right"/>
              <w:rPr>
                <w:rFonts w:ascii="Angsana New" w:hAnsi="Angsana New" w:cs="Angsana New"/>
                <w:b/>
                <w:bCs/>
                <w:color w:val="000000" w:themeColor="text1"/>
                <w:sz w:val="30"/>
                <w:szCs w:val="30"/>
                <w:cs/>
              </w:rPr>
            </w:pPr>
          </w:p>
        </w:tc>
        <w:tc>
          <w:tcPr>
            <w:tcW w:w="1297" w:type="dxa"/>
            <w:tcBorders>
              <w:bottom w:val="single" w:sz="4" w:space="0" w:color="auto"/>
            </w:tcBorders>
            <w:vAlign w:val="center"/>
          </w:tcPr>
          <w:p w:rsidR="00F37818" w:rsidRPr="00BF43D5" w:rsidRDefault="00F37818" w:rsidP="00F37818">
            <w:pPr>
              <w:tabs>
                <w:tab w:val="decimal" w:pos="1020"/>
              </w:tabs>
              <w:ind w:right="-107"/>
              <w:jc w:val="both"/>
              <w:rPr>
                <w:rFonts w:ascii="Angsana New" w:hAnsi="Angsana New" w:cs="Angsana New"/>
                <w:b/>
                <w:bCs/>
                <w:color w:val="000000" w:themeColor="text1"/>
                <w:sz w:val="30"/>
                <w:szCs w:val="30"/>
                <w:cs/>
              </w:rPr>
            </w:pPr>
            <w:r w:rsidRPr="00BF43D5">
              <w:rPr>
                <w:rFonts w:ascii="Angsana New" w:hAnsi="Angsana New" w:cs="Angsana New"/>
                <w:b/>
                <w:bCs/>
                <w:color w:val="000000" w:themeColor="text1"/>
                <w:sz w:val="30"/>
                <w:szCs w:val="30"/>
                <w:cs/>
              </w:rPr>
              <w:t>191,302,288</w:t>
            </w:r>
          </w:p>
        </w:tc>
      </w:tr>
    </w:tbl>
    <w:p w:rsidR="003D2C7E" w:rsidRPr="00364BBA" w:rsidRDefault="003D2C7E" w:rsidP="003F5119">
      <w:pPr>
        <w:tabs>
          <w:tab w:val="left" w:pos="567"/>
        </w:tabs>
        <w:spacing w:line="216" w:lineRule="auto"/>
        <w:ind w:left="567"/>
        <w:jc w:val="thaiDistribute"/>
        <w:rPr>
          <w:rFonts w:ascii="AngsanaUPC" w:hAnsi="AngsanaUPC" w:cs="AngsanaUPC"/>
          <w:color w:val="000000" w:themeColor="text1"/>
          <w:sz w:val="20"/>
          <w:szCs w:val="20"/>
          <w:lang w:val="en-US"/>
        </w:rPr>
      </w:pPr>
    </w:p>
    <w:p w:rsidR="003F5119" w:rsidRPr="00364BBA" w:rsidRDefault="00273821" w:rsidP="007E2CBD">
      <w:pPr>
        <w:tabs>
          <w:tab w:val="left" w:pos="567"/>
        </w:tabs>
        <w:spacing w:line="216" w:lineRule="auto"/>
        <w:ind w:left="56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The following</w:t>
      </w:r>
      <w:r w:rsidR="004F4705">
        <w:rPr>
          <w:rFonts w:ascii="AngsanaUPC" w:hAnsi="AngsanaUPC" w:cs="AngsanaUPC"/>
          <w:color w:val="000000" w:themeColor="text1"/>
          <w:sz w:val="30"/>
          <w:szCs w:val="30"/>
          <w:lang w:val="en-US"/>
        </w:rPr>
        <w:t>s</w:t>
      </w:r>
      <w:r w:rsidRPr="00364BBA">
        <w:rPr>
          <w:rFonts w:ascii="AngsanaUPC" w:hAnsi="AngsanaUPC" w:cs="AngsanaUPC"/>
          <w:color w:val="000000" w:themeColor="text1"/>
          <w:sz w:val="30"/>
          <w:szCs w:val="30"/>
          <w:lang w:val="en-US"/>
        </w:rPr>
        <w:t xml:space="preserve"> are the amounts </w:t>
      </w:r>
      <w:r w:rsidR="007E2CBD" w:rsidRPr="00364BBA">
        <w:rPr>
          <w:rFonts w:ascii="AngsanaUPC" w:hAnsi="AngsanaUPC" w:cs="AngsanaUPC"/>
          <w:color w:val="000000" w:themeColor="text1"/>
          <w:sz w:val="30"/>
          <w:szCs w:val="30"/>
          <w:lang w:val="en-US"/>
        </w:rPr>
        <w:t>recognized</w:t>
      </w:r>
      <w:r w:rsidRPr="00364BBA">
        <w:rPr>
          <w:rFonts w:ascii="AngsanaUPC" w:hAnsi="AngsanaUPC" w:cs="AngsanaUPC"/>
          <w:color w:val="000000" w:themeColor="text1"/>
          <w:sz w:val="30"/>
          <w:szCs w:val="30"/>
          <w:lang w:val="en-US"/>
        </w:rPr>
        <w:t xml:space="preserve"> in profit or loss:</w:t>
      </w:r>
    </w:p>
    <w:tbl>
      <w:tblPr>
        <w:tblStyle w:val="TableGrid"/>
        <w:tblW w:w="83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5"/>
        <w:gridCol w:w="1559"/>
        <w:gridCol w:w="289"/>
        <w:gridCol w:w="1687"/>
      </w:tblGrid>
      <w:tr w:rsidR="00364BBA" w:rsidRPr="00364BBA" w:rsidTr="004565FB">
        <w:tc>
          <w:tcPr>
            <w:tcW w:w="4395" w:type="dxa"/>
          </w:tcPr>
          <w:p w:rsidR="008607E2" w:rsidRPr="00364BBA" w:rsidRDefault="008607E2" w:rsidP="00883377">
            <w:pPr>
              <w:spacing w:line="216" w:lineRule="auto"/>
              <w:jc w:val="thaiDistribute"/>
              <w:rPr>
                <w:rFonts w:ascii="AngsanaUPC" w:hAnsi="AngsanaUPC" w:cs="AngsanaUPC"/>
                <w:color w:val="000000" w:themeColor="text1"/>
                <w:sz w:val="30"/>
                <w:szCs w:val="30"/>
                <w:lang w:val="en-US"/>
              </w:rPr>
            </w:pPr>
          </w:p>
        </w:tc>
        <w:tc>
          <w:tcPr>
            <w:tcW w:w="425" w:type="dxa"/>
          </w:tcPr>
          <w:p w:rsidR="008607E2" w:rsidRPr="00364BBA" w:rsidRDefault="008607E2" w:rsidP="00883377">
            <w:pPr>
              <w:spacing w:line="216" w:lineRule="auto"/>
              <w:jc w:val="thaiDistribute"/>
              <w:rPr>
                <w:rFonts w:ascii="AngsanaUPC" w:hAnsi="AngsanaUPC" w:cs="AngsanaUPC"/>
                <w:color w:val="000000" w:themeColor="text1"/>
                <w:sz w:val="30"/>
                <w:szCs w:val="30"/>
                <w:lang w:val="en-US"/>
              </w:rPr>
            </w:pPr>
          </w:p>
        </w:tc>
        <w:tc>
          <w:tcPr>
            <w:tcW w:w="1559" w:type="dxa"/>
          </w:tcPr>
          <w:p w:rsidR="008607E2" w:rsidRPr="00364BBA" w:rsidRDefault="008607E2" w:rsidP="00883377">
            <w:pPr>
              <w:spacing w:line="216" w:lineRule="auto"/>
              <w:jc w:val="center"/>
              <w:rPr>
                <w:rFonts w:ascii="AngsanaUPC" w:hAnsi="AngsanaUPC" w:cs="AngsanaUPC"/>
                <w:color w:val="000000" w:themeColor="text1"/>
                <w:sz w:val="30"/>
                <w:szCs w:val="30"/>
                <w:lang w:val="en-US"/>
              </w:rPr>
            </w:pPr>
          </w:p>
        </w:tc>
        <w:tc>
          <w:tcPr>
            <w:tcW w:w="289" w:type="dxa"/>
          </w:tcPr>
          <w:p w:rsidR="008607E2" w:rsidRPr="00364BBA" w:rsidRDefault="008607E2" w:rsidP="00883377">
            <w:pPr>
              <w:spacing w:line="216" w:lineRule="auto"/>
              <w:jc w:val="center"/>
              <w:rPr>
                <w:rFonts w:ascii="AngsanaUPC" w:hAnsi="AngsanaUPC" w:cs="AngsanaUPC"/>
                <w:color w:val="000000" w:themeColor="text1"/>
                <w:sz w:val="30"/>
                <w:szCs w:val="30"/>
                <w:lang w:val="en-US"/>
              </w:rPr>
            </w:pPr>
          </w:p>
        </w:tc>
        <w:tc>
          <w:tcPr>
            <w:tcW w:w="1687" w:type="dxa"/>
          </w:tcPr>
          <w:p w:rsidR="008607E2" w:rsidRPr="00364BBA" w:rsidRDefault="008607E2" w:rsidP="008833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4565FB">
        <w:tc>
          <w:tcPr>
            <w:tcW w:w="4395"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425"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1559"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9"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687"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373FE6" w:rsidRPr="00364BBA" w:rsidTr="00300603">
        <w:tc>
          <w:tcPr>
            <w:tcW w:w="4395" w:type="dxa"/>
          </w:tcPr>
          <w:p w:rsidR="00373FE6" w:rsidRPr="00364BBA" w:rsidRDefault="00373FE6" w:rsidP="00373FE6">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Depreciation of right-of-use assets</w:t>
            </w:r>
          </w:p>
        </w:tc>
        <w:tc>
          <w:tcPr>
            <w:tcW w:w="425" w:type="dxa"/>
          </w:tcPr>
          <w:p w:rsidR="00373FE6" w:rsidRPr="00364BBA" w:rsidRDefault="00373FE6" w:rsidP="00373FE6">
            <w:pPr>
              <w:jc w:val="thaiDistribute"/>
              <w:rPr>
                <w:rFonts w:ascii="AngsanaUPC" w:hAnsi="AngsanaUPC" w:cs="AngsanaUPC"/>
                <w:b/>
                <w:bCs/>
                <w:color w:val="000000" w:themeColor="text1"/>
                <w:sz w:val="30"/>
                <w:szCs w:val="30"/>
                <w:lang w:val="en-US"/>
              </w:rPr>
            </w:pPr>
          </w:p>
        </w:tc>
        <w:tc>
          <w:tcPr>
            <w:tcW w:w="1559" w:type="dxa"/>
            <w:tcBorders>
              <w:top w:val="single" w:sz="4" w:space="0" w:color="auto"/>
            </w:tcBorders>
            <w:vAlign w:val="center"/>
          </w:tcPr>
          <w:p w:rsidR="00373FE6" w:rsidRPr="00CA2F92" w:rsidRDefault="00373FE6" w:rsidP="00373FE6">
            <w:pPr>
              <w:ind w:right="176"/>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14,149,365</w:t>
            </w:r>
          </w:p>
        </w:tc>
        <w:tc>
          <w:tcPr>
            <w:tcW w:w="289" w:type="dxa"/>
          </w:tcPr>
          <w:p w:rsidR="00373FE6" w:rsidRPr="00364BBA" w:rsidRDefault="00373FE6" w:rsidP="00373FE6">
            <w:pPr>
              <w:jc w:val="thaiDistribute"/>
              <w:rPr>
                <w:rFonts w:ascii="AngsanaUPC" w:hAnsi="AngsanaUPC" w:cs="AngsanaUPC"/>
                <w:b/>
                <w:bCs/>
                <w:color w:val="000000" w:themeColor="text1"/>
                <w:sz w:val="30"/>
                <w:szCs w:val="30"/>
                <w:lang w:val="en-US"/>
              </w:rPr>
            </w:pPr>
          </w:p>
        </w:tc>
        <w:tc>
          <w:tcPr>
            <w:tcW w:w="1687" w:type="dxa"/>
            <w:tcBorders>
              <w:top w:val="single" w:sz="4" w:space="0" w:color="auto"/>
            </w:tcBorders>
            <w:vAlign w:val="center"/>
          </w:tcPr>
          <w:p w:rsidR="00373FE6" w:rsidRPr="000E7FB1" w:rsidRDefault="00373FE6" w:rsidP="00373FE6">
            <w:pPr>
              <w:ind w:right="176"/>
              <w:jc w:val="right"/>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14,149,365</w:t>
            </w:r>
          </w:p>
        </w:tc>
      </w:tr>
      <w:tr w:rsidR="00373FE6" w:rsidRPr="00364BBA" w:rsidTr="00300603">
        <w:tc>
          <w:tcPr>
            <w:tcW w:w="4395" w:type="dxa"/>
          </w:tcPr>
          <w:p w:rsidR="00373FE6" w:rsidRPr="00364BBA" w:rsidRDefault="00373FE6" w:rsidP="00373FE6">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Interest expense on lease liabilities</w:t>
            </w:r>
          </w:p>
        </w:tc>
        <w:tc>
          <w:tcPr>
            <w:tcW w:w="425"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59" w:type="dxa"/>
            <w:vAlign w:val="center"/>
          </w:tcPr>
          <w:p w:rsidR="00373FE6" w:rsidRPr="00CA2F92" w:rsidRDefault="00373FE6" w:rsidP="00373FE6">
            <w:pPr>
              <w:ind w:right="176"/>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4,853,810</w:t>
            </w:r>
          </w:p>
        </w:tc>
        <w:tc>
          <w:tcPr>
            <w:tcW w:w="289"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687" w:type="dxa"/>
            <w:vAlign w:val="center"/>
          </w:tcPr>
          <w:p w:rsidR="00373FE6" w:rsidRPr="000E7FB1" w:rsidRDefault="00373FE6" w:rsidP="00373FE6">
            <w:pPr>
              <w:ind w:right="176"/>
              <w:jc w:val="right"/>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5,087,072</w:t>
            </w:r>
          </w:p>
        </w:tc>
      </w:tr>
      <w:tr w:rsidR="00373FE6" w:rsidRPr="00364BBA" w:rsidTr="00300603">
        <w:tc>
          <w:tcPr>
            <w:tcW w:w="4395" w:type="dxa"/>
          </w:tcPr>
          <w:p w:rsidR="00373FE6" w:rsidRPr="00364BBA" w:rsidRDefault="00373FE6" w:rsidP="00373FE6">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Expense relating to short-term lease</w:t>
            </w:r>
          </w:p>
        </w:tc>
        <w:tc>
          <w:tcPr>
            <w:tcW w:w="425"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59" w:type="dxa"/>
            <w:vAlign w:val="center"/>
          </w:tcPr>
          <w:p w:rsidR="00373FE6" w:rsidRPr="00CA2F92" w:rsidRDefault="00373FE6" w:rsidP="00373FE6">
            <w:pPr>
              <w:ind w:right="176"/>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633,000</w:t>
            </w:r>
          </w:p>
        </w:tc>
        <w:tc>
          <w:tcPr>
            <w:tcW w:w="289"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687" w:type="dxa"/>
            <w:vAlign w:val="center"/>
          </w:tcPr>
          <w:p w:rsidR="00373FE6" w:rsidRPr="000E7FB1" w:rsidRDefault="00373FE6" w:rsidP="00373FE6">
            <w:pPr>
              <w:ind w:right="176"/>
              <w:jc w:val="right"/>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732,000</w:t>
            </w:r>
          </w:p>
        </w:tc>
      </w:tr>
      <w:tr w:rsidR="00373FE6" w:rsidRPr="00364BBA" w:rsidTr="00300603">
        <w:tc>
          <w:tcPr>
            <w:tcW w:w="4395" w:type="dxa"/>
          </w:tcPr>
          <w:p w:rsidR="00373FE6" w:rsidRPr="00364BBA" w:rsidRDefault="00373FE6" w:rsidP="00373FE6">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Leases of low - value assets</w:t>
            </w:r>
          </w:p>
        </w:tc>
        <w:tc>
          <w:tcPr>
            <w:tcW w:w="425"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59" w:type="dxa"/>
            <w:vAlign w:val="center"/>
          </w:tcPr>
          <w:p w:rsidR="00373FE6" w:rsidRPr="00CA2F92" w:rsidRDefault="00373FE6" w:rsidP="00373FE6">
            <w:pPr>
              <w:ind w:right="176"/>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310,200</w:t>
            </w:r>
          </w:p>
        </w:tc>
        <w:tc>
          <w:tcPr>
            <w:tcW w:w="289"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687" w:type="dxa"/>
            <w:vAlign w:val="center"/>
          </w:tcPr>
          <w:p w:rsidR="00373FE6" w:rsidRPr="000E7FB1" w:rsidRDefault="00373FE6" w:rsidP="00373FE6">
            <w:pPr>
              <w:ind w:right="176"/>
              <w:jc w:val="right"/>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444,600</w:t>
            </w:r>
          </w:p>
        </w:tc>
      </w:tr>
    </w:tbl>
    <w:p w:rsidR="00E35455" w:rsidRPr="00364BBA" w:rsidRDefault="00E35455">
      <w:pPr>
        <w:rPr>
          <w:rFonts w:asciiTheme="majorBidi" w:eastAsia="Calibri" w:hAnsiTheme="majorBidi" w:cstheme="majorBidi"/>
          <w:b/>
          <w:bCs/>
          <w:color w:val="000000" w:themeColor="text1"/>
          <w:sz w:val="30"/>
          <w:szCs w:val="30"/>
          <w:cs/>
          <w:lang w:val="en-US"/>
        </w:rPr>
      </w:pPr>
      <w:r w:rsidRPr="00364BBA">
        <w:rPr>
          <w:rFonts w:asciiTheme="majorBidi" w:hAnsiTheme="majorBidi" w:cs="Angsana New"/>
          <w:b/>
          <w:bCs/>
          <w:color w:val="000000" w:themeColor="text1"/>
          <w:sz w:val="30"/>
          <w:szCs w:val="30"/>
          <w:cs/>
        </w:rPr>
        <w:br w:type="page"/>
      </w:r>
    </w:p>
    <w:p w:rsidR="00FF74BD" w:rsidRPr="00364BBA" w:rsidRDefault="00660E6C"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themeColor="text1"/>
          <w:sz w:val="30"/>
          <w:szCs w:val="30"/>
        </w:rPr>
        <w:lastRenderedPageBreak/>
        <w:t>INCOME</w:t>
      </w:r>
      <w:r w:rsidR="00FF74BD" w:rsidRPr="00364BBA">
        <w:rPr>
          <w:rFonts w:asciiTheme="majorBidi" w:hAnsiTheme="majorBidi" w:cstheme="majorBidi"/>
          <w:b/>
          <w:bCs/>
          <w:color w:val="000000" w:themeColor="text1"/>
          <w:sz w:val="30"/>
          <w:szCs w:val="30"/>
        </w:rPr>
        <w:t xml:space="preserve"> TAX</w:t>
      </w:r>
      <w:r w:rsidR="00604901" w:rsidRPr="00364BBA">
        <w:rPr>
          <w:rFonts w:asciiTheme="majorBidi" w:hAnsiTheme="majorBidi" w:cstheme="majorBidi"/>
          <w:b/>
          <w:bCs/>
          <w:color w:val="000000" w:themeColor="text1"/>
          <w:sz w:val="30"/>
          <w:szCs w:val="30"/>
        </w:rPr>
        <w:t xml:space="preserve"> </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364BBA" w:rsidRPr="00364BBA" w:rsidTr="005A3088">
        <w:tc>
          <w:tcPr>
            <w:tcW w:w="4678" w:type="dxa"/>
          </w:tcPr>
          <w:p w:rsidR="005A3088" w:rsidRPr="00364BBA" w:rsidRDefault="005A3088" w:rsidP="00883377">
            <w:pPr>
              <w:spacing w:after="160" w:line="216" w:lineRule="auto"/>
              <w:jc w:val="thaiDistribute"/>
              <w:rPr>
                <w:rFonts w:ascii="AngsanaUPC" w:hAnsi="AngsanaUPC" w:cs="AngsanaUPC"/>
                <w:color w:val="000000" w:themeColor="text1"/>
                <w:sz w:val="30"/>
                <w:szCs w:val="30"/>
                <w:cs/>
              </w:rPr>
            </w:pPr>
          </w:p>
        </w:tc>
        <w:tc>
          <w:tcPr>
            <w:tcW w:w="426" w:type="dxa"/>
          </w:tcPr>
          <w:p w:rsidR="005A3088" w:rsidRPr="00364BBA" w:rsidRDefault="005A3088" w:rsidP="00883377">
            <w:pPr>
              <w:spacing w:line="216" w:lineRule="auto"/>
              <w:jc w:val="thaiDistribute"/>
              <w:rPr>
                <w:rFonts w:ascii="AngsanaUPC" w:hAnsi="AngsanaUPC" w:cs="AngsanaUPC"/>
                <w:color w:val="000000" w:themeColor="text1"/>
                <w:sz w:val="30"/>
                <w:szCs w:val="30"/>
                <w:cs/>
              </w:rPr>
            </w:pPr>
          </w:p>
        </w:tc>
        <w:tc>
          <w:tcPr>
            <w:tcW w:w="1564" w:type="dxa"/>
          </w:tcPr>
          <w:p w:rsidR="005A3088" w:rsidRPr="00364BBA" w:rsidRDefault="005A3088" w:rsidP="00883377">
            <w:pPr>
              <w:jc w:val="center"/>
              <w:rPr>
                <w:rFonts w:ascii="AngsanaUPC" w:hAnsi="AngsanaUPC" w:cs="AngsanaUPC"/>
                <w:bCs/>
                <w:color w:val="000000" w:themeColor="text1"/>
                <w:sz w:val="30"/>
                <w:szCs w:val="30"/>
                <w:cs/>
              </w:rPr>
            </w:pPr>
          </w:p>
        </w:tc>
        <w:tc>
          <w:tcPr>
            <w:tcW w:w="289" w:type="dxa"/>
          </w:tcPr>
          <w:p w:rsidR="005A3088" w:rsidRPr="00364BBA" w:rsidRDefault="005A3088" w:rsidP="00883377">
            <w:pPr>
              <w:jc w:val="center"/>
              <w:rPr>
                <w:rFonts w:ascii="AngsanaUPC" w:hAnsi="AngsanaUPC" w:cs="AngsanaUPC"/>
                <w:b/>
                <w:bCs/>
                <w:color w:val="000000" w:themeColor="text1"/>
                <w:sz w:val="30"/>
                <w:szCs w:val="30"/>
                <w:cs/>
              </w:rPr>
            </w:pPr>
          </w:p>
        </w:tc>
        <w:tc>
          <w:tcPr>
            <w:tcW w:w="1691" w:type="dxa"/>
          </w:tcPr>
          <w:p w:rsidR="005A3088" w:rsidRPr="00364BBA" w:rsidRDefault="005A3088" w:rsidP="008833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5A3088">
        <w:tc>
          <w:tcPr>
            <w:tcW w:w="4678" w:type="dxa"/>
          </w:tcPr>
          <w:p w:rsidR="00F37818" w:rsidRPr="00364BBA" w:rsidRDefault="00F37818" w:rsidP="00F37818">
            <w:pPr>
              <w:spacing w:line="216" w:lineRule="auto"/>
              <w:jc w:val="center"/>
              <w:rPr>
                <w:rFonts w:ascii="AngsanaUPC" w:hAnsi="AngsanaUPC" w:cs="AngsanaUPC"/>
                <w:color w:val="000000" w:themeColor="text1"/>
                <w:sz w:val="30"/>
                <w:szCs w:val="30"/>
                <w:cs/>
              </w:rPr>
            </w:pPr>
          </w:p>
        </w:tc>
        <w:tc>
          <w:tcPr>
            <w:tcW w:w="426" w:type="dxa"/>
          </w:tcPr>
          <w:p w:rsidR="00F37818" w:rsidRPr="00364BBA" w:rsidRDefault="00F37818" w:rsidP="00F37818">
            <w:pPr>
              <w:spacing w:line="216" w:lineRule="auto"/>
              <w:jc w:val="center"/>
              <w:rPr>
                <w:rFonts w:ascii="AngsanaUPC" w:hAnsi="AngsanaUPC" w:cs="AngsanaUPC"/>
                <w:color w:val="000000" w:themeColor="text1"/>
                <w:sz w:val="30"/>
                <w:szCs w:val="30"/>
                <w:cs/>
              </w:rPr>
            </w:pPr>
          </w:p>
        </w:tc>
        <w:tc>
          <w:tcPr>
            <w:tcW w:w="1564"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9"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691"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364BBA" w:rsidRPr="00364BBA" w:rsidTr="005A3088">
        <w:tc>
          <w:tcPr>
            <w:tcW w:w="4678" w:type="dxa"/>
          </w:tcPr>
          <w:p w:rsidR="005A3088" w:rsidRPr="00364BBA" w:rsidRDefault="005A3088" w:rsidP="00883377">
            <w:pPr>
              <w:ind w:left="-110"/>
              <w:jc w:val="thaiDistribute"/>
              <w:rPr>
                <w:rFonts w:ascii="AngsanaUPC" w:hAnsi="AngsanaUPC" w:cs="AngsanaUPC"/>
                <w:b/>
                <w:bCs/>
                <w:color w:val="000000" w:themeColor="text1"/>
                <w:sz w:val="30"/>
                <w:szCs w:val="30"/>
                <w:cs/>
              </w:rPr>
            </w:pPr>
            <w:r w:rsidRPr="00364BBA">
              <w:rPr>
                <w:rFonts w:ascii="Angsana New" w:hAnsi="Angsana New" w:cs="Angsana New"/>
                <w:b/>
                <w:bCs/>
                <w:color w:val="000000" w:themeColor="text1"/>
                <w:sz w:val="30"/>
                <w:szCs w:val="30"/>
                <w:lang w:val="en-US"/>
              </w:rPr>
              <w:t xml:space="preserve">Current income </w:t>
            </w:r>
            <w:r w:rsidRPr="00364BBA">
              <w:rPr>
                <w:rFonts w:ascii="Angsana New" w:hAnsi="Angsana New" w:cs="Angsana New"/>
                <w:b/>
                <w:bCs/>
                <w:color w:val="000000" w:themeColor="text1"/>
                <w:sz w:val="30"/>
                <w:szCs w:val="30"/>
                <w:cs/>
              </w:rPr>
              <w:t>tax</w:t>
            </w:r>
          </w:p>
        </w:tc>
        <w:tc>
          <w:tcPr>
            <w:tcW w:w="426" w:type="dxa"/>
          </w:tcPr>
          <w:p w:rsidR="005A3088" w:rsidRPr="00364BBA" w:rsidRDefault="005A3088" w:rsidP="00883377">
            <w:pPr>
              <w:jc w:val="thaiDistribute"/>
              <w:rPr>
                <w:rFonts w:ascii="AngsanaUPC" w:hAnsi="AngsanaUPC" w:cs="AngsanaUPC"/>
                <w:b/>
                <w:bCs/>
                <w:color w:val="000000" w:themeColor="text1"/>
                <w:sz w:val="30"/>
                <w:szCs w:val="30"/>
                <w:cs/>
              </w:rPr>
            </w:pPr>
          </w:p>
        </w:tc>
        <w:tc>
          <w:tcPr>
            <w:tcW w:w="1564" w:type="dxa"/>
            <w:tcBorders>
              <w:top w:val="single" w:sz="4" w:space="0" w:color="auto"/>
            </w:tcBorders>
          </w:tcPr>
          <w:p w:rsidR="005A3088" w:rsidRPr="00364BBA" w:rsidRDefault="005A3088" w:rsidP="00883377">
            <w:pPr>
              <w:jc w:val="thaiDistribute"/>
              <w:rPr>
                <w:rFonts w:ascii="AngsanaUPC" w:hAnsi="AngsanaUPC" w:cs="AngsanaUPC"/>
                <w:b/>
                <w:bCs/>
                <w:color w:val="000000" w:themeColor="text1"/>
                <w:sz w:val="30"/>
                <w:szCs w:val="30"/>
                <w:cs/>
              </w:rPr>
            </w:pPr>
          </w:p>
        </w:tc>
        <w:tc>
          <w:tcPr>
            <w:tcW w:w="289" w:type="dxa"/>
          </w:tcPr>
          <w:p w:rsidR="005A3088" w:rsidRPr="00364BBA" w:rsidRDefault="005A3088" w:rsidP="00883377">
            <w:pPr>
              <w:jc w:val="thaiDistribute"/>
              <w:rPr>
                <w:rFonts w:ascii="AngsanaUPC" w:hAnsi="AngsanaUPC" w:cs="AngsanaUPC"/>
                <w:b/>
                <w:bCs/>
                <w:color w:val="000000" w:themeColor="text1"/>
                <w:sz w:val="30"/>
                <w:szCs w:val="30"/>
                <w:cs/>
              </w:rPr>
            </w:pPr>
          </w:p>
        </w:tc>
        <w:tc>
          <w:tcPr>
            <w:tcW w:w="1691" w:type="dxa"/>
            <w:tcBorders>
              <w:top w:val="single" w:sz="4" w:space="0" w:color="auto"/>
            </w:tcBorders>
          </w:tcPr>
          <w:p w:rsidR="005A3088" w:rsidRPr="00364BBA" w:rsidRDefault="005A3088" w:rsidP="00883377">
            <w:pPr>
              <w:jc w:val="thaiDistribute"/>
              <w:rPr>
                <w:rFonts w:ascii="AngsanaUPC" w:hAnsi="AngsanaUPC" w:cs="AngsanaUPC"/>
                <w:b/>
                <w:bCs/>
                <w:color w:val="000000" w:themeColor="text1"/>
                <w:sz w:val="30"/>
                <w:szCs w:val="30"/>
                <w:cs/>
              </w:rPr>
            </w:pPr>
          </w:p>
        </w:tc>
      </w:tr>
      <w:tr w:rsidR="00364BBA" w:rsidRPr="00364BBA" w:rsidTr="005A3088">
        <w:tc>
          <w:tcPr>
            <w:tcW w:w="4678" w:type="dxa"/>
            <w:vAlign w:val="bottom"/>
          </w:tcPr>
          <w:p w:rsidR="005A3088" w:rsidRPr="00364BBA" w:rsidRDefault="005A3088" w:rsidP="00883377">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Corporate income tax for the </w:t>
            </w:r>
            <w:r w:rsidR="004B5B31" w:rsidRPr="00364BBA">
              <w:rPr>
                <w:rFonts w:ascii="Angsana New" w:hAnsi="Angsana New" w:cs="Angsana New"/>
                <w:color w:val="000000" w:themeColor="text1"/>
                <w:sz w:val="30"/>
                <w:szCs w:val="30"/>
                <w:lang w:val="en-US"/>
              </w:rPr>
              <w:t>year</w:t>
            </w:r>
            <w:r w:rsidR="00660E6C">
              <w:rPr>
                <w:rFonts w:ascii="Angsana New" w:hAnsi="Angsana New" w:cs="Angsana New"/>
                <w:color w:val="000000" w:themeColor="text1"/>
                <w:sz w:val="30"/>
                <w:szCs w:val="30"/>
                <w:lang w:val="en-US"/>
              </w:rPr>
              <w:t>s</w:t>
            </w:r>
          </w:p>
        </w:tc>
        <w:tc>
          <w:tcPr>
            <w:tcW w:w="426" w:type="dxa"/>
          </w:tcPr>
          <w:p w:rsidR="005A3088" w:rsidRPr="00364BBA" w:rsidRDefault="005A3088" w:rsidP="00883377">
            <w:pPr>
              <w:jc w:val="thaiDistribute"/>
              <w:rPr>
                <w:rFonts w:ascii="AngsanaUPC" w:hAnsi="AngsanaUPC" w:cs="AngsanaUPC"/>
                <w:color w:val="000000" w:themeColor="text1"/>
                <w:sz w:val="30"/>
                <w:szCs w:val="30"/>
                <w:lang w:val="en-US"/>
              </w:rPr>
            </w:pPr>
          </w:p>
        </w:tc>
        <w:tc>
          <w:tcPr>
            <w:tcW w:w="1564" w:type="dxa"/>
          </w:tcPr>
          <w:p w:rsidR="005A3088" w:rsidRPr="00364BBA" w:rsidRDefault="005A3088" w:rsidP="00883377">
            <w:pPr>
              <w:jc w:val="right"/>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w:t>
            </w:r>
          </w:p>
        </w:tc>
        <w:tc>
          <w:tcPr>
            <w:tcW w:w="289" w:type="dxa"/>
          </w:tcPr>
          <w:p w:rsidR="005A3088" w:rsidRPr="00364BBA" w:rsidRDefault="005A3088" w:rsidP="00883377">
            <w:pPr>
              <w:jc w:val="thaiDistribute"/>
              <w:rPr>
                <w:rFonts w:ascii="AngsanaUPC" w:hAnsi="AngsanaUPC" w:cs="AngsanaUPC"/>
                <w:color w:val="000000" w:themeColor="text1"/>
                <w:sz w:val="30"/>
                <w:szCs w:val="30"/>
                <w:cs/>
              </w:rPr>
            </w:pPr>
          </w:p>
        </w:tc>
        <w:tc>
          <w:tcPr>
            <w:tcW w:w="1691" w:type="dxa"/>
          </w:tcPr>
          <w:p w:rsidR="005A3088" w:rsidRPr="00364BBA" w:rsidRDefault="005A3088" w:rsidP="00883377">
            <w:pPr>
              <w:jc w:val="right"/>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w:t>
            </w:r>
          </w:p>
        </w:tc>
      </w:tr>
      <w:tr w:rsidR="00364BBA" w:rsidRPr="00364BBA" w:rsidTr="005A3088">
        <w:tc>
          <w:tcPr>
            <w:tcW w:w="4678" w:type="dxa"/>
            <w:vAlign w:val="bottom"/>
          </w:tcPr>
          <w:p w:rsidR="005A3088" w:rsidRPr="00364BBA" w:rsidRDefault="005A3088" w:rsidP="00883377">
            <w:pPr>
              <w:ind w:left="-110" w:right="-252"/>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426" w:type="dxa"/>
          </w:tcPr>
          <w:p w:rsidR="005A3088" w:rsidRPr="00364BBA" w:rsidRDefault="005A3088" w:rsidP="00883377">
            <w:pPr>
              <w:jc w:val="thaiDistribute"/>
              <w:rPr>
                <w:rFonts w:ascii="AngsanaUPC" w:hAnsi="AngsanaUPC" w:cs="AngsanaUPC"/>
                <w:b/>
                <w:bCs/>
                <w:color w:val="000000" w:themeColor="text1"/>
                <w:sz w:val="30"/>
                <w:szCs w:val="30"/>
                <w:lang w:val="en-US"/>
              </w:rPr>
            </w:pPr>
          </w:p>
        </w:tc>
        <w:tc>
          <w:tcPr>
            <w:tcW w:w="1564" w:type="dxa"/>
            <w:tcBorders>
              <w:top w:val="single" w:sz="4" w:space="0" w:color="auto"/>
              <w:bottom w:val="double" w:sz="4" w:space="0" w:color="auto"/>
            </w:tcBorders>
          </w:tcPr>
          <w:p w:rsidR="005A3088" w:rsidRPr="00364BBA" w:rsidRDefault="005A3088" w:rsidP="00883377">
            <w:pPr>
              <w:jc w:val="right"/>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w:t>
            </w:r>
          </w:p>
        </w:tc>
        <w:tc>
          <w:tcPr>
            <w:tcW w:w="289" w:type="dxa"/>
          </w:tcPr>
          <w:p w:rsidR="005A3088" w:rsidRPr="00364BBA" w:rsidRDefault="005A3088" w:rsidP="00883377">
            <w:pPr>
              <w:jc w:val="thaiDistribute"/>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tcPr>
          <w:p w:rsidR="005A3088" w:rsidRPr="00364BBA" w:rsidRDefault="005A3088" w:rsidP="00883377">
            <w:pPr>
              <w:jc w:val="right"/>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w:t>
            </w:r>
          </w:p>
        </w:tc>
      </w:tr>
      <w:tr w:rsidR="00364BBA" w:rsidRPr="00364BBA" w:rsidTr="005A3088">
        <w:tc>
          <w:tcPr>
            <w:tcW w:w="4678" w:type="dxa"/>
          </w:tcPr>
          <w:p w:rsidR="005A3088" w:rsidRPr="00364BBA" w:rsidRDefault="005A3088" w:rsidP="00BA6952">
            <w:pPr>
              <w:spacing w:before="120" w:line="216" w:lineRule="auto"/>
              <w:jc w:val="thaiDistribute"/>
              <w:rPr>
                <w:rFonts w:ascii="AngsanaUPC" w:hAnsi="AngsanaUPC" w:cs="AngsanaUPC"/>
                <w:color w:val="000000" w:themeColor="text1"/>
                <w:sz w:val="30"/>
                <w:szCs w:val="30"/>
                <w:cs/>
              </w:rPr>
            </w:pPr>
          </w:p>
        </w:tc>
        <w:tc>
          <w:tcPr>
            <w:tcW w:w="426" w:type="dxa"/>
          </w:tcPr>
          <w:p w:rsidR="005A3088" w:rsidRPr="00364BBA" w:rsidRDefault="005A3088" w:rsidP="00BA6952">
            <w:pPr>
              <w:spacing w:before="120" w:line="216" w:lineRule="auto"/>
              <w:jc w:val="thaiDistribute"/>
              <w:rPr>
                <w:rFonts w:ascii="AngsanaUPC" w:hAnsi="AngsanaUPC" w:cs="AngsanaUPC"/>
                <w:color w:val="000000" w:themeColor="text1"/>
                <w:sz w:val="30"/>
                <w:szCs w:val="30"/>
                <w:cs/>
              </w:rPr>
            </w:pPr>
          </w:p>
        </w:tc>
        <w:tc>
          <w:tcPr>
            <w:tcW w:w="1564" w:type="dxa"/>
          </w:tcPr>
          <w:p w:rsidR="005A3088" w:rsidRPr="00364BBA" w:rsidRDefault="005A3088" w:rsidP="00BA6952">
            <w:pPr>
              <w:spacing w:before="120" w:line="216" w:lineRule="auto"/>
              <w:jc w:val="center"/>
              <w:rPr>
                <w:rFonts w:ascii="AngsanaUPC" w:hAnsi="AngsanaUPC" w:cs="AngsanaUPC"/>
                <w:color w:val="000000" w:themeColor="text1"/>
                <w:sz w:val="30"/>
                <w:szCs w:val="30"/>
                <w:cs/>
              </w:rPr>
            </w:pPr>
          </w:p>
        </w:tc>
        <w:tc>
          <w:tcPr>
            <w:tcW w:w="289" w:type="dxa"/>
          </w:tcPr>
          <w:p w:rsidR="005A3088" w:rsidRPr="00364BBA" w:rsidRDefault="005A3088" w:rsidP="00BA6952">
            <w:pPr>
              <w:spacing w:before="120" w:line="216" w:lineRule="auto"/>
              <w:jc w:val="center"/>
              <w:rPr>
                <w:rFonts w:ascii="AngsanaUPC" w:hAnsi="AngsanaUPC" w:cs="AngsanaUPC"/>
                <w:color w:val="000000" w:themeColor="text1"/>
                <w:sz w:val="30"/>
                <w:szCs w:val="30"/>
                <w:cs/>
              </w:rPr>
            </w:pPr>
          </w:p>
        </w:tc>
        <w:tc>
          <w:tcPr>
            <w:tcW w:w="1691" w:type="dxa"/>
          </w:tcPr>
          <w:p w:rsidR="005A3088" w:rsidRPr="00364BBA" w:rsidRDefault="005A3088" w:rsidP="00BA6952">
            <w:pPr>
              <w:spacing w:before="120" w:line="216" w:lineRule="auto"/>
              <w:jc w:val="center"/>
              <w:rPr>
                <w:rFonts w:ascii="AngsanaUPC" w:hAnsi="AngsanaUPC" w:cs="AngsanaUPC"/>
                <w:color w:val="000000" w:themeColor="text1"/>
                <w:sz w:val="30"/>
                <w:szCs w:val="30"/>
                <w:cs/>
              </w:rPr>
            </w:pPr>
          </w:p>
        </w:tc>
      </w:tr>
      <w:tr w:rsidR="00364BBA" w:rsidRPr="00364BBA" w:rsidTr="00BA6952">
        <w:tc>
          <w:tcPr>
            <w:tcW w:w="4678" w:type="dxa"/>
            <w:vAlign w:val="bottom"/>
          </w:tcPr>
          <w:p w:rsidR="005A3088" w:rsidRPr="00364BBA" w:rsidRDefault="005A3088" w:rsidP="005A3088">
            <w:pPr>
              <w:ind w:left="-110"/>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Deferred tax </w:t>
            </w:r>
          </w:p>
        </w:tc>
        <w:tc>
          <w:tcPr>
            <w:tcW w:w="426" w:type="dxa"/>
          </w:tcPr>
          <w:p w:rsidR="005A3088" w:rsidRPr="00364BBA" w:rsidRDefault="005A3088" w:rsidP="005A3088">
            <w:pPr>
              <w:jc w:val="thaiDistribute"/>
              <w:rPr>
                <w:rFonts w:ascii="AngsanaUPC" w:hAnsi="AngsanaUPC" w:cs="AngsanaUPC"/>
                <w:b/>
                <w:bCs/>
                <w:color w:val="000000" w:themeColor="text1"/>
                <w:sz w:val="30"/>
                <w:szCs w:val="30"/>
                <w:cs/>
              </w:rPr>
            </w:pPr>
          </w:p>
        </w:tc>
        <w:tc>
          <w:tcPr>
            <w:tcW w:w="1564" w:type="dxa"/>
          </w:tcPr>
          <w:p w:rsidR="005A3088" w:rsidRPr="00364BBA" w:rsidRDefault="005A3088" w:rsidP="005A3088">
            <w:pPr>
              <w:jc w:val="thaiDistribute"/>
              <w:rPr>
                <w:rFonts w:ascii="AngsanaUPC" w:hAnsi="AngsanaUPC" w:cs="AngsanaUPC"/>
                <w:b/>
                <w:bCs/>
                <w:color w:val="000000" w:themeColor="text1"/>
                <w:sz w:val="30"/>
                <w:szCs w:val="30"/>
                <w:cs/>
              </w:rPr>
            </w:pPr>
          </w:p>
        </w:tc>
        <w:tc>
          <w:tcPr>
            <w:tcW w:w="289" w:type="dxa"/>
          </w:tcPr>
          <w:p w:rsidR="005A3088" w:rsidRPr="00364BBA" w:rsidRDefault="005A3088" w:rsidP="005A3088">
            <w:pPr>
              <w:jc w:val="thaiDistribute"/>
              <w:rPr>
                <w:rFonts w:ascii="AngsanaUPC" w:hAnsi="AngsanaUPC" w:cs="AngsanaUPC"/>
                <w:b/>
                <w:bCs/>
                <w:color w:val="000000" w:themeColor="text1"/>
                <w:sz w:val="30"/>
                <w:szCs w:val="30"/>
                <w:cs/>
              </w:rPr>
            </w:pPr>
          </w:p>
        </w:tc>
        <w:tc>
          <w:tcPr>
            <w:tcW w:w="1691" w:type="dxa"/>
          </w:tcPr>
          <w:p w:rsidR="005A3088" w:rsidRPr="00364BBA" w:rsidRDefault="005A3088" w:rsidP="005A3088">
            <w:pPr>
              <w:jc w:val="thaiDistribute"/>
              <w:rPr>
                <w:rFonts w:ascii="AngsanaUPC" w:hAnsi="AngsanaUPC" w:cs="AngsanaUPC"/>
                <w:b/>
                <w:bCs/>
                <w:color w:val="000000" w:themeColor="text1"/>
                <w:sz w:val="30"/>
                <w:szCs w:val="30"/>
                <w:cs/>
              </w:rPr>
            </w:pPr>
          </w:p>
        </w:tc>
      </w:tr>
      <w:tr w:rsidR="00373FE6" w:rsidRPr="00364BBA" w:rsidTr="005C560F">
        <w:tc>
          <w:tcPr>
            <w:tcW w:w="4678" w:type="dxa"/>
            <w:vAlign w:val="center"/>
          </w:tcPr>
          <w:p w:rsidR="00373FE6" w:rsidRPr="00364BBA" w:rsidRDefault="00373FE6" w:rsidP="00373FE6">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Relating to origination of temporary differences</w:t>
            </w:r>
          </w:p>
        </w:tc>
        <w:tc>
          <w:tcPr>
            <w:tcW w:w="426"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64" w:type="dxa"/>
            <w:vAlign w:val="center"/>
          </w:tcPr>
          <w:p w:rsidR="00373FE6" w:rsidRPr="00CA2F92" w:rsidRDefault="00373FE6" w:rsidP="00373FE6">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87,405</w:t>
            </w:r>
          </w:p>
        </w:tc>
        <w:tc>
          <w:tcPr>
            <w:tcW w:w="289"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691" w:type="dxa"/>
            <w:vAlign w:val="center"/>
          </w:tcPr>
          <w:p w:rsidR="00373FE6" w:rsidRPr="007E6265" w:rsidRDefault="00373FE6" w:rsidP="00373FE6">
            <w:pPr>
              <w:jc w:val="right"/>
              <w:rPr>
                <w:rFonts w:ascii="AngsanaUPC" w:hAnsi="AngsanaUPC" w:cs="AngsanaUPC"/>
                <w:color w:val="000000" w:themeColor="text1"/>
                <w:sz w:val="30"/>
                <w:szCs w:val="30"/>
                <w:cs/>
              </w:rPr>
            </w:pPr>
            <w:r w:rsidRPr="00432510">
              <w:rPr>
                <w:rFonts w:ascii="AngsanaUPC" w:hAnsi="AngsanaUPC" w:cs="AngsanaUPC"/>
                <w:color w:val="000000" w:themeColor="text1"/>
                <w:sz w:val="30"/>
                <w:szCs w:val="30"/>
                <w:lang w:val="en-US"/>
              </w:rPr>
              <w:t xml:space="preserve"> </w:t>
            </w:r>
            <w:r w:rsidRPr="0030111E">
              <w:rPr>
                <w:rFonts w:ascii="AngsanaUPC" w:hAnsi="AngsanaUPC" w:cs="AngsanaUPC"/>
                <w:color w:val="000000" w:themeColor="text1"/>
                <w:sz w:val="30"/>
                <w:szCs w:val="30"/>
                <w:cs/>
              </w:rPr>
              <w:t>(775,561)</w:t>
            </w:r>
          </w:p>
        </w:tc>
      </w:tr>
      <w:tr w:rsidR="00373FE6" w:rsidRPr="00364BBA" w:rsidTr="005C560F">
        <w:tc>
          <w:tcPr>
            <w:tcW w:w="4678" w:type="dxa"/>
          </w:tcPr>
          <w:p w:rsidR="00373FE6" w:rsidRPr="00364BBA" w:rsidRDefault="00373FE6" w:rsidP="00373FE6">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 xml:space="preserve">Income tax in the statements of </w:t>
            </w:r>
          </w:p>
          <w:p w:rsidR="00373FE6" w:rsidRPr="00364BBA" w:rsidRDefault="00373FE6" w:rsidP="00373FE6">
            <w:pPr>
              <w:ind w:left="-110"/>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lang w:val="en-US"/>
              </w:rPr>
              <w:t xml:space="preserve">     other comprehensive income</w:t>
            </w:r>
          </w:p>
        </w:tc>
        <w:tc>
          <w:tcPr>
            <w:tcW w:w="426" w:type="dxa"/>
          </w:tcPr>
          <w:p w:rsidR="00373FE6" w:rsidRPr="00364BBA" w:rsidRDefault="00373FE6" w:rsidP="00373FE6">
            <w:pPr>
              <w:jc w:val="thaiDistribute"/>
              <w:rPr>
                <w:rFonts w:ascii="AngsanaUPC" w:hAnsi="AngsanaUPC" w:cs="AngsanaUPC"/>
                <w:b/>
                <w:bCs/>
                <w:color w:val="000000" w:themeColor="text1"/>
                <w:sz w:val="30"/>
                <w:szCs w:val="30"/>
                <w:lang w:val="en-US"/>
              </w:rPr>
            </w:pPr>
          </w:p>
        </w:tc>
        <w:tc>
          <w:tcPr>
            <w:tcW w:w="1564" w:type="dxa"/>
            <w:tcBorders>
              <w:top w:val="single" w:sz="4" w:space="0" w:color="auto"/>
              <w:bottom w:val="double" w:sz="4" w:space="0" w:color="auto"/>
            </w:tcBorders>
            <w:vAlign w:val="center"/>
          </w:tcPr>
          <w:p w:rsidR="00373FE6" w:rsidRDefault="00373FE6" w:rsidP="00373FE6">
            <w:pPr>
              <w:jc w:val="right"/>
              <w:rPr>
                <w:rFonts w:ascii="AngsanaUPC" w:hAnsi="AngsanaUPC" w:cs="AngsanaUPC"/>
                <w:b/>
                <w:bCs/>
                <w:color w:val="000000" w:themeColor="text1"/>
                <w:sz w:val="30"/>
                <w:szCs w:val="30"/>
                <w:cs/>
              </w:rPr>
            </w:pPr>
          </w:p>
          <w:p w:rsidR="00373FE6" w:rsidRPr="00CA2F92" w:rsidRDefault="00373FE6" w:rsidP="00373FE6">
            <w:pPr>
              <w:jc w:val="right"/>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87,405</w:t>
            </w:r>
          </w:p>
        </w:tc>
        <w:tc>
          <w:tcPr>
            <w:tcW w:w="289" w:type="dxa"/>
            <w:vAlign w:val="bottom"/>
          </w:tcPr>
          <w:p w:rsidR="00373FE6" w:rsidRPr="00364BBA" w:rsidRDefault="00373FE6" w:rsidP="00373FE6">
            <w:pPr>
              <w:jc w:val="right"/>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vAlign w:val="center"/>
          </w:tcPr>
          <w:p w:rsidR="00373FE6" w:rsidRDefault="00373FE6" w:rsidP="00373FE6">
            <w:pPr>
              <w:jc w:val="right"/>
              <w:rPr>
                <w:rFonts w:ascii="AngsanaUPC" w:hAnsi="AngsanaUPC" w:cs="AngsanaUPC"/>
                <w:b/>
                <w:bCs/>
                <w:color w:val="000000" w:themeColor="text1"/>
                <w:sz w:val="30"/>
                <w:szCs w:val="30"/>
                <w:cs/>
              </w:rPr>
            </w:pPr>
          </w:p>
          <w:p w:rsidR="00373FE6" w:rsidRPr="0030111E" w:rsidRDefault="00373FE6" w:rsidP="00373FE6">
            <w:pPr>
              <w:jc w:val="right"/>
              <w:rPr>
                <w:rFonts w:ascii="AngsanaUPC" w:hAnsi="AngsanaUPC" w:cs="AngsanaUPC"/>
                <w:b/>
                <w:bCs/>
                <w:color w:val="000000" w:themeColor="text1"/>
                <w:sz w:val="30"/>
                <w:szCs w:val="30"/>
                <w:cs/>
              </w:rPr>
            </w:pPr>
            <w:r w:rsidRPr="0030111E">
              <w:rPr>
                <w:rFonts w:ascii="AngsanaUPC" w:hAnsi="AngsanaUPC" w:cs="AngsanaUPC"/>
                <w:b/>
                <w:bCs/>
                <w:color w:val="000000" w:themeColor="text1"/>
                <w:sz w:val="30"/>
                <w:szCs w:val="30"/>
                <w:cs/>
              </w:rPr>
              <w:t xml:space="preserve"> (775,561)</w:t>
            </w:r>
          </w:p>
        </w:tc>
      </w:tr>
    </w:tbl>
    <w:p w:rsidR="003F5119" w:rsidRPr="00364BBA" w:rsidRDefault="00310B52">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w:t>
      </w:r>
    </w:p>
    <w:p w:rsidR="00A25C84" w:rsidRPr="00364BBA" w:rsidRDefault="00A25C84" w:rsidP="00A25C84">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Reconciliation between income tax expenses and the </w:t>
      </w:r>
      <w:r w:rsidR="004F4705">
        <w:rPr>
          <w:rFonts w:ascii="Angsana New" w:hAnsi="Angsana New" w:cs="Angsana New"/>
          <w:color w:val="000000" w:themeColor="text1"/>
          <w:sz w:val="32"/>
          <w:szCs w:val="32"/>
          <w:lang w:val="en-US"/>
        </w:rPr>
        <w:t>result</w:t>
      </w:r>
      <w:r w:rsidRPr="00364BBA">
        <w:rPr>
          <w:rFonts w:ascii="Angsana New" w:hAnsi="Angsana New" w:cs="Angsana New"/>
          <w:color w:val="000000" w:themeColor="text1"/>
          <w:sz w:val="32"/>
          <w:szCs w:val="32"/>
          <w:lang w:val="en-US"/>
        </w:rPr>
        <w:t xml:space="preserve"> of accounting profit </w:t>
      </w:r>
      <w:r w:rsidR="004F4705">
        <w:rPr>
          <w:rFonts w:ascii="Angsana New" w:hAnsi="Angsana New" w:cs="Angsana New"/>
          <w:color w:val="000000" w:themeColor="text1"/>
          <w:sz w:val="32"/>
          <w:szCs w:val="32"/>
          <w:lang w:val="en-US"/>
        </w:rPr>
        <w:t>applied</w:t>
      </w:r>
      <w:r w:rsidRPr="00364BBA">
        <w:rPr>
          <w:rFonts w:ascii="Angsana New" w:hAnsi="Angsana New" w:cs="Angsana New"/>
          <w:color w:val="000000" w:themeColor="text1"/>
          <w:sz w:val="32"/>
          <w:szCs w:val="32"/>
          <w:lang w:val="en-US"/>
        </w:rPr>
        <w:t xml:space="preserve"> by the applicable tax rates for the years ended </w:t>
      </w:r>
      <w:r w:rsidR="00BA778D" w:rsidRPr="00364BBA">
        <w:rPr>
          <w:rFonts w:ascii="Angsana New" w:hAnsi="Angsana New" w:cs="Angsana New"/>
          <w:color w:val="000000" w:themeColor="text1"/>
          <w:sz w:val="32"/>
          <w:szCs w:val="32"/>
          <w:lang w:val="en-US"/>
        </w:rPr>
        <w:t xml:space="preserve">31 December </w:t>
      </w:r>
      <w:r w:rsidR="00F45B95">
        <w:rPr>
          <w:rFonts w:ascii="Angsana New" w:hAnsi="Angsana New" w:cs="Angsana New"/>
          <w:color w:val="000000" w:themeColor="text1"/>
          <w:sz w:val="32"/>
          <w:szCs w:val="32"/>
          <w:lang w:val="en-US"/>
        </w:rPr>
        <w:t>2023 and 2022</w:t>
      </w:r>
      <w:r w:rsidR="00660E6C">
        <w:rPr>
          <w:rFonts w:ascii="Angsana New" w:hAnsi="Angsana New" w:cs="Angsana New"/>
          <w:color w:val="000000" w:themeColor="text1"/>
          <w:sz w:val="32"/>
          <w:szCs w:val="32"/>
          <w:lang w:val="en-US"/>
        </w:rPr>
        <w:t xml:space="preserve"> are shown</w:t>
      </w:r>
      <w:r w:rsidR="00B236C2" w:rsidRPr="00364BBA">
        <w:rPr>
          <w:rFonts w:ascii="Angsana New" w:hAnsi="Angsana New" w:cs="Angsana New"/>
          <w:color w:val="000000" w:themeColor="text1"/>
          <w:sz w:val="32"/>
          <w:szCs w:val="32"/>
          <w:lang w:val="en-US"/>
        </w:rPr>
        <w:t xml:space="preserve"> as follow</w:t>
      </w:r>
      <w:r w:rsidR="00660E6C">
        <w:rPr>
          <w:rFonts w:ascii="Angsana New" w:hAnsi="Angsana New" w:cs="Angsana New"/>
          <w:color w:val="000000" w:themeColor="text1"/>
          <w:sz w:val="32"/>
          <w:szCs w:val="32"/>
          <w:lang w:val="en-US"/>
        </w:rPr>
        <w:t>s</w:t>
      </w:r>
      <w:r w:rsidR="00B236C2" w:rsidRPr="00364BBA">
        <w:rPr>
          <w:rFonts w:ascii="Angsana New" w:hAnsi="Angsana New" w:cs="Angsana New"/>
          <w:color w:val="000000" w:themeColor="text1"/>
          <w:sz w:val="32"/>
          <w:szCs w:val="32"/>
          <w:lang w:val="en-US"/>
        </w:rPr>
        <w:t>:</w:t>
      </w:r>
    </w:p>
    <w:tbl>
      <w:tblPr>
        <w:tblStyle w:val="TableGrid"/>
        <w:tblW w:w="88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0"/>
        <w:gridCol w:w="419"/>
        <w:gridCol w:w="1689"/>
        <w:gridCol w:w="288"/>
        <w:gridCol w:w="1689"/>
      </w:tblGrid>
      <w:tr w:rsidR="00364BBA" w:rsidRPr="00364BBA" w:rsidTr="008A34D2">
        <w:tc>
          <w:tcPr>
            <w:tcW w:w="4740" w:type="dxa"/>
          </w:tcPr>
          <w:p w:rsidR="00A25C84" w:rsidRPr="00364BBA" w:rsidRDefault="00A25C84" w:rsidP="00213DFC">
            <w:pPr>
              <w:spacing w:line="216" w:lineRule="auto"/>
              <w:jc w:val="thaiDistribute"/>
              <w:rPr>
                <w:rFonts w:ascii="AngsanaUPC" w:hAnsi="AngsanaUPC" w:cs="AngsanaUPC"/>
                <w:color w:val="000000" w:themeColor="text1"/>
                <w:sz w:val="30"/>
                <w:szCs w:val="30"/>
                <w:lang w:val="en-US"/>
              </w:rPr>
            </w:pPr>
          </w:p>
        </w:tc>
        <w:tc>
          <w:tcPr>
            <w:tcW w:w="419" w:type="dxa"/>
          </w:tcPr>
          <w:p w:rsidR="00A25C84" w:rsidRPr="00364BBA" w:rsidRDefault="00A25C84" w:rsidP="00213DFC">
            <w:pPr>
              <w:spacing w:line="216" w:lineRule="auto"/>
              <w:jc w:val="thaiDistribute"/>
              <w:rPr>
                <w:rFonts w:ascii="AngsanaUPC" w:hAnsi="AngsanaUPC" w:cs="AngsanaUPC"/>
                <w:color w:val="000000" w:themeColor="text1"/>
                <w:sz w:val="30"/>
                <w:szCs w:val="30"/>
                <w:lang w:val="en-US"/>
              </w:rPr>
            </w:pPr>
          </w:p>
        </w:tc>
        <w:tc>
          <w:tcPr>
            <w:tcW w:w="1689" w:type="dxa"/>
          </w:tcPr>
          <w:p w:rsidR="00A25C84" w:rsidRPr="00364BBA" w:rsidRDefault="00A25C84" w:rsidP="00213DFC">
            <w:pPr>
              <w:jc w:val="center"/>
              <w:rPr>
                <w:rFonts w:ascii="AngsanaUPC" w:hAnsi="AngsanaUPC" w:cs="AngsanaUPC"/>
                <w:bCs/>
                <w:color w:val="000000" w:themeColor="text1"/>
                <w:sz w:val="30"/>
                <w:szCs w:val="30"/>
                <w:lang w:val="en-US"/>
              </w:rPr>
            </w:pPr>
          </w:p>
        </w:tc>
        <w:tc>
          <w:tcPr>
            <w:tcW w:w="288" w:type="dxa"/>
          </w:tcPr>
          <w:p w:rsidR="00A25C84" w:rsidRPr="00364BBA" w:rsidRDefault="00A25C84" w:rsidP="00213DFC">
            <w:pPr>
              <w:jc w:val="center"/>
              <w:rPr>
                <w:rFonts w:ascii="AngsanaUPC" w:hAnsi="AngsanaUPC" w:cs="AngsanaUPC"/>
                <w:b/>
                <w:color w:val="000000" w:themeColor="text1"/>
                <w:sz w:val="30"/>
                <w:szCs w:val="30"/>
                <w:lang w:val="en-US"/>
              </w:rPr>
            </w:pPr>
          </w:p>
        </w:tc>
        <w:tc>
          <w:tcPr>
            <w:tcW w:w="1689" w:type="dxa"/>
          </w:tcPr>
          <w:p w:rsidR="00A25C84" w:rsidRPr="00364BBA" w:rsidRDefault="00A25C84" w:rsidP="00213DF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845BB5">
        <w:tc>
          <w:tcPr>
            <w:tcW w:w="4740" w:type="dxa"/>
          </w:tcPr>
          <w:p w:rsidR="00F37818" w:rsidRPr="00364BBA" w:rsidRDefault="00F37818" w:rsidP="00F37818">
            <w:pPr>
              <w:spacing w:line="216" w:lineRule="auto"/>
              <w:jc w:val="center"/>
              <w:rPr>
                <w:rFonts w:ascii="AngsanaUPC" w:hAnsi="AngsanaUPC" w:cs="AngsanaUPC"/>
                <w:color w:val="000000" w:themeColor="text1"/>
                <w:sz w:val="30"/>
                <w:szCs w:val="30"/>
                <w:cs/>
              </w:rPr>
            </w:pPr>
          </w:p>
        </w:tc>
        <w:tc>
          <w:tcPr>
            <w:tcW w:w="419" w:type="dxa"/>
          </w:tcPr>
          <w:p w:rsidR="00F37818" w:rsidRPr="00364BBA" w:rsidRDefault="00F37818" w:rsidP="00F37818">
            <w:pPr>
              <w:spacing w:line="216" w:lineRule="auto"/>
              <w:jc w:val="center"/>
              <w:rPr>
                <w:rFonts w:ascii="AngsanaUPC" w:hAnsi="AngsanaUPC" w:cs="AngsanaUPC"/>
                <w:color w:val="000000" w:themeColor="text1"/>
                <w:sz w:val="30"/>
                <w:szCs w:val="30"/>
                <w:cs/>
              </w:rPr>
            </w:pPr>
          </w:p>
        </w:tc>
        <w:tc>
          <w:tcPr>
            <w:tcW w:w="1689"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8"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689"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373FE6" w:rsidRPr="00364BBA" w:rsidTr="00845BB5">
        <w:tc>
          <w:tcPr>
            <w:tcW w:w="4740" w:type="dxa"/>
          </w:tcPr>
          <w:p w:rsidR="00373FE6" w:rsidRPr="00364BBA" w:rsidRDefault="00373FE6" w:rsidP="00373FE6">
            <w:pPr>
              <w:spacing w:line="216" w:lineRule="auto"/>
              <w:ind w:left="33" w:right="-43"/>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Accounting loss before corporate income tax</w:t>
            </w:r>
          </w:p>
        </w:tc>
        <w:tc>
          <w:tcPr>
            <w:tcW w:w="419" w:type="dxa"/>
          </w:tcPr>
          <w:p w:rsidR="00373FE6" w:rsidRPr="00364BBA" w:rsidRDefault="00373FE6" w:rsidP="00373FE6">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single" w:sz="4" w:space="0" w:color="auto"/>
            </w:tcBorders>
            <w:vAlign w:val="center"/>
          </w:tcPr>
          <w:p w:rsidR="00373FE6" w:rsidRPr="00373FE6" w:rsidRDefault="00373FE6" w:rsidP="00373FE6">
            <w:pPr>
              <w:tabs>
                <w:tab w:val="decimal" w:pos="1320"/>
              </w:tabs>
              <w:rPr>
                <w:rFonts w:ascii="Angsana New" w:hAnsi="Angsana New" w:cs="Angsana New"/>
                <w:color w:val="000000" w:themeColor="text1"/>
                <w:sz w:val="30"/>
                <w:szCs w:val="30"/>
                <w:lang w:val="en-US"/>
              </w:rPr>
            </w:pPr>
            <w:r w:rsidRPr="00373FE6">
              <w:rPr>
                <w:rFonts w:ascii="Angsana New" w:hAnsi="Angsana New" w:cs="Angsana New"/>
                <w:color w:val="000000" w:themeColor="text1"/>
                <w:sz w:val="30"/>
                <w:szCs w:val="30"/>
                <w:lang w:val="en-US"/>
              </w:rPr>
              <w:t xml:space="preserve"> (111,435,976)</w:t>
            </w:r>
          </w:p>
        </w:tc>
        <w:tc>
          <w:tcPr>
            <w:tcW w:w="288" w:type="dxa"/>
          </w:tcPr>
          <w:p w:rsidR="00373FE6" w:rsidRPr="00364BBA" w:rsidRDefault="00373FE6" w:rsidP="00373FE6">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single" w:sz="4" w:space="0" w:color="auto"/>
            </w:tcBorders>
            <w:vAlign w:val="center"/>
          </w:tcPr>
          <w:p w:rsidR="00373FE6" w:rsidRPr="007E6265" w:rsidRDefault="00373FE6" w:rsidP="00373FE6">
            <w:pPr>
              <w:tabs>
                <w:tab w:val="decimal" w:pos="1320"/>
              </w:tabs>
              <w:rPr>
                <w:rFonts w:ascii="Angsana New" w:hAnsi="Angsana New" w:cs="Angsana New"/>
                <w:color w:val="000000" w:themeColor="text1"/>
                <w:sz w:val="30"/>
                <w:szCs w:val="30"/>
                <w:cs/>
              </w:rPr>
            </w:pPr>
            <w:r w:rsidRPr="00D300E5">
              <w:rPr>
                <w:rFonts w:ascii="Angsana New" w:hAnsi="Angsana New" w:cs="Angsana New"/>
                <w:color w:val="000000" w:themeColor="text1"/>
                <w:sz w:val="30"/>
                <w:szCs w:val="30"/>
                <w:lang w:val="en-US"/>
              </w:rPr>
              <w:t xml:space="preserve"> </w:t>
            </w:r>
            <w:r w:rsidRPr="0030111E">
              <w:rPr>
                <w:rFonts w:ascii="Angsana New" w:hAnsi="Angsana New" w:cs="Angsana New"/>
                <w:color w:val="000000" w:themeColor="text1"/>
                <w:sz w:val="30"/>
                <w:szCs w:val="30"/>
                <w:cs/>
              </w:rPr>
              <w:t>(</w:t>
            </w:r>
            <w:r>
              <w:rPr>
                <w:rFonts w:ascii="Angsana New" w:hAnsi="Angsana New" w:cs="Angsana New" w:hint="cs"/>
                <w:color w:val="000000" w:themeColor="text1"/>
                <w:sz w:val="30"/>
                <w:szCs w:val="30"/>
                <w:cs/>
              </w:rPr>
              <w:t>73,027,755</w:t>
            </w:r>
            <w:r w:rsidRPr="0030111E">
              <w:rPr>
                <w:rFonts w:ascii="Angsana New" w:hAnsi="Angsana New" w:cs="Angsana New"/>
                <w:color w:val="000000" w:themeColor="text1"/>
                <w:sz w:val="30"/>
                <w:szCs w:val="30"/>
                <w:cs/>
              </w:rPr>
              <w:t>)</w:t>
            </w:r>
          </w:p>
        </w:tc>
      </w:tr>
      <w:tr w:rsidR="00373FE6" w:rsidRPr="00364BBA" w:rsidTr="00845BB5">
        <w:tc>
          <w:tcPr>
            <w:tcW w:w="4740" w:type="dxa"/>
          </w:tcPr>
          <w:p w:rsidR="00373FE6" w:rsidRPr="00364BBA" w:rsidRDefault="00373FE6" w:rsidP="00373FE6">
            <w:pPr>
              <w:spacing w:line="216" w:lineRule="auto"/>
              <w:ind w:left="33" w:right="-43"/>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Applicable tax rate</w:t>
            </w:r>
          </w:p>
        </w:tc>
        <w:tc>
          <w:tcPr>
            <w:tcW w:w="419"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tcBorders>
              <w:top w:val="single" w:sz="4" w:space="0" w:color="auto"/>
            </w:tcBorders>
            <w:vAlign w:val="center"/>
          </w:tcPr>
          <w:p w:rsidR="00373FE6" w:rsidRPr="00CA2F92" w:rsidRDefault="00373FE6" w:rsidP="00373FE6">
            <w:pPr>
              <w:jc w:val="center"/>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20%</w:t>
            </w:r>
          </w:p>
        </w:tc>
        <w:tc>
          <w:tcPr>
            <w:tcW w:w="288" w:type="dxa"/>
          </w:tcPr>
          <w:p w:rsidR="00373FE6" w:rsidRPr="00364BBA" w:rsidRDefault="00373FE6" w:rsidP="00373FE6">
            <w:pPr>
              <w:jc w:val="center"/>
              <w:rPr>
                <w:rFonts w:ascii="AngsanaUPC" w:hAnsi="AngsanaUPC" w:cs="AngsanaUPC"/>
                <w:color w:val="000000" w:themeColor="text1"/>
                <w:sz w:val="30"/>
                <w:szCs w:val="30"/>
                <w:cs/>
              </w:rPr>
            </w:pPr>
          </w:p>
        </w:tc>
        <w:tc>
          <w:tcPr>
            <w:tcW w:w="1689" w:type="dxa"/>
            <w:tcBorders>
              <w:top w:val="single" w:sz="4" w:space="0" w:color="auto"/>
            </w:tcBorders>
            <w:vAlign w:val="center"/>
          </w:tcPr>
          <w:p w:rsidR="00373FE6" w:rsidRPr="007E6265" w:rsidRDefault="00373FE6" w:rsidP="00373FE6">
            <w:pPr>
              <w:jc w:val="center"/>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20%</w:t>
            </w:r>
          </w:p>
        </w:tc>
      </w:tr>
      <w:tr w:rsidR="00373FE6" w:rsidRPr="00364BBA" w:rsidTr="005C560F">
        <w:tc>
          <w:tcPr>
            <w:tcW w:w="4740" w:type="dxa"/>
          </w:tcPr>
          <w:p w:rsidR="00373FE6" w:rsidRPr="00364BBA" w:rsidRDefault="00373FE6" w:rsidP="00373FE6">
            <w:pPr>
              <w:spacing w:line="216" w:lineRule="auto"/>
              <w:ind w:left="317" w:hanging="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Accounting loss before corporate income tax multiplied by applicable tax rate</w:t>
            </w:r>
          </w:p>
        </w:tc>
        <w:tc>
          <w:tcPr>
            <w:tcW w:w="419"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689" w:type="dxa"/>
            <w:vAlign w:val="center"/>
          </w:tcPr>
          <w:p w:rsidR="00373FE6" w:rsidRPr="00CA2F92" w:rsidRDefault="00373FE6" w:rsidP="00373FE6">
            <w:pPr>
              <w:tabs>
                <w:tab w:val="decimal" w:pos="1080"/>
              </w:tabs>
              <w:rPr>
                <w:rFonts w:ascii="AngsanaUPC" w:hAnsi="AngsanaUPC" w:cs="AngsanaUPC"/>
                <w:color w:val="000000" w:themeColor="text1"/>
                <w:sz w:val="30"/>
                <w:szCs w:val="30"/>
                <w:cs/>
              </w:rPr>
            </w:pPr>
            <w:r w:rsidRPr="006A0FB1">
              <w:rPr>
                <w:rFonts w:ascii="AngsanaUPC" w:hAnsi="AngsanaUPC" w:cs="AngsanaUPC"/>
                <w:color w:val="000000" w:themeColor="text1"/>
                <w:sz w:val="30"/>
                <w:szCs w:val="30"/>
                <w:lang w:val="en-US"/>
              </w:rPr>
              <w:t xml:space="preserve"> </w:t>
            </w:r>
            <w:r w:rsidRPr="00CA2F92">
              <w:rPr>
                <w:rFonts w:ascii="AngsanaUPC" w:hAnsi="AngsanaUPC" w:cs="AngsanaUPC"/>
                <w:color w:val="000000" w:themeColor="text1"/>
                <w:sz w:val="30"/>
                <w:szCs w:val="30"/>
                <w:cs/>
              </w:rPr>
              <w:t xml:space="preserve">-   </w:t>
            </w:r>
          </w:p>
        </w:tc>
        <w:tc>
          <w:tcPr>
            <w:tcW w:w="288" w:type="dxa"/>
            <w:vAlign w:val="bottom"/>
          </w:tcPr>
          <w:p w:rsidR="00373FE6" w:rsidRPr="00364BBA" w:rsidRDefault="00373FE6" w:rsidP="00373FE6">
            <w:pPr>
              <w:jc w:val="right"/>
              <w:rPr>
                <w:rFonts w:ascii="AngsanaUPC" w:hAnsi="AngsanaUPC" w:cs="AngsanaUPC"/>
                <w:color w:val="000000" w:themeColor="text1"/>
                <w:sz w:val="30"/>
                <w:szCs w:val="30"/>
                <w:lang w:val="en-US"/>
              </w:rPr>
            </w:pPr>
          </w:p>
        </w:tc>
        <w:tc>
          <w:tcPr>
            <w:tcW w:w="1689" w:type="dxa"/>
            <w:vAlign w:val="center"/>
          </w:tcPr>
          <w:p w:rsidR="00373FE6" w:rsidRPr="00D300E5" w:rsidRDefault="00373FE6" w:rsidP="00373FE6">
            <w:pPr>
              <w:tabs>
                <w:tab w:val="decimal" w:pos="1320"/>
              </w:tabs>
              <w:rPr>
                <w:rFonts w:ascii="Angsana New" w:hAnsi="Angsana New" w:cs="Angsana New"/>
                <w:color w:val="000000" w:themeColor="text1"/>
                <w:sz w:val="30"/>
                <w:szCs w:val="30"/>
                <w:lang w:val="en-US"/>
              </w:rPr>
            </w:pPr>
          </w:p>
          <w:p w:rsidR="00373FE6" w:rsidRPr="007E6265" w:rsidRDefault="00373FE6" w:rsidP="00373FE6">
            <w:pPr>
              <w:tabs>
                <w:tab w:val="decimal" w:pos="1320"/>
              </w:tabs>
              <w:rPr>
                <w:rFonts w:ascii="Angsana New" w:hAnsi="Angsana New" w:cs="Angsana New"/>
                <w:color w:val="000000" w:themeColor="text1"/>
                <w:sz w:val="30"/>
                <w:szCs w:val="30"/>
                <w:cs/>
              </w:rPr>
            </w:pPr>
            <w:r w:rsidRPr="00D300E5">
              <w:rPr>
                <w:rFonts w:ascii="Angsana New" w:hAnsi="Angsana New" w:cs="Angsana New"/>
                <w:color w:val="000000" w:themeColor="text1"/>
                <w:sz w:val="30"/>
                <w:szCs w:val="30"/>
                <w:lang w:val="en-US"/>
              </w:rPr>
              <w:t xml:space="preserve"> </w:t>
            </w:r>
            <w:r w:rsidRPr="0030111E">
              <w:rPr>
                <w:rFonts w:ascii="Angsana New" w:hAnsi="Angsana New" w:cs="Angsana New"/>
                <w:color w:val="000000" w:themeColor="text1"/>
                <w:sz w:val="30"/>
                <w:szCs w:val="30"/>
                <w:cs/>
              </w:rPr>
              <w:t xml:space="preserve">-   </w:t>
            </w:r>
          </w:p>
        </w:tc>
      </w:tr>
      <w:tr w:rsidR="00373FE6" w:rsidRPr="00364BBA" w:rsidTr="008A34D2">
        <w:tc>
          <w:tcPr>
            <w:tcW w:w="4740" w:type="dxa"/>
          </w:tcPr>
          <w:p w:rsidR="00373FE6" w:rsidRPr="00364BBA" w:rsidRDefault="00373FE6" w:rsidP="00373FE6">
            <w:pPr>
              <w:spacing w:line="216" w:lineRule="auto"/>
              <w:ind w:left="33" w:right="-43"/>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Effects of :</w:t>
            </w:r>
          </w:p>
        </w:tc>
        <w:tc>
          <w:tcPr>
            <w:tcW w:w="419"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CA2F92" w:rsidRDefault="00373FE6" w:rsidP="00373FE6">
            <w:pPr>
              <w:tabs>
                <w:tab w:val="decimal" w:pos="1080"/>
              </w:tabs>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 </w:t>
            </w:r>
          </w:p>
        </w:tc>
        <w:tc>
          <w:tcPr>
            <w:tcW w:w="288"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7E6265" w:rsidRDefault="00373FE6" w:rsidP="00373FE6">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w:t>
            </w:r>
          </w:p>
        </w:tc>
      </w:tr>
      <w:tr w:rsidR="00373FE6" w:rsidRPr="00364BBA" w:rsidTr="008A34D2">
        <w:tc>
          <w:tcPr>
            <w:tcW w:w="4740" w:type="dxa"/>
          </w:tcPr>
          <w:p w:rsidR="00373FE6" w:rsidRPr="00364BBA" w:rsidRDefault="00373FE6" w:rsidP="00373FE6">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Non-deductible expenses</w:t>
            </w:r>
          </w:p>
        </w:tc>
        <w:tc>
          <w:tcPr>
            <w:tcW w:w="419"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373FE6" w:rsidRDefault="00373FE6" w:rsidP="00373FE6">
            <w:pPr>
              <w:tabs>
                <w:tab w:val="decimal" w:pos="1320"/>
              </w:tabs>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 xml:space="preserve"> 4,333,140 </w:t>
            </w:r>
          </w:p>
        </w:tc>
        <w:tc>
          <w:tcPr>
            <w:tcW w:w="288"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7E6265" w:rsidRDefault="00373FE6" w:rsidP="00373FE6">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10</w:t>
            </w:r>
            <w:r>
              <w:rPr>
                <w:rFonts w:ascii="Angsana New" w:hAnsi="Angsana New" w:cs="Angsana New" w:hint="cs"/>
                <w:color w:val="000000" w:themeColor="text1"/>
                <w:sz w:val="30"/>
                <w:szCs w:val="30"/>
                <w:cs/>
              </w:rPr>
              <w:t>,538,104</w:t>
            </w:r>
            <w:r w:rsidRPr="0030111E">
              <w:rPr>
                <w:rFonts w:ascii="Angsana New" w:hAnsi="Angsana New" w:cs="Angsana New"/>
                <w:color w:val="000000" w:themeColor="text1"/>
                <w:sz w:val="30"/>
                <w:szCs w:val="30"/>
                <w:cs/>
              </w:rPr>
              <w:t xml:space="preserve"> </w:t>
            </w:r>
          </w:p>
        </w:tc>
      </w:tr>
      <w:tr w:rsidR="00373FE6" w:rsidRPr="00364BBA" w:rsidTr="008A34D2">
        <w:tc>
          <w:tcPr>
            <w:tcW w:w="4740" w:type="dxa"/>
          </w:tcPr>
          <w:p w:rsidR="00373FE6" w:rsidRPr="00364BBA" w:rsidRDefault="00373FE6" w:rsidP="00373FE6">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Additional expense deductions allowed</w:t>
            </w:r>
          </w:p>
        </w:tc>
        <w:tc>
          <w:tcPr>
            <w:tcW w:w="419"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373FE6" w:rsidRDefault="00373FE6" w:rsidP="00373FE6">
            <w:pPr>
              <w:tabs>
                <w:tab w:val="decimal" w:pos="1320"/>
              </w:tabs>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 xml:space="preserve"> (73,853)</w:t>
            </w:r>
          </w:p>
        </w:tc>
        <w:tc>
          <w:tcPr>
            <w:tcW w:w="288"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7E6265" w:rsidRDefault="00373FE6" w:rsidP="00373FE6">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(81,242)</w:t>
            </w:r>
          </w:p>
        </w:tc>
      </w:tr>
      <w:tr w:rsidR="00373FE6" w:rsidRPr="00364BBA" w:rsidTr="008A34D2">
        <w:tc>
          <w:tcPr>
            <w:tcW w:w="4740" w:type="dxa"/>
          </w:tcPr>
          <w:p w:rsidR="00373FE6" w:rsidRPr="00364BBA" w:rsidRDefault="00373FE6" w:rsidP="00373FE6">
            <w:pPr>
              <w:spacing w:line="216" w:lineRule="auto"/>
              <w:ind w:left="33" w:right="-43" w:firstLine="284"/>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Income exempted from tax </w:t>
            </w:r>
          </w:p>
        </w:tc>
        <w:tc>
          <w:tcPr>
            <w:tcW w:w="419"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373FE6" w:rsidRDefault="00373FE6" w:rsidP="00373FE6">
            <w:pPr>
              <w:tabs>
                <w:tab w:val="decimal" w:pos="1320"/>
              </w:tabs>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 xml:space="preserve"> (125,423)</w:t>
            </w:r>
          </w:p>
        </w:tc>
        <w:tc>
          <w:tcPr>
            <w:tcW w:w="288"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7E6265" w:rsidRDefault="00373FE6" w:rsidP="00373FE6">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(122,596)</w:t>
            </w:r>
          </w:p>
        </w:tc>
      </w:tr>
      <w:tr w:rsidR="00373FE6" w:rsidRPr="00DA03BF" w:rsidTr="008A34D2">
        <w:tc>
          <w:tcPr>
            <w:tcW w:w="4740" w:type="dxa"/>
          </w:tcPr>
          <w:p w:rsidR="00373FE6" w:rsidRPr="00364BBA" w:rsidRDefault="00373FE6" w:rsidP="00373FE6">
            <w:pPr>
              <w:spacing w:line="216" w:lineRule="auto"/>
              <w:ind w:left="33" w:right="-43" w:firstLine="284"/>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Effect from unrecord</w:t>
            </w:r>
            <w:r>
              <w:rPr>
                <w:rFonts w:ascii="Angsana New" w:hAnsi="Angsana New" w:cs="Angsana New"/>
                <w:color w:val="000000" w:themeColor="text1"/>
                <w:sz w:val="32"/>
                <w:szCs w:val="32"/>
                <w:lang w:val="en-US"/>
              </w:rPr>
              <w:t>ed</w:t>
            </w:r>
            <w:r w:rsidRPr="00364BBA">
              <w:rPr>
                <w:rFonts w:ascii="Angsana New" w:hAnsi="Angsana New" w:cs="Angsana New"/>
                <w:color w:val="000000" w:themeColor="text1"/>
                <w:sz w:val="32"/>
                <w:szCs w:val="32"/>
                <w:lang w:val="en-US"/>
              </w:rPr>
              <w:t xml:space="preserve"> deferred tax assets</w:t>
            </w:r>
            <w:r>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w:t>
            </w:r>
          </w:p>
        </w:tc>
        <w:tc>
          <w:tcPr>
            <w:tcW w:w="419"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689" w:type="dxa"/>
            <w:vAlign w:val="center"/>
          </w:tcPr>
          <w:p w:rsidR="00373FE6" w:rsidRPr="00373FE6" w:rsidRDefault="00373FE6" w:rsidP="00373FE6">
            <w:pPr>
              <w:tabs>
                <w:tab w:val="decimal" w:pos="1320"/>
              </w:tabs>
              <w:rPr>
                <w:rFonts w:ascii="Angsana New" w:hAnsi="Angsana New" w:cs="Angsana New"/>
                <w:color w:val="000000" w:themeColor="text1"/>
                <w:sz w:val="30"/>
                <w:szCs w:val="30"/>
                <w:lang w:val="en-US"/>
              </w:rPr>
            </w:pPr>
            <w:r w:rsidRPr="00373FE6">
              <w:rPr>
                <w:rFonts w:ascii="Angsana New" w:hAnsi="Angsana New" w:cs="Angsana New"/>
                <w:color w:val="000000" w:themeColor="text1"/>
                <w:sz w:val="30"/>
                <w:szCs w:val="30"/>
                <w:lang w:val="en-US"/>
              </w:rPr>
              <w:t> </w:t>
            </w:r>
          </w:p>
        </w:tc>
        <w:tc>
          <w:tcPr>
            <w:tcW w:w="288"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689" w:type="dxa"/>
            <w:vAlign w:val="center"/>
          </w:tcPr>
          <w:p w:rsidR="00373FE6" w:rsidRPr="00D300E5" w:rsidRDefault="00373FE6" w:rsidP="00373FE6">
            <w:pPr>
              <w:tabs>
                <w:tab w:val="decimal" w:pos="1320"/>
              </w:tabs>
              <w:rPr>
                <w:rFonts w:ascii="Angsana New" w:hAnsi="Angsana New" w:cs="Angsana New"/>
                <w:color w:val="000000" w:themeColor="text1"/>
                <w:sz w:val="30"/>
                <w:szCs w:val="30"/>
                <w:lang w:val="en-US"/>
              </w:rPr>
            </w:pPr>
            <w:r w:rsidRPr="00D300E5">
              <w:rPr>
                <w:rFonts w:ascii="Angsana New" w:hAnsi="Angsana New" w:cs="Angsana New"/>
                <w:color w:val="000000" w:themeColor="text1"/>
                <w:sz w:val="30"/>
                <w:szCs w:val="30"/>
                <w:lang w:val="en-US"/>
              </w:rPr>
              <w:t> </w:t>
            </w:r>
          </w:p>
        </w:tc>
      </w:tr>
      <w:tr w:rsidR="00373FE6" w:rsidRPr="00364BBA" w:rsidTr="008A34D2">
        <w:tc>
          <w:tcPr>
            <w:tcW w:w="4740" w:type="dxa"/>
          </w:tcPr>
          <w:p w:rsidR="00373FE6" w:rsidRPr="00364BBA" w:rsidRDefault="00373FE6" w:rsidP="00373FE6">
            <w:pPr>
              <w:spacing w:line="216" w:lineRule="auto"/>
              <w:ind w:left="33" w:right="-235" w:firstLine="567"/>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 xml:space="preserve">Eligible taxable losses </w:t>
            </w:r>
          </w:p>
        </w:tc>
        <w:tc>
          <w:tcPr>
            <w:tcW w:w="419"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373FE6" w:rsidRDefault="00373FE6" w:rsidP="00373FE6">
            <w:pPr>
              <w:tabs>
                <w:tab w:val="decimal" w:pos="1320"/>
              </w:tabs>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 xml:space="preserve"> 3,373,854 </w:t>
            </w:r>
          </w:p>
        </w:tc>
        <w:tc>
          <w:tcPr>
            <w:tcW w:w="288"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vAlign w:val="center"/>
          </w:tcPr>
          <w:p w:rsidR="00373FE6" w:rsidRPr="007E6265" w:rsidRDefault="00373FE6" w:rsidP="00373FE6">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(2,167,045)</w:t>
            </w:r>
          </w:p>
        </w:tc>
      </w:tr>
      <w:tr w:rsidR="00373FE6" w:rsidRPr="00364BBA" w:rsidTr="008A34D2">
        <w:tc>
          <w:tcPr>
            <w:tcW w:w="4740" w:type="dxa"/>
          </w:tcPr>
          <w:p w:rsidR="00373FE6" w:rsidRPr="00364BBA" w:rsidRDefault="00373FE6" w:rsidP="00373FE6">
            <w:pPr>
              <w:spacing w:line="216" w:lineRule="auto"/>
              <w:ind w:left="33" w:right="-235" w:firstLine="567"/>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Others</w:t>
            </w:r>
          </w:p>
        </w:tc>
        <w:tc>
          <w:tcPr>
            <w:tcW w:w="419"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373FE6" w:rsidRPr="00373FE6" w:rsidRDefault="00373FE6" w:rsidP="00373FE6">
            <w:pPr>
              <w:tabs>
                <w:tab w:val="decimal" w:pos="1320"/>
              </w:tabs>
              <w:rPr>
                <w:rFonts w:ascii="Angsana New" w:hAnsi="Angsana New" w:cs="Angsana New"/>
                <w:color w:val="000000" w:themeColor="text1"/>
                <w:sz w:val="30"/>
                <w:szCs w:val="30"/>
                <w:cs/>
              </w:rPr>
            </w:pPr>
            <w:r w:rsidRPr="00373FE6">
              <w:rPr>
                <w:rFonts w:ascii="Angsana New" w:hAnsi="Angsana New" w:cs="Angsana New"/>
                <w:color w:val="000000" w:themeColor="text1"/>
                <w:sz w:val="30"/>
                <w:szCs w:val="30"/>
                <w:cs/>
              </w:rPr>
              <w:t xml:space="preserve"> (7,507,718)</w:t>
            </w:r>
          </w:p>
        </w:tc>
        <w:tc>
          <w:tcPr>
            <w:tcW w:w="288" w:type="dxa"/>
          </w:tcPr>
          <w:p w:rsidR="00373FE6" w:rsidRPr="00364BBA" w:rsidRDefault="00373FE6" w:rsidP="00373FE6">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373FE6" w:rsidRPr="007E6265" w:rsidRDefault="00373FE6" w:rsidP="00373FE6">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w:t>
            </w:r>
            <w:r>
              <w:rPr>
                <w:rFonts w:ascii="Angsana New" w:hAnsi="Angsana New" w:cs="Angsana New"/>
                <w:color w:val="000000" w:themeColor="text1"/>
                <w:sz w:val="30"/>
                <w:szCs w:val="30"/>
                <w:lang w:val="en-US"/>
              </w:rPr>
              <w:t>8,167,221</w:t>
            </w:r>
            <w:r w:rsidRPr="0030111E">
              <w:rPr>
                <w:rFonts w:ascii="Angsana New" w:hAnsi="Angsana New" w:cs="Angsana New"/>
                <w:color w:val="000000" w:themeColor="text1"/>
                <w:sz w:val="30"/>
                <w:szCs w:val="30"/>
                <w:cs/>
              </w:rPr>
              <w:t>)</w:t>
            </w:r>
          </w:p>
        </w:tc>
      </w:tr>
      <w:tr w:rsidR="00F37818" w:rsidRPr="00364BBA" w:rsidTr="00300603">
        <w:tc>
          <w:tcPr>
            <w:tcW w:w="4740" w:type="dxa"/>
          </w:tcPr>
          <w:p w:rsidR="00F37818" w:rsidRPr="00364BBA" w:rsidRDefault="00F37818" w:rsidP="00F37818">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Total</w:t>
            </w:r>
          </w:p>
        </w:tc>
        <w:tc>
          <w:tcPr>
            <w:tcW w:w="419" w:type="dxa"/>
          </w:tcPr>
          <w:p w:rsidR="00F37818" w:rsidRPr="00364BBA" w:rsidRDefault="00F37818" w:rsidP="00F37818">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F37818" w:rsidRPr="007E6265" w:rsidRDefault="00F37818" w:rsidP="00F37818">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   </w:t>
            </w:r>
          </w:p>
        </w:tc>
        <w:tc>
          <w:tcPr>
            <w:tcW w:w="288" w:type="dxa"/>
          </w:tcPr>
          <w:p w:rsidR="00F37818" w:rsidRPr="00364BBA" w:rsidRDefault="00F37818" w:rsidP="00F37818">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F37818" w:rsidRPr="007E6265" w:rsidRDefault="00F37818" w:rsidP="00F37818">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   </w:t>
            </w:r>
          </w:p>
        </w:tc>
      </w:tr>
      <w:tr w:rsidR="00432510" w:rsidRPr="00364BBA" w:rsidTr="00300603">
        <w:tc>
          <w:tcPr>
            <w:tcW w:w="4740" w:type="dxa"/>
          </w:tcPr>
          <w:p w:rsidR="00432510" w:rsidRPr="00364BBA" w:rsidRDefault="00432510" w:rsidP="00432510">
            <w:pPr>
              <w:spacing w:line="216" w:lineRule="auto"/>
              <w:ind w:left="33" w:right="-43"/>
              <w:rPr>
                <w:rFonts w:ascii="Angsana New" w:hAnsi="Angsana New" w:cs="Angsana New"/>
                <w:b/>
                <w:bCs/>
                <w:color w:val="000000" w:themeColor="text1"/>
                <w:sz w:val="32"/>
                <w:szCs w:val="32"/>
                <w:cs/>
              </w:rPr>
            </w:pPr>
            <w:r w:rsidRPr="00364BBA">
              <w:rPr>
                <w:rFonts w:ascii="Angsana New" w:hAnsi="Angsana New" w:cs="Angsana New"/>
                <w:b/>
                <w:bCs/>
                <w:color w:val="000000" w:themeColor="text1"/>
                <w:sz w:val="32"/>
                <w:szCs w:val="32"/>
                <w:lang w:val="en-US"/>
              </w:rPr>
              <w:t>Income tax expenses</w:t>
            </w:r>
          </w:p>
        </w:tc>
        <w:tc>
          <w:tcPr>
            <w:tcW w:w="419" w:type="dxa"/>
          </w:tcPr>
          <w:p w:rsidR="00432510" w:rsidRPr="00364BBA" w:rsidRDefault="00432510" w:rsidP="00432510">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double" w:sz="4" w:space="0" w:color="auto"/>
            </w:tcBorders>
            <w:vAlign w:val="center"/>
          </w:tcPr>
          <w:p w:rsidR="00432510" w:rsidRPr="0030111E" w:rsidRDefault="00432510" w:rsidP="00432510">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   </w:t>
            </w:r>
          </w:p>
        </w:tc>
        <w:tc>
          <w:tcPr>
            <w:tcW w:w="288"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1689" w:type="dxa"/>
            <w:tcBorders>
              <w:top w:val="single" w:sz="4" w:space="0" w:color="auto"/>
              <w:bottom w:val="double" w:sz="4" w:space="0" w:color="auto"/>
            </w:tcBorders>
            <w:vAlign w:val="center"/>
          </w:tcPr>
          <w:p w:rsidR="00432510" w:rsidRPr="00332428" w:rsidRDefault="00432510" w:rsidP="00432510">
            <w:pPr>
              <w:tabs>
                <w:tab w:val="decimal" w:pos="1320"/>
              </w:tabs>
              <w:rPr>
                <w:rFonts w:ascii="Angsana New" w:hAnsi="Angsana New" w:cs="Angsana New"/>
                <w:color w:val="000000" w:themeColor="text1"/>
                <w:sz w:val="30"/>
                <w:szCs w:val="30"/>
                <w:cs/>
              </w:rPr>
            </w:pPr>
            <w:r w:rsidRPr="00332428">
              <w:rPr>
                <w:rFonts w:ascii="Angsana New" w:hAnsi="Angsana New" w:cs="Angsana New"/>
                <w:color w:val="000000" w:themeColor="text1"/>
                <w:sz w:val="30"/>
                <w:szCs w:val="30"/>
                <w:cs/>
              </w:rPr>
              <w:t xml:space="preserve"> -   </w:t>
            </w:r>
          </w:p>
        </w:tc>
      </w:tr>
    </w:tbl>
    <w:p w:rsidR="00C84A50" w:rsidRPr="00364BBA" w:rsidRDefault="00C84A50">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br w:type="page"/>
      </w:r>
    </w:p>
    <w:p w:rsidR="005A3088" w:rsidRPr="00364BBA" w:rsidRDefault="005A3088" w:rsidP="005A3088">
      <w:pPr>
        <w:pStyle w:val="BodyText"/>
        <w:tabs>
          <w:tab w:val="clear" w:pos="900"/>
        </w:tabs>
        <w:spacing w:before="120" w:line="240" w:lineRule="auto"/>
        <w:ind w:left="567"/>
        <w:jc w:val="thaiDistribute"/>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lastRenderedPageBreak/>
        <w:t xml:space="preserve">The components of deferred tax liabilities as of </w:t>
      </w:r>
      <w:r w:rsidR="00BA778D" w:rsidRPr="00364BBA">
        <w:rPr>
          <w:rFonts w:ascii="Angsana New" w:hAnsi="Angsana New" w:cs="Angsana New"/>
          <w:color w:val="000000" w:themeColor="text1"/>
          <w:sz w:val="30"/>
          <w:szCs w:val="30"/>
          <w:lang w:val="en-US"/>
        </w:rPr>
        <w:t xml:space="preserve">31 December </w:t>
      </w:r>
      <w:r w:rsidR="00F45B95">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xml:space="preserve"> </w:t>
      </w:r>
      <w:r w:rsidR="00660E6C">
        <w:rPr>
          <w:rFonts w:ascii="Angsana New" w:hAnsi="Angsana New" w:cs="Angsana New"/>
          <w:color w:val="000000" w:themeColor="text1"/>
          <w:sz w:val="30"/>
          <w:szCs w:val="30"/>
          <w:lang w:val="en-US"/>
        </w:rPr>
        <w:t xml:space="preserve">are </w:t>
      </w:r>
      <w:r w:rsidR="00C544AB" w:rsidRPr="00364BBA">
        <w:rPr>
          <w:rFonts w:ascii="Angsana New" w:hAnsi="Angsana New" w:cs="Angsana New"/>
          <w:color w:val="000000" w:themeColor="text1"/>
          <w:lang w:val="en-US"/>
        </w:rPr>
        <w:t>as follow:</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696"/>
      </w:tblGrid>
      <w:tr w:rsidR="00364BBA" w:rsidRPr="00364BBA" w:rsidTr="005A3088">
        <w:tc>
          <w:tcPr>
            <w:tcW w:w="4820" w:type="dxa"/>
          </w:tcPr>
          <w:p w:rsidR="005A3088" w:rsidRPr="00364BBA" w:rsidRDefault="005A3088" w:rsidP="00604901">
            <w:pPr>
              <w:spacing w:line="216" w:lineRule="auto"/>
              <w:jc w:val="thaiDistribute"/>
              <w:rPr>
                <w:rFonts w:ascii="AngsanaUPC" w:hAnsi="AngsanaUPC" w:cs="AngsanaUPC"/>
                <w:color w:val="000000" w:themeColor="text1"/>
                <w:sz w:val="30"/>
                <w:szCs w:val="30"/>
                <w:lang w:val="en-US"/>
              </w:rPr>
            </w:pPr>
          </w:p>
        </w:tc>
        <w:tc>
          <w:tcPr>
            <w:tcW w:w="278" w:type="dxa"/>
          </w:tcPr>
          <w:p w:rsidR="005A3088" w:rsidRPr="00364BBA" w:rsidRDefault="005A3088" w:rsidP="00604901">
            <w:pPr>
              <w:spacing w:line="216" w:lineRule="auto"/>
              <w:jc w:val="thaiDistribute"/>
              <w:rPr>
                <w:rFonts w:ascii="AngsanaUPC" w:hAnsi="AngsanaUPC" w:cs="AngsanaUPC"/>
                <w:color w:val="000000" w:themeColor="text1"/>
                <w:sz w:val="30"/>
                <w:szCs w:val="30"/>
                <w:lang w:val="en-US"/>
              </w:rPr>
            </w:pPr>
          </w:p>
        </w:tc>
        <w:tc>
          <w:tcPr>
            <w:tcW w:w="1564" w:type="dxa"/>
          </w:tcPr>
          <w:p w:rsidR="005A3088" w:rsidRPr="00364BBA" w:rsidRDefault="005A3088" w:rsidP="00604901">
            <w:pPr>
              <w:jc w:val="center"/>
              <w:rPr>
                <w:rFonts w:ascii="AngsanaUPC" w:hAnsi="AngsanaUPC" w:cs="AngsanaUPC"/>
                <w:bCs/>
                <w:color w:val="000000" w:themeColor="text1"/>
                <w:sz w:val="30"/>
                <w:szCs w:val="30"/>
                <w:lang w:val="en-US"/>
              </w:rPr>
            </w:pPr>
          </w:p>
        </w:tc>
        <w:tc>
          <w:tcPr>
            <w:tcW w:w="289" w:type="dxa"/>
          </w:tcPr>
          <w:p w:rsidR="005A3088" w:rsidRPr="00364BBA" w:rsidRDefault="005A3088" w:rsidP="00604901">
            <w:pPr>
              <w:jc w:val="center"/>
              <w:rPr>
                <w:rFonts w:ascii="AngsanaUPC" w:hAnsi="AngsanaUPC" w:cs="AngsanaUPC"/>
                <w:b/>
                <w:color w:val="000000" w:themeColor="text1"/>
                <w:sz w:val="30"/>
                <w:szCs w:val="30"/>
                <w:lang w:val="en-US"/>
              </w:rPr>
            </w:pPr>
          </w:p>
        </w:tc>
        <w:tc>
          <w:tcPr>
            <w:tcW w:w="1696" w:type="dxa"/>
          </w:tcPr>
          <w:p w:rsidR="005A3088" w:rsidRPr="00364BBA" w:rsidRDefault="005A3088" w:rsidP="0060490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BA6952">
        <w:tc>
          <w:tcPr>
            <w:tcW w:w="4820" w:type="dxa"/>
          </w:tcPr>
          <w:p w:rsidR="00F37818" w:rsidRPr="00364BBA" w:rsidRDefault="00F37818" w:rsidP="00F37818">
            <w:pPr>
              <w:spacing w:line="216" w:lineRule="auto"/>
              <w:jc w:val="center"/>
              <w:rPr>
                <w:rFonts w:ascii="AngsanaUPC" w:hAnsi="AngsanaUPC" w:cs="AngsanaUPC"/>
                <w:color w:val="000000" w:themeColor="text1"/>
                <w:sz w:val="30"/>
                <w:szCs w:val="30"/>
                <w:cs/>
              </w:rPr>
            </w:pPr>
          </w:p>
        </w:tc>
        <w:tc>
          <w:tcPr>
            <w:tcW w:w="278" w:type="dxa"/>
          </w:tcPr>
          <w:p w:rsidR="00F37818" w:rsidRPr="00364BBA" w:rsidRDefault="00F37818" w:rsidP="00F37818">
            <w:pPr>
              <w:spacing w:line="216" w:lineRule="auto"/>
              <w:jc w:val="center"/>
              <w:rPr>
                <w:rFonts w:ascii="AngsanaUPC" w:hAnsi="AngsanaUPC" w:cs="AngsanaUPC"/>
                <w:color w:val="000000" w:themeColor="text1"/>
                <w:sz w:val="30"/>
                <w:szCs w:val="30"/>
                <w:cs/>
              </w:rPr>
            </w:pPr>
          </w:p>
        </w:tc>
        <w:tc>
          <w:tcPr>
            <w:tcW w:w="1564"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9"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696"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373FE6" w:rsidRPr="00364BBA" w:rsidTr="005C560F">
        <w:tc>
          <w:tcPr>
            <w:tcW w:w="4820" w:type="dxa"/>
          </w:tcPr>
          <w:p w:rsidR="00373FE6" w:rsidRPr="00364BBA" w:rsidRDefault="00373FE6" w:rsidP="00373FE6">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373FE6" w:rsidRPr="00364BBA" w:rsidRDefault="00373FE6" w:rsidP="00373FE6">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sidR="00660E6C">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p>
          <w:p w:rsidR="00373FE6" w:rsidRPr="00364BBA" w:rsidRDefault="00373FE6" w:rsidP="00373FE6">
            <w:pPr>
              <w:ind w:left="-108"/>
              <w:jc w:val="thaiDistribute"/>
              <w:rPr>
                <w:rFonts w:ascii="AngsanaUPC" w:hAnsi="AngsanaUPC" w:cs="AngsanaUPC"/>
                <w:color w:val="000000" w:themeColor="text1"/>
                <w:sz w:val="30"/>
                <w:szCs w:val="30"/>
                <w:cs/>
                <w:lang w:val="en-US"/>
              </w:rPr>
            </w:pPr>
            <w:r w:rsidRPr="00364BBA">
              <w:rPr>
                <w:rFonts w:ascii="Angsana New" w:hAnsi="Angsana New" w:cs="Angsana New"/>
                <w:color w:val="000000" w:themeColor="text1"/>
                <w:sz w:val="30"/>
                <w:szCs w:val="30"/>
                <w:lang w:val="en-US"/>
              </w:rPr>
              <w:t xml:space="preserve">   other comprehensive income</w:t>
            </w:r>
          </w:p>
        </w:tc>
        <w:tc>
          <w:tcPr>
            <w:tcW w:w="278"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64" w:type="dxa"/>
            <w:tcBorders>
              <w:top w:val="single" w:sz="4" w:space="0" w:color="auto"/>
            </w:tcBorders>
            <w:vAlign w:val="center"/>
          </w:tcPr>
          <w:p w:rsidR="00373FE6" w:rsidRPr="00CA2F92" w:rsidRDefault="00373FE6" w:rsidP="00373FE6">
            <w:pPr>
              <w:jc w:val="right"/>
              <w:rPr>
                <w:rFonts w:ascii="AngsanaUPC" w:hAnsi="AngsanaUPC" w:cs="AngsanaUPC"/>
                <w:sz w:val="30"/>
                <w:szCs w:val="30"/>
                <w:cs/>
              </w:rPr>
            </w:pPr>
          </w:p>
          <w:p w:rsidR="00373FE6" w:rsidRPr="00CA2F92" w:rsidRDefault="00373FE6" w:rsidP="00373FE6">
            <w:pPr>
              <w:jc w:val="right"/>
              <w:rPr>
                <w:rFonts w:ascii="AngsanaUPC" w:hAnsi="AngsanaUPC" w:cs="AngsanaUPC"/>
                <w:sz w:val="30"/>
                <w:szCs w:val="30"/>
                <w:cs/>
              </w:rPr>
            </w:pPr>
          </w:p>
          <w:p w:rsidR="00373FE6" w:rsidRPr="00CA2F92" w:rsidRDefault="00373FE6" w:rsidP="00373FE6">
            <w:pPr>
              <w:jc w:val="right"/>
              <w:rPr>
                <w:rFonts w:ascii="AngsanaUPC" w:hAnsi="AngsanaUPC" w:cs="AngsanaUPC"/>
                <w:sz w:val="30"/>
                <w:szCs w:val="30"/>
                <w:cs/>
              </w:rPr>
            </w:pPr>
            <w:r w:rsidRPr="00CA2F92">
              <w:rPr>
                <w:rFonts w:ascii="AngsanaUPC" w:hAnsi="AngsanaUPC" w:cs="AngsanaUPC"/>
                <w:sz w:val="30"/>
                <w:szCs w:val="30"/>
                <w:cs/>
              </w:rPr>
              <w:t xml:space="preserve"> 1,053,433 </w:t>
            </w:r>
          </w:p>
        </w:tc>
        <w:tc>
          <w:tcPr>
            <w:tcW w:w="289" w:type="dxa"/>
            <w:vAlign w:val="bottom"/>
          </w:tcPr>
          <w:p w:rsidR="00373FE6" w:rsidRPr="00364BBA" w:rsidRDefault="00373FE6" w:rsidP="00373FE6">
            <w:pPr>
              <w:jc w:val="right"/>
              <w:rPr>
                <w:rFonts w:ascii="AngsanaUPC" w:hAnsi="AngsanaUPC" w:cs="AngsanaUPC"/>
                <w:color w:val="000000" w:themeColor="text1"/>
                <w:sz w:val="30"/>
                <w:szCs w:val="30"/>
                <w:cs/>
              </w:rPr>
            </w:pPr>
          </w:p>
        </w:tc>
        <w:tc>
          <w:tcPr>
            <w:tcW w:w="1696" w:type="dxa"/>
            <w:tcBorders>
              <w:top w:val="single" w:sz="4" w:space="0" w:color="auto"/>
            </w:tcBorders>
            <w:vAlign w:val="center"/>
          </w:tcPr>
          <w:p w:rsidR="00373FE6" w:rsidRDefault="00373FE6" w:rsidP="00373FE6">
            <w:pPr>
              <w:jc w:val="right"/>
              <w:rPr>
                <w:rFonts w:ascii="Angsana New" w:hAnsi="Angsana New" w:cs="Angsana New"/>
                <w:sz w:val="30"/>
                <w:szCs w:val="30"/>
                <w:cs/>
              </w:rPr>
            </w:pPr>
          </w:p>
          <w:p w:rsidR="00373FE6" w:rsidRDefault="00373FE6" w:rsidP="00373FE6">
            <w:pPr>
              <w:jc w:val="right"/>
              <w:rPr>
                <w:rFonts w:ascii="Angsana New" w:hAnsi="Angsana New" w:cs="Angsana New"/>
                <w:sz w:val="30"/>
                <w:szCs w:val="30"/>
                <w:cs/>
              </w:rPr>
            </w:pPr>
          </w:p>
          <w:p w:rsidR="00373FE6" w:rsidRPr="007E6265" w:rsidRDefault="00373FE6" w:rsidP="00373FE6">
            <w:pPr>
              <w:jc w:val="right"/>
              <w:rPr>
                <w:rFonts w:ascii="Angsana New" w:hAnsi="Angsana New" w:cs="Angsana New"/>
                <w:color w:val="000000" w:themeColor="text1"/>
                <w:sz w:val="30"/>
                <w:szCs w:val="30"/>
                <w:cs/>
              </w:rPr>
            </w:pPr>
            <w:r>
              <w:rPr>
                <w:rFonts w:ascii="Angsana New" w:hAnsi="Angsana New" w:cs="Angsana New"/>
                <w:sz w:val="30"/>
                <w:szCs w:val="30"/>
                <w:cs/>
              </w:rPr>
              <w:t xml:space="preserve"> 966,028 </w:t>
            </w:r>
          </w:p>
        </w:tc>
      </w:tr>
      <w:tr w:rsidR="00373FE6" w:rsidRPr="00364BBA" w:rsidTr="00300603">
        <w:tc>
          <w:tcPr>
            <w:tcW w:w="4820" w:type="dxa"/>
            <w:vAlign w:val="bottom"/>
          </w:tcPr>
          <w:p w:rsidR="00373FE6" w:rsidRPr="00364BBA" w:rsidRDefault="00373FE6" w:rsidP="00373FE6">
            <w:pPr>
              <w:ind w:left="-108"/>
              <w:rPr>
                <w:rFonts w:ascii="AngsanaUPC" w:hAnsi="AngsanaUPC" w:cs="AngsanaUPC"/>
                <w:b/>
                <w:bCs/>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78" w:type="dxa"/>
          </w:tcPr>
          <w:p w:rsidR="00373FE6" w:rsidRPr="00364BBA" w:rsidRDefault="00373FE6" w:rsidP="00373FE6">
            <w:pPr>
              <w:jc w:val="thaiDistribute"/>
              <w:rPr>
                <w:rFonts w:ascii="AngsanaUPC" w:hAnsi="AngsanaUPC" w:cs="AngsanaUPC"/>
                <w:b/>
                <w:bCs/>
                <w:color w:val="000000" w:themeColor="text1"/>
                <w:sz w:val="30"/>
                <w:szCs w:val="30"/>
                <w:cs/>
              </w:rPr>
            </w:pPr>
          </w:p>
        </w:tc>
        <w:tc>
          <w:tcPr>
            <w:tcW w:w="1564" w:type="dxa"/>
            <w:tcBorders>
              <w:top w:val="single" w:sz="4" w:space="0" w:color="auto"/>
              <w:bottom w:val="double" w:sz="4" w:space="0" w:color="auto"/>
            </w:tcBorders>
            <w:vAlign w:val="center"/>
          </w:tcPr>
          <w:p w:rsidR="00373FE6" w:rsidRPr="00CA2F92" w:rsidRDefault="00373FE6" w:rsidP="00373FE6">
            <w:pPr>
              <w:jc w:val="right"/>
              <w:rPr>
                <w:rFonts w:ascii="AngsanaUPC" w:hAnsi="AngsanaUPC" w:cs="AngsanaUPC"/>
                <w:b/>
                <w:bCs/>
                <w:sz w:val="30"/>
                <w:szCs w:val="30"/>
                <w:cs/>
              </w:rPr>
            </w:pPr>
            <w:r w:rsidRPr="00CA2F92">
              <w:rPr>
                <w:rFonts w:ascii="AngsanaUPC" w:hAnsi="AngsanaUPC" w:cs="AngsanaUPC"/>
                <w:b/>
                <w:bCs/>
                <w:sz w:val="30"/>
                <w:szCs w:val="30"/>
                <w:cs/>
              </w:rPr>
              <w:t xml:space="preserve"> 1,053,433 </w:t>
            </w:r>
          </w:p>
        </w:tc>
        <w:tc>
          <w:tcPr>
            <w:tcW w:w="289" w:type="dxa"/>
          </w:tcPr>
          <w:p w:rsidR="00373FE6" w:rsidRPr="00364BBA" w:rsidRDefault="00373FE6" w:rsidP="00373FE6">
            <w:pPr>
              <w:jc w:val="thaiDistribute"/>
              <w:rPr>
                <w:rFonts w:ascii="AngsanaUPC" w:hAnsi="AngsanaUPC" w:cs="AngsanaUPC"/>
                <w:b/>
                <w:bCs/>
                <w:color w:val="000000" w:themeColor="text1"/>
                <w:sz w:val="30"/>
                <w:szCs w:val="30"/>
                <w:cs/>
              </w:rPr>
            </w:pPr>
          </w:p>
        </w:tc>
        <w:tc>
          <w:tcPr>
            <w:tcW w:w="1696" w:type="dxa"/>
            <w:tcBorders>
              <w:top w:val="single" w:sz="4" w:space="0" w:color="auto"/>
              <w:bottom w:val="double" w:sz="4" w:space="0" w:color="auto"/>
            </w:tcBorders>
            <w:vAlign w:val="center"/>
          </w:tcPr>
          <w:p w:rsidR="00373FE6" w:rsidRPr="001C64A3" w:rsidRDefault="00373FE6" w:rsidP="00373FE6">
            <w:pPr>
              <w:jc w:val="right"/>
              <w:rPr>
                <w:rFonts w:ascii="Angsana New" w:hAnsi="Angsana New" w:cs="Angsana New"/>
                <w:b/>
                <w:bCs/>
                <w:color w:val="000000" w:themeColor="text1"/>
                <w:sz w:val="30"/>
                <w:szCs w:val="30"/>
                <w:cs/>
              </w:rPr>
            </w:pPr>
            <w:r>
              <w:rPr>
                <w:rFonts w:ascii="Angsana New" w:hAnsi="Angsana New" w:cs="Angsana New"/>
                <w:b/>
                <w:bCs/>
                <w:sz w:val="30"/>
                <w:szCs w:val="30"/>
                <w:cs/>
              </w:rPr>
              <w:t xml:space="preserve"> 966,028 </w:t>
            </w:r>
          </w:p>
        </w:tc>
      </w:tr>
    </w:tbl>
    <w:p w:rsidR="00BE4E75" w:rsidRPr="00364BBA" w:rsidRDefault="00BE4E75"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
    <w:p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364BBA" w:rsidRPr="00364BBA" w:rsidTr="009029FE">
        <w:tc>
          <w:tcPr>
            <w:tcW w:w="4820" w:type="dxa"/>
          </w:tcPr>
          <w:p w:rsidR="000422EE" w:rsidRPr="00364BBA" w:rsidRDefault="000422EE" w:rsidP="00CE1660">
            <w:pPr>
              <w:spacing w:line="216" w:lineRule="auto"/>
              <w:jc w:val="thaiDistribute"/>
              <w:rPr>
                <w:rFonts w:ascii="AngsanaUPC" w:hAnsi="AngsanaUPC" w:cs="AngsanaUPC"/>
                <w:color w:val="000000" w:themeColor="text1"/>
                <w:sz w:val="30"/>
                <w:szCs w:val="30"/>
                <w:lang w:val="en-US"/>
              </w:rPr>
            </w:pPr>
          </w:p>
        </w:tc>
        <w:tc>
          <w:tcPr>
            <w:tcW w:w="278" w:type="dxa"/>
          </w:tcPr>
          <w:p w:rsidR="000422EE" w:rsidRPr="00364BBA" w:rsidRDefault="000422EE" w:rsidP="00CE1660">
            <w:pPr>
              <w:spacing w:line="216" w:lineRule="auto"/>
              <w:jc w:val="thaiDistribute"/>
              <w:rPr>
                <w:rFonts w:ascii="AngsanaUPC" w:hAnsi="AngsanaUPC" w:cs="AngsanaUPC"/>
                <w:color w:val="000000" w:themeColor="text1"/>
                <w:sz w:val="30"/>
                <w:szCs w:val="30"/>
                <w:lang w:val="en-US"/>
              </w:rPr>
            </w:pPr>
          </w:p>
        </w:tc>
        <w:tc>
          <w:tcPr>
            <w:tcW w:w="1564" w:type="dxa"/>
          </w:tcPr>
          <w:p w:rsidR="000422EE" w:rsidRPr="00364BBA" w:rsidRDefault="000422EE" w:rsidP="00CE1660">
            <w:pPr>
              <w:jc w:val="center"/>
              <w:rPr>
                <w:rFonts w:ascii="AngsanaUPC" w:hAnsi="AngsanaUPC" w:cs="AngsanaUPC"/>
                <w:bCs/>
                <w:color w:val="000000" w:themeColor="text1"/>
                <w:sz w:val="30"/>
                <w:szCs w:val="30"/>
                <w:lang w:val="en-US"/>
              </w:rPr>
            </w:pPr>
          </w:p>
        </w:tc>
        <w:tc>
          <w:tcPr>
            <w:tcW w:w="289" w:type="dxa"/>
          </w:tcPr>
          <w:p w:rsidR="000422EE" w:rsidRPr="00364BBA" w:rsidRDefault="000422EE" w:rsidP="00CE1660">
            <w:pPr>
              <w:jc w:val="center"/>
              <w:rPr>
                <w:rFonts w:ascii="AngsanaUPC" w:hAnsi="AngsanaUPC" w:cs="AngsanaUPC"/>
                <w:b/>
                <w:color w:val="000000" w:themeColor="text1"/>
                <w:sz w:val="30"/>
                <w:szCs w:val="30"/>
                <w:lang w:val="en-US"/>
              </w:rPr>
            </w:pPr>
          </w:p>
        </w:tc>
        <w:tc>
          <w:tcPr>
            <w:tcW w:w="1554" w:type="dxa"/>
          </w:tcPr>
          <w:p w:rsidR="000422EE" w:rsidRPr="00364BBA" w:rsidRDefault="000422EE" w:rsidP="00CE166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9029FE">
        <w:tc>
          <w:tcPr>
            <w:tcW w:w="4820"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278"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1564" w:type="dxa"/>
            <w:tcBorders>
              <w:bottom w:val="single" w:sz="4" w:space="0" w:color="auto"/>
            </w:tcBorders>
          </w:tcPr>
          <w:p w:rsidR="00F37818" w:rsidRPr="00364BBA" w:rsidRDefault="00F37818" w:rsidP="00F3781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UPC" w:hAnsi="AngsanaUPC" w:cs="AngsanaUPC" w:hint="cs"/>
                <w:b/>
                <w:color w:val="000000" w:themeColor="text1"/>
                <w:sz w:val="30"/>
                <w:szCs w:val="30"/>
                <w:cs/>
              </w:rPr>
              <w:t>3</w:t>
            </w:r>
          </w:p>
        </w:tc>
        <w:tc>
          <w:tcPr>
            <w:tcW w:w="289"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554" w:type="dxa"/>
            <w:tcBorders>
              <w:bottom w:val="single" w:sz="4" w:space="0" w:color="auto"/>
            </w:tcBorders>
          </w:tcPr>
          <w:p w:rsidR="00F37818" w:rsidRPr="00F37818" w:rsidRDefault="00F37818" w:rsidP="00F37818">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r>
      <w:tr w:rsidR="00364BBA" w:rsidRPr="00364BBA" w:rsidTr="009029FE">
        <w:tc>
          <w:tcPr>
            <w:tcW w:w="4820" w:type="dxa"/>
          </w:tcPr>
          <w:p w:rsidR="000422EE" w:rsidRPr="00364BBA" w:rsidRDefault="00DC780E" w:rsidP="00BA6952">
            <w:pPr>
              <w:tabs>
                <w:tab w:val="left" w:pos="312"/>
                <w:tab w:val="left" w:pos="737"/>
                <w:tab w:val="left" w:pos="1304"/>
                <w:tab w:val="left" w:pos="1814"/>
              </w:tabs>
              <w:ind w:left="-113"/>
              <w:jc w:val="both"/>
              <w:outlineLvl w:val="0"/>
              <w:rPr>
                <w:rFonts w:asciiTheme="majorBidi" w:hAnsiTheme="majorBidi" w:cstheme="majorBidi"/>
                <w:b/>
                <w:bCs/>
                <w:color w:val="000000" w:themeColor="text1"/>
                <w:sz w:val="30"/>
                <w:szCs w:val="30"/>
                <w:cs/>
              </w:rPr>
            </w:pPr>
            <w:r w:rsidRPr="00364BBA">
              <w:rPr>
                <w:rFonts w:ascii="Angsana New" w:hAnsi="Angsana New" w:cs="Angsana New"/>
                <w:b/>
                <w:bCs/>
                <w:color w:val="000000" w:themeColor="text1"/>
                <w:sz w:val="30"/>
                <w:szCs w:val="30"/>
                <w:cs/>
              </w:rPr>
              <w:t>Deferred tax assets</w:t>
            </w:r>
          </w:p>
        </w:tc>
        <w:tc>
          <w:tcPr>
            <w:tcW w:w="278" w:type="dxa"/>
          </w:tcPr>
          <w:p w:rsidR="000422EE" w:rsidRPr="00364BBA" w:rsidRDefault="000422EE" w:rsidP="00BA6952">
            <w:pPr>
              <w:jc w:val="thaiDistribute"/>
              <w:rPr>
                <w:rFonts w:ascii="AngsanaUPC" w:hAnsi="AngsanaUPC" w:cs="AngsanaUPC"/>
                <w:color w:val="000000" w:themeColor="text1"/>
                <w:sz w:val="30"/>
                <w:szCs w:val="30"/>
                <w:cs/>
              </w:rPr>
            </w:pPr>
          </w:p>
        </w:tc>
        <w:tc>
          <w:tcPr>
            <w:tcW w:w="1564" w:type="dxa"/>
            <w:tcBorders>
              <w:top w:val="single" w:sz="4" w:space="0" w:color="auto"/>
            </w:tcBorders>
          </w:tcPr>
          <w:p w:rsidR="000422EE" w:rsidRPr="00364BBA" w:rsidRDefault="000422EE" w:rsidP="00BA6952">
            <w:pPr>
              <w:jc w:val="thaiDistribute"/>
              <w:rPr>
                <w:rFonts w:ascii="AngsanaUPC" w:hAnsi="AngsanaUPC" w:cs="AngsanaUPC"/>
                <w:color w:val="000000" w:themeColor="text1"/>
                <w:sz w:val="30"/>
                <w:szCs w:val="30"/>
                <w:cs/>
              </w:rPr>
            </w:pPr>
          </w:p>
        </w:tc>
        <w:tc>
          <w:tcPr>
            <w:tcW w:w="289" w:type="dxa"/>
          </w:tcPr>
          <w:p w:rsidR="000422EE" w:rsidRPr="00364BBA" w:rsidRDefault="000422EE" w:rsidP="00BA6952">
            <w:pPr>
              <w:jc w:val="thaiDistribute"/>
              <w:rPr>
                <w:rFonts w:ascii="AngsanaUPC" w:hAnsi="AngsanaUPC" w:cs="AngsanaUPC"/>
                <w:color w:val="000000" w:themeColor="text1"/>
                <w:sz w:val="30"/>
                <w:szCs w:val="30"/>
                <w:cs/>
              </w:rPr>
            </w:pPr>
          </w:p>
        </w:tc>
        <w:tc>
          <w:tcPr>
            <w:tcW w:w="1554" w:type="dxa"/>
            <w:tcBorders>
              <w:top w:val="single" w:sz="4" w:space="0" w:color="auto"/>
            </w:tcBorders>
          </w:tcPr>
          <w:p w:rsidR="000422EE" w:rsidRPr="00364BBA" w:rsidRDefault="000422EE" w:rsidP="00BA6952">
            <w:pPr>
              <w:jc w:val="thaiDistribute"/>
              <w:rPr>
                <w:rFonts w:ascii="AngsanaUPC" w:hAnsi="AngsanaUPC" w:cs="AngsanaUPC"/>
                <w:color w:val="000000" w:themeColor="text1"/>
                <w:sz w:val="30"/>
                <w:szCs w:val="30"/>
                <w:cs/>
              </w:rPr>
            </w:pPr>
          </w:p>
        </w:tc>
      </w:tr>
      <w:tr w:rsidR="00373FE6" w:rsidRPr="00364BBA" w:rsidTr="00C27A2C">
        <w:tc>
          <w:tcPr>
            <w:tcW w:w="4820" w:type="dxa"/>
            <w:vAlign w:val="center"/>
          </w:tcPr>
          <w:p w:rsidR="00373FE6" w:rsidRPr="00364BBA" w:rsidRDefault="00373FE6" w:rsidP="00373FE6">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Allowance for expected credit losses</w:t>
            </w:r>
          </w:p>
        </w:tc>
        <w:tc>
          <w:tcPr>
            <w:tcW w:w="278"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64" w:type="dxa"/>
            <w:vAlign w:val="center"/>
          </w:tcPr>
          <w:p w:rsidR="00373FE6" w:rsidRPr="00CA2F92" w:rsidRDefault="00373FE6" w:rsidP="00373FE6">
            <w:pPr>
              <w:jc w:val="right"/>
              <w:rPr>
                <w:rFonts w:ascii="AngsanaUPC" w:hAnsi="AngsanaUPC" w:cs="AngsanaUPC"/>
                <w:color w:val="000000" w:themeColor="text1"/>
                <w:sz w:val="30"/>
                <w:szCs w:val="30"/>
                <w:cs/>
              </w:rPr>
            </w:pPr>
            <w:r w:rsidRPr="00CA2F92">
              <w:rPr>
                <w:rFonts w:ascii="AngsanaUPC" w:hAnsi="AngsanaUPC" w:cs="AngsanaUPC"/>
                <w:sz w:val="30"/>
                <w:szCs w:val="30"/>
                <w:cs/>
              </w:rPr>
              <w:t>11,306,271</w:t>
            </w:r>
          </w:p>
        </w:tc>
        <w:tc>
          <w:tcPr>
            <w:tcW w:w="289" w:type="dxa"/>
            <w:vAlign w:val="center"/>
          </w:tcPr>
          <w:p w:rsidR="00373FE6" w:rsidRPr="00364BBA" w:rsidRDefault="00373FE6" w:rsidP="00373FE6">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373FE6" w:rsidRDefault="00373FE6" w:rsidP="00373FE6">
            <w:pPr>
              <w:jc w:val="right"/>
              <w:rPr>
                <w:rFonts w:ascii="Angsana New" w:hAnsi="Angsana New" w:cs="Angsana New"/>
                <w:color w:val="000000"/>
                <w:sz w:val="30"/>
                <w:szCs w:val="30"/>
                <w:lang w:val="en-US"/>
              </w:rPr>
            </w:pPr>
            <w:r>
              <w:rPr>
                <w:rFonts w:ascii="Angsana New" w:hAnsi="Angsana New" w:cs="Angsana New"/>
                <w:color w:val="000000"/>
                <w:sz w:val="30"/>
                <w:szCs w:val="30"/>
                <w:cs/>
              </w:rPr>
              <w:t>11,303,031</w:t>
            </w:r>
          </w:p>
        </w:tc>
      </w:tr>
      <w:tr w:rsidR="00373FE6" w:rsidRPr="00364BBA" w:rsidTr="00C27A2C">
        <w:tc>
          <w:tcPr>
            <w:tcW w:w="4820" w:type="dxa"/>
            <w:vAlign w:val="center"/>
          </w:tcPr>
          <w:p w:rsidR="00373FE6" w:rsidRPr="00364BBA" w:rsidRDefault="00373FE6" w:rsidP="00373FE6">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pacing w:val="-6"/>
                <w:sz w:val="30"/>
                <w:szCs w:val="30"/>
                <w:lang w:val="en-US"/>
              </w:rPr>
              <w:t>Allowance for decline in value and slow-moving of inventories</w:t>
            </w:r>
          </w:p>
        </w:tc>
        <w:tc>
          <w:tcPr>
            <w:tcW w:w="278"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64" w:type="dxa"/>
            <w:vAlign w:val="center"/>
          </w:tcPr>
          <w:p w:rsidR="00373FE6" w:rsidRPr="00CA2F92" w:rsidRDefault="00373FE6" w:rsidP="00373FE6">
            <w:pPr>
              <w:jc w:val="right"/>
              <w:rPr>
                <w:rFonts w:ascii="AngsanaUPC" w:hAnsi="AngsanaUPC" w:cs="AngsanaUPC"/>
                <w:color w:val="000000" w:themeColor="text1"/>
                <w:sz w:val="30"/>
                <w:szCs w:val="30"/>
                <w:cs/>
              </w:rPr>
            </w:pPr>
            <w:r w:rsidRPr="00CA2F92">
              <w:rPr>
                <w:rFonts w:ascii="AngsanaUPC" w:hAnsi="AngsanaUPC" w:cs="AngsanaUPC"/>
                <w:sz w:val="30"/>
                <w:szCs w:val="30"/>
                <w:cs/>
              </w:rPr>
              <w:t>6,568,723</w:t>
            </w:r>
          </w:p>
        </w:tc>
        <w:tc>
          <w:tcPr>
            <w:tcW w:w="289" w:type="dxa"/>
            <w:vAlign w:val="center"/>
          </w:tcPr>
          <w:p w:rsidR="00373FE6" w:rsidRPr="00364BBA" w:rsidRDefault="00373FE6" w:rsidP="00373FE6">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373FE6" w:rsidRDefault="00373FE6" w:rsidP="00373FE6">
            <w:pPr>
              <w:jc w:val="right"/>
              <w:rPr>
                <w:rFonts w:ascii="Angsana New" w:hAnsi="Angsana New" w:cs="Angsana New"/>
                <w:color w:val="000000"/>
                <w:sz w:val="30"/>
                <w:szCs w:val="30"/>
                <w:cs/>
              </w:rPr>
            </w:pPr>
            <w:r>
              <w:rPr>
                <w:rFonts w:ascii="Angsana New" w:hAnsi="Angsana New" w:cs="Angsana New"/>
                <w:color w:val="000000"/>
                <w:sz w:val="30"/>
                <w:szCs w:val="30"/>
                <w:cs/>
              </w:rPr>
              <w:t>11,090,991</w:t>
            </w:r>
          </w:p>
        </w:tc>
      </w:tr>
      <w:tr w:rsidR="00373FE6" w:rsidRPr="00364BBA" w:rsidTr="00C27A2C">
        <w:tc>
          <w:tcPr>
            <w:tcW w:w="4820" w:type="dxa"/>
            <w:vAlign w:val="center"/>
          </w:tcPr>
          <w:p w:rsidR="00373FE6" w:rsidRPr="00364BBA" w:rsidRDefault="00373FE6" w:rsidP="00373FE6">
            <w:pPr>
              <w:ind w:left="-107" w:right="-249"/>
              <w:rPr>
                <w:rFonts w:ascii="Angsana New" w:hAnsi="Angsana New" w:cs="Angsana New"/>
                <w:color w:val="000000" w:themeColor="text1"/>
                <w:sz w:val="30"/>
                <w:szCs w:val="30"/>
                <w:cs/>
                <w:lang w:val="en-US"/>
              </w:rPr>
            </w:pPr>
            <w:r w:rsidRPr="00364BBA">
              <w:rPr>
                <w:rFonts w:ascii="Angsana New" w:hAnsi="Angsana New"/>
                <w:color w:val="000000" w:themeColor="text1"/>
                <w:sz w:val="30"/>
                <w:szCs w:val="30"/>
                <w:lang w:val="en-US"/>
              </w:rPr>
              <w:t>Allowance for impairment other non-current financial assets</w:t>
            </w:r>
          </w:p>
        </w:tc>
        <w:tc>
          <w:tcPr>
            <w:tcW w:w="278"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64" w:type="dxa"/>
            <w:vAlign w:val="center"/>
          </w:tcPr>
          <w:p w:rsidR="00373FE6" w:rsidRPr="00CA2F92" w:rsidRDefault="00373FE6" w:rsidP="00373FE6">
            <w:pPr>
              <w:jc w:val="right"/>
              <w:rPr>
                <w:rFonts w:ascii="AngsanaUPC" w:hAnsi="AngsanaUPC" w:cs="AngsanaUPC"/>
                <w:color w:val="000000" w:themeColor="text1"/>
                <w:sz w:val="30"/>
                <w:szCs w:val="30"/>
                <w:cs/>
              </w:rPr>
            </w:pPr>
            <w:r w:rsidRPr="00CA2F92">
              <w:rPr>
                <w:rFonts w:ascii="AngsanaUPC" w:hAnsi="AngsanaUPC" w:cs="AngsanaUPC"/>
                <w:sz w:val="30"/>
                <w:szCs w:val="30"/>
                <w:cs/>
              </w:rPr>
              <w:t>3,019,310</w:t>
            </w:r>
          </w:p>
        </w:tc>
        <w:tc>
          <w:tcPr>
            <w:tcW w:w="289" w:type="dxa"/>
            <w:vAlign w:val="center"/>
          </w:tcPr>
          <w:p w:rsidR="00373FE6" w:rsidRPr="00364BBA" w:rsidRDefault="00373FE6" w:rsidP="00373FE6">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373FE6" w:rsidRDefault="00373FE6" w:rsidP="00373FE6">
            <w:pPr>
              <w:jc w:val="right"/>
              <w:rPr>
                <w:rFonts w:ascii="Angsana New" w:hAnsi="Angsana New" w:cs="Angsana New"/>
                <w:color w:val="000000"/>
                <w:sz w:val="30"/>
                <w:szCs w:val="30"/>
                <w:cs/>
              </w:rPr>
            </w:pPr>
            <w:r>
              <w:rPr>
                <w:rFonts w:ascii="Angsana New" w:hAnsi="Angsana New" w:cs="Angsana New"/>
                <w:color w:val="000000"/>
                <w:sz w:val="30"/>
                <w:szCs w:val="30"/>
                <w:cs/>
              </w:rPr>
              <w:t>2,907,785</w:t>
            </w:r>
          </w:p>
        </w:tc>
      </w:tr>
      <w:tr w:rsidR="00373FE6" w:rsidRPr="00364BBA" w:rsidTr="00C27A2C">
        <w:tc>
          <w:tcPr>
            <w:tcW w:w="4820" w:type="dxa"/>
            <w:vAlign w:val="center"/>
          </w:tcPr>
          <w:p w:rsidR="00373FE6" w:rsidRPr="00364BBA" w:rsidRDefault="00373FE6" w:rsidP="00373FE6">
            <w:pPr>
              <w:ind w:left="-107"/>
              <w:rPr>
                <w:rFonts w:ascii="Angsana New" w:hAnsi="Angsana New" w:cs="Angsana New"/>
                <w:color w:val="000000" w:themeColor="text1"/>
                <w:sz w:val="30"/>
                <w:szCs w:val="30"/>
                <w:lang w:val="en-US"/>
              </w:rPr>
            </w:pPr>
            <w:r w:rsidRPr="00364BBA">
              <w:rPr>
                <w:rFonts w:ascii="Angsana New" w:hAnsi="Angsana New"/>
                <w:color w:val="000000" w:themeColor="text1"/>
                <w:sz w:val="30"/>
                <w:szCs w:val="30"/>
                <w:lang w:val="en-US"/>
              </w:rPr>
              <w:t>Allowance for impairment of assets</w:t>
            </w:r>
          </w:p>
        </w:tc>
        <w:tc>
          <w:tcPr>
            <w:tcW w:w="278"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64" w:type="dxa"/>
            <w:vAlign w:val="center"/>
          </w:tcPr>
          <w:p w:rsidR="00373FE6" w:rsidRPr="00CA2F92" w:rsidRDefault="00373FE6" w:rsidP="00373FE6">
            <w:pPr>
              <w:jc w:val="right"/>
              <w:rPr>
                <w:rFonts w:ascii="AngsanaUPC" w:hAnsi="AngsanaUPC" w:cs="AngsanaUPC"/>
                <w:color w:val="000000" w:themeColor="text1"/>
                <w:sz w:val="30"/>
                <w:szCs w:val="30"/>
                <w:cs/>
              </w:rPr>
            </w:pPr>
            <w:r w:rsidRPr="00CA2F92">
              <w:rPr>
                <w:rFonts w:ascii="AngsanaUPC" w:hAnsi="AngsanaUPC" w:cs="AngsanaUPC"/>
                <w:sz w:val="30"/>
                <w:szCs w:val="30"/>
                <w:cs/>
              </w:rPr>
              <w:t>10,162,056</w:t>
            </w:r>
          </w:p>
        </w:tc>
        <w:tc>
          <w:tcPr>
            <w:tcW w:w="289" w:type="dxa"/>
            <w:vAlign w:val="center"/>
          </w:tcPr>
          <w:p w:rsidR="00373FE6" w:rsidRPr="00364BBA" w:rsidRDefault="00373FE6" w:rsidP="00373FE6">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373FE6" w:rsidRDefault="00373FE6" w:rsidP="00373FE6">
            <w:pPr>
              <w:jc w:val="right"/>
              <w:rPr>
                <w:rFonts w:ascii="Angsana New" w:hAnsi="Angsana New" w:cs="Angsana New"/>
                <w:color w:val="000000"/>
                <w:sz w:val="30"/>
                <w:szCs w:val="30"/>
                <w:cs/>
              </w:rPr>
            </w:pPr>
            <w:r>
              <w:rPr>
                <w:rFonts w:ascii="Angsana New" w:hAnsi="Angsana New" w:cs="Angsana New"/>
                <w:color w:val="000000"/>
                <w:sz w:val="30"/>
                <w:szCs w:val="30"/>
                <w:cs/>
              </w:rPr>
              <w:t>9,964,799</w:t>
            </w:r>
          </w:p>
        </w:tc>
      </w:tr>
      <w:tr w:rsidR="00373FE6" w:rsidRPr="00364BBA" w:rsidTr="00C27A2C">
        <w:tc>
          <w:tcPr>
            <w:tcW w:w="4820" w:type="dxa"/>
            <w:vAlign w:val="center"/>
          </w:tcPr>
          <w:p w:rsidR="00373FE6" w:rsidRPr="00364BBA" w:rsidRDefault="00373FE6" w:rsidP="00373FE6">
            <w:pPr>
              <w:ind w:left="-107"/>
              <w:rPr>
                <w:rFonts w:ascii="Angsana New" w:hAnsi="Angsana New" w:cs="Angsana New"/>
                <w:color w:val="000000" w:themeColor="text1"/>
                <w:sz w:val="30"/>
                <w:szCs w:val="30"/>
                <w:lang w:val="en-US"/>
              </w:rPr>
            </w:pPr>
            <w:r w:rsidRPr="00364BBA">
              <w:rPr>
                <w:rFonts w:ascii="Angsana New" w:hAnsi="Angsana New"/>
                <w:color w:val="000000" w:themeColor="text1"/>
                <w:sz w:val="30"/>
                <w:szCs w:val="30"/>
                <w:lang w:val="en-US"/>
              </w:rPr>
              <w:t>Provision for employee benefits</w:t>
            </w:r>
          </w:p>
        </w:tc>
        <w:tc>
          <w:tcPr>
            <w:tcW w:w="278"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64" w:type="dxa"/>
            <w:vAlign w:val="center"/>
          </w:tcPr>
          <w:p w:rsidR="00373FE6" w:rsidRPr="00CA2F92" w:rsidRDefault="00373FE6" w:rsidP="00373FE6">
            <w:pPr>
              <w:jc w:val="right"/>
              <w:rPr>
                <w:rFonts w:ascii="AngsanaUPC" w:hAnsi="AngsanaUPC" w:cs="AngsanaUPC"/>
                <w:color w:val="000000" w:themeColor="text1"/>
                <w:sz w:val="30"/>
                <w:szCs w:val="30"/>
                <w:cs/>
              </w:rPr>
            </w:pPr>
            <w:r w:rsidRPr="00CA2F92">
              <w:rPr>
                <w:rFonts w:ascii="AngsanaUPC" w:hAnsi="AngsanaUPC" w:cs="AngsanaUPC"/>
                <w:sz w:val="30"/>
                <w:szCs w:val="30"/>
                <w:cs/>
              </w:rPr>
              <w:t>15,508,775</w:t>
            </w:r>
          </w:p>
        </w:tc>
        <w:tc>
          <w:tcPr>
            <w:tcW w:w="289" w:type="dxa"/>
            <w:vAlign w:val="center"/>
          </w:tcPr>
          <w:p w:rsidR="00373FE6" w:rsidRPr="00364BBA" w:rsidRDefault="00373FE6" w:rsidP="00373FE6">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w:t>
            </w:r>
          </w:p>
        </w:tc>
        <w:tc>
          <w:tcPr>
            <w:tcW w:w="1554" w:type="dxa"/>
            <w:vAlign w:val="center"/>
          </w:tcPr>
          <w:p w:rsidR="00373FE6" w:rsidRDefault="00373FE6" w:rsidP="00373FE6">
            <w:pPr>
              <w:jc w:val="right"/>
              <w:rPr>
                <w:rFonts w:ascii="Angsana New" w:hAnsi="Angsana New" w:cs="Angsana New"/>
                <w:color w:val="000000"/>
                <w:sz w:val="30"/>
                <w:szCs w:val="30"/>
                <w:cs/>
              </w:rPr>
            </w:pPr>
            <w:r>
              <w:rPr>
                <w:rFonts w:ascii="Angsana New" w:hAnsi="Angsana New" w:cs="Angsana New"/>
                <w:color w:val="000000"/>
                <w:sz w:val="30"/>
                <w:szCs w:val="30"/>
                <w:cs/>
              </w:rPr>
              <w:t>19,044,015</w:t>
            </w:r>
          </w:p>
        </w:tc>
      </w:tr>
      <w:tr w:rsidR="00373FE6" w:rsidRPr="00364BBA" w:rsidTr="00C27A2C">
        <w:tc>
          <w:tcPr>
            <w:tcW w:w="4820" w:type="dxa"/>
            <w:vAlign w:val="center"/>
          </w:tcPr>
          <w:p w:rsidR="00373FE6" w:rsidRPr="00364BBA" w:rsidRDefault="00373FE6" w:rsidP="00373FE6">
            <w:pPr>
              <w:ind w:left="-107"/>
              <w:rPr>
                <w:rFonts w:ascii="Angsana New" w:hAnsi="Angsana New"/>
                <w:color w:val="000000" w:themeColor="text1"/>
                <w:sz w:val="30"/>
                <w:szCs w:val="30"/>
                <w:lang w:val="en-US"/>
              </w:rPr>
            </w:pPr>
            <w:r w:rsidRPr="00364BBA">
              <w:rPr>
                <w:rFonts w:ascii="Angsana New" w:hAnsi="Angsana New"/>
                <w:color w:val="000000" w:themeColor="text1"/>
                <w:sz w:val="30"/>
                <w:szCs w:val="30"/>
                <w:lang w:val="en-US"/>
              </w:rPr>
              <w:t>Lease liabilities-net</w:t>
            </w:r>
          </w:p>
        </w:tc>
        <w:tc>
          <w:tcPr>
            <w:tcW w:w="278" w:type="dxa"/>
          </w:tcPr>
          <w:p w:rsidR="00373FE6" w:rsidRPr="00364BBA" w:rsidRDefault="00373FE6" w:rsidP="00373FE6">
            <w:pPr>
              <w:jc w:val="thaiDistribute"/>
              <w:rPr>
                <w:rFonts w:ascii="AngsanaUPC" w:hAnsi="AngsanaUPC" w:cs="AngsanaUPC"/>
                <w:color w:val="000000" w:themeColor="text1"/>
                <w:sz w:val="30"/>
                <w:szCs w:val="30"/>
                <w:lang w:val="en-US"/>
              </w:rPr>
            </w:pPr>
          </w:p>
        </w:tc>
        <w:tc>
          <w:tcPr>
            <w:tcW w:w="1564" w:type="dxa"/>
            <w:vAlign w:val="center"/>
          </w:tcPr>
          <w:p w:rsidR="00373FE6" w:rsidRPr="00CA2F92" w:rsidRDefault="00373FE6" w:rsidP="00373FE6">
            <w:pPr>
              <w:jc w:val="right"/>
              <w:rPr>
                <w:rFonts w:ascii="AngsanaUPC" w:hAnsi="AngsanaUPC" w:cs="AngsanaUPC"/>
                <w:color w:val="000000" w:themeColor="text1"/>
                <w:sz w:val="30"/>
                <w:szCs w:val="30"/>
                <w:cs/>
              </w:rPr>
            </w:pPr>
            <w:r w:rsidRPr="00CA2F92">
              <w:rPr>
                <w:rFonts w:ascii="AngsanaUPC" w:hAnsi="AngsanaUPC" w:cs="AngsanaUPC"/>
                <w:sz w:val="30"/>
                <w:szCs w:val="30"/>
                <w:cs/>
              </w:rPr>
              <w:t>3,823,378</w:t>
            </w:r>
          </w:p>
        </w:tc>
        <w:tc>
          <w:tcPr>
            <w:tcW w:w="289" w:type="dxa"/>
            <w:vAlign w:val="center"/>
          </w:tcPr>
          <w:p w:rsidR="00373FE6" w:rsidRPr="00364BBA" w:rsidRDefault="00373FE6" w:rsidP="00373FE6">
            <w:pPr>
              <w:jc w:val="right"/>
              <w:rPr>
                <w:rFonts w:ascii="Angsana New" w:hAnsi="Angsana New" w:cs="Angsana New"/>
                <w:color w:val="000000" w:themeColor="text1"/>
                <w:sz w:val="30"/>
                <w:szCs w:val="30"/>
                <w:cs/>
              </w:rPr>
            </w:pPr>
          </w:p>
        </w:tc>
        <w:tc>
          <w:tcPr>
            <w:tcW w:w="1554" w:type="dxa"/>
            <w:vAlign w:val="center"/>
          </w:tcPr>
          <w:p w:rsidR="00373FE6" w:rsidRDefault="00373FE6" w:rsidP="00373FE6">
            <w:pPr>
              <w:jc w:val="right"/>
              <w:rPr>
                <w:rFonts w:ascii="Angsana New" w:hAnsi="Angsana New" w:cs="Angsana New"/>
                <w:color w:val="000000"/>
                <w:sz w:val="30"/>
                <w:szCs w:val="30"/>
                <w:cs/>
              </w:rPr>
            </w:pPr>
            <w:r>
              <w:rPr>
                <w:rFonts w:ascii="Angsana New" w:hAnsi="Angsana New" w:cs="Angsana New"/>
                <w:color w:val="000000"/>
                <w:sz w:val="30"/>
                <w:szCs w:val="30"/>
                <w:cs/>
              </w:rPr>
              <w:t>2,808,869</w:t>
            </w:r>
          </w:p>
        </w:tc>
      </w:tr>
      <w:tr w:rsidR="00373FE6" w:rsidRPr="00364BBA" w:rsidTr="00C27A2C">
        <w:tc>
          <w:tcPr>
            <w:tcW w:w="4820" w:type="dxa"/>
            <w:vAlign w:val="center"/>
          </w:tcPr>
          <w:p w:rsidR="00373FE6" w:rsidRPr="00364BBA" w:rsidRDefault="00373FE6" w:rsidP="00373FE6">
            <w:pPr>
              <w:ind w:left="-107"/>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Loss carr</w:t>
            </w:r>
            <w:proofErr w:type="spellStart"/>
            <w:r w:rsidRPr="00364BBA">
              <w:rPr>
                <w:rFonts w:ascii="Angsana New" w:hAnsi="Angsana New"/>
                <w:color w:val="000000" w:themeColor="text1"/>
                <w:sz w:val="30"/>
                <w:szCs w:val="30"/>
                <w:lang w:val="en-US"/>
              </w:rPr>
              <w:t>ied</w:t>
            </w:r>
            <w:proofErr w:type="spellEnd"/>
            <w:r w:rsidRPr="00364BBA">
              <w:rPr>
                <w:rFonts w:ascii="Angsana New" w:hAnsi="Angsana New" w:cs="Angsana New"/>
                <w:color w:val="000000" w:themeColor="text1"/>
                <w:sz w:val="30"/>
                <w:szCs w:val="30"/>
                <w:cs/>
              </w:rPr>
              <w:t xml:space="preserve"> forward</w:t>
            </w:r>
          </w:p>
        </w:tc>
        <w:tc>
          <w:tcPr>
            <w:tcW w:w="278" w:type="dxa"/>
          </w:tcPr>
          <w:p w:rsidR="00373FE6" w:rsidRPr="00364BBA" w:rsidRDefault="00373FE6" w:rsidP="00373FE6">
            <w:pPr>
              <w:jc w:val="thaiDistribute"/>
              <w:rPr>
                <w:rFonts w:ascii="AngsanaUPC" w:hAnsi="AngsanaUPC" w:cs="AngsanaUPC"/>
                <w:color w:val="000000" w:themeColor="text1"/>
                <w:sz w:val="30"/>
                <w:szCs w:val="30"/>
                <w:cs/>
              </w:rPr>
            </w:pPr>
          </w:p>
        </w:tc>
        <w:tc>
          <w:tcPr>
            <w:tcW w:w="1564" w:type="dxa"/>
            <w:vAlign w:val="center"/>
          </w:tcPr>
          <w:p w:rsidR="00373FE6" w:rsidRPr="00CA2F92" w:rsidRDefault="00373FE6" w:rsidP="00373FE6">
            <w:pPr>
              <w:jc w:val="right"/>
              <w:rPr>
                <w:rFonts w:ascii="AngsanaUPC" w:hAnsi="AngsanaUPC" w:cs="AngsanaUPC"/>
                <w:color w:val="000000" w:themeColor="text1"/>
                <w:sz w:val="30"/>
                <w:szCs w:val="30"/>
                <w:cs/>
              </w:rPr>
            </w:pPr>
            <w:r w:rsidRPr="00CA2F92">
              <w:rPr>
                <w:rFonts w:ascii="AngsanaUPC" w:hAnsi="AngsanaUPC" w:cs="AngsanaUPC"/>
                <w:sz w:val="30"/>
                <w:szCs w:val="30"/>
                <w:cs/>
              </w:rPr>
              <w:t>199,256,749</w:t>
            </w:r>
          </w:p>
        </w:tc>
        <w:tc>
          <w:tcPr>
            <w:tcW w:w="289" w:type="dxa"/>
            <w:vAlign w:val="center"/>
          </w:tcPr>
          <w:p w:rsidR="00373FE6" w:rsidRPr="00364BBA" w:rsidRDefault="00373FE6" w:rsidP="00373FE6">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w:t>
            </w:r>
          </w:p>
        </w:tc>
        <w:tc>
          <w:tcPr>
            <w:tcW w:w="1554" w:type="dxa"/>
            <w:vAlign w:val="center"/>
          </w:tcPr>
          <w:p w:rsidR="00373FE6" w:rsidRDefault="00373FE6" w:rsidP="00373FE6">
            <w:pPr>
              <w:jc w:val="right"/>
              <w:rPr>
                <w:rFonts w:ascii="Angsana New" w:hAnsi="Angsana New" w:cs="Angsana New"/>
                <w:color w:val="000000"/>
                <w:sz w:val="30"/>
                <w:szCs w:val="30"/>
                <w:cs/>
              </w:rPr>
            </w:pPr>
            <w:r>
              <w:rPr>
                <w:rFonts w:ascii="Angsana New" w:hAnsi="Angsana New" w:cs="Angsana New"/>
                <w:color w:val="000000"/>
                <w:sz w:val="30"/>
                <w:szCs w:val="30"/>
                <w:cs/>
              </w:rPr>
              <w:t>242,818,888</w:t>
            </w:r>
          </w:p>
        </w:tc>
      </w:tr>
      <w:tr w:rsidR="00373FE6" w:rsidRPr="00364BBA" w:rsidTr="00C27A2C">
        <w:tc>
          <w:tcPr>
            <w:tcW w:w="4820" w:type="dxa"/>
          </w:tcPr>
          <w:p w:rsidR="00373FE6" w:rsidRPr="00364BBA" w:rsidRDefault="00373FE6" w:rsidP="00373FE6">
            <w:pPr>
              <w:ind w:left="-113"/>
              <w:outlineLvl w:val="0"/>
              <w:rPr>
                <w:rFonts w:asciiTheme="majorBidi" w:hAnsiTheme="majorBidi" w:cstheme="majorBidi"/>
                <w:b/>
                <w:bCs/>
                <w:color w:val="000000" w:themeColor="text1"/>
                <w:sz w:val="30"/>
                <w:szCs w:val="30"/>
                <w:cs/>
              </w:rPr>
            </w:pPr>
            <w:r w:rsidRPr="00364BBA">
              <w:rPr>
                <w:rFonts w:asciiTheme="majorBidi" w:hAnsiTheme="majorBidi" w:cstheme="majorBidi" w:hint="cs"/>
                <w:b/>
                <w:bCs/>
                <w:color w:val="000000" w:themeColor="text1"/>
                <w:sz w:val="30"/>
                <w:szCs w:val="30"/>
                <w:cs/>
              </w:rPr>
              <w:t>Total</w:t>
            </w:r>
          </w:p>
        </w:tc>
        <w:tc>
          <w:tcPr>
            <w:tcW w:w="278" w:type="dxa"/>
          </w:tcPr>
          <w:p w:rsidR="00373FE6" w:rsidRPr="00364BBA" w:rsidRDefault="00373FE6" w:rsidP="00373FE6">
            <w:pPr>
              <w:jc w:val="thaiDistribute"/>
              <w:rPr>
                <w:rFonts w:ascii="AngsanaUPC" w:hAnsi="AngsanaUPC" w:cs="AngsanaUPC"/>
                <w:color w:val="000000" w:themeColor="text1"/>
                <w:sz w:val="30"/>
                <w:szCs w:val="30"/>
                <w:cs/>
              </w:rPr>
            </w:pPr>
          </w:p>
        </w:tc>
        <w:tc>
          <w:tcPr>
            <w:tcW w:w="1564" w:type="dxa"/>
            <w:tcBorders>
              <w:top w:val="single" w:sz="4" w:space="0" w:color="auto"/>
              <w:bottom w:val="double" w:sz="4" w:space="0" w:color="auto"/>
            </w:tcBorders>
            <w:vAlign w:val="center"/>
          </w:tcPr>
          <w:p w:rsidR="00373FE6" w:rsidRPr="00CA2F92" w:rsidRDefault="00373FE6" w:rsidP="00373FE6">
            <w:pPr>
              <w:jc w:val="right"/>
              <w:rPr>
                <w:rFonts w:ascii="AngsanaUPC" w:hAnsi="AngsanaUPC" w:cs="AngsanaUPC"/>
                <w:b/>
                <w:bCs/>
                <w:color w:val="000000" w:themeColor="text1"/>
                <w:sz w:val="30"/>
                <w:szCs w:val="30"/>
                <w:cs/>
              </w:rPr>
            </w:pPr>
            <w:r w:rsidRPr="00CA2F92">
              <w:rPr>
                <w:rFonts w:ascii="AngsanaUPC" w:hAnsi="AngsanaUPC" w:cs="AngsanaUPC"/>
                <w:b/>
                <w:bCs/>
                <w:sz w:val="30"/>
                <w:szCs w:val="30"/>
                <w:cs/>
              </w:rPr>
              <w:t>249,645,262</w:t>
            </w:r>
          </w:p>
        </w:tc>
        <w:tc>
          <w:tcPr>
            <w:tcW w:w="289" w:type="dxa"/>
            <w:vAlign w:val="center"/>
          </w:tcPr>
          <w:p w:rsidR="00373FE6" w:rsidRPr="00364BBA" w:rsidRDefault="00373FE6" w:rsidP="00373FE6">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w:t>
            </w:r>
          </w:p>
        </w:tc>
        <w:tc>
          <w:tcPr>
            <w:tcW w:w="1554" w:type="dxa"/>
            <w:tcBorders>
              <w:top w:val="single" w:sz="4" w:space="0" w:color="auto"/>
              <w:bottom w:val="double" w:sz="4" w:space="0" w:color="auto"/>
            </w:tcBorders>
            <w:vAlign w:val="center"/>
          </w:tcPr>
          <w:p w:rsidR="00373FE6" w:rsidRDefault="00373FE6" w:rsidP="00373FE6">
            <w:pPr>
              <w:jc w:val="right"/>
              <w:rPr>
                <w:rFonts w:ascii="Angsana New" w:hAnsi="Angsana New" w:cs="Angsana New"/>
                <w:b/>
                <w:bCs/>
                <w:color w:val="000000"/>
                <w:sz w:val="30"/>
                <w:szCs w:val="30"/>
                <w:cs/>
              </w:rPr>
            </w:pPr>
            <w:r>
              <w:rPr>
                <w:rFonts w:ascii="Angsana New" w:hAnsi="Angsana New" w:cs="Angsana New"/>
                <w:b/>
                <w:bCs/>
                <w:color w:val="000000"/>
                <w:sz w:val="30"/>
                <w:szCs w:val="30"/>
                <w:cs/>
              </w:rPr>
              <w:t>299,938,378</w:t>
            </w:r>
          </w:p>
        </w:tc>
      </w:tr>
    </w:tbl>
    <w:p w:rsidR="000422EE" w:rsidRPr="00364BBA" w:rsidRDefault="000422EE" w:rsidP="000422EE">
      <w:pPr>
        <w:tabs>
          <w:tab w:val="left" w:pos="340"/>
          <w:tab w:val="left" w:pos="794"/>
          <w:tab w:val="left" w:pos="1361"/>
          <w:tab w:val="left" w:pos="1928"/>
        </w:tabs>
        <w:jc w:val="thaiDistribute"/>
        <w:rPr>
          <w:rFonts w:asciiTheme="majorBidi" w:hAnsiTheme="majorBidi" w:cstheme="majorBidi"/>
          <w:color w:val="000000" w:themeColor="text1"/>
          <w:sz w:val="12"/>
          <w:szCs w:val="12"/>
          <w:cs/>
          <w:lang w:eastAsia="th-TH"/>
        </w:rPr>
      </w:pPr>
    </w:p>
    <w:p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reason behind the above unrecorded deferred tax</w:t>
      </w:r>
      <w:r w:rsidR="00660E6C">
        <w:rPr>
          <w:rFonts w:ascii="Angsana New" w:hAnsi="Angsana New" w:cs="Angsana New"/>
          <w:color w:val="000000" w:themeColor="text1"/>
          <w:sz w:val="30"/>
          <w:szCs w:val="30"/>
          <w:lang w:val="en-US"/>
        </w:rPr>
        <w:t xml:space="preserve"> assets</w:t>
      </w:r>
      <w:r w:rsidRPr="00364BBA">
        <w:rPr>
          <w:rFonts w:ascii="Angsana New" w:hAnsi="Angsana New" w:cs="Angsana New"/>
          <w:color w:val="000000" w:themeColor="text1"/>
          <w:sz w:val="30"/>
          <w:szCs w:val="30"/>
          <w:lang w:val="en-US"/>
        </w:rPr>
        <w:t xml:space="preserve"> due to the Company’s management considers that there is uncertainty on sufficient future taxable income to utilize such items. </w:t>
      </w:r>
    </w:p>
    <w:p w:rsidR="00DC780E"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rsidR="00373FE6" w:rsidRPr="00B64D56" w:rsidRDefault="00373FE6" w:rsidP="00373FE6">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B64D56">
        <w:rPr>
          <w:rFonts w:ascii="Angsana New" w:hAnsi="Angsana New"/>
          <w:b/>
          <w:bCs/>
          <w:color w:val="000000"/>
          <w:sz w:val="30"/>
          <w:szCs w:val="30"/>
        </w:rPr>
        <w:t>SHARE CAPITAL</w:t>
      </w:r>
    </w:p>
    <w:p w:rsidR="00373FE6" w:rsidRPr="00373FE6" w:rsidRDefault="00373FE6" w:rsidP="00373FE6">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73FE6">
        <w:rPr>
          <w:rFonts w:ascii="Angsana New" w:hAnsi="Angsana New" w:cs="Angsana New"/>
          <w:color w:val="000000" w:themeColor="text1"/>
          <w:sz w:val="30"/>
          <w:szCs w:val="30"/>
          <w:lang w:val="en-US"/>
        </w:rPr>
        <w:t>On 14 September 2023,</w:t>
      </w:r>
      <w:r w:rsidRPr="00373FE6">
        <w:rPr>
          <w:rFonts w:ascii="Angsana New" w:hAnsi="Angsana New" w:cs="Angsana New" w:hint="cs"/>
          <w:color w:val="000000" w:themeColor="text1"/>
          <w:sz w:val="30"/>
          <w:szCs w:val="30"/>
          <w:cs/>
          <w:lang w:val="en-US"/>
        </w:rPr>
        <w:t xml:space="preserve"> </w:t>
      </w:r>
      <w:r w:rsidRPr="00373FE6">
        <w:rPr>
          <w:rFonts w:ascii="Angsana New" w:hAnsi="Angsana New" w:cs="Angsana New"/>
          <w:color w:val="000000" w:themeColor="text1"/>
          <w:sz w:val="30"/>
          <w:szCs w:val="30"/>
          <w:lang w:val="en-US"/>
        </w:rPr>
        <w:t>the minutes of the board of directors</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 xml:space="preserve"> meeting No</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4</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2023 passed a resolution to write off the Company</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s treasury shares, and reduce its issued and paid</w:t>
      </w:r>
      <w:r w:rsidRPr="00373FE6">
        <w:rPr>
          <w:rFonts w:ascii="Angsana New" w:hAnsi="Angsana New" w:cs="Angsana New"/>
          <w:color w:val="000000" w:themeColor="text1"/>
          <w:sz w:val="30"/>
          <w:szCs w:val="30"/>
          <w:cs/>
          <w:lang w:val="en-US"/>
        </w:rPr>
        <w:t>-</w:t>
      </w:r>
      <w:r w:rsidRPr="00373FE6">
        <w:rPr>
          <w:rFonts w:ascii="Angsana New" w:hAnsi="Angsana New" w:cs="Angsana New"/>
          <w:color w:val="000000" w:themeColor="text1"/>
          <w:sz w:val="30"/>
          <w:szCs w:val="30"/>
          <w:lang w:val="en-US"/>
        </w:rPr>
        <w:t>up capital by 17,868,600 shares, totaling Baht 17,868,600</w:t>
      </w:r>
      <w:r w:rsidRPr="00373FE6">
        <w:rPr>
          <w:rFonts w:ascii="Angsana New" w:hAnsi="Angsana New" w:cs="Angsana New"/>
          <w:color w:val="000000" w:themeColor="text1"/>
          <w:sz w:val="30"/>
          <w:szCs w:val="30"/>
          <w:cs/>
          <w:lang w:val="en-US"/>
        </w:rPr>
        <w:t xml:space="preserve">. </w:t>
      </w:r>
      <w:r w:rsidRPr="00373FE6">
        <w:rPr>
          <w:rFonts w:ascii="Angsana New" w:hAnsi="Angsana New" w:cs="Angsana New"/>
          <w:color w:val="000000" w:themeColor="text1"/>
          <w:sz w:val="30"/>
          <w:szCs w:val="30"/>
          <w:lang w:val="en-US"/>
        </w:rPr>
        <w:t>The Company</w:t>
      </w:r>
      <w:r w:rsidRPr="00373FE6">
        <w:rPr>
          <w:rFonts w:ascii="Angsana New" w:hAnsi="Angsana New" w:cs="Angsana New" w:hint="cs"/>
          <w:color w:val="000000" w:themeColor="text1"/>
          <w:sz w:val="30"/>
          <w:szCs w:val="30"/>
          <w:cs/>
          <w:lang w:val="en-US"/>
        </w:rPr>
        <w:t xml:space="preserve"> </w:t>
      </w:r>
      <w:r w:rsidRPr="00373FE6">
        <w:rPr>
          <w:rFonts w:ascii="Angsana New" w:hAnsi="Angsana New" w:cs="Angsana New"/>
          <w:color w:val="000000" w:themeColor="text1"/>
          <w:sz w:val="30"/>
          <w:szCs w:val="30"/>
          <w:lang w:val="en-US"/>
        </w:rPr>
        <w:t>registered to reduce such registered and issued share capital with the Ministry of Commerce on 28 September 2023</w:t>
      </w:r>
      <w:r w:rsidRPr="00373FE6">
        <w:rPr>
          <w:rFonts w:ascii="Angsana New" w:hAnsi="Angsana New" w:cs="Angsana New"/>
          <w:color w:val="000000" w:themeColor="text1"/>
          <w:sz w:val="30"/>
          <w:szCs w:val="30"/>
          <w:cs/>
          <w:lang w:val="en-US"/>
        </w:rPr>
        <w:t>.</w:t>
      </w:r>
    </w:p>
    <w:p w:rsidR="00373FE6" w:rsidRDefault="00373FE6" w:rsidP="00373FE6">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373FE6" w:rsidRDefault="00373FE6">
      <w:pPr>
        <w:rPr>
          <w:rFonts w:asciiTheme="majorBidi" w:eastAsia="Calibri" w:hAnsiTheme="majorBidi" w:cstheme="majorBidi"/>
          <w:b/>
          <w:bCs/>
          <w:color w:val="000000" w:themeColor="text1"/>
          <w:sz w:val="30"/>
          <w:szCs w:val="30"/>
          <w:lang w:val="en-US"/>
        </w:rPr>
      </w:pPr>
      <w:r w:rsidRPr="006A0FB1">
        <w:rPr>
          <w:rFonts w:asciiTheme="majorBidi" w:hAnsiTheme="majorBidi" w:cstheme="majorBidi"/>
          <w:b/>
          <w:bCs/>
          <w:color w:val="000000" w:themeColor="text1"/>
          <w:sz w:val="30"/>
          <w:szCs w:val="30"/>
          <w:lang w:val="en-US"/>
        </w:rPr>
        <w:br w:type="page"/>
      </w:r>
    </w:p>
    <w:p w:rsidR="00704870" w:rsidRPr="00364BBA" w:rsidRDefault="00704870" w:rsidP="00704870">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TREASURY SHARES</w:t>
      </w:r>
    </w:p>
    <w:p w:rsidR="00340785" w:rsidRPr="00364BBA" w:rsidRDefault="00340785" w:rsidP="00340785">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bookmarkStart w:id="10" w:name="_Hlk96277372"/>
      <w:r w:rsidRPr="00364BBA">
        <w:rPr>
          <w:rFonts w:ascii="Angsana New" w:hAnsi="Angsana New" w:cs="Angsana New"/>
          <w:color w:val="000000" w:themeColor="text1"/>
          <w:sz w:val="30"/>
          <w:szCs w:val="30"/>
          <w:lang w:val="en-US"/>
        </w:rPr>
        <w:t xml:space="preserve">On 13 August 2020, the Board of Director Meeting approved the share repurchase program for financial management purpose in the maximum amount not exceeding Baht 40 million or approximately </w:t>
      </w:r>
      <w:r w:rsidRPr="00364BBA">
        <w:rPr>
          <w:rFonts w:ascii="Angsana New" w:hAnsi="Angsana New" w:cs="Angsana New"/>
          <w:color w:val="000000" w:themeColor="text1"/>
          <w:spacing w:val="-2"/>
          <w:sz w:val="30"/>
          <w:szCs w:val="30"/>
          <w:lang w:val="en-US"/>
        </w:rPr>
        <w:t>20 million shares. The number of shares to be repurchased is approximately 7.50% of the total issued shares at the par value of Bath 1.00 per share. The repurchase period covered from 31 August 2020 to 26 February 2021.</w:t>
      </w:r>
    </w:p>
    <w:p w:rsidR="00340785" w:rsidRDefault="00340785" w:rsidP="00340785">
      <w:pPr>
        <w:tabs>
          <w:tab w:val="left" w:pos="540"/>
        </w:tabs>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On 11 August 2021, the Board of Director Meeting approve the resale period of the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under the share repurchase program for financial management.  The resale period of the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under the share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program will be from 15 September 2021 to 14 September 202</w:t>
      </w:r>
      <w:r w:rsidRPr="00364BBA">
        <w:rPr>
          <w:rFonts w:ascii="Angsana New" w:hAnsi="Angsana New" w:cs="Angsana New" w:hint="cs"/>
          <w:color w:val="000000" w:themeColor="text1"/>
          <w:sz w:val="30"/>
          <w:szCs w:val="30"/>
          <w:cs/>
          <w:lang w:val="en-US"/>
        </w:rPr>
        <w:t>3</w:t>
      </w:r>
      <w:r w:rsidRPr="00364BBA">
        <w:rPr>
          <w:rFonts w:ascii="Angsana New" w:hAnsi="Angsana New" w:cs="Angsana New"/>
          <w:color w:val="000000" w:themeColor="text1"/>
          <w:sz w:val="30"/>
          <w:szCs w:val="30"/>
          <w:lang w:val="en-US"/>
        </w:rPr>
        <w:t xml:space="preserve">whereby the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will be resold on the Stock Exchange of Thailand. The resale price of the repurchased shares shall not be less than the average closing price of the latest 5 trading days less 15% of such average closing price.  After the resale period of the </w:t>
      </w:r>
      <w:r>
        <w:rPr>
          <w:rFonts w:ascii="Angsana New" w:hAnsi="Angsana New" w:cs="Angsana New"/>
          <w:color w:val="000000" w:themeColor="text1"/>
          <w:sz w:val="30"/>
          <w:szCs w:val="30"/>
          <w:lang w:val="en-US"/>
        </w:rPr>
        <w:t>treasury</w:t>
      </w:r>
      <w:r w:rsidRPr="00364BBA">
        <w:rPr>
          <w:rFonts w:ascii="Angsana New" w:hAnsi="Angsana New" w:cs="Angsana New"/>
          <w:color w:val="000000" w:themeColor="text1"/>
          <w:sz w:val="30"/>
          <w:szCs w:val="30"/>
          <w:lang w:val="en-US"/>
        </w:rPr>
        <w:t xml:space="preserve"> shares, if the Company </w:t>
      </w:r>
      <w:r>
        <w:rPr>
          <w:rFonts w:ascii="Angsana New" w:hAnsi="Angsana New" w:cs="Angsana New"/>
          <w:color w:val="000000" w:themeColor="text1"/>
          <w:sz w:val="30"/>
          <w:szCs w:val="30"/>
          <w:lang w:val="en-US"/>
        </w:rPr>
        <w:t>could</w:t>
      </w:r>
      <w:r w:rsidRPr="00364BBA">
        <w:rPr>
          <w:rFonts w:ascii="Angsana New" w:hAnsi="Angsana New" w:cs="Angsana New"/>
          <w:color w:val="000000" w:themeColor="text1"/>
          <w:sz w:val="30"/>
          <w:szCs w:val="30"/>
          <w:lang w:val="en-US"/>
        </w:rPr>
        <w:t xml:space="preserve"> not resell </w:t>
      </w:r>
      <w:r>
        <w:rPr>
          <w:rFonts w:ascii="Angsana New" w:hAnsi="Angsana New" w:cs="Angsana New"/>
          <w:color w:val="000000" w:themeColor="text1"/>
          <w:sz w:val="30"/>
          <w:szCs w:val="30"/>
          <w:lang w:val="en-US"/>
        </w:rPr>
        <w:t>all</w:t>
      </w:r>
      <w:r w:rsidRPr="00364BBA">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17,868,600 treasury</w:t>
      </w:r>
      <w:r w:rsidRPr="00364BBA">
        <w:rPr>
          <w:rFonts w:ascii="Angsana New" w:hAnsi="Angsana New" w:cs="Angsana New"/>
          <w:color w:val="000000" w:themeColor="text1"/>
          <w:sz w:val="30"/>
          <w:szCs w:val="30"/>
          <w:lang w:val="en-US"/>
        </w:rPr>
        <w:t xml:space="preserve"> shares, the Company</w:t>
      </w:r>
      <w:r>
        <w:rPr>
          <w:rFonts w:ascii="Angsana New" w:hAnsi="Angsana New" w:cs="Angsana New"/>
          <w:color w:val="000000" w:themeColor="text1"/>
          <w:sz w:val="30"/>
          <w:szCs w:val="30"/>
          <w:lang w:val="en-US"/>
        </w:rPr>
        <w:t xml:space="preserve"> has to</w:t>
      </w:r>
      <w:r w:rsidRPr="00364BBA">
        <w:rPr>
          <w:rFonts w:ascii="Angsana New" w:hAnsi="Angsana New" w:cs="Angsana New"/>
          <w:color w:val="000000" w:themeColor="text1"/>
          <w:sz w:val="30"/>
          <w:szCs w:val="30"/>
          <w:lang w:val="en-US"/>
        </w:rPr>
        <w:t xml:space="preserve"> reduce its</w:t>
      </w:r>
      <w:r>
        <w:rPr>
          <w:rFonts w:ascii="Angsana New" w:hAnsi="Angsana New" w:cs="Angsana New"/>
          <w:color w:val="000000" w:themeColor="text1"/>
          <w:sz w:val="30"/>
          <w:szCs w:val="30"/>
          <w:lang w:val="en-US"/>
        </w:rPr>
        <w:t xml:space="preserve"> share</w:t>
      </w:r>
      <w:r w:rsidRPr="00364BBA">
        <w:rPr>
          <w:rFonts w:ascii="Angsana New" w:hAnsi="Angsana New" w:cs="Angsana New"/>
          <w:color w:val="000000" w:themeColor="text1"/>
          <w:sz w:val="30"/>
          <w:szCs w:val="30"/>
          <w:lang w:val="en-US"/>
        </w:rPr>
        <w:t xml:space="preserve"> capital </w:t>
      </w:r>
      <w:r>
        <w:rPr>
          <w:rFonts w:ascii="Angsana New" w:hAnsi="Angsana New" w:cs="Angsana New"/>
          <w:color w:val="000000" w:themeColor="text1"/>
          <w:sz w:val="30"/>
          <w:szCs w:val="30"/>
          <w:lang w:val="en-US"/>
        </w:rPr>
        <w:t>based on treasury</w:t>
      </w:r>
      <w:r w:rsidRPr="00364BBA">
        <w:rPr>
          <w:rFonts w:ascii="Angsana New" w:hAnsi="Angsana New" w:cs="Angsana New"/>
          <w:color w:val="000000" w:themeColor="text1"/>
          <w:sz w:val="30"/>
          <w:szCs w:val="30"/>
          <w:lang w:val="en-US"/>
        </w:rPr>
        <w:t xml:space="preserve"> shares which </w:t>
      </w:r>
      <w:r>
        <w:rPr>
          <w:rFonts w:ascii="Angsana New" w:hAnsi="Angsana New" w:cs="Angsana New"/>
          <w:color w:val="000000" w:themeColor="text1"/>
          <w:sz w:val="30"/>
          <w:szCs w:val="30"/>
          <w:lang w:val="en-US"/>
        </w:rPr>
        <w:t>could</w:t>
      </w:r>
      <w:r w:rsidRPr="00364BBA">
        <w:rPr>
          <w:rFonts w:ascii="Angsana New" w:hAnsi="Angsana New" w:cs="Angsana New"/>
          <w:color w:val="000000" w:themeColor="text1"/>
          <w:sz w:val="30"/>
          <w:szCs w:val="30"/>
          <w:lang w:val="en-US"/>
        </w:rPr>
        <w:t xml:space="preserve"> not be resold.</w:t>
      </w:r>
    </w:p>
    <w:p w:rsidR="00340785" w:rsidRPr="00364BBA" w:rsidRDefault="00340785" w:rsidP="00340785">
      <w:pPr>
        <w:tabs>
          <w:tab w:val="left" w:pos="540"/>
        </w:tabs>
        <w:ind w:left="567"/>
        <w:jc w:val="thaiDistribute"/>
        <w:rPr>
          <w:rFonts w:ascii="Angsana New" w:eastAsia="Cordia New" w:hAnsi="Angsana New" w:cs="Angsana New"/>
          <w:color w:val="000000" w:themeColor="text1"/>
          <w:sz w:val="30"/>
          <w:szCs w:val="30"/>
          <w:lang w:val="en-US"/>
        </w:rPr>
      </w:pPr>
      <w:r>
        <w:rPr>
          <w:rFonts w:ascii="Angsana New" w:hAnsi="Angsana New" w:cs="Angsana New"/>
          <w:color w:val="000000" w:themeColor="text1"/>
          <w:sz w:val="30"/>
          <w:szCs w:val="30"/>
          <w:lang w:val="en-US"/>
        </w:rPr>
        <w:t>As at 31 December 2022, t</w:t>
      </w:r>
      <w:r w:rsidRPr="00364BBA">
        <w:rPr>
          <w:rFonts w:ascii="Angsana New" w:hAnsi="Angsana New" w:cs="Angsana New"/>
          <w:color w:val="000000" w:themeColor="text1"/>
          <w:sz w:val="30"/>
          <w:szCs w:val="30"/>
          <w:lang w:val="en-US"/>
        </w:rPr>
        <w:t xml:space="preserve">he Company set aside a reserve from retained earnings equal to the cost of the treasury shares to a separate reserve account with such reserve to remain outstanding until either the shares are sold or paid-up capital is reduced by the cancellation of any remaining unsold shares, </w:t>
      </w:r>
      <w:r>
        <w:rPr>
          <w:rFonts w:ascii="Angsana New" w:hAnsi="Angsana New" w:cs="Angsana New"/>
          <w:color w:val="000000" w:themeColor="text1"/>
          <w:sz w:val="30"/>
          <w:szCs w:val="30"/>
          <w:lang w:val="en-US"/>
        </w:rPr>
        <w:t>and</w:t>
      </w:r>
      <w:r w:rsidRPr="00364BBA">
        <w:rPr>
          <w:rFonts w:ascii="Angsana New" w:hAnsi="Angsana New" w:cs="Angsana New"/>
          <w:color w:val="000000" w:themeColor="text1"/>
          <w:sz w:val="30"/>
          <w:szCs w:val="30"/>
          <w:lang w:val="en-US"/>
        </w:rPr>
        <w:t xml:space="preserve"> recorded as “Appropriated retained earnings</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treasury share reserve” under shareholders’ equity in the statement of financial position.</w:t>
      </w:r>
    </w:p>
    <w:bookmarkEnd w:id="10"/>
    <w:p w:rsidR="00340785" w:rsidRDefault="00340785" w:rsidP="00340785">
      <w:pPr>
        <w:tabs>
          <w:tab w:val="left" w:pos="540"/>
        </w:tabs>
        <w:spacing w:line="380" w:lineRule="exact"/>
        <w:ind w:left="547" w:right="-43" w:hanging="547"/>
        <w:jc w:val="thaiDistribute"/>
        <w:rPr>
          <w:rFonts w:ascii="Angsana New" w:hAnsi="Angsana New" w:cs="Angsana New"/>
          <w:color w:val="000000" w:themeColor="text1"/>
          <w:sz w:val="30"/>
          <w:szCs w:val="30"/>
          <w:lang w:val="en-US"/>
        </w:rPr>
      </w:pPr>
      <w:r>
        <w:rPr>
          <w:rFonts w:ascii="Angsana New" w:hAnsi="Angsana New" w:cs="Angsana New"/>
          <w:color w:val="000000" w:themeColor="text1"/>
          <w:sz w:val="30"/>
          <w:szCs w:val="30"/>
          <w:cs/>
          <w:lang w:val="en-US"/>
        </w:rPr>
        <w:tab/>
      </w:r>
      <w:r w:rsidR="00660E6C">
        <w:rPr>
          <w:rFonts w:ascii="Angsana New" w:hAnsi="Angsana New" w:cs="Angsana New"/>
          <w:color w:val="000000" w:themeColor="text1"/>
          <w:sz w:val="30"/>
          <w:szCs w:val="30"/>
          <w:lang w:val="en-US"/>
        </w:rPr>
        <w:t>U</w:t>
      </w:r>
      <w:r w:rsidRPr="00385327">
        <w:rPr>
          <w:rFonts w:ascii="Angsana New" w:hAnsi="Angsana New" w:cs="Angsana New"/>
          <w:color w:val="000000" w:themeColor="text1"/>
          <w:sz w:val="30"/>
          <w:szCs w:val="30"/>
          <w:lang w:val="en-US"/>
        </w:rPr>
        <w:t xml:space="preserve">nder the Ministerial Regulation </w:t>
      </w:r>
      <w:r w:rsidR="00660E6C">
        <w:rPr>
          <w:rFonts w:ascii="Angsana New" w:hAnsi="Angsana New" w:cs="Angsana New"/>
          <w:color w:val="000000" w:themeColor="text1"/>
          <w:sz w:val="30"/>
          <w:szCs w:val="30"/>
          <w:lang w:val="en-US"/>
        </w:rPr>
        <w:t xml:space="preserve">relating to </w:t>
      </w:r>
      <w:r w:rsidRPr="00385327">
        <w:rPr>
          <w:rFonts w:ascii="Angsana New" w:hAnsi="Angsana New" w:cs="Angsana New"/>
          <w:color w:val="000000" w:themeColor="text1"/>
          <w:sz w:val="30"/>
          <w:szCs w:val="30"/>
          <w:lang w:val="en-US"/>
        </w:rPr>
        <w:t>treasury s</w:t>
      </w:r>
      <w:r>
        <w:rPr>
          <w:rFonts w:ascii="Angsana New" w:hAnsi="Angsana New" w:cs="Angsana New"/>
          <w:color w:val="000000" w:themeColor="text1"/>
          <w:sz w:val="30"/>
          <w:szCs w:val="30"/>
          <w:lang w:val="en-US"/>
        </w:rPr>
        <w:t>hares</w:t>
      </w:r>
      <w:r w:rsidRPr="00385327">
        <w:rPr>
          <w:rFonts w:ascii="Angsana New" w:hAnsi="Angsana New" w:cs="Angsana New"/>
          <w:color w:val="000000" w:themeColor="text1"/>
          <w:sz w:val="30"/>
          <w:szCs w:val="30"/>
          <w:lang w:val="en-US"/>
        </w:rPr>
        <w:t xml:space="preserve">, the Company has to </w:t>
      </w:r>
      <w:r w:rsidR="00660E6C">
        <w:rPr>
          <w:rFonts w:ascii="Angsana New" w:hAnsi="Angsana New" w:cs="Angsana New"/>
          <w:color w:val="000000" w:themeColor="text1"/>
          <w:sz w:val="30"/>
          <w:szCs w:val="30"/>
          <w:lang w:val="en-US"/>
        </w:rPr>
        <w:t>sell</w:t>
      </w:r>
      <w:r w:rsidRPr="00385327">
        <w:rPr>
          <w:rFonts w:ascii="Angsana New" w:hAnsi="Angsana New" w:cs="Angsana New"/>
          <w:color w:val="000000" w:themeColor="text1"/>
          <w:sz w:val="30"/>
          <w:szCs w:val="30"/>
          <w:lang w:val="en-US"/>
        </w:rPr>
        <w:t xml:space="preserve"> of</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 xml:space="preserve">all of its </w:t>
      </w:r>
      <w:r>
        <w:rPr>
          <w:rFonts w:ascii="Angsana New" w:hAnsi="Angsana New" w:cs="Angsana New"/>
          <w:color w:val="000000" w:themeColor="text1"/>
          <w:sz w:val="30"/>
          <w:szCs w:val="30"/>
          <w:lang w:val="en-US"/>
        </w:rPr>
        <w:t>treasury</w:t>
      </w:r>
      <w:r w:rsidRPr="00385327">
        <w:rPr>
          <w:rFonts w:ascii="Angsana New" w:hAnsi="Angsana New" w:cs="Angsana New"/>
          <w:color w:val="000000" w:themeColor="text1"/>
          <w:sz w:val="30"/>
          <w:szCs w:val="30"/>
          <w:lang w:val="en-US"/>
        </w:rPr>
        <w:t xml:space="preserve"> shares within 3 years </w:t>
      </w:r>
      <w:r w:rsidR="00660E6C">
        <w:rPr>
          <w:rFonts w:ascii="Angsana New" w:hAnsi="Angsana New" w:cs="Angsana New"/>
          <w:color w:val="000000" w:themeColor="text1"/>
          <w:sz w:val="30"/>
          <w:szCs w:val="30"/>
          <w:lang w:val="en-US"/>
        </w:rPr>
        <w:t>after</w:t>
      </w:r>
      <w:r w:rsidRPr="00385327">
        <w:rPr>
          <w:rFonts w:ascii="Angsana New" w:hAnsi="Angsana New" w:cs="Angsana New"/>
          <w:color w:val="000000" w:themeColor="text1"/>
          <w:sz w:val="30"/>
          <w:szCs w:val="30"/>
          <w:lang w:val="en-US"/>
        </w:rPr>
        <w:t xml:space="preserve"> completing the repurchase of shares</w:t>
      </w:r>
      <w:r w:rsidRPr="00385327">
        <w:rPr>
          <w:rFonts w:ascii="Angsana New" w:hAnsi="Angsana New" w:cs="Angsana New"/>
          <w:color w:val="000000" w:themeColor="text1"/>
          <w:sz w:val="30"/>
          <w:szCs w:val="30"/>
          <w:cs/>
          <w:lang w:val="en-US"/>
        </w:rPr>
        <w:t xml:space="preserve">. </w:t>
      </w:r>
      <w:r w:rsidRPr="00385327">
        <w:rPr>
          <w:rFonts w:ascii="Angsana New" w:hAnsi="Angsana New" w:cs="Angsana New"/>
          <w:color w:val="000000" w:themeColor="text1"/>
          <w:sz w:val="30"/>
          <w:szCs w:val="30"/>
          <w:lang w:val="en-US"/>
        </w:rPr>
        <w:t>The period for the Company to</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 xml:space="preserve">the repurchased shares </w:t>
      </w:r>
      <w:r w:rsidR="00660E6C">
        <w:rPr>
          <w:rFonts w:ascii="Angsana New" w:hAnsi="Angsana New" w:cs="Angsana New"/>
          <w:color w:val="000000" w:themeColor="text1"/>
          <w:sz w:val="30"/>
          <w:szCs w:val="30"/>
          <w:lang w:val="en-US"/>
        </w:rPr>
        <w:t>shall be</w:t>
      </w:r>
      <w:r w:rsidRPr="00385327">
        <w:rPr>
          <w:rFonts w:ascii="Angsana New" w:hAnsi="Angsana New" w:cs="Angsana New"/>
          <w:color w:val="000000" w:themeColor="text1"/>
          <w:sz w:val="30"/>
          <w:szCs w:val="30"/>
          <w:lang w:val="en-US"/>
        </w:rPr>
        <w:t xml:space="preserve"> ended on</w:t>
      </w:r>
      <w:r>
        <w:rPr>
          <w:rFonts w:ascii="Angsana New" w:hAnsi="Angsana New" w:cs="Angsana New"/>
          <w:color w:val="000000" w:themeColor="text1"/>
          <w:sz w:val="30"/>
          <w:szCs w:val="30"/>
          <w:lang w:val="en-US"/>
        </w:rPr>
        <w:t xml:space="preserve"> 14</w:t>
      </w:r>
      <w:r w:rsidRPr="00385327">
        <w:rPr>
          <w:rFonts w:ascii="Angsana New" w:hAnsi="Angsana New" w:cs="Angsana New"/>
          <w:color w:val="000000" w:themeColor="text1"/>
          <w:sz w:val="30"/>
          <w:szCs w:val="30"/>
          <w:lang w:val="en-US"/>
        </w:rPr>
        <w:t xml:space="preserve"> September 20</w:t>
      </w:r>
      <w:r>
        <w:rPr>
          <w:rFonts w:ascii="Angsana New" w:hAnsi="Angsana New" w:cs="Angsana New"/>
          <w:color w:val="000000" w:themeColor="text1"/>
          <w:sz w:val="30"/>
          <w:szCs w:val="30"/>
          <w:lang w:val="en-US"/>
        </w:rPr>
        <w:t>23</w:t>
      </w:r>
      <w:r w:rsidRPr="00385327">
        <w:rPr>
          <w:rFonts w:ascii="Angsana New" w:hAnsi="Angsana New" w:cs="Angsana New"/>
          <w:color w:val="000000" w:themeColor="text1"/>
          <w:sz w:val="30"/>
          <w:szCs w:val="30"/>
          <w:lang w:val="en-US"/>
        </w:rPr>
        <w:t xml:space="preserve">, </w:t>
      </w:r>
      <w:r w:rsidR="00660E6C">
        <w:rPr>
          <w:rFonts w:ascii="Angsana New" w:hAnsi="Angsana New" w:cs="Angsana New"/>
          <w:color w:val="000000" w:themeColor="text1"/>
          <w:sz w:val="30"/>
          <w:szCs w:val="30"/>
          <w:lang w:val="en-US"/>
        </w:rPr>
        <w:t xml:space="preserve">however, </w:t>
      </w:r>
      <w:r w:rsidRPr="00385327">
        <w:rPr>
          <w:rFonts w:ascii="Angsana New" w:hAnsi="Angsana New" w:cs="Angsana New"/>
          <w:color w:val="000000" w:themeColor="text1"/>
          <w:sz w:val="30"/>
          <w:szCs w:val="30"/>
          <w:lang w:val="en-US"/>
        </w:rPr>
        <w:t>the Company could not dispose any of the</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said shares</w:t>
      </w:r>
      <w:r w:rsidRPr="00385327">
        <w:rPr>
          <w:rFonts w:ascii="Angsana New" w:hAnsi="Angsana New" w:cs="Angsana New"/>
          <w:color w:val="000000" w:themeColor="text1"/>
          <w:sz w:val="30"/>
          <w:szCs w:val="30"/>
          <w:cs/>
          <w:lang w:val="en-US"/>
        </w:rPr>
        <w:t xml:space="preserve">. </w:t>
      </w:r>
      <w:r w:rsidRPr="00385327">
        <w:rPr>
          <w:rFonts w:ascii="Angsana New" w:hAnsi="Angsana New" w:cs="Angsana New"/>
          <w:color w:val="000000" w:themeColor="text1"/>
          <w:sz w:val="30"/>
          <w:szCs w:val="30"/>
          <w:lang w:val="en-US"/>
        </w:rPr>
        <w:t>To comply with the above regulation, the Company</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s Board of Directors</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 xml:space="preserve"> Meeting No</w:t>
      </w:r>
      <w:r w:rsidRPr="00385327">
        <w:rPr>
          <w:rFonts w:ascii="Angsana New" w:hAnsi="Angsana New" w:cs="Angsana New"/>
          <w:color w:val="000000" w:themeColor="text1"/>
          <w:sz w:val="30"/>
          <w:szCs w:val="30"/>
          <w:cs/>
          <w:lang w:val="en-US"/>
        </w:rPr>
        <w:t xml:space="preserve">. </w:t>
      </w:r>
      <w:r w:rsidRPr="00385327">
        <w:rPr>
          <w:rFonts w:ascii="Angsana New" w:hAnsi="Angsana New" w:cs="Angsana New"/>
          <w:color w:val="000000" w:themeColor="text1"/>
          <w:sz w:val="30"/>
          <w:szCs w:val="30"/>
          <w:lang w:val="en-US"/>
        </w:rPr>
        <w:t>4</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20</w:t>
      </w:r>
      <w:r>
        <w:rPr>
          <w:rFonts w:ascii="Angsana New" w:hAnsi="Angsana New" w:cs="Angsana New"/>
          <w:color w:val="000000" w:themeColor="text1"/>
          <w:sz w:val="30"/>
          <w:szCs w:val="30"/>
          <w:lang w:val="en-US"/>
        </w:rPr>
        <w:t>23</w:t>
      </w:r>
      <w:r w:rsidRPr="00385327">
        <w:rPr>
          <w:rFonts w:ascii="Angsana New" w:hAnsi="Angsana New" w:cs="Angsana New"/>
          <w:color w:val="000000" w:themeColor="text1"/>
          <w:sz w:val="30"/>
          <w:szCs w:val="30"/>
          <w:lang w:val="en-US"/>
        </w:rPr>
        <w:t xml:space="preserve"> held on</w:t>
      </w:r>
      <w:r>
        <w:rPr>
          <w:rFonts w:ascii="Angsana New" w:hAnsi="Angsana New" w:cs="Angsana New"/>
          <w:color w:val="000000" w:themeColor="text1"/>
          <w:sz w:val="30"/>
          <w:szCs w:val="30"/>
          <w:lang w:val="en-US"/>
        </w:rPr>
        <w:t xml:space="preserve"> 14 </w:t>
      </w:r>
      <w:r w:rsidRPr="00385327">
        <w:rPr>
          <w:rFonts w:ascii="Angsana New" w:hAnsi="Angsana New" w:cs="Angsana New"/>
          <w:color w:val="000000" w:themeColor="text1"/>
          <w:sz w:val="30"/>
          <w:szCs w:val="30"/>
          <w:lang w:val="en-US"/>
        </w:rPr>
        <w:t xml:space="preserve">September </w:t>
      </w:r>
      <w:r>
        <w:rPr>
          <w:rFonts w:ascii="Angsana New" w:hAnsi="Angsana New" w:cs="Angsana New"/>
          <w:color w:val="000000" w:themeColor="text1"/>
          <w:sz w:val="30"/>
          <w:szCs w:val="30"/>
          <w:lang w:val="en-US"/>
        </w:rPr>
        <w:t>2023</w:t>
      </w:r>
      <w:r w:rsidRPr="00385327">
        <w:rPr>
          <w:rFonts w:ascii="Angsana New" w:hAnsi="Angsana New" w:cs="Angsana New"/>
          <w:color w:val="000000" w:themeColor="text1"/>
          <w:sz w:val="30"/>
          <w:szCs w:val="30"/>
          <w:lang w:val="en-US"/>
        </w:rPr>
        <w:t xml:space="preserve">, therefore passed </w:t>
      </w:r>
      <w:r w:rsidR="00660E6C">
        <w:rPr>
          <w:rFonts w:ascii="Angsana New" w:hAnsi="Angsana New" w:cs="Angsana New"/>
          <w:color w:val="000000" w:themeColor="text1"/>
          <w:sz w:val="30"/>
          <w:szCs w:val="30"/>
          <w:lang w:val="en-US"/>
        </w:rPr>
        <w:t xml:space="preserve">its </w:t>
      </w:r>
      <w:r w:rsidRPr="00385327">
        <w:rPr>
          <w:rFonts w:ascii="Angsana New" w:hAnsi="Angsana New" w:cs="Angsana New"/>
          <w:color w:val="000000" w:themeColor="text1"/>
          <w:sz w:val="30"/>
          <w:szCs w:val="30"/>
          <w:lang w:val="en-US"/>
        </w:rPr>
        <w:t>solution to write off the Company</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s treasury shares, reducing its paid</w:t>
      </w:r>
      <w:r w:rsidRPr="00385327">
        <w:rPr>
          <w:rFonts w:ascii="Angsana New" w:hAnsi="Angsana New" w:cs="Angsana New"/>
          <w:color w:val="000000" w:themeColor="text1"/>
          <w:sz w:val="30"/>
          <w:szCs w:val="30"/>
          <w:cs/>
          <w:lang w:val="en-US"/>
        </w:rPr>
        <w:t>-</w:t>
      </w:r>
      <w:r w:rsidRPr="00385327">
        <w:rPr>
          <w:rFonts w:ascii="Angsana New" w:hAnsi="Angsana New" w:cs="Angsana New"/>
          <w:color w:val="000000" w:themeColor="text1"/>
          <w:sz w:val="30"/>
          <w:szCs w:val="30"/>
          <w:lang w:val="en-US"/>
        </w:rPr>
        <w:t>up</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 xml:space="preserve">capital by </w:t>
      </w:r>
      <w:r>
        <w:rPr>
          <w:rFonts w:ascii="Angsana New" w:hAnsi="Angsana New" w:cs="Angsana New"/>
          <w:color w:val="000000" w:themeColor="text1"/>
          <w:sz w:val="30"/>
          <w:szCs w:val="30"/>
          <w:lang w:val="en-US"/>
        </w:rPr>
        <w:t>17,868,600</w:t>
      </w:r>
      <w:r w:rsidRPr="00385327">
        <w:rPr>
          <w:rFonts w:ascii="Angsana New" w:hAnsi="Angsana New" w:cs="Angsana New"/>
          <w:color w:val="000000" w:themeColor="text1"/>
          <w:sz w:val="30"/>
          <w:szCs w:val="30"/>
          <w:lang w:val="en-US"/>
        </w:rPr>
        <w:t xml:space="preserve"> shares, or </w:t>
      </w:r>
      <w:r w:rsidR="00660E6C">
        <w:rPr>
          <w:rFonts w:ascii="Angsana New" w:hAnsi="Angsana New" w:cs="Angsana New"/>
          <w:color w:val="000000" w:themeColor="text1"/>
          <w:sz w:val="30"/>
          <w:szCs w:val="30"/>
          <w:lang w:val="en-US"/>
        </w:rPr>
        <w:t>at the</w:t>
      </w:r>
      <w:r>
        <w:rPr>
          <w:rFonts w:ascii="Angsana New" w:hAnsi="Angsana New" w:cs="Angsana New"/>
          <w:color w:val="000000" w:themeColor="text1"/>
          <w:sz w:val="30"/>
          <w:szCs w:val="30"/>
          <w:lang w:val="en-US"/>
        </w:rPr>
        <w:t xml:space="preserve"> amount of </w:t>
      </w:r>
      <w:r w:rsidRPr="00385327">
        <w:rPr>
          <w:rFonts w:ascii="Angsana New" w:hAnsi="Angsana New" w:cs="Angsana New"/>
          <w:color w:val="000000" w:themeColor="text1"/>
          <w:sz w:val="30"/>
          <w:szCs w:val="30"/>
          <w:lang w:val="en-US"/>
        </w:rPr>
        <w:t xml:space="preserve">Baht </w:t>
      </w:r>
      <w:r>
        <w:rPr>
          <w:rFonts w:ascii="Angsana New" w:hAnsi="Angsana New" w:cs="Angsana New"/>
          <w:color w:val="000000" w:themeColor="text1"/>
          <w:sz w:val="30"/>
          <w:szCs w:val="30"/>
          <w:lang w:val="en-US"/>
        </w:rPr>
        <w:t>17,868,600</w:t>
      </w:r>
      <w:r w:rsidRPr="00385327">
        <w:rPr>
          <w:rFonts w:ascii="Angsana New" w:hAnsi="Angsana New" w:cs="Angsana New"/>
          <w:color w:val="000000" w:themeColor="text1"/>
          <w:sz w:val="30"/>
          <w:szCs w:val="30"/>
          <w:lang w:val="en-US"/>
        </w:rPr>
        <w:t xml:space="preserve"> </w:t>
      </w:r>
      <w:r w:rsidRPr="00E3626A">
        <w:rPr>
          <w:rFonts w:ascii="Angsana New" w:hAnsi="Angsana New" w:cs="Angsana New"/>
          <w:color w:val="000000" w:themeColor="text1"/>
          <w:sz w:val="30"/>
          <w:szCs w:val="30"/>
          <w:lang w:val="en-US"/>
        </w:rPr>
        <w:t>and reversed the</w:t>
      </w:r>
      <w:r>
        <w:rPr>
          <w:rFonts w:ascii="Angsana New" w:hAnsi="Angsana New" w:cs="Angsana New"/>
          <w:color w:val="000000" w:themeColor="text1"/>
          <w:sz w:val="30"/>
          <w:szCs w:val="30"/>
          <w:lang w:val="en-US"/>
        </w:rPr>
        <w:t xml:space="preserve"> treasury share</w:t>
      </w:r>
      <w:r w:rsidRPr="00E3626A">
        <w:rPr>
          <w:rFonts w:ascii="Angsana New" w:hAnsi="Angsana New" w:cs="Angsana New"/>
          <w:color w:val="000000" w:themeColor="text1"/>
          <w:sz w:val="30"/>
          <w:szCs w:val="30"/>
          <w:lang w:val="en-US"/>
        </w:rPr>
        <w:t xml:space="preserve"> reserve of Baht </w:t>
      </w:r>
      <w:r>
        <w:rPr>
          <w:rFonts w:ascii="Angsana New" w:hAnsi="Angsana New" w:cs="Angsana New"/>
          <w:color w:val="000000" w:themeColor="text1"/>
          <w:sz w:val="30"/>
          <w:szCs w:val="30"/>
          <w:lang w:val="en-US"/>
        </w:rPr>
        <w:t>38,680,915</w:t>
      </w:r>
      <w:r w:rsidRPr="00E3626A">
        <w:rPr>
          <w:rFonts w:ascii="Angsana New" w:hAnsi="Angsana New" w:cs="Angsana New"/>
          <w:color w:val="000000" w:themeColor="text1"/>
          <w:sz w:val="30"/>
          <w:szCs w:val="30"/>
          <w:lang w:val="en-US"/>
        </w:rPr>
        <w:t xml:space="preserve"> from “Appropriated Retain earnings - </w:t>
      </w:r>
      <w:r>
        <w:rPr>
          <w:rFonts w:ascii="Angsana New" w:hAnsi="Angsana New" w:cs="Angsana New"/>
          <w:color w:val="000000" w:themeColor="text1"/>
          <w:sz w:val="30"/>
          <w:szCs w:val="30"/>
          <w:lang w:val="en-US"/>
        </w:rPr>
        <w:t>T</w:t>
      </w:r>
      <w:r w:rsidRPr="00364BBA">
        <w:rPr>
          <w:rFonts w:ascii="Angsana New" w:hAnsi="Angsana New" w:cs="Angsana New"/>
          <w:color w:val="000000" w:themeColor="text1"/>
          <w:sz w:val="30"/>
          <w:szCs w:val="30"/>
          <w:lang w:val="en-US"/>
        </w:rPr>
        <w:t>reasury share reserve</w:t>
      </w:r>
      <w:r w:rsidRPr="00E3626A">
        <w:rPr>
          <w:rFonts w:ascii="Angsana New" w:hAnsi="Angsana New" w:cs="Angsana New"/>
          <w:color w:val="000000" w:themeColor="text1"/>
          <w:sz w:val="30"/>
          <w:szCs w:val="30"/>
          <w:lang w:val="en-US"/>
        </w:rPr>
        <w:t>” to “Unappropriated retained earnings”</w:t>
      </w:r>
      <w:r>
        <w:rPr>
          <w:rFonts w:ascii="Angsana New" w:hAnsi="Angsana New" w:cs="Angsana New"/>
          <w:color w:val="000000" w:themeColor="text1"/>
          <w:sz w:val="30"/>
          <w:szCs w:val="30"/>
          <w:lang w:val="en-US"/>
        </w:rPr>
        <w:t>.  T</w:t>
      </w:r>
      <w:r w:rsidRPr="00385327">
        <w:rPr>
          <w:rFonts w:ascii="Angsana New" w:hAnsi="Angsana New" w:cs="Angsana New"/>
          <w:color w:val="000000" w:themeColor="text1"/>
          <w:sz w:val="30"/>
          <w:szCs w:val="30"/>
          <w:lang w:val="en-US"/>
        </w:rPr>
        <w:t xml:space="preserve">he Company registered </w:t>
      </w:r>
      <w:r>
        <w:rPr>
          <w:rFonts w:ascii="Angsana New" w:hAnsi="Angsana New" w:cs="Angsana New"/>
          <w:color w:val="000000" w:themeColor="text1"/>
          <w:sz w:val="30"/>
          <w:szCs w:val="30"/>
          <w:lang w:val="en-US"/>
        </w:rPr>
        <w:t xml:space="preserve">to reduce its registered and issued </w:t>
      </w:r>
      <w:r w:rsidRPr="00385327">
        <w:rPr>
          <w:rFonts w:ascii="Angsana New" w:hAnsi="Angsana New" w:cs="Angsana New"/>
          <w:color w:val="000000" w:themeColor="text1"/>
          <w:sz w:val="30"/>
          <w:szCs w:val="30"/>
          <w:lang w:val="en-US"/>
        </w:rPr>
        <w:t>share</w:t>
      </w:r>
      <w:r>
        <w:rPr>
          <w:rFonts w:ascii="Angsana New" w:hAnsi="Angsana New" w:cs="Angsana New"/>
          <w:color w:val="000000" w:themeColor="text1"/>
          <w:sz w:val="30"/>
          <w:szCs w:val="30"/>
          <w:lang w:val="en-US"/>
        </w:rPr>
        <w:t xml:space="preserve"> </w:t>
      </w:r>
      <w:r w:rsidRPr="00385327">
        <w:rPr>
          <w:rFonts w:ascii="Angsana New" w:hAnsi="Angsana New" w:cs="Angsana New"/>
          <w:color w:val="000000" w:themeColor="text1"/>
          <w:sz w:val="30"/>
          <w:szCs w:val="30"/>
          <w:lang w:val="en-US"/>
        </w:rPr>
        <w:t xml:space="preserve">capital with the Ministry of Commerce on </w:t>
      </w:r>
      <w:r>
        <w:rPr>
          <w:rFonts w:ascii="Angsana New" w:hAnsi="Angsana New" w:cs="Angsana New"/>
          <w:color w:val="000000" w:themeColor="text1"/>
          <w:sz w:val="30"/>
          <w:szCs w:val="30"/>
          <w:lang w:val="en-US"/>
        </w:rPr>
        <w:t xml:space="preserve">28 </w:t>
      </w:r>
      <w:r w:rsidRPr="00385327">
        <w:rPr>
          <w:rFonts w:ascii="Angsana New" w:hAnsi="Angsana New" w:cs="Angsana New"/>
          <w:color w:val="000000" w:themeColor="text1"/>
          <w:sz w:val="30"/>
          <w:szCs w:val="30"/>
          <w:lang w:val="en-US"/>
        </w:rPr>
        <w:t>September 20</w:t>
      </w:r>
      <w:r>
        <w:rPr>
          <w:rFonts w:ascii="Angsana New" w:hAnsi="Angsana New" w:cs="Angsana New"/>
          <w:color w:val="000000" w:themeColor="text1"/>
          <w:sz w:val="30"/>
          <w:szCs w:val="30"/>
          <w:lang w:val="en-US"/>
        </w:rPr>
        <w:t>23</w:t>
      </w:r>
      <w:r w:rsidRPr="00385327">
        <w:rPr>
          <w:rFonts w:ascii="Angsana New" w:hAnsi="Angsana New" w:cs="Angsana New"/>
          <w:color w:val="000000" w:themeColor="text1"/>
          <w:sz w:val="30"/>
          <w:szCs w:val="30"/>
          <w:lang w:val="en-US"/>
        </w:rPr>
        <w:t xml:space="preserve"> as follow</w:t>
      </w:r>
      <w:r w:rsidRPr="00385327">
        <w:rPr>
          <w:rFonts w:ascii="Angsana New" w:hAnsi="Angsana New" w:cs="Angsana New"/>
          <w:color w:val="000000" w:themeColor="text1"/>
          <w:sz w:val="30"/>
          <w:szCs w:val="30"/>
          <w:cs/>
          <w:lang w:val="en-US"/>
        </w:rPr>
        <w:t>:</w:t>
      </w:r>
    </w:p>
    <w:tbl>
      <w:tblPr>
        <w:tblW w:w="8790" w:type="dxa"/>
        <w:tblInd w:w="426" w:type="dxa"/>
        <w:tblLayout w:type="fixed"/>
        <w:tblLook w:val="01E0" w:firstRow="1" w:lastRow="1" w:firstColumn="1" w:lastColumn="1" w:noHBand="0" w:noVBand="0"/>
      </w:tblPr>
      <w:tblGrid>
        <w:gridCol w:w="2835"/>
        <w:gridCol w:w="275"/>
        <w:gridCol w:w="2560"/>
        <w:gridCol w:w="425"/>
        <w:gridCol w:w="2695"/>
      </w:tblGrid>
      <w:tr w:rsidR="00340785" w:rsidTr="004D3688">
        <w:tc>
          <w:tcPr>
            <w:tcW w:w="2835" w:type="dxa"/>
            <w:vAlign w:val="center"/>
          </w:tcPr>
          <w:p w:rsidR="00340785" w:rsidRDefault="00340785" w:rsidP="00340785">
            <w:pPr>
              <w:spacing w:line="240" w:lineRule="atLeast"/>
              <w:ind w:left="522" w:hanging="491"/>
              <w:jc w:val="thaiDistribute"/>
              <w:rPr>
                <w:rFonts w:asciiTheme="majorBidi" w:hAnsiTheme="majorBidi" w:cstheme="majorBidi"/>
                <w:color w:val="000000" w:themeColor="text1"/>
                <w:sz w:val="30"/>
                <w:szCs w:val="30"/>
                <w:lang w:val="en-GB"/>
              </w:rPr>
            </w:pPr>
          </w:p>
        </w:tc>
        <w:tc>
          <w:tcPr>
            <w:tcW w:w="275" w:type="dxa"/>
            <w:vAlign w:val="center"/>
          </w:tcPr>
          <w:p w:rsidR="00340785" w:rsidRDefault="00340785" w:rsidP="00340785">
            <w:pPr>
              <w:tabs>
                <w:tab w:val="decimal" w:pos="973"/>
              </w:tabs>
              <w:spacing w:line="240" w:lineRule="atLeast"/>
              <w:jc w:val="thaiDistribute"/>
              <w:rPr>
                <w:rFonts w:asciiTheme="majorBidi" w:hAnsiTheme="majorBidi" w:cstheme="majorBidi"/>
                <w:color w:val="000000" w:themeColor="text1"/>
                <w:sz w:val="30"/>
                <w:szCs w:val="30"/>
                <w:lang w:val="en-GB"/>
              </w:rPr>
            </w:pPr>
          </w:p>
        </w:tc>
        <w:tc>
          <w:tcPr>
            <w:tcW w:w="2560" w:type="dxa"/>
            <w:vAlign w:val="center"/>
          </w:tcPr>
          <w:p w:rsidR="00340785" w:rsidRDefault="00340785" w:rsidP="00340785">
            <w:pPr>
              <w:spacing w:line="240" w:lineRule="atLeast"/>
              <w:ind w:left="-96" w:right="-111"/>
              <w:jc w:val="thaiDistribute"/>
              <w:rPr>
                <w:rFonts w:asciiTheme="majorBidi" w:hAnsiTheme="majorBidi" w:cstheme="majorBidi"/>
                <w:color w:val="000000" w:themeColor="text1"/>
                <w:sz w:val="30"/>
                <w:szCs w:val="30"/>
                <w:lang w:val="en-US"/>
              </w:rPr>
            </w:pPr>
          </w:p>
        </w:tc>
        <w:tc>
          <w:tcPr>
            <w:tcW w:w="425" w:type="dxa"/>
            <w:vAlign w:val="center"/>
          </w:tcPr>
          <w:p w:rsidR="00340785" w:rsidRDefault="00340785" w:rsidP="00340785">
            <w:pPr>
              <w:tabs>
                <w:tab w:val="decimal" w:pos="973"/>
              </w:tabs>
              <w:spacing w:line="240" w:lineRule="atLeast"/>
              <w:jc w:val="thaiDistribute"/>
              <w:rPr>
                <w:rFonts w:asciiTheme="majorBidi" w:hAnsiTheme="majorBidi" w:cstheme="majorBidi"/>
                <w:color w:val="000000" w:themeColor="text1"/>
                <w:sz w:val="30"/>
                <w:szCs w:val="30"/>
                <w:cs/>
              </w:rPr>
            </w:pPr>
          </w:p>
        </w:tc>
        <w:tc>
          <w:tcPr>
            <w:tcW w:w="2695" w:type="dxa"/>
            <w:vAlign w:val="center"/>
            <w:hideMark/>
          </w:tcPr>
          <w:p w:rsidR="00340785" w:rsidRDefault="00340785" w:rsidP="00340785">
            <w:pPr>
              <w:spacing w:line="240" w:lineRule="atLeast"/>
              <w:ind w:left="-132" w:right="31"/>
              <w:jc w:val="right"/>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Unit : Baht</w:t>
            </w:r>
          </w:p>
        </w:tc>
      </w:tr>
      <w:tr w:rsidR="00340785" w:rsidRPr="00DA03BF" w:rsidTr="004D3688">
        <w:tc>
          <w:tcPr>
            <w:tcW w:w="2835" w:type="dxa"/>
            <w:vAlign w:val="center"/>
          </w:tcPr>
          <w:p w:rsidR="00340785" w:rsidRDefault="00340785" w:rsidP="004D3688">
            <w:pPr>
              <w:spacing w:line="240" w:lineRule="atLeast"/>
              <w:ind w:left="522" w:hanging="491"/>
              <w:jc w:val="center"/>
              <w:rPr>
                <w:rFonts w:asciiTheme="majorBidi" w:hAnsiTheme="majorBidi" w:cstheme="majorBidi"/>
                <w:color w:val="000000" w:themeColor="text1"/>
                <w:sz w:val="30"/>
                <w:szCs w:val="30"/>
                <w:cs/>
                <w:lang w:val="en-GB"/>
              </w:rPr>
            </w:pPr>
          </w:p>
        </w:tc>
        <w:tc>
          <w:tcPr>
            <w:tcW w:w="275" w:type="dxa"/>
            <w:vAlign w:val="center"/>
          </w:tcPr>
          <w:p w:rsidR="00340785" w:rsidRDefault="00340785" w:rsidP="004D3688">
            <w:pPr>
              <w:tabs>
                <w:tab w:val="decimal" w:pos="973"/>
              </w:tabs>
              <w:spacing w:line="240" w:lineRule="atLeast"/>
              <w:jc w:val="center"/>
              <w:rPr>
                <w:rFonts w:asciiTheme="majorBidi" w:hAnsiTheme="majorBidi" w:cstheme="majorBidi"/>
                <w:color w:val="000000" w:themeColor="text1"/>
                <w:sz w:val="30"/>
                <w:szCs w:val="30"/>
                <w:lang w:val="en-GB"/>
              </w:rPr>
            </w:pPr>
          </w:p>
        </w:tc>
        <w:tc>
          <w:tcPr>
            <w:tcW w:w="2560" w:type="dxa"/>
            <w:tcBorders>
              <w:top w:val="nil"/>
              <w:left w:val="nil"/>
              <w:bottom w:val="single" w:sz="4" w:space="0" w:color="auto"/>
              <w:right w:val="nil"/>
            </w:tcBorders>
            <w:vAlign w:val="center"/>
            <w:hideMark/>
          </w:tcPr>
          <w:p w:rsidR="00340785" w:rsidRDefault="00340785" w:rsidP="004D3688">
            <w:pPr>
              <w:spacing w:line="240" w:lineRule="atLeast"/>
              <w:ind w:left="-96" w:right="-111"/>
              <w:jc w:val="center"/>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rPr>
              <w:t>Authorized share capital</w:t>
            </w:r>
          </w:p>
        </w:tc>
        <w:tc>
          <w:tcPr>
            <w:tcW w:w="425" w:type="dxa"/>
            <w:vAlign w:val="center"/>
          </w:tcPr>
          <w:p w:rsidR="00340785" w:rsidRDefault="00340785" w:rsidP="004D3688">
            <w:pPr>
              <w:tabs>
                <w:tab w:val="decimal" w:pos="973"/>
              </w:tabs>
              <w:spacing w:line="240" w:lineRule="atLeast"/>
              <w:jc w:val="center"/>
              <w:rPr>
                <w:rFonts w:asciiTheme="majorBidi" w:hAnsiTheme="majorBidi" w:cs="Angsana New"/>
                <w:color w:val="000000" w:themeColor="text1"/>
                <w:sz w:val="30"/>
                <w:szCs w:val="30"/>
                <w:cs/>
              </w:rPr>
            </w:pPr>
          </w:p>
        </w:tc>
        <w:tc>
          <w:tcPr>
            <w:tcW w:w="2695" w:type="dxa"/>
            <w:tcBorders>
              <w:top w:val="nil"/>
              <w:left w:val="nil"/>
              <w:bottom w:val="single" w:sz="4" w:space="0" w:color="auto"/>
              <w:right w:val="nil"/>
            </w:tcBorders>
            <w:vAlign w:val="center"/>
            <w:hideMark/>
          </w:tcPr>
          <w:p w:rsidR="00340785" w:rsidRDefault="00340785" w:rsidP="004D3688">
            <w:pPr>
              <w:spacing w:line="240" w:lineRule="atLeast"/>
              <w:ind w:left="-132" w:right="31"/>
              <w:jc w:val="center"/>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Issued and paid-up share capital</w:t>
            </w:r>
          </w:p>
        </w:tc>
      </w:tr>
      <w:tr w:rsidR="00340785" w:rsidTr="004D3688">
        <w:tc>
          <w:tcPr>
            <w:tcW w:w="2835" w:type="dxa"/>
            <w:hideMark/>
          </w:tcPr>
          <w:p w:rsidR="00340785" w:rsidRPr="006E4DDC" w:rsidRDefault="00340785" w:rsidP="004D3688">
            <w:pPr>
              <w:spacing w:line="240" w:lineRule="atLeast"/>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Before reduction</w:t>
            </w:r>
          </w:p>
        </w:tc>
        <w:tc>
          <w:tcPr>
            <w:tcW w:w="275" w:type="dxa"/>
            <w:vAlign w:val="center"/>
          </w:tcPr>
          <w:p w:rsidR="00340785" w:rsidRDefault="00340785" w:rsidP="004D3688">
            <w:pPr>
              <w:jc w:val="right"/>
              <w:rPr>
                <w:rFonts w:asciiTheme="majorBidi" w:hAnsiTheme="majorBidi" w:cs="Angsana New"/>
                <w:sz w:val="30"/>
                <w:szCs w:val="30"/>
                <w:cs/>
              </w:rPr>
            </w:pPr>
          </w:p>
        </w:tc>
        <w:tc>
          <w:tcPr>
            <w:tcW w:w="2560" w:type="dxa"/>
            <w:tcBorders>
              <w:top w:val="single" w:sz="4" w:space="0" w:color="auto"/>
              <w:left w:val="nil"/>
              <w:bottom w:val="nil"/>
              <w:right w:val="nil"/>
            </w:tcBorders>
            <w:vAlign w:val="center"/>
            <w:hideMark/>
          </w:tcPr>
          <w:p w:rsidR="00340785" w:rsidRDefault="00340785" w:rsidP="004D3688">
            <w:pPr>
              <w:tabs>
                <w:tab w:val="decimal" w:pos="1029"/>
              </w:tabs>
              <w:ind w:right="33"/>
              <w:jc w:val="right"/>
              <w:rPr>
                <w:rFonts w:asciiTheme="majorBidi" w:hAnsiTheme="majorBidi" w:cs="Angsana New"/>
                <w:sz w:val="30"/>
                <w:szCs w:val="30"/>
                <w:cs/>
              </w:rPr>
            </w:pPr>
            <w:r>
              <w:rPr>
                <w:rFonts w:ascii="Angsana New" w:hAnsi="Angsana New" w:cs="Angsana New"/>
                <w:sz w:val="30"/>
                <w:szCs w:val="30"/>
                <w:cs/>
              </w:rPr>
              <w:t>500,000,000</w:t>
            </w:r>
          </w:p>
        </w:tc>
        <w:tc>
          <w:tcPr>
            <w:tcW w:w="425" w:type="dxa"/>
            <w:vAlign w:val="center"/>
          </w:tcPr>
          <w:p w:rsidR="00340785" w:rsidRDefault="00340785" w:rsidP="004D3688">
            <w:pPr>
              <w:ind w:right="33"/>
              <w:jc w:val="right"/>
              <w:rPr>
                <w:rFonts w:asciiTheme="majorBidi" w:hAnsiTheme="majorBidi" w:cs="Angsana New"/>
                <w:sz w:val="30"/>
                <w:szCs w:val="30"/>
                <w:cs/>
              </w:rPr>
            </w:pPr>
          </w:p>
        </w:tc>
        <w:tc>
          <w:tcPr>
            <w:tcW w:w="2695" w:type="dxa"/>
            <w:tcBorders>
              <w:top w:val="single" w:sz="4" w:space="0" w:color="auto"/>
              <w:left w:val="nil"/>
              <w:bottom w:val="nil"/>
              <w:right w:val="nil"/>
            </w:tcBorders>
            <w:vAlign w:val="center"/>
            <w:hideMark/>
          </w:tcPr>
          <w:p w:rsidR="00340785" w:rsidRDefault="00340785" w:rsidP="004D3688">
            <w:pPr>
              <w:tabs>
                <w:tab w:val="decimal" w:pos="1248"/>
              </w:tabs>
              <w:ind w:right="33"/>
              <w:jc w:val="right"/>
              <w:rPr>
                <w:rFonts w:asciiTheme="majorBidi" w:hAnsiTheme="majorBidi" w:cs="Angsana New"/>
                <w:sz w:val="30"/>
                <w:szCs w:val="30"/>
                <w:cs/>
              </w:rPr>
            </w:pPr>
            <w:r>
              <w:rPr>
                <w:rFonts w:ascii="Angsana New" w:hAnsi="Angsana New" w:cs="Angsana New"/>
                <w:sz w:val="30"/>
                <w:szCs w:val="30"/>
                <w:cs/>
              </w:rPr>
              <w:t>270,000,000</w:t>
            </w:r>
          </w:p>
        </w:tc>
      </w:tr>
      <w:tr w:rsidR="00340785" w:rsidTr="004D3688">
        <w:tc>
          <w:tcPr>
            <w:tcW w:w="2835" w:type="dxa"/>
            <w:hideMark/>
          </w:tcPr>
          <w:p w:rsidR="00340785" w:rsidRPr="006E4DDC" w:rsidRDefault="00340785" w:rsidP="004D3688">
            <w:pPr>
              <w:spacing w:line="240" w:lineRule="atLeast"/>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After reduction</w:t>
            </w:r>
          </w:p>
        </w:tc>
        <w:tc>
          <w:tcPr>
            <w:tcW w:w="275" w:type="dxa"/>
            <w:vAlign w:val="center"/>
          </w:tcPr>
          <w:p w:rsidR="00340785" w:rsidRDefault="00340785" w:rsidP="004D3688">
            <w:pPr>
              <w:jc w:val="right"/>
              <w:rPr>
                <w:rFonts w:asciiTheme="majorBidi" w:hAnsiTheme="majorBidi" w:cstheme="majorBidi"/>
                <w:sz w:val="30"/>
                <w:szCs w:val="30"/>
                <w:lang w:val="en-US"/>
              </w:rPr>
            </w:pPr>
          </w:p>
        </w:tc>
        <w:tc>
          <w:tcPr>
            <w:tcW w:w="2560" w:type="dxa"/>
            <w:vAlign w:val="center"/>
            <w:hideMark/>
          </w:tcPr>
          <w:p w:rsidR="00340785" w:rsidRDefault="00340785" w:rsidP="004D3688">
            <w:pPr>
              <w:tabs>
                <w:tab w:val="decimal" w:pos="1029"/>
              </w:tabs>
              <w:ind w:right="33"/>
              <w:jc w:val="right"/>
              <w:rPr>
                <w:rFonts w:asciiTheme="majorBidi" w:hAnsiTheme="majorBidi" w:cs="Angsana New"/>
                <w:sz w:val="30"/>
                <w:szCs w:val="30"/>
                <w:cs/>
              </w:rPr>
            </w:pPr>
            <w:r>
              <w:rPr>
                <w:rFonts w:ascii="Angsana New" w:hAnsi="Angsana New" w:cs="Angsana New"/>
                <w:sz w:val="30"/>
                <w:szCs w:val="30"/>
                <w:cs/>
              </w:rPr>
              <w:t>482,131,400</w:t>
            </w:r>
          </w:p>
        </w:tc>
        <w:tc>
          <w:tcPr>
            <w:tcW w:w="425" w:type="dxa"/>
            <w:vAlign w:val="center"/>
          </w:tcPr>
          <w:p w:rsidR="00340785" w:rsidRDefault="00340785" w:rsidP="004D3688">
            <w:pPr>
              <w:ind w:right="33"/>
              <w:jc w:val="right"/>
              <w:rPr>
                <w:rFonts w:asciiTheme="majorBidi" w:hAnsiTheme="majorBidi" w:cs="Angsana New"/>
                <w:sz w:val="30"/>
                <w:szCs w:val="30"/>
                <w:cs/>
              </w:rPr>
            </w:pPr>
          </w:p>
        </w:tc>
        <w:tc>
          <w:tcPr>
            <w:tcW w:w="2695" w:type="dxa"/>
            <w:vAlign w:val="center"/>
            <w:hideMark/>
          </w:tcPr>
          <w:p w:rsidR="00340785" w:rsidRDefault="00340785" w:rsidP="004D3688">
            <w:pPr>
              <w:tabs>
                <w:tab w:val="decimal" w:pos="1248"/>
              </w:tabs>
              <w:ind w:right="33"/>
              <w:jc w:val="right"/>
              <w:rPr>
                <w:rFonts w:asciiTheme="majorBidi" w:hAnsiTheme="majorBidi" w:cs="Angsana New"/>
                <w:sz w:val="30"/>
                <w:szCs w:val="30"/>
                <w:cs/>
              </w:rPr>
            </w:pPr>
            <w:r>
              <w:rPr>
                <w:rFonts w:ascii="Angsana New" w:hAnsi="Angsana New" w:cs="Angsana New"/>
                <w:sz w:val="30"/>
                <w:szCs w:val="30"/>
                <w:cs/>
              </w:rPr>
              <w:t>252,131,400</w:t>
            </w:r>
          </w:p>
        </w:tc>
      </w:tr>
    </w:tbl>
    <w:p w:rsidR="00340785" w:rsidRPr="00340785" w:rsidRDefault="00340785" w:rsidP="00340785">
      <w:pPr>
        <w:rPr>
          <w:rFonts w:ascii="Angsana New" w:hAnsi="Angsana New"/>
          <w:b/>
          <w:bCs/>
          <w:color w:val="000000" w:themeColor="text1"/>
          <w:sz w:val="16"/>
          <w:szCs w:val="16"/>
          <w:lang w:val="en-US"/>
        </w:rPr>
      </w:pPr>
    </w:p>
    <w:p w:rsidR="00340785" w:rsidRDefault="00340785" w:rsidP="00CE1660">
      <w:pPr>
        <w:rPr>
          <w:rFonts w:ascii="Angsana New" w:hAnsi="Angsana New"/>
          <w:b/>
          <w:bCs/>
          <w:color w:val="000000" w:themeColor="text1"/>
          <w:sz w:val="30"/>
          <w:szCs w:val="30"/>
          <w:lang w:val="en-US"/>
        </w:rPr>
      </w:pPr>
    </w:p>
    <w:p w:rsidR="00660E6C" w:rsidRDefault="00660E6C">
      <w:pPr>
        <w:rPr>
          <w:rFonts w:asciiTheme="majorBidi" w:eastAsia="Calibri" w:hAnsiTheme="majorBidi" w:cstheme="majorBidi"/>
          <w:b/>
          <w:bCs/>
          <w:color w:val="000000" w:themeColor="text1"/>
          <w:sz w:val="30"/>
          <w:szCs w:val="30"/>
          <w:lang w:val="en-US"/>
        </w:rPr>
      </w:pPr>
      <w:r>
        <w:rPr>
          <w:rFonts w:asciiTheme="majorBidi" w:hAnsiTheme="majorBidi" w:cs="Angsana New"/>
          <w:b/>
          <w:bCs/>
          <w:color w:val="000000" w:themeColor="text1"/>
          <w:sz w:val="30"/>
          <w:szCs w:val="30"/>
          <w:cs/>
        </w:rPr>
        <w:br w:type="page"/>
      </w:r>
    </w:p>
    <w:p w:rsidR="00373FE6" w:rsidRPr="00364BBA" w:rsidRDefault="00373FE6" w:rsidP="00373FE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LEGAL RESERVE</w:t>
      </w:r>
    </w:p>
    <w:p w:rsidR="00373FE6" w:rsidRPr="00364BBA" w:rsidRDefault="00373FE6" w:rsidP="00373FE6">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cs/>
        </w:rPr>
        <w:t>legal</w:t>
      </w:r>
      <w:r w:rsidRPr="00364BBA">
        <w:rPr>
          <w:rFonts w:ascii="Angsana New" w:hAnsi="Angsana New" w:cs="Angsana New"/>
          <w:color w:val="000000" w:themeColor="text1"/>
          <w:sz w:val="30"/>
          <w:szCs w:val="30"/>
          <w:lang w:val="en-US"/>
        </w:rPr>
        <w:t xml:space="preserve"> reserve is set up under the provisions of Section 116 of the Public Companies Act B.E. 2535. </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The Company is required to set aside as a legal reserve at least 5% of its net income after accumulated deficit brought forward (if any) until the reserve is not less than 10% of the authorized capital. </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This reserve is not available for dividend distribution.</w:t>
      </w:r>
    </w:p>
    <w:p w:rsidR="00373FE6" w:rsidRDefault="00373FE6" w:rsidP="00CE1660">
      <w:pPr>
        <w:rPr>
          <w:rFonts w:ascii="Angsana New" w:hAnsi="Angsana New"/>
          <w:b/>
          <w:bCs/>
          <w:color w:val="000000" w:themeColor="text1"/>
          <w:sz w:val="30"/>
          <w:szCs w:val="30"/>
          <w:lang w:val="en-US"/>
        </w:rPr>
      </w:pPr>
    </w:p>
    <w:p w:rsidR="00340785" w:rsidRPr="00364BBA" w:rsidRDefault="00340785" w:rsidP="0034078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DIVIDEND PAYMENT</w:t>
      </w:r>
    </w:p>
    <w:p w:rsidR="00340785" w:rsidRPr="00A70AFE" w:rsidRDefault="00340785" w:rsidP="00340785">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A70AFE">
        <w:rPr>
          <w:rFonts w:ascii="Angsana New" w:hAnsi="Angsana New" w:cs="Angsana New"/>
          <w:color w:val="000000" w:themeColor="text1"/>
          <w:sz w:val="30"/>
          <w:szCs w:val="30"/>
          <w:lang w:val="en-US"/>
        </w:rPr>
        <w:t>On 2</w:t>
      </w:r>
      <w:r>
        <w:rPr>
          <w:rFonts w:ascii="Angsana New" w:hAnsi="Angsana New" w:cs="Angsana New"/>
          <w:color w:val="000000" w:themeColor="text1"/>
          <w:sz w:val="30"/>
          <w:szCs w:val="30"/>
          <w:lang w:val="en-US"/>
        </w:rPr>
        <w:t>8</w:t>
      </w:r>
      <w:r w:rsidRPr="00A70AFE">
        <w:rPr>
          <w:rFonts w:ascii="Angsana New" w:hAnsi="Angsana New" w:cs="Angsana New"/>
          <w:color w:val="000000" w:themeColor="text1"/>
          <w:sz w:val="30"/>
          <w:szCs w:val="30"/>
          <w:lang w:val="en-US"/>
        </w:rPr>
        <w:t xml:space="preserve"> April 2022, the Annual General Meeting of the Company’s shareholders passed </w:t>
      </w:r>
      <w:r>
        <w:rPr>
          <w:rFonts w:ascii="Angsana New" w:hAnsi="Angsana New" w:cs="Angsana New"/>
          <w:color w:val="000000" w:themeColor="text1"/>
          <w:sz w:val="30"/>
          <w:szCs w:val="30"/>
          <w:lang w:val="en-US"/>
        </w:rPr>
        <w:t>a</w:t>
      </w:r>
      <w:r w:rsidRPr="00A70AFE">
        <w:rPr>
          <w:rFonts w:ascii="Angsana New" w:hAnsi="Angsana New" w:cs="Angsana New"/>
          <w:color w:val="000000" w:themeColor="text1"/>
          <w:sz w:val="30"/>
          <w:szCs w:val="30"/>
          <w:lang w:val="en-US"/>
        </w:rPr>
        <w:t xml:space="preserve"> resolution to approve a dividend payment of Baht 0.</w:t>
      </w:r>
      <w:r>
        <w:rPr>
          <w:rFonts w:ascii="Angsana New" w:hAnsi="Angsana New" w:cs="Angsana New"/>
          <w:color w:val="000000" w:themeColor="text1"/>
          <w:sz w:val="30"/>
          <w:szCs w:val="30"/>
          <w:lang w:val="en-US"/>
        </w:rPr>
        <w:t>286</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hint="cs"/>
          <w:color w:val="000000" w:themeColor="text1"/>
          <w:sz w:val="30"/>
          <w:szCs w:val="30"/>
          <w:cs/>
          <w:lang w:val="en-US"/>
        </w:rPr>
        <w:t>72.07</w:t>
      </w:r>
      <w:r w:rsidRPr="00A70AFE">
        <w:rPr>
          <w:rFonts w:ascii="Angsana New" w:hAnsi="Angsana New" w:cs="Angsana New"/>
          <w:color w:val="000000" w:themeColor="text1"/>
          <w:sz w:val="30"/>
          <w:szCs w:val="30"/>
          <w:lang w:val="en-US"/>
        </w:rPr>
        <w:t xml:space="preserve"> million. </w:t>
      </w:r>
      <w:r>
        <w:rPr>
          <w:rFonts w:ascii="Angsana New" w:hAnsi="Angsana New" w:cs="Angsana New"/>
          <w:color w:val="000000" w:themeColor="text1"/>
          <w:sz w:val="30"/>
          <w:szCs w:val="30"/>
          <w:lang w:val="en-US"/>
        </w:rPr>
        <w:t>As</w:t>
      </w:r>
      <w:r w:rsidRPr="00A70AFE">
        <w:rPr>
          <w:rFonts w:ascii="Angsana New" w:hAnsi="Angsana New" w:cs="Angsana New"/>
          <w:color w:val="000000" w:themeColor="text1"/>
          <w:sz w:val="30"/>
          <w:szCs w:val="30"/>
          <w:lang w:val="en-US"/>
        </w:rPr>
        <w:t xml:space="preserve"> an interim dividend of Baht 0.</w:t>
      </w:r>
      <w:r>
        <w:rPr>
          <w:rFonts w:ascii="Angsana New" w:hAnsi="Angsana New" w:cs="Angsana New"/>
          <w:color w:val="000000" w:themeColor="text1"/>
          <w:sz w:val="30"/>
          <w:szCs w:val="30"/>
          <w:lang w:val="en-US"/>
        </w:rPr>
        <w:t>221</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color w:val="000000" w:themeColor="text1"/>
          <w:sz w:val="30"/>
          <w:szCs w:val="30"/>
          <w:lang w:val="en-US"/>
        </w:rPr>
        <w:t>55.69</w:t>
      </w:r>
      <w:r w:rsidRPr="00A70AFE">
        <w:rPr>
          <w:rFonts w:ascii="Angsana New" w:hAnsi="Angsana New" w:cs="Angsana New"/>
          <w:color w:val="000000" w:themeColor="text1"/>
          <w:sz w:val="30"/>
          <w:szCs w:val="30"/>
          <w:lang w:val="en-US"/>
        </w:rPr>
        <w:t xml:space="preserve"> million, was</w:t>
      </w:r>
      <w:r>
        <w:rPr>
          <w:rFonts w:ascii="Angsana New" w:hAnsi="Angsana New" w:cs="Angsana New"/>
          <w:color w:val="000000" w:themeColor="text1"/>
          <w:sz w:val="30"/>
          <w:szCs w:val="30"/>
          <w:lang w:val="en-US"/>
        </w:rPr>
        <w:t xml:space="preserve"> paid</w:t>
      </w:r>
      <w:r w:rsidRPr="00A70AFE">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on 10</w:t>
      </w:r>
      <w:r w:rsidRPr="00A70AFE">
        <w:rPr>
          <w:rFonts w:ascii="Angsana New" w:hAnsi="Angsana New" w:cs="Angsana New"/>
          <w:color w:val="000000" w:themeColor="text1"/>
          <w:sz w:val="30"/>
          <w:szCs w:val="30"/>
          <w:lang w:val="en-US"/>
        </w:rPr>
        <w:t xml:space="preserve"> September 2021, the remaining final dividend</w:t>
      </w:r>
      <w:r>
        <w:rPr>
          <w:rFonts w:ascii="Angsana New" w:hAnsi="Angsana New" w:cs="Angsana New"/>
          <w:color w:val="000000" w:themeColor="text1"/>
          <w:sz w:val="30"/>
          <w:szCs w:val="30"/>
          <w:lang w:val="en-US"/>
        </w:rPr>
        <w:t xml:space="preserve"> of</w:t>
      </w:r>
      <w:r w:rsidRPr="00A70AFE">
        <w:rPr>
          <w:rFonts w:ascii="Angsana New" w:hAnsi="Angsana New" w:cs="Angsana New"/>
          <w:color w:val="000000" w:themeColor="text1"/>
          <w:sz w:val="30"/>
          <w:szCs w:val="30"/>
          <w:lang w:val="en-US"/>
        </w:rPr>
        <w:t xml:space="preserve"> Baht 0.0</w:t>
      </w:r>
      <w:r>
        <w:rPr>
          <w:rFonts w:ascii="Angsana New" w:hAnsi="Angsana New" w:cs="Angsana New"/>
          <w:color w:val="000000" w:themeColor="text1"/>
          <w:sz w:val="30"/>
          <w:szCs w:val="30"/>
          <w:lang w:val="en-US"/>
        </w:rPr>
        <w:t>6</w:t>
      </w:r>
      <w:r w:rsidRPr="00A70AFE">
        <w:rPr>
          <w:rFonts w:ascii="Angsana New" w:hAnsi="Angsana New" w:cs="Angsana New"/>
          <w:color w:val="000000" w:themeColor="text1"/>
          <w:sz w:val="30"/>
          <w:szCs w:val="30"/>
          <w:lang w:val="en-US"/>
        </w:rPr>
        <w:t>5 per share</w:t>
      </w:r>
      <w:r>
        <w:rPr>
          <w:rFonts w:ascii="Angsana New" w:hAnsi="Angsana New" w:cs="Angsana New"/>
          <w:color w:val="000000" w:themeColor="text1"/>
          <w:sz w:val="30"/>
          <w:szCs w:val="30"/>
          <w:lang w:val="en-US"/>
        </w:rPr>
        <w:t xml:space="preserve">, totaling of </w:t>
      </w:r>
      <w:r w:rsidRPr="00A70AFE">
        <w:rPr>
          <w:rFonts w:ascii="Angsana New" w:hAnsi="Angsana New" w:cs="Angsana New"/>
          <w:color w:val="000000" w:themeColor="text1"/>
          <w:sz w:val="30"/>
          <w:szCs w:val="30"/>
          <w:lang w:val="en-US"/>
        </w:rPr>
        <w:t xml:space="preserve">Baht </w:t>
      </w:r>
      <w:r>
        <w:rPr>
          <w:rFonts w:ascii="Angsana New" w:hAnsi="Angsana New" w:cs="Angsana New"/>
          <w:color w:val="000000" w:themeColor="text1"/>
          <w:sz w:val="30"/>
          <w:szCs w:val="30"/>
          <w:lang w:val="en-US"/>
        </w:rPr>
        <w:t>16.38</w:t>
      </w:r>
      <w:r w:rsidRPr="00A70AFE">
        <w:rPr>
          <w:rFonts w:ascii="Angsana New" w:hAnsi="Angsana New" w:cs="Angsana New"/>
          <w:color w:val="000000" w:themeColor="text1"/>
          <w:sz w:val="30"/>
          <w:szCs w:val="30"/>
          <w:lang w:val="en-US"/>
        </w:rPr>
        <w:t xml:space="preserve"> million</w:t>
      </w:r>
      <w:r>
        <w:rPr>
          <w:rFonts w:ascii="Angsana New" w:hAnsi="Angsana New" w:cs="Angsana New"/>
          <w:color w:val="000000" w:themeColor="text1"/>
          <w:sz w:val="30"/>
          <w:szCs w:val="30"/>
          <w:lang w:val="en-US"/>
        </w:rPr>
        <w:t>,</w:t>
      </w:r>
      <w:r w:rsidRPr="00CD3925">
        <w:rPr>
          <w:rFonts w:ascii="Angsana New" w:hAnsi="Angsana New" w:cs="Angsana New"/>
          <w:color w:val="000000" w:themeColor="text1"/>
          <w:sz w:val="30"/>
          <w:szCs w:val="30"/>
          <w:lang w:val="en-US"/>
        </w:rPr>
        <w:t xml:space="preserve"> </w:t>
      </w:r>
      <w:r w:rsidRPr="00A70AFE">
        <w:rPr>
          <w:rFonts w:ascii="Angsana New" w:hAnsi="Angsana New" w:cs="Angsana New"/>
          <w:color w:val="000000" w:themeColor="text1"/>
          <w:sz w:val="30"/>
          <w:szCs w:val="30"/>
          <w:lang w:val="en-US"/>
        </w:rPr>
        <w:t xml:space="preserve">was </w:t>
      </w:r>
      <w:r>
        <w:rPr>
          <w:rFonts w:ascii="Angsana New" w:hAnsi="Angsana New" w:cs="Angsana New"/>
          <w:color w:val="000000" w:themeColor="text1"/>
          <w:sz w:val="30"/>
          <w:szCs w:val="30"/>
          <w:lang w:val="en-US"/>
        </w:rPr>
        <w:t>paid</w:t>
      </w:r>
      <w:r w:rsidRPr="00A70AFE">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on 27 May 2022.</w:t>
      </w:r>
    </w:p>
    <w:p w:rsidR="00340785" w:rsidRPr="00364BBA" w:rsidRDefault="00340785" w:rsidP="00CE1660">
      <w:pPr>
        <w:rPr>
          <w:rFonts w:ascii="Angsana New" w:hAnsi="Angsana New"/>
          <w:b/>
          <w:bCs/>
          <w:color w:val="000000" w:themeColor="text1"/>
          <w:sz w:val="30"/>
          <w:szCs w:val="30"/>
          <w:lang w:val="en-US"/>
        </w:rPr>
      </w:pPr>
    </w:p>
    <w:p w:rsidR="007B7C34" w:rsidRPr="00364BBA"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BASIC </w:t>
      </w:r>
      <w:r w:rsidR="004775F8" w:rsidRPr="00364BBA">
        <w:rPr>
          <w:rFonts w:asciiTheme="majorBidi" w:hAnsiTheme="majorBidi" w:cstheme="majorBidi"/>
          <w:b/>
          <w:bCs/>
          <w:color w:val="000000" w:themeColor="text1"/>
          <w:sz w:val="30"/>
          <w:szCs w:val="30"/>
        </w:rPr>
        <w:t>LOSS</w:t>
      </w:r>
      <w:r w:rsidRPr="00364BBA">
        <w:rPr>
          <w:rFonts w:asciiTheme="majorBidi" w:hAnsiTheme="majorBidi" w:cstheme="majorBidi"/>
          <w:b/>
          <w:bCs/>
          <w:color w:val="000000" w:themeColor="text1"/>
          <w:sz w:val="30"/>
          <w:szCs w:val="30"/>
        </w:rPr>
        <w:t xml:space="preserve"> PER SHARE</w:t>
      </w:r>
    </w:p>
    <w:p w:rsidR="00340785" w:rsidRDefault="00340785" w:rsidP="00340785">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 xml:space="preserve">The calculation of basic </w:t>
      </w:r>
      <w:r>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Pr>
          <w:rFonts w:ascii="Angsana New" w:hAnsi="Angsana New" w:cs="Angsana New"/>
          <w:sz w:val="30"/>
          <w:szCs w:val="30"/>
          <w:lang w:val="en-US"/>
        </w:rPr>
        <w:t>for each of the year ended 31 December 2023 and 2022 i</w:t>
      </w:r>
      <w:r w:rsidRPr="006B5579">
        <w:rPr>
          <w:rFonts w:ascii="Angsana New" w:hAnsi="Angsana New" w:cs="Angsana New"/>
          <w:sz w:val="30"/>
          <w:szCs w:val="30"/>
          <w:lang w:val="en-US"/>
        </w:rPr>
        <w:t xml:space="preserve">s based on the </w:t>
      </w:r>
      <w:r>
        <w:rPr>
          <w:rFonts w:ascii="Angsana New" w:hAnsi="Angsana New" w:cs="Angsana New"/>
          <w:sz w:val="30"/>
          <w:szCs w:val="30"/>
          <w:lang w:val="en-US"/>
        </w:rPr>
        <w:t xml:space="preserve">net loss for each year </w:t>
      </w:r>
      <w:r w:rsidRPr="006B5579">
        <w:rPr>
          <w:rFonts w:ascii="Angsana New" w:hAnsi="Angsana New" w:cs="Angsana New"/>
          <w:sz w:val="30"/>
          <w:szCs w:val="30"/>
          <w:lang w:val="en-US"/>
        </w:rPr>
        <w:t xml:space="preserve">of the Company by the weighted average number of </w:t>
      </w:r>
      <w:r>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660E6C">
        <w:rPr>
          <w:rFonts w:ascii="Angsana New" w:hAnsi="Angsana New" w:cs="Angsana New"/>
          <w:sz w:val="30"/>
          <w:szCs w:val="30"/>
          <w:lang w:val="en-US"/>
        </w:rPr>
        <w:t>year</w:t>
      </w:r>
      <w:r w:rsidRPr="006B5579">
        <w:rPr>
          <w:rFonts w:ascii="Angsana New" w:hAnsi="Angsana New" w:cs="Angsana New"/>
          <w:sz w:val="30"/>
          <w:szCs w:val="30"/>
          <w:lang w:val="en-US"/>
        </w:rPr>
        <w:t xml:space="preserve"> as follows:</w:t>
      </w:r>
    </w:p>
    <w:tbl>
      <w:tblPr>
        <w:tblStyle w:val="TableGrid"/>
        <w:tblW w:w="85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1749"/>
        <w:gridCol w:w="258"/>
        <w:gridCol w:w="1435"/>
      </w:tblGrid>
      <w:tr w:rsidR="00340785" w:rsidRPr="00AB0D11" w:rsidTr="00340785">
        <w:tc>
          <w:tcPr>
            <w:tcW w:w="5811" w:type="dxa"/>
          </w:tcPr>
          <w:p w:rsidR="00340785" w:rsidRPr="00A32E4B" w:rsidRDefault="00340785" w:rsidP="004D3688">
            <w:pPr>
              <w:spacing w:line="216" w:lineRule="auto"/>
              <w:jc w:val="center"/>
              <w:rPr>
                <w:rFonts w:ascii="AngsanaUPC" w:hAnsi="AngsanaUPC" w:cs="AngsanaUPC"/>
                <w:b/>
                <w:color w:val="000000"/>
                <w:sz w:val="30"/>
                <w:szCs w:val="30"/>
                <w:lang w:val="en-US"/>
              </w:rPr>
            </w:pPr>
          </w:p>
        </w:tc>
        <w:tc>
          <w:tcPr>
            <w:tcW w:w="1213" w:type="dxa"/>
            <w:tcBorders>
              <w:bottom w:val="single" w:sz="4" w:space="0" w:color="auto"/>
            </w:tcBorders>
          </w:tcPr>
          <w:p w:rsidR="00340785" w:rsidRPr="00B4078F" w:rsidRDefault="00340785" w:rsidP="004D3688">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65" w:type="dxa"/>
          </w:tcPr>
          <w:p w:rsidR="00340785" w:rsidRPr="00B4078F" w:rsidRDefault="00340785" w:rsidP="004D3688">
            <w:pPr>
              <w:spacing w:line="216" w:lineRule="auto"/>
              <w:jc w:val="center"/>
              <w:rPr>
                <w:rFonts w:ascii="AngsanaUPC" w:hAnsi="AngsanaUPC" w:cs="AngsanaUPC"/>
                <w:b/>
                <w:bCs/>
                <w:color w:val="000000"/>
                <w:sz w:val="30"/>
                <w:szCs w:val="30"/>
                <w:cs/>
              </w:rPr>
            </w:pPr>
          </w:p>
        </w:tc>
        <w:tc>
          <w:tcPr>
            <w:tcW w:w="1240" w:type="dxa"/>
            <w:tcBorders>
              <w:bottom w:val="single" w:sz="4" w:space="0" w:color="auto"/>
            </w:tcBorders>
          </w:tcPr>
          <w:p w:rsidR="00340785" w:rsidRPr="00B4078F" w:rsidRDefault="00340785" w:rsidP="004D3688">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340785" w:rsidRPr="00156272" w:rsidTr="004D3688">
        <w:trPr>
          <w:trHeight w:val="652"/>
        </w:trPr>
        <w:tc>
          <w:tcPr>
            <w:tcW w:w="5811" w:type="dxa"/>
            <w:vAlign w:val="bottom"/>
          </w:tcPr>
          <w:p w:rsidR="00340785" w:rsidRDefault="00340785" w:rsidP="00340785">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w:t>
            </w:r>
            <w:r>
              <w:rPr>
                <w:rFonts w:ascii="Angsana New" w:hAnsi="Angsana New" w:cs="Angsana New"/>
                <w:sz w:val="30"/>
                <w:szCs w:val="30"/>
                <w:lang w:val="en-US"/>
              </w:rPr>
              <w:t xml:space="preserve">loss </w:t>
            </w:r>
            <w:r w:rsidRPr="00156272">
              <w:rPr>
                <w:rFonts w:ascii="Angsana New" w:hAnsi="Angsana New" w:cs="Angsana New"/>
                <w:sz w:val="30"/>
                <w:szCs w:val="30"/>
                <w:lang w:val="en-US"/>
              </w:rPr>
              <w:t xml:space="preserve">for the </w:t>
            </w:r>
            <w:r w:rsidR="00660E6C">
              <w:rPr>
                <w:rFonts w:ascii="Angsana New" w:hAnsi="Angsana New" w:cs="Angsana New"/>
                <w:sz w:val="30"/>
                <w:szCs w:val="30"/>
                <w:lang w:val="en-US"/>
              </w:rPr>
              <w:t>year</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w:t>
            </w:r>
            <w:r>
              <w:rPr>
                <w:rFonts w:ascii="Angsana New" w:hAnsi="Angsana New" w:cs="Angsana New"/>
                <w:sz w:val="30"/>
                <w:szCs w:val="30"/>
                <w:lang w:val="en-US"/>
              </w:rPr>
              <w:t xml:space="preserve"> to </w:t>
            </w:r>
            <w:r w:rsidRPr="00156272">
              <w:rPr>
                <w:rFonts w:ascii="Angsana New" w:hAnsi="Angsana New" w:cs="Angsana New"/>
                <w:sz w:val="30"/>
                <w:szCs w:val="30"/>
                <w:lang w:val="en-US"/>
              </w:rPr>
              <w:t xml:space="preserve">ordinary shareholders </w:t>
            </w:r>
          </w:p>
          <w:p w:rsidR="00340785" w:rsidRPr="00156272" w:rsidRDefault="00340785" w:rsidP="00340785">
            <w:pPr>
              <w:tabs>
                <w:tab w:val="left" w:pos="177"/>
              </w:tabs>
              <w:ind w:left="177" w:right="-198" w:hanging="177"/>
              <w:rPr>
                <w:rFonts w:ascii="Angsana New" w:hAnsi="Angsana New" w:cs="Angsana New"/>
                <w:sz w:val="30"/>
                <w:szCs w:val="30"/>
                <w:lang w:val="en-US"/>
              </w:rPr>
            </w:pPr>
            <w:r>
              <w:rPr>
                <w:rFonts w:ascii="Angsana New" w:hAnsi="Angsana New" w:cs="Angsana New"/>
                <w:sz w:val="30"/>
                <w:szCs w:val="30"/>
                <w:lang w:val="en-US"/>
              </w:rPr>
              <w:t xml:space="preserve">     of t</w:t>
            </w:r>
            <w:r w:rsidRPr="00156272">
              <w:rPr>
                <w:rFonts w:ascii="Angsana New" w:hAnsi="Angsana New" w:cs="Angsana New"/>
                <w:sz w:val="30"/>
                <w:szCs w:val="30"/>
                <w:lang w:val="en-US"/>
              </w:rPr>
              <w:t>he Company (Baht)</w:t>
            </w:r>
          </w:p>
        </w:tc>
        <w:tc>
          <w:tcPr>
            <w:tcW w:w="1213" w:type="dxa"/>
            <w:tcBorders>
              <w:top w:val="single" w:sz="4" w:space="0" w:color="auto"/>
            </w:tcBorders>
            <w:vAlign w:val="center"/>
          </w:tcPr>
          <w:p w:rsidR="00340785" w:rsidRPr="00CA2F92" w:rsidRDefault="00340785" w:rsidP="00340785">
            <w:pPr>
              <w:tabs>
                <w:tab w:val="decimal" w:pos="1219"/>
              </w:tabs>
              <w:jc w:val="right"/>
              <w:rPr>
                <w:rFonts w:ascii="AngsanaUPC" w:hAnsi="AngsanaUPC" w:cs="AngsanaUPC"/>
                <w:color w:val="000000" w:themeColor="text1"/>
                <w:sz w:val="30"/>
                <w:szCs w:val="30"/>
                <w:cs/>
              </w:rPr>
            </w:pPr>
          </w:p>
          <w:p w:rsidR="00340785" w:rsidRPr="00CA2F92" w:rsidRDefault="00340785" w:rsidP="00340785">
            <w:pPr>
              <w:tabs>
                <w:tab w:val="decimal" w:pos="1219"/>
              </w:tabs>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(111,435,97</w:t>
            </w:r>
            <w:r>
              <w:rPr>
                <w:rFonts w:ascii="AngsanaUPC" w:hAnsi="AngsanaUPC" w:cs="AngsanaUPC"/>
                <w:color w:val="000000" w:themeColor="text1"/>
                <w:sz w:val="30"/>
                <w:szCs w:val="30"/>
                <w:cs/>
              </w:rPr>
              <w:t>6</w:t>
            </w:r>
            <w:r w:rsidRPr="00CA2F92">
              <w:rPr>
                <w:rFonts w:ascii="AngsanaUPC" w:hAnsi="AngsanaUPC" w:cs="AngsanaUPC"/>
                <w:color w:val="000000" w:themeColor="text1"/>
                <w:sz w:val="30"/>
                <w:szCs w:val="30"/>
                <w:cs/>
              </w:rPr>
              <w:t>)</w:t>
            </w:r>
          </w:p>
        </w:tc>
        <w:tc>
          <w:tcPr>
            <w:tcW w:w="265" w:type="dxa"/>
            <w:vAlign w:val="center"/>
          </w:tcPr>
          <w:p w:rsidR="00340785" w:rsidRPr="00CA2F92" w:rsidRDefault="00340785" w:rsidP="00340785">
            <w:pPr>
              <w:jc w:val="right"/>
              <w:rPr>
                <w:rFonts w:ascii="AngsanaUPC" w:hAnsi="AngsanaUPC" w:cs="AngsanaUPC"/>
                <w:color w:val="000000" w:themeColor="text1"/>
                <w:sz w:val="30"/>
                <w:szCs w:val="30"/>
                <w:cs/>
              </w:rPr>
            </w:pPr>
          </w:p>
        </w:tc>
        <w:tc>
          <w:tcPr>
            <w:tcW w:w="1240" w:type="dxa"/>
            <w:tcBorders>
              <w:top w:val="single" w:sz="4" w:space="0" w:color="auto"/>
            </w:tcBorders>
            <w:vAlign w:val="center"/>
          </w:tcPr>
          <w:p w:rsidR="00340785" w:rsidRPr="00CA2F92" w:rsidRDefault="00340785" w:rsidP="00340785">
            <w:pPr>
              <w:tabs>
                <w:tab w:val="decimal" w:pos="1219"/>
              </w:tabs>
              <w:rPr>
                <w:rFonts w:ascii="AngsanaUPC" w:hAnsi="AngsanaUPC" w:cs="AngsanaUPC"/>
                <w:color w:val="000000" w:themeColor="text1"/>
                <w:sz w:val="30"/>
                <w:szCs w:val="30"/>
                <w:cs/>
              </w:rPr>
            </w:pPr>
          </w:p>
          <w:p w:rsidR="00340785" w:rsidRPr="00CA2F92" w:rsidRDefault="00340785" w:rsidP="00340785">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(73,027,755)</w:t>
            </w:r>
          </w:p>
        </w:tc>
      </w:tr>
      <w:tr w:rsidR="00340785" w:rsidRPr="00156272" w:rsidTr="00340785">
        <w:tc>
          <w:tcPr>
            <w:tcW w:w="5811" w:type="dxa"/>
            <w:vAlign w:val="bottom"/>
          </w:tcPr>
          <w:p w:rsidR="00340785" w:rsidRPr="00156272" w:rsidRDefault="00340785" w:rsidP="009D390D">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r w:rsidRPr="00156272">
              <w:rPr>
                <w:rFonts w:ascii="Angsana New" w:hAnsi="Angsana New" w:cs="Angsana New"/>
                <w:sz w:val="30"/>
                <w:szCs w:val="30"/>
                <w:lang w:val="en-US"/>
              </w:rPr>
              <w:tab/>
              <w:t xml:space="preserve"> </w:t>
            </w:r>
          </w:p>
        </w:tc>
        <w:tc>
          <w:tcPr>
            <w:tcW w:w="1213" w:type="dxa"/>
            <w:vAlign w:val="center"/>
          </w:tcPr>
          <w:p w:rsidR="00340785" w:rsidRPr="00CA2F92" w:rsidRDefault="00340785" w:rsidP="00340785">
            <w:pPr>
              <w:tabs>
                <w:tab w:val="decimal" w:pos="1219"/>
              </w:tabs>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252,131,400</w:t>
            </w:r>
          </w:p>
        </w:tc>
        <w:tc>
          <w:tcPr>
            <w:tcW w:w="265" w:type="dxa"/>
            <w:vAlign w:val="center"/>
          </w:tcPr>
          <w:p w:rsidR="00340785" w:rsidRPr="00CA2F92" w:rsidRDefault="00340785" w:rsidP="00340785">
            <w:pPr>
              <w:jc w:val="right"/>
              <w:rPr>
                <w:rFonts w:ascii="AngsanaUPC" w:hAnsi="AngsanaUPC" w:cs="AngsanaUPC"/>
                <w:color w:val="000000" w:themeColor="text1"/>
                <w:sz w:val="30"/>
                <w:szCs w:val="30"/>
                <w:cs/>
              </w:rPr>
            </w:pPr>
          </w:p>
        </w:tc>
        <w:tc>
          <w:tcPr>
            <w:tcW w:w="1240" w:type="dxa"/>
            <w:vAlign w:val="center"/>
          </w:tcPr>
          <w:p w:rsidR="00340785" w:rsidRPr="00CA2F92" w:rsidRDefault="00340785" w:rsidP="00340785">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252,131,400</w:t>
            </w:r>
          </w:p>
        </w:tc>
      </w:tr>
      <w:tr w:rsidR="00340785" w:rsidRPr="00156272" w:rsidTr="00340785">
        <w:tc>
          <w:tcPr>
            <w:tcW w:w="5811" w:type="dxa"/>
            <w:vAlign w:val="bottom"/>
          </w:tcPr>
          <w:p w:rsidR="00340785" w:rsidRPr="00156272" w:rsidRDefault="00340785" w:rsidP="00340785">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 xml:space="preserve">Basic </w:t>
            </w:r>
            <w:r>
              <w:rPr>
                <w:rFonts w:ascii="Angsana New" w:hAnsi="Angsana New" w:cs="Angsana New"/>
                <w:sz w:val="30"/>
                <w:szCs w:val="30"/>
                <w:lang w:val="en-US"/>
              </w:rPr>
              <w:t>loss</w:t>
            </w:r>
            <w:r w:rsidRPr="00156272">
              <w:rPr>
                <w:rFonts w:ascii="Angsana New" w:hAnsi="Angsana New" w:cs="Angsana New"/>
                <w:sz w:val="30"/>
                <w:szCs w:val="30"/>
                <w:lang w:val="en-US"/>
              </w:rPr>
              <w:t xml:space="preserve"> 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213" w:type="dxa"/>
            <w:vAlign w:val="center"/>
          </w:tcPr>
          <w:p w:rsidR="00340785" w:rsidRPr="00CA2F92" w:rsidRDefault="00340785" w:rsidP="00340785">
            <w:pPr>
              <w:tabs>
                <w:tab w:val="decimal" w:pos="1219"/>
              </w:tabs>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(0.44)</w:t>
            </w:r>
          </w:p>
        </w:tc>
        <w:tc>
          <w:tcPr>
            <w:tcW w:w="265" w:type="dxa"/>
            <w:vAlign w:val="center"/>
          </w:tcPr>
          <w:p w:rsidR="00340785" w:rsidRPr="00CA2F92" w:rsidRDefault="00340785" w:rsidP="00340785">
            <w:pPr>
              <w:jc w:val="right"/>
              <w:rPr>
                <w:rFonts w:ascii="AngsanaUPC" w:hAnsi="AngsanaUPC" w:cs="AngsanaUPC"/>
                <w:color w:val="000000" w:themeColor="text1"/>
                <w:sz w:val="30"/>
                <w:szCs w:val="30"/>
                <w:cs/>
              </w:rPr>
            </w:pPr>
          </w:p>
        </w:tc>
        <w:tc>
          <w:tcPr>
            <w:tcW w:w="1240" w:type="dxa"/>
            <w:vAlign w:val="center"/>
          </w:tcPr>
          <w:p w:rsidR="00340785" w:rsidRPr="00CA2F92" w:rsidRDefault="00340785" w:rsidP="00340785">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(0.29)</w:t>
            </w:r>
          </w:p>
        </w:tc>
      </w:tr>
    </w:tbl>
    <w:p w:rsidR="00C66025" w:rsidRPr="00332428" w:rsidRDefault="00C66025">
      <w:pPr>
        <w:rPr>
          <w:rFonts w:ascii="Angsana New" w:hAnsi="Angsana New"/>
          <w:b/>
          <w:bCs/>
          <w:color w:val="000000" w:themeColor="text1"/>
          <w:sz w:val="30"/>
          <w:szCs w:val="30"/>
          <w:lang w:val="en-US"/>
        </w:rPr>
      </w:pP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PROVIDENT FUND</w:t>
      </w:r>
    </w:p>
    <w:p w:rsidR="00FF74BD" w:rsidRPr="00364BBA" w:rsidRDefault="002A42A7" w:rsidP="00340785">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w:t>
      </w:r>
      <w:r w:rsidR="00FF74BD" w:rsidRPr="00364BBA">
        <w:rPr>
          <w:rFonts w:ascii="Angsana New" w:hAnsi="Angsana New" w:cs="Angsana New"/>
          <w:color w:val="000000" w:themeColor="text1"/>
          <w:sz w:val="30"/>
          <w:szCs w:val="30"/>
          <w:lang w:val="en-US"/>
        </w:rPr>
        <w:t>he Company contributed to the fund and charged directly to the statements of compr</w:t>
      </w:r>
      <w:r w:rsidR="009256DC" w:rsidRPr="00364BBA">
        <w:rPr>
          <w:rFonts w:ascii="Angsana New" w:hAnsi="Angsana New" w:cs="Angsana New"/>
          <w:color w:val="000000" w:themeColor="text1"/>
          <w:sz w:val="30"/>
          <w:szCs w:val="30"/>
          <w:lang w:val="en-US"/>
        </w:rPr>
        <w:t>ehensive income</w:t>
      </w:r>
      <w:r w:rsidR="003B759A" w:rsidRPr="00364BBA">
        <w:rPr>
          <w:rFonts w:ascii="Angsana New" w:hAnsi="Angsana New" w:cs="Angsana New"/>
          <w:color w:val="000000" w:themeColor="text1"/>
          <w:sz w:val="30"/>
          <w:szCs w:val="30"/>
          <w:lang w:val="en-US"/>
        </w:rPr>
        <w:t xml:space="preserve"> </w:t>
      </w:r>
      <w:r w:rsidR="00C544AB" w:rsidRPr="00364BBA">
        <w:rPr>
          <w:rFonts w:ascii="Angsana New" w:hAnsi="Angsana New" w:cs="Angsana New"/>
          <w:color w:val="000000" w:themeColor="text1"/>
          <w:sz w:val="30"/>
          <w:szCs w:val="30"/>
          <w:lang w:val="en-US"/>
        </w:rPr>
        <w:t>f</w:t>
      </w:r>
      <w:r w:rsidRPr="00364BBA">
        <w:rPr>
          <w:rFonts w:ascii="Angsana New" w:hAnsi="Angsana New" w:cs="Angsana New"/>
          <w:color w:val="000000" w:themeColor="text1"/>
          <w:sz w:val="30"/>
          <w:szCs w:val="30"/>
          <w:lang w:val="en-US"/>
        </w:rPr>
        <w:t>or the year</w:t>
      </w:r>
      <w:r w:rsidR="004F4705">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BA778D" w:rsidRPr="00364BBA">
        <w:rPr>
          <w:rFonts w:ascii="Angsana New" w:hAnsi="Angsana New" w:cs="Angsana New"/>
          <w:color w:val="000000" w:themeColor="text1"/>
          <w:sz w:val="30"/>
          <w:szCs w:val="30"/>
          <w:lang w:val="en-US"/>
        </w:rPr>
        <w:t xml:space="preserve">31 December </w:t>
      </w:r>
      <w:r w:rsidR="00F45B95">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xml:space="preserve"> </w:t>
      </w:r>
      <w:r w:rsidR="00A32E4B" w:rsidRPr="00364BBA">
        <w:rPr>
          <w:rFonts w:ascii="Angsana New" w:hAnsi="Angsana New" w:cs="Angsana New"/>
          <w:color w:val="000000" w:themeColor="text1"/>
          <w:sz w:val="30"/>
          <w:szCs w:val="30"/>
          <w:lang w:val="en-US"/>
        </w:rPr>
        <w:t>as follows</w:t>
      </w:r>
      <w:r w:rsidRPr="00364BBA">
        <w:rPr>
          <w:rFonts w:ascii="Angsana New" w:hAnsi="Angsana New" w:cs="Angsana New"/>
          <w:color w:val="000000" w:themeColor="text1"/>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13"/>
        <w:gridCol w:w="1371"/>
        <w:gridCol w:w="613"/>
        <w:gridCol w:w="1372"/>
      </w:tblGrid>
      <w:tr w:rsidR="00364BBA" w:rsidRPr="00364BBA" w:rsidTr="00316B89">
        <w:tc>
          <w:tcPr>
            <w:tcW w:w="4395" w:type="dxa"/>
          </w:tcPr>
          <w:p w:rsidR="00765700" w:rsidRPr="00364BBA" w:rsidRDefault="00765700" w:rsidP="00340785">
            <w:pPr>
              <w:spacing w:line="216" w:lineRule="auto"/>
              <w:jc w:val="thaiDistribute"/>
              <w:rPr>
                <w:rFonts w:ascii="AngsanaUPC" w:hAnsi="AngsanaUPC" w:cs="AngsanaUPC"/>
                <w:b/>
                <w:color w:val="000000" w:themeColor="text1"/>
                <w:sz w:val="30"/>
                <w:szCs w:val="30"/>
                <w:lang w:val="en-US"/>
              </w:rPr>
            </w:pPr>
          </w:p>
        </w:tc>
        <w:tc>
          <w:tcPr>
            <w:tcW w:w="613" w:type="dxa"/>
          </w:tcPr>
          <w:p w:rsidR="00765700" w:rsidRPr="00364BBA" w:rsidRDefault="00765700" w:rsidP="00340785">
            <w:pPr>
              <w:spacing w:line="216" w:lineRule="auto"/>
              <w:jc w:val="center"/>
              <w:rPr>
                <w:rFonts w:ascii="AngsanaUPC" w:hAnsi="AngsanaUPC" w:cs="AngsanaUPC"/>
                <w:bCs/>
                <w:color w:val="000000" w:themeColor="text1"/>
                <w:sz w:val="30"/>
                <w:szCs w:val="30"/>
                <w:lang w:val="en-US"/>
              </w:rPr>
            </w:pPr>
          </w:p>
        </w:tc>
        <w:tc>
          <w:tcPr>
            <w:tcW w:w="1371" w:type="dxa"/>
          </w:tcPr>
          <w:p w:rsidR="00765700" w:rsidRPr="00364BBA" w:rsidRDefault="00765700" w:rsidP="00340785">
            <w:pPr>
              <w:spacing w:line="216" w:lineRule="auto"/>
              <w:jc w:val="center"/>
              <w:rPr>
                <w:rFonts w:ascii="AngsanaUPC" w:hAnsi="AngsanaUPC" w:cs="AngsanaUPC"/>
                <w:bCs/>
                <w:color w:val="000000" w:themeColor="text1"/>
                <w:sz w:val="30"/>
                <w:szCs w:val="30"/>
                <w:lang w:val="en-US"/>
              </w:rPr>
            </w:pPr>
          </w:p>
        </w:tc>
        <w:tc>
          <w:tcPr>
            <w:tcW w:w="613" w:type="dxa"/>
          </w:tcPr>
          <w:p w:rsidR="00765700" w:rsidRPr="00364BBA" w:rsidRDefault="00765700" w:rsidP="00340785">
            <w:pPr>
              <w:spacing w:line="216" w:lineRule="auto"/>
              <w:jc w:val="center"/>
              <w:rPr>
                <w:rFonts w:ascii="AngsanaUPC" w:hAnsi="AngsanaUPC" w:cs="AngsanaUPC"/>
                <w:b/>
                <w:color w:val="000000" w:themeColor="text1"/>
                <w:sz w:val="30"/>
                <w:szCs w:val="30"/>
                <w:lang w:val="en-US"/>
              </w:rPr>
            </w:pPr>
          </w:p>
        </w:tc>
        <w:tc>
          <w:tcPr>
            <w:tcW w:w="1372" w:type="dxa"/>
          </w:tcPr>
          <w:p w:rsidR="00765700" w:rsidRPr="00364BBA" w:rsidRDefault="00765700" w:rsidP="00340785">
            <w:pPr>
              <w:spacing w:line="216" w:lineRule="auto"/>
              <w:ind w:left="-221"/>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316B89">
        <w:tc>
          <w:tcPr>
            <w:tcW w:w="4395" w:type="dxa"/>
          </w:tcPr>
          <w:p w:rsidR="00F37818" w:rsidRPr="00364BBA" w:rsidRDefault="00F37818" w:rsidP="00F37818">
            <w:pPr>
              <w:spacing w:line="216" w:lineRule="auto"/>
              <w:jc w:val="center"/>
              <w:rPr>
                <w:rFonts w:ascii="AngsanaUPC" w:hAnsi="AngsanaUPC" w:cs="AngsanaUPC"/>
                <w:b/>
                <w:color w:val="000000" w:themeColor="text1"/>
                <w:sz w:val="30"/>
                <w:szCs w:val="30"/>
                <w:lang w:val="en-US"/>
              </w:rPr>
            </w:pPr>
          </w:p>
        </w:tc>
        <w:tc>
          <w:tcPr>
            <w:tcW w:w="613" w:type="dxa"/>
          </w:tcPr>
          <w:p w:rsidR="00F37818" w:rsidRPr="00364BBA" w:rsidRDefault="00F37818" w:rsidP="00F37818">
            <w:pPr>
              <w:spacing w:line="216" w:lineRule="auto"/>
              <w:jc w:val="center"/>
              <w:rPr>
                <w:rFonts w:ascii="AngsanaUPC" w:hAnsi="AngsanaUPC" w:cs="AngsanaUPC"/>
                <w:b/>
                <w:color w:val="000000" w:themeColor="text1"/>
                <w:sz w:val="30"/>
                <w:szCs w:val="30"/>
                <w:cs/>
              </w:rPr>
            </w:pPr>
          </w:p>
        </w:tc>
        <w:tc>
          <w:tcPr>
            <w:tcW w:w="1371" w:type="dxa"/>
            <w:tcBorders>
              <w:bottom w:val="single" w:sz="4" w:space="0" w:color="auto"/>
            </w:tcBorders>
          </w:tcPr>
          <w:p w:rsidR="00F37818" w:rsidRPr="00364BBA" w:rsidRDefault="00F37818" w:rsidP="00F37818">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613"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372" w:type="dxa"/>
            <w:tcBorders>
              <w:bottom w:val="single" w:sz="4" w:space="0" w:color="auto"/>
            </w:tcBorders>
          </w:tcPr>
          <w:p w:rsidR="00F37818" w:rsidRPr="00364BBA" w:rsidRDefault="00F37818" w:rsidP="00F37818">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Pr>
                <w:rFonts w:ascii="AngsanaUPC" w:hAnsi="AngsanaUPC" w:cs="AngsanaUPC" w:hint="cs"/>
                <w:b/>
                <w:color w:val="000000" w:themeColor="text1"/>
                <w:sz w:val="30"/>
                <w:szCs w:val="30"/>
                <w:cs/>
              </w:rPr>
              <w:t>2</w:t>
            </w:r>
          </w:p>
        </w:tc>
      </w:tr>
      <w:tr w:rsidR="00F37818" w:rsidRPr="00364BBA" w:rsidTr="00C66025">
        <w:tc>
          <w:tcPr>
            <w:tcW w:w="4395" w:type="dxa"/>
            <w:vAlign w:val="bottom"/>
          </w:tcPr>
          <w:p w:rsidR="00F37818" w:rsidRPr="00364BBA" w:rsidRDefault="00F37818" w:rsidP="000C75F6">
            <w:pPr>
              <w:ind w:left="-116"/>
              <w:rPr>
                <w:rFonts w:ascii="AngsanaUPC" w:hAnsi="AngsanaUPC" w:cs="AngsanaUPC"/>
                <w:color w:val="000000" w:themeColor="text1"/>
                <w:sz w:val="30"/>
                <w:szCs w:val="30"/>
                <w:cs/>
                <w:lang w:val="en-US"/>
              </w:rPr>
            </w:pPr>
            <w:r w:rsidRPr="00364BBA">
              <w:rPr>
                <w:rFonts w:ascii="Angsana New" w:hAnsi="Angsana New" w:cs="Angsana New"/>
                <w:color w:val="000000" w:themeColor="text1"/>
                <w:sz w:val="30"/>
                <w:szCs w:val="30"/>
                <w:lang w:val="en-US"/>
              </w:rPr>
              <w:t xml:space="preserve">Provident fund </w:t>
            </w:r>
            <w:proofErr w:type="spellStart"/>
            <w:r w:rsidRPr="00364BBA">
              <w:rPr>
                <w:rFonts w:ascii="Angsana New" w:hAnsi="Angsana New" w:cs="Angsana New"/>
                <w:color w:val="000000" w:themeColor="text1"/>
                <w:sz w:val="30"/>
                <w:szCs w:val="30"/>
                <w:lang w:val="en-US"/>
              </w:rPr>
              <w:t>contribut</w:t>
            </w:r>
            <w:proofErr w:type="spellEnd"/>
            <w:r w:rsidRPr="00364BBA">
              <w:rPr>
                <w:rFonts w:ascii="AngsanaUPC" w:hAnsi="AngsanaUPC" w:cs="AngsanaUPC" w:hint="cs"/>
                <w:color w:val="000000" w:themeColor="text1"/>
                <w:sz w:val="30"/>
                <w:szCs w:val="30"/>
                <w:cs/>
              </w:rPr>
              <w:t>ion</w:t>
            </w:r>
          </w:p>
        </w:tc>
        <w:tc>
          <w:tcPr>
            <w:tcW w:w="613" w:type="dxa"/>
            <w:vAlign w:val="center"/>
          </w:tcPr>
          <w:p w:rsidR="00F37818" w:rsidRPr="00364BBA" w:rsidRDefault="00F37818" w:rsidP="000C75F6">
            <w:pPr>
              <w:jc w:val="right"/>
              <w:outlineLvl w:val="0"/>
              <w:rPr>
                <w:rFonts w:ascii="Angsana New" w:hAnsi="Angsana New" w:cs="Angsana New"/>
                <w:color w:val="000000" w:themeColor="text1"/>
                <w:sz w:val="30"/>
                <w:szCs w:val="30"/>
                <w:cs/>
              </w:rPr>
            </w:pPr>
          </w:p>
        </w:tc>
        <w:tc>
          <w:tcPr>
            <w:tcW w:w="1371" w:type="dxa"/>
            <w:vAlign w:val="center"/>
          </w:tcPr>
          <w:p w:rsidR="00F37818" w:rsidRPr="00B64F88" w:rsidRDefault="00340785" w:rsidP="005C560F">
            <w:pPr>
              <w:jc w:val="right"/>
              <w:outlineLvl w:val="0"/>
              <w:rPr>
                <w:rFonts w:asciiTheme="majorBidi" w:hAnsiTheme="majorBidi" w:cstheme="majorBidi"/>
                <w:sz w:val="30"/>
                <w:szCs w:val="30"/>
                <w:cs/>
              </w:rPr>
            </w:pPr>
            <w:r w:rsidRPr="00CA2F92">
              <w:rPr>
                <w:rFonts w:ascii="AngsanaUPC" w:hAnsi="AngsanaUPC" w:cs="AngsanaUPC"/>
                <w:sz w:val="30"/>
                <w:szCs w:val="30"/>
                <w:cs/>
              </w:rPr>
              <w:t>9,420,944</w:t>
            </w:r>
          </w:p>
        </w:tc>
        <w:tc>
          <w:tcPr>
            <w:tcW w:w="613" w:type="dxa"/>
            <w:vAlign w:val="center"/>
          </w:tcPr>
          <w:p w:rsidR="00F37818" w:rsidRPr="007E6265" w:rsidRDefault="00F37818" w:rsidP="000C75F6">
            <w:pPr>
              <w:jc w:val="right"/>
              <w:outlineLvl w:val="0"/>
              <w:rPr>
                <w:rFonts w:asciiTheme="majorBidi" w:hAnsiTheme="majorBidi" w:cs="Angsana New"/>
                <w:color w:val="000000" w:themeColor="text1"/>
                <w:sz w:val="30"/>
                <w:szCs w:val="30"/>
                <w:cs/>
              </w:rPr>
            </w:pPr>
          </w:p>
        </w:tc>
        <w:tc>
          <w:tcPr>
            <w:tcW w:w="1372" w:type="dxa"/>
            <w:vAlign w:val="center"/>
          </w:tcPr>
          <w:p w:rsidR="00F37818" w:rsidRPr="00B64F88" w:rsidRDefault="00F37818" w:rsidP="005C560F">
            <w:pPr>
              <w:jc w:val="right"/>
              <w:outlineLvl w:val="0"/>
              <w:rPr>
                <w:rFonts w:asciiTheme="majorBidi" w:hAnsiTheme="majorBidi" w:cs="Angsana New"/>
                <w:sz w:val="30"/>
                <w:szCs w:val="30"/>
                <w:cs/>
              </w:rPr>
            </w:pPr>
            <w:r w:rsidRPr="00B64F88">
              <w:rPr>
                <w:rFonts w:asciiTheme="majorBidi" w:hAnsiTheme="majorBidi" w:cs="Angsana New"/>
                <w:sz w:val="30"/>
                <w:szCs w:val="30"/>
                <w:cs/>
              </w:rPr>
              <w:t xml:space="preserve">       9,508,535</w:t>
            </w:r>
          </w:p>
        </w:tc>
      </w:tr>
    </w:tbl>
    <w:p w:rsidR="00474342" w:rsidRPr="00364BBA" w:rsidRDefault="00474342" w:rsidP="00474342">
      <w:pPr>
        <w:rPr>
          <w:rFonts w:ascii="Angsana New" w:eastAsia="Calibri" w:hAnsi="Angsana New" w:cs="Angsana New"/>
          <w:b/>
          <w:bCs/>
          <w:color w:val="000000" w:themeColor="text1"/>
          <w:sz w:val="30"/>
          <w:szCs w:val="30"/>
          <w:lang w:val="en-US"/>
        </w:rPr>
      </w:pPr>
    </w:p>
    <w:p w:rsidR="00340785" w:rsidRDefault="00340785">
      <w:pPr>
        <w:rPr>
          <w:rFonts w:asciiTheme="majorBidi" w:eastAsia="Calibri" w:hAnsiTheme="majorBidi" w:cstheme="majorBidi"/>
          <w:b/>
          <w:bCs/>
          <w:color w:val="000000" w:themeColor="text1"/>
          <w:sz w:val="30"/>
          <w:szCs w:val="30"/>
          <w:lang w:val="en-US"/>
        </w:rPr>
      </w:pPr>
      <w:r>
        <w:rPr>
          <w:rFonts w:asciiTheme="majorBidi" w:hAnsiTheme="majorBidi" w:cs="Angsana New"/>
          <w:b/>
          <w:bCs/>
          <w:color w:val="000000" w:themeColor="text1"/>
          <w:sz w:val="30"/>
          <w:szCs w:val="30"/>
          <w:cs/>
        </w:rPr>
        <w:br w:type="page"/>
      </w: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EXPENSES </w:t>
      </w:r>
      <w:r w:rsidR="00C544AB" w:rsidRPr="00364BBA">
        <w:rPr>
          <w:rFonts w:asciiTheme="majorBidi" w:hAnsiTheme="majorBidi" w:cstheme="majorBidi"/>
          <w:b/>
          <w:bCs/>
          <w:color w:val="000000" w:themeColor="text1"/>
          <w:sz w:val="30"/>
          <w:szCs w:val="30"/>
        </w:rPr>
        <w:t xml:space="preserve">CLASSIFIED </w:t>
      </w:r>
      <w:r w:rsidRPr="00364BBA">
        <w:rPr>
          <w:rFonts w:asciiTheme="majorBidi" w:hAnsiTheme="majorBidi" w:cstheme="majorBidi"/>
          <w:b/>
          <w:bCs/>
          <w:color w:val="000000" w:themeColor="text1"/>
          <w:sz w:val="30"/>
          <w:szCs w:val="30"/>
        </w:rPr>
        <w:t xml:space="preserve">BY NATURE </w:t>
      </w:r>
    </w:p>
    <w:p w:rsidR="00FF74BD" w:rsidRPr="00364BBA" w:rsidRDefault="00FF74BD" w:rsidP="00474342">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Expense classified by nature for the </w:t>
      </w:r>
      <w:r w:rsidR="00F43590" w:rsidRPr="00364BBA">
        <w:rPr>
          <w:rFonts w:ascii="Angsana New" w:hAnsi="Angsana New" w:cs="Angsana New"/>
          <w:color w:val="000000" w:themeColor="text1"/>
          <w:sz w:val="30"/>
          <w:szCs w:val="30"/>
          <w:lang w:val="en-US"/>
        </w:rPr>
        <w:t>year</w:t>
      </w:r>
      <w:r w:rsidR="004F4705">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BA778D" w:rsidRPr="00364BBA">
        <w:rPr>
          <w:rFonts w:ascii="Angsana New" w:hAnsi="Angsana New" w:cs="Angsana New"/>
          <w:color w:val="000000" w:themeColor="text1"/>
          <w:sz w:val="30"/>
          <w:szCs w:val="30"/>
          <w:lang w:val="en-US"/>
        </w:rPr>
        <w:t xml:space="preserve">31 December </w:t>
      </w:r>
      <w:r w:rsidR="00F45B95">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xml:space="preserve"> are as follows</w:t>
      </w:r>
      <w:r w:rsidR="008C5F4E"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268"/>
        <w:gridCol w:w="1544"/>
        <w:gridCol w:w="245"/>
        <w:gridCol w:w="1467"/>
      </w:tblGrid>
      <w:tr w:rsidR="00364BBA" w:rsidRPr="00364BBA" w:rsidTr="00340785">
        <w:tc>
          <w:tcPr>
            <w:tcW w:w="5122" w:type="dxa"/>
          </w:tcPr>
          <w:p w:rsidR="00765700" w:rsidRPr="00364BBA" w:rsidRDefault="00765700" w:rsidP="00474342">
            <w:pPr>
              <w:spacing w:line="216" w:lineRule="auto"/>
              <w:jc w:val="thaiDistribute"/>
              <w:rPr>
                <w:rFonts w:ascii="AngsanaUPC" w:hAnsi="AngsanaUPC" w:cs="AngsanaUPC"/>
                <w:b/>
                <w:color w:val="000000" w:themeColor="text1"/>
                <w:sz w:val="30"/>
                <w:szCs w:val="30"/>
                <w:cs/>
              </w:rPr>
            </w:pPr>
          </w:p>
        </w:tc>
        <w:tc>
          <w:tcPr>
            <w:tcW w:w="268" w:type="dxa"/>
          </w:tcPr>
          <w:p w:rsidR="00765700" w:rsidRPr="00364BBA" w:rsidRDefault="00765700" w:rsidP="00474342">
            <w:pPr>
              <w:spacing w:line="216" w:lineRule="auto"/>
              <w:jc w:val="center"/>
              <w:rPr>
                <w:rFonts w:ascii="AngsanaUPC" w:hAnsi="AngsanaUPC" w:cs="AngsanaUPC"/>
                <w:bCs/>
                <w:color w:val="000000" w:themeColor="text1"/>
                <w:sz w:val="30"/>
                <w:szCs w:val="30"/>
                <w:lang w:val="en-US"/>
              </w:rPr>
            </w:pPr>
          </w:p>
        </w:tc>
        <w:tc>
          <w:tcPr>
            <w:tcW w:w="1544" w:type="dxa"/>
          </w:tcPr>
          <w:p w:rsidR="00765700" w:rsidRPr="00364BBA" w:rsidRDefault="00765700" w:rsidP="00474342">
            <w:pPr>
              <w:spacing w:line="216" w:lineRule="auto"/>
              <w:jc w:val="center"/>
              <w:rPr>
                <w:rFonts w:ascii="AngsanaUPC" w:hAnsi="AngsanaUPC" w:cs="AngsanaUPC"/>
                <w:bCs/>
                <w:color w:val="000000" w:themeColor="text1"/>
                <w:sz w:val="30"/>
                <w:szCs w:val="30"/>
                <w:lang w:val="en-US"/>
              </w:rPr>
            </w:pPr>
          </w:p>
        </w:tc>
        <w:tc>
          <w:tcPr>
            <w:tcW w:w="245" w:type="dxa"/>
          </w:tcPr>
          <w:p w:rsidR="00765700" w:rsidRPr="00364BBA" w:rsidRDefault="00765700" w:rsidP="00474342">
            <w:pPr>
              <w:spacing w:line="216" w:lineRule="auto"/>
              <w:jc w:val="center"/>
              <w:rPr>
                <w:rFonts w:ascii="AngsanaUPC" w:hAnsi="AngsanaUPC" w:cs="AngsanaUPC"/>
                <w:b/>
                <w:color w:val="000000" w:themeColor="text1"/>
                <w:sz w:val="30"/>
                <w:szCs w:val="30"/>
                <w:lang w:val="en-US"/>
              </w:rPr>
            </w:pPr>
          </w:p>
        </w:tc>
        <w:tc>
          <w:tcPr>
            <w:tcW w:w="1467" w:type="dxa"/>
          </w:tcPr>
          <w:p w:rsidR="00765700" w:rsidRPr="00364BBA" w:rsidRDefault="00765700" w:rsidP="00474342">
            <w:pPr>
              <w:spacing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340785">
        <w:tc>
          <w:tcPr>
            <w:tcW w:w="5122" w:type="dxa"/>
          </w:tcPr>
          <w:p w:rsidR="00F37818" w:rsidRPr="00364BBA" w:rsidRDefault="00F37818" w:rsidP="00F37818">
            <w:pPr>
              <w:spacing w:line="216" w:lineRule="auto"/>
              <w:jc w:val="thaiDistribute"/>
              <w:rPr>
                <w:rFonts w:ascii="AngsanaUPC" w:hAnsi="AngsanaUPC" w:cs="AngsanaUPC"/>
                <w:b/>
                <w:color w:val="000000" w:themeColor="text1"/>
                <w:sz w:val="30"/>
                <w:szCs w:val="30"/>
                <w:lang w:val="en-US"/>
              </w:rPr>
            </w:pPr>
          </w:p>
        </w:tc>
        <w:tc>
          <w:tcPr>
            <w:tcW w:w="268" w:type="dxa"/>
          </w:tcPr>
          <w:p w:rsidR="00F37818" w:rsidRPr="00364BBA" w:rsidRDefault="00F37818" w:rsidP="00F37818">
            <w:pPr>
              <w:spacing w:line="216" w:lineRule="auto"/>
              <w:jc w:val="center"/>
              <w:rPr>
                <w:rFonts w:ascii="AngsanaUPC" w:hAnsi="AngsanaUPC" w:cs="AngsanaUPC"/>
                <w:b/>
                <w:color w:val="000000" w:themeColor="text1"/>
                <w:sz w:val="30"/>
                <w:szCs w:val="30"/>
                <w:cs/>
              </w:rPr>
            </w:pPr>
          </w:p>
        </w:tc>
        <w:tc>
          <w:tcPr>
            <w:tcW w:w="1544" w:type="dxa"/>
            <w:tcBorders>
              <w:bottom w:val="single" w:sz="4" w:space="0" w:color="auto"/>
            </w:tcBorders>
          </w:tcPr>
          <w:p w:rsidR="00F37818" w:rsidRPr="00364BBA" w:rsidRDefault="00F37818" w:rsidP="00F37818">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45"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467" w:type="dxa"/>
            <w:tcBorders>
              <w:bottom w:val="single" w:sz="4" w:space="0" w:color="auto"/>
            </w:tcBorders>
          </w:tcPr>
          <w:p w:rsidR="00F37818" w:rsidRPr="00364BBA" w:rsidRDefault="00F37818" w:rsidP="00F37818">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Pr>
                <w:rFonts w:ascii="AngsanaUPC" w:hAnsi="AngsanaUPC" w:cs="AngsanaUPC" w:hint="cs"/>
                <w:b/>
                <w:color w:val="000000" w:themeColor="text1"/>
                <w:sz w:val="30"/>
                <w:szCs w:val="30"/>
                <w:cs/>
              </w:rPr>
              <w:t>2</w:t>
            </w:r>
          </w:p>
        </w:tc>
      </w:tr>
      <w:tr w:rsidR="00340785" w:rsidRPr="00364BBA" w:rsidTr="00340785">
        <w:tc>
          <w:tcPr>
            <w:tcW w:w="5122" w:type="dxa"/>
            <w:vAlign w:val="center"/>
          </w:tcPr>
          <w:p w:rsidR="00340785" w:rsidRPr="00364BBA" w:rsidRDefault="00340785" w:rsidP="00340785">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Changes in finished goods and </w:t>
            </w:r>
          </w:p>
          <w:p w:rsidR="00340785" w:rsidRPr="00364BBA" w:rsidRDefault="00340785" w:rsidP="00340785">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work in process, (increase) decrease</w:t>
            </w:r>
          </w:p>
        </w:tc>
        <w:tc>
          <w:tcPr>
            <w:tcW w:w="268" w:type="dxa"/>
            <w:vAlign w:val="bottom"/>
          </w:tcPr>
          <w:p w:rsidR="00340785" w:rsidRPr="00364BBA" w:rsidRDefault="00340785" w:rsidP="00340785">
            <w:pPr>
              <w:jc w:val="center"/>
              <w:rPr>
                <w:rFonts w:asciiTheme="majorBidi" w:hAnsiTheme="majorBidi" w:cstheme="majorBidi"/>
                <w:color w:val="000000" w:themeColor="text1"/>
                <w:lang w:val="en-US"/>
              </w:rPr>
            </w:pPr>
          </w:p>
        </w:tc>
        <w:tc>
          <w:tcPr>
            <w:tcW w:w="1544" w:type="dxa"/>
            <w:vAlign w:val="center"/>
          </w:tcPr>
          <w:p w:rsidR="00340785" w:rsidRPr="006A0FB1" w:rsidRDefault="00340785" w:rsidP="00340785">
            <w:pPr>
              <w:tabs>
                <w:tab w:val="decimal" w:pos="1328"/>
              </w:tabs>
              <w:ind w:right="-109"/>
              <w:rPr>
                <w:rFonts w:ascii="AngsanaUPC" w:hAnsi="AngsanaUPC" w:cs="AngsanaUPC"/>
                <w:color w:val="000000" w:themeColor="text1"/>
                <w:sz w:val="30"/>
                <w:szCs w:val="30"/>
                <w:lang w:val="en-US"/>
              </w:rPr>
            </w:pPr>
          </w:p>
          <w:p w:rsidR="00340785" w:rsidRPr="00CA2F92" w:rsidRDefault="00340785" w:rsidP="00340785">
            <w:pPr>
              <w:tabs>
                <w:tab w:val="decimal" w:pos="1328"/>
              </w:tabs>
              <w:ind w:right="-109"/>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46,001,807</w:t>
            </w:r>
          </w:p>
        </w:tc>
        <w:tc>
          <w:tcPr>
            <w:tcW w:w="245" w:type="dxa"/>
            <w:vAlign w:val="bottom"/>
          </w:tcPr>
          <w:p w:rsidR="00340785" w:rsidRPr="00364BBA" w:rsidRDefault="00340785" w:rsidP="00340785">
            <w:pPr>
              <w:tabs>
                <w:tab w:val="decimal" w:pos="1035"/>
              </w:tabs>
              <w:ind w:left="-99"/>
              <w:jc w:val="right"/>
              <w:rPr>
                <w:rFonts w:ascii="Angsana New" w:hAnsi="Angsana New" w:cs="Angsana New"/>
                <w:color w:val="000000" w:themeColor="text1"/>
                <w:sz w:val="30"/>
                <w:szCs w:val="30"/>
                <w:cs/>
              </w:rPr>
            </w:pPr>
          </w:p>
        </w:tc>
        <w:tc>
          <w:tcPr>
            <w:tcW w:w="1467" w:type="dxa"/>
            <w:vAlign w:val="center"/>
          </w:tcPr>
          <w:p w:rsidR="00340785" w:rsidRPr="00D300E5" w:rsidRDefault="00340785" w:rsidP="00340785">
            <w:pPr>
              <w:tabs>
                <w:tab w:val="decimal" w:pos="1123"/>
              </w:tabs>
              <w:ind w:right="-109"/>
              <w:jc w:val="center"/>
              <w:rPr>
                <w:rFonts w:ascii="Angsana New" w:hAnsi="Angsana New" w:cs="Angsana New"/>
                <w:color w:val="000000" w:themeColor="text1"/>
                <w:sz w:val="30"/>
                <w:szCs w:val="30"/>
                <w:lang w:val="en-US"/>
              </w:rPr>
            </w:pPr>
          </w:p>
          <w:p w:rsidR="00340785" w:rsidRPr="007E6265" w:rsidRDefault="00340785" w:rsidP="00340785">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(42,563,600)</w:t>
            </w:r>
          </w:p>
        </w:tc>
      </w:tr>
      <w:tr w:rsidR="00340785" w:rsidRPr="00364BBA" w:rsidTr="00340785">
        <w:tc>
          <w:tcPr>
            <w:tcW w:w="5122" w:type="dxa"/>
            <w:vAlign w:val="center"/>
          </w:tcPr>
          <w:p w:rsidR="00340785" w:rsidRPr="00364BBA" w:rsidRDefault="00340785" w:rsidP="00340785">
            <w:pPr>
              <w:ind w:right="-10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Raw materials, spare parts and supplies used</w:t>
            </w:r>
          </w:p>
        </w:tc>
        <w:tc>
          <w:tcPr>
            <w:tcW w:w="268" w:type="dxa"/>
            <w:vAlign w:val="bottom"/>
          </w:tcPr>
          <w:p w:rsidR="00340785" w:rsidRPr="00364BBA" w:rsidRDefault="00340785" w:rsidP="00340785">
            <w:pPr>
              <w:jc w:val="right"/>
              <w:rPr>
                <w:rFonts w:asciiTheme="majorBidi" w:hAnsiTheme="majorBidi" w:cstheme="majorBidi"/>
                <w:color w:val="000000" w:themeColor="text1"/>
                <w:lang w:val="en-US"/>
              </w:rPr>
            </w:pPr>
          </w:p>
        </w:tc>
        <w:tc>
          <w:tcPr>
            <w:tcW w:w="1544" w:type="dxa"/>
            <w:vAlign w:val="center"/>
          </w:tcPr>
          <w:p w:rsidR="00340785" w:rsidRPr="00CA2F92" w:rsidRDefault="00340785" w:rsidP="00340785">
            <w:pPr>
              <w:tabs>
                <w:tab w:val="decimal" w:pos="1328"/>
              </w:tabs>
              <w:ind w:right="-109"/>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1,509,717,441</w:t>
            </w:r>
          </w:p>
        </w:tc>
        <w:tc>
          <w:tcPr>
            <w:tcW w:w="245" w:type="dxa"/>
            <w:vAlign w:val="center"/>
          </w:tcPr>
          <w:p w:rsidR="00340785" w:rsidRPr="00364BBA" w:rsidRDefault="00340785" w:rsidP="00340785">
            <w:pPr>
              <w:tabs>
                <w:tab w:val="decimal" w:pos="1035"/>
              </w:tabs>
              <w:ind w:left="-99"/>
              <w:rPr>
                <w:rFonts w:ascii="Angsana New" w:hAnsi="Angsana New" w:cs="Angsana New"/>
                <w:color w:val="000000" w:themeColor="text1"/>
                <w:sz w:val="30"/>
                <w:szCs w:val="30"/>
                <w:cs/>
              </w:rPr>
            </w:pPr>
          </w:p>
        </w:tc>
        <w:tc>
          <w:tcPr>
            <w:tcW w:w="1467" w:type="dxa"/>
            <w:vAlign w:val="center"/>
          </w:tcPr>
          <w:p w:rsidR="00340785" w:rsidRPr="007E6265" w:rsidRDefault="00340785" w:rsidP="00340785">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1,768,518,426</w:t>
            </w:r>
          </w:p>
        </w:tc>
      </w:tr>
      <w:tr w:rsidR="00340785" w:rsidRPr="00364BBA" w:rsidTr="00340785">
        <w:tc>
          <w:tcPr>
            <w:tcW w:w="5122" w:type="dxa"/>
            <w:vAlign w:val="center"/>
          </w:tcPr>
          <w:p w:rsidR="00340785" w:rsidRPr="00364BBA" w:rsidRDefault="00340785" w:rsidP="00340785">
            <w:pPr>
              <w:ind w:right="-10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Salary, wages and employee benefit expenses</w:t>
            </w:r>
          </w:p>
        </w:tc>
        <w:tc>
          <w:tcPr>
            <w:tcW w:w="268" w:type="dxa"/>
            <w:vAlign w:val="bottom"/>
          </w:tcPr>
          <w:p w:rsidR="00340785" w:rsidRPr="00364BBA" w:rsidRDefault="00340785" w:rsidP="00340785">
            <w:pPr>
              <w:rPr>
                <w:rFonts w:ascii="Angsana New" w:hAnsi="Angsana New" w:cs="Angsana New"/>
                <w:color w:val="000000" w:themeColor="text1"/>
                <w:lang w:val="en-US"/>
              </w:rPr>
            </w:pPr>
          </w:p>
        </w:tc>
        <w:tc>
          <w:tcPr>
            <w:tcW w:w="1544" w:type="dxa"/>
            <w:vAlign w:val="center"/>
          </w:tcPr>
          <w:p w:rsidR="00340785" w:rsidRPr="00CA2F92" w:rsidRDefault="00340785" w:rsidP="00340785">
            <w:pPr>
              <w:tabs>
                <w:tab w:val="decimal" w:pos="1328"/>
              </w:tabs>
              <w:ind w:right="-109"/>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105,114,517</w:t>
            </w:r>
          </w:p>
        </w:tc>
        <w:tc>
          <w:tcPr>
            <w:tcW w:w="245" w:type="dxa"/>
            <w:vAlign w:val="bottom"/>
          </w:tcPr>
          <w:p w:rsidR="00340785" w:rsidRPr="00364BBA" w:rsidRDefault="00340785" w:rsidP="00340785">
            <w:pPr>
              <w:tabs>
                <w:tab w:val="decimal" w:pos="1035"/>
              </w:tabs>
              <w:ind w:left="-99"/>
              <w:rPr>
                <w:rFonts w:ascii="Angsana New" w:hAnsi="Angsana New" w:cs="Angsana New"/>
                <w:color w:val="000000" w:themeColor="text1"/>
                <w:sz w:val="30"/>
                <w:szCs w:val="30"/>
                <w:cs/>
              </w:rPr>
            </w:pPr>
          </w:p>
        </w:tc>
        <w:tc>
          <w:tcPr>
            <w:tcW w:w="1467" w:type="dxa"/>
            <w:vAlign w:val="center"/>
          </w:tcPr>
          <w:p w:rsidR="00340785" w:rsidRPr="007E6265" w:rsidRDefault="00340785" w:rsidP="00340785">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112,835,180</w:t>
            </w:r>
          </w:p>
        </w:tc>
      </w:tr>
      <w:tr w:rsidR="00340785" w:rsidRPr="00364BBA" w:rsidTr="00340785">
        <w:tc>
          <w:tcPr>
            <w:tcW w:w="5122" w:type="dxa"/>
            <w:vAlign w:val="bottom"/>
          </w:tcPr>
          <w:p w:rsidR="00340785" w:rsidRPr="00364BBA" w:rsidRDefault="00340785" w:rsidP="0034078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Electricity</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lang w:val="en-US"/>
              </w:rPr>
              <w:t>expenses</w:t>
            </w:r>
          </w:p>
        </w:tc>
        <w:tc>
          <w:tcPr>
            <w:tcW w:w="268" w:type="dxa"/>
            <w:vAlign w:val="center"/>
          </w:tcPr>
          <w:p w:rsidR="00340785" w:rsidRPr="00364BBA" w:rsidRDefault="00340785" w:rsidP="00340785">
            <w:pPr>
              <w:rPr>
                <w:rFonts w:ascii="Angsana New" w:hAnsi="Angsana New" w:cs="Angsana New"/>
                <w:color w:val="000000" w:themeColor="text1"/>
                <w:cs/>
              </w:rPr>
            </w:pPr>
          </w:p>
        </w:tc>
        <w:tc>
          <w:tcPr>
            <w:tcW w:w="1544" w:type="dxa"/>
            <w:vAlign w:val="center"/>
          </w:tcPr>
          <w:p w:rsidR="00340785" w:rsidRPr="00CA2F92" w:rsidRDefault="00340785" w:rsidP="00340785">
            <w:pPr>
              <w:tabs>
                <w:tab w:val="decimal" w:pos="1328"/>
              </w:tabs>
              <w:ind w:right="-109"/>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88,126,016</w:t>
            </w:r>
          </w:p>
        </w:tc>
        <w:tc>
          <w:tcPr>
            <w:tcW w:w="245" w:type="dxa"/>
            <w:vAlign w:val="center"/>
          </w:tcPr>
          <w:p w:rsidR="00340785" w:rsidRPr="00364BBA" w:rsidRDefault="00340785" w:rsidP="00340785">
            <w:pPr>
              <w:tabs>
                <w:tab w:val="decimal" w:pos="1035"/>
              </w:tabs>
              <w:ind w:left="-99"/>
              <w:rPr>
                <w:rFonts w:ascii="Angsana New" w:hAnsi="Angsana New" w:cs="Angsana New"/>
                <w:color w:val="000000" w:themeColor="text1"/>
                <w:sz w:val="30"/>
                <w:szCs w:val="30"/>
                <w:cs/>
              </w:rPr>
            </w:pPr>
          </w:p>
        </w:tc>
        <w:tc>
          <w:tcPr>
            <w:tcW w:w="1467" w:type="dxa"/>
            <w:vAlign w:val="center"/>
          </w:tcPr>
          <w:p w:rsidR="00340785" w:rsidRPr="007E6265" w:rsidRDefault="00340785" w:rsidP="00340785">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81,259,995</w:t>
            </w:r>
          </w:p>
        </w:tc>
      </w:tr>
      <w:tr w:rsidR="00340785" w:rsidRPr="00364BBA" w:rsidTr="00340785">
        <w:tc>
          <w:tcPr>
            <w:tcW w:w="5122" w:type="dxa"/>
            <w:vAlign w:val="center"/>
          </w:tcPr>
          <w:p w:rsidR="00340785" w:rsidRPr="00364BBA" w:rsidRDefault="00340785" w:rsidP="0034078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Management benefit expenses</w:t>
            </w:r>
          </w:p>
        </w:tc>
        <w:tc>
          <w:tcPr>
            <w:tcW w:w="268" w:type="dxa"/>
            <w:vAlign w:val="center"/>
          </w:tcPr>
          <w:p w:rsidR="00340785" w:rsidRPr="00364BBA" w:rsidRDefault="00340785" w:rsidP="00340785">
            <w:pPr>
              <w:rPr>
                <w:rFonts w:ascii="Angsana New" w:hAnsi="Angsana New" w:cs="Angsana New"/>
                <w:color w:val="000000" w:themeColor="text1"/>
                <w:cs/>
              </w:rPr>
            </w:pPr>
          </w:p>
        </w:tc>
        <w:tc>
          <w:tcPr>
            <w:tcW w:w="1544" w:type="dxa"/>
            <w:vAlign w:val="center"/>
          </w:tcPr>
          <w:p w:rsidR="00340785" w:rsidRPr="00CA2F92" w:rsidRDefault="00340785" w:rsidP="00340785">
            <w:pPr>
              <w:tabs>
                <w:tab w:val="decimal" w:pos="1328"/>
              </w:tabs>
              <w:ind w:right="-109"/>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39,190,875</w:t>
            </w:r>
          </w:p>
        </w:tc>
        <w:tc>
          <w:tcPr>
            <w:tcW w:w="245" w:type="dxa"/>
            <w:vAlign w:val="center"/>
          </w:tcPr>
          <w:p w:rsidR="00340785" w:rsidRPr="00364BBA" w:rsidRDefault="00340785" w:rsidP="00340785">
            <w:pPr>
              <w:tabs>
                <w:tab w:val="decimal" w:pos="1035"/>
              </w:tabs>
              <w:ind w:left="-99"/>
              <w:rPr>
                <w:rFonts w:ascii="Angsana New" w:hAnsi="Angsana New" w:cs="Angsana New"/>
                <w:color w:val="000000" w:themeColor="text1"/>
                <w:sz w:val="30"/>
                <w:szCs w:val="30"/>
                <w:cs/>
              </w:rPr>
            </w:pPr>
          </w:p>
        </w:tc>
        <w:tc>
          <w:tcPr>
            <w:tcW w:w="1467" w:type="dxa"/>
            <w:vAlign w:val="center"/>
          </w:tcPr>
          <w:p w:rsidR="00340785" w:rsidRPr="007E6265" w:rsidRDefault="00340785" w:rsidP="00340785">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41,760,795</w:t>
            </w:r>
          </w:p>
        </w:tc>
      </w:tr>
      <w:tr w:rsidR="00340785" w:rsidRPr="00364BBA" w:rsidTr="00340785">
        <w:tc>
          <w:tcPr>
            <w:tcW w:w="5122" w:type="dxa"/>
            <w:vAlign w:val="center"/>
          </w:tcPr>
          <w:p w:rsidR="00340785" w:rsidRPr="00364BBA" w:rsidRDefault="00340785" w:rsidP="0034078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Depreciation and amortization expenses</w:t>
            </w:r>
          </w:p>
        </w:tc>
        <w:tc>
          <w:tcPr>
            <w:tcW w:w="268" w:type="dxa"/>
            <w:vAlign w:val="center"/>
          </w:tcPr>
          <w:p w:rsidR="00340785" w:rsidRPr="00364BBA" w:rsidRDefault="00340785" w:rsidP="00340785">
            <w:pPr>
              <w:rPr>
                <w:rFonts w:ascii="Angsana New" w:hAnsi="Angsana New" w:cs="Angsana New"/>
                <w:color w:val="000000" w:themeColor="text1"/>
                <w:cs/>
              </w:rPr>
            </w:pPr>
          </w:p>
        </w:tc>
        <w:tc>
          <w:tcPr>
            <w:tcW w:w="1544" w:type="dxa"/>
            <w:vAlign w:val="center"/>
          </w:tcPr>
          <w:p w:rsidR="00340785" w:rsidRPr="00CA2F92" w:rsidRDefault="00340785" w:rsidP="00340785">
            <w:pPr>
              <w:tabs>
                <w:tab w:val="decimal" w:pos="1328"/>
              </w:tabs>
              <w:ind w:right="-109"/>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35,375,909</w:t>
            </w:r>
          </w:p>
        </w:tc>
        <w:tc>
          <w:tcPr>
            <w:tcW w:w="245" w:type="dxa"/>
            <w:vAlign w:val="center"/>
          </w:tcPr>
          <w:p w:rsidR="00340785" w:rsidRPr="00364BBA" w:rsidRDefault="00340785" w:rsidP="00340785">
            <w:pPr>
              <w:tabs>
                <w:tab w:val="decimal" w:pos="1035"/>
              </w:tabs>
              <w:ind w:left="-99"/>
              <w:rPr>
                <w:rFonts w:ascii="Angsana New" w:hAnsi="Angsana New" w:cs="Angsana New"/>
                <w:color w:val="000000" w:themeColor="text1"/>
                <w:sz w:val="30"/>
                <w:szCs w:val="30"/>
                <w:cs/>
              </w:rPr>
            </w:pPr>
          </w:p>
        </w:tc>
        <w:tc>
          <w:tcPr>
            <w:tcW w:w="1467" w:type="dxa"/>
            <w:vAlign w:val="center"/>
          </w:tcPr>
          <w:p w:rsidR="00340785" w:rsidRPr="007E6265" w:rsidRDefault="00340785" w:rsidP="00340785">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37,738,668</w:t>
            </w:r>
          </w:p>
        </w:tc>
      </w:tr>
      <w:tr w:rsidR="00340785" w:rsidRPr="00364BBA" w:rsidTr="00340785">
        <w:tc>
          <w:tcPr>
            <w:tcW w:w="5122" w:type="dxa"/>
            <w:vAlign w:val="bottom"/>
          </w:tcPr>
          <w:p w:rsidR="00340785" w:rsidRPr="00364BBA" w:rsidRDefault="00340785" w:rsidP="0034078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Freight charges</w:t>
            </w:r>
          </w:p>
        </w:tc>
        <w:tc>
          <w:tcPr>
            <w:tcW w:w="268" w:type="dxa"/>
            <w:vAlign w:val="center"/>
          </w:tcPr>
          <w:p w:rsidR="00340785" w:rsidRPr="00364BBA" w:rsidRDefault="00340785" w:rsidP="00340785">
            <w:pPr>
              <w:rPr>
                <w:rFonts w:ascii="Angsana New" w:hAnsi="Angsana New" w:cs="Angsana New"/>
                <w:color w:val="000000" w:themeColor="text1"/>
                <w:cs/>
              </w:rPr>
            </w:pPr>
          </w:p>
        </w:tc>
        <w:tc>
          <w:tcPr>
            <w:tcW w:w="1544" w:type="dxa"/>
            <w:vAlign w:val="center"/>
          </w:tcPr>
          <w:p w:rsidR="00340785" w:rsidRPr="00CA2F92" w:rsidRDefault="00340785" w:rsidP="00340785">
            <w:pPr>
              <w:tabs>
                <w:tab w:val="decimal" w:pos="1328"/>
              </w:tabs>
              <w:ind w:right="-109"/>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33,805,076</w:t>
            </w:r>
          </w:p>
        </w:tc>
        <w:tc>
          <w:tcPr>
            <w:tcW w:w="245" w:type="dxa"/>
            <w:vAlign w:val="center"/>
          </w:tcPr>
          <w:p w:rsidR="00340785" w:rsidRPr="00364BBA" w:rsidRDefault="00340785" w:rsidP="00340785">
            <w:pPr>
              <w:tabs>
                <w:tab w:val="decimal" w:pos="1035"/>
              </w:tabs>
              <w:ind w:left="-99"/>
              <w:rPr>
                <w:rFonts w:ascii="Angsana New" w:hAnsi="Angsana New" w:cs="Angsana New"/>
                <w:color w:val="000000" w:themeColor="text1"/>
                <w:sz w:val="30"/>
                <w:szCs w:val="30"/>
                <w:cs/>
              </w:rPr>
            </w:pPr>
          </w:p>
        </w:tc>
        <w:tc>
          <w:tcPr>
            <w:tcW w:w="1467" w:type="dxa"/>
            <w:vAlign w:val="center"/>
          </w:tcPr>
          <w:p w:rsidR="00340785" w:rsidRPr="007E6265" w:rsidRDefault="00340785" w:rsidP="00340785">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36,799,149</w:t>
            </w:r>
          </w:p>
        </w:tc>
      </w:tr>
      <w:tr w:rsidR="00340785" w:rsidRPr="00364BBA" w:rsidTr="00340785">
        <w:tc>
          <w:tcPr>
            <w:tcW w:w="5122" w:type="dxa"/>
            <w:vAlign w:val="bottom"/>
          </w:tcPr>
          <w:p w:rsidR="00340785" w:rsidRPr="00364BBA" w:rsidRDefault="00340785" w:rsidP="0034078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Consulting fee</w:t>
            </w:r>
            <w:r w:rsidRPr="00364BBA">
              <w:rPr>
                <w:rFonts w:ascii="Angsana New" w:hAnsi="Angsana New" w:cs="Angsana New" w:hint="cs"/>
                <w:color w:val="000000" w:themeColor="text1"/>
                <w:sz w:val="30"/>
                <w:szCs w:val="30"/>
                <w:cs/>
              </w:rPr>
              <w:t>s</w:t>
            </w:r>
          </w:p>
        </w:tc>
        <w:tc>
          <w:tcPr>
            <w:tcW w:w="268" w:type="dxa"/>
            <w:vAlign w:val="center"/>
          </w:tcPr>
          <w:p w:rsidR="00340785" w:rsidRPr="00364BBA" w:rsidRDefault="00340785" w:rsidP="00340785">
            <w:pPr>
              <w:rPr>
                <w:rFonts w:ascii="Angsana New" w:hAnsi="Angsana New" w:cs="Angsana New"/>
                <w:color w:val="000000" w:themeColor="text1"/>
                <w:cs/>
              </w:rPr>
            </w:pPr>
          </w:p>
        </w:tc>
        <w:tc>
          <w:tcPr>
            <w:tcW w:w="1544" w:type="dxa"/>
            <w:vAlign w:val="center"/>
          </w:tcPr>
          <w:p w:rsidR="00340785" w:rsidRPr="00CA2F92" w:rsidRDefault="00340785" w:rsidP="00340785">
            <w:pPr>
              <w:tabs>
                <w:tab w:val="decimal" w:pos="1328"/>
              </w:tabs>
              <w:ind w:right="-109"/>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10,215,000</w:t>
            </w:r>
          </w:p>
        </w:tc>
        <w:tc>
          <w:tcPr>
            <w:tcW w:w="245" w:type="dxa"/>
            <w:vAlign w:val="center"/>
          </w:tcPr>
          <w:p w:rsidR="00340785" w:rsidRPr="00364BBA" w:rsidRDefault="00340785" w:rsidP="00340785">
            <w:pPr>
              <w:tabs>
                <w:tab w:val="decimal" w:pos="1035"/>
              </w:tabs>
              <w:ind w:left="-99"/>
              <w:rPr>
                <w:rFonts w:ascii="Angsana New" w:hAnsi="Angsana New" w:cs="Angsana New"/>
                <w:color w:val="000000" w:themeColor="text1"/>
                <w:sz w:val="30"/>
                <w:szCs w:val="30"/>
                <w:cs/>
              </w:rPr>
            </w:pPr>
          </w:p>
        </w:tc>
        <w:tc>
          <w:tcPr>
            <w:tcW w:w="1467" w:type="dxa"/>
            <w:vAlign w:val="center"/>
          </w:tcPr>
          <w:p w:rsidR="00340785" w:rsidRPr="007E6265" w:rsidRDefault="00340785" w:rsidP="00340785">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10,915,000</w:t>
            </w:r>
          </w:p>
        </w:tc>
      </w:tr>
      <w:tr w:rsidR="00340785" w:rsidRPr="00364BBA" w:rsidTr="00340785">
        <w:tc>
          <w:tcPr>
            <w:tcW w:w="5122" w:type="dxa"/>
            <w:vAlign w:val="bottom"/>
          </w:tcPr>
          <w:p w:rsidR="00C1454B" w:rsidRDefault="00C1454B" w:rsidP="00340785">
            <w:pPr>
              <w:rPr>
                <w:rFonts w:ascii="Angsana New" w:hAnsi="Angsana New" w:cs="Angsana New"/>
                <w:color w:val="000000" w:themeColor="text1"/>
                <w:sz w:val="30"/>
                <w:szCs w:val="30"/>
                <w:lang w:val="en-US"/>
              </w:rPr>
            </w:pPr>
            <w:r w:rsidRPr="00C1454B">
              <w:rPr>
                <w:rFonts w:ascii="Angsana New" w:hAnsi="Angsana New" w:cs="Angsana New"/>
                <w:color w:val="000000" w:themeColor="text1"/>
                <w:sz w:val="30"/>
                <w:szCs w:val="30"/>
                <w:lang w:val="en-US"/>
              </w:rPr>
              <w:t xml:space="preserve">Allowance for decline in value and </w:t>
            </w:r>
          </w:p>
          <w:p w:rsidR="00340785" w:rsidRPr="00364BBA" w:rsidRDefault="00C1454B" w:rsidP="00340785">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 xml:space="preserve">     </w:t>
            </w:r>
            <w:r w:rsidRPr="00C1454B">
              <w:rPr>
                <w:rFonts w:ascii="Angsana New" w:hAnsi="Angsana New" w:cs="Angsana New"/>
                <w:color w:val="000000" w:themeColor="text1"/>
                <w:sz w:val="30"/>
                <w:szCs w:val="30"/>
                <w:lang w:val="en-US"/>
              </w:rPr>
              <w:t>slow-moving inventories (reversal)</w:t>
            </w:r>
          </w:p>
        </w:tc>
        <w:tc>
          <w:tcPr>
            <w:tcW w:w="268" w:type="dxa"/>
            <w:vAlign w:val="center"/>
          </w:tcPr>
          <w:p w:rsidR="00340785" w:rsidRPr="00C1454B" w:rsidRDefault="00340785" w:rsidP="00340785">
            <w:pPr>
              <w:rPr>
                <w:rFonts w:ascii="Angsana New" w:hAnsi="Angsana New" w:cs="Angsana New"/>
                <w:color w:val="000000" w:themeColor="text1"/>
                <w:lang w:val="en-US"/>
              </w:rPr>
            </w:pPr>
          </w:p>
        </w:tc>
        <w:tc>
          <w:tcPr>
            <w:tcW w:w="1544" w:type="dxa"/>
            <w:vAlign w:val="center"/>
          </w:tcPr>
          <w:p w:rsidR="00340785" w:rsidRPr="00C1454B" w:rsidRDefault="00340785" w:rsidP="00340785">
            <w:pPr>
              <w:tabs>
                <w:tab w:val="decimal" w:pos="1328"/>
              </w:tabs>
              <w:ind w:right="-109"/>
              <w:rPr>
                <w:rFonts w:ascii="AngsanaUPC" w:hAnsi="AngsanaUPC" w:cs="AngsanaUPC"/>
                <w:color w:val="000000" w:themeColor="text1"/>
                <w:sz w:val="30"/>
                <w:szCs w:val="30"/>
                <w:lang w:val="en-US"/>
              </w:rPr>
            </w:pPr>
            <w:r w:rsidRPr="00C1454B">
              <w:rPr>
                <w:rFonts w:ascii="AngsanaUPC" w:hAnsi="AngsanaUPC" w:cs="AngsanaUPC"/>
                <w:color w:val="000000" w:themeColor="text1"/>
                <w:sz w:val="30"/>
                <w:szCs w:val="30"/>
                <w:lang w:val="en-US"/>
              </w:rPr>
              <w:t xml:space="preserve"> </w:t>
            </w:r>
          </w:p>
          <w:p w:rsidR="00340785" w:rsidRPr="00CA2F92" w:rsidRDefault="00340785" w:rsidP="00340785">
            <w:pPr>
              <w:tabs>
                <w:tab w:val="decimal" w:pos="1328"/>
              </w:tabs>
              <w:ind w:right="-109"/>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(22,611,343)</w:t>
            </w:r>
          </w:p>
        </w:tc>
        <w:tc>
          <w:tcPr>
            <w:tcW w:w="245" w:type="dxa"/>
            <w:vAlign w:val="center"/>
          </w:tcPr>
          <w:p w:rsidR="00340785" w:rsidRPr="00CA2F92" w:rsidRDefault="00340785" w:rsidP="00340785">
            <w:pPr>
              <w:tabs>
                <w:tab w:val="decimal" w:pos="1035"/>
              </w:tabs>
              <w:ind w:left="-99"/>
              <w:jc w:val="right"/>
              <w:rPr>
                <w:rFonts w:ascii="AngsanaUPC" w:hAnsi="AngsanaUPC" w:cs="AngsanaUPC"/>
                <w:color w:val="000000" w:themeColor="text1"/>
                <w:sz w:val="30"/>
                <w:szCs w:val="30"/>
                <w:cs/>
              </w:rPr>
            </w:pPr>
          </w:p>
        </w:tc>
        <w:tc>
          <w:tcPr>
            <w:tcW w:w="1467" w:type="dxa"/>
            <w:vAlign w:val="center"/>
          </w:tcPr>
          <w:p w:rsidR="00340785" w:rsidRPr="00CA2F92" w:rsidRDefault="00340785" w:rsidP="00340785">
            <w:pPr>
              <w:tabs>
                <w:tab w:val="decimal" w:pos="1229"/>
              </w:tabs>
              <w:jc w:val="right"/>
              <w:rPr>
                <w:rFonts w:ascii="AngsanaUPC" w:hAnsi="AngsanaUPC" w:cs="AngsanaUPC"/>
                <w:color w:val="000000" w:themeColor="text1"/>
                <w:sz w:val="30"/>
                <w:szCs w:val="30"/>
                <w:cs/>
              </w:rPr>
            </w:pPr>
          </w:p>
          <w:p w:rsidR="00340785" w:rsidRPr="00CA2F92" w:rsidRDefault="00340785" w:rsidP="00340785">
            <w:pPr>
              <w:tabs>
                <w:tab w:val="decimal" w:pos="1229"/>
              </w:tabs>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32,407,159</w:t>
            </w:r>
          </w:p>
        </w:tc>
      </w:tr>
    </w:tbl>
    <w:p w:rsidR="00765700" w:rsidRPr="00364BBA" w:rsidRDefault="00765700">
      <w:pPr>
        <w:rPr>
          <w:rFonts w:ascii="Angsana New" w:hAnsi="Angsana New" w:cs="Angsana New"/>
          <w:b/>
          <w:bCs/>
          <w:color w:val="000000" w:themeColor="text1"/>
          <w:sz w:val="30"/>
          <w:szCs w:val="30"/>
          <w:cs/>
        </w:rPr>
      </w:pPr>
    </w:p>
    <w:p w:rsidR="00765700" w:rsidRPr="00364BBA" w:rsidRDefault="00765700">
      <w:pPr>
        <w:rPr>
          <w:rFonts w:ascii="Angsana New" w:eastAsia="Calibri" w:hAnsi="Angsana New" w:cs="Angsana New"/>
          <w:b/>
          <w:bCs/>
          <w:color w:val="000000" w:themeColor="text1"/>
          <w:sz w:val="30"/>
          <w:szCs w:val="30"/>
          <w:lang w:val="en-US"/>
        </w:rPr>
      </w:pPr>
      <w:r w:rsidRPr="00364BBA">
        <w:rPr>
          <w:rFonts w:ascii="Angsana New" w:hAnsi="Angsana New" w:cs="Angsana New"/>
          <w:b/>
          <w:bCs/>
          <w:color w:val="000000" w:themeColor="text1"/>
          <w:sz w:val="30"/>
          <w:szCs w:val="30"/>
          <w:cs/>
        </w:rPr>
        <w:br w:type="page"/>
      </w: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SEGMENT INFORMATION</w:t>
      </w:r>
    </w:p>
    <w:p w:rsidR="00FF74BD" w:rsidRPr="00364BBA" w:rsidRDefault="00FF74BD"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sidR="004F4705">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w:t>
      </w:r>
      <w:r w:rsidR="00C544AB" w:rsidRPr="00364BBA">
        <w:rPr>
          <w:rFonts w:ascii="Angsana New" w:hAnsi="Angsana New" w:cs="Angsana New"/>
          <w:color w:val="000000" w:themeColor="text1"/>
          <w:sz w:val="30"/>
          <w:szCs w:val="30"/>
          <w:lang w:val="en-US"/>
        </w:rPr>
        <w:t xml:space="preserve">business </w:t>
      </w:r>
      <w:r w:rsidRPr="00364BBA">
        <w:rPr>
          <w:rFonts w:ascii="Angsana New" w:hAnsi="Angsana New" w:cs="Angsana New"/>
          <w:color w:val="000000" w:themeColor="text1"/>
          <w:sz w:val="30"/>
          <w:szCs w:val="30"/>
          <w:lang w:val="en-US"/>
        </w:rPr>
        <w:t>segment, ma</w:t>
      </w:r>
      <w:r w:rsidR="00DB4000" w:rsidRPr="00364BBA">
        <w:rPr>
          <w:rFonts w:ascii="Angsana New" w:hAnsi="Angsana New" w:cs="Angsana New"/>
          <w:color w:val="000000" w:themeColor="text1"/>
          <w:sz w:val="30"/>
          <w:szCs w:val="30"/>
          <w:lang w:val="en-US"/>
        </w:rPr>
        <w:t>nufacturing and sale of prestress</w:t>
      </w:r>
      <w:r w:rsidRPr="00364BBA">
        <w:rPr>
          <w:rFonts w:ascii="Angsana New" w:hAnsi="Angsana New" w:cs="Angsana New"/>
          <w:color w:val="000000" w:themeColor="text1"/>
          <w:sz w:val="30"/>
          <w:szCs w:val="30"/>
          <w:lang w:val="en-US"/>
        </w:rPr>
        <w:t xml:space="preserve">ed concrete wire, these operations are carried out by geographic segments </w:t>
      </w:r>
      <w:r w:rsidR="00C544AB" w:rsidRPr="00364BBA">
        <w:rPr>
          <w:rFonts w:ascii="Angsana New" w:hAnsi="Angsana New" w:cs="Angsana New"/>
          <w:color w:val="000000" w:themeColor="text1"/>
          <w:sz w:val="30"/>
          <w:szCs w:val="30"/>
          <w:lang w:val="en-US"/>
        </w:rPr>
        <w:t xml:space="preserve">as </w:t>
      </w:r>
      <w:r w:rsidR="00F37614" w:rsidRPr="00364BBA">
        <w:rPr>
          <w:rFonts w:ascii="Angsana New" w:hAnsi="Angsana New" w:cs="Angsana New"/>
          <w:color w:val="000000" w:themeColor="text1"/>
          <w:sz w:val="30"/>
          <w:szCs w:val="30"/>
          <w:lang w:val="en-US"/>
        </w:rPr>
        <w:t>domestic and overseas.</w:t>
      </w:r>
    </w:p>
    <w:p w:rsidR="00FF74BD" w:rsidRPr="00364BBA" w:rsidRDefault="00FF74BD" w:rsidP="00D101D8">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sidR="00A05EBD">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the </w:t>
      </w:r>
      <w:r w:rsidR="004B5B31"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s ended</w:t>
      </w:r>
      <w:r w:rsidR="00D01E46" w:rsidRPr="00364BBA">
        <w:rPr>
          <w:rFonts w:ascii="Angsana New" w:hAnsi="Angsana New" w:cs="Angsana New"/>
          <w:color w:val="000000" w:themeColor="text1"/>
          <w:sz w:val="30"/>
          <w:szCs w:val="30"/>
          <w:lang w:val="en-US"/>
        </w:rPr>
        <w:t xml:space="preserve"> </w:t>
      </w:r>
      <w:r w:rsidR="00BA778D" w:rsidRPr="00364BBA">
        <w:rPr>
          <w:rFonts w:ascii="Angsana New" w:hAnsi="Angsana New" w:cs="Angsana New"/>
          <w:color w:val="000000" w:themeColor="text1"/>
          <w:sz w:val="30"/>
          <w:szCs w:val="30"/>
          <w:lang w:val="en-US"/>
        </w:rPr>
        <w:t xml:space="preserve">31 December </w:t>
      </w:r>
      <w:r w:rsidR="00F45B95">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xml:space="preserve"> </w:t>
      </w:r>
      <w:r w:rsidR="006C2D24" w:rsidRPr="00364BBA">
        <w:rPr>
          <w:rFonts w:ascii="Angsana New" w:hAnsi="Angsana New" w:cs="Angsana New"/>
          <w:color w:val="000000" w:themeColor="text1"/>
          <w:sz w:val="30"/>
          <w:szCs w:val="30"/>
          <w:lang w:val="en-US"/>
        </w:rPr>
        <w:t>as follows</w:t>
      </w:r>
      <w:r w:rsidR="00174E79" w:rsidRPr="00364BBA">
        <w:rPr>
          <w:rFonts w:ascii="Angsana New" w:hAnsi="Angsana New" w:cs="Angsana New"/>
          <w:color w:val="000000" w:themeColor="text1"/>
          <w:sz w:val="30"/>
          <w:szCs w:val="30"/>
          <w:lang w:val="en-US"/>
        </w:rPr>
        <w:t>:</w:t>
      </w:r>
    </w:p>
    <w:tbl>
      <w:tblPr>
        <w:tblW w:w="9782" w:type="dxa"/>
        <w:tblInd w:w="-426" w:type="dxa"/>
        <w:tblLayout w:type="fixed"/>
        <w:tblLook w:val="04A0" w:firstRow="1" w:lastRow="0" w:firstColumn="1" w:lastColumn="0" w:noHBand="0" w:noVBand="1"/>
      </w:tblPr>
      <w:tblGrid>
        <w:gridCol w:w="418"/>
        <w:gridCol w:w="1142"/>
        <w:gridCol w:w="563"/>
        <w:gridCol w:w="565"/>
        <w:gridCol w:w="236"/>
        <w:gridCol w:w="193"/>
        <w:gridCol w:w="236"/>
        <w:gridCol w:w="838"/>
        <w:gridCol w:w="51"/>
        <w:gridCol w:w="185"/>
        <w:gridCol w:w="62"/>
        <w:gridCol w:w="46"/>
        <w:gridCol w:w="236"/>
        <w:gridCol w:w="236"/>
        <w:gridCol w:w="236"/>
        <w:gridCol w:w="180"/>
        <w:gridCol w:w="56"/>
        <w:gridCol w:w="89"/>
        <w:gridCol w:w="124"/>
        <w:gridCol w:w="42"/>
        <w:gridCol w:w="89"/>
        <w:gridCol w:w="881"/>
        <w:gridCol w:w="158"/>
        <w:gridCol w:w="78"/>
        <w:gridCol w:w="11"/>
        <w:gridCol w:w="236"/>
        <w:gridCol w:w="778"/>
        <w:gridCol w:w="236"/>
        <w:gridCol w:w="201"/>
        <w:gridCol w:w="236"/>
        <w:gridCol w:w="688"/>
        <w:gridCol w:w="456"/>
      </w:tblGrid>
      <w:tr w:rsidR="00364BBA" w:rsidRPr="00364BBA" w:rsidTr="00C1454B">
        <w:trPr>
          <w:gridBefore w:val="1"/>
          <w:gridAfter w:val="1"/>
          <w:wBefore w:w="418" w:type="dxa"/>
          <w:wAfter w:w="456" w:type="dxa"/>
          <w:trHeight w:val="396"/>
        </w:trPr>
        <w:tc>
          <w:tcPr>
            <w:tcW w:w="1705" w:type="dxa"/>
            <w:gridSpan w:val="2"/>
            <w:tcBorders>
              <w:top w:val="nil"/>
              <w:left w:val="nil"/>
              <w:bottom w:val="nil"/>
              <w:right w:val="nil"/>
            </w:tcBorders>
            <w:shd w:val="clear" w:color="auto" w:fill="auto"/>
            <w:noWrap/>
            <w:vAlign w:val="center"/>
            <w:hideMark/>
          </w:tcPr>
          <w:p w:rsidR="006C1EA6" w:rsidRPr="00364BBA" w:rsidRDefault="006C1EA6" w:rsidP="00174E79">
            <w:pPr>
              <w:pStyle w:val="ListParagraph"/>
              <w:ind w:left="1287"/>
              <w:jc w:val="center"/>
              <w:rPr>
                <w:rFonts w:ascii="Tahoma" w:hAnsi="Tahoma" w:cs="Times New Roman"/>
                <w:color w:val="000000" w:themeColor="text1"/>
                <w:sz w:val="24"/>
                <w:szCs w:val="24"/>
              </w:rPr>
            </w:pPr>
          </w:p>
        </w:tc>
        <w:tc>
          <w:tcPr>
            <w:tcW w:w="994" w:type="dxa"/>
            <w:gridSpan w:val="3"/>
            <w:tcBorders>
              <w:top w:val="nil"/>
              <w:left w:val="nil"/>
              <w:bottom w:val="nil"/>
              <w:right w:val="nil"/>
            </w:tcBorders>
            <w:shd w:val="clear" w:color="auto" w:fill="auto"/>
            <w:noWrap/>
            <w:vAlign w:val="center"/>
            <w:hideMark/>
          </w:tcPr>
          <w:p w:rsidR="006C1EA6" w:rsidRPr="00364BBA" w:rsidRDefault="006C1EA6" w:rsidP="00174E79">
            <w:pPr>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889" w:type="dxa"/>
            <w:gridSpan w:val="2"/>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47" w:type="dxa"/>
            <w:gridSpan w:val="2"/>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934" w:type="dxa"/>
            <w:gridSpan w:val="5"/>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69" w:type="dxa"/>
            <w:gridSpan w:val="3"/>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1012" w:type="dxa"/>
            <w:gridSpan w:val="3"/>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1025" w:type="dxa"/>
            <w:gridSpan w:val="3"/>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1125" w:type="dxa"/>
            <w:gridSpan w:val="3"/>
            <w:tcBorders>
              <w:top w:val="nil"/>
              <w:left w:val="nil"/>
              <w:bottom w:val="nil"/>
              <w:right w:val="nil"/>
            </w:tcBorders>
            <w:shd w:val="clear" w:color="auto" w:fill="auto"/>
            <w:noWrap/>
            <w:vAlign w:val="center"/>
            <w:hideMark/>
          </w:tcPr>
          <w:p w:rsidR="006C1EA6" w:rsidRPr="00364BBA" w:rsidRDefault="00174E79" w:rsidP="006C1EA6">
            <w:pPr>
              <w:jc w:val="right"/>
              <w:rPr>
                <w:rFonts w:ascii="AngsanaUPC" w:hAnsi="AngsanaUPC" w:cs="AngsanaUPC"/>
                <w:color w:val="000000" w:themeColor="text1"/>
                <w:sz w:val="24"/>
                <w:szCs w:val="24"/>
                <w:cs/>
              </w:rPr>
            </w:pPr>
            <w:r w:rsidRPr="00364BBA">
              <w:rPr>
                <w:rFonts w:ascii="AngsanaUPC" w:hAnsi="AngsanaUPC" w:cs="AngsanaUPC" w:hint="cs"/>
                <w:color w:val="000000" w:themeColor="text1"/>
                <w:sz w:val="24"/>
                <w:szCs w:val="24"/>
                <w:cs/>
              </w:rPr>
              <w:t>Unit : Baht</w:t>
            </w:r>
          </w:p>
        </w:tc>
      </w:tr>
      <w:tr w:rsidR="00364BBA" w:rsidRPr="00364BBA" w:rsidTr="00C1454B">
        <w:trPr>
          <w:trHeight w:val="348"/>
        </w:trPr>
        <w:tc>
          <w:tcPr>
            <w:tcW w:w="1560" w:type="dxa"/>
            <w:gridSpan w:val="2"/>
            <w:tcBorders>
              <w:top w:val="nil"/>
              <w:left w:val="nil"/>
              <w:bottom w:val="nil"/>
              <w:right w:val="nil"/>
            </w:tcBorders>
            <w:shd w:val="clear" w:color="auto" w:fill="auto"/>
            <w:noWrap/>
            <w:vAlign w:val="center"/>
            <w:hideMark/>
          </w:tcPr>
          <w:p w:rsidR="00642773" w:rsidRPr="00364BBA" w:rsidRDefault="00642773" w:rsidP="00642773">
            <w:pPr>
              <w:jc w:val="right"/>
              <w:rPr>
                <w:rFonts w:ascii="AngsanaUPC" w:hAnsi="AngsanaUPC" w:cs="AngsanaUPC"/>
                <w:b/>
                <w:bCs/>
                <w:color w:val="000000" w:themeColor="text1"/>
                <w:sz w:val="22"/>
                <w:szCs w:val="22"/>
                <w:cs/>
              </w:rPr>
            </w:pPr>
          </w:p>
        </w:tc>
        <w:tc>
          <w:tcPr>
            <w:tcW w:w="2631" w:type="dxa"/>
            <w:gridSpan w:val="6"/>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Domestic</w:t>
            </w:r>
          </w:p>
        </w:tc>
        <w:tc>
          <w:tcPr>
            <w:tcW w:w="236" w:type="dxa"/>
            <w:gridSpan w:val="2"/>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p>
        </w:tc>
        <w:tc>
          <w:tcPr>
            <w:tcW w:w="2524" w:type="dxa"/>
            <w:gridSpan w:val="15"/>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Overseas</w:t>
            </w:r>
          </w:p>
        </w:tc>
        <w:tc>
          <w:tcPr>
            <w:tcW w:w="236" w:type="dxa"/>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p>
        </w:tc>
        <w:tc>
          <w:tcPr>
            <w:tcW w:w="2595" w:type="dxa"/>
            <w:gridSpan w:val="6"/>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Total</w:t>
            </w:r>
          </w:p>
        </w:tc>
      </w:tr>
      <w:tr w:rsidR="00F37818" w:rsidRPr="00364BBA" w:rsidTr="00C1454B">
        <w:trPr>
          <w:trHeight w:val="348"/>
        </w:trPr>
        <w:tc>
          <w:tcPr>
            <w:tcW w:w="1560" w:type="dxa"/>
            <w:gridSpan w:val="2"/>
            <w:tcBorders>
              <w:top w:val="nil"/>
              <w:left w:val="nil"/>
              <w:bottom w:val="nil"/>
              <w:right w:val="nil"/>
            </w:tcBorders>
            <w:shd w:val="clear" w:color="auto" w:fill="auto"/>
            <w:noWrap/>
            <w:vAlign w:val="center"/>
            <w:hideMark/>
          </w:tcPr>
          <w:p w:rsidR="00F37818" w:rsidRPr="00364BBA" w:rsidRDefault="00F37818" w:rsidP="00F37818">
            <w:pPr>
              <w:jc w:val="center"/>
              <w:rPr>
                <w:rFonts w:ascii="AngsanaUPC" w:hAnsi="AngsanaUPC" w:cs="AngsanaUPC"/>
                <w:b/>
                <w:bCs/>
                <w:color w:val="000000" w:themeColor="text1"/>
                <w:sz w:val="22"/>
                <w:szCs w:val="22"/>
                <w:cs/>
              </w:rPr>
            </w:pPr>
          </w:p>
        </w:tc>
        <w:tc>
          <w:tcPr>
            <w:tcW w:w="1128" w:type="dxa"/>
            <w:gridSpan w:val="2"/>
            <w:tcBorders>
              <w:top w:val="nil"/>
              <w:left w:val="nil"/>
              <w:bottom w:val="single" w:sz="4" w:space="0" w:color="auto"/>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w:t>
            </w:r>
            <w:r>
              <w:rPr>
                <w:rFonts w:ascii="AngsanaUPC" w:hAnsi="AngsanaUPC" w:cs="AngsanaUPC" w:hint="cs"/>
                <w:b/>
                <w:bCs/>
                <w:color w:val="000000" w:themeColor="text1"/>
                <w:sz w:val="22"/>
                <w:szCs w:val="22"/>
                <w:cs/>
              </w:rPr>
              <w:t>3</w:t>
            </w:r>
          </w:p>
        </w:tc>
        <w:tc>
          <w:tcPr>
            <w:tcW w:w="236" w:type="dxa"/>
            <w:tcBorders>
              <w:top w:val="nil"/>
              <w:left w:val="nil"/>
              <w:bottom w:val="nil"/>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p>
        </w:tc>
        <w:tc>
          <w:tcPr>
            <w:tcW w:w="1267" w:type="dxa"/>
            <w:gridSpan w:val="3"/>
            <w:tcBorders>
              <w:top w:val="nil"/>
              <w:left w:val="nil"/>
              <w:bottom w:val="single" w:sz="4" w:space="0" w:color="auto"/>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2</w:t>
            </w:r>
            <w:r w:rsidRPr="00364BBA">
              <w:rPr>
                <w:rFonts w:ascii="AngsanaUPC" w:hAnsi="AngsanaUPC" w:cs="AngsanaUPC" w:hint="cs"/>
                <w:b/>
                <w:bCs/>
                <w:color w:val="000000" w:themeColor="text1"/>
                <w:sz w:val="22"/>
                <w:szCs w:val="22"/>
                <w:cs/>
              </w:rPr>
              <w:t>02</w:t>
            </w:r>
            <w:r>
              <w:rPr>
                <w:rFonts w:ascii="AngsanaUPC" w:hAnsi="AngsanaUPC" w:cs="AngsanaUPC" w:hint="cs"/>
                <w:b/>
                <w:bCs/>
                <w:color w:val="000000" w:themeColor="text1"/>
                <w:sz w:val="22"/>
                <w:szCs w:val="22"/>
                <w:cs/>
              </w:rPr>
              <w:t>2</w:t>
            </w:r>
          </w:p>
        </w:tc>
        <w:tc>
          <w:tcPr>
            <w:tcW w:w="236" w:type="dxa"/>
            <w:gridSpan w:val="2"/>
            <w:tcBorders>
              <w:top w:val="nil"/>
              <w:left w:val="nil"/>
              <w:bottom w:val="nil"/>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p>
        </w:tc>
        <w:tc>
          <w:tcPr>
            <w:tcW w:w="1141" w:type="dxa"/>
            <w:gridSpan w:val="8"/>
            <w:tcBorders>
              <w:top w:val="nil"/>
              <w:left w:val="nil"/>
              <w:bottom w:val="single" w:sz="4" w:space="0" w:color="auto"/>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w:t>
            </w:r>
            <w:r>
              <w:rPr>
                <w:rFonts w:ascii="AngsanaUPC" w:hAnsi="AngsanaUPC" w:cs="AngsanaUPC" w:hint="cs"/>
                <w:b/>
                <w:bCs/>
                <w:color w:val="000000" w:themeColor="text1"/>
                <w:sz w:val="22"/>
                <w:szCs w:val="22"/>
                <w:cs/>
              </w:rPr>
              <w:t>3</w:t>
            </w:r>
          </w:p>
        </w:tc>
        <w:tc>
          <w:tcPr>
            <w:tcW w:w="255" w:type="dxa"/>
            <w:gridSpan w:val="3"/>
            <w:tcBorders>
              <w:top w:val="nil"/>
              <w:left w:val="nil"/>
              <w:bottom w:val="nil"/>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p>
        </w:tc>
        <w:tc>
          <w:tcPr>
            <w:tcW w:w="1128" w:type="dxa"/>
            <w:gridSpan w:val="4"/>
            <w:tcBorders>
              <w:top w:val="nil"/>
              <w:left w:val="nil"/>
              <w:bottom w:val="single" w:sz="4" w:space="0" w:color="auto"/>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2</w:t>
            </w:r>
            <w:r w:rsidRPr="00364BBA">
              <w:rPr>
                <w:rFonts w:ascii="AngsanaUPC" w:hAnsi="AngsanaUPC" w:cs="AngsanaUPC" w:hint="cs"/>
                <w:b/>
                <w:bCs/>
                <w:color w:val="000000" w:themeColor="text1"/>
                <w:sz w:val="22"/>
                <w:szCs w:val="22"/>
                <w:cs/>
              </w:rPr>
              <w:t>02</w:t>
            </w:r>
            <w:r>
              <w:rPr>
                <w:rFonts w:ascii="AngsanaUPC" w:hAnsi="AngsanaUPC" w:cs="AngsanaUPC" w:hint="cs"/>
                <w:b/>
                <w:bCs/>
                <w:color w:val="000000" w:themeColor="text1"/>
                <w:sz w:val="22"/>
                <w:szCs w:val="22"/>
                <w:cs/>
              </w:rPr>
              <w:t>2</w:t>
            </w:r>
          </w:p>
        </w:tc>
        <w:tc>
          <w:tcPr>
            <w:tcW w:w="236" w:type="dxa"/>
            <w:tcBorders>
              <w:top w:val="nil"/>
              <w:left w:val="nil"/>
              <w:bottom w:val="nil"/>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p>
        </w:tc>
        <w:tc>
          <w:tcPr>
            <w:tcW w:w="1215" w:type="dxa"/>
            <w:gridSpan w:val="3"/>
            <w:tcBorders>
              <w:top w:val="nil"/>
              <w:left w:val="nil"/>
              <w:bottom w:val="single" w:sz="4" w:space="0" w:color="auto"/>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w:t>
            </w:r>
            <w:r>
              <w:rPr>
                <w:rFonts w:ascii="AngsanaUPC" w:hAnsi="AngsanaUPC" w:cs="AngsanaUPC" w:hint="cs"/>
                <w:b/>
                <w:bCs/>
                <w:color w:val="000000" w:themeColor="text1"/>
                <w:sz w:val="22"/>
                <w:szCs w:val="22"/>
                <w:cs/>
              </w:rPr>
              <w:t>3</w:t>
            </w:r>
          </w:p>
        </w:tc>
        <w:tc>
          <w:tcPr>
            <w:tcW w:w="236" w:type="dxa"/>
            <w:tcBorders>
              <w:top w:val="nil"/>
              <w:left w:val="nil"/>
              <w:bottom w:val="nil"/>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p>
        </w:tc>
        <w:tc>
          <w:tcPr>
            <w:tcW w:w="1144" w:type="dxa"/>
            <w:gridSpan w:val="2"/>
            <w:tcBorders>
              <w:top w:val="nil"/>
              <w:left w:val="nil"/>
              <w:bottom w:val="single" w:sz="4" w:space="0" w:color="auto"/>
              <w:right w:val="nil"/>
            </w:tcBorders>
            <w:shd w:val="clear" w:color="auto" w:fill="auto"/>
            <w:vAlign w:val="center"/>
            <w:hideMark/>
          </w:tcPr>
          <w:p w:rsidR="00F37818" w:rsidRPr="00364BBA" w:rsidRDefault="00F37818" w:rsidP="00F37818">
            <w:pPr>
              <w:jc w:val="center"/>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2</w:t>
            </w:r>
            <w:r w:rsidRPr="00364BBA">
              <w:rPr>
                <w:rFonts w:ascii="AngsanaUPC" w:hAnsi="AngsanaUPC" w:cs="AngsanaUPC" w:hint="cs"/>
                <w:b/>
                <w:bCs/>
                <w:color w:val="000000" w:themeColor="text1"/>
                <w:sz w:val="22"/>
                <w:szCs w:val="22"/>
                <w:cs/>
              </w:rPr>
              <w:t>02</w:t>
            </w:r>
            <w:r>
              <w:rPr>
                <w:rFonts w:ascii="AngsanaUPC" w:hAnsi="AngsanaUPC" w:cs="AngsanaUPC" w:hint="cs"/>
                <w:b/>
                <w:bCs/>
                <w:color w:val="000000" w:themeColor="text1"/>
                <w:sz w:val="22"/>
                <w:szCs w:val="22"/>
                <w:cs/>
              </w:rPr>
              <w:t>2</w:t>
            </w:r>
          </w:p>
        </w:tc>
      </w:tr>
      <w:tr w:rsidR="00C1454B" w:rsidRPr="00364BBA" w:rsidTr="00C1454B">
        <w:trPr>
          <w:trHeight w:val="348"/>
        </w:trPr>
        <w:tc>
          <w:tcPr>
            <w:tcW w:w="1560" w:type="dxa"/>
            <w:gridSpan w:val="2"/>
            <w:tcBorders>
              <w:top w:val="nil"/>
              <w:left w:val="nil"/>
              <w:bottom w:val="nil"/>
              <w:right w:val="nil"/>
            </w:tcBorders>
            <w:shd w:val="clear" w:color="auto" w:fill="auto"/>
            <w:noWrap/>
            <w:vAlign w:val="center"/>
            <w:hideMark/>
          </w:tcPr>
          <w:p w:rsidR="00C1454B" w:rsidRPr="00B21D47" w:rsidRDefault="00C1454B" w:rsidP="00C1454B">
            <w:pPr>
              <w:ind w:left="33"/>
              <w:rPr>
                <w:rFonts w:asciiTheme="majorBidi" w:hAnsiTheme="majorBidi" w:cstheme="majorBidi"/>
                <w:color w:val="000000" w:themeColor="text1"/>
                <w:sz w:val="22"/>
                <w:szCs w:val="22"/>
                <w:lang w:val="en-US"/>
              </w:rPr>
            </w:pPr>
            <w:r w:rsidRPr="00B21D47">
              <w:rPr>
                <w:rFonts w:asciiTheme="majorBidi" w:hAnsiTheme="majorBidi" w:cstheme="majorBidi"/>
                <w:color w:val="000000" w:themeColor="text1"/>
                <w:sz w:val="22"/>
                <w:szCs w:val="22"/>
                <w:lang w:val="en-US"/>
              </w:rPr>
              <w:t>Revenues from sales</w:t>
            </w:r>
          </w:p>
        </w:tc>
        <w:tc>
          <w:tcPr>
            <w:tcW w:w="1128" w:type="dxa"/>
            <w:gridSpan w:val="2"/>
            <w:tcBorders>
              <w:top w:val="nil"/>
              <w:left w:val="nil"/>
              <w:bottom w:val="nil"/>
              <w:right w:val="nil"/>
            </w:tcBorders>
            <w:shd w:val="clear" w:color="auto" w:fill="auto"/>
            <w:vAlign w:val="bottom"/>
          </w:tcPr>
          <w:p w:rsidR="00C1454B" w:rsidRPr="00CA2F92" w:rsidRDefault="00C1454B" w:rsidP="00C1454B">
            <w:pPr>
              <w:tabs>
                <w:tab w:val="decimal" w:pos="933"/>
              </w:tabs>
              <w:ind w:right="-92"/>
              <w:rPr>
                <w:rFonts w:ascii="AngsanaUPC" w:hAnsi="AngsanaUPC" w:cs="AngsanaUPC"/>
                <w:color w:val="000000" w:themeColor="text1"/>
                <w:sz w:val="22"/>
                <w:szCs w:val="22"/>
                <w:cs/>
              </w:rPr>
            </w:pPr>
            <w:r w:rsidRPr="00CA2F92">
              <w:rPr>
                <w:rFonts w:ascii="AngsanaUPC" w:hAnsi="AngsanaUPC" w:cs="AngsanaUPC"/>
                <w:sz w:val="22"/>
                <w:szCs w:val="22"/>
                <w:cs/>
              </w:rPr>
              <w:t xml:space="preserve"> 1,517,919,734 </w:t>
            </w:r>
          </w:p>
        </w:tc>
        <w:tc>
          <w:tcPr>
            <w:tcW w:w="23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267" w:type="dxa"/>
            <w:gridSpan w:val="3"/>
            <w:tcBorders>
              <w:top w:val="nil"/>
              <w:left w:val="nil"/>
              <w:bottom w:val="nil"/>
              <w:right w:val="nil"/>
            </w:tcBorders>
            <w:shd w:val="clear" w:color="auto" w:fill="auto"/>
            <w:vAlign w:val="bottom"/>
          </w:tcPr>
          <w:p w:rsidR="00C1454B" w:rsidRPr="00CA2F92" w:rsidRDefault="00C1454B" w:rsidP="00C1454B">
            <w:pPr>
              <w:tabs>
                <w:tab w:val="decimal" w:pos="933"/>
              </w:tabs>
              <w:ind w:right="-92"/>
              <w:rPr>
                <w:rFonts w:ascii="AngsanaUPC" w:hAnsi="AngsanaUPC" w:cs="AngsanaUPC"/>
                <w:sz w:val="22"/>
                <w:szCs w:val="22"/>
                <w:cs/>
              </w:rPr>
            </w:pPr>
            <w:r w:rsidRPr="00CA2F92">
              <w:rPr>
                <w:rFonts w:ascii="AngsanaUPC" w:hAnsi="AngsanaUPC" w:cs="AngsanaUPC"/>
                <w:sz w:val="22"/>
                <w:szCs w:val="22"/>
                <w:cs/>
              </w:rPr>
              <w:t xml:space="preserve"> 1,920,538,414 </w:t>
            </w:r>
          </w:p>
        </w:tc>
        <w:tc>
          <w:tcPr>
            <w:tcW w:w="236" w:type="dxa"/>
            <w:gridSpan w:val="2"/>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41" w:type="dxa"/>
            <w:gridSpan w:val="8"/>
            <w:tcBorders>
              <w:top w:val="nil"/>
              <w:left w:val="nil"/>
              <w:bottom w:val="nil"/>
              <w:right w:val="nil"/>
            </w:tcBorders>
            <w:shd w:val="clear" w:color="auto" w:fill="auto"/>
            <w:noWrap/>
            <w:vAlign w:val="center"/>
          </w:tcPr>
          <w:p w:rsidR="00C1454B" w:rsidRPr="00CA2F92" w:rsidRDefault="00C1454B" w:rsidP="00C1454B">
            <w:pPr>
              <w:tabs>
                <w:tab w:val="decimal" w:pos="933"/>
              </w:tabs>
              <w:ind w:right="-92"/>
              <w:rPr>
                <w:rFonts w:ascii="AngsanaUPC" w:hAnsi="AngsanaUPC" w:cs="AngsanaUPC"/>
                <w:sz w:val="22"/>
                <w:szCs w:val="22"/>
                <w:cs/>
              </w:rPr>
            </w:pPr>
            <w:r w:rsidRPr="00CA2F92">
              <w:rPr>
                <w:rFonts w:ascii="AngsanaUPC" w:hAnsi="AngsanaUPC" w:cs="AngsanaUPC"/>
                <w:color w:val="000000"/>
                <w:sz w:val="22"/>
                <w:szCs w:val="22"/>
                <w:cs/>
              </w:rPr>
              <w:t xml:space="preserve">256,587,030 </w:t>
            </w:r>
          </w:p>
        </w:tc>
        <w:tc>
          <w:tcPr>
            <w:tcW w:w="255" w:type="dxa"/>
            <w:gridSpan w:val="3"/>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28" w:type="dxa"/>
            <w:gridSpan w:val="4"/>
            <w:tcBorders>
              <w:top w:val="nil"/>
              <w:left w:val="nil"/>
              <w:bottom w:val="nil"/>
              <w:right w:val="nil"/>
            </w:tcBorders>
            <w:shd w:val="clear" w:color="auto" w:fill="auto"/>
            <w:noWrap/>
            <w:vAlign w:val="bottom"/>
          </w:tcPr>
          <w:p w:rsidR="00C1454B" w:rsidRPr="00CA2F92" w:rsidRDefault="00C1454B" w:rsidP="00C1454B">
            <w:pPr>
              <w:tabs>
                <w:tab w:val="decimal" w:pos="933"/>
              </w:tabs>
              <w:ind w:right="-92"/>
              <w:rPr>
                <w:rFonts w:ascii="AngsanaUPC" w:hAnsi="AngsanaUPC" w:cs="AngsanaUPC"/>
                <w:sz w:val="22"/>
                <w:szCs w:val="22"/>
                <w:cs/>
              </w:rPr>
            </w:pPr>
            <w:r w:rsidRPr="00CA2F92">
              <w:rPr>
                <w:rFonts w:ascii="AngsanaUPC" w:hAnsi="AngsanaUPC" w:cs="AngsanaUPC"/>
                <w:sz w:val="22"/>
                <w:szCs w:val="22"/>
                <w:cs/>
              </w:rPr>
              <w:t xml:space="preserve"> 222,654,565 </w:t>
            </w:r>
          </w:p>
        </w:tc>
        <w:tc>
          <w:tcPr>
            <w:tcW w:w="23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215" w:type="dxa"/>
            <w:gridSpan w:val="3"/>
            <w:tcBorders>
              <w:top w:val="nil"/>
              <w:left w:val="nil"/>
              <w:bottom w:val="nil"/>
              <w:right w:val="nil"/>
            </w:tcBorders>
            <w:shd w:val="clear" w:color="auto" w:fill="auto"/>
            <w:vAlign w:val="center"/>
          </w:tcPr>
          <w:p w:rsidR="00C1454B" w:rsidRPr="00CA2F92" w:rsidRDefault="00C1454B" w:rsidP="00C1454B">
            <w:pPr>
              <w:tabs>
                <w:tab w:val="decimal" w:pos="933"/>
              </w:tabs>
              <w:ind w:left="-170" w:right="-66"/>
              <w:rPr>
                <w:rFonts w:ascii="AngsanaUPC" w:hAnsi="AngsanaUPC" w:cs="AngsanaUPC"/>
                <w:sz w:val="22"/>
                <w:szCs w:val="22"/>
                <w:cs/>
              </w:rPr>
            </w:pPr>
            <w:r w:rsidRPr="00CA2F92">
              <w:rPr>
                <w:rFonts w:ascii="AngsanaUPC" w:hAnsi="AngsanaUPC" w:cs="AngsanaUPC"/>
                <w:sz w:val="22"/>
                <w:szCs w:val="22"/>
                <w:cs/>
              </w:rPr>
              <w:t xml:space="preserve">1,774,506,764 </w:t>
            </w:r>
          </w:p>
        </w:tc>
        <w:tc>
          <w:tcPr>
            <w:tcW w:w="236" w:type="dxa"/>
            <w:tcBorders>
              <w:top w:val="nil"/>
              <w:left w:val="nil"/>
              <w:bottom w:val="nil"/>
              <w:right w:val="nil"/>
            </w:tcBorders>
            <w:shd w:val="clear" w:color="auto" w:fill="auto"/>
            <w:vAlign w:val="center"/>
          </w:tcPr>
          <w:p w:rsidR="00C1454B" w:rsidRPr="00CA2F92" w:rsidRDefault="00C1454B" w:rsidP="00C1454B">
            <w:pPr>
              <w:tabs>
                <w:tab w:val="decimal" w:pos="695"/>
              </w:tabs>
              <w:jc w:val="right"/>
              <w:rPr>
                <w:rFonts w:ascii="AngsanaUPC" w:hAnsi="AngsanaUPC" w:cs="AngsanaUPC"/>
                <w:color w:val="000000" w:themeColor="text1"/>
                <w:sz w:val="22"/>
                <w:szCs w:val="22"/>
                <w:cs/>
              </w:rPr>
            </w:pPr>
          </w:p>
        </w:tc>
        <w:tc>
          <w:tcPr>
            <w:tcW w:w="1144" w:type="dxa"/>
            <w:gridSpan w:val="2"/>
            <w:tcBorders>
              <w:top w:val="nil"/>
              <w:left w:val="nil"/>
              <w:bottom w:val="nil"/>
              <w:right w:val="nil"/>
            </w:tcBorders>
            <w:shd w:val="clear" w:color="auto" w:fill="auto"/>
            <w:vAlign w:val="center"/>
          </w:tcPr>
          <w:p w:rsidR="00C1454B" w:rsidRPr="00CA2F92" w:rsidRDefault="00C1454B" w:rsidP="00C1454B">
            <w:pPr>
              <w:tabs>
                <w:tab w:val="decimal" w:pos="898"/>
              </w:tabs>
              <w:ind w:left="-262" w:right="-104"/>
              <w:rPr>
                <w:rFonts w:ascii="AngsanaUPC" w:hAnsi="AngsanaUPC" w:cs="AngsanaUPC"/>
                <w:color w:val="000000" w:themeColor="text1"/>
                <w:sz w:val="22"/>
                <w:szCs w:val="22"/>
                <w:cs/>
              </w:rPr>
            </w:pPr>
            <w:r w:rsidRPr="00CA2F92">
              <w:rPr>
                <w:rFonts w:ascii="AngsanaUPC" w:hAnsi="AngsanaUPC" w:cs="AngsanaUPC"/>
                <w:sz w:val="22"/>
                <w:szCs w:val="22"/>
                <w:cs/>
              </w:rPr>
              <w:t xml:space="preserve">2,143,192,979 </w:t>
            </w:r>
          </w:p>
        </w:tc>
      </w:tr>
      <w:tr w:rsidR="00C1454B" w:rsidRPr="00364BBA" w:rsidTr="00C1454B">
        <w:trPr>
          <w:trHeight w:val="348"/>
        </w:trPr>
        <w:tc>
          <w:tcPr>
            <w:tcW w:w="1560" w:type="dxa"/>
            <w:gridSpan w:val="2"/>
            <w:tcBorders>
              <w:top w:val="nil"/>
              <w:left w:val="nil"/>
              <w:bottom w:val="nil"/>
              <w:right w:val="nil"/>
            </w:tcBorders>
            <w:shd w:val="clear" w:color="auto" w:fill="auto"/>
            <w:noWrap/>
            <w:vAlign w:val="center"/>
            <w:hideMark/>
          </w:tcPr>
          <w:p w:rsidR="00C1454B" w:rsidRPr="00B21D47" w:rsidRDefault="00C1454B" w:rsidP="00C1454B">
            <w:pPr>
              <w:ind w:left="33"/>
              <w:rPr>
                <w:rFonts w:asciiTheme="majorBidi" w:hAnsiTheme="majorBidi" w:cstheme="majorBidi"/>
                <w:color w:val="000000" w:themeColor="text1"/>
                <w:sz w:val="22"/>
                <w:szCs w:val="22"/>
                <w:cs/>
                <w:lang w:val="en-US"/>
              </w:rPr>
            </w:pPr>
            <w:r w:rsidRPr="00B21D47">
              <w:rPr>
                <w:rFonts w:asciiTheme="majorBidi" w:hAnsiTheme="majorBidi" w:cstheme="majorBidi"/>
                <w:color w:val="000000" w:themeColor="text1"/>
                <w:sz w:val="22"/>
                <w:szCs w:val="22"/>
                <w:lang w:val="en-US"/>
              </w:rPr>
              <w:t>Cost of sales</w:t>
            </w:r>
          </w:p>
        </w:tc>
        <w:tc>
          <w:tcPr>
            <w:tcW w:w="1128" w:type="dxa"/>
            <w:gridSpan w:val="2"/>
            <w:tcBorders>
              <w:top w:val="nil"/>
              <w:left w:val="nil"/>
              <w:bottom w:val="single" w:sz="4" w:space="0" w:color="auto"/>
              <w:right w:val="nil"/>
            </w:tcBorders>
            <w:shd w:val="clear" w:color="auto" w:fill="auto"/>
            <w:vAlign w:val="bottom"/>
          </w:tcPr>
          <w:p w:rsidR="00C1454B" w:rsidRPr="00CA2F92" w:rsidRDefault="00C1454B" w:rsidP="00C1454B">
            <w:pPr>
              <w:tabs>
                <w:tab w:val="decimal" w:pos="933"/>
              </w:tabs>
              <w:ind w:right="-92"/>
              <w:rPr>
                <w:rFonts w:ascii="AngsanaUPC" w:hAnsi="AngsanaUPC" w:cs="AngsanaUPC"/>
                <w:color w:val="000000" w:themeColor="text1"/>
                <w:sz w:val="22"/>
                <w:szCs w:val="22"/>
                <w:cs/>
              </w:rPr>
            </w:pPr>
            <w:r w:rsidRPr="00CA2F92">
              <w:rPr>
                <w:rFonts w:ascii="AngsanaUPC" w:hAnsi="AngsanaUPC" w:cs="AngsanaUPC"/>
                <w:sz w:val="22"/>
                <w:szCs w:val="22"/>
                <w:cs/>
              </w:rPr>
              <w:t xml:space="preserve"> (1,521,021,548)</w:t>
            </w:r>
          </w:p>
        </w:tc>
        <w:tc>
          <w:tcPr>
            <w:tcW w:w="23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267" w:type="dxa"/>
            <w:gridSpan w:val="3"/>
            <w:tcBorders>
              <w:top w:val="nil"/>
              <w:left w:val="nil"/>
              <w:bottom w:val="single" w:sz="4" w:space="0" w:color="auto"/>
              <w:right w:val="nil"/>
            </w:tcBorders>
            <w:shd w:val="clear" w:color="auto" w:fill="auto"/>
            <w:vAlign w:val="bottom"/>
          </w:tcPr>
          <w:p w:rsidR="00C1454B" w:rsidRPr="00CA2F92" w:rsidRDefault="00C1454B" w:rsidP="00C1454B">
            <w:pPr>
              <w:tabs>
                <w:tab w:val="decimal" w:pos="933"/>
              </w:tabs>
              <w:ind w:right="-92"/>
              <w:rPr>
                <w:rFonts w:ascii="AngsanaUPC" w:hAnsi="AngsanaUPC" w:cs="AngsanaUPC"/>
                <w:sz w:val="22"/>
                <w:szCs w:val="22"/>
                <w:cs/>
              </w:rPr>
            </w:pPr>
            <w:r w:rsidRPr="00CA2F92">
              <w:rPr>
                <w:rFonts w:ascii="AngsanaUPC" w:hAnsi="AngsanaUPC" w:cs="AngsanaUPC"/>
                <w:sz w:val="22"/>
                <w:szCs w:val="22"/>
                <w:cs/>
              </w:rPr>
              <w:t xml:space="preserve"> (1,843,592,757)</w:t>
            </w:r>
          </w:p>
        </w:tc>
        <w:tc>
          <w:tcPr>
            <w:tcW w:w="236" w:type="dxa"/>
            <w:gridSpan w:val="2"/>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41" w:type="dxa"/>
            <w:gridSpan w:val="8"/>
            <w:tcBorders>
              <w:top w:val="nil"/>
              <w:left w:val="nil"/>
              <w:bottom w:val="single" w:sz="4" w:space="0" w:color="auto"/>
              <w:right w:val="nil"/>
            </w:tcBorders>
            <w:shd w:val="clear" w:color="auto" w:fill="auto"/>
            <w:noWrap/>
            <w:vAlign w:val="center"/>
          </w:tcPr>
          <w:p w:rsidR="00C1454B" w:rsidRPr="00CA2F92" w:rsidRDefault="00C1454B" w:rsidP="00C1454B">
            <w:pPr>
              <w:tabs>
                <w:tab w:val="decimal" w:pos="933"/>
              </w:tabs>
              <w:ind w:right="-92"/>
              <w:rPr>
                <w:rFonts w:ascii="AngsanaUPC" w:hAnsi="AngsanaUPC" w:cs="AngsanaUPC"/>
                <w:sz w:val="22"/>
                <w:szCs w:val="22"/>
                <w:cs/>
              </w:rPr>
            </w:pPr>
            <w:r w:rsidRPr="00CA2F92">
              <w:rPr>
                <w:rFonts w:ascii="AngsanaUPC" w:hAnsi="AngsanaUPC" w:cs="AngsanaUPC"/>
                <w:color w:val="000000"/>
                <w:sz w:val="22"/>
                <w:szCs w:val="22"/>
                <w:cs/>
              </w:rPr>
              <w:t>(287,166,924)</w:t>
            </w:r>
          </w:p>
        </w:tc>
        <w:tc>
          <w:tcPr>
            <w:tcW w:w="255" w:type="dxa"/>
            <w:gridSpan w:val="3"/>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28" w:type="dxa"/>
            <w:gridSpan w:val="4"/>
            <w:tcBorders>
              <w:top w:val="nil"/>
              <w:left w:val="nil"/>
              <w:bottom w:val="single" w:sz="4" w:space="0" w:color="auto"/>
              <w:right w:val="nil"/>
            </w:tcBorders>
            <w:shd w:val="clear" w:color="auto" w:fill="auto"/>
            <w:noWrap/>
            <w:vAlign w:val="bottom"/>
          </w:tcPr>
          <w:p w:rsidR="00C1454B" w:rsidRPr="00CA2F92" w:rsidRDefault="00C1454B" w:rsidP="00C1454B">
            <w:pPr>
              <w:tabs>
                <w:tab w:val="decimal" w:pos="933"/>
              </w:tabs>
              <w:ind w:right="-92"/>
              <w:rPr>
                <w:rFonts w:ascii="AngsanaUPC" w:hAnsi="AngsanaUPC" w:cs="AngsanaUPC"/>
                <w:sz w:val="22"/>
                <w:szCs w:val="22"/>
                <w:cs/>
              </w:rPr>
            </w:pPr>
            <w:r w:rsidRPr="00CA2F92">
              <w:rPr>
                <w:rFonts w:ascii="AngsanaUPC" w:hAnsi="AngsanaUPC" w:cs="AngsanaUPC"/>
                <w:sz w:val="22"/>
                <w:szCs w:val="22"/>
                <w:cs/>
              </w:rPr>
              <w:t xml:space="preserve"> (208,979,282)</w:t>
            </w:r>
          </w:p>
        </w:tc>
        <w:tc>
          <w:tcPr>
            <w:tcW w:w="23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215" w:type="dxa"/>
            <w:gridSpan w:val="3"/>
            <w:tcBorders>
              <w:top w:val="nil"/>
              <w:left w:val="nil"/>
              <w:bottom w:val="single" w:sz="4" w:space="0" w:color="auto"/>
              <w:right w:val="nil"/>
            </w:tcBorders>
            <w:shd w:val="clear" w:color="auto" w:fill="auto"/>
            <w:vAlign w:val="center"/>
          </w:tcPr>
          <w:p w:rsidR="00C1454B" w:rsidRPr="00CA2F92" w:rsidRDefault="00C1454B" w:rsidP="00C1454B">
            <w:pPr>
              <w:tabs>
                <w:tab w:val="decimal" w:pos="933"/>
              </w:tabs>
              <w:ind w:left="-170" w:right="-66"/>
              <w:rPr>
                <w:rFonts w:ascii="AngsanaUPC" w:hAnsi="AngsanaUPC" w:cs="AngsanaUPC"/>
                <w:sz w:val="22"/>
                <w:szCs w:val="22"/>
                <w:cs/>
              </w:rPr>
            </w:pPr>
            <w:r w:rsidRPr="00CA2F92">
              <w:rPr>
                <w:rFonts w:ascii="AngsanaUPC" w:hAnsi="AngsanaUPC" w:cs="AngsanaUPC"/>
                <w:sz w:val="22"/>
                <w:szCs w:val="22"/>
                <w:cs/>
              </w:rPr>
              <w:t>(1,808,188,472)</w:t>
            </w:r>
          </w:p>
        </w:tc>
        <w:tc>
          <w:tcPr>
            <w:tcW w:w="236" w:type="dxa"/>
            <w:tcBorders>
              <w:top w:val="nil"/>
              <w:left w:val="nil"/>
              <w:bottom w:val="nil"/>
              <w:right w:val="nil"/>
            </w:tcBorders>
            <w:shd w:val="clear" w:color="auto" w:fill="auto"/>
            <w:vAlign w:val="center"/>
          </w:tcPr>
          <w:p w:rsidR="00C1454B" w:rsidRPr="00CA2F92" w:rsidRDefault="00C1454B" w:rsidP="00C1454B">
            <w:pPr>
              <w:tabs>
                <w:tab w:val="decimal" w:pos="695"/>
              </w:tabs>
              <w:jc w:val="right"/>
              <w:rPr>
                <w:rFonts w:ascii="AngsanaUPC" w:hAnsi="AngsanaUPC" w:cs="AngsanaUPC"/>
                <w:color w:val="000000" w:themeColor="text1"/>
                <w:sz w:val="22"/>
                <w:szCs w:val="22"/>
                <w:cs/>
              </w:rPr>
            </w:pPr>
          </w:p>
        </w:tc>
        <w:tc>
          <w:tcPr>
            <w:tcW w:w="1144" w:type="dxa"/>
            <w:gridSpan w:val="2"/>
            <w:tcBorders>
              <w:top w:val="nil"/>
              <w:left w:val="nil"/>
              <w:bottom w:val="single" w:sz="4" w:space="0" w:color="auto"/>
              <w:right w:val="nil"/>
            </w:tcBorders>
            <w:shd w:val="clear" w:color="auto" w:fill="auto"/>
            <w:vAlign w:val="center"/>
          </w:tcPr>
          <w:p w:rsidR="00C1454B" w:rsidRPr="00CA2F92" w:rsidRDefault="00C1454B" w:rsidP="00C1454B">
            <w:pPr>
              <w:tabs>
                <w:tab w:val="decimal" w:pos="898"/>
              </w:tabs>
              <w:ind w:left="-262" w:right="-104"/>
              <w:rPr>
                <w:rFonts w:ascii="AngsanaUPC" w:hAnsi="AngsanaUPC" w:cs="AngsanaUPC"/>
                <w:color w:val="000000" w:themeColor="text1"/>
                <w:sz w:val="22"/>
                <w:szCs w:val="22"/>
                <w:cs/>
              </w:rPr>
            </w:pPr>
            <w:r w:rsidRPr="00CA2F92">
              <w:rPr>
                <w:rFonts w:ascii="AngsanaUPC" w:hAnsi="AngsanaUPC" w:cs="AngsanaUPC"/>
                <w:color w:val="000000"/>
                <w:sz w:val="22"/>
                <w:szCs w:val="22"/>
                <w:cs/>
              </w:rPr>
              <w:t>(2,052,572,039)</w:t>
            </w:r>
          </w:p>
        </w:tc>
      </w:tr>
      <w:tr w:rsidR="00C1454B" w:rsidRPr="00364BBA" w:rsidTr="00C1454B">
        <w:trPr>
          <w:trHeight w:val="360"/>
        </w:trPr>
        <w:tc>
          <w:tcPr>
            <w:tcW w:w="1560" w:type="dxa"/>
            <w:gridSpan w:val="2"/>
            <w:tcBorders>
              <w:top w:val="nil"/>
              <w:left w:val="nil"/>
              <w:right w:val="nil"/>
            </w:tcBorders>
            <w:shd w:val="clear" w:color="auto" w:fill="auto"/>
            <w:noWrap/>
            <w:vAlign w:val="center"/>
            <w:hideMark/>
          </w:tcPr>
          <w:p w:rsidR="00C1454B" w:rsidRPr="009D390D" w:rsidRDefault="00C1454B" w:rsidP="00C1454B">
            <w:pPr>
              <w:ind w:left="33"/>
              <w:rPr>
                <w:rFonts w:asciiTheme="majorBidi" w:hAnsiTheme="majorBidi" w:cstheme="majorBidi"/>
                <w:b/>
                <w:bCs/>
                <w:color w:val="000000" w:themeColor="text1"/>
                <w:sz w:val="22"/>
                <w:szCs w:val="22"/>
                <w:cs/>
                <w:lang w:val="en-US"/>
              </w:rPr>
            </w:pPr>
            <w:r w:rsidRPr="009D390D">
              <w:rPr>
                <w:rFonts w:asciiTheme="majorBidi" w:hAnsiTheme="majorBidi" w:cstheme="majorBidi"/>
                <w:b/>
                <w:bCs/>
                <w:color w:val="000000" w:themeColor="text1"/>
                <w:sz w:val="22"/>
                <w:szCs w:val="22"/>
                <w:lang w:val="en-US"/>
              </w:rPr>
              <w:t xml:space="preserve">Gross profit (loss) </w:t>
            </w:r>
          </w:p>
        </w:tc>
        <w:tc>
          <w:tcPr>
            <w:tcW w:w="1128" w:type="dxa"/>
            <w:gridSpan w:val="2"/>
            <w:tcBorders>
              <w:top w:val="single" w:sz="4" w:space="0" w:color="auto"/>
              <w:left w:val="nil"/>
              <w:bottom w:val="double" w:sz="4" w:space="0" w:color="auto"/>
              <w:right w:val="nil"/>
            </w:tcBorders>
            <w:shd w:val="clear" w:color="auto" w:fill="auto"/>
            <w:vAlign w:val="center"/>
          </w:tcPr>
          <w:p w:rsidR="00C1454B" w:rsidRPr="00CA2F92" w:rsidRDefault="00C1454B" w:rsidP="00C1454B">
            <w:pPr>
              <w:tabs>
                <w:tab w:val="decimal" w:pos="933"/>
              </w:tabs>
              <w:ind w:right="-92"/>
              <w:rPr>
                <w:rFonts w:ascii="AngsanaUPC" w:hAnsi="AngsanaUPC" w:cs="AngsanaUPC"/>
                <w:color w:val="000000" w:themeColor="text1"/>
                <w:sz w:val="22"/>
                <w:szCs w:val="22"/>
                <w:cs/>
              </w:rPr>
            </w:pPr>
            <w:r w:rsidRPr="00CA2F92">
              <w:rPr>
                <w:rFonts w:ascii="AngsanaUPC" w:hAnsi="AngsanaUPC" w:cs="AngsanaUPC"/>
                <w:b/>
                <w:bCs/>
                <w:color w:val="000000"/>
                <w:sz w:val="22"/>
                <w:szCs w:val="22"/>
                <w:cs/>
              </w:rPr>
              <w:t>(3,101,814)</w:t>
            </w:r>
          </w:p>
        </w:tc>
        <w:tc>
          <w:tcPr>
            <w:tcW w:w="236" w:type="dxa"/>
            <w:tcBorders>
              <w:top w:val="nil"/>
              <w:left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267" w:type="dxa"/>
            <w:gridSpan w:val="3"/>
            <w:tcBorders>
              <w:top w:val="single" w:sz="4" w:space="0" w:color="auto"/>
              <w:left w:val="nil"/>
              <w:bottom w:val="double" w:sz="4" w:space="0" w:color="auto"/>
              <w:right w:val="nil"/>
            </w:tcBorders>
            <w:shd w:val="clear" w:color="auto" w:fill="auto"/>
            <w:vAlign w:val="center"/>
          </w:tcPr>
          <w:p w:rsidR="00C1454B" w:rsidRPr="00CA2F92" w:rsidRDefault="00C1454B" w:rsidP="00C1454B">
            <w:pPr>
              <w:tabs>
                <w:tab w:val="decimal" w:pos="933"/>
              </w:tabs>
              <w:ind w:right="-92"/>
              <w:rPr>
                <w:rFonts w:ascii="AngsanaUPC" w:hAnsi="AngsanaUPC" w:cs="AngsanaUPC"/>
                <w:sz w:val="22"/>
                <w:szCs w:val="22"/>
                <w:cs/>
              </w:rPr>
            </w:pPr>
            <w:r w:rsidRPr="00CA2F92">
              <w:rPr>
                <w:rFonts w:ascii="AngsanaUPC" w:hAnsi="AngsanaUPC" w:cs="AngsanaUPC"/>
                <w:b/>
                <w:bCs/>
                <w:sz w:val="22"/>
                <w:szCs w:val="22"/>
                <w:cs/>
              </w:rPr>
              <w:t xml:space="preserve">76,945,657 </w:t>
            </w:r>
          </w:p>
        </w:tc>
        <w:tc>
          <w:tcPr>
            <w:tcW w:w="236" w:type="dxa"/>
            <w:gridSpan w:val="2"/>
            <w:tcBorders>
              <w:top w:val="nil"/>
              <w:left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41" w:type="dxa"/>
            <w:gridSpan w:val="8"/>
            <w:tcBorders>
              <w:top w:val="single" w:sz="4" w:space="0" w:color="auto"/>
              <w:left w:val="nil"/>
              <w:bottom w:val="double" w:sz="4" w:space="0" w:color="auto"/>
              <w:right w:val="nil"/>
            </w:tcBorders>
            <w:shd w:val="clear" w:color="auto" w:fill="auto"/>
            <w:vAlign w:val="center"/>
          </w:tcPr>
          <w:p w:rsidR="00C1454B" w:rsidRPr="00CA2F92" w:rsidRDefault="00C1454B" w:rsidP="00C1454B">
            <w:pPr>
              <w:tabs>
                <w:tab w:val="decimal" w:pos="933"/>
              </w:tabs>
              <w:ind w:right="-92"/>
              <w:rPr>
                <w:rFonts w:ascii="AngsanaUPC" w:hAnsi="AngsanaUPC" w:cs="AngsanaUPC"/>
                <w:sz w:val="22"/>
                <w:szCs w:val="22"/>
                <w:cs/>
              </w:rPr>
            </w:pPr>
            <w:r w:rsidRPr="00CA2F92">
              <w:rPr>
                <w:rFonts w:ascii="AngsanaUPC" w:hAnsi="AngsanaUPC" w:cs="AngsanaUPC"/>
                <w:b/>
                <w:bCs/>
                <w:color w:val="000000"/>
                <w:sz w:val="22"/>
                <w:szCs w:val="22"/>
                <w:cs/>
              </w:rPr>
              <w:t>(30,579,894)</w:t>
            </w:r>
          </w:p>
        </w:tc>
        <w:tc>
          <w:tcPr>
            <w:tcW w:w="255" w:type="dxa"/>
            <w:gridSpan w:val="3"/>
            <w:tcBorders>
              <w:top w:val="nil"/>
              <w:left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28" w:type="dxa"/>
            <w:gridSpan w:val="4"/>
            <w:tcBorders>
              <w:top w:val="single" w:sz="4" w:space="0" w:color="auto"/>
              <w:left w:val="nil"/>
              <w:bottom w:val="double" w:sz="4" w:space="0" w:color="auto"/>
              <w:right w:val="nil"/>
            </w:tcBorders>
            <w:shd w:val="clear" w:color="auto" w:fill="auto"/>
            <w:vAlign w:val="center"/>
          </w:tcPr>
          <w:p w:rsidR="00C1454B" w:rsidRPr="00CA2F92" w:rsidRDefault="00C1454B" w:rsidP="00C1454B">
            <w:pPr>
              <w:tabs>
                <w:tab w:val="decimal" w:pos="933"/>
              </w:tabs>
              <w:ind w:right="-92"/>
              <w:rPr>
                <w:rFonts w:ascii="AngsanaUPC" w:hAnsi="AngsanaUPC" w:cs="AngsanaUPC"/>
                <w:sz w:val="22"/>
                <w:szCs w:val="22"/>
                <w:cs/>
              </w:rPr>
            </w:pPr>
            <w:r w:rsidRPr="00CA2F92">
              <w:rPr>
                <w:rFonts w:ascii="AngsanaUPC" w:hAnsi="AngsanaUPC" w:cs="AngsanaUPC"/>
                <w:b/>
                <w:bCs/>
                <w:sz w:val="22"/>
                <w:szCs w:val="22"/>
                <w:cs/>
              </w:rPr>
              <w:t xml:space="preserve">13,675,283 </w:t>
            </w:r>
          </w:p>
        </w:tc>
        <w:tc>
          <w:tcPr>
            <w:tcW w:w="236" w:type="dxa"/>
            <w:tcBorders>
              <w:top w:val="nil"/>
              <w:left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215" w:type="dxa"/>
            <w:gridSpan w:val="3"/>
            <w:tcBorders>
              <w:top w:val="nil"/>
              <w:left w:val="nil"/>
              <w:right w:val="nil"/>
            </w:tcBorders>
            <w:shd w:val="clear" w:color="auto" w:fill="auto"/>
            <w:vAlign w:val="center"/>
          </w:tcPr>
          <w:p w:rsidR="00C1454B" w:rsidRPr="00CA2F92" w:rsidRDefault="00C1454B" w:rsidP="00C1454B">
            <w:pPr>
              <w:tabs>
                <w:tab w:val="decimal" w:pos="933"/>
              </w:tabs>
              <w:ind w:left="-170" w:right="-66"/>
              <w:rPr>
                <w:rFonts w:ascii="AngsanaUPC" w:hAnsi="AngsanaUPC" w:cs="AngsanaUPC"/>
                <w:b/>
                <w:bCs/>
                <w:sz w:val="22"/>
                <w:szCs w:val="22"/>
                <w:cs/>
              </w:rPr>
            </w:pPr>
            <w:r w:rsidRPr="00CA2F92">
              <w:rPr>
                <w:rFonts w:ascii="AngsanaUPC" w:hAnsi="AngsanaUPC" w:cs="AngsanaUPC"/>
                <w:b/>
                <w:bCs/>
                <w:sz w:val="22"/>
                <w:szCs w:val="22"/>
                <w:cs/>
              </w:rPr>
              <w:t>(33,681,708)</w:t>
            </w:r>
          </w:p>
        </w:tc>
        <w:tc>
          <w:tcPr>
            <w:tcW w:w="236" w:type="dxa"/>
            <w:tcBorders>
              <w:top w:val="nil"/>
              <w:left w:val="nil"/>
              <w:right w:val="nil"/>
            </w:tcBorders>
            <w:shd w:val="clear" w:color="auto" w:fill="auto"/>
            <w:vAlign w:val="center"/>
          </w:tcPr>
          <w:p w:rsidR="00C1454B" w:rsidRPr="00CA2F92" w:rsidRDefault="00C1454B" w:rsidP="00C1454B">
            <w:pPr>
              <w:tabs>
                <w:tab w:val="decimal" w:pos="695"/>
              </w:tabs>
              <w:jc w:val="right"/>
              <w:rPr>
                <w:rFonts w:ascii="AngsanaUPC" w:hAnsi="AngsanaUPC" w:cs="AngsanaUPC"/>
                <w:sz w:val="22"/>
                <w:szCs w:val="22"/>
                <w:cs/>
              </w:rPr>
            </w:pPr>
          </w:p>
        </w:tc>
        <w:tc>
          <w:tcPr>
            <w:tcW w:w="1144" w:type="dxa"/>
            <w:gridSpan w:val="2"/>
            <w:tcBorders>
              <w:top w:val="nil"/>
              <w:left w:val="nil"/>
              <w:right w:val="nil"/>
            </w:tcBorders>
            <w:shd w:val="clear" w:color="auto" w:fill="auto"/>
            <w:vAlign w:val="center"/>
          </w:tcPr>
          <w:p w:rsidR="00C1454B" w:rsidRPr="00CA2F92" w:rsidRDefault="00C1454B" w:rsidP="00C1454B">
            <w:pPr>
              <w:tabs>
                <w:tab w:val="decimal" w:pos="898"/>
              </w:tabs>
              <w:ind w:left="-262" w:right="-104"/>
              <w:rPr>
                <w:rFonts w:ascii="AngsanaUPC" w:hAnsi="AngsanaUPC" w:cs="AngsanaUPC"/>
                <w:color w:val="000000" w:themeColor="text1"/>
                <w:sz w:val="22"/>
                <w:szCs w:val="22"/>
                <w:cs/>
              </w:rPr>
            </w:pPr>
            <w:r w:rsidRPr="00CA2F92">
              <w:rPr>
                <w:rFonts w:ascii="AngsanaUPC" w:hAnsi="AngsanaUPC" w:cs="AngsanaUPC"/>
                <w:b/>
                <w:bCs/>
                <w:sz w:val="22"/>
                <w:szCs w:val="22"/>
                <w:cs/>
              </w:rPr>
              <w:t xml:space="preserve">90,620,940 </w:t>
            </w:r>
          </w:p>
        </w:tc>
      </w:tr>
      <w:tr w:rsidR="00C1454B" w:rsidRPr="00364BBA" w:rsidTr="00C1454B">
        <w:trPr>
          <w:trHeight w:val="360"/>
        </w:trPr>
        <w:tc>
          <w:tcPr>
            <w:tcW w:w="4191" w:type="dxa"/>
            <w:gridSpan w:val="8"/>
            <w:shd w:val="clear" w:color="auto" w:fill="auto"/>
            <w:noWrap/>
            <w:vAlign w:val="center"/>
            <w:hideMark/>
          </w:tcPr>
          <w:p w:rsidR="00C1454B" w:rsidRPr="00B21D47" w:rsidRDefault="00C1454B" w:rsidP="00C1454B">
            <w:pPr>
              <w:ind w:left="37"/>
              <w:rPr>
                <w:rFonts w:asciiTheme="majorBidi" w:hAnsiTheme="majorBidi" w:cstheme="majorBidi"/>
                <w:color w:val="000000" w:themeColor="text1"/>
                <w:sz w:val="22"/>
                <w:szCs w:val="22"/>
                <w:cs/>
                <w:lang w:val="en-US"/>
              </w:rPr>
            </w:pPr>
            <w:r w:rsidRPr="00B21D47">
              <w:rPr>
                <w:rFonts w:asciiTheme="majorBidi" w:hAnsiTheme="majorBidi" w:cstheme="majorBidi"/>
                <w:color w:val="000000" w:themeColor="text1"/>
                <w:sz w:val="22"/>
                <w:szCs w:val="22"/>
                <w:lang w:val="en-US"/>
              </w:rPr>
              <w:t>Other income</w:t>
            </w:r>
          </w:p>
        </w:tc>
        <w:tc>
          <w:tcPr>
            <w:tcW w:w="344" w:type="dxa"/>
            <w:gridSpan w:val="4"/>
            <w:shd w:val="clear" w:color="auto" w:fill="auto"/>
            <w:noWrap/>
            <w:vAlign w:val="center"/>
            <w:hideMark/>
          </w:tcPr>
          <w:p w:rsidR="00C1454B" w:rsidRPr="00B21D47" w:rsidRDefault="00C1454B" w:rsidP="00C1454B">
            <w:pPr>
              <w:rPr>
                <w:rFonts w:ascii="AngsanaUPC" w:hAnsi="AngsanaUPC" w:cs="AngsanaUPC"/>
                <w:color w:val="000000" w:themeColor="text1"/>
                <w:sz w:val="22"/>
                <w:szCs w:val="22"/>
                <w:cs/>
              </w:rPr>
            </w:pPr>
          </w:p>
        </w:tc>
        <w:tc>
          <w:tcPr>
            <w:tcW w:w="236" w:type="dxa"/>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36" w:type="dxa"/>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36" w:type="dxa"/>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36" w:type="dxa"/>
            <w:gridSpan w:val="2"/>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55" w:type="dxa"/>
            <w:gridSpan w:val="3"/>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1128" w:type="dxa"/>
            <w:gridSpan w:val="3"/>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325" w:type="dxa"/>
            <w:gridSpan w:val="3"/>
            <w:shd w:val="clear" w:color="auto" w:fill="auto"/>
            <w:vAlign w:val="center"/>
            <w:hideMark/>
          </w:tcPr>
          <w:p w:rsidR="00C1454B" w:rsidRPr="00B21D47" w:rsidRDefault="00C1454B" w:rsidP="00C1454B">
            <w:pPr>
              <w:rPr>
                <w:rFonts w:cs="Times New Roman"/>
                <w:color w:val="000000" w:themeColor="text1"/>
                <w:sz w:val="22"/>
                <w:szCs w:val="22"/>
                <w:cs/>
              </w:rPr>
            </w:pPr>
          </w:p>
        </w:tc>
        <w:tc>
          <w:tcPr>
            <w:tcW w:w="1215" w:type="dxa"/>
            <w:gridSpan w:val="3"/>
            <w:shd w:val="clear" w:color="auto" w:fill="auto"/>
            <w:vAlign w:val="center"/>
          </w:tcPr>
          <w:p w:rsidR="00C1454B" w:rsidRPr="00CA2F92" w:rsidRDefault="00C1454B" w:rsidP="00C1454B">
            <w:pPr>
              <w:tabs>
                <w:tab w:val="decimal" w:pos="933"/>
              </w:tabs>
              <w:ind w:left="-170" w:right="-66"/>
              <w:rPr>
                <w:rFonts w:ascii="AngsanaUPC" w:hAnsi="AngsanaUPC" w:cs="AngsanaUPC"/>
                <w:sz w:val="22"/>
                <w:szCs w:val="22"/>
                <w:cs/>
              </w:rPr>
            </w:pPr>
            <w:r w:rsidRPr="00CA2F92">
              <w:rPr>
                <w:rFonts w:ascii="AngsanaUPC" w:hAnsi="AngsanaUPC" w:cs="AngsanaUPC"/>
                <w:sz w:val="22"/>
                <w:szCs w:val="22"/>
                <w:cs/>
              </w:rPr>
              <w:t>42,928,343</w:t>
            </w:r>
          </w:p>
        </w:tc>
        <w:tc>
          <w:tcPr>
            <w:tcW w:w="236" w:type="dxa"/>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44" w:type="dxa"/>
            <w:gridSpan w:val="2"/>
            <w:shd w:val="clear" w:color="auto" w:fill="auto"/>
            <w:vAlign w:val="center"/>
          </w:tcPr>
          <w:p w:rsidR="00C1454B" w:rsidRPr="00CA2F92" w:rsidRDefault="00C1454B" w:rsidP="00C1454B">
            <w:pPr>
              <w:tabs>
                <w:tab w:val="decimal" w:pos="898"/>
              </w:tabs>
              <w:ind w:left="-262" w:right="-104"/>
              <w:rPr>
                <w:rFonts w:ascii="AngsanaUPC" w:hAnsi="AngsanaUPC" w:cs="AngsanaUPC"/>
                <w:color w:val="000000" w:themeColor="text1"/>
                <w:sz w:val="22"/>
                <w:szCs w:val="22"/>
                <w:cs/>
              </w:rPr>
            </w:pPr>
            <w:r w:rsidRPr="00CA2F92">
              <w:rPr>
                <w:rFonts w:ascii="AngsanaUPC" w:hAnsi="AngsanaUPC" w:cs="AngsanaUPC"/>
                <w:sz w:val="22"/>
                <w:szCs w:val="22"/>
                <w:cs/>
              </w:rPr>
              <w:t>26,944,101</w:t>
            </w:r>
          </w:p>
        </w:tc>
      </w:tr>
      <w:tr w:rsidR="00C1454B" w:rsidRPr="00364BBA" w:rsidTr="00C1454B">
        <w:trPr>
          <w:trHeight w:val="348"/>
        </w:trPr>
        <w:tc>
          <w:tcPr>
            <w:tcW w:w="4191" w:type="dxa"/>
            <w:gridSpan w:val="8"/>
            <w:shd w:val="clear" w:color="auto" w:fill="auto"/>
            <w:noWrap/>
            <w:vAlign w:val="center"/>
            <w:hideMark/>
          </w:tcPr>
          <w:p w:rsidR="00C1454B" w:rsidRPr="00B21D47" w:rsidRDefault="00C1454B" w:rsidP="00C1454B">
            <w:pPr>
              <w:ind w:left="34"/>
              <w:rPr>
                <w:rFonts w:asciiTheme="majorBidi" w:hAnsiTheme="majorBidi" w:cs="Angsana New"/>
                <w:color w:val="000000" w:themeColor="text1"/>
                <w:sz w:val="22"/>
                <w:szCs w:val="22"/>
                <w:cs/>
              </w:rPr>
            </w:pPr>
            <w:r w:rsidRPr="00B21D47">
              <w:rPr>
                <w:rFonts w:asciiTheme="majorBidi" w:hAnsiTheme="majorBidi" w:cstheme="majorBidi"/>
                <w:color w:val="000000" w:themeColor="text1"/>
                <w:sz w:val="22"/>
                <w:szCs w:val="22"/>
                <w:lang w:val="en-US"/>
              </w:rPr>
              <w:t>Selling expenses</w:t>
            </w:r>
          </w:p>
        </w:tc>
        <w:tc>
          <w:tcPr>
            <w:tcW w:w="344" w:type="dxa"/>
            <w:gridSpan w:val="4"/>
            <w:shd w:val="clear" w:color="auto" w:fill="auto"/>
            <w:noWrap/>
            <w:vAlign w:val="center"/>
            <w:hideMark/>
          </w:tcPr>
          <w:p w:rsidR="00C1454B" w:rsidRPr="00B21D47" w:rsidRDefault="00C1454B" w:rsidP="00C1454B">
            <w:pPr>
              <w:rPr>
                <w:rFonts w:ascii="AngsanaUPC" w:hAnsi="AngsanaUPC" w:cs="AngsanaUPC"/>
                <w:color w:val="000000" w:themeColor="text1"/>
                <w:sz w:val="22"/>
                <w:szCs w:val="22"/>
                <w:cs/>
              </w:rPr>
            </w:pPr>
          </w:p>
        </w:tc>
        <w:tc>
          <w:tcPr>
            <w:tcW w:w="236" w:type="dxa"/>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36" w:type="dxa"/>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36" w:type="dxa"/>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36" w:type="dxa"/>
            <w:gridSpan w:val="2"/>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55" w:type="dxa"/>
            <w:gridSpan w:val="3"/>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1128" w:type="dxa"/>
            <w:gridSpan w:val="3"/>
            <w:shd w:val="clear" w:color="auto" w:fill="auto"/>
            <w:vAlign w:val="center"/>
            <w:hideMark/>
          </w:tcPr>
          <w:p w:rsidR="00C1454B" w:rsidRPr="00B21D47" w:rsidRDefault="00C1454B" w:rsidP="00C1454B">
            <w:pPr>
              <w:rPr>
                <w:rFonts w:cs="Times New Roman"/>
                <w:color w:val="000000" w:themeColor="text1"/>
                <w:sz w:val="22"/>
                <w:szCs w:val="22"/>
                <w:cs/>
              </w:rPr>
            </w:pPr>
          </w:p>
        </w:tc>
        <w:tc>
          <w:tcPr>
            <w:tcW w:w="325" w:type="dxa"/>
            <w:gridSpan w:val="3"/>
            <w:shd w:val="clear" w:color="auto" w:fill="auto"/>
            <w:vAlign w:val="center"/>
            <w:hideMark/>
          </w:tcPr>
          <w:p w:rsidR="00C1454B" w:rsidRPr="00B21D47" w:rsidRDefault="00C1454B" w:rsidP="00C1454B">
            <w:pPr>
              <w:jc w:val="right"/>
              <w:rPr>
                <w:rFonts w:cs="Times New Roman"/>
                <w:color w:val="000000" w:themeColor="text1"/>
                <w:sz w:val="22"/>
                <w:szCs w:val="22"/>
                <w:cs/>
              </w:rPr>
            </w:pPr>
          </w:p>
        </w:tc>
        <w:tc>
          <w:tcPr>
            <w:tcW w:w="1215" w:type="dxa"/>
            <w:gridSpan w:val="3"/>
            <w:shd w:val="clear" w:color="auto" w:fill="auto"/>
            <w:vAlign w:val="center"/>
          </w:tcPr>
          <w:p w:rsidR="00C1454B" w:rsidRPr="00CA2F92" w:rsidRDefault="00C1454B" w:rsidP="00C1454B">
            <w:pPr>
              <w:tabs>
                <w:tab w:val="decimal" w:pos="933"/>
              </w:tabs>
              <w:ind w:left="-170" w:right="-66"/>
              <w:rPr>
                <w:rFonts w:ascii="AngsanaUPC" w:hAnsi="AngsanaUPC" w:cs="AngsanaUPC"/>
                <w:sz w:val="22"/>
                <w:szCs w:val="22"/>
                <w:cs/>
              </w:rPr>
            </w:pPr>
            <w:r w:rsidRPr="00CA2F92">
              <w:rPr>
                <w:rFonts w:ascii="AngsanaUPC" w:hAnsi="AngsanaUPC" w:cs="AngsanaUPC"/>
                <w:sz w:val="22"/>
                <w:szCs w:val="22"/>
                <w:cs/>
              </w:rPr>
              <w:t>(66,170,845)</w:t>
            </w:r>
          </w:p>
        </w:tc>
        <w:tc>
          <w:tcPr>
            <w:tcW w:w="236" w:type="dxa"/>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44" w:type="dxa"/>
            <w:gridSpan w:val="2"/>
            <w:shd w:val="clear" w:color="auto" w:fill="auto"/>
            <w:vAlign w:val="center"/>
          </w:tcPr>
          <w:p w:rsidR="00C1454B" w:rsidRPr="00CA2F92" w:rsidRDefault="00C1454B" w:rsidP="00C1454B">
            <w:pPr>
              <w:tabs>
                <w:tab w:val="decimal" w:pos="898"/>
              </w:tabs>
              <w:ind w:left="-262" w:right="-104"/>
              <w:rPr>
                <w:rFonts w:ascii="AngsanaUPC" w:hAnsi="AngsanaUPC" w:cs="AngsanaUPC"/>
                <w:color w:val="000000" w:themeColor="text1"/>
                <w:sz w:val="22"/>
                <w:szCs w:val="22"/>
                <w:cs/>
              </w:rPr>
            </w:pPr>
            <w:r w:rsidRPr="00CA2F92">
              <w:rPr>
                <w:rFonts w:ascii="AngsanaUPC" w:hAnsi="AngsanaUPC" w:cs="AngsanaUPC"/>
                <w:sz w:val="22"/>
                <w:szCs w:val="22"/>
                <w:cs/>
              </w:rPr>
              <w:t>(70,751,676)</w:t>
            </w:r>
          </w:p>
        </w:tc>
      </w:tr>
      <w:tr w:rsidR="00C1454B" w:rsidRPr="00364BBA" w:rsidTr="00C1454B">
        <w:trPr>
          <w:trHeight w:val="348"/>
        </w:trPr>
        <w:tc>
          <w:tcPr>
            <w:tcW w:w="4191" w:type="dxa"/>
            <w:gridSpan w:val="8"/>
            <w:shd w:val="clear" w:color="auto" w:fill="auto"/>
            <w:noWrap/>
            <w:vAlign w:val="center"/>
            <w:hideMark/>
          </w:tcPr>
          <w:p w:rsidR="00C1454B" w:rsidRPr="00B21D47" w:rsidRDefault="00C1454B" w:rsidP="00C1454B">
            <w:pPr>
              <w:ind w:left="34"/>
              <w:rPr>
                <w:rFonts w:asciiTheme="majorBidi" w:hAnsiTheme="majorBidi" w:cs="Angsana New"/>
                <w:color w:val="000000" w:themeColor="text1"/>
                <w:sz w:val="22"/>
                <w:szCs w:val="22"/>
                <w:cs/>
              </w:rPr>
            </w:pPr>
            <w:r w:rsidRPr="00B21D47">
              <w:rPr>
                <w:rFonts w:asciiTheme="majorBidi" w:hAnsiTheme="majorBidi" w:cstheme="majorBidi"/>
                <w:color w:val="000000" w:themeColor="text1"/>
                <w:sz w:val="22"/>
                <w:szCs w:val="22"/>
                <w:lang w:val="en-US"/>
              </w:rPr>
              <w:t>Administrative expenses</w:t>
            </w:r>
          </w:p>
        </w:tc>
        <w:tc>
          <w:tcPr>
            <w:tcW w:w="344" w:type="dxa"/>
            <w:gridSpan w:val="4"/>
            <w:shd w:val="clear" w:color="auto" w:fill="auto"/>
            <w:noWrap/>
            <w:vAlign w:val="center"/>
            <w:hideMark/>
          </w:tcPr>
          <w:p w:rsidR="00C1454B" w:rsidRPr="00B21D47" w:rsidRDefault="00C1454B" w:rsidP="00C1454B">
            <w:pPr>
              <w:rPr>
                <w:rFonts w:ascii="AngsanaUPC" w:hAnsi="AngsanaUPC" w:cs="AngsanaUPC"/>
                <w:color w:val="000000" w:themeColor="text1"/>
                <w:sz w:val="22"/>
                <w:szCs w:val="22"/>
                <w:cs/>
              </w:rPr>
            </w:pPr>
          </w:p>
        </w:tc>
        <w:tc>
          <w:tcPr>
            <w:tcW w:w="236" w:type="dxa"/>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36" w:type="dxa"/>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36" w:type="dxa"/>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36" w:type="dxa"/>
            <w:gridSpan w:val="2"/>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255" w:type="dxa"/>
            <w:gridSpan w:val="3"/>
            <w:shd w:val="clear" w:color="auto" w:fill="auto"/>
            <w:noWrap/>
            <w:vAlign w:val="center"/>
            <w:hideMark/>
          </w:tcPr>
          <w:p w:rsidR="00C1454B" w:rsidRPr="00B21D47" w:rsidRDefault="00C1454B" w:rsidP="00C1454B">
            <w:pPr>
              <w:rPr>
                <w:rFonts w:cs="Times New Roman"/>
                <w:color w:val="000000" w:themeColor="text1"/>
                <w:sz w:val="22"/>
                <w:szCs w:val="22"/>
                <w:cs/>
              </w:rPr>
            </w:pPr>
          </w:p>
        </w:tc>
        <w:tc>
          <w:tcPr>
            <w:tcW w:w="1128" w:type="dxa"/>
            <w:gridSpan w:val="3"/>
            <w:shd w:val="clear" w:color="auto" w:fill="auto"/>
            <w:vAlign w:val="center"/>
            <w:hideMark/>
          </w:tcPr>
          <w:p w:rsidR="00C1454B" w:rsidRPr="00B21D47" w:rsidRDefault="00C1454B" w:rsidP="00C1454B">
            <w:pPr>
              <w:rPr>
                <w:rFonts w:cs="Times New Roman"/>
                <w:color w:val="000000" w:themeColor="text1"/>
                <w:sz w:val="22"/>
                <w:szCs w:val="22"/>
                <w:cs/>
              </w:rPr>
            </w:pPr>
          </w:p>
        </w:tc>
        <w:tc>
          <w:tcPr>
            <w:tcW w:w="325" w:type="dxa"/>
            <w:gridSpan w:val="3"/>
            <w:shd w:val="clear" w:color="auto" w:fill="auto"/>
            <w:vAlign w:val="center"/>
            <w:hideMark/>
          </w:tcPr>
          <w:p w:rsidR="00C1454B" w:rsidRPr="00B21D47" w:rsidRDefault="00C1454B" w:rsidP="00C1454B">
            <w:pPr>
              <w:jc w:val="right"/>
              <w:rPr>
                <w:rFonts w:cs="Times New Roman"/>
                <w:color w:val="000000" w:themeColor="text1"/>
                <w:sz w:val="22"/>
                <w:szCs w:val="22"/>
                <w:cs/>
              </w:rPr>
            </w:pPr>
          </w:p>
        </w:tc>
        <w:tc>
          <w:tcPr>
            <w:tcW w:w="1215" w:type="dxa"/>
            <w:gridSpan w:val="3"/>
            <w:shd w:val="clear" w:color="auto" w:fill="auto"/>
            <w:vAlign w:val="center"/>
          </w:tcPr>
          <w:p w:rsidR="00C1454B" w:rsidRPr="00CA2F92" w:rsidRDefault="00C1454B" w:rsidP="00C1454B">
            <w:pPr>
              <w:tabs>
                <w:tab w:val="decimal" w:pos="933"/>
              </w:tabs>
              <w:ind w:left="-170" w:right="-66"/>
              <w:rPr>
                <w:rFonts w:ascii="AngsanaUPC" w:hAnsi="AngsanaUPC" w:cs="AngsanaUPC"/>
                <w:sz w:val="22"/>
                <w:szCs w:val="22"/>
                <w:cs/>
              </w:rPr>
            </w:pPr>
            <w:r w:rsidRPr="00CA2F92">
              <w:rPr>
                <w:rFonts w:ascii="AngsanaUPC" w:hAnsi="AngsanaUPC" w:cs="AngsanaUPC"/>
                <w:sz w:val="22"/>
                <w:szCs w:val="22"/>
                <w:cs/>
              </w:rPr>
              <w:t>(68,167,790)</w:t>
            </w:r>
          </w:p>
        </w:tc>
        <w:tc>
          <w:tcPr>
            <w:tcW w:w="236" w:type="dxa"/>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44" w:type="dxa"/>
            <w:gridSpan w:val="2"/>
            <w:shd w:val="clear" w:color="auto" w:fill="auto"/>
            <w:vAlign w:val="center"/>
          </w:tcPr>
          <w:p w:rsidR="00C1454B" w:rsidRPr="00CA2F92" w:rsidRDefault="00C1454B" w:rsidP="00C1454B">
            <w:pPr>
              <w:tabs>
                <w:tab w:val="decimal" w:pos="898"/>
              </w:tabs>
              <w:ind w:left="-262" w:right="-104"/>
              <w:rPr>
                <w:rFonts w:ascii="AngsanaUPC" w:hAnsi="AngsanaUPC" w:cs="AngsanaUPC"/>
                <w:color w:val="000000" w:themeColor="text1"/>
                <w:sz w:val="22"/>
                <w:szCs w:val="22"/>
                <w:cs/>
              </w:rPr>
            </w:pPr>
            <w:r w:rsidRPr="00CA2F92">
              <w:rPr>
                <w:rFonts w:ascii="AngsanaUPC" w:hAnsi="AngsanaUPC" w:cs="AngsanaUPC"/>
                <w:sz w:val="22"/>
                <w:szCs w:val="22"/>
                <w:cs/>
              </w:rPr>
              <w:t>(71,791,897)</w:t>
            </w:r>
          </w:p>
        </w:tc>
      </w:tr>
      <w:tr w:rsidR="009D390D" w:rsidRPr="00A64649" w:rsidTr="00C1454B">
        <w:trPr>
          <w:trHeight w:val="348"/>
        </w:trPr>
        <w:tc>
          <w:tcPr>
            <w:tcW w:w="5007" w:type="dxa"/>
            <w:gridSpan w:val="14"/>
            <w:shd w:val="clear" w:color="auto" w:fill="auto"/>
            <w:noWrap/>
            <w:vAlign w:val="center"/>
          </w:tcPr>
          <w:p w:rsidR="009D390D" w:rsidRPr="00B21D47" w:rsidRDefault="009D390D" w:rsidP="009D390D">
            <w:pPr>
              <w:ind w:left="34"/>
              <w:rPr>
                <w:rFonts w:cs="Times New Roman"/>
                <w:color w:val="000000" w:themeColor="text1"/>
                <w:sz w:val="22"/>
                <w:szCs w:val="22"/>
                <w:lang w:val="en-US"/>
              </w:rPr>
            </w:pPr>
            <w:r>
              <w:rPr>
                <w:rFonts w:ascii="AngsanaUPC" w:hAnsi="AngsanaUPC" w:cs="AngsanaUPC"/>
                <w:color w:val="000000" w:themeColor="text1"/>
                <w:sz w:val="22"/>
                <w:szCs w:val="22"/>
                <w:lang w:val="en-US"/>
              </w:rPr>
              <w:t>Reversal of a</w:t>
            </w:r>
            <w:r w:rsidRPr="00B21D47">
              <w:rPr>
                <w:rFonts w:ascii="AngsanaUPC" w:hAnsi="AngsanaUPC" w:cs="AngsanaUPC"/>
                <w:color w:val="000000" w:themeColor="text1"/>
                <w:sz w:val="22"/>
                <w:szCs w:val="22"/>
                <w:lang w:val="en-US"/>
              </w:rPr>
              <w:t xml:space="preserve">llowance for decline in value and slow-moving of inventories </w:t>
            </w:r>
          </w:p>
        </w:tc>
        <w:tc>
          <w:tcPr>
            <w:tcW w:w="236" w:type="dxa"/>
            <w:shd w:val="clear" w:color="auto" w:fill="auto"/>
            <w:noWrap/>
            <w:vAlign w:val="center"/>
          </w:tcPr>
          <w:p w:rsidR="009D390D" w:rsidRPr="00B21D47" w:rsidRDefault="009D390D" w:rsidP="009D390D">
            <w:pPr>
              <w:rPr>
                <w:rFonts w:cs="Times New Roman"/>
                <w:color w:val="000000" w:themeColor="text1"/>
                <w:sz w:val="22"/>
                <w:szCs w:val="22"/>
                <w:lang w:val="en-US"/>
              </w:rPr>
            </w:pPr>
          </w:p>
        </w:tc>
        <w:tc>
          <w:tcPr>
            <w:tcW w:w="236" w:type="dxa"/>
            <w:gridSpan w:val="2"/>
            <w:shd w:val="clear" w:color="auto" w:fill="auto"/>
            <w:noWrap/>
            <w:vAlign w:val="center"/>
          </w:tcPr>
          <w:p w:rsidR="009D390D" w:rsidRPr="00B21D47" w:rsidRDefault="009D390D" w:rsidP="009D390D">
            <w:pPr>
              <w:rPr>
                <w:rFonts w:cs="Times New Roman"/>
                <w:color w:val="000000" w:themeColor="text1"/>
                <w:sz w:val="22"/>
                <w:szCs w:val="22"/>
                <w:lang w:val="en-US"/>
              </w:rPr>
            </w:pPr>
          </w:p>
        </w:tc>
        <w:tc>
          <w:tcPr>
            <w:tcW w:w="255" w:type="dxa"/>
            <w:gridSpan w:val="3"/>
            <w:shd w:val="clear" w:color="auto" w:fill="auto"/>
            <w:noWrap/>
            <w:vAlign w:val="center"/>
          </w:tcPr>
          <w:p w:rsidR="009D390D" w:rsidRPr="00B21D47" w:rsidRDefault="009D390D" w:rsidP="009D390D">
            <w:pPr>
              <w:rPr>
                <w:rFonts w:cs="Times New Roman"/>
                <w:color w:val="000000" w:themeColor="text1"/>
                <w:sz w:val="22"/>
                <w:szCs w:val="22"/>
                <w:lang w:val="en-US"/>
              </w:rPr>
            </w:pPr>
          </w:p>
        </w:tc>
        <w:tc>
          <w:tcPr>
            <w:tcW w:w="1128" w:type="dxa"/>
            <w:gridSpan w:val="3"/>
            <w:shd w:val="clear" w:color="auto" w:fill="auto"/>
            <w:vAlign w:val="center"/>
          </w:tcPr>
          <w:p w:rsidR="009D390D" w:rsidRPr="00B21D47" w:rsidRDefault="009D390D" w:rsidP="009D390D">
            <w:pPr>
              <w:rPr>
                <w:rFonts w:cs="Times New Roman"/>
                <w:color w:val="000000" w:themeColor="text1"/>
                <w:sz w:val="22"/>
                <w:szCs w:val="22"/>
                <w:lang w:val="en-US"/>
              </w:rPr>
            </w:pPr>
          </w:p>
        </w:tc>
        <w:tc>
          <w:tcPr>
            <w:tcW w:w="325" w:type="dxa"/>
            <w:gridSpan w:val="3"/>
            <w:shd w:val="clear" w:color="auto" w:fill="auto"/>
            <w:vAlign w:val="center"/>
          </w:tcPr>
          <w:p w:rsidR="009D390D" w:rsidRPr="00B21D47" w:rsidRDefault="009D390D" w:rsidP="009D390D">
            <w:pPr>
              <w:jc w:val="right"/>
              <w:rPr>
                <w:rFonts w:cs="Times New Roman"/>
                <w:color w:val="000000" w:themeColor="text1"/>
                <w:sz w:val="22"/>
                <w:szCs w:val="22"/>
                <w:lang w:val="en-US"/>
              </w:rPr>
            </w:pPr>
          </w:p>
        </w:tc>
        <w:tc>
          <w:tcPr>
            <w:tcW w:w="1215" w:type="dxa"/>
            <w:gridSpan w:val="3"/>
            <w:shd w:val="clear" w:color="auto" w:fill="auto"/>
            <w:vAlign w:val="center"/>
          </w:tcPr>
          <w:p w:rsidR="009D390D" w:rsidRDefault="009D390D" w:rsidP="009D390D">
            <w:pPr>
              <w:tabs>
                <w:tab w:val="decimal" w:pos="937"/>
              </w:tabs>
              <w:rPr>
                <w:rFonts w:ascii="AngsanaUPC" w:hAnsi="AngsanaUPC" w:cs="AngsanaUPC"/>
                <w:sz w:val="22"/>
                <w:szCs w:val="22"/>
                <w:lang w:val="en-US"/>
              </w:rPr>
            </w:pPr>
            <w:r>
              <w:rPr>
                <w:rFonts w:ascii="AngsanaUPC" w:hAnsi="AngsanaUPC" w:cs="AngsanaUPC"/>
                <w:sz w:val="22"/>
                <w:szCs w:val="22"/>
                <w:cs/>
              </w:rPr>
              <w:t>22,611,343</w:t>
            </w:r>
          </w:p>
        </w:tc>
        <w:tc>
          <w:tcPr>
            <w:tcW w:w="236" w:type="dxa"/>
            <w:shd w:val="clear" w:color="auto" w:fill="auto"/>
            <w:vAlign w:val="center"/>
          </w:tcPr>
          <w:p w:rsidR="009D390D" w:rsidRDefault="009D390D" w:rsidP="009D390D">
            <w:pPr>
              <w:jc w:val="right"/>
              <w:rPr>
                <w:rFonts w:ascii="AngsanaUPC" w:hAnsi="AngsanaUPC" w:cs="AngsanaUPC"/>
                <w:color w:val="000000" w:themeColor="text1"/>
                <w:sz w:val="22"/>
                <w:szCs w:val="22"/>
                <w:cs/>
              </w:rPr>
            </w:pPr>
          </w:p>
        </w:tc>
        <w:tc>
          <w:tcPr>
            <w:tcW w:w="1144" w:type="dxa"/>
            <w:gridSpan w:val="2"/>
            <w:shd w:val="clear" w:color="auto" w:fill="auto"/>
            <w:vAlign w:val="center"/>
          </w:tcPr>
          <w:p w:rsidR="009D390D" w:rsidRDefault="009D390D" w:rsidP="009D390D">
            <w:pPr>
              <w:tabs>
                <w:tab w:val="decimal" w:pos="932"/>
              </w:tabs>
              <w:rPr>
                <w:rFonts w:ascii="AngsanaUPC" w:eastAsia="Cordia New" w:hAnsi="AngsanaUPC" w:cs="AngsanaUPC"/>
                <w:color w:val="000000"/>
                <w:sz w:val="22"/>
                <w:szCs w:val="22"/>
                <w:cs/>
              </w:rPr>
            </w:pPr>
            <w:r>
              <w:rPr>
                <w:rFonts w:ascii="AngsanaUPC" w:hAnsi="AngsanaUPC" w:cs="AngsanaUPC"/>
                <w:sz w:val="22"/>
                <w:szCs w:val="22"/>
                <w:cs/>
              </w:rPr>
              <w:t>(32,</w:t>
            </w:r>
            <w:r>
              <w:rPr>
                <w:rFonts w:ascii="AngsanaUPC" w:hAnsi="AngsanaUPC" w:cs="AngsanaUPC" w:hint="cs"/>
                <w:sz w:val="22"/>
                <w:szCs w:val="22"/>
                <w:cs/>
              </w:rPr>
              <w:t>407</w:t>
            </w:r>
            <w:r>
              <w:rPr>
                <w:rFonts w:ascii="AngsanaUPC" w:hAnsi="AngsanaUPC" w:cs="AngsanaUPC"/>
                <w:sz w:val="22"/>
                <w:szCs w:val="22"/>
                <w:cs/>
              </w:rPr>
              <w:t>,</w:t>
            </w:r>
            <w:r>
              <w:rPr>
                <w:rFonts w:ascii="AngsanaUPC" w:hAnsi="AngsanaUPC" w:cs="AngsanaUPC" w:hint="cs"/>
                <w:sz w:val="22"/>
                <w:szCs w:val="22"/>
                <w:cs/>
              </w:rPr>
              <w:t>159)</w:t>
            </w:r>
          </w:p>
        </w:tc>
      </w:tr>
      <w:tr w:rsidR="00C1454B" w:rsidRPr="00466A3E" w:rsidTr="00C1454B">
        <w:trPr>
          <w:trHeight w:val="348"/>
        </w:trPr>
        <w:tc>
          <w:tcPr>
            <w:tcW w:w="4191" w:type="dxa"/>
            <w:gridSpan w:val="8"/>
            <w:shd w:val="clear" w:color="auto" w:fill="auto"/>
            <w:noWrap/>
            <w:vAlign w:val="center"/>
          </w:tcPr>
          <w:p w:rsidR="00C1454B" w:rsidRPr="00B21D47" w:rsidRDefault="00C1454B" w:rsidP="00C1454B">
            <w:pPr>
              <w:tabs>
                <w:tab w:val="decimal" w:pos="884"/>
              </w:tabs>
              <w:ind w:left="34"/>
              <w:rPr>
                <w:rFonts w:ascii="AngsanaUPC" w:hAnsi="AngsanaUPC" w:cs="AngsanaUPC"/>
                <w:color w:val="000000" w:themeColor="text1"/>
                <w:sz w:val="22"/>
                <w:szCs w:val="22"/>
                <w:lang w:val="en-US"/>
              </w:rPr>
            </w:pPr>
            <w:r>
              <w:rPr>
                <w:rFonts w:ascii="AngsanaUPC" w:hAnsi="AngsanaUPC" w:cs="AngsanaUPC"/>
                <w:color w:val="000000" w:themeColor="text1"/>
                <w:sz w:val="22"/>
                <w:szCs w:val="22"/>
                <w:lang w:val="en-US"/>
              </w:rPr>
              <w:t>Reversal of a</w:t>
            </w:r>
            <w:r w:rsidRPr="00B21D47">
              <w:rPr>
                <w:rFonts w:ascii="AngsanaUPC" w:hAnsi="AngsanaUPC" w:cs="AngsanaUPC"/>
                <w:color w:val="000000" w:themeColor="text1"/>
                <w:sz w:val="22"/>
                <w:szCs w:val="22"/>
                <w:lang w:val="en-US"/>
              </w:rPr>
              <w:t xml:space="preserve">llowance for impairment of investment properties </w:t>
            </w:r>
          </w:p>
        </w:tc>
        <w:tc>
          <w:tcPr>
            <w:tcW w:w="344" w:type="dxa"/>
            <w:gridSpan w:val="4"/>
            <w:shd w:val="clear" w:color="auto" w:fill="auto"/>
            <w:noWrap/>
            <w:vAlign w:val="center"/>
          </w:tcPr>
          <w:p w:rsidR="00C1454B" w:rsidRPr="00B21D47" w:rsidRDefault="00C1454B" w:rsidP="00C1454B">
            <w:pPr>
              <w:rPr>
                <w:rFonts w:ascii="AngsanaUPC" w:hAnsi="AngsanaUPC" w:cs="AngsanaUPC"/>
                <w:color w:val="000000" w:themeColor="text1"/>
                <w:sz w:val="22"/>
                <w:szCs w:val="22"/>
                <w:lang w:val="en-US"/>
              </w:rPr>
            </w:pPr>
          </w:p>
        </w:tc>
        <w:tc>
          <w:tcPr>
            <w:tcW w:w="236" w:type="dxa"/>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236" w:type="dxa"/>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236" w:type="dxa"/>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236" w:type="dxa"/>
            <w:gridSpan w:val="2"/>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255" w:type="dxa"/>
            <w:gridSpan w:val="3"/>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1128" w:type="dxa"/>
            <w:gridSpan w:val="3"/>
            <w:shd w:val="clear" w:color="auto" w:fill="auto"/>
            <w:vAlign w:val="center"/>
          </w:tcPr>
          <w:p w:rsidR="00C1454B" w:rsidRPr="00B21D47" w:rsidRDefault="00C1454B" w:rsidP="00C1454B">
            <w:pPr>
              <w:rPr>
                <w:rFonts w:cs="Times New Roman"/>
                <w:color w:val="000000" w:themeColor="text1"/>
                <w:sz w:val="22"/>
                <w:szCs w:val="22"/>
                <w:lang w:val="en-US"/>
              </w:rPr>
            </w:pPr>
          </w:p>
        </w:tc>
        <w:tc>
          <w:tcPr>
            <w:tcW w:w="325" w:type="dxa"/>
            <w:gridSpan w:val="3"/>
            <w:shd w:val="clear" w:color="auto" w:fill="auto"/>
            <w:vAlign w:val="center"/>
          </w:tcPr>
          <w:p w:rsidR="00C1454B" w:rsidRPr="00B21D47" w:rsidRDefault="00C1454B" w:rsidP="00C1454B">
            <w:pPr>
              <w:jc w:val="right"/>
              <w:rPr>
                <w:rFonts w:cs="Times New Roman"/>
                <w:color w:val="000000" w:themeColor="text1"/>
                <w:sz w:val="22"/>
                <w:szCs w:val="22"/>
                <w:lang w:val="en-US"/>
              </w:rPr>
            </w:pPr>
          </w:p>
        </w:tc>
        <w:tc>
          <w:tcPr>
            <w:tcW w:w="1215" w:type="dxa"/>
            <w:gridSpan w:val="3"/>
            <w:shd w:val="clear" w:color="auto" w:fill="auto"/>
            <w:vAlign w:val="center"/>
          </w:tcPr>
          <w:p w:rsidR="00C1454B" w:rsidRPr="00CA2F92" w:rsidRDefault="00C1454B" w:rsidP="00C1454B">
            <w:pPr>
              <w:tabs>
                <w:tab w:val="decimal" w:pos="933"/>
              </w:tabs>
              <w:ind w:left="-170" w:right="-66"/>
              <w:rPr>
                <w:rFonts w:ascii="AngsanaUPC" w:hAnsi="AngsanaUPC" w:cs="AngsanaUPC"/>
                <w:sz w:val="22"/>
                <w:szCs w:val="22"/>
                <w:cs/>
              </w:rPr>
            </w:pPr>
            <w:r w:rsidRPr="00CA2F92">
              <w:rPr>
                <w:rFonts w:ascii="AngsanaUPC" w:hAnsi="AngsanaUPC" w:cs="AngsanaUPC"/>
                <w:sz w:val="22"/>
                <w:szCs w:val="22"/>
                <w:cs/>
              </w:rPr>
              <w:t>(1,034,304)</w:t>
            </w:r>
          </w:p>
        </w:tc>
        <w:tc>
          <w:tcPr>
            <w:tcW w:w="236" w:type="dxa"/>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44" w:type="dxa"/>
            <w:gridSpan w:val="2"/>
            <w:shd w:val="clear" w:color="auto" w:fill="auto"/>
            <w:vAlign w:val="center"/>
          </w:tcPr>
          <w:p w:rsidR="00C1454B" w:rsidRPr="00CA2F92" w:rsidRDefault="00C1454B" w:rsidP="00C1454B">
            <w:pPr>
              <w:tabs>
                <w:tab w:val="decimal" w:pos="898"/>
              </w:tabs>
              <w:ind w:left="-262" w:right="-104"/>
              <w:rPr>
                <w:rFonts w:ascii="AngsanaUPC" w:hAnsi="AngsanaUPC" w:cs="AngsanaUPC"/>
                <w:color w:val="000000"/>
                <w:sz w:val="22"/>
                <w:szCs w:val="22"/>
                <w:cs/>
              </w:rPr>
            </w:pPr>
            <w:r w:rsidRPr="00CA2F92">
              <w:rPr>
                <w:rFonts w:ascii="AngsanaUPC" w:hAnsi="AngsanaUPC" w:cs="AngsanaUPC"/>
                <w:sz w:val="22"/>
                <w:szCs w:val="22"/>
                <w:cs/>
              </w:rPr>
              <w:t>8,901</w:t>
            </w:r>
          </w:p>
        </w:tc>
      </w:tr>
      <w:tr w:rsidR="00C1454B" w:rsidRPr="00364BBA" w:rsidTr="00C1454B">
        <w:trPr>
          <w:trHeight w:val="348"/>
        </w:trPr>
        <w:tc>
          <w:tcPr>
            <w:tcW w:w="4191" w:type="dxa"/>
            <w:gridSpan w:val="8"/>
            <w:shd w:val="clear" w:color="auto" w:fill="auto"/>
            <w:noWrap/>
            <w:vAlign w:val="center"/>
          </w:tcPr>
          <w:p w:rsidR="00C1454B" w:rsidRPr="00B21D47" w:rsidRDefault="00C1454B" w:rsidP="00C1454B">
            <w:pPr>
              <w:tabs>
                <w:tab w:val="decimal" w:pos="884"/>
              </w:tabs>
              <w:ind w:left="34"/>
              <w:rPr>
                <w:rFonts w:ascii="AngsanaUPC" w:hAnsi="AngsanaUPC" w:cs="AngsanaUPC"/>
                <w:color w:val="000000" w:themeColor="text1"/>
                <w:sz w:val="22"/>
                <w:szCs w:val="22"/>
                <w:lang w:val="en-US"/>
              </w:rPr>
            </w:pPr>
            <w:r w:rsidRPr="00B21D47">
              <w:rPr>
                <w:rFonts w:asciiTheme="majorBidi" w:hAnsiTheme="majorBidi" w:cstheme="majorBidi"/>
                <w:color w:val="000000" w:themeColor="text1"/>
                <w:sz w:val="22"/>
                <w:szCs w:val="22"/>
                <w:lang w:val="en-US"/>
              </w:rPr>
              <w:t>Finance costs</w:t>
            </w:r>
          </w:p>
        </w:tc>
        <w:tc>
          <w:tcPr>
            <w:tcW w:w="344" w:type="dxa"/>
            <w:gridSpan w:val="4"/>
            <w:shd w:val="clear" w:color="auto" w:fill="auto"/>
            <w:noWrap/>
            <w:vAlign w:val="center"/>
          </w:tcPr>
          <w:p w:rsidR="00C1454B" w:rsidRPr="00B21D47" w:rsidRDefault="00C1454B" w:rsidP="00C1454B">
            <w:pPr>
              <w:rPr>
                <w:rFonts w:ascii="AngsanaUPC" w:hAnsi="AngsanaUPC" w:cs="AngsanaUPC"/>
                <w:color w:val="000000" w:themeColor="text1"/>
                <w:sz w:val="22"/>
                <w:szCs w:val="22"/>
                <w:lang w:val="en-US"/>
              </w:rPr>
            </w:pPr>
          </w:p>
        </w:tc>
        <w:tc>
          <w:tcPr>
            <w:tcW w:w="236" w:type="dxa"/>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236" w:type="dxa"/>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236" w:type="dxa"/>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236" w:type="dxa"/>
            <w:gridSpan w:val="2"/>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255" w:type="dxa"/>
            <w:gridSpan w:val="3"/>
            <w:shd w:val="clear" w:color="auto" w:fill="auto"/>
            <w:noWrap/>
            <w:vAlign w:val="center"/>
          </w:tcPr>
          <w:p w:rsidR="00C1454B" w:rsidRPr="00B21D47" w:rsidRDefault="00C1454B" w:rsidP="00C1454B">
            <w:pPr>
              <w:rPr>
                <w:rFonts w:cs="Times New Roman"/>
                <w:color w:val="000000" w:themeColor="text1"/>
                <w:sz w:val="22"/>
                <w:szCs w:val="22"/>
                <w:lang w:val="en-US"/>
              </w:rPr>
            </w:pPr>
          </w:p>
        </w:tc>
        <w:tc>
          <w:tcPr>
            <w:tcW w:w="1128" w:type="dxa"/>
            <w:gridSpan w:val="3"/>
            <w:shd w:val="clear" w:color="auto" w:fill="auto"/>
            <w:vAlign w:val="center"/>
          </w:tcPr>
          <w:p w:rsidR="00C1454B" w:rsidRPr="00B21D47" w:rsidRDefault="00C1454B" w:rsidP="00C1454B">
            <w:pPr>
              <w:rPr>
                <w:rFonts w:cs="Times New Roman"/>
                <w:color w:val="000000" w:themeColor="text1"/>
                <w:sz w:val="22"/>
                <w:szCs w:val="22"/>
                <w:lang w:val="en-US"/>
              </w:rPr>
            </w:pPr>
          </w:p>
        </w:tc>
        <w:tc>
          <w:tcPr>
            <w:tcW w:w="325" w:type="dxa"/>
            <w:gridSpan w:val="3"/>
            <w:shd w:val="clear" w:color="auto" w:fill="auto"/>
            <w:vAlign w:val="center"/>
          </w:tcPr>
          <w:p w:rsidR="00C1454B" w:rsidRPr="00B21D47" w:rsidRDefault="00C1454B" w:rsidP="00C1454B">
            <w:pPr>
              <w:jc w:val="right"/>
              <w:rPr>
                <w:rFonts w:cs="Times New Roman"/>
                <w:color w:val="000000" w:themeColor="text1"/>
                <w:sz w:val="22"/>
                <w:szCs w:val="22"/>
                <w:lang w:val="en-US"/>
              </w:rPr>
            </w:pPr>
          </w:p>
        </w:tc>
        <w:tc>
          <w:tcPr>
            <w:tcW w:w="1215" w:type="dxa"/>
            <w:gridSpan w:val="3"/>
            <w:tcBorders>
              <w:bottom w:val="single" w:sz="4" w:space="0" w:color="auto"/>
            </w:tcBorders>
            <w:shd w:val="clear" w:color="auto" w:fill="auto"/>
            <w:vAlign w:val="center"/>
          </w:tcPr>
          <w:p w:rsidR="00C1454B" w:rsidRPr="00CA2F92" w:rsidRDefault="00C1454B" w:rsidP="00C1454B">
            <w:pPr>
              <w:tabs>
                <w:tab w:val="decimal" w:pos="933"/>
              </w:tabs>
              <w:ind w:left="-170" w:right="-66"/>
              <w:rPr>
                <w:rFonts w:ascii="AngsanaUPC" w:hAnsi="AngsanaUPC" w:cs="AngsanaUPC"/>
                <w:sz w:val="22"/>
                <w:szCs w:val="22"/>
                <w:cs/>
              </w:rPr>
            </w:pPr>
            <w:r w:rsidRPr="00CA2F92">
              <w:rPr>
                <w:rFonts w:ascii="AngsanaUPC" w:hAnsi="AngsanaUPC" w:cs="AngsanaUPC"/>
                <w:sz w:val="22"/>
                <w:szCs w:val="22"/>
                <w:cs/>
              </w:rPr>
              <w:t>(7,921,015)</w:t>
            </w:r>
          </w:p>
        </w:tc>
        <w:tc>
          <w:tcPr>
            <w:tcW w:w="236" w:type="dxa"/>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44" w:type="dxa"/>
            <w:gridSpan w:val="2"/>
            <w:tcBorders>
              <w:bottom w:val="single" w:sz="4" w:space="0" w:color="auto"/>
            </w:tcBorders>
            <w:shd w:val="clear" w:color="auto" w:fill="auto"/>
            <w:vAlign w:val="center"/>
          </w:tcPr>
          <w:p w:rsidR="00C1454B" w:rsidRPr="00CA2F92" w:rsidRDefault="00C1454B" w:rsidP="00C1454B">
            <w:pPr>
              <w:tabs>
                <w:tab w:val="decimal" w:pos="898"/>
              </w:tabs>
              <w:ind w:left="-262" w:right="-104"/>
              <w:rPr>
                <w:rFonts w:ascii="AngsanaUPC" w:hAnsi="AngsanaUPC" w:cs="AngsanaUPC"/>
                <w:color w:val="000000"/>
                <w:sz w:val="22"/>
                <w:szCs w:val="22"/>
                <w:cs/>
              </w:rPr>
            </w:pPr>
            <w:r w:rsidRPr="00CA2F92">
              <w:rPr>
                <w:rFonts w:ascii="AngsanaUPC" w:hAnsi="AngsanaUPC" w:cs="AngsanaUPC"/>
                <w:sz w:val="22"/>
                <w:szCs w:val="22"/>
                <w:cs/>
              </w:rPr>
              <w:t>(15,650,965)</w:t>
            </w:r>
          </w:p>
        </w:tc>
      </w:tr>
      <w:tr w:rsidR="00C1454B" w:rsidRPr="00364BBA" w:rsidTr="00C1454B">
        <w:trPr>
          <w:trHeight w:val="348"/>
        </w:trPr>
        <w:tc>
          <w:tcPr>
            <w:tcW w:w="4191" w:type="dxa"/>
            <w:gridSpan w:val="8"/>
            <w:shd w:val="clear" w:color="auto" w:fill="auto"/>
            <w:noWrap/>
            <w:vAlign w:val="center"/>
          </w:tcPr>
          <w:p w:rsidR="00C1454B" w:rsidRPr="00B21D47" w:rsidRDefault="00C1454B" w:rsidP="00C1454B">
            <w:pPr>
              <w:tabs>
                <w:tab w:val="decimal" w:pos="884"/>
              </w:tabs>
              <w:ind w:left="34"/>
              <w:rPr>
                <w:rFonts w:ascii="AngsanaUPC" w:hAnsi="AngsanaUPC" w:cs="AngsanaUPC"/>
                <w:b/>
                <w:bCs/>
                <w:color w:val="000000" w:themeColor="text1"/>
                <w:sz w:val="22"/>
                <w:szCs w:val="22"/>
                <w:lang w:val="en-US"/>
              </w:rPr>
            </w:pPr>
            <w:r w:rsidRPr="00B21D47">
              <w:rPr>
                <w:rFonts w:asciiTheme="majorBidi" w:hAnsiTheme="majorBidi" w:cstheme="majorBidi"/>
                <w:b/>
                <w:bCs/>
                <w:color w:val="000000" w:themeColor="text1"/>
                <w:sz w:val="22"/>
                <w:szCs w:val="22"/>
                <w:lang w:val="en-US"/>
              </w:rPr>
              <w:t>Net</w:t>
            </w:r>
            <w:r>
              <w:rPr>
                <w:rFonts w:asciiTheme="majorBidi" w:hAnsiTheme="majorBidi" w:cstheme="majorBidi"/>
                <w:b/>
                <w:bCs/>
                <w:color w:val="000000" w:themeColor="text1"/>
                <w:sz w:val="22"/>
                <w:szCs w:val="22"/>
                <w:lang w:val="en-US"/>
              </w:rPr>
              <w:t xml:space="preserve"> </w:t>
            </w:r>
            <w:r w:rsidRPr="00B21D47">
              <w:rPr>
                <w:rFonts w:asciiTheme="majorBidi" w:hAnsiTheme="majorBidi" w:cstheme="majorBidi"/>
                <w:b/>
                <w:bCs/>
                <w:color w:val="000000" w:themeColor="text1"/>
                <w:sz w:val="22"/>
                <w:szCs w:val="22"/>
                <w:lang w:val="en-US"/>
              </w:rPr>
              <w:t>loss for the year</w:t>
            </w:r>
            <w:r>
              <w:rPr>
                <w:rFonts w:ascii="AngsanaUPC" w:hAnsi="AngsanaUPC" w:cs="AngsanaUPC"/>
                <w:b/>
                <w:bCs/>
                <w:color w:val="000000" w:themeColor="text1"/>
                <w:sz w:val="22"/>
                <w:szCs w:val="22"/>
                <w:lang w:val="en-US"/>
              </w:rPr>
              <w:t>s</w:t>
            </w:r>
          </w:p>
        </w:tc>
        <w:tc>
          <w:tcPr>
            <w:tcW w:w="344" w:type="dxa"/>
            <w:gridSpan w:val="4"/>
            <w:shd w:val="clear" w:color="auto" w:fill="auto"/>
            <w:noWrap/>
            <w:vAlign w:val="center"/>
          </w:tcPr>
          <w:p w:rsidR="00C1454B" w:rsidRPr="00B21D47" w:rsidRDefault="00C1454B" w:rsidP="00C1454B">
            <w:pPr>
              <w:rPr>
                <w:rFonts w:ascii="AngsanaUPC" w:hAnsi="AngsanaUPC" w:cs="AngsanaUPC"/>
                <w:b/>
                <w:bCs/>
                <w:color w:val="000000" w:themeColor="text1"/>
                <w:sz w:val="22"/>
                <w:szCs w:val="22"/>
                <w:lang w:val="en-US"/>
              </w:rPr>
            </w:pPr>
          </w:p>
        </w:tc>
        <w:tc>
          <w:tcPr>
            <w:tcW w:w="236" w:type="dxa"/>
            <w:shd w:val="clear" w:color="auto" w:fill="auto"/>
            <w:noWrap/>
            <w:vAlign w:val="center"/>
          </w:tcPr>
          <w:p w:rsidR="00C1454B" w:rsidRPr="00B21D47" w:rsidRDefault="00C1454B" w:rsidP="00C1454B">
            <w:pPr>
              <w:rPr>
                <w:rFonts w:cs="Times New Roman"/>
                <w:b/>
                <w:bCs/>
                <w:color w:val="000000" w:themeColor="text1"/>
                <w:sz w:val="22"/>
                <w:szCs w:val="22"/>
                <w:lang w:val="en-US"/>
              </w:rPr>
            </w:pPr>
          </w:p>
        </w:tc>
        <w:tc>
          <w:tcPr>
            <w:tcW w:w="236" w:type="dxa"/>
            <w:shd w:val="clear" w:color="auto" w:fill="auto"/>
            <w:noWrap/>
            <w:vAlign w:val="center"/>
          </w:tcPr>
          <w:p w:rsidR="00C1454B" w:rsidRPr="00B21D47" w:rsidRDefault="00C1454B" w:rsidP="00C1454B">
            <w:pPr>
              <w:rPr>
                <w:rFonts w:cs="Times New Roman"/>
                <w:b/>
                <w:bCs/>
                <w:color w:val="000000" w:themeColor="text1"/>
                <w:sz w:val="22"/>
                <w:szCs w:val="22"/>
                <w:lang w:val="en-US"/>
              </w:rPr>
            </w:pPr>
          </w:p>
        </w:tc>
        <w:tc>
          <w:tcPr>
            <w:tcW w:w="236" w:type="dxa"/>
            <w:shd w:val="clear" w:color="auto" w:fill="auto"/>
            <w:noWrap/>
            <w:vAlign w:val="center"/>
          </w:tcPr>
          <w:p w:rsidR="00C1454B" w:rsidRPr="00B21D47" w:rsidRDefault="00C1454B" w:rsidP="00C1454B">
            <w:pPr>
              <w:rPr>
                <w:rFonts w:cs="Times New Roman"/>
                <w:b/>
                <w:bCs/>
                <w:color w:val="000000" w:themeColor="text1"/>
                <w:sz w:val="22"/>
                <w:szCs w:val="22"/>
                <w:lang w:val="en-US"/>
              </w:rPr>
            </w:pPr>
          </w:p>
        </w:tc>
        <w:tc>
          <w:tcPr>
            <w:tcW w:w="236" w:type="dxa"/>
            <w:gridSpan w:val="2"/>
            <w:shd w:val="clear" w:color="auto" w:fill="auto"/>
            <w:noWrap/>
            <w:vAlign w:val="center"/>
          </w:tcPr>
          <w:p w:rsidR="00C1454B" w:rsidRPr="00B21D47" w:rsidRDefault="00C1454B" w:rsidP="00C1454B">
            <w:pPr>
              <w:rPr>
                <w:rFonts w:cs="Times New Roman"/>
                <w:b/>
                <w:bCs/>
                <w:color w:val="000000" w:themeColor="text1"/>
                <w:sz w:val="22"/>
                <w:szCs w:val="22"/>
                <w:lang w:val="en-US"/>
              </w:rPr>
            </w:pPr>
          </w:p>
        </w:tc>
        <w:tc>
          <w:tcPr>
            <w:tcW w:w="255" w:type="dxa"/>
            <w:gridSpan w:val="3"/>
            <w:shd w:val="clear" w:color="auto" w:fill="auto"/>
            <w:noWrap/>
            <w:vAlign w:val="center"/>
          </w:tcPr>
          <w:p w:rsidR="00C1454B" w:rsidRPr="00B21D47" w:rsidRDefault="00C1454B" w:rsidP="00C1454B">
            <w:pPr>
              <w:rPr>
                <w:rFonts w:cs="Times New Roman"/>
                <w:b/>
                <w:bCs/>
                <w:color w:val="000000" w:themeColor="text1"/>
                <w:sz w:val="22"/>
                <w:szCs w:val="22"/>
                <w:lang w:val="en-US"/>
              </w:rPr>
            </w:pPr>
          </w:p>
        </w:tc>
        <w:tc>
          <w:tcPr>
            <w:tcW w:w="1128" w:type="dxa"/>
            <w:gridSpan w:val="3"/>
            <w:shd w:val="clear" w:color="auto" w:fill="auto"/>
            <w:vAlign w:val="center"/>
          </w:tcPr>
          <w:p w:rsidR="00C1454B" w:rsidRPr="00B21D47" w:rsidRDefault="00C1454B" w:rsidP="00C1454B">
            <w:pPr>
              <w:rPr>
                <w:rFonts w:cs="Times New Roman"/>
                <w:b/>
                <w:bCs/>
                <w:color w:val="000000" w:themeColor="text1"/>
                <w:sz w:val="22"/>
                <w:szCs w:val="22"/>
                <w:lang w:val="en-US"/>
              </w:rPr>
            </w:pPr>
          </w:p>
        </w:tc>
        <w:tc>
          <w:tcPr>
            <w:tcW w:w="325" w:type="dxa"/>
            <w:gridSpan w:val="3"/>
            <w:shd w:val="clear" w:color="auto" w:fill="auto"/>
            <w:vAlign w:val="center"/>
          </w:tcPr>
          <w:p w:rsidR="00C1454B" w:rsidRPr="00B21D47" w:rsidRDefault="00C1454B" w:rsidP="00C1454B">
            <w:pPr>
              <w:jc w:val="right"/>
              <w:rPr>
                <w:rFonts w:cs="Times New Roman"/>
                <w:b/>
                <w:bCs/>
                <w:color w:val="000000" w:themeColor="text1"/>
                <w:sz w:val="22"/>
                <w:szCs w:val="22"/>
                <w:lang w:val="en-US"/>
              </w:rPr>
            </w:pPr>
          </w:p>
        </w:tc>
        <w:tc>
          <w:tcPr>
            <w:tcW w:w="1215" w:type="dxa"/>
            <w:gridSpan w:val="3"/>
            <w:tcBorders>
              <w:top w:val="single" w:sz="4" w:space="0" w:color="auto"/>
              <w:bottom w:val="double" w:sz="4" w:space="0" w:color="auto"/>
            </w:tcBorders>
            <w:shd w:val="clear" w:color="auto" w:fill="auto"/>
            <w:vAlign w:val="center"/>
          </w:tcPr>
          <w:p w:rsidR="00C1454B" w:rsidRPr="00CA2F92" w:rsidRDefault="00C1454B" w:rsidP="00C1454B">
            <w:pPr>
              <w:tabs>
                <w:tab w:val="decimal" w:pos="933"/>
              </w:tabs>
              <w:ind w:left="-170" w:right="-66"/>
              <w:rPr>
                <w:rFonts w:ascii="AngsanaUPC" w:hAnsi="AngsanaUPC" w:cs="AngsanaUPC"/>
                <w:b/>
                <w:bCs/>
                <w:sz w:val="22"/>
                <w:szCs w:val="22"/>
                <w:cs/>
              </w:rPr>
            </w:pPr>
            <w:r w:rsidRPr="00CA2F92">
              <w:rPr>
                <w:rFonts w:ascii="AngsanaUPC" w:hAnsi="AngsanaUPC" w:cs="AngsanaUPC"/>
                <w:b/>
                <w:bCs/>
                <w:sz w:val="22"/>
                <w:szCs w:val="22"/>
                <w:cs/>
              </w:rPr>
              <w:t>(111,435,976)</w:t>
            </w:r>
          </w:p>
        </w:tc>
        <w:tc>
          <w:tcPr>
            <w:tcW w:w="236" w:type="dxa"/>
            <w:shd w:val="clear" w:color="auto" w:fill="auto"/>
            <w:vAlign w:val="center"/>
          </w:tcPr>
          <w:p w:rsidR="00C1454B" w:rsidRPr="00CA2F92" w:rsidRDefault="00C1454B" w:rsidP="00C1454B">
            <w:pPr>
              <w:jc w:val="right"/>
              <w:rPr>
                <w:rFonts w:ascii="AngsanaUPC" w:hAnsi="AngsanaUPC" w:cs="AngsanaUPC"/>
                <w:color w:val="000000" w:themeColor="text1"/>
                <w:sz w:val="22"/>
                <w:szCs w:val="22"/>
                <w:cs/>
              </w:rPr>
            </w:pPr>
          </w:p>
        </w:tc>
        <w:tc>
          <w:tcPr>
            <w:tcW w:w="1144" w:type="dxa"/>
            <w:gridSpan w:val="2"/>
            <w:tcBorders>
              <w:top w:val="single" w:sz="4" w:space="0" w:color="auto"/>
              <w:bottom w:val="double" w:sz="4" w:space="0" w:color="auto"/>
            </w:tcBorders>
            <w:shd w:val="clear" w:color="auto" w:fill="auto"/>
            <w:vAlign w:val="center"/>
          </w:tcPr>
          <w:p w:rsidR="00C1454B" w:rsidRPr="00CA2F92" w:rsidRDefault="00C1454B" w:rsidP="00C1454B">
            <w:pPr>
              <w:tabs>
                <w:tab w:val="decimal" w:pos="898"/>
              </w:tabs>
              <w:ind w:left="-262" w:right="-104"/>
              <w:rPr>
                <w:rFonts w:ascii="AngsanaUPC" w:hAnsi="AngsanaUPC" w:cs="AngsanaUPC"/>
                <w:color w:val="000000"/>
                <w:sz w:val="22"/>
                <w:szCs w:val="22"/>
                <w:cs/>
              </w:rPr>
            </w:pPr>
            <w:r w:rsidRPr="00CA2F92">
              <w:rPr>
                <w:rFonts w:ascii="AngsanaUPC" w:hAnsi="AngsanaUPC" w:cs="AngsanaUPC"/>
                <w:b/>
                <w:bCs/>
                <w:sz w:val="22"/>
                <w:szCs w:val="22"/>
                <w:cs/>
              </w:rPr>
              <w:t>(73,027,755)</w:t>
            </w:r>
          </w:p>
        </w:tc>
      </w:tr>
    </w:tbl>
    <w:p w:rsidR="00642773" w:rsidRPr="00364BBA" w:rsidRDefault="00642773" w:rsidP="008C5F4E">
      <w:pPr>
        <w:ind w:firstLine="567"/>
        <w:rPr>
          <w:rFonts w:ascii="Angsana New" w:hAnsi="Angsana New" w:cs="Angsana New"/>
          <w:color w:val="000000" w:themeColor="text1"/>
          <w:sz w:val="30"/>
          <w:szCs w:val="30"/>
          <w:lang w:val="en-US"/>
        </w:rPr>
      </w:pPr>
    </w:p>
    <w:p w:rsidR="00F37614" w:rsidRPr="00364BBA" w:rsidRDefault="00E0396A" w:rsidP="008C5F4E">
      <w:pPr>
        <w:ind w:firstLine="56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As of </w:t>
      </w:r>
      <w:r w:rsidR="00BA778D" w:rsidRPr="00364BBA">
        <w:rPr>
          <w:rFonts w:ascii="Angsana New" w:hAnsi="Angsana New" w:cs="Angsana New"/>
          <w:color w:val="000000" w:themeColor="text1"/>
          <w:sz w:val="30"/>
          <w:szCs w:val="30"/>
          <w:lang w:val="en-US"/>
        </w:rPr>
        <w:t xml:space="preserve">31 December </w:t>
      </w:r>
      <w:r w:rsidR="00F45B95">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segment assets and liabilities of the Company are as follows</w:t>
      </w:r>
      <w:r w:rsidR="008C5F4E"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364BBA" w:rsidRPr="00364BBA" w:rsidTr="00C04371">
        <w:tc>
          <w:tcPr>
            <w:tcW w:w="4531" w:type="dxa"/>
          </w:tcPr>
          <w:p w:rsidR="00C04371" w:rsidRPr="00364BBA" w:rsidRDefault="00C04371" w:rsidP="003519EF">
            <w:pPr>
              <w:spacing w:line="216" w:lineRule="auto"/>
              <w:jc w:val="thaiDistribute"/>
              <w:rPr>
                <w:rFonts w:ascii="AngsanaUPC" w:hAnsi="AngsanaUPC" w:cs="AngsanaUPC"/>
                <w:color w:val="000000" w:themeColor="text1"/>
                <w:sz w:val="30"/>
                <w:szCs w:val="30"/>
                <w:lang w:val="en-US"/>
              </w:rPr>
            </w:pPr>
          </w:p>
        </w:tc>
        <w:tc>
          <w:tcPr>
            <w:tcW w:w="283" w:type="dxa"/>
          </w:tcPr>
          <w:p w:rsidR="00C04371" w:rsidRPr="00364BBA" w:rsidRDefault="00C04371" w:rsidP="003519EF">
            <w:pPr>
              <w:spacing w:line="216" w:lineRule="auto"/>
              <w:jc w:val="thaiDistribute"/>
              <w:rPr>
                <w:rFonts w:ascii="AngsanaUPC" w:hAnsi="AngsanaUPC" w:cs="AngsanaUPC"/>
                <w:color w:val="000000" w:themeColor="text1"/>
                <w:sz w:val="30"/>
                <w:szCs w:val="30"/>
                <w:lang w:val="en-US"/>
              </w:rPr>
            </w:pPr>
          </w:p>
        </w:tc>
        <w:tc>
          <w:tcPr>
            <w:tcW w:w="1699" w:type="dxa"/>
          </w:tcPr>
          <w:p w:rsidR="00C04371" w:rsidRPr="00364BBA" w:rsidRDefault="00C04371" w:rsidP="003519EF">
            <w:pPr>
              <w:jc w:val="center"/>
              <w:rPr>
                <w:rFonts w:ascii="AngsanaUPC" w:hAnsi="AngsanaUPC" w:cs="AngsanaUPC"/>
                <w:bCs/>
                <w:color w:val="000000" w:themeColor="text1"/>
                <w:sz w:val="30"/>
                <w:szCs w:val="30"/>
                <w:lang w:val="en-US"/>
              </w:rPr>
            </w:pPr>
          </w:p>
        </w:tc>
        <w:tc>
          <w:tcPr>
            <w:tcW w:w="286" w:type="dxa"/>
          </w:tcPr>
          <w:p w:rsidR="00C04371" w:rsidRPr="00364BBA" w:rsidRDefault="00C04371" w:rsidP="003519EF">
            <w:pPr>
              <w:jc w:val="center"/>
              <w:rPr>
                <w:rFonts w:ascii="AngsanaUPC" w:hAnsi="AngsanaUPC" w:cs="AngsanaUPC"/>
                <w:b/>
                <w:color w:val="000000" w:themeColor="text1"/>
                <w:sz w:val="30"/>
                <w:szCs w:val="30"/>
                <w:lang w:val="en-US"/>
              </w:rPr>
            </w:pPr>
          </w:p>
        </w:tc>
        <w:tc>
          <w:tcPr>
            <w:tcW w:w="1700" w:type="dxa"/>
          </w:tcPr>
          <w:p w:rsidR="00C04371" w:rsidRPr="00364BBA" w:rsidRDefault="00C04371" w:rsidP="003519EF">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F37818" w:rsidRPr="00364BBA" w:rsidTr="00C04371">
        <w:tc>
          <w:tcPr>
            <w:tcW w:w="4531"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283" w:type="dxa"/>
          </w:tcPr>
          <w:p w:rsidR="00F37818" w:rsidRPr="00364BBA" w:rsidRDefault="00F37818" w:rsidP="00F37818">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F37818" w:rsidRPr="00364BBA" w:rsidRDefault="00F37818" w:rsidP="00F37818">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86" w:type="dxa"/>
          </w:tcPr>
          <w:p w:rsidR="00F37818" w:rsidRPr="00364BBA" w:rsidRDefault="00F37818" w:rsidP="00F37818">
            <w:pPr>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F37818" w:rsidRPr="00364BBA" w:rsidRDefault="00F37818" w:rsidP="00F37818">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Pr>
                <w:rFonts w:ascii="AngsanaUPC" w:hAnsi="AngsanaUPC" w:cs="AngsanaUPC" w:hint="cs"/>
                <w:b/>
                <w:color w:val="000000" w:themeColor="text1"/>
                <w:sz w:val="30"/>
                <w:szCs w:val="30"/>
                <w:cs/>
              </w:rPr>
              <w:t>2</w:t>
            </w:r>
          </w:p>
        </w:tc>
      </w:tr>
      <w:tr w:rsidR="00C1454B" w:rsidRPr="00364BBA" w:rsidTr="00AC5C9C">
        <w:tc>
          <w:tcPr>
            <w:tcW w:w="4531" w:type="dxa"/>
          </w:tcPr>
          <w:p w:rsidR="00C1454B" w:rsidRPr="00364BBA" w:rsidRDefault="00C1454B" w:rsidP="00C1454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C1454B" w:rsidRPr="00364BBA" w:rsidRDefault="00C1454B" w:rsidP="00C1454B">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tcBorders>
            <w:vAlign w:val="center"/>
          </w:tcPr>
          <w:p w:rsidR="00C1454B" w:rsidRPr="00CA2F92" w:rsidRDefault="00C1454B" w:rsidP="00C1454B">
            <w:pPr>
              <w:jc w:val="right"/>
              <w:rPr>
                <w:rFonts w:ascii="AngsanaUPC" w:hAnsi="AngsanaUPC" w:cs="AngsanaUPC"/>
                <w:color w:val="000000" w:themeColor="text1"/>
                <w:sz w:val="30"/>
                <w:szCs w:val="30"/>
                <w:cs/>
              </w:rPr>
            </w:pPr>
            <w:r w:rsidRPr="00CA2F92">
              <w:rPr>
                <w:rFonts w:ascii="AngsanaUPC" w:hAnsi="AngsanaUPC" w:cs="AngsanaUPC"/>
                <w:sz w:val="30"/>
                <w:szCs w:val="30"/>
                <w:cs/>
              </w:rPr>
              <w:t xml:space="preserve">         232,622,607 </w:t>
            </w:r>
          </w:p>
        </w:tc>
        <w:tc>
          <w:tcPr>
            <w:tcW w:w="286" w:type="dxa"/>
            <w:vAlign w:val="center"/>
          </w:tcPr>
          <w:p w:rsidR="00C1454B" w:rsidRPr="00364BBA" w:rsidRDefault="00C1454B" w:rsidP="00C1454B">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rsidR="00C1454B" w:rsidRPr="00215400" w:rsidRDefault="00C1454B" w:rsidP="00C1454B">
            <w:pPr>
              <w:jc w:val="right"/>
              <w:rPr>
                <w:rFonts w:ascii="AngsanaUPC" w:hAnsi="AngsanaUPC" w:cs="AngsanaUPC"/>
                <w:color w:val="000000" w:themeColor="text1"/>
                <w:sz w:val="30"/>
                <w:szCs w:val="30"/>
                <w:cs/>
              </w:rPr>
            </w:pPr>
            <w:r w:rsidRPr="00215400">
              <w:rPr>
                <w:rFonts w:ascii="AngsanaUPC" w:hAnsi="AngsanaUPC" w:cs="AngsanaUPC"/>
                <w:sz w:val="30"/>
                <w:szCs w:val="30"/>
                <w:cs/>
              </w:rPr>
              <w:t xml:space="preserve">198,295,112 </w:t>
            </w:r>
          </w:p>
        </w:tc>
      </w:tr>
      <w:tr w:rsidR="00C1454B" w:rsidRPr="00364BBA" w:rsidTr="00AC5C9C">
        <w:tc>
          <w:tcPr>
            <w:tcW w:w="4531" w:type="dxa"/>
          </w:tcPr>
          <w:p w:rsidR="00C1454B" w:rsidRPr="00364BBA" w:rsidRDefault="00C1454B" w:rsidP="00C1454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C1454B" w:rsidRPr="00364BBA" w:rsidRDefault="00C1454B" w:rsidP="00C1454B">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vAlign w:val="center"/>
          </w:tcPr>
          <w:p w:rsidR="00C1454B" w:rsidRPr="00CA2F92" w:rsidRDefault="00C1454B" w:rsidP="00C1454B">
            <w:pPr>
              <w:jc w:val="right"/>
              <w:rPr>
                <w:rFonts w:ascii="AngsanaUPC" w:hAnsi="AngsanaUPC" w:cs="AngsanaUPC"/>
                <w:color w:val="000000" w:themeColor="text1"/>
                <w:sz w:val="30"/>
                <w:szCs w:val="30"/>
                <w:cs/>
              </w:rPr>
            </w:pPr>
            <w:r w:rsidRPr="00CA2F92">
              <w:rPr>
                <w:rFonts w:ascii="AngsanaUPC" w:hAnsi="AngsanaUPC" w:cs="AngsanaUPC"/>
                <w:sz w:val="30"/>
                <w:szCs w:val="30"/>
                <w:cs/>
              </w:rPr>
              <w:t xml:space="preserve">      1,608,859,651 </w:t>
            </w:r>
          </w:p>
        </w:tc>
        <w:tc>
          <w:tcPr>
            <w:tcW w:w="286" w:type="dxa"/>
            <w:vAlign w:val="center"/>
          </w:tcPr>
          <w:p w:rsidR="00C1454B" w:rsidRPr="00364BBA" w:rsidRDefault="00C1454B" w:rsidP="00C1454B">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C1454B" w:rsidRPr="00215400" w:rsidRDefault="00C1454B" w:rsidP="00C1454B">
            <w:pPr>
              <w:jc w:val="right"/>
              <w:rPr>
                <w:rFonts w:ascii="AngsanaUPC" w:hAnsi="AngsanaUPC" w:cs="AngsanaUPC"/>
                <w:color w:val="000000" w:themeColor="text1"/>
                <w:sz w:val="30"/>
                <w:szCs w:val="30"/>
                <w:cs/>
              </w:rPr>
            </w:pPr>
            <w:r w:rsidRPr="00215400">
              <w:rPr>
                <w:rFonts w:ascii="AngsanaUPC" w:hAnsi="AngsanaUPC" w:cs="AngsanaUPC"/>
                <w:sz w:val="30"/>
                <w:szCs w:val="30"/>
                <w:cs/>
              </w:rPr>
              <w:t xml:space="preserve">1,957,827,848 </w:t>
            </w:r>
          </w:p>
        </w:tc>
      </w:tr>
      <w:tr w:rsidR="00C1454B" w:rsidRPr="00364BBA" w:rsidTr="00AC5C9C">
        <w:tc>
          <w:tcPr>
            <w:tcW w:w="4531" w:type="dxa"/>
          </w:tcPr>
          <w:p w:rsidR="00C1454B" w:rsidRPr="00364BBA" w:rsidRDefault="00C1454B" w:rsidP="00C1454B">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C1454B" w:rsidRPr="00364BBA" w:rsidRDefault="00C1454B" w:rsidP="00C1454B">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bottom w:val="double" w:sz="4" w:space="0" w:color="auto"/>
            </w:tcBorders>
            <w:vAlign w:val="center"/>
          </w:tcPr>
          <w:p w:rsidR="00C1454B" w:rsidRPr="00CA2F92" w:rsidRDefault="00C1454B" w:rsidP="00C1454B">
            <w:pPr>
              <w:jc w:val="right"/>
              <w:rPr>
                <w:rFonts w:ascii="AngsanaUPC" w:hAnsi="AngsanaUPC" w:cs="AngsanaUPC"/>
                <w:b/>
                <w:bCs/>
                <w:color w:val="000000" w:themeColor="text1"/>
                <w:sz w:val="30"/>
                <w:szCs w:val="30"/>
                <w:cs/>
              </w:rPr>
            </w:pPr>
            <w:r w:rsidRPr="00CA2F92">
              <w:rPr>
                <w:rFonts w:ascii="AngsanaUPC" w:hAnsi="AngsanaUPC" w:cs="AngsanaUPC"/>
                <w:b/>
                <w:bCs/>
                <w:sz w:val="30"/>
                <w:szCs w:val="30"/>
                <w:cs/>
              </w:rPr>
              <w:t xml:space="preserve">      1,841,482,258 </w:t>
            </w:r>
          </w:p>
        </w:tc>
        <w:tc>
          <w:tcPr>
            <w:tcW w:w="286" w:type="dxa"/>
            <w:vAlign w:val="center"/>
          </w:tcPr>
          <w:p w:rsidR="00C1454B" w:rsidRPr="00364BBA" w:rsidRDefault="00C1454B" w:rsidP="00C1454B">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C1454B" w:rsidRPr="00215400" w:rsidRDefault="00C1454B" w:rsidP="00C1454B">
            <w:pPr>
              <w:jc w:val="right"/>
              <w:rPr>
                <w:rFonts w:ascii="AngsanaUPC" w:hAnsi="AngsanaUPC" w:cs="AngsanaUPC"/>
                <w:b/>
                <w:bCs/>
                <w:color w:val="000000" w:themeColor="text1"/>
                <w:sz w:val="30"/>
                <w:szCs w:val="30"/>
                <w:cs/>
              </w:rPr>
            </w:pPr>
            <w:r w:rsidRPr="00215400">
              <w:rPr>
                <w:rFonts w:ascii="AngsanaUPC" w:hAnsi="AngsanaUPC" w:cs="AngsanaUPC"/>
                <w:b/>
                <w:bCs/>
                <w:sz w:val="30"/>
                <w:szCs w:val="30"/>
                <w:cs/>
              </w:rPr>
              <w:t xml:space="preserve">2,156,122,960 </w:t>
            </w:r>
          </w:p>
        </w:tc>
      </w:tr>
      <w:tr w:rsidR="00C1454B" w:rsidRPr="00364BBA" w:rsidTr="003408AA">
        <w:tc>
          <w:tcPr>
            <w:tcW w:w="4531" w:type="dxa"/>
          </w:tcPr>
          <w:p w:rsidR="00C1454B" w:rsidRPr="00364BBA" w:rsidRDefault="00C1454B" w:rsidP="00C1454B">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C1454B" w:rsidRPr="00364BBA" w:rsidRDefault="00C1454B" w:rsidP="00C1454B">
            <w:pPr>
              <w:spacing w:before="120" w:line="216" w:lineRule="auto"/>
              <w:jc w:val="thaiDistribute"/>
              <w:rPr>
                <w:rFonts w:ascii="AngsanaUPC" w:hAnsi="AngsanaUPC" w:cs="AngsanaUPC"/>
                <w:color w:val="000000" w:themeColor="text1"/>
                <w:sz w:val="30"/>
                <w:szCs w:val="30"/>
                <w:cs/>
              </w:rPr>
            </w:pPr>
          </w:p>
        </w:tc>
        <w:tc>
          <w:tcPr>
            <w:tcW w:w="1699" w:type="dxa"/>
            <w:tcBorders>
              <w:top w:val="double" w:sz="4" w:space="0" w:color="auto"/>
              <w:bottom w:val="double" w:sz="4" w:space="0" w:color="auto"/>
            </w:tcBorders>
            <w:vAlign w:val="center"/>
          </w:tcPr>
          <w:p w:rsidR="00C1454B" w:rsidRPr="00CA2F92" w:rsidRDefault="00C1454B" w:rsidP="00C1454B">
            <w:pPr>
              <w:jc w:val="right"/>
              <w:rPr>
                <w:rFonts w:ascii="AngsanaUPC" w:hAnsi="AngsanaUPC" w:cs="AngsanaUPC"/>
                <w:b/>
                <w:bCs/>
                <w:color w:val="000000" w:themeColor="text1"/>
                <w:sz w:val="30"/>
                <w:szCs w:val="30"/>
                <w:cs/>
              </w:rPr>
            </w:pPr>
            <w:r w:rsidRPr="00CA2F92">
              <w:rPr>
                <w:rFonts w:ascii="AngsanaUPC" w:hAnsi="AngsanaUPC" w:cs="AngsanaUPC"/>
                <w:b/>
                <w:bCs/>
                <w:sz w:val="30"/>
                <w:szCs w:val="30"/>
                <w:cs/>
              </w:rPr>
              <w:t xml:space="preserve">         457,975,611 </w:t>
            </w:r>
          </w:p>
        </w:tc>
        <w:tc>
          <w:tcPr>
            <w:tcW w:w="286" w:type="dxa"/>
            <w:vAlign w:val="center"/>
          </w:tcPr>
          <w:p w:rsidR="00C1454B" w:rsidRPr="00364BBA" w:rsidRDefault="00C1454B" w:rsidP="00C1454B">
            <w:pPr>
              <w:jc w:val="right"/>
              <w:rPr>
                <w:rFonts w:ascii="AngsanaUPC" w:hAnsi="AngsanaUPC" w:cs="AngsanaUPC"/>
                <w:b/>
                <w:bCs/>
                <w:color w:val="000000" w:themeColor="text1"/>
                <w:sz w:val="30"/>
                <w:szCs w:val="30"/>
                <w:cs/>
              </w:rPr>
            </w:pPr>
          </w:p>
        </w:tc>
        <w:tc>
          <w:tcPr>
            <w:tcW w:w="1700" w:type="dxa"/>
            <w:tcBorders>
              <w:top w:val="double" w:sz="4" w:space="0" w:color="auto"/>
              <w:bottom w:val="double" w:sz="4" w:space="0" w:color="auto"/>
            </w:tcBorders>
            <w:vAlign w:val="center"/>
          </w:tcPr>
          <w:p w:rsidR="00C1454B" w:rsidRPr="00215400" w:rsidRDefault="00C1454B" w:rsidP="00C1454B">
            <w:pPr>
              <w:jc w:val="right"/>
              <w:rPr>
                <w:rFonts w:ascii="AngsanaUPC" w:hAnsi="AngsanaUPC" w:cs="AngsanaUPC"/>
                <w:b/>
                <w:bCs/>
                <w:color w:val="000000" w:themeColor="text1"/>
                <w:sz w:val="30"/>
                <w:szCs w:val="30"/>
                <w:cs/>
              </w:rPr>
            </w:pPr>
            <w:r w:rsidRPr="00215400">
              <w:rPr>
                <w:rFonts w:ascii="AngsanaUPC" w:hAnsi="AngsanaUPC" w:cs="AngsanaUPC"/>
                <w:b/>
                <w:bCs/>
                <w:sz w:val="30"/>
                <w:szCs w:val="30"/>
                <w:cs/>
              </w:rPr>
              <w:t xml:space="preserve">678,209,536 </w:t>
            </w:r>
          </w:p>
        </w:tc>
      </w:tr>
    </w:tbl>
    <w:p w:rsidR="00E0396A" w:rsidRPr="00364BBA" w:rsidRDefault="00E0396A"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Note : The Company does not present assets and liabilities by segment </w:t>
      </w:r>
      <w:r w:rsidR="00660E6C">
        <w:rPr>
          <w:rFonts w:ascii="Angsana New" w:hAnsi="Angsana New" w:cs="Angsana New"/>
          <w:color w:val="000000" w:themeColor="text1"/>
          <w:sz w:val="30"/>
          <w:szCs w:val="30"/>
          <w:lang w:val="en-US"/>
        </w:rPr>
        <w:t xml:space="preserve">due to </w:t>
      </w:r>
      <w:r w:rsidRPr="00364BBA">
        <w:rPr>
          <w:rFonts w:ascii="Angsana New" w:hAnsi="Angsana New" w:cs="Angsana New"/>
          <w:color w:val="000000" w:themeColor="text1"/>
          <w:sz w:val="30"/>
          <w:szCs w:val="30"/>
          <w:lang w:val="en-US"/>
        </w:rPr>
        <w:t xml:space="preserve">the Company uses the same assets and liabilities for both </w:t>
      </w:r>
      <w:r w:rsidR="00A05EBD">
        <w:rPr>
          <w:rFonts w:ascii="Angsana New" w:hAnsi="Angsana New" w:cs="Angsana New"/>
          <w:color w:val="000000" w:themeColor="text1"/>
          <w:sz w:val="30"/>
          <w:szCs w:val="30"/>
          <w:lang w:val="en-US"/>
        </w:rPr>
        <w:t>geographic areas.</w:t>
      </w:r>
    </w:p>
    <w:p w:rsidR="00E47D38" w:rsidRPr="00364BBA" w:rsidRDefault="00E47D38" w:rsidP="00E47D38">
      <w:pPr>
        <w:rPr>
          <w:rFonts w:ascii="Angsana New" w:hAnsi="Angsana New"/>
          <w:b/>
          <w:bCs/>
          <w:color w:val="000000" w:themeColor="text1"/>
          <w:sz w:val="30"/>
          <w:szCs w:val="30"/>
          <w:lang w:val="en-US"/>
        </w:rPr>
      </w:pPr>
    </w:p>
    <w:p w:rsidR="00765700" w:rsidRPr="00364BBA" w:rsidRDefault="00765700">
      <w:pPr>
        <w:rPr>
          <w:rFonts w:ascii="Angsana New" w:eastAsia="Calibri" w:hAnsi="Angsana New" w:cs="Angsana New"/>
          <w:b/>
          <w:bCs/>
          <w:color w:val="000000" w:themeColor="text1"/>
          <w:sz w:val="30"/>
          <w:szCs w:val="30"/>
          <w:lang w:val="en-US"/>
        </w:rPr>
      </w:pPr>
      <w:r w:rsidRPr="00364BBA">
        <w:rPr>
          <w:rFonts w:ascii="Angsana New" w:hAnsi="Angsana New"/>
          <w:b/>
          <w:bCs/>
          <w:color w:val="000000" w:themeColor="text1"/>
          <w:sz w:val="30"/>
          <w:szCs w:val="30"/>
          <w:lang w:val="en-US"/>
        </w:rPr>
        <w:br w:type="page"/>
      </w:r>
    </w:p>
    <w:p w:rsidR="00FF74BD" w:rsidRPr="00364BBA" w:rsidRDefault="00FF74BD" w:rsidP="00FA79C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CAPITAL MANAGEMENT</w:t>
      </w:r>
    </w:p>
    <w:p w:rsidR="00FF74BD" w:rsidRPr="00364BBA" w:rsidRDefault="00FF74BD" w:rsidP="00943B5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objectives of the Company’s capital management are to safeguard the Company’s ability to continue as a going concern in order to provide returns to the Company’s shareholders and benefits to other stakeholders</w:t>
      </w:r>
      <w:r w:rsidR="009256DC"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The management sets strategies to support the Company’s operations for more efficiency, and better performances and stronger financial status, and capital management policies to maintain the optimal capital structure and cost of capital.</w:t>
      </w:r>
    </w:p>
    <w:p w:rsidR="00943B5D" w:rsidRPr="00364BBA" w:rsidRDefault="00943B5D" w:rsidP="00943B5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rsidR="006D03C1" w:rsidRPr="00364BBA" w:rsidRDefault="006D03C1" w:rsidP="006C30D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FINANCIAL INSTRUMENTS</w:t>
      </w:r>
    </w:p>
    <w:p w:rsidR="006D03C1" w:rsidRPr="00364BBA" w:rsidRDefault="006D03C1" w:rsidP="009B55C3">
      <w:pPr>
        <w:pStyle w:val="ListParagraph"/>
        <w:tabs>
          <w:tab w:val="left" w:pos="720"/>
        </w:tabs>
        <w:spacing w:before="120" w:after="120" w:line="240" w:lineRule="auto"/>
        <w:ind w:left="540"/>
        <w:contextualSpacing w:val="0"/>
        <w:jc w:val="distribute"/>
        <w:rPr>
          <w:rFonts w:ascii="Arial" w:hAnsi="Arial" w:cs="Arial"/>
          <w:b/>
          <w:bCs/>
          <w:color w:val="000000" w:themeColor="text1"/>
          <w:sz w:val="4"/>
          <w:szCs w:val="4"/>
        </w:rPr>
      </w:pPr>
    </w:p>
    <w:p w:rsidR="006D03C1" w:rsidRPr="00364BBA" w:rsidRDefault="00A12C71"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hint="cs"/>
          <w:b/>
          <w:bCs/>
          <w:color w:val="000000" w:themeColor="text1"/>
          <w:sz w:val="30"/>
          <w:szCs w:val="30"/>
          <w:cs/>
        </w:rPr>
        <w:t>29</w:t>
      </w:r>
      <w:r w:rsidR="006D03C1" w:rsidRPr="00364BBA">
        <w:rPr>
          <w:rFonts w:asciiTheme="majorBidi" w:hAnsiTheme="majorBidi" w:cstheme="majorBidi"/>
          <w:b/>
          <w:bCs/>
          <w:color w:val="000000" w:themeColor="text1"/>
          <w:sz w:val="30"/>
          <w:szCs w:val="30"/>
          <w:cs/>
        </w:rPr>
        <w:t xml:space="preserve">.1 </w:t>
      </w:r>
      <w:r w:rsidR="006D03C1" w:rsidRPr="00364BBA">
        <w:rPr>
          <w:rFonts w:asciiTheme="majorBidi" w:hAnsiTheme="majorBidi" w:cstheme="majorBidi"/>
          <w:b/>
          <w:bCs/>
          <w:color w:val="000000" w:themeColor="text1"/>
          <w:sz w:val="30"/>
          <w:szCs w:val="30"/>
          <w:lang w:val="en-US"/>
        </w:rPr>
        <w:tab/>
        <w:t>Derivatives and hedge accounting</w:t>
      </w:r>
    </w:p>
    <w:p w:rsidR="00BE373B" w:rsidRPr="00364BBA" w:rsidRDefault="009B55C3" w:rsidP="00BE373B">
      <w:pPr>
        <w:tabs>
          <w:tab w:val="left" w:pos="900"/>
          <w:tab w:val="left" w:pos="2160"/>
          <w:tab w:val="left" w:pos="2880"/>
        </w:tabs>
        <w:spacing w:before="120" w:after="120"/>
        <w:ind w:left="605" w:right="-36" w:hanging="605"/>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ab/>
      </w:r>
      <w:r w:rsidR="00BE373B" w:rsidRPr="00364BBA">
        <w:rPr>
          <w:rFonts w:asciiTheme="majorBidi" w:hAnsiTheme="majorBidi" w:cstheme="majorBidi"/>
          <w:color w:val="000000" w:themeColor="text1"/>
          <w:sz w:val="30"/>
          <w:szCs w:val="30"/>
          <w:lang w:val="en-US"/>
        </w:rPr>
        <w:t xml:space="preserve">The Company is exposed to foreign currency risk relating to purchases and sales which are denominated in foreign currencies.  The Company primarily </w:t>
      </w:r>
      <w:proofErr w:type="spellStart"/>
      <w:r w:rsidR="00BE373B" w:rsidRPr="00364BBA">
        <w:rPr>
          <w:rFonts w:asciiTheme="majorBidi" w:hAnsiTheme="majorBidi" w:cstheme="majorBidi"/>
          <w:color w:val="000000" w:themeColor="text1"/>
          <w:sz w:val="30"/>
          <w:szCs w:val="30"/>
          <w:lang w:val="en-US"/>
        </w:rPr>
        <w:t>utilises</w:t>
      </w:r>
      <w:proofErr w:type="spellEnd"/>
      <w:r w:rsidR="00BE373B" w:rsidRPr="00364BBA">
        <w:rPr>
          <w:rFonts w:asciiTheme="majorBidi" w:hAnsiTheme="majorBidi" w:cstheme="majorBidi"/>
          <w:color w:val="000000" w:themeColor="text1"/>
          <w:sz w:val="30"/>
          <w:szCs w:val="30"/>
          <w:lang w:val="en-US"/>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tbl>
      <w:tblPr>
        <w:tblW w:w="8505" w:type="dxa"/>
        <w:tblInd w:w="567" w:type="dxa"/>
        <w:tblLook w:val="04A0" w:firstRow="1" w:lastRow="0" w:firstColumn="1" w:lastColumn="0" w:noHBand="0" w:noVBand="1"/>
      </w:tblPr>
      <w:tblGrid>
        <w:gridCol w:w="4820"/>
        <w:gridCol w:w="237"/>
        <w:gridCol w:w="1606"/>
        <w:gridCol w:w="256"/>
        <w:gridCol w:w="1586"/>
      </w:tblGrid>
      <w:tr w:rsidR="00364BBA" w:rsidRPr="00A33FA2" w:rsidTr="00195DF4">
        <w:trPr>
          <w:trHeight w:val="276"/>
        </w:trPr>
        <w:tc>
          <w:tcPr>
            <w:tcW w:w="4820" w:type="dxa"/>
            <w:tcBorders>
              <w:top w:val="nil"/>
              <w:left w:val="nil"/>
              <w:bottom w:val="nil"/>
              <w:right w:val="nil"/>
            </w:tcBorders>
            <w:shd w:val="clear" w:color="auto" w:fill="auto"/>
            <w:vAlign w:val="center"/>
            <w:hideMark/>
          </w:tcPr>
          <w:p w:rsidR="00195DF4" w:rsidRPr="00A33FA2" w:rsidRDefault="00BE373B" w:rsidP="00A57A8C">
            <w:pPr>
              <w:spacing w:before="100" w:beforeAutospacing="1" w:after="100" w:afterAutospacing="1"/>
              <w:rPr>
                <w:rFonts w:asciiTheme="majorBidi" w:hAnsiTheme="majorBidi" w:cstheme="majorBidi"/>
                <w:color w:val="000000" w:themeColor="text1"/>
                <w:sz w:val="30"/>
                <w:szCs w:val="30"/>
                <w:lang w:val="en-US"/>
              </w:rPr>
            </w:pPr>
            <w:r w:rsidRPr="00A33FA2">
              <w:rPr>
                <w:rFonts w:asciiTheme="majorBidi" w:hAnsiTheme="majorBidi" w:cstheme="majorBidi"/>
                <w:color w:val="000000" w:themeColor="text1"/>
                <w:sz w:val="30"/>
                <w:szCs w:val="30"/>
                <w:lang w:val="en-US"/>
              </w:rPr>
              <w:t xml:space="preserve"> </w:t>
            </w:r>
            <w:r w:rsidRPr="00A33FA2">
              <w:rPr>
                <w:rFonts w:asciiTheme="majorBidi" w:hAnsiTheme="majorBidi" w:cstheme="majorBidi"/>
                <w:color w:val="000000" w:themeColor="text1"/>
                <w:sz w:val="30"/>
                <w:szCs w:val="30"/>
                <w:lang w:val="en-US"/>
              </w:rPr>
              <w:tab/>
            </w:r>
          </w:p>
        </w:tc>
        <w:tc>
          <w:tcPr>
            <w:tcW w:w="237"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center"/>
              <w:rPr>
                <w:rFonts w:asciiTheme="majorBidi" w:hAnsiTheme="majorBidi" w:cstheme="majorBidi"/>
                <w:color w:val="000000" w:themeColor="text1"/>
                <w:sz w:val="30"/>
                <w:szCs w:val="30"/>
                <w:lang w:val="en-US"/>
              </w:rPr>
            </w:pPr>
          </w:p>
        </w:tc>
        <w:tc>
          <w:tcPr>
            <w:tcW w:w="160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center"/>
              <w:rPr>
                <w:rFonts w:asciiTheme="majorBidi" w:hAnsiTheme="majorBidi" w:cstheme="majorBidi"/>
                <w:bCs/>
                <w:color w:val="000000" w:themeColor="text1"/>
                <w:sz w:val="30"/>
                <w:szCs w:val="30"/>
                <w:lang w:val="en-US"/>
              </w:rPr>
            </w:pPr>
          </w:p>
        </w:tc>
        <w:tc>
          <w:tcPr>
            <w:tcW w:w="25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center"/>
              <w:rPr>
                <w:rFonts w:asciiTheme="majorBidi" w:hAnsiTheme="majorBidi" w:cstheme="majorBidi"/>
                <w:b/>
                <w:color w:val="000000" w:themeColor="text1"/>
                <w:sz w:val="30"/>
                <w:szCs w:val="30"/>
                <w:lang w:val="en-US"/>
              </w:rPr>
            </w:pPr>
          </w:p>
        </w:tc>
        <w:tc>
          <w:tcPr>
            <w:tcW w:w="158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right"/>
              <w:rPr>
                <w:rFonts w:asciiTheme="majorBidi" w:hAnsiTheme="majorBidi" w:cstheme="majorBidi"/>
                <w:b/>
                <w:color w:val="000000" w:themeColor="text1"/>
                <w:sz w:val="30"/>
                <w:szCs w:val="30"/>
                <w:cs/>
              </w:rPr>
            </w:pPr>
            <w:r w:rsidRPr="00A33FA2">
              <w:rPr>
                <w:rFonts w:asciiTheme="majorBidi" w:hAnsiTheme="majorBidi" w:cstheme="majorBidi"/>
                <w:b/>
                <w:color w:val="000000" w:themeColor="text1"/>
                <w:sz w:val="30"/>
                <w:szCs w:val="30"/>
                <w:cs/>
              </w:rPr>
              <w:t>Unit : Baht</w:t>
            </w:r>
          </w:p>
        </w:tc>
      </w:tr>
      <w:tr w:rsidR="00F37818" w:rsidRPr="00A33FA2" w:rsidTr="00195DF4">
        <w:trPr>
          <w:trHeight w:val="276"/>
        </w:trPr>
        <w:tc>
          <w:tcPr>
            <w:tcW w:w="4820" w:type="dxa"/>
            <w:tcBorders>
              <w:top w:val="nil"/>
              <w:left w:val="nil"/>
              <w:bottom w:val="nil"/>
              <w:right w:val="nil"/>
            </w:tcBorders>
            <w:shd w:val="clear" w:color="auto" w:fill="auto"/>
            <w:vAlign w:val="center"/>
            <w:hideMark/>
          </w:tcPr>
          <w:p w:rsidR="00F37818" w:rsidRPr="00A33FA2" w:rsidRDefault="00F37818" w:rsidP="00F37818">
            <w:pPr>
              <w:spacing w:before="100" w:beforeAutospacing="1" w:after="100" w:afterAutospacing="1"/>
              <w:jc w:val="center"/>
              <w:rPr>
                <w:rFonts w:asciiTheme="majorBidi" w:hAnsiTheme="majorBidi" w:cs="Angsana New"/>
                <w:color w:val="000000" w:themeColor="text1"/>
                <w:sz w:val="30"/>
                <w:szCs w:val="30"/>
                <w:cs/>
              </w:rPr>
            </w:pPr>
          </w:p>
        </w:tc>
        <w:tc>
          <w:tcPr>
            <w:tcW w:w="237" w:type="dxa"/>
            <w:tcBorders>
              <w:top w:val="nil"/>
              <w:left w:val="nil"/>
              <w:bottom w:val="nil"/>
              <w:right w:val="nil"/>
            </w:tcBorders>
            <w:shd w:val="clear" w:color="auto" w:fill="auto"/>
            <w:vAlign w:val="center"/>
            <w:hideMark/>
          </w:tcPr>
          <w:p w:rsidR="00F37818" w:rsidRPr="00A33FA2" w:rsidRDefault="00F37818" w:rsidP="00F37818">
            <w:pPr>
              <w:spacing w:before="100" w:beforeAutospacing="1" w:after="100" w:afterAutospacing="1"/>
              <w:jc w:val="center"/>
              <w:rPr>
                <w:rFonts w:asciiTheme="majorBidi" w:hAnsiTheme="majorBidi" w:cs="Angsana New"/>
                <w:color w:val="000000" w:themeColor="text1"/>
                <w:sz w:val="30"/>
                <w:szCs w:val="30"/>
                <w:cs/>
              </w:rPr>
            </w:pPr>
          </w:p>
        </w:tc>
        <w:tc>
          <w:tcPr>
            <w:tcW w:w="1606" w:type="dxa"/>
            <w:tcBorders>
              <w:top w:val="nil"/>
              <w:left w:val="nil"/>
              <w:bottom w:val="single" w:sz="4" w:space="0" w:color="auto"/>
              <w:right w:val="nil"/>
            </w:tcBorders>
            <w:shd w:val="clear" w:color="auto" w:fill="auto"/>
            <w:hideMark/>
          </w:tcPr>
          <w:p w:rsidR="00F37818" w:rsidRPr="00364BBA" w:rsidRDefault="00F37818" w:rsidP="00F37818">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3</w:t>
            </w:r>
          </w:p>
        </w:tc>
        <w:tc>
          <w:tcPr>
            <w:tcW w:w="256" w:type="dxa"/>
            <w:tcBorders>
              <w:top w:val="nil"/>
              <w:left w:val="nil"/>
              <w:bottom w:val="nil"/>
              <w:right w:val="nil"/>
            </w:tcBorders>
            <w:shd w:val="clear" w:color="auto" w:fill="auto"/>
            <w:hideMark/>
          </w:tcPr>
          <w:p w:rsidR="00F37818" w:rsidRPr="00364BBA" w:rsidRDefault="00F37818" w:rsidP="00F37818">
            <w:pPr>
              <w:jc w:val="thaiDistribute"/>
              <w:rPr>
                <w:rFonts w:ascii="AngsanaUPC" w:hAnsi="AngsanaUPC" w:cs="AngsanaUPC"/>
                <w:b/>
                <w:bCs/>
                <w:color w:val="000000" w:themeColor="text1"/>
                <w:sz w:val="30"/>
                <w:szCs w:val="30"/>
                <w:cs/>
              </w:rPr>
            </w:pPr>
          </w:p>
        </w:tc>
        <w:tc>
          <w:tcPr>
            <w:tcW w:w="1586" w:type="dxa"/>
            <w:tcBorders>
              <w:top w:val="nil"/>
              <w:left w:val="nil"/>
              <w:bottom w:val="single" w:sz="4" w:space="0" w:color="auto"/>
              <w:right w:val="nil"/>
            </w:tcBorders>
            <w:shd w:val="clear" w:color="auto" w:fill="auto"/>
            <w:hideMark/>
          </w:tcPr>
          <w:p w:rsidR="00F37818" w:rsidRPr="00364BBA" w:rsidRDefault="00F37818" w:rsidP="00F37818">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Pr>
                <w:rFonts w:ascii="AngsanaUPC" w:hAnsi="AngsanaUPC" w:cs="AngsanaUPC" w:hint="cs"/>
                <w:b/>
                <w:color w:val="000000" w:themeColor="text1"/>
                <w:sz w:val="30"/>
                <w:szCs w:val="30"/>
                <w:cs/>
              </w:rPr>
              <w:t>2</w:t>
            </w:r>
          </w:p>
        </w:tc>
      </w:tr>
      <w:tr w:rsidR="00364BBA" w:rsidRPr="00A33FA2" w:rsidTr="00195DF4">
        <w:trPr>
          <w:trHeight w:val="348"/>
        </w:trPr>
        <w:tc>
          <w:tcPr>
            <w:tcW w:w="4820" w:type="dxa"/>
            <w:tcBorders>
              <w:top w:val="nil"/>
              <w:left w:val="nil"/>
              <w:bottom w:val="nil"/>
              <w:right w:val="nil"/>
            </w:tcBorders>
            <w:shd w:val="clear" w:color="auto" w:fill="auto"/>
            <w:vAlign w:val="center"/>
            <w:hideMark/>
          </w:tcPr>
          <w:p w:rsidR="00195DF4" w:rsidRPr="00A33FA2" w:rsidRDefault="00B42D03" w:rsidP="00A57A8C">
            <w:pPr>
              <w:spacing w:before="100" w:beforeAutospacing="1" w:after="100" w:afterAutospacing="1"/>
              <w:ind w:left="-107" w:right="-24"/>
              <w:rPr>
                <w:rFonts w:asciiTheme="majorBidi" w:hAnsiTheme="majorBidi" w:cs="Angsana New"/>
                <w:b/>
                <w:bCs/>
                <w:color w:val="000000" w:themeColor="text1"/>
                <w:sz w:val="30"/>
                <w:szCs w:val="30"/>
                <w:cs/>
              </w:rPr>
            </w:pPr>
            <w:r w:rsidRPr="00A33FA2">
              <w:rPr>
                <w:rFonts w:asciiTheme="majorBidi" w:hAnsiTheme="majorBidi" w:cs="Angsana New"/>
                <w:b/>
                <w:bCs/>
                <w:color w:val="000000" w:themeColor="text1"/>
                <w:sz w:val="30"/>
                <w:szCs w:val="30"/>
                <w:cs/>
              </w:rPr>
              <w:t>Derivative financial</w:t>
            </w:r>
            <w:r w:rsidRPr="00A33FA2">
              <w:rPr>
                <w:rFonts w:asciiTheme="majorBidi" w:hAnsiTheme="majorBidi" w:cstheme="majorBidi"/>
                <w:b/>
                <w:bCs/>
                <w:color w:val="000000" w:themeColor="text1"/>
                <w:sz w:val="30"/>
                <w:szCs w:val="30"/>
                <w:cs/>
              </w:rPr>
              <w:t xml:space="preserve"> </w:t>
            </w:r>
            <w:r w:rsidRPr="00A33FA2">
              <w:rPr>
                <w:rFonts w:asciiTheme="majorBidi" w:hAnsiTheme="majorBidi" w:cs="Angsana New"/>
                <w:b/>
                <w:bCs/>
                <w:color w:val="000000" w:themeColor="text1"/>
                <w:sz w:val="30"/>
                <w:szCs w:val="30"/>
                <w:cs/>
              </w:rPr>
              <w:t>liabilities</w:t>
            </w:r>
          </w:p>
        </w:tc>
        <w:tc>
          <w:tcPr>
            <w:tcW w:w="237"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c>
          <w:tcPr>
            <w:tcW w:w="1606"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c>
          <w:tcPr>
            <w:tcW w:w="256"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c>
          <w:tcPr>
            <w:tcW w:w="1586"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r>
      <w:tr w:rsidR="00C1454B" w:rsidRPr="00A33FA2" w:rsidTr="00195DF4">
        <w:trPr>
          <w:trHeight w:val="348"/>
        </w:trPr>
        <w:tc>
          <w:tcPr>
            <w:tcW w:w="4820" w:type="dxa"/>
            <w:tcBorders>
              <w:top w:val="nil"/>
              <w:left w:val="nil"/>
              <w:bottom w:val="nil"/>
              <w:right w:val="nil"/>
            </w:tcBorders>
            <w:shd w:val="clear" w:color="auto" w:fill="auto"/>
            <w:vAlign w:val="center"/>
            <w:hideMark/>
          </w:tcPr>
          <w:p w:rsidR="00C1454B" w:rsidRPr="00A33FA2" w:rsidRDefault="00C1454B" w:rsidP="00C1454B">
            <w:pPr>
              <w:spacing w:before="100" w:beforeAutospacing="1" w:after="100" w:afterAutospacing="1"/>
              <w:ind w:left="-107"/>
              <w:rPr>
                <w:rFonts w:asciiTheme="majorBidi" w:hAnsiTheme="majorBidi" w:cs="Angsana New"/>
                <w:color w:val="000000" w:themeColor="text1"/>
                <w:sz w:val="30"/>
                <w:szCs w:val="30"/>
                <w:cs/>
              </w:rPr>
            </w:pPr>
            <w:r w:rsidRPr="00A33FA2">
              <w:rPr>
                <w:rFonts w:asciiTheme="majorBidi" w:hAnsiTheme="majorBidi" w:cs="Angsana New"/>
                <w:color w:val="000000" w:themeColor="text1"/>
                <w:sz w:val="30"/>
                <w:szCs w:val="30"/>
                <w:cs/>
              </w:rPr>
              <w:t>Forward exchange contracts</w:t>
            </w:r>
          </w:p>
        </w:tc>
        <w:tc>
          <w:tcPr>
            <w:tcW w:w="237" w:type="dxa"/>
            <w:tcBorders>
              <w:top w:val="nil"/>
              <w:left w:val="nil"/>
              <w:bottom w:val="nil"/>
              <w:right w:val="nil"/>
            </w:tcBorders>
            <w:shd w:val="clear" w:color="auto" w:fill="auto"/>
            <w:vAlign w:val="center"/>
          </w:tcPr>
          <w:p w:rsidR="00C1454B" w:rsidRPr="00A33FA2" w:rsidRDefault="00C1454B" w:rsidP="00C1454B">
            <w:pPr>
              <w:spacing w:before="100" w:beforeAutospacing="1" w:after="100" w:afterAutospacing="1"/>
              <w:jc w:val="right"/>
              <w:rPr>
                <w:rFonts w:asciiTheme="majorBidi" w:hAnsiTheme="majorBidi" w:cs="Angsana New"/>
                <w:color w:val="000000" w:themeColor="text1"/>
                <w:sz w:val="30"/>
                <w:szCs w:val="30"/>
                <w:cs/>
              </w:rPr>
            </w:pPr>
          </w:p>
        </w:tc>
        <w:tc>
          <w:tcPr>
            <w:tcW w:w="160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30"/>
                <w:szCs w:val="30"/>
                <w:cs/>
              </w:rPr>
            </w:pPr>
            <w:r w:rsidRPr="00CA2F92">
              <w:rPr>
                <w:rFonts w:ascii="AngsanaUPC" w:hAnsi="AngsanaUPC" w:cs="AngsanaUPC"/>
                <w:sz w:val="30"/>
                <w:szCs w:val="30"/>
                <w:cs/>
              </w:rPr>
              <w:t xml:space="preserve">6,448,756 </w:t>
            </w:r>
          </w:p>
        </w:tc>
        <w:tc>
          <w:tcPr>
            <w:tcW w:w="256" w:type="dxa"/>
            <w:tcBorders>
              <w:top w:val="nil"/>
              <w:left w:val="nil"/>
              <w:bottom w:val="nil"/>
              <w:right w:val="nil"/>
            </w:tcBorders>
            <w:shd w:val="clear" w:color="auto" w:fill="auto"/>
            <w:vAlign w:val="center"/>
          </w:tcPr>
          <w:p w:rsidR="00C1454B" w:rsidRPr="00A33FA2" w:rsidRDefault="00C1454B" w:rsidP="00C1454B">
            <w:pPr>
              <w:spacing w:before="100" w:beforeAutospacing="1" w:after="100" w:afterAutospacing="1"/>
              <w:jc w:val="right"/>
              <w:rPr>
                <w:rFonts w:asciiTheme="majorBidi" w:hAnsiTheme="majorBidi" w:cs="Angsana New"/>
                <w:color w:val="000000" w:themeColor="text1"/>
                <w:sz w:val="30"/>
                <w:szCs w:val="30"/>
                <w:cs/>
              </w:rPr>
            </w:pPr>
          </w:p>
        </w:tc>
        <w:tc>
          <w:tcPr>
            <w:tcW w:w="1586" w:type="dxa"/>
            <w:tcBorders>
              <w:top w:val="nil"/>
              <w:left w:val="nil"/>
              <w:bottom w:val="nil"/>
              <w:right w:val="nil"/>
            </w:tcBorders>
            <w:shd w:val="clear" w:color="auto" w:fill="auto"/>
            <w:vAlign w:val="center"/>
          </w:tcPr>
          <w:p w:rsidR="00C1454B" w:rsidRPr="007E6265" w:rsidRDefault="00C1454B" w:rsidP="00C1454B">
            <w:pPr>
              <w:jc w:val="right"/>
              <w:rPr>
                <w:rFonts w:ascii="Angsana New" w:hAnsi="Angsana New" w:cs="Angsana New"/>
                <w:color w:val="000000" w:themeColor="text1"/>
                <w:sz w:val="30"/>
                <w:szCs w:val="30"/>
                <w:cs/>
              </w:rPr>
            </w:pPr>
            <w:r>
              <w:rPr>
                <w:rFonts w:ascii="Angsana New" w:hAnsi="Angsana New" w:cs="Angsana New"/>
                <w:sz w:val="30"/>
                <w:szCs w:val="30"/>
                <w:cs/>
              </w:rPr>
              <w:t xml:space="preserve">9,341,983 </w:t>
            </w:r>
          </w:p>
        </w:tc>
      </w:tr>
      <w:tr w:rsidR="00C1454B" w:rsidRPr="00A33FA2" w:rsidTr="00195DF4">
        <w:trPr>
          <w:trHeight w:val="360"/>
        </w:trPr>
        <w:tc>
          <w:tcPr>
            <w:tcW w:w="4820" w:type="dxa"/>
            <w:tcBorders>
              <w:top w:val="nil"/>
              <w:left w:val="nil"/>
              <w:bottom w:val="nil"/>
              <w:right w:val="nil"/>
            </w:tcBorders>
            <w:shd w:val="clear" w:color="auto" w:fill="auto"/>
            <w:vAlign w:val="center"/>
            <w:hideMark/>
          </w:tcPr>
          <w:p w:rsidR="00C1454B" w:rsidRPr="00A33FA2" w:rsidRDefault="00C1454B" w:rsidP="00C1454B">
            <w:pPr>
              <w:spacing w:before="100" w:beforeAutospacing="1" w:after="100" w:afterAutospacing="1"/>
              <w:ind w:left="-107"/>
              <w:rPr>
                <w:rFonts w:asciiTheme="majorBidi" w:hAnsiTheme="majorBidi" w:cs="Angsana New"/>
                <w:b/>
                <w:bCs/>
                <w:color w:val="000000" w:themeColor="text1"/>
                <w:sz w:val="30"/>
                <w:szCs w:val="30"/>
                <w:cs/>
              </w:rPr>
            </w:pPr>
            <w:r w:rsidRPr="00A33FA2">
              <w:rPr>
                <w:rFonts w:asciiTheme="majorBidi" w:hAnsiTheme="majorBidi" w:cstheme="majorBidi"/>
                <w:b/>
                <w:bCs/>
                <w:color w:val="000000" w:themeColor="text1"/>
                <w:sz w:val="30"/>
                <w:szCs w:val="30"/>
                <w:lang w:val="en-US"/>
              </w:rPr>
              <w:t>Total d</w:t>
            </w:r>
            <w:r w:rsidRPr="00A33FA2">
              <w:rPr>
                <w:rFonts w:asciiTheme="majorBidi" w:hAnsiTheme="majorBidi" w:cs="Angsana New"/>
                <w:b/>
                <w:bCs/>
                <w:color w:val="000000" w:themeColor="text1"/>
                <w:sz w:val="30"/>
                <w:szCs w:val="30"/>
                <w:cs/>
              </w:rPr>
              <w:t>erivative financial</w:t>
            </w:r>
            <w:r w:rsidRPr="00A33FA2">
              <w:rPr>
                <w:rFonts w:asciiTheme="majorBidi" w:hAnsiTheme="majorBidi" w:cstheme="majorBidi"/>
                <w:b/>
                <w:bCs/>
                <w:color w:val="000000" w:themeColor="text1"/>
                <w:sz w:val="30"/>
                <w:szCs w:val="30"/>
                <w:cs/>
              </w:rPr>
              <w:t xml:space="preserve"> </w:t>
            </w:r>
            <w:r w:rsidRPr="00A33FA2">
              <w:rPr>
                <w:rFonts w:asciiTheme="majorBidi" w:hAnsiTheme="majorBidi" w:cs="Angsana New"/>
                <w:b/>
                <w:bCs/>
                <w:color w:val="000000" w:themeColor="text1"/>
                <w:sz w:val="30"/>
                <w:szCs w:val="30"/>
                <w:cs/>
              </w:rPr>
              <w:t>liabilities</w:t>
            </w:r>
          </w:p>
        </w:tc>
        <w:tc>
          <w:tcPr>
            <w:tcW w:w="237" w:type="dxa"/>
            <w:tcBorders>
              <w:top w:val="nil"/>
              <w:left w:val="nil"/>
              <w:bottom w:val="nil"/>
              <w:right w:val="nil"/>
            </w:tcBorders>
            <w:shd w:val="clear" w:color="auto" w:fill="auto"/>
            <w:vAlign w:val="center"/>
          </w:tcPr>
          <w:p w:rsidR="00C1454B" w:rsidRPr="00A33FA2" w:rsidRDefault="00C1454B" w:rsidP="00C1454B">
            <w:pPr>
              <w:spacing w:before="100" w:beforeAutospacing="1" w:after="100" w:afterAutospacing="1"/>
              <w:jc w:val="right"/>
              <w:rPr>
                <w:rFonts w:asciiTheme="majorBidi" w:hAnsiTheme="majorBidi" w:cs="Angsana New"/>
                <w:b/>
                <w:bCs/>
                <w:color w:val="000000" w:themeColor="text1"/>
                <w:sz w:val="30"/>
                <w:szCs w:val="30"/>
                <w:cs/>
              </w:rPr>
            </w:pPr>
          </w:p>
        </w:tc>
        <w:tc>
          <w:tcPr>
            <w:tcW w:w="1606" w:type="dxa"/>
            <w:tcBorders>
              <w:top w:val="single" w:sz="4" w:space="0" w:color="auto"/>
              <w:left w:val="nil"/>
              <w:bottom w:val="double" w:sz="6" w:space="0" w:color="auto"/>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sz w:val="30"/>
                <w:szCs w:val="30"/>
                <w:cs/>
              </w:rPr>
            </w:pPr>
            <w:r w:rsidRPr="00CA2F92">
              <w:rPr>
                <w:rFonts w:ascii="AngsanaUPC" w:hAnsi="AngsanaUPC" w:cs="AngsanaUPC"/>
                <w:b/>
                <w:bCs/>
                <w:sz w:val="30"/>
                <w:szCs w:val="30"/>
                <w:cs/>
              </w:rPr>
              <w:t xml:space="preserve">6,448,756 </w:t>
            </w:r>
          </w:p>
        </w:tc>
        <w:tc>
          <w:tcPr>
            <w:tcW w:w="256" w:type="dxa"/>
            <w:tcBorders>
              <w:top w:val="nil"/>
              <w:left w:val="nil"/>
              <w:bottom w:val="nil"/>
              <w:right w:val="nil"/>
            </w:tcBorders>
            <w:shd w:val="clear" w:color="auto" w:fill="auto"/>
            <w:vAlign w:val="center"/>
          </w:tcPr>
          <w:p w:rsidR="00C1454B" w:rsidRPr="00A33FA2" w:rsidRDefault="00C1454B" w:rsidP="00C1454B">
            <w:pPr>
              <w:spacing w:before="100" w:beforeAutospacing="1" w:after="100" w:afterAutospacing="1"/>
              <w:jc w:val="right"/>
              <w:rPr>
                <w:rFonts w:asciiTheme="majorBidi" w:hAnsiTheme="majorBidi" w:cs="Angsana New"/>
                <w:b/>
                <w:bCs/>
                <w:color w:val="000000" w:themeColor="text1"/>
                <w:sz w:val="30"/>
                <w:szCs w:val="30"/>
                <w:cs/>
              </w:rPr>
            </w:pPr>
          </w:p>
        </w:tc>
        <w:tc>
          <w:tcPr>
            <w:tcW w:w="1586" w:type="dxa"/>
            <w:tcBorders>
              <w:top w:val="single" w:sz="4" w:space="0" w:color="auto"/>
              <w:left w:val="nil"/>
              <w:bottom w:val="double" w:sz="6" w:space="0" w:color="auto"/>
              <w:right w:val="nil"/>
            </w:tcBorders>
            <w:shd w:val="clear" w:color="auto" w:fill="auto"/>
            <w:vAlign w:val="center"/>
          </w:tcPr>
          <w:p w:rsidR="00C1454B" w:rsidRPr="00215400" w:rsidRDefault="00C1454B" w:rsidP="00C1454B">
            <w:pPr>
              <w:jc w:val="right"/>
              <w:rPr>
                <w:rFonts w:ascii="Angsana New" w:hAnsi="Angsana New" w:cs="Angsana New"/>
                <w:b/>
                <w:bCs/>
                <w:color w:val="000000" w:themeColor="text1"/>
                <w:sz w:val="30"/>
                <w:szCs w:val="30"/>
                <w:cs/>
              </w:rPr>
            </w:pPr>
            <w:r w:rsidRPr="00215400">
              <w:rPr>
                <w:rFonts w:ascii="Angsana New" w:hAnsi="Angsana New" w:cs="Angsana New"/>
                <w:b/>
                <w:bCs/>
                <w:sz w:val="30"/>
                <w:szCs w:val="30"/>
                <w:cs/>
              </w:rPr>
              <w:t xml:space="preserve">9,341,983 </w:t>
            </w:r>
          </w:p>
        </w:tc>
      </w:tr>
    </w:tbl>
    <w:p w:rsidR="00B42D03" w:rsidRPr="00364BBA" w:rsidRDefault="00B42D03" w:rsidP="006D03C1">
      <w:pPr>
        <w:tabs>
          <w:tab w:val="left" w:pos="567"/>
        </w:tabs>
        <w:spacing w:line="216" w:lineRule="auto"/>
        <w:jc w:val="thaiDistribute"/>
        <w:rPr>
          <w:rFonts w:asciiTheme="majorBidi" w:hAnsiTheme="majorBidi" w:cstheme="majorBidi"/>
          <w:b/>
          <w:bCs/>
          <w:color w:val="000000" w:themeColor="text1"/>
          <w:sz w:val="30"/>
          <w:szCs w:val="30"/>
          <w:lang w:val="en-US"/>
        </w:rPr>
      </w:pPr>
    </w:p>
    <w:p w:rsidR="006D03C1" w:rsidRPr="00364BBA" w:rsidRDefault="00036434"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29</w:t>
      </w:r>
      <w:r w:rsidR="006D03C1" w:rsidRPr="00364BBA">
        <w:rPr>
          <w:rFonts w:asciiTheme="majorBidi" w:hAnsiTheme="majorBidi" w:cstheme="majorBidi"/>
          <w:b/>
          <w:bCs/>
          <w:color w:val="000000" w:themeColor="text1"/>
          <w:sz w:val="30"/>
          <w:szCs w:val="30"/>
          <w:lang w:val="en-US"/>
        </w:rPr>
        <w:t>.2</w:t>
      </w:r>
      <w:r w:rsidR="006D03C1" w:rsidRPr="00364BBA">
        <w:rPr>
          <w:rFonts w:asciiTheme="majorBidi" w:hAnsiTheme="majorBidi" w:cstheme="majorBidi"/>
          <w:b/>
          <w:bCs/>
          <w:color w:val="000000" w:themeColor="text1"/>
          <w:sz w:val="30"/>
          <w:szCs w:val="30"/>
          <w:lang w:val="en-US"/>
        </w:rPr>
        <w:tab/>
        <w:t>Financial risk management objectives and policies</w:t>
      </w:r>
    </w:p>
    <w:p w:rsidR="005314E3" w:rsidRPr="00364BBA" w:rsidRDefault="005314E3" w:rsidP="005314E3">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is exposed to a variety of financial risks, including credit risk, market risk (including foreign exchange and interest rate risk) and liquidity risk. The Company’s overall risk management focuses on the unpredictability of financial markets and seeks to </w:t>
      </w:r>
      <w:proofErr w:type="spellStart"/>
      <w:r w:rsidRPr="00364BBA">
        <w:rPr>
          <w:rFonts w:asciiTheme="majorBidi" w:hAnsiTheme="majorBidi" w:cstheme="majorBidi"/>
          <w:color w:val="000000" w:themeColor="text1"/>
          <w:sz w:val="30"/>
          <w:szCs w:val="30"/>
          <w:lang w:val="en-US"/>
        </w:rPr>
        <w:t>minimise</w:t>
      </w:r>
      <w:proofErr w:type="spellEnd"/>
      <w:r w:rsidRPr="00364BBA">
        <w:rPr>
          <w:rFonts w:asciiTheme="majorBidi" w:hAnsiTheme="majorBidi" w:cstheme="majorBidi"/>
          <w:color w:val="000000" w:themeColor="text1"/>
          <w:sz w:val="30"/>
          <w:szCs w:val="30"/>
          <w:lang w:val="en-US"/>
        </w:rPr>
        <w:t xml:space="preserve"> potential adverse effects on the Company’s financial performance.  The Company uses derivative instruments to hedge certain exposures.</w:t>
      </w:r>
    </w:p>
    <w:p w:rsidR="005314E3" w:rsidRPr="00364BBA" w:rsidRDefault="005314E3" w:rsidP="006D03C1">
      <w:pPr>
        <w:spacing w:before="120" w:after="120" w:line="420" w:lineRule="exact"/>
        <w:ind w:left="547"/>
        <w:jc w:val="thaiDistribute"/>
        <w:rPr>
          <w:rFonts w:asciiTheme="majorBidi" w:hAnsiTheme="majorBidi" w:cstheme="majorBidi"/>
          <w:color w:val="000000" w:themeColor="text1"/>
          <w:sz w:val="30"/>
          <w:szCs w:val="30"/>
          <w:cs/>
        </w:rPr>
      </w:pPr>
    </w:p>
    <w:p w:rsidR="009B55C3" w:rsidRPr="00364BBA" w:rsidRDefault="009B55C3" w:rsidP="00410932">
      <w:pPr>
        <w:spacing w:before="120" w:after="120" w:line="420" w:lineRule="exact"/>
        <w:ind w:left="547"/>
        <w:jc w:val="thaiDistribute"/>
        <w:outlineLvl w:val="0"/>
        <w:rPr>
          <w:rFonts w:asciiTheme="majorBidi" w:hAnsiTheme="majorBidi" w:cstheme="majorBidi"/>
          <w:b/>
          <w:bCs/>
          <w:color w:val="000000" w:themeColor="text1"/>
          <w:sz w:val="20"/>
          <w:szCs w:val="20"/>
          <w:lang w:val="en-US"/>
        </w:rPr>
      </w:pPr>
    </w:p>
    <w:p w:rsidR="00036434" w:rsidRPr="00364BBA" w:rsidRDefault="00036434">
      <w:pPr>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410932" w:rsidRPr="00364BBA" w:rsidRDefault="00410932" w:rsidP="00410932">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lastRenderedPageBreak/>
        <w:t>Credit risk</w:t>
      </w:r>
    </w:p>
    <w:p w:rsidR="00410932" w:rsidRPr="00364BBA" w:rsidRDefault="00410932" w:rsidP="00410932">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is exposed to credit risk primarily with respect to trade and </w:t>
      </w:r>
      <w:r w:rsidR="001B3CA4">
        <w:rPr>
          <w:rFonts w:asciiTheme="majorBidi" w:hAnsiTheme="majorBidi" w:cstheme="majorBidi"/>
          <w:color w:val="000000" w:themeColor="text1"/>
          <w:sz w:val="30"/>
          <w:szCs w:val="30"/>
          <w:lang w:val="en-US"/>
        </w:rPr>
        <w:t>other current receivables</w:t>
      </w:r>
      <w:r w:rsidRPr="00364BBA">
        <w:rPr>
          <w:rFonts w:asciiTheme="majorBidi" w:hAnsiTheme="majorBidi" w:cstheme="majorBidi"/>
          <w:color w:val="000000" w:themeColor="text1"/>
          <w:sz w:val="30"/>
          <w:szCs w:val="30"/>
          <w:lang w:val="en-US"/>
        </w:rPr>
        <w:t>, deposits with banks and other financial instruments, the maximum exposure to credit risk is limited to the carrying amounts as stated in the statement</w:t>
      </w:r>
      <w:r w:rsidR="00C544AB" w:rsidRPr="00364BBA">
        <w:rPr>
          <w:rFonts w:asciiTheme="majorBidi" w:hAnsiTheme="majorBidi" w:cstheme="majorBidi"/>
          <w:color w:val="000000" w:themeColor="text1"/>
          <w:sz w:val="30"/>
          <w:szCs w:val="30"/>
          <w:lang w:val="en-US"/>
        </w:rPr>
        <w:t>s</w:t>
      </w:r>
      <w:r w:rsidRPr="00364BBA">
        <w:rPr>
          <w:rFonts w:asciiTheme="majorBidi" w:hAnsiTheme="majorBidi" w:cstheme="majorBidi"/>
          <w:color w:val="000000" w:themeColor="text1"/>
          <w:sz w:val="30"/>
          <w:szCs w:val="30"/>
          <w:lang w:val="en-US"/>
        </w:rPr>
        <w:t xml:space="preserve"> of financial position.</w:t>
      </w:r>
    </w:p>
    <w:p w:rsidR="00E17163" w:rsidRPr="00364BBA" w:rsidRDefault="00E17163" w:rsidP="00E17163">
      <w:pPr>
        <w:spacing w:before="120" w:after="120" w:line="420" w:lineRule="exact"/>
        <w:ind w:left="547"/>
        <w:jc w:val="thaiDistribute"/>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t xml:space="preserve">Trade and </w:t>
      </w:r>
      <w:r w:rsidR="001B3CA4">
        <w:rPr>
          <w:rFonts w:asciiTheme="majorBidi" w:hAnsiTheme="majorBidi" w:cstheme="majorBidi"/>
          <w:b/>
          <w:bCs/>
          <w:i/>
          <w:iCs/>
          <w:color w:val="000000" w:themeColor="text1"/>
          <w:sz w:val="30"/>
          <w:szCs w:val="30"/>
          <w:lang w:val="en-US"/>
        </w:rPr>
        <w:t>other current receivables</w:t>
      </w:r>
      <w:r w:rsidRPr="00364BBA">
        <w:rPr>
          <w:rFonts w:asciiTheme="majorBidi" w:hAnsiTheme="majorBidi" w:cstheme="majorBidi"/>
          <w:b/>
          <w:bCs/>
          <w:i/>
          <w:iCs/>
          <w:color w:val="000000" w:themeColor="text1"/>
          <w:sz w:val="30"/>
          <w:szCs w:val="30"/>
          <w:lang w:val="en-US"/>
        </w:rPr>
        <w:t xml:space="preserve"> </w:t>
      </w:r>
    </w:p>
    <w:p w:rsidR="00E17163" w:rsidRPr="00364BBA"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manages the risk by adopting appropriate credit control policies and procedures and therefore does not expect to incur material financial losses. Outstanding trade </w:t>
      </w:r>
      <w:r w:rsidR="00C544AB" w:rsidRPr="00364BBA">
        <w:rPr>
          <w:rFonts w:asciiTheme="majorBidi" w:hAnsiTheme="majorBidi" w:cstheme="majorBidi"/>
          <w:color w:val="000000" w:themeColor="text1"/>
          <w:sz w:val="30"/>
          <w:szCs w:val="30"/>
          <w:lang w:val="en-US"/>
        </w:rPr>
        <w:t xml:space="preserve">and </w:t>
      </w:r>
      <w:r w:rsidR="001B3CA4">
        <w:rPr>
          <w:rFonts w:asciiTheme="majorBidi" w:hAnsiTheme="majorBidi" w:cstheme="majorBidi"/>
          <w:color w:val="000000" w:themeColor="text1"/>
          <w:sz w:val="30"/>
          <w:szCs w:val="30"/>
          <w:lang w:val="en-US"/>
        </w:rPr>
        <w:t>other current receivables</w:t>
      </w:r>
      <w:r w:rsidRPr="00364BBA">
        <w:rPr>
          <w:rFonts w:asciiTheme="majorBidi" w:hAnsiTheme="majorBidi" w:cstheme="majorBidi"/>
          <w:color w:val="000000" w:themeColor="text1"/>
          <w:sz w:val="30"/>
          <w:szCs w:val="30"/>
          <w:lang w:val="en-US"/>
        </w:rPr>
        <w:t xml:space="preserve"> are regularly monitored and the Company does not have high concentrations of credit risk since it has a large customer base in various industries. </w:t>
      </w:r>
    </w:p>
    <w:p w:rsidR="00E17163" w:rsidRPr="00364BBA"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bookmarkStart w:id="11" w:name="_Hlk61506852"/>
      <w:r w:rsidRPr="00364BBA">
        <w:rPr>
          <w:rFonts w:asciiTheme="majorBidi" w:hAnsiTheme="majorBidi" w:cstheme="majorBidi"/>
          <w:color w:val="000000" w:themeColor="text1"/>
          <w:sz w:val="30"/>
          <w:szCs w:val="30"/>
          <w:lang w:val="en-US"/>
        </w:rPr>
        <w:t xml:space="preserve">An impairment analysis is performed at each reporting date to measure expected credit losses. </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The provision rates are based on days past due for groupings of various customer segments with similar credit risks. The</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Company classifies customer segments by customer type and rating</w:t>
      </w:r>
      <w:bookmarkEnd w:id="11"/>
      <w:r w:rsidRPr="00364BBA">
        <w:rPr>
          <w:rFonts w:asciiTheme="majorBidi" w:hAnsiTheme="majorBidi" w:cstheme="majorBidi"/>
          <w:color w:val="000000" w:themeColor="text1"/>
          <w:sz w:val="30"/>
          <w:szCs w:val="30"/>
          <w:lang w:val="en-US"/>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and </w:t>
      </w:r>
      <w:r w:rsidR="001B3CA4">
        <w:rPr>
          <w:rFonts w:asciiTheme="majorBidi" w:hAnsiTheme="majorBidi" w:cstheme="majorBidi"/>
          <w:color w:val="000000" w:themeColor="text1"/>
          <w:sz w:val="30"/>
          <w:szCs w:val="30"/>
          <w:lang w:val="en-US"/>
        </w:rPr>
        <w:t>other current receivables</w:t>
      </w:r>
      <w:r w:rsidRPr="00364BBA">
        <w:rPr>
          <w:rFonts w:asciiTheme="majorBidi" w:hAnsiTheme="majorBidi" w:cstheme="majorBidi"/>
          <w:color w:val="000000" w:themeColor="text1"/>
          <w:sz w:val="30"/>
          <w:szCs w:val="30"/>
          <w:lang w:val="en-US"/>
        </w:rPr>
        <w:t xml:space="preserve"> are written-off if past due and not subject to enforcement activity. </w:t>
      </w:r>
    </w:p>
    <w:p w:rsidR="009926A8" w:rsidRPr="00364BBA" w:rsidRDefault="009926A8"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p>
    <w:p w:rsidR="00E17163" w:rsidRPr="00364BBA" w:rsidRDefault="00E17163"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Market risk</w:t>
      </w:r>
      <w:r w:rsidRPr="00364BBA">
        <w:rPr>
          <w:rFonts w:asciiTheme="majorBidi" w:hAnsiTheme="majorBidi" w:cstheme="majorBidi"/>
          <w:b/>
          <w:bCs/>
          <w:color w:val="000000" w:themeColor="text1"/>
          <w:sz w:val="30"/>
          <w:szCs w:val="30"/>
          <w:cs/>
        </w:rPr>
        <w:t xml:space="preserve"> </w:t>
      </w:r>
    </w:p>
    <w:p w:rsidR="00E17163" w:rsidRPr="00364BBA" w:rsidRDefault="009926A8" w:rsidP="00E17163">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 xml:space="preserve">The Company have </w:t>
      </w:r>
      <w:r w:rsidR="00E17163" w:rsidRPr="00364BBA">
        <w:rPr>
          <w:rFonts w:asciiTheme="majorBidi" w:hAnsiTheme="majorBidi" w:cstheme="majorBidi"/>
          <w:color w:val="000000" w:themeColor="text1"/>
          <w:spacing w:val="-6"/>
          <w:sz w:val="30"/>
          <w:szCs w:val="30"/>
          <w:lang w:val="en-US"/>
        </w:rPr>
        <w:t>a market risk comprising of foreign currency risk.  The Company enters into derivative financial instruments to manage its risk exposure, including:</w:t>
      </w:r>
    </w:p>
    <w:p w:rsidR="00E17163" w:rsidRPr="00364BBA" w:rsidRDefault="009926A8" w:rsidP="00E17163">
      <w:pPr>
        <w:pStyle w:val="ListParagraph"/>
        <w:widowControl/>
        <w:numPr>
          <w:ilvl w:val="0"/>
          <w:numId w:val="38"/>
        </w:numPr>
        <w:tabs>
          <w:tab w:val="left" w:pos="9828"/>
        </w:tabs>
        <w:overflowPunct w:val="0"/>
        <w:autoSpaceDE w:val="0"/>
        <w:autoSpaceDN w:val="0"/>
        <w:spacing w:before="120" w:after="120" w:line="380" w:lineRule="exact"/>
        <w:ind w:left="907" w:right="-43"/>
        <w:jc w:val="thaiDistribute"/>
        <w:textAlignment w:val="auto"/>
        <w:rPr>
          <w:rFonts w:asciiTheme="majorBidi" w:hAnsiTheme="majorBidi" w:cstheme="majorBidi"/>
          <w:color w:val="000000" w:themeColor="text1"/>
          <w:sz w:val="30"/>
          <w:szCs w:val="30"/>
        </w:rPr>
      </w:pPr>
      <w:bookmarkStart w:id="12" w:name="_Hlk56946278"/>
      <w:r w:rsidRPr="00364BBA">
        <w:rPr>
          <w:rFonts w:asciiTheme="majorBidi" w:hAnsiTheme="majorBidi" w:cstheme="majorBidi"/>
          <w:color w:val="000000" w:themeColor="text1"/>
          <w:sz w:val="30"/>
          <w:szCs w:val="30"/>
        </w:rPr>
        <w:t>F</w:t>
      </w:r>
      <w:r w:rsidR="00E17163" w:rsidRPr="00364BBA">
        <w:rPr>
          <w:rFonts w:asciiTheme="majorBidi" w:hAnsiTheme="majorBidi" w:cstheme="majorBidi"/>
          <w:color w:val="000000" w:themeColor="text1"/>
          <w:sz w:val="30"/>
          <w:szCs w:val="30"/>
        </w:rPr>
        <w:t>oreign exchange</w:t>
      </w:r>
      <w:r w:rsidR="00E17163" w:rsidRPr="00364BBA">
        <w:rPr>
          <w:rFonts w:asciiTheme="majorBidi" w:hAnsiTheme="majorBidi" w:cstheme="majorBidi"/>
          <w:color w:val="000000" w:themeColor="text1"/>
          <w:sz w:val="30"/>
          <w:szCs w:val="30"/>
          <w:cs/>
        </w:rPr>
        <w:t xml:space="preserve"> </w:t>
      </w:r>
      <w:r w:rsidR="00E17163" w:rsidRPr="00364BBA">
        <w:rPr>
          <w:rFonts w:asciiTheme="majorBidi" w:hAnsiTheme="majorBidi" w:cstheme="majorBidi"/>
          <w:color w:val="000000" w:themeColor="text1"/>
          <w:sz w:val="30"/>
          <w:szCs w:val="30"/>
        </w:rPr>
        <w:t xml:space="preserve">forward contracts </w:t>
      </w:r>
      <w:bookmarkEnd w:id="12"/>
      <w:r w:rsidR="00E17163" w:rsidRPr="00364BBA">
        <w:rPr>
          <w:rFonts w:asciiTheme="majorBidi" w:hAnsiTheme="majorBidi" w:cstheme="majorBidi"/>
          <w:color w:val="000000" w:themeColor="text1"/>
          <w:sz w:val="30"/>
          <w:szCs w:val="30"/>
        </w:rPr>
        <w:t xml:space="preserve">to hedge the foreign currency risk arising on the import of </w:t>
      </w:r>
      <w:r w:rsidRPr="00364BBA">
        <w:rPr>
          <w:rFonts w:asciiTheme="majorBidi" w:hAnsiTheme="majorBidi" w:cstheme="majorBidi"/>
          <w:color w:val="000000" w:themeColor="text1"/>
          <w:sz w:val="30"/>
          <w:szCs w:val="30"/>
        </w:rPr>
        <w:t>raw material.</w:t>
      </w:r>
    </w:p>
    <w:p w:rsidR="00C07713" w:rsidRPr="00364BBA" w:rsidRDefault="00C07713">
      <w:pPr>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br w:type="page"/>
      </w:r>
    </w:p>
    <w:p w:rsidR="009926A8" w:rsidRPr="00364BBA" w:rsidRDefault="009926A8" w:rsidP="009926A8">
      <w:pPr>
        <w:spacing w:before="120" w:after="120" w:line="420" w:lineRule="exact"/>
        <w:ind w:left="547"/>
        <w:jc w:val="thaiDistribute"/>
        <w:outlineLvl w:val="0"/>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lastRenderedPageBreak/>
        <w:t>Foreign currency risk</w:t>
      </w:r>
    </w:p>
    <w:p w:rsidR="009926A8" w:rsidRPr="00364BBA" w:rsidRDefault="00D94CD3" w:rsidP="009926A8">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w:t>
      </w:r>
      <w:r w:rsidR="009926A8" w:rsidRPr="00364BBA">
        <w:rPr>
          <w:rFonts w:asciiTheme="majorBidi" w:hAnsiTheme="majorBidi" w:cstheme="majorBidi"/>
          <w:color w:val="000000" w:themeColor="text1"/>
          <w:sz w:val="30"/>
          <w:szCs w:val="30"/>
          <w:lang w:val="en-US"/>
        </w:rPr>
        <w:t xml:space="preserve">’s exposure to the foreign currency risk relates primarily to </w:t>
      </w:r>
      <w:r w:rsidR="00886A5D" w:rsidRPr="00364BBA">
        <w:rPr>
          <w:rFonts w:asciiTheme="majorBidi" w:hAnsiTheme="majorBidi" w:cstheme="majorBidi"/>
          <w:color w:val="000000" w:themeColor="text1"/>
          <w:sz w:val="30"/>
          <w:szCs w:val="30"/>
          <w:lang w:val="en-US"/>
        </w:rPr>
        <w:t xml:space="preserve">import for raw material </w:t>
      </w:r>
      <w:r w:rsidR="009926A8" w:rsidRPr="00364BBA">
        <w:rPr>
          <w:rFonts w:asciiTheme="majorBidi" w:hAnsiTheme="majorBidi" w:cstheme="majorBidi"/>
          <w:color w:val="000000" w:themeColor="text1"/>
          <w:sz w:val="30"/>
          <w:szCs w:val="30"/>
          <w:lang w:val="en-US"/>
        </w:rPr>
        <w:t xml:space="preserve">that are denominated in foreign currencies. </w:t>
      </w:r>
      <w:r w:rsidRPr="00364BBA">
        <w:rPr>
          <w:rFonts w:asciiTheme="majorBidi" w:hAnsiTheme="majorBidi" w:cstheme="majorBidi"/>
          <w:color w:val="000000" w:themeColor="text1"/>
          <w:sz w:val="30"/>
          <w:szCs w:val="30"/>
          <w:lang w:val="en-US"/>
        </w:rPr>
        <w:t>The Company</w:t>
      </w:r>
      <w:r w:rsidR="009926A8" w:rsidRPr="00364BBA">
        <w:rPr>
          <w:rFonts w:asciiTheme="majorBidi" w:hAnsiTheme="majorBidi" w:cstheme="majorBidi"/>
          <w:color w:val="000000" w:themeColor="text1"/>
          <w:sz w:val="30"/>
          <w:szCs w:val="30"/>
          <w:lang w:val="en-US"/>
        </w:rPr>
        <w:t xml:space="preserve"> seeks to reduce this risk by entering into foreign exchange forward contracts when it considers appropriate. Generally, the forward contracts mature within one year.</w:t>
      </w:r>
    </w:p>
    <w:p w:rsidR="00D957CC" w:rsidRPr="00364BBA" w:rsidRDefault="00D957CC" w:rsidP="00D957CC">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 xml:space="preserve">As at </w:t>
      </w:r>
      <w:r w:rsidR="00BA778D" w:rsidRPr="00364BBA">
        <w:rPr>
          <w:rFonts w:asciiTheme="majorBidi" w:hAnsiTheme="majorBidi" w:cstheme="majorBidi"/>
          <w:color w:val="000000" w:themeColor="text1"/>
          <w:spacing w:val="-6"/>
          <w:sz w:val="30"/>
          <w:szCs w:val="30"/>
          <w:lang w:val="en-US"/>
        </w:rPr>
        <w:t xml:space="preserve">31 December </w:t>
      </w:r>
      <w:r w:rsidR="00F45B95">
        <w:rPr>
          <w:rFonts w:asciiTheme="majorBidi" w:hAnsiTheme="majorBidi" w:cstheme="majorBidi"/>
          <w:color w:val="000000" w:themeColor="text1"/>
          <w:spacing w:val="-6"/>
          <w:sz w:val="30"/>
          <w:szCs w:val="30"/>
          <w:lang w:val="en-US"/>
        </w:rPr>
        <w:t>2023 and 2022</w:t>
      </w:r>
      <w:r w:rsidRPr="00364BBA">
        <w:rPr>
          <w:rFonts w:asciiTheme="majorBidi" w:hAnsiTheme="majorBidi" w:cstheme="majorBidi"/>
          <w:color w:val="000000" w:themeColor="text1"/>
          <w:spacing w:val="-6"/>
          <w:sz w:val="30"/>
          <w:szCs w:val="30"/>
          <w:lang w:val="en-US"/>
        </w:rPr>
        <w:t xml:space="preserve">, the balances of financial assets </w:t>
      </w:r>
      <w:r w:rsidR="006E5673" w:rsidRPr="00364BBA">
        <w:rPr>
          <w:rFonts w:asciiTheme="majorBidi" w:hAnsiTheme="majorBidi" w:cstheme="majorBidi"/>
          <w:color w:val="000000" w:themeColor="text1"/>
          <w:spacing w:val="-6"/>
          <w:sz w:val="30"/>
          <w:szCs w:val="30"/>
          <w:lang w:val="en-US"/>
        </w:rPr>
        <w:t xml:space="preserve">and financial liabilities </w:t>
      </w:r>
      <w:r w:rsidRPr="00364BBA">
        <w:rPr>
          <w:rFonts w:asciiTheme="majorBidi" w:hAnsiTheme="majorBidi" w:cstheme="majorBidi"/>
          <w:color w:val="000000" w:themeColor="text1"/>
          <w:spacing w:val="-6"/>
          <w:sz w:val="30"/>
          <w:szCs w:val="30"/>
          <w:lang w:val="en-US"/>
        </w:rPr>
        <w:t>denominated in foreign currencies are</w:t>
      </w:r>
      <w:r w:rsidR="00305EA3" w:rsidRPr="00364BBA">
        <w:rPr>
          <w:rFonts w:ascii="Angsana New" w:hAnsi="Angsana New"/>
          <w:color w:val="000000" w:themeColor="text1"/>
          <w:sz w:val="30"/>
          <w:szCs w:val="30"/>
          <w:lang w:val="en-US"/>
        </w:rPr>
        <w:t xml:space="preserve"> as follows:</w:t>
      </w:r>
    </w:p>
    <w:tbl>
      <w:tblPr>
        <w:tblW w:w="8422" w:type="dxa"/>
        <w:tblInd w:w="567" w:type="dxa"/>
        <w:tblLayout w:type="fixed"/>
        <w:tblLook w:val="0000" w:firstRow="0" w:lastRow="0" w:firstColumn="0" w:lastColumn="0" w:noHBand="0" w:noVBand="0"/>
      </w:tblPr>
      <w:tblGrid>
        <w:gridCol w:w="1770"/>
        <w:gridCol w:w="1065"/>
        <w:gridCol w:w="993"/>
        <w:gridCol w:w="992"/>
        <w:gridCol w:w="992"/>
        <w:gridCol w:w="1305"/>
        <w:gridCol w:w="1305"/>
      </w:tblGrid>
      <w:tr w:rsidR="00364BBA" w:rsidRPr="00364BBA" w:rsidTr="00195DF4">
        <w:tc>
          <w:tcPr>
            <w:tcW w:w="1770" w:type="dxa"/>
            <w:vAlign w:val="bottom"/>
          </w:tcPr>
          <w:p w:rsidR="00195DF4" w:rsidRPr="00364BBA" w:rsidRDefault="00195DF4" w:rsidP="00195DF4">
            <w:pPr>
              <w:widowControl w:val="0"/>
              <w:spacing w:line="350" w:lineRule="exact"/>
              <w:jc w:val="thaiDistribute"/>
              <w:outlineLvl w:val="5"/>
              <w:rPr>
                <w:rFonts w:asciiTheme="majorBidi" w:hAnsiTheme="majorBidi" w:cstheme="majorBidi"/>
                <w:color w:val="000000" w:themeColor="text1"/>
                <w:u w:val="single"/>
                <w:cs/>
              </w:rPr>
            </w:pPr>
          </w:p>
        </w:tc>
        <w:tc>
          <w:tcPr>
            <w:tcW w:w="4042" w:type="dxa"/>
            <w:gridSpan w:val="4"/>
            <w:vAlign w:val="bottom"/>
          </w:tcPr>
          <w:p w:rsidR="00195DF4" w:rsidRPr="00364BBA" w:rsidRDefault="00195DF4" w:rsidP="00195DF4">
            <w:pPr>
              <w:widowControl w:val="0"/>
              <w:tabs>
                <w:tab w:val="left" w:pos="900"/>
                <w:tab w:val="left" w:pos="1440"/>
              </w:tabs>
              <w:spacing w:line="350" w:lineRule="exact"/>
              <w:jc w:val="center"/>
              <w:rPr>
                <w:rFonts w:asciiTheme="majorBidi" w:hAnsiTheme="majorBidi" w:cstheme="majorBidi"/>
                <w:color w:val="000000" w:themeColor="text1"/>
                <w:cs/>
              </w:rPr>
            </w:pPr>
          </w:p>
        </w:tc>
        <w:tc>
          <w:tcPr>
            <w:tcW w:w="2610" w:type="dxa"/>
            <w:gridSpan w:val="2"/>
            <w:vAlign w:val="bottom"/>
          </w:tcPr>
          <w:p w:rsidR="00195DF4" w:rsidRPr="00364BBA" w:rsidRDefault="001E5DA5" w:rsidP="00195DF4">
            <w:pPr>
              <w:widowControl w:val="0"/>
              <w:tabs>
                <w:tab w:val="left" w:pos="900"/>
                <w:tab w:val="left" w:pos="1440"/>
              </w:tabs>
              <w:spacing w:line="350" w:lineRule="exact"/>
              <w:jc w:val="right"/>
              <w:rPr>
                <w:rFonts w:asciiTheme="majorBidi" w:hAnsiTheme="majorBidi" w:cstheme="majorBidi"/>
                <w:color w:val="000000" w:themeColor="text1"/>
                <w:lang w:val="en-US"/>
              </w:rPr>
            </w:pPr>
            <w:r w:rsidRPr="00364BBA">
              <w:rPr>
                <w:rFonts w:ascii="AngsanaUPC" w:hAnsi="AngsanaUPC" w:cs="AngsanaUPC" w:hint="cs"/>
                <w:b/>
                <w:color w:val="000000" w:themeColor="text1"/>
                <w:sz w:val="30"/>
                <w:szCs w:val="30"/>
                <w:cs/>
              </w:rPr>
              <w:t>Unit :</w:t>
            </w:r>
            <w:r w:rsidRPr="00364BBA">
              <w:rPr>
                <w:rFonts w:ascii="AngsanaUPC" w:hAnsi="AngsanaUPC" w:cs="AngsanaUPC" w:hint="cs"/>
                <w:bCs/>
                <w:color w:val="000000" w:themeColor="text1"/>
                <w:sz w:val="30"/>
                <w:szCs w:val="30"/>
                <w:cs/>
              </w:rPr>
              <w:t xml:space="preserve"> </w:t>
            </w:r>
            <w:r w:rsidR="006E5673" w:rsidRPr="00364BBA">
              <w:rPr>
                <w:rFonts w:ascii="AngsanaUPC" w:hAnsi="AngsanaUPC" w:cs="AngsanaUPC"/>
                <w:bCs/>
                <w:color w:val="000000" w:themeColor="text1"/>
                <w:sz w:val="30"/>
                <w:szCs w:val="30"/>
                <w:lang w:val="en-US"/>
              </w:rPr>
              <w:t>million</w:t>
            </w:r>
          </w:p>
        </w:tc>
      </w:tr>
      <w:tr w:rsidR="00364BBA" w:rsidRPr="00DA03BF" w:rsidTr="00195DF4">
        <w:tc>
          <w:tcPr>
            <w:tcW w:w="1770" w:type="dxa"/>
            <w:vAlign w:val="bottom"/>
          </w:tcPr>
          <w:p w:rsidR="00195DF4" w:rsidRPr="00364BBA" w:rsidRDefault="00195DF4" w:rsidP="00195DF4">
            <w:pPr>
              <w:widowControl w:val="0"/>
              <w:spacing w:line="350" w:lineRule="exact"/>
              <w:jc w:val="center"/>
              <w:outlineLvl w:val="5"/>
              <w:rPr>
                <w:rFonts w:asciiTheme="majorBidi" w:hAnsiTheme="majorBidi" w:cs="Angsana New"/>
                <w:i/>
                <w:iCs/>
                <w:color w:val="000000" w:themeColor="text1"/>
                <w:cs/>
              </w:rPr>
            </w:pPr>
          </w:p>
        </w:tc>
        <w:tc>
          <w:tcPr>
            <w:tcW w:w="2058" w:type="dxa"/>
            <w:gridSpan w:val="2"/>
            <w:vAlign w:val="bottom"/>
          </w:tcPr>
          <w:p w:rsidR="00195DF4" w:rsidRPr="00364BBA" w:rsidRDefault="00AB0275" w:rsidP="00195DF4">
            <w:pPr>
              <w:widowControl w:val="0"/>
              <w:pBdr>
                <w:bottom w:val="single" w:sz="4" w:space="1" w:color="auto"/>
              </w:pBdr>
              <w:tabs>
                <w:tab w:val="left" w:pos="900"/>
                <w:tab w:val="left" w:pos="1440"/>
              </w:tabs>
              <w:spacing w:line="35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Financial assets</w:t>
            </w:r>
          </w:p>
        </w:tc>
        <w:tc>
          <w:tcPr>
            <w:tcW w:w="1984" w:type="dxa"/>
            <w:gridSpan w:val="2"/>
            <w:vAlign w:val="bottom"/>
          </w:tcPr>
          <w:p w:rsidR="00195DF4" w:rsidRPr="00364BBA" w:rsidRDefault="0049604D"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lang w:val="en-US"/>
              </w:rPr>
            </w:pPr>
            <w:r w:rsidRPr="00364BBA">
              <w:rPr>
                <w:rFonts w:asciiTheme="majorBidi" w:hAnsiTheme="majorBidi" w:cs="Angsana New"/>
                <w:color w:val="000000" w:themeColor="text1"/>
                <w:cs/>
              </w:rPr>
              <w:t xml:space="preserve">Financial </w:t>
            </w:r>
            <w:r w:rsidRPr="00364BBA">
              <w:rPr>
                <w:rFonts w:asciiTheme="majorBidi" w:hAnsiTheme="majorBidi" w:cstheme="majorBidi"/>
                <w:color w:val="000000" w:themeColor="text1"/>
                <w:lang w:val="en-US"/>
              </w:rPr>
              <w:t>liabilit</w:t>
            </w:r>
            <w:r w:rsidR="001B3CA4">
              <w:rPr>
                <w:rFonts w:asciiTheme="majorBidi" w:hAnsiTheme="majorBidi" w:cstheme="majorBidi"/>
                <w:color w:val="000000" w:themeColor="text1"/>
                <w:lang w:val="en-US"/>
              </w:rPr>
              <w:t>i</w:t>
            </w:r>
            <w:r w:rsidRPr="00364BBA">
              <w:rPr>
                <w:rFonts w:asciiTheme="majorBidi" w:hAnsiTheme="majorBidi" w:cstheme="majorBidi"/>
                <w:color w:val="000000" w:themeColor="text1"/>
                <w:lang w:val="en-US"/>
              </w:rPr>
              <w:t>es</w:t>
            </w:r>
          </w:p>
        </w:tc>
        <w:tc>
          <w:tcPr>
            <w:tcW w:w="2610" w:type="dxa"/>
            <w:gridSpan w:val="2"/>
            <w:vAlign w:val="bottom"/>
          </w:tcPr>
          <w:p w:rsidR="00195DF4" w:rsidRPr="00364BBA" w:rsidRDefault="00603A88"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Average exchange rate</w:t>
            </w:r>
          </w:p>
          <w:p w:rsidR="00195DF4" w:rsidRPr="00364BBA" w:rsidRDefault="00195DF4" w:rsidP="00603A88">
            <w:pPr>
              <w:widowControl w:val="0"/>
              <w:pBdr>
                <w:bottom w:val="single" w:sz="4" w:space="1" w:color="auto"/>
              </w:pBdr>
              <w:tabs>
                <w:tab w:val="left" w:pos="900"/>
                <w:tab w:val="left" w:pos="1440"/>
              </w:tabs>
              <w:spacing w:line="350" w:lineRule="exact"/>
              <w:ind w:right="-192"/>
              <w:jc w:val="center"/>
              <w:rPr>
                <w:rFonts w:asciiTheme="majorBidi" w:hAnsiTheme="majorBidi" w:cstheme="majorBidi"/>
                <w:color w:val="000000" w:themeColor="text1"/>
                <w:lang w:val="en-US"/>
              </w:rPr>
            </w:pPr>
            <w:r w:rsidRPr="00364BBA">
              <w:rPr>
                <w:rFonts w:asciiTheme="majorBidi" w:hAnsiTheme="majorBidi" w:cstheme="majorBidi"/>
                <w:color w:val="000000" w:themeColor="text1"/>
                <w:sz w:val="24"/>
                <w:szCs w:val="24"/>
                <w:cs/>
              </w:rPr>
              <w:t xml:space="preserve">  (</w:t>
            </w:r>
            <w:r w:rsidR="00603A88"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F37818" w:rsidRPr="00364BBA" w:rsidTr="00195DF4">
        <w:tc>
          <w:tcPr>
            <w:tcW w:w="1770" w:type="dxa"/>
            <w:vAlign w:val="bottom"/>
          </w:tcPr>
          <w:p w:rsidR="00F37818" w:rsidRPr="00364BBA" w:rsidRDefault="00F37818" w:rsidP="00F3781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065" w:type="dxa"/>
            <w:vAlign w:val="bottom"/>
          </w:tcPr>
          <w:p w:rsidR="00F37818" w:rsidRPr="00364BBA" w:rsidRDefault="00F37818" w:rsidP="00F37818">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202</w:t>
            </w:r>
            <w:r>
              <w:rPr>
                <w:rFonts w:asciiTheme="majorBidi" w:hAnsiTheme="majorBidi" w:cstheme="majorBidi" w:hint="cs"/>
                <w:color w:val="000000" w:themeColor="text1"/>
                <w:cs/>
              </w:rPr>
              <w:t>3</w:t>
            </w:r>
          </w:p>
        </w:tc>
        <w:tc>
          <w:tcPr>
            <w:tcW w:w="993" w:type="dxa"/>
            <w:vAlign w:val="bottom"/>
          </w:tcPr>
          <w:p w:rsidR="00F37818" w:rsidRPr="00364BBA" w:rsidRDefault="00F37818" w:rsidP="00F37818">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w:t>
            </w:r>
            <w:r>
              <w:rPr>
                <w:rFonts w:asciiTheme="majorBidi" w:hAnsiTheme="majorBidi" w:cstheme="majorBidi" w:hint="cs"/>
                <w:color w:val="000000" w:themeColor="text1"/>
                <w:cs/>
              </w:rPr>
              <w:t>2</w:t>
            </w:r>
          </w:p>
        </w:tc>
        <w:tc>
          <w:tcPr>
            <w:tcW w:w="992" w:type="dxa"/>
            <w:vAlign w:val="bottom"/>
          </w:tcPr>
          <w:p w:rsidR="00F37818" w:rsidRPr="00364BBA" w:rsidRDefault="00F37818" w:rsidP="00F37818">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202</w:t>
            </w:r>
            <w:r>
              <w:rPr>
                <w:rFonts w:asciiTheme="majorBidi" w:hAnsiTheme="majorBidi" w:cstheme="majorBidi" w:hint="cs"/>
                <w:color w:val="000000" w:themeColor="text1"/>
                <w:cs/>
              </w:rPr>
              <w:t>3</w:t>
            </w:r>
          </w:p>
        </w:tc>
        <w:tc>
          <w:tcPr>
            <w:tcW w:w="992" w:type="dxa"/>
            <w:vAlign w:val="bottom"/>
          </w:tcPr>
          <w:p w:rsidR="00F37818" w:rsidRPr="00364BBA" w:rsidRDefault="00F37818" w:rsidP="00F37818">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w:t>
            </w:r>
            <w:r>
              <w:rPr>
                <w:rFonts w:asciiTheme="majorBidi" w:hAnsiTheme="majorBidi" w:cstheme="majorBidi" w:hint="cs"/>
                <w:color w:val="000000" w:themeColor="text1"/>
                <w:cs/>
              </w:rPr>
              <w:t>2</w:t>
            </w:r>
          </w:p>
        </w:tc>
        <w:tc>
          <w:tcPr>
            <w:tcW w:w="1305" w:type="dxa"/>
            <w:vAlign w:val="bottom"/>
          </w:tcPr>
          <w:p w:rsidR="00F37818" w:rsidRPr="00364BBA" w:rsidRDefault="00F37818" w:rsidP="00F37818">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202</w:t>
            </w:r>
            <w:r>
              <w:rPr>
                <w:rFonts w:asciiTheme="majorBidi" w:hAnsiTheme="majorBidi" w:cstheme="majorBidi" w:hint="cs"/>
                <w:color w:val="000000" w:themeColor="text1"/>
                <w:cs/>
              </w:rPr>
              <w:t>3</w:t>
            </w:r>
          </w:p>
        </w:tc>
        <w:tc>
          <w:tcPr>
            <w:tcW w:w="1305" w:type="dxa"/>
            <w:vAlign w:val="bottom"/>
          </w:tcPr>
          <w:p w:rsidR="00F37818" w:rsidRPr="00364BBA" w:rsidRDefault="00F37818" w:rsidP="00F37818">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w:t>
            </w:r>
            <w:r>
              <w:rPr>
                <w:rFonts w:asciiTheme="majorBidi" w:hAnsiTheme="majorBidi" w:cstheme="majorBidi" w:hint="cs"/>
                <w:color w:val="000000" w:themeColor="text1"/>
                <w:cs/>
              </w:rPr>
              <w:t>2</w:t>
            </w:r>
          </w:p>
        </w:tc>
      </w:tr>
      <w:tr w:rsidR="00C1454B" w:rsidRPr="00364BBA" w:rsidTr="00E770AC">
        <w:tc>
          <w:tcPr>
            <w:tcW w:w="1770" w:type="dxa"/>
            <w:vAlign w:val="bottom"/>
          </w:tcPr>
          <w:p w:rsidR="00C1454B" w:rsidRPr="00364BBA" w:rsidRDefault="00C1454B" w:rsidP="00C1454B">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065" w:type="dxa"/>
            <w:vAlign w:val="center"/>
          </w:tcPr>
          <w:p w:rsidR="00C1454B" w:rsidRPr="00CA2F92" w:rsidRDefault="00C1454B" w:rsidP="00C1454B">
            <w:pPr>
              <w:widowControl w:val="0"/>
              <w:tabs>
                <w:tab w:val="decimal" w:pos="612"/>
              </w:tabs>
              <w:spacing w:line="350" w:lineRule="exact"/>
              <w:jc w:val="center"/>
              <w:rPr>
                <w:rFonts w:ascii="AngsanaUPC" w:hAnsi="AngsanaUPC" w:cs="AngsanaUPC"/>
                <w:color w:val="000000" w:themeColor="text1"/>
                <w:cs/>
              </w:rPr>
            </w:pPr>
            <w:r w:rsidRPr="00CA2F92">
              <w:rPr>
                <w:rFonts w:ascii="AngsanaUPC" w:hAnsi="AngsanaUPC" w:cs="AngsanaUPC"/>
                <w:color w:val="000000" w:themeColor="text1"/>
                <w:cs/>
              </w:rPr>
              <w:t>0.390</w:t>
            </w:r>
          </w:p>
        </w:tc>
        <w:tc>
          <w:tcPr>
            <w:tcW w:w="993"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0.186</w:t>
            </w:r>
          </w:p>
        </w:tc>
        <w:tc>
          <w:tcPr>
            <w:tcW w:w="992"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2.420</w:t>
            </w:r>
          </w:p>
        </w:tc>
        <w:tc>
          <w:tcPr>
            <w:tcW w:w="992"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0.030</w:t>
            </w:r>
          </w:p>
        </w:tc>
        <w:tc>
          <w:tcPr>
            <w:tcW w:w="1305"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34.22</w:t>
            </w:r>
          </w:p>
        </w:tc>
        <w:tc>
          <w:tcPr>
            <w:tcW w:w="1305"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34.56</w:t>
            </w:r>
          </w:p>
        </w:tc>
      </w:tr>
      <w:tr w:rsidR="00C1454B" w:rsidRPr="00364BBA" w:rsidTr="00E770AC">
        <w:tc>
          <w:tcPr>
            <w:tcW w:w="1770" w:type="dxa"/>
            <w:vAlign w:val="bottom"/>
          </w:tcPr>
          <w:p w:rsidR="00C1454B" w:rsidRPr="00364BBA" w:rsidRDefault="00C1454B" w:rsidP="00C1454B">
            <w:pPr>
              <w:widowControl w:val="0"/>
              <w:spacing w:line="350" w:lineRule="exact"/>
              <w:outlineLvl w:val="5"/>
              <w:rPr>
                <w:rFonts w:asciiTheme="majorBidi" w:hAnsiTheme="majorBidi" w:cstheme="majorBidi"/>
                <w:color w:val="000000" w:themeColor="text1"/>
                <w:cs/>
              </w:rPr>
            </w:pPr>
            <w:r w:rsidRPr="00364BBA">
              <w:rPr>
                <w:rFonts w:asciiTheme="majorBidi" w:hAnsiTheme="majorBidi" w:cstheme="majorBidi" w:hint="cs"/>
                <w:color w:val="000000" w:themeColor="text1"/>
                <w:cs/>
              </w:rPr>
              <w:t>Euro</w:t>
            </w:r>
          </w:p>
        </w:tc>
        <w:tc>
          <w:tcPr>
            <w:tcW w:w="1065"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w:t>
            </w:r>
          </w:p>
        </w:tc>
        <w:tc>
          <w:tcPr>
            <w:tcW w:w="993"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0.004</w:t>
            </w:r>
          </w:p>
        </w:tc>
        <w:tc>
          <w:tcPr>
            <w:tcW w:w="992"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0.093</w:t>
            </w:r>
          </w:p>
        </w:tc>
        <w:tc>
          <w:tcPr>
            <w:tcW w:w="992"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0.002</w:t>
            </w:r>
          </w:p>
        </w:tc>
        <w:tc>
          <w:tcPr>
            <w:tcW w:w="1305"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38.03</w:t>
            </w:r>
          </w:p>
        </w:tc>
        <w:tc>
          <w:tcPr>
            <w:tcW w:w="1305" w:type="dxa"/>
            <w:vAlign w:val="center"/>
          </w:tcPr>
          <w:p w:rsidR="00C1454B" w:rsidRPr="00CA2F92" w:rsidRDefault="00C1454B" w:rsidP="00C1454B">
            <w:pPr>
              <w:widowControl w:val="0"/>
              <w:tabs>
                <w:tab w:val="decimal" w:pos="612"/>
              </w:tabs>
              <w:spacing w:line="350" w:lineRule="exact"/>
              <w:jc w:val="right"/>
              <w:rPr>
                <w:rFonts w:ascii="AngsanaUPC" w:hAnsi="AngsanaUPC" w:cs="AngsanaUPC"/>
                <w:color w:val="000000" w:themeColor="text1"/>
                <w:cs/>
              </w:rPr>
            </w:pPr>
            <w:r w:rsidRPr="00CA2F92">
              <w:rPr>
                <w:rFonts w:ascii="AngsanaUPC" w:hAnsi="AngsanaUPC" w:cs="AngsanaUPC"/>
                <w:color w:val="000000" w:themeColor="text1"/>
                <w:cs/>
              </w:rPr>
              <w:t>36.83</w:t>
            </w:r>
          </w:p>
        </w:tc>
      </w:tr>
    </w:tbl>
    <w:p w:rsidR="00195DF4" w:rsidRPr="00364BBA" w:rsidRDefault="00195DF4" w:rsidP="00195DF4">
      <w:pPr>
        <w:spacing w:line="420" w:lineRule="exact"/>
        <w:ind w:left="547"/>
        <w:jc w:val="thaiDistribute"/>
        <w:rPr>
          <w:rFonts w:asciiTheme="majorBidi" w:hAnsiTheme="majorBidi" w:cs="Angsana New"/>
          <w:color w:val="000000" w:themeColor="text1"/>
          <w:spacing w:val="-6"/>
          <w:sz w:val="30"/>
          <w:szCs w:val="30"/>
          <w:cs/>
        </w:rPr>
      </w:pPr>
    </w:p>
    <w:p w:rsidR="00195DF4" w:rsidRPr="00364BBA" w:rsidRDefault="00D957CC" w:rsidP="00195DF4">
      <w:pPr>
        <w:spacing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Forward exchange contracts outstanding mature within one year</w:t>
      </w:r>
      <w:r w:rsidRPr="00364BBA">
        <w:rPr>
          <w:rFonts w:asciiTheme="majorBidi" w:hAnsiTheme="majorBidi" w:cstheme="majorBidi" w:hint="cs"/>
          <w:color w:val="000000" w:themeColor="text1"/>
          <w:spacing w:val="-6"/>
          <w:sz w:val="30"/>
          <w:szCs w:val="30"/>
          <w:cs/>
        </w:rPr>
        <w:t xml:space="preserve"> </w:t>
      </w:r>
      <w:r w:rsidRPr="00364BBA">
        <w:rPr>
          <w:rFonts w:asciiTheme="majorBidi" w:hAnsiTheme="majorBidi" w:cstheme="majorBidi"/>
          <w:color w:val="000000" w:themeColor="text1"/>
          <w:spacing w:val="-6"/>
          <w:sz w:val="30"/>
          <w:szCs w:val="30"/>
          <w:lang w:val="en-US"/>
        </w:rPr>
        <w:t xml:space="preserve">are </w:t>
      </w:r>
      <w:r w:rsidR="00305EA3" w:rsidRPr="00364BBA">
        <w:rPr>
          <w:rFonts w:ascii="Angsana New" w:hAnsi="Angsana New"/>
          <w:color w:val="000000" w:themeColor="text1"/>
          <w:sz w:val="30"/>
          <w:szCs w:val="30"/>
          <w:lang w:val="en-US"/>
        </w:rPr>
        <w:t>as follows:</w:t>
      </w: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364BBA" w:rsidTr="000C75F6">
        <w:tc>
          <w:tcPr>
            <w:tcW w:w="2154" w:type="dxa"/>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rsidR="00195DF4" w:rsidRPr="00364BBA" w:rsidRDefault="00AB0275"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spacing w:val="-6"/>
                <w:cs/>
              </w:rPr>
              <w:t xml:space="preserve">31 </w:t>
            </w:r>
            <w:r w:rsidRPr="00364BBA">
              <w:rPr>
                <w:rFonts w:asciiTheme="majorBidi" w:hAnsiTheme="majorBidi" w:cs="Angsana New" w:hint="cs"/>
                <w:color w:val="000000" w:themeColor="text1"/>
                <w:spacing w:val="-6"/>
                <w:cs/>
              </w:rPr>
              <w:t>December</w:t>
            </w:r>
            <w:r w:rsidR="00195DF4" w:rsidRPr="00364BBA">
              <w:rPr>
                <w:rFonts w:asciiTheme="majorBidi" w:hAnsiTheme="majorBidi" w:cstheme="majorBidi" w:hint="cs"/>
                <w:color w:val="000000" w:themeColor="text1"/>
                <w:spacing w:val="-6"/>
                <w:cs/>
              </w:rPr>
              <w:t xml:space="preserve"> </w:t>
            </w:r>
            <w:r w:rsidRPr="00364BBA">
              <w:rPr>
                <w:rFonts w:asciiTheme="majorBidi" w:hAnsiTheme="majorBidi" w:cstheme="majorBidi"/>
                <w:color w:val="000000" w:themeColor="text1"/>
                <w:spacing w:val="-6"/>
                <w:cs/>
              </w:rPr>
              <w:t>202</w:t>
            </w:r>
            <w:r w:rsidR="00F37818">
              <w:rPr>
                <w:rFonts w:asciiTheme="majorBidi" w:hAnsiTheme="majorBidi" w:cstheme="majorBidi" w:hint="cs"/>
                <w:color w:val="000000" w:themeColor="text1"/>
                <w:spacing w:val="-6"/>
                <w:cs/>
              </w:rPr>
              <w:t>3</w:t>
            </w:r>
          </w:p>
        </w:tc>
      </w:tr>
      <w:tr w:rsidR="00364BBA" w:rsidRPr="00364BBA" w:rsidTr="000C75F6">
        <w:tc>
          <w:tcPr>
            <w:tcW w:w="2154" w:type="dxa"/>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195DF4" w:rsidRPr="00364BBA" w:rsidRDefault="00603A88"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64BBA" w:rsidRPr="00DA03BF" w:rsidTr="00603A88">
        <w:tc>
          <w:tcPr>
            <w:tcW w:w="2154" w:type="dxa"/>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364BBA" w:rsidRDefault="006E5673" w:rsidP="00603A88">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00603A88" w:rsidRPr="00364BBA">
              <w:rPr>
                <w:rFonts w:asciiTheme="majorBidi" w:hAnsiTheme="majorBidi" w:cstheme="majorBidi" w:hint="cs"/>
                <w:color w:val="000000" w:themeColor="text1"/>
                <w:cs/>
              </w:rPr>
              <w:t xml:space="preserve"> amount</w:t>
            </w:r>
          </w:p>
        </w:tc>
        <w:tc>
          <w:tcPr>
            <w:tcW w:w="1417" w:type="dxa"/>
            <w:vAlign w:val="bottom"/>
          </w:tcPr>
          <w:p w:rsidR="00195DF4" w:rsidRPr="00364BBA" w:rsidRDefault="006E5673"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r w:rsidR="00603A88" w:rsidRPr="00364BBA">
              <w:rPr>
                <w:rFonts w:asciiTheme="majorBidi" w:hAnsiTheme="majorBidi" w:cstheme="majorBidi" w:hint="cs"/>
                <w:color w:val="000000" w:themeColor="text1"/>
                <w:cs/>
              </w:rPr>
              <w:t xml:space="preserve"> amount</w:t>
            </w:r>
          </w:p>
        </w:tc>
        <w:tc>
          <w:tcPr>
            <w:tcW w:w="3402" w:type="dxa"/>
            <w:gridSpan w:val="2"/>
            <w:vAlign w:val="bottom"/>
          </w:tcPr>
          <w:p w:rsidR="00195DF4" w:rsidRPr="00364BBA"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64BBA" w:rsidRPr="00364BBA" w:rsidTr="00603A88">
        <w:tc>
          <w:tcPr>
            <w:tcW w:w="2154" w:type="dxa"/>
            <w:vAlign w:val="bottom"/>
          </w:tcPr>
          <w:p w:rsidR="00603A88" w:rsidRPr="00364BBA"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275" w:type="dxa"/>
            <w:vAlign w:val="bottom"/>
          </w:tcPr>
          <w:p w:rsidR="00603A88" w:rsidRPr="00364BBA"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603A88" w:rsidRPr="00364BBA"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603A88" w:rsidRPr="00364BBA" w:rsidRDefault="006E5673"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603A88" w:rsidRPr="00364BBA" w:rsidRDefault="006E5673"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C1454B" w:rsidRPr="00364BBA" w:rsidTr="00603A88">
        <w:tc>
          <w:tcPr>
            <w:tcW w:w="2154" w:type="dxa"/>
            <w:vAlign w:val="bottom"/>
          </w:tcPr>
          <w:p w:rsidR="00C1454B" w:rsidRPr="00364BBA" w:rsidRDefault="00C1454B" w:rsidP="00C1454B">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275" w:type="dxa"/>
          </w:tcPr>
          <w:p w:rsidR="00C1454B" w:rsidRPr="00CA2F92" w:rsidRDefault="00C1454B" w:rsidP="00C1454B">
            <w:pPr>
              <w:spacing w:line="350" w:lineRule="exact"/>
              <w:jc w:val="center"/>
              <w:rPr>
                <w:rFonts w:ascii="AngsanaUPC" w:hAnsi="AngsanaUPC" w:cs="AngsanaUPC"/>
                <w:color w:val="000000" w:themeColor="text1"/>
                <w:cs/>
              </w:rPr>
            </w:pPr>
            <w:r w:rsidRPr="00CA2F92">
              <w:rPr>
                <w:rFonts w:ascii="AngsanaUPC" w:hAnsi="AngsanaUPC" w:cs="AngsanaUPC"/>
                <w:color w:val="000000" w:themeColor="text1"/>
                <w:cs/>
              </w:rPr>
              <w:t>-</w:t>
            </w:r>
          </w:p>
        </w:tc>
        <w:tc>
          <w:tcPr>
            <w:tcW w:w="1417" w:type="dxa"/>
          </w:tcPr>
          <w:p w:rsidR="00C1454B" w:rsidRPr="00CA2F92" w:rsidRDefault="00C1454B" w:rsidP="00C1454B">
            <w:pPr>
              <w:spacing w:line="350" w:lineRule="exact"/>
              <w:jc w:val="center"/>
              <w:rPr>
                <w:rFonts w:ascii="AngsanaUPC" w:hAnsi="AngsanaUPC" w:cs="AngsanaUPC"/>
                <w:color w:val="000000" w:themeColor="text1"/>
                <w:cs/>
              </w:rPr>
            </w:pPr>
            <w:r w:rsidRPr="00CA2F92">
              <w:rPr>
                <w:rFonts w:ascii="AngsanaUPC" w:hAnsi="AngsanaUPC" w:cs="AngsanaUPC"/>
                <w:color w:val="000000" w:themeColor="text1"/>
                <w:cs/>
              </w:rPr>
              <w:t>5.70</w:t>
            </w:r>
          </w:p>
        </w:tc>
        <w:tc>
          <w:tcPr>
            <w:tcW w:w="1701" w:type="dxa"/>
          </w:tcPr>
          <w:p w:rsidR="00C1454B" w:rsidRPr="00CA2F92" w:rsidRDefault="00C1454B" w:rsidP="00C1454B">
            <w:pPr>
              <w:spacing w:line="350" w:lineRule="exact"/>
              <w:ind w:left="-48" w:right="-108" w:firstLine="14"/>
              <w:jc w:val="center"/>
              <w:rPr>
                <w:rFonts w:ascii="AngsanaUPC" w:hAnsi="AngsanaUPC" w:cs="AngsanaUPC"/>
                <w:color w:val="000000" w:themeColor="text1"/>
                <w:cs/>
              </w:rPr>
            </w:pPr>
            <w:r w:rsidRPr="00CA2F92">
              <w:rPr>
                <w:rFonts w:ascii="AngsanaUPC" w:hAnsi="AngsanaUPC" w:cs="AngsanaUPC"/>
                <w:color w:val="000000" w:themeColor="text1"/>
                <w:cs/>
              </w:rPr>
              <w:t>-</w:t>
            </w:r>
          </w:p>
        </w:tc>
        <w:tc>
          <w:tcPr>
            <w:tcW w:w="1701" w:type="dxa"/>
          </w:tcPr>
          <w:p w:rsidR="00C1454B" w:rsidRPr="00CA2F92" w:rsidRDefault="00C1454B" w:rsidP="00C1454B">
            <w:pPr>
              <w:spacing w:line="350" w:lineRule="exact"/>
              <w:ind w:left="-48" w:right="-108" w:firstLine="14"/>
              <w:jc w:val="center"/>
              <w:rPr>
                <w:rFonts w:ascii="AngsanaUPC" w:hAnsi="AngsanaUPC" w:cs="AngsanaUPC"/>
                <w:color w:val="000000" w:themeColor="text1"/>
                <w:cs/>
              </w:rPr>
            </w:pPr>
            <w:r w:rsidRPr="00CA2F92">
              <w:rPr>
                <w:rFonts w:ascii="AngsanaUPC" w:hAnsi="AngsanaUPC" w:cs="AngsanaUPC"/>
                <w:color w:val="000000" w:themeColor="text1"/>
                <w:cs/>
              </w:rPr>
              <w:t xml:space="preserve">34.56 - 35.77 </w:t>
            </w:r>
          </w:p>
        </w:tc>
      </w:tr>
    </w:tbl>
    <w:p w:rsidR="00195DF4" w:rsidRPr="00364BBA"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364BBA" w:rsidTr="00822B9C">
        <w:tc>
          <w:tcPr>
            <w:tcW w:w="2154" w:type="dxa"/>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rsidR="00822B9C" w:rsidRPr="00364BBA" w:rsidRDefault="00822B9C" w:rsidP="008C0561">
            <w:pPr>
              <w:spacing w:line="350" w:lineRule="exact"/>
              <w:jc w:val="center"/>
              <w:rPr>
                <w:rFonts w:asciiTheme="majorBidi" w:hAnsiTheme="majorBidi" w:cstheme="majorBidi"/>
                <w:color w:val="000000" w:themeColor="text1"/>
                <w:spacing w:val="-6"/>
                <w:cs/>
              </w:rPr>
            </w:pPr>
            <w:r w:rsidRPr="00364BBA">
              <w:rPr>
                <w:rFonts w:asciiTheme="majorBidi" w:hAnsiTheme="majorBidi" w:cstheme="majorBidi" w:hint="cs"/>
                <w:color w:val="000000" w:themeColor="text1"/>
                <w:spacing w:val="-6"/>
                <w:cs/>
              </w:rPr>
              <w:t xml:space="preserve">31 </w:t>
            </w:r>
            <w:r w:rsidRPr="00364BBA">
              <w:rPr>
                <w:rFonts w:asciiTheme="majorBidi" w:hAnsiTheme="majorBidi" w:cs="Angsana New" w:hint="cs"/>
                <w:color w:val="000000" w:themeColor="text1"/>
                <w:spacing w:val="-6"/>
                <w:cs/>
              </w:rPr>
              <w:t>December</w:t>
            </w:r>
            <w:r w:rsidRPr="00364BBA">
              <w:rPr>
                <w:rFonts w:asciiTheme="majorBidi" w:hAnsiTheme="majorBidi" w:cstheme="majorBidi" w:hint="cs"/>
                <w:color w:val="000000" w:themeColor="text1"/>
                <w:spacing w:val="-6"/>
                <w:cs/>
              </w:rPr>
              <w:t xml:space="preserve"> </w:t>
            </w:r>
            <w:r w:rsidRPr="00364BBA">
              <w:rPr>
                <w:rFonts w:asciiTheme="majorBidi" w:hAnsiTheme="majorBidi" w:cstheme="majorBidi"/>
                <w:color w:val="000000" w:themeColor="text1"/>
                <w:spacing w:val="-6"/>
                <w:cs/>
              </w:rPr>
              <w:t>20</w:t>
            </w:r>
            <w:r w:rsidR="00C544AB" w:rsidRPr="00364BBA">
              <w:rPr>
                <w:rFonts w:asciiTheme="majorBidi" w:hAnsiTheme="majorBidi" w:cstheme="majorBidi" w:hint="cs"/>
                <w:color w:val="000000" w:themeColor="text1"/>
                <w:spacing w:val="-6"/>
                <w:cs/>
              </w:rPr>
              <w:t>2</w:t>
            </w:r>
            <w:r w:rsidR="00F37818">
              <w:rPr>
                <w:rFonts w:asciiTheme="majorBidi" w:hAnsiTheme="majorBidi" w:cstheme="majorBidi" w:hint="cs"/>
                <w:color w:val="000000" w:themeColor="text1"/>
                <w:spacing w:val="-6"/>
                <w:cs/>
              </w:rPr>
              <w:t>2</w:t>
            </w:r>
          </w:p>
        </w:tc>
      </w:tr>
      <w:tr w:rsidR="00364BBA" w:rsidRPr="00364BBA" w:rsidTr="00822B9C">
        <w:tc>
          <w:tcPr>
            <w:tcW w:w="2154" w:type="dxa"/>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822B9C" w:rsidRPr="00364BBA" w:rsidRDefault="00822B9C" w:rsidP="008C0561">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64BBA" w:rsidRPr="00DA03BF" w:rsidTr="008C0561">
        <w:tc>
          <w:tcPr>
            <w:tcW w:w="2154" w:type="dxa"/>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1275" w:type="dxa"/>
            <w:vAlign w:val="bottom"/>
          </w:tcPr>
          <w:p w:rsidR="00822B9C" w:rsidRPr="00364BBA" w:rsidRDefault="006E5673" w:rsidP="008C0561">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r w:rsidR="00822B9C" w:rsidRPr="00364BBA">
              <w:rPr>
                <w:rFonts w:asciiTheme="majorBidi" w:hAnsiTheme="majorBidi" w:cstheme="majorBidi" w:hint="cs"/>
                <w:color w:val="000000" w:themeColor="text1"/>
                <w:cs/>
              </w:rPr>
              <w:t>amount</w:t>
            </w:r>
          </w:p>
        </w:tc>
        <w:tc>
          <w:tcPr>
            <w:tcW w:w="1417" w:type="dxa"/>
            <w:vAlign w:val="bottom"/>
          </w:tcPr>
          <w:p w:rsidR="00822B9C" w:rsidRPr="00364BBA" w:rsidRDefault="006E5673" w:rsidP="008C0561">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r w:rsidR="00822B9C" w:rsidRPr="00364BBA">
              <w:rPr>
                <w:rFonts w:asciiTheme="majorBidi" w:hAnsiTheme="majorBidi" w:cstheme="majorBidi" w:hint="cs"/>
                <w:color w:val="000000" w:themeColor="text1"/>
                <w:cs/>
              </w:rPr>
              <w:t xml:space="preserve"> amount</w:t>
            </w:r>
          </w:p>
        </w:tc>
        <w:tc>
          <w:tcPr>
            <w:tcW w:w="3402" w:type="dxa"/>
            <w:gridSpan w:val="2"/>
            <w:vAlign w:val="bottom"/>
          </w:tcPr>
          <w:p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64BBA" w:rsidRPr="00364BBA" w:rsidTr="008C0561">
        <w:tc>
          <w:tcPr>
            <w:tcW w:w="2154" w:type="dxa"/>
            <w:vAlign w:val="bottom"/>
          </w:tcPr>
          <w:p w:rsidR="00822B9C" w:rsidRPr="00364BBA" w:rsidRDefault="00822B9C" w:rsidP="008C0561">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275" w:type="dxa"/>
            <w:vAlign w:val="bottom"/>
          </w:tcPr>
          <w:p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822B9C" w:rsidRPr="00364BBA" w:rsidRDefault="006E5673"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822B9C" w:rsidRPr="00364BBA" w:rsidRDefault="006E5673"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F37818" w:rsidRPr="00364BBA" w:rsidTr="008C0561">
        <w:tc>
          <w:tcPr>
            <w:tcW w:w="2154" w:type="dxa"/>
            <w:vAlign w:val="bottom"/>
          </w:tcPr>
          <w:p w:rsidR="00F37818" w:rsidRPr="00364BBA" w:rsidRDefault="00F37818" w:rsidP="00F37818">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275" w:type="dxa"/>
          </w:tcPr>
          <w:p w:rsidR="00F37818" w:rsidRPr="007E6265" w:rsidRDefault="00F37818" w:rsidP="00F37818">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417" w:type="dxa"/>
          </w:tcPr>
          <w:p w:rsidR="00F37818" w:rsidRPr="007E6265" w:rsidRDefault="00F37818" w:rsidP="00F37818">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4.00</w:t>
            </w:r>
          </w:p>
        </w:tc>
        <w:tc>
          <w:tcPr>
            <w:tcW w:w="1701" w:type="dxa"/>
          </w:tcPr>
          <w:p w:rsidR="00F37818" w:rsidRPr="007E6265" w:rsidRDefault="00F37818" w:rsidP="00F37818">
            <w:pPr>
              <w:spacing w:line="350" w:lineRule="exact"/>
              <w:ind w:left="-48" w:right="-108" w:firstLine="14"/>
              <w:jc w:val="center"/>
              <w:rPr>
                <w:rFonts w:asciiTheme="majorBidi" w:hAnsiTheme="majorBidi" w:cstheme="majorBidi"/>
                <w:color w:val="000000" w:themeColor="text1"/>
                <w:cs/>
              </w:rPr>
            </w:pPr>
            <w:r>
              <w:rPr>
                <w:rFonts w:asciiTheme="majorBidi" w:hAnsiTheme="majorBidi" w:cs="Angsana New"/>
                <w:color w:val="000000" w:themeColor="text1"/>
                <w:cs/>
              </w:rPr>
              <w:t>-</w:t>
            </w:r>
          </w:p>
        </w:tc>
        <w:tc>
          <w:tcPr>
            <w:tcW w:w="1701" w:type="dxa"/>
          </w:tcPr>
          <w:p w:rsidR="00F37818" w:rsidRPr="007E6265" w:rsidRDefault="00F37818" w:rsidP="00F37818">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 xml:space="preserve">36.29 </w:t>
            </w:r>
          </w:p>
        </w:tc>
      </w:tr>
    </w:tbl>
    <w:p w:rsidR="00195DF4" w:rsidRPr="00364BBA" w:rsidRDefault="00195DF4" w:rsidP="00195DF4">
      <w:pPr>
        <w:spacing w:line="420" w:lineRule="exact"/>
        <w:ind w:left="547"/>
        <w:jc w:val="thaiDistribute"/>
        <w:rPr>
          <w:rFonts w:asciiTheme="majorBidi" w:hAnsiTheme="majorBidi" w:cs="Angsana New"/>
          <w:color w:val="000000" w:themeColor="text1"/>
          <w:spacing w:val="-6"/>
          <w:sz w:val="30"/>
          <w:szCs w:val="30"/>
          <w:cs/>
        </w:rPr>
      </w:pPr>
      <w:r w:rsidRPr="00364BBA">
        <w:rPr>
          <w:rFonts w:asciiTheme="majorBidi" w:hAnsiTheme="majorBidi" w:cstheme="majorBidi"/>
          <w:color w:val="000000" w:themeColor="text1"/>
          <w:spacing w:val="-6"/>
          <w:sz w:val="30"/>
          <w:szCs w:val="30"/>
          <w:cs/>
        </w:rPr>
        <w:tab/>
      </w:r>
    </w:p>
    <w:p w:rsidR="00886A5D" w:rsidRPr="00364BBA" w:rsidRDefault="00886A5D" w:rsidP="00F37818">
      <w:pPr>
        <w:spacing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There is no significant impact on the Company’s profit before tax arising from the change in the fair value of monetary assets and liabilities due to the possible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change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in exchange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rates of assets and liabilities that are denominated in foreign currencies.</w:t>
      </w:r>
    </w:p>
    <w:p w:rsidR="00886A5D" w:rsidRPr="00364BBA" w:rsidRDefault="00886A5D" w:rsidP="00195DF4">
      <w:pPr>
        <w:spacing w:line="420" w:lineRule="exact"/>
        <w:ind w:left="547"/>
        <w:jc w:val="thaiDistribute"/>
        <w:rPr>
          <w:rFonts w:asciiTheme="majorBidi" w:hAnsiTheme="majorBidi" w:cstheme="majorBidi"/>
          <w:color w:val="000000" w:themeColor="text1"/>
          <w:spacing w:val="-6"/>
          <w:sz w:val="30"/>
          <w:szCs w:val="30"/>
          <w:lang w:val="en-US"/>
        </w:rPr>
      </w:pPr>
    </w:p>
    <w:p w:rsidR="00886A5D" w:rsidRPr="00364BBA" w:rsidRDefault="00886A5D">
      <w:pPr>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br w:type="page"/>
      </w:r>
    </w:p>
    <w:p w:rsidR="00C2110E" w:rsidRPr="00364BBA" w:rsidRDefault="00C2110E" w:rsidP="00C2110E">
      <w:pPr>
        <w:spacing w:line="420" w:lineRule="exact"/>
        <w:ind w:left="547"/>
        <w:jc w:val="thaiDistribute"/>
        <w:outlineLvl w:val="0"/>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lastRenderedPageBreak/>
        <w:t>Interest rate risk</w:t>
      </w:r>
    </w:p>
    <w:p w:rsidR="00C2110E" w:rsidRPr="00364BBA" w:rsidRDefault="00D94CD3" w:rsidP="007F77A5">
      <w:pPr>
        <w:spacing w:before="120"/>
        <w:ind w:left="562"/>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w:t>
      </w:r>
      <w:r w:rsidR="00C2110E" w:rsidRPr="00364BBA">
        <w:rPr>
          <w:rFonts w:asciiTheme="majorBidi" w:hAnsiTheme="majorBidi" w:cstheme="majorBidi"/>
          <w:color w:val="000000" w:themeColor="text1"/>
          <w:sz w:val="30"/>
          <w:szCs w:val="30"/>
          <w:lang w:val="en-US"/>
        </w:rPr>
        <w:t>’s exposure to interest rate risk relate primarily to their deposits at bank</w:t>
      </w:r>
      <w:r w:rsidR="007F77A5" w:rsidRPr="00364BBA">
        <w:rPr>
          <w:rFonts w:asciiTheme="majorBidi" w:hAnsiTheme="majorBidi" w:cstheme="majorBidi"/>
          <w:color w:val="000000" w:themeColor="text1"/>
          <w:sz w:val="30"/>
          <w:szCs w:val="30"/>
          <w:lang w:val="en-US"/>
        </w:rPr>
        <w:t xml:space="preserve"> and</w:t>
      </w:r>
      <w:r w:rsidR="00C2110E" w:rsidRPr="00364BBA">
        <w:rPr>
          <w:rFonts w:asciiTheme="majorBidi" w:hAnsiTheme="majorBidi" w:cstheme="majorBidi"/>
          <w:color w:val="000000" w:themeColor="text1"/>
          <w:sz w:val="30"/>
          <w:szCs w:val="30"/>
          <w:lang w:val="en-US"/>
        </w:rPr>
        <w:t xml:space="preserve"> short-term loan</w:t>
      </w:r>
      <w:r w:rsidR="00C544AB" w:rsidRPr="00364BBA">
        <w:rPr>
          <w:rFonts w:asciiTheme="majorBidi" w:hAnsiTheme="majorBidi" w:cstheme="majorBidi"/>
          <w:color w:val="000000" w:themeColor="text1"/>
          <w:sz w:val="30"/>
          <w:szCs w:val="30"/>
          <w:lang w:val="en-US"/>
        </w:rPr>
        <w:t xml:space="preserve"> from financial institutions</w:t>
      </w:r>
      <w:r w:rsidR="00C2110E" w:rsidRPr="00364BBA">
        <w:rPr>
          <w:rFonts w:asciiTheme="majorBidi" w:hAnsiTheme="majorBidi" w:cstheme="majorBidi"/>
          <w:color w:val="000000" w:themeColor="text1"/>
          <w:sz w:val="30"/>
          <w:szCs w:val="30"/>
          <w:lang w:val="en-US"/>
        </w:rPr>
        <w:t>.</w:t>
      </w:r>
      <w:r w:rsidR="007F77A5" w:rsidRPr="00364BBA">
        <w:rPr>
          <w:rFonts w:asciiTheme="majorBidi" w:hAnsiTheme="majorBidi" w:cstheme="majorBidi"/>
          <w:color w:val="000000" w:themeColor="text1"/>
          <w:sz w:val="30"/>
          <w:szCs w:val="30"/>
          <w:lang w:val="en-US"/>
        </w:rPr>
        <w:t xml:space="preserve"> </w:t>
      </w:r>
      <w:r w:rsidR="00C2110E" w:rsidRPr="00364BBA">
        <w:rPr>
          <w:rFonts w:asciiTheme="majorBidi" w:hAnsiTheme="majorBidi" w:cstheme="majorBidi"/>
          <w:color w:val="000000" w:themeColor="text1"/>
          <w:sz w:val="30"/>
          <w:szCs w:val="30"/>
          <w:lang w:val="en-US"/>
        </w:rPr>
        <w:t xml:space="preserve"> Most of the Company’s financial assets and liabilities bear floating interest rates or fixed interest rates which are close to the market rate.</w:t>
      </w:r>
    </w:p>
    <w:p w:rsidR="009B55C3" w:rsidRPr="00364BBA" w:rsidRDefault="009B55C3">
      <w:pPr>
        <w:rPr>
          <w:rFonts w:asciiTheme="majorBidi" w:hAnsiTheme="majorBidi" w:cstheme="majorBidi"/>
          <w:color w:val="000000" w:themeColor="text1"/>
          <w:sz w:val="30"/>
          <w:szCs w:val="30"/>
          <w:cs/>
        </w:rPr>
      </w:pPr>
    </w:p>
    <w:p w:rsidR="00C2110E" w:rsidRPr="00364BBA" w:rsidRDefault="00C2110E" w:rsidP="007F77A5">
      <w:pPr>
        <w:spacing w:before="120"/>
        <w:ind w:left="562"/>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As at </w:t>
      </w:r>
      <w:r w:rsidR="00BA778D" w:rsidRPr="00364BBA">
        <w:rPr>
          <w:rFonts w:asciiTheme="majorBidi" w:hAnsiTheme="majorBidi" w:cstheme="majorBidi"/>
          <w:color w:val="000000" w:themeColor="text1"/>
          <w:sz w:val="30"/>
          <w:szCs w:val="30"/>
          <w:lang w:val="en-US"/>
        </w:rPr>
        <w:t xml:space="preserve">31 December </w:t>
      </w:r>
      <w:r w:rsidR="00F45B95">
        <w:rPr>
          <w:rFonts w:asciiTheme="majorBidi" w:hAnsiTheme="majorBidi" w:cstheme="majorBidi"/>
          <w:color w:val="000000" w:themeColor="text1"/>
          <w:sz w:val="30"/>
          <w:szCs w:val="30"/>
          <w:lang w:val="en-US"/>
        </w:rPr>
        <w:t>2023 and 2022</w:t>
      </w:r>
      <w:r w:rsidRPr="00364BBA">
        <w:rPr>
          <w:rFonts w:asciiTheme="majorBidi" w:hAnsiTheme="majorBidi" w:cstheme="majorBidi"/>
          <w:color w:val="000000" w:themeColor="text1"/>
          <w:sz w:val="30"/>
          <w:szCs w:val="30"/>
          <w:lang w:val="en-US"/>
        </w:rPr>
        <w:t>, significant financial assets and liabilities classified by type of interest rate, with those financial assets and liabilities that carry fixed interest rates further classified based on the maturity date, or the repricing date if this occurs before the maturity date</w:t>
      </w:r>
      <w:r w:rsidR="006E5673" w:rsidRPr="00364BBA">
        <w:rPr>
          <w:rFonts w:asciiTheme="majorBidi" w:hAnsiTheme="majorBidi" w:cstheme="majorBidi"/>
          <w:color w:val="000000" w:themeColor="text1"/>
          <w:sz w:val="30"/>
          <w:szCs w:val="30"/>
          <w:lang w:val="en-US"/>
        </w:rPr>
        <w:t xml:space="preserve"> as follow</w:t>
      </w:r>
      <w:r w:rsidR="00A05EBD">
        <w:rPr>
          <w:rFonts w:asciiTheme="majorBidi" w:hAnsiTheme="majorBidi" w:cstheme="majorBidi"/>
          <w:color w:val="000000" w:themeColor="text1"/>
          <w:sz w:val="30"/>
          <w:szCs w:val="30"/>
          <w:lang w:val="en-US"/>
        </w:rPr>
        <w:t>s</w:t>
      </w:r>
      <w:r w:rsidR="006E5673" w:rsidRPr="00364BBA">
        <w:rPr>
          <w:rFonts w:asciiTheme="majorBidi" w:hAnsiTheme="majorBidi" w:cstheme="majorBidi"/>
          <w:color w:val="000000" w:themeColor="text1"/>
          <w:sz w:val="30"/>
          <w:szCs w:val="30"/>
          <w:lang w:val="en-US"/>
        </w:rPr>
        <w:t>:</w:t>
      </w:r>
    </w:p>
    <w:tbl>
      <w:tblPr>
        <w:tblW w:w="9359" w:type="dxa"/>
        <w:tblLayout w:type="fixed"/>
        <w:tblLook w:val="0000" w:firstRow="0" w:lastRow="0" w:firstColumn="0" w:lastColumn="0" w:noHBand="0" w:noVBand="0"/>
      </w:tblPr>
      <w:tblGrid>
        <w:gridCol w:w="2835"/>
        <w:gridCol w:w="1134"/>
        <w:gridCol w:w="1559"/>
        <w:gridCol w:w="1327"/>
        <w:gridCol w:w="1328"/>
        <w:gridCol w:w="1176"/>
      </w:tblGrid>
      <w:tr w:rsidR="00364BBA" w:rsidRPr="00364BBA" w:rsidTr="001B3CA4">
        <w:trPr>
          <w:cantSplit/>
        </w:trPr>
        <w:tc>
          <w:tcPr>
            <w:tcW w:w="9359" w:type="dxa"/>
            <w:gridSpan w:val="6"/>
          </w:tcPr>
          <w:p w:rsidR="00195DF4" w:rsidRPr="00364BBA" w:rsidRDefault="001E5DA5" w:rsidP="00195DF4">
            <w:pPr>
              <w:overflowPunct w:val="0"/>
              <w:autoSpaceDE w:val="0"/>
              <w:autoSpaceDN w:val="0"/>
              <w:adjustRightInd w:val="0"/>
              <w:spacing w:line="340" w:lineRule="exact"/>
              <w:jc w:val="right"/>
              <w:textAlignment w:val="baseline"/>
              <w:rPr>
                <w:rFonts w:asciiTheme="majorBidi" w:hAnsiTheme="majorBidi" w:cstheme="majorBidi"/>
                <w:color w:val="000000" w:themeColor="text1"/>
                <w:cs/>
              </w:rPr>
            </w:pPr>
            <w:r w:rsidRPr="00364BBA">
              <w:rPr>
                <w:rFonts w:asciiTheme="majorBidi" w:hAnsiTheme="majorBidi" w:cstheme="majorBidi"/>
                <w:b/>
                <w:color w:val="000000" w:themeColor="text1"/>
                <w:cs/>
              </w:rPr>
              <w:t>Unit :</w:t>
            </w:r>
            <w:r w:rsidRPr="00364BBA">
              <w:rPr>
                <w:rFonts w:asciiTheme="majorBidi" w:hAnsiTheme="majorBidi" w:cstheme="majorBidi"/>
                <w:bCs/>
                <w:color w:val="000000" w:themeColor="text1"/>
                <w:cs/>
              </w:rPr>
              <w:t xml:space="preserve"> </w:t>
            </w:r>
            <w:r w:rsidR="00C544AB" w:rsidRPr="00364BBA">
              <w:rPr>
                <w:rFonts w:asciiTheme="majorBidi" w:hAnsiTheme="majorBidi" w:cstheme="majorBidi"/>
                <w:bCs/>
                <w:color w:val="000000" w:themeColor="text1"/>
                <w:lang w:val="en-US"/>
              </w:rPr>
              <w:t xml:space="preserve">Million </w:t>
            </w:r>
            <w:r w:rsidRPr="00364BBA">
              <w:rPr>
                <w:rFonts w:asciiTheme="majorBidi" w:hAnsiTheme="majorBidi" w:cstheme="majorBidi"/>
                <w:b/>
                <w:color w:val="000000" w:themeColor="text1"/>
                <w:cs/>
              </w:rPr>
              <w:t>Baht</w:t>
            </w:r>
          </w:p>
        </w:tc>
      </w:tr>
      <w:tr w:rsidR="00364BBA" w:rsidRPr="00364BBA" w:rsidTr="00C1454B">
        <w:trPr>
          <w:cantSplit/>
        </w:trPr>
        <w:tc>
          <w:tcPr>
            <w:tcW w:w="2835" w:type="dxa"/>
          </w:tcPr>
          <w:p w:rsidR="00195DF4" w:rsidRPr="00364BBA" w:rsidRDefault="00195DF4" w:rsidP="00195DF4">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524" w:type="dxa"/>
            <w:gridSpan w:val="5"/>
          </w:tcPr>
          <w:p w:rsidR="00195DF4" w:rsidRPr="00364BBA" w:rsidRDefault="00AB0275" w:rsidP="00195DF4">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202</w:t>
            </w:r>
            <w:r w:rsidR="00F37818">
              <w:rPr>
                <w:rFonts w:asciiTheme="majorBidi" w:hAnsiTheme="majorBidi" w:cstheme="majorBidi" w:hint="cs"/>
                <w:color w:val="000000" w:themeColor="text1"/>
                <w:spacing w:val="-6"/>
                <w:cs/>
              </w:rPr>
              <w:t>3</w:t>
            </w:r>
          </w:p>
        </w:tc>
      </w:tr>
      <w:tr w:rsidR="00364BBA" w:rsidRPr="00364BBA" w:rsidTr="00C1454B">
        <w:trPr>
          <w:cantSplit/>
          <w:trHeight w:val="864"/>
        </w:trPr>
        <w:tc>
          <w:tcPr>
            <w:tcW w:w="2835" w:type="dxa"/>
          </w:tcPr>
          <w:p w:rsidR="00603A88" w:rsidRPr="00364BBA" w:rsidRDefault="00603A88" w:rsidP="00603A88">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spacing w:val="-6"/>
                <w:cs/>
              </w:rPr>
            </w:pPr>
          </w:p>
        </w:tc>
        <w:tc>
          <w:tcPr>
            <w:tcW w:w="1134"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364BBA">
              <w:rPr>
                <w:rFonts w:asciiTheme="majorBidi" w:hAnsiTheme="majorBidi" w:cstheme="majorBidi"/>
                <w:color w:val="000000" w:themeColor="text1"/>
                <w:spacing w:val="-6"/>
                <w:cs/>
              </w:rPr>
              <w:t>Fixed interest rate within 1 year</w:t>
            </w:r>
          </w:p>
        </w:tc>
        <w:tc>
          <w:tcPr>
            <w:tcW w:w="1559"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spacing w:val="-6"/>
                <w:lang w:val="en-US"/>
              </w:rPr>
              <w:t>Floating</w:t>
            </w:r>
          </w:p>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cs/>
              </w:rPr>
              <w:t>interest rate</w:t>
            </w:r>
            <w:r w:rsidRPr="00364BBA">
              <w:rPr>
                <w:rFonts w:asciiTheme="majorBidi" w:hAnsiTheme="majorBidi" w:cstheme="majorBidi"/>
                <w:color w:val="000000" w:themeColor="text1"/>
                <w:spacing w:val="-6"/>
                <w:lang w:val="en-US"/>
              </w:rPr>
              <w:t xml:space="preserve"> </w:t>
            </w:r>
          </w:p>
        </w:tc>
        <w:tc>
          <w:tcPr>
            <w:tcW w:w="1327"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cs/>
              </w:rPr>
              <w:t xml:space="preserve">Zero </w:t>
            </w:r>
          </w:p>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interest rate</w:t>
            </w:r>
          </w:p>
        </w:tc>
        <w:tc>
          <w:tcPr>
            <w:tcW w:w="1328"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Total</w:t>
            </w:r>
          </w:p>
        </w:tc>
        <w:tc>
          <w:tcPr>
            <w:tcW w:w="1176"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eastAsia="Arial Unicode MS" w:hAnsiTheme="majorBidi" w:cs="Angsana New"/>
                <w:color w:val="000000" w:themeColor="text1"/>
                <w:cs/>
              </w:rPr>
              <w:t>Interest rate</w:t>
            </w:r>
            <w:r w:rsidRPr="00364BBA">
              <w:rPr>
                <w:rFonts w:asciiTheme="majorBidi" w:hAnsiTheme="majorBidi" w:cs="Angsana New"/>
                <w:color w:val="000000" w:themeColor="text1"/>
                <w:spacing w:val="-6"/>
                <w:cs/>
              </w:rPr>
              <w:t xml:space="preserve"> (</w:t>
            </w:r>
            <w:r w:rsidRPr="00364BBA">
              <w:rPr>
                <w:rFonts w:asciiTheme="majorBidi" w:hAnsiTheme="majorBidi" w:cstheme="majorBidi"/>
                <w:color w:val="000000" w:themeColor="text1"/>
                <w:spacing w:val="-6"/>
                <w:lang w:val="en-US"/>
              </w:rPr>
              <w:t>% p.a.</w:t>
            </w:r>
            <w:r w:rsidRPr="00364BBA">
              <w:rPr>
                <w:rFonts w:asciiTheme="majorBidi" w:hAnsiTheme="majorBidi" w:cstheme="majorBidi"/>
                <w:color w:val="000000" w:themeColor="text1"/>
                <w:spacing w:val="-6"/>
                <w:cs/>
              </w:rPr>
              <w:t>)</w:t>
            </w:r>
          </w:p>
        </w:tc>
      </w:tr>
      <w:tr w:rsidR="00364BBA" w:rsidRPr="00364BBA" w:rsidTr="00C1454B">
        <w:trPr>
          <w:cantSplit/>
        </w:trPr>
        <w:tc>
          <w:tcPr>
            <w:tcW w:w="2835" w:type="dxa"/>
          </w:tcPr>
          <w:p w:rsidR="00195DF4" w:rsidRPr="00364BBA" w:rsidRDefault="00AB0275" w:rsidP="00195DF4">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364BBA">
              <w:rPr>
                <w:rFonts w:asciiTheme="majorBidi" w:hAnsiTheme="majorBidi" w:cs="Angsana New"/>
                <w:b/>
                <w:bCs/>
                <w:color w:val="000000" w:themeColor="text1"/>
                <w:cs/>
              </w:rPr>
              <w:t>Financial assets</w:t>
            </w:r>
          </w:p>
        </w:tc>
        <w:tc>
          <w:tcPr>
            <w:tcW w:w="1134"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6" w:type="dxa"/>
          </w:tcPr>
          <w:p w:rsidR="00195DF4" w:rsidRPr="00364BBA" w:rsidRDefault="00195DF4" w:rsidP="00195DF4">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C1454B" w:rsidRPr="00364BBA" w:rsidTr="00C1454B">
        <w:trPr>
          <w:cantSplit/>
        </w:trPr>
        <w:tc>
          <w:tcPr>
            <w:tcW w:w="2835" w:type="dxa"/>
          </w:tcPr>
          <w:p w:rsidR="00C1454B" w:rsidRPr="00364BBA" w:rsidRDefault="00C1454B" w:rsidP="00C1454B">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Cash and cash equivalents</w:t>
            </w:r>
          </w:p>
        </w:tc>
        <w:tc>
          <w:tcPr>
            <w:tcW w:w="1134" w:type="dxa"/>
          </w:tcPr>
          <w:p w:rsidR="00C1454B" w:rsidRPr="007E6265" w:rsidRDefault="00C1454B" w:rsidP="00C1454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C1454B" w:rsidRPr="00CA2F92" w:rsidRDefault="00C1454B" w:rsidP="00C1454B">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52</w:t>
            </w:r>
          </w:p>
        </w:tc>
        <w:tc>
          <w:tcPr>
            <w:tcW w:w="1327" w:type="dxa"/>
          </w:tcPr>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w:t>
            </w:r>
          </w:p>
        </w:tc>
        <w:tc>
          <w:tcPr>
            <w:tcW w:w="1328" w:type="dxa"/>
          </w:tcPr>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52</w:t>
            </w:r>
          </w:p>
        </w:tc>
        <w:tc>
          <w:tcPr>
            <w:tcW w:w="1176" w:type="dxa"/>
            <w:shd w:val="clear" w:color="auto" w:fill="auto"/>
          </w:tcPr>
          <w:p w:rsidR="00C1454B" w:rsidRPr="00CA2F92" w:rsidRDefault="00C1454B" w:rsidP="00C1454B">
            <w:pPr>
              <w:overflowPunct w:val="0"/>
              <w:autoSpaceDE w:val="0"/>
              <w:autoSpaceDN w:val="0"/>
              <w:adjustRightInd w:val="0"/>
              <w:spacing w:line="340" w:lineRule="exact"/>
              <w:ind w:right="-18"/>
              <w:jc w:val="center"/>
              <w:textAlignment w:val="baseline"/>
              <w:rPr>
                <w:rFonts w:ascii="AngsanaUPC" w:hAnsi="AngsanaUPC" w:cs="AngsanaUPC"/>
                <w:color w:val="000000" w:themeColor="text1"/>
                <w:cs/>
              </w:rPr>
            </w:pPr>
            <w:r w:rsidRPr="00CA2F92">
              <w:rPr>
                <w:rFonts w:ascii="AngsanaUPC" w:hAnsi="AngsanaUPC" w:cs="AngsanaUPC"/>
                <w:color w:val="000000" w:themeColor="text1"/>
                <w:cs/>
              </w:rPr>
              <w:t>0.15</w:t>
            </w:r>
            <w:r>
              <w:rPr>
                <w:rFonts w:ascii="AngsanaUPC" w:hAnsi="AngsanaUPC" w:cs="AngsanaUPC" w:hint="cs"/>
                <w:color w:val="000000" w:themeColor="text1"/>
                <w:cs/>
              </w:rPr>
              <w:t xml:space="preserve"> </w:t>
            </w:r>
            <w:r w:rsidRPr="00CA2F92">
              <w:rPr>
                <w:rFonts w:ascii="AngsanaUPC" w:hAnsi="AngsanaUPC" w:cs="AngsanaUPC"/>
                <w:color w:val="000000" w:themeColor="text1"/>
                <w:cs/>
              </w:rPr>
              <w:t>-</w:t>
            </w:r>
            <w:r>
              <w:rPr>
                <w:rFonts w:ascii="AngsanaUPC" w:hAnsi="AngsanaUPC" w:cs="AngsanaUPC" w:hint="cs"/>
                <w:color w:val="000000" w:themeColor="text1"/>
                <w:cs/>
              </w:rPr>
              <w:t xml:space="preserve"> </w:t>
            </w:r>
            <w:r w:rsidRPr="00CA2F92">
              <w:rPr>
                <w:rFonts w:ascii="AngsanaUPC" w:hAnsi="AngsanaUPC" w:cs="AngsanaUPC"/>
                <w:color w:val="000000" w:themeColor="text1"/>
                <w:cs/>
              </w:rPr>
              <w:t>0.60</w:t>
            </w:r>
          </w:p>
        </w:tc>
      </w:tr>
      <w:tr w:rsidR="00C1454B" w:rsidRPr="00364BBA" w:rsidTr="00C1454B">
        <w:trPr>
          <w:cantSplit/>
        </w:trPr>
        <w:tc>
          <w:tcPr>
            <w:tcW w:w="2835" w:type="dxa"/>
          </w:tcPr>
          <w:p w:rsidR="00C1454B" w:rsidRPr="00364BBA" w:rsidRDefault="00C1454B" w:rsidP="00C1454B">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receivables</w:t>
            </w:r>
          </w:p>
        </w:tc>
        <w:tc>
          <w:tcPr>
            <w:tcW w:w="1134" w:type="dxa"/>
          </w:tcPr>
          <w:p w:rsidR="00C1454B" w:rsidRPr="007E6265" w:rsidRDefault="00C1454B" w:rsidP="00C1454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C1454B" w:rsidRPr="00CA2F92" w:rsidRDefault="00C1454B" w:rsidP="00C1454B">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w:t>
            </w:r>
          </w:p>
        </w:tc>
        <w:tc>
          <w:tcPr>
            <w:tcW w:w="1327" w:type="dxa"/>
          </w:tcPr>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309</w:t>
            </w:r>
          </w:p>
        </w:tc>
        <w:tc>
          <w:tcPr>
            <w:tcW w:w="1328" w:type="dxa"/>
          </w:tcPr>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309</w:t>
            </w:r>
          </w:p>
        </w:tc>
        <w:tc>
          <w:tcPr>
            <w:tcW w:w="1176" w:type="dxa"/>
          </w:tcPr>
          <w:p w:rsidR="00C1454B" w:rsidRPr="00CA2F92" w:rsidRDefault="00C1454B" w:rsidP="00C1454B">
            <w:pPr>
              <w:overflowPunct w:val="0"/>
              <w:autoSpaceDE w:val="0"/>
              <w:autoSpaceDN w:val="0"/>
              <w:adjustRightInd w:val="0"/>
              <w:spacing w:line="340" w:lineRule="exact"/>
              <w:ind w:right="-18"/>
              <w:jc w:val="center"/>
              <w:textAlignment w:val="baseline"/>
              <w:rPr>
                <w:rFonts w:ascii="AngsanaUPC" w:hAnsi="AngsanaUPC" w:cs="AngsanaUPC"/>
                <w:color w:val="000000" w:themeColor="text1"/>
                <w:cs/>
              </w:rPr>
            </w:pPr>
            <w:r w:rsidRPr="00CA2F92">
              <w:rPr>
                <w:rFonts w:ascii="AngsanaUPC" w:hAnsi="AngsanaUPC" w:cs="AngsanaUPC"/>
                <w:color w:val="000000" w:themeColor="text1"/>
                <w:cs/>
              </w:rPr>
              <w:t>-</w:t>
            </w:r>
          </w:p>
        </w:tc>
      </w:tr>
      <w:tr w:rsidR="00C1454B" w:rsidRPr="00364BBA" w:rsidTr="00C1454B">
        <w:trPr>
          <w:cantSplit/>
        </w:trPr>
        <w:tc>
          <w:tcPr>
            <w:tcW w:w="2835" w:type="dxa"/>
          </w:tcPr>
          <w:p w:rsidR="00C1454B" w:rsidRPr="00364BBA" w:rsidRDefault="00C1454B" w:rsidP="00C1454B">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Angsana New"/>
                <w:b/>
                <w:bCs/>
                <w:color w:val="000000" w:themeColor="text1"/>
                <w:cs/>
              </w:rPr>
              <w:t>Financial liabilities</w:t>
            </w:r>
          </w:p>
        </w:tc>
        <w:tc>
          <w:tcPr>
            <w:tcW w:w="1134" w:type="dxa"/>
          </w:tcPr>
          <w:p w:rsidR="00C1454B" w:rsidRPr="007E6265" w:rsidRDefault="00C1454B" w:rsidP="00C1454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C1454B" w:rsidRPr="00CA2F92" w:rsidRDefault="00C1454B" w:rsidP="00C1454B">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cs/>
              </w:rPr>
            </w:pPr>
          </w:p>
        </w:tc>
        <w:tc>
          <w:tcPr>
            <w:tcW w:w="1327" w:type="dxa"/>
          </w:tcPr>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p>
        </w:tc>
        <w:tc>
          <w:tcPr>
            <w:tcW w:w="1328" w:type="dxa"/>
          </w:tcPr>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p>
        </w:tc>
        <w:tc>
          <w:tcPr>
            <w:tcW w:w="1176" w:type="dxa"/>
          </w:tcPr>
          <w:p w:rsidR="00C1454B" w:rsidRPr="00CA2F92" w:rsidRDefault="00C1454B" w:rsidP="00C1454B">
            <w:pPr>
              <w:overflowPunct w:val="0"/>
              <w:autoSpaceDE w:val="0"/>
              <w:autoSpaceDN w:val="0"/>
              <w:adjustRightInd w:val="0"/>
              <w:spacing w:line="340" w:lineRule="exact"/>
              <w:ind w:right="-18"/>
              <w:jc w:val="center"/>
              <w:textAlignment w:val="baseline"/>
              <w:rPr>
                <w:rFonts w:ascii="AngsanaUPC" w:hAnsi="AngsanaUPC" w:cs="AngsanaUPC"/>
                <w:color w:val="000000" w:themeColor="text1"/>
                <w:cs/>
              </w:rPr>
            </w:pPr>
          </w:p>
        </w:tc>
      </w:tr>
      <w:tr w:rsidR="00C1454B" w:rsidRPr="00364BBA" w:rsidTr="00C1454B">
        <w:trPr>
          <w:cantSplit/>
        </w:trPr>
        <w:tc>
          <w:tcPr>
            <w:tcW w:w="2835" w:type="dxa"/>
            <w:shd w:val="clear" w:color="auto" w:fill="auto"/>
          </w:tcPr>
          <w:p w:rsidR="00C1454B" w:rsidRPr="000C75F6" w:rsidRDefault="00C1454B" w:rsidP="00C1454B">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lang w:val="en-US"/>
              </w:rPr>
            </w:pPr>
            <w:r w:rsidRPr="000C75F6">
              <w:rPr>
                <w:rFonts w:asciiTheme="majorBidi" w:hAnsiTheme="majorBidi" w:cstheme="majorBidi"/>
                <w:color w:val="000000" w:themeColor="text1"/>
                <w:lang w:val="en-US"/>
              </w:rPr>
              <w:t>Short-term loans from financial institutions</w:t>
            </w:r>
          </w:p>
        </w:tc>
        <w:tc>
          <w:tcPr>
            <w:tcW w:w="1134" w:type="dxa"/>
            <w:shd w:val="clear" w:color="auto" w:fill="auto"/>
          </w:tcPr>
          <w:p w:rsidR="00C1454B" w:rsidRPr="00D300E5" w:rsidRDefault="00C1454B" w:rsidP="00C1454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lang w:val="en-US"/>
              </w:rPr>
            </w:pPr>
          </w:p>
          <w:p w:rsidR="00C1454B" w:rsidRPr="000C75F6" w:rsidRDefault="00C1454B" w:rsidP="00C1454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0C75F6">
              <w:rPr>
                <w:rFonts w:asciiTheme="majorBidi" w:hAnsiTheme="majorBidi" w:cs="Angsana New"/>
                <w:color w:val="000000" w:themeColor="text1"/>
                <w:spacing w:val="-6"/>
                <w:cs/>
              </w:rPr>
              <w:t>-</w:t>
            </w:r>
          </w:p>
        </w:tc>
        <w:tc>
          <w:tcPr>
            <w:tcW w:w="1559" w:type="dxa"/>
            <w:shd w:val="clear" w:color="auto" w:fill="auto"/>
          </w:tcPr>
          <w:p w:rsidR="009D390D" w:rsidRDefault="009D390D" w:rsidP="00C1454B">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cs/>
              </w:rPr>
            </w:pPr>
          </w:p>
          <w:p w:rsidR="00C1454B" w:rsidRPr="00CA2F92" w:rsidRDefault="00C1454B" w:rsidP="00C1454B">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10</w:t>
            </w:r>
          </w:p>
        </w:tc>
        <w:tc>
          <w:tcPr>
            <w:tcW w:w="1327" w:type="dxa"/>
            <w:shd w:val="clear" w:color="auto" w:fill="auto"/>
          </w:tcPr>
          <w:p w:rsidR="009D390D" w:rsidRDefault="009D390D"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p>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w:t>
            </w:r>
          </w:p>
        </w:tc>
        <w:tc>
          <w:tcPr>
            <w:tcW w:w="1328" w:type="dxa"/>
            <w:shd w:val="clear" w:color="auto" w:fill="auto"/>
          </w:tcPr>
          <w:p w:rsidR="009D390D" w:rsidRDefault="009D390D"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p>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10</w:t>
            </w:r>
          </w:p>
        </w:tc>
        <w:tc>
          <w:tcPr>
            <w:tcW w:w="1176" w:type="dxa"/>
            <w:shd w:val="clear" w:color="auto" w:fill="auto"/>
          </w:tcPr>
          <w:p w:rsidR="009D390D" w:rsidRDefault="009D390D" w:rsidP="00C1454B">
            <w:pPr>
              <w:overflowPunct w:val="0"/>
              <w:autoSpaceDE w:val="0"/>
              <w:autoSpaceDN w:val="0"/>
              <w:adjustRightInd w:val="0"/>
              <w:spacing w:line="340" w:lineRule="exact"/>
              <w:ind w:right="-18"/>
              <w:jc w:val="center"/>
              <w:textAlignment w:val="baseline"/>
              <w:rPr>
                <w:rFonts w:ascii="AngsanaUPC" w:hAnsi="AngsanaUPC" w:cs="AngsanaUPC"/>
                <w:color w:val="000000" w:themeColor="text1"/>
                <w:cs/>
              </w:rPr>
            </w:pPr>
          </w:p>
          <w:p w:rsidR="00C1454B" w:rsidRPr="00CA2F92" w:rsidRDefault="00C1454B" w:rsidP="00C1454B">
            <w:pPr>
              <w:overflowPunct w:val="0"/>
              <w:autoSpaceDE w:val="0"/>
              <w:autoSpaceDN w:val="0"/>
              <w:adjustRightInd w:val="0"/>
              <w:spacing w:line="340" w:lineRule="exact"/>
              <w:ind w:right="-18"/>
              <w:jc w:val="center"/>
              <w:textAlignment w:val="baseline"/>
              <w:rPr>
                <w:rFonts w:ascii="AngsanaUPC" w:hAnsi="AngsanaUPC" w:cs="AngsanaUPC"/>
                <w:color w:val="000000" w:themeColor="text1"/>
                <w:cs/>
              </w:rPr>
            </w:pPr>
            <w:r w:rsidRPr="00CA2F92">
              <w:rPr>
                <w:rFonts w:ascii="AngsanaUPC" w:hAnsi="AngsanaUPC" w:cs="AngsanaUPC"/>
                <w:color w:val="000000" w:themeColor="text1"/>
                <w:cs/>
              </w:rPr>
              <w:t xml:space="preserve">4.15 </w:t>
            </w:r>
            <w:r>
              <w:rPr>
                <w:rFonts w:ascii="AngsanaUPC" w:hAnsi="AngsanaUPC" w:cs="AngsanaUPC" w:hint="cs"/>
                <w:color w:val="000000" w:themeColor="text1"/>
                <w:cs/>
              </w:rPr>
              <w:t xml:space="preserve">- </w:t>
            </w:r>
            <w:r w:rsidRPr="00CA2F92">
              <w:rPr>
                <w:rFonts w:ascii="AngsanaUPC" w:hAnsi="AngsanaUPC" w:cs="AngsanaUPC"/>
                <w:color w:val="000000" w:themeColor="text1"/>
                <w:cs/>
              </w:rPr>
              <w:t>4.85</w:t>
            </w:r>
          </w:p>
        </w:tc>
      </w:tr>
      <w:tr w:rsidR="00C1454B" w:rsidRPr="00364BBA" w:rsidTr="00C1454B">
        <w:trPr>
          <w:cantSplit/>
          <w:trHeight w:val="70"/>
        </w:trPr>
        <w:tc>
          <w:tcPr>
            <w:tcW w:w="2835" w:type="dxa"/>
          </w:tcPr>
          <w:p w:rsidR="00C1454B" w:rsidRPr="00364BBA" w:rsidRDefault="00C1454B" w:rsidP="00C1454B">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payables</w:t>
            </w:r>
          </w:p>
        </w:tc>
        <w:tc>
          <w:tcPr>
            <w:tcW w:w="1134" w:type="dxa"/>
          </w:tcPr>
          <w:p w:rsidR="00C1454B" w:rsidRPr="007E6265" w:rsidRDefault="00C1454B" w:rsidP="00C1454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C1454B" w:rsidRPr="00CA2F92" w:rsidRDefault="00C1454B" w:rsidP="00C1454B">
            <w:pPr>
              <w:tabs>
                <w:tab w:val="decimal" w:pos="869"/>
              </w:tabs>
              <w:overflowPunct w:val="0"/>
              <w:autoSpaceDE w:val="0"/>
              <w:autoSpaceDN w:val="0"/>
              <w:adjustRightInd w:val="0"/>
              <w:spacing w:line="340" w:lineRule="exact"/>
              <w:ind w:right="154"/>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w:t>
            </w:r>
          </w:p>
        </w:tc>
        <w:tc>
          <w:tcPr>
            <w:tcW w:w="1327" w:type="dxa"/>
          </w:tcPr>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116</w:t>
            </w:r>
          </w:p>
        </w:tc>
        <w:tc>
          <w:tcPr>
            <w:tcW w:w="1328" w:type="dxa"/>
          </w:tcPr>
          <w:p w:rsidR="00C1454B" w:rsidRPr="00CA2F92" w:rsidRDefault="00C1454B" w:rsidP="00C1454B">
            <w:pPr>
              <w:tabs>
                <w:tab w:val="decimal" w:pos="869"/>
              </w:tabs>
              <w:overflowPunct w:val="0"/>
              <w:autoSpaceDE w:val="0"/>
              <w:autoSpaceDN w:val="0"/>
              <w:adjustRightInd w:val="0"/>
              <w:spacing w:line="340" w:lineRule="exact"/>
              <w:textAlignment w:val="baseline"/>
              <w:rPr>
                <w:rFonts w:ascii="AngsanaUPC" w:hAnsi="AngsanaUPC" w:cs="AngsanaUPC"/>
                <w:color w:val="000000" w:themeColor="text1"/>
                <w:spacing w:val="-6"/>
                <w:cs/>
              </w:rPr>
            </w:pPr>
            <w:r w:rsidRPr="00CA2F92">
              <w:rPr>
                <w:rFonts w:ascii="AngsanaUPC" w:hAnsi="AngsanaUPC" w:cs="AngsanaUPC"/>
                <w:color w:val="000000" w:themeColor="text1"/>
                <w:spacing w:val="-6"/>
                <w:cs/>
              </w:rPr>
              <w:t>116</w:t>
            </w:r>
          </w:p>
        </w:tc>
        <w:tc>
          <w:tcPr>
            <w:tcW w:w="1176" w:type="dxa"/>
          </w:tcPr>
          <w:p w:rsidR="00C1454B" w:rsidRPr="00CA2F92" w:rsidRDefault="00C1454B" w:rsidP="00C1454B">
            <w:pPr>
              <w:overflowPunct w:val="0"/>
              <w:autoSpaceDE w:val="0"/>
              <w:autoSpaceDN w:val="0"/>
              <w:adjustRightInd w:val="0"/>
              <w:spacing w:line="340" w:lineRule="exact"/>
              <w:ind w:right="-18"/>
              <w:jc w:val="center"/>
              <w:textAlignment w:val="baseline"/>
              <w:rPr>
                <w:rFonts w:ascii="AngsanaUPC" w:hAnsi="AngsanaUPC" w:cs="AngsanaUPC"/>
                <w:color w:val="000000" w:themeColor="text1"/>
                <w:cs/>
              </w:rPr>
            </w:pPr>
            <w:r w:rsidRPr="00CA2F92">
              <w:rPr>
                <w:rFonts w:ascii="AngsanaUPC" w:hAnsi="AngsanaUPC" w:cs="AngsanaUPC"/>
                <w:color w:val="000000" w:themeColor="text1"/>
                <w:cs/>
              </w:rPr>
              <w:t>-</w:t>
            </w:r>
          </w:p>
        </w:tc>
      </w:tr>
    </w:tbl>
    <w:p w:rsidR="00195DF4" w:rsidRPr="00364BBA" w:rsidRDefault="00195DF4" w:rsidP="00195DF4">
      <w:pPr>
        <w:rPr>
          <w:rFonts w:asciiTheme="majorBidi" w:hAnsiTheme="majorBidi" w:cstheme="majorBidi"/>
          <w:color w:val="000000" w:themeColor="text1"/>
          <w:cs/>
        </w:rPr>
      </w:pPr>
    </w:p>
    <w:tbl>
      <w:tblPr>
        <w:tblW w:w="9359" w:type="dxa"/>
        <w:tblLayout w:type="fixed"/>
        <w:tblLook w:val="0000" w:firstRow="0" w:lastRow="0" w:firstColumn="0" w:lastColumn="0" w:noHBand="0" w:noVBand="0"/>
      </w:tblPr>
      <w:tblGrid>
        <w:gridCol w:w="2835"/>
        <w:gridCol w:w="1134"/>
        <w:gridCol w:w="1559"/>
        <w:gridCol w:w="1327"/>
        <w:gridCol w:w="1328"/>
        <w:gridCol w:w="1176"/>
      </w:tblGrid>
      <w:tr w:rsidR="00F37818" w:rsidRPr="00364BBA" w:rsidTr="005C560F">
        <w:trPr>
          <w:cantSplit/>
        </w:trPr>
        <w:tc>
          <w:tcPr>
            <w:tcW w:w="9359" w:type="dxa"/>
            <w:gridSpan w:val="6"/>
          </w:tcPr>
          <w:p w:rsidR="00F37818" w:rsidRPr="00364BBA" w:rsidRDefault="00F37818" w:rsidP="005C560F">
            <w:pPr>
              <w:overflowPunct w:val="0"/>
              <w:autoSpaceDE w:val="0"/>
              <w:autoSpaceDN w:val="0"/>
              <w:adjustRightInd w:val="0"/>
              <w:spacing w:line="340" w:lineRule="exact"/>
              <w:jc w:val="right"/>
              <w:textAlignment w:val="baseline"/>
              <w:rPr>
                <w:rFonts w:asciiTheme="majorBidi" w:hAnsiTheme="majorBidi" w:cstheme="majorBidi"/>
                <w:color w:val="000000" w:themeColor="text1"/>
                <w:cs/>
              </w:rPr>
            </w:pPr>
            <w:r w:rsidRPr="00364BBA">
              <w:rPr>
                <w:rFonts w:asciiTheme="majorBidi" w:hAnsiTheme="majorBidi" w:cstheme="majorBidi"/>
                <w:b/>
                <w:color w:val="000000" w:themeColor="text1"/>
                <w:cs/>
              </w:rPr>
              <w:t>Unit :</w:t>
            </w:r>
            <w:r w:rsidRPr="00364BBA">
              <w:rPr>
                <w:rFonts w:asciiTheme="majorBidi" w:hAnsiTheme="majorBidi" w:cstheme="majorBidi"/>
                <w:bCs/>
                <w:color w:val="000000" w:themeColor="text1"/>
                <w:cs/>
              </w:rPr>
              <w:t xml:space="preserve"> </w:t>
            </w:r>
            <w:r w:rsidRPr="00364BBA">
              <w:rPr>
                <w:rFonts w:asciiTheme="majorBidi" w:hAnsiTheme="majorBidi" w:cstheme="majorBidi"/>
                <w:bCs/>
                <w:color w:val="000000" w:themeColor="text1"/>
                <w:lang w:val="en-US"/>
              </w:rPr>
              <w:t xml:space="preserve">Million </w:t>
            </w:r>
            <w:r w:rsidRPr="00364BBA">
              <w:rPr>
                <w:rFonts w:asciiTheme="majorBidi" w:hAnsiTheme="majorBidi" w:cstheme="majorBidi"/>
                <w:b/>
                <w:color w:val="000000" w:themeColor="text1"/>
                <w:cs/>
              </w:rPr>
              <w:t>Baht</w:t>
            </w:r>
          </w:p>
        </w:tc>
      </w:tr>
      <w:tr w:rsidR="00F37818" w:rsidRPr="00364BBA" w:rsidTr="00F37818">
        <w:trPr>
          <w:cantSplit/>
        </w:trPr>
        <w:tc>
          <w:tcPr>
            <w:tcW w:w="2835" w:type="dxa"/>
          </w:tcPr>
          <w:p w:rsidR="00F37818" w:rsidRPr="00364BBA" w:rsidRDefault="00F37818" w:rsidP="005C560F">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524" w:type="dxa"/>
            <w:gridSpan w:val="5"/>
          </w:tcPr>
          <w:p w:rsidR="00F37818" w:rsidRPr="00364BBA" w:rsidRDefault="00F37818" w:rsidP="005C560F">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202</w:t>
            </w:r>
            <w:r>
              <w:rPr>
                <w:rFonts w:asciiTheme="majorBidi" w:hAnsiTheme="majorBidi" w:cstheme="majorBidi" w:hint="cs"/>
                <w:color w:val="000000" w:themeColor="text1"/>
                <w:spacing w:val="-6"/>
                <w:cs/>
              </w:rPr>
              <w:t>2</w:t>
            </w:r>
          </w:p>
        </w:tc>
      </w:tr>
      <w:tr w:rsidR="00F37818" w:rsidRPr="00364BBA" w:rsidTr="00F37818">
        <w:trPr>
          <w:cantSplit/>
          <w:trHeight w:val="864"/>
        </w:trPr>
        <w:tc>
          <w:tcPr>
            <w:tcW w:w="2835" w:type="dxa"/>
          </w:tcPr>
          <w:p w:rsidR="00F37818" w:rsidRPr="00364BBA" w:rsidRDefault="00F37818" w:rsidP="005C560F">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spacing w:val="-6"/>
                <w:cs/>
              </w:rPr>
            </w:pPr>
          </w:p>
        </w:tc>
        <w:tc>
          <w:tcPr>
            <w:tcW w:w="1134" w:type="dxa"/>
            <w:vAlign w:val="bottom"/>
          </w:tcPr>
          <w:p w:rsidR="00F37818" w:rsidRPr="00364BBA" w:rsidRDefault="00F37818" w:rsidP="005C560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364BBA">
              <w:rPr>
                <w:rFonts w:asciiTheme="majorBidi" w:hAnsiTheme="majorBidi" w:cstheme="majorBidi"/>
                <w:color w:val="000000" w:themeColor="text1"/>
                <w:spacing w:val="-6"/>
                <w:cs/>
              </w:rPr>
              <w:t>Fixed interest rate within 1 year</w:t>
            </w:r>
          </w:p>
        </w:tc>
        <w:tc>
          <w:tcPr>
            <w:tcW w:w="1559" w:type="dxa"/>
            <w:vAlign w:val="bottom"/>
          </w:tcPr>
          <w:p w:rsidR="00F37818" w:rsidRPr="00364BBA" w:rsidRDefault="00F37818" w:rsidP="005C560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spacing w:val="-6"/>
                <w:lang w:val="en-US"/>
              </w:rPr>
              <w:t>Floating</w:t>
            </w:r>
          </w:p>
          <w:p w:rsidR="00F37818" w:rsidRPr="00364BBA" w:rsidRDefault="00F37818" w:rsidP="005C560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cs/>
              </w:rPr>
              <w:t>interest rate</w:t>
            </w:r>
            <w:r w:rsidRPr="00364BBA">
              <w:rPr>
                <w:rFonts w:asciiTheme="majorBidi" w:hAnsiTheme="majorBidi" w:cstheme="majorBidi"/>
                <w:color w:val="000000" w:themeColor="text1"/>
                <w:spacing w:val="-6"/>
                <w:lang w:val="en-US"/>
              </w:rPr>
              <w:t xml:space="preserve"> </w:t>
            </w:r>
          </w:p>
        </w:tc>
        <w:tc>
          <w:tcPr>
            <w:tcW w:w="1327" w:type="dxa"/>
            <w:vAlign w:val="bottom"/>
          </w:tcPr>
          <w:p w:rsidR="00F37818" w:rsidRPr="00364BBA" w:rsidRDefault="00F37818" w:rsidP="005C560F">
            <w:pPr>
              <w:pBdr>
                <w:bottom w:val="single" w:sz="4" w:space="1" w:color="auto"/>
              </w:pBdr>
              <w:overflowPunct w:val="0"/>
              <w:autoSpaceDE w:val="0"/>
              <w:autoSpaceDN w:val="0"/>
              <w:adjustRightInd w:val="0"/>
              <w:spacing w:line="340" w:lineRule="exact"/>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cs/>
              </w:rPr>
              <w:t xml:space="preserve">Zero </w:t>
            </w:r>
          </w:p>
          <w:p w:rsidR="00F37818" w:rsidRPr="00364BBA" w:rsidRDefault="00F37818" w:rsidP="005C560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interest rate</w:t>
            </w:r>
          </w:p>
        </w:tc>
        <w:tc>
          <w:tcPr>
            <w:tcW w:w="1328" w:type="dxa"/>
            <w:vAlign w:val="bottom"/>
          </w:tcPr>
          <w:p w:rsidR="00F37818" w:rsidRPr="00364BBA" w:rsidRDefault="00F37818" w:rsidP="005C560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Total</w:t>
            </w:r>
          </w:p>
        </w:tc>
        <w:tc>
          <w:tcPr>
            <w:tcW w:w="1176" w:type="dxa"/>
            <w:vAlign w:val="bottom"/>
          </w:tcPr>
          <w:p w:rsidR="00F37818" w:rsidRPr="00364BBA" w:rsidRDefault="00F37818" w:rsidP="005C560F">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eastAsia="Arial Unicode MS" w:hAnsiTheme="majorBidi" w:cs="Angsana New"/>
                <w:color w:val="000000" w:themeColor="text1"/>
                <w:cs/>
              </w:rPr>
              <w:t>Interest rate</w:t>
            </w:r>
            <w:r w:rsidRPr="00364BBA">
              <w:rPr>
                <w:rFonts w:asciiTheme="majorBidi" w:hAnsiTheme="majorBidi" w:cs="Angsana New"/>
                <w:color w:val="000000" w:themeColor="text1"/>
                <w:spacing w:val="-6"/>
                <w:cs/>
              </w:rPr>
              <w:t xml:space="preserve"> (</w:t>
            </w:r>
            <w:r w:rsidRPr="00364BBA">
              <w:rPr>
                <w:rFonts w:asciiTheme="majorBidi" w:hAnsiTheme="majorBidi" w:cstheme="majorBidi"/>
                <w:color w:val="000000" w:themeColor="text1"/>
                <w:spacing w:val="-6"/>
                <w:lang w:val="en-US"/>
              </w:rPr>
              <w:t>% p.a.</w:t>
            </w:r>
            <w:r w:rsidRPr="00364BBA">
              <w:rPr>
                <w:rFonts w:asciiTheme="majorBidi" w:hAnsiTheme="majorBidi" w:cstheme="majorBidi"/>
                <w:color w:val="000000" w:themeColor="text1"/>
                <w:spacing w:val="-6"/>
                <w:cs/>
              </w:rPr>
              <w:t>)</w:t>
            </w:r>
          </w:p>
        </w:tc>
      </w:tr>
      <w:tr w:rsidR="00F37818" w:rsidRPr="00364BBA" w:rsidTr="00F37818">
        <w:trPr>
          <w:cantSplit/>
        </w:trPr>
        <w:tc>
          <w:tcPr>
            <w:tcW w:w="2835" w:type="dxa"/>
          </w:tcPr>
          <w:p w:rsidR="00F37818" w:rsidRPr="00364BBA" w:rsidRDefault="00F37818" w:rsidP="005C560F">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364BBA">
              <w:rPr>
                <w:rFonts w:asciiTheme="majorBidi" w:hAnsiTheme="majorBidi" w:cs="Angsana New"/>
                <w:b/>
                <w:bCs/>
                <w:color w:val="000000" w:themeColor="text1"/>
                <w:cs/>
              </w:rPr>
              <w:t>Financial assets</w:t>
            </w:r>
          </w:p>
        </w:tc>
        <w:tc>
          <w:tcPr>
            <w:tcW w:w="1134" w:type="dxa"/>
          </w:tcPr>
          <w:p w:rsidR="00F37818" w:rsidRPr="00364BBA"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F37818" w:rsidRPr="00364BBA"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rsidR="00F37818" w:rsidRPr="00364BBA"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F37818" w:rsidRPr="00364BBA"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6" w:type="dxa"/>
          </w:tcPr>
          <w:p w:rsidR="00F37818" w:rsidRPr="00364BBA" w:rsidRDefault="00F37818" w:rsidP="005C560F">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F37818" w:rsidRPr="00364BBA" w:rsidTr="00F37818">
        <w:trPr>
          <w:cantSplit/>
        </w:trPr>
        <w:tc>
          <w:tcPr>
            <w:tcW w:w="2835" w:type="dxa"/>
          </w:tcPr>
          <w:p w:rsidR="00F37818" w:rsidRPr="00364BBA" w:rsidRDefault="00F37818" w:rsidP="005C560F">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Cash and cash equivalents</w:t>
            </w:r>
          </w:p>
        </w:tc>
        <w:tc>
          <w:tcPr>
            <w:tcW w:w="1134"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F37818" w:rsidRPr="007E6265" w:rsidRDefault="00F37818" w:rsidP="005C560F">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73</w:t>
            </w:r>
          </w:p>
        </w:tc>
        <w:tc>
          <w:tcPr>
            <w:tcW w:w="1327"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328"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73</w:t>
            </w:r>
          </w:p>
        </w:tc>
        <w:tc>
          <w:tcPr>
            <w:tcW w:w="1176" w:type="dxa"/>
            <w:shd w:val="clear" w:color="auto" w:fill="auto"/>
          </w:tcPr>
          <w:p w:rsidR="00F37818" w:rsidRPr="007E6265" w:rsidRDefault="00F37818" w:rsidP="005C560F">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Angsana New"/>
                <w:color w:val="000000" w:themeColor="text1"/>
                <w:cs/>
              </w:rPr>
              <w:t>0.15 - 0.35</w:t>
            </w:r>
          </w:p>
        </w:tc>
      </w:tr>
      <w:tr w:rsidR="00F37818" w:rsidRPr="00364BBA" w:rsidTr="00F37818">
        <w:trPr>
          <w:cantSplit/>
        </w:trPr>
        <w:tc>
          <w:tcPr>
            <w:tcW w:w="2835" w:type="dxa"/>
          </w:tcPr>
          <w:p w:rsidR="00F37818" w:rsidRPr="00364BBA" w:rsidRDefault="00F37818" w:rsidP="005C560F">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receivables</w:t>
            </w:r>
          </w:p>
        </w:tc>
        <w:tc>
          <w:tcPr>
            <w:tcW w:w="1134"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F37818" w:rsidRPr="007E6265" w:rsidRDefault="00F37818" w:rsidP="005C560F">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327"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294</w:t>
            </w:r>
          </w:p>
        </w:tc>
        <w:tc>
          <w:tcPr>
            <w:tcW w:w="1328"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294</w:t>
            </w:r>
          </w:p>
        </w:tc>
        <w:tc>
          <w:tcPr>
            <w:tcW w:w="1176" w:type="dxa"/>
          </w:tcPr>
          <w:p w:rsidR="00F37818" w:rsidRPr="007E6265" w:rsidRDefault="00F37818" w:rsidP="005C560F">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Angsana New"/>
                <w:color w:val="000000" w:themeColor="text1"/>
                <w:cs/>
              </w:rPr>
              <w:t>-</w:t>
            </w:r>
          </w:p>
        </w:tc>
      </w:tr>
      <w:tr w:rsidR="00F37818" w:rsidRPr="00364BBA" w:rsidTr="00F37818">
        <w:trPr>
          <w:cantSplit/>
        </w:trPr>
        <w:tc>
          <w:tcPr>
            <w:tcW w:w="2835" w:type="dxa"/>
          </w:tcPr>
          <w:p w:rsidR="00F37818" w:rsidRPr="00364BBA" w:rsidRDefault="00F37818" w:rsidP="005C560F">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Angsana New"/>
                <w:b/>
                <w:bCs/>
                <w:color w:val="000000" w:themeColor="text1"/>
                <w:cs/>
              </w:rPr>
              <w:t>Financial liabilities</w:t>
            </w:r>
          </w:p>
        </w:tc>
        <w:tc>
          <w:tcPr>
            <w:tcW w:w="1134"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F37818" w:rsidRPr="007E6265" w:rsidRDefault="00F37818" w:rsidP="005C560F">
            <w:pPr>
              <w:tabs>
                <w:tab w:val="decimal" w:pos="869"/>
              </w:tabs>
              <w:overflowPunct w:val="0"/>
              <w:autoSpaceDE w:val="0"/>
              <w:autoSpaceDN w:val="0"/>
              <w:adjustRightInd w:val="0"/>
              <w:spacing w:line="340" w:lineRule="exact"/>
              <w:ind w:right="154"/>
              <w:textAlignment w:val="baseline"/>
              <w:rPr>
                <w:rFonts w:asciiTheme="majorBidi" w:hAnsiTheme="majorBidi" w:cstheme="majorBidi"/>
                <w:color w:val="000000" w:themeColor="text1"/>
                <w:spacing w:val="-6"/>
                <w:cs/>
              </w:rPr>
            </w:pPr>
          </w:p>
        </w:tc>
        <w:tc>
          <w:tcPr>
            <w:tcW w:w="1327"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6" w:type="dxa"/>
          </w:tcPr>
          <w:p w:rsidR="00F37818" w:rsidRPr="007E6265" w:rsidRDefault="00F37818" w:rsidP="005C560F">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p>
        </w:tc>
      </w:tr>
      <w:tr w:rsidR="00F37818" w:rsidRPr="00364BBA" w:rsidTr="00F37818">
        <w:trPr>
          <w:cantSplit/>
        </w:trPr>
        <w:tc>
          <w:tcPr>
            <w:tcW w:w="2835" w:type="dxa"/>
            <w:shd w:val="clear" w:color="auto" w:fill="auto"/>
          </w:tcPr>
          <w:p w:rsidR="00F37818" w:rsidRPr="000C75F6" w:rsidRDefault="00F37818" w:rsidP="005C560F">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lang w:val="en-US"/>
              </w:rPr>
            </w:pPr>
            <w:r w:rsidRPr="000C75F6">
              <w:rPr>
                <w:rFonts w:asciiTheme="majorBidi" w:hAnsiTheme="majorBidi" w:cstheme="majorBidi"/>
                <w:color w:val="000000" w:themeColor="text1"/>
                <w:lang w:val="en-US"/>
              </w:rPr>
              <w:t>Short-term loans from financial institutions</w:t>
            </w:r>
          </w:p>
        </w:tc>
        <w:tc>
          <w:tcPr>
            <w:tcW w:w="1134" w:type="dxa"/>
            <w:shd w:val="clear" w:color="auto" w:fill="auto"/>
          </w:tcPr>
          <w:p w:rsidR="00F37818" w:rsidRPr="00D300E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lang w:val="en-US"/>
              </w:rPr>
            </w:pPr>
          </w:p>
          <w:p w:rsidR="00F37818" w:rsidRPr="000C75F6"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0C75F6">
              <w:rPr>
                <w:rFonts w:asciiTheme="majorBidi" w:hAnsiTheme="majorBidi" w:cs="Angsana New"/>
                <w:color w:val="000000" w:themeColor="text1"/>
                <w:spacing w:val="-6"/>
                <w:cs/>
              </w:rPr>
              <w:t>-</w:t>
            </w:r>
          </w:p>
        </w:tc>
        <w:tc>
          <w:tcPr>
            <w:tcW w:w="1559" w:type="dxa"/>
            <w:shd w:val="clear" w:color="auto" w:fill="auto"/>
          </w:tcPr>
          <w:p w:rsidR="00F37818" w:rsidRDefault="00F37818" w:rsidP="005C560F">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p>
          <w:p w:rsidR="00F37818" w:rsidRPr="007E6265" w:rsidRDefault="00F37818" w:rsidP="005C560F">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133</w:t>
            </w:r>
          </w:p>
        </w:tc>
        <w:tc>
          <w:tcPr>
            <w:tcW w:w="1327" w:type="dxa"/>
            <w:shd w:val="clear" w:color="auto" w:fill="auto"/>
          </w:tcPr>
          <w:p w:rsidR="00F37818"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p>
          <w:p w:rsidR="00F37818"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328" w:type="dxa"/>
            <w:shd w:val="clear" w:color="auto" w:fill="auto"/>
          </w:tcPr>
          <w:p w:rsidR="00F37818"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p>
          <w:p w:rsidR="00F37818"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133</w:t>
            </w:r>
          </w:p>
        </w:tc>
        <w:tc>
          <w:tcPr>
            <w:tcW w:w="1176" w:type="dxa"/>
            <w:shd w:val="clear" w:color="auto" w:fill="auto"/>
          </w:tcPr>
          <w:p w:rsidR="00F37818" w:rsidRDefault="00F37818" w:rsidP="005C560F">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p>
          <w:p w:rsidR="00F37818" w:rsidRDefault="00F37818" w:rsidP="005C560F">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Angsana New"/>
                <w:color w:val="000000" w:themeColor="text1"/>
                <w:cs/>
              </w:rPr>
              <w:t>2.65 - 3.15</w:t>
            </w:r>
          </w:p>
        </w:tc>
      </w:tr>
      <w:tr w:rsidR="00F37818" w:rsidRPr="00364BBA" w:rsidTr="00F37818">
        <w:trPr>
          <w:cantSplit/>
          <w:trHeight w:val="70"/>
        </w:trPr>
        <w:tc>
          <w:tcPr>
            <w:tcW w:w="2835" w:type="dxa"/>
          </w:tcPr>
          <w:p w:rsidR="00F37818" w:rsidRPr="00364BBA" w:rsidRDefault="00F37818" w:rsidP="005C560F">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payables</w:t>
            </w:r>
          </w:p>
        </w:tc>
        <w:tc>
          <w:tcPr>
            <w:tcW w:w="1134"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F37818" w:rsidRPr="007E6265" w:rsidRDefault="00F37818" w:rsidP="005C560F">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327"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182</w:t>
            </w:r>
          </w:p>
        </w:tc>
        <w:tc>
          <w:tcPr>
            <w:tcW w:w="1328" w:type="dxa"/>
          </w:tcPr>
          <w:p w:rsidR="00F37818" w:rsidRPr="007E6265" w:rsidRDefault="00F37818" w:rsidP="005C560F">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182</w:t>
            </w:r>
          </w:p>
        </w:tc>
        <w:tc>
          <w:tcPr>
            <w:tcW w:w="1176" w:type="dxa"/>
          </w:tcPr>
          <w:p w:rsidR="00F37818" w:rsidRPr="007E6265" w:rsidRDefault="00F37818" w:rsidP="005C560F">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Angsana New"/>
                <w:color w:val="000000" w:themeColor="text1"/>
                <w:cs/>
              </w:rPr>
              <w:t>-</w:t>
            </w:r>
          </w:p>
        </w:tc>
      </w:tr>
    </w:tbl>
    <w:p w:rsidR="00F37818" w:rsidRPr="00364BBA" w:rsidRDefault="00F37818" w:rsidP="00195DF4">
      <w:pPr>
        <w:rPr>
          <w:rFonts w:asciiTheme="majorBidi" w:hAnsiTheme="majorBidi" w:cs="Angsana New"/>
          <w:color w:val="000000" w:themeColor="text1"/>
          <w:sz w:val="30"/>
          <w:szCs w:val="30"/>
          <w:cs/>
        </w:rPr>
      </w:pPr>
    </w:p>
    <w:p w:rsidR="00886A5D" w:rsidRPr="00364BBA" w:rsidRDefault="00886A5D">
      <w:pPr>
        <w:rPr>
          <w:rFonts w:asciiTheme="majorBidi" w:hAnsiTheme="majorBidi" w:cs="Angsana New"/>
          <w:b/>
          <w:bCs/>
          <w:color w:val="000000" w:themeColor="text1"/>
          <w:sz w:val="30"/>
          <w:szCs w:val="30"/>
          <w:cs/>
        </w:rPr>
      </w:pPr>
      <w:r w:rsidRPr="00364BBA">
        <w:rPr>
          <w:rFonts w:asciiTheme="majorBidi" w:hAnsiTheme="majorBidi" w:cstheme="majorBidi"/>
          <w:b/>
          <w:bCs/>
          <w:color w:val="000000" w:themeColor="text1"/>
          <w:sz w:val="30"/>
          <w:szCs w:val="30"/>
          <w:cs/>
        </w:rPr>
        <w:br w:type="page"/>
      </w:r>
    </w:p>
    <w:p w:rsidR="00B42D03" w:rsidRPr="00364BBA" w:rsidRDefault="00B42D03" w:rsidP="00195DF4">
      <w:pPr>
        <w:tabs>
          <w:tab w:val="left" w:pos="2880"/>
          <w:tab w:val="left" w:pos="5760"/>
          <w:tab w:val="decimal" w:pos="6660"/>
          <w:tab w:val="left" w:pos="7110"/>
          <w:tab w:val="decimal" w:pos="7920"/>
        </w:tabs>
        <w:spacing w:before="120" w:after="120"/>
        <w:ind w:left="547" w:right="-43"/>
        <w:jc w:val="both"/>
        <w:rPr>
          <w:rFonts w:asciiTheme="majorBidi" w:hAnsiTheme="majorBidi" w:cstheme="majorBidi"/>
          <w:b/>
          <w:bCs/>
          <w:color w:val="000000" w:themeColor="text1"/>
          <w:sz w:val="30"/>
          <w:szCs w:val="30"/>
          <w:cs/>
        </w:rPr>
      </w:pPr>
      <w:r w:rsidRPr="00364BBA">
        <w:rPr>
          <w:rFonts w:asciiTheme="majorBidi" w:hAnsiTheme="majorBidi" w:cs="Angsana New"/>
          <w:b/>
          <w:bCs/>
          <w:color w:val="000000" w:themeColor="text1"/>
          <w:sz w:val="30"/>
          <w:szCs w:val="30"/>
          <w:cs/>
        </w:rPr>
        <w:lastRenderedPageBreak/>
        <w:t>Liquidity risk</w:t>
      </w:r>
    </w:p>
    <w:p w:rsidR="004E1A73" w:rsidRPr="00364BBA" w:rsidRDefault="004E1A73" w:rsidP="004E1A73">
      <w:pPr>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 monitors its liquidity risk and maintains a level of cash and cash equivalents deemed adequate by management to finance the Company’s operations and to mitigate the effects of fluctuations in cash flows.</w:t>
      </w:r>
    </w:p>
    <w:p w:rsidR="009B55C3" w:rsidRPr="00364BBA" w:rsidRDefault="009B55C3">
      <w:pPr>
        <w:rPr>
          <w:rFonts w:asciiTheme="majorBidi" w:hAnsiTheme="majorBidi" w:cstheme="majorBidi"/>
          <w:color w:val="000000" w:themeColor="text1"/>
          <w:sz w:val="30"/>
          <w:szCs w:val="30"/>
          <w:lang w:val="en-US"/>
        </w:rPr>
      </w:pPr>
    </w:p>
    <w:p w:rsidR="007F77A5" w:rsidRPr="00364BBA" w:rsidRDefault="007F77A5" w:rsidP="007F77A5">
      <w:pPr>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table below </w:t>
      </w:r>
      <w:proofErr w:type="spellStart"/>
      <w:r w:rsidRPr="00364BBA">
        <w:rPr>
          <w:rFonts w:asciiTheme="majorBidi" w:hAnsiTheme="majorBidi" w:cstheme="majorBidi"/>
          <w:color w:val="000000" w:themeColor="text1"/>
          <w:sz w:val="30"/>
          <w:szCs w:val="30"/>
          <w:lang w:val="en-US"/>
        </w:rPr>
        <w:t>summarises</w:t>
      </w:r>
      <w:proofErr w:type="spellEnd"/>
      <w:r w:rsidRPr="00364BBA">
        <w:rPr>
          <w:rFonts w:asciiTheme="majorBidi" w:hAnsiTheme="majorBidi" w:cstheme="majorBidi"/>
          <w:color w:val="000000" w:themeColor="text1"/>
          <w:sz w:val="30"/>
          <w:szCs w:val="30"/>
          <w:lang w:val="en-US"/>
        </w:rPr>
        <w:t xml:space="preserve"> the maturity profile of </w:t>
      </w:r>
      <w:r w:rsidR="00D94CD3" w:rsidRPr="00364BBA">
        <w:rPr>
          <w:rFonts w:asciiTheme="majorBidi" w:hAnsiTheme="majorBidi" w:cstheme="majorBidi"/>
          <w:color w:val="000000" w:themeColor="text1"/>
          <w:sz w:val="30"/>
          <w:szCs w:val="30"/>
          <w:lang w:val="en-US"/>
        </w:rPr>
        <w:t>The Company</w:t>
      </w:r>
      <w:r w:rsidRPr="00364BBA">
        <w:rPr>
          <w:rFonts w:asciiTheme="majorBidi" w:hAnsiTheme="majorBidi" w:cstheme="majorBidi"/>
          <w:color w:val="000000" w:themeColor="text1"/>
          <w:sz w:val="30"/>
          <w:szCs w:val="30"/>
          <w:lang w:val="en-US"/>
        </w:rPr>
        <w:t xml:space="preserve">’s non-derivative financial liabilities and derivative financial instruments as at 31 December </w:t>
      </w:r>
      <w:r w:rsidR="00F45B95">
        <w:rPr>
          <w:rFonts w:asciiTheme="majorBidi" w:hAnsiTheme="majorBidi" w:cstheme="majorBidi"/>
          <w:color w:val="000000" w:themeColor="text1"/>
          <w:sz w:val="30"/>
          <w:szCs w:val="30"/>
          <w:lang w:val="en-US"/>
        </w:rPr>
        <w:t>2023 and 2022</w:t>
      </w:r>
      <w:r w:rsidR="00C00186"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lang w:val="en-US"/>
        </w:rPr>
        <w:t xml:space="preserve"> based on contractual undiscounted cash flows, and included interest payment in accordance with loan agreements</w:t>
      </w:r>
      <w:r w:rsidR="006E5673" w:rsidRPr="00364BBA">
        <w:rPr>
          <w:rFonts w:asciiTheme="majorBidi" w:hAnsiTheme="majorBidi" w:cstheme="majorBidi"/>
          <w:color w:val="000000" w:themeColor="text1"/>
          <w:sz w:val="30"/>
          <w:szCs w:val="30"/>
          <w:lang w:val="en-US"/>
        </w:rPr>
        <w:t xml:space="preserve"> as follow</w:t>
      </w:r>
      <w:r w:rsidR="00A05EBD">
        <w:rPr>
          <w:rFonts w:asciiTheme="majorBidi" w:hAnsiTheme="majorBidi" w:cstheme="majorBidi"/>
          <w:color w:val="000000" w:themeColor="text1"/>
          <w:sz w:val="30"/>
          <w:szCs w:val="30"/>
          <w:lang w:val="en-US"/>
        </w:rPr>
        <w:t>s</w:t>
      </w:r>
      <w:r w:rsidR="006E5673" w:rsidRPr="00364BBA">
        <w:rPr>
          <w:rFonts w:asciiTheme="majorBidi" w:hAnsiTheme="majorBidi" w:cstheme="majorBidi"/>
          <w:color w:val="000000" w:themeColor="text1"/>
          <w:sz w:val="30"/>
          <w:szCs w:val="30"/>
          <w:lang w:val="en-US"/>
        </w:rPr>
        <w:t>:</w:t>
      </w: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theme="majorBidi"/>
                <w:color w:val="000000" w:themeColor="text1"/>
                <w:lang w:val="en-US"/>
              </w:rPr>
            </w:pPr>
          </w:p>
        </w:tc>
        <w:tc>
          <w:tcPr>
            <w:tcW w:w="5778" w:type="dxa"/>
            <w:gridSpan w:val="5"/>
            <w:noWrap/>
            <w:vAlign w:val="center"/>
            <w:hideMark/>
          </w:tcPr>
          <w:p w:rsidR="00195DF4" w:rsidRPr="00364BBA" w:rsidRDefault="001E5DA5" w:rsidP="00195DF4">
            <w:pPr>
              <w:spacing w:line="340" w:lineRule="exact"/>
              <w:jc w:val="right"/>
              <w:rPr>
                <w:rFonts w:asciiTheme="majorBidi" w:hAnsiTheme="majorBidi" w:cstheme="majorBidi"/>
                <w:color w:val="000000" w:themeColor="text1"/>
                <w:lang w:val="en-US"/>
              </w:rPr>
            </w:pPr>
            <w:r w:rsidRPr="00364BBA">
              <w:rPr>
                <w:rFonts w:asciiTheme="majorBidi" w:hAnsiTheme="majorBidi" w:cstheme="majorBidi"/>
                <w:b/>
                <w:color w:val="000000" w:themeColor="text1"/>
                <w:cs/>
              </w:rPr>
              <w:t xml:space="preserve">Unit : </w:t>
            </w:r>
            <w:r w:rsidR="0033114E" w:rsidRPr="00364BBA">
              <w:rPr>
                <w:rFonts w:asciiTheme="majorBidi" w:hAnsiTheme="majorBidi" w:cstheme="majorBidi"/>
                <w:bCs/>
                <w:color w:val="000000" w:themeColor="text1"/>
                <w:lang w:val="en-US"/>
              </w:rPr>
              <w:t>M</w:t>
            </w:r>
            <w:r w:rsidR="006E5673" w:rsidRPr="00364BBA">
              <w:rPr>
                <w:rFonts w:asciiTheme="majorBidi" w:hAnsiTheme="majorBidi" w:cstheme="majorBidi"/>
                <w:bCs/>
                <w:color w:val="000000" w:themeColor="text1"/>
                <w:lang w:val="en-US"/>
              </w:rPr>
              <w:t>illion</w:t>
            </w:r>
            <w:r w:rsidR="0033114E" w:rsidRPr="00364BBA">
              <w:rPr>
                <w:rFonts w:asciiTheme="majorBidi" w:hAnsiTheme="majorBidi" w:cstheme="majorBidi"/>
                <w:bCs/>
                <w:color w:val="000000" w:themeColor="text1"/>
                <w:lang w:val="en-US"/>
              </w:rPr>
              <w:t xml:space="preserve"> Baht</w:t>
            </w:r>
          </w:p>
        </w:tc>
      </w:tr>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Angsana New"/>
                <w:color w:val="000000" w:themeColor="text1"/>
                <w:cs/>
              </w:rPr>
            </w:pPr>
          </w:p>
        </w:tc>
        <w:tc>
          <w:tcPr>
            <w:tcW w:w="5778" w:type="dxa"/>
            <w:gridSpan w:val="5"/>
            <w:noWrap/>
            <w:vAlign w:val="center"/>
            <w:hideMark/>
          </w:tcPr>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202</w:t>
            </w:r>
            <w:r w:rsidR="00F37818">
              <w:rPr>
                <w:rFonts w:asciiTheme="majorBidi" w:hAnsiTheme="majorBidi" w:cstheme="majorBidi" w:hint="cs"/>
                <w:color w:val="000000" w:themeColor="text1"/>
                <w:spacing w:val="-6"/>
                <w:cs/>
              </w:rPr>
              <w:t>3</w:t>
            </w:r>
          </w:p>
        </w:tc>
      </w:tr>
      <w:tr w:rsidR="00364BBA" w:rsidRPr="00364BBA" w:rsidTr="00195DF4">
        <w:trPr>
          <w:trHeight w:val="64"/>
          <w:tblHeader/>
        </w:trPr>
        <w:tc>
          <w:tcPr>
            <w:tcW w:w="3312" w:type="dxa"/>
            <w:noWrap/>
            <w:vAlign w:val="center"/>
            <w:hideMark/>
          </w:tcPr>
          <w:p w:rsidR="00AB0275" w:rsidRPr="00364BBA" w:rsidRDefault="00AB0275" w:rsidP="00AB0275">
            <w:pPr>
              <w:spacing w:line="340" w:lineRule="exact"/>
              <w:rPr>
                <w:rFonts w:asciiTheme="majorBidi" w:hAnsiTheme="majorBidi" w:cs="Angsana New"/>
                <w:color w:val="000000" w:themeColor="text1"/>
                <w:cs/>
              </w:rPr>
            </w:pP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Angsana New"/>
                <w:color w:val="000000" w:themeColor="text1"/>
                <w:cs/>
              </w:rPr>
            </w:pPr>
            <w:r w:rsidRPr="00364BBA">
              <w:rPr>
                <w:rFonts w:asciiTheme="majorBidi" w:hAnsiTheme="majorBidi" w:cs="Angsana New"/>
                <w:color w:val="000000" w:themeColor="text1"/>
                <w:cs/>
              </w:rPr>
              <w:t>On</w:t>
            </w:r>
          </w:p>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demand</w:t>
            </w:r>
          </w:p>
        </w:tc>
        <w:tc>
          <w:tcPr>
            <w:tcW w:w="1156" w:type="dxa"/>
            <w:noWrap/>
            <w:vAlign w:val="bottom"/>
            <w:hideMark/>
          </w:tcPr>
          <w:p w:rsidR="001E5DA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 xml:space="preserve">Less than </w:t>
            </w:r>
          </w:p>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1 year</w:t>
            </w: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Angsana New"/>
                <w:color w:val="000000" w:themeColor="text1"/>
                <w:cs/>
              </w:rPr>
            </w:pPr>
            <w:r w:rsidRPr="00364BBA">
              <w:rPr>
                <w:rFonts w:asciiTheme="majorBidi" w:hAnsiTheme="majorBidi" w:cs="Angsana New"/>
                <w:color w:val="000000" w:themeColor="text1"/>
                <w:cs/>
              </w:rPr>
              <w:t>1</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to</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5</w:t>
            </w:r>
          </w:p>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years</w:t>
            </w:r>
          </w:p>
        </w:tc>
        <w:tc>
          <w:tcPr>
            <w:tcW w:w="1156" w:type="dxa"/>
            <w:noWrap/>
            <w:vAlign w:val="bottom"/>
            <w:hideMark/>
          </w:tcPr>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Over             5</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years</w:t>
            </w:r>
          </w:p>
        </w:tc>
        <w:tc>
          <w:tcPr>
            <w:tcW w:w="1156" w:type="dxa"/>
            <w:noWrap/>
            <w:vAlign w:val="bottom"/>
            <w:hideMark/>
          </w:tcPr>
          <w:p w:rsidR="00AB0275" w:rsidRPr="00364BBA" w:rsidRDefault="00AB0275" w:rsidP="00AB0275">
            <w:pPr>
              <w:pBdr>
                <w:bottom w:val="single" w:sz="4" w:space="1" w:color="auto"/>
              </w:pBdr>
              <w:spacing w:line="34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Total</w:t>
            </w:r>
          </w:p>
        </w:tc>
      </w:tr>
      <w:tr w:rsidR="00C1454B" w:rsidRPr="00364BBA" w:rsidTr="00195DF4">
        <w:trPr>
          <w:trHeight w:val="64"/>
        </w:trPr>
        <w:tc>
          <w:tcPr>
            <w:tcW w:w="3312" w:type="dxa"/>
            <w:noWrap/>
            <w:vAlign w:val="center"/>
            <w:hideMark/>
          </w:tcPr>
          <w:p w:rsidR="00C1454B" w:rsidRPr="00364BBA" w:rsidRDefault="00C1454B" w:rsidP="00C1454B">
            <w:pPr>
              <w:spacing w:line="340" w:lineRule="exact"/>
              <w:ind w:left="169" w:hanging="90"/>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payables</w:t>
            </w:r>
          </w:p>
        </w:tc>
        <w:tc>
          <w:tcPr>
            <w:tcW w:w="1155" w:type="dxa"/>
            <w:noWrap/>
            <w:vAlign w:val="bottom"/>
          </w:tcPr>
          <w:p w:rsidR="00C1454B" w:rsidRPr="007E6265" w:rsidRDefault="00C1454B" w:rsidP="00C1454B">
            <w:pPr>
              <w:tabs>
                <w:tab w:val="decimal" w:pos="792"/>
              </w:tabs>
              <w:spacing w:line="340" w:lineRule="exact"/>
              <w:rPr>
                <w:rFonts w:asciiTheme="majorBidi" w:hAnsiTheme="majorBidi" w:cs="Angsana New"/>
                <w:color w:val="000000" w:themeColor="text1"/>
                <w:cs/>
              </w:rPr>
            </w:pPr>
            <w:r w:rsidRPr="007E6265">
              <w:rPr>
                <w:rFonts w:asciiTheme="majorBidi" w:hAnsiTheme="majorBidi" w:cs="Angsana New"/>
                <w:color w:val="000000" w:themeColor="text1"/>
                <w:cs/>
              </w:rPr>
              <w:t>-</w:t>
            </w:r>
          </w:p>
        </w:tc>
        <w:tc>
          <w:tcPr>
            <w:tcW w:w="1156" w:type="dxa"/>
            <w:noWrap/>
            <w:vAlign w:val="bottom"/>
          </w:tcPr>
          <w:p w:rsidR="00C1454B" w:rsidRPr="00CA2F92" w:rsidRDefault="00C1454B" w:rsidP="00C1454B">
            <w:pP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cs/>
              </w:rPr>
              <w:t>116</w:t>
            </w:r>
          </w:p>
        </w:tc>
        <w:tc>
          <w:tcPr>
            <w:tcW w:w="1155" w:type="dxa"/>
            <w:noWrap/>
            <w:vAlign w:val="bottom"/>
          </w:tcPr>
          <w:p w:rsidR="00C1454B" w:rsidRPr="00CA2F92" w:rsidRDefault="00C1454B" w:rsidP="00C1454B">
            <w:pP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cs/>
              </w:rPr>
              <w:t>-</w:t>
            </w:r>
          </w:p>
        </w:tc>
        <w:tc>
          <w:tcPr>
            <w:tcW w:w="1156" w:type="dxa"/>
            <w:noWrap/>
            <w:vAlign w:val="bottom"/>
          </w:tcPr>
          <w:p w:rsidR="00C1454B" w:rsidRPr="00CA2F92" w:rsidRDefault="00C1454B" w:rsidP="00C1454B">
            <w:pP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cs/>
              </w:rPr>
              <w:t>-</w:t>
            </w:r>
          </w:p>
        </w:tc>
        <w:tc>
          <w:tcPr>
            <w:tcW w:w="1156" w:type="dxa"/>
            <w:noWrap/>
            <w:vAlign w:val="bottom"/>
          </w:tcPr>
          <w:p w:rsidR="00C1454B" w:rsidRPr="00CA2F92" w:rsidRDefault="00C1454B" w:rsidP="00C1454B">
            <w:pP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cs/>
              </w:rPr>
              <w:t>116</w:t>
            </w:r>
          </w:p>
        </w:tc>
      </w:tr>
      <w:tr w:rsidR="00C1454B" w:rsidRPr="00364BBA" w:rsidTr="00195DF4">
        <w:trPr>
          <w:trHeight w:val="64"/>
        </w:trPr>
        <w:tc>
          <w:tcPr>
            <w:tcW w:w="3312" w:type="dxa"/>
            <w:noWrap/>
            <w:vAlign w:val="center"/>
            <w:hideMark/>
          </w:tcPr>
          <w:p w:rsidR="00C1454B" w:rsidRPr="00364BBA" w:rsidRDefault="00C1454B" w:rsidP="00C1454B">
            <w:pPr>
              <w:spacing w:line="340" w:lineRule="exact"/>
              <w:ind w:left="169" w:hanging="90"/>
              <w:rPr>
                <w:rFonts w:asciiTheme="majorBidi" w:hAnsiTheme="majorBidi" w:cstheme="majorBidi"/>
                <w:color w:val="000000" w:themeColor="text1"/>
                <w:cs/>
              </w:rPr>
            </w:pPr>
            <w:r w:rsidRPr="00364BBA">
              <w:rPr>
                <w:rFonts w:asciiTheme="majorBidi" w:hAnsiTheme="majorBidi" w:cstheme="majorBidi"/>
                <w:color w:val="000000" w:themeColor="text1"/>
                <w:cs/>
              </w:rPr>
              <w:t>Lease liabili</w:t>
            </w:r>
            <w:proofErr w:type="spellStart"/>
            <w:r>
              <w:rPr>
                <w:rFonts w:asciiTheme="majorBidi" w:hAnsiTheme="majorBidi" w:cstheme="majorBidi"/>
                <w:color w:val="000000" w:themeColor="text1"/>
                <w:lang w:val="en-US"/>
              </w:rPr>
              <w:t>ti</w:t>
            </w:r>
            <w:proofErr w:type="spellEnd"/>
            <w:r w:rsidRPr="00364BBA">
              <w:rPr>
                <w:rFonts w:asciiTheme="majorBidi" w:hAnsiTheme="majorBidi" w:cstheme="majorBidi"/>
                <w:color w:val="000000" w:themeColor="text1"/>
                <w:cs/>
              </w:rPr>
              <w:t>es</w:t>
            </w:r>
          </w:p>
        </w:tc>
        <w:tc>
          <w:tcPr>
            <w:tcW w:w="1155" w:type="dxa"/>
            <w:noWrap/>
            <w:vAlign w:val="bottom"/>
          </w:tcPr>
          <w:p w:rsidR="00C1454B" w:rsidRPr="007E6265" w:rsidRDefault="00C1454B" w:rsidP="00C1454B">
            <w:pPr>
              <w:pBdr>
                <w:bottom w:val="single" w:sz="4" w:space="1" w:color="auto"/>
              </w:pBdr>
              <w:tabs>
                <w:tab w:val="decimal" w:pos="792"/>
              </w:tabs>
              <w:spacing w:line="340" w:lineRule="exact"/>
              <w:rPr>
                <w:rFonts w:asciiTheme="majorBidi" w:hAnsiTheme="majorBidi" w:cstheme="majorBidi"/>
                <w:color w:val="000000" w:themeColor="text1"/>
                <w:cs/>
              </w:rPr>
            </w:pPr>
            <w:r w:rsidRPr="007E6265">
              <w:rPr>
                <w:rFonts w:asciiTheme="majorBidi" w:hAnsiTheme="majorBidi" w:cs="Angsana New"/>
                <w:color w:val="000000" w:themeColor="text1"/>
                <w:cs/>
              </w:rPr>
              <w:t>-</w:t>
            </w:r>
          </w:p>
        </w:tc>
        <w:tc>
          <w:tcPr>
            <w:tcW w:w="1156" w:type="dxa"/>
            <w:noWrap/>
            <w:vAlign w:val="bottom"/>
          </w:tcPr>
          <w:p w:rsidR="00C1454B" w:rsidRPr="00CA2F92" w:rsidRDefault="00C1454B" w:rsidP="00C1454B">
            <w:pPr>
              <w:pBdr>
                <w:bottom w:val="single" w:sz="4" w:space="1" w:color="auto"/>
              </w:pBd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cs/>
              </w:rPr>
              <w:t>12</w:t>
            </w:r>
          </w:p>
        </w:tc>
        <w:tc>
          <w:tcPr>
            <w:tcW w:w="1155" w:type="dxa"/>
            <w:noWrap/>
            <w:vAlign w:val="bottom"/>
          </w:tcPr>
          <w:p w:rsidR="00C1454B" w:rsidRPr="00CA2F92" w:rsidRDefault="00C1454B" w:rsidP="00C1454B">
            <w:pPr>
              <w:pBdr>
                <w:bottom w:val="single" w:sz="4" w:space="1" w:color="auto"/>
              </w:pBd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cs/>
              </w:rPr>
              <w:t>52</w:t>
            </w:r>
          </w:p>
        </w:tc>
        <w:tc>
          <w:tcPr>
            <w:tcW w:w="1156" w:type="dxa"/>
            <w:noWrap/>
            <w:vAlign w:val="bottom"/>
          </w:tcPr>
          <w:p w:rsidR="00C1454B" w:rsidRPr="00CA2F92" w:rsidRDefault="00C1454B" w:rsidP="00C1454B">
            <w:pPr>
              <w:pBdr>
                <w:bottom w:val="single" w:sz="4" w:space="1" w:color="auto"/>
              </w:pBd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cs/>
              </w:rPr>
              <w:t>181</w:t>
            </w:r>
          </w:p>
        </w:tc>
        <w:tc>
          <w:tcPr>
            <w:tcW w:w="1156" w:type="dxa"/>
            <w:noWrap/>
            <w:vAlign w:val="bottom"/>
          </w:tcPr>
          <w:p w:rsidR="00C1454B" w:rsidRPr="00CA2F92" w:rsidRDefault="00C1454B" w:rsidP="00C1454B">
            <w:pPr>
              <w:pBdr>
                <w:bottom w:val="single" w:sz="4" w:space="1" w:color="auto"/>
              </w:pBdr>
              <w:tabs>
                <w:tab w:val="decimal" w:pos="792"/>
              </w:tabs>
              <w:spacing w:line="340" w:lineRule="exact"/>
              <w:rPr>
                <w:rFonts w:ascii="AngsanaUPC" w:hAnsi="AngsanaUPC" w:cs="AngsanaUPC"/>
                <w:color w:val="000000" w:themeColor="text1"/>
                <w:cs/>
              </w:rPr>
            </w:pPr>
            <w:r w:rsidRPr="00CA2F92">
              <w:rPr>
                <w:rFonts w:ascii="AngsanaUPC" w:hAnsi="AngsanaUPC" w:cs="AngsanaUPC"/>
                <w:color w:val="000000" w:themeColor="text1"/>
                <w:cs/>
              </w:rPr>
              <w:t>245</w:t>
            </w:r>
          </w:p>
        </w:tc>
      </w:tr>
      <w:tr w:rsidR="00C1454B" w:rsidRPr="00364BBA" w:rsidTr="00195DF4">
        <w:trPr>
          <w:trHeight w:val="54"/>
        </w:trPr>
        <w:tc>
          <w:tcPr>
            <w:tcW w:w="3312" w:type="dxa"/>
            <w:vAlign w:val="center"/>
            <w:hideMark/>
          </w:tcPr>
          <w:p w:rsidR="00C1454B" w:rsidRPr="00364BBA" w:rsidRDefault="00C1454B" w:rsidP="00C1454B">
            <w:pPr>
              <w:spacing w:line="340" w:lineRule="exact"/>
              <w:ind w:left="169" w:hanging="90"/>
              <w:rPr>
                <w:rFonts w:asciiTheme="majorBidi" w:hAnsiTheme="majorBidi" w:cstheme="majorBidi"/>
                <w:b/>
                <w:bCs/>
                <w:color w:val="000000" w:themeColor="text1"/>
                <w:lang w:val="en-US"/>
              </w:rPr>
            </w:pPr>
            <w:r w:rsidRPr="00364BBA">
              <w:rPr>
                <w:rFonts w:asciiTheme="majorBidi" w:hAnsiTheme="majorBidi" w:cstheme="majorBidi"/>
                <w:b/>
                <w:bCs/>
                <w:color w:val="000000" w:themeColor="text1"/>
                <w:lang w:val="en-US"/>
              </w:rPr>
              <w:t>Total</w:t>
            </w:r>
          </w:p>
        </w:tc>
        <w:tc>
          <w:tcPr>
            <w:tcW w:w="1155" w:type="dxa"/>
            <w:noWrap/>
            <w:vAlign w:val="bottom"/>
          </w:tcPr>
          <w:p w:rsidR="00C1454B" w:rsidRPr="003B04EC" w:rsidRDefault="00C1454B" w:rsidP="00C1454B">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Angsana New"/>
                <w:b/>
                <w:bCs/>
                <w:color w:val="000000" w:themeColor="text1"/>
                <w:cs/>
              </w:rPr>
              <w:t>-</w:t>
            </w:r>
          </w:p>
        </w:tc>
        <w:tc>
          <w:tcPr>
            <w:tcW w:w="1156" w:type="dxa"/>
            <w:noWrap/>
            <w:vAlign w:val="bottom"/>
          </w:tcPr>
          <w:p w:rsidR="00C1454B" w:rsidRPr="00CA2F92" w:rsidRDefault="00C1454B" w:rsidP="00C1454B">
            <w:pPr>
              <w:pBdr>
                <w:bottom w:val="double" w:sz="4" w:space="1" w:color="auto"/>
              </w:pBdr>
              <w:tabs>
                <w:tab w:val="decimal" w:pos="792"/>
              </w:tabs>
              <w:spacing w:line="340" w:lineRule="exact"/>
              <w:rPr>
                <w:rFonts w:ascii="AngsanaUPC" w:hAnsi="AngsanaUPC" w:cs="AngsanaUPC"/>
                <w:b/>
                <w:bCs/>
                <w:color w:val="000000" w:themeColor="text1"/>
                <w:cs/>
              </w:rPr>
            </w:pPr>
            <w:r w:rsidRPr="00CA2F92">
              <w:rPr>
                <w:rFonts w:ascii="AngsanaUPC" w:hAnsi="AngsanaUPC" w:cs="AngsanaUPC"/>
                <w:b/>
                <w:bCs/>
                <w:color w:val="000000" w:themeColor="text1"/>
                <w:cs/>
              </w:rPr>
              <w:t>128</w:t>
            </w:r>
          </w:p>
        </w:tc>
        <w:tc>
          <w:tcPr>
            <w:tcW w:w="1155" w:type="dxa"/>
            <w:noWrap/>
            <w:vAlign w:val="bottom"/>
          </w:tcPr>
          <w:p w:rsidR="00C1454B" w:rsidRPr="00CA2F92" w:rsidRDefault="00C1454B" w:rsidP="00C1454B">
            <w:pPr>
              <w:pBdr>
                <w:bottom w:val="double" w:sz="4" w:space="1" w:color="auto"/>
              </w:pBdr>
              <w:tabs>
                <w:tab w:val="decimal" w:pos="792"/>
              </w:tabs>
              <w:spacing w:line="340" w:lineRule="exact"/>
              <w:rPr>
                <w:rFonts w:ascii="AngsanaUPC" w:hAnsi="AngsanaUPC" w:cs="AngsanaUPC"/>
                <w:b/>
                <w:bCs/>
                <w:color w:val="000000" w:themeColor="text1"/>
                <w:cs/>
              </w:rPr>
            </w:pPr>
            <w:r w:rsidRPr="00CA2F92">
              <w:rPr>
                <w:rFonts w:ascii="AngsanaUPC" w:hAnsi="AngsanaUPC" w:cs="AngsanaUPC"/>
                <w:b/>
                <w:bCs/>
                <w:color w:val="000000" w:themeColor="text1"/>
                <w:cs/>
              </w:rPr>
              <w:t>52</w:t>
            </w:r>
          </w:p>
        </w:tc>
        <w:tc>
          <w:tcPr>
            <w:tcW w:w="1156" w:type="dxa"/>
            <w:noWrap/>
            <w:vAlign w:val="bottom"/>
          </w:tcPr>
          <w:p w:rsidR="00C1454B" w:rsidRPr="00CA2F92" w:rsidRDefault="00C1454B" w:rsidP="00C1454B">
            <w:pPr>
              <w:pBdr>
                <w:bottom w:val="double" w:sz="4" w:space="1" w:color="auto"/>
              </w:pBdr>
              <w:tabs>
                <w:tab w:val="decimal" w:pos="792"/>
              </w:tabs>
              <w:spacing w:line="340" w:lineRule="exact"/>
              <w:rPr>
                <w:rFonts w:ascii="AngsanaUPC" w:hAnsi="AngsanaUPC" w:cs="AngsanaUPC"/>
                <w:b/>
                <w:bCs/>
                <w:color w:val="000000" w:themeColor="text1"/>
                <w:cs/>
              </w:rPr>
            </w:pPr>
            <w:r w:rsidRPr="00CA2F92">
              <w:rPr>
                <w:rFonts w:ascii="AngsanaUPC" w:hAnsi="AngsanaUPC" w:cs="AngsanaUPC"/>
                <w:b/>
                <w:bCs/>
                <w:color w:val="000000" w:themeColor="text1"/>
                <w:cs/>
              </w:rPr>
              <w:t>181</w:t>
            </w:r>
          </w:p>
        </w:tc>
        <w:tc>
          <w:tcPr>
            <w:tcW w:w="1156" w:type="dxa"/>
            <w:noWrap/>
            <w:vAlign w:val="bottom"/>
          </w:tcPr>
          <w:p w:rsidR="00C1454B" w:rsidRPr="00CA2F92" w:rsidRDefault="00C1454B" w:rsidP="00C1454B">
            <w:pPr>
              <w:pBdr>
                <w:bottom w:val="double" w:sz="4" w:space="1" w:color="auto"/>
              </w:pBdr>
              <w:tabs>
                <w:tab w:val="decimal" w:pos="792"/>
              </w:tabs>
              <w:spacing w:line="340" w:lineRule="exact"/>
              <w:rPr>
                <w:rFonts w:ascii="AngsanaUPC" w:hAnsi="AngsanaUPC" w:cs="AngsanaUPC"/>
                <w:b/>
                <w:bCs/>
                <w:color w:val="000000" w:themeColor="text1"/>
                <w:cs/>
              </w:rPr>
            </w:pPr>
            <w:r w:rsidRPr="00CA2F92">
              <w:rPr>
                <w:rFonts w:ascii="AngsanaUPC" w:hAnsi="AngsanaUPC" w:cs="AngsanaUPC"/>
                <w:b/>
                <w:bCs/>
                <w:color w:val="000000" w:themeColor="text1"/>
                <w:cs/>
              </w:rPr>
              <w:t>361</w:t>
            </w:r>
          </w:p>
        </w:tc>
      </w:tr>
      <w:tr w:rsidR="00195DF4" w:rsidRPr="00364BBA" w:rsidTr="00195DF4">
        <w:trPr>
          <w:trHeight w:val="80"/>
          <w:tblHeader/>
        </w:trPr>
        <w:tc>
          <w:tcPr>
            <w:tcW w:w="3312" w:type="dxa"/>
            <w:noWrap/>
            <w:vAlign w:val="center"/>
            <w:hideMark/>
          </w:tcPr>
          <w:p w:rsidR="00195DF4" w:rsidRPr="00364BBA" w:rsidRDefault="00195DF4" w:rsidP="00195DF4">
            <w:pPr>
              <w:spacing w:line="340" w:lineRule="exact"/>
              <w:rPr>
                <w:rFonts w:asciiTheme="majorBidi" w:hAnsiTheme="majorBidi" w:cstheme="majorBidi"/>
                <w:color w:val="000000" w:themeColor="text1"/>
                <w:cs/>
              </w:rPr>
            </w:pPr>
          </w:p>
        </w:tc>
        <w:tc>
          <w:tcPr>
            <w:tcW w:w="5778" w:type="dxa"/>
            <w:gridSpan w:val="5"/>
            <w:noWrap/>
            <w:vAlign w:val="center"/>
            <w:hideMark/>
          </w:tcPr>
          <w:p w:rsidR="00195DF4" w:rsidRPr="00364BBA" w:rsidRDefault="00195DF4" w:rsidP="00195DF4">
            <w:pPr>
              <w:spacing w:line="340" w:lineRule="exact"/>
              <w:jc w:val="right"/>
              <w:rPr>
                <w:rFonts w:asciiTheme="majorBidi" w:hAnsiTheme="majorBidi" w:cs="Angsana New"/>
                <w:color w:val="000000" w:themeColor="text1"/>
                <w:cs/>
              </w:rPr>
            </w:pPr>
          </w:p>
        </w:tc>
      </w:tr>
    </w:tbl>
    <w:p w:rsidR="00195DF4" w:rsidRPr="00364BBA" w:rsidRDefault="00195DF4" w:rsidP="00195DF4">
      <w:pPr>
        <w:rPr>
          <w:rFonts w:asciiTheme="majorBidi" w:hAnsiTheme="majorBidi" w:cstheme="majorBidi"/>
          <w:b/>
          <w:bCs/>
          <w:color w:val="000000" w:themeColor="text1"/>
          <w:cs/>
        </w:rPr>
      </w:pP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364BBA" w:rsidTr="00195DF4">
        <w:trPr>
          <w:trHeight w:val="64"/>
          <w:tblHeader/>
        </w:trPr>
        <w:tc>
          <w:tcPr>
            <w:tcW w:w="3312" w:type="dxa"/>
            <w:noWrap/>
            <w:vAlign w:val="center"/>
          </w:tcPr>
          <w:p w:rsidR="0033114E" w:rsidRPr="00364BBA" w:rsidRDefault="0033114E" w:rsidP="00195DF4">
            <w:pPr>
              <w:spacing w:line="340" w:lineRule="exact"/>
              <w:rPr>
                <w:rFonts w:asciiTheme="majorBidi" w:hAnsiTheme="majorBidi" w:cs="Angsana New"/>
                <w:color w:val="000000" w:themeColor="text1"/>
                <w:cs/>
              </w:rPr>
            </w:pPr>
          </w:p>
        </w:tc>
        <w:tc>
          <w:tcPr>
            <w:tcW w:w="5778" w:type="dxa"/>
            <w:gridSpan w:val="5"/>
            <w:noWrap/>
            <w:vAlign w:val="center"/>
          </w:tcPr>
          <w:p w:rsidR="0033114E" w:rsidRPr="00364BBA" w:rsidRDefault="0033114E" w:rsidP="0033114E">
            <w:pPr>
              <w:spacing w:line="340" w:lineRule="exact"/>
              <w:jc w:val="right"/>
              <w:rPr>
                <w:rFonts w:asciiTheme="majorBidi" w:hAnsiTheme="majorBidi" w:cstheme="majorBidi"/>
                <w:color w:val="000000" w:themeColor="text1"/>
                <w:spacing w:val="-6"/>
                <w:cs/>
              </w:rPr>
            </w:pPr>
            <w:r w:rsidRPr="00364BBA">
              <w:rPr>
                <w:rFonts w:asciiTheme="majorBidi" w:hAnsiTheme="majorBidi" w:cstheme="majorBidi"/>
                <w:b/>
                <w:color w:val="000000" w:themeColor="text1"/>
                <w:cs/>
              </w:rPr>
              <w:t xml:space="preserve">Unit : </w:t>
            </w:r>
            <w:r w:rsidRPr="00364BBA">
              <w:rPr>
                <w:rFonts w:asciiTheme="majorBidi" w:hAnsiTheme="majorBidi" w:cstheme="majorBidi"/>
                <w:bCs/>
                <w:color w:val="000000" w:themeColor="text1"/>
                <w:lang w:val="en-US"/>
              </w:rPr>
              <w:t>Million Baht</w:t>
            </w:r>
          </w:p>
        </w:tc>
      </w:tr>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Angsana New"/>
                <w:color w:val="000000" w:themeColor="text1"/>
                <w:cs/>
              </w:rPr>
            </w:pPr>
          </w:p>
        </w:tc>
        <w:tc>
          <w:tcPr>
            <w:tcW w:w="5778" w:type="dxa"/>
            <w:gridSpan w:val="5"/>
            <w:noWrap/>
            <w:vAlign w:val="center"/>
            <w:hideMark/>
          </w:tcPr>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w:t>
            </w:r>
            <w:r w:rsidR="00036434" w:rsidRPr="00364BBA">
              <w:rPr>
                <w:rFonts w:asciiTheme="majorBidi" w:hAnsiTheme="majorBidi" w:cstheme="majorBidi" w:hint="cs"/>
                <w:color w:val="000000" w:themeColor="text1"/>
                <w:spacing w:val="-6"/>
                <w:cs/>
              </w:rPr>
              <w:t>2</w:t>
            </w:r>
            <w:r w:rsidR="00F37818">
              <w:rPr>
                <w:rFonts w:asciiTheme="majorBidi" w:hAnsiTheme="majorBidi" w:cstheme="majorBidi" w:hint="cs"/>
                <w:color w:val="000000" w:themeColor="text1"/>
                <w:spacing w:val="-6"/>
                <w:cs/>
              </w:rPr>
              <w:t>2</w:t>
            </w:r>
          </w:p>
        </w:tc>
      </w:tr>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Angsana New"/>
                <w:color w:val="000000" w:themeColor="text1"/>
                <w:cs/>
              </w:rPr>
            </w:pP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Angsana New"/>
                <w:color w:val="000000" w:themeColor="text1"/>
                <w:cs/>
              </w:rPr>
            </w:pPr>
            <w:r w:rsidRPr="00364BBA">
              <w:rPr>
                <w:rFonts w:asciiTheme="majorBidi" w:hAnsiTheme="majorBidi" w:cs="Angsana New"/>
                <w:color w:val="000000" w:themeColor="text1"/>
                <w:cs/>
              </w:rPr>
              <w:t>On</w:t>
            </w:r>
          </w:p>
          <w:p w:rsidR="00195DF4"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demand</w:t>
            </w:r>
          </w:p>
        </w:tc>
        <w:tc>
          <w:tcPr>
            <w:tcW w:w="1156" w:type="dxa"/>
            <w:noWrap/>
            <w:vAlign w:val="bottom"/>
            <w:hideMark/>
          </w:tcPr>
          <w:p w:rsidR="001E5DA5"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Less than</w:t>
            </w:r>
          </w:p>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1 year</w:t>
            </w: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theme="majorBidi"/>
                <w:color w:val="000000" w:themeColor="text1"/>
                <w:cs/>
              </w:rPr>
            </w:pPr>
            <w:r w:rsidRPr="00364BBA">
              <w:rPr>
                <w:rFonts w:asciiTheme="majorBidi" w:hAnsiTheme="majorBidi" w:cs="Angsana New"/>
                <w:color w:val="000000" w:themeColor="text1"/>
                <w:cs/>
              </w:rPr>
              <w:t>1</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to</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5</w:t>
            </w:r>
          </w:p>
          <w:p w:rsidR="00195DF4"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years</w:t>
            </w:r>
          </w:p>
        </w:tc>
        <w:tc>
          <w:tcPr>
            <w:tcW w:w="1156" w:type="dxa"/>
            <w:noWrap/>
            <w:vAlign w:val="bottom"/>
            <w:hideMark/>
          </w:tcPr>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Over             5</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years</w:t>
            </w:r>
          </w:p>
        </w:tc>
        <w:tc>
          <w:tcPr>
            <w:tcW w:w="1156" w:type="dxa"/>
            <w:noWrap/>
            <w:vAlign w:val="bottom"/>
            <w:hideMark/>
          </w:tcPr>
          <w:p w:rsidR="00195DF4" w:rsidRPr="00364BBA" w:rsidRDefault="00AB0275" w:rsidP="00195DF4">
            <w:pPr>
              <w:pBdr>
                <w:bottom w:val="single" w:sz="4" w:space="1" w:color="auto"/>
              </w:pBdr>
              <w:spacing w:line="34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Total</w:t>
            </w:r>
          </w:p>
        </w:tc>
      </w:tr>
      <w:tr w:rsidR="00F37818" w:rsidRPr="00364BBA" w:rsidTr="00E770AC">
        <w:trPr>
          <w:trHeight w:val="64"/>
        </w:trPr>
        <w:tc>
          <w:tcPr>
            <w:tcW w:w="3312" w:type="dxa"/>
            <w:noWrap/>
            <w:vAlign w:val="center"/>
            <w:hideMark/>
          </w:tcPr>
          <w:p w:rsidR="00F37818" w:rsidRPr="00364BBA" w:rsidRDefault="00F37818" w:rsidP="00F37818">
            <w:pPr>
              <w:spacing w:line="340" w:lineRule="exact"/>
              <w:ind w:left="169" w:hanging="90"/>
              <w:rPr>
                <w:rFonts w:asciiTheme="majorBidi" w:hAnsiTheme="majorBidi" w:cstheme="majorBidi"/>
                <w:color w:val="000000" w:themeColor="text1"/>
                <w:cs/>
              </w:rPr>
            </w:pPr>
            <w:r w:rsidRPr="001B3CA4">
              <w:rPr>
                <w:rFonts w:asciiTheme="majorBidi" w:hAnsiTheme="majorBidi" w:cstheme="majorBidi"/>
                <w:color w:val="000000" w:themeColor="text1"/>
                <w:lang w:val="en-US"/>
              </w:rPr>
              <w:t>Trade and other current payables</w:t>
            </w:r>
          </w:p>
        </w:tc>
        <w:tc>
          <w:tcPr>
            <w:tcW w:w="1155" w:type="dxa"/>
            <w:noWrap/>
            <w:vAlign w:val="bottom"/>
            <w:hideMark/>
          </w:tcPr>
          <w:p w:rsidR="00F37818" w:rsidRPr="007E6265" w:rsidRDefault="00F37818" w:rsidP="00F37818">
            <w:pPr>
              <w:tabs>
                <w:tab w:val="decimal" w:pos="792"/>
              </w:tabs>
              <w:spacing w:line="340" w:lineRule="exact"/>
              <w:rPr>
                <w:rFonts w:asciiTheme="majorBidi" w:hAnsiTheme="majorBidi" w:cs="Angsana New"/>
                <w:color w:val="000000" w:themeColor="text1"/>
                <w:cs/>
              </w:rPr>
            </w:pPr>
            <w:r w:rsidRPr="007E6265">
              <w:rPr>
                <w:rFonts w:asciiTheme="majorBidi" w:hAnsiTheme="majorBidi" w:cs="Angsana New"/>
                <w:color w:val="000000" w:themeColor="text1"/>
                <w:cs/>
              </w:rPr>
              <w:t>-</w:t>
            </w:r>
          </w:p>
        </w:tc>
        <w:tc>
          <w:tcPr>
            <w:tcW w:w="1156" w:type="dxa"/>
            <w:noWrap/>
            <w:vAlign w:val="bottom"/>
          </w:tcPr>
          <w:p w:rsidR="00F37818" w:rsidRPr="007E6265" w:rsidRDefault="00F37818" w:rsidP="00F37818">
            <w:pPr>
              <w:tabs>
                <w:tab w:val="decimal" w:pos="792"/>
              </w:tabs>
              <w:spacing w:line="340" w:lineRule="exact"/>
              <w:rPr>
                <w:rFonts w:asciiTheme="majorBidi" w:hAnsiTheme="majorBidi" w:cs="Angsana New"/>
                <w:color w:val="000000" w:themeColor="text1"/>
                <w:cs/>
              </w:rPr>
            </w:pPr>
            <w:r>
              <w:rPr>
                <w:rFonts w:asciiTheme="majorBidi" w:hAnsiTheme="majorBidi" w:cs="Angsana New"/>
                <w:color w:val="000000" w:themeColor="text1"/>
                <w:cs/>
              </w:rPr>
              <w:t>182</w:t>
            </w:r>
          </w:p>
        </w:tc>
        <w:tc>
          <w:tcPr>
            <w:tcW w:w="1155" w:type="dxa"/>
            <w:noWrap/>
            <w:vAlign w:val="bottom"/>
          </w:tcPr>
          <w:p w:rsidR="00F37818" w:rsidRPr="007E6265" w:rsidRDefault="00F37818" w:rsidP="00F37818">
            <w:pPr>
              <w:tabs>
                <w:tab w:val="decimal" w:pos="792"/>
              </w:tabs>
              <w:spacing w:line="340" w:lineRule="exact"/>
              <w:rPr>
                <w:rFonts w:asciiTheme="majorBidi" w:hAnsiTheme="majorBidi" w:cstheme="majorBidi"/>
                <w:color w:val="000000" w:themeColor="text1"/>
                <w:cs/>
              </w:rPr>
            </w:pPr>
            <w:r>
              <w:rPr>
                <w:rFonts w:asciiTheme="majorBidi" w:hAnsiTheme="majorBidi" w:cs="Angsana New"/>
                <w:color w:val="000000" w:themeColor="text1"/>
                <w:cs/>
              </w:rPr>
              <w:t>-</w:t>
            </w:r>
          </w:p>
        </w:tc>
        <w:tc>
          <w:tcPr>
            <w:tcW w:w="1156" w:type="dxa"/>
            <w:noWrap/>
            <w:vAlign w:val="bottom"/>
          </w:tcPr>
          <w:p w:rsidR="00F37818" w:rsidRPr="007E6265" w:rsidRDefault="00F37818" w:rsidP="00F37818">
            <w:pPr>
              <w:tabs>
                <w:tab w:val="decimal" w:pos="792"/>
              </w:tabs>
              <w:spacing w:line="340" w:lineRule="exact"/>
              <w:rPr>
                <w:rFonts w:asciiTheme="majorBidi" w:hAnsiTheme="majorBidi" w:cstheme="majorBidi"/>
                <w:color w:val="000000" w:themeColor="text1"/>
                <w:cs/>
              </w:rPr>
            </w:pPr>
            <w:r>
              <w:rPr>
                <w:rFonts w:asciiTheme="majorBidi" w:hAnsiTheme="majorBidi" w:cs="Angsana New"/>
                <w:color w:val="000000" w:themeColor="text1"/>
                <w:cs/>
              </w:rPr>
              <w:t>-</w:t>
            </w:r>
          </w:p>
        </w:tc>
        <w:tc>
          <w:tcPr>
            <w:tcW w:w="1156" w:type="dxa"/>
            <w:noWrap/>
            <w:vAlign w:val="bottom"/>
          </w:tcPr>
          <w:p w:rsidR="00F37818" w:rsidRPr="007E6265" w:rsidRDefault="00F37818" w:rsidP="00F37818">
            <w:pPr>
              <w:tabs>
                <w:tab w:val="decimal" w:pos="792"/>
              </w:tabs>
              <w:spacing w:line="340" w:lineRule="exact"/>
              <w:rPr>
                <w:rFonts w:asciiTheme="majorBidi" w:hAnsiTheme="majorBidi" w:cstheme="majorBidi"/>
                <w:color w:val="000000" w:themeColor="text1"/>
                <w:cs/>
              </w:rPr>
            </w:pPr>
            <w:r>
              <w:rPr>
                <w:rFonts w:asciiTheme="majorBidi" w:hAnsiTheme="majorBidi" w:cs="Angsana New"/>
                <w:color w:val="000000" w:themeColor="text1"/>
                <w:cs/>
              </w:rPr>
              <w:t>182</w:t>
            </w:r>
          </w:p>
        </w:tc>
      </w:tr>
      <w:tr w:rsidR="00F37818" w:rsidRPr="00364BBA" w:rsidTr="00E770AC">
        <w:trPr>
          <w:trHeight w:val="64"/>
        </w:trPr>
        <w:tc>
          <w:tcPr>
            <w:tcW w:w="3312" w:type="dxa"/>
            <w:noWrap/>
            <w:vAlign w:val="center"/>
            <w:hideMark/>
          </w:tcPr>
          <w:p w:rsidR="00F37818" w:rsidRPr="00364BBA" w:rsidRDefault="00F37818" w:rsidP="00F37818">
            <w:pPr>
              <w:spacing w:line="340" w:lineRule="exact"/>
              <w:ind w:left="169" w:hanging="90"/>
              <w:rPr>
                <w:rFonts w:asciiTheme="majorBidi" w:hAnsiTheme="majorBidi" w:cstheme="majorBidi"/>
                <w:color w:val="000000" w:themeColor="text1"/>
                <w:cs/>
              </w:rPr>
            </w:pPr>
            <w:r w:rsidRPr="00364BBA">
              <w:rPr>
                <w:rFonts w:asciiTheme="majorBidi" w:hAnsiTheme="majorBidi" w:cstheme="majorBidi"/>
                <w:color w:val="000000" w:themeColor="text1"/>
                <w:cs/>
              </w:rPr>
              <w:t>Lease liabili</w:t>
            </w:r>
            <w:proofErr w:type="spellStart"/>
            <w:r>
              <w:rPr>
                <w:rFonts w:asciiTheme="majorBidi" w:hAnsiTheme="majorBidi" w:cstheme="majorBidi"/>
                <w:color w:val="000000" w:themeColor="text1"/>
                <w:lang w:val="en-US"/>
              </w:rPr>
              <w:t>ti</w:t>
            </w:r>
            <w:proofErr w:type="spellEnd"/>
            <w:r w:rsidRPr="00364BBA">
              <w:rPr>
                <w:rFonts w:asciiTheme="majorBidi" w:hAnsiTheme="majorBidi" w:cstheme="majorBidi"/>
                <w:color w:val="000000" w:themeColor="text1"/>
                <w:cs/>
              </w:rPr>
              <w:t>es</w:t>
            </w:r>
          </w:p>
        </w:tc>
        <w:tc>
          <w:tcPr>
            <w:tcW w:w="1155" w:type="dxa"/>
            <w:noWrap/>
            <w:vAlign w:val="bottom"/>
          </w:tcPr>
          <w:p w:rsidR="00F37818" w:rsidRPr="007E6265" w:rsidRDefault="00F37818" w:rsidP="00F37818">
            <w:pPr>
              <w:pBdr>
                <w:bottom w:val="single" w:sz="4" w:space="1" w:color="auto"/>
              </w:pBdr>
              <w:tabs>
                <w:tab w:val="decimal" w:pos="792"/>
              </w:tabs>
              <w:spacing w:line="340" w:lineRule="exact"/>
              <w:rPr>
                <w:rFonts w:asciiTheme="majorBidi" w:hAnsiTheme="majorBidi" w:cstheme="majorBidi"/>
                <w:color w:val="000000" w:themeColor="text1"/>
                <w:cs/>
              </w:rPr>
            </w:pPr>
            <w:r w:rsidRPr="007E6265">
              <w:rPr>
                <w:rFonts w:asciiTheme="majorBidi" w:hAnsiTheme="majorBidi" w:cs="Angsana New"/>
                <w:color w:val="000000" w:themeColor="text1"/>
                <w:cs/>
              </w:rPr>
              <w:t>-</w:t>
            </w:r>
          </w:p>
        </w:tc>
        <w:tc>
          <w:tcPr>
            <w:tcW w:w="1156" w:type="dxa"/>
            <w:noWrap/>
            <w:vAlign w:val="bottom"/>
          </w:tcPr>
          <w:p w:rsidR="00F37818" w:rsidRPr="007E6265" w:rsidRDefault="00F37818" w:rsidP="00F37818">
            <w:pPr>
              <w:pBdr>
                <w:bottom w:val="single" w:sz="4" w:space="1" w:color="auto"/>
              </w:pBdr>
              <w:tabs>
                <w:tab w:val="decimal" w:pos="792"/>
              </w:tabs>
              <w:spacing w:line="340" w:lineRule="exact"/>
              <w:rPr>
                <w:rFonts w:asciiTheme="majorBidi" w:hAnsiTheme="majorBidi" w:cs="Angsana New"/>
                <w:color w:val="000000" w:themeColor="text1"/>
                <w:cs/>
              </w:rPr>
            </w:pPr>
            <w:r>
              <w:rPr>
                <w:rFonts w:asciiTheme="majorBidi" w:hAnsiTheme="majorBidi" w:cstheme="majorBidi" w:hint="cs"/>
                <w:color w:val="000000" w:themeColor="text1"/>
                <w:cs/>
              </w:rPr>
              <w:t>12</w:t>
            </w:r>
          </w:p>
        </w:tc>
        <w:tc>
          <w:tcPr>
            <w:tcW w:w="1155" w:type="dxa"/>
            <w:noWrap/>
            <w:vAlign w:val="bottom"/>
          </w:tcPr>
          <w:p w:rsidR="00F37818" w:rsidRPr="007E6265" w:rsidRDefault="00F37818" w:rsidP="00F37818">
            <w:pPr>
              <w:pBdr>
                <w:bottom w:val="single" w:sz="4" w:space="1" w:color="auto"/>
              </w:pBdr>
              <w:tabs>
                <w:tab w:val="decimal" w:pos="792"/>
              </w:tabs>
              <w:spacing w:line="340" w:lineRule="exact"/>
              <w:rPr>
                <w:rFonts w:asciiTheme="majorBidi" w:hAnsiTheme="majorBidi" w:cs="Angsana New"/>
                <w:color w:val="000000" w:themeColor="text1"/>
                <w:cs/>
              </w:rPr>
            </w:pPr>
            <w:r>
              <w:rPr>
                <w:rFonts w:asciiTheme="majorBidi" w:hAnsiTheme="majorBidi" w:cstheme="majorBidi" w:hint="cs"/>
                <w:color w:val="000000" w:themeColor="text1"/>
                <w:cs/>
              </w:rPr>
              <w:t>51</w:t>
            </w:r>
          </w:p>
        </w:tc>
        <w:tc>
          <w:tcPr>
            <w:tcW w:w="1156" w:type="dxa"/>
            <w:noWrap/>
            <w:vAlign w:val="bottom"/>
          </w:tcPr>
          <w:p w:rsidR="00F37818" w:rsidRPr="007E6265" w:rsidRDefault="00F37818" w:rsidP="00F37818">
            <w:pPr>
              <w:pBdr>
                <w:bottom w:val="single" w:sz="4" w:space="1" w:color="auto"/>
              </w:pBdr>
              <w:tabs>
                <w:tab w:val="decimal" w:pos="792"/>
              </w:tabs>
              <w:spacing w:line="340" w:lineRule="exact"/>
              <w:rPr>
                <w:rFonts w:asciiTheme="majorBidi" w:hAnsiTheme="majorBidi" w:cstheme="majorBidi"/>
                <w:color w:val="000000" w:themeColor="text1"/>
                <w:cs/>
              </w:rPr>
            </w:pPr>
            <w:r>
              <w:rPr>
                <w:rFonts w:asciiTheme="majorBidi" w:hAnsiTheme="majorBidi" w:cstheme="majorBidi" w:hint="cs"/>
                <w:color w:val="000000" w:themeColor="text1"/>
                <w:cs/>
              </w:rPr>
              <w:t>192</w:t>
            </w:r>
          </w:p>
        </w:tc>
        <w:tc>
          <w:tcPr>
            <w:tcW w:w="1156" w:type="dxa"/>
            <w:noWrap/>
            <w:vAlign w:val="bottom"/>
          </w:tcPr>
          <w:p w:rsidR="00F37818" w:rsidRPr="007E6265" w:rsidRDefault="00F37818" w:rsidP="00F37818">
            <w:pPr>
              <w:pBdr>
                <w:bottom w:val="single" w:sz="4" w:space="1" w:color="auto"/>
              </w:pBdr>
              <w:tabs>
                <w:tab w:val="decimal" w:pos="792"/>
              </w:tabs>
              <w:spacing w:line="340" w:lineRule="exact"/>
              <w:rPr>
                <w:rFonts w:asciiTheme="majorBidi" w:hAnsiTheme="majorBidi" w:cs="Angsana New"/>
                <w:color w:val="000000" w:themeColor="text1"/>
                <w:cs/>
              </w:rPr>
            </w:pPr>
            <w:r>
              <w:rPr>
                <w:rFonts w:asciiTheme="majorBidi" w:hAnsiTheme="majorBidi" w:cstheme="majorBidi" w:hint="cs"/>
                <w:color w:val="000000" w:themeColor="text1"/>
                <w:cs/>
              </w:rPr>
              <w:t>255</w:t>
            </w:r>
          </w:p>
        </w:tc>
      </w:tr>
      <w:tr w:rsidR="00F37818" w:rsidRPr="00364BBA" w:rsidTr="00195DF4">
        <w:trPr>
          <w:trHeight w:val="54"/>
        </w:trPr>
        <w:tc>
          <w:tcPr>
            <w:tcW w:w="3312" w:type="dxa"/>
            <w:vAlign w:val="center"/>
            <w:hideMark/>
          </w:tcPr>
          <w:p w:rsidR="00F37818" w:rsidRPr="00364BBA" w:rsidRDefault="00F37818" w:rsidP="00F37818">
            <w:pPr>
              <w:spacing w:line="340" w:lineRule="exact"/>
              <w:ind w:left="169" w:hanging="90"/>
              <w:rPr>
                <w:rFonts w:asciiTheme="majorBidi" w:hAnsiTheme="majorBidi" w:cstheme="majorBidi"/>
                <w:b/>
                <w:bCs/>
                <w:color w:val="000000" w:themeColor="text1"/>
                <w:lang w:val="en-US"/>
              </w:rPr>
            </w:pPr>
            <w:r w:rsidRPr="00364BBA">
              <w:rPr>
                <w:rFonts w:asciiTheme="majorBidi" w:hAnsiTheme="majorBidi" w:cstheme="majorBidi"/>
                <w:b/>
                <w:bCs/>
                <w:color w:val="000000" w:themeColor="text1"/>
                <w:lang w:val="en-US"/>
              </w:rPr>
              <w:t>Total</w:t>
            </w:r>
          </w:p>
        </w:tc>
        <w:tc>
          <w:tcPr>
            <w:tcW w:w="1155" w:type="dxa"/>
            <w:noWrap/>
            <w:vAlign w:val="bottom"/>
          </w:tcPr>
          <w:p w:rsidR="00F37818" w:rsidRPr="003B04EC" w:rsidRDefault="00F37818" w:rsidP="00F37818">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Angsana New"/>
                <w:b/>
                <w:bCs/>
                <w:color w:val="000000" w:themeColor="text1"/>
                <w:cs/>
              </w:rPr>
              <w:t>-</w:t>
            </w:r>
          </w:p>
        </w:tc>
        <w:tc>
          <w:tcPr>
            <w:tcW w:w="1156" w:type="dxa"/>
            <w:noWrap/>
            <w:vAlign w:val="bottom"/>
          </w:tcPr>
          <w:p w:rsidR="00F37818" w:rsidRPr="003B04EC" w:rsidRDefault="00F37818" w:rsidP="00F37818">
            <w:pPr>
              <w:pBdr>
                <w:bottom w:val="double" w:sz="4" w:space="1" w:color="auto"/>
              </w:pBdr>
              <w:tabs>
                <w:tab w:val="decimal" w:pos="792"/>
              </w:tabs>
              <w:spacing w:line="340" w:lineRule="exact"/>
              <w:rPr>
                <w:rFonts w:asciiTheme="majorBidi" w:hAnsiTheme="majorBidi" w:cs="Angsana New"/>
                <w:b/>
                <w:bCs/>
                <w:color w:val="000000" w:themeColor="text1"/>
                <w:cs/>
              </w:rPr>
            </w:pPr>
            <w:r w:rsidRPr="003B04EC">
              <w:rPr>
                <w:rFonts w:asciiTheme="majorBidi" w:hAnsiTheme="majorBidi" w:cstheme="majorBidi" w:hint="cs"/>
                <w:b/>
                <w:bCs/>
                <w:color w:val="000000" w:themeColor="text1"/>
                <w:cs/>
              </w:rPr>
              <w:t>194</w:t>
            </w:r>
          </w:p>
        </w:tc>
        <w:tc>
          <w:tcPr>
            <w:tcW w:w="1155" w:type="dxa"/>
            <w:noWrap/>
            <w:vAlign w:val="bottom"/>
          </w:tcPr>
          <w:p w:rsidR="00F37818" w:rsidRPr="003B04EC" w:rsidRDefault="00F37818" w:rsidP="00F37818">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theme="majorBidi" w:hint="cs"/>
                <w:b/>
                <w:bCs/>
                <w:color w:val="000000" w:themeColor="text1"/>
                <w:cs/>
              </w:rPr>
              <w:t>51</w:t>
            </w:r>
          </w:p>
        </w:tc>
        <w:tc>
          <w:tcPr>
            <w:tcW w:w="1156" w:type="dxa"/>
            <w:noWrap/>
            <w:vAlign w:val="bottom"/>
          </w:tcPr>
          <w:p w:rsidR="00F37818" w:rsidRPr="003B04EC" w:rsidRDefault="00F37818" w:rsidP="00F37818">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theme="majorBidi" w:hint="cs"/>
                <w:b/>
                <w:bCs/>
                <w:color w:val="000000" w:themeColor="text1"/>
                <w:cs/>
              </w:rPr>
              <w:t>192</w:t>
            </w:r>
          </w:p>
        </w:tc>
        <w:tc>
          <w:tcPr>
            <w:tcW w:w="1156" w:type="dxa"/>
            <w:noWrap/>
            <w:vAlign w:val="bottom"/>
          </w:tcPr>
          <w:p w:rsidR="00F37818" w:rsidRPr="003B04EC" w:rsidRDefault="00F37818" w:rsidP="00F37818">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theme="majorBidi" w:hint="cs"/>
                <w:b/>
                <w:bCs/>
                <w:color w:val="000000" w:themeColor="text1"/>
                <w:cs/>
              </w:rPr>
              <w:t>437</w:t>
            </w:r>
          </w:p>
        </w:tc>
      </w:tr>
    </w:tbl>
    <w:p w:rsidR="00AB0275" w:rsidRPr="00364BBA" w:rsidRDefault="00AB0275" w:rsidP="00195DF4">
      <w:pPr>
        <w:rPr>
          <w:rFonts w:ascii="AngsanaUPC" w:hAnsi="AngsanaUPC" w:cs="AngsanaUPC"/>
          <w:b/>
          <w:bCs/>
          <w:color w:val="000000" w:themeColor="text1"/>
          <w:sz w:val="30"/>
          <w:szCs w:val="30"/>
          <w:cs/>
        </w:rPr>
      </w:pPr>
    </w:p>
    <w:p w:rsidR="00BB5E33" w:rsidRPr="00364BBA" w:rsidRDefault="00BB5E33">
      <w:pPr>
        <w:rPr>
          <w:rFonts w:asciiTheme="majorBidi" w:eastAsia="SimSun" w:hAnsiTheme="majorBidi" w:cstheme="majorBidi"/>
          <w:b/>
          <w:bCs/>
          <w:color w:val="000000" w:themeColor="text1"/>
          <w:sz w:val="30"/>
          <w:szCs w:val="30"/>
          <w:cs/>
        </w:rPr>
      </w:pPr>
      <w:r w:rsidRPr="00364BBA">
        <w:rPr>
          <w:rFonts w:asciiTheme="majorBidi" w:eastAsia="SimSun" w:hAnsiTheme="majorBidi" w:cstheme="majorBidi"/>
          <w:b/>
          <w:bCs/>
          <w:color w:val="000000" w:themeColor="text1"/>
          <w:sz w:val="30"/>
          <w:szCs w:val="30"/>
          <w:cs/>
        </w:rPr>
        <w:br w:type="page"/>
      </w:r>
    </w:p>
    <w:p w:rsidR="00B42D03" w:rsidRPr="00364BBA" w:rsidRDefault="00BB5E33" w:rsidP="00B42D03">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sidRPr="00364BBA">
        <w:rPr>
          <w:rFonts w:asciiTheme="majorBidi" w:eastAsia="SimSun" w:hAnsiTheme="majorBidi" w:cstheme="majorBidi" w:hint="cs"/>
          <w:b/>
          <w:bCs/>
          <w:color w:val="000000" w:themeColor="text1"/>
          <w:sz w:val="30"/>
          <w:szCs w:val="30"/>
          <w:cs/>
        </w:rPr>
        <w:lastRenderedPageBreak/>
        <w:t>29</w:t>
      </w:r>
      <w:r w:rsidR="00B42D03" w:rsidRPr="00364BBA">
        <w:rPr>
          <w:rFonts w:asciiTheme="majorBidi" w:eastAsia="SimSun" w:hAnsiTheme="majorBidi" w:cstheme="majorBidi"/>
          <w:b/>
          <w:bCs/>
          <w:color w:val="000000" w:themeColor="text1"/>
          <w:sz w:val="30"/>
          <w:szCs w:val="30"/>
          <w:lang w:val="en-US"/>
        </w:rPr>
        <w:t>.3</w:t>
      </w:r>
      <w:r w:rsidR="00B42D03" w:rsidRPr="00364BBA">
        <w:rPr>
          <w:rFonts w:asciiTheme="majorBidi" w:eastAsia="SimSun" w:hAnsiTheme="majorBidi" w:cstheme="majorBidi"/>
          <w:b/>
          <w:bCs/>
          <w:color w:val="000000" w:themeColor="text1"/>
          <w:sz w:val="30"/>
          <w:szCs w:val="30"/>
          <w:cs/>
        </w:rPr>
        <w:tab/>
      </w:r>
      <w:r w:rsidR="00B42D03" w:rsidRPr="00364BBA">
        <w:rPr>
          <w:rFonts w:asciiTheme="majorBidi" w:eastAsia="SimSun" w:hAnsiTheme="majorBidi" w:cstheme="majorBidi"/>
          <w:b/>
          <w:bCs/>
          <w:color w:val="000000" w:themeColor="text1"/>
          <w:sz w:val="30"/>
          <w:szCs w:val="30"/>
          <w:lang w:val="en-US"/>
        </w:rPr>
        <w:t>Fair values of financial instruments</w:t>
      </w:r>
    </w:p>
    <w:p w:rsidR="00B42D03" w:rsidRPr="00364BBA"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rsidR="00B42D03" w:rsidRPr="00364BBA" w:rsidRDefault="00B42D03" w:rsidP="00B42D03">
      <w:pPr>
        <w:tabs>
          <w:tab w:val="left" w:pos="720"/>
        </w:tabs>
        <w:spacing w:before="120" w:after="120" w:line="380" w:lineRule="exact"/>
        <w:ind w:left="547" w:hanging="547"/>
        <w:jc w:val="thaiDistribute"/>
        <w:rPr>
          <w:rFonts w:ascii="Angsana New" w:hAnsi="Angsana New"/>
          <w:color w:val="000000" w:themeColor="text1"/>
          <w:sz w:val="30"/>
          <w:szCs w:val="30"/>
          <w:lang w:val="en-US"/>
        </w:rPr>
      </w:pPr>
      <w:r w:rsidRPr="00364BBA">
        <w:rPr>
          <w:rFonts w:ascii="AngsanaUPC" w:hAnsi="AngsanaUPC" w:cs="AngsanaUPC"/>
          <w:color w:val="000000" w:themeColor="text1"/>
          <w:sz w:val="30"/>
          <w:szCs w:val="30"/>
          <w:lang w:val="en-US"/>
        </w:rPr>
        <w:tab/>
      </w:r>
      <w:r w:rsidR="006E5673" w:rsidRPr="00364BBA">
        <w:rPr>
          <w:rFonts w:ascii="AngsanaUPC" w:hAnsi="AngsanaUPC" w:cs="AngsanaUPC"/>
          <w:color w:val="000000" w:themeColor="text1"/>
          <w:sz w:val="30"/>
          <w:szCs w:val="30"/>
          <w:lang w:val="en-US"/>
        </w:rPr>
        <w:t xml:space="preserve">As at </w:t>
      </w:r>
      <w:r w:rsidR="00BA778D" w:rsidRPr="00364BBA">
        <w:rPr>
          <w:rFonts w:ascii="AngsanaUPC" w:hAnsi="AngsanaUPC" w:cs="AngsanaUPC"/>
          <w:color w:val="000000" w:themeColor="text1"/>
          <w:sz w:val="30"/>
          <w:szCs w:val="30"/>
          <w:lang w:val="en-US"/>
        </w:rPr>
        <w:t xml:space="preserve">31 December </w:t>
      </w:r>
      <w:r w:rsidR="00F45B95">
        <w:rPr>
          <w:rFonts w:ascii="AngsanaUPC" w:hAnsi="AngsanaUPC" w:cs="AngsanaUPC"/>
          <w:color w:val="000000" w:themeColor="text1"/>
          <w:sz w:val="30"/>
          <w:szCs w:val="30"/>
          <w:lang w:val="en-US"/>
        </w:rPr>
        <w:t>2023 and 2022</w:t>
      </w:r>
      <w:r w:rsidR="006E5673" w:rsidRPr="00364BBA">
        <w:rPr>
          <w:rFonts w:ascii="AngsanaUPC" w:hAnsi="AngsanaUPC" w:cs="AngsanaUPC"/>
          <w:color w:val="000000" w:themeColor="text1"/>
          <w:sz w:val="30"/>
          <w:szCs w:val="30"/>
          <w:lang w:val="en-US"/>
        </w:rPr>
        <w:t>, t</w:t>
      </w:r>
      <w:r w:rsidRPr="00364BBA">
        <w:rPr>
          <w:rFonts w:ascii="AngsanaUPC" w:hAnsi="AngsanaUPC" w:cs="AngsanaUPC"/>
          <w:color w:val="000000" w:themeColor="text1"/>
          <w:sz w:val="30"/>
          <w:szCs w:val="30"/>
          <w:lang w:val="en-US"/>
        </w:rPr>
        <w:t>he</w:t>
      </w:r>
      <w:r w:rsidR="00B236C2" w:rsidRPr="00364BBA">
        <w:rPr>
          <w:rFonts w:ascii="AngsanaUPC" w:hAnsi="AngsanaUPC" w:cs="AngsanaUPC"/>
          <w:color w:val="000000" w:themeColor="text1"/>
          <w:sz w:val="30"/>
          <w:szCs w:val="30"/>
          <w:lang w:val="en-US"/>
        </w:rPr>
        <w:t xml:space="preserve"> company has </w:t>
      </w:r>
      <w:r w:rsidRPr="00364BBA">
        <w:rPr>
          <w:rFonts w:ascii="AngsanaUPC" w:hAnsi="AngsanaUPC" w:cs="AngsanaUPC"/>
          <w:color w:val="000000" w:themeColor="text1"/>
          <w:sz w:val="30"/>
          <w:szCs w:val="30"/>
          <w:lang w:val="en-US"/>
        </w:rPr>
        <w:t xml:space="preserve">financial assets and financial liabilities </w:t>
      </w:r>
      <w:r w:rsidR="00B236C2" w:rsidRPr="00364BBA">
        <w:rPr>
          <w:rFonts w:ascii="AngsanaUPC" w:hAnsi="AngsanaUPC" w:cs="AngsanaUPC"/>
          <w:color w:val="000000" w:themeColor="text1"/>
          <w:sz w:val="30"/>
          <w:szCs w:val="30"/>
          <w:lang w:val="en-US"/>
        </w:rPr>
        <w:t xml:space="preserve">that were measured and disclosed their fair value using a level of inputs </w:t>
      </w:r>
      <w:r w:rsidR="00305EA3" w:rsidRPr="00364BBA">
        <w:rPr>
          <w:rFonts w:ascii="Angsana New" w:hAnsi="Angsana New"/>
          <w:color w:val="000000" w:themeColor="text1"/>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E770AC">
        <w:trPr>
          <w:trHeight w:val="276"/>
        </w:trPr>
        <w:tc>
          <w:tcPr>
            <w:tcW w:w="2977" w:type="dxa"/>
            <w:tcBorders>
              <w:top w:val="nil"/>
              <w:left w:val="nil"/>
              <w:bottom w:val="nil"/>
              <w:right w:val="nil"/>
            </w:tcBorders>
            <w:shd w:val="clear" w:color="auto" w:fill="auto"/>
            <w:vAlign w:val="center"/>
            <w:hideMark/>
          </w:tcPr>
          <w:p w:rsidR="00BB5E33" w:rsidRPr="00364BBA" w:rsidRDefault="00BB5E33" w:rsidP="00E770AC">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BB5E33" w:rsidRPr="00364BBA" w:rsidRDefault="00BB5E33" w:rsidP="00E770AC">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BB5E33" w:rsidRPr="00364BBA" w:rsidRDefault="00BB5E33" w:rsidP="00E770AC">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BB5E33" w:rsidRPr="00364BBA" w:rsidRDefault="00BB5E33" w:rsidP="00E770AC">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BB5E33" w:rsidRPr="00364BBA" w:rsidRDefault="00BB5E33" w:rsidP="00E770AC">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BB5E33" w:rsidRPr="00364BBA" w:rsidRDefault="00BB5E33" w:rsidP="00E770AC">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BB5E33" w:rsidRPr="00364BBA" w:rsidRDefault="00BB5E33" w:rsidP="00E770AC">
            <w:pPr>
              <w:ind w:right="-107"/>
              <w:jc w:val="right"/>
              <w:rPr>
                <w:rFonts w:asciiTheme="majorBidi" w:hAnsiTheme="majorBidi" w:cs="Angsana New"/>
                <w:color w:val="000000" w:themeColor="text1"/>
                <w:cs/>
              </w:rPr>
            </w:pPr>
            <w:r w:rsidRPr="00364BBA">
              <w:rPr>
                <w:rFonts w:asciiTheme="majorBidi" w:hAnsiTheme="majorBidi" w:cstheme="majorBidi"/>
                <w:b/>
                <w:color w:val="000000" w:themeColor="text1"/>
                <w:cs/>
              </w:rPr>
              <w:t>Unit : Baht</w:t>
            </w:r>
          </w:p>
        </w:tc>
      </w:tr>
      <w:tr w:rsidR="00364BBA" w:rsidRPr="00364BBA" w:rsidTr="00E770AC">
        <w:trPr>
          <w:trHeight w:val="276"/>
        </w:trPr>
        <w:tc>
          <w:tcPr>
            <w:tcW w:w="2977"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5529" w:type="dxa"/>
            <w:gridSpan w:val="7"/>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lang w:val="en-US"/>
              </w:rPr>
            </w:pPr>
            <w:r w:rsidRPr="00364BBA">
              <w:rPr>
                <w:rFonts w:asciiTheme="majorBidi" w:hAnsiTheme="majorBidi" w:cstheme="majorBidi"/>
                <w:color w:val="000000" w:themeColor="text1"/>
                <w:cs/>
              </w:rPr>
              <w:t xml:space="preserve">As at 31 </w:t>
            </w:r>
            <w:r w:rsidRPr="00364BBA">
              <w:rPr>
                <w:rFonts w:asciiTheme="majorBidi" w:hAnsiTheme="majorBidi" w:cs="Angsana New"/>
                <w:color w:val="000000" w:themeColor="text1"/>
                <w:cs/>
              </w:rPr>
              <w:t>December</w:t>
            </w:r>
            <w:r w:rsidRPr="00364BBA">
              <w:rPr>
                <w:rFonts w:asciiTheme="majorBidi" w:hAnsiTheme="majorBidi" w:cstheme="majorBidi"/>
                <w:color w:val="000000" w:themeColor="text1"/>
                <w:cs/>
              </w:rPr>
              <w:t xml:space="preserve"> 202</w:t>
            </w:r>
            <w:r w:rsidR="00F37818">
              <w:rPr>
                <w:rFonts w:asciiTheme="majorBidi" w:hAnsiTheme="majorBidi" w:cstheme="majorBidi" w:hint="cs"/>
                <w:color w:val="000000" w:themeColor="text1"/>
                <w:cs/>
              </w:rPr>
              <w:t>3</w:t>
            </w:r>
          </w:p>
        </w:tc>
      </w:tr>
      <w:tr w:rsidR="00364BBA" w:rsidRPr="00364BBA" w:rsidTr="00E770AC">
        <w:trPr>
          <w:trHeight w:val="276"/>
        </w:trPr>
        <w:tc>
          <w:tcPr>
            <w:tcW w:w="2977" w:type="dxa"/>
            <w:tcBorders>
              <w:top w:val="nil"/>
              <w:left w:val="nil"/>
              <w:bottom w:val="nil"/>
              <w:right w:val="nil"/>
            </w:tcBorders>
            <w:shd w:val="clear" w:color="auto" w:fill="auto"/>
            <w:vAlign w:val="center"/>
            <w:hideMark/>
          </w:tcPr>
          <w:p w:rsidR="00BB5E33" w:rsidRPr="00364BBA" w:rsidRDefault="00BB5E33" w:rsidP="00E770AC">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Angsana New"/>
                <w:color w:val="000000" w:themeColor="text1"/>
                <w:cs/>
              </w:rPr>
            </w:pPr>
            <w:r w:rsidRPr="00364BBA">
              <w:rPr>
                <w:rFonts w:asciiTheme="majorBidi" w:hAnsiTheme="majorBidi" w:cs="Angsana New"/>
                <w:color w:val="000000" w:themeColor="text1"/>
                <w:cs/>
              </w:rPr>
              <w:t xml:space="preserve"> </w:t>
            </w:r>
            <w:r w:rsidRPr="00364BBA">
              <w:rPr>
                <w:rFonts w:asciiTheme="majorBidi" w:hAnsiTheme="majorBidi" w:cstheme="majorBidi"/>
                <w:color w:val="000000" w:themeColor="text1"/>
                <w:cs/>
              </w:rPr>
              <w:t>Level 1</w:t>
            </w:r>
            <w:r w:rsidRPr="00364BBA">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BB5E33" w:rsidRPr="00364BBA" w:rsidRDefault="00BB5E33" w:rsidP="00E770AC">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BB5E33" w:rsidRPr="00364BBA" w:rsidRDefault="00BB5E33" w:rsidP="00E770AC">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BB5E33" w:rsidRPr="00364BBA" w:rsidRDefault="00BB5E33" w:rsidP="00E770AC">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BB5E33" w:rsidRPr="00364BBA" w:rsidRDefault="00BB5E33" w:rsidP="00E770AC">
            <w:pPr>
              <w:jc w:val="center"/>
              <w:rPr>
                <w:rFonts w:asciiTheme="majorBidi" w:hAnsiTheme="majorBidi" w:cs="Angsana New"/>
                <w:color w:val="000000" w:themeColor="text1"/>
                <w:cs/>
              </w:rPr>
            </w:pPr>
            <w:r w:rsidRPr="00364BBA">
              <w:rPr>
                <w:rFonts w:asciiTheme="majorBidi" w:hAnsiTheme="majorBidi" w:cstheme="majorBidi"/>
                <w:color w:val="000000" w:themeColor="text1"/>
                <w:cs/>
              </w:rPr>
              <w:t>Total</w:t>
            </w:r>
            <w:r w:rsidRPr="00364BBA">
              <w:rPr>
                <w:rFonts w:asciiTheme="majorBidi" w:hAnsiTheme="majorBidi" w:cs="Angsana New"/>
                <w:color w:val="000000" w:themeColor="text1"/>
                <w:cs/>
              </w:rPr>
              <w:t xml:space="preserve"> </w:t>
            </w:r>
          </w:p>
        </w:tc>
      </w:tr>
      <w:tr w:rsidR="00364BBA" w:rsidRPr="00364BBA" w:rsidTr="00E770AC">
        <w:trPr>
          <w:trHeight w:val="348"/>
        </w:trPr>
        <w:tc>
          <w:tcPr>
            <w:tcW w:w="2977" w:type="dxa"/>
            <w:tcBorders>
              <w:top w:val="nil"/>
              <w:left w:val="nil"/>
              <w:bottom w:val="nil"/>
              <w:right w:val="nil"/>
            </w:tcBorders>
            <w:shd w:val="clear" w:color="auto" w:fill="auto"/>
            <w:vAlign w:val="center"/>
            <w:hideMark/>
          </w:tcPr>
          <w:p w:rsidR="00BB5E33" w:rsidRPr="00364BBA" w:rsidRDefault="00BB5E33" w:rsidP="00E770AC">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assets</w:t>
            </w:r>
          </w:p>
        </w:tc>
        <w:tc>
          <w:tcPr>
            <w:tcW w:w="127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r>
      <w:tr w:rsidR="00C1454B" w:rsidRPr="00364BBA" w:rsidTr="00E770AC">
        <w:trPr>
          <w:trHeight w:val="348"/>
        </w:trPr>
        <w:tc>
          <w:tcPr>
            <w:tcW w:w="2977" w:type="dxa"/>
            <w:tcBorders>
              <w:top w:val="nil"/>
              <w:left w:val="nil"/>
              <w:bottom w:val="nil"/>
              <w:right w:val="nil"/>
            </w:tcBorders>
            <w:shd w:val="clear" w:color="auto" w:fill="auto"/>
            <w:vAlign w:val="center"/>
            <w:hideMark/>
          </w:tcPr>
          <w:p w:rsidR="00C1454B" w:rsidRPr="00364BBA" w:rsidRDefault="00C1454B" w:rsidP="00C1454B">
            <w:pPr>
              <w:ind w:left="-105"/>
              <w:rPr>
                <w:rFonts w:asciiTheme="majorBidi" w:hAnsiTheme="majorBidi" w:cstheme="majorBidi"/>
                <w:color w:val="000000" w:themeColor="text1"/>
                <w:cs/>
                <w:lang w:val="en-US"/>
              </w:rPr>
            </w:pPr>
            <w:r w:rsidRPr="00364BBA">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cs/>
              </w:rPr>
            </w:pPr>
            <w:r w:rsidRPr="00CA2F92">
              <w:rPr>
                <w:rFonts w:ascii="AngsanaUPC" w:hAnsi="AngsanaUPC" w:cs="AngsanaUPC"/>
                <w:color w:val="000000"/>
                <w:cs/>
              </w:rPr>
              <w:t>21,906,730</w:t>
            </w:r>
          </w:p>
        </w:tc>
        <w:tc>
          <w:tcPr>
            <w:tcW w:w="25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p>
        </w:tc>
        <w:tc>
          <w:tcPr>
            <w:tcW w:w="1162"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r w:rsidRPr="00CA2F92">
              <w:rPr>
                <w:rFonts w:ascii="AngsanaUPC" w:hAnsi="AngsanaUPC" w:cs="AngsanaUPC"/>
                <w:color w:val="000000" w:themeColor="text1"/>
                <w:cs/>
              </w:rPr>
              <w:t>-</w:t>
            </w:r>
          </w:p>
        </w:tc>
        <w:tc>
          <w:tcPr>
            <w:tcW w:w="237"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p>
        </w:tc>
        <w:tc>
          <w:tcPr>
            <w:tcW w:w="1180"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w:t>
            </w:r>
          </w:p>
        </w:tc>
        <w:tc>
          <w:tcPr>
            <w:tcW w:w="25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p>
        </w:tc>
        <w:tc>
          <w:tcPr>
            <w:tcW w:w="1162"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r w:rsidRPr="00CA2F92">
              <w:rPr>
                <w:rFonts w:ascii="AngsanaUPC" w:hAnsi="AngsanaUPC" w:cs="AngsanaUPC"/>
                <w:color w:val="000000"/>
                <w:cs/>
              </w:rPr>
              <w:t>21,906,730</w:t>
            </w:r>
          </w:p>
        </w:tc>
      </w:tr>
      <w:tr w:rsidR="00C1454B" w:rsidRPr="00364BBA" w:rsidTr="00E770AC">
        <w:trPr>
          <w:trHeight w:val="360"/>
        </w:trPr>
        <w:tc>
          <w:tcPr>
            <w:tcW w:w="2977" w:type="dxa"/>
            <w:tcBorders>
              <w:top w:val="nil"/>
              <w:left w:val="nil"/>
              <w:bottom w:val="nil"/>
              <w:right w:val="nil"/>
            </w:tcBorders>
            <w:shd w:val="clear" w:color="auto" w:fill="auto"/>
            <w:vAlign w:val="center"/>
            <w:hideMark/>
          </w:tcPr>
          <w:p w:rsidR="00C1454B" w:rsidRPr="00364BBA" w:rsidRDefault="00C1454B" w:rsidP="00C1454B">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cs/>
              </w:rPr>
              <w:t>Total f</w:t>
            </w:r>
            <w:r w:rsidRPr="00364BBA">
              <w:rPr>
                <w:rFonts w:asciiTheme="majorBidi" w:hAnsiTheme="majorBidi" w:cs="Angsana New"/>
                <w:b/>
                <w:bCs/>
                <w:color w:val="000000" w:themeColor="text1"/>
                <w:cs/>
              </w:rPr>
              <w:t>inancial assets</w:t>
            </w:r>
          </w:p>
        </w:tc>
        <w:tc>
          <w:tcPr>
            <w:tcW w:w="1276" w:type="dxa"/>
            <w:tcBorders>
              <w:top w:val="single" w:sz="4" w:space="0" w:color="auto"/>
              <w:left w:val="nil"/>
              <w:bottom w:val="double" w:sz="6" w:space="0" w:color="auto"/>
              <w:right w:val="nil"/>
            </w:tcBorders>
            <w:shd w:val="clear" w:color="auto" w:fill="auto"/>
            <w:vAlign w:val="center"/>
          </w:tcPr>
          <w:p w:rsidR="00C1454B" w:rsidRPr="00CA2F92" w:rsidRDefault="00C1454B" w:rsidP="00C1454B">
            <w:pPr>
              <w:jc w:val="right"/>
              <w:rPr>
                <w:rFonts w:ascii="AngsanaUPC" w:hAnsi="AngsanaUPC" w:cs="AngsanaUPC"/>
                <w:b/>
                <w:bCs/>
                <w:color w:val="000000"/>
                <w:cs/>
              </w:rPr>
            </w:pPr>
            <w:r w:rsidRPr="00CA2F92">
              <w:rPr>
                <w:rFonts w:ascii="AngsanaUPC" w:hAnsi="AngsanaUPC" w:cs="AngsanaUPC"/>
                <w:b/>
                <w:bCs/>
                <w:color w:val="000000"/>
                <w:cs/>
              </w:rPr>
              <w:t>21,906,730</w:t>
            </w:r>
          </w:p>
        </w:tc>
        <w:tc>
          <w:tcPr>
            <w:tcW w:w="25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r w:rsidRPr="00CA2F92">
              <w:rPr>
                <w:rFonts w:ascii="AngsanaUPC" w:hAnsi="AngsanaUPC" w:cs="AngsanaUPC"/>
                <w:b/>
                <w:bCs/>
                <w:color w:val="000000" w:themeColor="text1"/>
                <w:cs/>
              </w:rPr>
              <w:t>-</w:t>
            </w:r>
          </w:p>
        </w:tc>
        <w:tc>
          <w:tcPr>
            <w:tcW w:w="237"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sz w:val="30"/>
                <w:szCs w:val="30"/>
                <w:cs/>
              </w:rPr>
            </w:pPr>
            <w:r w:rsidRPr="00CA2F92">
              <w:rPr>
                <w:rFonts w:ascii="AngsanaUPC" w:hAnsi="AngsanaUPC" w:cs="AngsanaUPC"/>
                <w:b/>
                <w:bCs/>
                <w:color w:val="000000" w:themeColor="text1"/>
                <w:sz w:val="30"/>
                <w:szCs w:val="30"/>
                <w:cs/>
              </w:rPr>
              <w:t>-</w:t>
            </w:r>
          </w:p>
        </w:tc>
        <w:tc>
          <w:tcPr>
            <w:tcW w:w="25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r w:rsidRPr="00CA2F92">
              <w:rPr>
                <w:rFonts w:ascii="AngsanaUPC" w:hAnsi="AngsanaUPC" w:cs="AngsanaUPC"/>
                <w:b/>
                <w:bCs/>
                <w:color w:val="000000"/>
                <w:cs/>
              </w:rPr>
              <w:t>21,906,730</w:t>
            </w:r>
          </w:p>
        </w:tc>
      </w:tr>
    </w:tbl>
    <w:p w:rsidR="00BB5E33" w:rsidRPr="00364BBA" w:rsidRDefault="00BB5E33" w:rsidP="00BB5E33">
      <w:pPr>
        <w:tabs>
          <w:tab w:val="left" w:pos="567"/>
        </w:tabs>
        <w:spacing w:line="216" w:lineRule="auto"/>
        <w:ind w:left="567"/>
        <w:jc w:val="thaiDistribute"/>
        <w:rPr>
          <w:rFonts w:asciiTheme="majorBidi" w:hAnsiTheme="majorBidi" w:cs="Angsana New"/>
          <w:b/>
          <w:bCs/>
          <w:color w:val="000000" w:themeColor="text1"/>
          <w:c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E770AC">
        <w:trPr>
          <w:trHeight w:val="348"/>
        </w:trPr>
        <w:tc>
          <w:tcPr>
            <w:tcW w:w="2977" w:type="dxa"/>
            <w:tcBorders>
              <w:top w:val="nil"/>
              <w:left w:val="nil"/>
              <w:bottom w:val="nil"/>
              <w:right w:val="nil"/>
            </w:tcBorders>
            <w:shd w:val="clear" w:color="auto" w:fill="auto"/>
            <w:vAlign w:val="center"/>
            <w:hideMark/>
          </w:tcPr>
          <w:p w:rsidR="00BB5E33" w:rsidRPr="00364BBA" w:rsidRDefault="00BB5E33" w:rsidP="00E770AC">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liabilities</w:t>
            </w:r>
          </w:p>
        </w:tc>
        <w:tc>
          <w:tcPr>
            <w:tcW w:w="127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theme="majorBidi"/>
                <w:b/>
                <w:bCs/>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r>
      <w:tr w:rsidR="00C1454B" w:rsidRPr="00364BBA" w:rsidTr="00E770AC">
        <w:trPr>
          <w:trHeight w:val="348"/>
        </w:trPr>
        <w:tc>
          <w:tcPr>
            <w:tcW w:w="2977" w:type="dxa"/>
            <w:tcBorders>
              <w:top w:val="nil"/>
              <w:left w:val="nil"/>
              <w:bottom w:val="nil"/>
              <w:right w:val="nil"/>
            </w:tcBorders>
            <w:shd w:val="clear" w:color="auto" w:fill="auto"/>
            <w:vAlign w:val="center"/>
            <w:hideMark/>
          </w:tcPr>
          <w:p w:rsidR="00C1454B" w:rsidRPr="00364BBA" w:rsidRDefault="00C1454B" w:rsidP="00C1454B">
            <w:pPr>
              <w:ind w:left="-105"/>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Other non-current financial liabilities</w:t>
            </w:r>
          </w:p>
        </w:tc>
        <w:tc>
          <w:tcPr>
            <w:tcW w:w="127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r w:rsidRPr="00CA2F92">
              <w:rPr>
                <w:rFonts w:ascii="AngsanaUPC" w:hAnsi="AngsanaUPC" w:cs="AngsanaUPC"/>
                <w:color w:val="000000" w:themeColor="text1"/>
                <w:cs/>
              </w:rPr>
              <w:t>-</w:t>
            </w:r>
          </w:p>
        </w:tc>
        <w:tc>
          <w:tcPr>
            <w:tcW w:w="25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p>
        </w:tc>
        <w:tc>
          <w:tcPr>
            <w:tcW w:w="1162"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r w:rsidRPr="00CA2F92">
              <w:rPr>
                <w:rFonts w:ascii="AngsanaUPC" w:hAnsi="AngsanaUPC" w:cs="AngsanaUPC"/>
                <w:color w:val="000000" w:themeColor="text1"/>
                <w:cs/>
              </w:rPr>
              <w:t>6,448,756</w:t>
            </w:r>
          </w:p>
        </w:tc>
        <w:tc>
          <w:tcPr>
            <w:tcW w:w="237"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p>
        </w:tc>
        <w:tc>
          <w:tcPr>
            <w:tcW w:w="1180"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r w:rsidRPr="00CA2F92">
              <w:rPr>
                <w:rFonts w:ascii="AngsanaUPC" w:hAnsi="AngsanaUPC" w:cs="AngsanaUPC"/>
                <w:color w:val="000000" w:themeColor="text1"/>
                <w:cs/>
              </w:rPr>
              <w:t>-</w:t>
            </w:r>
          </w:p>
        </w:tc>
        <w:tc>
          <w:tcPr>
            <w:tcW w:w="25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p>
        </w:tc>
        <w:tc>
          <w:tcPr>
            <w:tcW w:w="1162"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cs/>
              </w:rPr>
            </w:pPr>
            <w:r w:rsidRPr="00CA2F92">
              <w:rPr>
                <w:rFonts w:ascii="AngsanaUPC" w:hAnsi="AngsanaUPC" w:cs="AngsanaUPC"/>
                <w:color w:val="000000" w:themeColor="text1"/>
                <w:cs/>
              </w:rPr>
              <w:t>6,448,756</w:t>
            </w:r>
          </w:p>
        </w:tc>
      </w:tr>
      <w:tr w:rsidR="00C1454B" w:rsidRPr="00364BBA" w:rsidTr="00E770AC">
        <w:trPr>
          <w:trHeight w:val="360"/>
        </w:trPr>
        <w:tc>
          <w:tcPr>
            <w:tcW w:w="2977" w:type="dxa"/>
            <w:tcBorders>
              <w:top w:val="nil"/>
              <w:left w:val="nil"/>
              <w:bottom w:val="nil"/>
              <w:right w:val="nil"/>
            </w:tcBorders>
            <w:shd w:val="clear" w:color="auto" w:fill="auto"/>
            <w:vAlign w:val="center"/>
            <w:hideMark/>
          </w:tcPr>
          <w:p w:rsidR="00C1454B" w:rsidRPr="00364BBA" w:rsidRDefault="00C1454B" w:rsidP="00C1454B">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lang w:val="en-US"/>
              </w:rPr>
              <w:t xml:space="preserve">Total </w:t>
            </w:r>
            <w:r w:rsidRPr="00364BBA">
              <w:rPr>
                <w:rFonts w:asciiTheme="majorBidi" w:hAnsiTheme="majorBidi" w:cstheme="majorBidi"/>
                <w:b/>
                <w:bCs/>
                <w:color w:val="000000" w:themeColor="text1"/>
                <w:cs/>
              </w:rPr>
              <w:t>f</w:t>
            </w:r>
            <w:r w:rsidRPr="00364BBA">
              <w:rPr>
                <w:rFonts w:asciiTheme="majorBidi" w:hAnsiTheme="majorBidi" w:cs="Angsana New"/>
                <w:b/>
                <w:bCs/>
                <w:color w:val="000000" w:themeColor="text1"/>
                <w:cs/>
              </w:rPr>
              <w:t>inancial liabilities</w:t>
            </w:r>
          </w:p>
        </w:tc>
        <w:tc>
          <w:tcPr>
            <w:tcW w:w="1276" w:type="dxa"/>
            <w:tcBorders>
              <w:top w:val="single" w:sz="4" w:space="0" w:color="auto"/>
              <w:left w:val="nil"/>
              <w:bottom w:val="double" w:sz="6" w:space="0" w:color="auto"/>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r w:rsidRPr="00CA2F92">
              <w:rPr>
                <w:rFonts w:ascii="AngsanaUPC" w:hAnsi="AngsanaUPC" w:cs="AngsanaUPC"/>
                <w:b/>
                <w:bCs/>
                <w:color w:val="000000" w:themeColor="text1"/>
                <w:cs/>
              </w:rPr>
              <w:t>-</w:t>
            </w:r>
          </w:p>
        </w:tc>
        <w:tc>
          <w:tcPr>
            <w:tcW w:w="25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r w:rsidRPr="00CA2F92">
              <w:rPr>
                <w:rFonts w:ascii="AngsanaUPC" w:hAnsi="AngsanaUPC" w:cs="AngsanaUPC"/>
                <w:b/>
                <w:bCs/>
                <w:color w:val="000000" w:themeColor="text1"/>
                <w:cs/>
              </w:rPr>
              <w:t>6,448,756</w:t>
            </w:r>
          </w:p>
        </w:tc>
        <w:tc>
          <w:tcPr>
            <w:tcW w:w="237"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r w:rsidRPr="00CA2F92">
              <w:rPr>
                <w:rFonts w:ascii="AngsanaUPC" w:hAnsi="AngsanaUPC" w:cs="AngsanaUPC"/>
                <w:b/>
                <w:bCs/>
                <w:color w:val="000000" w:themeColor="text1"/>
                <w:cs/>
              </w:rPr>
              <w:t>-</w:t>
            </w:r>
          </w:p>
        </w:tc>
        <w:tc>
          <w:tcPr>
            <w:tcW w:w="25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C1454B" w:rsidRPr="00CA2F92" w:rsidRDefault="00C1454B" w:rsidP="00C1454B">
            <w:pPr>
              <w:jc w:val="right"/>
              <w:rPr>
                <w:rFonts w:ascii="AngsanaUPC" w:hAnsi="AngsanaUPC" w:cs="AngsanaUPC"/>
                <w:b/>
                <w:bCs/>
                <w:color w:val="000000" w:themeColor="text1"/>
                <w:cs/>
              </w:rPr>
            </w:pPr>
            <w:r w:rsidRPr="00CA2F92">
              <w:rPr>
                <w:rFonts w:ascii="AngsanaUPC" w:hAnsi="AngsanaUPC" w:cs="AngsanaUPC"/>
                <w:b/>
                <w:bCs/>
                <w:color w:val="000000" w:themeColor="text1"/>
                <w:cs/>
              </w:rPr>
              <w:t>6,448,756</w:t>
            </w:r>
          </w:p>
        </w:tc>
      </w:tr>
    </w:tbl>
    <w:p w:rsidR="00195DF4" w:rsidRDefault="00195DF4" w:rsidP="00195DF4">
      <w:pPr>
        <w:tabs>
          <w:tab w:val="left" w:pos="-1320"/>
        </w:tabs>
        <w:spacing w:line="216" w:lineRule="auto"/>
        <w:ind w:left="567"/>
        <w:jc w:val="thaiDistribute"/>
        <w:rPr>
          <w:rFonts w:ascii="AngsanaUPC" w:hAnsi="AngsanaUPC" w:cs="AngsanaUPC"/>
          <w:color w:val="000000" w:themeColor="text1"/>
          <w:sz w:val="16"/>
          <w:szCs w:val="16"/>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F37818" w:rsidRPr="00364BBA" w:rsidTr="005C560F">
        <w:trPr>
          <w:trHeight w:val="276"/>
        </w:trPr>
        <w:tc>
          <w:tcPr>
            <w:tcW w:w="2977" w:type="dxa"/>
            <w:tcBorders>
              <w:top w:val="nil"/>
              <w:left w:val="nil"/>
              <w:bottom w:val="nil"/>
              <w:right w:val="nil"/>
            </w:tcBorders>
            <w:shd w:val="clear" w:color="auto" w:fill="auto"/>
            <w:vAlign w:val="center"/>
            <w:hideMark/>
          </w:tcPr>
          <w:p w:rsidR="00F37818" w:rsidRPr="00364BBA" w:rsidRDefault="00F37818" w:rsidP="005C560F">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F37818" w:rsidRPr="00364BBA" w:rsidRDefault="00F37818" w:rsidP="005C560F">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F37818" w:rsidRPr="00364BBA" w:rsidRDefault="00F37818" w:rsidP="005C560F">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F37818" w:rsidRPr="00364BBA" w:rsidRDefault="00F37818" w:rsidP="005C560F">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F37818" w:rsidRPr="00364BBA" w:rsidRDefault="00F37818" w:rsidP="005C560F">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F37818" w:rsidRPr="00364BBA" w:rsidRDefault="00F37818" w:rsidP="005C560F">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F37818" w:rsidRPr="00364BBA" w:rsidRDefault="00F37818" w:rsidP="005C560F">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F37818" w:rsidRPr="00364BBA" w:rsidRDefault="00F37818" w:rsidP="005C560F">
            <w:pPr>
              <w:ind w:right="-107"/>
              <w:jc w:val="right"/>
              <w:rPr>
                <w:rFonts w:asciiTheme="majorBidi" w:hAnsiTheme="majorBidi" w:cs="Angsana New"/>
                <w:color w:val="000000" w:themeColor="text1"/>
                <w:cs/>
              </w:rPr>
            </w:pPr>
            <w:r w:rsidRPr="00364BBA">
              <w:rPr>
                <w:rFonts w:asciiTheme="majorBidi" w:hAnsiTheme="majorBidi" w:cstheme="majorBidi"/>
                <w:b/>
                <w:color w:val="000000" w:themeColor="text1"/>
                <w:cs/>
              </w:rPr>
              <w:t>Unit : Baht</w:t>
            </w:r>
          </w:p>
        </w:tc>
      </w:tr>
      <w:tr w:rsidR="00F37818" w:rsidRPr="00364BBA" w:rsidTr="005C560F">
        <w:trPr>
          <w:trHeight w:val="276"/>
        </w:trPr>
        <w:tc>
          <w:tcPr>
            <w:tcW w:w="2977"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5529" w:type="dxa"/>
            <w:gridSpan w:val="7"/>
            <w:tcBorders>
              <w:top w:val="nil"/>
              <w:left w:val="nil"/>
              <w:bottom w:val="single" w:sz="4" w:space="0" w:color="auto"/>
              <w:right w:val="nil"/>
            </w:tcBorders>
            <w:shd w:val="clear" w:color="auto" w:fill="auto"/>
            <w:vAlign w:val="bottom"/>
            <w:hideMark/>
          </w:tcPr>
          <w:p w:rsidR="00F37818" w:rsidRPr="00364BBA" w:rsidRDefault="00F37818" w:rsidP="005C560F">
            <w:pPr>
              <w:jc w:val="center"/>
              <w:rPr>
                <w:rFonts w:asciiTheme="majorBidi" w:hAnsiTheme="majorBidi" w:cstheme="majorBidi"/>
                <w:color w:val="000000" w:themeColor="text1"/>
                <w:lang w:val="en-US"/>
              </w:rPr>
            </w:pPr>
            <w:r w:rsidRPr="00364BBA">
              <w:rPr>
                <w:rFonts w:asciiTheme="majorBidi" w:hAnsiTheme="majorBidi" w:cstheme="majorBidi"/>
                <w:color w:val="000000" w:themeColor="text1"/>
                <w:cs/>
              </w:rPr>
              <w:t xml:space="preserve">As at 31 </w:t>
            </w:r>
            <w:r w:rsidRPr="00364BBA">
              <w:rPr>
                <w:rFonts w:asciiTheme="majorBidi" w:hAnsiTheme="majorBidi" w:cs="Angsana New"/>
                <w:color w:val="000000" w:themeColor="text1"/>
                <w:cs/>
              </w:rPr>
              <w:t>December</w:t>
            </w:r>
            <w:r w:rsidRPr="00364BBA">
              <w:rPr>
                <w:rFonts w:asciiTheme="majorBidi" w:hAnsiTheme="majorBidi" w:cstheme="majorBidi"/>
                <w:color w:val="000000" w:themeColor="text1"/>
                <w:cs/>
              </w:rPr>
              <w:t xml:space="preserve"> 202</w:t>
            </w:r>
            <w:r>
              <w:rPr>
                <w:rFonts w:asciiTheme="majorBidi" w:hAnsiTheme="majorBidi" w:cstheme="majorBidi" w:hint="cs"/>
                <w:color w:val="000000" w:themeColor="text1"/>
                <w:cs/>
              </w:rPr>
              <w:t>2</w:t>
            </w:r>
          </w:p>
        </w:tc>
      </w:tr>
      <w:tr w:rsidR="00F37818" w:rsidRPr="00364BBA" w:rsidTr="005C560F">
        <w:trPr>
          <w:trHeight w:val="276"/>
        </w:trPr>
        <w:tc>
          <w:tcPr>
            <w:tcW w:w="2977" w:type="dxa"/>
            <w:tcBorders>
              <w:top w:val="nil"/>
              <w:left w:val="nil"/>
              <w:bottom w:val="nil"/>
              <w:right w:val="nil"/>
            </w:tcBorders>
            <w:shd w:val="clear" w:color="auto" w:fill="auto"/>
            <w:vAlign w:val="center"/>
            <w:hideMark/>
          </w:tcPr>
          <w:p w:rsidR="00F37818" w:rsidRPr="00364BBA" w:rsidRDefault="00F37818" w:rsidP="005C560F">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F37818" w:rsidRPr="00364BBA" w:rsidRDefault="00F37818" w:rsidP="005C560F">
            <w:pPr>
              <w:jc w:val="center"/>
              <w:rPr>
                <w:rFonts w:asciiTheme="majorBidi" w:hAnsiTheme="majorBidi" w:cs="Angsana New"/>
                <w:color w:val="000000" w:themeColor="text1"/>
                <w:cs/>
              </w:rPr>
            </w:pPr>
            <w:r w:rsidRPr="00364BBA">
              <w:rPr>
                <w:rFonts w:asciiTheme="majorBidi" w:hAnsiTheme="majorBidi" w:cs="Angsana New"/>
                <w:color w:val="000000" w:themeColor="text1"/>
                <w:cs/>
              </w:rPr>
              <w:t xml:space="preserve"> </w:t>
            </w:r>
            <w:r w:rsidRPr="00364BBA">
              <w:rPr>
                <w:rFonts w:asciiTheme="majorBidi" w:hAnsiTheme="majorBidi" w:cstheme="majorBidi"/>
                <w:color w:val="000000" w:themeColor="text1"/>
                <w:cs/>
              </w:rPr>
              <w:t>Level 1</w:t>
            </w:r>
            <w:r w:rsidRPr="00364BBA">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F37818" w:rsidRPr="00364BBA" w:rsidRDefault="00F37818" w:rsidP="005C560F">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F37818" w:rsidRPr="00364BBA" w:rsidRDefault="00F37818" w:rsidP="005C560F">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F37818" w:rsidRPr="00364BBA" w:rsidRDefault="00F37818" w:rsidP="005C560F">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F37818" w:rsidRPr="00364BBA" w:rsidRDefault="00F37818" w:rsidP="005C560F">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F37818" w:rsidRPr="00364BBA" w:rsidRDefault="00F37818" w:rsidP="005C560F">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F37818" w:rsidRPr="00364BBA" w:rsidRDefault="00F37818" w:rsidP="005C560F">
            <w:pPr>
              <w:jc w:val="center"/>
              <w:rPr>
                <w:rFonts w:asciiTheme="majorBidi" w:hAnsiTheme="majorBidi" w:cs="Angsana New"/>
                <w:color w:val="000000" w:themeColor="text1"/>
                <w:cs/>
              </w:rPr>
            </w:pPr>
            <w:r w:rsidRPr="00364BBA">
              <w:rPr>
                <w:rFonts w:asciiTheme="majorBidi" w:hAnsiTheme="majorBidi" w:cstheme="majorBidi"/>
                <w:color w:val="000000" w:themeColor="text1"/>
                <w:cs/>
              </w:rPr>
              <w:t>Total</w:t>
            </w:r>
            <w:r w:rsidRPr="00364BBA">
              <w:rPr>
                <w:rFonts w:asciiTheme="majorBidi" w:hAnsiTheme="majorBidi" w:cs="Angsana New"/>
                <w:color w:val="000000" w:themeColor="text1"/>
                <w:cs/>
              </w:rPr>
              <w:t xml:space="preserve"> </w:t>
            </w:r>
          </w:p>
        </w:tc>
      </w:tr>
      <w:tr w:rsidR="00F37818" w:rsidRPr="00364BBA" w:rsidTr="005C560F">
        <w:trPr>
          <w:trHeight w:val="348"/>
        </w:trPr>
        <w:tc>
          <w:tcPr>
            <w:tcW w:w="2977" w:type="dxa"/>
            <w:tcBorders>
              <w:top w:val="nil"/>
              <w:left w:val="nil"/>
              <w:bottom w:val="nil"/>
              <w:right w:val="nil"/>
            </w:tcBorders>
            <w:shd w:val="clear" w:color="auto" w:fill="auto"/>
            <w:vAlign w:val="center"/>
            <w:hideMark/>
          </w:tcPr>
          <w:p w:rsidR="00F37818" w:rsidRPr="00364BBA" w:rsidRDefault="00F37818" w:rsidP="005C560F">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assets</w:t>
            </w:r>
          </w:p>
        </w:tc>
        <w:tc>
          <w:tcPr>
            <w:tcW w:w="1276"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r>
      <w:tr w:rsidR="00F37818" w:rsidRPr="00364BBA" w:rsidTr="005C560F">
        <w:trPr>
          <w:trHeight w:val="348"/>
        </w:trPr>
        <w:tc>
          <w:tcPr>
            <w:tcW w:w="2977" w:type="dxa"/>
            <w:tcBorders>
              <w:top w:val="nil"/>
              <w:left w:val="nil"/>
              <w:bottom w:val="nil"/>
              <w:right w:val="nil"/>
            </w:tcBorders>
            <w:shd w:val="clear" w:color="auto" w:fill="auto"/>
            <w:vAlign w:val="center"/>
            <w:hideMark/>
          </w:tcPr>
          <w:p w:rsidR="00F37818" w:rsidRPr="00364BBA" w:rsidRDefault="00F37818" w:rsidP="005C560F">
            <w:pPr>
              <w:ind w:left="-105"/>
              <w:rPr>
                <w:rFonts w:asciiTheme="majorBidi" w:hAnsiTheme="majorBidi" w:cstheme="majorBidi"/>
                <w:color w:val="000000" w:themeColor="text1"/>
                <w:cs/>
                <w:lang w:val="en-US"/>
              </w:rPr>
            </w:pPr>
            <w:r w:rsidRPr="00364BBA">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F37818" w:rsidRPr="00655371" w:rsidRDefault="00F37818" w:rsidP="005C560F">
            <w:pPr>
              <w:jc w:val="right"/>
              <w:rPr>
                <w:rFonts w:ascii="Angsana New" w:hAnsi="Angsana New" w:cs="Angsana New"/>
                <w:color w:val="000000"/>
                <w:cs/>
              </w:rPr>
            </w:pPr>
            <w:r>
              <w:rPr>
                <w:rFonts w:ascii="Angsana New" w:hAnsi="Angsana New" w:cs="Angsana New"/>
                <w:color w:val="000000"/>
                <w:cs/>
              </w:rPr>
              <w:t>21,469,705</w:t>
            </w:r>
          </w:p>
        </w:tc>
        <w:tc>
          <w:tcPr>
            <w:tcW w:w="256"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F37818" w:rsidRPr="00EB7E14" w:rsidRDefault="00F37818" w:rsidP="005C560F">
            <w:pPr>
              <w:jc w:val="right"/>
              <w:rPr>
                <w:rFonts w:ascii="Angsana New" w:hAnsi="Angsana New" w:cs="Angsana New"/>
                <w:color w:val="000000" w:themeColor="text1"/>
                <w:cs/>
              </w:rPr>
            </w:pPr>
            <w:r>
              <w:rPr>
                <w:rFonts w:ascii="Angsana New" w:hAnsi="Angsana New" w:cs="Angsana New"/>
                <w:color w:val="000000"/>
                <w:cs/>
              </w:rPr>
              <w:t>-</w:t>
            </w:r>
          </w:p>
        </w:tc>
        <w:tc>
          <w:tcPr>
            <w:tcW w:w="237"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F37818" w:rsidRPr="007570EF" w:rsidRDefault="00F37818" w:rsidP="005C560F">
            <w:pPr>
              <w:jc w:val="right"/>
              <w:rPr>
                <w:rFonts w:ascii="Angsana New" w:hAnsi="Angsana New" w:cs="Angsana New"/>
                <w:color w:val="000000" w:themeColor="text1"/>
                <w:sz w:val="30"/>
                <w:szCs w:val="30"/>
                <w:lang w:val="en-US"/>
              </w:rPr>
            </w:pPr>
            <w:r>
              <w:rPr>
                <w:rFonts w:ascii="Angsana New" w:hAnsi="Angsana New" w:cs="Angsana New"/>
                <w:color w:val="000000"/>
                <w:cs/>
              </w:rPr>
              <w:t>55</w:t>
            </w:r>
            <w:r>
              <w:rPr>
                <w:rFonts w:ascii="Angsana New" w:hAnsi="Angsana New" w:cs="Angsana New" w:hint="cs"/>
                <w:color w:val="000000"/>
                <w:cs/>
              </w:rPr>
              <w:t>7</w:t>
            </w:r>
            <w:r>
              <w:rPr>
                <w:rFonts w:ascii="Angsana New" w:hAnsi="Angsana New" w:cs="Angsana New"/>
                <w:color w:val="000000"/>
                <w:cs/>
              </w:rPr>
              <w:t>,</w:t>
            </w:r>
            <w:r>
              <w:rPr>
                <w:rFonts w:ascii="Angsana New" w:hAnsi="Angsana New" w:cs="Angsana New" w:hint="cs"/>
                <w:color w:val="000000"/>
                <w:cs/>
              </w:rPr>
              <w:t>626</w:t>
            </w:r>
          </w:p>
        </w:tc>
        <w:tc>
          <w:tcPr>
            <w:tcW w:w="256"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r>
              <w:rPr>
                <w:rFonts w:ascii="Angsana New" w:hAnsi="Angsana New" w:cs="Angsana New"/>
                <w:color w:val="000000" w:themeColor="text1"/>
                <w:cs/>
              </w:rPr>
              <w:t>22,027,331</w:t>
            </w:r>
          </w:p>
        </w:tc>
      </w:tr>
      <w:tr w:rsidR="00F37818" w:rsidRPr="00364BBA" w:rsidTr="005C560F">
        <w:trPr>
          <w:trHeight w:val="360"/>
        </w:trPr>
        <w:tc>
          <w:tcPr>
            <w:tcW w:w="2977" w:type="dxa"/>
            <w:tcBorders>
              <w:top w:val="nil"/>
              <w:left w:val="nil"/>
              <w:bottom w:val="nil"/>
              <w:right w:val="nil"/>
            </w:tcBorders>
            <w:shd w:val="clear" w:color="auto" w:fill="auto"/>
            <w:vAlign w:val="center"/>
            <w:hideMark/>
          </w:tcPr>
          <w:p w:rsidR="00F37818" w:rsidRPr="00364BBA" w:rsidRDefault="00F37818" w:rsidP="005C560F">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cs/>
              </w:rPr>
              <w:t>Total f</w:t>
            </w:r>
            <w:r w:rsidRPr="00364BBA">
              <w:rPr>
                <w:rFonts w:asciiTheme="majorBidi" w:hAnsiTheme="majorBidi" w:cs="Angsana New"/>
                <w:b/>
                <w:bCs/>
                <w:color w:val="000000" w:themeColor="text1"/>
                <w:cs/>
              </w:rPr>
              <w:t>inancial assets</w:t>
            </w:r>
          </w:p>
        </w:tc>
        <w:tc>
          <w:tcPr>
            <w:tcW w:w="1276" w:type="dxa"/>
            <w:tcBorders>
              <w:top w:val="single" w:sz="4" w:space="0" w:color="auto"/>
              <w:left w:val="nil"/>
              <w:bottom w:val="double" w:sz="6" w:space="0" w:color="auto"/>
              <w:right w:val="nil"/>
            </w:tcBorders>
            <w:shd w:val="clear" w:color="auto" w:fill="auto"/>
            <w:vAlign w:val="center"/>
          </w:tcPr>
          <w:p w:rsidR="00F37818" w:rsidRPr="00655371" w:rsidRDefault="00F37818" w:rsidP="005C560F">
            <w:pPr>
              <w:jc w:val="right"/>
              <w:rPr>
                <w:rFonts w:ascii="Angsana New" w:hAnsi="Angsana New" w:cs="Angsana New"/>
                <w:b/>
                <w:bCs/>
                <w:color w:val="000000"/>
                <w:cs/>
              </w:rPr>
            </w:pPr>
            <w:r w:rsidRPr="00655371">
              <w:rPr>
                <w:rFonts w:ascii="Angsana New" w:hAnsi="Angsana New" w:cs="Angsana New"/>
                <w:b/>
                <w:bCs/>
                <w:color w:val="000000"/>
                <w:cs/>
              </w:rPr>
              <w:t>21,469,705</w:t>
            </w:r>
          </w:p>
        </w:tc>
        <w:tc>
          <w:tcPr>
            <w:tcW w:w="256"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F37818" w:rsidRPr="00EB7E14" w:rsidRDefault="00F37818" w:rsidP="005C560F">
            <w:pPr>
              <w:jc w:val="right"/>
              <w:rPr>
                <w:rFonts w:ascii="Angsana New" w:hAnsi="Angsana New" w:cs="Angsana New"/>
                <w:b/>
                <w:bCs/>
                <w:color w:val="000000" w:themeColor="text1"/>
                <w:cs/>
              </w:rPr>
            </w:pPr>
            <w:r>
              <w:rPr>
                <w:rFonts w:ascii="Angsana New" w:hAnsi="Angsana New" w:cs="Angsana New"/>
                <w:b/>
                <w:bCs/>
                <w:color w:val="000000"/>
                <w:cs/>
              </w:rPr>
              <w:t>-</w:t>
            </w:r>
          </w:p>
        </w:tc>
        <w:tc>
          <w:tcPr>
            <w:tcW w:w="237"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F37818" w:rsidRPr="007570EF" w:rsidRDefault="00F37818" w:rsidP="005C560F">
            <w:pPr>
              <w:jc w:val="right"/>
              <w:rPr>
                <w:rFonts w:ascii="Angsana New" w:hAnsi="Angsana New" w:cs="Angsana New"/>
                <w:b/>
                <w:bCs/>
                <w:color w:val="000000" w:themeColor="text1"/>
                <w:sz w:val="30"/>
                <w:szCs w:val="30"/>
                <w:lang w:val="en-US"/>
              </w:rPr>
            </w:pPr>
            <w:r w:rsidRPr="007570EF">
              <w:rPr>
                <w:rFonts w:ascii="Angsana New" w:hAnsi="Angsana New" w:cs="Angsana New"/>
                <w:b/>
                <w:bCs/>
                <w:color w:val="000000"/>
                <w:cs/>
              </w:rPr>
              <w:t>55</w:t>
            </w:r>
            <w:r w:rsidRPr="007570EF">
              <w:rPr>
                <w:rFonts w:ascii="Angsana New" w:hAnsi="Angsana New" w:cs="Angsana New" w:hint="cs"/>
                <w:b/>
                <w:bCs/>
                <w:color w:val="000000"/>
                <w:cs/>
              </w:rPr>
              <w:t>7</w:t>
            </w:r>
            <w:r w:rsidRPr="007570EF">
              <w:rPr>
                <w:rFonts w:ascii="Angsana New" w:hAnsi="Angsana New" w:cs="Angsana New"/>
                <w:b/>
                <w:bCs/>
                <w:color w:val="000000"/>
                <w:cs/>
              </w:rPr>
              <w:t>,</w:t>
            </w:r>
            <w:r w:rsidRPr="007570EF">
              <w:rPr>
                <w:rFonts w:ascii="Angsana New" w:hAnsi="Angsana New" w:cs="Angsana New" w:hint="cs"/>
                <w:b/>
                <w:bCs/>
                <w:color w:val="000000"/>
                <w:cs/>
              </w:rPr>
              <w:t>626</w:t>
            </w:r>
          </w:p>
        </w:tc>
        <w:tc>
          <w:tcPr>
            <w:tcW w:w="256"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F37818" w:rsidRPr="00655371" w:rsidRDefault="00F37818" w:rsidP="005C560F">
            <w:pPr>
              <w:jc w:val="right"/>
              <w:rPr>
                <w:rFonts w:ascii="Angsana New" w:hAnsi="Angsana New" w:cs="Angsana New"/>
                <w:b/>
                <w:bCs/>
                <w:color w:val="000000" w:themeColor="text1"/>
                <w:cs/>
              </w:rPr>
            </w:pPr>
            <w:r w:rsidRPr="00655371">
              <w:rPr>
                <w:rFonts w:ascii="Angsana New" w:hAnsi="Angsana New" w:cs="Angsana New"/>
                <w:b/>
                <w:bCs/>
                <w:color w:val="000000" w:themeColor="text1"/>
                <w:cs/>
              </w:rPr>
              <w:t>22,027,331</w:t>
            </w:r>
          </w:p>
        </w:tc>
      </w:tr>
    </w:tbl>
    <w:p w:rsidR="00F37818" w:rsidRPr="00364BBA" w:rsidRDefault="00F37818" w:rsidP="00F37818">
      <w:pPr>
        <w:tabs>
          <w:tab w:val="left" w:pos="567"/>
        </w:tabs>
        <w:spacing w:line="216" w:lineRule="auto"/>
        <w:ind w:left="567"/>
        <w:jc w:val="thaiDistribute"/>
        <w:rPr>
          <w:rFonts w:asciiTheme="majorBidi" w:hAnsiTheme="majorBidi" w:cs="Angsana New"/>
          <w:b/>
          <w:bCs/>
          <w:color w:val="000000" w:themeColor="text1"/>
          <w:c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F37818" w:rsidRPr="00364BBA" w:rsidTr="005C560F">
        <w:trPr>
          <w:trHeight w:val="348"/>
        </w:trPr>
        <w:tc>
          <w:tcPr>
            <w:tcW w:w="2977" w:type="dxa"/>
            <w:tcBorders>
              <w:top w:val="nil"/>
              <w:left w:val="nil"/>
              <w:bottom w:val="nil"/>
              <w:right w:val="nil"/>
            </w:tcBorders>
            <w:shd w:val="clear" w:color="auto" w:fill="auto"/>
            <w:vAlign w:val="center"/>
            <w:hideMark/>
          </w:tcPr>
          <w:p w:rsidR="00F37818" w:rsidRPr="00364BBA" w:rsidRDefault="00F37818" w:rsidP="005C560F">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liabilities</w:t>
            </w:r>
          </w:p>
        </w:tc>
        <w:tc>
          <w:tcPr>
            <w:tcW w:w="1276"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F37818" w:rsidRPr="00364BBA" w:rsidRDefault="00F37818" w:rsidP="005C560F">
            <w:pPr>
              <w:jc w:val="right"/>
              <w:rPr>
                <w:rFonts w:asciiTheme="majorBidi" w:hAnsiTheme="majorBidi" w:cs="Angsana New"/>
                <w:color w:val="000000" w:themeColor="text1"/>
                <w:cs/>
              </w:rPr>
            </w:pPr>
          </w:p>
        </w:tc>
      </w:tr>
      <w:tr w:rsidR="00F37818" w:rsidRPr="00364BBA" w:rsidTr="005C560F">
        <w:trPr>
          <w:trHeight w:val="348"/>
        </w:trPr>
        <w:tc>
          <w:tcPr>
            <w:tcW w:w="2977" w:type="dxa"/>
            <w:tcBorders>
              <w:top w:val="nil"/>
              <w:left w:val="nil"/>
              <w:bottom w:val="nil"/>
              <w:right w:val="nil"/>
            </w:tcBorders>
            <w:shd w:val="clear" w:color="auto" w:fill="auto"/>
            <w:vAlign w:val="center"/>
            <w:hideMark/>
          </w:tcPr>
          <w:p w:rsidR="00F37818" w:rsidRPr="00364BBA" w:rsidRDefault="00F37818" w:rsidP="005C560F">
            <w:pPr>
              <w:ind w:left="-105"/>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Other non-current financial liabilities</w:t>
            </w:r>
          </w:p>
        </w:tc>
        <w:tc>
          <w:tcPr>
            <w:tcW w:w="1276"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r>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r>
              <w:rPr>
                <w:rFonts w:ascii="Angsana New" w:hAnsi="Angsana New" w:cs="Angsana New"/>
                <w:color w:val="000000" w:themeColor="text1"/>
                <w:cs/>
              </w:rPr>
              <w:t>9,341,983</w:t>
            </w:r>
          </w:p>
        </w:tc>
        <w:tc>
          <w:tcPr>
            <w:tcW w:w="237"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r>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color w:val="000000" w:themeColor="text1"/>
                <w:cs/>
              </w:rPr>
            </w:pPr>
            <w:r>
              <w:rPr>
                <w:rFonts w:ascii="Angsana New" w:hAnsi="Angsana New" w:cs="Angsana New"/>
                <w:color w:val="000000" w:themeColor="text1"/>
                <w:cs/>
              </w:rPr>
              <w:t>9,341,983</w:t>
            </w:r>
          </w:p>
        </w:tc>
      </w:tr>
      <w:tr w:rsidR="00F37818" w:rsidRPr="00364BBA" w:rsidTr="005C560F">
        <w:trPr>
          <w:trHeight w:val="360"/>
        </w:trPr>
        <w:tc>
          <w:tcPr>
            <w:tcW w:w="2977" w:type="dxa"/>
            <w:tcBorders>
              <w:top w:val="nil"/>
              <w:left w:val="nil"/>
              <w:bottom w:val="nil"/>
              <w:right w:val="nil"/>
            </w:tcBorders>
            <w:shd w:val="clear" w:color="auto" w:fill="auto"/>
            <w:vAlign w:val="center"/>
            <w:hideMark/>
          </w:tcPr>
          <w:p w:rsidR="00F37818" w:rsidRPr="00364BBA" w:rsidRDefault="00F37818" w:rsidP="005C560F">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lang w:val="en-US"/>
              </w:rPr>
              <w:t xml:space="preserve">Total </w:t>
            </w:r>
            <w:r w:rsidRPr="00364BBA">
              <w:rPr>
                <w:rFonts w:asciiTheme="majorBidi" w:hAnsiTheme="majorBidi" w:cstheme="majorBidi"/>
                <w:b/>
                <w:bCs/>
                <w:color w:val="000000" w:themeColor="text1"/>
                <w:cs/>
              </w:rPr>
              <w:t>f</w:t>
            </w:r>
            <w:r w:rsidRPr="00364BBA">
              <w:rPr>
                <w:rFonts w:asciiTheme="majorBidi" w:hAnsiTheme="majorBidi" w:cs="Angsana New"/>
                <w:b/>
                <w:bCs/>
                <w:color w:val="000000" w:themeColor="text1"/>
                <w:cs/>
              </w:rPr>
              <w:t>inancial liabilities</w:t>
            </w:r>
          </w:p>
        </w:tc>
        <w:tc>
          <w:tcPr>
            <w:tcW w:w="1276" w:type="dxa"/>
            <w:tcBorders>
              <w:top w:val="single" w:sz="4" w:space="0" w:color="auto"/>
              <w:left w:val="nil"/>
              <w:bottom w:val="double" w:sz="6" w:space="0" w:color="auto"/>
              <w:right w:val="nil"/>
            </w:tcBorders>
            <w:shd w:val="clear" w:color="auto" w:fill="auto"/>
            <w:vAlign w:val="center"/>
          </w:tcPr>
          <w:p w:rsidR="00F37818" w:rsidRPr="007E6265" w:rsidRDefault="00F37818" w:rsidP="005C560F">
            <w:pPr>
              <w:jc w:val="right"/>
              <w:rPr>
                <w:rFonts w:ascii="Angsana New" w:hAnsi="Angsana New" w:cs="Angsana New"/>
                <w:b/>
                <w:bCs/>
                <w:color w:val="000000" w:themeColor="text1"/>
                <w:cs/>
              </w:rPr>
            </w:pPr>
            <w:r>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F37818" w:rsidRPr="00655371" w:rsidRDefault="00F37818" w:rsidP="005C560F">
            <w:pPr>
              <w:jc w:val="right"/>
              <w:rPr>
                <w:rFonts w:ascii="Angsana New" w:hAnsi="Angsana New" w:cs="Angsana New"/>
                <w:b/>
                <w:bCs/>
                <w:color w:val="000000" w:themeColor="text1"/>
                <w:cs/>
              </w:rPr>
            </w:pPr>
            <w:r w:rsidRPr="00655371">
              <w:rPr>
                <w:rFonts w:ascii="Angsana New" w:hAnsi="Angsana New" w:cs="Angsana New"/>
                <w:b/>
                <w:bCs/>
                <w:color w:val="000000" w:themeColor="text1"/>
                <w:cs/>
              </w:rPr>
              <w:t>9,341,983</w:t>
            </w:r>
          </w:p>
        </w:tc>
        <w:tc>
          <w:tcPr>
            <w:tcW w:w="237"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F37818" w:rsidRPr="007E6265" w:rsidRDefault="00F37818" w:rsidP="005C560F">
            <w:pPr>
              <w:jc w:val="right"/>
              <w:rPr>
                <w:rFonts w:ascii="Angsana New" w:hAnsi="Angsana New" w:cs="Angsana New"/>
                <w:b/>
                <w:bCs/>
                <w:color w:val="000000" w:themeColor="text1"/>
                <w:cs/>
              </w:rPr>
            </w:pPr>
            <w:r>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tcPr>
          <w:p w:rsidR="00F37818" w:rsidRPr="007E6265" w:rsidRDefault="00F37818" w:rsidP="005C560F">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F37818" w:rsidRPr="007E6265" w:rsidRDefault="00F37818" w:rsidP="005C560F">
            <w:pPr>
              <w:jc w:val="right"/>
              <w:rPr>
                <w:rFonts w:ascii="Angsana New" w:hAnsi="Angsana New" w:cs="Angsana New"/>
                <w:b/>
                <w:bCs/>
                <w:color w:val="000000" w:themeColor="text1"/>
                <w:cs/>
              </w:rPr>
            </w:pPr>
            <w:r w:rsidRPr="00655371">
              <w:rPr>
                <w:rFonts w:ascii="Angsana New" w:hAnsi="Angsana New" w:cs="Angsana New"/>
                <w:b/>
                <w:bCs/>
                <w:color w:val="000000" w:themeColor="text1"/>
                <w:cs/>
              </w:rPr>
              <w:t>9,341,983</w:t>
            </w:r>
          </w:p>
        </w:tc>
      </w:tr>
    </w:tbl>
    <w:p w:rsidR="00F37818" w:rsidRPr="00364BBA" w:rsidRDefault="00F37818" w:rsidP="00F37818">
      <w:pPr>
        <w:tabs>
          <w:tab w:val="left" w:pos="-1320"/>
        </w:tabs>
        <w:spacing w:line="216" w:lineRule="auto"/>
        <w:ind w:left="567"/>
        <w:jc w:val="thaiDistribute"/>
        <w:rPr>
          <w:rFonts w:ascii="AngsanaUPC" w:hAnsi="AngsanaUPC" w:cs="AngsanaUPC"/>
          <w:color w:val="000000" w:themeColor="text1"/>
          <w:sz w:val="16"/>
          <w:szCs w:val="16"/>
          <w:cs/>
          <w:lang w:val="en-US"/>
        </w:rPr>
      </w:pPr>
    </w:p>
    <w:p w:rsidR="00F37818" w:rsidRDefault="00F37818" w:rsidP="00195DF4">
      <w:pPr>
        <w:tabs>
          <w:tab w:val="left" w:pos="-1320"/>
        </w:tabs>
        <w:spacing w:line="216" w:lineRule="auto"/>
        <w:ind w:left="567"/>
        <w:jc w:val="thaiDistribute"/>
        <w:rPr>
          <w:rFonts w:ascii="AngsanaUPC" w:hAnsi="AngsanaUPC" w:cs="AngsanaUPC"/>
          <w:color w:val="000000" w:themeColor="text1"/>
          <w:sz w:val="16"/>
          <w:szCs w:val="16"/>
          <w:lang w:val="en-US"/>
        </w:rPr>
      </w:pPr>
    </w:p>
    <w:p w:rsidR="00195DF4" w:rsidRPr="00364BBA" w:rsidRDefault="00195DF4" w:rsidP="00195DF4">
      <w:pPr>
        <w:tabs>
          <w:tab w:val="left" w:pos="567"/>
        </w:tabs>
        <w:spacing w:line="216" w:lineRule="auto"/>
        <w:ind w:left="567"/>
        <w:jc w:val="thaiDistribute"/>
        <w:rPr>
          <w:rFonts w:ascii="AngsanaUPC" w:hAnsi="AngsanaUPC" w:cs="AngsanaUPC"/>
          <w:b/>
          <w:bCs/>
          <w:color w:val="000000" w:themeColor="text1"/>
          <w:cs/>
        </w:rPr>
      </w:pPr>
    </w:p>
    <w:p w:rsidR="00BB5E33" w:rsidRPr="00364BBA" w:rsidRDefault="00BB5E33">
      <w:pPr>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FF74BD" w:rsidRPr="00364BBA" w:rsidRDefault="00FF74BD"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CONTINGENCIES </w:t>
      </w: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A05EBD" w:rsidP="00B31C8C">
      <w:pPr>
        <w:pStyle w:val="ListParagraph"/>
        <w:numPr>
          <w:ilvl w:val="1"/>
          <w:numId w:val="16"/>
        </w:numPr>
        <w:spacing w:before="120" w:after="0" w:line="240" w:lineRule="auto"/>
        <w:ind w:left="567" w:hanging="567"/>
        <w:contextualSpacing w:val="0"/>
        <w:jc w:val="thaiDistribute"/>
        <w:rPr>
          <w:rFonts w:ascii="Angsana New" w:hAnsi="Angsana New"/>
          <w:b/>
          <w:bCs/>
          <w:color w:val="000000" w:themeColor="text1"/>
          <w:sz w:val="30"/>
          <w:szCs w:val="30"/>
        </w:rPr>
      </w:pPr>
      <w:r>
        <w:rPr>
          <w:rFonts w:ascii="Angsana New" w:hAnsi="Angsana New"/>
          <w:b/>
          <w:bCs/>
          <w:color w:val="000000" w:themeColor="text1"/>
          <w:sz w:val="30"/>
          <w:szCs w:val="30"/>
        </w:rPr>
        <w:t>Bank g</w:t>
      </w:r>
      <w:r w:rsidR="00B31C8C" w:rsidRPr="00364BBA">
        <w:rPr>
          <w:rFonts w:ascii="Angsana New" w:hAnsi="Angsana New"/>
          <w:b/>
          <w:bCs/>
          <w:color w:val="000000" w:themeColor="text1"/>
          <w:sz w:val="30"/>
          <w:szCs w:val="30"/>
        </w:rPr>
        <w:t>uaranteed</w:t>
      </w:r>
    </w:p>
    <w:p w:rsidR="007A2124" w:rsidRPr="00364BBA" w:rsidRDefault="00FF74BD" w:rsidP="007A2124">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w:t>
      </w:r>
      <w:r w:rsidR="007A2124" w:rsidRPr="00364BBA">
        <w:rPr>
          <w:rFonts w:ascii="Angsana New" w:hAnsi="Angsana New"/>
          <w:color w:val="000000" w:themeColor="text1"/>
          <w:sz w:val="30"/>
          <w:szCs w:val="30"/>
        </w:rPr>
        <w:t>at 31 December 202</w:t>
      </w:r>
      <w:r w:rsidR="00F37818">
        <w:rPr>
          <w:rFonts w:ascii="Angsana New" w:hAnsi="Angsana New"/>
          <w:color w:val="000000" w:themeColor="text1"/>
          <w:sz w:val="30"/>
          <w:szCs w:val="30"/>
        </w:rPr>
        <w:t>3</w:t>
      </w:r>
      <w:r w:rsidR="007A2124" w:rsidRPr="00364BBA">
        <w:rPr>
          <w:rFonts w:ascii="Angsana New" w:hAnsi="Angsana New"/>
          <w:color w:val="000000" w:themeColor="text1"/>
          <w:sz w:val="30"/>
          <w:szCs w:val="30"/>
        </w:rPr>
        <w:t>, the Company had outstanding bank guarantees amounting to Baht</w:t>
      </w:r>
      <w:r w:rsidR="000C75F6">
        <w:rPr>
          <w:rFonts w:ascii="Angsana New" w:hAnsi="Angsana New"/>
          <w:color w:val="000000" w:themeColor="text1"/>
          <w:sz w:val="30"/>
          <w:szCs w:val="30"/>
        </w:rPr>
        <w:t xml:space="preserve"> </w:t>
      </w:r>
      <w:r w:rsidR="00C1454B">
        <w:rPr>
          <w:rFonts w:ascii="Angsana New" w:hAnsi="Angsana New"/>
          <w:color w:val="000000" w:themeColor="text1"/>
          <w:spacing w:val="-2"/>
          <w:sz w:val="30"/>
          <w:szCs w:val="30"/>
        </w:rPr>
        <w:t xml:space="preserve">64.93 </w:t>
      </w:r>
      <w:r w:rsidR="007570EF" w:rsidRPr="00730812">
        <w:rPr>
          <w:rFonts w:ascii="Angsana New" w:hAnsi="Angsana New"/>
          <w:color w:val="000000" w:themeColor="text1"/>
          <w:spacing w:val="-2"/>
          <w:sz w:val="30"/>
          <w:szCs w:val="30"/>
        </w:rPr>
        <w:t>million</w:t>
      </w:r>
      <w:r w:rsidR="00C1454B">
        <w:rPr>
          <w:rFonts w:ascii="Angsana New" w:hAnsi="Angsana New"/>
          <w:color w:val="000000" w:themeColor="text1"/>
          <w:sz w:val="30"/>
          <w:szCs w:val="30"/>
        </w:rPr>
        <w:t xml:space="preserve"> and USD 0.69 million</w:t>
      </w:r>
      <w:r w:rsidR="007A2124" w:rsidRPr="00364BBA">
        <w:rPr>
          <w:rFonts w:ascii="Angsana New" w:hAnsi="Angsana New"/>
          <w:color w:val="000000" w:themeColor="text1"/>
          <w:sz w:val="30"/>
          <w:szCs w:val="30"/>
        </w:rPr>
        <w:t>.  All were required in the normal course of business</w:t>
      </w:r>
      <w:r w:rsidR="00F77836">
        <w:rPr>
          <w:rFonts w:ascii="Angsana New" w:hAnsi="Angsana New"/>
          <w:color w:val="000000" w:themeColor="text1"/>
          <w:sz w:val="30"/>
          <w:szCs w:val="30"/>
        </w:rPr>
        <w:t xml:space="preserve"> </w:t>
      </w:r>
      <w:r w:rsidR="00F77836" w:rsidRPr="00364BBA">
        <w:rPr>
          <w:rFonts w:ascii="Angsana New" w:hAnsi="Angsana New"/>
          <w:color w:val="000000" w:themeColor="text1"/>
          <w:sz w:val="30"/>
          <w:szCs w:val="30"/>
        </w:rPr>
        <w:t xml:space="preserve">(31 December </w:t>
      </w:r>
      <w:proofErr w:type="gramStart"/>
      <w:r w:rsidR="00F77836" w:rsidRPr="00364BBA">
        <w:rPr>
          <w:rFonts w:ascii="Angsana New" w:hAnsi="Angsana New"/>
          <w:color w:val="000000" w:themeColor="text1"/>
          <w:sz w:val="30"/>
          <w:szCs w:val="30"/>
        </w:rPr>
        <w:t>202</w:t>
      </w:r>
      <w:r w:rsidR="00F37818">
        <w:rPr>
          <w:rFonts w:ascii="Angsana New" w:hAnsi="Angsana New"/>
          <w:color w:val="000000" w:themeColor="text1"/>
          <w:sz w:val="30"/>
          <w:szCs w:val="30"/>
        </w:rPr>
        <w:t>2</w:t>
      </w:r>
      <w:r w:rsidR="00F77836" w:rsidRPr="00364BBA">
        <w:rPr>
          <w:rFonts w:ascii="Angsana New" w:hAnsi="Angsana New"/>
          <w:color w:val="000000" w:themeColor="text1"/>
          <w:sz w:val="30"/>
          <w:szCs w:val="30"/>
        </w:rPr>
        <w:t xml:space="preserve"> :</w:t>
      </w:r>
      <w:proofErr w:type="gramEnd"/>
      <w:r w:rsidR="00F77836" w:rsidRPr="00364BBA">
        <w:rPr>
          <w:rFonts w:ascii="Angsana New" w:hAnsi="Angsana New"/>
          <w:color w:val="000000" w:themeColor="text1"/>
          <w:sz w:val="30"/>
          <w:szCs w:val="30"/>
        </w:rPr>
        <w:t xml:space="preserve"> </w:t>
      </w:r>
      <w:r w:rsidR="00466A3E" w:rsidRPr="00364BBA">
        <w:rPr>
          <w:rFonts w:ascii="Angsana New" w:hAnsi="Angsana New"/>
          <w:color w:val="000000" w:themeColor="text1"/>
          <w:sz w:val="30"/>
          <w:szCs w:val="30"/>
        </w:rPr>
        <w:t xml:space="preserve">Baht </w:t>
      </w:r>
      <w:r w:rsidR="00F37818">
        <w:rPr>
          <w:rFonts w:ascii="Angsana New" w:hAnsi="Angsana New"/>
          <w:color w:val="000000" w:themeColor="text1"/>
          <w:sz w:val="30"/>
          <w:szCs w:val="30"/>
        </w:rPr>
        <w:t>84.84</w:t>
      </w:r>
      <w:r w:rsidR="00F37818" w:rsidRPr="00364BBA">
        <w:rPr>
          <w:rFonts w:ascii="Angsana New" w:hAnsi="Angsana New"/>
          <w:color w:val="000000" w:themeColor="text1"/>
          <w:sz w:val="30"/>
          <w:szCs w:val="30"/>
        </w:rPr>
        <w:t xml:space="preserve"> million</w:t>
      </w:r>
      <w:r w:rsidR="00F37818">
        <w:rPr>
          <w:rFonts w:ascii="Angsana New" w:hAnsi="Angsana New"/>
          <w:color w:val="000000" w:themeColor="text1"/>
          <w:sz w:val="30"/>
          <w:szCs w:val="30"/>
        </w:rPr>
        <w:t xml:space="preserve"> and </w:t>
      </w:r>
      <w:r w:rsidR="00F37818" w:rsidRPr="00730812">
        <w:rPr>
          <w:rFonts w:ascii="Angsana New" w:hAnsi="Angsana New"/>
          <w:color w:val="000000" w:themeColor="text1"/>
          <w:spacing w:val="-2"/>
          <w:sz w:val="30"/>
          <w:szCs w:val="30"/>
        </w:rPr>
        <w:t xml:space="preserve">USD </w:t>
      </w:r>
      <w:r w:rsidR="00F37818">
        <w:rPr>
          <w:rFonts w:ascii="Angsana New" w:hAnsi="Angsana New"/>
          <w:color w:val="000000" w:themeColor="text1"/>
          <w:spacing w:val="-2"/>
          <w:sz w:val="30"/>
          <w:szCs w:val="30"/>
        </w:rPr>
        <w:t xml:space="preserve"> 4.10 </w:t>
      </w:r>
      <w:r w:rsidR="00F37818" w:rsidRPr="00730812">
        <w:rPr>
          <w:rFonts w:ascii="Angsana New" w:hAnsi="Angsana New"/>
          <w:color w:val="000000" w:themeColor="text1"/>
          <w:spacing w:val="-2"/>
          <w:sz w:val="30"/>
          <w:szCs w:val="30"/>
        </w:rPr>
        <w:t>million</w:t>
      </w:r>
      <w:r w:rsidR="00F77836" w:rsidRPr="00364BBA">
        <w:rPr>
          <w:rFonts w:ascii="Angsana New" w:hAnsi="Angsana New"/>
          <w:color w:val="000000" w:themeColor="text1"/>
          <w:sz w:val="30"/>
          <w:szCs w:val="30"/>
        </w:rPr>
        <w:t>)</w:t>
      </w:r>
      <w:r w:rsidR="007A2124" w:rsidRPr="00364BBA">
        <w:rPr>
          <w:rFonts w:ascii="Angsana New" w:hAnsi="Angsana New"/>
          <w:color w:val="000000" w:themeColor="text1"/>
          <w:sz w:val="30"/>
          <w:szCs w:val="30"/>
        </w:rPr>
        <w:t>.</w:t>
      </w:r>
    </w:p>
    <w:p w:rsidR="00FF74BD" w:rsidRPr="00730812" w:rsidRDefault="00FF74BD" w:rsidP="00922472">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As</w:t>
      </w:r>
      <w:r w:rsidR="006E04FC" w:rsidRPr="00730812">
        <w:rPr>
          <w:rFonts w:ascii="Angsana New" w:hAnsi="Angsana New"/>
          <w:color w:val="000000" w:themeColor="text1"/>
          <w:spacing w:val="-2"/>
          <w:sz w:val="30"/>
          <w:szCs w:val="30"/>
        </w:rPr>
        <w:t xml:space="preserve"> of </w:t>
      </w:r>
      <w:r w:rsidR="00BA778D" w:rsidRPr="00730812">
        <w:rPr>
          <w:rFonts w:ascii="Angsana New" w:hAnsi="Angsana New"/>
          <w:color w:val="000000" w:themeColor="text1"/>
          <w:spacing w:val="-2"/>
          <w:sz w:val="30"/>
          <w:szCs w:val="30"/>
        </w:rPr>
        <w:t>31 December 202</w:t>
      </w:r>
      <w:r w:rsidR="00F37818">
        <w:rPr>
          <w:rFonts w:ascii="Angsana New" w:hAnsi="Angsana New"/>
          <w:color w:val="000000" w:themeColor="text1"/>
          <w:spacing w:val="-2"/>
          <w:sz w:val="30"/>
          <w:szCs w:val="30"/>
        </w:rPr>
        <w:t>3</w:t>
      </w:r>
      <w:r w:rsidRPr="00730812">
        <w:rPr>
          <w:rFonts w:ascii="Angsana New" w:hAnsi="Angsana New"/>
          <w:color w:val="000000" w:themeColor="text1"/>
          <w:spacing w:val="-2"/>
          <w:sz w:val="30"/>
          <w:szCs w:val="30"/>
        </w:rPr>
        <w:t>, the Company ha</w:t>
      </w:r>
      <w:r w:rsidR="00A05EBD">
        <w:rPr>
          <w:rFonts w:ascii="Angsana New" w:hAnsi="Angsana New"/>
          <w:color w:val="000000" w:themeColor="text1"/>
          <w:spacing w:val="-2"/>
          <w:sz w:val="30"/>
          <w:szCs w:val="30"/>
        </w:rPr>
        <w:t>d</w:t>
      </w:r>
      <w:r w:rsidRPr="00730812">
        <w:rPr>
          <w:rFonts w:ascii="Angsana New" w:hAnsi="Angsana New"/>
          <w:color w:val="000000" w:themeColor="text1"/>
          <w:spacing w:val="-2"/>
          <w:sz w:val="30"/>
          <w:szCs w:val="30"/>
        </w:rPr>
        <w:t xml:space="preserve"> </w:t>
      </w:r>
      <w:r w:rsidR="00A44118" w:rsidRPr="00730812">
        <w:rPr>
          <w:rFonts w:ascii="Angsana New" w:hAnsi="Angsana New"/>
          <w:color w:val="000000" w:themeColor="text1"/>
          <w:spacing w:val="-2"/>
          <w:sz w:val="30"/>
          <w:szCs w:val="30"/>
        </w:rPr>
        <w:t>unused</w:t>
      </w:r>
      <w:r w:rsidRPr="00730812">
        <w:rPr>
          <w:rFonts w:ascii="Angsana New" w:hAnsi="Angsana New"/>
          <w:color w:val="000000" w:themeColor="text1"/>
          <w:spacing w:val="-2"/>
          <w:sz w:val="30"/>
          <w:szCs w:val="30"/>
        </w:rPr>
        <w:t xml:space="preserve"> letter of credit for purchasing the </w:t>
      </w:r>
      <w:r w:rsidR="00047A25" w:rsidRPr="00730812">
        <w:rPr>
          <w:rFonts w:ascii="Angsana New" w:hAnsi="Angsana New"/>
          <w:color w:val="000000" w:themeColor="text1"/>
          <w:spacing w:val="-2"/>
          <w:sz w:val="30"/>
          <w:szCs w:val="30"/>
        </w:rPr>
        <w:t xml:space="preserve">raw material </w:t>
      </w:r>
      <w:r w:rsidR="00A05EBD">
        <w:rPr>
          <w:rFonts w:ascii="Angsana New" w:hAnsi="Angsana New"/>
          <w:color w:val="000000" w:themeColor="text1"/>
          <w:spacing w:val="-2"/>
          <w:sz w:val="30"/>
          <w:szCs w:val="30"/>
        </w:rPr>
        <w:t>in the amounts of</w:t>
      </w:r>
      <w:r w:rsidR="00047A25" w:rsidRPr="00730812">
        <w:rPr>
          <w:rFonts w:ascii="Angsana New" w:hAnsi="Angsana New"/>
          <w:color w:val="000000" w:themeColor="text1"/>
          <w:spacing w:val="-2"/>
          <w:sz w:val="30"/>
          <w:szCs w:val="30"/>
        </w:rPr>
        <w:t xml:space="preserve"> </w:t>
      </w:r>
      <w:proofErr w:type="gramStart"/>
      <w:r w:rsidRPr="00730812">
        <w:rPr>
          <w:rFonts w:ascii="Angsana New" w:hAnsi="Angsana New"/>
          <w:color w:val="000000" w:themeColor="text1"/>
          <w:spacing w:val="-2"/>
          <w:sz w:val="30"/>
          <w:szCs w:val="30"/>
        </w:rPr>
        <w:t xml:space="preserve">USD </w:t>
      </w:r>
      <w:r w:rsidR="000C75F6">
        <w:rPr>
          <w:rFonts w:ascii="Angsana New" w:hAnsi="Angsana New"/>
          <w:color w:val="000000" w:themeColor="text1"/>
          <w:spacing w:val="-2"/>
          <w:sz w:val="30"/>
          <w:szCs w:val="30"/>
        </w:rPr>
        <w:t xml:space="preserve"> </w:t>
      </w:r>
      <w:r w:rsidR="00C1454B">
        <w:rPr>
          <w:rFonts w:ascii="Angsana New" w:hAnsi="Angsana New"/>
          <w:color w:val="000000" w:themeColor="text1"/>
          <w:spacing w:val="-2"/>
          <w:sz w:val="30"/>
          <w:szCs w:val="30"/>
        </w:rPr>
        <w:t>7.20</w:t>
      </w:r>
      <w:proofErr w:type="gramEnd"/>
      <w:r w:rsidR="000C75F6">
        <w:rPr>
          <w:rFonts w:ascii="Angsana New" w:hAnsi="Angsana New"/>
          <w:color w:val="000000" w:themeColor="text1"/>
          <w:spacing w:val="-2"/>
          <w:sz w:val="30"/>
          <w:szCs w:val="30"/>
        </w:rPr>
        <w:t xml:space="preserve"> </w:t>
      </w:r>
      <w:r w:rsidR="00922472" w:rsidRPr="00730812">
        <w:rPr>
          <w:rFonts w:ascii="Angsana New" w:hAnsi="Angsana New"/>
          <w:color w:val="000000" w:themeColor="text1"/>
          <w:spacing w:val="-2"/>
          <w:sz w:val="30"/>
          <w:szCs w:val="30"/>
        </w:rPr>
        <w:t>million and EURO</w:t>
      </w:r>
      <w:r w:rsidR="000C75F6">
        <w:rPr>
          <w:rFonts w:ascii="Angsana New" w:hAnsi="Angsana New"/>
          <w:color w:val="000000" w:themeColor="text1"/>
          <w:spacing w:val="-2"/>
          <w:sz w:val="30"/>
          <w:szCs w:val="30"/>
        </w:rPr>
        <w:t xml:space="preserve"> 0.</w:t>
      </w:r>
      <w:r w:rsidR="00C1454B">
        <w:rPr>
          <w:rFonts w:ascii="Angsana New" w:hAnsi="Angsana New"/>
          <w:color w:val="000000" w:themeColor="text1"/>
          <w:spacing w:val="-2"/>
          <w:sz w:val="30"/>
          <w:szCs w:val="30"/>
        </w:rPr>
        <w:t>09</w:t>
      </w:r>
      <w:r w:rsidR="00922472" w:rsidRPr="00730812">
        <w:rPr>
          <w:rFonts w:ascii="Angsana New" w:hAnsi="Angsana New"/>
          <w:color w:val="000000" w:themeColor="text1"/>
          <w:spacing w:val="-2"/>
          <w:sz w:val="30"/>
          <w:szCs w:val="30"/>
        </w:rPr>
        <w:t xml:space="preserve"> million (31 December 202</w:t>
      </w:r>
      <w:r w:rsidR="00F37818">
        <w:rPr>
          <w:rFonts w:ascii="Angsana New" w:hAnsi="Angsana New"/>
          <w:color w:val="000000" w:themeColor="text1"/>
          <w:spacing w:val="-2"/>
          <w:sz w:val="30"/>
          <w:szCs w:val="30"/>
        </w:rPr>
        <w:t>2</w:t>
      </w:r>
      <w:r w:rsidR="00922472" w:rsidRPr="00730812">
        <w:rPr>
          <w:rFonts w:ascii="Angsana New" w:hAnsi="Angsana New"/>
          <w:color w:val="000000" w:themeColor="text1"/>
          <w:spacing w:val="-2"/>
          <w:sz w:val="30"/>
          <w:szCs w:val="30"/>
        </w:rPr>
        <w:t xml:space="preserve"> : </w:t>
      </w:r>
      <w:r w:rsidR="00466A3E" w:rsidRPr="00730812">
        <w:rPr>
          <w:rFonts w:ascii="Angsana New" w:hAnsi="Angsana New"/>
          <w:color w:val="000000" w:themeColor="text1"/>
          <w:spacing w:val="-2"/>
          <w:sz w:val="30"/>
          <w:szCs w:val="30"/>
        </w:rPr>
        <w:t xml:space="preserve">USD </w:t>
      </w:r>
      <w:r w:rsidR="00F37818">
        <w:rPr>
          <w:rFonts w:ascii="Angsana New" w:hAnsi="Angsana New"/>
          <w:color w:val="000000" w:themeColor="text1"/>
          <w:spacing w:val="-2"/>
          <w:sz w:val="30"/>
          <w:szCs w:val="30"/>
        </w:rPr>
        <w:t xml:space="preserve">4.60 </w:t>
      </w:r>
      <w:r w:rsidR="00F37818" w:rsidRPr="00730812">
        <w:rPr>
          <w:rFonts w:ascii="Angsana New" w:hAnsi="Angsana New"/>
          <w:color w:val="000000" w:themeColor="text1"/>
          <w:spacing w:val="-2"/>
          <w:sz w:val="30"/>
          <w:szCs w:val="30"/>
        </w:rPr>
        <w:t>million and EURO</w:t>
      </w:r>
      <w:r w:rsidR="00F37818">
        <w:rPr>
          <w:rFonts w:ascii="Angsana New" w:hAnsi="Angsana New"/>
          <w:color w:val="000000" w:themeColor="text1"/>
          <w:spacing w:val="-2"/>
          <w:sz w:val="30"/>
          <w:szCs w:val="30"/>
        </w:rPr>
        <w:t xml:space="preserve"> 0.61</w:t>
      </w:r>
      <w:r w:rsidR="00466A3E" w:rsidRPr="00730812">
        <w:rPr>
          <w:rFonts w:ascii="Angsana New" w:hAnsi="Angsana New"/>
          <w:color w:val="000000" w:themeColor="text1"/>
          <w:spacing w:val="-2"/>
          <w:sz w:val="30"/>
          <w:szCs w:val="30"/>
        </w:rPr>
        <w:t xml:space="preserve"> million</w:t>
      </w:r>
      <w:r w:rsidR="00922472" w:rsidRPr="00730812">
        <w:rPr>
          <w:rFonts w:ascii="Angsana New" w:hAnsi="Angsana New"/>
          <w:color w:val="000000" w:themeColor="text1"/>
          <w:spacing w:val="-2"/>
          <w:sz w:val="30"/>
          <w:szCs w:val="30"/>
        </w:rPr>
        <w:t>)</w:t>
      </w:r>
      <w:r w:rsidR="009256DC" w:rsidRPr="00730812">
        <w:rPr>
          <w:rFonts w:ascii="Angsana New" w:hAnsi="Angsana New"/>
          <w:color w:val="000000" w:themeColor="text1"/>
          <w:spacing w:val="-2"/>
          <w:sz w:val="30"/>
          <w:szCs w:val="30"/>
        </w:rPr>
        <w:t xml:space="preserve">.  </w:t>
      </w:r>
    </w:p>
    <w:p w:rsidR="00922472" w:rsidRPr="00364BBA" w:rsidRDefault="00922472" w:rsidP="00922472">
      <w:pPr>
        <w:pStyle w:val="ListParagraph"/>
        <w:numPr>
          <w:ilvl w:val="1"/>
          <w:numId w:val="16"/>
        </w:numPr>
        <w:spacing w:before="120" w:after="0" w:line="240" w:lineRule="auto"/>
        <w:ind w:left="567" w:hanging="567"/>
        <w:contextualSpacing w:val="0"/>
        <w:jc w:val="thaiDistribute"/>
        <w:rPr>
          <w:rFonts w:ascii="Angsana New" w:hAnsi="Angsana New"/>
          <w:b/>
          <w:bCs/>
          <w:color w:val="000000" w:themeColor="text1"/>
          <w:sz w:val="30"/>
          <w:szCs w:val="30"/>
        </w:rPr>
      </w:pPr>
      <w:r w:rsidRPr="00364BBA">
        <w:rPr>
          <w:rFonts w:ascii="Angsana New" w:hAnsi="Angsana New"/>
          <w:b/>
          <w:bCs/>
          <w:color w:val="000000" w:themeColor="text1"/>
          <w:sz w:val="30"/>
          <w:szCs w:val="30"/>
        </w:rPr>
        <w:t xml:space="preserve">Capital </w:t>
      </w:r>
      <w:r w:rsidR="003B6965" w:rsidRPr="00364BBA">
        <w:rPr>
          <w:rFonts w:ascii="Angsana New" w:hAnsi="Angsana New"/>
          <w:b/>
          <w:bCs/>
          <w:color w:val="000000" w:themeColor="text1"/>
          <w:sz w:val="30"/>
          <w:szCs w:val="30"/>
        </w:rPr>
        <w:t xml:space="preserve">expenditure </w:t>
      </w:r>
      <w:r w:rsidRPr="00364BBA">
        <w:rPr>
          <w:rFonts w:ascii="Angsana New" w:hAnsi="Angsana New"/>
          <w:b/>
          <w:bCs/>
          <w:color w:val="000000" w:themeColor="text1"/>
          <w:sz w:val="30"/>
          <w:szCs w:val="30"/>
        </w:rPr>
        <w:t xml:space="preserve">commitments </w:t>
      </w:r>
    </w:p>
    <w:p w:rsidR="00F4456E" w:rsidRPr="00364BBA" w:rsidRDefault="00F4456E" w:rsidP="003B6965">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2D139C" w:rsidRPr="00364BBA">
        <w:rPr>
          <w:rFonts w:ascii="Angsana New" w:hAnsi="Angsana New"/>
          <w:color w:val="000000" w:themeColor="text1"/>
          <w:sz w:val="30"/>
          <w:szCs w:val="30"/>
        </w:rPr>
        <w:t>31 December</w:t>
      </w:r>
      <w:r w:rsidR="003C6BF2" w:rsidRPr="00364BBA">
        <w:rPr>
          <w:rFonts w:ascii="Angsana New" w:hAnsi="Angsana New"/>
          <w:color w:val="000000" w:themeColor="text1"/>
          <w:sz w:val="30"/>
          <w:szCs w:val="30"/>
        </w:rPr>
        <w:t xml:space="preserve"> 202</w:t>
      </w:r>
      <w:r w:rsidR="00F37818">
        <w:rPr>
          <w:rFonts w:ascii="Angsana New" w:hAnsi="Angsana New"/>
          <w:color w:val="000000" w:themeColor="text1"/>
          <w:sz w:val="30"/>
          <w:szCs w:val="30"/>
        </w:rPr>
        <w:t>3</w:t>
      </w:r>
      <w:r w:rsidRPr="00364BBA">
        <w:rPr>
          <w:rFonts w:ascii="Angsana New" w:hAnsi="Angsana New"/>
          <w:color w:val="000000" w:themeColor="text1"/>
          <w:sz w:val="30"/>
          <w:szCs w:val="30"/>
        </w:rPr>
        <w:t xml:space="preserve">, the Company had commitments relating to purchase </w:t>
      </w:r>
      <w:r w:rsidR="00017CF7" w:rsidRPr="00364BBA">
        <w:rPr>
          <w:rFonts w:ascii="Angsana New" w:hAnsi="Angsana New"/>
          <w:color w:val="000000" w:themeColor="text1"/>
          <w:sz w:val="30"/>
          <w:szCs w:val="30"/>
        </w:rPr>
        <w:t xml:space="preserve">and construction of assets </w:t>
      </w:r>
      <w:r w:rsidRPr="00364BBA">
        <w:rPr>
          <w:rFonts w:ascii="Angsana New" w:hAnsi="Angsana New"/>
          <w:color w:val="000000" w:themeColor="text1"/>
          <w:sz w:val="30"/>
          <w:szCs w:val="30"/>
        </w:rPr>
        <w:t xml:space="preserve">in the </w:t>
      </w:r>
      <w:r w:rsidR="00A05EBD">
        <w:rPr>
          <w:rFonts w:ascii="Angsana New" w:hAnsi="Angsana New"/>
          <w:color w:val="000000" w:themeColor="text1"/>
          <w:sz w:val="30"/>
          <w:szCs w:val="30"/>
        </w:rPr>
        <w:t xml:space="preserve">total </w:t>
      </w:r>
      <w:r w:rsidRPr="00364BBA">
        <w:rPr>
          <w:rFonts w:ascii="Angsana New" w:hAnsi="Angsana New"/>
          <w:color w:val="000000" w:themeColor="text1"/>
          <w:sz w:val="30"/>
          <w:szCs w:val="30"/>
        </w:rPr>
        <w:t xml:space="preserve">amount of </w:t>
      </w:r>
      <w:r w:rsidR="00017CF7" w:rsidRPr="00364BBA">
        <w:rPr>
          <w:rFonts w:ascii="Angsana New" w:hAnsi="Angsana New"/>
          <w:color w:val="000000" w:themeColor="text1"/>
          <w:sz w:val="30"/>
          <w:szCs w:val="30"/>
        </w:rPr>
        <w:t>Baht</w:t>
      </w:r>
      <w:r w:rsidRPr="00364BBA">
        <w:rPr>
          <w:rFonts w:ascii="Angsana New" w:hAnsi="Angsana New"/>
          <w:color w:val="000000" w:themeColor="text1"/>
          <w:sz w:val="30"/>
          <w:szCs w:val="30"/>
        </w:rPr>
        <w:t xml:space="preserve"> </w:t>
      </w:r>
      <w:r w:rsidR="00C1454B">
        <w:rPr>
          <w:rFonts w:ascii="Angsana New" w:hAnsi="Angsana New"/>
          <w:color w:val="000000" w:themeColor="text1"/>
          <w:sz w:val="30"/>
          <w:szCs w:val="30"/>
        </w:rPr>
        <w:t xml:space="preserve">1.02 </w:t>
      </w:r>
      <w:r w:rsidRPr="00364BBA">
        <w:rPr>
          <w:rFonts w:ascii="Angsana New" w:hAnsi="Angsana New"/>
          <w:color w:val="000000" w:themeColor="text1"/>
          <w:sz w:val="30"/>
          <w:szCs w:val="30"/>
        </w:rPr>
        <w:t>million</w:t>
      </w:r>
      <w:r w:rsidR="00922472" w:rsidRPr="00364BBA">
        <w:rPr>
          <w:rFonts w:ascii="Angsana New" w:hAnsi="Angsana New"/>
          <w:color w:val="000000" w:themeColor="text1"/>
          <w:sz w:val="30"/>
          <w:szCs w:val="30"/>
        </w:rPr>
        <w:t xml:space="preserve"> (31 December </w:t>
      </w:r>
      <w:proofErr w:type="gramStart"/>
      <w:r w:rsidR="00922472" w:rsidRPr="00364BBA">
        <w:rPr>
          <w:rFonts w:ascii="Angsana New" w:hAnsi="Angsana New"/>
          <w:color w:val="000000" w:themeColor="text1"/>
          <w:sz w:val="30"/>
          <w:szCs w:val="30"/>
        </w:rPr>
        <w:t>202</w:t>
      </w:r>
      <w:r w:rsidR="00F37818">
        <w:rPr>
          <w:rFonts w:ascii="Angsana New" w:hAnsi="Angsana New"/>
          <w:color w:val="000000" w:themeColor="text1"/>
          <w:sz w:val="30"/>
          <w:szCs w:val="30"/>
        </w:rPr>
        <w:t>2</w:t>
      </w:r>
      <w:r w:rsidR="00922472" w:rsidRPr="00364BBA">
        <w:rPr>
          <w:rFonts w:ascii="Angsana New" w:hAnsi="Angsana New"/>
          <w:color w:val="000000" w:themeColor="text1"/>
          <w:sz w:val="30"/>
          <w:szCs w:val="30"/>
        </w:rPr>
        <w:t xml:space="preserve"> :</w:t>
      </w:r>
      <w:proofErr w:type="gramEnd"/>
      <w:r w:rsidR="00922472" w:rsidRPr="00364BBA">
        <w:rPr>
          <w:rFonts w:ascii="Angsana New" w:hAnsi="Angsana New"/>
          <w:color w:val="000000" w:themeColor="text1"/>
          <w:sz w:val="30"/>
          <w:szCs w:val="30"/>
        </w:rPr>
        <w:t xml:space="preserve"> Baht </w:t>
      </w:r>
      <w:r w:rsidR="00F37818">
        <w:rPr>
          <w:rFonts w:ascii="Angsana New" w:hAnsi="Angsana New"/>
          <w:color w:val="000000" w:themeColor="text1"/>
          <w:sz w:val="30"/>
          <w:szCs w:val="30"/>
        </w:rPr>
        <w:t xml:space="preserve">22.24 </w:t>
      </w:r>
      <w:r w:rsidR="00922472" w:rsidRPr="00364BBA">
        <w:rPr>
          <w:rFonts w:ascii="Angsana New" w:hAnsi="Angsana New"/>
          <w:color w:val="000000" w:themeColor="text1"/>
          <w:sz w:val="30"/>
          <w:szCs w:val="30"/>
        </w:rPr>
        <w:t>million)</w:t>
      </w:r>
      <w:r w:rsidR="00017CF7" w:rsidRPr="00364BBA">
        <w:rPr>
          <w:rFonts w:ascii="Angsana New" w:hAnsi="Angsana New"/>
          <w:color w:val="000000" w:themeColor="text1"/>
          <w:sz w:val="30"/>
          <w:szCs w:val="30"/>
        </w:rPr>
        <w:t>.</w:t>
      </w:r>
    </w:p>
    <w:p w:rsidR="003B6965" w:rsidRPr="00364BBA" w:rsidRDefault="00922472" w:rsidP="00E770AC">
      <w:pPr>
        <w:pStyle w:val="ListParagraph"/>
        <w:numPr>
          <w:ilvl w:val="1"/>
          <w:numId w:val="16"/>
        </w:numPr>
        <w:spacing w:before="120" w:after="0" w:line="240" w:lineRule="auto"/>
        <w:ind w:left="567" w:hanging="567"/>
        <w:contextualSpacing w:val="0"/>
        <w:jc w:val="thaiDistribute"/>
        <w:rPr>
          <w:rFonts w:ascii="Angsana New" w:hAnsi="Angsana New"/>
          <w:color w:val="000000" w:themeColor="text1"/>
          <w:sz w:val="30"/>
          <w:szCs w:val="30"/>
        </w:rPr>
      </w:pPr>
      <w:r w:rsidRPr="00364BBA">
        <w:rPr>
          <w:rFonts w:ascii="Angsana New" w:hAnsi="Angsana New"/>
          <w:b/>
          <w:bCs/>
          <w:color w:val="000000" w:themeColor="text1"/>
          <w:sz w:val="30"/>
          <w:szCs w:val="30"/>
        </w:rPr>
        <w:t>Operating lease c</w:t>
      </w:r>
      <w:r w:rsidR="003B6965" w:rsidRPr="00364BBA">
        <w:rPr>
          <w:rFonts w:ascii="Angsana New" w:hAnsi="Angsana New"/>
          <w:b/>
          <w:bCs/>
          <w:color w:val="000000" w:themeColor="text1"/>
          <w:sz w:val="30"/>
          <w:szCs w:val="30"/>
        </w:rPr>
        <w:t>ommitments</w:t>
      </w:r>
    </w:p>
    <w:p w:rsidR="00FF74BD" w:rsidRPr="00364BBA" w:rsidRDefault="00FF74BD" w:rsidP="002612D0">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w:t>
      </w:r>
      <w:r w:rsidR="006E04FC" w:rsidRPr="00364BBA">
        <w:rPr>
          <w:rFonts w:ascii="Angsana New" w:hAnsi="Angsana New"/>
          <w:color w:val="000000" w:themeColor="text1"/>
          <w:sz w:val="30"/>
          <w:szCs w:val="30"/>
        </w:rPr>
        <w:t xml:space="preserve">of </w:t>
      </w:r>
      <w:r w:rsidR="002D139C" w:rsidRPr="00364BBA">
        <w:rPr>
          <w:rFonts w:ascii="Angsana New" w:hAnsi="Angsana New"/>
          <w:color w:val="000000" w:themeColor="text1"/>
          <w:sz w:val="30"/>
          <w:szCs w:val="30"/>
        </w:rPr>
        <w:t>31 December</w:t>
      </w:r>
      <w:r w:rsidR="003C6BF2" w:rsidRPr="00364BBA">
        <w:rPr>
          <w:rFonts w:ascii="Angsana New" w:hAnsi="Angsana New"/>
          <w:color w:val="000000" w:themeColor="text1"/>
          <w:sz w:val="30"/>
          <w:szCs w:val="30"/>
        </w:rPr>
        <w:t xml:space="preserve"> </w:t>
      </w:r>
      <w:r w:rsidR="00F45B95">
        <w:rPr>
          <w:rFonts w:ascii="Angsana New" w:hAnsi="Angsana New"/>
          <w:color w:val="000000" w:themeColor="text1"/>
          <w:sz w:val="30"/>
          <w:szCs w:val="30"/>
        </w:rPr>
        <w:t>2023 and 2022</w:t>
      </w:r>
      <w:r w:rsidRPr="00364BBA">
        <w:rPr>
          <w:rFonts w:ascii="Angsana New" w:hAnsi="Angsana New"/>
          <w:color w:val="000000" w:themeColor="text1"/>
          <w:sz w:val="30"/>
          <w:szCs w:val="30"/>
        </w:rPr>
        <w:t>, the Company ha</w:t>
      </w:r>
      <w:r w:rsidR="00A05EBD">
        <w:rPr>
          <w:rFonts w:ascii="Angsana New" w:hAnsi="Angsana New"/>
          <w:color w:val="000000" w:themeColor="text1"/>
          <w:sz w:val="30"/>
          <w:szCs w:val="30"/>
        </w:rPr>
        <w:t>d</w:t>
      </w:r>
      <w:r w:rsidRPr="00364BBA">
        <w:rPr>
          <w:rFonts w:ascii="Angsana New" w:hAnsi="Angsana New"/>
          <w:color w:val="000000" w:themeColor="text1"/>
          <w:sz w:val="30"/>
          <w:szCs w:val="30"/>
        </w:rPr>
        <w:t xml:space="preserve"> entered into </w:t>
      </w:r>
      <w:r w:rsidR="000A0989" w:rsidRPr="00364BBA">
        <w:rPr>
          <w:rFonts w:ascii="Angsana New" w:hAnsi="Angsana New"/>
          <w:color w:val="000000" w:themeColor="text1"/>
          <w:sz w:val="30"/>
          <w:szCs w:val="30"/>
        </w:rPr>
        <w:t xml:space="preserve">assets </w:t>
      </w:r>
      <w:r w:rsidRPr="00364BBA">
        <w:rPr>
          <w:rFonts w:ascii="Angsana New" w:hAnsi="Angsana New"/>
          <w:color w:val="000000" w:themeColor="text1"/>
          <w:sz w:val="30"/>
          <w:szCs w:val="30"/>
        </w:rPr>
        <w:t xml:space="preserve">lease agreement </w:t>
      </w:r>
      <w:r w:rsidR="00DB4000" w:rsidRPr="00364BBA">
        <w:rPr>
          <w:rFonts w:ascii="Angsana New" w:hAnsi="Angsana New"/>
          <w:color w:val="000000" w:themeColor="text1"/>
          <w:sz w:val="30"/>
          <w:szCs w:val="30"/>
        </w:rPr>
        <w:t>a</w:t>
      </w:r>
      <w:r w:rsidRPr="00364BBA">
        <w:rPr>
          <w:rFonts w:ascii="Angsana New" w:hAnsi="Angsana New"/>
          <w:color w:val="000000" w:themeColor="text1"/>
          <w:sz w:val="30"/>
          <w:szCs w:val="30"/>
        </w:rPr>
        <w:t>nd is committed to pay the future</w:t>
      </w:r>
      <w:r w:rsidR="00A05EBD">
        <w:rPr>
          <w:rFonts w:ascii="Angsana New" w:hAnsi="Angsana New"/>
          <w:color w:val="000000" w:themeColor="text1"/>
          <w:sz w:val="30"/>
          <w:szCs w:val="30"/>
        </w:rPr>
        <w:t xml:space="preserve"> lease payments</w:t>
      </w:r>
      <w:r w:rsidRPr="00364BBA">
        <w:rPr>
          <w:rFonts w:ascii="Angsana New" w:hAnsi="Angsana New"/>
          <w:color w:val="000000" w:themeColor="text1"/>
          <w:sz w:val="30"/>
          <w:szCs w:val="30"/>
        </w:rPr>
        <w:t xml:space="preserve"> as follows</w:t>
      </w:r>
      <w:r w:rsidR="00F74597" w:rsidRPr="00364BBA">
        <w:rPr>
          <w:rFonts w:ascii="Angsana New" w:hAnsi="Angsana New"/>
          <w:color w:val="000000" w:themeColor="text1"/>
          <w:sz w:val="30"/>
          <w:szCs w:val="30"/>
        </w:rPr>
        <w:t>:</w:t>
      </w:r>
    </w:p>
    <w:tbl>
      <w:tblPr>
        <w:tblW w:w="8505" w:type="dxa"/>
        <w:tblInd w:w="567" w:type="dxa"/>
        <w:tblLook w:val="04A0" w:firstRow="1" w:lastRow="0" w:firstColumn="1" w:lastColumn="0" w:noHBand="0" w:noVBand="1"/>
      </w:tblPr>
      <w:tblGrid>
        <w:gridCol w:w="4820"/>
        <w:gridCol w:w="237"/>
        <w:gridCol w:w="1606"/>
        <w:gridCol w:w="256"/>
        <w:gridCol w:w="1586"/>
      </w:tblGrid>
      <w:tr w:rsidR="00364BBA" w:rsidRPr="00364BBA" w:rsidTr="00E770AC">
        <w:trPr>
          <w:trHeight w:val="276"/>
        </w:trPr>
        <w:tc>
          <w:tcPr>
            <w:tcW w:w="4820" w:type="dxa"/>
            <w:tcBorders>
              <w:top w:val="nil"/>
              <w:left w:val="nil"/>
              <w:bottom w:val="nil"/>
              <w:right w:val="nil"/>
            </w:tcBorders>
            <w:shd w:val="clear" w:color="auto" w:fill="auto"/>
            <w:vAlign w:val="center"/>
            <w:hideMark/>
          </w:tcPr>
          <w:p w:rsidR="003B6965" w:rsidRPr="00364BBA" w:rsidRDefault="003B6965" w:rsidP="00E770AC">
            <w:pPr>
              <w:rPr>
                <w:rFonts w:ascii="Tahoma" w:hAnsi="Tahoma" w:cs="Times New Roman"/>
                <w:color w:val="000000" w:themeColor="text1"/>
                <w:sz w:val="30"/>
                <w:szCs w:val="30"/>
                <w:lang w:val="en-US"/>
              </w:rPr>
            </w:pPr>
            <w:r w:rsidRPr="00364BBA">
              <w:rPr>
                <w:rFonts w:asciiTheme="majorBidi" w:hAnsiTheme="majorBidi" w:cstheme="majorBidi"/>
                <w:color w:val="000000" w:themeColor="text1"/>
                <w:sz w:val="30"/>
                <w:szCs w:val="30"/>
                <w:lang w:val="en-US"/>
              </w:rPr>
              <w:tab/>
            </w:r>
          </w:p>
        </w:tc>
        <w:tc>
          <w:tcPr>
            <w:tcW w:w="237" w:type="dxa"/>
            <w:tcBorders>
              <w:top w:val="nil"/>
              <w:left w:val="nil"/>
              <w:bottom w:val="nil"/>
              <w:right w:val="nil"/>
            </w:tcBorders>
            <w:shd w:val="clear" w:color="auto" w:fill="auto"/>
            <w:vAlign w:val="center"/>
            <w:hideMark/>
          </w:tcPr>
          <w:p w:rsidR="003B6965" w:rsidRPr="00364BBA" w:rsidRDefault="003B6965" w:rsidP="00E770AC">
            <w:pPr>
              <w:jc w:val="center"/>
              <w:rPr>
                <w:rFonts w:cs="Times New Roman"/>
                <w:color w:val="000000" w:themeColor="text1"/>
                <w:sz w:val="30"/>
                <w:szCs w:val="30"/>
                <w:lang w:val="en-US"/>
              </w:rPr>
            </w:pPr>
          </w:p>
        </w:tc>
        <w:tc>
          <w:tcPr>
            <w:tcW w:w="1606" w:type="dxa"/>
            <w:tcBorders>
              <w:top w:val="nil"/>
              <w:left w:val="nil"/>
              <w:bottom w:val="nil"/>
              <w:right w:val="nil"/>
            </w:tcBorders>
            <w:shd w:val="clear" w:color="auto" w:fill="auto"/>
            <w:hideMark/>
          </w:tcPr>
          <w:p w:rsidR="003B6965" w:rsidRPr="00364BBA" w:rsidRDefault="003B6965" w:rsidP="00E770AC">
            <w:pPr>
              <w:jc w:val="center"/>
              <w:rPr>
                <w:rFonts w:ascii="AngsanaUPC" w:hAnsi="AngsanaUPC" w:cs="AngsanaUPC"/>
                <w:bCs/>
                <w:color w:val="000000" w:themeColor="text1"/>
                <w:sz w:val="30"/>
                <w:szCs w:val="30"/>
                <w:lang w:val="en-US"/>
              </w:rPr>
            </w:pPr>
          </w:p>
        </w:tc>
        <w:tc>
          <w:tcPr>
            <w:tcW w:w="256" w:type="dxa"/>
            <w:tcBorders>
              <w:top w:val="nil"/>
              <w:left w:val="nil"/>
              <w:bottom w:val="nil"/>
              <w:right w:val="nil"/>
            </w:tcBorders>
            <w:shd w:val="clear" w:color="auto" w:fill="auto"/>
            <w:hideMark/>
          </w:tcPr>
          <w:p w:rsidR="003B6965" w:rsidRPr="00364BBA" w:rsidRDefault="003B6965" w:rsidP="00E770AC">
            <w:pPr>
              <w:jc w:val="center"/>
              <w:rPr>
                <w:rFonts w:ascii="AngsanaUPC" w:hAnsi="AngsanaUPC" w:cs="AngsanaUPC"/>
                <w:b/>
                <w:color w:val="000000" w:themeColor="text1"/>
                <w:sz w:val="30"/>
                <w:szCs w:val="30"/>
                <w:lang w:val="en-US"/>
              </w:rPr>
            </w:pPr>
          </w:p>
        </w:tc>
        <w:tc>
          <w:tcPr>
            <w:tcW w:w="1586" w:type="dxa"/>
            <w:tcBorders>
              <w:top w:val="nil"/>
              <w:left w:val="nil"/>
              <w:bottom w:val="nil"/>
              <w:right w:val="nil"/>
            </w:tcBorders>
            <w:shd w:val="clear" w:color="auto" w:fill="auto"/>
            <w:hideMark/>
          </w:tcPr>
          <w:p w:rsidR="003B6965" w:rsidRPr="00364BBA" w:rsidRDefault="003B6965" w:rsidP="00E770A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E770AC">
        <w:trPr>
          <w:trHeight w:val="276"/>
        </w:trPr>
        <w:tc>
          <w:tcPr>
            <w:tcW w:w="4820" w:type="dxa"/>
            <w:tcBorders>
              <w:top w:val="nil"/>
              <w:left w:val="nil"/>
              <w:bottom w:val="nil"/>
              <w:right w:val="nil"/>
            </w:tcBorders>
            <w:shd w:val="clear" w:color="auto" w:fill="auto"/>
            <w:vAlign w:val="center"/>
            <w:hideMark/>
          </w:tcPr>
          <w:p w:rsidR="003B6965" w:rsidRPr="00364BBA" w:rsidRDefault="003B6965" w:rsidP="00E770AC">
            <w:pPr>
              <w:jc w:val="center"/>
              <w:rPr>
                <w:rFonts w:ascii="Angsana New" w:hAnsi="Angsana New" w:cs="Angsana New"/>
                <w:color w:val="000000" w:themeColor="text1"/>
                <w:sz w:val="30"/>
                <w:szCs w:val="30"/>
                <w:cs/>
              </w:rPr>
            </w:pPr>
          </w:p>
        </w:tc>
        <w:tc>
          <w:tcPr>
            <w:tcW w:w="237" w:type="dxa"/>
            <w:tcBorders>
              <w:top w:val="nil"/>
              <w:left w:val="nil"/>
              <w:bottom w:val="nil"/>
              <w:right w:val="nil"/>
            </w:tcBorders>
            <w:shd w:val="clear" w:color="auto" w:fill="auto"/>
            <w:vAlign w:val="center"/>
            <w:hideMark/>
          </w:tcPr>
          <w:p w:rsidR="003B6965" w:rsidRPr="00364BBA" w:rsidRDefault="003B6965" w:rsidP="00E770AC">
            <w:pPr>
              <w:jc w:val="center"/>
              <w:rPr>
                <w:rFonts w:ascii="Angsana New" w:hAnsi="Angsana New" w:cs="Angsana New"/>
                <w:color w:val="000000" w:themeColor="text1"/>
                <w:sz w:val="30"/>
                <w:szCs w:val="30"/>
                <w:cs/>
              </w:rPr>
            </w:pPr>
          </w:p>
        </w:tc>
        <w:tc>
          <w:tcPr>
            <w:tcW w:w="1606" w:type="dxa"/>
            <w:tcBorders>
              <w:top w:val="nil"/>
              <w:left w:val="nil"/>
              <w:bottom w:val="single" w:sz="4" w:space="0" w:color="auto"/>
              <w:right w:val="nil"/>
            </w:tcBorders>
            <w:shd w:val="clear" w:color="auto" w:fill="auto"/>
            <w:hideMark/>
          </w:tcPr>
          <w:p w:rsidR="003B6965" w:rsidRPr="00364BBA" w:rsidRDefault="003B6965" w:rsidP="00E770AC">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F37818">
              <w:rPr>
                <w:rFonts w:ascii="Angsana New" w:hAnsi="Angsana New" w:cs="Angsana New"/>
                <w:color w:val="000000" w:themeColor="text1"/>
                <w:sz w:val="30"/>
                <w:szCs w:val="30"/>
                <w:lang w:val="en-US"/>
              </w:rPr>
              <w:t>3</w:t>
            </w:r>
          </w:p>
        </w:tc>
        <w:tc>
          <w:tcPr>
            <w:tcW w:w="256" w:type="dxa"/>
            <w:tcBorders>
              <w:top w:val="nil"/>
              <w:left w:val="nil"/>
              <w:bottom w:val="nil"/>
              <w:right w:val="nil"/>
            </w:tcBorders>
            <w:shd w:val="clear" w:color="auto" w:fill="auto"/>
            <w:hideMark/>
          </w:tcPr>
          <w:p w:rsidR="003B6965" w:rsidRPr="00364BBA" w:rsidRDefault="003B6965" w:rsidP="00E770AC">
            <w:pPr>
              <w:jc w:val="thaiDistribute"/>
              <w:rPr>
                <w:rFonts w:ascii="AngsanaUPC" w:hAnsi="AngsanaUPC" w:cs="AngsanaUPC"/>
                <w:b/>
                <w:bCs/>
                <w:color w:val="000000" w:themeColor="text1"/>
                <w:sz w:val="30"/>
                <w:szCs w:val="30"/>
                <w:cs/>
              </w:rPr>
            </w:pPr>
          </w:p>
        </w:tc>
        <w:tc>
          <w:tcPr>
            <w:tcW w:w="1586" w:type="dxa"/>
            <w:tcBorders>
              <w:top w:val="nil"/>
              <w:left w:val="nil"/>
              <w:bottom w:val="single" w:sz="4" w:space="0" w:color="auto"/>
              <w:right w:val="nil"/>
            </w:tcBorders>
            <w:shd w:val="clear" w:color="auto" w:fill="auto"/>
            <w:hideMark/>
          </w:tcPr>
          <w:p w:rsidR="003B6965" w:rsidRPr="00364BBA" w:rsidRDefault="003B6965" w:rsidP="00E770AC">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w:t>
            </w:r>
            <w:r w:rsidR="007A2124" w:rsidRPr="00364BBA">
              <w:rPr>
                <w:rFonts w:ascii="AngsanaUPC" w:hAnsi="AngsanaUPC" w:cs="AngsanaUPC" w:hint="cs"/>
                <w:b/>
                <w:color w:val="000000" w:themeColor="text1"/>
                <w:sz w:val="30"/>
                <w:szCs w:val="30"/>
                <w:cs/>
              </w:rPr>
              <w:t>2</w:t>
            </w:r>
            <w:r w:rsidR="00F37818">
              <w:rPr>
                <w:rFonts w:ascii="AngsanaUPC" w:hAnsi="AngsanaUPC" w:cs="AngsanaUPC" w:hint="cs"/>
                <w:b/>
                <w:color w:val="000000" w:themeColor="text1"/>
                <w:sz w:val="30"/>
                <w:szCs w:val="30"/>
                <w:cs/>
              </w:rPr>
              <w:t>2</w:t>
            </w:r>
          </w:p>
        </w:tc>
      </w:tr>
      <w:tr w:rsidR="00C1454B" w:rsidRPr="00364BBA" w:rsidTr="00466A3E">
        <w:trPr>
          <w:trHeight w:val="348"/>
        </w:trPr>
        <w:tc>
          <w:tcPr>
            <w:tcW w:w="4820" w:type="dxa"/>
            <w:tcBorders>
              <w:top w:val="nil"/>
              <w:left w:val="nil"/>
              <w:bottom w:val="nil"/>
              <w:right w:val="nil"/>
            </w:tcBorders>
            <w:shd w:val="clear" w:color="auto" w:fill="auto"/>
            <w:vAlign w:val="center"/>
            <w:hideMark/>
          </w:tcPr>
          <w:p w:rsidR="00C1454B" w:rsidRPr="00364BBA" w:rsidRDefault="00C1454B" w:rsidP="00C1454B">
            <w:pPr>
              <w:ind w:left="-107" w:right="-24"/>
              <w:rPr>
                <w:rFonts w:ascii="Angsana New" w:hAnsi="Angsana New" w:cs="Angsana New"/>
                <w:b/>
                <w:bCs/>
                <w:color w:val="000000" w:themeColor="text1"/>
                <w:sz w:val="30"/>
                <w:szCs w:val="30"/>
                <w:cs/>
              </w:rPr>
            </w:pPr>
            <w:r w:rsidRPr="00364BBA">
              <w:rPr>
                <w:rFonts w:ascii="Angsana New" w:hAnsi="Angsana New" w:cs="Angsana New"/>
                <w:color w:val="000000" w:themeColor="text1"/>
                <w:sz w:val="30"/>
                <w:szCs w:val="30"/>
                <w:lang w:val="en-US"/>
              </w:rPr>
              <w:t>Within 1 year</w:t>
            </w:r>
          </w:p>
        </w:tc>
        <w:tc>
          <w:tcPr>
            <w:tcW w:w="237" w:type="dxa"/>
            <w:tcBorders>
              <w:top w:val="nil"/>
              <w:left w:val="nil"/>
              <w:bottom w:val="nil"/>
              <w:right w:val="nil"/>
            </w:tcBorders>
            <w:shd w:val="clear" w:color="auto" w:fill="auto"/>
            <w:vAlign w:val="center"/>
            <w:hideMark/>
          </w:tcPr>
          <w:p w:rsidR="00C1454B" w:rsidRPr="00364BBA" w:rsidRDefault="00C1454B" w:rsidP="00C1454B">
            <w:pPr>
              <w:jc w:val="right"/>
              <w:rPr>
                <w:rFonts w:cs="Times New Roman"/>
                <w:color w:val="000000" w:themeColor="text1"/>
                <w:sz w:val="30"/>
                <w:szCs w:val="30"/>
                <w:cs/>
              </w:rPr>
            </w:pPr>
          </w:p>
        </w:tc>
        <w:tc>
          <w:tcPr>
            <w:tcW w:w="160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271,050</w:t>
            </w:r>
          </w:p>
        </w:tc>
        <w:tc>
          <w:tcPr>
            <w:tcW w:w="256" w:type="dxa"/>
            <w:tcBorders>
              <w:top w:val="nil"/>
              <w:left w:val="nil"/>
              <w:bottom w:val="nil"/>
              <w:right w:val="nil"/>
            </w:tcBorders>
            <w:shd w:val="clear" w:color="auto" w:fill="auto"/>
            <w:vAlign w:val="center"/>
            <w:hideMark/>
          </w:tcPr>
          <w:p w:rsidR="00C1454B" w:rsidRPr="00881482" w:rsidRDefault="00C1454B" w:rsidP="00C1454B">
            <w:pPr>
              <w:jc w:val="right"/>
              <w:rPr>
                <w:rFonts w:ascii="Angsana New" w:hAnsi="Angsana New" w:cs="Angsana New"/>
                <w:color w:val="000000" w:themeColor="text1"/>
                <w:sz w:val="30"/>
                <w:szCs w:val="30"/>
                <w:cs/>
              </w:rPr>
            </w:pPr>
          </w:p>
        </w:tc>
        <w:tc>
          <w:tcPr>
            <w:tcW w:w="1586" w:type="dxa"/>
            <w:tcBorders>
              <w:top w:val="nil"/>
              <w:left w:val="nil"/>
              <w:bottom w:val="nil"/>
              <w:right w:val="nil"/>
            </w:tcBorders>
            <w:shd w:val="clear" w:color="auto" w:fill="auto"/>
            <w:vAlign w:val="center"/>
            <w:hideMark/>
          </w:tcPr>
          <w:p w:rsidR="00C1454B" w:rsidRPr="00E50397" w:rsidRDefault="00C1454B" w:rsidP="00C1454B">
            <w:pPr>
              <w:jc w:val="right"/>
              <w:rPr>
                <w:rFonts w:ascii="Angsana New" w:hAnsi="Angsana New" w:cs="Angsana New"/>
                <w:color w:val="000000" w:themeColor="text1"/>
                <w:sz w:val="30"/>
                <w:szCs w:val="30"/>
                <w:cs/>
              </w:rPr>
            </w:pPr>
            <w:r w:rsidRPr="00EB535B">
              <w:rPr>
                <w:rFonts w:ascii="Angsana New" w:hAnsi="Angsana New" w:cs="Angsana New"/>
                <w:color w:val="000000" w:themeColor="text1"/>
                <w:sz w:val="30"/>
                <w:szCs w:val="30"/>
                <w:cs/>
              </w:rPr>
              <w:t>320,300</w:t>
            </w:r>
          </w:p>
        </w:tc>
      </w:tr>
      <w:tr w:rsidR="00C1454B" w:rsidRPr="00364BBA" w:rsidTr="00E770AC">
        <w:trPr>
          <w:trHeight w:val="348"/>
        </w:trPr>
        <w:tc>
          <w:tcPr>
            <w:tcW w:w="4820" w:type="dxa"/>
            <w:tcBorders>
              <w:top w:val="nil"/>
              <w:left w:val="nil"/>
              <w:bottom w:val="nil"/>
              <w:right w:val="nil"/>
            </w:tcBorders>
            <w:shd w:val="clear" w:color="auto" w:fill="auto"/>
            <w:vAlign w:val="center"/>
            <w:hideMark/>
          </w:tcPr>
          <w:p w:rsidR="00C1454B" w:rsidRPr="00364BBA" w:rsidRDefault="00C1454B" w:rsidP="00C1454B">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Later than 1 year but not later than 5 years</w:t>
            </w:r>
          </w:p>
        </w:tc>
        <w:tc>
          <w:tcPr>
            <w:tcW w:w="237" w:type="dxa"/>
            <w:tcBorders>
              <w:top w:val="nil"/>
              <w:left w:val="nil"/>
              <w:bottom w:val="nil"/>
              <w:right w:val="nil"/>
            </w:tcBorders>
            <w:shd w:val="clear" w:color="auto" w:fill="auto"/>
            <w:vAlign w:val="center"/>
          </w:tcPr>
          <w:p w:rsidR="00C1454B" w:rsidRPr="00364BBA" w:rsidRDefault="00C1454B" w:rsidP="00C1454B">
            <w:pPr>
              <w:jc w:val="right"/>
              <w:rPr>
                <w:rFonts w:ascii="Angsana New" w:hAnsi="Angsana New" w:cs="Angsana New"/>
                <w:color w:val="000000" w:themeColor="text1"/>
                <w:sz w:val="30"/>
                <w:szCs w:val="30"/>
                <w:lang w:val="en-US"/>
              </w:rPr>
            </w:pPr>
          </w:p>
        </w:tc>
        <w:tc>
          <w:tcPr>
            <w:tcW w:w="1606" w:type="dxa"/>
            <w:tcBorders>
              <w:top w:val="nil"/>
              <w:left w:val="nil"/>
              <w:bottom w:val="nil"/>
              <w:right w:val="nil"/>
            </w:tcBorders>
            <w:shd w:val="clear" w:color="auto" w:fill="auto"/>
            <w:vAlign w:val="center"/>
          </w:tcPr>
          <w:p w:rsidR="00C1454B" w:rsidRPr="00CA2F92" w:rsidRDefault="00C1454B" w:rsidP="00C1454B">
            <w:pPr>
              <w:jc w:val="right"/>
              <w:rPr>
                <w:rFonts w:ascii="AngsanaUPC" w:hAnsi="AngsanaUPC" w:cs="AngsanaUPC"/>
                <w:color w:val="000000" w:themeColor="text1"/>
                <w:sz w:val="30"/>
                <w:szCs w:val="30"/>
                <w:cs/>
              </w:rPr>
            </w:pPr>
            <w:r w:rsidRPr="00CA2F92">
              <w:rPr>
                <w:rFonts w:ascii="AngsanaUPC" w:hAnsi="AngsanaUPC" w:cs="AngsanaUPC"/>
                <w:color w:val="000000" w:themeColor="text1"/>
                <w:sz w:val="30"/>
                <w:szCs w:val="30"/>
                <w:cs/>
              </w:rPr>
              <w:t>480,000</w:t>
            </w:r>
          </w:p>
        </w:tc>
        <w:tc>
          <w:tcPr>
            <w:tcW w:w="256" w:type="dxa"/>
            <w:tcBorders>
              <w:top w:val="nil"/>
              <w:left w:val="nil"/>
              <w:bottom w:val="nil"/>
              <w:right w:val="nil"/>
            </w:tcBorders>
            <w:shd w:val="clear" w:color="auto" w:fill="auto"/>
            <w:vAlign w:val="center"/>
          </w:tcPr>
          <w:p w:rsidR="00C1454B" w:rsidRPr="00881482" w:rsidRDefault="00C1454B" w:rsidP="00C1454B">
            <w:pPr>
              <w:jc w:val="right"/>
              <w:rPr>
                <w:rFonts w:ascii="Angsana New" w:hAnsi="Angsana New" w:cs="Angsana New"/>
                <w:color w:val="000000" w:themeColor="text1"/>
                <w:sz w:val="30"/>
                <w:szCs w:val="30"/>
                <w:cs/>
              </w:rPr>
            </w:pPr>
          </w:p>
        </w:tc>
        <w:tc>
          <w:tcPr>
            <w:tcW w:w="1586" w:type="dxa"/>
            <w:tcBorders>
              <w:top w:val="nil"/>
              <w:left w:val="nil"/>
              <w:bottom w:val="nil"/>
              <w:right w:val="nil"/>
            </w:tcBorders>
            <w:shd w:val="clear" w:color="auto" w:fill="auto"/>
            <w:vAlign w:val="center"/>
          </w:tcPr>
          <w:p w:rsidR="00C1454B" w:rsidRPr="00E50397" w:rsidRDefault="00C1454B" w:rsidP="00C1454B">
            <w:pPr>
              <w:jc w:val="right"/>
              <w:rPr>
                <w:rFonts w:ascii="Angsana New" w:hAnsi="Angsana New" w:cs="Angsana New"/>
                <w:color w:val="000000" w:themeColor="text1"/>
                <w:sz w:val="30"/>
                <w:szCs w:val="30"/>
                <w:cs/>
              </w:rPr>
            </w:pPr>
            <w:r w:rsidRPr="00EB535B">
              <w:rPr>
                <w:rFonts w:ascii="Angsana New" w:hAnsi="Angsana New" w:cs="Angsana New"/>
                <w:color w:val="000000" w:themeColor="text1"/>
                <w:sz w:val="30"/>
                <w:szCs w:val="30"/>
                <w:cs/>
              </w:rPr>
              <w:t>31,050</w:t>
            </w:r>
          </w:p>
        </w:tc>
      </w:tr>
    </w:tbl>
    <w:p w:rsidR="003B6965" w:rsidRPr="00364BBA" w:rsidRDefault="003B6965" w:rsidP="005B6CCD">
      <w:pPr>
        <w:pStyle w:val="ListParagraph"/>
        <w:spacing w:after="0" w:line="240" w:lineRule="auto"/>
        <w:ind w:left="567"/>
        <w:contextualSpacing w:val="0"/>
        <w:jc w:val="thaiDistribute"/>
        <w:rPr>
          <w:rFonts w:ascii="Angsana New" w:hAnsi="Angsana New"/>
          <w:color w:val="000000" w:themeColor="text1"/>
          <w:sz w:val="24"/>
          <w:szCs w:val="24"/>
        </w:rPr>
      </w:pPr>
    </w:p>
    <w:p w:rsidR="002612D0" w:rsidRPr="00364BBA" w:rsidRDefault="002612D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APPROVAL OF THE</w:t>
      </w:r>
      <w:r w:rsidR="003958CF" w:rsidRPr="00364BBA">
        <w:rPr>
          <w:rFonts w:asciiTheme="majorBidi" w:hAnsiTheme="majorBidi" w:cstheme="majorBidi"/>
          <w:b/>
          <w:bCs/>
          <w:color w:val="000000" w:themeColor="text1"/>
          <w:sz w:val="30"/>
          <w:szCs w:val="30"/>
        </w:rPr>
        <w:t xml:space="preserve"> </w:t>
      </w:r>
      <w:r w:rsidRPr="00364BBA">
        <w:rPr>
          <w:rFonts w:asciiTheme="majorBidi" w:hAnsiTheme="majorBidi" w:cstheme="majorBidi"/>
          <w:b/>
          <w:bCs/>
          <w:color w:val="000000" w:themeColor="text1"/>
          <w:sz w:val="30"/>
          <w:szCs w:val="30"/>
        </w:rPr>
        <w:t>FINANCIAL STATEMENTS</w:t>
      </w:r>
    </w:p>
    <w:p w:rsidR="002612D0" w:rsidRPr="00364BBA" w:rsidRDefault="002612D0" w:rsidP="00A12C71">
      <w:pPr>
        <w:pStyle w:val="ListParagraph"/>
        <w:spacing w:after="0" w:line="240" w:lineRule="auto"/>
        <w:ind w:left="567"/>
        <w:contextualSpacing w:val="0"/>
        <w:jc w:val="thaiDistribute"/>
        <w:rPr>
          <w:rFonts w:ascii="Angsana New" w:hAnsi="Angsana New"/>
          <w:color w:val="000000" w:themeColor="text1"/>
          <w:spacing w:val="-2"/>
          <w:sz w:val="30"/>
          <w:szCs w:val="30"/>
        </w:rPr>
      </w:pPr>
      <w:r w:rsidRPr="00364BBA">
        <w:rPr>
          <w:rFonts w:ascii="Angsana New" w:hAnsi="Angsana New"/>
          <w:color w:val="000000" w:themeColor="text1"/>
          <w:spacing w:val="-2"/>
          <w:sz w:val="30"/>
          <w:szCs w:val="30"/>
        </w:rPr>
        <w:t>The</w:t>
      </w:r>
      <w:r w:rsidR="003958CF" w:rsidRPr="00364BBA">
        <w:rPr>
          <w:rFonts w:ascii="Angsana New" w:hAnsi="Angsana New"/>
          <w:color w:val="000000" w:themeColor="text1"/>
          <w:spacing w:val="-2"/>
          <w:sz w:val="30"/>
          <w:szCs w:val="30"/>
        </w:rPr>
        <w:t xml:space="preserve"> </w:t>
      </w:r>
      <w:r w:rsidRPr="00364BBA">
        <w:rPr>
          <w:rFonts w:ascii="Angsana New" w:hAnsi="Angsana New"/>
          <w:color w:val="000000" w:themeColor="text1"/>
          <w:spacing w:val="-2"/>
          <w:sz w:val="30"/>
          <w:szCs w:val="30"/>
        </w:rPr>
        <w:t xml:space="preserve">financial statements have been approved by Board of Directors of the Company on </w:t>
      </w:r>
      <w:r w:rsidR="00512D20" w:rsidRPr="00364BBA">
        <w:rPr>
          <w:rFonts w:ascii="Angsana New" w:hAnsi="Angsana New"/>
          <w:color w:val="000000" w:themeColor="text1"/>
          <w:spacing w:val="-2"/>
          <w:sz w:val="30"/>
          <w:szCs w:val="30"/>
        </w:rPr>
        <w:t>2</w:t>
      </w:r>
      <w:r w:rsidR="00F37818">
        <w:rPr>
          <w:rFonts w:ascii="Angsana New" w:hAnsi="Angsana New"/>
          <w:color w:val="000000" w:themeColor="text1"/>
          <w:spacing w:val="-2"/>
          <w:sz w:val="30"/>
          <w:szCs w:val="30"/>
        </w:rPr>
        <w:t>8</w:t>
      </w:r>
      <w:r w:rsidR="00512D20" w:rsidRPr="00364BBA">
        <w:rPr>
          <w:rFonts w:ascii="Angsana New" w:hAnsi="Angsana New"/>
          <w:color w:val="000000" w:themeColor="text1"/>
          <w:spacing w:val="-2"/>
          <w:sz w:val="30"/>
          <w:szCs w:val="30"/>
        </w:rPr>
        <w:t xml:space="preserve"> February </w:t>
      </w:r>
      <w:r w:rsidRPr="00364BBA">
        <w:rPr>
          <w:rFonts w:ascii="Angsana New" w:hAnsi="Angsana New"/>
          <w:color w:val="000000" w:themeColor="text1"/>
          <w:spacing w:val="-2"/>
          <w:sz w:val="30"/>
          <w:szCs w:val="30"/>
        </w:rPr>
        <w:t>202</w:t>
      </w:r>
      <w:r w:rsidR="00F37818">
        <w:rPr>
          <w:rFonts w:ascii="Angsana New" w:hAnsi="Angsana New"/>
          <w:color w:val="000000" w:themeColor="text1"/>
          <w:spacing w:val="-2"/>
          <w:sz w:val="30"/>
          <w:szCs w:val="30"/>
        </w:rPr>
        <w:t>4</w:t>
      </w:r>
      <w:r w:rsidR="00466A3E">
        <w:rPr>
          <w:rFonts w:ascii="Angsana New" w:hAnsi="Angsana New"/>
          <w:color w:val="000000" w:themeColor="text1"/>
          <w:spacing w:val="-2"/>
          <w:sz w:val="30"/>
          <w:szCs w:val="30"/>
        </w:rPr>
        <w:t>.</w:t>
      </w:r>
    </w:p>
    <w:p w:rsidR="000A0989" w:rsidRPr="00364BBA" w:rsidRDefault="000A0989" w:rsidP="002612D0">
      <w:pPr>
        <w:pStyle w:val="ListParagraph"/>
        <w:spacing w:before="120" w:after="0" w:line="240" w:lineRule="auto"/>
        <w:ind w:left="567"/>
        <w:contextualSpacing w:val="0"/>
        <w:jc w:val="thaiDistribute"/>
        <w:rPr>
          <w:rFonts w:ascii="Angsana New" w:hAnsi="Angsana New"/>
          <w:color w:val="000000" w:themeColor="text1"/>
          <w:spacing w:val="-2"/>
          <w:sz w:val="8"/>
          <w:szCs w:val="8"/>
        </w:rPr>
      </w:pPr>
    </w:p>
    <w:p w:rsidR="000A0989" w:rsidRPr="00364BBA" w:rsidRDefault="000A0989" w:rsidP="000A0989">
      <w:pPr>
        <w:pStyle w:val="ListParagraph"/>
        <w:spacing w:before="120" w:after="0" w:line="240" w:lineRule="auto"/>
        <w:ind w:left="567"/>
        <w:contextualSpacing w:val="0"/>
        <w:jc w:val="center"/>
        <w:rPr>
          <w:rFonts w:ascii="Angsana New" w:hAnsi="Angsana New"/>
          <w:color w:val="000000" w:themeColor="text1"/>
          <w:spacing w:val="-2"/>
          <w:sz w:val="30"/>
          <w:szCs w:val="30"/>
        </w:rPr>
      </w:pPr>
      <w:r w:rsidRPr="00364BBA">
        <w:rPr>
          <w:rFonts w:ascii="Angsana New" w:hAnsi="Angsana New"/>
          <w:color w:val="000000" w:themeColor="text1"/>
          <w:spacing w:val="-2"/>
          <w:sz w:val="30"/>
          <w:szCs w:val="30"/>
        </w:rPr>
        <w:t>----------------------------------------------------------------</w:t>
      </w:r>
    </w:p>
    <w:sectPr w:rsidR="000A0989" w:rsidRPr="00364BBA" w:rsidSect="00BA778D">
      <w:headerReference w:type="default" r:id="rId9"/>
      <w:footerReference w:type="even" r:id="rId10"/>
      <w:headerReference w:type="first" r:id="rId11"/>
      <w:pgSz w:w="11907" w:h="16840" w:code="9"/>
      <w:pgMar w:top="1701" w:right="1134" w:bottom="567" w:left="1134" w:header="1020" w:footer="534" w:gutter="567"/>
      <w:pgNumType w:fmt="numberInDash" w:start="8"/>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875" w:rsidRPr="003B3312" w:rsidRDefault="00046875">
      <w:pPr>
        <w:rPr>
          <w:rFonts w:cs="Times New Roman"/>
          <w:sz w:val="27"/>
          <w:szCs w:val="27"/>
          <w:cs/>
        </w:rPr>
      </w:pPr>
      <w:r w:rsidRPr="003B3312">
        <w:rPr>
          <w:sz w:val="27"/>
          <w:szCs w:val="27"/>
        </w:rPr>
        <w:separator/>
      </w:r>
    </w:p>
  </w:endnote>
  <w:endnote w:type="continuationSeparator" w:id="0">
    <w:p w:rsidR="00046875" w:rsidRPr="003B3312" w:rsidRDefault="00046875">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3BF" w:rsidRPr="00791334" w:rsidRDefault="00DA03BF">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DA03BF" w:rsidRPr="00791334" w:rsidRDefault="00DA03BF">
    <w:pPr>
      <w:pStyle w:val="Footer"/>
      <w:ind w:right="360"/>
      <w:rPr>
        <w:rFonts w:cs="Times New Roman"/>
        <w:sz w:val="27"/>
        <w:szCs w:val="27"/>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875" w:rsidRPr="003B3312" w:rsidRDefault="00046875">
      <w:pPr>
        <w:rPr>
          <w:rFonts w:cs="Times New Roman"/>
          <w:sz w:val="27"/>
          <w:szCs w:val="27"/>
          <w:cs/>
        </w:rPr>
      </w:pPr>
      <w:r w:rsidRPr="003B3312">
        <w:rPr>
          <w:sz w:val="27"/>
          <w:szCs w:val="27"/>
        </w:rPr>
        <w:separator/>
      </w:r>
    </w:p>
  </w:footnote>
  <w:footnote w:type="continuationSeparator" w:id="0">
    <w:p w:rsidR="00046875" w:rsidRPr="003B3312" w:rsidRDefault="00046875">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1345242907"/>
      <w:docPartObj>
        <w:docPartGallery w:val="Page Numbers (Top of Page)"/>
        <w:docPartUnique/>
      </w:docPartObj>
    </w:sdtPr>
    <w:sdtEndPr>
      <w:rPr>
        <w:rFonts w:ascii="Times New Roman" w:hAnsi="Times New Roman" w:cs="Cordia New"/>
        <w:sz w:val="28"/>
        <w:szCs w:val="28"/>
      </w:rPr>
    </w:sdtEndPr>
    <w:sdtContent>
      <w:p w:rsidR="00DA03BF" w:rsidRPr="00EE0149" w:rsidRDefault="00DA03BF">
        <w:pPr>
          <w:pStyle w:val="Header"/>
          <w:jc w:val="center"/>
          <w:rPr>
            <w:rFonts w:asciiTheme="majorBidi" w:hAnsiTheme="majorBidi" w:cstheme="majorBidi"/>
            <w:sz w:val="30"/>
            <w:szCs w:val="30"/>
            <w:lang w:val="en-US"/>
          </w:rPr>
        </w:pPr>
        <w:r w:rsidRPr="00BA778D">
          <w:rPr>
            <w:rFonts w:asciiTheme="majorBidi" w:hAnsiTheme="majorBidi" w:cstheme="majorBidi"/>
            <w:sz w:val="30"/>
            <w:szCs w:val="30"/>
          </w:rPr>
          <w:fldChar w:fldCharType="begin"/>
        </w:r>
        <w:r w:rsidRPr="00EE0149">
          <w:rPr>
            <w:rFonts w:asciiTheme="majorBidi" w:hAnsiTheme="majorBidi" w:cstheme="majorBidi"/>
            <w:sz w:val="30"/>
            <w:szCs w:val="30"/>
            <w:lang w:val="en-US"/>
          </w:rPr>
          <w:instrText xml:space="preserve"> PAGE   \* MERGEFORMAT </w:instrText>
        </w:r>
        <w:r w:rsidRPr="00BA778D">
          <w:rPr>
            <w:rFonts w:asciiTheme="majorBidi" w:hAnsiTheme="majorBidi" w:cstheme="majorBidi"/>
            <w:sz w:val="30"/>
            <w:szCs w:val="30"/>
          </w:rPr>
          <w:fldChar w:fldCharType="separate"/>
        </w:r>
        <w:r w:rsidR="00D2633B">
          <w:rPr>
            <w:rFonts w:asciiTheme="majorBidi" w:hAnsiTheme="majorBidi" w:cstheme="majorBidi"/>
            <w:noProof/>
            <w:sz w:val="30"/>
            <w:szCs w:val="30"/>
            <w:lang w:val="en-US"/>
          </w:rPr>
          <w:t>- 51 -</w:t>
        </w:r>
        <w:r w:rsidRPr="00BA778D">
          <w:rPr>
            <w:rFonts w:asciiTheme="majorBidi" w:hAnsiTheme="majorBidi" w:cstheme="majorBidi"/>
            <w:noProof/>
            <w:sz w:val="30"/>
            <w:szCs w:val="30"/>
          </w:rPr>
          <w:fldChar w:fldCharType="end"/>
        </w:r>
      </w:p>
      <w:p w:rsidR="00DA03BF" w:rsidRPr="00EE0149" w:rsidRDefault="00DA03BF">
        <w:pPr>
          <w:pStyle w:val="Header"/>
          <w:jc w:val="center"/>
          <w:rPr>
            <w:lang w:val="en-US"/>
          </w:rPr>
        </w:pPr>
      </w:p>
      <w:p w:rsidR="00DA03BF" w:rsidRPr="008B24E1" w:rsidRDefault="00DA03BF"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DA03BF" w:rsidRDefault="00DA03BF"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 (CONTINUED)</w:t>
        </w:r>
      </w:p>
      <w:p w:rsidR="00DA03BF" w:rsidRPr="008B24E1" w:rsidRDefault="00DA03BF"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2023</w:t>
        </w:r>
      </w:p>
      <w:p w:rsidR="00DA03BF" w:rsidRDefault="00D2633B">
        <w:pPr>
          <w:pStyle w:val="Header"/>
          <w:jc w:val="center"/>
          <w:rPr>
            <w:rFonts w:cs="Times New Roman"/>
            <w:cs/>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rPr>
      <w:id w:val="-138112643"/>
      <w:docPartObj>
        <w:docPartGallery w:val="Page Numbers (Top of Page)"/>
        <w:docPartUnique/>
      </w:docPartObj>
    </w:sdtPr>
    <w:sdtEndPr/>
    <w:sdtContent>
      <w:p w:rsidR="00DA03BF" w:rsidRPr="00EE0149" w:rsidRDefault="00DA03BF">
        <w:pPr>
          <w:pStyle w:val="Header"/>
          <w:jc w:val="center"/>
          <w:rPr>
            <w:rFonts w:asciiTheme="majorBidi" w:hAnsiTheme="majorBidi" w:cstheme="majorBidi"/>
            <w:noProof/>
            <w:cs/>
            <w:lang w:val="en-US"/>
          </w:rPr>
        </w:pPr>
        <w:r w:rsidRPr="00BA778D">
          <w:rPr>
            <w:rFonts w:asciiTheme="majorBidi" w:hAnsiTheme="majorBidi" w:cstheme="majorBidi"/>
          </w:rPr>
          <w:fldChar w:fldCharType="begin"/>
        </w:r>
        <w:r w:rsidRPr="00EE0149">
          <w:rPr>
            <w:rFonts w:asciiTheme="majorBidi" w:hAnsiTheme="majorBidi" w:cstheme="majorBidi"/>
            <w:lang w:val="en-US"/>
          </w:rPr>
          <w:instrText xml:space="preserve"> PAGE   \* MERGEFORMAT </w:instrText>
        </w:r>
        <w:r w:rsidRPr="00BA778D">
          <w:rPr>
            <w:rFonts w:asciiTheme="majorBidi" w:hAnsiTheme="majorBidi" w:cstheme="majorBidi"/>
          </w:rPr>
          <w:fldChar w:fldCharType="separate"/>
        </w:r>
        <w:r w:rsidR="00D2633B">
          <w:rPr>
            <w:rFonts w:asciiTheme="majorBidi" w:hAnsiTheme="majorBidi" w:cstheme="majorBidi"/>
            <w:noProof/>
            <w:lang w:val="en-US"/>
          </w:rPr>
          <w:t>- 8 -</w:t>
        </w:r>
        <w:r w:rsidRPr="00BA778D">
          <w:rPr>
            <w:rFonts w:asciiTheme="majorBidi" w:hAnsiTheme="majorBidi" w:cstheme="majorBidi"/>
            <w:noProof/>
          </w:rPr>
          <w:fldChar w:fldCharType="end"/>
        </w:r>
      </w:p>
      <w:p w:rsidR="00DA03BF" w:rsidRDefault="00DA03BF" w:rsidP="00BA778D">
        <w:pPr>
          <w:spacing w:line="216" w:lineRule="auto"/>
          <w:ind w:left="-284" w:right="-284"/>
          <w:jc w:val="center"/>
          <w:rPr>
            <w:rFonts w:ascii="Angsana New" w:cs="Angsana New"/>
            <w:b/>
            <w:bCs/>
            <w:sz w:val="30"/>
            <w:szCs w:val="30"/>
            <w:lang w:val="en-US"/>
          </w:rPr>
        </w:pPr>
      </w:p>
      <w:p w:rsidR="00DA03BF" w:rsidRPr="008B24E1" w:rsidRDefault="00DA03BF"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DA03BF" w:rsidRDefault="00DA03BF"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w:t>
        </w:r>
      </w:p>
      <w:p w:rsidR="00DA03BF" w:rsidRPr="008B24E1" w:rsidRDefault="00DA03BF"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2023</w:t>
        </w:r>
      </w:p>
      <w:p w:rsidR="00DA03BF" w:rsidRPr="00BA778D" w:rsidRDefault="00D2633B">
        <w:pPr>
          <w:pStyle w:val="Header"/>
          <w:jc w:val="center"/>
          <w:rPr>
            <w:rFonts w:asciiTheme="majorBidi" w:hAnsiTheme="majorBidi" w:cs="Angsana New"/>
            <w:cs/>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0FE2D84"/>
    <w:multiLevelType w:val="multilevel"/>
    <w:tmpl w:val="C100CAF6"/>
    <w:lvl w:ilvl="0">
      <w:start w:val="20"/>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2">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3">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4">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nsid w:val="26937D4B"/>
    <w:multiLevelType w:val="multilevel"/>
    <w:tmpl w:val="1682C3D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nsid w:val="336736BD"/>
    <w:multiLevelType w:val="multilevel"/>
    <w:tmpl w:val="2E20FB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85A5A5A"/>
    <w:multiLevelType w:val="hybridMultilevel"/>
    <w:tmpl w:val="EBAA6EC4"/>
    <w:lvl w:ilvl="0" w:tplc="6FAEFE6E">
      <w:start w:val="14"/>
      <w:numFmt w:val="bullet"/>
      <w:lvlText w:val="-"/>
      <w:lvlJc w:val="left"/>
      <w:pPr>
        <w:ind w:left="1004" w:hanging="360"/>
      </w:pPr>
      <w:rPr>
        <w:rFonts w:ascii="Angsana New" w:eastAsia="Angsana New" w:hAnsi="Angsana New" w:cs="Angsana New"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7">
    <w:nsid w:val="49A20D05"/>
    <w:multiLevelType w:val="multilevel"/>
    <w:tmpl w:val="56683420"/>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3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1">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2">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6">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7">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8">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nsid w:val="72C42548"/>
    <w:multiLevelType w:val="multilevel"/>
    <w:tmpl w:val="B046E8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2"/>
  </w:num>
  <w:num w:numId="4">
    <w:abstractNumId w:val="30"/>
  </w:num>
  <w:num w:numId="5">
    <w:abstractNumId w:val="41"/>
  </w:num>
  <w:num w:numId="6">
    <w:abstractNumId w:val="26"/>
  </w:num>
  <w:num w:numId="7">
    <w:abstractNumId w:val="34"/>
  </w:num>
  <w:num w:numId="8">
    <w:abstractNumId w:val="38"/>
  </w:num>
  <w:num w:numId="9">
    <w:abstractNumId w:val="23"/>
  </w:num>
  <w:num w:numId="10">
    <w:abstractNumId w:val="28"/>
  </w:num>
  <w:num w:numId="11">
    <w:abstractNumId w:val="13"/>
  </w:num>
  <w:num w:numId="12">
    <w:abstractNumId w:val="11"/>
  </w:num>
  <w:num w:numId="13">
    <w:abstractNumId w:val="17"/>
  </w:num>
  <w:num w:numId="14">
    <w:abstractNumId w:val="15"/>
  </w:num>
  <w:num w:numId="15">
    <w:abstractNumId w:val="18"/>
  </w:num>
  <w:num w:numId="16">
    <w:abstractNumId w:val="40"/>
  </w:num>
  <w:num w:numId="17">
    <w:abstractNumId w:val="29"/>
  </w:num>
  <w:num w:numId="18">
    <w:abstractNumId w:val="16"/>
  </w:num>
  <w:num w:numId="19">
    <w:abstractNumId w:val="9"/>
  </w:num>
  <w:num w:numId="20">
    <w:abstractNumId w:val="19"/>
  </w:num>
  <w:num w:numId="21">
    <w:abstractNumId w:val="7"/>
  </w:num>
  <w:num w:numId="22">
    <w:abstractNumId w:val="0"/>
  </w:num>
  <w:num w:numId="23">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2"/>
  </w:num>
  <w:num w:numId="34">
    <w:abstractNumId w:val="14"/>
  </w:num>
  <w:num w:numId="35">
    <w:abstractNumId w:val="3"/>
  </w:num>
  <w:num w:numId="36">
    <w:abstractNumId w:val="10"/>
  </w:num>
  <w:num w:numId="37">
    <w:abstractNumId w:val="37"/>
  </w:num>
  <w:num w:numId="38">
    <w:abstractNumId w:val="37"/>
  </w:num>
  <w:num w:numId="39">
    <w:abstractNumId w:val="39"/>
  </w:num>
  <w:num w:numId="40">
    <w:abstractNumId w:val="35"/>
  </w:num>
  <w:num w:numId="41">
    <w:abstractNumId w:val="4"/>
  </w:num>
  <w:num w:numId="42">
    <w:abstractNumId w:val="8"/>
  </w:num>
  <w:num w:numId="43">
    <w:abstractNumId w:val="1"/>
  </w:num>
  <w:num w:numId="44">
    <w:abstractNumId w:val="25"/>
  </w:num>
  <w:num w:numId="4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D6"/>
    <w:rsid w:val="000017FC"/>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65AD"/>
    <w:rsid w:val="0001688E"/>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36AA"/>
    <w:rsid w:val="000339D7"/>
    <w:rsid w:val="00034921"/>
    <w:rsid w:val="00034B69"/>
    <w:rsid w:val="000355B3"/>
    <w:rsid w:val="0003622D"/>
    <w:rsid w:val="00036434"/>
    <w:rsid w:val="00036B7C"/>
    <w:rsid w:val="000400C3"/>
    <w:rsid w:val="0004057C"/>
    <w:rsid w:val="00040B0C"/>
    <w:rsid w:val="00040DC4"/>
    <w:rsid w:val="00041162"/>
    <w:rsid w:val="000414C4"/>
    <w:rsid w:val="000422EE"/>
    <w:rsid w:val="00042476"/>
    <w:rsid w:val="00043BEE"/>
    <w:rsid w:val="00043C74"/>
    <w:rsid w:val="0004400E"/>
    <w:rsid w:val="00044157"/>
    <w:rsid w:val="000441A4"/>
    <w:rsid w:val="000448D9"/>
    <w:rsid w:val="00045181"/>
    <w:rsid w:val="000455B6"/>
    <w:rsid w:val="00046875"/>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4B5"/>
    <w:rsid w:val="000547D2"/>
    <w:rsid w:val="00054EAA"/>
    <w:rsid w:val="0005537F"/>
    <w:rsid w:val="00055945"/>
    <w:rsid w:val="00056737"/>
    <w:rsid w:val="00056945"/>
    <w:rsid w:val="00056BA3"/>
    <w:rsid w:val="00056DBA"/>
    <w:rsid w:val="0005743D"/>
    <w:rsid w:val="00057558"/>
    <w:rsid w:val="00057A4A"/>
    <w:rsid w:val="00057B1B"/>
    <w:rsid w:val="00057FF8"/>
    <w:rsid w:val="00060299"/>
    <w:rsid w:val="000603BB"/>
    <w:rsid w:val="0006100D"/>
    <w:rsid w:val="000611B4"/>
    <w:rsid w:val="00061572"/>
    <w:rsid w:val="0006190C"/>
    <w:rsid w:val="00061B75"/>
    <w:rsid w:val="00061FBB"/>
    <w:rsid w:val="0006282C"/>
    <w:rsid w:val="00062A1F"/>
    <w:rsid w:val="0006370A"/>
    <w:rsid w:val="00063935"/>
    <w:rsid w:val="00065891"/>
    <w:rsid w:val="00066B5C"/>
    <w:rsid w:val="00066B98"/>
    <w:rsid w:val="00067A0D"/>
    <w:rsid w:val="0007081F"/>
    <w:rsid w:val="00071816"/>
    <w:rsid w:val="000718A4"/>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85B"/>
    <w:rsid w:val="000979E2"/>
    <w:rsid w:val="00097A40"/>
    <w:rsid w:val="000A0989"/>
    <w:rsid w:val="000A0A11"/>
    <w:rsid w:val="000A15A3"/>
    <w:rsid w:val="000A2A4F"/>
    <w:rsid w:val="000A2F52"/>
    <w:rsid w:val="000A2F79"/>
    <w:rsid w:val="000A3680"/>
    <w:rsid w:val="000A3974"/>
    <w:rsid w:val="000A405D"/>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0A"/>
    <w:rsid w:val="000B6A45"/>
    <w:rsid w:val="000B72DD"/>
    <w:rsid w:val="000B75C3"/>
    <w:rsid w:val="000B76F5"/>
    <w:rsid w:val="000B78A9"/>
    <w:rsid w:val="000B7CD0"/>
    <w:rsid w:val="000C08D7"/>
    <w:rsid w:val="000C0BF9"/>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C75F6"/>
    <w:rsid w:val="000D03D4"/>
    <w:rsid w:val="000D0A47"/>
    <w:rsid w:val="000D1028"/>
    <w:rsid w:val="000D1475"/>
    <w:rsid w:val="000D236D"/>
    <w:rsid w:val="000D26E5"/>
    <w:rsid w:val="000D2957"/>
    <w:rsid w:val="000D2BE4"/>
    <w:rsid w:val="000D4454"/>
    <w:rsid w:val="000D6022"/>
    <w:rsid w:val="000D606A"/>
    <w:rsid w:val="000D630F"/>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13BA"/>
    <w:rsid w:val="00102462"/>
    <w:rsid w:val="00102AB5"/>
    <w:rsid w:val="00103412"/>
    <w:rsid w:val="00103C79"/>
    <w:rsid w:val="00103F4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0B1"/>
    <w:rsid w:val="0013243D"/>
    <w:rsid w:val="001325A9"/>
    <w:rsid w:val="00132886"/>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ED"/>
    <w:rsid w:val="001414CD"/>
    <w:rsid w:val="00141564"/>
    <w:rsid w:val="00142620"/>
    <w:rsid w:val="00142627"/>
    <w:rsid w:val="00143139"/>
    <w:rsid w:val="001436AC"/>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6294"/>
    <w:rsid w:val="001676AC"/>
    <w:rsid w:val="00167BE3"/>
    <w:rsid w:val="001707EE"/>
    <w:rsid w:val="001713F1"/>
    <w:rsid w:val="00171C80"/>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3CA4"/>
    <w:rsid w:val="001B438B"/>
    <w:rsid w:val="001B4C1C"/>
    <w:rsid w:val="001B5EF5"/>
    <w:rsid w:val="001B6949"/>
    <w:rsid w:val="001B6DB2"/>
    <w:rsid w:val="001B7D9B"/>
    <w:rsid w:val="001B7EC2"/>
    <w:rsid w:val="001C02D0"/>
    <w:rsid w:val="001C0575"/>
    <w:rsid w:val="001C250E"/>
    <w:rsid w:val="001C2E13"/>
    <w:rsid w:val="001C2F83"/>
    <w:rsid w:val="001C3923"/>
    <w:rsid w:val="001C3968"/>
    <w:rsid w:val="001C4473"/>
    <w:rsid w:val="001C4BBE"/>
    <w:rsid w:val="001C4BF6"/>
    <w:rsid w:val="001C56EF"/>
    <w:rsid w:val="001C587E"/>
    <w:rsid w:val="001C5AFA"/>
    <w:rsid w:val="001C5B24"/>
    <w:rsid w:val="001C5C99"/>
    <w:rsid w:val="001C5CDF"/>
    <w:rsid w:val="001C5F36"/>
    <w:rsid w:val="001C61EB"/>
    <w:rsid w:val="001C6257"/>
    <w:rsid w:val="001C6DF6"/>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449"/>
    <w:rsid w:val="001E520D"/>
    <w:rsid w:val="001E5788"/>
    <w:rsid w:val="001E5DA5"/>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76"/>
    <w:rsid w:val="00206FFC"/>
    <w:rsid w:val="00207CED"/>
    <w:rsid w:val="00210436"/>
    <w:rsid w:val="0021082C"/>
    <w:rsid w:val="00210FA1"/>
    <w:rsid w:val="002116FE"/>
    <w:rsid w:val="00212E1C"/>
    <w:rsid w:val="00212F52"/>
    <w:rsid w:val="0021328E"/>
    <w:rsid w:val="0021330B"/>
    <w:rsid w:val="002135A5"/>
    <w:rsid w:val="00213A26"/>
    <w:rsid w:val="00213C1D"/>
    <w:rsid w:val="00213DFC"/>
    <w:rsid w:val="0021447D"/>
    <w:rsid w:val="002155D4"/>
    <w:rsid w:val="00215737"/>
    <w:rsid w:val="002161C3"/>
    <w:rsid w:val="002165D5"/>
    <w:rsid w:val="00216E2D"/>
    <w:rsid w:val="0021706F"/>
    <w:rsid w:val="00217249"/>
    <w:rsid w:val="002174D5"/>
    <w:rsid w:val="00217BDE"/>
    <w:rsid w:val="00220CE7"/>
    <w:rsid w:val="00221816"/>
    <w:rsid w:val="00221C6B"/>
    <w:rsid w:val="00222549"/>
    <w:rsid w:val="002229BF"/>
    <w:rsid w:val="00222ABB"/>
    <w:rsid w:val="0022370B"/>
    <w:rsid w:val="00225977"/>
    <w:rsid w:val="002263F5"/>
    <w:rsid w:val="002265CE"/>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6BAB"/>
    <w:rsid w:val="002477BF"/>
    <w:rsid w:val="00247BE9"/>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53F9"/>
    <w:rsid w:val="00267F74"/>
    <w:rsid w:val="002711BE"/>
    <w:rsid w:val="002717DB"/>
    <w:rsid w:val="00271A76"/>
    <w:rsid w:val="002723BF"/>
    <w:rsid w:val="002726E4"/>
    <w:rsid w:val="00272E18"/>
    <w:rsid w:val="002733B0"/>
    <w:rsid w:val="00273821"/>
    <w:rsid w:val="00273A3C"/>
    <w:rsid w:val="00274179"/>
    <w:rsid w:val="002744F9"/>
    <w:rsid w:val="00275A4E"/>
    <w:rsid w:val="00275B30"/>
    <w:rsid w:val="00275B7D"/>
    <w:rsid w:val="00275C0C"/>
    <w:rsid w:val="00276108"/>
    <w:rsid w:val="002775CE"/>
    <w:rsid w:val="00277AB9"/>
    <w:rsid w:val="00280184"/>
    <w:rsid w:val="00280930"/>
    <w:rsid w:val="00280D00"/>
    <w:rsid w:val="00281134"/>
    <w:rsid w:val="00281345"/>
    <w:rsid w:val="002813B0"/>
    <w:rsid w:val="002839DE"/>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6FEC"/>
    <w:rsid w:val="002A7143"/>
    <w:rsid w:val="002A74E7"/>
    <w:rsid w:val="002A7E48"/>
    <w:rsid w:val="002B0CCF"/>
    <w:rsid w:val="002B0E4A"/>
    <w:rsid w:val="002B2BD5"/>
    <w:rsid w:val="002B2F98"/>
    <w:rsid w:val="002B3750"/>
    <w:rsid w:val="002B3F38"/>
    <w:rsid w:val="002B4090"/>
    <w:rsid w:val="002B42DA"/>
    <w:rsid w:val="002B4647"/>
    <w:rsid w:val="002B4B33"/>
    <w:rsid w:val="002B53E8"/>
    <w:rsid w:val="002B58D6"/>
    <w:rsid w:val="002B5B0A"/>
    <w:rsid w:val="002B6EBE"/>
    <w:rsid w:val="002B750A"/>
    <w:rsid w:val="002B7D77"/>
    <w:rsid w:val="002C09BD"/>
    <w:rsid w:val="002C1C62"/>
    <w:rsid w:val="002C2017"/>
    <w:rsid w:val="002C2557"/>
    <w:rsid w:val="002C2927"/>
    <w:rsid w:val="002C358E"/>
    <w:rsid w:val="002C3B86"/>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603"/>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1CC"/>
    <w:rsid w:val="00317219"/>
    <w:rsid w:val="00317361"/>
    <w:rsid w:val="003200E1"/>
    <w:rsid w:val="00320294"/>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0D3E"/>
    <w:rsid w:val="00330F3C"/>
    <w:rsid w:val="0033114E"/>
    <w:rsid w:val="003312CE"/>
    <w:rsid w:val="003317BD"/>
    <w:rsid w:val="00331AC4"/>
    <w:rsid w:val="00332428"/>
    <w:rsid w:val="00333788"/>
    <w:rsid w:val="00333864"/>
    <w:rsid w:val="00334867"/>
    <w:rsid w:val="00334FBD"/>
    <w:rsid w:val="0033571B"/>
    <w:rsid w:val="00336CFF"/>
    <w:rsid w:val="00336DBD"/>
    <w:rsid w:val="00336F91"/>
    <w:rsid w:val="0033796F"/>
    <w:rsid w:val="00337C41"/>
    <w:rsid w:val="003402D1"/>
    <w:rsid w:val="00340785"/>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9EF"/>
    <w:rsid w:val="00351E34"/>
    <w:rsid w:val="00351EA9"/>
    <w:rsid w:val="00352D12"/>
    <w:rsid w:val="00353969"/>
    <w:rsid w:val="003539BF"/>
    <w:rsid w:val="003547D4"/>
    <w:rsid w:val="003549E5"/>
    <w:rsid w:val="00354D1D"/>
    <w:rsid w:val="003550DB"/>
    <w:rsid w:val="00356BDF"/>
    <w:rsid w:val="00357C66"/>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33E"/>
    <w:rsid w:val="00363868"/>
    <w:rsid w:val="00363C13"/>
    <w:rsid w:val="003649DB"/>
    <w:rsid w:val="00364BBA"/>
    <w:rsid w:val="00364E2B"/>
    <w:rsid w:val="00365D1D"/>
    <w:rsid w:val="00365D48"/>
    <w:rsid w:val="00365D84"/>
    <w:rsid w:val="00366B2B"/>
    <w:rsid w:val="00367F90"/>
    <w:rsid w:val="00370BCB"/>
    <w:rsid w:val="00371BD9"/>
    <w:rsid w:val="00372E00"/>
    <w:rsid w:val="00373FE6"/>
    <w:rsid w:val="00374136"/>
    <w:rsid w:val="0037423A"/>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2665"/>
    <w:rsid w:val="003A352C"/>
    <w:rsid w:val="003A3B6B"/>
    <w:rsid w:val="003A4257"/>
    <w:rsid w:val="003A4636"/>
    <w:rsid w:val="003A4BBE"/>
    <w:rsid w:val="003A51BC"/>
    <w:rsid w:val="003A5F14"/>
    <w:rsid w:val="003A60DD"/>
    <w:rsid w:val="003A62A6"/>
    <w:rsid w:val="003A6E18"/>
    <w:rsid w:val="003A770C"/>
    <w:rsid w:val="003A7A15"/>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965"/>
    <w:rsid w:val="003B6CBB"/>
    <w:rsid w:val="003B71E6"/>
    <w:rsid w:val="003B759A"/>
    <w:rsid w:val="003B75A5"/>
    <w:rsid w:val="003B7BA1"/>
    <w:rsid w:val="003B7CCF"/>
    <w:rsid w:val="003B7F13"/>
    <w:rsid w:val="003C0654"/>
    <w:rsid w:val="003C08AB"/>
    <w:rsid w:val="003C0A56"/>
    <w:rsid w:val="003C0AC0"/>
    <w:rsid w:val="003C0E55"/>
    <w:rsid w:val="003C1053"/>
    <w:rsid w:val="003C29E9"/>
    <w:rsid w:val="003C3B1B"/>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C7E"/>
    <w:rsid w:val="003D2E2A"/>
    <w:rsid w:val="003D32B7"/>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3C7"/>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25C"/>
    <w:rsid w:val="003F7D26"/>
    <w:rsid w:val="0040003C"/>
    <w:rsid w:val="004006C4"/>
    <w:rsid w:val="00400991"/>
    <w:rsid w:val="00401A81"/>
    <w:rsid w:val="00401C9B"/>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B2F"/>
    <w:rsid w:val="00416EFD"/>
    <w:rsid w:val="004170D1"/>
    <w:rsid w:val="004172BF"/>
    <w:rsid w:val="00417B00"/>
    <w:rsid w:val="004211B9"/>
    <w:rsid w:val="00421EE9"/>
    <w:rsid w:val="00422522"/>
    <w:rsid w:val="00422A7F"/>
    <w:rsid w:val="00422D0B"/>
    <w:rsid w:val="00423174"/>
    <w:rsid w:val="004232CC"/>
    <w:rsid w:val="004236B2"/>
    <w:rsid w:val="00423975"/>
    <w:rsid w:val="00423A6F"/>
    <w:rsid w:val="004246D3"/>
    <w:rsid w:val="00425ADE"/>
    <w:rsid w:val="0042623F"/>
    <w:rsid w:val="00427061"/>
    <w:rsid w:val="00427B21"/>
    <w:rsid w:val="004312F0"/>
    <w:rsid w:val="004319E2"/>
    <w:rsid w:val="00431BE7"/>
    <w:rsid w:val="00431D54"/>
    <w:rsid w:val="00431E70"/>
    <w:rsid w:val="00432510"/>
    <w:rsid w:val="0043282F"/>
    <w:rsid w:val="00433099"/>
    <w:rsid w:val="00433AB1"/>
    <w:rsid w:val="00433B6D"/>
    <w:rsid w:val="00433E9A"/>
    <w:rsid w:val="00434B89"/>
    <w:rsid w:val="00435130"/>
    <w:rsid w:val="00435409"/>
    <w:rsid w:val="00437A09"/>
    <w:rsid w:val="00437C5C"/>
    <w:rsid w:val="00440179"/>
    <w:rsid w:val="004409FC"/>
    <w:rsid w:val="00440F01"/>
    <w:rsid w:val="00441083"/>
    <w:rsid w:val="00441D50"/>
    <w:rsid w:val="00441FF7"/>
    <w:rsid w:val="0044231D"/>
    <w:rsid w:val="00442925"/>
    <w:rsid w:val="00442DF6"/>
    <w:rsid w:val="00443D7B"/>
    <w:rsid w:val="00443EB5"/>
    <w:rsid w:val="00443F51"/>
    <w:rsid w:val="00444412"/>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3FE5"/>
    <w:rsid w:val="00454288"/>
    <w:rsid w:val="00454305"/>
    <w:rsid w:val="00455CD0"/>
    <w:rsid w:val="00455ED7"/>
    <w:rsid w:val="004564E9"/>
    <w:rsid w:val="004565FB"/>
    <w:rsid w:val="00457E39"/>
    <w:rsid w:val="0046025A"/>
    <w:rsid w:val="00460463"/>
    <w:rsid w:val="004605A3"/>
    <w:rsid w:val="0046076E"/>
    <w:rsid w:val="004608FF"/>
    <w:rsid w:val="00460EB7"/>
    <w:rsid w:val="0046116F"/>
    <w:rsid w:val="00461201"/>
    <w:rsid w:val="00462EAE"/>
    <w:rsid w:val="00462FBA"/>
    <w:rsid w:val="00463AE5"/>
    <w:rsid w:val="00463EA5"/>
    <w:rsid w:val="00465424"/>
    <w:rsid w:val="00465A24"/>
    <w:rsid w:val="0046690B"/>
    <w:rsid w:val="00466A3E"/>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B56"/>
    <w:rsid w:val="00483259"/>
    <w:rsid w:val="004832C1"/>
    <w:rsid w:val="00483E87"/>
    <w:rsid w:val="00484E48"/>
    <w:rsid w:val="004857F9"/>
    <w:rsid w:val="00485CEA"/>
    <w:rsid w:val="00486112"/>
    <w:rsid w:val="0048688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7A05"/>
    <w:rsid w:val="004A0310"/>
    <w:rsid w:val="004A14BF"/>
    <w:rsid w:val="004A24D5"/>
    <w:rsid w:val="004A48A5"/>
    <w:rsid w:val="004A4ACF"/>
    <w:rsid w:val="004A579F"/>
    <w:rsid w:val="004A591E"/>
    <w:rsid w:val="004A5F54"/>
    <w:rsid w:val="004A649A"/>
    <w:rsid w:val="004A6C32"/>
    <w:rsid w:val="004A6C4B"/>
    <w:rsid w:val="004A6E42"/>
    <w:rsid w:val="004A7260"/>
    <w:rsid w:val="004A7904"/>
    <w:rsid w:val="004B043D"/>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3688"/>
    <w:rsid w:val="004D4B3E"/>
    <w:rsid w:val="004D584E"/>
    <w:rsid w:val="004D5A8A"/>
    <w:rsid w:val="004D674B"/>
    <w:rsid w:val="004D702D"/>
    <w:rsid w:val="004E036A"/>
    <w:rsid w:val="004E0EE3"/>
    <w:rsid w:val="004E10C6"/>
    <w:rsid w:val="004E193E"/>
    <w:rsid w:val="004E1A73"/>
    <w:rsid w:val="004E1E35"/>
    <w:rsid w:val="004E26AA"/>
    <w:rsid w:val="004E3558"/>
    <w:rsid w:val="004E3DC9"/>
    <w:rsid w:val="004E3EC2"/>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705"/>
    <w:rsid w:val="004F4DC0"/>
    <w:rsid w:val="004F55DB"/>
    <w:rsid w:val="004F57B2"/>
    <w:rsid w:val="004F5D45"/>
    <w:rsid w:val="004F66E7"/>
    <w:rsid w:val="004F6C33"/>
    <w:rsid w:val="004F6E2C"/>
    <w:rsid w:val="004F6F16"/>
    <w:rsid w:val="004F6F66"/>
    <w:rsid w:val="005007E3"/>
    <w:rsid w:val="00500985"/>
    <w:rsid w:val="0050275B"/>
    <w:rsid w:val="0050286D"/>
    <w:rsid w:val="005028A0"/>
    <w:rsid w:val="00502CDF"/>
    <w:rsid w:val="0050341B"/>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515"/>
    <w:rsid w:val="005166B0"/>
    <w:rsid w:val="005201A4"/>
    <w:rsid w:val="00520EE0"/>
    <w:rsid w:val="00521393"/>
    <w:rsid w:val="0052248D"/>
    <w:rsid w:val="0052257F"/>
    <w:rsid w:val="00522F30"/>
    <w:rsid w:val="00523D3E"/>
    <w:rsid w:val="00527908"/>
    <w:rsid w:val="0052795D"/>
    <w:rsid w:val="005279C2"/>
    <w:rsid w:val="00530AE1"/>
    <w:rsid w:val="005314E3"/>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B5E"/>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3BA6"/>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4F76"/>
    <w:rsid w:val="00596471"/>
    <w:rsid w:val="005974E1"/>
    <w:rsid w:val="00597986"/>
    <w:rsid w:val="00597CE0"/>
    <w:rsid w:val="005A02E6"/>
    <w:rsid w:val="005A0F45"/>
    <w:rsid w:val="005A1B35"/>
    <w:rsid w:val="005A20CA"/>
    <w:rsid w:val="005A21C7"/>
    <w:rsid w:val="005A2EB8"/>
    <w:rsid w:val="005A2EE5"/>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1BB8"/>
    <w:rsid w:val="005C3B1F"/>
    <w:rsid w:val="005C3DD9"/>
    <w:rsid w:val="005C3F66"/>
    <w:rsid w:val="005C44FB"/>
    <w:rsid w:val="005C4957"/>
    <w:rsid w:val="005C4AB6"/>
    <w:rsid w:val="005C4B6B"/>
    <w:rsid w:val="005C560F"/>
    <w:rsid w:val="005C6253"/>
    <w:rsid w:val="005C66E4"/>
    <w:rsid w:val="005C6706"/>
    <w:rsid w:val="005C7C3A"/>
    <w:rsid w:val="005D0538"/>
    <w:rsid w:val="005D0A6F"/>
    <w:rsid w:val="005D0D75"/>
    <w:rsid w:val="005D16CD"/>
    <w:rsid w:val="005D2CA3"/>
    <w:rsid w:val="005D304E"/>
    <w:rsid w:val="005D34FD"/>
    <w:rsid w:val="005D3550"/>
    <w:rsid w:val="005D3EA2"/>
    <w:rsid w:val="005D5327"/>
    <w:rsid w:val="005D5476"/>
    <w:rsid w:val="005D76F5"/>
    <w:rsid w:val="005E0BB9"/>
    <w:rsid w:val="005E1990"/>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22E"/>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678"/>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46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EFE"/>
    <w:rsid w:val="00641245"/>
    <w:rsid w:val="00641A2B"/>
    <w:rsid w:val="00641DE2"/>
    <w:rsid w:val="00641E5E"/>
    <w:rsid w:val="00642773"/>
    <w:rsid w:val="00643AF2"/>
    <w:rsid w:val="00643E6A"/>
    <w:rsid w:val="006452E4"/>
    <w:rsid w:val="00645A2B"/>
    <w:rsid w:val="00646B55"/>
    <w:rsid w:val="00646EA6"/>
    <w:rsid w:val="0064715F"/>
    <w:rsid w:val="00647C71"/>
    <w:rsid w:val="00647EA0"/>
    <w:rsid w:val="00650160"/>
    <w:rsid w:val="006505D8"/>
    <w:rsid w:val="006509F2"/>
    <w:rsid w:val="00652164"/>
    <w:rsid w:val="006525B9"/>
    <w:rsid w:val="0065314A"/>
    <w:rsid w:val="0065352E"/>
    <w:rsid w:val="0065360B"/>
    <w:rsid w:val="00654A3B"/>
    <w:rsid w:val="00655447"/>
    <w:rsid w:val="00655A92"/>
    <w:rsid w:val="00656249"/>
    <w:rsid w:val="00657130"/>
    <w:rsid w:val="00657B2C"/>
    <w:rsid w:val="00657FAB"/>
    <w:rsid w:val="006608BD"/>
    <w:rsid w:val="00660E6C"/>
    <w:rsid w:val="00660EDA"/>
    <w:rsid w:val="00660F67"/>
    <w:rsid w:val="0066169E"/>
    <w:rsid w:val="006616CD"/>
    <w:rsid w:val="0066194C"/>
    <w:rsid w:val="006625C8"/>
    <w:rsid w:val="00662710"/>
    <w:rsid w:val="00662A87"/>
    <w:rsid w:val="00662AE4"/>
    <w:rsid w:val="00662E6E"/>
    <w:rsid w:val="00663301"/>
    <w:rsid w:val="00663C67"/>
    <w:rsid w:val="006647EA"/>
    <w:rsid w:val="00664CED"/>
    <w:rsid w:val="0066508C"/>
    <w:rsid w:val="006656D1"/>
    <w:rsid w:val="00665CAF"/>
    <w:rsid w:val="0066652A"/>
    <w:rsid w:val="0066682D"/>
    <w:rsid w:val="00667122"/>
    <w:rsid w:val="00670185"/>
    <w:rsid w:val="00670617"/>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8E7"/>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9DF"/>
    <w:rsid w:val="006A0C24"/>
    <w:rsid w:val="006A0FB1"/>
    <w:rsid w:val="006A1F76"/>
    <w:rsid w:val="006A266C"/>
    <w:rsid w:val="006A2D9A"/>
    <w:rsid w:val="006A38B0"/>
    <w:rsid w:val="006A5E2D"/>
    <w:rsid w:val="006A5F50"/>
    <w:rsid w:val="006A6043"/>
    <w:rsid w:val="006A6B79"/>
    <w:rsid w:val="006A6E2F"/>
    <w:rsid w:val="006A7059"/>
    <w:rsid w:val="006A7321"/>
    <w:rsid w:val="006B0B2D"/>
    <w:rsid w:val="006B10F0"/>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3C1"/>
    <w:rsid w:val="006D064D"/>
    <w:rsid w:val="006D0696"/>
    <w:rsid w:val="006D1788"/>
    <w:rsid w:val="006D1E41"/>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870"/>
    <w:rsid w:val="00704E04"/>
    <w:rsid w:val="00704EF9"/>
    <w:rsid w:val="0070528D"/>
    <w:rsid w:val="007054FA"/>
    <w:rsid w:val="007059DC"/>
    <w:rsid w:val="007063E4"/>
    <w:rsid w:val="0070647C"/>
    <w:rsid w:val="00706711"/>
    <w:rsid w:val="00706D10"/>
    <w:rsid w:val="00707E62"/>
    <w:rsid w:val="007104FB"/>
    <w:rsid w:val="0071070C"/>
    <w:rsid w:val="00710A9E"/>
    <w:rsid w:val="00711072"/>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0812"/>
    <w:rsid w:val="0073114E"/>
    <w:rsid w:val="0073154C"/>
    <w:rsid w:val="00732FAD"/>
    <w:rsid w:val="00733B95"/>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43AA"/>
    <w:rsid w:val="007546B2"/>
    <w:rsid w:val="00755DD3"/>
    <w:rsid w:val="007561FC"/>
    <w:rsid w:val="0075664D"/>
    <w:rsid w:val="0075674B"/>
    <w:rsid w:val="00756C2C"/>
    <w:rsid w:val="00756D31"/>
    <w:rsid w:val="007570EF"/>
    <w:rsid w:val="00757505"/>
    <w:rsid w:val="007601D0"/>
    <w:rsid w:val="00760316"/>
    <w:rsid w:val="007605CF"/>
    <w:rsid w:val="00760791"/>
    <w:rsid w:val="0076098C"/>
    <w:rsid w:val="00760AFA"/>
    <w:rsid w:val="00760B4D"/>
    <w:rsid w:val="00761E46"/>
    <w:rsid w:val="00762F9B"/>
    <w:rsid w:val="0076353C"/>
    <w:rsid w:val="00764EE0"/>
    <w:rsid w:val="00765700"/>
    <w:rsid w:val="007669B1"/>
    <w:rsid w:val="00767033"/>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77AAA"/>
    <w:rsid w:val="00781657"/>
    <w:rsid w:val="00781834"/>
    <w:rsid w:val="00781843"/>
    <w:rsid w:val="00781BD7"/>
    <w:rsid w:val="00781C45"/>
    <w:rsid w:val="007828B7"/>
    <w:rsid w:val="00782A75"/>
    <w:rsid w:val="00783DA2"/>
    <w:rsid w:val="00783FB3"/>
    <w:rsid w:val="00784216"/>
    <w:rsid w:val="00784309"/>
    <w:rsid w:val="00784C95"/>
    <w:rsid w:val="0078634F"/>
    <w:rsid w:val="00786A3D"/>
    <w:rsid w:val="00786F12"/>
    <w:rsid w:val="007875DF"/>
    <w:rsid w:val="0078776B"/>
    <w:rsid w:val="0079002D"/>
    <w:rsid w:val="007905C3"/>
    <w:rsid w:val="00790F01"/>
    <w:rsid w:val="00791334"/>
    <w:rsid w:val="007913B4"/>
    <w:rsid w:val="00792619"/>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124"/>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726"/>
    <w:rsid w:val="007C6EF1"/>
    <w:rsid w:val="007C743E"/>
    <w:rsid w:val="007D1233"/>
    <w:rsid w:val="007D2865"/>
    <w:rsid w:val="007D307E"/>
    <w:rsid w:val="007D3218"/>
    <w:rsid w:val="007D3247"/>
    <w:rsid w:val="007D3CE1"/>
    <w:rsid w:val="007D5598"/>
    <w:rsid w:val="007D588E"/>
    <w:rsid w:val="007D6C4E"/>
    <w:rsid w:val="007D6F19"/>
    <w:rsid w:val="007D7CBB"/>
    <w:rsid w:val="007D7E60"/>
    <w:rsid w:val="007E039E"/>
    <w:rsid w:val="007E0AA8"/>
    <w:rsid w:val="007E1006"/>
    <w:rsid w:val="007E126D"/>
    <w:rsid w:val="007E1A08"/>
    <w:rsid w:val="007E20E6"/>
    <w:rsid w:val="007E27D0"/>
    <w:rsid w:val="007E2C25"/>
    <w:rsid w:val="007E2CBD"/>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6F7E"/>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7A5"/>
    <w:rsid w:val="007F7CB4"/>
    <w:rsid w:val="007F7E32"/>
    <w:rsid w:val="007F7F9B"/>
    <w:rsid w:val="00800052"/>
    <w:rsid w:val="00800486"/>
    <w:rsid w:val="00800C65"/>
    <w:rsid w:val="0080175D"/>
    <w:rsid w:val="0080333B"/>
    <w:rsid w:val="0080407A"/>
    <w:rsid w:val="008048C4"/>
    <w:rsid w:val="008054C1"/>
    <w:rsid w:val="00805B42"/>
    <w:rsid w:val="00806401"/>
    <w:rsid w:val="0080654D"/>
    <w:rsid w:val="00807386"/>
    <w:rsid w:val="00807C06"/>
    <w:rsid w:val="00810626"/>
    <w:rsid w:val="008115CF"/>
    <w:rsid w:val="008124A7"/>
    <w:rsid w:val="008135F5"/>
    <w:rsid w:val="0081404A"/>
    <w:rsid w:val="00814EAE"/>
    <w:rsid w:val="0081500D"/>
    <w:rsid w:val="00815241"/>
    <w:rsid w:val="0081525C"/>
    <w:rsid w:val="008162F9"/>
    <w:rsid w:val="00820C80"/>
    <w:rsid w:val="00820CA0"/>
    <w:rsid w:val="00821AD6"/>
    <w:rsid w:val="00821EEA"/>
    <w:rsid w:val="00822B9C"/>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5BB5"/>
    <w:rsid w:val="008468D3"/>
    <w:rsid w:val="00846DEA"/>
    <w:rsid w:val="00847238"/>
    <w:rsid w:val="008475BC"/>
    <w:rsid w:val="008503E0"/>
    <w:rsid w:val="00850DD2"/>
    <w:rsid w:val="00850E37"/>
    <w:rsid w:val="00851060"/>
    <w:rsid w:val="00851C06"/>
    <w:rsid w:val="00851D04"/>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2908"/>
    <w:rsid w:val="00873A2F"/>
    <w:rsid w:val="00873D96"/>
    <w:rsid w:val="008757FE"/>
    <w:rsid w:val="00875CB7"/>
    <w:rsid w:val="00875FE0"/>
    <w:rsid w:val="008760BB"/>
    <w:rsid w:val="00876614"/>
    <w:rsid w:val="00876894"/>
    <w:rsid w:val="0087776C"/>
    <w:rsid w:val="00877969"/>
    <w:rsid w:val="008803A0"/>
    <w:rsid w:val="008805E1"/>
    <w:rsid w:val="008808AD"/>
    <w:rsid w:val="00880B75"/>
    <w:rsid w:val="008814BC"/>
    <w:rsid w:val="008814BD"/>
    <w:rsid w:val="00881D82"/>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34D2"/>
    <w:rsid w:val="008A49B8"/>
    <w:rsid w:val="008A4CCF"/>
    <w:rsid w:val="008A6100"/>
    <w:rsid w:val="008A6297"/>
    <w:rsid w:val="008A7AB7"/>
    <w:rsid w:val="008B158A"/>
    <w:rsid w:val="008B1A88"/>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085"/>
    <w:rsid w:val="008F096F"/>
    <w:rsid w:val="008F0AB3"/>
    <w:rsid w:val="008F15FB"/>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8F3"/>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5933"/>
    <w:rsid w:val="00916CD3"/>
    <w:rsid w:val="009177ED"/>
    <w:rsid w:val="00917C36"/>
    <w:rsid w:val="00917CA7"/>
    <w:rsid w:val="00920C45"/>
    <w:rsid w:val="00920CAF"/>
    <w:rsid w:val="00920D7B"/>
    <w:rsid w:val="00921A0E"/>
    <w:rsid w:val="00921DB6"/>
    <w:rsid w:val="009220EF"/>
    <w:rsid w:val="0092213C"/>
    <w:rsid w:val="00922472"/>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717"/>
    <w:rsid w:val="009419B4"/>
    <w:rsid w:val="009422E7"/>
    <w:rsid w:val="00943006"/>
    <w:rsid w:val="0094319E"/>
    <w:rsid w:val="009433A6"/>
    <w:rsid w:val="009435FC"/>
    <w:rsid w:val="009436BC"/>
    <w:rsid w:val="00943901"/>
    <w:rsid w:val="00943B5D"/>
    <w:rsid w:val="00944337"/>
    <w:rsid w:val="0094437F"/>
    <w:rsid w:val="009446B2"/>
    <w:rsid w:val="00945017"/>
    <w:rsid w:val="009453B5"/>
    <w:rsid w:val="009457B8"/>
    <w:rsid w:val="00946340"/>
    <w:rsid w:val="0094640F"/>
    <w:rsid w:val="0094681F"/>
    <w:rsid w:val="00946AF3"/>
    <w:rsid w:val="00947064"/>
    <w:rsid w:val="00947077"/>
    <w:rsid w:val="00947103"/>
    <w:rsid w:val="009475F4"/>
    <w:rsid w:val="009476F5"/>
    <w:rsid w:val="009477B3"/>
    <w:rsid w:val="00947BEC"/>
    <w:rsid w:val="00950D95"/>
    <w:rsid w:val="00951D7E"/>
    <w:rsid w:val="00951E6F"/>
    <w:rsid w:val="009523DD"/>
    <w:rsid w:val="00952514"/>
    <w:rsid w:val="00952F47"/>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648"/>
    <w:rsid w:val="00970744"/>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8F"/>
    <w:rsid w:val="009864D1"/>
    <w:rsid w:val="00986F97"/>
    <w:rsid w:val="00987521"/>
    <w:rsid w:val="009908CC"/>
    <w:rsid w:val="00990D0D"/>
    <w:rsid w:val="00990F9A"/>
    <w:rsid w:val="00991987"/>
    <w:rsid w:val="00991CA0"/>
    <w:rsid w:val="009920EE"/>
    <w:rsid w:val="00992321"/>
    <w:rsid w:val="009926A8"/>
    <w:rsid w:val="00994126"/>
    <w:rsid w:val="009944A0"/>
    <w:rsid w:val="00994593"/>
    <w:rsid w:val="009945B0"/>
    <w:rsid w:val="00994DA1"/>
    <w:rsid w:val="009955CA"/>
    <w:rsid w:val="009955CE"/>
    <w:rsid w:val="00997146"/>
    <w:rsid w:val="009973C8"/>
    <w:rsid w:val="009A0B7B"/>
    <w:rsid w:val="009A0C14"/>
    <w:rsid w:val="009A1E7B"/>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A87"/>
    <w:rsid w:val="009C5DA0"/>
    <w:rsid w:val="009C5DD5"/>
    <w:rsid w:val="009C63F9"/>
    <w:rsid w:val="009C6D7F"/>
    <w:rsid w:val="009C70E5"/>
    <w:rsid w:val="009C7301"/>
    <w:rsid w:val="009C75DE"/>
    <w:rsid w:val="009D192F"/>
    <w:rsid w:val="009D1C46"/>
    <w:rsid w:val="009D1D56"/>
    <w:rsid w:val="009D2C6F"/>
    <w:rsid w:val="009D368D"/>
    <w:rsid w:val="009D370F"/>
    <w:rsid w:val="009D390D"/>
    <w:rsid w:val="009D3A47"/>
    <w:rsid w:val="009D3BA2"/>
    <w:rsid w:val="009D4578"/>
    <w:rsid w:val="009D47FF"/>
    <w:rsid w:val="009D4F0F"/>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7758"/>
    <w:rsid w:val="009E7763"/>
    <w:rsid w:val="009F0561"/>
    <w:rsid w:val="009F1478"/>
    <w:rsid w:val="009F18FA"/>
    <w:rsid w:val="009F1E1F"/>
    <w:rsid w:val="009F22DD"/>
    <w:rsid w:val="009F27B0"/>
    <w:rsid w:val="009F3DCA"/>
    <w:rsid w:val="009F4AB6"/>
    <w:rsid w:val="009F4C64"/>
    <w:rsid w:val="009F50F6"/>
    <w:rsid w:val="009F6589"/>
    <w:rsid w:val="009F6E61"/>
    <w:rsid w:val="009F6E85"/>
    <w:rsid w:val="009F6EFD"/>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C47"/>
    <w:rsid w:val="00A04F32"/>
    <w:rsid w:val="00A05747"/>
    <w:rsid w:val="00A0597D"/>
    <w:rsid w:val="00A05EBD"/>
    <w:rsid w:val="00A05F6C"/>
    <w:rsid w:val="00A0604C"/>
    <w:rsid w:val="00A06DAA"/>
    <w:rsid w:val="00A07278"/>
    <w:rsid w:val="00A072D3"/>
    <w:rsid w:val="00A07D3B"/>
    <w:rsid w:val="00A07F77"/>
    <w:rsid w:val="00A1080A"/>
    <w:rsid w:val="00A1118A"/>
    <w:rsid w:val="00A11986"/>
    <w:rsid w:val="00A1203F"/>
    <w:rsid w:val="00A12C71"/>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3FA2"/>
    <w:rsid w:val="00A35069"/>
    <w:rsid w:val="00A3571E"/>
    <w:rsid w:val="00A35914"/>
    <w:rsid w:val="00A36976"/>
    <w:rsid w:val="00A3706F"/>
    <w:rsid w:val="00A37FE8"/>
    <w:rsid w:val="00A40BDD"/>
    <w:rsid w:val="00A420BC"/>
    <w:rsid w:val="00A42DBE"/>
    <w:rsid w:val="00A43806"/>
    <w:rsid w:val="00A43FE1"/>
    <w:rsid w:val="00A44118"/>
    <w:rsid w:val="00A4546C"/>
    <w:rsid w:val="00A4588B"/>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ADE"/>
    <w:rsid w:val="00A52C90"/>
    <w:rsid w:val="00A569C9"/>
    <w:rsid w:val="00A571AE"/>
    <w:rsid w:val="00A57657"/>
    <w:rsid w:val="00A5793B"/>
    <w:rsid w:val="00A57A8C"/>
    <w:rsid w:val="00A6009A"/>
    <w:rsid w:val="00A6025E"/>
    <w:rsid w:val="00A60F8E"/>
    <w:rsid w:val="00A61697"/>
    <w:rsid w:val="00A61DEE"/>
    <w:rsid w:val="00A61F39"/>
    <w:rsid w:val="00A62331"/>
    <w:rsid w:val="00A6247D"/>
    <w:rsid w:val="00A6461E"/>
    <w:rsid w:val="00A64649"/>
    <w:rsid w:val="00A64FAA"/>
    <w:rsid w:val="00A65055"/>
    <w:rsid w:val="00A655D5"/>
    <w:rsid w:val="00A67384"/>
    <w:rsid w:val="00A703C4"/>
    <w:rsid w:val="00A70F6C"/>
    <w:rsid w:val="00A71ED9"/>
    <w:rsid w:val="00A72181"/>
    <w:rsid w:val="00A7246B"/>
    <w:rsid w:val="00A724EE"/>
    <w:rsid w:val="00A727AB"/>
    <w:rsid w:val="00A72F95"/>
    <w:rsid w:val="00A7330C"/>
    <w:rsid w:val="00A73700"/>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381C"/>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B01C6"/>
    <w:rsid w:val="00AB0275"/>
    <w:rsid w:val="00AB09C0"/>
    <w:rsid w:val="00AB10B7"/>
    <w:rsid w:val="00AB13E1"/>
    <w:rsid w:val="00AB172D"/>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16A"/>
    <w:rsid w:val="00AD06EE"/>
    <w:rsid w:val="00AD088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78E1"/>
    <w:rsid w:val="00AE7C73"/>
    <w:rsid w:val="00AE7D46"/>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213"/>
    <w:rsid w:val="00B044E2"/>
    <w:rsid w:val="00B04AE2"/>
    <w:rsid w:val="00B059CA"/>
    <w:rsid w:val="00B05AC2"/>
    <w:rsid w:val="00B06053"/>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8AE"/>
    <w:rsid w:val="00B20FAF"/>
    <w:rsid w:val="00B20FE4"/>
    <w:rsid w:val="00B21D47"/>
    <w:rsid w:val="00B21DCA"/>
    <w:rsid w:val="00B2235A"/>
    <w:rsid w:val="00B22553"/>
    <w:rsid w:val="00B22910"/>
    <w:rsid w:val="00B22D10"/>
    <w:rsid w:val="00B232F5"/>
    <w:rsid w:val="00B235DB"/>
    <w:rsid w:val="00B236C2"/>
    <w:rsid w:val="00B23C39"/>
    <w:rsid w:val="00B243D3"/>
    <w:rsid w:val="00B24409"/>
    <w:rsid w:val="00B25349"/>
    <w:rsid w:val="00B26E8D"/>
    <w:rsid w:val="00B27C43"/>
    <w:rsid w:val="00B301D9"/>
    <w:rsid w:val="00B30622"/>
    <w:rsid w:val="00B307F1"/>
    <w:rsid w:val="00B3083A"/>
    <w:rsid w:val="00B30F4B"/>
    <w:rsid w:val="00B31003"/>
    <w:rsid w:val="00B31245"/>
    <w:rsid w:val="00B31398"/>
    <w:rsid w:val="00B31432"/>
    <w:rsid w:val="00B317F4"/>
    <w:rsid w:val="00B318D4"/>
    <w:rsid w:val="00B31C8C"/>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98F"/>
    <w:rsid w:val="00B42A9B"/>
    <w:rsid w:val="00B42D03"/>
    <w:rsid w:val="00B42FC1"/>
    <w:rsid w:val="00B43429"/>
    <w:rsid w:val="00B4349A"/>
    <w:rsid w:val="00B43F98"/>
    <w:rsid w:val="00B44045"/>
    <w:rsid w:val="00B44136"/>
    <w:rsid w:val="00B44D36"/>
    <w:rsid w:val="00B44EB1"/>
    <w:rsid w:val="00B450D6"/>
    <w:rsid w:val="00B46051"/>
    <w:rsid w:val="00B46B2D"/>
    <w:rsid w:val="00B46ED3"/>
    <w:rsid w:val="00B47005"/>
    <w:rsid w:val="00B47463"/>
    <w:rsid w:val="00B50D03"/>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2F9C"/>
    <w:rsid w:val="00B737BE"/>
    <w:rsid w:val="00B73E07"/>
    <w:rsid w:val="00B74ADE"/>
    <w:rsid w:val="00B74BAC"/>
    <w:rsid w:val="00B75768"/>
    <w:rsid w:val="00B762C0"/>
    <w:rsid w:val="00B76670"/>
    <w:rsid w:val="00B77421"/>
    <w:rsid w:val="00B80311"/>
    <w:rsid w:val="00B80890"/>
    <w:rsid w:val="00B808EF"/>
    <w:rsid w:val="00B80F54"/>
    <w:rsid w:val="00B8106D"/>
    <w:rsid w:val="00B81A98"/>
    <w:rsid w:val="00B82704"/>
    <w:rsid w:val="00B82EA1"/>
    <w:rsid w:val="00B82F17"/>
    <w:rsid w:val="00B83FC5"/>
    <w:rsid w:val="00B84796"/>
    <w:rsid w:val="00B85B55"/>
    <w:rsid w:val="00B85BE5"/>
    <w:rsid w:val="00B85C0F"/>
    <w:rsid w:val="00B85FBB"/>
    <w:rsid w:val="00B862CE"/>
    <w:rsid w:val="00B862DC"/>
    <w:rsid w:val="00B866B2"/>
    <w:rsid w:val="00B86CC9"/>
    <w:rsid w:val="00B8769E"/>
    <w:rsid w:val="00B87797"/>
    <w:rsid w:val="00B903AC"/>
    <w:rsid w:val="00B908A5"/>
    <w:rsid w:val="00B9148D"/>
    <w:rsid w:val="00B915A6"/>
    <w:rsid w:val="00B93629"/>
    <w:rsid w:val="00B93ADD"/>
    <w:rsid w:val="00B94682"/>
    <w:rsid w:val="00B9476D"/>
    <w:rsid w:val="00B947B8"/>
    <w:rsid w:val="00B94AB5"/>
    <w:rsid w:val="00B94F88"/>
    <w:rsid w:val="00B952B1"/>
    <w:rsid w:val="00B958AA"/>
    <w:rsid w:val="00B963D5"/>
    <w:rsid w:val="00B965D9"/>
    <w:rsid w:val="00B97A58"/>
    <w:rsid w:val="00BA02D5"/>
    <w:rsid w:val="00BA05DD"/>
    <w:rsid w:val="00BA076F"/>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78D"/>
    <w:rsid w:val="00BA7E9F"/>
    <w:rsid w:val="00BB15CB"/>
    <w:rsid w:val="00BB2881"/>
    <w:rsid w:val="00BB37C3"/>
    <w:rsid w:val="00BB3BA1"/>
    <w:rsid w:val="00BB41F0"/>
    <w:rsid w:val="00BB4958"/>
    <w:rsid w:val="00BB4E7C"/>
    <w:rsid w:val="00BB5300"/>
    <w:rsid w:val="00BB54FE"/>
    <w:rsid w:val="00BB5E33"/>
    <w:rsid w:val="00BB5F14"/>
    <w:rsid w:val="00BB7024"/>
    <w:rsid w:val="00BB73A9"/>
    <w:rsid w:val="00BB7EAD"/>
    <w:rsid w:val="00BC0126"/>
    <w:rsid w:val="00BC03C7"/>
    <w:rsid w:val="00BC134F"/>
    <w:rsid w:val="00BC1A1E"/>
    <w:rsid w:val="00BC27C0"/>
    <w:rsid w:val="00BC2BA3"/>
    <w:rsid w:val="00BC2F19"/>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5DFE"/>
    <w:rsid w:val="00BD6837"/>
    <w:rsid w:val="00BD69F4"/>
    <w:rsid w:val="00BD6E58"/>
    <w:rsid w:val="00BD6F71"/>
    <w:rsid w:val="00BD7ED6"/>
    <w:rsid w:val="00BE17C2"/>
    <w:rsid w:val="00BE206A"/>
    <w:rsid w:val="00BE25F8"/>
    <w:rsid w:val="00BE2BEF"/>
    <w:rsid w:val="00BE31E0"/>
    <w:rsid w:val="00BE373B"/>
    <w:rsid w:val="00BE386F"/>
    <w:rsid w:val="00BE4924"/>
    <w:rsid w:val="00BE4E75"/>
    <w:rsid w:val="00BE500F"/>
    <w:rsid w:val="00BE5853"/>
    <w:rsid w:val="00BE777E"/>
    <w:rsid w:val="00BE7DFC"/>
    <w:rsid w:val="00BF0158"/>
    <w:rsid w:val="00BF0A4D"/>
    <w:rsid w:val="00BF0D98"/>
    <w:rsid w:val="00BF1EC9"/>
    <w:rsid w:val="00BF1EF6"/>
    <w:rsid w:val="00BF28DA"/>
    <w:rsid w:val="00BF2CFE"/>
    <w:rsid w:val="00BF32AD"/>
    <w:rsid w:val="00BF3D6E"/>
    <w:rsid w:val="00BF428E"/>
    <w:rsid w:val="00BF42B7"/>
    <w:rsid w:val="00BF43D5"/>
    <w:rsid w:val="00BF4D51"/>
    <w:rsid w:val="00BF4E3C"/>
    <w:rsid w:val="00BF503B"/>
    <w:rsid w:val="00BF598A"/>
    <w:rsid w:val="00BF619C"/>
    <w:rsid w:val="00BF6B93"/>
    <w:rsid w:val="00BF724C"/>
    <w:rsid w:val="00BF73D9"/>
    <w:rsid w:val="00BF7B68"/>
    <w:rsid w:val="00C00186"/>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713"/>
    <w:rsid w:val="00C07BD8"/>
    <w:rsid w:val="00C1045A"/>
    <w:rsid w:val="00C1048F"/>
    <w:rsid w:val="00C10A3C"/>
    <w:rsid w:val="00C10B36"/>
    <w:rsid w:val="00C11074"/>
    <w:rsid w:val="00C11A34"/>
    <w:rsid w:val="00C1216A"/>
    <w:rsid w:val="00C131B3"/>
    <w:rsid w:val="00C1369D"/>
    <w:rsid w:val="00C136B8"/>
    <w:rsid w:val="00C1388C"/>
    <w:rsid w:val="00C1454B"/>
    <w:rsid w:val="00C1470B"/>
    <w:rsid w:val="00C14D78"/>
    <w:rsid w:val="00C14D9E"/>
    <w:rsid w:val="00C14F3C"/>
    <w:rsid w:val="00C15110"/>
    <w:rsid w:val="00C151DB"/>
    <w:rsid w:val="00C15A10"/>
    <w:rsid w:val="00C15CE4"/>
    <w:rsid w:val="00C174EC"/>
    <w:rsid w:val="00C17C25"/>
    <w:rsid w:val="00C17F6D"/>
    <w:rsid w:val="00C201F9"/>
    <w:rsid w:val="00C20F84"/>
    <w:rsid w:val="00C2110E"/>
    <w:rsid w:val="00C21271"/>
    <w:rsid w:val="00C215A5"/>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6A37"/>
    <w:rsid w:val="00C27064"/>
    <w:rsid w:val="00C273BF"/>
    <w:rsid w:val="00C27580"/>
    <w:rsid w:val="00C27A2C"/>
    <w:rsid w:val="00C308AE"/>
    <w:rsid w:val="00C317D6"/>
    <w:rsid w:val="00C31A34"/>
    <w:rsid w:val="00C31A6B"/>
    <w:rsid w:val="00C32044"/>
    <w:rsid w:val="00C3218B"/>
    <w:rsid w:val="00C33522"/>
    <w:rsid w:val="00C33B56"/>
    <w:rsid w:val="00C34173"/>
    <w:rsid w:val="00C347E5"/>
    <w:rsid w:val="00C34838"/>
    <w:rsid w:val="00C349A2"/>
    <w:rsid w:val="00C34A61"/>
    <w:rsid w:val="00C3625D"/>
    <w:rsid w:val="00C377F6"/>
    <w:rsid w:val="00C40483"/>
    <w:rsid w:val="00C406B7"/>
    <w:rsid w:val="00C4076E"/>
    <w:rsid w:val="00C41170"/>
    <w:rsid w:val="00C414AD"/>
    <w:rsid w:val="00C41C85"/>
    <w:rsid w:val="00C43C76"/>
    <w:rsid w:val="00C43FC5"/>
    <w:rsid w:val="00C447FB"/>
    <w:rsid w:val="00C44FA1"/>
    <w:rsid w:val="00C4695B"/>
    <w:rsid w:val="00C47227"/>
    <w:rsid w:val="00C4751D"/>
    <w:rsid w:val="00C4792C"/>
    <w:rsid w:val="00C50970"/>
    <w:rsid w:val="00C51C31"/>
    <w:rsid w:val="00C52AF2"/>
    <w:rsid w:val="00C52F22"/>
    <w:rsid w:val="00C53227"/>
    <w:rsid w:val="00C5441A"/>
    <w:rsid w:val="00C544AB"/>
    <w:rsid w:val="00C54D9A"/>
    <w:rsid w:val="00C551CA"/>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025"/>
    <w:rsid w:val="00C66D30"/>
    <w:rsid w:val="00C6705A"/>
    <w:rsid w:val="00C676B6"/>
    <w:rsid w:val="00C67C3D"/>
    <w:rsid w:val="00C70251"/>
    <w:rsid w:val="00C70587"/>
    <w:rsid w:val="00C70F04"/>
    <w:rsid w:val="00C71A5E"/>
    <w:rsid w:val="00C724EC"/>
    <w:rsid w:val="00C726E3"/>
    <w:rsid w:val="00C728E2"/>
    <w:rsid w:val="00C733ED"/>
    <w:rsid w:val="00C73D2C"/>
    <w:rsid w:val="00C74548"/>
    <w:rsid w:val="00C74812"/>
    <w:rsid w:val="00C7481A"/>
    <w:rsid w:val="00C754D4"/>
    <w:rsid w:val="00C75A9E"/>
    <w:rsid w:val="00C766FC"/>
    <w:rsid w:val="00C76F5E"/>
    <w:rsid w:val="00C77391"/>
    <w:rsid w:val="00C77D51"/>
    <w:rsid w:val="00C805A6"/>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2F"/>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36E0"/>
    <w:rsid w:val="00CA410D"/>
    <w:rsid w:val="00CA44CA"/>
    <w:rsid w:val="00CA44DF"/>
    <w:rsid w:val="00CA4D74"/>
    <w:rsid w:val="00CA5268"/>
    <w:rsid w:val="00CA52CB"/>
    <w:rsid w:val="00CA5F7B"/>
    <w:rsid w:val="00CA6358"/>
    <w:rsid w:val="00CA6428"/>
    <w:rsid w:val="00CA6D57"/>
    <w:rsid w:val="00CA7998"/>
    <w:rsid w:val="00CA7A1F"/>
    <w:rsid w:val="00CB04BF"/>
    <w:rsid w:val="00CB0A80"/>
    <w:rsid w:val="00CB110B"/>
    <w:rsid w:val="00CB11AA"/>
    <w:rsid w:val="00CB141F"/>
    <w:rsid w:val="00CB1508"/>
    <w:rsid w:val="00CB1540"/>
    <w:rsid w:val="00CB1547"/>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C06A0"/>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F67"/>
    <w:rsid w:val="00CE0F80"/>
    <w:rsid w:val="00CE1129"/>
    <w:rsid w:val="00CE116F"/>
    <w:rsid w:val="00CE1660"/>
    <w:rsid w:val="00CE1F46"/>
    <w:rsid w:val="00CE2DA5"/>
    <w:rsid w:val="00CE429D"/>
    <w:rsid w:val="00CE4750"/>
    <w:rsid w:val="00CE4B61"/>
    <w:rsid w:val="00CE4EB3"/>
    <w:rsid w:val="00CE569A"/>
    <w:rsid w:val="00CE5BD4"/>
    <w:rsid w:val="00CE6976"/>
    <w:rsid w:val="00CF02FE"/>
    <w:rsid w:val="00CF031A"/>
    <w:rsid w:val="00CF0331"/>
    <w:rsid w:val="00CF0563"/>
    <w:rsid w:val="00CF0A00"/>
    <w:rsid w:val="00CF134E"/>
    <w:rsid w:val="00CF1576"/>
    <w:rsid w:val="00CF26C0"/>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359F"/>
    <w:rsid w:val="00D03A48"/>
    <w:rsid w:val="00D041B2"/>
    <w:rsid w:val="00D057F3"/>
    <w:rsid w:val="00D05ABB"/>
    <w:rsid w:val="00D06198"/>
    <w:rsid w:val="00D06FEF"/>
    <w:rsid w:val="00D072BA"/>
    <w:rsid w:val="00D1008E"/>
    <w:rsid w:val="00D101D8"/>
    <w:rsid w:val="00D10C0D"/>
    <w:rsid w:val="00D11623"/>
    <w:rsid w:val="00D1217E"/>
    <w:rsid w:val="00D13366"/>
    <w:rsid w:val="00D13400"/>
    <w:rsid w:val="00D138DB"/>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33B"/>
    <w:rsid w:val="00D26E99"/>
    <w:rsid w:val="00D2714F"/>
    <w:rsid w:val="00D276C4"/>
    <w:rsid w:val="00D300E5"/>
    <w:rsid w:val="00D3065D"/>
    <w:rsid w:val="00D31127"/>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20F"/>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3C8F"/>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0DD"/>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3BF"/>
    <w:rsid w:val="00DA0934"/>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229C"/>
    <w:rsid w:val="00DB2D51"/>
    <w:rsid w:val="00DB2EE0"/>
    <w:rsid w:val="00DB3881"/>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BF7"/>
    <w:rsid w:val="00DC26A7"/>
    <w:rsid w:val="00DC327A"/>
    <w:rsid w:val="00DC44AF"/>
    <w:rsid w:val="00DC49EE"/>
    <w:rsid w:val="00DC55D6"/>
    <w:rsid w:val="00DC5982"/>
    <w:rsid w:val="00DC5B13"/>
    <w:rsid w:val="00DC5D76"/>
    <w:rsid w:val="00DC696C"/>
    <w:rsid w:val="00DC6A6F"/>
    <w:rsid w:val="00DC6C2F"/>
    <w:rsid w:val="00DC738E"/>
    <w:rsid w:val="00DC7660"/>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415"/>
    <w:rsid w:val="00DE6C8A"/>
    <w:rsid w:val="00DE7C9A"/>
    <w:rsid w:val="00DF19E2"/>
    <w:rsid w:val="00DF1D77"/>
    <w:rsid w:val="00DF288F"/>
    <w:rsid w:val="00DF2B4E"/>
    <w:rsid w:val="00DF46D9"/>
    <w:rsid w:val="00DF4FBA"/>
    <w:rsid w:val="00DF5380"/>
    <w:rsid w:val="00DF5424"/>
    <w:rsid w:val="00DF59DA"/>
    <w:rsid w:val="00DF5D87"/>
    <w:rsid w:val="00DF6CD1"/>
    <w:rsid w:val="00DF7581"/>
    <w:rsid w:val="00E00050"/>
    <w:rsid w:val="00E0054E"/>
    <w:rsid w:val="00E0064F"/>
    <w:rsid w:val="00E01C74"/>
    <w:rsid w:val="00E02170"/>
    <w:rsid w:val="00E02882"/>
    <w:rsid w:val="00E028DB"/>
    <w:rsid w:val="00E036A3"/>
    <w:rsid w:val="00E0396A"/>
    <w:rsid w:val="00E03D55"/>
    <w:rsid w:val="00E045DD"/>
    <w:rsid w:val="00E04BE3"/>
    <w:rsid w:val="00E04D28"/>
    <w:rsid w:val="00E05E1D"/>
    <w:rsid w:val="00E05ED3"/>
    <w:rsid w:val="00E062DC"/>
    <w:rsid w:val="00E06A95"/>
    <w:rsid w:val="00E0727B"/>
    <w:rsid w:val="00E07AC7"/>
    <w:rsid w:val="00E07F9C"/>
    <w:rsid w:val="00E1041F"/>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AC"/>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3E2A"/>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A8F"/>
    <w:rsid w:val="00ED0B6B"/>
    <w:rsid w:val="00ED15F2"/>
    <w:rsid w:val="00ED1736"/>
    <w:rsid w:val="00ED19D9"/>
    <w:rsid w:val="00ED2067"/>
    <w:rsid w:val="00ED27FE"/>
    <w:rsid w:val="00ED2F2B"/>
    <w:rsid w:val="00ED2F97"/>
    <w:rsid w:val="00ED307C"/>
    <w:rsid w:val="00ED372E"/>
    <w:rsid w:val="00ED3B87"/>
    <w:rsid w:val="00ED3FEB"/>
    <w:rsid w:val="00ED5217"/>
    <w:rsid w:val="00ED6BB4"/>
    <w:rsid w:val="00ED7422"/>
    <w:rsid w:val="00ED74F8"/>
    <w:rsid w:val="00ED779D"/>
    <w:rsid w:val="00EE0149"/>
    <w:rsid w:val="00EE0B8B"/>
    <w:rsid w:val="00EE1BA2"/>
    <w:rsid w:val="00EE2536"/>
    <w:rsid w:val="00EE2E9A"/>
    <w:rsid w:val="00EE3E8D"/>
    <w:rsid w:val="00EE3EF8"/>
    <w:rsid w:val="00EE4289"/>
    <w:rsid w:val="00EE4F6C"/>
    <w:rsid w:val="00EE553B"/>
    <w:rsid w:val="00EE55B3"/>
    <w:rsid w:val="00EE6597"/>
    <w:rsid w:val="00EE6E53"/>
    <w:rsid w:val="00EE766F"/>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5DEB"/>
    <w:rsid w:val="00F0694D"/>
    <w:rsid w:val="00F06A02"/>
    <w:rsid w:val="00F06C0D"/>
    <w:rsid w:val="00F06D4B"/>
    <w:rsid w:val="00F07087"/>
    <w:rsid w:val="00F07F97"/>
    <w:rsid w:val="00F100F7"/>
    <w:rsid w:val="00F10707"/>
    <w:rsid w:val="00F11331"/>
    <w:rsid w:val="00F118F1"/>
    <w:rsid w:val="00F11F89"/>
    <w:rsid w:val="00F12CC8"/>
    <w:rsid w:val="00F12D87"/>
    <w:rsid w:val="00F1327F"/>
    <w:rsid w:val="00F132D9"/>
    <w:rsid w:val="00F13665"/>
    <w:rsid w:val="00F13D3E"/>
    <w:rsid w:val="00F14126"/>
    <w:rsid w:val="00F143C5"/>
    <w:rsid w:val="00F14411"/>
    <w:rsid w:val="00F150A4"/>
    <w:rsid w:val="00F156CB"/>
    <w:rsid w:val="00F15F2E"/>
    <w:rsid w:val="00F16BF9"/>
    <w:rsid w:val="00F17982"/>
    <w:rsid w:val="00F17CC1"/>
    <w:rsid w:val="00F17D8B"/>
    <w:rsid w:val="00F20295"/>
    <w:rsid w:val="00F207F1"/>
    <w:rsid w:val="00F20800"/>
    <w:rsid w:val="00F20B03"/>
    <w:rsid w:val="00F20DF4"/>
    <w:rsid w:val="00F21B86"/>
    <w:rsid w:val="00F223A8"/>
    <w:rsid w:val="00F231C7"/>
    <w:rsid w:val="00F23D64"/>
    <w:rsid w:val="00F245FB"/>
    <w:rsid w:val="00F24677"/>
    <w:rsid w:val="00F2477D"/>
    <w:rsid w:val="00F25040"/>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818"/>
    <w:rsid w:val="00F379DC"/>
    <w:rsid w:val="00F37BA8"/>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B95"/>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93D"/>
    <w:rsid w:val="00F61D73"/>
    <w:rsid w:val="00F62243"/>
    <w:rsid w:val="00F62B38"/>
    <w:rsid w:val="00F62C48"/>
    <w:rsid w:val="00F63461"/>
    <w:rsid w:val="00F63778"/>
    <w:rsid w:val="00F64D6B"/>
    <w:rsid w:val="00F653AF"/>
    <w:rsid w:val="00F66271"/>
    <w:rsid w:val="00F66314"/>
    <w:rsid w:val="00F665F5"/>
    <w:rsid w:val="00F66A37"/>
    <w:rsid w:val="00F66F23"/>
    <w:rsid w:val="00F67BD2"/>
    <w:rsid w:val="00F67F12"/>
    <w:rsid w:val="00F700B3"/>
    <w:rsid w:val="00F70BE2"/>
    <w:rsid w:val="00F71607"/>
    <w:rsid w:val="00F716C2"/>
    <w:rsid w:val="00F72306"/>
    <w:rsid w:val="00F7271B"/>
    <w:rsid w:val="00F7296C"/>
    <w:rsid w:val="00F736AB"/>
    <w:rsid w:val="00F74597"/>
    <w:rsid w:val="00F7493A"/>
    <w:rsid w:val="00F75600"/>
    <w:rsid w:val="00F75A9D"/>
    <w:rsid w:val="00F76C79"/>
    <w:rsid w:val="00F7750C"/>
    <w:rsid w:val="00F77836"/>
    <w:rsid w:val="00F77A2A"/>
    <w:rsid w:val="00F77BE5"/>
    <w:rsid w:val="00F803A4"/>
    <w:rsid w:val="00F80671"/>
    <w:rsid w:val="00F8119D"/>
    <w:rsid w:val="00F812F2"/>
    <w:rsid w:val="00F81D84"/>
    <w:rsid w:val="00F821B1"/>
    <w:rsid w:val="00F83743"/>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2ACF"/>
    <w:rsid w:val="00F93D3A"/>
    <w:rsid w:val="00F95C25"/>
    <w:rsid w:val="00F961A3"/>
    <w:rsid w:val="00F9707D"/>
    <w:rsid w:val="00FA068E"/>
    <w:rsid w:val="00FA0D66"/>
    <w:rsid w:val="00FA0E2C"/>
    <w:rsid w:val="00FA120D"/>
    <w:rsid w:val="00FA1688"/>
    <w:rsid w:val="00FA19CC"/>
    <w:rsid w:val="00FA2D35"/>
    <w:rsid w:val="00FA3479"/>
    <w:rsid w:val="00FA34C7"/>
    <w:rsid w:val="00FA3862"/>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9FA"/>
    <w:rsid w:val="00FB0EA2"/>
    <w:rsid w:val="00FB199D"/>
    <w:rsid w:val="00FB20B5"/>
    <w:rsid w:val="00FB233F"/>
    <w:rsid w:val="00FB271B"/>
    <w:rsid w:val="00FB27F3"/>
    <w:rsid w:val="00FB2C8B"/>
    <w:rsid w:val="00FB2C94"/>
    <w:rsid w:val="00FB4059"/>
    <w:rsid w:val="00FB47F6"/>
    <w:rsid w:val="00FB4E6A"/>
    <w:rsid w:val="00FB50D7"/>
    <w:rsid w:val="00FB50E6"/>
    <w:rsid w:val="00FB57E9"/>
    <w:rsid w:val="00FB5E41"/>
    <w:rsid w:val="00FB62E8"/>
    <w:rsid w:val="00FB69CC"/>
    <w:rsid w:val="00FB73DA"/>
    <w:rsid w:val="00FB7834"/>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C72A9"/>
    <w:rsid w:val="00FD0127"/>
    <w:rsid w:val="00FD05E8"/>
    <w:rsid w:val="00FD10B2"/>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6C70"/>
    <w:rsid w:val="00FE70A7"/>
    <w:rsid w:val="00FF019D"/>
    <w:rsid w:val="00FF01D4"/>
    <w:rsid w:val="00FF15AF"/>
    <w:rsid w:val="00FF16A4"/>
    <w:rsid w:val="00FF1B4F"/>
    <w:rsid w:val="00FF1C53"/>
    <w:rsid w:val="00FF209E"/>
    <w:rsid w:val="00FF36AD"/>
    <w:rsid w:val="00FF3BB2"/>
    <w:rsid w:val="00FF3DB9"/>
    <w:rsid w:val="00FF3EF5"/>
    <w:rsid w:val="00FF47EE"/>
    <w:rsid w:val="00FF4C61"/>
    <w:rsid w:val="00FF4D66"/>
    <w:rsid w:val="00FF4E49"/>
    <w:rsid w:val="00FF56E4"/>
    <w:rsid w:val="00FF59BF"/>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39863832">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260799626">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43732523">
      <w:bodyDiv w:val="1"/>
      <w:marLeft w:val="0"/>
      <w:marRight w:val="0"/>
      <w:marTop w:val="0"/>
      <w:marBottom w:val="0"/>
      <w:divBdr>
        <w:top w:val="none" w:sz="0" w:space="0" w:color="auto"/>
        <w:left w:val="none" w:sz="0" w:space="0" w:color="auto"/>
        <w:bottom w:val="none" w:sz="0" w:space="0" w:color="auto"/>
        <w:right w:val="none" w:sz="0" w:space="0" w:color="auto"/>
      </w:divBdr>
    </w:div>
    <w:div w:id="1675257673">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51527369">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52799748">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32FDD-E181-4687-B5D7-34FC77939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10141</Words>
  <Characters>58607</Characters>
  <Application>Microsoft Office Word</Application>
  <DocSecurity>4</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68611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2022-02-22T13:43:00Z</cp:lastPrinted>
  <dcterms:created xsi:type="dcterms:W3CDTF">2024-02-28T09:16:00Z</dcterms:created>
  <dcterms:modified xsi:type="dcterms:W3CDTF">2024-02-28T09:16:00Z</dcterms:modified>
</cp:coreProperties>
</file>