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747DD" w14:textId="054046D9" w:rsidR="006E2ED5" w:rsidRPr="00327B2B" w:rsidRDefault="006E2ED5" w:rsidP="009628A9">
      <w:pPr>
        <w:tabs>
          <w:tab w:val="left" w:pos="2880"/>
          <w:tab w:val="left" w:pos="6390"/>
        </w:tabs>
        <w:spacing w:after="0" w:line="360" w:lineRule="auto"/>
        <w:ind w:right="14"/>
        <w:jc w:val="thaiDistribute"/>
        <w:rPr>
          <w:rFonts w:ascii="Trebuchet MS" w:hAnsi="Trebuchet MS" w:cs="Trebuchet MS"/>
          <w:sz w:val="20"/>
        </w:rPr>
      </w:pPr>
      <w:r w:rsidRPr="00327B2B">
        <w:rPr>
          <w:rFonts w:ascii="Trebuchet MS" w:hAnsi="Trebuchet MS" w:cs="Trebuchet MS"/>
          <w:b/>
          <w:bCs/>
          <w:caps/>
          <w:sz w:val="20"/>
        </w:rPr>
        <w:t>INDEPENDENT AUDITOR</w:t>
      </w:r>
      <w:r w:rsidR="009A3790">
        <w:rPr>
          <w:rFonts w:ascii="Trebuchet MS" w:hAnsi="Trebuchet MS" w:cs="Trebuchet MS"/>
          <w:b/>
          <w:bCs/>
          <w:caps/>
          <w:sz w:val="20"/>
        </w:rPr>
        <w:t>’</w:t>
      </w:r>
      <w:r w:rsidRPr="00327B2B">
        <w:rPr>
          <w:rFonts w:ascii="Trebuchet MS" w:hAnsi="Trebuchet MS" w:cs="Trebuchet MS"/>
          <w:b/>
          <w:bCs/>
          <w:caps/>
          <w:sz w:val="20"/>
        </w:rPr>
        <w:t>S Report</w:t>
      </w:r>
    </w:p>
    <w:p w14:paraId="7CFCAE11" w14:textId="77777777" w:rsidR="006E2ED5" w:rsidRPr="00327B2B" w:rsidRDefault="006E2ED5" w:rsidP="009628A9">
      <w:pPr>
        <w:spacing w:after="0" w:line="360" w:lineRule="auto"/>
        <w:ind w:right="14"/>
        <w:rPr>
          <w:rFonts w:ascii="Trebuchet MS" w:hAnsi="Trebuchet MS" w:cs="Trebuchet MS"/>
          <w:sz w:val="20"/>
        </w:rPr>
      </w:pPr>
    </w:p>
    <w:p w14:paraId="04AEB8A4" w14:textId="433CA143" w:rsidR="006E2ED5" w:rsidRPr="00327B2B" w:rsidRDefault="006E2ED5" w:rsidP="009628A9">
      <w:pPr>
        <w:tabs>
          <w:tab w:val="left" w:pos="993"/>
          <w:tab w:val="left" w:pos="6390"/>
        </w:tabs>
        <w:spacing w:after="0" w:line="360" w:lineRule="auto"/>
        <w:ind w:right="11"/>
        <w:jc w:val="thaiDistribute"/>
        <w:rPr>
          <w:rFonts w:ascii="Trebuchet MS" w:hAnsi="Trebuchet MS" w:cs="Trebuchet MS"/>
          <w:sz w:val="20"/>
        </w:rPr>
      </w:pPr>
      <w:r w:rsidRPr="00327B2B">
        <w:rPr>
          <w:rFonts w:ascii="Trebuchet MS" w:hAnsi="Trebuchet MS" w:cs="Trebuchet MS"/>
          <w:sz w:val="20"/>
        </w:rPr>
        <w:t xml:space="preserve">To the Shareholders of </w:t>
      </w:r>
      <w:r w:rsidR="00F80A44" w:rsidRPr="00F80A44">
        <w:rPr>
          <w:rFonts w:ascii="Trebuchet MS" w:hAnsi="Trebuchet MS"/>
          <w:sz w:val="20"/>
        </w:rPr>
        <w:t>World Corporation Public Company Limited</w:t>
      </w:r>
    </w:p>
    <w:p w14:paraId="7A0D4F68" w14:textId="3F4AF1E4" w:rsidR="00DD29A9" w:rsidRPr="006E2ED5" w:rsidRDefault="00DD29A9" w:rsidP="009628A9">
      <w:pPr>
        <w:tabs>
          <w:tab w:val="left" w:pos="540"/>
        </w:tabs>
        <w:spacing w:after="0" w:line="360" w:lineRule="auto"/>
        <w:jc w:val="thaiDistribute"/>
        <w:rPr>
          <w:rFonts w:ascii="Trebuchet MS" w:hAnsi="Trebuchet MS" w:cs="Cordia New"/>
          <w:sz w:val="20"/>
        </w:rPr>
      </w:pPr>
    </w:p>
    <w:p w14:paraId="7D056044" w14:textId="77777777" w:rsidR="006E2ED5" w:rsidRPr="006E2ED5" w:rsidRDefault="006E2ED5" w:rsidP="009628A9">
      <w:pPr>
        <w:spacing w:after="0" w:line="360" w:lineRule="auto"/>
        <w:jc w:val="both"/>
        <w:outlineLvl w:val="0"/>
        <w:rPr>
          <w:rFonts w:ascii="Trebuchet MS" w:hAnsi="Trebuchet MS"/>
          <w:b/>
          <w:bCs/>
          <w:sz w:val="20"/>
        </w:rPr>
      </w:pPr>
      <w:r w:rsidRPr="006E2ED5">
        <w:rPr>
          <w:rFonts w:ascii="Trebuchet MS" w:hAnsi="Trebuchet MS"/>
          <w:b/>
          <w:bCs/>
          <w:sz w:val="20"/>
        </w:rPr>
        <w:t>Opinion</w:t>
      </w:r>
    </w:p>
    <w:p w14:paraId="524B0823" w14:textId="77777777" w:rsidR="006E2ED5" w:rsidRPr="006E2ED5" w:rsidRDefault="006E2ED5" w:rsidP="009628A9">
      <w:pPr>
        <w:spacing w:after="0" w:line="360" w:lineRule="auto"/>
        <w:jc w:val="both"/>
        <w:rPr>
          <w:rFonts w:ascii="Trebuchet MS" w:hAnsi="Trebuchet MS"/>
          <w:sz w:val="20"/>
          <w:lang w:val="en-US"/>
        </w:rPr>
      </w:pPr>
    </w:p>
    <w:p w14:paraId="2384153C" w14:textId="5D03EA42" w:rsidR="006E2ED5" w:rsidRPr="006E2ED5" w:rsidRDefault="006E2ED5" w:rsidP="009628A9">
      <w:pPr>
        <w:spacing w:after="0" w:line="360" w:lineRule="auto"/>
        <w:jc w:val="both"/>
        <w:rPr>
          <w:rFonts w:ascii="Trebuchet MS" w:hAnsi="Trebuchet MS"/>
          <w:sz w:val="20"/>
        </w:rPr>
      </w:pPr>
      <w:r w:rsidRPr="006E2ED5">
        <w:rPr>
          <w:rFonts w:ascii="Trebuchet MS" w:hAnsi="Trebuchet MS"/>
          <w:sz w:val="20"/>
        </w:rPr>
        <w:t xml:space="preserve">I have audited the consolidated </w:t>
      </w:r>
      <w:r w:rsidR="00081BA7">
        <w:rPr>
          <w:rFonts w:ascii="Trebuchet MS" w:hAnsi="Trebuchet MS"/>
          <w:sz w:val="20"/>
        </w:rPr>
        <w:t xml:space="preserve">financial statements of </w:t>
      </w:r>
      <w:r w:rsidR="00081BA7" w:rsidRPr="005A48BA">
        <w:rPr>
          <w:rFonts w:ascii="Trebuchet MS" w:hAnsi="Trebuchet MS"/>
          <w:sz w:val="20"/>
        </w:rPr>
        <w:t xml:space="preserve">World Corporation Public Company Limited and its subsidiaries </w:t>
      </w:r>
      <w:r w:rsidR="00081BA7" w:rsidRPr="006E2ED5">
        <w:rPr>
          <w:rFonts w:ascii="Trebuchet MS" w:hAnsi="Trebuchet MS"/>
          <w:sz w:val="20"/>
        </w:rPr>
        <w:t xml:space="preserve">(the </w:t>
      </w:r>
      <w:r w:rsidR="00220245">
        <w:rPr>
          <w:rFonts w:ascii="Trebuchet MS" w:hAnsi="Trebuchet MS"/>
          <w:sz w:val="20"/>
        </w:rPr>
        <w:t>“</w:t>
      </w:r>
      <w:r w:rsidR="00081BA7" w:rsidRPr="006E2ED5">
        <w:rPr>
          <w:rFonts w:ascii="Trebuchet MS" w:hAnsi="Trebuchet MS"/>
          <w:sz w:val="20"/>
        </w:rPr>
        <w:t>Group</w:t>
      </w:r>
      <w:r w:rsidR="009A3790">
        <w:rPr>
          <w:rFonts w:ascii="Trebuchet MS" w:hAnsi="Trebuchet MS"/>
          <w:sz w:val="20"/>
        </w:rPr>
        <w:t>”</w:t>
      </w:r>
      <w:r w:rsidR="00081BA7" w:rsidRPr="006E2ED5">
        <w:rPr>
          <w:rFonts w:ascii="Trebuchet MS" w:hAnsi="Trebuchet MS"/>
          <w:sz w:val="20"/>
        </w:rPr>
        <w:t>)</w:t>
      </w:r>
      <w:r w:rsidR="00081BA7">
        <w:rPr>
          <w:rFonts w:ascii="Trebuchet MS" w:hAnsi="Trebuchet MS"/>
          <w:sz w:val="20"/>
        </w:rPr>
        <w:t xml:space="preserve"> </w:t>
      </w:r>
      <w:r w:rsidRPr="006E2ED5">
        <w:rPr>
          <w:rFonts w:ascii="Trebuchet MS" w:hAnsi="Trebuchet MS"/>
          <w:sz w:val="20"/>
        </w:rPr>
        <w:t xml:space="preserve">and separate financial statements of </w:t>
      </w:r>
      <w:r w:rsidR="005A48BA" w:rsidRPr="005A48BA">
        <w:rPr>
          <w:rFonts w:ascii="Trebuchet MS" w:hAnsi="Trebuchet MS"/>
          <w:sz w:val="20"/>
        </w:rPr>
        <w:t>World Corporation Public Company Limited</w:t>
      </w:r>
      <w:r w:rsidRPr="006E2ED5">
        <w:rPr>
          <w:rFonts w:ascii="Trebuchet MS" w:hAnsi="Trebuchet MS"/>
          <w:sz w:val="20"/>
        </w:rPr>
        <w:t>, which comprise the consolidated and separate statement</w:t>
      </w:r>
      <w:r w:rsidR="00A37DEE">
        <w:rPr>
          <w:rFonts w:ascii="Trebuchet MS" w:hAnsi="Trebuchet MS"/>
          <w:sz w:val="20"/>
        </w:rPr>
        <w:t>s</w:t>
      </w:r>
      <w:r w:rsidRPr="006E2ED5">
        <w:rPr>
          <w:rFonts w:ascii="Trebuchet MS" w:hAnsi="Trebuchet MS"/>
          <w:sz w:val="20"/>
        </w:rPr>
        <w:t xml:space="preserve"> of financial position as at 31 December 202</w:t>
      </w:r>
      <w:r w:rsidR="00C1670B">
        <w:rPr>
          <w:rFonts w:ascii="Trebuchet MS" w:hAnsi="Trebuchet MS"/>
          <w:sz w:val="20"/>
        </w:rPr>
        <w:t>3</w:t>
      </w:r>
      <w:r w:rsidRPr="006E2ED5">
        <w:rPr>
          <w:rFonts w:ascii="Trebuchet MS" w:hAnsi="Trebuchet MS"/>
          <w:sz w:val="20"/>
        </w:rPr>
        <w:t xml:space="preserve">, the related consolidated and separate statements of </w:t>
      </w:r>
      <w:r w:rsidR="00E24D36">
        <w:rPr>
          <w:rFonts w:ascii="Trebuchet MS" w:hAnsi="Trebuchet MS" w:cs="Browallia New"/>
          <w:sz w:val="20"/>
          <w:szCs w:val="25"/>
          <w:lang w:val="en-US" w:bidi="th-TH"/>
        </w:rPr>
        <w:t xml:space="preserve">comprehensive </w:t>
      </w:r>
      <w:r w:rsidRPr="006E2ED5">
        <w:rPr>
          <w:rFonts w:ascii="Trebuchet MS" w:hAnsi="Trebuchet MS"/>
          <w:sz w:val="20"/>
        </w:rPr>
        <w:t>income, changes in shareholders</w:t>
      </w:r>
      <w:r w:rsidR="009A3790">
        <w:rPr>
          <w:rFonts w:ascii="Trebuchet MS" w:hAnsi="Trebuchet MS"/>
          <w:sz w:val="20"/>
        </w:rPr>
        <w:t>’</w:t>
      </w:r>
      <w:r w:rsidRPr="006E2ED5">
        <w:rPr>
          <w:rFonts w:ascii="Trebuchet MS" w:hAnsi="Trebuchet MS"/>
          <w:sz w:val="20"/>
        </w:rPr>
        <w:t xml:space="preserve"> equity and cash flows for the year then ended, and notes to the consolidated and separate financial statements, including a summary of significant accounting policies. </w:t>
      </w:r>
    </w:p>
    <w:p w14:paraId="1D2F7591" w14:textId="77777777" w:rsidR="006E2ED5" w:rsidRPr="006E2ED5" w:rsidRDefault="006E2ED5" w:rsidP="009628A9">
      <w:pPr>
        <w:spacing w:after="0" w:line="360" w:lineRule="auto"/>
        <w:jc w:val="both"/>
        <w:rPr>
          <w:rFonts w:ascii="Trebuchet MS" w:hAnsi="Trebuchet MS"/>
          <w:sz w:val="20"/>
        </w:rPr>
      </w:pPr>
    </w:p>
    <w:p w14:paraId="40BDFC30" w14:textId="1B77BC8B" w:rsidR="006E2ED5" w:rsidRPr="001C407B" w:rsidRDefault="00F50E9E" w:rsidP="009628A9">
      <w:pPr>
        <w:spacing w:after="0" w:line="360" w:lineRule="auto"/>
        <w:jc w:val="both"/>
        <w:rPr>
          <w:rFonts w:ascii="Trebuchet MS" w:hAnsi="Trebuchet MS" w:cs="Browallia New"/>
          <w:sz w:val="20"/>
          <w:szCs w:val="25"/>
          <w:lang w:val="en-US" w:bidi="th-TH"/>
        </w:rPr>
      </w:pPr>
      <w:r>
        <w:rPr>
          <w:rFonts w:ascii="Trebuchet MS" w:hAnsi="Trebuchet MS"/>
          <w:sz w:val="20"/>
        </w:rPr>
        <w:t xml:space="preserve">In my opinion, the accompanying financial statements present fairly, </w:t>
      </w:r>
      <w:r w:rsidR="00A15E95">
        <w:rPr>
          <w:rFonts w:ascii="Trebuchet MS" w:hAnsi="Trebuchet MS"/>
          <w:sz w:val="20"/>
        </w:rPr>
        <w:t xml:space="preserve">in all material respects, the consolidated </w:t>
      </w:r>
      <w:r w:rsidR="00F74909">
        <w:rPr>
          <w:rFonts w:ascii="Trebuchet MS" w:hAnsi="Trebuchet MS"/>
          <w:sz w:val="20"/>
        </w:rPr>
        <w:t xml:space="preserve">financial position of </w:t>
      </w:r>
      <w:r w:rsidR="00F74909" w:rsidRPr="005A48BA">
        <w:rPr>
          <w:rFonts w:ascii="Trebuchet MS" w:hAnsi="Trebuchet MS"/>
          <w:sz w:val="20"/>
        </w:rPr>
        <w:t>World Corporation Public Company Limited and its subsidiaries</w:t>
      </w:r>
      <w:r w:rsidR="006370F2">
        <w:rPr>
          <w:rFonts w:ascii="Trebuchet MS" w:hAnsi="Trebuchet MS" w:cs="Browallia New"/>
          <w:sz w:val="20"/>
          <w:szCs w:val="25"/>
          <w:lang w:val="en-US" w:bidi="th-TH"/>
        </w:rPr>
        <w:t xml:space="preserve">, and </w:t>
      </w:r>
      <w:r w:rsidR="00AF08D4">
        <w:rPr>
          <w:rFonts w:ascii="Trebuchet MS" w:hAnsi="Trebuchet MS" w:cs="Browallia New"/>
          <w:sz w:val="20"/>
          <w:szCs w:val="25"/>
          <w:lang w:val="en-US" w:bidi="th-TH"/>
        </w:rPr>
        <w:t xml:space="preserve">separate financial position </w:t>
      </w:r>
      <w:r w:rsidR="001C407B">
        <w:rPr>
          <w:rFonts w:ascii="Trebuchet MS" w:hAnsi="Trebuchet MS" w:cs="Browallia New"/>
          <w:sz w:val="20"/>
          <w:szCs w:val="25"/>
          <w:lang w:val="en-US" w:bidi="th-TH"/>
        </w:rPr>
        <w:t xml:space="preserve">of World Corporation Public Company Limited as </w:t>
      </w:r>
      <w:proofErr w:type="gramStart"/>
      <w:r w:rsidR="001C407B">
        <w:rPr>
          <w:rFonts w:ascii="Trebuchet MS" w:hAnsi="Trebuchet MS" w:cs="Browallia New"/>
          <w:sz w:val="20"/>
          <w:szCs w:val="25"/>
          <w:lang w:val="en-US" w:bidi="th-TH"/>
        </w:rPr>
        <w:t>at</w:t>
      </w:r>
      <w:proofErr w:type="gramEnd"/>
      <w:r w:rsidR="001C407B">
        <w:rPr>
          <w:rFonts w:ascii="Trebuchet MS" w:hAnsi="Trebuchet MS" w:cs="Browallia New"/>
          <w:sz w:val="20"/>
          <w:szCs w:val="25"/>
          <w:lang w:val="en-US" w:bidi="th-TH"/>
        </w:rPr>
        <w:t xml:space="preserve"> 31 December 202</w:t>
      </w:r>
      <w:r w:rsidR="00C1670B">
        <w:rPr>
          <w:rFonts w:ascii="Trebuchet MS" w:hAnsi="Trebuchet MS" w:cs="Browallia New"/>
          <w:sz w:val="20"/>
          <w:szCs w:val="25"/>
          <w:lang w:val="en-US" w:bidi="th-TH"/>
        </w:rPr>
        <w:t>3</w:t>
      </w:r>
      <w:r w:rsidR="001C407B">
        <w:rPr>
          <w:rFonts w:ascii="Trebuchet MS" w:hAnsi="Trebuchet MS" w:cs="Browallia New"/>
          <w:sz w:val="20"/>
          <w:szCs w:val="25"/>
          <w:lang w:val="en-US" w:bidi="th-TH"/>
        </w:rPr>
        <w:t xml:space="preserve">, </w:t>
      </w:r>
      <w:r w:rsidR="006E2ED5" w:rsidRPr="006E2ED5">
        <w:rPr>
          <w:rFonts w:ascii="Trebuchet MS" w:hAnsi="Trebuchet MS"/>
          <w:sz w:val="20"/>
        </w:rPr>
        <w:t>and its consolidated and separate financial performance and its consolidated and separate cash flows for the year then ended in accordance with Thai Financial Reporting Standards.</w:t>
      </w:r>
    </w:p>
    <w:p w14:paraId="5380A656" w14:textId="77777777" w:rsidR="006E2ED5" w:rsidRPr="006E2ED5" w:rsidRDefault="006E2ED5" w:rsidP="009628A9">
      <w:pPr>
        <w:spacing w:after="0" w:line="360" w:lineRule="auto"/>
        <w:jc w:val="both"/>
        <w:rPr>
          <w:rFonts w:ascii="Trebuchet MS" w:hAnsi="Trebuchet MS"/>
          <w:sz w:val="20"/>
        </w:rPr>
      </w:pPr>
    </w:p>
    <w:p w14:paraId="097A1679" w14:textId="77777777" w:rsidR="006E2ED5" w:rsidRPr="006E2ED5" w:rsidRDefault="006E2ED5" w:rsidP="009628A9">
      <w:pPr>
        <w:spacing w:after="0" w:line="360" w:lineRule="auto"/>
        <w:jc w:val="both"/>
        <w:rPr>
          <w:rFonts w:ascii="Trebuchet MS" w:hAnsi="Trebuchet MS"/>
          <w:b/>
          <w:bCs/>
          <w:sz w:val="20"/>
        </w:rPr>
      </w:pPr>
      <w:r w:rsidRPr="006E2ED5">
        <w:rPr>
          <w:rFonts w:ascii="Trebuchet MS" w:hAnsi="Trebuchet MS"/>
          <w:b/>
          <w:bCs/>
          <w:sz w:val="20"/>
        </w:rPr>
        <w:t xml:space="preserve">Basis for Opinion </w:t>
      </w:r>
    </w:p>
    <w:p w14:paraId="2BBCE2A5" w14:textId="77777777" w:rsidR="006E2ED5" w:rsidRPr="006E2ED5" w:rsidRDefault="006E2ED5" w:rsidP="009628A9">
      <w:pPr>
        <w:spacing w:after="0" w:line="360" w:lineRule="auto"/>
        <w:jc w:val="both"/>
        <w:outlineLvl w:val="0"/>
        <w:rPr>
          <w:rFonts w:ascii="Trebuchet MS" w:hAnsi="Trebuchet MS"/>
          <w:sz w:val="20"/>
        </w:rPr>
      </w:pPr>
    </w:p>
    <w:p w14:paraId="6D497B11" w14:textId="7C13AA4B" w:rsidR="00DD29A9" w:rsidRDefault="00DD29A9" w:rsidP="00DD29A9">
      <w:pPr>
        <w:tabs>
          <w:tab w:val="left" w:pos="720"/>
        </w:tabs>
        <w:spacing w:after="0" w:line="360" w:lineRule="auto"/>
        <w:ind w:right="14"/>
        <w:jc w:val="thaiDistribute"/>
        <w:rPr>
          <w:rFonts w:ascii="Trebuchet MS" w:hAnsi="Trebuchet MS" w:cstheme="minorBidi"/>
          <w:sz w:val="20"/>
          <w:lang w:val="en-US" w:eastAsia="zh-CN" w:bidi="th-TH"/>
        </w:rPr>
      </w:pPr>
      <w:r w:rsidRPr="00DD29A9">
        <w:rPr>
          <w:rFonts w:ascii="Trebuchet MS" w:hAnsi="Trebuchet MS" w:cs="Trebuchet MS"/>
          <w:sz w:val="20"/>
          <w:lang w:val="en-US" w:eastAsia="zh-CN" w:bidi="th-TH"/>
        </w:rPr>
        <w:t xml:space="preserve">I conducted my audit in accordance with Thai Standards on Auditing. My responsibilities under those standards are further described in the </w:t>
      </w:r>
      <w:r w:rsidR="00EC297A" w:rsidRPr="00EC297A">
        <w:rPr>
          <w:rFonts w:ascii="Trebuchet MS" w:hAnsi="Trebuchet MS" w:cs="Trebuchet MS"/>
          <w:sz w:val="20"/>
          <w:lang w:val="en-US" w:eastAsia="zh-CN" w:bidi="th-TH"/>
        </w:rPr>
        <w:t>Auditor’s Responsibilities for the Audit of the Consolidated and Separate Financial Statements</w:t>
      </w:r>
      <w:r w:rsidR="00EC297A">
        <w:rPr>
          <w:rFonts w:ascii="Trebuchet MS" w:hAnsi="Trebuchet MS" w:cs="Trebuchet MS"/>
          <w:sz w:val="20"/>
          <w:lang w:val="en-US" w:eastAsia="zh-CN" w:bidi="th-TH"/>
        </w:rPr>
        <w:t xml:space="preserve"> </w:t>
      </w:r>
      <w:r w:rsidRPr="00DD29A9">
        <w:rPr>
          <w:rFonts w:ascii="Trebuchet MS" w:hAnsi="Trebuchet MS" w:cs="Trebuchet MS"/>
          <w:sz w:val="20"/>
          <w:lang w:val="en-US" w:eastAsia="zh-CN" w:bidi="th-TH"/>
        </w:rPr>
        <w:t xml:space="preserve">section of my report. I am independent of the </w:t>
      </w:r>
      <w:r w:rsidR="00E96FDF">
        <w:rPr>
          <w:rFonts w:ascii="Trebuchet MS" w:hAnsi="Trebuchet MS" w:cs="Trebuchet MS"/>
          <w:sz w:val="20"/>
          <w:lang w:val="en-US" w:eastAsia="zh-CN" w:bidi="th-TH"/>
        </w:rPr>
        <w:t xml:space="preserve">Group </w:t>
      </w:r>
      <w:r w:rsidRPr="00DD29A9">
        <w:rPr>
          <w:rFonts w:ascii="Trebuchet MS" w:hAnsi="Trebuchet MS" w:cs="Trebuchet MS"/>
          <w:sz w:val="20"/>
          <w:lang w:val="en-US" w:eastAsia="zh-CN" w:bidi="th-TH"/>
        </w:rPr>
        <w:t xml:space="preserve">in accordance with the </w:t>
      </w:r>
      <w:r w:rsidRPr="00142276">
        <w:rPr>
          <w:rFonts w:ascii="Trebuchet MS" w:hAnsi="Trebuchet MS" w:cs="Trebuchet MS"/>
          <w:sz w:val="20"/>
          <w:lang w:val="en-US" w:eastAsia="zh-CN" w:bidi="th-TH"/>
        </w:rPr>
        <w:t>Code of Ethics for Professional Accountants</w:t>
      </w:r>
      <w:r w:rsidRPr="00142276">
        <w:rPr>
          <w:rFonts w:ascii="Trebuchet MS" w:hAnsi="Trebuchet MS" w:cs="Cordia New"/>
          <w:sz w:val="20"/>
          <w:lang w:val="en-US" w:eastAsia="zh-CN" w:bidi="th-TH"/>
        </w:rPr>
        <w:t xml:space="preserve"> including Independence Standards issued by the Federation of Accounting Professions (Code of Ethics for Professional Accountants)</w:t>
      </w:r>
      <w:r w:rsidRPr="00DD29A9">
        <w:rPr>
          <w:rFonts w:ascii="Trebuchet MS" w:hAnsi="Trebuchet MS" w:cs="Cordia New"/>
          <w:sz w:val="20"/>
          <w:lang w:val="en-US" w:eastAsia="zh-CN" w:bidi="th-TH"/>
        </w:rPr>
        <w:t xml:space="preserve"> </w:t>
      </w:r>
      <w:r w:rsidRPr="00DD29A9">
        <w:rPr>
          <w:rFonts w:ascii="Trebuchet MS" w:hAnsi="Trebuchet MS" w:cs="Trebuchet MS"/>
          <w:sz w:val="20"/>
          <w:lang w:val="en-US" w:eastAsia="zh-CN" w:bidi="th-TH"/>
        </w:rPr>
        <w:t xml:space="preserve">that are relevant to my audit of the </w:t>
      </w:r>
      <w:r w:rsidR="00E96FDF">
        <w:rPr>
          <w:rFonts w:ascii="Trebuchet MS" w:hAnsi="Trebuchet MS" w:cs="Trebuchet MS"/>
          <w:sz w:val="20"/>
          <w:lang w:val="en-US" w:eastAsia="zh-CN" w:bidi="th-TH"/>
        </w:rPr>
        <w:t>consolidated and separate</w:t>
      </w:r>
      <w:r w:rsidR="00E96FDF" w:rsidRPr="00DD29A9">
        <w:rPr>
          <w:rFonts w:ascii="Trebuchet MS" w:hAnsi="Trebuchet MS" w:cs="Trebuchet MS"/>
          <w:sz w:val="20"/>
          <w:lang w:val="en-US" w:eastAsia="zh-CN" w:bidi="th-TH"/>
        </w:rPr>
        <w:t xml:space="preserve"> </w:t>
      </w:r>
      <w:r w:rsidRPr="00DD29A9">
        <w:rPr>
          <w:rFonts w:ascii="Trebuchet MS" w:hAnsi="Trebuchet MS" w:cs="Trebuchet MS"/>
          <w:sz w:val="20"/>
          <w:lang w:val="en-US" w:eastAsia="zh-CN" w:bidi="th-TH"/>
        </w:rPr>
        <w:t xml:space="preserve">financial statements, and I have fulfilled my other ethical responsibilities in accordance with the </w:t>
      </w:r>
      <w:r w:rsidRPr="00AA6FA0">
        <w:rPr>
          <w:rFonts w:ascii="Trebuchet MS" w:hAnsi="Trebuchet MS" w:cs="Trebuchet MS"/>
          <w:sz w:val="20"/>
          <w:lang w:val="en-US" w:eastAsia="zh-CN" w:bidi="th-TH"/>
        </w:rPr>
        <w:t>Code of Ethics for Professional Accountants</w:t>
      </w:r>
      <w:r w:rsidRPr="00DD29A9">
        <w:rPr>
          <w:rFonts w:ascii="Trebuchet MS" w:hAnsi="Trebuchet MS" w:cs="Trebuchet MS"/>
          <w:sz w:val="20"/>
          <w:lang w:val="en-US" w:eastAsia="zh-CN" w:bidi="th-TH"/>
        </w:rPr>
        <w:t>. I believe that the audit evidence I have obtained is sufficient and appropriate to provide a basis for my opinion.</w:t>
      </w:r>
    </w:p>
    <w:p w14:paraId="4472275B" w14:textId="77777777" w:rsidR="00084074" w:rsidRDefault="00084074" w:rsidP="00DD29A9">
      <w:pPr>
        <w:tabs>
          <w:tab w:val="left" w:pos="720"/>
        </w:tabs>
        <w:spacing w:after="0" w:line="360" w:lineRule="auto"/>
        <w:ind w:right="14"/>
        <w:jc w:val="thaiDistribute"/>
        <w:rPr>
          <w:rFonts w:ascii="Trebuchet MS" w:hAnsi="Trebuchet MS" w:cstheme="minorBidi"/>
          <w:sz w:val="20"/>
          <w:lang w:val="en-US" w:eastAsia="zh-CN" w:bidi="th-TH"/>
        </w:rPr>
      </w:pPr>
    </w:p>
    <w:p w14:paraId="5FCF1F59" w14:textId="77777777" w:rsidR="00084074" w:rsidRDefault="00084074" w:rsidP="00084074">
      <w:pPr>
        <w:spacing w:after="0" w:line="360" w:lineRule="auto"/>
        <w:rPr>
          <w:rFonts w:ascii="Trebuchet MS" w:hAnsi="Trebuchet MS"/>
          <w:b/>
          <w:bCs/>
          <w:sz w:val="20"/>
        </w:rPr>
      </w:pPr>
      <w:r w:rsidRPr="00947C97">
        <w:rPr>
          <w:rFonts w:ascii="Trebuchet MS" w:hAnsi="Trebuchet MS"/>
          <w:b/>
          <w:bCs/>
          <w:sz w:val="20"/>
        </w:rPr>
        <w:t>Emphasis of matter</w:t>
      </w:r>
    </w:p>
    <w:p w14:paraId="27F27678" w14:textId="77777777" w:rsidR="00084074" w:rsidRPr="00947C97" w:rsidRDefault="00084074" w:rsidP="00084074">
      <w:pPr>
        <w:spacing w:after="0" w:line="360" w:lineRule="auto"/>
        <w:rPr>
          <w:rFonts w:ascii="Trebuchet MS" w:hAnsi="Trebuchet MS"/>
          <w:b/>
          <w:bCs/>
          <w:sz w:val="20"/>
        </w:rPr>
      </w:pPr>
    </w:p>
    <w:p w14:paraId="1BB7AAF8" w14:textId="77777777" w:rsidR="00084074" w:rsidRPr="00D900D5" w:rsidRDefault="00084074" w:rsidP="00084074">
      <w:pPr>
        <w:spacing w:after="0" w:line="330" w:lineRule="exact"/>
        <w:jc w:val="both"/>
        <w:outlineLvl w:val="0"/>
        <w:rPr>
          <w:rFonts w:ascii="Trebuchet MS" w:hAnsi="Trebuchet MS"/>
          <w:sz w:val="20"/>
          <w:lang w:val="en-US"/>
        </w:rPr>
      </w:pPr>
      <w:r w:rsidRPr="00BA4B57">
        <w:rPr>
          <w:rFonts w:ascii="Trebuchet MS" w:hAnsi="Trebuchet MS"/>
          <w:sz w:val="20"/>
          <w:lang w:val="en-US"/>
        </w:rPr>
        <w:t>I draw attention to note 13 of the consolidated and separate financial statements, which describes the classification of current assets held-for-sale.</w:t>
      </w:r>
      <w:r>
        <w:rPr>
          <w:rFonts w:ascii="Trebuchet MS" w:hAnsi="Trebuchet MS"/>
          <w:sz w:val="20"/>
          <w:lang w:val="en-US"/>
        </w:rPr>
        <w:t xml:space="preserve"> </w:t>
      </w:r>
      <w:proofErr w:type="gramStart"/>
      <w:r w:rsidRPr="00947C97">
        <w:rPr>
          <w:rFonts w:ascii="Trebuchet MS" w:hAnsi="Trebuchet MS"/>
          <w:sz w:val="20"/>
        </w:rPr>
        <w:t xml:space="preserve">My </w:t>
      </w:r>
      <w:r>
        <w:rPr>
          <w:rFonts w:ascii="Trebuchet MS" w:hAnsi="Trebuchet MS"/>
          <w:sz w:val="20"/>
        </w:rPr>
        <w:t xml:space="preserve">opinion </w:t>
      </w:r>
      <w:r w:rsidRPr="00947C97">
        <w:rPr>
          <w:rFonts w:ascii="Trebuchet MS" w:hAnsi="Trebuchet MS"/>
          <w:sz w:val="20"/>
        </w:rPr>
        <w:t>is not</w:t>
      </w:r>
      <w:proofErr w:type="gramEnd"/>
      <w:r>
        <w:rPr>
          <w:rFonts w:ascii="Trebuchet MS" w:hAnsi="Trebuchet MS"/>
          <w:sz w:val="20"/>
        </w:rPr>
        <w:t xml:space="preserve"> modified</w:t>
      </w:r>
      <w:r w:rsidRPr="00947C97">
        <w:rPr>
          <w:rFonts w:ascii="Trebuchet MS" w:hAnsi="Trebuchet MS"/>
          <w:sz w:val="20"/>
        </w:rPr>
        <w:t xml:space="preserve"> in respect of t</w:t>
      </w:r>
      <w:r>
        <w:rPr>
          <w:rFonts w:ascii="Trebuchet MS" w:hAnsi="Trebuchet MS"/>
          <w:sz w:val="20"/>
        </w:rPr>
        <w:t>his</w:t>
      </w:r>
      <w:r w:rsidRPr="00947C97">
        <w:rPr>
          <w:rFonts w:ascii="Trebuchet MS" w:hAnsi="Trebuchet MS"/>
          <w:sz w:val="20"/>
        </w:rPr>
        <w:t xml:space="preserve"> matter.</w:t>
      </w:r>
      <w:r>
        <w:rPr>
          <w:rFonts w:ascii="Trebuchet MS" w:hAnsi="Trebuchet MS"/>
          <w:sz w:val="20"/>
        </w:rPr>
        <w:t xml:space="preserve"> </w:t>
      </w:r>
    </w:p>
    <w:p w14:paraId="443AA773" w14:textId="14F4BC23" w:rsidR="00704281" w:rsidRPr="00AD58BF" w:rsidRDefault="00704281" w:rsidP="006E2ED5">
      <w:pPr>
        <w:spacing w:after="0" w:line="360" w:lineRule="auto"/>
        <w:rPr>
          <w:rFonts w:ascii="Trebuchet MS" w:hAnsi="Trebuchet MS" w:cs="Cordia New"/>
          <w:sz w:val="20"/>
          <w:lang w:val="en-US" w:bidi="th-TH"/>
        </w:rPr>
      </w:pPr>
    </w:p>
    <w:p w14:paraId="50D3D0A8" w14:textId="37E0182A" w:rsidR="00704281" w:rsidRPr="006E2ED5" w:rsidRDefault="00704281" w:rsidP="006E2ED5">
      <w:pPr>
        <w:tabs>
          <w:tab w:val="left" w:pos="4025"/>
        </w:tabs>
        <w:spacing w:after="0" w:line="360" w:lineRule="auto"/>
        <w:rPr>
          <w:rFonts w:ascii="Trebuchet MS" w:hAnsi="Trebuchet MS" w:cs="Cordia New"/>
          <w:sz w:val="20"/>
          <w:lang w:bidi="th-TH"/>
        </w:rPr>
        <w:sectPr w:rsidR="00704281" w:rsidRPr="006E2ED5" w:rsidSect="00673BF0">
          <w:headerReference w:type="even" r:id="rId11"/>
          <w:footerReference w:type="default" r:id="rId12"/>
          <w:pgSz w:w="11907" w:h="16840" w:code="9"/>
          <w:pgMar w:top="1440" w:right="1195" w:bottom="432" w:left="1800" w:header="706" w:footer="418" w:gutter="0"/>
          <w:cols w:space="708"/>
          <w:titlePg/>
          <w:docGrid w:linePitch="360"/>
        </w:sectPr>
      </w:pPr>
    </w:p>
    <w:p w14:paraId="0F65CFFB" w14:textId="6235290F" w:rsidR="006E2ED5" w:rsidRPr="00614715" w:rsidRDefault="006E2ED5" w:rsidP="00D36D03">
      <w:pPr>
        <w:spacing w:after="0" w:line="320" w:lineRule="exact"/>
        <w:jc w:val="both"/>
        <w:outlineLvl w:val="0"/>
        <w:rPr>
          <w:rFonts w:ascii="Trebuchet MS" w:hAnsi="Trebuchet MS"/>
          <w:b/>
          <w:bCs/>
          <w:sz w:val="20"/>
        </w:rPr>
      </w:pPr>
      <w:r w:rsidRPr="00614715">
        <w:rPr>
          <w:rFonts w:ascii="Trebuchet MS" w:hAnsi="Trebuchet MS"/>
          <w:b/>
          <w:bCs/>
          <w:sz w:val="20"/>
        </w:rPr>
        <w:lastRenderedPageBreak/>
        <w:t>Key Audit Matters</w:t>
      </w:r>
    </w:p>
    <w:p w14:paraId="4FE879B1" w14:textId="77777777" w:rsidR="006E2ED5" w:rsidRPr="00614715" w:rsidRDefault="006E2ED5" w:rsidP="00D36D03">
      <w:pPr>
        <w:spacing w:after="0" w:line="300" w:lineRule="exact"/>
        <w:jc w:val="both"/>
        <w:outlineLvl w:val="0"/>
        <w:rPr>
          <w:rFonts w:ascii="Trebuchet MS" w:hAnsi="Trebuchet MS"/>
          <w:sz w:val="20"/>
        </w:rPr>
      </w:pPr>
    </w:p>
    <w:p w14:paraId="0304B20E" w14:textId="2205BB8D" w:rsidR="006E2ED5" w:rsidRDefault="006E2ED5" w:rsidP="00D36D03">
      <w:pPr>
        <w:autoSpaceDE w:val="0"/>
        <w:autoSpaceDN w:val="0"/>
        <w:adjustRightInd w:val="0"/>
        <w:spacing w:after="0" w:line="320" w:lineRule="exact"/>
        <w:jc w:val="both"/>
        <w:rPr>
          <w:rFonts w:ascii="Trebuchet MS" w:hAnsi="Trebuchet MS"/>
          <w:sz w:val="20"/>
        </w:rPr>
      </w:pPr>
      <w:r w:rsidRPr="00614715">
        <w:rPr>
          <w:rFonts w:ascii="Trebuchet MS" w:hAnsi="Trebuchet MS"/>
          <w:sz w:val="20"/>
        </w:rPr>
        <w:t xml:space="preserve">Key audit matters are those matters that, in my professional judgment, were of most significance in my audit of the consolidated and separate financial statements of the current </w:t>
      </w:r>
      <w:r w:rsidRPr="00614715">
        <w:rPr>
          <w:rFonts w:ascii="Trebuchet MS" w:hAnsi="Trebuchet MS" w:cs="Browallia New"/>
          <w:sz w:val="20"/>
          <w:lang w:val="en-US" w:bidi="th-TH"/>
        </w:rPr>
        <w:t>year</w:t>
      </w:r>
      <w:r w:rsidRPr="00614715">
        <w:rPr>
          <w:rFonts w:ascii="Trebuchet MS" w:hAnsi="Trebuchet MS"/>
          <w:sz w:val="20"/>
        </w:rPr>
        <w:t xml:space="preserve">. These matters were addressed in the context of my audit of the consolidated and separate financial </w:t>
      </w:r>
      <w:proofErr w:type="gramStart"/>
      <w:r w:rsidRPr="00614715">
        <w:rPr>
          <w:rFonts w:ascii="Trebuchet MS" w:hAnsi="Trebuchet MS"/>
          <w:sz w:val="20"/>
        </w:rPr>
        <w:t>statements as a whole, and</w:t>
      </w:r>
      <w:proofErr w:type="gramEnd"/>
      <w:r w:rsidRPr="00614715">
        <w:rPr>
          <w:rFonts w:ascii="Trebuchet MS" w:hAnsi="Trebuchet MS"/>
          <w:sz w:val="20"/>
        </w:rPr>
        <w:t xml:space="preserve"> in forming my opinion thereon, and I do not provide a separate opinion on these matters.</w:t>
      </w:r>
    </w:p>
    <w:p w14:paraId="5CB16F1E" w14:textId="77777777" w:rsidR="00AD58BF" w:rsidRPr="00AD58BF" w:rsidRDefault="00AD58BF" w:rsidP="00D36D03">
      <w:pPr>
        <w:autoSpaceDE w:val="0"/>
        <w:autoSpaceDN w:val="0"/>
        <w:adjustRightInd w:val="0"/>
        <w:spacing w:after="0" w:line="300" w:lineRule="exact"/>
        <w:jc w:val="both"/>
        <w:rPr>
          <w:rFonts w:ascii="Trebuchet MS" w:hAnsi="Trebuchet MS"/>
          <w:sz w:val="20"/>
          <w:highlight w:val="yellow"/>
        </w:rPr>
      </w:pPr>
    </w:p>
    <w:tbl>
      <w:tblPr>
        <w:tblW w:w="9265" w:type="dxa"/>
        <w:tblBorders>
          <w:top w:val="single" w:sz="4" w:space="0" w:color="C00000"/>
          <w:left w:val="single" w:sz="4" w:space="0" w:color="C00000"/>
          <w:bottom w:val="single" w:sz="4" w:space="0" w:color="C00000"/>
          <w:right w:val="single" w:sz="4" w:space="0" w:color="C00000"/>
        </w:tblBorders>
        <w:tblCellMar>
          <w:left w:w="0" w:type="dxa"/>
          <w:right w:w="0" w:type="dxa"/>
        </w:tblCellMar>
        <w:tblLook w:val="04A0" w:firstRow="1" w:lastRow="0" w:firstColumn="1" w:lastColumn="0" w:noHBand="0" w:noVBand="1"/>
      </w:tblPr>
      <w:tblGrid>
        <w:gridCol w:w="641"/>
        <w:gridCol w:w="4034"/>
        <w:gridCol w:w="236"/>
        <w:gridCol w:w="4354"/>
      </w:tblGrid>
      <w:tr w:rsidR="00857326" w:rsidRPr="00BA2A6B" w14:paraId="40A3B11B" w14:textId="77777777" w:rsidTr="00C408D1">
        <w:trPr>
          <w:trHeight w:val="300"/>
          <w:tblHeader/>
        </w:trPr>
        <w:tc>
          <w:tcPr>
            <w:tcW w:w="4675" w:type="dxa"/>
            <w:gridSpan w:val="2"/>
            <w:shd w:val="clear" w:color="auto" w:fill="98002E"/>
            <w:hideMark/>
          </w:tcPr>
          <w:p w14:paraId="41B96EC2" w14:textId="60465962" w:rsidR="00857326" w:rsidRPr="00E13508" w:rsidRDefault="00054185" w:rsidP="00D36D03">
            <w:pPr>
              <w:spacing w:after="0" w:line="320" w:lineRule="exact"/>
              <w:ind w:left="90"/>
              <w:jc w:val="center"/>
              <w:textAlignment w:val="baseline"/>
              <w:rPr>
                <w:rFonts w:ascii="Segoe UI" w:hAnsi="Segoe UI" w:cs="Segoe UI"/>
                <w:b/>
                <w:bCs/>
                <w:sz w:val="20"/>
              </w:rPr>
            </w:pPr>
            <w:r>
              <w:rPr>
                <w:rFonts w:ascii="Trebuchet MS" w:hAnsi="Trebuchet MS" w:cs="Segoe UI"/>
                <w:b/>
                <w:bCs/>
                <w:sz w:val="20"/>
              </w:rPr>
              <w:t>Key audit matter</w:t>
            </w:r>
          </w:p>
        </w:tc>
        <w:tc>
          <w:tcPr>
            <w:tcW w:w="236" w:type="dxa"/>
            <w:shd w:val="clear" w:color="auto" w:fill="98002E"/>
            <w:hideMark/>
          </w:tcPr>
          <w:p w14:paraId="01DAF07C" w14:textId="29080C88" w:rsidR="00857326" w:rsidRPr="00857326" w:rsidRDefault="00857326" w:rsidP="00D36D03">
            <w:pPr>
              <w:spacing w:after="0" w:line="320" w:lineRule="exact"/>
              <w:jc w:val="center"/>
              <w:textAlignment w:val="baseline"/>
              <w:rPr>
                <w:rFonts w:ascii="Segoe UI" w:hAnsi="Segoe UI" w:cs="Segoe UI"/>
                <w:sz w:val="20"/>
              </w:rPr>
            </w:pPr>
          </w:p>
        </w:tc>
        <w:tc>
          <w:tcPr>
            <w:tcW w:w="4354" w:type="dxa"/>
            <w:shd w:val="clear" w:color="auto" w:fill="98002E"/>
            <w:hideMark/>
          </w:tcPr>
          <w:p w14:paraId="47486DA8" w14:textId="5A3F7E47" w:rsidR="00857326" w:rsidRPr="00054185" w:rsidRDefault="00054185" w:rsidP="00D36D03">
            <w:pPr>
              <w:spacing w:after="0" w:line="320" w:lineRule="exact"/>
              <w:ind w:left="19"/>
              <w:jc w:val="center"/>
              <w:textAlignment w:val="baseline"/>
              <w:rPr>
                <w:rFonts w:ascii="Segoe UI" w:hAnsi="Segoe UI" w:cs="Browallia New"/>
                <w:b/>
                <w:bCs/>
                <w:sz w:val="20"/>
                <w:szCs w:val="25"/>
                <w:lang w:val="en-US" w:bidi="th-TH"/>
              </w:rPr>
            </w:pPr>
            <w:r>
              <w:rPr>
                <w:rFonts w:ascii="Segoe UI" w:hAnsi="Segoe UI" w:cs="Browallia New"/>
                <w:b/>
                <w:bCs/>
                <w:sz w:val="20"/>
                <w:szCs w:val="25"/>
                <w:lang w:val="en-US" w:bidi="th-TH"/>
              </w:rPr>
              <w:t>How the matter was addressed in the audit</w:t>
            </w:r>
          </w:p>
        </w:tc>
      </w:tr>
      <w:tr w:rsidR="00857326" w:rsidRPr="00BA2A6B" w14:paraId="5C139E06" w14:textId="77777777" w:rsidTr="00C408D1">
        <w:trPr>
          <w:trHeight w:val="300"/>
        </w:trPr>
        <w:tc>
          <w:tcPr>
            <w:tcW w:w="641" w:type="dxa"/>
            <w:shd w:val="clear" w:color="auto" w:fill="786860"/>
            <w:hideMark/>
          </w:tcPr>
          <w:p w14:paraId="62CE38F1" w14:textId="77777777" w:rsidR="00857326" w:rsidRPr="00857326" w:rsidRDefault="00857326" w:rsidP="00D36D03">
            <w:pPr>
              <w:spacing w:after="0" w:line="320" w:lineRule="exact"/>
              <w:jc w:val="center"/>
              <w:textAlignment w:val="baseline"/>
              <w:rPr>
                <w:rFonts w:ascii="Segoe UI" w:hAnsi="Segoe UI" w:cs="Segoe UI"/>
                <w:sz w:val="20"/>
              </w:rPr>
            </w:pPr>
            <w:r w:rsidRPr="00857326">
              <w:rPr>
                <w:rFonts w:ascii="Trebuchet MS" w:hAnsi="Trebuchet MS" w:cs="Segoe UI"/>
                <w:color w:val="FFFFFF"/>
                <w:sz w:val="20"/>
              </w:rPr>
              <w:t>1 </w:t>
            </w:r>
          </w:p>
        </w:tc>
        <w:tc>
          <w:tcPr>
            <w:tcW w:w="8624" w:type="dxa"/>
            <w:gridSpan w:val="3"/>
            <w:shd w:val="clear" w:color="auto" w:fill="auto"/>
            <w:hideMark/>
          </w:tcPr>
          <w:p w14:paraId="1C6B511E" w14:textId="03E171EA" w:rsidR="00857326" w:rsidRPr="00857326" w:rsidRDefault="00583C61" w:rsidP="00D36D03">
            <w:pPr>
              <w:spacing w:after="0" w:line="320" w:lineRule="exact"/>
              <w:textAlignment w:val="baseline"/>
              <w:rPr>
                <w:rFonts w:ascii="Segoe UI" w:hAnsi="Segoe UI" w:cs="Segoe UI"/>
                <w:sz w:val="20"/>
              </w:rPr>
            </w:pPr>
            <w:r>
              <w:rPr>
                <w:rFonts w:ascii="Trebuchet MS" w:hAnsi="Trebuchet MS" w:cs="Segoe UI"/>
                <w:b/>
                <w:bCs/>
                <w:sz w:val="20"/>
              </w:rPr>
              <w:t xml:space="preserve">Recognition of </w:t>
            </w:r>
            <w:r w:rsidR="00A81ACA">
              <w:rPr>
                <w:rFonts w:ascii="Trebuchet MS" w:hAnsi="Trebuchet MS" w:cs="Segoe UI"/>
                <w:b/>
                <w:bCs/>
                <w:sz w:val="20"/>
              </w:rPr>
              <w:t>revenue</w:t>
            </w:r>
            <w:r w:rsidR="006D3861">
              <w:rPr>
                <w:rFonts w:ascii="Trebuchet MS" w:hAnsi="Trebuchet MS" w:cs="Segoe UI"/>
                <w:b/>
                <w:bCs/>
                <w:sz w:val="20"/>
              </w:rPr>
              <w:t>s</w:t>
            </w:r>
            <w:r w:rsidR="00A81ACA">
              <w:rPr>
                <w:rFonts w:ascii="Trebuchet MS" w:hAnsi="Trebuchet MS" w:cs="Segoe UI"/>
                <w:b/>
                <w:bCs/>
                <w:sz w:val="20"/>
              </w:rPr>
              <w:t xml:space="preserve"> from construction contracts</w:t>
            </w:r>
          </w:p>
        </w:tc>
      </w:tr>
      <w:tr w:rsidR="00804D03" w:rsidRPr="00BA2A6B" w14:paraId="562CC74D" w14:textId="77777777" w:rsidTr="00C408D1">
        <w:trPr>
          <w:trHeight w:val="300"/>
        </w:trPr>
        <w:tc>
          <w:tcPr>
            <w:tcW w:w="4675" w:type="dxa"/>
            <w:gridSpan w:val="2"/>
            <w:vMerge w:val="restart"/>
            <w:shd w:val="clear" w:color="auto" w:fill="F2F2F2"/>
            <w:hideMark/>
          </w:tcPr>
          <w:p w14:paraId="777D93D8" w14:textId="77777777" w:rsidR="007C2094" w:rsidRPr="007C2094" w:rsidRDefault="007C2094" w:rsidP="0048356A">
            <w:pPr>
              <w:spacing w:after="0" w:line="160" w:lineRule="exact"/>
              <w:ind w:left="86" w:right="101"/>
              <w:jc w:val="both"/>
              <w:textAlignment w:val="baseline"/>
              <w:rPr>
                <w:rFonts w:ascii="Trebuchet MS" w:hAnsi="Trebuchet MS"/>
                <w:sz w:val="10"/>
                <w:szCs w:val="10"/>
              </w:rPr>
            </w:pPr>
          </w:p>
          <w:p w14:paraId="297A42D5" w14:textId="79F12B1E" w:rsidR="00240173" w:rsidRDefault="00804D03" w:rsidP="00D36D03">
            <w:pPr>
              <w:spacing w:after="0" w:line="320" w:lineRule="exact"/>
              <w:ind w:left="86" w:right="99"/>
              <w:jc w:val="both"/>
              <w:textAlignment w:val="baseline"/>
              <w:rPr>
                <w:rFonts w:ascii="Trebuchet MS" w:hAnsi="Trebuchet MS"/>
                <w:sz w:val="20"/>
              </w:rPr>
            </w:pPr>
            <w:r w:rsidRPr="00E96FB3">
              <w:rPr>
                <w:rFonts w:ascii="Trebuchet MS" w:hAnsi="Trebuchet MS"/>
                <w:sz w:val="20"/>
              </w:rPr>
              <w:t xml:space="preserve">The </w:t>
            </w:r>
            <w:r w:rsidR="003858A2" w:rsidRPr="00E96FB3">
              <w:rPr>
                <w:rFonts w:ascii="Trebuchet MS" w:hAnsi="Trebuchet MS"/>
                <w:sz w:val="20"/>
              </w:rPr>
              <w:t>Group</w:t>
            </w:r>
            <w:r w:rsidR="00D23756" w:rsidRPr="00E96FB3">
              <w:rPr>
                <w:rFonts w:ascii="Trebuchet MS" w:hAnsi="Trebuchet MS"/>
                <w:sz w:val="20"/>
              </w:rPr>
              <w:t xml:space="preserve"> has operated </w:t>
            </w:r>
            <w:r w:rsidR="00357632" w:rsidRPr="00E96FB3">
              <w:rPr>
                <w:rFonts w:ascii="Trebuchet MS" w:hAnsi="Trebuchet MS"/>
                <w:sz w:val="20"/>
              </w:rPr>
              <w:t>construction business</w:t>
            </w:r>
            <w:r w:rsidR="000F6035" w:rsidRPr="00E96FB3">
              <w:rPr>
                <w:rFonts w:ascii="Trebuchet MS" w:hAnsi="Trebuchet MS"/>
                <w:sz w:val="20"/>
              </w:rPr>
              <w:t xml:space="preserve"> which </w:t>
            </w:r>
            <w:r w:rsidR="00A851DD" w:rsidRPr="00E96FB3">
              <w:rPr>
                <w:rFonts w:ascii="Trebuchet MS" w:hAnsi="Trebuchet MS"/>
                <w:sz w:val="20"/>
              </w:rPr>
              <w:t xml:space="preserve">the Group </w:t>
            </w:r>
            <w:r w:rsidR="00BC5C93" w:rsidRPr="00E96FB3">
              <w:rPr>
                <w:rFonts w:ascii="Trebuchet MS" w:hAnsi="Trebuchet MS"/>
                <w:sz w:val="20"/>
              </w:rPr>
              <w:t xml:space="preserve">had </w:t>
            </w:r>
            <w:r w:rsidR="00691E1F" w:rsidRPr="00E96FB3">
              <w:rPr>
                <w:rFonts w:ascii="Trebuchet MS" w:hAnsi="Trebuchet MS"/>
                <w:sz w:val="20"/>
              </w:rPr>
              <w:t>revenue</w:t>
            </w:r>
            <w:r w:rsidR="006D3861">
              <w:rPr>
                <w:rFonts w:ascii="Trebuchet MS" w:hAnsi="Trebuchet MS"/>
                <w:sz w:val="20"/>
              </w:rPr>
              <w:t>s</w:t>
            </w:r>
            <w:r w:rsidR="00691E1F" w:rsidRPr="00E96FB3">
              <w:rPr>
                <w:rFonts w:ascii="Trebuchet MS" w:hAnsi="Trebuchet MS"/>
                <w:sz w:val="20"/>
              </w:rPr>
              <w:t xml:space="preserve"> from construction contracts of Baht </w:t>
            </w:r>
            <w:r w:rsidR="00F24182">
              <w:rPr>
                <w:rFonts w:ascii="Trebuchet MS" w:hAnsi="Trebuchet MS"/>
                <w:sz w:val="20"/>
              </w:rPr>
              <w:t>116.83</w:t>
            </w:r>
            <w:r w:rsidR="00E21AB4" w:rsidRPr="00E96FB3">
              <w:rPr>
                <w:rFonts w:ascii="Trebuchet MS" w:hAnsi="Trebuchet MS"/>
                <w:sz w:val="20"/>
              </w:rPr>
              <w:t xml:space="preserve"> million</w:t>
            </w:r>
            <w:r w:rsidR="006E731E" w:rsidRPr="00E96FB3">
              <w:rPr>
                <w:rFonts w:ascii="Trebuchet MS" w:hAnsi="Trebuchet MS"/>
                <w:sz w:val="20"/>
              </w:rPr>
              <w:t xml:space="preserve"> (</w:t>
            </w:r>
            <w:r w:rsidR="00C21088" w:rsidRPr="00E96FB3">
              <w:rPr>
                <w:rFonts w:ascii="Trebuchet MS" w:hAnsi="Trebuchet MS"/>
                <w:sz w:val="20"/>
              </w:rPr>
              <w:t xml:space="preserve">representing </w:t>
            </w:r>
            <w:r w:rsidR="00F24182">
              <w:rPr>
                <w:rFonts w:ascii="Trebuchet MS" w:hAnsi="Trebuchet MS"/>
                <w:sz w:val="20"/>
              </w:rPr>
              <w:t>32</w:t>
            </w:r>
            <w:r w:rsidR="006B091C" w:rsidRPr="00E96FB3">
              <w:rPr>
                <w:rFonts w:ascii="Trebuchet MS" w:hAnsi="Trebuchet MS"/>
                <w:sz w:val="20"/>
              </w:rPr>
              <w:t>%</w:t>
            </w:r>
            <w:r w:rsidR="00954617" w:rsidRPr="00E96FB3">
              <w:rPr>
                <w:rFonts w:ascii="Trebuchet MS" w:hAnsi="Trebuchet MS"/>
                <w:sz w:val="20"/>
              </w:rPr>
              <w:t xml:space="preserve"> of total revenues)</w:t>
            </w:r>
            <w:r w:rsidR="00A31788">
              <w:rPr>
                <w:rFonts w:ascii="Trebuchet MS" w:hAnsi="Trebuchet MS"/>
                <w:sz w:val="20"/>
              </w:rPr>
              <w:t xml:space="preserve"> and</w:t>
            </w:r>
            <w:r w:rsidR="0080754D" w:rsidRPr="00E96FB3">
              <w:rPr>
                <w:rFonts w:ascii="Trebuchet MS" w:hAnsi="Trebuchet MS"/>
                <w:sz w:val="20"/>
              </w:rPr>
              <w:t xml:space="preserve"> cost of </w:t>
            </w:r>
            <w:r w:rsidR="00882FE8">
              <w:rPr>
                <w:rFonts w:ascii="Trebuchet MS" w:hAnsi="Trebuchet MS"/>
                <w:sz w:val="20"/>
                <w:lang w:val="en-US"/>
              </w:rPr>
              <w:t>construction</w:t>
            </w:r>
            <w:r w:rsidR="0080754D" w:rsidRPr="00E96FB3">
              <w:rPr>
                <w:rFonts w:ascii="Trebuchet MS" w:hAnsi="Trebuchet MS"/>
                <w:sz w:val="20"/>
              </w:rPr>
              <w:t xml:space="preserve"> contracts</w:t>
            </w:r>
            <w:r w:rsidR="000F6035" w:rsidRPr="00E96FB3">
              <w:rPr>
                <w:rFonts w:ascii="Trebuchet MS" w:hAnsi="Trebuchet MS"/>
                <w:sz w:val="20"/>
              </w:rPr>
              <w:t xml:space="preserve"> </w:t>
            </w:r>
            <w:r w:rsidR="00352B7E" w:rsidRPr="00E96FB3">
              <w:rPr>
                <w:rFonts w:ascii="Trebuchet MS" w:hAnsi="Trebuchet MS"/>
                <w:sz w:val="20"/>
              </w:rPr>
              <w:t>of Baht</w:t>
            </w:r>
            <w:r w:rsidR="006B091C" w:rsidRPr="00E96FB3">
              <w:rPr>
                <w:rFonts w:ascii="Trebuchet MS" w:hAnsi="Trebuchet MS"/>
                <w:sz w:val="20"/>
              </w:rPr>
              <w:t xml:space="preserve"> </w:t>
            </w:r>
            <w:r w:rsidR="00F24182">
              <w:rPr>
                <w:rFonts w:ascii="Trebuchet MS" w:hAnsi="Trebuchet MS"/>
                <w:sz w:val="20"/>
              </w:rPr>
              <w:t>85.</w:t>
            </w:r>
            <w:r w:rsidR="006B38A7">
              <w:rPr>
                <w:rFonts w:ascii="Trebuchet MS" w:hAnsi="Trebuchet MS"/>
                <w:sz w:val="20"/>
              </w:rPr>
              <w:t>8</w:t>
            </w:r>
            <w:r w:rsidR="00F24182">
              <w:rPr>
                <w:rFonts w:ascii="Trebuchet MS" w:hAnsi="Trebuchet MS"/>
                <w:sz w:val="20"/>
              </w:rPr>
              <w:t>4</w:t>
            </w:r>
            <w:r w:rsidR="006B091C" w:rsidRPr="00E96FB3">
              <w:rPr>
                <w:rFonts w:ascii="Trebuchet MS" w:hAnsi="Trebuchet MS"/>
                <w:sz w:val="20"/>
              </w:rPr>
              <w:t xml:space="preserve"> </w:t>
            </w:r>
            <w:r w:rsidR="003D5577">
              <w:rPr>
                <w:rFonts w:ascii="Trebuchet MS" w:hAnsi="Trebuchet MS"/>
                <w:sz w:val="20"/>
                <w:lang w:val="en-US"/>
              </w:rPr>
              <w:t xml:space="preserve">million </w:t>
            </w:r>
            <w:r w:rsidR="006B091C" w:rsidRPr="00E96FB3">
              <w:rPr>
                <w:rFonts w:ascii="Trebuchet MS" w:hAnsi="Trebuchet MS"/>
                <w:sz w:val="20"/>
              </w:rPr>
              <w:t xml:space="preserve">(representing </w:t>
            </w:r>
            <w:r w:rsidR="00F24182">
              <w:rPr>
                <w:rFonts w:ascii="Trebuchet MS" w:hAnsi="Trebuchet MS"/>
                <w:sz w:val="20"/>
              </w:rPr>
              <w:t>33</w:t>
            </w:r>
            <w:r w:rsidR="00DC7072" w:rsidRPr="00E96FB3">
              <w:rPr>
                <w:rFonts w:ascii="Trebuchet MS" w:hAnsi="Trebuchet MS"/>
                <w:sz w:val="20"/>
              </w:rPr>
              <w:t>% of total expenses)</w:t>
            </w:r>
            <w:r w:rsidR="00F72155" w:rsidRPr="00E96FB3">
              <w:rPr>
                <w:rFonts w:ascii="Trebuchet MS" w:hAnsi="Trebuchet MS"/>
                <w:sz w:val="20"/>
              </w:rPr>
              <w:t xml:space="preserve">. </w:t>
            </w:r>
          </w:p>
          <w:p w14:paraId="2D8BA457" w14:textId="77777777" w:rsidR="00240173" w:rsidRDefault="00240173" w:rsidP="00D36D03">
            <w:pPr>
              <w:spacing w:after="0" w:line="320" w:lineRule="exact"/>
              <w:ind w:left="86" w:right="99"/>
              <w:jc w:val="both"/>
              <w:textAlignment w:val="baseline"/>
              <w:rPr>
                <w:rFonts w:ascii="Trebuchet MS" w:hAnsi="Trebuchet MS"/>
                <w:sz w:val="20"/>
              </w:rPr>
            </w:pPr>
          </w:p>
          <w:p w14:paraId="7286B2A8" w14:textId="3A6F19E8" w:rsidR="00C60779" w:rsidRDefault="00F72155" w:rsidP="00D36D03">
            <w:pPr>
              <w:spacing w:after="0" w:line="320" w:lineRule="exact"/>
              <w:ind w:left="86" w:right="99"/>
              <w:jc w:val="both"/>
              <w:textAlignment w:val="baseline"/>
              <w:rPr>
                <w:rFonts w:ascii="Trebuchet MS" w:hAnsi="Trebuchet MS"/>
                <w:sz w:val="20"/>
              </w:rPr>
            </w:pPr>
            <w:r w:rsidRPr="00E96FB3">
              <w:rPr>
                <w:rFonts w:ascii="Trebuchet MS" w:hAnsi="Trebuchet MS"/>
                <w:sz w:val="20"/>
              </w:rPr>
              <w:t xml:space="preserve">The Group </w:t>
            </w:r>
            <w:r w:rsidR="00932119" w:rsidRPr="00E96FB3">
              <w:rPr>
                <w:rFonts w:ascii="Trebuchet MS" w:hAnsi="Trebuchet MS"/>
                <w:sz w:val="20"/>
              </w:rPr>
              <w:t>recognize</w:t>
            </w:r>
            <w:r w:rsidR="003D5577">
              <w:rPr>
                <w:rFonts w:ascii="Trebuchet MS" w:hAnsi="Trebuchet MS"/>
                <w:sz w:val="20"/>
              </w:rPr>
              <w:t>d</w:t>
            </w:r>
            <w:r w:rsidR="00932119" w:rsidRPr="00E96FB3">
              <w:rPr>
                <w:rFonts w:ascii="Trebuchet MS" w:hAnsi="Trebuchet MS"/>
                <w:sz w:val="20"/>
              </w:rPr>
              <w:t xml:space="preserve"> revenue</w:t>
            </w:r>
            <w:r w:rsidR="006D3861">
              <w:rPr>
                <w:rFonts w:ascii="Trebuchet MS" w:hAnsi="Trebuchet MS"/>
                <w:sz w:val="20"/>
              </w:rPr>
              <w:t>s</w:t>
            </w:r>
            <w:r w:rsidR="00932119" w:rsidRPr="00E96FB3">
              <w:rPr>
                <w:rFonts w:ascii="Trebuchet MS" w:hAnsi="Trebuchet MS"/>
                <w:sz w:val="20"/>
              </w:rPr>
              <w:t xml:space="preserve"> from construction contracts</w:t>
            </w:r>
            <w:r w:rsidR="00385CA3" w:rsidRPr="00E96FB3">
              <w:rPr>
                <w:rFonts w:ascii="Trebuchet MS" w:hAnsi="Trebuchet MS"/>
                <w:sz w:val="20"/>
              </w:rPr>
              <w:t xml:space="preserve"> over time by </w:t>
            </w:r>
            <w:r w:rsidR="005561CB" w:rsidRPr="00E96FB3">
              <w:rPr>
                <w:rFonts w:ascii="Trebuchet MS" w:hAnsi="Trebuchet MS"/>
                <w:sz w:val="20"/>
              </w:rPr>
              <w:t xml:space="preserve">reference to the </w:t>
            </w:r>
            <w:r w:rsidR="00F53BA3" w:rsidRPr="00E96FB3">
              <w:rPr>
                <w:rFonts w:ascii="Trebuchet MS" w:hAnsi="Trebuchet MS"/>
                <w:sz w:val="20"/>
              </w:rPr>
              <w:t>percentage of completion</w:t>
            </w:r>
            <w:r w:rsidR="00332171" w:rsidRPr="00E96FB3">
              <w:rPr>
                <w:rFonts w:ascii="Trebuchet MS" w:hAnsi="Trebuchet MS"/>
                <w:sz w:val="20"/>
              </w:rPr>
              <w:t xml:space="preserve"> under </w:t>
            </w:r>
            <w:r w:rsidR="00A31788">
              <w:rPr>
                <w:rFonts w:ascii="Trebuchet MS" w:hAnsi="Trebuchet MS"/>
                <w:sz w:val="20"/>
              </w:rPr>
              <w:t xml:space="preserve">each </w:t>
            </w:r>
            <w:r w:rsidR="00332171" w:rsidRPr="00E96FB3">
              <w:rPr>
                <w:rFonts w:ascii="Trebuchet MS" w:hAnsi="Trebuchet MS"/>
                <w:sz w:val="20"/>
              </w:rPr>
              <w:t>contract</w:t>
            </w:r>
            <w:r w:rsidR="00FD6199" w:rsidRPr="00E96FB3">
              <w:rPr>
                <w:rFonts w:ascii="Trebuchet MS" w:hAnsi="Trebuchet MS"/>
                <w:sz w:val="20"/>
              </w:rPr>
              <w:t xml:space="preserve">. The </w:t>
            </w:r>
            <w:r w:rsidR="000E518C" w:rsidRPr="00E96FB3">
              <w:rPr>
                <w:rFonts w:ascii="Trebuchet MS" w:hAnsi="Trebuchet MS"/>
                <w:sz w:val="20"/>
              </w:rPr>
              <w:t>percentage of completion</w:t>
            </w:r>
            <w:r w:rsidR="00E93AA7" w:rsidRPr="00E96FB3">
              <w:rPr>
                <w:rFonts w:ascii="Trebuchet MS" w:hAnsi="Trebuchet MS"/>
                <w:sz w:val="20"/>
              </w:rPr>
              <w:t xml:space="preserve"> </w:t>
            </w:r>
            <w:r w:rsidR="003D5577">
              <w:rPr>
                <w:rFonts w:ascii="Trebuchet MS" w:hAnsi="Trebuchet MS"/>
                <w:sz w:val="20"/>
              </w:rPr>
              <w:t xml:space="preserve">was </w:t>
            </w:r>
            <w:r w:rsidR="00E93AA7" w:rsidRPr="00E96FB3">
              <w:rPr>
                <w:rFonts w:ascii="Trebuchet MS" w:hAnsi="Trebuchet MS"/>
                <w:sz w:val="20"/>
              </w:rPr>
              <w:t>calculated by</w:t>
            </w:r>
            <w:r w:rsidR="00C547F7" w:rsidRPr="00E96FB3">
              <w:rPr>
                <w:rFonts w:ascii="Trebuchet MS" w:hAnsi="Trebuchet MS"/>
                <w:sz w:val="20"/>
              </w:rPr>
              <w:t xml:space="preserve"> comparing </w:t>
            </w:r>
            <w:r w:rsidR="00721A61" w:rsidRPr="00E96FB3">
              <w:rPr>
                <w:rFonts w:ascii="Trebuchet MS" w:hAnsi="Trebuchet MS"/>
                <w:sz w:val="20"/>
              </w:rPr>
              <w:t xml:space="preserve">the </w:t>
            </w:r>
            <w:r w:rsidR="00866092" w:rsidRPr="00E96FB3">
              <w:rPr>
                <w:rFonts w:ascii="Trebuchet MS" w:hAnsi="Trebuchet MS"/>
                <w:sz w:val="20"/>
              </w:rPr>
              <w:t>construction cost</w:t>
            </w:r>
            <w:r w:rsidR="000C70C6" w:rsidRPr="00E96FB3">
              <w:rPr>
                <w:rFonts w:ascii="Trebuchet MS" w:hAnsi="Trebuchet MS"/>
                <w:sz w:val="20"/>
              </w:rPr>
              <w:t xml:space="preserve"> of the work</w:t>
            </w:r>
            <w:r w:rsidR="00D049C5" w:rsidRPr="00E96FB3">
              <w:rPr>
                <w:rFonts w:ascii="Trebuchet MS" w:hAnsi="Trebuchet MS"/>
                <w:sz w:val="20"/>
              </w:rPr>
              <w:t xml:space="preserve"> completed </w:t>
            </w:r>
            <w:r w:rsidR="00996086" w:rsidRPr="00E96FB3">
              <w:rPr>
                <w:rFonts w:ascii="Trebuchet MS" w:hAnsi="Trebuchet MS"/>
                <w:sz w:val="20"/>
              </w:rPr>
              <w:t xml:space="preserve">up to the </w:t>
            </w:r>
            <w:r w:rsidR="00081630" w:rsidRPr="00E96FB3">
              <w:rPr>
                <w:rFonts w:ascii="Trebuchet MS" w:hAnsi="Trebuchet MS"/>
                <w:sz w:val="20"/>
              </w:rPr>
              <w:t>reporting date</w:t>
            </w:r>
            <w:r w:rsidR="00B74D19" w:rsidRPr="00E96FB3">
              <w:rPr>
                <w:rFonts w:ascii="Trebuchet MS" w:hAnsi="Trebuchet MS"/>
                <w:sz w:val="20"/>
              </w:rPr>
              <w:t xml:space="preserve"> with the </w:t>
            </w:r>
            <w:r w:rsidR="00E36095" w:rsidRPr="00E96FB3">
              <w:rPr>
                <w:rFonts w:ascii="Trebuchet MS" w:hAnsi="Trebuchet MS"/>
                <w:sz w:val="20"/>
              </w:rPr>
              <w:t xml:space="preserve">estimated </w:t>
            </w:r>
            <w:r w:rsidR="0053223C" w:rsidRPr="00E96FB3">
              <w:rPr>
                <w:rFonts w:ascii="Trebuchet MS" w:hAnsi="Trebuchet MS"/>
                <w:sz w:val="20"/>
              </w:rPr>
              <w:t>total construction cost</w:t>
            </w:r>
            <w:r w:rsidR="00485311" w:rsidRPr="00E96FB3">
              <w:rPr>
                <w:rFonts w:ascii="Trebuchet MS" w:hAnsi="Trebuchet MS"/>
                <w:sz w:val="20"/>
              </w:rPr>
              <w:t>.</w:t>
            </w:r>
            <w:r w:rsidR="0067562C" w:rsidRPr="00E96FB3">
              <w:rPr>
                <w:rFonts w:ascii="Trebuchet MS" w:hAnsi="Trebuchet MS"/>
                <w:sz w:val="20"/>
              </w:rPr>
              <w:t xml:space="preserve"> The process of </w:t>
            </w:r>
            <w:r w:rsidR="00936BB8" w:rsidRPr="00E96FB3">
              <w:rPr>
                <w:rFonts w:ascii="Trebuchet MS" w:hAnsi="Trebuchet MS"/>
                <w:sz w:val="20"/>
              </w:rPr>
              <w:t xml:space="preserve">determining </w:t>
            </w:r>
            <w:r w:rsidR="00932EF7" w:rsidRPr="00E96FB3">
              <w:rPr>
                <w:rFonts w:ascii="Trebuchet MS" w:hAnsi="Trebuchet MS"/>
                <w:sz w:val="20"/>
              </w:rPr>
              <w:t>sta</w:t>
            </w:r>
            <w:r w:rsidR="003D5577">
              <w:rPr>
                <w:rFonts w:ascii="Trebuchet MS" w:hAnsi="Trebuchet MS"/>
                <w:sz w:val="20"/>
              </w:rPr>
              <w:t>g</w:t>
            </w:r>
            <w:r w:rsidR="00932EF7" w:rsidRPr="00E96FB3">
              <w:rPr>
                <w:rFonts w:ascii="Trebuchet MS" w:hAnsi="Trebuchet MS"/>
                <w:sz w:val="20"/>
              </w:rPr>
              <w:t>e of completion</w:t>
            </w:r>
            <w:r w:rsidR="002959B3" w:rsidRPr="00E96FB3">
              <w:rPr>
                <w:rFonts w:ascii="Trebuchet MS" w:hAnsi="Trebuchet MS"/>
                <w:sz w:val="20"/>
              </w:rPr>
              <w:t xml:space="preserve"> </w:t>
            </w:r>
            <w:r w:rsidR="003D5577">
              <w:rPr>
                <w:rFonts w:ascii="Trebuchet MS" w:hAnsi="Trebuchet MS"/>
                <w:sz w:val="20"/>
              </w:rPr>
              <w:t xml:space="preserve">of </w:t>
            </w:r>
            <w:r w:rsidR="002959B3" w:rsidRPr="00E96FB3">
              <w:rPr>
                <w:rFonts w:ascii="Trebuchet MS" w:hAnsi="Trebuchet MS"/>
                <w:sz w:val="20"/>
              </w:rPr>
              <w:t>each project</w:t>
            </w:r>
            <w:r w:rsidR="00D12B2E" w:rsidRPr="00E96FB3">
              <w:rPr>
                <w:rFonts w:ascii="Trebuchet MS" w:hAnsi="Trebuchet MS"/>
                <w:sz w:val="20"/>
              </w:rPr>
              <w:t xml:space="preserve"> require</w:t>
            </w:r>
            <w:r w:rsidR="003D5577">
              <w:rPr>
                <w:rFonts w:ascii="Trebuchet MS" w:hAnsi="Trebuchet MS"/>
                <w:sz w:val="20"/>
              </w:rPr>
              <w:t>d</w:t>
            </w:r>
            <w:r w:rsidR="00D12B2E" w:rsidRPr="00E96FB3">
              <w:rPr>
                <w:rFonts w:ascii="Trebuchet MS" w:hAnsi="Trebuchet MS"/>
                <w:sz w:val="20"/>
              </w:rPr>
              <w:t xml:space="preserve"> </w:t>
            </w:r>
            <w:r w:rsidR="00EF63C1" w:rsidRPr="00E96FB3">
              <w:rPr>
                <w:rFonts w:ascii="Trebuchet MS" w:hAnsi="Trebuchet MS"/>
                <w:sz w:val="20"/>
              </w:rPr>
              <w:t xml:space="preserve">management </w:t>
            </w:r>
            <w:r w:rsidR="0063163D" w:rsidRPr="00E96FB3">
              <w:rPr>
                <w:rFonts w:ascii="Trebuchet MS" w:hAnsi="Trebuchet MS"/>
                <w:sz w:val="20"/>
              </w:rPr>
              <w:t xml:space="preserve">to apply significant </w:t>
            </w:r>
            <w:r w:rsidR="00A0492A" w:rsidRPr="00E96FB3">
              <w:rPr>
                <w:rFonts w:ascii="Trebuchet MS" w:hAnsi="Trebuchet MS"/>
                <w:sz w:val="20"/>
              </w:rPr>
              <w:t>judgment</w:t>
            </w:r>
            <w:r w:rsidR="003C2A79" w:rsidRPr="00E96FB3">
              <w:rPr>
                <w:rFonts w:ascii="Trebuchet MS" w:hAnsi="Trebuchet MS"/>
                <w:sz w:val="20"/>
              </w:rPr>
              <w:t xml:space="preserve"> in considering </w:t>
            </w:r>
            <w:r w:rsidR="00CA6647">
              <w:rPr>
                <w:rFonts w:ascii="Trebuchet MS" w:hAnsi="Trebuchet MS"/>
                <w:sz w:val="20"/>
              </w:rPr>
              <w:t xml:space="preserve">the </w:t>
            </w:r>
            <w:r w:rsidR="000101DF" w:rsidRPr="00E96FB3">
              <w:rPr>
                <w:rFonts w:ascii="Trebuchet MS" w:hAnsi="Trebuchet MS"/>
                <w:sz w:val="20"/>
              </w:rPr>
              <w:t>estimate</w:t>
            </w:r>
            <w:r w:rsidR="003D5577">
              <w:rPr>
                <w:rFonts w:ascii="Trebuchet MS" w:hAnsi="Trebuchet MS"/>
                <w:sz w:val="20"/>
              </w:rPr>
              <w:t>d</w:t>
            </w:r>
            <w:r w:rsidR="00BD2C92" w:rsidRPr="00E96FB3">
              <w:rPr>
                <w:rFonts w:ascii="Trebuchet MS" w:hAnsi="Trebuchet MS"/>
                <w:sz w:val="20"/>
              </w:rPr>
              <w:t xml:space="preserve"> project cost</w:t>
            </w:r>
            <w:r w:rsidR="00E73B49" w:rsidRPr="00E96FB3">
              <w:rPr>
                <w:rFonts w:ascii="Trebuchet MS" w:hAnsi="Trebuchet MS"/>
                <w:sz w:val="20"/>
              </w:rPr>
              <w:t xml:space="preserve"> for each project</w:t>
            </w:r>
            <w:r w:rsidR="00EB7D62" w:rsidRPr="00E96FB3">
              <w:rPr>
                <w:rFonts w:ascii="Trebuchet MS" w:hAnsi="Trebuchet MS"/>
                <w:sz w:val="20"/>
              </w:rPr>
              <w:t xml:space="preserve"> including </w:t>
            </w:r>
            <w:r w:rsidR="006802C0" w:rsidRPr="00E96FB3">
              <w:rPr>
                <w:rFonts w:ascii="Trebuchet MS" w:hAnsi="Trebuchet MS"/>
                <w:sz w:val="20"/>
              </w:rPr>
              <w:t xml:space="preserve">the trend of </w:t>
            </w:r>
            <w:r w:rsidR="008013B2" w:rsidRPr="00E96FB3">
              <w:rPr>
                <w:rFonts w:ascii="Trebuchet MS" w:hAnsi="Trebuchet MS"/>
                <w:sz w:val="20"/>
              </w:rPr>
              <w:t>change</w:t>
            </w:r>
            <w:r w:rsidR="00D856F6" w:rsidRPr="00E96FB3">
              <w:rPr>
                <w:rFonts w:ascii="Trebuchet MS" w:hAnsi="Trebuchet MS"/>
                <w:sz w:val="20"/>
              </w:rPr>
              <w:t>s</w:t>
            </w:r>
            <w:r w:rsidR="008013B2" w:rsidRPr="00E96FB3">
              <w:rPr>
                <w:rFonts w:ascii="Trebuchet MS" w:hAnsi="Trebuchet MS"/>
                <w:sz w:val="20"/>
              </w:rPr>
              <w:t xml:space="preserve"> in</w:t>
            </w:r>
            <w:r w:rsidR="00D856F6" w:rsidRPr="00E96FB3">
              <w:rPr>
                <w:rFonts w:ascii="Trebuchet MS" w:hAnsi="Trebuchet MS"/>
                <w:sz w:val="20"/>
              </w:rPr>
              <w:t xml:space="preserve"> construction</w:t>
            </w:r>
            <w:r w:rsidR="00F12462" w:rsidRPr="00E96FB3">
              <w:rPr>
                <w:rFonts w:ascii="Trebuchet MS" w:hAnsi="Trebuchet MS"/>
                <w:sz w:val="20"/>
              </w:rPr>
              <w:t xml:space="preserve"> material price</w:t>
            </w:r>
            <w:r w:rsidR="00BD762C" w:rsidRPr="00E96FB3">
              <w:rPr>
                <w:rFonts w:ascii="Trebuchet MS" w:hAnsi="Trebuchet MS"/>
                <w:sz w:val="20"/>
              </w:rPr>
              <w:t>, labour</w:t>
            </w:r>
            <w:r w:rsidR="00442FB9" w:rsidRPr="00E96FB3">
              <w:rPr>
                <w:rFonts w:ascii="Trebuchet MS" w:hAnsi="Trebuchet MS"/>
                <w:sz w:val="20"/>
              </w:rPr>
              <w:t>,</w:t>
            </w:r>
            <w:r w:rsidR="00EB19C1" w:rsidRPr="00E96FB3">
              <w:rPr>
                <w:rFonts w:ascii="Trebuchet MS" w:hAnsi="Trebuchet MS"/>
                <w:sz w:val="20"/>
              </w:rPr>
              <w:t xml:space="preserve"> expenses </w:t>
            </w:r>
            <w:r w:rsidR="00960E33" w:rsidRPr="00E96FB3">
              <w:rPr>
                <w:rFonts w:ascii="Trebuchet MS" w:hAnsi="Trebuchet MS"/>
                <w:sz w:val="20"/>
              </w:rPr>
              <w:t xml:space="preserve">relating </w:t>
            </w:r>
            <w:r w:rsidR="002C0EFA" w:rsidRPr="00E96FB3">
              <w:rPr>
                <w:rFonts w:ascii="Trebuchet MS" w:hAnsi="Trebuchet MS"/>
                <w:sz w:val="20"/>
              </w:rPr>
              <w:t>to construction</w:t>
            </w:r>
            <w:r w:rsidR="000132AD" w:rsidRPr="00E96FB3">
              <w:rPr>
                <w:rFonts w:ascii="Trebuchet MS" w:hAnsi="Trebuchet MS"/>
                <w:sz w:val="20"/>
              </w:rPr>
              <w:t xml:space="preserve">, the probability </w:t>
            </w:r>
            <w:r w:rsidR="00B053D8" w:rsidRPr="00E96FB3">
              <w:rPr>
                <w:rFonts w:ascii="Trebuchet MS" w:hAnsi="Trebuchet MS"/>
                <w:sz w:val="20"/>
              </w:rPr>
              <w:t xml:space="preserve">of </w:t>
            </w:r>
            <w:r w:rsidR="00C21546" w:rsidRPr="00E96FB3">
              <w:rPr>
                <w:rFonts w:ascii="Trebuchet MS" w:hAnsi="Trebuchet MS"/>
                <w:sz w:val="20"/>
              </w:rPr>
              <w:t xml:space="preserve">construction </w:t>
            </w:r>
            <w:r w:rsidR="000C6578" w:rsidRPr="00E96FB3">
              <w:rPr>
                <w:rFonts w:ascii="Trebuchet MS" w:hAnsi="Trebuchet MS"/>
                <w:sz w:val="20"/>
              </w:rPr>
              <w:t>work delay</w:t>
            </w:r>
            <w:r w:rsidR="008D095D" w:rsidRPr="00E96FB3">
              <w:rPr>
                <w:rFonts w:ascii="Trebuchet MS" w:hAnsi="Trebuchet MS"/>
                <w:sz w:val="20"/>
              </w:rPr>
              <w:t>, and</w:t>
            </w:r>
            <w:r w:rsidR="006D3861">
              <w:rPr>
                <w:rFonts w:ascii="Trebuchet MS" w:hAnsi="Trebuchet MS"/>
                <w:sz w:val="20"/>
              </w:rPr>
              <w:t xml:space="preserve"> </w:t>
            </w:r>
            <w:r w:rsidR="00773EB5">
              <w:rPr>
                <w:rFonts w:ascii="Trebuchet MS" w:hAnsi="Trebuchet MS"/>
                <w:sz w:val="20"/>
              </w:rPr>
              <w:t xml:space="preserve">other potential </w:t>
            </w:r>
            <w:r w:rsidR="006D3861">
              <w:rPr>
                <w:rFonts w:ascii="Trebuchet MS" w:hAnsi="Trebuchet MS"/>
                <w:sz w:val="20"/>
              </w:rPr>
              <w:t>b</w:t>
            </w:r>
            <w:r w:rsidR="008D095D" w:rsidRPr="00E96FB3">
              <w:rPr>
                <w:rFonts w:ascii="Trebuchet MS" w:hAnsi="Trebuchet MS"/>
                <w:sz w:val="20"/>
              </w:rPr>
              <w:t>arr</w:t>
            </w:r>
            <w:r w:rsidR="003C2E72" w:rsidRPr="00E96FB3">
              <w:rPr>
                <w:rFonts w:ascii="Trebuchet MS" w:hAnsi="Trebuchet MS"/>
                <w:sz w:val="20"/>
              </w:rPr>
              <w:t xml:space="preserve">iers </w:t>
            </w:r>
            <w:r w:rsidR="00F96A64" w:rsidRPr="00E96FB3">
              <w:rPr>
                <w:rFonts w:ascii="Trebuchet MS" w:hAnsi="Trebuchet MS"/>
                <w:sz w:val="20"/>
              </w:rPr>
              <w:t>to construct</w:t>
            </w:r>
            <w:r w:rsidR="00CA6647">
              <w:rPr>
                <w:rFonts w:ascii="Trebuchet MS" w:hAnsi="Trebuchet MS"/>
                <w:sz w:val="20"/>
              </w:rPr>
              <w:t>ion.</w:t>
            </w:r>
          </w:p>
          <w:p w14:paraId="17A75EC9" w14:textId="77777777" w:rsidR="00773EB5" w:rsidRPr="00E96FB3" w:rsidRDefault="00773EB5" w:rsidP="00D36D03">
            <w:pPr>
              <w:spacing w:after="0" w:line="320" w:lineRule="exact"/>
              <w:ind w:left="86" w:right="99"/>
              <w:jc w:val="both"/>
              <w:textAlignment w:val="baseline"/>
              <w:rPr>
                <w:rFonts w:ascii="Trebuchet MS" w:hAnsi="Trebuchet MS"/>
                <w:sz w:val="20"/>
                <w:cs/>
                <w:lang w:bidi="th-TH"/>
              </w:rPr>
            </w:pPr>
          </w:p>
          <w:p w14:paraId="2D370903" w14:textId="23BB9A3F" w:rsidR="00FD4CB2" w:rsidRDefault="00FD4CB2" w:rsidP="00D36D03">
            <w:pPr>
              <w:spacing w:after="0" w:line="320" w:lineRule="exact"/>
              <w:ind w:left="86" w:right="99"/>
              <w:jc w:val="both"/>
              <w:textAlignment w:val="baseline"/>
              <w:rPr>
                <w:rFonts w:ascii="Trebuchet MS" w:hAnsi="Trebuchet MS" w:cs="Segoe UI"/>
                <w:sz w:val="20"/>
              </w:rPr>
            </w:pPr>
            <w:r>
              <w:rPr>
                <w:rFonts w:ascii="Trebuchet MS" w:hAnsi="Trebuchet MS" w:cs="Segoe UI"/>
                <w:sz w:val="20"/>
              </w:rPr>
              <w:t>I</w:t>
            </w:r>
            <w:r w:rsidR="003D5577">
              <w:rPr>
                <w:rFonts w:ascii="Trebuchet MS" w:hAnsi="Trebuchet MS" w:cs="Segoe UI"/>
                <w:sz w:val="20"/>
              </w:rPr>
              <w:t>,</w:t>
            </w:r>
            <w:r>
              <w:rPr>
                <w:rFonts w:ascii="Trebuchet MS" w:hAnsi="Trebuchet MS" w:cs="Segoe UI"/>
                <w:sz w:val="20"/>
              </w:rPr>
              <w:t xml:space="preserve"> therefore</w:t>
            </w:r>
            <w:r w:rsidR="003D5577">
              <w:rPr>
                <w:rFonts w:ascii="Trebuchet MS" w:hAnsi="Trebuchet MS" w:cs="Segoe UI"/>
                <w:sz w:val="20"/>
              </w:rPr>
              <w:t>,</w:t>
            </w:r>
            <w:r>
              <w:rPr>
                <w:rFonts w:ascii="Trebuchet MS" w:hAnsi="Trebuchet MS" w:cs="Segoe UI"/>
                <w:sz w:val="20"/>
              </w:rPr>
              <w:t xml:space="preserve"> </w:t>
            </w:r>
            <w:r w:rsidR="00E57148">
              <w:rPr>
                <w:rFonts w:ascii="Trebuchet MS" w:hAnsi="Trebuchet MS" w:cs="Segoe UI"/>
                <w:sz w:val="20"/>
              </w:rPr>
              <w:t xml:space="preserve">addressed </w:t>
            </w:r>
            <w:r w:rsidR="005F46F0">
              <w:rPr>
                <w:rFonts w:ascii="Trebuchet MS" w:hAnsi="Trebuchet MS" w:cs="Segoe UI"/>
                <w:sz w:val="20"/>
              </w:rPr>
              <w:t xml:space="preserve">the </w:t>
            </w:r>
            <w:r w:rsidR="00065A7B">
              <w:rPr>
                <w:rFonts w:ascii="Trebuchet MS" w:hAnsi="Trebuchet MS" w:cs="Segoe UI"/>
                <w:sz w:val="20"/>
              </w:rPr>
              <w:t>accuracy of revenue</w:t>
            </w:r>
            <w:r w:rsidR="009344FA">
              <w:rPr>
                <w:rFonts w:ascii="Trebuchet MS" w:hAnsi="Trebuchet MS" w:cs="Segoe UI"/>
                <w:sz w:val="20"/>
              </w:rPr>
              <w:t xml:space="preserve"> recognition.</w:t>
            </w:r>
          </w:p>
          <w:p w14:paraId="5363D5BB" w14:textId="77777777" w:rsidR="00032F58" w:rsidRDefault="00032F58" w:rsidP="00D36D03">
            <w:pPr>
              <w:spacing w:after="0" w:line="320" w:lineRule="exact"/>
              <w:ind w:left="86" w:right="99"/>
              <w:jc w:val="both"/>
              <w:textAlignment w:val="baseline"/>
              <w:rPr>
                <w:rFonts w:ascii="Trebuchet MS" w:hAnsi="Trebuchet MS" w:cs="Segoe UI"/>
                <w:sz w:val="20"/>
              </w:rPr>
            </w:pPr>
          </w:p>
          <w:p w14:paraId="11550211" w14:textId="015E3BB3" w:rsidR="00A54BD8" w:rsidRDefault="00804D03" w:rsidP="00D36D03">
            <w:pPr>
              <w:spacing w:after="0" w:line="320" w:lineRule="exact"/>
              <w:ind w:left="86" w:right="99"/>
              <w:jc w:val="both"/>
              <w:textAlignment w:val="baseline"/>
              <w:rPr>
                <w:rFonts w:ascii="Trebuchet MS" w:hAnsi="Trebuchet MS" w:cs="Segoe UI"/>
                <w:sz w:val="20"/>
              </w:rPr>
            </w:pPr>
            <w:r w:rsidRPr="00B860BE">
              <w:rPr>
                <w:rFonts w:ascii="Trebuchet MS" w:hAnsi="Trebuchet MS" w:cs="Segoe UI"/>
                <w:sz w:val="20"/>
              </w:rPr>
              <w:t>Refer</w:t>
            </w:r>
            <w:r w:rsidR="00104201">
              <w:rPr>
                <w:rFonts w:ascii="Trebuchet MS" w:hAnsi="Trebuchet MS" w:cs="Segoe UI"/>
                <w:sz w:val="20"/>
              </w:rPr>
              <w:t>ring</w:t>
            </w:r>
            <w:r w:rsidRPr="00B860BE">
              <w:rPr>
                <w:rFonts w:ascii="Trebuchet MS" w:hAnsi="Trebuchet MS" w:cs="Segoe UI"/>
                <w:sz w:val="20"/>
              </w:rPr>
              <w:t xml:space="preserve"> to note</w:t>
            </w:r>
            <w:r w:rsidR="008E1C33">
              <w:rPr>
                <w:rFonts w:ascii="Trebuchet MS" w:hAnsi="Trebuchet MS" w:cs="Segoe UI"/>
                <w:sz w:val="20"/>
              </w:rPr>
              <w:t xml:space="preserve"> </w:t>
            </w:r>
            <w:r w:rsidR="00F24182">
              <w:rPr>
                <w:rFonts w:ascii="Trebuchet MS" w:hAnsi="Trebuchet MS" w:cs="Segoe UI"/>
                <w:sz w:val="20"/>
              </w:rPr>
              <w:t>3.18</w:t>
            </w:r>
            <w:r w:rsidRPr="00B860BE">
              <w:rPr>
                <w:rFonts w:ascii="Trebuchet MS" w:hAnsi="Trebuchet MS" w:cs="Segoe UI"/>
                <w:sz w:val="20"/>
              </w:rPr>
              <w:t xml:space="preserve"> </w:t>
            </w:r>
            <w:r w:rsidR="001D27BB">
              <w:rPr>
                <w:rFonts w:ascii="Trebuchet MS" w:hAnsi="Trebuchet MS" w:cs="Segoe UI"/>
                <w:sz w:val="20"/>
              </w:rPr>
              <w:t xml:space="preserve">to the </w:t>
            </w:r>
            <w:r w:rsidRPr="00B860BE">
              <w:rPr>
                <w:rFonts w:ascii="Trebuchet MS" w:hAnsi="Trebuchet MS" w:cs="Segoe UI"/>
                <w:sz w:val="20"/>
              </w:rPr>
              <w:t>financial statements</w:t>
            </w:r>
            <w:r w:rsidR="00323CBF">
              <w:rPr>
                <w:rFonts w:ascii="Trebuchet MS" w:hAnsi="Trebuchet MS" w:cs="Segoe UI"/>
                <w:sz w:val="20"/>
              </w:rPr>
              <w:t xml:space="preserve">, </w:t>
            </w:r>
            <w:r w:rsidR="00CA6647">
              <w:rPr>
                <w:rFonts w:ascii="Trebuchet MS" w:hAnsi="Trebuchet MS" w:cs="Segoe UI"/>
                <w:sz w:val="20"/>
              </w:rPr>
              <w:t xml:space="preserve">which describes the </w:t>
            </w:r>
            <w:r w:rsidR="00323CBF">
              <w:rPr>
                <w:rFonts w:ascii="Trebuchet MS" w:hAnsi="Trebuchet MS" w:cs="Segoe UI"/>
                <w:sz w:val="20"/>
              </w:rPr>
              <w:t xml:space="preserve">accounting policy </w:t>
            </w:r>
            <w:r w:rsidR="00773EB5">
              <w:rPr>
                <w:rFonts w:ascii="Trebuchet MS" w:hAnsi="Trebuchet MS" w:cs="Segoe UI"/>
                <w:sz w:val="20"/>
              </w:rPr>
              <w:t>for the</w:t>
            </w:r>
            <w:r w:rsidR="00323CBF">
              <w:rPr>
                <w:rFonts w:ascii="Trebuchet MS" w:hAnsi="Trebuchet MS" w:cs="Segoe UI"/>
                <w:sz w:val="20"/>
              </w:rPr>
              <w:t xml:space="preserve"> </w:t>
            </w:r>
            <w:r w:rsidR="00AB3CB3">
              <w:rPr>
                <w:rFonts w:ascii="Trebuchet MS" w:hAnsi="Trebuchet MS" w:cs="Segoe UI"/>
                <w:sz w:val="20"/>
              </w:rPr>
              <w:t>recognition of revenues</w:t>
            </w:r>
            <w:r w:rsidRPr="00B860BE">
              <w:rPr>
                <w:rFonts w:ascii="Trebuchet MS" w:hAnsi="Trebuchet MS" w:cs="Segoe UI"/>
                <w:sz w:val="20"/>
              </w:rPr>
              <w:t>.</w:t>
            </w:r>
          </w:p>
          <w:p w14:paraId="77A239DF" w14:textId="2F41FB5E" w:rsidR="00804D03" w:rsidRPr="00B860BE" w:rsidRDefault="00804D03" w:rsidP="00D36D03">
            <w:pPr>
              <w:spacing w:after="0" w:line="320" w:lineRule="exact"/>
              <w:ind w:left="90" w:right="99"/>
              <w:jc w:val="both"/>
              <w:textAlignment w:val="baseline"/>
              <w:rPr>
                <w:rFonts w:ascii="Segoe UI" w:hAnsi="Segoe UI" w:cs="Segoe UI"/>
                <w:sz w:val="20"/>
              </w:rPr>
            </w:pPr>
            <w:r w:rsidRPr="00B860BE">
              <w:rPr>
                <w:rFonts w:ascii="Trebuchet MS" w:hAnsi="Trebuchet MS" w:cs="Segoe UI"/>
                <w:sz w:val="20"/>
              </w:rPr>
              <w:t> </w:t>
            </w:r>
          </w:p>
        </w:tc>
        <w:tc>
          <w:tcPr>
            <w:tcW w:w="236" w:type="dxa"/>
            <w:shd w:val="clear" w:color="auto" w:fill="F2F2F2"/>
            <w:hideMark/>
          </w:tcPr>
          <w:p w14:paraId="25931D38" w14:textId="77777777" w:rsidR="00804D03" w:rsidRPr="00B860BE" w:rsidRDefault="00804D03" w:rsidP="00D36D03">
            <w:pPr>
              <w:spacing w:after="0" w:line="320" w:lineRule="exact"/>
              <w:textAlignment w:val="baseline"/>
              <w:rPr>
                <w:rFonts w:ascii="Segoe UI" w:hAnsi="Segoe UI" w:cs="Segoe UI"/>
                <w:sz w:val="20"/>
              </w:rPr>
            </w:pPr>
            <w:r w:rsidRPr="00B860BE">
              <w:rPr>
                <w:rFonts w:ascii="Trebuchet MS" w:hAnsi="Trebuchet MS" w:cs="Segoe UI"/>
                <w:sz w:val="20"/>
              </w:rPr>
              <w:t> </w:t>
            </w:r>
          </w:p>
        </w:tc>
        <w:tc>
          <w:tcPr>
            <w:tcW w:w="4354" w:type="dxa"/>
            <w:vMerge w:val="restart"/>
            <w:shd w:val="clear" w:color="auto" w:fill="F2F2F2"/>
            <w:hideMark/>
          </w:tcPr>
          <w:p w14:paraId="0D51B422" w14:textId="77777777" w:rsidR="007C2094" w:rsidRPr="007C2094" w:rsidRDefault="007C2094" w:rsidP="0048356A">
            <w:pPr>
              <w:spacing w:after="0" w:line="160" w:lineRule="exact"/>
              <w:ind w:left="115" w:right="101"/>
              <w:jc w:val="thaiDistribute"/>
              <w:textAlignment w:val="baseline"/>
              <w:rPr>
                <w:rFonts w:ascii="Trebuchet MS" w:hAnsi="Trebuchet MS"/>
                <w:sz w:val="10"/>
                <w:szCs w:val="10"/>
              </w:rPr>
            </w:pPr>
          </w:p>
          <w:p w14:paraId="3D5B15D7" w14:textId="42557606" w:rsidR="00804D03" w:rsidRDefault="009B10DA" w:rsidP="00D36D03">
            <w:pPr>
              <w:spacing w:after="0" w:line="320" w:lineRule="exact"/>
              <w:ind w:left="109" w:right="117"/>
              <w:jc w:val="thaiDistribute"/>
              <w:textAlignment w:val="baseline"/>
              <w:rPr>
                <w:rFonts w:ascii="Trebuchet MS" w:hAnsi="Trebuchet MS"/>
                <w:sz w:val="20"/>
              </w:rPr>
            </w:pPr>
            <w:r w:rsidRPr="00E96FB3">
              <w:rPr>
                <w:rFonts w:ascii="Trebuchet MS" w:hAnsi="Trebuchet MS"/>
                <w:sz w:val="20"/>
              </w:rPr>
              <w:t xml:space="preserve">I tested the </w:t>
            </w:r>
            <w:r w:rsidR="00A54BD8" w:rsidRPr="00E96FB3">
              <w:rPr>
                <w:rFonts w:ascii="Trebuchet MS" w:hAnsi="Trebuchet MS"/>
                <w:sz w:val="20"/>
              </w:rPr>
              <w:t>revenue</w:t>
            </w:r>
            <w:r w:rsidR="00725EB0">
              <w:rPr>
                <w:rFonts w:ascii="Trebuchet MS" w:hAnsi="Trebuchet MS"/>
                <w:sz w:val="20"/>
              </w:rPr>
              <w:t>s</w:t>
            </w:r>
            <w:r w:rsidR="00A54BD8" w:rsidRPr="00E96FB3">
              <w:rPr>
                <w:rFonts w:ascii="Trebuchet MS" w:hAnsi="Trebuchet MS"/>
                <w:sz w:val="20"/>
              </w:rPr>
              <w:t xml:space="preserve"> recogn</w:t>
            </w:r>
            <w:r w:rsidR="00A37DEE">
              <w:rPr>
                <w:rFonts w:ascii="Trebuchet MS" w:hAnsi="Trebuchet MS"/>
                <w:sz w:val="20"/>
              </w:rPr>
              <w:t>ised</w:t>
            </w:r>
            <w:r w:rsidR="00A54BD8" w:rsidRPr="00E96FB3">
              <w:rPr>
                <w:rFonts w:ascii="Trebuchet MS" w:hAnsi="Trebuchet MS"/>
                <w:sz w:val="20"/>
              </w:rPr>
              <w:t xml:space="preserve"> </w:t>
            </w:r>
            <w:r w:rsidR="00605528" w:rsidRPr="00E96FB3">
              <w:rPr>
                <w:rFonts w:ascii="Trebuchet MS" w:hAnsi="Trebuchet MS"/>
                <w:sz w:val="20"/>
              </w:rPr>
              <w:t>from</w:t>
            </w:r>
            <w:r w:rsidR="00E467AA">
              <w:rPr>
                <w:rFonts w:ascii="Trebuchet MS" w:hAnsi="Trebuchet MS" w:cstheme="minorBidi" w:hint="cs"/>
                <w:sz w:val="20"/>
                <w:szCs w:val="25"/>
                <w:cs/>
                <w:lang w:bidi="th-TH"/>
              </w:rPr>
              <w:t xml:space="preserve"> </w:t>
            </w:r>
            <w:r w:rsidR="00E467AA">
              <w:rPr>
                <w:rFonts w:ascii="Trebuchet MS" w:hAnsi="Trebuchet MS" w:cstheme="minorBidi"/>
                <w:sz w:val="20"/>
                <w:szCs w:val="25"/>
                <w:lang w:val="en-US" w:bidi="th-TH"/>
              </w:rPr>
              <w:t>the</w:t>
            </w:r>
            <w:r w:rsidR="00605528" w:rsidRPr="00E96FB3">
              <w:rPr>
                <w:rFonts w:ascii="Trebuchet MS" w:hAnsi="Trebuchet MS"/>
                <w:sz w:val="20"/>
              </w:rPr>
              <w:t xml:space="preserve"> construction contracts of the Group </w:t>
            </w:r>
            <w:r w:rsidR="00E37A6F" w:rsidRPr="00E96FB3">
              <w:rPr>
                <w:rFonts w:ascii="Trebuchet MS" w:hAnsi="Trebuchet MS"/>
                <w:sz w:val="20"/>
              </w:rPr>
              <w:t>by carrying out the following procedures:</w:t>
            </w:r>
          </w:p>
          <w:p w14:paraId="66126DD2" w14:textId="77777777" w:rsidR="00E57EB1" w:rsidRPr="00E96FB3" w:rsidRDefault="00E57EB1" w:rsidP="00D36D03">
            <w:pPr>
              <w:spacing w:after="0" w:line="320" w:lineRule="exact"/>
              <w:ind w:left="109" w:right="117"/>
              <w:jc w:val="thaiDistribute"/>
              <w:textAlignment w:val="baseline"/>
              <w:rPr>
                <w:rFonts w:ascii="Trebuchet MS" w:hAnsi="Trebuchet MS"/>
                <w:sz w:val="20"/>
              </w:rPr>
            </w:pPr>
          </w:p>
          <w:p w14:paraId="33F59746" w14:textId="500BB48D" w:rsidR="004524AD" w:rsidRPr="00E96FB3" w:rsidRDefault="00DC13D3" w:rsidP="00090B14">
            <w:pPr>
              <w:pStyle w:val="ListParagraph"/>
              <w:numPr>
                <w:ilvl w:val="0"/>
                <w:numId w:val="40"/>
              </w:numPr>
              <w:spacing w:after="0" w:line="320" w:lineRule="exact"/>
              <w:ind w:left="309" w:right="117" w:hanging="200"/>
              <w:jc w:val="thaiDistribute"/>
              <w:textAlignment w:val="baseline"/>
              <w:rPr>
                <w:rFonts w:ascii="Trebuchet MS" w:hAnsi="Trebuchet MS"/>
                <w:sz w:val="20"/>
              </w:rPr>
            </w:pPr>
            <w:r w:rsidRPr="00E96FB3">
              <w:rPr>
                <w:rFonts w:ascii="Trebuchet MS" w:hAnsi="Trebuchet MS"/>
                <w:sz w:val="20"/>
              </w:rPr>
              <w:t>Understand the process</w:t>
            </w:r>
            <w:r w:rsidR="00EE3FEE" w:rsidRPr="00E96FB3">
              <w:rPr>
                <w:rFonts w:ascii="Trebuchet MS" w:hAnsi="Trebuchet MS"/>
                <w:sz w:val="20"/>
              </w:rPr>
              <w:t xml:space="preserve"> of construction</w:t>
            </w:r>
            <w:r w:rsidR="009B1295" w:rsidRPr="00E96FB3">
              <w:rPr>
                <w:rFonts w:ascii="Trebuchet MS" w:hAnsi="Trebuchet MS"/>
                <w:sz w:val="20"/>
              </w:rPr>
              <w:t xml:space="preserve"> contracting</w:t>
            </w:r>
            <w:r w:rsidR="00386D0B" w:rsidRPr="00E96FB3">
              <w:rPr>
                <w:rFonts w:ascii="Trebuchet MS" w:hAnsi="Trebuchet MS"/>
                <w:sz w:val="20"/>
              </w:rPr>
              <w:t>,</w:t>
            </w:r>
            <w:r w:rsidR="00E72B12" w:rsidRPr="00E96FB3">
              <w:rPr>
                <w:rFonts w:ascii="Trebuchet MS" w:hAnsi="Trebuchet MS"/>
                <w:sz w:val="20"/>
              </w:rPr>
              <w:t xml:space="preserve"> hiring </w:t>
            </w:r>
            <w:r w:rsidR="00E707BA">
              <w:rPr>
                <w:rFonts w:ascii="Trebuchet MS" w:hAnsi="Trebuchet MS"/>
                <w:sz w:val="20"/>
              </w:rPr>
              <w:t xml:space="preserve">of </w:t>
            </w:r>
            <w:r w:rsidR="00E72B12" w:rsidRPr="00E96FB3">
              <w:rPr>
                <w:rFonts w:ascii="Trebuchet MS" w:hAnsi="Trebuchet MS"/>
                <w:sz w:val="20"/>
              </w:rPr>
              <w:t>sub</w:t>
            </w:r>
            <w:r w:rsidR="00712CF1" w:rsidRPr="00E96FB3">
              <w:rPr>
                <w:rFonts w:ascii="Trebuchet MS" w:hAnsi="Trebuchet MS"/>
                <w:sz w:val="20"/>
              </w:rPr>
              <w:t>contractor</w:t>
            </w:r>
            <w:r w:rsidR="00E707BA">
              <w:rPr>
                <w:rFonts w:ascii="Trebuchet MS" w:hAnsi="Trebuchet MS"/>
                <w:sz w:val="20"/>
              </w:rPr>
              <w:t>s</w:t>
            </w:r>
            <w:r w:rsidR="00F26137" w:rsidRPr="00E96FB3">
              <w:rPr>
                <w:rFonts w:ascii="Trebuchet MS" w:hAnsi="Trebuchet MS"/>
                <w:sz w:val="20"/>
              </w:rPr>
              <w:t>, estimat</w:t>
            </w:r>
            <w:r w:rsidR="00E707BA">
              <w:rPr>
                <w:rFonts w:ascii="Trebuchet MS" w:hAnsi="Trebuchet MS"/>
                <w:sz w:val="20"/>
              </w:rPr>
              <w:t>ion</w:t>
            </w:r>
            <w:r w:rsidR="00F26137" w:rsidRPr="00E96FB3">
              <w:rPr>
                <w:rFonts w:ascii="Trebuchet MS" w:hAnsi="Trebuchet MS"/>
                <w:sz w:val="20"/>
              </w:rPr>
              <w:t xml:space="preserve"> of construction cost</w:t>
            </w:r>
            <w:r w:rsidR="00E707BA">
              <w:rPr>
                <w:rFonts w:ascii="Trebuchet MS" w:hAnsi="Trebuchet MS"/>
                <w:sz w:val="20"/>
              </w:rPr>
              <w:t>s</w:t>
            </w:r>
            <w:r w:rsidR="00FD61A6" w:rsidRPr="00E96FB3">
              <w:rPr>
                <w:rFonts w:ascii="Trebuchet MS" w:hAnsi="Trebuchet MS"/>
                <w:sz w:val="20"/>
              </w:rPr>
              <w:t xml:space="preserve">, </w:t>
            </w:r>
            <w:proofErr w:type="gramStart"/>
            <w:r w:rsidR="00FD61A6" w:rsidRPr="00E96FB3">
              <w:rPr>
                <w:rFonts w:ascii="Trebuchet MS" w:hAnsi="Trebuchet MS"/>
                <w:sz w:val="20"/>
              </w:rPr>
              <w:t>payment</w:t>
            </w:r>
            <w:proofErr w:type="gramEnd"/>
            <w:r w:rsidR="00FD61A6" w:rsidRPr="00E96FB3">
              <w:rPr>
                <w:rFonts w:ascii="Trebuchet MS" w:hAnsi="Trebuchet MS"/>
                <w:sz w:val="20"/>
              </w:rPr>
              <w:t xml:space="preserve"> and process</w:t>
            </w:r>
            <w:r w:rsidR="00E707BA">
              <w:rPr>
                <w:rFonts w:ascii="Trebuchet MS" w:hAnsi="Trebuchet MS"/>
                <w:sz w:val="20"/>
              </w:rPr>
              <w:t>ing</w:t>
            </w:r>
            <w:r w:rsidR="00FD61A6" w:rsidRPr="00E96FB3">
              <w:rPr>
                <w:rFonts w:ascii="Trebuchet MS" w:hAnsi="Trebuchet MS"/>
                <w:sz w:val="20"/>
              </w:rPr>
              <w:t xml:space="preserve"> of </w:t>
            </w:r>
            <w:r w:rsidR="00FF5AA7" w:rsidRPr="00E96FB3">
              <w:rPr>
                <w:rFonts w:ascii="Trebuchet MS" w:hAnsi="Trebuchet MS"/>
                <w:sz w:val="20"/>
              </w:rPr>
              <w:t xml:space="preserve">accounting </w:t>
            </w:r>
            <w:r w:rsidR="009C657E" w:rsidRPr="00E96FB3">
              <w:rPr>
                <w:rFonts w:ascii="Trebuchet MS" w:hAnsi="Trebuchet MS"/>
                <w:sz w:val="20"/>
              </w:rPr>
              <w:t>records</w:t>
            </w:r>
            <w:r w:rsidR="00407075" w:rsidRPr="00E96FB3">
              <w:rPr>
                <w:rFonts w:ascii="Trebuchet MS" w:hAnsi="Trebuchet MS"/>
                <w:sz w:val="20"/>
              </w:rPr>
              <w:t xml:space="preserve">, including </w:t>
            </w:r>
            <w:r w:rsidR="00EC29A0" w:rsidRPr="00E96FB3">
              <w:rPr>
                <w:rFonts w:ascii="Trebuchet MS" w:hAnsi="Trebuchet MS"/>
                <w:sz w:val="20"/>
              </w:rPr>
              <w:t xml:space="preserve">related </w:t>
            </w:r>
            <w:r w:rsidR="002E0391" w:rsidRPr="00E96FB3">
              <w:rPr>
                <w:rFonts w:ascii="Trebuchet MS" w:hAnsi="Trebuchet MS"/>
                <w:sz w:val="20"/>
              </w:rPr>
              <w:t>internal control</w:t>
            </w:r>
            <w:r w:rsidR="001648D2" w:rsidRPr="00E96FB3">
              <w:rPr>
                <w:rFonts w:ascii="Trebuchet MS" w:hAnsi="Trebuchet MS"/>
                <w:sz w:val="20"/>
              </w:rPr>
              <w:t xml:space="preserve"> procedures.</w:t>
            </w:r>
          </w:p>
          <w:p w14:paraId="43BB27C2" w14:textId="77777777" w:rsidR="001648D2" w:rsidRPr="00E96FB3" w:rsidRDefault="00CA0E3B" w:rsidP="00090B14">
            <w:pPr>
              <w:pStyle w:val="ListParagraph"/>
              <w:numPr>
                <w:ilvl w:val="0"/>
                <w:numId w:val="40"/>
              </w:numPr>
              <w:spacing w:after="0" w:line="320" w:lineRule="exact"/>
              <w:ind w:left="309" w:right="117" w:hanging="200"/>
              <w:jc w:val="thaiDistribute"/>
              <w:textAlignment w:val="baseline"/>
              <w:rPr>
                <w:rFonts w:ascii="Trebuchet MS" w:hAnsi="Trebuchet MS"/>
                <w:sz w:val="20"/>
              </w:rPr>
            </w:pPr>
            <w:r w:rsidRPr="00E96FB3">
              <w:rPr>
                <w:rFonts w:ascii="Trebuchet MS" w:hAnsi="Trebuchet MS"/>
                <w:sz w:val="20"/>
              </w:rPr>
              <w:t xml:space="preserve">Review </w:t>
            </w:r>
            <w:r w:rsidR="006E685A" w:rsidRPr="00E96FB3">
              <w:rPr>
                <w:rFonts w:ascii="Trebuchet MS" w:hAnsi="Trebuchet MS"/>
                <w:sz w:val="20"/>
              </w:rPr>
              <w:t>the design and implementation</w:t>
            </w:r>
            <w:r w:rsidR="00CB3C63" w:rsidRPr="00E96FB3">
              <w:rPr>
                <w:rFonts w:ascii="Trebuchet MS" w:hAnsi="Trebuchet MS"/>
                <w:sz w:val="20"/>
              </w:rPr>
              <w:t xml:space="preserve"> of such internal control</w:t>
            </w:r>
            <w:r w:rsidR="003D1241" w:rsidRPr="00E96FB3">
              <w:rPr>
                <w:rFonts w:ascii="Trebuchet MS" w:hAnsi="Trebuchet MS"/>
                <w:sz w:val="20"/>
              </w:rPr>
              <w:t xml:space="preserve"> procedures.</w:t>
            </w:r>
          </w:p>
          <w:p w14:paraId="351A2716" w14:textId="4911CE06" w:rsidR="003D1241" w:rsidRPr="00E96FB3" w:rsidRDefault="00B850F9" w:rsidP="00090B14">
            <w:pPr>
              <w:pStyle w:val="ListParagraph"/>
              <w:numPr>
                <w:ilvl w:val="0"/>
                <w:numId w:val="40"/>
              </w:numPr>
              <w:spacing w:after="0" w:line="320" w:lineRule="exact"/>
              <w:ind w:left="309" w:right="117" w:hanging="200"/>
              <w:jc w:val="thaiDistribute"/>
              <w:textAlignment w:val="baseline"/>
              <w:rPr>
                <w:rFonts w:ascii="Trebuchet MS" w:hAnsi="Trebuchet MS"/>
                <w:sz w:val="20"/>
              </w:rPr>
            </w:pPr>
            <w:r w:rsidRPr="00E96FB3">
              <w:rPr>
                <w:rFonts w:ascii="Trebuchet MS" w:hAnsi="Trebuchet MS"/>
                <w:sz w:val="20"/>
              </w:rPr>
              <w:t xml:space="preserve">Review </w:t>
            </w:r>
            <w:r w:rsidR="00CC2B2E" w:rsidRPr="00E96FB3">
              <w:rPr>
                <w:rFonts w:ascii="Trebuchet MS" w:hAnsi="Trebuchet MS"/>
                <w:sz w:val="20"/>
              </w:rPr>
              <w:t>the term</w:t>
            </w:r>
            <w:r w:rsidR="0096490A" w:rsidRPr="00E96FB3">
              <w:rPr>
                <w:rFonts w:ascii="Trebuchet MS" w:hAnsi="Trebuchet MS"/>
                <w:sz w:val="20"/>
              </w:rPr>
              <w:t>s of construction</w:t>
            </w:r>
            <w:r w:rsidR="00B31C5E" w:rsidRPr="00E96FB3">
              <w:rPr>
                <w:rFonts w:ascii="Trebuchet MS" w:hAnsi="Trebuchet MS"/>
                <w:sz w:val="20"/>
              </w:rPr>
              <w:t xml:space="preserve"> contracts</w:t>
            </w:r>
            <w:r w:rsidR="0059333D" w:rsidRPr="00E96FB3">
              <w:rPr>
                <w:rFonts w:ascii="Trebuchet MS" w:hAnsi="Trebuchet MS"/>
                <w:sz w:val="20"/>
              </w:rPr>
              <w:t xml:space="preserve"> and </w:t>
            </w:r>
            <w:r w:rsidR="005A11E3" w:rsidRPr="00E96FB3">
              <w:rPr>
                <w:rFonts w:ascii="Trebuchet MS" w:hAnsi="Trebuchet MS"/>
                <w:sz w:val="20"/>
              </w:rPr>
              <w:t>variation</w:t>
            </w:r>
            <w:r w:rsidR="00DB24D1" w:rsidRPr="00E96FB3">
              <w:rPr>
                <w:rFonts w:ascii="Trebuchet MS" w:hAnsi="Trebuchet MS"/>
                <w:sz w:val="20"/>
              </w:rPr>
              <w:t xml:space="preserve"> order</w:t>
            </w:r>
            <w:r w:rsidR="00B469C4">
              <w:rPr>
                <w:rFonts w:ascii="Trebuchet MS" w:hAnsi="Trebuchet MS"/>
                <w:sz w:val="20"/>
              </w:rPr>
              <w:t>s</w:t>
            </w:r>
            <w:r w:rsidR="00B73633" w:rsidRPr="00E96FB3">
              <w:rPr>
                <w:rFonts w:ascii="Trebuchet MS" w:hAnsi="Trebuchet MS"/>
                <w:sz w:val="20"/>
              </w:rPr>
              <w:t xml:space="preserve"> occurring during the year</w:t>
            </w:r>
            <w:r w:rsidR="009B0987" w:rsidRPr="00E96FB3">
              <w:rPr>
                <w:rFonts w:ascii="Trebuchet MS" w:hAnsi="Trebuchet MS"/>
                <w:sz w:val="20"/>
              </w:rPr>
              <w:t>.</w:t>
            </w:r>
          </w:p>
          <w:p w14:paraId="69C90BA4" w14:textId="5FE48AA1" w:rsidR="009B0987" w:rsidRDefault="00414860" w:rsidP="00090B14">
            <w:pPr>
              <w:pStyle w:val="ListParagraph"/>
              <w:numPr>
                <w:ilvl w:val="0"/>
                <w:numId w:val="40"/>
              </w:numPr>
              <w:spacing w:after="0" w:line="320" w:lineRule="exact"/>
              <w:ind w:left="309" w:right="117" w:hanging="200"/>
              <w:jc w:val="thaiDistribute"/>
              <w:textAlignment w:val="baseline"/>
              <w:rPr>
                <w:rFonts w:ascii="Trebuchet MS" w:hAnsi="Trebuchet MS"/>
                <w:sz w:val="20"/>
              </w:rPr>
            </w:pPr>
            <w:r w:rsidRPr="00E96FB3">
              <w:rPr>
                <w:rFonts w:ascii="Trebuchet MS" w:hAnsi="Trebuchet MS"/>
                <w:sz w:val="20"/>
              </w:rPr>
              <w:t>Review</w:t>
            </w:r>
            <w:r w:rsidR="008D7345" w:rsidRPr="00E96FB3">
              <w:rPr>
                <w:rFonts w:ascii="Trebuchet MS" w:hAnsi="Trebuchet MS"/>
                <w:sz w:val="20"/>
              </w:rPr>
              <w:t xml:space="preserve"> the method used by </w:t>
            </w:r>
            <w:r w:rsidR="00FA1155" w:rsidRPr="00E96FB3">
              <w:rPr>
                <w:rFonts w:ascii="Trebuchet MS" w:hAnsi="Trebuchet MS"/>
                <w:sz w:val="20"/>
              </w:rPr>
              <w:t>management to monitor</w:t>
            </w:r>
            <w:r w:rsidR="00F16710" w:rsidRPr="00E96FB3">
              <w:rPr>
                <w:rFonts w:ascii="Trebuchet MS" w:hAnsi="Trebuchet MS"/>
                <w:sz w:val="20"/>
              </w:rPr>
              <w:t xml:space="preserve"> and consider the reasonableness</w:t>
            </w:r>
            <w:r w:rsidR="008F3799" w:rsidRPr="00E96FB3">
              <w:rPr>
                <w:rFonts w:ascii="Trebuchet MS" w:hAnsi="Trebuchet MS"/>
                <w:sz w:val="20"/>
              </w:rPr>
              <w:t xml:space="preserve"> of the evaluation</w:t>
            </w:r>
            <w:r w:rsidR="00CF5171" w:rsidRPr="00E96FB3">
              <w:rPr>
                <w:rFonts w:ascii="Trebuchet MS" w:hAnsi="Trebuchet MS"/>
                <w:sz w:val="20"/>
              </w:rPr>
              <w:t xml:space="preserve"> of stage of completion</w:t>
            </w:r>
            <w:r w:rsidR="001365E2" w:rsidRPr="00E96FB3">
              <w:rPr>
                <w:rFonts w:ascii="Trebuchet MS" w:hAnsi="Trebuchet MS"/>
                <w:sz w:val="20"/>
              </w:rPr>
              <w:t xml:space="preserve">, </w:t>
            </w:r>
            <w:r w:rsidR="000A01B5" w:rsidRPr="00E96FB3">
              <w:rPr>
                <w:rFonts w:ascii="Trebuchet MS" w:hAnsi="Trebuchet MS"/>
                <w:sz w:val="20"/>
              </w:rPr>
              <w:t xml:space="preserve">revision of </w:t>
            </w:r>
            <w:r w:rsidR="00170393">
              <w:rPr>
                <w:rFonts w:ascii="Trebuchet MS" w:hAnsi="Trebuchet MS"/>
                <w:sz w:val="20"/>
              </w:rPr>
              <w:t xml:space="preserve">the </w:t>
            </w:r>
            <w:r w:rsidR="001912AE" w:rsidRPr="00E96FB3">
              <w:rPr>
                <w:rFonts w:ascii="Trebuchet MS" w:hAnsi="Trebuchet MS"/>
                <w:sz w:val="20"/>
              </w:rPr>
              <w:t>estimati</w:t>
            </w:r>
            <w:r w:rsidR="00170393">
              <w:rPr>
                <w:rFonts w:ascii="Trebuchet MS" w:hAnsi="Trebuchet MS"/>
                <w:sz w:val="20"/>
              </w:rPr>
              <w:t>on</w:t>
            </w:r>
            <w:r w:rsidR="008925A5" w:rsidRPr="00E96FB3">
              <w:rPr>
                <w:rFonts w:ascii="Trebuchet MS" w:hAnsi="Trebuchet MS"/>
                <w:sz w:val="20"/>
              </w:rPr>
              <w:t xml:space="preserve"> </w:t>
            </w:r>
            <w:r w:rsidR="00170393">
              <w:rPr>
                <w:rFonts w:ascii="Trebuchet MS" w:hAnsi="Trebuchet MS"/>
                <w:sz w:val="20"/>
              </w:rPr>
              <w:t xml:space="preserve">of </w:t>
            </w:r>
            <w:r w:rsidR="008925A5" w:rsidRPr="00E96FB3">
              <w:rPr>
                <w:rFonts w:ascii="Trebuchet MS" w:hAnsi="Trebuchet MS"/>
                <w:sz w:val="20"/>
              </w:rPr>
              <w:t>construction costs</w:t>
            </w:r>
            <w:r w:rsidR="009B71F3" w:rsidRPr="00E96FB3">
              <w:rPr>
                <w:rFonts w:ascii="Trebuchet MS" w:hAnsi="Trebuchet MS"/>
                <w:sz w:val="20"/>
              </w:rPr>
              <w:t>,</w:t>
            </w:r>
            <w:r w:rsidR="00F90D83" w:rsidRPr="00E96FB3">
              <w:rPr>
                <w:rFonts w:ascii="Trebuchet MS" w:hAnsi="Trebuchet MS"/>
                <w:sz w:val="20"/>
              </w:rPr>
              <w:t xml:space="preserve"> and sampling </w:t>
            </w:r>
            <w:r w:rsidR="00643660" w:rsidRPr="00E96FB3">
              <w:rPr>
                <w:rFonts w:ascii="Trebuchet MS" w:hAnsi="Trebuchet MS"/>
                <w:sz w:val="20"/>
              </w:rPr>
              <w:t xml:space="preserve">test </w:t>
            </w:r>
            <w:r w:rsidR="002172FF" w:rsidRPr="00E96FB3">
              <w:rPr>
                <w:rFonts w:ascii="Trebuchet MS" w:hAnsi="Trebuchet MS"/>
                <w:sz w:val="20"/>
              </w:rPr>
              <w:t>on related documents</w:t>
            </w:r>
            <w:r w:rsidR="00640734" w:rsidRPr="00E96FB3">
              <w:rPr>
                <w:rFonts w:ascii="Trebuchet MS" w:hAnsi="Trebuchet MS"/>
                <w:sz w:val="20"/>
              </w:rPr>
              <w:t>.</w:t>
            </w:r>
          </w:p>
          <w:p w14:paraId="7BBC8FB8" w14:textId="77777777" w:rsidR="00640734" w:rsidRDefault="007529B7" w:rsidP="00090B14">
            <w:pPr>
              <w:pStyle w:val="ListParagraph"/>
              <w:numPr>
                <w:ilvl w:val="0"/>
                <w:numId w:val="40"/>
              </w:numPr>
              <w:spacing w:after="0" w:line="320" w:lineRule="exact"/>
              <w:ind w:left="309" w:right="117" w:hanging="200"/>
              <w:jc w:val="thaiDistribute"/>
              <w:textAlignment w:val="baseline"/>
              <w:rPr>
                <w:rFonts w:ascii="Trebuchet MS" w:hAnsi="Trebuchet MS"/>
                <w:sz w:val="20"/>
              </w:rPr>
            </w:pPr>
            <w:r w:rsidRPr="00E96FB3">
              <w:rPr>
                <w:rFonts w:ascii="Trebuchet MS" w:hAnsi="Trebuchet MS"/>
                <w:sz w:val="20"/>
              </w:rPr>
              <w:t>Test calculating</w:t>
            </w:r>
            <w:r w:rsidR="00A81BB2" w:rsidRPr="00E96FB3">
              <w:rPr>
                <w:rFonts w:ascii="Trebuchet MS" w:hAnsi="Trebuchet MS"/>
                <w:sz w:val="20"/>
              </w:rPr>
              <w:t xml:space="preserve"> percentage</w:t>
            </w:r>
            <w:r w:rsidR="00C84095" w:rsidRPr="00E96FB3">
              <w:rPr>
                <w:rFonts w:ascii="Trebuchet MS" w:hAnsi="Trebuchet MS"/>
                <w:sz w:val="20"/>
              </w:rPr>
              <w:t xml:space="preserve"> of completion</w:t>
            </w:r>
            <w:r w:rsidR="00BC1F51" w:rsidRPr="00E96FB3">
              <w:rPr>
                <w:rFonts w:ascii="Trebuchet MS" w:hAnsi="Trebuchet MS"/>
                <w:sz w:val="20"/>
              </w:rPr>
              <w:t xml:space="preserve"> of each project</w:t>
            </w:r>
            <w:r w:rsidR="00640734" w:rsidRPr="00E96FB3">
              <w:rPr>
                <w:rFonts w:ascii="Trebuchet MS" w:hAnsi="Trebuchet MS"/>
                <w:sz w:val="20"/>
              </w:rPr>
              <w:t>.</w:t>
            </w:r>
          </w:p>
          <w:p w14:paraId="4690184B" w14:textId="4AF2379F" w:rsidR="00B631E6" w:rsidRDefault="001C029F" w:rsidP="00090B14">
            <w:pPr>
              <w:pStyle w:val="ListParagraph"/>
              <w:numPr>
                <w:ilvl w:val="0"/>
                <w:numId w:val="40"/>
              </w:numPr>
              <w:spacing w:after="0" w:line="320" w:lineRule="exact"/>
              <w:ind w:left="309" w:right="117" w:hanging="200"/>
              <w:jc w:val="thaiDistribute"/>
              <w:textAlignment w:val="baseline"/>
              <w:rPr>
                <w:rFonts w:ascii="Trebuchet MS" w:hAnsi="Trebuchet MS"/>
                <w:sz w:val="20"/>
              </w:rPr>
            </w:pPr>
            <w:r>
              <w:rPr>
                <w:rFonts w:ascii="Trebuchet MS" w:hAnsi="Trebuchet MS"/>
                <w:sz w:val="20"/>
              </w:rPr>
              <w:t xml:space="preserve">Test the accuracy </w:t>
            </w:r>
            <w:r w:rsidR="00D05720">
              <w:rPr>
                <w:rFonts w:ascii="Trebuchet MS" w:hAnsi="Trebuchet MS"/>
                <w:sz w:val="20"/>
              </w:rPr>
              <w:t xml:space="preserve">of </w:t>
            </w:r>
            <w:r w:rsidR="00072439">
              <w:rPr>
                <w:rFonts w:ascii="Trebuchet MS" w:hAnsi="Trebuchet MS"/>
                <w:sz w:val="20"/>
              </w:rPr>
              <w:t>remuneration</w:t>
            </w:r>
            <w:r w:rsidR="00600C41">
              <w:rPr>
                <w:rFonts w:ascii="Trebuchet MS" w:hAnsi="Trebuchet MS"/>
                <w:sz w:val="20"/>
              </w:rPr>
              <w:t xml:space="preserve"> </w:t>
            </w:r>
            <w:r w:rsidR="008C6C7F">
              <w:rPr>
                <w:rFonts w:ascii="Trebuchet MS" w:hAnsi="Trebuchet MS"/>
                <w:sz w:val="20"/>
              </w:rPr>
              <w:t>to subcontractors</w:t>
            </w:r>
            <w:r w:rsidR="00335274">
              <w:rPr>
                <w:rFonts w:ascii="Trebuchet MS" w:hAnsi="Trebuchet MS"/>
                <w:sz w:val="20"/>
              </w:rPr>
              <w:t xml:space="preserve">, and related </w:t>
            </w:r>
            <w:r w:rsidR="008623EB">
              <w:rPr>
                <w:rFonts w:ascii="Trebuchet MS" w:hAnsi="Trebuchet MS"/>
                <w:sz w:val="20"/>
              </w:rPr>
              <w:t xml:space="preserve">expenses </w:t>
            </w:r>
            <w:r w:rsidR="00600C41">
              <w:rPr>
                <w:rFonts w:ascii="Trebuchet MS" w:hAnsi="Trebuchet MS"/>
                <w:sz w:val="20"/>
              </w:rPr>
              <w:t xml:space="preserve">with </w:t>
            </w:r>
            <w:r w:rsidR="00710194">
              <w:rPr>
                <w:rFonts w:ascii="Trebuchet MS" w:hAnsi="Trebuchet MS"/>
                <w:sz w:val="20"/>
              </w:rPr>
              <w:t xml:space="preserve">supporting </w:t>
            </w:r>
            <w:r w:rsidR="00EB2204">
              <w:rPr>
                <w:rFonts w:ascii="Trebuchet MS" w:hAnsi="Trebuchet MS"/>
                <w:sz w:val="20"/>
              </w:rPr>
              <w:t>documents.</w:t>
            </w:r>
          </w:p>
          <w:p w14:paraId="56A69314" w14:textId="1E5E87B1" w:rsidR="00EB2204" w:rsidRDefault="0075041F" w:rsidP="00090B14">
            <w:pPr>
              <w:pStyle w:val="ListParagraph"/>
              <w:numPr>
                <w:ilvl w:val="0"/>
                <w:numId w:val="40"/>
              </w:numPr>
              <w:spacing w:after="0" w:line="320" w:lineRule="exact"/>
              <w:ind w:left="309" w:right="117" w:hanging="200"/>
              <w:jc w:val="thaiDistribute"/>
              <w:textAlignment w:val="baseline"/>
              <w:rPr>
                <w:rFonts w:ascii="Trebuchet MS" w:hAnsi="Trebuchet MS"/>
                <w:sz w:val="20"/>
              </w:rPr>
            </w:pPr>
            <w:r>
              <w:rPr>
                <w:rFonts w:ascii="Trebuchet MS" w:hAnsi="Trebuchet MS"/>
                <w:sz w:val="20"/>
              </w:rPr>
              <w:t>Observe the project</w:t>
            </w:r>
            <w:r w:rsidR="00F92470">
              <w:rPr>
                <w:rFonts w:ascii="Trebuchet MS" w:hAnsi="Trebuchet MS"/>
                <w:sz w:val="20"/>
              </w:rPr>
              <w:t>s in progress</w:t>
            </w:r>
            <w:r w:rsidR="00B34ADD">
              <w:rPr>
                <w:rFonts w:ascii="Trebuchet MS" w:hAnsi="Trebuchet MS"/>
                <w:sz w:val="20"/>
              </w:rPr>
              <w:t xml:space="preserve"> </w:t>
            </w:r>
            <w:r w:rsidR="00104201">
              <w:rPr>
                <w:rFonts w:ascii="Trebuchet MS" w:hAnsi="Trebuchet MS"/>
                <w:sz w:val="20"/>
              </w:rPr>
              <w:t>near</w:t>
            </w:r>
            <w:r w:rsidR="00B34ADD">
              <w:rPr>
                <w:rFonts w:ascii="Trebuchet MS" w:hAnsi="Trebuchet MS"/>
                <w:sz w:val="20"/>
              </w:rPr>
              <w:t xml:space="preserve"> the year</w:t>
            </w:r>
            <w:r w:rsidR="00725EB0">
              <w:rPr>
                <w:rFonts w:ascii="Trebuchet MS" w:hAnsi="Trebuchet MS"/>
                <w:sz w:val="20"/>
              </w:rPr>
              <w:t>-</w:t>
            </w:r>
            <w:r w:rsidR="00B34ADD">
              <w:rPr>
                <w:rFonts w:ascii="Trebuchet MS" w:hAnsi="Trebuchet MS"/>
                <w:sz w:val="20"/>
              </w:rPr>
              <w:t>end</w:t>
            </w:r>
            <w:r w:rsidR="00615A00">
              <w:rPr>
                <w:rFonts w:ascii="Trebuchet MS" w:hAnsi="Trebuchet MS"/>
                <w:sz w:val="20"/>
              </w:rPr>
              <w:t xml:space="preserve"> including </w:t>
            </w:r>
            <w:r w:rsidR="00CB3D3A">
              <w:rPr>
                <w:rFonts w:ascii="Trebuchet MS" w:hAnsi="Trebuchet MS"/>
                <w:sz w:val="20"/>
              </w:rPr>
              <w:t>inquiry</w:t>
            </w:r>
            <w:r w:rsidR="0072085A">
              <w:rPr>
                <w:rFonts w:ascii="Trebuchet MS" w:hAnsi="Trebuchet MS"/>
                <w:sz w:val="20"/>
              </w:rPr>
              <w:t xml:space="preserve"> </w:t>
            </w:r>
            <w:r w:rsidR="003D5577">
              <w:rPr>
                <w:rFonts w:ascii="Trebuchet MS" w:hAnsi="Trebuchet MS"/>
                <w:sz w:val="20"/>
              </w:rPr>
              <w:t xml:space="preserve">of </w:t>
            </w:r>
            <w:r w:rsidR="0072085A">
              <w:rPr>
                <w:rFonts w:ascii="Trebuchet MS" w:hAnsi="Trebuchet MS"/>
                <w:sz w:val="20"/>
              </w:rPr>
              <w:t>supervisor</w:t>
            </w:r>
            <w:r w:rsidR="00965233">
              <w:rPr>
                <w:rFonts w:ascii="Trebuchet MS" w:hAnsi="Trebuchet MS"/>
                <w:sz w:val="20"/>
              </w:rPr>
              <w:t>s</w:t>
            </w:r>
            <w:r w:rsidR="003E7C31">
              <w:rPr>
                <w:rFonts w:ascii="Trebuchet MS" w:hAnsi="Trebuchet MS"/>
                <w:sz w:val="20"/>
              </w:rPr>
              <w:t xml:space="preserve"> and </w:t>
            </w:r>
            <w:r w:rsidR="008E663C">
              <w:rPr>
                <w:rFonts w:ascii="Trebuchet MS" w:hAnsi="Trebuchet MS"/>
                <w:sz w:val="20"/>
              </w:rPr>
              <w:t>understand</w:t>
            </w:r>
            <w:r w:rsidR="003D5577">
              <w:rPr>
                <w:rFonts w:ascii="Trebuchet MS" w:hAnsi="Trebuchet MS"/>
                <w:sz w:val="20"/>
              </w:rPr>
              <w:t>ing of</w:t>
            </w:r>
            <w:r w:rsidR="008E663C">
              <w:rPr>
                <w:rFonts w:ascii="Trebuchet MS" w:hAnsi="Trebuchet MS"/>
                <w:sz w:val="20"/>
              </w:rPr>
              <w:t xml:space="preserve"> </w:t>
            </w:r>
            <w:r w:rsidR="00821D90">
              <w:rPr>
                <w:rFonts w:ascii="Trebuchet MS" w:hAnsi="Trebuchet MS"/>
                <w:sz w:val="20"/>
              </w:rPr>
              <w:t>the approach</w:t>
            </w:r>
            <w:r w:rsidR="00570658">
              <w:rPr>
                <w:rFonts w:ascii="Trebuchet MS" w:hAnsi="Trebuchet MS"/>
                <w:sz w:val="20"/>
              </w:rPr>
              <w:t xml:space="preserve"> used in </w:t>
            </w:r>
            <w:r w:rsidR="00C70967">
              <w:rPr>
                <w:rFonts w:ascii="Trebuchet MS" w:hAnsi="Trebuchet MS"/>
                <w:sz w:val="20"/>
              </w:rPr>
              <w:t xml:space="preserve">assessing </w:t>
            </w:r>
            <w:r w:rsidR="0079327A">
              <w:rPr>
                <w:rFonts w:ascii="Trebuchet MS" w:hAnsi="Trebuchet MS"/>
                <w:sz w:val="20"/>
              </w:rPr>
              <w:t xml:space="preserve">the stage </w:t>
            </w:r>
            <w:r w:rsidR="008E633E">
              <w:rPr>
                <w:rFonts w:ascii="Trebuchet MS" w:hAnsi="Trebuchet MS"/>
                <w:sz w:val="20"/>
              </w:rPr>
              <w:t xml:space="preserve">of completion </w:t>
            </w:r>
            <w:r w:rsidR="008E13DF">
              <w:rPr>
                <w:rFonts w:ascii="Trebuchet MS" w:hAnsi="Trebuchet MS"/>
                <w:sz w:val="20"/>
              </w:rPr>
              <w:t>of work.</w:t>
            </w:r>
          </w:p>
          <w:p w14:paraId="17D4B4E7" w14:textId="7F99CDB5" w:rsidR="00B006CD" w:rsidRPr="00E96FB3" w:rsidRDefault="002A5434" w:rsidP="00090B14">
            <w:pPr>
              <w:pStyle w:val="ListParagraph"/>
              <w:numPr>
                <w:ilvl w:val="0"/>
                <w:numId w:val="40"/>
              </w:numPr>
              <w:spacing w:after="0" w:line="320" w:lineRule="exact"/>
              <w:ind w:left="309" w:right="117" w:hanging="200"/>
              <w:jc w:val="thaiDistribute"/>
              <w:textAlignment w:val="baseline"/>
              <w:rPr>
                <w:rFonts w:ascii="Trebuchet MS" w:hAnsi="Trebuchet MS"/>
                <w:sz w:val="20"/>
              </w:rPr>
            </w:pPr>
            <w:r>
              <w:rPr>
                <w:rFonts w:ascii="Trebuchet MS" w:hAnsi="Trebuchet MS"/>
                <w:sz w:val="20"/>
              </w:rPr>
              <w:t xml:space="preserve">Review the </w:t>
            </w:r>
            <w:r w:rsidR="007C5C46">
              <w:rPr>
                <w:rFonts w:ascii="Trebuchet MS" w:hAnsi="Trebuchet MS"/>
                <w:sz w:val="20"/>
              </w:rPr>
              <w:t xml:space="preserve">adequacy </w:t>
            </w:r>
            <w:r w:rsidR="009868E0">
              <w:rPr>
                <w:rFonts w:ascii="Trebuchet MS" w:hAnsi="Trebuchet MS"/>
                <w:sz w:val="20"/>
              </w:rPr>
              <w:t xml:space="preserve">of </w:t>
            </w:r>
            <w:r>
              <w:rPr>
                <w:rFonts w:ascii="Trebuchet MS" w:hAnsi="Trebuchet MS"/>
                <w:sz w:val="20"/>
              </w:rPr>
              <w:t>disclosure</w:t>
            </w:r>
            <w:r w:rsidR="00D93B71">
              <w:rPr>
                <w:rFonts w:ascii="Trebuchet MS" w:hAnsi="Trebuchet MS"/>
                <w:sz w:val="20"/>
              </w:rPr>
              <w:t>s in note</w:t>
            </w:r>
            <w:r w:rsidR="009914B4">
              <w:rPr>
                <w:rFonts w:ascii="Trebuchet MS" w:hAnsi="Trebuchet MS"/>
                <w:sz w:val="20"/>
              </w:rPr>
              <w:t xml:space="preserve"> to the financial </w:t>
            </w:r>
            <w:r w:rsidR="009A60AE">
              <w:rPr>
                <w:rFonts w:ascii="Trebuchet MS" w:hAnsi="Trebuchet MS"/>
                <w:sz w:val="20"/>
              </w:rPr>
              <w:t>statements.</w:t>
            </w:r>
          </w:p>
        </w:tc>
      </w:tr>
      <w:tr w:rsidR="00804D03" w:rsidRPr="00BA2A6B" w14:paraId="7F191A57" w14:textId="77777777" w:rsidTr="00C408D1">
        <w:trPr>
          <w:trHeight w:val="300"/>
        </w:trPr>
        <w:tc>
          <w:tcPr>
            <w:tcW w:w="4675" w:type="dxa"/>
            <w:gridSpan w:val="2"/>
            <w:vMerge/>
            <w:shd w:val="clear" w:color="auto" w:fill="F2F2F2"/>
            <w:hideMark/>
          </w:tcPr>
          <w:p w14:paraId="0EE6B675" w14:textId="26B9ADCA" w:rsidR="00804D03" w:rsidRPr="00857326" w:rsidRDefault="00804D03">
            <w:pPr>
              <w:spacing w:after="0" w:line="240" w:lineRule="auto"/>
              <w:jc w:val="both"/>
              <w:textAlignment w:val="baseline"/>
              <w:rPr>
                <w:rFonts w:ascii="Segoe UI" w:hAnsi="Segoe UI" w:cs="Segoe UI"/>
                <w:sz w:val="20"/>
              </w:rPr>
            </w:pPr>
          </w:p>
        </w:tc>
        <w:tc>
          <w:tcPr>
            <w:tcW w:w="236" w:type="dxa"/>
            <w:shd w:val="clear" w:color="auto" w:fill="F2F2F2"/>
            <w:hideMark/>
          </w:tcPr>
          <w:p w14:paraId="43F2660B" w14:textId="77777777" w:rsidR="00804D03" w:rsidRPr="00857326" w:rsidRDefault="00804D03">
            <w:pPr>
              <w:spacing w:after="0" w:line="240" w:lineRule="auto"/>
              <w:textAlignment w:val="baseline"/>
              <w:rPr>
                <w:rFonts w:ascii="Segoe UI" w:hAnsi="Segoe UI" w:cs="Segoe UI"/>
                <w:sz w:val="20"/>
              </w:rPr>
            </w:pPr>
            <w:r w:rsidRPr="00857326">
              <w:rPr>
                <w:rFonts w:ascii="Trebuchet MS" w:hAnsi="Trebuchet MS" w:cs="Segoe UI"/>
                <w:sz w:val="20"/>
              </w:rPr>
              <w:t> </w:t>
            </w:r>
          </w:p>
        </w:tc>
        <w:tc>
          <w:tcPr>
            <w:tcW w:w="4354" w:type="dxa"/>
            <w:vMerge/>
            <w:shd w:val="clear" w:color="auto" w:fill="auto"/>
            <w:vAlign w:val="center"/>
            <w:hideMark/>
          </w:tcPr>
          <w:p w14:paraId="45418F09" w14:textId="77777777" w:rsidR="00804D03" w:rsidRPr="00857326" w:rsidRDefault="00804D03">
            <w:pPr>
              <w:spacing w:after="0" w:line="240" w:lineRule="auto"/>
              <w:rPr>
                <w:rFonts w:ascii="Segoe UI" w:hAnsi="Segoe UI" w:cs="Segoe UI"/>
                <w:sz w:val="20"/>
              </w:rPr>
            </w:pPr>
          </w:p>
        </w:tc>
      </w:tr>
      <w:tr w:rsidR="00804D03" w:rsidRPr="00BA2A6B" w14:paraId="51541004" w14:textId="77777777" w:rsidTr="00C408D1">
        <w:trPr>
          <w:trHeight w:val="300"/>
        </w:trPr>
        <w:tc>
          <w:tcPr>
            <w:tcW w:w="4675" w:type="dxa"/>
            <w:gridSpan w:val="2"/>
            <w:vMerge/>
            <w:shd w:val="clear" w:color="auto" w:fill="F2F2F2"/>
            <w:hideMark/>
          </w:tcPr>
          <w:p w14:paraId="01148627" w14:textId="2B2C38B8" w:rsidR="00804D03" w:rsidRPr="00857326" w:rsidRDefault="00804D03">
            <w:pPr>
              <w:spacing w:after="0" w:line="240" w:lineRule="auto"/>
              <w:jc w:val="both"/>
              <w:textAlignment w:val="baseline"/>
              <w:rPr>
                <w:rFonts w:ascii="Segoe UI" w:hAnsi="Segoe UI" w:cs="Segoe UI"/>
                <w:sz w:val="20"/>
              </w:rPr>
            </w:pPr>
          </w:p>
        </w:tc>
        <w:tc>
          <w:tcPr>
            <w:tcW w:w="236" w:type="dxa"/>
            <w:shd w:val="clear" w:color="auto" w:fill="F2F2F2"/>
            <w:hideMark/>
          </w:tcPr>
          <w:p w14:paraId="0B6B341A" w14:textId="77777777" w:rsidR="00804D03" w:rsidRPr="00857326" w:rsidRDefault="00804D03">
            <w:pPr>
              <w:spacing w:after="0" w:line="240" w:lineRule="auto"/>
              <w:textAlignment w:val="baseline"/>
              <w:rPr>
                <w:rFonts w:ascii="Segoe UI" w:hAnsi="Segoe UI" w:cs="Segoe UI"/>
                <w:sz w:val="20"/>
              </w:rPr>
            </w:pPr>
            <w:r w:rsidRPr="00857326">
              <w:rPr>
                <w:rFonts w:ascii="Trebuchet MS" w:hAnsi="Trebuchet MS" w:cs="Segoe UI"/>
                <w:sz w:val="20"/>
              </w:rPr>
              <w:t> </w:t>
            </w:r>
          </w:p>
        </w:tc>
        <w:tc>
          <w:tcPr>
            <w:tcW w:w="4354" w:type="dxa"/>
            <w:vMerge/>
            <w:shd w:val="clear" w:color="auto" w:fill="auto"/>
            <w:vAlign w:val="center"/>
            <w:hideMark/>
          </w:tcPr>
          <w:p w14:paraId="2ABA8A30" w14:textId="77777777" w:rsidR="00804D03" w:rsidRPr="00857326" w:rsidRDefault="00804D03">
            <w:pPr>
              <w:spacing w:after="0" w:line="240" w:lineRule="auto"/>
              <w:rPr>
                <w:rFonts w:ascii="Segoe UI" w:hAnsi="Segoe UI" w:cs="Segoe UI"/>
                <w:sz w:val="20"/>
              </w:rPr>
            </w:pPr>
          </w:p>
        </w:tc>
      </w:tr>
    </w:tbl>
    <w:p w14:paraId="2E2C2A75" w14:textId="6886D053" w:rsidR="00280F78" w:rsidRDefault="00280F78" w:rsidP="002E3AC3">
      <w:pPr>
        <w:snapToGrid w:val="0"/>
        <w:spacing w:after="0" w:line="360" w:lineRule="auto"/>
        <w:rPr>
          <w:rFonts w:ascii="Trebuchet MS" w:eastAsia="Calibri" w:hAnsi="Trebuchet MS" w:cs="Cordia New"/>
          <w:sz w:val="20"/>
          <w:lang w:bidi="th-TH"/>
        </w:rPr>
      </w:pPr>
      <w:r>
        <w:rPr>
          <w:rFonts w:ascii="Trebuchet MS" w:eastAsia="Calibri" w:hAnsi="Trebuchet MS" w:cs="Cordia New"/>
          <w:sz w:val="20"/>
          <w:lang w:bidi="th-TH"/>
        </w:rPr>
        <w:br w:type="page"/>
      </w:r>
    </w:p>
    <w:tbl>
      <w:tblPr>
        <w:tblW w:w="9257" w:type="dxa"/>
        <w:tblBorders>
          <w:top w:val="single" w:sz="4" w:space="0" w:color="C00000"/>
          <w:left w:val="single" w:sz="4" w:space="0" w:color="C00000"/>
          <w:bottom w:val="single" w:sz="4" w:space="0" w:color="C00000"/>
          <w:right w:val="single" w:sz="4" w:space="0" w:color="C00000"/>
        </w:tblBorders>
        <w:tblCellMar>
          <w:left w:w="0" w:type="dxa"/>
          <w:right w:w="0" w:type="dxa"/>
        </w:tblCellMar>
        <w:tblLook w:val="04A0" w:firstRow="1" w:lastRow="0" w:firstColumn="1" w:lastColumn="0" w:noHBand="0" w:noVBand="1"/>
      </w:tblPr>
      <w:tblGrid>
        <w:gridCol w:w="641"/>
        <w:gridCol w:w="4034"/>
        <w:gridCol w:w="236"/>
        <w:gridCol w:w="4339"/>
        <w:gridCol w:w="7"/>
      </w:tblGrid>
      <w:tr w:rsidR="002E3AC3" w:rsidRPr="00BA2A6B" w14:paraId="2C418D24" w14:textId="77777777" w:rsidTr="00912F7D">
        <w:trPr>
          <w:gridAfter w:val="1"/>
          <w:wAfter w:w="7" w:type="dxa"/>
          <w:trHeight w:val="300"/>
          <w:tblHeader/>
        </w:trPr>
        <w:tc>
          <w:tcPr>
            <w:tcW w:w="4675" w:type="dxa"/>
            <w:gridSpan w:val="2"/>
            <w:shd w:val="clear" w:color="auto" w:fill="98002E"/>
            <w:hideMark/>
          </w:tcPr>
          <w:p w14:paraId="334881E9" w14:textId="77777777" w:rsidR="002E3AC3" w:rsidRPr="00E13508" w:rsidRDefault="002E3AC3">
            <w:pPr>
              <w:spacing w:after="0" w:line="240" w:lineRule="auto"/>
              <w:ind w:left="90"/>
              <w:jc w:val="center"/>
              <w:textAlignment w:val="baseline"/>
              <w:rPr>
                <w:rFonts w:ascii="Segoe UI" w:hAnsi="Segoe UI" w:cs="Segoe UI"/>
                <w:b/>
                <w:bCs/>
                <w:sz w:val="20"/>
              </w:rPr>
            </w:pPr>
            <w:r>
              <w:rPr>
                <w:rFonts w:ascii="Trebuchet MS" w:hAnsi="Trebuchet MS" w:cs="Segoe UI"/>
                <w:b/>
                <w:bCs/>
                <w:sz w:val="20"/>
              </w:rPr>
              <w:lastRenderedPageBreak/>
              <w:t>Key audit matter</w:t>
            </w:r>
          </w:p>
        </w:tc>
        <w:tc>
          <w:tcPr>
            <w:tcW w:w="236" w:type="dxa"/>
            <w:shd w:val="clear" w:color="auto" w:fill="98002E"/>
            <w:hideMark/>
          </w:tcPr>
          <w:p w14:paraId="7FAC9D6F" w14:textId="77777777" w:rsidR="002E3AC3" w:rsidRPr="00857326" w:rsidRDefault="002E3AC3">
            <w:pPr>
              <w:spacing w:after="0" w:line="240" w:lineRule="auto"/>
              <w:jc w:val="center"/>
              <w:textAlignment w:val="baseline"/>
              <w:rPr>
                <w:rFonts w:ascii="Segoe UI" w:hAnsi="Segoe UI" w:cs="Segoe UI"/>
                <w:sz w:val="20"/>
              </w:rPr>
            </w:pPr>
          </w:p>
        </w:tc>
        <w:tc>
          <w:tcPr>
            <w:tcW w:w="4339" w:type="dxa"/>
            <w:shd w:val="clear" w:color="auto" w:fill="98002E"/>
            <w:hideMark/>
          </w:tcPr>
          <w:p w14:paraId="1C20AAB4" w14:textId="77777777" w:rsidR="002E3AC3" w:rsidRPr="00054185" w:rsidRDefault="002E3AC3">
            <w:pPr>
              <w:spacing w:after="0" w:line="240" w:lineRule="auto"/>
              <w:ind w:left="19"/>
              <w:jc w:val="center"/>
              <w:textAlignment w:val="baseline"/>
              <w:rPr>
                <w:rFonts w:ascii="Segoe UI" w:hAnsi="Segoe UI" w:cs="Browallia New"/>
                <w:b/>
                <w:bCs/>
                <w:sz w:val="20"/>
                <w:szCs w:val="25"/>
                <w:lang w:val="en-US" w:bidi="th-TH"/>
              </w:rPr>
            </w:pPr>
            <w:r>
              <w:rPr>
                <w:rFonts w:ascii="Segoe UI" w:hAnsi="Segoe UI" w:cs="Browallia New"/>
                <w:b/>
                <w:bCs/>
                <w:sz w:val="20"/>
                <w:szCs w:val="25"/>
                <w:lang w:val="en-US" w:bidi="th-TH"/>
              </w:rPr>
              <w:t>How the matter was addressed in the audit</w:t>
            </w:r>
          </w:p>
        </w:tc>
      </w:tr>
      <w:tr w:rsidR="002E3AC3" w:rsidRPr="00BA2A6B" w14:paraId="4F7A67DA" w14:textId="77777777" w:rsidTr="00912F7D">
        <w:trPr>
          <w:trHeight w:val="300"/>
        </w:trPr>
        <w:tc>
          <w:tcPr>
            <w:tcW w:w="641" w:type="dxa"/>
            <w:shd w:val="clear" w:color="auto" w:fill="786860"/>
            <w:hideMark/>
          </w:tcPr>
          <w:p w14:paraId="69D05812" w14:textId="401750DD" w:rsidR="002E3AC3" w:rsidRPr="00857326" w:rsidRDefault="002E3AC3">
            <w:pPr>
              <w:spacing w:after="0" w:line="240" w:lineRule="auto"/>
              <w:jc w:val="center"/>
              <w:textAlignment w:val="baseline"/>
              <w:rPr>
                <w:rFonts w:ascii="Segoe UI" w:hAnsi="Segoe UI" w:cs="Segoe UI"/>
                <w:sz w:val="20"/>
              </w:rPr>
            </w:pPr>
            <w:r>
              <w:rPr>
                <w:rFonts w:ascii="Trebuchet MS" w:hAnsi="Trebuchet MS" w:cs="Segoe UI"/>
                <w:color w:val="FFFFFF"/>
                <w:sz w:val="20"/>
              </w:rPr>
              <w:t>2</w:t>
            </w:r>
            <w:r w:rsidRPr="00857326">
              <w:rPr>
                <w:rFonts w:ascii="Trebuchet MS" w:hAnsi="Trebuchet MS" w:cs="Segoe UI"/>
                <w:color w:val="FFFFFF"/>
                <w:sz w:val="20"/>
              </w:rPr>
              <w:t> </w:t>
            </w:r>
          </w:p>
        </w:tc>
        <w:tc>
          <w:tcPr>
            <w:tcW w:w="8616" w:type="dxa"/>
            <w:gridSpan w:val="4"/>
            <w:shd w:val="clear" w:color="auto" w:fill="auto"/>
            <w:hideMark/>
          </w:tcPr>
          <w:p w14:paraId="78CF9B01" w14:textId="2C6E0C2E" w:rsidR="002E3AC3" w:rsidRPr="002601F7" w:rsidRDefault="002601F7">
            <w:pPr>
              <w:spacing w:after="0" w:line="240" w:lineRule="auto"/>
              <w:textAlignment w:val="baseline"/>
              <w:rPr>
                <w:rFonts w:ascii="Segoe UI" w:hAnsi="Segoe UI" w:cs="Browallia New"/>
                <w:sz w:val="20"/>
                <w:szCs w:val="25"/>
                <w:lang w:val="en-US" w:bidi="th-TH"/>
              </w:rPr>
            </w:pPr>
            <w:r w:rsidRPr="002601F7">
              <w:rPr>
                <w:rFonts w:ascii="Trebuchet MS" w:hAnsi="Trebuchet MS" w:cs="Segoe UI"/>
                <w:b/>
                <w:bCs/>
                <w:sz w:val="20"/>
              </w:rPr>
              <w:t xml:space="preserve">Impairment of investment in </w:t>
            </w:r>
            <w:r>
              <w:rPr>
                <w:rFonts w:ascii="Trebuchet MS" w:hAnsi="Trebuchet MS" w:cs="Segoe UI"/>
                <w:b/>
                <w:bCs/>
                <w:sz w:val="20"/>
                <w:lang w:val="en-US"/>
              </w:rPr>
              <w:t>subsidiar</w:t>
            </w:r>
            <w:r w:rsidR="001C22ED">
              <w:rPr>
                <w:rFonts w:ascii="Trebuchet MS" w:hAnsi="Trebuchet MS" w:cs="Segoe UI"/>
                <w:b/>
                <w:bCs/>
                <w:sz w:val="20"/>
                <w:lang w:val="en-US"/>
              </w:rPr>
              <w:t>ies</w:t>
            </w:r>
          </w:p>
        </w:tc>
      </w:tr>
      <w:tr w:rsidR="002E3AC3" w:rsidRPr="00BA2A6B" w14:paraId="0C826187" w14:textId="77777777" w:rsidTr="00912F7D">
        <w:trPr>
          <w:gridAfter w:val="1"/>
          <w:wAfter w:w="7" w:type="dxa"/>
          <w:trHeight w:val="300"/>
        </w:trPr>
        <w:tc>
          <w:tcPr>
            <w:tcW w:w="4675" w:type="dxa"/>
            <w:gridSpan w:val="2"/>
            <w:vMerge w:val="restart"/>
            <w:shd w:val="clear" w:color="auto" w:fill="F2F2F2"/>
            <w:hideMark/>
          </w:tcPr>
          <w:p w14:paraId="25EF0504" w14:textId="77777777" w:rsidR="002E3AC3" w:rsidRPr="006A6B72" w:rsidRDefault="002E3AC3" w:rsidP="00ED51A6">
            <w:pPr>
              <w:spacing w:after="0" w:line="300" w:lineRule="exact"/>
              <w:ind w:left="86" w:right="101"/>
              <w:jc w:val="both"/>
              <w:textAlignment w:val="baseline"/>
              <w:rPr>
                <w:rFonts w:ascii="Trebuchet MS" w:hAnsi="Trebuchet MS" w:cs="Segoe UI"/>
                <w:sz w:val="20"/>
                <w:highlight w:val="yellow"/>
              </w:rPr>
            </w:pPr>
          </w:p>
          <w:p w14:paraId="085B987C" w14:textId="07C09CA7" w:rsidR="00DB40EC" w:rsidRPr="00DB40EC" w:rsidRDefault="00DB40EC" w:rsidP="00912F7D">
            <w:pPr>
              <w:spacing w:after="0" w:line="360" w:lineRule="auto"/>
              <w:ind w:left="86" w:right="90"/>
              <w:jc w:val="both"/>
              <w:textAlignment w:val="baseline"/>
              <w:rPr>
                <w:rFonts w:ascii="Trebuchet MS" w:hAnsi="Trebuchet MS"/>
                <w:sz w:val="20"/>
              </w:rPr>
            </w:pPr>
            <w:r w:rsidRPr="00DB40EC">
              <w:rPr>
                <w:rFonts w:ascii="Trebuchet MS" w:hAnsi="Trebuchet MS"/>
                <w:sz w:val="20"/>
              </w:rPr>
              <w:t>As at 31 December 202</w:t>
            </w:r>
            <w:r>
              <w:rPr>
                <w:rFonts w:ascii="Trebuchet MS" w:hAnsi="Trebuchet MS"/>
                <w:sz w:val="20"/>
              </w:rPr>
              <w:t>3</w:t>
            </w:r>
            <w:r w:rsidRPr="00DB40EC">
              <w:rPr>
                <w:rFonts w:ascii="Trebuchet MS" w:hAnsi="Trebuchet MS"/>
                <w:sz w:val="20"/>
              </w:rPr>
              <w:t xml:space="preserve">, the </w:t>
            </w:r>
            <w:r>
              <w:rPr>
                <w:rFonts w:ascii="Trebuchet MS" w:hAnsi="Trebuchet MS"/>
                <w:sz w:val="20"/>
              </w:rPr>
              <w:t>Company</w:t>
            </w:r>
            <w:r w:rsidRPr="00DB40EC">
              <w:rPr>
                <w:rFonts w:ascii="Trebuchet MS" w:hAnsi="Trebuchet MS"/>
                <w:sz w:val="20"/>
              </w:rPr>
              <w:t xml:space="preserve"> </w:t>
            </w:r>
            <w:proofErr w:type="gramStart"/>
            <w:r w:rsidRPr="00DB40EC">
              <w:rPr>
                <w:rFonts w:ascii="Trebuchet MS" w:hAnsi="Trebuchet MS"/>
                <w:sz w:val="20"/>
              </w:rPr>
              <w:t>has  investment</w:t>
            </w:r>
            <w:r w:rsidR="00286A48">
              <w:rPr>
                <w:rFonts w:ascii="Trebuchet MS" w:hAnsi="Trebuchet MS"/>
                <w:sz w:val="20"/>
              </w:rPr>
              <w:t>s</w:t>
            </w:r>
            <w:proofErr w:type="gramEnd"/>
            <w:r w:rsidR="00286A48">
              <w:rPr>
                <w:rFonts w:ascii="Trebuchet MS" w:hAnsi="Trebuchet MS"/>
                <w:sz w:val="20"/>
              </w:rPr>
              <w:t xml:space="preserve"> in</w:t>
            </w:r>
            <w:r w:rsidRPr="00DB40EC">
              <w:rPr>
                <w:rFonts w:ascii="Trebuchet MS" w:hAnsi="Trebuchet MS"/>
                <w:sz w:val="20"/>
              </w:rPr>
              <w:t xml:space="preserve"> </w:t>
            </w:r>
            <w:r>
              <w:rPr>
                <w:rFonts w:ascii="Trebuchet MS" w:hAnsi="Trebuchet MS"/>
                <w:sz w:val="20"/>
              </w:rPr>
              <w:t>subsidiaries</w:t>
            </w:r>
            <w:r w:rsidRPr="00DB40EC">
              <w:rPr>
                <w:rFonts w:ascii="Trebuchet MS" w:hAnsi="Trebuchet MS"/>
                <w:sz w:val="20"/>
              </w:rPr>
              <w:t>, which ha</w:t>
            </w:r>
            <w:r w:rsidR="00286A48">
              <w:rPr>
                <w:rFonts w:ascii="Trebuchet MS" w:hAnsi="Trebuchet MS"/>
                <w:sz w:val="20"/>
              </w:rPr>
              <w:t>ve</w:t>
            </w:r>
            <w:r w:rsidRPr="00DB40EC">
              <w:rPr>
                <w:rFonts w:ascii="Trebuchet MS" w:hAnsi="Trebuchet MS"/>
                <w:sz w:val="20"/>
              </w:rPr>
              <w:t xml:space="preserve"> been recorded at cost less allowance for impairment in the separate financial statements of Baht </w:t>
            </w:r>
            <w:r w:rsidR="00F24182">
              <w:rPr>
                <w:rFonts w:ascii="Trebuchet MS" w:hAnsi="Trebuchet MS"/>
                <w:sz w:val="20"/>
              </w:rPr>
              <w:t>1,139</w:t>
            </w:r>
            <w:r w:rsidRPr="00DB40EC">
              <w:rPr>
                <w:rFonts w:ascii="Trebuchet MS" w:hAnsi="Trebuchet MS"/>
                <w:sz w:val="20"/>
              </w:rPr>
              <w:t xml:space="preserve"> million.</w:t>
            </w:r>
          </w:p>
          <w:p w14:paraId="3CF58578" w14:textId="77777777" w:rsidR="00DB40EC" w:rsidRPr="00DB40EC" w:rsidRDefault="00DB40EC" w:rsidP="00912F7D">
            <w:pPr>
              <w:spacing w:after="0" w:line="360" w:lineRule="auto"/>
              <w:ind w:left="86" w:right="90"/>
              <w:jc w:val="both"/>
              <w:textAlignment w:val="baseline"/>
              <w:rPr>
                <w:rFonts w:ascii="Trebuchet MS" w:hAnsi="Trebuchet MS"/>
                <w:sz w:val="20"/>
              </w:rPr>
            </w:pPr>
          </w:p>
          <w:p w14:paraId="320E1DD1" w14:textId="107D175B" w:rsidR="00DB40EC" w:rsidRPr="00DB40EC" w:rsidRDefault="00DB40EC" w:rsidP="00912F7D">
            <w:pPr>
              <w:spacing w:after="0" w:line="360" w:lineRule="auto"/>
              <w:ind w:left="86" w:right="90"/>
              <w:jc w:val="both"/>
              <w:textAlignment w:val="baseline"/>
              <w:rPr>
                <w:rFonts w:ascii="Trebuchet MS" w:hAnsi="Trebuchet MS"/>
                <w:sz w:val="20"/>
              </w:rPr>
            </w:pPr>
            <w:r w:rsidRPr="00DB40EC">
              <w:rPr>
                <w:rFonts w:ascii="Trebuchet MS" w:hAnsi="Trebuchet MS"/>
                <w:sz w:val="20"/>
              </w:rPr>
              <w:t xml:space="preserve">In accordance with Thai Financial Reporting Standards, the </w:t>
            </w:r>
            <w:r w:rsidR="00BC0D54">
              <w:rPr>
                <w:rFonts w:ascii="Trebuchet MS" w:hAnsi="Trebuchet MS"/>
                <w:sz w:val="20"/>
              </w:rPr>
              <w:t>Company</w:t>
            </w:r>
            <w:r w:rsidRPr="00DB40EC">
              <w:rPr>
                <w:rFonts w:ascii="Trebuchet MS" w:hAnsi="Trebuchet MS"/>
                <w:sz w:val="20"/>
              </w:rPr>
              <w:t xml:space="preserve"> is required to test the impairment of assets whenever there is an indication of impairment.</w:t>
            </w:r>
          </w:p>
          <w:p w14:paraId="629AB0DE" w14:textId="77777777" w:rsidR="00DB40EC" w:rsidRPr="00DB40EC" w:rsidRDefault="00DB40EC" w:rsidP="00912F7D">
            <w:pPr>
              <w:spacing w:after="0" w:line="360" w:lineRule="auto"/>
              <w:ind w:left="86" w:right="90"/>
              <w:jc w:val="both"/>
              <w:textAlignment w:val="baseline"/>
              <w:rPr>
                <w:rFonts w:ascii="Trebuchet MS" w:hAnsi="Trebuchet MS"/>
                <w:sz w:val="20"/>
              </w:rPr>
            </w:pPr>
          </w:p>
          <w:p w14:paraId="63801B99" w14:textId="152E0270" w:rsidR="00DB40EC" w:rsidRPr="00DB40EC" w:rsidRDefault="00DB40EC" w:rsidP="00912F7D">
            <w:pPr>
              <w:spacing w:after="0" w:line="360" w:lineRule="auto"/>
              <w:ind w:left="86" w:right="90"/>
              <w:jc w:val="both"/>
              <w:textAlignment w:val="baseline"/>
              <w:rPr>
                <w:rFonts w:ascii="Trebuchet MS" w:hAnsi="Trebuchet MS"/>
                <w:sz w:val="20"/>
              </w:rPr>
            </w:pPr>
            <w:r w:rsidRPr="00DB40EC">
              <w:rPr>
                <w:rFonts w:ascii="Trebuchet MS" w:hAnsi="Trebuchet MS"/>
                <w:sz w:val="20"/>
              </w:rPr>
              <w:t xml:space="preserve">For impairment test, the management </w:t>
            </w:r>
            <w:proofErr w:type="gramStart"/>
            <w:r w:rsidRPr="00DB40EC">
              <w:rPr>
                <w:rFonts w:ascii="Trebuchet MS" w:hAnsi="Trebuchet MS"/>
                <w:sz w:val="20"/>
              </w:rPr>
              <w:t>has to</w:t>
            </w:r>
            <w:proofErr w:type="gramEnd"/>
            <w:r w:rsidRPr="00DB40EC">
              <w:rPr>
                <w:rFonts w:ascii="Trebuchet MS" w:hAnsi="Trebuchet MS"/>
                <w:sz w:val="20"/>
              </w:rPr>
              <w:t xml:space="preserve"> exercise significant judgments based on the complicated assumptions especially the estimated relating to expected future cash flow forecast from </w:t>
            </w:r>
            <w:r w:rsidR="00A821A1">
              <w:rPr>
                <w:rFonts w:ascii="Trebuchet MS" w:hAnsi="Trebuchet MS"/>
                <w:sz w:val="20"/>
              </w:rPr>
              <w:t>subsidiary</w:t>
            </w:r>
            <w:r w:rsidRPr="00DB40EC">
              <w:rPr>
                <w:rFonts w:ascii="Trebuchet MS" w:hAnsi="Trebuchet MS"/>
                <w:sz w:val="20"/>
              </w:rPr>
              <w:t xml:space="preserve"> company including growth rate and discount rate which varies according to the economic circumstances and market.</w:t>
            </w:r>
          </w:p>
          <w:p w14:paraId="44AFAC73" w14:textId="77777777" w:rsidR="00DB40EC" w:rsidRPr="00DB40EC" w:rsidRDefault="00DB40EC" w:rsidP="00912F7D">
            <w:pPr>
              <w:spacing w:after="0" w:line="360" w:lineRule="auto"/>
              <w:ind w:left="86" w:right="90"/>
              <w:jc w:val="both"/>
              <w:textAlignment w:val="baseline"/>
              <w:rPr>
                <w:rFonts w:ascii="Trebuchet MS" w:hAnsi="Trebuchet MS"/>
                <w:sz w:val="20"/>
              </w:rPr>
            </w:pPr>
          </w:p>
          <w:p w14:paraId="1393A97B" w14:textId="04CBFC23" w:rsidR="002E3AC3" w:rsidRPr="006A6B72" w:rsidRDefault="00DB40EC" w:rsidP="00912F7D">
            <w:pPr>
              <w:spacing w:after="0" w:line="360" w:lineRule="auto"/>
              <w:ind w:left="90" w:right="90"/>
              <w:jc w:val="both"/>
              <w:textAlignment w:val="baseline"/>
              <w:rPr>
                <w:rFonts w:ascii="Trebuchet MS" w:hAnsi="Trebuchet MS" w:cs="Segoe UI"/>
                <w:sz w:val="20"/>
                <w:highlight w:val="yellow"/>
              </w:rPr>
            </w:pPr>
            <w:r w:rsidRPr="00DB40EC">
              <w:rPr>
                <w:rFonts w:ascii="Trebuchet MS" w:hAnsi="Trebuchet MS"/>
                <w:sz w:val="20"/>
              </w:rPr>
              <w:t xml:space="preserve">The </w:t>
            </w:r>
            <w:r w:rsidR="00BC0D54">
              <w:rPr>
                <w:rFonts w:ascii="Trebuchet MS" w:hAnsi="Trebuchet MS"/>
                <w:sz w:val="20"/>
              </w:rPr>
              <w:t>Company</w:t>
            </w:r>
            <w:r w:rsidRPr="00DB40EC">
              <w:rPr>
                <w:rFonts w:ascii="Trebuchet MS" w:hAnsi="Trebuchet MS"/>
                <w:sz w:val="20"/>
              </w:rPr>
              <w:t xml:space="preserve"> disclosed about allowance for impairment of investment in </w:t>
            </w:r>
            <w:r w:rsidR="00F24182">
              <w:rPr>
                <w:rFonts w:ascii="Trebuchet MS" w:hAnsi="Trebuchet MS"/>
                <w:sz w:val="20"/>
                <w:lang w:val="en-US"/>
              </w:rPr>
              <w:t>subsidiaries</w:t>
            </w:r>
            <w:r w:rsidRPr="00DB40EC">
              <w:rPr>
                <w:rFonts w:ascii="Trebuchet MS" w:hAnsi="Trebuchet MS"/>
                <w:sz w:val="20"/>
              </w:rPr>
              <w:t xml:space="preserve"> in Note </w:t>
            </w:r>
            <w:r w:rsidR="00F24182">
              <w:rPr>
                <w:rFonts w:ascii="Trebuchet MS" w:hAnsi="Trebuchet MS"/>
                <w:sz w:val="20"/>
              </w:rPr>
              <w:t>14</w:t>
            </w:r>
            <w:r w:rsidRPr="00DB40EC">
              <w:rPr>
                <w:rFonts w:ascii="Trebuchet MS" w:hAnsi="Trebuchet MS"/>
                <w:sz w:val="20"/>
              </w:rPr>
              <w:t xml:space="preserve"> to financial statements.</w:t>
            </w:r>
          </w:p>
          <w:p w14:paraId="22D99D31" w14:textId="77777777" w:rsidR="002E3AC3" w:rsidRPr="006A6B72" w:rsidRDefault="002E3AC3" w:rsidP="001F1039">
            <w:pPr>
              <w:spacing w:after="0" w:line="360" w:lineRule="auto"/>
              <w:ind w:left="90" w:right="103"/>
              <w:jc w:val="both"/>
              <w:textAlignment w:val="baseline"/>
              <w:rPr>
                <w:rFonts w:ascii="Segoe UI" w:hAnsi="Segoe UI" w:cstheme="minorBidi"/>
                <w:sz w:val="20"/>
                <w:szCs w:val="25"/>
                <w:highlight w:val="yellow"/>
                <w:cs/>
                <w:lang w:bidi="th-TH"/>
              </w:rPr>
            </w:pPr>
            <w:r w:rsidRPr="007B2292">
              <w:rPr>
                <w:rFonts w:ascii="Trebuchet MS" w:hAnsi="Trebuchet MS" w:cs="Segoe UI"/>
                <w:sz w:val="20"/>
              </w:rPr>
              <w:t> </w:t>
            </w:r>
          </w:p>
        </w:tc>
        <w:tc>
          <w:tcPr>
            <w:tcW w:w="236" w:type="dxa"/>
            <w:shd w:val="clear" w:color="auto" w:fill="F2F2F2"/>
            <w:hideMark/>
          </w:tcPr>
          <w:p w14:paraId="11701B8C" w14:textId="77777777" w:rsidR="002E3AC3" w:rsidRPr="00D81B13" w:rsidRDefault="002E3AC3" w:rsidP="001F1039">
            <w:pPr>
              <w:spacing w:after="0" w:line="360" w:lineRule="auto"/>
              <w:textAlignment w:val="baseline"/>
              <w:rPr>
                <w:rFonts w:ascii="Segoe UI" w:hAnsi="Segoe UI" w:cs="Segoe UI"/>
                <w:sz w:val="20"/>
              </w:rPr>
            </w:pPr>
            <w:r w:rsidRPr="00D81B13">
              <w:rPr>
                <w:rFonts w:ascii="Trebuchet MS" w:hAnsi="Trebuchet MS" w:cs="Segoe UI"/>
                <w:sz w:val="20"/>
              </w:rPr>
              <w:t> </w:t>
            </w:r>
          </w:p>
        </w:tc>
        <w:tc>
          <w:tcPr>
            <w:tcW w:w="4339" w:type="dxa"/>
            <w:vMerge w:val="restart"/>
            <w:shd w:val="clear" w:color="auto" w:fill="F2F2F2"/>
            <w:hideMark/>
          </w:tcPr>
          <w:p w14:paraId="32934A25" w14:textId="77777777" w:rsidR="00EE31FD" w:rsidRPr="00F00D19" w:rsidRDefault="00EE31FD" w:rsidP="00ED51A6">
            <w:pPr>
              <w:pStyle w:val="ListParagraph"/>
              <w:spacing w:after="0" w:line="300" w:lineRule="exact"/>
              <w:ind w:left="115" w:right="115"/>
              <w:jc w:val="thaiDistribute"/>
              <w:textAlignment w:val="baseline"/>
              <w:rPr>
                <w:rFonts w:ascii="Trebuchet MS" w:hAnsi="Trebuchet MS"/>
                <w:sz w:val="20"/>
              </w:rPr>
            </w:pPr>
          </w:p>
          <w:p w14:paraId="12740304" w14:textId="0CC78F86" w:rsidR="002E3AC3" w:rsidRPr="00F00D19" w:rsidRDefault="002E3AC3" w:rsidP="003448CB">
            <w:pPr>
              <w:spacing w:after="0" w:line="340" w:lineRule="exact"/>
              <w:ind w:left="100" w:right="117"/>
              <w:jc w:val="thaiDistribute"/>
              <w:textAlignment w:val="baseline"/>
              <w:rPr>
                <w:rFonts w:ascii="Trebuchet MS" w:hAnsi="Trebuchet MS"/>
                <w:sz w:val="20"/>
              </w:rPr>
            </w:pPr>
            <w:r w:rsidRPr="00F00D19">
              <w:rPr>
                <w:rFonts w:ascii="Trebuchet MS" w:hAnsi="Trebuchet MS"/>
                <w:sz w:val="20"/>
              </w:rPr>
              <w:t xml:space="preserve">I tested the </w:t>
            </w:r>
            <w:r w:rsidR="00D81B13">
              <w:rPr>
                <w:rFonts w:ascii="Trebuchet MS" w:hAnsi="Trebuchet MS"/>
                <w:sz w:val="20"/>
              </w:rPr>
              <w:t>impairment of investment in subsidiaries</w:t>
            </w:r>
            <w:r w:rsidRPr="00F00D19">
              <w:rPr>
                <w:rFonts w:ascii="Trebuchet MS" w:hAnsi="Trebuchet MS"/>
                <w:sz w:val="20"/>
              </w:rPr>
              <w:t xml:space="preserve"> by carrying out the following procedures:</w:t>
            </w:r>
          </w:p>
          <w:p w14:paraId="10312461" w14:textId="409C1E60" w:rsidR="00F00D19" w:rsidRDefault="00F00D19" w:rsidP="00F00D19">
            <w:pPr>
              <w:pStyle w:val="ListParagraph"/>
              <w:numPr>
                <w:ilvl w:val="0"/>
                <w:numId w:val="40"/>
              </w:numPr>
              <w:spacing w:after="0" w:line="340" w:lineRule="exact"/>
              <w:ind w:left="330" w:right="117" w:hanging="221"/>
              <w:jc w:val="thaiDistribute"/>
              <w:textAlignment w:val="baseline"/>
              <w:rPr>
                <w:rFonts w:ascii="Trebuchet MS" w:hAnsi="Trebuchet MS"/>
                <w:sz w:val="20"/>
              </w:rPr>
            </w:pPr>
            <w:r>
              <w:rPr>
                <w:rFonts w:ascii="Trebuchet MS" w:hAnsi="Trebuchet MS"/>
                <w:sz w:val="20"/>
              </w:rPr>
              <w:t xml:space="preserve">Obtained an understanding of the process for assessment of recoverable amounts of investment in </w:t>
            </w:r>
            <w:r w:rsidR="00E7470F">
              <w:rPr>
                <w:rFonts w:ascii="Trebuchet MS" w:hAnsi="Trebuchet MS"/>
                <w:sz w:val="20"/>
              </w:rPr>
              <w:t>subsidiaries</w:t>
            </w:r>
            <w:r>
              <w:rPr>
                <w:rFonts w:ascii="Trebuchet MS" w:hAnsi="Trebuchet MS"/>
                <w:sz w:val="20"/>
              </w:rPr>
              <w:t xml:space="preserve"> and considered the impairment indicator.</w:t>
            </w:r>
          </w:p>
          <w:p w14:paraId="484D5390" w14:textId="77777777" w:rsidR="00F00D19" w:rsidRDefault="00F00D19" w:rsidP="00F00D19">
            <w:pPr>
              <w:pStyle w:val="ListParagraph"/>
              <w:numPr>
                <w:ilvl w:val="0"/>
                <w:numId w:val="40"/>
              </w:numPr>
              <w:spacing w:after="0" w:line="340" w:lineRule="exact"/>
              <w:ind w:left="330" w:right="117" w:hanging="221"/>
              <w:jc w:val="thaiDistribute"/>
              <w:textAlignment w:val="baseline"/>
              <w:rPr>
                <w:rFonts w:ascii="Trebuchet MS" w:hAnsi="Trebuchet MS"/>
                <w:sz w:val="20"/>
              </w:rPr>
            </w:pPr>
            <w:r>
              <w:rPr>
                <w:rFonts w:ascii="Trebuchet MS" w:hAnsi="Trebuchet MS"/>
                <w:sz w:val="20"/>
              </w:rPr>
              <w:t>Discussed with management to understand the basis of assumptions used and future business plan.</w:t>
            </w:r>
          </w:p>
          <w:p w14:paraId="598B893D" w14:textId="1E8A5714" w:rsidR="00F00D19" w:rsidRPr="00F00D19" w:rsidRDefault="00F00D19" w:rsidP="00F00D19">
            <w:pPr>
              <w:pStyle w:val="ListParagraph"/>
              <w:numPr>
                <w:ilvl w:val="0"/>
                <w:numId w:val="40"/>
              </w:numPr>
              <w:spacing w:after="0" w:line="340" w:lineRule="exact"/>
              <w:ind w:left="330" w:right="117" w:hanging="221"/>
              <w:jc w:val="thaiDistribute"/>
              <w:textAlignment w:val="baseline"/>
              <w:rPr>
                <w:rFonts w:ascii="Trebuchet MS" w:hAnsi="Trebuchet MS"/>
                <w:sz w:val="20"/>
              </w:rPr>
            </w:pPr>
            <w:r>
              <w:rPr>
                <w:rFonts w:ascii="Trebuchet MS" w:hAnsi="Trebuchet MS"/>
                <w:sz w:val="20"/>
              </w:rPr>
              <w:t xml:space="preserve">Assessed the reasonableness of assumptions and </w:t>
            </w:r>
            <w:r w:rsidRPr="00F00D19">
              <w:rPr>
                <w:rFonts w:ascii="Trebuchet MS" w:hAnsi="Trebuchet MS"/>
                <w:sz w:val="20"/>
              </w:rPr>
              <w:t>methodology that management applied to estimate</w:t>
            </w:r>
            <w:r>
              <w:rPr>
                <w:rFonts w:ascii="Trebuchet MS" w:hAnsi="Trebuchet MS"/>
                <w:sz w:val="20"/>
              </w:rPr>
              <w:t xml:space="preserve"> expected future cash flow, especially the projected growth in revenues, gross </w:t>
            </w:r>
            <w:proofErr w:type="gramStart"/>
            <w:r>
              <w:rPr>
                <w:rFonts w:ascii="Trebuchet MS" w:hAnsi="Trebuchet MS"/>
                <w:sz w:val="20"/>
              </w:rPr>
              <w:t>margins</w:t>
            </w:r>
            <w:proofErr w:type="gramEnd"/>
            <w:r>
              <w:rPr>
                <w:rFonts w:ascii="Trebuchet MS" w:hAnsi="Trebuchet MS"/>
                <w:sz w:val="20"/>
              </w:rPr>
              <w:t xml:space="preserve"> and operating net income of </w:t>
            </w:r>
            <w:r w:rsidR="00A821A1">
              <w:rPr>
                <w:rFonts w:ascii="Trebuchet MS" w:hAnsi="Trebuchet MS"/>
                <w:sz w:val="20"/>
              </w:rPr>
              <w:t>subsidiar</w:t>
            </w:r>
            <w:r w:rsidR="009F44EC">
              <w:rPr>
                <w:rFonts w:ascii="Trebuchet MS" w:hAnsi="Trebuchet MS"/>
                <w:sz w:val="20"/>
              </w:rPr>
              <w:t>y</w:t>
            </w:r>
            <w:r>
              <w:rPr>
                <w:rFonts w:ascii="Trebuchet MS" w:hAnsi="Trebuchet MS"/>
                <w:sz w:val="20"/>
              </w:rPr>
              <w:t xml:space="preserve"> company, by comparing with current and historical operations.</w:t>
            </w:r>
          </w:p>
          <w:p w14:paraId="591CBF67" w14:textId="77777777" w:rsidR="00F00D19" w:rsidRDefault="00F00D19" w:rsidP="00F00D19">
            <w:pPr>
              <w:pStyle w:val="ListParagraph"/>
              <w:numPr>
                <w:ilvl w:val="0"/>
                <w:numId w:val="40"/>
              </w:numPr>
              <w:spacing w:after="0" w:line="340" w:lineRule="exact"/>
              <w:ind w:left="330" w:right="117" w:hanging="221"/>
              <w:jc w:val="thaiDistribute"/>
              <w:textAlignment w:val="baseline"/>
              <w:rPr>
                <w:rFonts w:ascii="Trebuchet MS" w:hAnsi="Trebuchet MS"/>
                <w:sz w:val="20"/>
              </w:rPr>
            </w:pPr>
            <w:r>
              <w:rPr>
                <w:rFonts w:ascii="Trebuchet MS" w:hAnsi="Trebuchet MS"/>
                <w:sz w:val="20"/>
              </w:rPr>
              <w:t>Evaluated the reasonableness of the discount rate applied to calculate expected future cash flows from the operations.</w:t>
            </w:r>
          </w:p>
          <w:p w14:paraId="3EE7AEE1" w14:textId="77777777" w:rsidR="00F00D19" w:rsidRDefault="00F00D19" w:rsidP="00F00D19">
            <w:pPr>
              <w:pStyle w:val="ListParagraph"/>
              <w:numPr>
                <w:ilvl w:val="0"/>
                <w:numId w:val="40"/>
              </w:numPr>
              <w:spacing w:after="0" w:line="340" w:lineRule="exact"/>
              <w:ind w:left="330" w:right="117" w:hanging="221"/>
              <w:jc w:val="thaiDistribute"/>
              <w:textAlignment w:val="baseline"/>
              <w:rPr>
                <w:rFonts w:ascii="Trebuchet MS" w:hAnsi="Trebuchet MS"/>
                <w:sz w:val="20"/>
              </w:rPr>
            </w:pPr>
            <w:r>
              <w:rPr>
                <w:rFonts w:ascii="Trebuchet MS" w:hAnsi="Trebuchet MS"/>
                <w:sz w:val="20"/>
              </w:rPr>
              <w:t>Verified the mathematical accuracy of the model.</w:t>
            </w:r>
          </w:p>
          <w:p w14:paraId="592CCD1F" w14:textId="77777777" w:rsidR="00F00D19" w:rsidRDefault="00F00D19" w:rsidP="00F00D19">
            <w:pPr>
              <w:pStyle w:val="ListParagraph"/>
              <w:numPr>
                <w:ilvl w:val="0"/>
                <w:numId w:val="40"/>
              </w:numPr>
              <w:spacing w:after="0" w:line="340" w:lineRule="exact"/>
              <w:ind w:left="330" w:right="117" w:hanging="221"/>
              <w:jc w:val="thaiDistribute"/>
              <w:textAlignment w:val="baseline"/>
              <w:rPr>
                <w:rFonts w:ascii="Trebuchet MS" w:hAnsi="Trebuchet MS"/>
                <w:sz w:val="20"/>
              </w:rPr>
            </w:pPr>
            <w:r>
              <w:rPr>
                <w:rFonts w:ascii="Trebuchet MS" w:hAnsi="Trebuchet MS"/>
                <w:sz w:val="20"/>
              </w:rPr>
              <w:t>Discussed with auditor’s expert to develop the auditor’s model for comparing with the reasonableness of the management’s model used for assessing the business value.</w:t>
            </w:r>
          </w:p>
          <w:p w14:paraId="096BED7C" w14:textId="26C600DF" w:rsidR="007462E3" w:rsidRPr="00F00D19" w:rsidRDefault="00F00D19" w:rsidP="00F00D19">
            <w:pPr>
              <w:pStyle w:val="ListParagraph"/>
              <w:numPr>
                <w:ilvl w:val="0"/>
                <w:numId w:val="40"/>
              </w:numPr>
              <w:spacing w:after="0" w:line="340" w:lineRule="exact"/>
              <w:ind w:left="330" w:right="117" w:hanging="221"/>
              <w:jc w:val="thaiDistribute"/>
              <w:textAlignment w:val="baseline"/>
              <w:rPr>
                <w:rFonts w:ascii="Trebuchet MS" w:hAnsi="Trebuchet MS"/>
                <w:sz w:val="20"/>
              </w:rPr>
            </w:pPr>
            <w:r>
              <w:rPr>
                <w:rFonts w:ascii="Trebuchet MS" w:hAnsi="Trebuchet MS"/>
                <w:sz w:val="20"/>
              </w:rPr>
              <w:t xml:space="preserve">Assessed the adequacy and appropriateness </w:t>
            </w:r>
            <w:r w:rsidRPr="00F00D19">
              <w:rPr>
                <w:rFonts w:ascii="Trebuchet MS" w:hAnsi="Trebuchet MS"/>
                <w:sz w:val="20"/>
              </w:rPr>
              <w:t>of the disclosure of assumptions and recoverable</w:t>
            </w:r>
            <w:r>
              <w:rPr>
                <w:rFonts w:ascii="Trebuchet MS" w:hAnsi="Trebuchet MS"/>
                <w:sz w:val="20"/>
              </w:rPr>
              <w:t xml:space="preserve"> amount of assets.</w:t>
            </w:r>
          </w:p>
        </w:tc>
      </w:tr>
      <w:tr w:rsidR="002E3AC3" w:rsidRPr="00BA2A6B" w14:paraId="4FC2E28F" w14:textId="77777777" w:rsidTr="00912F7D">
        <w:trPr>
          <w:gridAfter w:val="1"/>
          <w:wAfter w:w="7" w:type="dxa"/>
          <w:trHeight w:val="300"/>
        </w:trPr>
        <w:tc>
          <w:tcPr>
            <w:tcW w:w="4675" w:type="dxa"/>
            <w:gridSpan w:val="2"/>
            <w:vMerge/>
            <w:shd w:val="clear" w:color="auto" w:fill="F2F2F2"/>
            <w:hideMark/>
          </w:tcPr>
          <w:p w14:paraId="00E4235B" w14:textId="77777777" w:rsidR="002E3AC3" w:rsidRPr="00857326" w:rsidRDefault="002E3AC3">
            <w:pPr>
              <w:spacing w:after="0" w:line="240" w:lineRule="auto"/>
              <w:jc w:val="both"/>
              <w:textAlignment w:val="baseline"/>
              <w:rPr>
                <w:rFonts w:ascii="Segoe UI" w:hAnsi="Segoe UI" w:cs="Segoe UI"/>
                <w:sz w:val="20"/>
              </w:rPr>
            </w:pPr>
          </w:p>
        </w:tc>
        <w:tc>
          <w:tcPr>
            <w:tcW w:w="236" w:type="dxa"/>
            <w:shd w:val="clear" w:color="auto" w:fill="F2F2F2"/>
            <w:hideMark/>
          </w:tcPr>
          <w:p w14:paraId="4B2D0D16" w14:textId="77777777" w:rsidR="002E3AC3" w:rsidRPr="00857326" w:rsidRDefault="002E3AC3">
            <w:pPr>
              <w:spacing w:after="0" w:line="240" w:lineRule="auto"/>
              <w:textAlignment w:val="baseline"/>
              <w:rPr>
                <w:rFonts w:ascii="Segoe UI" w:hAnsi="Segoe UI" w:cs="Segoe UI"/>
                <w:sz w:val="20"/>
              </w:rPr>
            </w:pPr>
            <w:r w:rsidRPr="00857326">
              <w:rPr>
                <w:rFonts w:ascii="Trebuchet MS" w:hAnsi="Trebuchet MS" w:cs="Segoe UI"/>
                <w:sz w:val="20"/>
              </w:rPr>
              <w:t> </w:t>
            </w:r>
          </w:p>
        </w:tc>
        <w:tc>
          <w:tcPr>
            <w:tcW w:w="0" w:type="auto"/>
            <w:vMerge/>
            <w:shd w:val="clear" w:color="auto" w:fill="auto"/>
            <w:vAlign w:val="center"/>
            <w:hideMark/>
          </w:tcPr>
          <w:p w14:paraId="1A5BD339" w14:textId="77777777" w:rsidR="002E3AC3" w:rsidRPr="00857326" w:rsidRDefault="002E3AC3">
            <w:pPr>
              <w:spacing w:after="0" w:line="240" w:lineRule="auto"/>
              <w:rPr>
                <w:rFonts w:ascii="Segoe UI" w:hAnsi="Segoe UI" w:cs="Segoe UI"/>
                <w:sz w:val="20"/>
              </w:rPr>
            </w:pPr>
          </w:p>
        </w:tc>
      </w:tr>
      <w:tr w:rsidR="002E3AC3" w:rsidRPr="00BA2A6B" w14:paraId="6609F828" w14:textId="77777777" w:rsidTr="00912F7D">
        <w:trPr>
          <w:gridAfter w:val="1"/>
          <w:wAfter w:w="7" w:type="dxa"/>
          <w:trHeight w:val="300"/>
        </w:trPr>
        <w:tc>
          <w:tcPr>
            <w:tcW w:w="4675" w:type="dxa"/>
            <w:gridSpan w:val="2"/>
            <w:vMerge/>
            <w:shd w:val="clear" w:color="auto" w:fill="F2F2F2"/>
            <w:hideMark/>
          </w:tcPr>
          <w:p w14:paraId="027A7247" w14:textId="77777777" w:rsidR="002E3AC3" w:rsidRPr="00857326" w:rsidRDefault="002E3AC3">
            <w:pPr>
              <w:spacing w:after="0" w:line="240" w:lineRule="auto"/>
              <w:jc w:val="both"/>
              <w:textAlignment w:val="baseline"/>
              <w:rPr>
                <w:rFonts w:ascii="Segoe UI" w:hAnsi="Segoe UI" w:cs="Segoe UI"/>
                <w:sz w:val="20"/>
              </w:rPr>
            </w:pPr>
          </w:p>
        </w:tc>
        <w:tc>
          <w:tcPr>
            <w:tcW w:w="236" w:type="dxa"/>
            <w:shd w:val="clear" w:color="auto" w:fill="F2F2F2"/>
            <w:hideMark/>
          </w:tcPr>
          <w:p w14:paraId="2E7EB79B" w14:textId="77777777" w:rsidR="002E3AC3" w:rsidRPr="00857326" w:rsidRDefault="002E3AC3">
            <w:pPr>
              <w:spacing w:after="0" w:line="240" w:lineRule="auto"/>
              <w:textAlignment w:val="baseline"/>
              <w:rPr>
                <w:rFonts w:ascii="Segoe UI" w:hAnsi="Segoe UI" w:cs="Segoe UI"/>
                <w:sz w:val="20"/>
              </w:rPr>
            </w:pPr>
            <w:r w:rsidRPr="00857326">
              <w:rPr>
                <w:rFonts w:ascii="Trebuchet MS" w:hAnsi="Trebuchet MS" w:cs="Segoe UI"/>
                <w:sz w:val="20"/>
              </w:rPr>
              <w:t> </w:t>
            </w:r>
          </w:p>
        </w:tc>
        <w:tc>
          <w:tcPr>
            <w:tcW w:w="0" w:type="auto"/>
            <w:vMerge/>
            <w:shd w:val="clear" w:color="auto" w:fill="auto"/>
            <w:vAlign w:val="center"/>
            <w:hideMark/>
          </w:tcPr>
          <w:p w14:paraId="4E56766C" w14:textId="77777777" w:rsidR="002E3AC3" w:rsidRPr="00857326" w:rsidRDefault="002E3AC3">
            <w:pPr>
              <w:spacing w:after="0" w:line="240" w:lineRule="auto"/>
              <w:rPr>
                <w:rFonts w:ascii="Segoe UI" w:hAnsi="Segoe UI" w:cs="Segoe UI"/>
                <w:sz w:val="20"/>
              </w:rPr>
            </w:pPr>
          </w:p>
        </w:tc>
      </w:tr>
    </w:tbl>
    <w:p w14:paraId="53B678CA" w14:textId="04D2A666" w:rsidR="00912F7D" w:rsidRDefault="00912F7D" w:rsidP="009628A9">
      <w:pPr>
        <w:spacing w:after="0" w:line="360" w:lineRule="auto"/>
        <w:jc w:val="thaiDistribute"/>
        <w:rPr>
          <w:rFonts w:ascii="Trebuchet MS" w:eastAsia="Calibri" w:hAnsi="Trebuchet MS" w:cs="Cordia New"/>
          <w:b/>
          <w:bCs/>
          <w:sz w:val="20"/>
          <w:cs/>
          <w:lang w:bidi="th-TH"/>
        </w:rPr>
      </w:pPr>
      <w:r>
        <w:rPr>
          <w:rFonts w:ascii="Trebuchet MS" w:eastAsia="Calibri" w:hAnsi="Trebuchet MS" w:cs="Cordia New"/>
          <w:b/>
          <w:bCs/>
          <w:sz w:val="20"/>
          <w:cs/>
          <w:lang w:bidi="th-TH"/>
        </w:rPr>
        <w:br w:type="page"/>
      </w:r>
    </w:p>
    <w:p w14:paraId="4F173D0E" w14:textId="77777777" w:rsidR="00FC09C6" w:rsidRPr="00FC09C6" w:rsidRDefault="00FC09C6" w:rsidP="009628A9">
      <w:pPr>
        <w:spacing w:after="0" w:line="360" w:lineRule="auto"/>
        <w:jc w:val="thaiDistribute"/>
        <w:rPr>
          <w:rFonts w:ascii="Trebuchet MS" w:eastAsia="Calibri" w:hAnsi="Trebuchet MS" w:cs="Cordia New"/>
          <w:b/>
          <w:bCs/>
          <w:sz w:val="20"/>
          <w:lang w:bidi="th-TH"/>
        </w:rPr>
      </w:pPr>
      <w:r w:rsidRPr="00FC09C6">
        <w:rPr>
          <w:rFonts w:ascii="Trebuchet MS" w:eastAsia="Calibri" w:hAnsi="Trebuchet MS" w:cs="Cordia New"/>
          <w:b/>
          <w:bCs/>
          <w:sz w:val="20"/>
          <w:lang w:bidi="th-TH"/>
        </w:rPr>
        <w:lastRenderedPageBreak/>
        <w:t>Other Information</w:t>
      </w:r>
    </w:p>
    <w:p w14:paraId="498E1794" w14:textId="77777777" w:rsidR="00FC09C6" w:rsidRPr="00FC09C6" w:rsidRDefault="00FC09C6" w:rsidP="009628A9">
      <w:pPr>
        <w:spacing w:after="0" w:line="360" w:lineRule="auto"/>
        <w:jc w:val="thaiDistribute"/>
        <w:rPr>
          <w:rFonts w:ascii="Trebuchet MS" w:eastAsia="Calibri" w:hAnsi="Trebuchet MS" w:cs="Cordia New"/>
          <w:b/>
          <w:bCs/>
          <w:sz w:val="20"/>
          <w:lang w:bidi="th-TH"/>
        </w:rPr>
      </w:pPr>
    </w:p>
    <w:p w14:paraId="6B2B6C45" w14:textId="41976678" w:rsidR="00FC09C6" w:rsidRPr="00CC1D46" w:rsidRDefault="00FC09C6" w:rsidP="009628A9">
      <w:pPr>
        <w:spacing w:after="0" w:line="360" w:lineRule="auto"/>
        <w:jc w:val="thaiDistribute"/>
        <w:rPr>
          <w:rFonts w:ascii="Trebuchet MS" w:eastAsia="Calibri" w:hAnsi="Trebuchet MS" w:cs="Cordia New"/>
          <w:sz w:val="20"/>
          <w:lang w:bidi="th-TH"/>
        </w:rPr>
      </w:pPr>
      <w:r w:rsidRPr="00CC1D46">
        <w:rPr>
          <w:rFonts w:ascii="Trebuchet MS" w:eastAsia="Calibri" w:hAnsi="Trebuchet MS" w:cs="Cordia New"/>
          <w:sz w:val="20"/>
          <w:lang w:bidi="th-TH"/>
        </w:rPr>
        <w:t>Management is responsible for the other information. The other information comprises the information included in the annual report but does not include the consolidated and separate financial statements and my auditor</w:t>
      </w:r>
      <w:r w:rsidR="009A3790">
        <w:rPr>
          <w:rFonts w:ascii="Trebuchet MS" w:eastAsia="Calibri" w:hAnsi="Trebuchet MS" w:cs="Cordia New"/>
          <w:sz w:val="20"/>
          <w:lang w:bidi="th-TH"/>
        </w:rPr>
        <w:t>’</w:t>
      </w:r>
      <w:r w:rsidRPr="00CC1D46">
        <w:rPr>
          <w:rFonts w:ascii="Trebuchet MS" w:eastAsia="Calibri" w:hAnsi="Trebuchet MS" w:cs="Cordia New"/>
          <w:sz w:val="20"/>
          <w:lang w:bidi="th-TH"/>
        </w:rPr>
        <w:t>s report thereon. The annual report is expected to be made available to me after the date of this auditor</w:t>
      </w:r>
      <w:r w:rsidR="009A3790">
        <w:rPr>
          <w:rFonts w:ascii="Trebuchet MS" w:eastAsia="Calibri" w:hAnsi="Trebuchet MS" w:cs="Cordia New"/>
          <w:sz w:val="20"/>
          <w:lang w:bidi="th-TH"/>
        </w:rPr>
        <w:t>’</w:t>
      </w:r>
      <w:r w:rsidRPr="00CC1D46">
        <w:rPr>
          <w:rFonts w:ascii="Trebuchet MS" w:eastAsia="Calibri" w:hAnsi="Trebuchet MS" w:cs="Cordia New"/>
          <w:sz w:val="20"/>
          <w:lang w:bidi="th-TH"/>
        </w:rPr>
        <w:t xml:space="preserve">s report. </w:t>
      </w:r>
    </w:p>
    <w:p w14:paraId="7BE5754B" w14:textId="77777777" w:rsidR="00FC09C6" w:rsidRPr="00CC1D46" w:rsidRDefault="00FC09C6" w:rsidP="009628A9">
      <w:pPr>
        <w:spacing w:after="0" w:line="360" w:lineRule="auto"/>
        <w:jc w:val="thaiDistribute"/>
        <w:rPr>
          <w:rFonts w:ascii="Trebuchet MS" w:eastAsia="Calibri" w:hAnsi="Trebuchet MS" w:cs="Cordia New"/>
          <w:sz w:val="20"/>
          <w:lang w:bidi="th-TH"/>
        </w:rPr>
      </w:pPr>
    </w:p>
    <w:p w14:paraId="2CD1C38C" w14:textId="77777777" w:rsidR="00FC09C6" w:rsidRPr="00CC1D46" w:rsidRDefault="00FC09C6" w:rsidP="009628A9">
      <w:pPr>
        <w:spacing w:after="0" w:line="360" w:lineRule="auto"/>
        <w:jc w:val="thaiDistribute"/>
        <w:rPr>
          <w:rFonts w:ascii="Trebuchet MS" w:eastAsia="Calibri" w:hAnsi="Trebuchet MS" w:cs="Cordia New"/>
          <w:sz w:val="20"/>
          <w:lang w:bidi="th-TH"/>
        </w:rPr>
      </w:pPr>
      <w:r w:rsidRPr="00CC1D46">
        <w:rPr>
          <w:rFonts w:ascii="Trebuchet MS" w:eastAsia="Calibri" w:hAnsi="Trebuchet MS" w:cs="Cordia New"/>
          <w:sz w:val="20"/>
          <w:lang w:bidi="th-TH"/>
        </w:rPr>
        <w:t xml:space="preserve">My opinion on the consolidated and separate financial statements does not cover the other information and I will not express any form of assurance conclusion thereon. </w:t>
      </w:r>
    </w:p>
    <w:p w14:paraId="06478ABC" w14:textId="77777777" w:rsidR="00FC09C6" w:rsidRPr="00CC1D46" w:rsidRDefault="00FC09C6" w:rsidP="009628A9">
      <w:pPr>
        <w:spacing w:after="0" w:line="360" w:lineRule="auto"/>
        <w:jc w:val="thaiDistribute"/>
        <w:rPr>
          <w:rFonts w:ascii="Trebuchet MS" w:eastAsia="Calibri" w:hAnsi="Trebuchet MS" w:cs="Cordia New"/>
          <w:sz w:val="20"/>
          <w:lang w:bidi="th-TH"/>
        </w:rPr>
      </w:pPr>
    </w:p>
    <w:p w14:paraId="01A1FC9B" w14:textId="77777777" w:rsidR="00FC09C6" w:rsidRPr="00CC1D46" w:rsidRDefault="00FC09C6" w:rsidP="009628A9">
      <w:pPr>
        <w:spacing w:after="0" w:line="360" w:lineRule="auto"/>
        <w:jc w:val="thaiDistribute"/>
        <w:rPr>
          <w:rFonts w:ascii="Trebuchet MS" w:eastAsia="Calibri" w:hAnsi="Trebuchet MS" w:cs="Cordia New"/>
          <w:sz w:val="20"/>
          <w:lang w:bidi="th-TH"/>
        </w:rPr>
      </w:pPr>
      <w:r w:rsidRPr="00CC1D46">
        <w:rPr>
          <w:rFonts w:ascii="Trebuchet MS" w:eastAsia="Calibri" w:hAnsi="Trebuchet MS" w:cs="Cordia New"/>
          <w:sz w:val="20"/>
          <w:lang w:bidi="th-TH"/>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E648387" w14:textId="77777777" w:rsidR="00FC09C6" w:rsidRPr="00CC1D46" w:rsidRDefault="00FC09C6" w:rsidP="009628A9">
      <w:pPr>
        <w:spacing w:after="0" w:line="360" w:lineRule="auto"/>
        <w:jc w:val="thaiDistribute"/>
        <w:rPr>
          <w:rFonts w:ascii="Trebuchet MS" w:eastAsia="Calibri" w:hAnsi="Trebuchet MS" w:cs="Cordia New"/>
          <w:sz w:val="20"/>
          <w:lang w:bidi="th-TH"/>
        </w:rPr>
      </w:pPr>
    </w:p>
    <w:p w14:paraId="086C2B1A" w14:textId="77777777" w:rsidR="00FC09C6" w:rsidRPr="00CC1D46" w:rsidRDefault="00FC09C6" w:rsidP="009628A9">
      <w:pPr>
        <w:spacing w:after="0" w:line="360" w:lineRule="auto"/>
        <w:jc w:val="thaiDistribute"/>
        <w:rPr>
          <w:rFonts w:ascii="Trebuchet MS" w:eastAsia="Calibri" w:hAnsi="Trebuchet MS" w:cs="Cordia New"/>
          <w:sz w:val="20"/>
          <w:lang w:bidi="th-TH"/>
        </w:rPr>
      </w:pPr>
      <w:r w:rsidRPr="00CC1D46">
        <w:rPr>
          <w:rFonts w:ascii="Trebuchet MS" w:eastAsia="Calibri" w:hAnsi="Trebuchet MS" w:cs="Cordia New"/>
          <w:sz w:val="20"/>
          <w:lang w:bidi="th-TH"/>
        </w:rPr>
        <w:t xml:space="preserve">When I read the annual report, if I conclude that there is a material misstatement therein, I am required to communicate the matter to those charged with governance and revised a material misstatement. </w:t>
      </w:r>
    </w:p>
    <w:p w14:paraId="25AB6819" w14:textId="77777777" w:rsidR="00CB51E4" w:rsidRDefault="00CB51E4" w:rsidP="00EC297A">
      <w:pPr>
        <w:spacing w:after="0" w:line="240" w:lineRule="auto"/>
        <w:rPr>
          <w:rFonts w:ascii="Trebuchet MS" w:hAnsi="Trebuchet MS"/>
          <w:b/>
          <w:bCs/>
          <w:sz w:val="20"/>
        </w:rPr>
      </w:pPr>
    </w:p>
    <w:p w14:paraId="35CD6F31" w14:textId="7E36F758" w:rsidR="00CC1D46" w:rsidRPr="00CC1D46" w:rsidRDefault="00CC1D46" w:rsidP="00CC1D46">
      <w:pPr>
        <w:autoSpaceDE w:val="0"/>
        <w:autoSpaceDN w:val="0"/>
        <w:adjustRightInd w:val="0"/>
        <w:spacing w:after="0" w:line="360" w:lineRule="auto"/>
        <w:jc w:val="thaiDistribute"/>
        <w:rPr>
          <w:rFonts w:ascii="Trebuchet MS" w:hAnsi="Trebuchet MS"/>
          <w:b/>
          <w:bCs/>
          <w:sz w:val="20"/>
        </w:rPr>
      </w:pPr>
      <w:r w:rsidRPr="00CC1D46">
        <w:rPr>
          <w:rFonts w:ascii="Trebuchet MS" w:hAnsi="Trebuchet MS"/>
          <w:b/>
          <w:bCs/>
          <w:sz w:val="20"/>
        </w:rPr>
        <w:t>Responsibilities of Management and Those Charged with Governance for the Consolidated and Separate Financial Statements</w:t>
      </w:r>
    </w:p>
    <w:p w14:paraId="252F8790" w14:textId="77777777" w:rsidR="00CC1D46" w:rsidRPr="00CC1D46" w:rsidRDefault="00CC1D46" w:rsidP="00CC1D46">
      <w:pPr>
        <w:autoSpaceDE w:val="0"/>
        <w:autoSpaceDN w:val="0"/>
        <w:adjustRightInd w:val="0"/>
        <w:spacing w:after="0" w:line="360" w:lineRule="auto"/>
        <w:rPr>
          <w:rFonts w:ascii="Trebuchet MS" w:hAnsi="Trebuchet MS"/>
          <w:sz w:val="20"/>
        </w:rPr>
      </w:pPr>
    </w:p>
    <w:p w14:paraId="2B707435" w14:textId="77777777" w:rsidR="00CC1D46" w:rsidRPr="00CC1D46" w:rsidRDefault="00CC1D46" w:rsidP="00CC1D46">
      <w:p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390E1798" w14:textId="77777777" w:rsidR="00CC1D46" w:rsidRPr="00CC1D46" w:rsidRDefault="00CC1D46" w:rsidP="00CC1D46">
      <w:pPr>
        <w:autoSpaceDE w:val="0"/>
        <w:autoSpaceDN w:val="0"/>
        <w:adjustRightInd w:val="0"/>
        <w:spacing w:after="0" w:line="360" w:lineRule="auto"/>
        <w:jc w:val="both"/>
        <w:rPr>
          <w:rFonts w:ascii="Trebuchet MS" w:hAnsi="Trebuchet MS"/>
          <w:sz w:val="20"/>
        </w:rPr>
      </w:pPr>
    </w:p>
    <w:p w14:paraId="6CABE9C6" w14:textId="693B8992" w:rsidR="00CC1D46" w:rsidRPr="00CC1D46" w:rsidRDefault="00CC1D46" w:rsidP="00CC1D46">
      <w:pPr>
        <w:autoSpaceDE w:val="0"/>
        <w:autoSpaceDN w:val="0"/>
        <w:adjustRightInd w:val="0"/>
        <w:spacing w:after="0" w:line="360" w:lineRule="auto"/>
        <w:jc w:val="both"/>
        <w:rPr>
          <w:rFonts w:ascii="Trebuchet MS" w:hAnsi="Trebuchet MS"/>
          <w:sz w:val="20"/>
        </w:rPr>
      </w:pPr>
      <w:r w:rsidRPr="00CC1D46">
        <w:rPr>
          <w:rFonts w:ascii="Trebuchet MS" w:hAnsi="Trebuchet MS"/>
          <w:sz w:val="20"/>
        </w:rPr>
        <w:t>In preparing the consolidated and separate financial statements, management is responsible for assessing the Group</w:t>
      </w:r>
      <w:r w:rsidR="009A3790">
        <w:rPr>
          <w:rFonts w:ascii="Trebuchet MS" w:hAnsi="Trebuchet MS"/>
          <w:sz w:val="20"/>
        </w:rPr>
        <w:t>’</w:t>
      </w:r>
      <w:r w:rsidRPr="00CC1D46">
        <w:rPr>
          <w:rFonts w:ascii="Trebuchet MS" w:hAnsi="Trebuchet MS"/>
          <w:sz w:val="20"/>
        </w:rPr>
        <w:t xml:space="preserve">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1A343CAE" w14:textId="77777777" w:rsidR="00CC1D46" w:rsidRPr="00CC1D46" w:rsidRDefault="00CC1D46" w:rsidP="00CC1D46">
      <w:pPr>
        <w:autoSpaceDE w:val="0"/>
        <w:autoSpaceDN w:val="0"/>
        <w:adjustRightInd w:val="0"/>
        <w:spacing w:after="0" w:line="360" w:lineRule="auto"/>
        <w:jc w:val="both"/>
        <w:rPr>
          <w:rFonts w:ascii="Trebuchet MS" w:hAnsi="Trebuchet MS"/>
          <w:sz w:val="20"/>
        </w:rPr>
      </w:pPr>
    </w:p>
    <w:p w14:paraId="61089A7A" w14:textId="6DEED6FF" w:rsidR="00CC1D46" w:rsidRPr="00CC1D46" w:rsidRDefault="00CC1D46" w:rsidP="00CC1D46">
      <w:pPr>
        <w:autoSpaceDE w:val="0"/>
        <w:autoSpaceDN w:val="0"/>
        <w:adjustRightInd w:val="0"/>
        <w:spacing w:after="0" w:line="360" w:lineRule="auto"/>
        <w:jc w:val="both"/>
        <w:rPr>
          <w:rFonts w:ascii="Trebuchet MS" w:hAnsi="Trebuchet MS"/>
          <w:sz w:val="20"/>
        </w:rPr>
      </w:pPr>
      <w:r w:rsidRPr="00CC1D46">
        <w:rPr>
          <w:rFonts w:ascii="Trebuchet MS" w:hAnsi="Trebuchet MS"/>
          <w:sz w:val="20"/>
        </w:rPr>
        <w:t>Those charged with governance are responsible for overseeing the Group</w:t>
      </w:r>
      <w:r w:rsidR="009A3790">
        <w:rPr>
          <w:rFonts w:ascii="Trebuchet MS" w:hAnsi="Trebuchet MS"/>
          <w:sz w:val="20"/>
        </w:rPr>
        <w:t>’</w:t>
      </w:r>
      <w:r w:rsidRPr="00CC1D46">
        <w:rPr>
          <w:rFonts w:ascii="Trebuchet MS" w:hAnsi="Trebuchet MS"/>
          <w:sz w:val="20"/>
        </w:rPr>
        <w:t xml:space="preserve">s financial reporting process. </w:t>
      </w:r>
    </w:p>
    <w:p w14:paraId="1A0B102F" w14:textId="77777777" w:rsidR="0018604A" w:rsidRDefault="0018604A" w:rsidP="00CC1D46">
      <w:pPr>
        <w:spacing w:after="0" w:line="360" w:lineRule="auto"/>
        <w:rPr>
          <w:rFonts w:ascii="Trebuchet MS" w:hAnsi="Trebuchet MS"/>
          <w:sz w:val="20"/>
        </w:rPr>
      </w:pPr>
    </w:p>
    <w:p w14:paraId="121E32B4" w14:textId="77777777" w:rsidR="006A6B72" w:rsidRDefault="006A6B72">
      <w:pPr>
        <w:spacing w:after="0" w:line="240" w:lineRule="auto"/>
        <w:rPr>
          <w:rFonts w:ascii="Trebuchet MS" w:hAnsi="Trebuchet MS"/>
          <w:b/>
          <w:bCs/>
          <w:sz w:val="20"/>
        </w:rPr>
      </w:pPr>
      <w:r>
        <w:rPr>
          <w:rFonts w:ascii="Trebuchet MS" w:hAnsi="Trebuchet MS"/>
          <w:b/>
          <w:bCs/>
          <w:sz w:val="20"/>
        </w:rPr>
        <w:br w:type="page"/>
      </w:r>
    </w:p>
    <w:p w14:paraId="07C6ADB2" w14:textId="2B8BCCFA" w:rsidR="00CC1D46" w:rsidRPr="00CC1D46" w:rsidRDefault="00CC1D46" w:rsidP="00912F7D">
      <w:pPr>
        <w:pStyle w:val="BodyText"/>
        <w:spacing w:after="0" w:line="360" w:lineRule="auto"/>
        <w:jc w:val="thaiDistribute"/>
        <w:rPr>
          <w:rFonts w:ascii="Trebuchet MS" w:hAnsi="Trebuchet MS"/>
          <w:b/>
          <w:bCs/>
          <w:sz w:val="20"/>
        </w:rPr>
      </w:pPr>
      <w:r w:rsidRPr="00CC1D46">
        <w:rPr>
          <w:rFonts w:ascii="Trebuchet MS" w:hAnsi="Trebuchet MS"/>
          <w:b/>
          <w:bCs/>
          <w:sz w:val="20"/>
        </w:rPr>
        <w:lastRenderedPageBreak/>
        <w:t>Auditor</w:t>
      </w:r>
      <w:r w:rsidR="009A3790">
        <w:rPr>
          <w:rFonts w:ascii="Trebuchet MS" w:hAnsi="Trebuchet MS"/>
          <w:b/>
          <w:bCs/>
          <w:sz w:val="20"/>
        </w:rPr>
        <w:t>’</w:t>
      </w:r>
      <w:r w:rsidRPr="00CC1D46">
        <w:rPr>
          <w:rFonts w:ascii="Trebuchet MS" w:hAnsi="Trebuchet MS"/>
          <w:b/>
          <w:bCs/>
          <w:sz w:val="20"/>
        </w:rPr>
        <w:t>s Responsibilities for the Audit of the Consolidated and Separate Financial Statements</w:t>
      </w:r>
    </w:p>
    <w:p w14:paraId="6C022E1F" w14:textId="77777777" w:rsidR="00CC1D46" w:rsidRPr="00CC1D46" w:rsidRDefault="00CC1D46" w:rsidP="00912F7D">
      <w:pPr>
        <w:pStyle w:val="BodyText"/>
        <w:spacing w:after="0" w:line="360" w:lineRule="auto"/>
        <w:jc w:val="thaiDistribute"/>
        <w:rPr>
          <w:rFonts w:ascii="Trebuchet MS" w:hAnsi="Trebuchet MS"/>
          <w:sz w:val="20"/>
        </w:rPr>
      </w:pPr>
    </w:p>
    <w:p w14:paraId="2AB05EC3" w14:textId="20583852" w:rsidR="00CC1D46" w:rsidRPr="00CC1D46" w:rsidRDefault="00CC1D46" w:rsidP="00912F7D">
      <w:pPr>
        <w:pStyle w:val="BodyText"/>
        <w:spacing w:after="0" w:line="360" w:lineRule="auto"/>
        <w:jc w:val="thaiDistribute"/>
        <w:rPr>
          <w:rFonts w:ascii="Trebuchet MS" w:hAnsi="Trebuchet MS"/>
          <w:sz w:val="20"/>
        </w:rPr>
      </w:pPr>
      <w:r w:rsidRPr="00CC1D46">
        <w:rPr>
          <w:rFonts w:ascii="Trebuchet MS" w:hAnsi="Trebuchet MS"/>
          <w:sz w:val="20"/>
        </w:rPr>
        <w:t xml:space="preserve">My objectives are to obtain reasonable assurance about whether the consolidated and separate financial statements </w:t>
      </w:r>
      <w:proofErr w:type="gramStart"/>
      <w:r w:rsidRPr="00CC1D46">
        <w:rPr>
          <w:rFonts w:ascii="Trebuchet MS" w:hAnsi="Trebuchet MS"/>
          <w:sz w:val="20"/>
        </w:rPr>
        <w:t>as a whole are</w:t>
      </w:r>
      <w:proofErr w:type="gramEnd"/>
      <w:r w:rsidRPr="00CC1D46">
        <w:rPr>
          <w:rFonts w:ascii="Trebuchet MS" w:hAnsi="Trebuchet MS"/>
          <w:sz w:val="20"/>
        </w:rPr>
        <w:t xml:space="preserve"> free from material misstatement, whether due to fraud or error, and to issue an auditor</w:t>
      </w:r>
      <w:r w:rsidR="009A3790">
        <w:rPr>
          <w:rFonts w:ascii="Trebuchet MS" w:hAnsi="Trebuchet MS"/>
          <w:sz w:val="20"/>
        </w:rPr>
        <w:t>’</w:t>
      </w:r>
      <w:r w:rsidRPr="00CC1D46">
        <w:rPr>
          <w:rFonts w:ascii="Trebuchet MS" w:hAnsi="Trebuchet MS"/>
          <w:sz w:val="20"/>
        </w:rPr>
        <w:t xml:space="preserve">s report that includes my opinion. Reasonable assurance is a high level of </w:t>
      </w:r>
      <w:proofErr w:type="gramStart"/>
      <w:r w:rsidRPr="00CC1D46">
        <w:rPr>
          <w:rFonts w:ascii="Trebuchet MS" w:hAnsi="Trebuchet MS"/>
          <w:sz w:val="20"/>
        </w:rPr>
        <w:t>assurance, but</w:t>
      </w:r>
      <w:proofErr w:type="gramEnd"/>
      <w:r w:rsidRPr="00CC1D46">
        <w:rPr>
          <w:rFonts w:ascii="Trebuchet MS" w:hAnsi="Trebuchet MS"/>
          <w:sz w:val="20"/>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C1D46">
        <w:rPr>
          <w:rFonts w:ascii="Trebuchet MS" w:hAnsi="Trebuchet MS"/>
          <w:sz w:val="20"/>
        </w:rPr>
        <w:t>on the basis of</w:t>
      </w:r>
      <w:proofErr w:type="gramEnd"/>
      <w:r w:rsidRPr="00CC1D46">
        <w:rPr>
          <w:rFonts w:ascii="Trebuchet MS" w:hAnsi="Trebuchet MS"/>
          <w:sz w:val="20"/>
        </w:rPr>
        <w:t xml:space="preserve"> these consolidated and separate financial statements.</w:t>
      </w:r>
    </w:p>
    <w:p w14:paraId="6DB0D849" w14:textId="77777777" w:rsidR="00CB51E4" w:rsidRDefault="00CB51E4" w:rsidP="00912F7D">
      <w:pPr>
        <w:spacing w:after="0" w:line="360" w:lineRule="auto"/>
        <w:rPr>
          <w:rFonts w:ascii="Trebuchet MS" w:hAnsi="Trebuchet MS"/>
          <w:sz w:val="20"/>
        </w:rPr>
      </w:pPr>
    </w:p>
    <w:p w14:paraId="10A17258" w14:textId="058FDBA9" w:rsidR="00CC1D46" w:rsidRPr="00CC1D46" w:rsidRDefault="00CC1D46" w:rsidP="00912F7D">
      <w:p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As part of an audit in accordance with Thai Standards on Auditing, I exercise professional judgment and maintain professional </w:t>
      </w:r>
      <w:proofErr w:type="spellStart"/>
      <w:r w:rsidRPr="00CC1D46">
        <w:rPr>
          <w:rFonts w:ascii="Trebuchet MS" w:hAnsi="Trebuchet MS"/>
          <w:sz w:val="20"/>
        </w:rPr>
        <w:t>skepticism</w:t>
      </w:r>
      <w:proofErr w:type="spellEnd"/>
      <w:r w:rsidRPr="00CC1D46">
        <w:rPr>
          <w:rFonts w:ascii="Trebuchet MS" w:hAnsi="Trebuchet MS"/>
          <w:sz w:val="20"/>
        </w:rPr>
        <w:t xml:space="preserve"> throughout the audit. I also: </w:t>
      </w:r>
    </w:p>
    <w:p w14:paraId="1CAC46DA" w14:textId="77777777" w:rsidR="00CC1D46" w:rsidRPr="00CC1D46" w:rsidRDefault="00CC1D46" w:rsidP="00912F7D">
      <w:pPr>
        <w:autoSpaceDE w:val="0"/>
        <w:autoSpaceDN w:val="0"/>
        <w:adjustRightInd w:val="0"/>
        <w:spacing w:after="0" w:line="360" w:lineRule="auto"/>
        <w:jc w:val="both"/>
        <w:rPr>
          <w:rFonts w:ascii="Trebuchet MS" w:hAnsi="Trebuchet MS"/>
          <w:sz w:val="20"/>
        </w:rPr>
      </w:pPr>
    </w:p>
    <w:p w14:paraId="1826EB78" w14:textId="77777777" w:rsidR="00CC1D46" w:rsidRDefault="00CC1D46" w:rsidP="00912F7D">
      <w:pPr>
        <w:pStyle w:val="ListParagraph"/>
        <w:numPr>
          <w:ilvl w:val="0"/>
          <w:numId w:val="37"/>
        </w:num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8241F01" w14:textId="78D6120B" w:rsidR="00CC1D46" w:rsidRPr="00CC1D46" w:rsidRDefault="00CC1D46" w:rsidP="00912F7D">
      <w:pPr>
        <w:pStyle w:val="ListParagraph"/>
        <w:numPr>
          <w:ilvl w:val="0"/>
          <w:numId w:val="37"/>
        </w:num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Obtain an understanding of internal control relevant to the audit </w:t>
      </w:r>
      <w:proofErr w:type="gramStart"/>
      <w:r w:rsidRPr="00CC1D46">
        <w:rPr>
          <w:rFonts w:ascii="Trebuchet MS" w:hAnsi="Trebuchet MS"/>
          <w:sz w:val="20"/>
        </w:rPr>
        <w:t>in order to</w:t>
      </w:r>
      <w:proofErr w:type="gramEnd"/>
      <w:r w:rsidRPr="00CC1D46">
        <w:rPr>
          <w:rFonts w:ascii="Trebuchet MS" w:hAnsi="Trebuchet MS"/>
          <w:sz w:val="20"/>
        </w:rPr>
        <w:t xml:space="preserve"> design audit procedures that are appropriate in the circumstances, but not for the purpose of expressing an opinion on the effectiveness of the Group</w:t>
      </w:r>
      <w:r w:rsidR="009A3790">
        <w:rPr>
          <w:rFonts w:ascii="Trebuchet MS" w:hAnsi="Trebuchet MS"/>
          <w:sz w:val="20"/>
        </w:rPr>
        <w:t>’</w:t>
      </w:r>
      <w:r w:rsidRPr="00CC1D46">
        <w:rPr>
          <w:rFonts w:ascii="Trebuchet MS" w:hAnsi="Trebuchet MS"/>
          <w:sz w:val="20"/>
        </w:rPr>
        <w:t>s internal control.</w:t>
      </w:r>
    </w:p>
    <w:p w14:paraId="0CC63CFD" w14:textId="77777777" w:rsidR="00CC1D46" w:rsidRPr="00CC1D46" w:rsidRDefault="00CC1D46" w:rsidP="00912F7D">
      <w:pPr>
        <w:pStyle w:val="ListParagraph"/>
        <w:numPr>
          <w:ilvl w:val="0"/>
          <w:numId w:val="37"/>
        </w:num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Evaluate the appropriateness of accounting policies used and the reasonableness of accounting estimates and related disclosures made by management. </w:t>
      </w:r>
    </w:p>
    <w:p w14:paraId="173FC58D" w14:textId="6E595631" w:rsidR="00A8043C" w:rsidRDefault="00CC1D46" w:rsidP="00912F7D">
      <w:pPr>
        <w:pStyle w:val="ListParagraph"/>
        <w:numPr>
          <w:ilvl w:val="0"/>
          <w:numId w:val="37"/>
        </w:numPr>
        <w:autoSpaceDE w:val="0"/>
        <w:autoSpaceDN w:val="0"/>
        <w:adjustRightInd w:val="0"/>
        <w:spacing w:after="0" w:line="360" w:lineRule="auto"/>
        <w:jc w:val="both"/>
        <w:rPr>
          <w:rFonts w:ascii="Trebuchet MS" w:hAnsi="Trebuchet MS"/>
          <w:sz w:val="20"/>
        </w:rPr>
      </w:pPr>
      <w:r w:rsidRPr="00CC1D46">
        <w:rPr>
          <w:rFonts w:ascii="Trebuchet MS" w:hAnsi="Trebuchet MS"/>
          <w:sz w:val="20"/>
        </w:rPr>
        <w:t>Conclude on the appropriateness of management</w:t>
      </w:r>
      <w:r w:rsidR="009A3790">
        <w:rPr>
          <w:rFonts w:ascii="Trebuchet MS" w:hAnsi="Trebuchet MS"/>
          <w:sz w:val="20"/>
        </w:rPr>
        <w:t>’</w:t>
      </w:r>
      <w:r w:rsidRPr="00CC1D46">
        <w:rPr>
          <w:rFonts w:ascii="Trebuchet MS" w:hAnsi="Trebuchet MS"/>
          <w:sz w:val="20"/>
        </w:rPr>
        <w:t>s use of the going concern basis of accounting and, based on the audit evidence obtained, whether a material uncertainty exists related to events or conditions that may cast significant doubt on the Group</w:t>
      </w:r>
      <w:r w:rsidR="009A3790">
        <w:rPr>
          <w:rFonts w:ascii="Trebuchet MS" w:hAnsi="Trebuchet MS"/>
          <w:sz w:val="20"/>
        </w:rPr>
        <w:t>’</w:t>
      </w:r>
      <w:r w:rsidRPr="00CC1D46">
        <w:rPr>
          <w:rFonts w:ascii="Trebuchet MS" w:hAnsi="Trebuchet MS"/>
          <w:sz w:val="20"/>
        </w:rPr>
        <w:t>s ability to continue as a going concern. If I conclude that a material uncertainty exists, I am required to draw attention in my auditor</w:t>
      </w:r>
      <w:r w:rsidR="009A3790">
        <w:rPr>
          <w:rFonts w:ascii="Trebuchet MS" w:hAnsi="Trebuchet MS"/>
          <w:sz w:val="20"/>
        </w:rPr>
        <w:t>’</w:t>
      </w:r>
      <w:r w:rsidRPr="00CC1D46">
        <w:rPr>
          <w:rFonts w:ascii="Trebuchet MS" w:hAnsi="Trebuchet MS"/>
          <w:sz w:val="20"/>
        </w:rPr>
        <w:t>s report to the related disclosures in the consolidated and separate financial statements or, if such disclosures are inadequate, to modify my opinion. My conclusions are based on the audit evidence obtained up to the date of my auditor</w:t>
      </w:r>
      <w:r w:rsidR="009A3790">
        <w:rPr>
          <w:rFonts w:ascii="Trebuchet MS" w:hAnsi="Trebuchet MS"/>
          <w:sz w:val="20"/>
        </w:rPr>
        <w:t>’</w:t>
      </w:r>
      <w:r w:rsidRPr="00CC1D46">
        <w:rPr>
          <w:rFonts w:ascii="Trebuchet MS" w:hAnsi="Trebuchet MS"/>
          <w:sz w:val="20"/>
        </w:rPr>
        <w:t xml:space="preserve">s report. However, future events or conditions may cause the Group to cease to continue as a going concern. </w:t>
      </w:r>
    </w:p>
    <w:p w14:paraId="39FBBA8E" w14:textId="77777777" w:rsidR="009606DA" w:rsidRDefault="009606DA" w:rsidP="00912F7D">
      <w:pPr>
        <w:spacing w:after="0" w:line="360" w:lineRule="auto"/>
        <w:rPr>
          <w:rFonts w:ascii="Trebuchet MS" w:hAnsi="Trebuchet MS"/>
          <w:sz w:val="20"/>
        </w:rPr>
      </w:pPr>
      <w:r>
        <w:rPr>
          <w:rFonts w:ascii="Trebuchet MS" w:hAnsi="Trebuchet MS"/>
          <w:sz w:val="20"/>
        </w:rPr>
        <w:br w:type="page"/>
      </w:r>
    </w:p>
    <w:p w14:paraId="3042B1DA" w14:textId="0930B9A6" w:rsidR="00553C11" w:rsidRDefault="00CC1D46" w:rsidP="00912F7D">
      <w:pPr>
        <w:pStyle w:val="ListParagraph"/>
        <w:numPr>
          <w:ilvl w:val="0"/>
          <w:numId w:val="37"/>
        </w:numPr>
        <w:autoSpaceDE w:val="0"/>
        <w:autoSpaceDN w:val="0"/>
        <w:adjustRightInd w:val="0"/>
        <w:spacing w:after="0" w:line="360" w:lineRule="auto"/>
        <w:jc w:val="both"/>
        <w:rPr>
          <w:rFonts w:ascii="Trebuchet MS" w:hAnsi="Trebuchet MS"/>
          <w:sz w:val="20"/>
        </w:rPr>
      </w:pPr>
      <w:r w:rsidRPr="00CC1D46">
        <w:rPr>
          <w:rFonts w:ascii="Trebuchet MS" w:hAnsi="Trebuchet MS"/>
          <w:sz w:val="20"/>
        </w:rPr>
        <w:lastRenderedPageBreak/>
        <w:t xml:space="preserve">Evaluate the overall presentation, </w:t>
      </w:r>
      <w:proofErr w:type="gramStart"/>
      <w:r w:rsidRPr="00CC1D46">
        <w:rPr>
          <w:rFonts w:ascii="Trebuchet MS" w:hAnsi="Trebuchet MS"/>
          <w:sz w:val="20"/>
        </w:rPr>
        <w:t>structure</w:t>
      </w:r>
      <w:proofErr w:type="gramEnd"/>
      <w:r w:rsidRPr="00CC1D46">
        <w:rPr>
          <w:rFonts w:ascii="Trebuchet MS" w:hAnsi="Trebuchet MS"/>
          <w:sz w:val="20"/>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p>
    <w:p w14:paraId="4DED845E" w14:textId="6A768099" w:rsidR="00CC1D46" w:rsidRPr="00CC1D46" w:rsidRDefault="00CC1D46" w:rsidP="00912F7D">
      <w:pPr>
        <w:pStyle w:val="ListParagraph"/>
        <w:numPr>
          <w:ilvl w:val="0"/>
          <w:numId w:val="37"/>
        </w:numPr>
        <w:autoSpaceDE w:val="0"/>
        <w:autoSpaceDN w:val="0"/>
        <w:adjustRightInd w:val="0"/>
        <w:spacing w:after="0" w:line="360" w:lineRule="auto"/>
        <w:jc w:val="both"/>
        <w:rPr>
          <w:rFonts w:ascii="Trebuchet MS" w:hAnsi="Trebuchet MS"/>
          <w:sz w:val="20"/>
        </w:rPr>
      </w:pPr>
      <w:r w:rsidRPr="00CC1D46">
        <w:rPr>
          <w:rFonts w:ascii="Trebuchet MS" w:hAnsi="Trebuchet MS"/>
          <w:sz w:val="20"/>
        </w:rPr>
        <w:t>Obtain sufficient appropriate audit evidence regarding the financial information of the entities or business activities within the Group to express an opinion on the consolidated</w:t>
      </w:r>
      <w:r w:rsidRPr="00CC1D46">
        <w:rPr>
          <w:rFonts w:ascii="Trebuchet MS" w:hAnsi="Trebuchet MS" w:cstheme="minorBidi"/>
          <w:sz w:val="20"/>
          <w:cs/>
          <w:lang w:bidi="th-TH"/>
        </w:rPr>
        <w:t xml:space="preserve"> </w:t>
      </w:r>
      <w:r w:rsidRPr="00CC1D46">
        <w:rPr>
          <w:rFonts w:ascii="Trebuchet MS" w:hAnsi="Trebuchet MS" w:cstheme="minorBidi"/>
          <w:sz w:val="20"/>
          <w:lang w:val="en-US" w:bidi="th-TH"/>
        </w:rPr>
        <w:t xml:space="preserve">and separate </w:t>
      </w:r>
      <w:r w:rsidRPr="00CC1D46">
        <w:rPr>
          <w:rFonts w:ascii="Trebuchet MS" w:hAnsi="Trebuchet MS"/>
          <w:sz w:val="20"/>
        </w:rPr>
        <w:t xml:space="preserve">financial statements. I am responsible for the direction, </w:t>
      </w:r>
      <w:proofErr w:type="gramStart"/>
      <w:r w:rsidRPr="00CC1D46">
        <w:rPr>
          <w:rFonts w:ascii="Trebuchet MS" w:hAnsi="Trebuchet MS"/>
          <w:sz w:val="20"/>
        </w:rPr>
        <w:t>supervision</w:t>
      </w:r>
      <w:proofErr w:type="gramEnd"/>
      <w:r w:rsidRPr="00CC1D46">
        <w:rPr>
          <w:rFonts w:ascii="Trebuchet MS" w:hAnsi="Trebuchet MS"/>
          <w:sz w:val="20"/>
        </w:rPr>
        <w:t xml:space="preserve"> and performance of the group audit. I remain solely responsible for my audit opinion. </w:t>
      </w:r>
    </w:p>
    <w:p w14:paraId="7DC366E4" w14:textId="77777777" w:rsidR="007462E3" w:rsidRDefault="007462E3" w:rsidP="00912F7D">
      <w:pPr>
        <w:spacing w:after="0" w:line="360" w:lineRule="auto"/>
        <w:rPr>
          <w:rFonts w:ascii="Trebuchet MS" w:hAnsi="Trebuchet MS"/>
          <w:sz w:val="20"/>
        </w:rPr>
      </w:pPr>
    </w:p>
    <w:p w14:paraId="6012A473" w14:textId="48F0FC1E" w:rsidR="00CC1D46" w:rsidRPr="00CC1D46" w:rsidRDefault="00CC1D46" w:rsidP="00912F7D">
      <w:p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63BAC8A" w14:textId="77777777" w:rsidR="00CC1D46" w:rsidRPr="00CC1D46" w:rsidRDefault="00CC1D46" w:rsidP="00912F7D">
      <w:pPr>
        <w:autoSpaceDE w:val="0"/>
        <w:autoSpaceDN w:val="0"/>
        <w:adjustRightInd w:val="0"/>
        <w:spacing w:after="0" w:line="360" w:lineRule="auto"/>
        <w:rPr>
          <w:rFonts w:ascii="Trebuchet MS" w:hAnsi="Trebuchet MS"/>
          <w:sz w:val="20"/>
        </w:rPr>
      </w:pPr>
    </w:p>
    <w:p w14:paraId="7A56FF06" w14:textId="73C94280" w:rsidR="00CC1D46" w:rsidRPr="00CC1D46" w:rsidRDefault="00CC1D46" w:rsidP="00912F7D">
      <w:p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2AEB7AF9" w14:textId="77777777" w:rsidR="005F473F" w:rsidRPr="00CC1D46" w:rsidRDefault="005F473F" w:rsidP="00912F7D">
      <w:pPr>
        <w:spacing w:after="0" w:line="360" w:lineRule="auto"/>
        <w:jc w:val="thaiDistribute"/>
        <w:rPr>
          <w:rFonts w:ascii="Trebuchet MS" w:hAnsi="Trebuchet MS" w:cs="Cordia New"/>
          <w:sz w:val="20"/>
        </w:rPr>
      </w:pPr>
    </w:p>
    <w:p w14:paraId="35D65ED9" w14:textId="287CF769" w:rsidR="00CC1D46" w:rsidRPr="00CC1D46" w:rsidRDefault="00CC1D46" w:rsidP="00912F7D">
      <w:pPr>
        <w:autoSpaceDE w:val="0"/>
        <w:autoSpaceDN w:val="0"/>
        <w:adjustRightInd w:val="0"/>
        <w:spacing w:after="0" w:line="360" w:lineRule="auto"/>
        <w:jc w:val="both"/>
        <w:rPr>
          <w:rFonts w:ascii="Trebuchet MS" w:hAnsi="Trebuchet MS"/>
          <w:sz w:val="20"/>
        </w:rPr>
      </w:pPr>
      <w:r w:rsidRPr="00CC1D46">
        <w:rPr>
          <w:rFonts w:ascii="Trebuchet MS" w:hAnsi="Trebuchet MS"/>
          <w:sz w:val="20"/>
        </w:rPr>
        <w:t>From the matters communicated with those charged with governance, I determine those matters that were of most significance in the audit of the consolidated and separate financial statements of the current year and are therefore the key audit matters. I describe these matters in my auditor</w:t>
      </w:r>
      <w:r w:rsidR="009A3790">
        <w:rPr>
          <w:rFonts w:ascii="Trebuchet MS" w:hAnsi="Trebuchet MS"/>
          <w:sz w:val="20"/>
        </w:rPr>
        <w:t>’</w:t>
      </w:r>
      <w:r w:rsidRPr="00CC1D46">
        <w:rPr>
          <w:rFonts w:ascii="Trebuchet MS" w:hAnsi="Trebuchet MS"/>
          <w:sz w:val="20"/>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D9BDFF3" w14:textId="47CEC9FD" w:rsidR="00EE6455" w:rsidRPr="006E2ED5" w:rsidRDefault="00EE6455" w:rsidP="00912F7D">
      <w:pPr>
        <w:spacing w:after="0" w:line="360" w:lineRule="auto"/>
        <w:jc w:val="thaiDistribute"/>
        <w:rPr>
          <w:rFonts w:ascii="Trebuchet MS" w:hAnsi="Trebuchet MS" w:cs="Cordia New"/>
          <w:b/>
          <w:bCs/>
          <w:sz w:val="20"/>
          <w:lang w:bidi="th-TH"/>
        </w:rPr>
      </w:pPr>
    </w:p>
    <w:p w14:paraId="6327B797" w14:textId="77777777" w:rsidR="005F473F" w:rsidRDefault="005F473F" w:rsidP="00912F7D">
      <w:pPr>
        <w:spacing w:after="0" w:line="360" w:lineRule="auto"/>
        <w:jc w:val="thaiDistribute"/>
        <w:rPr>
          <w:rFonts w:ascii="Trebuchet MS" w:hAnsi="Trebuchet MS" w:cs="Cordia New"/>
          <w:b/>
          <w:bCs/>
          <w:sz w:val="20"/>
          <w:lang w:bidi="th-TH"/>
        </w:rPr>
      </w:pPr>
    </w:p>
    <w:p w14:paraId="3F92FE33" w14:textId="77777777" w:rsidR="00860028" w:rsidRPr="006E2ED5" w:rsidRDefault="00860028" w:rsidP="00912F7D">
      <w:pPr>
        <w:spacing w:after="0" w:line="360" w:lineRule="auto"/>
        <w:jc w:val="thaiDistribute"/>
        <w:rPr>
          <w:rFonts w:ascii="Trebuchet MS" w:hAnsi="Trebuchet MS" w:cs="Cordia New"/>
          <w:b/>
          <w:bCs/>
          <w:sz w:val="20"/>
          <w:lang w:val="en-US" w:bidi="th-TH"/>
        </w:rPr>
      </w:pPr>
    </w:p>
    <w:p w14:paraId="0633C3C1" w14:textId="5B62B536" w:rsidR="0071135A" w:rsidRPr="0071135A" w:rsidRDefault="0071135A" w:rsidP="00912F7D">
      <w:pPr>
        <w:autoSpaceDE w:val="0"/>
        <w:autoSpaceDN w:val="0"/>
        <w:adjustRightInd w:val="0"/>
        <w:spacing w:after="0" w:line="360" w:lineRule="auto"/>
        <w:jc w:val="thaiDistribute"/>
        <w:rPr>
          <w:rFonts w:ascii="Trebuchet MS" w:eastAsia="MS Mincho" w:hAnsi="Trebuchet MS" w:cs="Angsana New"/>
          <w:sz w:val="20"/>
          <w:lang w:bidi="th-TH"/>
        </w:rPr>
      </w:pPr>
      <w:r w:rsidRPr="0071135A">
        <w:rPr>
          <w:rFonts w:ascii="Trebuchet MS" w:eastAsia="MS Mincho" w:hAnsi="Trebuchet MS" w:cs="Angsana New"/>
          <w:sz w:val="20"/>
          <w:lang w:bidi="th-TH"/>
        </w:rPr>
        <w:t>Teerasak Chuasrisakul</w:t>
      </w:r>
    </w:p>
    <w:p w14:paraId="48A32BFC" w14:textId="3C29317D" w:rsidR="005577F0" w:rsidRPr="007421FD" w:rsidRDefault="0071135A" w:rsidP="00912F7D">
      <w:pPr>
        <w:autoSpaceDE w:val="0"/>
        <w:autoSpaceDN w:val="0"/>
        <w:adjustRightInd w:val="0"/>
        <w:spacing w:after="0" w:line="360" w:lineRule="auto"/>
        <w:jc w:val="thaiDistribute"/>
        <w:rPr>
          <w:rFonts w:ascii="Trebuchet MS" w:eastAsia="MS Mincho" w:hAnsi="Trebuchet MS" w:cs="Angsana New"/>
          <w:sz w:val="20"/>
          <w:lang w:bidi="th-TH"/>
        </w:rPr>
      </w:pPr>
      <w:r w:rsidRPr="0071135A">
        <w:rPr>
          <w:rFonts w:ascii="Trebuchet MS" w:eastAsia="MS Mincho" w:hAnsi="Trebuchet MS" w:cs="Angsana New"/>
          <w:sz w:val="20"/>
          <w:lang w:bidi="th-TH"/>
        </w:rPr>
        <w:t>Certified Public Accountant No. 6624</w:t>
      </w:r>
    </w:p>
    <w:p w14:paraId="36DB32A5" w14:textId="77777777" w:rsidR="005577F0" w:rsidRPr="007421FD" w:rsidRDefault="005577F0" w:rsidP="00912F7D">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BDO Audit Company Limited</w:t>
      </w:r>
    </w:p>
    <w:p w14:paraId="1232C474" w14:textId="77777777" w:rsidR="005577F0" w:rsidRPr="007421FD" w:rsidRDefault="005577F0" w:rsidP="00912F7D">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Bangkok</w:t>
      </w:r>
    </w:p>
    <w:p w14:paraId="48383DCB" w14:textId="23889CAF" w:rsidR="00D15EA5" w:rsidRPr="006E2ED5" w:rsidRDefault="009606DA" w:rsidP="00912F7D">
      <w:pPr>
        <w:spacing w:after="0" w:line="360" w:lineRule="auto"/>
        <w:jc w:val="thaiDistribute"/>
        <w:rPr>
          <w:rFonts w:ascii="Trebuchet MS" w:hAnsi="Trebuchet MS" w:cs="Cordia New"/>
          <w:sz w:val="20"/>
          <w:cs/>
        </w:rPr>
      </w:pPr>
      <w:r>
        <w:rPr>
          <w:rFonts w:ascii="Trebuchet MS" w:eastAsia="MS Mincho" w:hAnsi="Trebuchet MS" w:cs="Angsana New"/>
          <w:sz w:val="20"/>
          <w:lang w:bidi="th-TH"/>
        </w:rPr>
        <w:t>28 February 2024</w:t>
      </w:r>
    </w:p>
    <w:sectPr w:rsidR="00D15EA5" w:rsidRPr="006E2ED5" w:rsidSect="00673BF0">
      <w:footerReference w:type="default" r:id="rId13"/>
      <w:headerReference w:type="first" r:id="rId14"/>
      <w:footerReference w:type="first" r:id="rId15"/>
      <w:pgSz w:w="11907" w:h="16840" w:code="9"/>
      <w:pgMar w:top="1440" w:right="1195" w:bottom="432" w:left="1800" w:header="706" w:footer="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771EB" w14:textId="77777777" w:rsidR="00673BF0" w:rsidRDefault="00673BF0">
      <w:r>
        <w:separator/>
      </w:r>
    </w:p>
  </w:endnote>
  <w:endnote w:type="continuationSeparator" w:id="0">
    <w:p w14:paraId="6B3F932B" w14:textId="77777777" w:rsidR="00673BF0" w:rsidRDefault="00673BF0">
      <w:r>
        <w:continuationSeparator/>
      </w:r>
    </w:p>
  </w:endnote>
  <w:endnote w:type="continuationNotice" w:id="1">
    <w:p w14:paraId="20EA9CA6" w14:textId="77777777" w:rsidR="00673BF0" w:rsidRDefault="00673B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F0522" w14:textId="77777777" w:rsidR="009B405C" w:rsidRPr="0021140A" w:rsidRDefault="009B405C" w:rsidP="009B405C">
    <w:pPr>
      <w:pStyle w:val="Footer"/>
      <w:ind w:right="-68"/>
      <w:jc w:val="thaiDistribute"/>
      <w:rPr>
        <w:rFonts w:ascii="Trebuchet MS" w:hAnsi="Trebuchet MS"/>
        <w:color w:val="7F7F7F"/>
        <w:sz w:val="14"/>
        <w:szCs w:val="14"/>
      </w:rPr>
    </w:pPr>
    <w:r w:rsidRPr="00FD6B41">
      <w:rPr>
        <w:rFonts w:ascii="Trebuchet MS" w:hAnsi="Trebuchet MS"/>
        <w:color w:val="7F7F7F"/>
        <w:sz w:val="14"/>
        <w:szCs w:val="14"/>
      </w:rPr>
      <w:t>BDO Audit Company Limited, a limited liability company incorporated in Thailand, is a member firm of BDO International Limited, a UK company limited by guarantee, and forms part of the international network of independent member firms.  BDO is the brand name for the BDO network and for each of the BDO Member Firms.</w:t>
    </w:r>
  </w:p>
  <w:p w14:paraId="0B8C38C9" w14:textId="77777777" w:rsidR="005F473F" w:rsidRDefault="005F47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B93AA" w14:textId="38B875CA" w:rsidR="00C75C0C" w:rsidRPr="00280F78" w:rsidRDefault="00C75C0C" w:rsidP="00280F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7261E" w14:textId="2CB0383B" w:rsidR="00D20415" w:rsidRPr="00280F78" w:rsidRDefault="00D20415" w:rsidP="00280F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289C5" w14:textId="77777777" w:rsidR="00673BF0" w:rsidRDefault="00673BF0">
      <w:bookmarkStart w:id="0" w:name="_Hlk482348182"/>
      <w:bookmarkEnd w:id="0"/>
      <w:r>
        <w:separator/>
      </w:r>
    </w:p>
  </w:footnote>
  <w:footnote w:type="continuationSeparator" w:id="0">
    <w:p w14:paraId="6724F6CC" w14:textId="77777777" w:rsidR="00673BF0" w:rsidRDefault="00673BF0">
      <w:r>
        <w:continuationSeparator/>
      </w:r>
    </w:p>
  </w:footnote>
  <w:footnote w:type="continuationNotice" w:id="1">
    <w:p w14:paraId="3C2E78EE" w14:textId="77777777" w:rsidR="00673BF0" w:rsidRDefault="00673B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8C7BF" w14:textId="77777777" w:rsidR="0079035E" w:rsidRDefault="0079035E"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4B585" w14:textId="62247BDA" w:rsidR="00A74FF4" w:rsidRPr="00280F78" w:rsidRDefault="00A74FF4" w:rsidP="00280F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7224518"/>
    <w:multiLevelType w:val="hybridMultilevel"/>
    <w:tmpl w:val="CCBA8F5E"/>
    <w:lvl w:ilvl="0" w:tplc="1F7893D4">
      <w:start w:val="1"/>
      <w:numFmt w:val="bullet"/>
      <w:lvlText w:val="-"/>
      <w:lvlJc w:val="left"/>
      <w:pPr>
        <w:ind w:left="720" w:hanging="360"/>
      </w:pPr>
      <w:rPr>
        <w:rFonts w:ascii="Browallia New"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D96AFD"/>
    <w:multiLevelType w:val="hybridMultilevel"/>
    <w:tmpl w:val="F8321750"/>
    <w:lvl w:ilvl="0" w:tplc="A02E9A88">
      <w:start w:val="4"/>
      <w:numFmt w:val="bullet"/>
      <w:lvlText w:val="-"/>
      <w:lvlJc w:val="left"/>
      <w:pPr>
        <w:ind w:left="469" w:hanging="360"/>
      </w:pPr>
      <w:rPr>
        <w:rFonts w:ascii="Trebuchet MS" w:eastAsia="Times New Roman" w:hAnsi="Trebuchet MS" w:cs="Segoe UI" w:hint="default"/>
      </w:rPr>
    </w:lvl>
    <w:lvl w:ilvl="1" w:tplc="08090003" w:tentative="1">
      <w:start w:val="1"/>
      <w:numFmt w:val="bullet"/>
      <w:lvlText w:val="o"/>
      <w:lvlJc w:val="left"/>
      <w:pPr>
        <w:ind w:left="1189" w:hanging="360"/>
      </w:pPr>
      <w:rPr>
        <w:rFonts w:ascii="Courier New" w:hAnsi="Courier New" w:cs="Courier New" w:hint="default"/>
      </w:rPr>
    </w:lvl>
    <w:lvl w:ilvl="2" w:tplc="08090005" w:tentative="1">
      <w:start w:val="1"/>
      <w:numFmt w:val="bullet"/>
      <w:lvlText w:val=""/>
      <w:lvlJc w:val="left"/>
      <w:pPr>
        <w:ind w:left="1909" w:hanging="360"/>
      </w:pPr>
      <w:rPr>
        <w:rFonts w:ascii="Wingdings" w:hAnsi="Wingdings" w:hint="default"/>
      </w:rPr>
    </w:lvl>
    <w:lvl w:ilvl="3" w:tplc="08090001" w:tentative="1">
      <w:start w:val="1"/>
      <w:numFmt w:val="bullet"/>
      <w:lvlText w:val=""/>
      <w:lvlJc w:val="left"/>
      <w:pPr>
        <w:ind w:left="2629" w:hanging="360"/>
      </w:pPr>
      <w:rPr>
        <w:rFonts w:ascii="Symbol" w:hAnsi="Symbol" w:hint="default"/>
      </w:rPr>
    </w:lvl>
    <w:lvl w:ilvl="4" w:tplc="08090003" w:tentative="1">
      <w:start w:val="1"/>
      <w:numFmt w:val="bullet"/>
      <w:lvlText w:val="o"/>
      <w:lvlJc w:val="left"/>
      <w:pPr>
        <w:ind w:left="3349" w:hanging="360"/>
      </w:pPr>
      <w:rPr>
        <w:rFonts w:ascii="Courier New" w:hAnsi="Courier New" w:cs="Courier New" w:hint="default"/>
      </w:rPr>
    </w:lvl>
    <w:lvl w:ilvl="5" w:tplc="08090005" w:tentative="1">
      <w:start w:val="1"/>
      <w:numFmt w:val="bullet"/>
      <w:lvlText w:val=""/>
      <w:lvlJc w:val="left"/>
      <w:pPr>
        <w:ind w:left="4069" w:hanging="360"/>
      </w:pPr>
      <w:rPr>
        <w:rFonts w:ascii="Wingdings" w:hAnsi="Wingdings" w:hint="default"/>
      </w:rPr>
    </w:lvl>
    <w:lvl w:ilvl="6" w:tplc="08090001" w:tentative="1">
      <w:start w:val="1"/>
      <w:numFmt w:val="bullet"/>
      <w:lvlText w:val=""/>
      <w:lvlJc w:val="left"/>
      <w:pPr>
        <w:ind w:left="4789" w:hanging="360"/>
      </w:pPr>
      <w:rPr>
        <w:rFonts w:ascii="Symbol" w:hAnsi="Symbol" w:hint="default"/>
      </w:rPr>
    </w:lvl>
    <w:lvl w:ilvl="7" w:tplc="08090003" w:tentative="1">
      <w:start w:val="1"/>
      <w:numFmt w:val="bullet"/>
      <w:lvlText w:val="o"/>
      <w:lvlJc w:val="left"/>
      <w:pPr>
        <w:ind w:left="5509" w:hanging="360"/>
      </w:pPr>
      <w:rPr>
        <w:rFonts w:ascii="Courier New" w:hAnsi="Courier New" w:cs="Courier New" w:hint="default"/>
      </w:rPr>
    </w:lvl>
    <w:lvl w:ilvl="8" w:tplc="08090005" w:tentative="1">
      <w:start w:val="1"/>
      <w:numFmt w:val="bullet"/>
      <w:lvlText w:val=""/>
      <w:lvlJc w:val="left"/>
      <w:pPr>
        <w:ind w:left="6229" w:hanging="360"/>
      </w:pPr>
      <w:rPr>
        <w:rFonts w:ascii="Wingdings" w:hAnsi="Wingdings" w:hint="default"/>
      </w:rPr>
    </w:lvl>
  </w:abstractNum>
  <w:abstractNum w:abstractNumId="9"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0" w15:restartNumberingAfterBreak="0">
    <w:nsid w:val="1A933704"/>
    <w:multiLevelType w:val="multilevel"/>
    <w:tmpl w:val="8460F8B0"/>
    <w:numStyleLink w:val="GTTableBullets"/>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235B21F8"/>
    <w:multiLevelType w:val="multilevel"/>
    <w:tmpl w:val="FAE6F968"/>
    <w:numStyleLink w:val="GTListBullet"/>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35C91C25"/>
    <w:multiLevelType w:val="multilevel"/>
    <w:tmpl w:val="98FC98AC"/>
    <w:numStyleLink w:val="GTListNumber"/>
  </w:abstractNum>
  <w:abstractNum w:abstractNumId="16" w15:restartNumberingAfterBreak="0">
    <w:nsid w:val="36B4648C"/>
    <w:multiLevelType w:val="hybridMultilevel"/>
    <w:tmpl w:val="9F2CCD9A"/>
    <w:lvl w:ilvl="0" w:tplc="6D365148">
      <w:start w:val="1"/>
      <w:numFmt w:val="bullet"/>
      <w:lvlText w:val="-"/>
      <w:lvlJc w:val="left"/>
      <w:pPr>
        <w:ind w:left="469" w:hanging="360"/>
      </w:pPr>
      <w:rPr>
        <w:rFonts w:ascii="Segoe UI" w:eastAsia="Times New Roman" w:hAnsi="Segoe UI" w:cs="Segoe UI" w:hint="default"/>
      </w:rPr>
    </w:lvl>
    <w:lvl w:ilvl="1" w:tplc="0C090003" w:tentative="1">
      <w:start w:val="1"/>
      <w:numFmt w:val="bullet"/>
      <w:lvlText w:val="o"/>
      <w:lvlJc w:val="left"/>
      <w:pPr>
        <w:ind w:left="1189" w:hanging="360"/>
      </w:pPr>
      <w:rPr>
        <w:rFonts w:ascii="Courier New" w:hAnsi="Courier New" w:cs="Courier New" w:hint="default"/>
      </w:rPr>
    </w:lvl>
    <w:lvl w:ilvl="2" w:tplc="0C090005" w:tentative="1">
      <w:start w:val="1"/>
      <w:numFmt w:val="bullet"/>
      <w:lvlText w:val=""/>
      <w:lvlJc w:val="left"/>
      <w:pPr>
        <w:ind w:left="1909" w:hanging="360"/>
      </w:pPr>
      <w:rPr>
        <w:rFonts w:ascii="Wingdings" w:hAnsi="Wingdings" w:hint="default"/>
      </w:rPr>
    </w:lvl>
    <w:lvl w:ilvl="3" w:tplc="0C090001" w:tentative="1">
      <w:start w:val="1"/>
      <w:numFmt w:val="bullet"/>
      <w:lvlText w:val=""/>
      <w:lvlJc w:val="left"/>
      <w:pPr>
        <w:ind w:left="2629" w:hanging="360"/>
      </w:pPr>
      <w:rPr>
        <w:rFonts w:ascii="Symbol" w:hAnsi="Symbol" w:hint="default"/>
      </w:rPr>
    </w:lvl>
    <w:lvl w:ilvl="4" w:tplc="0C090003" w:tentative="1">
      <w:start w:val="1"/>
      <w:numFmt w:val="bullet"/>
      <w:lvlText w:val="o"/>
      <w:lvlJc w:val="left"/>
      <w:pPr>
        <w:ind w:left="3349" w:hanging="360"/>
      </w:pPr>
      <w:rPr>
        <w:rFonts w:ascii="Courier New" w:hAnsi="Courier New" w:cs="Courier New" w:hint="default"/>
      </w:rPr>
    </w:lvl>
    <w:lvl w:ilvl="5" w:tplc="0C090005" w:tentative="1">
      <w:start w:val="1"/>
      <w:numFmt w:val="bullet"/>
      <w:lvlText w:val=""/>
      <w:lvlJc w:val="left"/>
      <w:pPr>
        <w:ind w:left="4069" w:hanging="360"/>
      </w:pPr>
      <w:rPr>
        <w:rFonts w:ascii="Wingdings" w:hAnsi="Wingdings" w:hint="default"/>
      </w:rPr>
    </w:lvl>
    <w:lvl w:ilvl="6" w:tplc="0C090001" w:tentative="1">
      <w:start w:val="1"/>
      <w:numFmt w:val="bullet"/>
      <w:lvlText w:val=""/>
      <w:lvlJc w:val="left"/>
      <w:pPr>
        <w:ind w:left="4789" w:hanging="360"/>
      </w:pPr>
      <w:rPr>
        <w:rFonts w:ascii="Symbol" w:hAnsi="Symbol" w:hint="default"/>
      </w:rPr>
    </w:lvl>
    <w:lvl w:ilvl="7" w:tplc="0C090003" w:tentative="1">
      <w:start w:val="1"/>
      <w:numFmt w:val="bullet"/>
      <w:lvlText w:val="o"/>
      <w:lvlJc w:val="left"/>
      <w:pPr>
        <w:ind w:left="5509" w:hanging="360"/>
      </w:pPr>
      <w:rPr>
        <w:rFonts w:ascii="Courier New" w:hAnsi="Courier New" w:cs="Courier New" w:hint="default"/>
      </w:rPr>
    </w:lvl>
    <w:lvl w:ilvl="8" w:tplc="0C090005" w:tentative="1">
      <w:start w:val="1"/>
      <w:numFmt w:val="bullet"/>
      <w:lvlText w:val=""/>
      <w:lvlJc w:val="left"/>
      <w:pPr>
        <w:ind w:left="6229" w:hanging="360"/>
      </w:pPr>
      <w:rPr>
        <w:rFonts w:ascii="Wingdings" w:hAnsi="Wingdings" w:hint="default"/>
      </w:rPr>
    </w:lvl>
  </w:abstractNum>
  <w:abstractNum w:abstractNumId="17" w15:restartNumberingAfterBreak="0">
    <w:nsid w:val="3BA976CF"/>
    <w:multiLevelType w:val="multilevel"/>
    <w:tmpl w:val="98FC98AC"/>
    <w:numStyleLink w:val="GTListNumber"/>
  </w:abstractNum>
  <w:abstractNum w:abstractNumId="18" w15:restartNumberingAfterBreak="0">
    <w:nsid w:val="52827D17"/>
    <w:multiLevelType w:val="hybridMultilevel"/>
    <w:tmpl w:val="5F7C7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40C92"/>
    <w:multiLevelType w:val="hybridMultilevel"/>
    <w:tmpl w:val="3D0C672C"/>
    <w:lvl w:ilvl="0" w:tplc="A93C0A3E">
      <w:start w:val="1"/>
      <w:numFmt w:val="lowerLetter"/>
      <w:lvlText w:val="%1."/>
      <w:lvlJc w:val="left"/>
      <w:pPr>
        <w:ind w:left="720" w:hanging="360"/>
      </w:pPr>
      <w:rPr>
        <w:rFonts w:ascii="Trebuchet MS" w:hAnsi="Trebuchet M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57BD3EA6"/>
    <w:multiLevelType w:val="hybridMultilevel"/>
    <w:tmpl w:val="597079A6"/>
    <w:lvl w:ilvl="0" w:tplc="1F7893D4">
      <w:start w:val="1"/>
      <w:numFmt w:val="bullet"/>
      <w:lvlText w:val="-"/>
      <w:lvlJc w:val="left"/>
      <w:pPr>
        <w:ind w:left="720" w:hanging="360"/>
      </w:pPr>
      <w:rPr>
        <w:rFonts w:ascii="Browallia New"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DB5E6E"/>
    <w:multiLevelType w:val="multilevel"/>
    <w:tmpl w:val="FAE6F968"/>
    <w:numStyleLink w:val="GTListBullet"/>
  </w:abstractNum>
  <w:abstractNum w:abstractNumId="23"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4" w15:restartNumberingAfterBreak="0">
    <w:nsid w:val="71E357C3"/>
    <w:multiLevelType w:val="multilevel"/>
    <w:tmpl w:val="29AABE12"/>
    <w:lvl w:ilvl="0">
      <w:numFmt w:val="bullet"/>
      <w:lvlText w:val="-"/>
      <w:lvlJc w:val="left"/>
      <w:pPr>
        <w:ind w:left="720" w:hanging="360"/>
      </w:pPr>
      <w:rPr>
        <w:rFonts w:ascii="Browallia New" w:hAnsi="Browallia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7F924C95"/>
    <w:multiLevelType w:val="multilevel"/>
    <w:tmpl w:val="0D561ACA"/>
    <w:numStyleLink w:val="GTNumberedHeadings"/>
  </w:abstractNum>
  <w:num w:numId="1" w16cid:durableId="1954970549">
    <w:abstractNumId w:val="3"/>
  </w:num>
  <w:num w:numId="2" w16cid:durableId="1231692883">
    <w:abstractNumId w:val="2"/>
  </w:num>
  <w:num w:numId="3" w16cid:durableId="975795420">
    <w:abstractNumId w:val="1"/>
  </w:num>
  <w:num w:numId="4" w16cid:durableId="1010176554">
    <w:abstractNumId w:val="0"/>
  </w:num>
  <w:num w:numId="5" w16cid:durableId="970784836">
    <w:abstractNumId w:val="9"/>
  </w:num>
  <w:num w:numId="6" w16cid:durableId="1551185256">
    <w:abstractNumId w:val="6"/>
  </w:num>
  <w:num w:numId="7" w16cid:durableId="1303996919">
    <w:abstractNumId w:val="14"/>
  </w:num>
  <w:num w:numId="8" w16cid:durableId="166213793">
    <w:abstractNumId w:val="25"/>
  </w:num>
  <w:num w:numId="9" w16cid:durableId="1163858234">
    <w:abstractNumId w:val="6"/>
  </w:num>
  <w:num w:numId="10" w16cid:durableId="1630741639">
    <w:abstractNumId w:val="23"/>
  </w:num>
  <w:num w:numId="11" w16cid:durableId="165441466">
    <w:abstractNumId w:val="20"/>
  </w:num>
  <w:num w:numId="12" w16cid:durableId="974066885">
    <w:abstractNumId w:val="4"/>
  </w:num>
  <w:num w:numId="13" w16cid:durableId="1924024977">
    <w:abstractNumId w:val="11"/>
  </w:num>
  <w:num w:numId="14" w16cid:durableId="1270893725">
    <w:abstractNumId w:val="10"/>
  </w:num>
  <w:num w:numId="15" w16cid:durableId="1842238820">
    <w:abstractNumId w:val="11"/>
  </w:num>
  <w:num w:numId="16" w16cid:durableId="976910095">
    <w:abstractNumId w:val="12"/>
  </w:num>
  <w:num w:numId="17" w16cid:durableId="1214849520">
    <w:abstractNumId w:val="15"/>
  </w:num>
  <w:num w:numId="18" w16cid:durableId="872763023">
    <w:abstractNumId w:val="23"/>
  </w:num>
  <w:num w:numId="19" w16cid:durableId="1348480667">
    <w:abstractNumId w:val="20"/>
  </w:num>
  <w:num w:numId="20" w16cid:durableId="1101684244">
    <w:abstractNumId w:val="4"/>
  </w:num>
  <w:num w:numId="21" w16cid:durableId="1332173919">
    <w:abstractNumId w:val="11"/>
  </w:num>
  <w:num w:numId="22" w16cid:durableId="857349260">
    <w:abstractNumId w:val="10"/>
  </w:num>
  <w:num w:numId="23" w16cid:durableId="869152381">
    <w:abstractNumId w:val="10"/>
  </w:num>
  <w:num w:numId="24" w16cid:durableId="2056343568">
    <w:abstractNumId w:val="10"/>
  </w:num>
  <w:num w:numId="25" w16cid:durableId="1150898680">
    <w:abstractNumId w:val="11"/>
  </w:num>
  <w:num w:numId="26" w16cid:durableId="335887501">
    <w:abstractNumId w:val="11"/>
  </w:num>
  <w:num w:numId="27" w16cid:durableId="1149590765">
    <w:abstractNumId w:val="11"/>
  </w:num>
  <w:num w:numId="28" w16cid:durableId="980882566">
    <w:abstractNumId w:val="22"/>
  </w:num>
  <w:num w:numId="29" w16cid:durableId="1825972229">
    <w:abstractNumId w:val="22"/>
  </w:num>
  <w:num w:numId="30" w16cid:durableId="524172298">
    <w:abstractNumId w:val="22"/>
  </w:num>
  <w:num w:numId="31" w16cid:durableId="544610206">
    <w:abstractNumId w:val="17"/>
  </w:num>
  <w:num w:numId="32" w16cid:durableId="329525692">
    <w:abstractNumId w:val="17"/>
  </w:num>
  <w:num w:numId="33" w16cid:durableId="1373266707">
    <w:abstractNumId w:val="17"/>
  </w:num>
  <w:num w:numId="34" w16cid:durableId="1110272309">
    <w:abstractNumId w:val="21"/>
  </w:num>
  <w:num w:numId="35" w16cid:durableId="1457024695">
    <w:abstractNumId w:val="7"/>
  </w:num>
  <w:num w:numId="36" w16cid:durableId="1404255026">
    <w:abstractNumId w:val="5"/>
  </w:num>
  <w:num w:numId="37" w16cid:durableId="999774146">
    <w:abstractNumId w:val="13"/>
  </w:num>
  <w:num w:numId="38" w16cid:durableId="1933662258">
    <w:abstractNumId w:val="18"/>
  </w:num>
  <w:num w:numId="39" w16cid:durableId="1612393486">
    <w:abstractNumId w:val="8"/>
  </w:num>
  <w:num w:numId="40" w16cid:durableId="100807614">
    <w:abstractNumId w:val="16"/>
  </w:num>
  <w:num w:numId="41" w16cid:durableId="346298544">
    <w:abstractNumId w:val="19"/>
  </w:num>
  <w:num w:numId="42" w16cid:durableId="557937025">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75B4"/>
    <w:rsid w:val="000101DF"/>
    <w:rsid w:val="00010C20"/>
    <w:rsid w:val="000122FE"/>
    <w:rsid w:val="0001279E"/>
    <w:rsid w:val="00012C49"/>
    <w:rsid w:val="000132AD"/>
    <w:rsid w:val="0001373E"/>
    <w:rsid w:val="000149F1"/>
    <w:rsid w:val="00015AEC"/>
    <w:rsid w:val="000162B0"/>
    <w:rsid w:val="00024142"/>
    <w:rsid w:val="0003023B"/>
    <w:rsid w:val="00031D17"/>
    <w:rsid w:val="00032F58"/>
    <w:rsid w:val="00037309"/>
    <w:rsid w:val="0004194C"/>
    <w:rsid w:val="00044ACE"/>
    <w:rsid w:val="0004550E"/>
    <w:rsid w:val="00045957"/>
    <w:rsid w:val="000501DB"/>
    <w:rsid w:val="00050513"/>
    <w:rsid w:val="00052614"/>
    <w:rsid w:val="00052F4B"/>
    <w:rsid w:val="00054185"/>
    <w:rsid w:val="0005461B"/>
    <w:rsid w:val="00065324"/>
    <w:rsid w:val="00065A7B"/>
    <w:rsid w:val="00066111"/>
    <w:rsid w:val="000723F7"/>
    <w:rsid w:val="00072439"/>
    <w:rsid w:val="00074485"/>
    <w:rsid w:val="000762C0"/>
    <w:rsid w:val="00080866"/>
    <w:rsid w:val="00081630"/>
    <w:rsid w:val="00081BA7"/>
    <w:rsid w:val="0008223B"/>
    <w:rsid w:val="000828F1"/>
    <w:rsid w:val="00082F59"/>
    <w:rsid w:val="00083F84"/>
    <w:rsid w:val="00084074"/>
    <w:rsid w:val="00084BC8"/>
    <w:rsid w:val="0008538C"/>
    <w:rsid w:val="00087983"/>
    <w:rsid w:val="00087DCA"/>
    <w:rsid w:val="00090B14"/>
    <w:rsid w:val="000938C1"/>
    <w:rsid w:val="00094333"/>
    <w:rsid w:val="00097D94"/>
    <w:rsid w:val="00097FAB"/>
    <w:rsid w:val="000A01B5"/>
    <w:rsid w:val="000A407D"/>
    <w:rsid w:val="000A47F4"/>
    <w:rsid w:val="000A5BAB"/>
    <w:rsid w:val="000A7151"/>
    <w:rsid w:val="000B0916"/>
    <w:rsid w:val="000B344C"/>
    <w:rsid w:val="000B397A"/>
    <w:rsid w:val="000B4D04"/>
    <w:rsid w:val="000B60E2"/>
    <w:rsid w:val="000B65E3"/>
    <w:rsid w:val="000B7090"/>
    <w:rsid w:val="000C08B9"/>
    <w:rsid w:val="000C3308"/>
    <w:rsid w:val="000C5788"/>
    <w:rsid w:val="000C621A"/>
    <w:rsid w:val="000C6440"/>
    <w:rsid w:val="000C6578"/>
    <w:rsid w:val="000C70C6"/>
    <w:rsid w:val="000D19F5"/>
    <w:rsid w:val="000D454D"/>
    <w:rsid w:val="000E3620"/>
    <w:rsid w:val="000E518C"/>
    <w:rsid w:val="000E52CE"/>
    <w:rsid w:val="000F3964"/>
    <w:rsid w:val="000F3AAB"/>
    <w:rsid w:val="000F6035"/>
    <w:rsid w:val="000F6E25"/>
    <w:rsid w:val="001011DF"/>
    <w:rsid w:val="00101C2D"/>
    <w:rsid w:val="00104201"/>
    <w:rsid w:val="00104C94"/>
    <w:rsid w:val="00112B69"/>
    <w:rsid w:val="00120B79"/>
    <w:rsid w:val="001218E7"/>
    <w:rsid w:val="00122E24"/>
    <w:rsid w:val="00123ED7"/>
    <w:rsid w:val="001302F3"/>
    <w:rsid w:val="001316D3"/>
    <w:rsid w:val="001365E2"/>
    <w:rsid w:val="001411D2"/>
    <w:rsid w:val="00141545"/>
    <w:rsid w:val="00142276"/>
    <w:rsid w:val="00147899"/>
    <w:rsid w:val="00150CA2"/>
    <w:rsid w:val="001521CA"/>
    <w:rsid w:val="001554CD"/>
    <w:rsid w:val="00155A91"/>
    <w:rsid w:val="001613E2"/>
    <w:rsid w:val="00161AB7"/>
    <w:rsid w:val="0016459D"/>
    <w:rsid w:val="001648D2"/>
    <w:rsid w:val="00167017"/>
    <w:rsid w:val="00170393"/>
    <w:rsid w:val="00174BBB"/>
    <w:rsid w:val="00175110"/>
    <w:rsid w:val="00176318"/>
    <w:rsid w:val="001763D6"/>
    <w:rsid w:val="001854C4"/>
    <w:rsid w:val="00185ECD"/>
    <w:rsid w:val="0018604A"/>
    <w:rsid w:val="00187705"/>
    <w:rsid w:val="001912AE"/>
    <w:rsid w:val="0019210D"/>
    <w:rsid w:val="00193C75"/>
    <w:rsid w:val="00194610"/>
    <w:rsid w:val="00197383"/>
    <w:rsid w:val="001A28F2"/>
    <w:rsid w:val="001A3BFB"/>
    <w:rsid w:val="001A3C20"/>
    <w:rsid w:val="001A4B7C"/>
    <w:rsid w:val="001A5299"/>
    <w:rsid w:val="001A63CA"/>
    <w:rsid w:val="001A7859"/>
    <w:rsid w:val="001A7BB1"/>
    <w:rsid w:val="001B198C"/>
    <w:rsid w:val="001B3A7E"/>
    <w:rsid w:val="001B7388"/>
    <w:rsid w:val="001C029F"/>
    <w:rsid w:val="001C22ED"/>
    <w:rsid w:val="001C254E"/>
    <w:rsid w:val="001C407B"/>
    <w:rsid w:val="001C445C"/>
    <w:rsid w:val="001C4E59"/>
    <w:rsid w:val="001C5248"/>
    <w:rsid w:val="001C6AAE"/>
    <w:rsid w:val="001D202B"/>
    <w:rsid w:val="001D2302"/>
    <w:rsid w:val="001D27BB"/>
    <w:rsid w:val="001D50A3"/>
    <w:rsid w:val="001D5A65"/>
    <w:rsid w:val="001D5A86"/>
    <w:rsid w:val="001D65C0"/>
    <w:rsid w:val="001D7BAC"/>
    <w:rsid w:val="001D7BB3"/>
    <w:rsid w:val="001E021F"/>
    <w:rsid w:val="001E12A6"/>
    <w:rsid w:val="001E1F2A"/>
    <w:rsid w:val="001E365D"/>
    <w:rsid w:val="001E498F"/>
    <w:rsid w:val="001E4EC0"/>
    <w:rsid w:val="001F1039"/>
    <w:rsid w:val="001F2046"/>
    <w:rsid w:val="002003D4"/>
    <w:rsid w:val="00203D86"/>
    <w:rsid w:val="00206CAB"/>
    <w:rsid w:val="0021140A"/>
    <w:rsid w:val="00214C9B"/>
    <w:rsid w:val="002172FF"/>
    <w:rsid w:val="00220245"/>
    <w:rsid w:val="002219FD"/>
    <w:rsid w:val="00223B44"/>
    <w:rsid w:val="00224BC1"/>
    <w:rsid w:val="0022518C"/>
    <w:rsid w:val="0022728F"/>
    <w:rsid w:val="00231A69"/>
    <w:rsid w:val="00236E8A"/>
    <w:rsid w:val="0023779A"/>
    <w:rsid w:val="00237A7E"/>
    <w:rsid w:val="00240173"/>
    <w:rsid w:val="0024179B"/>
    <w:rsid w:val="00241F16"/>
    <w:rsid w:val="0024316F"/>
    <w:rsid w:val="00243C23"/>
    <w:rsid w:val="00247969"/>
    <w:rsid w:val="002601F7"/>
    <w:rsid w:val="0026182A"/>
    <w:rsid w:val="00262BBD"/>
    <w:rsid w:val="00263C03"/>
    <w:rsid w:val="002667D6"/>
    <w:rsid w:val="002738FE"/>
    <w:rsid w:val="00275427"/>
    <w:rsid w:val="00277EBE"/>
    <w:rsid w:val="00280F78"/>
    <w:rsid w:val="00282A5E"/>
    <w:rsid w:val="002838FB"/>
    <w:rsid w:val="00283A9B"/>
    <w:rsid w:val="00285249"/>
    <w:rsid w:val="00285E05"/>
    <w:rsid w:val="0028617D"/>
    <w:rsid w:val="00286A48"/>
    <w:rsid w:val="002912D6"/>
    <w:rsid w:val="002959B3"/>
    <w:rsid w:val="002961D1"/>
    <w:rsid w:val="00297EF3"/>
    <w:rsid w:val="002A252E"/>
    <w:rsid w:val="002A46A1"/>
    <w:rsid w:val="002A5434"/>
    <w:rsid w:val="002B00DF"/>
    <w:rsid w:val="002B0883"/>
    <w:rsid w:val="002B1047"/>
    <w:rsid w:val="002B48B7"/>
    <w:rsid w:val="002B5A4A"/>
    <w:rsid w:val="002B64DF"/>
    <w:rsid w:val="002C0EFA"/>
    <w:rsid w:val="002C5D2E"/>
    <w:rsid w:val="002C623D"/>
    <w:rsid w:val="002C7655"/>
    <w:rsid w:val="002D286D"/>
    <w:rsid w:val="002D5A0F"/>
    <w:rsid w:val="002D6E25"/>
    <w:rsid w:val="002D6E6E"/>
    <w:rsid w:val="002E02F4"/>
    <w:rsid w:val="002E0391"/>
    <w:rsid w:val="002E3AC3"/>
    <w:rsid w:val="002E7F1E"/>
    <w:rsid w:val="002F18AF"/>
    <w:rsid w:val="002F2DEB"/>
    <w:rsid w:val="002F3903"/>
    <w:rsid w:val="002F4A52"/>
    <w:rsid w:val="002F5926"/>
    <w:rsid w:val="002F7D3F"/>
    <w:rsid w:val="002F7D90"/>
    <w:rsid w:val="0030026A"/>
    <w:rsid w:val="003014E0"/>
    <w:rsid w:val="003022DA"/>
    <w:rsid w:val="00303C07"/>
    <w:rsid w:val="00304ADA"/>
    <w:rsid w:val="00305173"/>
    <w:rsid w:val="00311BEE"/>
    <w:rsid w:val="00321A76"/>
    <w:rsid w:val="00323CBF"/>
    <w:rsid w:val="00327F15"/>
    <w:rsid w:val="00330AA1"/>
    <w:rsid w:val="00332171"/>
    <w:rsid w:val="00333F66"/>
    <w:rsid w:val="00335274"/>
    <w:rsid w:val="003359AD"/>
    <w:rsid w:val="00335E5B"/>
    <w:rsid w:val="003410B2"/>
    <w:rsid w:val="003415F2"/>
    <w:rsid w:val="0034213D"/>
    <w:rsid w:val="003426B9"/>
    <w:rsid w:val="003440BD"/>
    <w:rsid w:val="003448CB"/>
    <w:rsid w:val="0034620C"/>
    <w:rsid w:val="00350141"/>
    <w:rsid w:val="00352B7E"/>
    <w:rsid w:val="00352FF0"/>
    <w:rsid w:val="003536BB"/>
    <w:rsid w:val="00354F5D"/>
    <w:rsid w:val="00355CDB"/>
    <w:rsid w:val="00356CE5"/>
    <w:rsid w:val="00357632"/>
    <w:rsid w:val="00361A1F"/>
    <w:rsid w:val="00365017"/>
    <w:rsid w:val="00365ECE"/>
    <w:rsid w:val="003744DA"/>
    <w:rsid w:val="00375682"/>
    <w:rsid w:val="00377773"/>
    <w:rsid w:val="00377798"/>
    <w:rsid w:val="00382818"/>
    <w:rsid w:val="00384904"/>
    <w:rsid w:val="003858A2"/>
    <w:rsid w:val="00385CA3"/>
    <w:rsid w:val="00386D0B"/>
    <w:rsid w:val="00387A6A"/>
    <w:rsid w:val="00393CAB"/>
    <w:rsid w:val="00394FFE"/>
    <w:rsid w:val="0039667D"/>
    <w:rsid w:val="003A17BC"/>
    <w:rsid w:val="003A39DB"/>
    <w:rsid w:val="003B00E9"/>
    <w:rsid w:val="003B4CCD"/>
    <w:rsid w:val="003B4DED"/>
    <w:rsid w:val="003C0ADC"/>
    <w:rsid w:val="003C12C5"/>
    <w:rsid w:val="003C1EE8"/>
    <w:rsid w:val="003C26EF"/>
    <w:rsid w:val="003C27EF"/>
    <w:rsid w:val="003C2A79"/>
    <w:rsid w:val="003C2E72"/>
    <w:rsid w:val="003C32E9"/>
    <w:rsid w:val="003C3898"/>
    <w:rsid w:val="003C4B71"/>
    <w:rsid w:val="003C4C98"/>
    <w:rsid w:val="003C62B2"/>
    <w:rsid w:val="003D0C8D"/>
    <w:rsid w:val="003D1241"/>
    <w:rsid w:val="003D2605"/>
    <w:rsid w:val="003D5577"/>
    <w:rsid w:val="003D64D6"/>
    <w:rsid w:val="003E034A"/>
    <w:rsid w:val="003E0FEC"/>
    <w:rsid w:val="003E3E21"/>
    <w:rsid w:val="003E511E"/>
    <w:rsid w:val="003E7C31"/>
    <w:rsid w:val="003F12C5"/>
    <w:rsid w:val="004036D9"/>
    <w:rsid w:val="00404284"/>
    <w:rsid w:val="0040435A"/>
    <w:rsid w:val="00407075"/>
    <w:rsid w:val="00414860"/>
    <w:rsid w:val="00414DB3"/>
    <w:rsid w:val="00416281"/>
    <w:rsid w:val="0041709B"/>
    <w:rsid w:val="00422353"/>
    <w:rsid w:val="00426915"/>
    <w:rsid w:val="004313E3"/>
    <w:rsid w:val="00433F63"/>
    <w:rsid w:val="00435788"/>
    <w:rsid w:val="004359E6"/>
    <w:rsid w:val="00436524"/>
    <w:rsid w:val="00442FB9"/>
    <w:rsid w:val="00443CE3"/>
    <w:rsid w:val="00450882"/>
    <w:rsid w:val="004524AD"/>
    <w:rsid w:val="00452E7B"/>
    <w:rsid w:val="004546FA"/>
    <w:rsid w:val="00471DCD"/>
    <w:rsid w:val="00481FE7"/>
    <w:rsid w:val="0048356A"/>
    <w:rsid w:val="00485311"/>
    <w:rsid w:val="0048532C"/>
    <w:rsid w:val="0049103F"/>
    <w:rsid w:val="00493A4D"/>
    <w:rsid w:val="004953FD"/>
    <w:rsid w:val="004A0DFE"/>
    <w:rsid w:val="004A30DE"/>
    <w:rsid w:val="004A3C62"/>
    <w:rsid w:val="004B41B3"/>
    <w:rsid w:val="004B4AF4"/>
    <w:rsid w:val="004B65DA"/>
    <w:rsid w:val="004C0971"/>
    <w:rsid w:val="004C0C25"/>
    <w:rsid w:val="004C2111"/>
    <w:rsid w:val="004C57E3"/>
    <w:rsid w:val="004C732E"/>
    <w:rsid w:val="004D20AE"/>
    <w:rsid w:val="004D3578"/>
    <w:rsid w:val="004D7005"/>
    <w:rsid w:val="004F1A16"/>
    <w:rsid w:val="004F207F"/>
    <w:rsid w:val="004F5D91"/>
    <w:rsid w:val="004F62BB"/>
    <w:rsid w:val="00501DDF"/>
    <w:rsid w:val="00503367"/>
    <w:rsid w:val="00505A09"/>
    <w:rsid w:val="00506F7C"/>
    <w:rsid w:val="005070FA"/>
    <w:rsid w:val="005115C1"/>
    <w:rsid w:val="0051633C"/>
    <w:rsid w:val="00516DE3"/>
    <w:rsid w:val="00520759"/>
    <w:rsid w:val="0052186A"/>
    <w:rsid w:val="00521F16"/>
    <w:rsid w:val="0052306A"/>
    <w:rsid w:val="005321DA"/>
    <w:rsid w:val="0053223C"/>
    <w:rsid w:val="00534FC9"/>
    <w:rsid w:val="005370D8"/>
    <w:rsid w:val="005435DE"/>
    <w:rsid w:val="0054366E"/>
    <w:rsid w:val="005456E5"/>
    <w:rsid w:val="00547541"/>
    <w:rsid w:val="00551365"/>
    <w:rsid w:val="00552F15"/>
    <w:rsid w:val="00553BBE"/>
    <w:rsid w:val="00553C11"/>
    <w:rsid w:val="00555CCD"/>
    <w:rsid w:val="005561CB"/>
    <w:rsid w:val="005577F0"/>
    <w:rsid w:val="005607DA"/>
    <w:rsid w:val="005627FF"/>
    <w:rsid w:val="00565B18"/>
    <w:rsid w:val="00566B57"/>
    <w:rsid w:val="0057031E"/>
    <w:rsid w:val="00570658"/>
    <w:rsid w:val="005713C5"/>
    <w:rsid w:val="00572E43"/>
    <w:rsid w:val="00575972"/>
    <w:rsid w:val="00577D61"/>
    <w:rsid w:val="005822AC"/>
    <w:rsid w:val="0058399B"/>
    <w:rsid w:val="00583C61"/>
    <w:rsid w:val="005907E5"/>
    <w:rsid w:val="00591AAF"/>
    <w:rsid w:val="0059333D"/>
    <w:rsid w:val="0059547A"/>
    <w:rsid w:val="00595561"/>
    <w:rsid w:val="005979AA"/>
    <w:rsid w:val="005A11E3"/>
    <w:rsid w:val="005A47A9"/>
    <w:rsid w:val="005A48BA"/>
    <w:rsid w:val="005A7119"/>
    <w:rsid w:val="005B2619"/>
    <w:rsid w:val="005B405A"/>
    <w:rsid w:val="005B4AA8"/>
    <w:rsid w:val="005B562A"/>
    <w:rsid w:val="005C16DD"/>
    <w:rsid w:val="005C25B2"/>
    <w:rsid w:val="005C2CCB"/>
    <w:rsid w:val="005C5A1F"/>
    <w:rsid w:val="005C6479"/>
    <w:rsid w:val="005C69FD"/>
    <w:rsid w:val="005C773B"/>
    <w:rsid w:val="005D0CE5"/>
    <w:rsid w:val="005D16C5"/>
    <w:rsid w:val="005D7025"/>
    <w:rsid w:val="005E028A"/>
    <w:rsid w:val="005E2D67"/>
    <w:rsid w:val="005E2F87"/>
    <w:rsid w:val="005E5578"/>
    <w:rsid w:val="005F20C4"/>
    <w:rsid w:val="005F25E4"/>
    <w:rsid w:val="005F46F0"/>
    <w:rsid w:val="005F473F"/>
    <w:rsid w:val="005F4D62"/>
    <w:rsid w:val="00600C41"/>
    <w:rsid w:val="00602774"/>
    <w:rsid w:val="0060470D"/>
    <w:rsid w:val="00605528"/>
    <w:rsid w:val="00606A0D"/>
    <w:rsid w:val="00610ED7"/>
    <w:rsid w:val="00612CAB"/>
    <w:rsid w:val="00614715"/>
    <w:rsid w:val="00615335"/>
    <w:rsid w:val="006158A9"/>
    <w:rsid w:val="00615A00"/>
    <w:rsid w:val="00620810"/>
    <w:rsid w:val="00620CE3"/>
    <w:rsid w:val="00621086"/>
    <w:rsid w:val="00621637"/>
    <w:rsid w:val="00623AD6"/>
    <w:rsid w:val="00626E51"/>
    <w:rsid w:val="0063163D"/>
    <w:rsid w:val="00635771"/>
    <w:rsid w:val="006365A1"/>
    <w:rsid w:val="00636AA2"/>
    <w:rsid w:val="006370F2"/>
    <w:rsid w:val="00640734"/>
    <w:rsid w:val="00643660"/>
    <w:rsid w:val="00643973"/>
    <w:rsid w:val="00647699"/>
    <w:rsid w:val="0065051C"/>
    <w:rsid w:val="006522C9"/>
    <w:rsid w:val="00653944"/>
    <w:rsid w:val="00656792"/>
    <w:rsid w:val="00656E1A"/>
    <w:rsid w:val="00661AE4"/>
    <w:rsid w:val="0066281F"/>
    <w:rsid w:val="00665AF8"/>
    <w:rsid w:val="00665C68"/>
    <w:rsid w:val="00666764"/>
    <w:rsid w:val="0066694B"/>
    <w:rsid w:val="00667DB6"/>
    <w:rsid w:val="00670E0D"/>
    <w:rsid w:val="006711ED"/>
    <w:rsid w:val="00673BF0"/>
    <w:rsid w:val="0067562C"/>
    <w:rsid w:val="006771E8"/>
    <w:rsid w:val="00677C01"/>
    <w:rsid w:val="00677CC1"/>
    <w:rsid w:val="006802C0"/>
    <w:rsid w:val="006839B1"/>
    <w:rsid w:val="00683CC7"/>
    <w:rsid w:val="006908D8"/>
    <w:rsid w:val="00691E1F"/>
    <w:rsid w:val="00692779"/>
    <w:rsid w:val="00692CA5"/>
    <w:rsid w:val="006932D7"/>
    <w:rsid w:val="00695284"/>
    <w:rsid w:val="00695B1E"/>
    <w:rsid w:val="00695E93"/>
    <w:rsid w:val="006964C5"/>
    <w:rsid w:val="006A10F0"/>
    <w:rsid w:val="006A1D8A"/>
    <w:rsid w:val="006A49F4"/>
    <w:rsid w:val="006A6B72"/>
    <w:rsid w:val="006B06A2"/>
    <w:rsid w:val="006B091C"/>
    <w:rsid w:val="006B38A7"/>
    <w:rsid w:val="006B48F8"/>
    <w:rsid w:val="006C02E7"/>
    <w:rsid w:val="006C05FD"/>
    <w:rsid w:val="006C3D37"/>
    <w:rsid w:val="006C6376"/>
    <w:rsid w:val="006D1239"/>
    <w:rsid w:val="006D2172"/>
    <w:rsid w:val="006D3861"/>
    <w:rsid w:val="006D51F7"/>
    <w:rsid w:val="006D6C35"/>
    <w:rsid w:val="006D6FF5"/>
    <w:rsid w:val="006E2ED5"/>
    <w:rsid w:val="006E685A"/>
    <w:rsid w:val="006E731E"/>
    <w:rsid w:val="006F1B19"/>
    <w:rsid w:val="006F29ED"/>
    <w:rsid w:val="006F4F77"/>
    <w:rsid w:val="006F5FC7"/>
    <w:rsid w:val="0070147C"/>
    <w:rsid w:val="00704281"/>
    <w:rsid w:val="00706A73"/>
    <w:rsid w:val="00710194"/>
    <w:rsid w:val="0071135A"/>
    <w:rsid w:val="00712CF1"/>
    <w:rsid w:val="00714FD6"/>
    <w:rsid w:val="00716F1F"/>
    <w:rsid w:val="00717608"/>
    <w:rsid w:val="00717DBB"/>
    <w:rsid w:val="0072085A"/>
    <w:rsid w:val="00721A61"/>
    <w:rsid w:val="00722040"/>
    <w:rsid w:val="0072478B"/>
    <w:rsid w:val="00725EB0"/>
    <w:rsid w:val="007265F7"/>
    <w:rsid w:val="007304F3"/>
    <w:rsid w:val="00731487"/>
    <w:rsid w:val="00731894"/>
    <w:rsid w:val="00732DC1"/>
    <w:rsid w:val="00733ED7"/>
    <w:rsid w:val="007343FC"/>
    <w:rsid w:val="00734D83"/>
    <w:rsid w:val="007359D1"/>
    <w:rsid w:val="0074434E"/>
    <w:rsid w:val="007462E3"/>
    <w:rsid w:val="00746796"/>
    <w:rsid w:val="00746D91"/>
    <w:rsid w:val="0075041F"/>
    <w:rsid w:val="007529B7"/>
    <w:rsid w:val="00753358"/>
    <w:rsid w:val="0075598A"/>
    <w:rsid w:val="00756384"/>
    <w:rsid w:val="00756BD8"/>
    <w:rsid w:val="00760E96"/>
    <w:rsid w:val="00761255"/>
    <w:rsid w:val="00761813"/>
    <w:rsid w:val="00764B0B"/>
    <w:rsid w:val="00765F5F"/>
    <w:rsid w:val="00770809"/>
    <w:rsid w:val="00771B85"/>
    <w:rsid w:val="00773EB5"/>
    <w:rsid w:val="00775DA6"/>
    <w:rsid w:val="00775F9A"/>
    <w:rsid w:val="007800AB"/>
    <w:rsid w:val="0078044E"/>
    <w:rsid w:val="0078170A"/>
    <w:rsid w:val="00785DE4"/>
    <w:rsid w:val="00786E84"/>
    <w:rsid w:val="00787BDD"/>
    <w:rsid w:val="0079035E"/>
    <w:rsid w:val="00790956"/>
    <w:rsid w:val="0079327A"/>
    <w:rsid w:val="00794E98"/>
    <w:rsid w:val="0079502D"/>
    <w:rsid w:val="00797990"/>
    <w:rsid w:val="007A0755"/>
    <w:rsid w:val="007A0D42"/>
    <w:rsid w:val="007A31D9"/>
    <w:rsid w:val="007A4A34"/>
    <w:rsid w:val="007A70F4"/>
    <w:rsid w:val="007A74F9"/>
    <w:rsid w:val="007B2292"/>
    <w:rsid w:val="007B4300"/>
    <w:rsid w:val="007C2094"/>
    <w:rsid w:val="007C2C8F"/>
    <w:rsid w:val="007C3C47"/>
    <w:rsid w:val="007C4DAC"/>
    <w:rsid w:val="007C5C46"/>
    <w:rsid w:val="007C6EEB"/>
    <w:rsid w:val="007D04D0"/>
    <w:rsid w:val="007D1C1E"/>
    <w:rsid w:val="007D41A1"/>
    <w:rsid w:val="007D771C"/>
    <w:rsid w:val="007E156E"/>
    <w:rsid w:val="007E74CD"/>
    <w:rsid w:val="007F024C"/>
    <w:rsid w:val="007F4824"/>
    <w:rsid w:val="007F62F8"/>
    <w:rsid w:val="008013B2"/>
    <w:rsid w:val="008023D7"/>
    <w:rsid w:val="00802C1E"/>
    <w:rsid w:val="00802EB9"/>
    <w:rsid w:val="008033D0"/>
    <w:rsid w:val="00803FB6"/>
    <w:rsid w:val="00804D03"/>
    <w:rsid w:val="008059EF"/>
    <w:rsid w:val="00806662"/>
    <w:rsid w:val="0080754D"/>
    <w:rsid w:val="008114EC"/>
    <w:rsid w:val="008128F7"/>
    <w:rsid w:val="00812938"/>
    <w:rsid w:val="00813ECA"/>
    <w:rsid w:val="00815930"/>
    <w:rsid w:val="00816AA6"/>
    <w:rsid w:val="00821C5F"/>
    <w:rsid w:val="00821D90"/>
    <w:rsid w:val="008246FB"/>
    <w:rsid w:val="008273CA"/>
    <w:rsid w:val="00827B71"/>
    <w:rsid w:val="00830604"/>
    <w:rsid w:val="00830DAC"/>
    <w:rsid w:val="0083134C"/>
    <w:rsid w:val="008320C2"/>
    <w:rsid w:val="00832F51"/>
    <w:rsid w:val="00833590"/>
    <w:rsid w:val="008337EB"/>
    <w:rsid w:val="00843100"/>
    <w:rsid w:val="00846F46"/>
    <w:rsid w:val="00847054"/>
    <w:rsid w:val="00850F25"/>
    <w:rsid w:val="008534AA"/>
    <w:rsid w:val="0085464A"/>
    <w:rsid w:val="00857326"/>
    <w:rsid w:val="00860028"/>
    <w:rsid w:val="008623EB"/>
    <w:rsid w:val="00862B9A"/>
    <w:rsid w:val="0086342E"/>
    <w:rsid w:val="00866092"/>
    <w:rsid w:val="0087166E"/>
    <w:rsid w:val="008719C2"/>
    <w:rsid w:val="008806E8"/>
    <w:rsid w:val="00881FCC"/>
    <w:rsid w:val="00882FE8"/>
    <w:rsid w:val="00883BD8"/>
    <w:rsid w:val="0088458D"/>
    <w:rsid w:val="0088464F"/>
    <w:rsid w:val="00884FF7"/>
    <w:rsid w:val="008873D0"/>
    <w:rsid w:val="008925A5"/>
    <w:rsid w:val="00893548"/>
    <w:rsid w:val="00894ACE"/>
    <w:rsid w:val="00897E5A"/>
    <w:rsid w:val="008A2CBA"/>
    <w:rsid w:val="008A39E7"/>
    <w:rsid w:val="008A59A9"/>
    <w:rsid w:val="008A6579"/>
    <w:rsid w:val="008A6CC1"/>
    <w:rsid w:val="008B19D9"/>
    <w:rsid w:val="008B1FD3"/>
    <w:rsid w:val="008B204B"/>
    <w:rsid w:val="008B3666"/>
    <w:rsid w:val="008B3984"/>
    <w:rsid w:val="008B42E0"/>
    <w:rsid w:val="008C49AE"/>
    <w:rsid w:val="008C53F5"/>
    <w:rsid w:val="008C59F7"/>
    <w:rsid w:val="008C6C7F"/>
    <w:rsid w:val="008C7CB6"/>
    <w:rsid w:val="008D095D"/>
    <w:rsid w:val="008D7345"/>
    <w:rsid w:val="008E13DF"/>
    <w:rsid w:val="008E1C33"/>
    <w:rsid w:val="008E340E"/>
    <w:rsid w:val="008E381B"/>
    <w:rsid w:val="008E3ECB"/>
    <w:rsid w:val="008E633E"/>
    <w:rsid w:val="008E663C"/>
    <w:rsid w:val="008E7687"/>
    <w:rsid w:val="008E7718"/>
    <w:rsid w:val="008E7867"/>
    <w:rsid w:val="008F0E3C"/>
    <w:rsid w:val="008F11FA"/>
    <w:rsid w:val="008F149B"/>
    <w:rsid w:val="008F33AE"/>
    <w:rsid w:val="008F3799"/>
    <w:rsid w:val="008F4ACA"/>
    <w:rsid w:val="008F6447"/>
    <w:rsid w:val="009103F2"/>
    <w:rsid w:val="00912F7D"/>
    <w:rsid w:val="00912F98"/>
    <w:rsid w:val="00915B94"/>
    <w:rsid w:val="00917390"/>
    <w:rsid w:val="00917FBB"/>
    <w:rsid w:val="009219CA"/>
    <w:rsid w:val="009223D3"/>
    <w:rsid w:val="00923928"/>
    <w:rsid w:val="009258EC"/>
    <w:rsid w:val="00925FDE"/>
    <w:rsid w:val="00931D7A"/>
    <w:rsid w:val="00932119"/>
    <w:rsid w:val="00932EF7"/>
    <w:rsid w:val="00933253"/>
    <w:rsid w:val="00934035"/>
    <w:rsid w:val="009344FA"/>
    <w:rsid w:val="00935D8D"/>
    <w:rsid w:val="00936BB8"/>
    <w:rsid w:val="00941950"/>
    <w:rsid w:val="009420BD"/>
    <w:rsid w:val="00942FE8"/>
    <w:rsid w:val="009440FF"/>
    <w:rsid w:val="00944E9E"/>
    <w:rsid w:val="009544E0"/>
    <w:rsid w:val="00954617"/>
    <w:rsid w:val="00957E70"/>
    <w:rsid w:val="009606DA"/>
    <w:rsid w:val="00960E33"/>
    <w:rsid w:val="00961946"/>
    <w:rsid w:val="009628A9"/>
    <w:rsid w:val="00962A78"/>
    <w:rsid w:val="0096490A"/>
    <w:rsid w:val="00965233"/>
    <w:rsid w:val="00965706"/>
    <w:rsid w:val="00965891"/>
    <w:rsid w:val="00970DAB"/>
    <w:rsid w:val="0097321D"/>
    <w:rsid w:val="00984A4C"/>
    <w:rsid w:val="009868E0"/>
    <w:rsid w:val="009914B4"/>
    <w:rsid w:val="00992531"/>
    <w:rsid w:val="0099393F"/>
    <w:rsid w:val="00995CD5"/>
    <w:rsid w:val="00996086"/>
    <w:rsid w:val="009A0195"/>
    <w:rsid w:val="009A1787"/>
    <w:rsid w:val="009A3790"/>
    <w:rsid w:val="009A4F5A"/>
    <w:rsid w:val="009A60AE"/>
    <w:rsid w:val="009B08C2"/>
    <w:rsid w:val="009B0987"/>
    <w:rsid w:val="009B10DA"/>
    <w:rsid w:val="009B1295"/>
    <w:rsid w:val="009B1F44"/>
    <w:rsid w:val="009B405C"/>
    <w:rsid w:val="009B4573"/>
    <w:rsid w:val="009B71F3"/>
    <w:rsid w:val="009B782A"/>
    <w:rsid w:val="009C002A"/>
    <w:rsid w:val="009C1DAA"/>
    <w:rsid w:val="009C361A"/>
    <w:rsid w:val="009C657E"/>
    <w:rsid w:val="009D1A42"/>
    <w:rsid w:val="009D1BE7"/>
    <w:rsid w:val="009D4DAA"/>
    <w:rsid w:val="009E091A"/>
    <w:rsid w:val="009E1020"/>
    <w:rsid w:val="009E278C"/>
    <w:rsid w:val="009E37EF"/>
    <w:rsid w:val="009E40CE"/>
    <w:rsid w:val="009E7F1F"/>
    <w:rsid w:val="009F0DF8"/>
    <w:rsid w:val="009F2C9E"/>
    <w:rsid w:val="009F411B"/>
    <w:rsid w:val="009F44EC"/>
    <w:rsid w:val="009F4D56"/>
    <w:rsid w:val="009F6EDC"/>
    <w:rsid w:val="00A00DA8"/>
    <w:rsid w:val="00A035CE"/>
    <w:rsid w:val="00A0492A"/>
    <w:rsid w:val="00A0537F"/>
    <w:rsid w:val="00A05C39"/>
    <w:rsid w:val="00A0602E"/>
    <w:rsid w:val="00A06C1F"/>
    <w:rsid w:val="00A07FFA"/>
    <w:rsid w:val="00A11FB4"/>
    <w:rsid w:val="00A12D6E"/>
    <w:rsid w:val="00A14D3B"/>
    <w:rsid w:val="00A1550B"/>
    <w:rsid w:val="00A15E95"/>
    <w:rsid w:val="00A24EA4"/>
    <w:rsid w:val="00A27540"/>
    <w:rsid w:val="00A31788"/>
    <w:rsid w:val="00A33B07"/>
    <w:rsid w:val="00A343F2"/>
    <w:rsid w:val="00A34ED9"/>
    <w:rsid w:val="00A35782"/>
    <w:rsid w:val="00A362F9"/>
    <w:rsid w:val="00A37DEE"/>
    <w:rsid w:val="00A43EE6"/>
    <w:rsid w:val="00A52081"/>
    <w:rsid w:val="00A54479"/>
    <w:rsid w:val="00A54BD8"/>
    <w:rsid w:val="00A57F48"/>
    <w:rsid w:val="00A60F49"/>
    <w:rsid w:val="00A61E15"/>
    <w:rsid w:val="00A61ED0"/>
    <w:rsid w:val="00A63122"/>
    <w:rsid w:val="00A6337E"/>
    <w:rsid w:val="00A66F91"/>
    <w:rsid w:val="00A66FB8"/>
    <w:rsid w:val="00A70229"/>
    <w:rsid w:val="00A73750"/>
    <w:rsid w:val="00A73AE2"/>
    <w:rsid w:val="00A74FF4"/>
    <w:rsid w:val="00A8043C"/>
    <w:rsid w:val="00A812C6"/>
    <w:rsid w:val="00A81ACA"/>
    <w:rsid w:val="00A81BB2"/>
    <w:rsid w:val="00A821A1"/>
    <w:rsid w:val="00A84255"/>
    <w:rsid w:val="00A851DD"/>
    <w:rsid w:val="00A86026"/>
    <w:rsid w:val="00A918D1"/>
    <w:rsid w:val="00A93A9A"/>
    <w:rsid w:val="00A94CC8"/>
    <w:rsid w:val="00A962AC"/>
    <w:rsid w:val="00A97597"/>
    <w:rsid w:val="00AA5C16"/>
    <w:rsid w:val="00AA6FA0"/>
    <w:rsid w:val="00AB2F91"/>
    <w:rsid w:val="00AB3CB3"/>
    <w:rsid w:val="00AC31D4"/>
    <w:rsid w:val="00AC6098"/>
    <w:rsid w:val="00AC6545"/>
    <w:rsid w:val="00AC7190"/>
    <w:rsid w:val="00AC7FE4"/>
    <w:rsid w:val="00AD3B26"/>
    <w:rsid w:val="00AD3DD5"/>
    <w:rsid w:val="00AD58BF"/>
    <w:rsid w:val="00AD6773"/>
    <w:rsid w:val="00AD68A2"/>
    <w:rsid w:val="00AE0190"/>
    <w:rsid w:val="00AE2BF6"/>
    <w:rsid w:val="00AE3370"/>
    <w:rsid w:val="00AE64CA"/>
    <w:rsid w:val="00AF08D4"/>
    <w:rsid w:val="00AF1123"/>
    <w:rsid w:val="00AF7092"/>
    <w:rsid w:val="00AF7554"/>
    <w:rsid w:val="00B006CD"/>
    <w:rsid w:val="00B01637"/>
    <w:rsid w:val="00B01BEB"/>
    <w:rsid w:val="00B053D8"/>
    <w:rsid w:val="00B056EF"/>
    <w:rsid w:val="00B06CCA"/>
    <w:rsid w:val="00B07103"/>
    <w:rsid w:val="00B1324D"/>
    <w:rsid w:val="00B157E2"/>
    <w:rsid w:val="00B15A54"/>
    <w:rsid w:val="00B17767"/>
    <w:rsid w:val="00B24A45"/>
    <w:rsid w:val="00B25B92"/>
    <w:rsid w:val="00B26948"/>
    <w:rsid w:val="00B30989"/>
    <w:rsid w:val="00B31773"/>
    <w:rsid w:val="00B31C5E"/>
    <w:rsid w:val="00B338D6"/>
    <w:rsid w:val="00B34ADD"/>
    <w:rsid w:val="00B34D51"/>
    <w:rsid w:val="00B35962"/>
    <w:rsid w:val="00B36A0E"/>
    <w:rsid w:val="00B36BA1"/>
    <w:rsid w:val="00B40952"/>
    <w:rsid w:val="00B40D67"/>
    <w:rsid w:val="00B43C45"/>
    <w:rsid w:val="00B45A18"/>
    <w:rsid w:val="00B469C4"/>
    <w:rsid w:val="00B507AF"/>
    <w:rsid w:val="00B536B7"/>
    <w:rsid w:val="00B55EE8"/>
    <w:rsid w:val="00B56E6C"/>
    <w:rsid w:val="00B6213F"/>
    <w:rsid w:val="00B62F1C"/>
    <w:rsid w:val="00B631E6"/>
    <w:rsid w:val="00B63D0E"/>
    <w:rsid w:val="00B73633"/>
    <w:rsid w:val="00B74D19"/>
    <w:rsid w:val="00B75894"/>
    <w:rsid w:val="00B75D14"/>
    <w:rsid w:val="00B83039"/>
    <w:rsid w:val="00B850F9"/>
    <w:rsid w:val="00B85FE0"/>
    <w:rsid w:val="00B860BE"/>
    <w:rsid w:val="00B866EF"/>
    <w:rsid w:val="00BA050D"/>
    <w:rsid w:val="00BA4B57"/>
    <w:rsid w:val="00BA5B00"/>
    <w:rsid w:val="00BB09AD"/>
    <w:rsid w:val="00BB1A07"/>
    <w:rsid w:val="00BB21E7"/>
    <w:rsid w:val="00BB5C42"/>
    <w:rsid w:val="00BB6DAD"/>
    <w:rsid w:val="00BB7346"/>
    <w:rsid w:val="00BB7659"/>
    <w:rsid w:val="00BC0537"/>
    <w:rsid w:val="00BC0D54"/>
    <w:rsid w:val="00BC1555"/>
    <w:rsid w:val="00BC1F51"/>
    <w:rsid w:val="00BC4BB1"/>
    <w:rsid w:val="00BC5C93"/>
    <w:rsid w:val="00BC60A9"/>
    <w:rsid w:val="00BD0F1E"/>
    <w:rsid w:val="00BD2C92"/>
    <w:rsid w:val="00BD60C1"/>
    <w:rsid w:val="00BD762C"/>
    <w:rsid w:val="00BE097C"/>
    <w:rsid w:val="00BE0C8A"/>
    <w:rsid w:val="00BE1E31"/>
    <w:rsid w:val="00BE334D"/>
    <w:rsid w:val="00BE4988"/>
    <w:rsid w:val="00BF1169"/>
    <w:rsid w:val="00BF1C24"/>
    <w:rsid w:val="00BF33BE"/>
    <w:rsid w:val="00BF3EDE"/>
    <w:rsid w:val="00BF4ED5"/>
    <w:rsid w:val="00BF53F8"/>
    <w:rsid w:val="00BF5E73"/>
    <w:rsid w:val="00BF6A22"/>
    <w:rsid w:val="00BF74A4"/>
    <w:rsid w:val="00C01647"/>
    <w:rsid w:val="00C01D7B"/>
    <w:rsid w:val="00C03F60"/>
    <w:rsid w:val="00C04687"/>
    <w:rsid w:val="00C05650"/>
    <w:rsid w:val="00C06939"/>
    <w:rsid w:val="00C1229C"/>
    <w:rsid w:val="00C1670B"/>
    <w:rsid w:val="00C21088"/>
    <w:rsid w:val="00C21546"/>
    <w:rsid w:val="00C21E3B"/>
    <w:rsid w:val="00C24F0B"/>
    <w:rsid w:val="00C27872"/>
    <w:rsid w:val="00C322FD"/>
    <w:rsid w:val="00C35B1A"/>
    <w:rsid w:val="00C35EC5"/>
    <w:rsid w:val="00C372CA"/>
    <w:rsid w:val="00C408D1"/>
    <w:rsid w:val="00C41C7D"/>
    <w:rsid w:val="00C43946"/>
    <w:rsid w:val="00C47D5B"/>
    <w:rsid w:val="00C524A6"/>
    <w:rsid w:val="00C53465"/>
    <w:rsid w:val="00C547F7"/>
    <w:rsid w:val="00C579E5"/>
    <w:rsid w:val="00C60779"/>
    <w:rsid w:val="00C60C99"/>
    <w:rsid w:val="00C63023"/>
    <w:rsid w:val="00C63743"/>
    <w:rsid w:val="00C65992"/>
    <w:rsid w:val="00C70967"/>
    <w:rsid w:val="00C72D74"/>
    <w:rsid w:val="00C7450C"/>
    <w:rsid w:val="00C75C0C"/>
    <w:rsid w:val="00C76C6C"/>
    <w:rsid w:val="00C76E31"/>
    <w:rsid w:val="00C80EC5"/>
    <w:rsid w:val="00C810D2"/>
    <w:rsid w:val="00C84095"/>
    <w:rsid w:val="00C855D9"/>
    <w:rsid w:val="00C86BB9"/>
    <w:rsid w:val="00C8772C"/>
    <w:rsid w:val="00C920C9"/>
    <w:rsid w:val="00C975A2"/>
    <w:rsid w:val="00CA0E3B"/>
    <w:rsid w:val="00CA43FD"/>
    <w:rsid w:val="00CA4519"/>
    <w:rsid w:val="00CA6647"/>
    <w:rsid w:val="00CA6B65"/>
    <w:rsid w:val="00CB0E1D"/>
    <w:rsid w:val="00CB18EB"/>
    <w:rsid w:val="00CB3C63"/>
    <w:rsid w:val="00CB3D3A"/>
    <w:rsid w:val="00CB43A9"/>
    <w:rsid w:val="00CB441E"/>
    <w:rsid w:val="00CB51E4"/>
    <w:rsid w:val="00CB533E"/>
    <w:rsid w:val="00CB6C5D"/>
    <w:rsid w:val="00CC003C"/>
    <w:rsid w:val="00CC1D46"/>
    <w:rsid w:val="00CC2B2E"/>
    <w:rsid w:val="00CC6360"/>
    <w:rsid w:val="00CC72E9"/>
    <w:rsid w:val="00CD0463"/>
    <w:rsid w:val="00CD1399"/>
    <w:rsid w:val="00CD25C2"/>
    <w:rsid w:val="00CD4D4E"/>
    <w:rsid w:val="00CE24E5"/>
    <w:rsid w:val="00CE41DB"/>
    <w:rsid w:val="00CE491D"/>
    <w:rsid w:val="00CE4D96"/>
    <w:rsid w:val="00CF0950"/>
    <w:rsid w:val="00CF40AD"/>
    <w:rsid w:val="00CF5171"/>
    <w:rsid w:val="00D008E2"/>
    <w:rsid w:val="00D02BD6"/>
    <w:rsid w:val="00D03A19"/>
    <w:rsid w:val="00D0408E"/>
    <w:rsid w:val="00D046C2"/>
    <w:rsid w:val="00D049C5"/>
    <w:rsid w:val="00D05669"/>
    <w:rsid w:val="00D05720"/>
    <w:rsid w:val="00D05BE8"/>
    <w:rsid w:val="00D078C4"/>
    <w:rsid w:val="00D1135C"/>
    <w:rsid w:val="00D12B2E"/>
    <w:rsid w:val="00D141EE"/>
    <w:rsid w:val="00D14F21"/>
    <w:rsid w:val="00D15485"/>
    <w:rsid w:val="00D15EA5"/>
    <w:rsid w:val="00D17DAC"/>
    <w:rsid w:val="00D20415"/>
    <w:rsid w:val="00D2100B"/>
    <w:rsid w:val="00D23756"/>
    <w:rsid w:val="00D24072"/>
    <w:rsid w:val="00D24220"/>
    <w:rsid w:val="00D27C7B"/>
    <w:rsid w:val="00D304E8"/>
    <w:rsid w:val="00D3089E"/>
    <w:rsid w:val="00D31D7A"/>
    <w:rsid w:val="00D3329E"/>
    <w:rsid w:val="00D33E60"/>
    <w:rsid w:val="00D36034"/>
    <w:rsid w:val="00D36D03"/>
    <w:rsid w:val="00D371E9"/>
    <w:rsid w:val="00D37C99"/>
    <w:rsid w:val="00D430AD"/>
    <w:rsid w:val="00D44AFB"/>
    <w:rsid w:val="00D460E7"/>
    <w:rsid w:val="00D60CD7"/>
    <w:rsid w:val="00D61601"/>
    <w:rsid w:val="00D6355D"/>
    <w:rsid w:val="00D63ABC"/>
    <w:rsid w:val="00D66721"/>
    <w:rsid w:val="00D675F1"/>
    <w:rsid w:val="00D73B96"/>
    <w:rsid w:val="00D74F69"/>
    <w:rsid w:val="00D80807"/>
    <w:rsid w:val="00D8094E"/>
    <w:rsid w:val="00D81B13"/>
    <w:rsid w:val="00D831A4"/>
    <w:rsid w:val="00D856F6"/>
    <w:rsid w:val="00D86917"/>
    <w:rsid w:val="00D87B45"/>
    <w:rsid w:val="00D900D5"/>
    <w:rsid w:val="00D92F9A"/>
    <w:rsid w:val="00D93B71"/>
    <w:rsid w:val="00D9427D"/>
    <w:rsid w:val="00D96128"/>
    <w:rsid w:val="00DA2BCC"/>
    <w:rsid w:val="00DA2D3D"/>
    <w:rsid w:val="00DA36EE"/>
    <w:rsid w:val="00DA4305"/>
    <w:rsid w:val="00DA452E"/>
    <w:rsid w:val="00DA5128"/>
    <w:rsid w:val="00DA53C2"/>
    <w:rsid w:val="00DB24D1"/>
    <w:rsid w:val="00DB308D"/>
    <w:rsid w:val="00DB40EC"/>
    <w:rsid w:val="00DB460F"/>
    <w:rsid w:val="00DB51D9"/>
    <w:rsid w:val="00DB5F40"/>
    <w:rsid w:val="00DC0E22"/>
    <w:rsid w:val="00DC13D3"/>
    <w:rsid w:val="00DC38AA"/>
    <w:rsid w:val="00DC7072"/>
    <w:rsid w:val="00DD1E47"/>
    <w:rsid w:val="00DD29A9"/>
    <w:rsid w:val="00DD47A2"/>
    <w:rsid w:val="00DD4B3F"/>
    <w:rsid w:val="00DD61A9"/>
    <w:rsid w:val="00DD6EF1"/>
    <w:rsid w:val="00DE0497"/>
    <w:rsid w:val="00DE0EEE"/>
    <w:rsid w:val="00DE4958"/>
    <w:rsid w:val="00DF063B"/>
    <w:rsid w:val="00DF0CCA"/>
    <w:rsid w:val="00DF1A18"/>
    <w:rsid w:val="00DF5702"/>
    <w:rsid w:val="00E0038F"/>
    <w:rsid w:val="00E02E4B"/>
    <w:rsid w:val="00E04361"/>
    <w:rsid w:val="00E0491A"/>
    <w:rsid w:val="00E064FD"/>
    <w:rsid w:val="00E1053A"/>
    <w:rsid w:val="00E13508"/>
    <w:rsid w:val="00E21AB4"/>
    <w:rsid w:val="00E24D36"/>
    <w:rsid w:val="00E268DB"/>
    <w:rsid w:val="00E26AF3"/>
    <w:rsid w:val="00E276E0"/>
    <w:rsid w:val="00E314EA"/>
    <w:rsid w:val="00E31ADA"/>
    <w:rsid w:val="00E33FDA"/>
    <w:rsid w:val="00E36095"/>
    <w:rsid w:val="00E373D6"/>
    <w:rsid w:val="00E37A6F"/>
    <w:rsid w:val="00E406D5"/>
    <w:rsid w:val="00E4121C"/>
    <w:rsid w:val="00E4289F"/>
    <w:rsid w:val="00E43D35"/>
    <w:rsid w:val="00E467AA"/>
    <w:rsid w:val="00E56475"/>
    <w:rsid w:val="00E56701"/>
    <w:rsid w:val="00E57148"/>
    <w:rsid w:val="00E57E5A"/>
    <w:rsid w:val="00E57EB1"/>
    <w:rsid w:val="00E57FB7"/>
    <w:rsid w:val="00E62754"/>
    <w:rsid w:val="00E64D2D"/>
    <w:rsid w:val="00E707BA"/>
    <w:rsid w:val="00E7138C"/>
    <w:rsid w:val="00E72683"/>
    <w:rsid w:val="00E726FD"/>
    <w:rsid w:val="00E72B12"/>
    <w:rsid w:val="00E73B49"/>
    <w:rsid w:val="00E73C43"/>
    <w:rsid w:val="00E7470F"/>
    <w:rsid w:val="00E74CF7"/>
    <w:rsid w:val="00E757E9"/>
    <w:rsid w:val="00E767F7"/>
    <w:rsid w:val="00E86B53"/>
    <w:rsid w:val="00E9110B"/>
    <w:rsid w:val="00E93AA7"/>
    <w:rsid w:val="00E945C5"/>
    <w:rsid w:val="00E96FB3"/>
    <w:rsid w:val="00E96FDF"/>
    <w:rsid w:val="00EA167C"/>
    <w:rsid w:val="00EA1B10"/>
    <w:rsid w:val="00EA2B6F"/>
    <w:rsid w:val="00EA7A8A"/>
    <w:rsid w:val="00EA7CB0"/>
    <w:rsid w:val="00EB0781"/>
    <w:rsid w:val="00EB19C1"/>
    <w:rsid w:val="00EB1D13"/>
    <w:rsid w:val="00EB2204"/>
    <w:rsid w:val="00EB3478"/>
    <w:rsid w:val="00EB39BA"/>
    <w:rsid w:val="00EB4B39"/>
    <w:rsid w:val="00EB6FE3"/>
    <w:rsid w:val="00EB7D62"/>
    <w:rsid w:val="00EC064B"/>
    <w:rsid w:val="00EC1328"/>
    <w:rsid w:val="00EC135F"/>
    <w:rsid w:val="00EC1390"/>
    <w:rsid w:val="00EC297A"/>
    <w:rsid w:val="00EC29A0"/>
    <w:rsid w:val="00EC47BD"/>
    <w:rsid w:val="00EC7311"/>
    <w:rsid w:val="00ED2530"/>
    <w:rsid w:val="00ED2BDA"/>
    <w:rsid w:val="00ED51A6"/>
    <w:rsid w:val="00EE0F65"/>
    <w:rsid w:val="00EE31FD"/>
    <w:rsid w:val="00EE32F4"/>
    <w:rsid w:val="00EE3FEE"/>
    <w:rsid w:val="00EE6455"/>
    <w:rsid w:val="00EE6631"/>
    <w:rsid w:val="00EF44A7"/>
    <w:rsid w:val="00EF4BDA"/>
    <w:rsid w:val="00EF5316"/>
    <w:rsid w:val="00EF63C1"/>
    <w:rsid w:val="00EF65B6"/>
    <w:rsid w:val="00EF78D3"/>
    <w:rsid w:val="00F00D19"/>
    <w:rsid w:val="00F01514"/>
    <w:rsid w:val="00F01663"/>
    <w:rsid w:val="00F12462"/>
    <w:rsid w:val="00F151D5"/>
    <w:rsid w:val="00F16710"/>
    <w:rsid w:val="00F16DB8"/>
    <w:rsid w:val="00F24182"/>
    <w:rsid w:val="00F246A1"/>
    <w:rsid w:val="00F2549A"/>
    <w:rsid w:val="00F25BE1"/>
    <w:rsid w:val="00F26137"/>
    <w:rsid w:val="00F264C1"/>
    <w:rsid w:val="00F3056F"/>
    <w:rsid w:val="00F3171B"/>
    <w:rsid w:val="00F3252B"/>
    <w:rsid w:val="00F33767"/>
    <w:rsid w:val="00F34DFF"/>
    <w:rsid w:val="00F375B8"/>
    <w:rsid w:val="00F37917"/>
    <w:rsid w:val="00F4643D"/>
    <w:rsid w:val="00F50E9E"/>
    <w:rsid w:val="00F53BA3"/>
    <w:rsid w:val="00F5513E"/>
    <w:rsid w:val="00F56687"/>
    <w:rsid w:val="00F61384"/>
    <w:rsid w:val="00F623CA"/>
    <w:rsid w:val="00F63F3F"/>
    <w:rsid w:val="00F64A49"/>
    <w:rsid w:val="00F66D6B"/>
    <w:rsid w:val="00F66FA5"/>
    <w:rsid w:val="00F67AC6"/>
    <w:rsid w:val="00F71678"/>
    <w:rsid w:val="00F71A70"/>
    <w:rsid w:val="00F71D83"/>
    <w:rsid w:val="00F72155"/>
    <w:rsid w:val="00F72986"/>
    <w:rsid w:val="00F730E3"/>
    <w:rsid w:val="00F73D95"/>
    <w:rsid w:val="00F73DBA"/>
    <w:rsid w:val="00F74909"/>
    <w:rsid w:val="00F755E9"/>
    <w:rsid w:val="00F80A44"/>
    <w:rsid w:val="00F84062"/>
    <w:rsid w:val="00F852EF"/>
    <w:rsid w:val="00F90153"/>
    <w:rsid w:val="00F909CD"/>
    <w:rsid w:val="00F90D83"/>
    <w:rsid w:val="00F92470"/>
    <w:rsid w:val="00F925CD"/>
    <w:rsid w:val="00F96A64"/>
    <w:rsid w:val="00F974D1"/>
    <w:rsid w:val="00FA1155"/>
    <w:rsid w:val="00FA16E0"/>
    <w:rsid w:val="00FA2581"/>
    <w:rsid w:val="00FA4101"/>
    <w:rsid w:val="00FB3E3E"/>
    <w:rsid w:val="00FC09C6"/>
    <w:rsid w:val="00FC332F"/>
    <w:rsid w:val="00FC4397"/>
    <w:rsid w:val="00FC6365"/>
    <w:rsid w:val="00FD05AD"/>
    <w:rsid w:val="00FD0666"/>
    <w:rsid w:val="00FD208C"/>
    <w:rsid w:val="00FD46B1"/>
    <w:rsid w:val="00FD4CB2"/>
    <w:rsid w:val="00FD504A"/>
    <w:rsid w:val="00FD557D"/>
    <w:rsid w:val="00FD5668"/>
    <w:rsid w:val="00FD6199"/>
    <w:rsid w:val="00FD61A6"/>
    <w:rsid w:val="00FD64EA"/>
    <w:rsid w:val="00FD7295"/>
    <w:rsid w:val="00FD7912"/>
    <w:rsid w:val="00FE2187"/>
    <w:rsid w:val="00FE245E"/>
    <w:rsid w:val="00FE320C"/>
    <w:rsid w:val="00FE6836"/>
    <w:rsid w:val="00FF33FE"/>
    <w:rsid w:val="00FF5AA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4D5EAD"/>
  <w15:docId w15:val="{EBA5BDA2-2964-4ACC-A8FA-2B4ADED84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28"/>
      </w:numPr>
    </w:pPr>
  </w:style>
  <w:style w:type="paragraph" w:styleId="ListNumber">
    <w:name w:val="List Number"/>
    <w:basedOn w:val="Normal"/>
    <w:uiPriority w:val="1"/>
    <w:qFormat/>
    <w:rsid w:val="00894ACE"/>
    <w:pPr>
      <w:numPr>
        <w:numId w:val="31"/>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28"/>
      </w:numPr>
    </w:pPr>
  </w:style>
  <w:style w:type="paragraph" w:styleId="ListNumber2">
    <w:name w:val="List Number 2"/>
    <w:basedOn w:val="Normal"/>
    <w:uiPriority w:val="1"/>
    <w:qFormat/>
    <w:rsid w:val="00894ACE"/>
    <w:pPr>
      <w:numPr>
        <w:ilvl w:val="1"/>
        <w:numId w:val="31"/>
      </w:numPr>
    </w:pPr>
  </w:style>
  <w:style w:type="paragraph" w:styleId="ListNumber3">
    <w:name w:val="List Number 3"/>
    <w:basedOn w:val="Normal"/>
    <w:uiPriority w:val="1"/>
    <w:qFormat/>
    <w:rsid w:val="00894ACE"/>
    <w:pPr>
      <w:numPr>
        <w:ilvl w:val="2"/>
        <w:numId w:val="31"/>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qFormat/>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unhideWhenUsed/>
    <w:rsid w:val="004A0DFE"/>
    <w:pPr>
      <w:spacing w:line="240" w:lineRule="auto"/>
    </w:pPr>
    <w:rPr>
      <w:sz w:val="20"/>
    </w:rPr>
  </w:style>
  <w:style w:type="character" w:customStyle="1" w:styleId="CommentTextChar">
    <w:name w:val="Comment Text Char"/>
    <w:basedOn w:val="DefaultParagraphFont"/>
    <w:link w:val="CommentText"/>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28"/>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styleId="Revision">
    <w:name w:val="Revision"/>
    <w:hidden/>
    <w:uiPriority w:val="99"/>
    <w:semiHidden/>
    <w:rsid w:val="006711ED"/>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86855">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92094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3958ee3-c6cf-4e0f-bf06-a0449c327aa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281ECC7C2B85E4FB237CB1597872E34" ma:contentTypeVersion="11" ma:contentTypeDescription="Create a new document." ma:contentTypeScope="" ma:versionID="0976c8bc28dbc16bbc1595fd56f62a2a">
  <xsd:schema xmlns:xsd="http://www.w3.org/2001/XMLSchema" xmlns:xs="http://www.w3.org/2001/XMLSchema" xmlns:p="http://schemas.microsoft.com/office/2006/metadata/properties" xmlns:ns2="d3958ee3-c6cf-4e0f-bf06-a0449c327aae" xmlns:ns3="22032c23-c874-4a65-9ae7-35e138294692" targetNamespace="http://schemas.microsoft.com/office/2006/metadata/properties" ma:root="true" ma:fieldsID="5824fb4ee590e8a5e2a4b97b4d385b68" ns2:_="" ns3:_="">
    <xsd:import namespace="d3958ee3-c6cf-4e0f-bf06-a0449c327aae"/>
    <xsd:import namespace="22032c23-c874-4a65-9ae7-35e1382946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58ee3-c6cf-4e0f-bf06-a0449c327a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032c23-c874-4a65-9ae7-35e1382946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148788-C0EC-41E9-A246-E0FE9E4B3D2B}">
  <ds:schemaRefs>
    <ds:schemaRef ds:uri="http://schemas.microsoft.com/sharepoint/v3/contenttype/forms"/>
  </ds:schemaRefs>
</ds:datastoreItem>
</file>

<file path=customXml/itemProps2.xml><?xml version="1.0" encoding="utf-8"?>
<ds:datastoreItem xmlns:ds="http://schemas.openxmlformats.org/officeDocument/2006/customXml" ds:itemID="{C5367802-A80D-4AF2-AEAE-BB33A7D3FCB2}">
  <ds:schemaRefs>
    <ds:schemaRef ds:uri="http://schemas.microsoft.com/office/2006/metadata/properties"/>
    <ds:schemaRef ds:uri="http://schemas.microsoft.com/office/infopath/2007/PartnerControls"/>
    <ds:schemaRef ds:uri="d3958ee3-c6cf-4e0f-bf06-a0449c327aae"/>
  </ds:schemaRefs>
</ds:datastoreItem>
</file>

<file path=customXml/itemProps3.xml><?xml version="1.0" encoding="utf-8"?>
<ds:datastoreItem xmlns:ds="http://schemas.openxmlformats.org/officeDocument/2006/customXml" ds:itemID="{64B7624B-7FBF-411B-BCB8-0D918904112D}">
  <ds:schemaRefs>
    <ds:schemaRef ds:uri="http://schemas.openxmlformats.org/officeDocument/2006/bibliography"/>
  </ds:schemaRefs>
</ds:datastoreItem>
</file>

<file path=customXml/itemProps4.xml><?xml version="1.0" encoding="utf-8"?>
<ds:datastoreItem xmlns:ds="http://schemas.openxmlformats.org/officeDocument/2006/customXml" ds:itemID="{2E890072-A5A1-432A-BAE7-57CB1ADA8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58ee3-c6cf-4e0f-bf06-a0449c327aae"/>
    <ds:schemaRef ds:uri="22032c23-c874-4a65-9ae7-35e1382946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Template>
  <TotalTime>58</TotalTime>
  <Pages>6</Pages>
  <Words>2011</Words>
  <Characters>11704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13688</CharactersWithSpaces>
  <SharedDoc>false</SharedDoc>
  <HLinks>
    <vt:vector size="6" baseType="variant">
      <vt:variant>
        <vt:i4>8192114</vt:i4>
      </vt:variant>
      <vt:variant>
        <vt:i4>0</vt:i4>
      </vt:variant>
      <vt:variant>
        <vt:i4>0</vt:i4>
      </vt:variant>
      <vt:variant>
        <vt:i4>5</vt:i4>
      </vt:variant>
      <vt:variant>
        <vt:lpwstr>http://www.bdo.th/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Kriangsak (Man) Jaiyaw</cp:lastModifiedBy>
  <cp:revision>84</cp:revision>
  <cp:lastPrinted>2023-08-11T11:41:00Z</cp:lastPrinted>
  <dcterms:created xsi:type="dcterms:W3CDTF">2023-08-11T10:33:00Z</dcterms:created>
  <dcterms:modified xsi:type="dcterms:W3CDTF">2024-02-28T15:19:00Z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0x010100B281ECC7C2B85E4FB237CB1597872E34</vt:lpwstr>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Order">
    <vt:r8>1401600</vt:r8>
  </property>
  <property fmtid="{D5CDD505-2E9C-101B-9397-08002B2CF9AE}" pid="9" name="TriggerFlowInfo">
    <vt:lpwstr/>
  </property>
  <property fmtid="{D5CDD505-2E9C-101B-9397-08002B2CF9AE}" pid="10" name="_ExtendedDescription">
    <vt:lpwstr/>
  </property>
  <property fmtid="{D5CDD505-2E9C-101B-9397-08002B2CF9AE}" pid="11" name="MediaServiceImageTags">
    <vt:lpwstr/>
  </property>
  <property fmtid="{D5CDD505-2E9C-101B-9397-08002B2CF9AE}" pid="12" name="GrammarlyDocumentId">
    <vt:lpwstr>e4802f3cb07fb87c3fa860190b3d5f0bcda9a45b6f001ea06815c56ddca4b60a</vt:lpwstr>
  </property>
</Properties>
</file>