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C3416C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ไดเมท (สยาม) จำกัด</w:t>
      </w:r>
      <w:r w:rsidRPr="00E76D08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13AA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513AA9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513AA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36731E" w:rsidRPr="00513AA9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13AA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13AA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F0376" w:rsidRPr="00513AA9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4F0376" w:rsidRPr="00513AA9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4F0376" w:rsidRPr="00513AA9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:rsidR="004F0376" w:rsidRPr="00513AA9" w:rsidRDefault="004F0376" w:rsidP="004F0376">
      <w:pPr>
        <w:tabs>
          <w:tab w:val="left" w:pos="54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pStyle w:val="Title"/>
        <w:ind w:left="0"/>
        <w:jc w:val="both"/>
        <w:rPr>
          <w:rFonts w:ascii="Angsana New" w:hAnsi="Angsana New" w:cs="Angsana New"/>
          <w:b/>
          <w:bCs/>
          <w:sz w:val="32"/>
          <w:szCs w:val="32"/>
          <w:u w:val="none"/>
          <w:cs/>
        </w:rPr>
      </w:pPr>
      <w:r w:rsidRPr="00513AA9">
        <w:rPr>
          <w:rFonts w:ascii="Angsana New" w:hAnsi="Angsana New" w:cs="Angsana New"/>
          <w:b/>
          <w:bCs/>
          <w:sz w:val="32"/>
          <w:szCs w:val="32"/>
          <w:u w:val="none"/>
          <w:cs/>
        </w:rPr>
        <w:t>รายงานของผู้สอบบัญชีรับอนุญาต</w:t>
      </w:r>
    </w:p>
    <w:p w:rsidR="004F0376" w:rsidRPr="001E5232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13AA9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C3416C" w:rsidRPr="00C3416C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C3416C" w:rsidRPr="00C3416C">
        <w:rPr>
          <w:rFonts w:ascii="Angsana New" w:hAnsi="Angsana New" w:cs="Angsana New" w:hint="cs"/>
          <w:b/>
          <w:bCs/>
          <w:sz w:val="30"/>
          <w:szCs w:val="30"/>
          <w:cs/>
        </w:rPr>
        <w:t>ไดเมท (สยาม)</w:t>
      </w:r>
      <w:r w:rsidR="00C3416C" w:rsidRPr="00C3416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C3416C" w:rsidRPr="00C3416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C3416C" w:rsidRPr="00C3416C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:rsidR="004F0376" w:rsidRPr="001E5232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:rsidR="004F0376" w:rsidRPr="001E5232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3416C">
        <w:rPr>
          <w:rFonts w:ascii="Angsana New" w:hAnsi="Angsana New" w:cs="Angsana New"/>
          <w:spacing w:val="-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C3416C" w:rsidRPr="00C3416C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 </w:t>
      </w:r>
      <w:r w:rsidR="00C3416C" w:rsidRPr="00C3416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ไดเมท (สยาม) </w:t>
      </w:r>
      <w:r w:rsidR="00C3416C" w:rsidRPr="00C3416C">
        <w:rPr>
          <w:rFonts w:ascii="Angsana New" w:hAnsi="Angsana New" w:cs="Angsana New"/>
          <w:spacing w:val="-4"/>
          <w:sz w:val="30"/>
          <w:szCs w:val="30"/>
          <w:cs/>
        </w:rPr>
        <w:t>จำกัด (มหาชน) และบริษัท</w:t>
      </w:r>
      <w:r w:rsidR="00C3416C">
        <w:rPr>
          <w:rFonts w:ascii="Angsana New" w:hAnsi="Angsana New" w:cs="Angsana New"/>
          <w:sz w:val="30"/>
          <w:szCs w:val="30"/>
          <w:cs/>
        </w:rPr>
        <w:t xml:space="preserve">ย่อย </w:t>
      </w:r>
      <w:r w:rsidRPr="00C3416C">
        <w:rPr>
          <w:rFonts w:ascii="Angsana New" w:hAnsi="Angsana New" w:cs="Angsana New"/>
          <w:spacing w:val="-4"/>
          <w:sz w:val="30"/>
          <w:szCs w:val="30"/>
          <w:cs/>
        </w:rPr>
        <w:t>(กลุ่มบริษัท) และของเฉพาะ</w:t>
      </w:r>
      <w:r w:rsidR="00C3416C" w:rsidRPr="00C3416C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 </w:t>
      </w:r>
      <w:r w:rsidR="00C3416C" w:rsidRPr="00C3416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ไดเมท (สยาม) </w:t>
      </w:r>
      <w:r w:rsidR="00C3416C" w:rsidRPr="00C3416C">
        <w:rPr>
          <w:rFonts w:ascii="Angsana New" w:hAnsi="Angsana New" w:cs="Angsana New"/>
          <w:spacing w:val="-4"/>
          <w:sz w:val="30"/>
          <w:szCs w:val="30"/>
          <w:cs/>
        </w:rPr>
        <w:t>จำกัด (มหาชน)</w:t>
      </w:r>
      <w:r w:rsidRPr="00C3416C">
        <w:rPr>
          <w:rFonts w:ascii="Angsana New" w:hAnsi="Angsana New" w:cs="Angsana New"/>
          <w:spacing w:val="-4"/>
          <w:sz w:val="30"/>
          <w:szCs w:val="30"/>
          <w:cs/>
        </w:rPr>
        <w:t xml:space="preserve"> (บริษัท) ตามลำดับ ซึ่งประกอบด้วยงบแสดงฐานะ</w:t>
      </w:r>
      <w:r w:rsidRPr="00C3416C">
        <w:rPr>
          <w:rFonts w:ascii="Angsana New" w:hAnsi="Angsana New" w:cs="Angsana New"/>
          <w:spacing w:val="-6"/>
          <w:sz w:val="30"/>
          <w:szCs w:val="30"/>
          <w:cs/>
        </w:rPr>
        <w:t xml:space="preserve">การเงินรวม และงบแสดงฐานะการเงินเฉพาะกิจการ ณ วันที่ </w:t>
      </w:r>
      <w:r w:rsidRPr="00C3416C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C3416C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Pr="00C3416C">
        <w:rPr>
          <w:rFonts w:ascii="Angsana New" w:hAnsi="Angsana New" w:cs="Angsana New"/>
          <w:spacing w:val="-6"/>
          <w:sz w:val="30"/>
          <w:szCs w:val="30"/>
        </w:rPr>
        <w:t xml:space="preserve"> 256</w:t>
      </w:r>
      <w:r w:rsidR="0036731E" w:rsidRPr="00C3416C">
        <w:rPr>
          <w:rFonts w:ascii="Angsana New" w:hAnsi="Angsana New" w:cs="Angsana New"/>
          <w:spacing w:val="-6"/>
          <w:sz w:val="30"/>
          <w:szCs w:val="30"/>
        </w:rPr>
        <w:t>6</w:t>
      </w:r>
      <w:r w:rsidRPr="00C3416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3416C">
        <w:rPr>
          <w:rFonts w:ascii="Angsana New" w:hAnsi="Angsana New" w:cs="Angsana New"/>
          <w:spacing w:val="-6"/>
          <w:sz w:val="30"/>
          <w:szCs w:val="30"/>
          <w:cs/>
        </w:rPr>
        <w:t>งบกำไรขาดทุนเบ็ดเสร็จรวมและงบ</w:t>
      </w:r>
      <w:r w:rsidRPr="00513AA9">
        <w:rPr>
          <w:rFonts w:ascii="Angsana New" w:hAnsi="Angsana New" w:cs="Angsana New"/>
          <w:sz w:val="30"/>
          <w:szCs w:val="30"/>
          <w:cs/>
        </w:rPr>
        <w:t>กำไร</w:t>
      </w:r>
      <w:r w:rsidRPr="00AB2975">
        <w:rPr>
          <w:rFonts w:ascii="Angsana New" w:hAnsi="Angsana New" w:cs="Angsana New"/>
          <w:spacing w:val="-6"/>
          <w:sz w:val="30"/>
          <w:szCs w:val="30"/>
          <w:cs/>
        </w:rPr>
        <w:t>ขาดทุนเบ็ดเสร็จเฉพาะกิจการ งบแสดงการเปลี่ยนแปลงส่วนของผู้ถือหุ้นรว</w:t>
      </w:r>
      <w:r w:rsidR="00C3416C" w:rsidRPr="00AB2975">
        <w:rPr>
          <w:rFonts w:ascii="Angsana New" w:hAnsi="Angsana New" w:cs="Angsana New"/>
          <w:spacing w:val="-6"/>
          <w:sz w:val="30"/>
          <w:szCs w:val="30"/>
          <w:cs/>
        </w:rPr>
        <w:t>มและงบแสดงการเปลี่ยนแปลงส่วนของ</w:t>
      </w:r>
      <w:r w:rsidRPr="00AB2975">
        <w:rPr>
          <w:rFonts w:ascii="Angsana New" w:hAnsi="Angsana New" w:cs="Angsana New"/>
          <w:spacing w:val="-6"/>
          <w:sz w:val="30"/>
          <w:szCs w:val="30"/>
          <w:cs/>
        </w:rPr>
        <w:t>ผู้</w:t>
      </w:r>
      <w:r w:rsidRPr="00513AA9">
        <w:rPr>
          <w:rFonts w:ascii="Angsana New" w:hAnsi="Angsana New" w:cs="Angsana New"/>
          <w:sz w:val="30"/>
          <w:szCs w:val="30"/>
          <w:cs/>
        </w:rPr>
        <w:t>ถือ</w:t>
      </w:r>
      <w:r w:rsidR="00AB2975">
        <w:rPr>
          <w:rFonts w:ascii="Angsana New" w:hAnsi="Angsana New" w:cs="Angsana New" w:hint="cs"/>
          <w:sz w:val="30"/>
          <w:szCs w:val="30"/>
          <w:cs/>
        </w:rPr>
        <w:br/>
      </w:r>
      <w:r w:rsidRPr="00AB2975">
        <w:rPr>
          <w:rFonts w:ascii="Angsana New" w:hAnsi="Angsana New" w:cs="Angsana New"/>
          <w:spacing w:val="-6"/>
          <w:sz w:val="30"/>
          <w:szCs w:val="30"/>
          <w:cs/>
        </w:rPr>
        <w:t>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</w:t>
      </w:r>
      <w:r w:rsidRPr="00513AA9">
        <w:rPr>
          <w:rFonts w:ascii="Angsana New" w:hAnsi="Angsana New" w:cs="Angsana New"/>
          <w:sz w:val="30"/>
          <w:szCs w:val="30"/>
          <w:cs/>
        </w:rPr>
        <w:t>เหตุประกอบงบการเงิน รวมถึงหมายเหตุสรุปนโยบายการบัญชีที่สำคัญและเรื่องอื่นๆ</w:t>
      </w:r>
    </w:p>
    <w:p w:rsidR="004F0376" w:rsidRPr="001E5232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44F61">
        <w:rPr>
          <w:rFonts w:ascii="Angsana New" w:hAnsi="Angsana New" w:cs="Angsana New"/>
          <w:spacing w:val="-6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</w:t>
      </w:r>
      <w:r w:rsidRPr="00513AA9">
        <w:rPr>
          <w:rFonts w:ascii="Angsana New" w:hAnsi="Angsana New" w:cs="Angsana New"/>
          <w:sz w:val="30"/>
          <w:szCs w:val="30"/>
          <w:cs/>
        </w:rPr>
        <w:t>กิจการ</w:t>
      </w:r>
      <w:r w:rsidR="00844F61">
        <w:rPr>
          <w:rFonts w:ascii="Angsana New" w:hAnsi="Angsana New" w:cs="Angsana New"/>
          <w:sz w:val="30"/>
          <w:szCs w:val="30"/>
        </w:rPr>
        <w:br/>
      </w:r>
      <w:r w:rsidRPr="00513AA9">
        <w:rPr>
          <w:rFonts w:ascii="Angsana New" w:hAnsi="Angsana New" w:cs="Angsana New"/>
          <w:sz w:val="30"/>
          <w:szCs w:val="30"/>
          <w:cs/>
        </w:rPr>
        <w:t>ของ</w:t>
      </w:r>
      <w:r w:rsidR="00C3416C" w:rsidRPr="00C3416C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 </w:t>
      </w:r>
      <w:r w:rsidR="00C3416C" w:rsidRPr="00C3416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ไดเมท (สยาม) </w:t>
      </w:r>
      <w:r w:rsidR="00C3416C" w:rsidRPr="00C3416C">
        <w:rPr>
          <w:rFonts w:ascii="Angsana New" w:hAnsi="Angsana New" w:cs="Angsana New"/>
          <w:spacing w:val="-4"/>
          <w:sz w:val="30"/>
          <w:szCs w:val="30"/>
          <w:cs/>
        </w:rPr>
        <w:t xml:space="preserve">จำกัด (มหาชน) </w:t>
      </w:r>
      <w:r w:rsidRPr="00513AA9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C3416C" w:rsidRPr="00C3416C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 </w:t>
      </w:r>
      <w:r w:rsidR="00C3416C" w:rsidRPr="00C3416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ไดเมท (สยาม) </w:t>
      </w:r>
      <w:r w:rsidR="00C3416C" w:rsidRPr="00C3416C">
        <w:rPr>
          <w:rFonts w:ascii="Angsana New" w:hAnsi="Angsana New" w:cs="Angsana New"/>
          <w:spacing w:val="-4"/>
          <w:sz w:val="30"/>
          <w:szCs w:val="30"/>
          <w:cs/>
        </w:rPr>
        <w:t xml:space="preserve">จำกัด (มหาชน) </w:t>
      </w:r>
      <w:r w:rsidR="00C3416C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513AA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13AA9">
        <w:rPr>
          <w:rFonts w:ascii="Angsana New" w:hAnsi="Angsana New" w:cs="Angsana New"/>
          <w:sz w:val="30"/>
          <w:szCs w:val="30"/>
        </w:rPr>
        <w:t>31</w:t>
      </w:r>
      <w:r w:rsidRPr="00513AA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731E" w:rsidRPr="00513AA9">
        <w:rPr>
          <w:rFonts w:ascii="Angsana New" w:hAnsi="Angsana New" w:cs="Angsana New"/>
          <w:sz w:val="30"/>
          <w:szCs w:val="30"/>
        </w:rPr>
        <w:t>2566</w:t>
      </w:r>
      <w:r w:rsidRPr="00513AA9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</w:t>
      </w:r>
      <w:r w:rsidRPr="00844F61">
        <w:rPr>
          <w:rFonts w:ascii="Angsana New" w:hAnsi="Angsana New" w:cs="Angsana New"/>
          <w:spacing w:val="-6"/>
          <w:sz w:val="30"/>
          <w:szCs w:val="30"/>
          <w:cs/>
        </w:rPr>
        <w:t>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</w:t>
      </w:r>
      <w:r w:rsidRPr="00513AA9">
        <w:rPr>
          <w:rFonts w:ascii="Angsana New" w:hAnsi="Angsana New" w:cs="Angsana New"/>
          <w:sz w:val="30"/>
          <w:szCs w:val="30"/>
          <w:cs/>
        </w:rPr>
        <w:t>การเงิน</w:t>
      </w: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44F61">
        <w:rPr>
          <w:rFonts w:ascii="Angsana New" w:hAnsi="Angsana New" w:cs="Angsana New"/>
          <w:spacing w:val="-6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B2975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ความ</w:t>
      </w:r>
      <w:r w:rsidRPr="00AB2975">
        <w:rPr>
          <w:rFonts w:ascii="Angsana New" w:hAnsi="Angsana New" w:cs="Angsana New"/>
          <w:i/>
          <w:iCs/>
          <w:sz w:val="30"/>
          <w:szCs w:val="30"/>
          <w:cs/>
        </w:rPr>
        <w:t>รับผิดชอบ</w:t>
      </w:r>
      <w:r w:rsidRPr="00AB2975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ของผู้สอบบัญชีต่อการตรวจสอบงบการเงินรวมและงบการเงินเฉพาะกิจ</w:t>
      </w:r>
      <w:r w:rsidR="00844F61" w:rsidRPr="00AB2975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การในรายงานของข้าพเจ้า ข้าพเจ้า</w:t>
      </w:r>
      <w:r w:rsidRPr="00AB2975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มีความเป็น</w:t>
      </w:r>
      <w:r w:rsidRPr="00AB2975">
        <w:rPr>
          <w:rFonts w:ascii="Angsana New" w:hAnsi="Angsana New" w:cs="Angsana New"/>
          <w:i/>
          <w:iCs/>
          <w:sz w:val="30"/>
          <w:szCs w:val="30"/>
          <w:cs/>
        </w:rPr>
        <w:t>อิสระ</w:t>
      </w:r>
      <w:r w:rsidRPr="00AB2975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จากกลุ่มบริษัทและบริษัท</w:t>
      </w:r>
      <w:r w:rsidR="009D117D" w:rsidRPr="00AB2975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9D117D" w:rsidRPr="00844F61">
        <w:rPr>
          <w:rFonts w:ascii="Angsana New" w:hAnsi="Angsana New" w:cs="Angsana New"/>
          <w:spacing w:val="-6"/>
          <w:sz w:val="30"/>
          <w:szCs w:val="30"/>
          <w:cs/>
        </w:rPr>
        <w:t xml:space="preserve"> รวมถึง </w:t>
      </w:r>
      <w:r w:rsidR="009D117D" w:rsidRPr="00AB2975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มาตรฐานเรื่องความเป็นอิสระ</w:t>
      </w:r>
      <w:r w:rsidRPr="00AB2975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ที่กำหนดโดยสภาวิชาชีพบัญชี </w:t>
      </w:r>
      <w:r w:rsidR="009D117D" w:rsidRPr="00AB2975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(ประมวลจรรยาบรรณของผู้ประกอบวิชาชีพบัญชี)</w:t>
      </w:r>
      <w:r w:rsidR="009D117D" w:rsidRPr="00844F61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844F61">
        <w:rPr>
          <w:rFonts w:ascii="Angsana New" w:hAnsi="Angsana New" w:cs="Angsana New"/>
          <w:spacing w:val="-6"/>
          <w:sz w:val="30"/>
          <w:szCs w:val="30"/>
          <w:cs/>
        </w:rPr>
        <w:t>ในส่วนที่เกี่ยวข้องกับการตรวจสอบ</w:t>
      </w:r>
      <w:r w:rsidR="00844F61">
        <w:rPr>
          <w:rFonts w:ascii="Angsana New" w:hAnsi="Angsana New" w:cs="Angsana New"/>
          <w:spacing w:val="-6"/>
          <w:sz w:val="30"/>
          <w:szCs w:val="30"/>
        </w:rPr>
        <w:br/>
      </w:r>
      <w:r w:rsidRPr="00844F61">
        <w:rPr>
          <w:rFonts w:ascii="Angsana New" w:hAnsi="Angsana New" w:cs="Angsana New"/>
          <w:spacing w:val="-6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r w:rsidRPr="00513AA9">
        <w:rPr>
          <w:rFonts w:ascii="Angsana New" w:hAnsi="Angsana New" w:cs="Angsana New"/>
          <w:sz w:val="30"/>
          <w:szCs w:val="30"/>
          <w:cs/>
        </w:rPr>
        <w:t xml:space="preserve">อื่นๆ </w:t>
      </w:r>
      <w:r w:rsidR="009D117D" w:rsidRPr="00513AA9">
        <w:rPr>
          <w:rFonts w:ascii="Angsana New" w:hAnsi="Angsana New" w:cs="Angsana New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513AA9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E5232" w:rsidRPr="001E5232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BA238A" w:rsidRDefault="00BA238A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:rsidR="00BA238A" w:rsidRPr="00513AA9" w:rsidRDefault="00BA238A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  <w:sectPr w:rsidR="00BA238A" w:rsidRPr="00513AA9" w:rsidSect="00B149F4">
          <w:headerReference w:type="default" r:id="rId11"/>
          <w:headerReference w:type="first" r:id="rId12"/>
          <w:footerReference w:type="first" r:id="rId13"/>
          <w:pgSz w:w="11907" w:h="16840" w:code="9"/>
          <w:pgMar w:top="1728" w:right="992" w:bottom="993" w:left="1526" w:header="706" w:footer="444" w:gutter="0"/>
          <w:pgNumType w:start="2"/>
          <w:cols w:space="737"/>
          <w:titlePg/>
          <w:docGrid w:linePitch="360"/>
        </w:sectPr>
      </w:pPr>
    </w:p>
    <w:p w:rsidR="00736BA4" w:rsidRPr="00736BA4" w:rsidRDefault="00736BA4" w:rsidP="00736BA4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762C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ความไม่แน่นอนที่มีสาระส</w:t>
      </w:r>
      <w:r w:rsidRPr="001762C3">
        <w:rPr>
          <w:rFonts w:ascii="Angsana New" w:hAnsi="Angsana New" w:cs="Angsana New" w:hint="cs"/>
          <w:i/>
          <w:iCs/>
          <w:sz w:val="30"/>
          <w:szCs w:val="30"/>
          <w:cs/>
        </w:rPr>
        <w:t>ำ</w:t>
      </w:r>
      <w:r w:rsidRPr="001762C3">
        <w:rPr>
          <w:rFonts w:ascii="Angsana New" w:hAnsi="Angsana New" w:cs="Angsana New"/>
          <w:i/>
          <w:iCs/>
          <w:sz w:val="30"/>
          <w:szCs w:val="30"/>
          <w:cs/>
        </w:rPr>
        <w:t>คัญที่เกี่ยวกับ</w:t>
      </w:r>
      <w:r w:rsidRPr="001762C3">
        <w:rPr>
          <w:rFonts w:ascii="Angsana New" w:hAnsi="Angsana New" w:cs="Angsana New" w:hint="cs"/>
          <w:i/>
          <w:iCs/>
          <w:sz w:val="30"/>
          <w:szCs w:val="30"/>
          <w:cs/>
        </w:rPr>
        <w:t>ความสามารถใน</w:t>
      </w:r>
      <w:r w:rsidRPr="001762C3">
        <w:rPr>
          <w:rFonts w:ascii="Angsana New" w:hAnsi="Angsana New" w:cs="Angsana New"/>
          <w:i/>
          <w:iCs/>
          <w:sz w:val="30"/>
          <w:szCs w:val="30"/>
          <w:cs/>
        </w:rPr>
        <w:t>การด</w:t>
      </w:r>
      <w:r w:rsidRPr="001762C3">
        <w:rPr>
          <w:rFonts w:ascii="Angsana New" w:hAnsi="Angsana New" w:cs="Angsana New" w:hint="cs"/>
          <w:i/>
          <w:iCs/>
          <w:sz w:val="30"/>
          <w:szCs w:val="30"/>
          <w:cs/>
        </w:rPr>
        <w:t>ำ</w:t>
      </w:r>
      <w:r w:rsidRPr="001762C3">
        <w:rPr>
          <w:rFonts w:ascii="Angsana New" w:hAnsi="Angsana New" w:cs="Angsana New"/>
          <w:i/>
          <w:iCs/>
          <w:sz w:val="30"/>
          <w:szCs w:val="30"/>
          <w:cs/>
        </w:rPr>
        <w:t>เนินงานต่อเนื่อง</w:t>
      </w:r>
    </w:p>
    <w:p w:rsidR="00736BA4" w:rsidRPr="00E73133" w:rsidRDefault="00736BA4" w:rsidP="00736BA4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:rsidR="00736BA4" w:rsidRPr="00056254" w:rsidRDefault="00736BA4" w:rsidP="00736BA4">
      <w:pPr>
        <w:spacing w:after="0" w:line="240" w:lineRule="atLeast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1762C3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2.7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สำหรับปีสิ้นสุดวันที่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2566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1762C3">
        <w:rPr>
          <w:rFonts w:ascii="Angsana New" w:hAnsi="Angsana New" w:cs="Angsana New"/>
          <w:spacing w:val="-4"/>
          <w:sz w:val="30"/>
          <w:szCs w:val="30"/>
        </w:rPr>
        <w:t>/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บริษัทมีผลการดำเนินงานเป็นขาดทุนสุทธิจำนวน </w:t>
      </w:r>
      <w:r w:rsidR="00235B6F" w:rsidRPr="001762C3">
        <w:rPr>
          <w:rFonts w:ascii="Angsana New" w:hAnsi="Angsana New" w:cs="Angsana New"/>
          <w:spacing w:val="-4"/>
          <w:sz w:val="30"/>
          <w:szCs w:val="30"/>
        </w:rPr>
        <w:t>91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180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ในงบการเงินรวมและงบการเงินเฉพาะกิจการ ตามลำดับ และมีกระแสเงินสดจากการดำเนินงานติดลบ 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19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ในงบการเงินเฉพาะกิจการ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ณ วันที่ 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2566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1762C3">
        <w:rPr>
          <w:rFonts w:ascii="Angsana New" w:hAnsi="Angsana New" w:cs="Angsana New"/>
          <w:spacing w:val="-4"/>
          <w:sz w:val="30"/>
          <w:szCs w:val="30"/>
        </w:rPr>
        <w:t>/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บริษัทมีผลขาดทุนสะสมเป็นจำนวน </w:t>
      </w:r>
      <w:r w:rsidR="00235B6F" w:rsidRPr="001762C3">
        <w:rPr>
          <w:rFonts w:ascii="Angsana New" w:hAnsi="Angsana New" w:cs="Angsana New"/>
          <w:spacing w:val="-4"/>
          <w:sz w:val="30"/>
          <w:szCs w:val="30"/>
        </w:rPr>
        <w:t>672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="00235B6F" w:rsidRPr="001762C3">
        <w:rPr>
          <w:rFonts w:ascii="Angsana New" w:hAnsi="Angsana New" w:cs="Angsana New"/>
          <w:spacing w:val="-4"/>
          <w:sz w:val="30"/>
          <w:szCs w:val="30"/>
        </w:rPr>
        <w:t>669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ในงบการเงินรวมและงบการเงินเฉพาะกิจการ ตามลำดับ </w:t>
      </w:r>
      <w:r w:rsidR="001762C3"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และกลุ่มบริษัทมีอัตราส่วนเงินทุนหมุนเร็วเท่ากับ </w:t>
      </w:r>
      <w:r w:rsidR="001762C3" w:rsidRPr="001762C3">
        <w:rPr>
          <w:rFonts w:ascii="Angsana New" w:hAnsi="Angsana New" w:cs="Angsana New"/>
          <w:spacing w:val="-4"/>
          <w:sz w:val="30"/>
          <w:szCs w:val="30"/>
        </w:rPr>
        <w:t xml:space="preserve">0.81 </w:t>
      </w:r>
      <w:r w:rsidR="001762C3" w:rsidRPr="001762C3">
        <w:rPr>
          <w:rFonts w:ascii="Angsana New" w:hAnsi="Angsana New" w:cs="Angsana New" w:hint="cs"/>
          <w:spacing w:val="-4"/>
          <w:sz w:val="30"/>
          <w:szCs w:val="30"/>
          <w:cs/>
        </w:rPr>
        <w:t>เท่า รวมทั้งได้ผิดนัดชำระ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หนี้</w:t>
      </w:r>
      <w:r w:rsidR="001762C3" w:rsidRPr="001762C3">
        <w:rPr>
          <w:rFonts w:ascii="Angsana New" w:hAnsi="Angsana New" w:cs="Angsana New" w:hint="cs"/>
          <w:spacing w:val="-4"/>
          <w:sz w:val="30"/>
          <w:szCs w:val="30"/>
          <w:cs/>
        </w:rPr>
        <w:t>แก่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เจ้าหนี้การค้าและเจ้าหนี้อื่น</w:t>
      </w:r>
      <w:r w:rsidR="001762C3"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>จากสถานการณ์ดังกล่าวข้างต้น แสดงให้เห็นว่ามีความไม่แน่นอนที่เป็นสาระสำคัญ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/บริษัท อย่างไรก็ตาม คณะกรรมการบริษัทและผู้บริหารได้พยายามวางแผนเพื่อหาทางแก้ไขปัญหาดังกล่าวเพื่อจัดการความเสี่ยงด้านสภาพคล่อง หาแหล่งรายได้เพิ่ม และพิจารณาแผนปรับโครงสร้างทุนและเพิ่มทุน</w:t>
      </w:r>
      <w:r w:rsidRPr="001762C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762C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ดังที่กล่าวไว้ในหมายเหตุประกอบงบการเงินข้อ </w:t>
      </w:r>
      <w:r w:rsidRPr="001762C3">
        <w:rPr>
          <w:rFonts w:ascii="Angsana New" w:hAnsi="Angsana New" w:cs="Angsana New"/>
          <w:spacing w:val="-4"/>
          <w:sz w:val="30"/>
          <w:szCs w:val="30"/>
        </w:rPr>
        <w:t>41</w:t>
      </w:r>
      <w:r w:rsidRPr="001762C3">
        <w:rPr>
          <w:rFonts w:ascii="Angsana New" w:hAnsi="Angsana New" w:cs="Angsana New" w:hint="cs"/>
          <w:spacing w:val="-6"/>
          <w:sz w:val="30"/>
          <w:szCs w:val="30"/>
          <w:cs/>
        </w:rPr>
        <w:t>ทั้งนี้ ความเห็นของข้าพเจ้า</w:t>
      </w:r>
      <w:r w:rsidR="001762C3" w:rsidRPr="001762C3">
        <w:rPr>
          <w:rFonts w:ascii="Angsana New" w:hAnsi="Angsana New" w:cs="Angsana New" w:hint="cs"/>
          <w:spacing w:val="-6"/>
          <w:sz w:val="30"/>
          <w:szCs w:val="30"/>
          <w:cs/>
        </w:rPr>
        <w:t>ไม่ได้เปลี่ยนแปลงไปเนื่องจากเรื่องนี้</w:t>
      </w:r>
    </w:p>
    <w:p w:rsidR="00736BA4" w:rsidRPr="00736BA4" w:rsidRDefault="00736BA4" w:rsidP="00BA238A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BA238A" w:rsidRPr="00513AA9" w:rsidRDefault="00BA238A" w:rsidP="00BA238A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BA238A" w:rsidRPr="00513AA9" w:rsidRDefault="00BA238A" w:rsidP="00BA238A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1E5232" w:rsidRPr="00513AA9" w:rsidRDefault="00BA238A" w:rsidP="001E5232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pacing w:val="-4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="001E5232" w:rsidRPr="00513AA9">
        <w:rPr>
          <w:rFonts w:ascii="Angsana New" w:hAnsi="Angsana New" w:cs="Angsana New"/>
          <w:spacing w:val="-4"/>
          <w:sz w:val="30"/>
          <w:szCs w:val="30"/>
          <w:cs/>
        </w:rPr>
        <w:t>ใน</w:t>
      </w:r>
      <w:r w:rsidR="001E5232" w:rsidRPr="00513AA9">
        <w:rPr>
          <w:rFonts w:ascii="Angsana New" w:hAnsi="Angsana New" w:cs="Angsana New"/>
          <w:sz w:val="30"/>
          <w:szCs w:val="30"/>
          <w:cs/>
        </w:rPr>
        <w:t>บริบท</w:t>
      </w:r>
      <w:r w:rsidR="001E5232" w:rsidRPr="0036574A">
        <w:rPr>
          <w:rFonts w:ascii="Angsana New" w:hAnsi="Angsana New" w:cs="Angsana New"/>
          <w:spacing w:val="-6"/>
          <w:sz w:val="30"/>
          <w:szCs w:val="30"/>
          <w:cs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 ทั้งนี้</w:t>
      </w:r>
      <w:r w:rsidR="001E5232" w:rsidRPr="00513AA9">
        <w:rPr>
          <w:rFonts w:ascii="Angsana New" w:hAnsi="Angsana New" w:cs="Angsana New"/>
          <w:sz w:val="30"/>
          <w:szCs w:val="30"/>
          <w:cs/>
        </w:rPr>
        <w:t xml:space="preserve"> ข้าพเจ้า</w:t>
      </w:r>
      <w:r w:rsidR="0036574A">
        <w:rPr>
          <w:rFonts w:ascii="Angsana New" w:hAnsi="Angsana New" w:cs="Angsana New" w:hint="cs"/>
          <w:sz w:val="30"/>
          <w:szCs w:val="30"/>
          <w:cs/>
        </w:rPr>
        <w:br/>
      </w:r>
      <w:r w:rsidR="001E5232" w:rsidRPr="00513AA9">
        <w:rPr>
          <w:rFonts w:ascii="Angsana New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1E5232" w:rsidRPr="00513AA9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3"/>
        <w:gridCol w:w="4395"/>
      </w:tblGrid>
      <w:tr w:rsidR="004F0376" w:rsidRPr="00513AA9" w:rsidTr="00745CB0">
        <w:trPr>
          <w:tblHeader/>
        </w:trPr>
        <w:tc>
          <w:tcPr>
            <w:tcW w:w="5193" w:type="dxa"/>
            <w:tcBorders>
              <w:bottom w:val="single" w:sz="4" w:space="0" w:color="auto"/>
            </w:tcBorders>
            <w:shd w:val="clear" w:color="auto" w:fill="auto"/>
          </w:tcPr>
          <w:p w:rsidR="004F0376" w:rsidRPr="00513AA9" w:rsidRDefault="004F0376" w:rsidP="00BA238A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13AA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:rsidR="004F0376" w:rsidRPr="00513AA9" w:rsidRDefault="004F0376" w:rsidP="00BA238A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13AA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วิธีการตรวจสอบที่สำคัญ</w:t>
            </w:r>
          </w:p>
        </w:tc>
      </w:tr>
      <w:tr w:rsidR="004F0376" w:rsidRPr="00513AA9" w:rsidTr="00745CB0">
        <w:tc>
          <w:tcPr>
            <w:tcW w:w="5193" w:type="dxa"/>
            <w:tcBorders>
              <w:bottom w:val="nil"/>
            </w:tcBorders>
          </w:tcPr>
          <w:p w:rsidR="006D63A0" w:rsidRPr="00513AA9" w:rsidRDefault="004F0376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A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395" w:type="dxa"/>
            <w:tcBorders>
              <w:bottom w:val="nil"/>
            </w:tcBorders>
          </w:tcPr>
          <w:p w:rsidR="004F0376" w:rsidRPr="00513AA9" w:rsidRDefault="004F0376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0376" w:rsidRPr="00513AA9" w:rsidTr="006D63A0">
        <w:tc>
          <w:tcPr>
            <w:tcW w:w="5193" w:type="dxa"/>
            <w:tcBorders>
              <w:top w:val="nil"/>
              <w:bottom w:val="single" w:sz="4" w:space="0" w:color="auto"/>
            </w:tcBorders>
          </w:tcPr>
          <w:p w:rsidR="00B80CBA" w:rsidRDefault="00B80CBA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4F0376" w:rsidRPr="00513AA9" w:rsidRDefault="004F0376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ค่าเผื่อผลขาดทุนด้านเครดิตที่คาดว่าจะเกิดขึ้นเป็นเรื่องสำคัญที่ผู้บริหารต้องใช้ดุลยพินิจอย่างมากในการกำหนดจำนวนที่คาดว่าจะได้รับคืนของลูกห</w:t>
            </w:r>
            <w:r w:rsidR="000957AE"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นี้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ซึ่งเกี่ยวข้องกับความไม่แน่นอนอย่างหลีกเลี่ยงไม่ได้ ที่ต้องอาศัยปัจจัยต่างๆ เช่น สถานะปัจจุบันของลูกหนี้ ประวัติการชำระหนี้ และการคาดการณ์เกี่ยวกับความสามารถในการชำระหนี้</w:t>
            </w:r>
            <w:r w:rsidR="00795ACA">
              <w:rPr>
                <w:rFonts w:ascii="Angsana New" w:hAnsi="Angsana New" w:cs="Angsana New"/>
                <w:sz w:val="30"/>
                <w:szCs w:val="30"/>
                <w:cs/>
              </w:rPr>
              <w:t>ในอนาคตของลูกหนี้ ซึ่ง ณ วันที่</w:t>
            </w:r>
            <w:r w:rsidR="00795A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5A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95AC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="00795A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475CA" w:rsidRPr="00513AA9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="00795A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กลุ่มบริษัทและบริษัทมีลูกหนี้</w:t>
            </w:r>
            <w:r w:rsidR="00745CB0">
              <w:rPr>
                <w:rFonts w:ascii="Angsana New" w:hAnsi="Angsana New" w:cs="Angsana New" w:hint="cs"/>
                <w:sz w:val="30"/>
                <w:szCs w:val="30"/>
                <w:cs/>
              </w:rPr>
              <w:t>การค้า</w:t>
            </w:r>
            <w:r w:rsidR="001503B7">
              <w:rPr>
                <w:rFonts w:ascii="Angsana New" w:hAnsi="Angsana New" w:cs="Angsana New"/>
                <w:sz w:val="30"/>
                <w:szCs w:val="30"/>
                <w:cs/>
              </w:rPr>
              <w:t>เป็น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  <w:r w:rsidR="001503B7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ทั้งสิ้น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45CB0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0957AE"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และ </w:t>
            </w:r>
            <w:r w:rsidR="00745CB0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="006475CA"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ล้านบาท ตามลำดับ และค่าเผื่อผลขาดทุนด้านเครดิตที่คา</w:t>
            </w:r>
            <w:r w:rsidR="001503B7">
              <w:rPr>
                <w:rFonts w:ascii="Angsana New" w:hAnsi="Angsana New" w:cs="Angsana New"/>
                <w:sz w:val="30"/>
                <w:szCs w:val="30"/>
                <w:cs/>
              </w:rPr>
              <w:t>ดว่าจะเกิดขึ้นเป็น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 </w:t>
            </w:r>
            <w:r w:rsidR="00745CB0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และ </w:t>
            </w:r>
            <w:r w:rsidR="00745CB0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ตามลำดับ</w:t>
            </w:r>
            <w:r w:rsidRPr="00513AA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(สุทธิคิดเป็นร้อยละ</w:t>
            </w:r>
            <w:r w:rsidR="000D080C"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E3E0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31466">
              <w:rPr>
                <w:rFonts w:ascii="Angsana New" w:hAnsi="Angsana New" w:cs="Angsana New"/>
                <w:sz w:val="30"/>
                <w:szCs w:val="30"/>
              </w:rPr>
              <w:t>.05</w:t>
            </w:r>
            <w:r w:rsidR="00745CB0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="00131466">
              <w:rPr>
                <w:rFonts w:ascii="Angsana New" w:hAnsi="Angsana New" w:cs="Angsana New"/>
                <w:sz w:val="30"/>
                <w:szCs w:val="30"/>
              </w:rPr>
              <w:t>0.25</w:t>
            </w:r>
            <w:r w:rsidR="000957AE"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ตามลำดับ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ของสินทรัพย์รวม)</w:t>
            </w:r>
            <w:r w:rsidR="00567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ในงบการเงินรวมและงบการเงินเฉพาะกิจการ</w:t>
            </w:r>
          </w:p>
          <w:p w:rsidR="001F597A" w:rsidRPr="00513AA9" w:rsidRDefault="001F597A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4F0376" w:rsidRPr="0056761B" w:rsidRDefault="004F0376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67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lastRenderedPageBreak/>
              <w:t>ดังนั้น ข้าพเจ้าจึงให้ความสำคั</w:t>
            </w:r>
            <w:r w:rsidR="001F597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ญเกี่ยวกับความเพียงพอของค่าเผื่</w:t>
            </w:r>
            <w:r w:rsidR="001F597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อ</w:t>
            </w:r>
            <w:r w:rsidRPr="00567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ผลขาดทุนด้านเครดิตที่คาดว่าจะเกิดขึ้นดังกล่าว</w:t>
            </w:r>
          </w:p>
          <w:p w:rsidR="004F0376" w:rsidRPr="00513AA9" w:rsidRDefault="004F0376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4F0376" w:rsidRPr="00525847" w:rsidRDefault="004F0376" w:rsidP="00745CB0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5847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 และรายละเอียดของลูกหนี้การค้า</w:t>
            </w:r>
            <w:r w:rsidR="00525847" w:rsidRPr="0052584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525847" w:rsidRPr="0052584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525847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แสดงไว้ในหมายเหตุประกอบงบการเงินข้อ </w:t>
            </w:r>
            <w:r w:rsidR="0036731E" w:rsidRPr="0052584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45CB0" w:rsidRPr="0052584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45CB0" w:rsidRPr="0052584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36731E" w:rsidRPr="0052584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4395" w:type="dxa"/>
            <w:tcBorders>
              <w:top w:val="nil"/>
              <w:bottom w:val="single" w:sz="4" w:space="0" w:color="auto"/>
            </w:tcBorders>
          </w:tcPr>
          <w:p w:rsidR="00B80CBA" w:rsidRDefault="00B80CBA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4F0376" w:rsidRPr="00513AA9" w:rsidRDefault="004F0376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4F0376" w:rsidRPr="00795ACA" w:rsidRDefault="004F0376" w:rsidP="00BA238A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95ACA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ทำความเข้าใจเกี่ยวกับกระบวนการบันทึกรายการ</w:t>
            </w:r>
            <w:r w:rsidRPr="00795AC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36574A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</w:t>
            </w:r>
            <w:r w:rsidR="0036574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ขาย</w:t>
            </w:r>
            <w:r w:rsidRPr="00795AC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การออกใบแจ้งหนี้ การอนุมัติรายการ</w:t>
            </w:r>
            <w:r w:rsidRPr="00795AC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95ACA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การติดตามหนี้ การรับชำระหนี้ การตั้งค่าเผื่อผลขาดทุนด้านเครดิตที่คาดว่าจะเกิดขึ้น และระบบการควบคุมภายในที่เกี่ยวข้อง</w:t>
            </w:r>
          </w:p>
          <w:p w:rsidR="004F0376" w:rsidRPr="00513AA9" w:rsidRDefault="004F0376" w:rsidP="00BA238A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สอบทานการออกแบบและการปฏิบัติตามระบบการควบคุมภายในในเรื่องดังกล่าว</w:t>
            </w:r>
          </w:p>
          <w:p w:rsidR="004F0376" w:rsidRPr="00513AA9" w:rsidRDefault="004F0376" w:rsidP="00BA238A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ทดสอบความมีประสิทธิผลของการปฏิบัติตามระบบควบคุมภายใน</w:t>
            </w:r>
          </w:p>
          <w:p w:rsidR="004F0376" w:rsidRPr="00513AA9" w:rsidRDefault="004F0376" w:rsidP="00BA238A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4F0376" w:rsidRDefault="00745CB0" w:rsidP="00BA238A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ขอคำยืนยันยอดจากลูกหนี้การค้า</w:t>
            </w:r>
          </w:p>
          <w:p w:rsidR="00056254" w:rsidRPr="00513AA9" w:rsidRDefault="00056254" w:rsidP="00056254">
            <w:pPr>
              <w:pStyle w:val="ListParagraph"/>
              <w:tabs>
                <w:tab w:val="left" w:pos="601"/>
              </w:tabs>
              <w:spacing w:line="240" w:lineRule="atLeast"/>
              <w:ind w:left="601" w:right="-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4F0376" w:rsidRDefault="004F0376" w:rsidP="00BA238A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ตรวจสอบรายงานการวิเคราะห์อายุหนี้ของลูกหนี้การค้า </w:t>
            </w:r>
            <w:r w:rsidR="001740B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13AA9">
              <w:rPr>
                <w:rFonts w:ascii="Angsana New" w:hAnsi="Angsana New"/>
                <w:sz w:val="30"/>
                <w:szCs w:val="30"/>
                <w:cs/>
              </w:rPr>
              <w:t xml:space="preserve"> เพื่อทดสอบว่าลูกหนี้แต่ละรายมีการคำนวณ การจัดประเภทแต่ละช่วงอายุหนี้คงค้างอย่างเหมาะสม</w:t>
            </w:r>
            <w:r w:rsidRPr="00513A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3AA9">
              <w:rPr>
                <w:rFonts w:ascii="Angsana New" w:hAnsi="Angsana New"/>
                <w:sz w:val="30"/>
                <w:szCs w:val="30"/>
                <w:cs/>
              </w:rPr>
              <w:t>ถูกต้องหรือไม่ และวิธีการที่กลุ่มบริษัทและบริษัทใช้ในการคำนวณค่าเผื่อผลขาดทุนด้านเครดิตที่คาดว่าจะเกิดขึ้น</w:t>
            </w:r>
          </w:p>
          <w:p w:rsidR="001740B6" w:rsidRPr="00745CB0" w:rsidRDefault="004F0376" w:rsidP="00745CB0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ตรวจสอบการรับชำระเงินจากลูกหนี้ภายหลังรอบระยะเวลาที่รายงาน</w:t>
            </w:r>
          </w:p>
          <w:p w:rsidR="004F0376" w:rsidRDefault="004F0376" w:rsidP="00BA238A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สอบทานรายงานผลของคดีความของลูกหนี้ และความเห็นจากที่ปรึกษากฎหมายของบริษัท</w:t>
            </w:r>
          </w:p>
          <w:p w:rsidR="004F0376" w:rsidRPr="00513AA9" w:rsidRDefault="004F0376" w:rsidP="00BA238A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ทดสอบอัตราความน่าจะเป็นของการผิดนัดชำระหนี้ ที่นำมาคำนวณค่าเผื่อผลขาดทุนด้านเครดิตที่คาดว่าจะเกิดขึ้นของแต่ละกลุ่มอายุหนี้ และการบันทึกรายการบัญชีดังกล่าว</w:t>
            </w:r>
          </w:p>
          <w:p w:rsidR="00844F61" w:rsidRDefault="004F0376" w:rsidP="00844F61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สอบทานความเพียงพอของค่าเผื่อผลขาดทุนด้านเครดิตที่คาดว่าจะเกิดขึ้นและการเปิดเผยข้อมูลในหมายเหตุประกอบงบการเงิน</w:t>
            </w:r>
          </w:p>
          <w:p w:rsidR="00844F61" w:rsidRPr="00844F61" w:rsidRDefault="00844F61" w:rsidP="00146150">
            <w:pPr>
              <w:pStyle w:val="ListParagraph"/>
              <w:tabs>
                <w:tab w:val="left" w:pos="601"/>
              </w:tabs>
              <w:spacing w:line="240" w:lineRule="atLeast"/>
              <w:ind w:left="601" w:right="-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63A0" w:rsidRPr="006D63A0" w:rsidTr="006D63A0"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A0" w:rsidRPr="001238A5" w:rsidRDefault="006D63A0" w:rsidP="00262463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ค่าเผื่อ</w:t>
            </w:r>
            <w:r w:rsidR="000562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การปรับ</w:t>
            </w:r>
            <w:r w:rsidR="0026246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A0" w:rsidRPr="00745CB0" w:rsidRDefault="006D63A0" w:rsidP="00736BA4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D63A0" w:rsidRPr="006D63A0" w:rsidTr="006D63A0"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BA" w:rsidRDefault="00B80CBA" w:rsidP="00AB1D2C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2328B1" w:rsidRDefault="001503B7" w:rsidP="00AB1D2C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ความเพียงพอของค่าเผื่อ</w:t>
            </w:r>
            <w:r w:rsidR="0005625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</w:t>
            </w:r>
            <w:r w:rsidR="00131466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เป็นเรื่องสำคัญที่ผู้บริหารต้องใช้ดุลยพินิจอย่างมาก โดยเฉพาะการประมาณค่าเผื่อ</w:t>
            </w:r>
            <w:r w:rsidR="0005625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</w:t>
            </w:r>
            <w:r w:rsidR="00131466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ของสินค้าที่เคลื่อนไหวช้า และ</w:t>
            </w:r>
            <w:r w:rsidR="00056254">
              <w:rPr>
                <w:rFonts w:ascii="Angsana New" w:hAnsi="Angsana New" w:cs="Angsana New" w:hint="cs"/>
                <w:sz w:val="30"/>
                <w:szCs w:val="30"/>
                <w:cs/>
              </w:rPr>
              <w:t>เสื่อม</w:t>
            </w:r>
            <w:r w:rsidR="00056254"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สภาพ ซึ่งการประมาณการดังกล่าวขึ้นอยู่กับวงจรอายุ</w:t>
            </w:r>
            <w:r w:rsidR="002328B1">
              <w:rPr>
                <w:rFonts w:ascii="Angsana New" w:hAnsi="Angsana New" w:cs="Angsana New" w:hint="cs"/>
                <w:sz w:val="30"/>
                <w:szCs w:val="30"/>
                <w:cs/>
              </w:rPr>
              <w:t>และคุณภาพ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ของสินค้า </w:t>
            </w:r>
            <w:r w:rsidR="002328B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การแข่งขันด้านการตลาด สภาวะเศรษฐกิจ และอุตสาหกรรม ซึ่ง </w:t>
            </w:r>
            <w:r w:rsidR="006D63A0" w:rsidRPr="006D63A0">
              <w:rPr>
                <w:rFonts w:ascii="Angsana New" w:hAnsi="Angsana New" w:cs="Angsana New" w:hint="cs"/>
                <w:sz w:val="30"/>
                <w:szCs w:val="30"/>
                <w:cs/>
              </w:rPr>
              <w:t>ณ ว</w:t>
            </w:r>
            <w:r w:rsidR="006D63A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ันที่ </w:t>
            </w:r>
            <w:r w:rsidR="006D63A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6D63A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6D63A0">
              <w:rPr>
                <w:rFonts w:ascii="Angsana New" w:hAnsi="Angsana New" w:cs="Angsana New"/>
                <w:sz w:val="30"/>
                <w:szCs w:val="30"/>
              </w:rPr>
              <w:t xml:space="preserve">2566 </w:t>
            </w:r>
            <w:r w:rsidR="006D63A0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</w:t>
            </w:r>
            <w:r w:rsidR="006D63A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มูลค่าสินค้าคงเหลือ</w:t>
            </w:r>
            <w:r w:rsidR="006D63A0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  <w:r w:rsidR="006D63A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D63A0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="006D63A0">
              <w:rPr>
                <w:rFonts w:ascii="Angsana New" w:hAnsi="Angsana New" w:cs="Angsana New"/>
                <w:sz w:val="30"/>
                <w:szCs w:val="30"/>
                <w:cs/>
              </w:rPr>
              <w:t>ล้านบาท และค่าเผื่อ</w:t>
            </w:r>
            <w:r w:rsidR="0005625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</w:t>
            </w:r>
            <w:r w:rsidR="006D63A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มูลค่าสินค้าคงเหลือจำนวน </w:t>
            </w:r>
            <w:r w:rsidR="006D63A0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="0013146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="006D63A0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ในงบการเงินรวม</w:t>
            </w:r>
            <w:r w:rsidR="006D63A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(สุทธิคิดเป็นร้อยละ </w:t>
            </w:r>
            <w:r w:rsidR="009E3E0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D63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D63A0">
              <w:rPr>
                <w:rFonts w:ascii="Angsana New" w:hAnsi="Angsana New" w:cs="Angsana New"/>
                <w:sz w:val="30"/>
                <w:szCs w:val="30"/>
                <w:cs/>
              </w:rPr>
              <w:t>ของสินทรัพย์รวม</w:t>
            </w:r>
            <w:r w:rsidR="002328B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  <w:p w:rsidR="00131466" w:rsidRDefault="00131466" w:rsidP="00AB1D2C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131466" w:rsidRDefault="00131466" w:rsidP="00AB1D2C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AB1D2C" w:rsidRPr="002328B1" w:rsidRDefault="00AB1D2C" w:rsidP="00AB1D2C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 xml:space="preserve">ดังนั้น </w:t>
            </w:r>
            <w:r w:rsidRPr="00567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ข้าพเจ้าจึงให้ความสำคั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ญเกี่ยวกับความเพียงพอของค่าเผื่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อ</w:t>
            </w:r>
            <w:r w:rsidR="0005625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การปรับ</w:t>
            </w:r>
            <w:r w:rsidR="0013146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มูลค่าสินค้า</w:t>
            </w:r>
            <w:r w:rsidRPr="00567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ดังกล่าว</w:t>
            </w:r>
          </w:p>
          <w:p w:rsidR="00AB1D2C" w:rsidRPr="00513AA9" w:rsidRDefault="00AB1D2C" w:rsidP="00AB1D2C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6D63A0" w:rsidRPr="006D63A0" w:rsidRDefault="00AB1D2C" w:rsidP="002328B1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="002328B1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  <w:r w:rsidR="001314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B72F2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และค่าเผื่อ</w:t>
            </w:r>
            <w:r w:rsidR="00131466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การปรับลดมูลค่าสินค้า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แสดงไว้ในหมายเหตุประกอบงบ</w:t>
            </w:r>
            <w:r w:rsidR="00131466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เงินข้อ </w:t>
            </w:r>
            <w:r w:rsidRPr="00513AA9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BA" w:rsidRDefault="00B80CBA" w:rsidP="00AB1D2C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AB1D2C" w:rsidRPr="00513AA9" w:rsidRDefault="00AB1D2C" w:rsidP="00AB1D2C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AB1D2C" w:rsidRPr="00795ACA" w:rsidRDefault="00AB1D2C" w:rsidP="00AB1D2C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95ACA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ทำความเข้าใจเกี่ยวกับกระบวนการบันทึกรายการ</w:t>
            </w:r>
            <w:r w:rsidRPr="00795AC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95ACA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รับจ่ายสินค้า ค่าแรง และค่าใช้จ่ายที่เกี่ยวข้อง การคำนวณต้นทุนต่อหน่วย มูลค่าสุทธิที่</w:t>
            </w:r>
            <w:r w:rsidR="0013146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คาดว่า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จะได้รับ การตั้งค่าเผื่อ</w:t>
            </w:r>
            <w:r w:rsidR="0005625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การปรับ</w:t>
            </w:r>
            <w:r w:rsidR="0013146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มูลค่าสินค้า</w:t>
            </w:r>
            <w:r w:rsidR="0026246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และระบบการควบคุมภายในที่เกี่ยวข้อง</w:t>
            </w:r>
          </w:p>
          <w:p w:rsidR="00AB1D2C" w:rsidRDefault="00AB1D2C" w:rsidP="00AB1D2C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สอบทานการออกแบบและการปฏิบัติตามระบบการควบคุมภายในในเรื่องดังกล่าว</w:t>
            </w:r>
          </w:p>
          <w:p w:rsidR="00131466" w:rsidRDefault="00AB1D2C" w:rsidP="00131466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ทดสอบความมีประสิทธิผลของการปฏิบัติตามระบบควบคุมภายใน</w:t>
            </w:r>
          </w:p>
          <w:p w:rsidR="00131466" w:rsidRPr="00131466" w:rsidRDefault="00131466" w:rsidP="00131466">
            <w:pPr>
              <w:pStyle w:val="ListParagraph"/>
              <w:tabs>
                <w:tab w:val="left" w:pos="317"/>
              </w:tabs>
              <w:spacing w:line="240" w:lineRule="atLeast"/>
              <w:ind w:left="317" w:right="-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AB1D2C" w:rsidRPr="00513AA9" w:rsidRDefault="00AB1D2C" w:rsidP="00AB1D2C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lastRenderedPageBreak/>
              <w:t>ตรวจสอบเนื้อหาสาระ ซึ่งประกอบด้วย</w:t>
            </w:r>
          </w:p>
          <w:p w:rsidR="00AB1D2C" w:rsidRPr="00513AA9" w:rsidRDefault="00262463" w:rsidP="00AB1D2C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เข้าร่วมสังเกตการณ์การตรวจนับสินค้าคงเหลือ</w:t>
            </w:r>
            <w:r w:rsidR="001E4A8C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วันสิ้นปี</w:t>
            </w:r>
          </w:p>
          <w:p w:rsidR="00AB1D2C" w:rsidRDefault="00262463" w:rsidP="00AB1D2C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ทดสอบการคำนวณต้นทุนต่อหน่วยของสินค้าคงเหลือ</w:t>
            </w:r>
          </w:p>
          <w:p w:rsidR="00AB1D2C" w:rsidRDefault="00262463" w:rsidP="00AB1D2C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ทดสอบความถูกต้องของการจัดอายุสินค้าคงเหลือ และการคำนวณค่าเผื่อ</w:t>
            </w:r>
            <w:r w:rsidR="00131466">
              <w:rPr>
                <w:rFonts w:ascii="Angsana New" w:hAnsi="Angsana New" w:hint="cs"/>
                <w:sz w:val="30"/>
                <w:szCs w:val="30"/>
                <w:cs/>
              </w:rPr>
              <w:t>การปรับลด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</w:t>
            </w:r>
            <w:r w:rsidR="00131466">
              <w:rPr>
                <w:rFonts w:ascii="Angsana New" w:hAnsi="Angsana New" w:hint="cs"/>
                <w:sz w:val="30"/>
                <w:szCs w:val="30"/>
                <w:cs/>
              </w:rPr>
              <w:t>ลค่าสินค้า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ว่าเป็นไปตามนโยบายของบริษัท</w:t>
            </w:r>
          </w:p>
          <w:p w:rsidR="00AB1D2C" w:rsidRDefault="00262463" w:rsidP="00AB1D2C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เปรียบเทียบต้นทุนต่อหน่วยของสินค้าคงเหลือกับมูลค่าสุทธิที่</w:t>
            </w:r>
            <w:r w:rsidR="00131466">
              <w:rPr>
                <w:rFonts w:ascii="Angsana New" w:hAnsi="Angsana New" w:hint="cs"/>
                <w:sz w:val="30"/>
                <w:szCs w:val="30"/>
                <w:cs/>
              </w:rPr>
              <w:t>คาดว่า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จะได้รับ ซึ่งคำนวณจากราคาขายสินค้าสำเร็จรูปภายหลังรอบระยะเวลาที่รายงานหักด้วยค่าใช้จ่ายที่จำเป็นในการขาย</w:t>
            </w:r>
          </w:p>
          <w:p w:rsidR="00AB1D2C" w:rsidRPr="00513AA9" w:rsidRDefault="00262463" w:rsidP="00AB1D2C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สอบทานความเพียงพอของค่าเผื่อ</w:t>
            </w:r>
            <w:r w:rsidR="00056254">
              <w:rPr>
                <w:rFonts w:ascii="Angsana New" w:hAnsi="Angsana New" w:hint="cs"/>
                <w:sz w:val="30"/>
                <w:szCs w:val="30"/>
                <w:cs/>
              </w:rPr>
              <w:t>การปรับ</w:t>
            </w:r>
            <w:r w:rsidR="00131466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มูลค่าสินค้า </w:t>
            </w:r>
            <w:r w:rsidRPr="00513AA9">
              <w:rPr>
                <w:rFonts w:ascii="Angsana New" w:hAnsi="Angsana New"/>
                <w:sz w:val="30"/>
                <w:szCs w:val="30"/>
                <w:cs/>
              </w:rPr>
              <w:t>และการเปิดเผยข้อมูลในหมายเหตุประกอบงบการเงิน</w:t>
            </w:r>
          </w:p>
          <w:p w:rsidR="006D63A0" w:rsidRPr="006D63A0" w:rsidRDefault="006D63A0" w:rsidP="00AB1D2C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D63A0" w:rsidRPr="00745CB0" w:rsidTr="006D63A0"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A0" w:rsidRPr="00745CB0" w:rsidRDefault="006D63A0" w:rsidP="00B80CB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238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มูลค่าของ</w:t>
            </w:r>
            <w:r w:rsidRPr="001238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เงินลงทุนในบริษัทร่วม</w:t>
            </w:r>
            <w:r w:rsidR="00B80C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="000F00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</w:t>
            </w:r>
            <w:r w:rsidR="008C25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บันทึก</w:t>
            </w:r>
            <w:r w:rsidR="00B80C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รวมค่าความนิยม)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A0" w:rsidRPr="00745CB0" w:rsidRDefault="006D63A0" w:rsidP="00736BA4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D63A0" w:rsidRPr="00745CB0" w:rsidTr="00AD1279">
        <w:trPr>
          <w:trHeight w:val="2833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BA" w:rsidRDefault="00B80CBA" w:rsidP="00327D47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D63A0" w:rsidRPr="00513AA9" w:rsidRDefault="006D63A0" w:rsidP="00327D47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238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กลุ่มบริษั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ทและบริษัทมีมูลค่าทางบัญชี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 (ซึ่งได้</w:t>
            </w:r>
            <w:r w:rsidR="009462B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รวมค่าความนิยมไว้จำนวน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150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ล้านบาท)</w:t>
            </w:r>
            <w:r w:rsidR="009462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มีมูลค่าสุทธิทางบัญชี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9462B5">
              <w:rPr>
                <w:rFonts w:asciiTheme="majorBidi" w:hAnsiTheme="majorBidi" w:cstheme="majorBidi"/>
                <w:sz w:val="30"/>
                <w:szCs w:val="30"/>
              </w:rPr>
              <w:t>281</w:t>
            </w: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ในงบการเงินรวมและงบการเงินเฉพาะกิจการ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9462B5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มูลค่าเงินลงทุน</w:t>
            </w:r>
            <w:r w:rsidR="009462B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</w:t>
            </w:r>
            <w:r w:rsidR="00E03BAE">
              <w:rPr>
                <w:rFonts w:ascii="Angsana New" w:hAnsi="Angsana New" w:cs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  <w:r w:rsidR="003A102C">
              <w:rPr>
                <w:rFonts w:ascii="Angsana New" w:hAnsi="Angsana New" w:cs="Angsana New"/>
                <w:sz w:val="30"/>
                <w:szCs w:val="30"/>
              </w:rPr>
              <w:t xml:space="preserve"> 23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ล้านบาท และ</w:t>
            </w:r>
            <w:r w:rsidR="003A102C">
              <w:rPr>
                <w:rFonts w:ascii="Angsana New" w:hAnsi="Angsana New" w:cs="Angsana New"/>
                <w:sz w:val="30"/>
                <w:szCs w:val="30"/>
              </w:rPr>
              <w:t xml:space="preserve"> 61</w:t>
            </w:r>
            <w:r w:rsidR="001E4A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462B5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513AA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(สุทธิคิดเป็นร้อยละ</w:t>
            </w:r>
            <w:r w:rsidR="009E3E05">
              <w:rPr>
                <w:rFonts w:ascii="Angsana New" w:hAnsi="Angsana New" w:cs="Angsana New"/>
                <w:sz w:val="30"/>
                <w:szCs w:val="30"/>
              </w:rPr>
              <w:t xml:space="preserve"> 66</w:t>
            </w:r>
            <w:r w:rsidR="003A102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9E3E05">
              <w:rPr>
                <w:rFonts w:ascii="Angsana New" w:hAnsi="Angsana New" w:cs="Angsana New"/>
                <w:sz w:val="30"/>
                <w:szCs w:val="30"/>
              </w:rPr>
              <w:t xml:space="preserve"> 81</w:t>
            </w:r>
            <w:r w:rsidR="003A102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ตามลำดับ ของสินทรัพย์รวม)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ในงบการเงินรวมและงบการเงินเฉพาะกิจการ</w:t>
            </w:r>
            <w:r w:rsidR="009462B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ตามลำดับ</w:t>
            </w:r>
          </w:p>
          <w:p w:rsidR="006D63A0" w:rsidRPr="00513AA9" w:rsidRDefault="006D63A0" w:rsidP="00327D47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E03BAE" w:rsidRDefault="006D63A0" w:rsidP="00AD1279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ซึ่งกลุ่มบริษัทและบริษัทได้</w:t>
            </w:r>
            <w:r w:rsidR="009E3E0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</w:t>
            </w:r>
            <w:r w:rsidR="009E3E05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ินลงทุนในบริษัทร่วม</w:t>
            </w: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</w:t>
            </w:r>
            <w:r w:rsidR="00E03B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โดยคำน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วณมูลค่าที่คาดว่า</w:t>
            </w:r>
            <w:r w:rsidR="00C71CA9">
              <w:rPr>
                <w:rFonts w:asciiTheme="majorBidi" w:hAnsiTheme="majorBidi" w:cstheme="majorBidi"/>
                <w:sz w:val="30"/>
                <w:szCs w:val="30"/>
                <w:cs/>
              </w:rPr>
              <w:t>จะได้รับคืนของ</w:t>
            </w:r>
            <w:r w:rsidR="00C71C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เงินลงทุนดังกล่าว</w:t>
            </w:r>
            <w:r w:rsidR="00C71CA9"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โดยใช้วิธีประมาณการ</w:t>
            </w:r>
            <w:r w:rsidR="00235B6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</w:t>
            </w:r>
            <w:r w:rsidR="00C71CA9"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แสเงินสดที่จะได้รับในอนาคตให้เป็นมูลค่าปัจจุบัน (</w:t>
            </w:r>
            <w:r w:rsidR="00C71CA9" w:rsidRPr="001238A5">
              <w:rPr>
                <w:rFonts w:asciiTheme="majorBidi" w:hAnsiTheme="majorBidi" w:cstheme="majorBidi"/>
                <w:sz w:val="30"/>
                <w:szCs w:val="30"/>
              </w:rPr>
              <w:t>Discounted Cash Flows)</w:t>
            </w:r>
            <w:r w:rsidR="00C71C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อย่างต่อเนื่อง</w:t>
            </w:r>
            <w:r w:rsidR="00C71CA9"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ทั้งนี้ ข้อสมมติฐานหลายอย่างที่เกี่ยวข้อง</w:t>
            </w:r>
            <w:r w:rsidR="00C71CA9"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กับการคำนวณประมาณการ</w:t>
            </w:r>
            <w:r w:rsidR="00C71CA9" w:rsidRPr="001238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1CA9"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ผู้บริหารต้องใช้ดุลยพินิจอย่างมากในการกำหนดหลักเกณฑ์ที่ใช้ เช่น อัตราคิดลดที่เหมาะสม อัตราก</w:t>
            </w:r>
            <w:r w:rsidR="00C71CA9">
              <w:rPr>
                <w:rFonts w:asciiTheme="majorBidi" w:hAnsiTheme="majorBidi" w:cstheme="majorBidi"/>
                <w:sz w:val="30"/>
                <w:szCs w:val="30"/>
                <w:cs/>
              </w:rPr>
              <w:t>ารเติบโตของกิจการ</w:t>
            </w:r>
            <w:r w:rsidR="00C71CA9"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รวมทั้ง</w:t>
            </w:r>
            <w:r w:rsidR="00C71C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71CA9"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การคาดการณ์เกี่ยวกับความผันผวนของเศรษฐกิจที่อาจเกิดขึ้นดังนั้น จึงมีความไม่แน่นอนของประมาณการกระแสเงินสดที่จะได้รับในอนาคตและมูลค่าที่คาดว่าจะได้รับคืนของ</w:t>
            </w:r>
            <w:r w:rsidR="00C71C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</w:t>
            </w:r>
            <w:r w:rsidR="00B80CBA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ินลงทุนในบริษัทร่วม</w:t>
            </w:r>
            <w:r w:rsidR="00C71CA9"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ดังกล่าวของกลุ่มบริษัทและบริษัท</w:t>
            </w:r>
          </w:p>
          <w:p w:rsidR="00E03BAE" w:rsidRPr="00E03BAE" w:rsidRDefault="00E03BAE" w:rsidP="00AD1279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6D63A0" w:rsidRDefault="00C71CA9" w:rsidP="00AD1279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 และรายละเอียดของ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</w:t>
            </w:r>
            <w:r w:rsidR="009E3E05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ินลงทุนในบริษัทร่วม</w:t>
            </w: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แสดงไว้ในหมายเหตุประกอบงบการเงินข้อ </w:t>
            </w:r>
            <w:r w:rsidR="007F29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238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644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  <w:p w:rsidR="00A67A3C" w:rsidRPr="00AD1279" w:rsidRDefault="00A67A3C" w:rsidP="00AD1279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BA" w:rsidRDefault="00B80CBA" w:rsidP="00B80CBA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D63A0" w:rsidRPr="001238A5" w:rsidRDefault="006D63A0" w:rsidP="00B80CBA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6D63A0" w:rsidRPr="001238A5" w:rsidRDefault="006D63A0" w:rsidP="00327D47">
            <w:pPr>
              <w:pStyle w:val="Default"/>
              <w:numPr>
                <w:ilvl w:val="0"/>
                <w:numId w:val="4"/>
              </w:numPr>
              <w:spacing w:line="240" w:lineRule="atLeast"/>
              <w:ind w:left="176" w:hanging="19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6D63A0" w:rsidRPr="001416A0" w:rsidRDefault="006D63A0" w:rsidP="00327D47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การทำความเข้าใจกระบวนการในการระบุและทบทวนการด้อยค่าที่อาจเกิดขึ้น</w:t>
            </w:r>
            <w:r w:rsidR="00F230C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</w:t>
            </w:r>
            <w:r w:rsidR="00B80CBA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ินลงทุนในบริษัทร่วม</w:t>
            </w:r>
          </w:p>
          <w:p w:rsidR="006D63A0" w:rsidRDefault="006D63A0" w:rsidP="00327D47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ประเมินความเป็นอิสระและความรู้ความ</w:t>
            </w:r>
            <w:r w:rsidRPr="001238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สามารถของผู้ประเมินราคาอิสระ</w:t>
            </w:r>
          </w:p>
          <w:p w:rsidR="006D63A0" w:rsidRDefault="006D63A0" w:rsidP="00327D47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ประเมินความเหมาะสมของมูลค่ายุติธรรม และข้อสมมติฐานที่ใช้ในการคำนวณมูลค่าจากการใช้สินทรัพย์ จากข้อมูลในอดีตและอนาคตเป็นจุดเริ่มต้นตลอดระยะเวลาที่เหลือของโครงการ</w:t>
            </w:r>
          </w:p>
          <w:p w:rsidR="00C71CA9" w:rsidRDefault="006D63A0" w:rsidP="00E03BAE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อบถามผู้บริหารเกี่ยวกับข้อสมมติฐานที่สำคัญที่เกี่ยวข้องกับการคำนวณมูลค่าปัจจุบันของประมาณการกระแสเงินสดที่จะได้รับในอนาคต </w:t>
            </w: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</w:t>
            </w:r>
            <w:r w:rsidRPr="001238A5">
              <w:rPr>
                <w:rFonts w:asciiTheme="majorBidi" w:hAnsiTheme="majorBidi" w:cstheme="majorBidi"/>
                <w:sz w:val="30"/>
                <w:szCs w:val="30"/>
              </w:rPr>
              <w:t xml:space="preserve">Discounted Cash Flows) </w:t>
            </w: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โดยการเปรียบเทียบ</w:t>
            </w:r>
            <w:r w:rsidRPr="00E03B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71CA9"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กับผลประกอบการที่เกิดขึ้นจริงกับตัวเลขที่ประมาณการไว้ รวมทั้งความสมเหตุสมผลของอัตราการเติบโตของกิจการ การคาดการณ์แนวโน้</w:t>
            </w:r>
            <w:r w:rsidR="00C71CA9">
              <w:rPr>
                <w:rFonts w:asciiTheme="majorBidi" w:hAnsiTheme="majorBidi" w:cstheme="majorBidi"/>
                <w:sz w:val="30"/>
                <w:szCs w:val="30"/>
                <w:cs/>
              </w:rPr>
              <w:t>มของอุตสาหกรรม และอัตราการคิดลด</w:t>
            </w:r>
          </w:p>
          <w:p w:rsidR="00C71CA9" w:rsidRPr="001238A5" w:rsidRDefault="00C71CA9" w:rsidP="00C71CA9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ทดสอบการคำนวณกระแสเงินสดคิดลด และความสมเหตุสมผลของการคำนวณมูลค่าจากการใช้สินทรัพย์ตามข้อสมมติฐานที่กำหนด</w:t>
            </w:r>
          </w:p>
          <w:p w:rsidR="006D63A0" w:rsidRPr="00AD1279" w:rsidRDefault="00C71CA9" w:rsidP="00AD1279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38A5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AB2975" w:rsidRPr="001238A5" w:rsidRDefault="00AB2975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D01958" w:rsidRDefault="00D01958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D01958" w:rsidRPr="00D01958" w:rsidRDefault="00D01958" w:rsidP="00D01958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D01958" w:rsidRPr="00056254" w:rsidRDefault="00D01958" w:rsidP="00054C4C">
      <w:pPr>
        <w:spacing w:after="0" w:line="240" w:lineRule="atLeast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056254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056254">
        <w:rPr>
          <w:rFonts w:asciiTheme="majorBidi" w:hAnsiTheme="majorBidi" w:cstheme="majorBidi"/>
          <w:spacing w:val="-6"/>
          <w:sz w:val="30"/>
          <w:szCs w:val="30"/>
        </w:rPr>
        <w:t xml:space="preserve">42.1 </w:t>
      </w:r>
      <w:r w:rsidRPr="00056254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กลุ่มบริษัทได้ปรับปรุงงบการเงินรวมปีก่อน</w:t>
      </w:r>
      <w:r w:rsidR="00054C4C" w:rsidRPr="00056254">
        <w:rPr>
          <w:rFonts w:asciiTheme="majorBidi" w:hAnsiTheme="majorBidi" w:cstheme="majorBidi"/>
          <w:spacing w:val="-6"/>
          <w:sz w:val="30"/>
          <w:szCs w:val="30"/>
          <w:cs/>
        </w:rPr>
        <w:t>โดยปรับปรุงย้อน</w:t>
      </w:r>
      <w:r w:rsidR="00054C4C" w:rsidRPr="00056254">
        <w:rPr>
          <w:rFonts w:asciiTheme="majorBidi" w:hAnsiTheme="majorBidi" w:cstheme="majorBidi"/>
          <w:spacing w:val="-10"/>
          <w:sz w:val="30"/>
          <w:szCs w:val="30"/>
          <w:cs/>
        </w:rPr>
        <w:t>หลัง</w:t>
      </w:r>
      <w:r w:rsidRPr="00C77711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ข้อมูลที่นำมาแสดงเปรียบเทียบ </w:t>
      </w:r>
      <w:r w:rsidR="00056254" w:rsidRPr="00C77711">
        <w:rPr>
          <w:rFonts w:asciiTheme="majorBidi" w:hAnsiTheme="majorBidi" w:cstheme="majorBidi"/>
          <w:spacing w:val="-6"/>
          <w:sz w:val="30"/>
          <w:szCs w:val="30"/>
          <w:cs/>
        </w:rPr>
        <w:t>อัน</w:t>
      </w:r>
      <w:r w:rsidR="00056254" w:rsidRPr="00C77711">
        <w:rPr>
          <w:rFonts w:asciiTheme="majorBidi" w:hAnsiTheme="majorBidi" w:cstheme="majorBidi" w:hint="cs"/>
          <w:spacing w:val="-6"/>
          <w:sz w:val="30"/>
          <w:szCs w:val="30"/>
          <w:cs/>
        </w:rPr>
        <w:t>เนื่องมา</w:t>
      </w:r>
      <w:r w:rsidR="00056254" w:rsidRPr="00C77711">
        <w:rPr>
          <w:rFonts w:asciiTheme="majorBidi" w:hAnsiTheme="majorBidi" w:cstheme="majorBidi"/>
          <w:spacing w:val="-6"/>
          <w:sz w:val="30"/>
          <w:szCs w:val="30"/>
          <w:cs/>
        </w:rPr>
        <w:t>จากข้อมูลทางการเงินของบริษัทร่วมที่ได้ตรวจสอบเป็นไปตามมาตรฐานการ</w:t>
      </w:r>
      <w:r w:rsidR="00056254" w:rsidRPr="00056254">
        <w:rPr>
          <w:rFonts w:asciiTheme="majorBidi" w:hAnsiTheme="majorBidi" w:cstheme="majorBidi"/>
          <w:spacing w:val="-6"/>
          <w:sz w:val="30"/>
          <w:szCs w:val="30"/>
          <w:cs/>
        </w:rPr>
        <w:t>รายงานทางการเงิน</w:t>
      </w:r>
      <w:r w:rsidR="00056254" w:rsidRPr="00056254">
        <w:rPr>
          <w:rFonts w:asciiTheme="majorBidi" w:hAnsiTheme="majorBidi" w:cstheme="majorBidi"/>
          <w:spacing w:val="-4"/>
          <w:sz w:val="30"/>
          <w:szCs w:val="30"/>
          <w:cs/>
        </w:rPr>
        <w:t>สำหรับกิจการที่มีส่วนได้เสียสาธารณะแล้ว</w:t>
      </w:r>
      <w:r w:rsidR="009670A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77711" w:rsidRPr="00056254">
        <w:rPr>
          <w:rFonts w:asciiTheme="majorBidi" w:hAnsiTheme="majorBidi" w:cstheme="majorBidi"/>
          <w:spacing w:val="-10"/>
          <w:sz w:val="30"/>
          <w:szCs w:val="30"/>
          <w:cs/>
        </w:rPr>
        <w:t>ทั้งนี้ ความเห็นของข้าพเจ้ามิได้แสดงความเห็นอย่างมีเงื่อนไขต่อเรื่องดังกล่าว</w:t>
      </w:r>
    </w:p>
    <w:p w:rsidR="00D01958" w:rsidRDefault="00D01958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F90BA2" w:rsidRPr="00D01958" w:rsidRDefault="00F90BA2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01958">
        <w:rPr>
          <w:rFonts w:ascii="Angsana New" w:hAnsi="Angsana New" w:cs="Angsana New" w:hint="cs"/>
          <w:i/>
          <w:iCs/>
          <w:sz w:val="30"/>
          <w:szCs w:val="30"/>
          <w:cs/>
        </w:rPr>
        <w:t>เรื่องอื่น</w:t>
      </w:r>
    </w:p>
    <w:p w:rsidR="00F90BA2" w:rsidRPr="00D01958" w:rsidRDefault="00F90BA2" w:rsidP="00F90BA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1F597A" w:rsidRPr="0085619C" w:rsidRDefault="00F90BA2" w:rsidP="001F597A">
      <w:pPr>
        <w:spacing w:after="0" w:line="240" w:lineRule="atLeast"/>
        <w:jc w:val="thaiDistribute"/>
        <w:rPr>
          <w:rFonts w:ascii="Angsana New" w:hAnsi="Angsana New"/>
          <w:spacing w:val="-6"/>
          <w:sz w:val="30"/>
          <w:szCs w:val="30"/>
        </w:rPr>
      </w:pPr>
      <w:r w:rsidRPr="00D01958">
        <w:rPr>
          <w:rFonts w:ascii="Angsana New" w:hAnsi="Angsana New" w:cs="Angsana New" w:hint="cs"/>
          <w:spacing w:val="-6"/>
          <w:sz w:val="30"/>
          <w:szCs w:val="30"/>
          <w:cs/>
        </w:rPr>
        <w:t>แสดงฐานะการเงิน</w:t>
      </w:r>
      <w:r w:rsidRPr="00D01958">
        <w:rPr>
          <w:rFonts w:ascii="Angsana New" w:hAnsi="Angsana New" w:cs="Angsana New"/>
          <w:spacing w:val="-6"/>
          <w:sz w:val="30"/>
          <w:szCs w:val="30"/>
          <w:cs/>
        </w:rPr>
        <w:t>รวม</w:t>
      </w:r>
      <w:r w:rsidRPr="00D01958">
        <w:rPr>
          <w:rFonts w:ascii="Angsana New" w:hAnsi="Angsana New" w:cs="Angsana New" w:hint="cs"/>
          <w:spacing w:val="-6"/>
          <w:sz w:val="30"/>
          <w:szCs w:val="30"/>
          <w:cs/>
        </w:rPr>
        <w:t>และงบแสดงฐานะการเงินเฉพาะกิจการของ</w:t>
      </w:r>
      <w:r w:rsidRPr="00D01958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 </w:t>
      </w:r>
      <w:r w:rsidRPr="00D01958">
        <w:rPr>
          <w:rFonts w:ascii="Angsana New" w:hAnsi="Angsana New" w:cs="Angsana New" w:hint="cs"/>
          <w:spacing w:val="-6"/>
          <w:sz w:val="30"/>
          <w:szCs w:val="30"/>
          <w:cs/>
        </w:rPr>
        <w:t>ไดเมท (สยาม)</w:t>
      </w:r>
      <w:r w:rsidRPr="00D01958">
        <w:rPr>
          <w:rFonts w:ascii="Angsana New" w:hAnsi="Angsana New" w:cs="Angsana New"/>
          <w:spacing w:val="-6"/>
          <w:sz w:val="30"/>
          <w:szCs w:val="30"/>
          <w:cs/>
        </w:rPr>
        <w:t xml:space="preserve"> จำกัด (มหาชน) และบริษัท</w:t>
      </w:r>
      <w:r w:rsidRPr="00D01958">
        <w:rPr>
          <w:rFonts w:ascii="Angsana New" w:hAnsi="Angsana New" w:cs="Angsana New"/>
          <w:sz w:val="30"/>
          <w:szCs w:val="30"/>
          <w:cs/>
        </w:rPr>
        <w:t xml:space="preserve">ย่อย </w:t>
      </w:r>
      <w:r w:rsidR="00A35D90" w:rsidRPr="00D01958">
        <w:rPr>
          <w:rFonts w:ascii="Angsana New" w:hAnsi="Angsana New" w:cs="Angsana New"/>
          <w:sz w:val="30"/>
          <w:szCs w:val="30"/>
        </w:rPr>
        <w:br/>
      </w:r>
      <w:r w:rsidRPr="00D01958">
        <w:rPr>
          <w:rFonts w:ascii="Angsana New" w:hAnsi="Angsana New" w:cs="Angsana New"/>
          <w:spacing w:val="-6"/>
          <w:sz w:val="30"/>
          <w:szCs w:val="30"/>
          <w:cs/>
        </w:rPr>
        <w:t xml:space="preserve">และของเฉพาะบริษัท </w:t>
      </w:r>
      <w:r w:rsidRPr="00D01958">
        <w:rPr>
          <w:rFonts w:ascii="Angsana New" w:hAnsi="Angsana New" w:cs="Angsana New" w:hint="cs"/>
          <w:spacing w:val="-6"/>
          <w:sz w:val="30"/>
          <w:szCs w:val="30"/>
          <w:cs/>
        </w:rPr>
        <w:t>ไดเมท (สยาม)</w:t>
      </w:r>
      <w:r w:rsidRPr="00D01958">
        <w:rPr>
          <w:rFonts w:ascii="Angsana New" w:hAnsi="Angsana New" w:cs="Angsana New"/>
          <w:spacing w:val="-6"/>
          <w:sz w:val="30"/>
          <w:szCs w:val="30"/>
          <w:cs/>
        </w:rPr>
        <w:t xml:space="preserve"> จำกัด (มหาชน) </w:t>
      </w:r>
      <w:r w:rsidRPr="00D0195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ตามลำดับ </w:t>
      </w:r>
      <w:r w:rsidRPr="00D01958">
        <w:rPr>
          <w:rFonts w:ascii="Angsana New" w:hAnsi="Angsana New" w:cs="Angsana New"/>
          <w:spacing w:val="-6"/>
          <w:sz w:val="30"/>
          <w:szCs w:val="30"/>
          <w:cs/>
        </w:rPr>
        <w:t>ณ วันที่</w:t>
      </w:r>
      <w:r w:rsidRPr="00D01958">
        <w:rPr>
          <w:rFonts w:ascii="Angsana New" w:hAnsi="Angsana New" w:cs="Angsana New"/>
          <w:spacing w:val="-6"/>
          <w:sz w:val="30"/>
          <w:szCs w:val="30"/>
        </w:rPr>
        <w:t xml:space="preserve"> 31</w:t>
      </w:r>
      <w:r w:rsidRPr="00D01958">
        <w:rPr>
          <w:rFonts w:ascii="Angsana New" w:hAnsi="Angsana New" w:cs="Angsana New"/>
          <w:spacing w:val="-6"/>
          <w:sz w:val="30"/>
          <w:szCs w:val="30"/>
          <w:rtl/>
          <w:lang w:bidi="ar-SA"/>
        </w:rPr>
        <w:t xml:space="preserve"> </w:t>
      </w:r>
      <w:r w:rsidRPr="00D0195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D01958">
        <w:rPr>
          <w:rFonts w:ascii="Angsana New" w:hAnsi="Angsana New" w:cs="Angsana New"/>
          <w:spacing w:val="-6"/>
          <w:sz w:val="30"/>
          <w:szCs w:val="30"/>
        </w:rPr>
        <w:t>2565</w:t>
      </w:r>
      <w:r w:rsidR="00B80CBA" w:rsidRPr="00D01958">
        <w:rPr>
          <w:rFonts w:ascii="Angsana New" w:hAnsi="Angsana New" w:cs="Angsana New"/>
          <w:spacing w:val="-6"/>
          <w:sz w:val="30"/>
          <w:szCs w:val="30"/>
        </w:rPr>
        <w:t xml:space="preserve"> (</w:t>
      </w:r>
      <w:r w:rsidR="00B80CBA" w:rsidRPr="00D01958">
        <w:rPr>
          <w:rFonts w:ascii="Angsana New" w:hAnsi="Angsana New" w:cs="Angsana New" w:hint="cs"/>
          <w:spacing w:val="-6"/>
          <w:sz w:val="30"/>
          <w:szCs w:val="30"/>
          <w:cs/>
        </w:rPr>
        <w:t>ก่อนปรับปรุง)</w:t>
      </w:r>
      <w:r w:rsidRPr="00D0195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D01958">
        <w:rPr>
          <w:rFonts w:ascii="Angsana New" w:hAnsi="Angsana New" w:cs="Angsana New" w:hint="cs"/>
          <w:spacing w:val="-6"/>
          <w:sz w:val="30"/>
          <w:szCs w:val="30"/>
          <w:cs/>
        </w:rPr>
        <w:t>ที่แสดงเป็นข้อมูล</w:t>
      </w:r>
      <w:r w:rsidRPr="00D01958">
        <w:rPr>
          <w:rFonts w:ascii="Angsana New" w:hAnsi="Angsana New" w:cs="Angsana New" w:hint="cs"/>
          <w:sz w:val="30"/>
          <w:szCs w:val="30"/>
          <w:cs/>
        </w:rPr>
        <w:t>เปรียบเทียบตรวจสอบโดยผู้สอบบัญชีอื่น ซึ่งแสดงความเห็นอย่างมีเงื่อนไข</w:t>
      </w:r>
      <w:r w:rsidRPr="00D01958">
        <w:rPr>
          <w:rFonts w:ascii="Angsana New" w:hAnsi="Angsana New" w:cs="Angsana New"/>
          <w:sz w:val="30"/>
          <w:szCs w:val="30"/>
        </w:rPr>
        <w:t xml:space="preserve"> </w:t>
      </w:r>
      <w:r w:rsidRPr="00D01958">
        <w:rPr>
          <w:rFonts w:ascii="Angsana New" w:hAnsi="Angsana New" w:cs="Angsana New" w:hint="cs"/>
          <w:sz w:val="30"/>
          <w:szCs w:val="30"/>
          <w:cs/>
        </w:rPr>
        <w:t xml:space="preserve">ตามรายงานลงวันที่ </w:t>
      </w:r>
      <w:r w:rsidRPr="00D01958">
        <w:rPr>
          <w:rFonts w:ascii="Angsana New" w:hAnsi="Angsana New" w:cs="Angsana New"/>
          <w:sz w:val="30"/>
          <w:szCs w:val="30"/>
        </w:rPr>
        <w:t>28</w:t>
      </w:r>
      <w:r w:rsidRPr="00D01958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D01958">
        <w:rPr>
          <w:rFonts w:ascii="Angsana New" w:hAnsi="Angsana New" w:cs="Angsana New"/>
          <w:sz w:val="30"/>
          <w:szCs w:val="30"/>
        </w:rPr>
        <w:t>2566</w:t>
      </w:r>
      <w:r w:rsidRPr="00D01958">
        <w:rPr>
          <w:rFonts w:ascii="Angsana New" w:hAnsi="Angsana New" w:cs="Angsana New" w:hint="cs"/>
          <w:sz w:val="30"/>
          <w:szCs w:val="30"/>
          <w:cs/>
        </w:rPr>
        <w:t xml:space="preserve"> เกี่ยวกับเรื่องที่</w:t>
      </w:r>
      <w:r w:rsidRPr="00D01958">
        <w:rPr>
          <w:rFonts w:ascii="Angsana New" w:hAnsi="Angsana New" w:cs="Angsana New" w:hint="cs"/>
          <w:spacing w:val="-6"/>
          <w:sz w:val="30"/>
          <w:szCs w:val="30"/>
          <w:cs/>
        </w:rPr>
        <w:t>บริษัทบันทึกเงินลงทุนในบริษัทร่วมและบันทึกส่วนแบ่งผลขาดทุนจากบริษัทร่วม โดยอาศัยงบการเงินที่จัดทำโดยฝ่ายบริหารของบริษัทร่วมที่ไม่สามารถหาหลักฐานการสอบบัญชีอย่างเพียงพอและเหมาะสมของมูลค่าสุทธิของเงินลงทุน</w:t>
      </w:r>
      <w:r w:rsidRPr="00D01958">
        <w:rPr>
          <w:rFonts w:ascii="Angsana New" w:hAnsi="Angsana New" w:cs="Angsana New" w:hint="cs"/>
          <w:sz w:val="30"/>
          <w:szCs w:val="30"/>
          <w:cs/>
        </w:rPr>
        <w:t>ใน</w:t>
      </w:r>
      <w:r w:rsidRPr="00D01958">
        <w:rPr>
          <w:rFonts w:ascii="Angsana New" w:hAnsi="Angsana New" w:cs="Angsana New" w:hint="cs"/>
          <w:spacing w:val="-6"/>
          <w:sz w:val="30"/>
          <w:szCs w:val="30"/>
          <w:cs/>
        </w:rPr>
        <w:t>บริษัทร่วม และมีข้อมูลและเหตุการณ์ที่เน้นเกี่ยวกับบริษัทยังอยู่ระหว่างการทบทวนและพิจารณามูลค่ายุติธรรมของธุรกิจที่ซื้อมาเพื่อประเมินมูลค่ายุติธรรมของเงินลงทุนดังกล่าว</w:t>
      </w:r>
      <w:r w:rsidR="00D07A64" w:rsidRPr="00D0195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และในปี </w:t>
      </w:r>
      <w:r w:rsidR="00D07A64" w:rsidRPr="00D01958">
        <w:rPr>
          <w:rFonts w:ascii="Angsana New" w:hAnsi="Angsana New" w:cs="Angsana New"/>
          <w:spacing w:val="-6"/>
          <w:sz w:val="30"/>
          <w:szCs w:val="30"/>
        </w:rPr>
        <w:t xml:space="preserve">2566 </w:t>
      </w:r>
      <w:r w:rsidR="00D07A64" w:rsidRPr="00D01958">
        <w:rPr>
          <w:rFonts w:ascii="Angsana New" w:hAnsi="Angsana New" w:cs="Angsana New" w:hint="cs"/>
          <w:spacing w:val="-6"/>
          <w:sz w:val="30"/>
          <w:szCs w:val="30"/>
          <w:cs/>
        </w:rPr>
        <w:t>ผู้บริหาร</w:t>
      </w:r>
      <w:r w:rsidR="00056254">
        <w:rPr>
          <w:rFonts w:ascii="Angsana New" w:hAnsi="Angsana New" w:cs="Angsana New" w:hint="cs"/>
          <w:spacing w:val="-6"/>
          <w:sz w:val="30"/>
          <w:szCs w:val="30"/>
          <w:cs/>
        </w:rPr>
        <w:t>ได้รับข้อมูลทางการเงินของบริษัทร่วม</w:t>
      </w:r>
      <w:r w:rsidR="00056254" w:rsidRPr="00056254">
        <w:rPr>
          <w:rFonts w:asciiTheme="majorBidi" w:hAnsiTheme="majorBidi" w:cstheme="majorBidi"/>
          <w:spacing w:val="-6"/>
          <w:sz w:val="30"/>
          <w:szCs w:val="30"/>
          <w:cs/>
        </w:rPr>
        <w:t>ตามมาตรฐานการรายงานทางการเงิน</w:t>
      </w:r>
      <w:r w:rsidR="00056254" w:rsidRPr="00056254">
        <w:rPr>
          <w:rFonts w:asciiTheme="majorBidi" w:hAnsiTheme="majorBidi" w:cstheme="majorBidi"/>
          <w:spacing w:val="-4"/>
          <w:sz w:val="30"/>
          <w:szCs w:val="30"/>
          <w:cs/>
        </w:rPr>
        <w:t>สำหรับกิจการที่มีส่วนได้เสียสาธารณะแล้ว</w:t>
      </w:r>
      <w:r w:rsidR="00056254">
        <w:rPr>
          <w:rFonts w:asciiTheme="majorBidi" w:hAnsiTheme="majorBidi" w:cstheme="majorBidi" w:hint="cs"/>
          <w:spacing w:val="-4"/>
          <w:sz w:val="30"/>
          <w:szCs w:val="30"/>
          <w:cs/>
        </w:rPr>
        <w:t>จึง</w:t>
      </w:r>
      <w:r w:rsidR="00D07A64" w:rsidRPr="00D01958">
        <w:rPr>
          <w:rFonts w:ascii="Angsana New" w:hAnsi="Angsana New" w:cs="Angsana New" w:hint="cs"/>
          <w:spacing w:val="-6"/>
          <w:sz w:val="30"/>
          <w:szCs w:val="30"/>
          <w:cs/>
        </w:rPr>
        <w:t>ได้ปรับปรุงงบการเงินรวม</w:t>
      </w:r>
      <w:r w:rsidR="00056254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D07A64" w:rsidRPr="00D01958">
        <w:rPr>
          <w:rFonts w:ascii="Angsana New" w:hAnsi="Angsana New" w:cs="Angsana New" w:hint="cs"/>
          <w:spacing w:val="-6"/>
          <w:sz w:val="30"/>
          <w:szCs w:val="30"/>
          <w:cs/>
        </w:rPr>
        <w:t>ปี</w:t>
      </w:r>
      <w:r w:rsidR="00D07A64" w:rsidRPr="00D01958">
        <w:rPr>
          <w:rFonts w:ascii="Angsana New" w:hAnsi="Angsana New" w:cs="Angsana New" w:hint="cs"/>
          <w:sz w:val="30"/>
          <w:szCs w:val="30"/>
          <w:cs/>
        </w:rPr>
        <w:t xml:space="preserve">ก่อนย้อนหลังตามที่กล่าวไว้ในหมายเหตุประกอบงบการเงินข้อ </w:t>
      </w:r>
      <w:r w:rsidR="00D07A64" w:rsidRPr="00D01958">
        <w:rPr>
          <w:rFonts w:ascii="Angsana New" w:hAnsi="Angsana New" w:cs="Angsana New"/>
          <w:sz w:val="30"/>
          <w:szCs w:val="30"/>
        </w:rPr>
        <w:t>42.1</w:t>
      </w:r>
    </w:p>
    <w:p w:rsidR="00F90BA2" w:rsidRPr="001F597A" w:rsidRDefault="00F90BA2" w:rsidP="001F597A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F7287E" w:rsidRDefault="00F7287E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ข้อมูลอื่น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A67A3C">
        <w:rPr>
          <w:rFonts w:ascii="Angsana New" w:hAnsi="Angsana New" w:cs="Angsana New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</w:t>
      </w:r>
      <w:r w:rsidR="00A67A3C" w:rsidRPr="00A67A3C">
        <w:rPr>
          <w:rFonts w:ascii="Angsana New" w:hAnsi="Angsana New" w:cs="Angsana New"/>
          <w:spacing w:val="-6"/>
          <w:sz w:val="30"/>
          <w:szCs w:val="30"/>
          <w:cs/>
        </w:rPr>
        <w:t>ายงานประจำปี แต่ไม่รวมถึง</w:t>
      </w:r>
      <w:r w:rsidRPr="00A67A3C">
        <w:rPr>
          <w:rFonts w:ascii="Angsana New" w:hAnsi="Angsana New" w:cs="Angsana New"/>
          <w:spacing w:val="-6"/>
          <w:sz w:val="30"/>
          <w:szCs w:val="30"/>
          <w:cs/>
        </w:rPr>
        <w:t>งบ</w:t>
      </w:r>
      <w:r w:rsidRPr="00513AA9">
        <w:rPr>
          <w:rFonts w:ascii="Angsana New" w:hAnsi="Angsana New" w:cs="Angsana New"/>
          <w:sz w:val="30"/>
          <w:szCs w:val="30"/>
          <w:cs/>
        </w:rPr>
        <w:t>การเงินรวมและงบการเงินเฉพาะกิจการและรายงานของผู้สอบบัญชีที่อยู่ในรายงานนั้น ซึ่งข้าพเจ้า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F7287E" w:rsidRPr="00F7287E" w:rsidRDefault="00F7287E" w:rsidP="00F7287E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</w:t>
      </w:r>
      <w:r w:rsidR="00A67A3C">
        <w:rPr>
          <w:rFonts w:ascii="Angsana New" w:hAnsi="Angsana New" w:cs="Angsana New"/>
          <w:sz w:val="30"/>
          <w:szCs w:val="30"/>
          <w:cs/>
        </w:rPr>
        <w:t>ถึงข้อมูลอื่น และข้าพเจ้าไม่ได้</w:t>
      </w:r>
      <w:r w:rsidRPr="00513AA9">
        <w:rPr>
          <w:rFonts w:ascii="Angsana New" w:hAnsi="Angsana New" w:cs="Angsana New"/>
          <w:sz w:val="30"/>
          <w:szCs w:val="30"/>
          <w:cs/>
        </w:rPr>
        <w:t>ให้ความเชื่อมั่นต่อข้อมูลอื่นนั้น</w:t>
      </w:r>
    </w:p>
    <w:p w:rsidR="00AD1279" w:rsidRPr="00AD1279" w:rsidRDefault="00AD1279" w:rsidP="00AD1279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</w:t>
      </w:r>
      <w:r w:rsidR="00A67A3C">
        <w:rPr>
          <w:rFonts w:ascii="Angsana New" w:hAnsi="Angsana New" w:cs="Angsana New"/>
          <w:sz w:val="30"/>
          <w:szCs w:val="30"/>
          <w:cs/>
        </w:rPr>
        <w:t>บการเงินเฉพาะกิจการ คือ การอ่าน</w:t>
      </w:r>
      <w:r w:rsidRPr="00513AA9">
        <w:rPr>
          <w:rFonts w:ascii="Angsana New" w:hAnsi="Angsana New" w:cs="Angsana New"/>
          <w:sz w:val="30"/>
          <w:szCs w:val="30"/>
          <w:cs/>
        </w:rPr>
        <w:t>ข้อมูล</w:t>
      </w:r>
      <w:r w:rsidRPr="00A67A3C">
        <w:rPr>
          <w:rFonts w:ascii="Angsana New" w:hAnsi="Angsana New" w:cs="Angsana New"/>
          <w:spacing w:val="-6"/>
          <w:sz w:val="30"/>
          <w:szCs w:val="30"/>
          <w:cs/>
        </w:rPr>
        <w:t>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</w:t>
      </w:r>
      <w:r w:rsidRPr="00513AA9">
        <w:rPr>
          <w:rFonts w:ascii="Angsana New" w:hAnsi="Angsana New" w:cs="Angsana New"/>
          <w:sz w:val="30"/>
          <w:szCs w:val="30"/>
          <w:cs/>
        </w:rPr>
        <w:t>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และขอให้ทำการแก้ไขที่เหมาะสมต่อไป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E5232" w:rsidRPr="001E5232" w:rsidRDefault="001E5232" w:rsidP="001E523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</w:t>
      </w:r>
      <w:r w:rsidR="00922F89">
        <w:rPr>
          <w:rFonts w:ascii="Angsana New" w:hAnsi="Angsana New" w:cs="Angsana New"/>
          <w:sz w:val="30"/>
          <w:szCs w:val="30"/>
          <w:cs/>
        </w:rPr>
        <w:t xml:space="preserve">เกี่ยวกับการดำเนินงานต่อเนื่อง </w:t>
      </w:r>
      <w:r w:rsidRPr="00513AA9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513AA9">
        <w:rPr>
          <w:rFonts w:ascii="Angsana New" w:hAnsi="Angsana New" w:cs="Angsana New"/>
          <w:sz w:val="30"/>
          <w:szCs w:val="30"/>
          <w:cs/>
        </w:rPr>
        <w:br/>
        <w:t>และบริษัท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F7287E" w:rsidRDefault="00F7287E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146150">
        <w:rPr>
          <w:rFonts w:ascii="Angsana New" w:hAnsi="Angsana New" w:cs="Angsana New"/>
          <w:spacing w:val="-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513AA9">
        <w:rPr>
          <w:rFonts w:ascii="Angsana New" w:hAnsi="Angsana New" w:cs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="00146150">
        <w:rPr>
          <w:rFonts w:ascii="Angsana New" w:hAnsi="Angsana New" w:cs="Angsana New"/>
          <w:sz w:val="30"/>
          <w:szCs w:val="30"/>
          <w:cs/>
        </w:rPr>
        <w:t>การเงินจากการใช้งบการเงินรวมและ</w:t>
      </w:r>
      <w:r w:rsidRPr="00513AA9">
        <w:rPr>
          <w:rFonts w:ascii="Angsana New" w:hAnsi="Angsana New" w:cs="Angsana New"/>
          <w:sz w:val="30"/>
          <w:szCs w:val="30"/>
          <w:cs/>
        </w:rPr>
        <w:t>งบการเงินเฉพาะกิจการเหล่านี้</w:t>
      </w:r>
    </w:p>
    <w:p w:rsidR="00F7287E" w:rsidRPr="00F7287E" w:rsidRDefault="00F7287E" w:rsidP="00F7287E">
      <w:pPr>
        <w:spacing w:after="0" w:line="240" w:lineRule="auto"/>
        <w:rPr>
          <w:rFonts w:ascii="Angsana New" w:hAnsi="Angsana New" w:cs="Angsana New"/>
          <w:sz w:val="16"/>
          <w:szCs w:val="16"/>
          <w:rtl/>
          <w:cs/>
        </w:rPr>
      </w:pPr>
    </w:p>
    <w:p w:rsidR="004F0376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513AA9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:rsidR="009528D8" w:rsidRDefault="009528D8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:rsidR="004F0376" w:rsidRDefault="004F0376" w:rsidP="004F0376">
      <w:pPr>
        <w:pStyle w:val="ListParagraph"/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13AA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513AA9">
        <w:rPr>
          <w:rFonts w:ascii="Angsana New" w:hAnsi="Angsana New"/>
          <w:sz w:val="30"/>
          <w:szCs w:val="30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146150">
        <w:rPr>
          <w:rFonts w:ascii="Angsana New" w:hAnsi="Angsana New"/>
          <w:sz w:val="30"/>
          <w:szCs w:val="30"/>
          <w:cs/>
        </w:rPr>
        <w:t>อันเป็นสาระสำคัญซึ่งเป็นผลมาจาก</w:t>
      </w:r>
      <w:r w:rsidRPr="00513AA9">
        <w:rPr>
          <w:rFonts w:ascii="Angsana New" w:hAnsi="Angsana New"/>
          <w:sz w:val="30"/>
          <w:szCs w:val="30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</w:t>
      </w:r>
      <w:r w:rsidR="00146150">
        <w:rPr>
          <w:rFonts w:ascii="Angsana New" w:hAnsi="Angsana New"/>
          <w:sz w:val="30"/>
          <w:szCs w:val="30"/>
          <w:cs/>
        </w:rPr>
        <w:t>ตรงตามข้อเท็จจริงหรือการแทรกแซง</w:t>
      </w:r>
      <w:r w:rsidRPr="00513AA9">
        <w:rPr>
          <w:rFonts w:ascii="Angsana New" w:hAnsi="Angsana New"/>
          <w:sz w:val="30"/>
          <w:szCs w:val="30"/>
          <w:cs/>
        </w:rPr>
        <w:t>การควบคุมภายใน</w:t>
      </w:r>
    </w:p>
    <w:p w:rsidR="00A67A3C" w:rsidRPr="00A67A3C" w:rsidRDefault="00A67A3C" w:rsidP="00A67A3C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  <w:rtl/>
          <w:cs/>
        </w:rPr>
      </w:pPr>
      <w:r w:rsidRPr="00513AA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13AA9">
        <w:rPr>
          <w:rFonts w:ascii="Angsana New" w:hAnsi="Angsana New"/>
          <w:sz w:val="30"/>
          <w:szCs w:val="30"/>
          <w:cs/>
        </w:rPr>
        <w:br/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:rsidR="004F0376" w:rsidRPr="00513AA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13AA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F0376" w:rsidRPr="00513AA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13AA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513AA9">
        <w:rPr>
          <w:rFonts w:ascii="Angsana New" w:hAnsi="Angsana New"/>
          <w:sz w:val="30"/>
          <w:szCs w:val="30"/>
          <w:cs/>
        </w:rPr>
        <w:br/>
        <w:t xml:space="preserve"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Pr="00513AA9">
        <w:rPr>
          <w:rFonts w:ascii="Angsana New" w:hAnsi="Angsana New"/>
          <w:sz w:val="30"/>
          <w:szCs w:val="30"/>
          <w:cs/>
        </w:rPr>
        <w:br/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Pr="00146150">
        <w:rPr>
          <w:rFonts w:ascii="Angsana New" w:hAnsi="Angsana New"/>
          <w:spacing w:val="-6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</w:t>
      </w:r>
      <w:r w:rsidRPr="00513AA9">
        <w:rPr>
          <w:rFonts w:ascii="Angsana New" w:hAnsi="Angsana New"/>
          <w:sz w:val="30"/>
          <w:szCs w:val="30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:rsidR="004F0376" w:rsidRPr="00513AA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13AA9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7F2924">
        <w:rPr>
          <w:rFonts w:ascii="Angsana New" w:hAnsi="Angsana New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F2924">
        <w:rPr>
          <w:rFonts w:ascii="Angsana New" w:hAnsi="Angsana New"/>
          <w:spacing w:val="-6"/>
          <w:sz w:val="30"/>
          <w:szCs w:val="30"/>
        </w:rPr>
        <w:t xml:space="preserve"> </w:t>
      </w:r>
      <w:r w:rsidRPr="007F2924">
        <w:rPr>
          <w:rFonts w:ascii="Angsana New" w:hAnsi="Angsana New"/>
          <w:spacing w:val="-6"/>
          <w:sz w:val="30"/>
          <w:szCs w:val="30"/>
          <w:cs/>
        </w:rPr>
        <w:t>ข้าพ</w:t>
      </w:r>
      <w:r w:rsidR="007F2924" w:rsidRPr="007F2924">
        <w:rPr>
          <w:rFonts w:ascii="Angsana New" w:hAnsi="Angsana New"/>
          <w:spacing w:val="-6"/>
          <w:sz w:val="30"/>
          <w:szCs w:val="30"/>
          <w:cs/>
        </w:rPr>
        <w:t xml:space="preserve">เจ้ารับผิดชอบต่อการกำหนดแนวทาง </w:t>
      </w:r>
      <w:r w:rsidRPr="007F2924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513AA9">
        <w:rPr>
          <w:rFonts w:ascii="Angsana New" w:hAnsi="Angsana New"/>
          <w:sz w:val="30"/>
          <w:szCs w:val="30"/>
          <w:cs/>
        </w:rPr>
        <w:t>ควบคุมดูแล และการปฏิบัติงานตรวจสอบกลุ่มบริษัท</w:t>
      </w:r>
      <w:r w:rsidRPr="00513AA9">
        <w:rPr>
          <w:rFonts w:ascii="Angsana New" w:hAnsi="Angsana New"/>
          <w:sz w:val="30"/>
          <w:szCs w:val="30"/>
        </w:rPr>
        <w:t xml:space="preserve"> </w:t>
      </w:r>
      <w:r w:rsidRPr="00513AA9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F7287E" w:rsidRDefault="00F7287E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7F2924">
        <w:rPr>
          <w:rFonts w:ascii="Angsana New" w:hAnsi="Angsana New" w:cs="Angsana New"/>
          <w:spacing w:val="-6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</w:t>
      </w:r>
      <w:r w:rsidRPr="00513AA9">
        <w:rPr>
          <w:rFonts w:ascii="Angsana New" w:hAnsi="Angsana New" w:cs="Angsana New"/>
          <w:sz w:val="30"/>
          <w:szCs w:val="30"/>
          <w:cs/>
        </w:rPr>
        <w:t>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9528D8" w:rsidRDefault="009528D8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</w:t>
      </w:r>
      <w:r w:rsidR="00146150">
        <w:rPr>
          <w:rFonts w:ascii="Angsana New" w:hAnsi="Angsana New" w:cs="Angsana New"/>
          <w:sz w:val="30"/>
          <w:szCs w:val="30"/>
          <w:cs/>
        </w:rPr>
        <w:t>อกำหนดจรรยาบรรณที่เกี่ยวข้องกับ</w:t>
      </w:r>
      <w:r w:rsidRPr="00513AA9">
        <w:rPr>
          <w:rFonts w:ascii="Angsana New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</w:t>
      </w:r>
      <w:r w:rsidR="00146150">
        <w:rPr>
          <w:rFonts w:ascii="Angsana New" w:hAnsi="Angsana New" w:cs="Angsana New"/>
          <w:sz w:val="30"/>
          <w:szCs w:val="30"/>
          <w:cs/>
        </w:rPr>
        <w:t>้าพเจ้าและมาตรการที่ข้าพเจ้าใช้</w:t>
      </w:r>
      <w:r w:rsidRPr="00513AA9">
        <w:rPr>
          <w:rFonts w:ascii="Angsana New" w:hAnsi="Angsana New" w:cs="Angsana New"/>
          <w:sz w:val="30"/>
          <w:szCs w:val="30"/>
          <w:cs/>
        </w:rPr>
        <w:t>เพื่อป้องกันไม่ให้ข้าพเจ้าขาดความเป็นอิสระ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513AA9">
        <w:rPr>
          <w:rFonts w:ascii="Angsana New" w:hAnsi="Angsana New" w:cs="Angsana New"/>
          <w:sz w:val="30"/>
          <w:szCs w:val="30"/>
          <w:cs/>
        </w:rPr>
        <w:br/>
      </w:r>
      <w:r w:rsidRPr="00A67A3C">
        <w:rPr>
          <w:rFonts w:ascii="Angsana New" w:hAnsi="Angsana New" w:cs="Angsana New"/>
          <w:spacing w:val="-6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</w:t>
      </w:r>
      <w:r w:rsidRPr="00513AA9">
        <w:rPr>
          <w:rFonts w:ascii="Angsana New" w:hAnsi="Angsana New" w:cs="Angsana New"/>
          <w:sz w:val="30"/>
          <w:szCs w:val="30"/>
          <w:cs/>
        </w:rPr>
        <w:t>อธิบาย</w:t>
      </w:r>
      <w:r w:rsidR="00A67A3C">
        <w:rPr>
          <w:rFonts w:ascii="Angsana New" w:hAnsi="Angsana New" w:cs="Angsana New" w:hint="cs"/>
          <w:sz w:val="30"/>
          <w:szCs w:val="30"/>
          <w:cs/>
        </w:rPr>
        <w:br/>
      </w:r>
      <w:r w:rsidRPr="00513AA9">
        <w:rPr>
          <w:rFonts w:ascii="Angsana New" w:hAnsi="Angsana New" w:cs="Angsana New"/>
          <w:sz w:val="30"/>
          <w:szCs w:val="30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A67A3C">
        <w:rPr>
          <w:rFonts w:ascii="Angsana New" w:hAnsi="Angsana New" w:cs="Angsana New"/>
          <w:spacing w:val="-6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</w:t>
      </w:r>
      <w:r w:rsidRPr="00513AA9">
        <w:rPr>
          <w:rFonts w:ascii="Angsana New" w:hAnsi="Angsana New" w:cs="Angsana New"/>
          <w:sz w:val="30"/>
          <w:szCs w:val="30"/>
          <w:cs/>
        </w:rPr>
        <w:t>กระทำดังกล่าวสามารถคาดการณ์ได้อย่างสมเหตุผลว่าจะมีผลก</w:t>
      </w:r>
      <w:r w:rsidR="00A67A3C">
        <w:rPr>
          <w:rFonts w:ascii="Angsana New" w:hAnsi="Angsana New" w:cs="Angsana New"/>
          <w:sz w:val="30"/>
          <w:szCs w:val="30"/>
          <w:cs/>
        </w:rPr>
        <w:t>ระทบในทางลบมากกว่าผลประโยชน์ต่อ</w:t>
      </w:r>
      <w:r w:rsidRPr="00513AA9">
        <w:rPr>
          <w:rFonts w:ascii="Angsana New" w:hAnsi="Angsana New" w:cs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:rsidR="00922F89" w:rsidRPr="00513AA9" w:rsidRDefault="00922F89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AC7441" w:rsidRDefault="00AC7441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E73133" w:rsidRPr="00E73133" w:rsidRDefault="00E73133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F0376" w:rsidRPr="00513AA9" w:rsidRDefault="00E73133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ชัยกฤต  วรกิจภรณ์</w:t>
      </w:r>
      <w:r w:rsidR="004F0376" w:rsidRPr="00513AA9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:rsidR="004F0376" w:rsidRPr="00513AA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3AA9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:rsidR="004F0376" w:rsidRPr="00E73133" w:rsidRDefault="00E73133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7326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F0376" w:rsidRPr="00513AA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3AA9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:rsidR="004F0376" w:rsidRPr="00513AA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3AA9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:rsidR="004F0376" w:rsidRPr="00513AA9" w:rsidRDefault="00E73133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</w:rPr>
        <w:t>8</w:t>
      </w:r>
      <w:r w:rsidR="004F0376" w:rsidRPr="00513AA9">
        <w:rPr>
          <w:rFonts w:ascii="Angsana New" w:hAnsi="Angsana New" w:cs="Angsana New"/>
          <w:sz w:val="30"/>
          <w:szCs w:val="30"/>
        </w:rPr>
        <w:t xml:space="preserve"> </w:t>
      </w:r>
      <w:r w:rsidR="004F0376" w:rsidRPr="00513AA9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4F0376" w:rsidRPr="00513AA9">
        <w:rPr>
          <w:rFonts w:ascii="Angsana New" w:hAnsi="Angsana New" w:cs="Angsana New"/>
          <w:sz w:val="30"/>
          <w:szCs w:val="30"/>
          <w:cs/>
          <w:lang w:val="en-GB"/>
        </w:rPr>
        <w:t xml:space="preserve"> 256</w:t>
      </w:r>
      <w:r w:rsidR="006F2F74" w:rsidRPr="00513AA9">
        <w:rPr>
          <w:rFonts w:ascii="Angsana New" w:hAnsi="Angsana New" w:cs="Angsana New"/>
          <w:sz w:val="30"/>
          <w:szCs w:val="30"/>
          <w:lang w:val="en-GB"/>
        </w:rPr>
        <w:t>7</w:t>
      </w:r>
    </w:p>
    <w:sectPr w:rsidR="004F0376" w:rsidRPr="00513AA9" w:rsidSect="00B149F4">
      <w:footerReference w:type="default" r:id="rId14"/>
      <w:headerReference w:type="first" r:id="rId15"/>
      <w:footerReference w:type="first" r:id="rId16"/>
      <w:pgSz w:w="11907" w:h="16840" w:code="9"/>
      <w:pgMar w:top="1728" w:right="992" w:bottom="993" w:left="1526" w:header="706" w:footer="444" w:gutter="0"/>
      <w:pgNumType w:start="2"/>
      <w:cols w:space="73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A64" w:rsidRDefault="00D07A64" w:rsidP="00C20F40">
      <w:pPr>
        <w:spacing w:after="0" w:line="240" w:lineRule="auto"/>
      </w:pPr>
      <w:r>
        <w:separator/>
      </w:r>
    </w:p>
  </w:endnote>
  <w:endnote w:type="continuationSeparator" w:id="0">
    <w:p w:rsidR="00D07A64" w:rsidRDefault="00D07A64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A64" w:rsidRDefault="00F03D18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D07A6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D07A64">
      <w:rPr>
        <w:rStyle w:val="PageNumber"/>
        <w:noProof/>
        <w:cs/>
      </w:rPr>
      <w:t>12</w:t>
    </w:r>
    <w:r>
      <w:rPr>
        <w:rStyle w:val="PageNumber"/>
        <w:cs/>
      </w:rPr>
      <w:fldChar w:fldCharType="end"/>
    </w:r>
  </w:p>
  <w:p w:rsidR="00D07A64" w:rsidRDefault="00D07A64" w:rsidP="0038479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142017"/>
      <w:docPartObj>
        <w:docPartGallery w:val="Page Numbers (Bottom of Page)"/>
        <w:docPartUnique/>
      </w:docPartObj>
    </w:sdtPr>
    <w:sdtContent>
      <w:p w:rsidR="00D07A64" w:rsidRDefault="00F03D18">
        <w:pPr>
          <w:pStyle w:val="Footer"/>
          <w:jc w:val="right"/>
        </w:pPr>
      </w:p>
    </w:sdtContent>
  </w:sdt>
  <w:p w:rsidR="00D07A64" w:rsidRDefault="00D07A64" w:rsidP="00384796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A64" w:rsidRPr="00B149F4" w:rsidRDefault="00D07A64">
    <w:pPr>
      <w:pStyle w:val="Footer"/>
      <w:jc w:val="right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A64" w:rsidRDefault="00F03D18">
    <w:pPr>
      <w:pStyle w:val="Footer"/>
      <w:jc w:val="right"/>
    </w:pPr>
    <w:r w:rsidRPr="006256D1">
      <w:rPr>
        <w:rFonts w:ascii="Angsana New" w:hAnsi="Angsana New" w:cs="Angsana New"/>
        <w:sz w:val="30"/>
        <w:szCs w:val="30"/>
      </w:rPr>
      <w:fldChar w:fldCharType="begin"/>
    </w:r>
    <w:r w:rsidR="00D07A64" w:rsidRPr="006256D1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256D1">
      <w:rPr>
        <w:rFonts w:ascii="Angsana New" w:hAnsi="Angsana New" w:cs="Angsana New"/>
        <w:sz w:val="30"/>
        <w:szCs w:val="30"/>
      </w:rPr>
      <w:fldChar w:fldCharType="separate"/>
    </w:r>
    <w:r w:rsidR="00593E0D">
      <w:rPr>
        <w:rFonts w:ascii="Angsana New" w:hAnsi="Angsana New" w:cs="Angsana New"/>
        <w:noProof/>
        <w:sz w:val="30"/>
        <w:szCs w:val="30"/>
      </w:rPr>
      <w:t>8</w:t>
    </w:r>
    <w:r w:rsidRPr="006256D1">
      <w:rPr>
        <w:rFonts w:ascii="Angsana New" w:hAnsi="Angsana New" w:cs="Angsana New"/>
        <w:sz w:val="30"/>
        <w:szCs w:val="30"/>
      </w:rPr>
      <w:fldChar w:fldCharType="end"/>
    </w:r>
  </w:p>
  <w:p w:rsidR="00D07A64" w:rsidRDefault="00D07A64" w:rsidP="00384796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A64" w:rsidRPr="00CB453A" w:rsidRDefault="00F03D18">
    <w:pPr>
      <w:pStyle w:val="Footer"/>
      <w:jc w:val="right"/>
      <w:rPr>
        <w:rFonts w:ascii="Angsana New" w:hAnsi="Angsana New" w:cs="Angsana New"/>
        <w:sz w:val="30"/>
        <w:szCs w:val="30"/>
      </w:rPr>
    </w:pPr>
    <w:r w:rsidRPr="00CB453A">
      <w:rPr>
        <w:rFonts w:ascii="Angsana New" w:hAnsi="Angsana New" w:cs="Angsana New"/>
        <w:sz w:val="30"/>
        <w:szCs w:val="30"/>
      </w:rPr>
      <w:fldChar w:fldCharType="begin"/>
    </w:r>
    <w:r w:rsidR="00D07A64" w:rsidRPr="00CB453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B453A">
      <w:rPr>
        <w:rFonts w:ascii="Angsana New" w:hAnsi="Angsana New" w:cs="Angsana New"/>
        <w:sz w:val="30"/>
        <w:szCs w:val="30"/>
      </w:rPr>
      <w:fldChar w:fldCharType="separate"/>
    </w:r>
    <w:r w:rsidR="00593E0D">
      <w:rPr>
        <w:rFonts w:ascii="Angsana New" w:hAnsi="Angsana New" w:cs="Angsana New"/>
        <w:noProof/>
        <w:sz w:val="30"/>
        <w:szCs w:val="30"/>
      </w:rPr>
      <w:t>2</w:t>
    </w:r>
    <w:r w:rsidRPr="00CB453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A64" w:rsidRDefault="00D07A64" w:rsidP="00C20F40">
      <w:pPr>
        <w:spacing w:after="0" w:line="240" w:lineRule="auto"/>
      </w:pPr>
      <w:r>
        <w:separator/>
      </w:r>
    </w:p>
  </w:footnote>
  <w:footnote w:type="continuationSeparator" w:id="0">
    <w:p w:rsidR="00D07A64" w:rsidRDefault="00D07A64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A64" w:rsidRPr="00906A82" w:rsidRDefault="00D07A64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A64" w:rsidRPr="00273754" w:rsidRDefault="00D07A64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:rsidR="00D07A64" w:rsidRPr="00906A82" w:rsidRDefault="00D07A64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A64" w:rsidRPr="002D5145" w:rsidRDefault="00D07A64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40"/>
        <w:szCs w:val="40"/>
      </w:rPr>
    </w:pPr>
  </w:p>
  <w:p w:rsidR="00D07A64" w:rsidRPr="002D5145" w:rsidRDefault="00D07A64" w:rsidP="004F0376">
    <w:pPr>
      <w:pStyle w:val="Header"/>
      <w:tabs>
        <w:tab w:val="left" w:pos="720"/>
        <w:tab w:val="left" w:pos="3960"/>
      </w:tabs>
      <w:spacing w:before="240"/>
      <w:jc w:val="left"/>
      <w:rPr>
        <w:rFonts w:ascii="Tahoma" w:hAnsi="Tahoma" w:cs="Tahoma"/>
        <w:b/>
        <w:bCs/>
        <w:i w:val="0"/>
        <w:iCs w:val="0"/>
      </w:rPr>
    </w:pPr>
  </w:p>
  <w:p w:rsidR="00D07A64" w:rsidRPr="002D5145" w:rsidRDefault="00D07A64" w:rsidP="004F0376">
    <w:pPr>
      <w:pStyle w:val="Header"/>
      <w:tabs>
        <w:tab w:val="left" w:pos="720"/>
        <w:tab w:val="left" w:pos="3960"/>
        <w:tab w:val="left" w:pos="6840"/>
      </w:tabs>
      <w:spacing w:before="120"/>
      <w:jc w:val="left"/>
      <w:rPr>
        <w:rFonts w:ascii="Tahoma" w:hAnsi="Tahoma" w:cs="Tahoma"/>
        <w:b/>
        <w:bCs/>
        <w:i w:val="0"/>
        <w:iCs w:val="0"/>
      </w:rPr>
    </w:pPr>
  </w:p>
  <w:p w:rsidR="00D07A64" w:rsidRPr="002D5145" w:rsidRDefault="00D07A64" w:rsidP="004F0376">
    <w:pPr>
      <w:pStyle w:val="Header"/>
      <w:tabs>
        <w:tab w:val="left" w:pos="720"/>
        <w:tab w:val="left" w:pos="3960"/>
        <w:tab w:val="left" w:pos="6840"/>
        <w:tab w:val="right" w:pos="9360"/>
      </w:tabs>
      <w:ind w:right="-1054"/>
      <w:jc w:val="left"/>
      <w:rPr>
        <w:rFonts w:ascii="Tahoma" w:hAnsi="Tahoma" w:cs="Tahoma"/>
        <w:i w:val="0"/>
        <w:iCs w:val="0"/>
      </w:rPr>
    </w:pPr>
  </w:p>
  <w:p w:rsidR="00D07A64" w:rsidRPr="002D5145" w:rsidRDefault="00D07A64" w:rsidP="00593E0D">
    <w:pPr>
      <w:pStyle w:val="Header"/>
      <w:tabs>
        <w:tab w:val="left" w:pos="720"/>
        <w:tab w:val="left" w:pos="3960"/>
        <w:tab w:val="left" w:pos="6840"/>
        <w:tab w:val="right" w:pos="9810"/>
      </w:tabs>
      <w:ind w:right="-1504"/>
      <w:jc w:val="left"/>
      <w:rPr>
        <w:rFonts w:ascii="Tahoma" w:hAnsi="Tahoma" w:cs="Tahoma"/>
        <w:i w:val="0"/>
        <w:iCs w:val="0"/>
      </w:rPr>
    </w:pPr>
  </w:p>
  <w:p w:rsidR="00D07A64" w:rsidRDefault="00D07A64" w:rsidP="004F0376">
    <w:pPr>
      <w:pStyle w:val="Header"/>
      <w:tabs>
        <w:tab w:val="left" w:pos="720"/>
        <w:tab w:val="left" w:pos="3960"/>
        <w:tab w:val="left" w:pos="720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D07A64" w:rsidRPr="00C20F40" w:rsidRDefault="00D07A64" w:rsidP="004F0376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A64" w:rsidRPr="00273754" w:rsidRDefault="00D07A64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:rsidR="00D07A64" w:rsidRPr="00906A82" w:rsidRDefault="00D07A64" w:rsidP="004F037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E028C1"/>
    <w:multiLevelType w:val="hybridMultilevel"/>
    <w:tmpl w:val="CFD2427E"/>
    <w:lvl w:ilvl="0" w:tplc="B9B4B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443E4E4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4"/>
  </w:num>
  <w:num w:numId="5">
    <w:abstractNumId w:val="7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5"/>
  </w:num>
  <w:num w:numId="11">
    <w:abstractNumId w:val="10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WOsEUTgS77PvT3T51mT/rOcPTw=" w:salt="sQiDm0hSSpTk7OUZyLpCMA=="/>
  <w:defaultTabStop w:val="720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27C89"/>
    <w:rsid w:val="00013E5F"/>
    <w:rsid w:val="000149D6"/>
    <w:rsid w:val="00017CDA"/>
    <w:rsid w:val="000205ED"/>
    <w:rsid w:val="00021997"/>
    <w:rsid w:val="000237A4"/>
    <w:rsid w:val="00024667"/>
    <w:rsid w:val="00025EE2"/>
    <w:rsid w:val="00026D6D"/>
    <w:rsid w:val="0002792C"/>
    <w:rsid w:val="00034B04"/>
    <w:rsid w:val="00035B24"/>
    <w:rsid w:val="00040DD7"/>
    <w:rsid w:val="0004569D"/>
    <w:rsid w:val="00051272"/>
    <w:rsid w:val="0005356C"/>
    <w:rsid w:val="00054508"/>
    <w:rsid w:val="00054887"/>
    <w:rsid w:val="00054C4C"/>
    <w:rsid w:val="000560CF"/>
    <w:rsid w:val="00056254"/>
    <w:rsid w:val="0005699E"/>
    <w:rsid w:val="000577A2"/>
    <w:rsid w:val="000616D3"/>
    <w:rsid w:val="0006320C"/>
    <w:rsid w:val="00063464"/>
    <w:rsid w:val="000647EC"/>
    <w:rsid w:val="00083E02"/>
    <w:rsid w:val="00085936"/>
    <w:rsid w:val="00090BB9"/>
    <w:rsid w:val="00094935"/>
    <w:rsid w:val="000957AE"/>
    <w:rsid w:val="000960E1"/>
    <w:rsid w:val="00097C5F"/>
    <w:rsid w:val="000A0A3B"/>
    <w:rsid w:val="000A3905"/>
    <w:rsid w:val="000A5672"/>
    <w:rsid w:val="000A7E27"/>
    <w:rsid w:val="000C0C00"/>
    <w:rsid w:val="000C24E7"/>
    <w:rsid w:val="000C4CE2"/>
    <w:rsid w:val="000C6CD4"/>
    <w:rsid w:val="000C7E61"/>
    <w:rsid w:val="000D080C"/>
    <w:rsid w:val="000D0E08"/>
    <w:rsid w:val="000D1D3B"/>
    <w:rsid w:val="000D2449"/>
    <w:rsid w:val="000D248E"/>
    <w:rsid w:val="000D778A"/>
    <w:rsid w:val="000D79AA"/>
    <w:rsid w:val="000E3BED"/>
    <w:rsid w:val="000E7D6C"/>
    <w:rsid w:val="000F0037"/>
    <w:rsid w:val="000F0DD9"/>
    <w:rsid w:val="000F194C"/>
    <w:rsid w:val="000F4EE1"/>
    <w:rsid w:val="000F6359"/>
    <w:rsid w:val="00101B31"/>
    <w:rsid w:val="0010442F"/>
    <w:rsid w:val="001059ED"/>
    <w:rsid w:val="00112C54"/>
    <w:rsid w:val="00114D72"/>
    <w:rsid w:val="00116D70"/>
    <w:rsid w:val="00120443"/>
    <w:rsid w:val="0012091B"/>
    <w:rsid w:val="001238A5"/>
    <w:rsid w:val="00125F0F"/>
    <w:rsid w:val="00127388"/>
    <w:rsid w:val="001304F4"/>
    <w:rsid w:val="00131466"/>
    <w:rsid w:val="00133442"/>
    <w:rsid w:val="001416A0"/>
    <w:rsid w:val="001429AD"/>
    <w:rsid w:val="00146150"/>
    <w:rsid w:val="00146277"/>
    <w:rsid w:val="00147075"/>
    <w:rsid w:val="001470C6"/>
    <w:rsid w:val="001503B7"/>
    <w:rsid w:val="00153201"/>
    <w:rsid w:val="00155B27"/>
    <w:rsid w:val="001630CB"/>
    <w:rsid w:val="00164050"/>
    <w:rsid w:val="00171B57"/>
    <w:rsid w:val="00171DFF"/>
    <w:rsid w:val="00172E5C"/>
    <w:rsid w:val="001740B6"/>
    <w:rsid w:val="00174153"/>
    <w:rsid w:val="00174C1D"/>
    <w:rsid w:val="001762C3"/>
    <w:rsid w:val="00177773"/>
    <w:rsid w:val="00180EB9"/>
    <w:rsid w:val="00182C32"/>
    <w:rsid w:val="00184BC9"/>
    <w:rsid w:val="001871CF"/>
    <w:rsid w:val="00196583"/>
    <w:rsid w:val="001A00A4"/>
    <w:rsid w:val="001A1BBA"/>
    <w:rsid w:val="001A5011"/>
    <w:rsid w:val="001A6609"/>
    <w:rsid w:val="001B136A"/>
    <w:rsid w:val="001B3E2F"/>
    <w:rsid w:val="001C270F"/>
    <w:rsid w:val="001C6B27"/>
    <w:rsid w:val="001D320C"/>
    <w:rsid w:val="001D4330"/>
    <w:rsid w:val="001E4A8C"/>
    <w:rsid w:val="001E5232"/>
    <w:rsid w:val="001E56CE"/>
    <w:rsid w:val="001E5BF5"/>
    <w:rsid w:val="001E636E"/>
    <w:rsid w:val="001F34DF"/>
    <w:rsid w:val="001F455A"/>
    <w:rsid w:val="001F597A"/>
    <w:rsid w:val="001F70D4"/>
    <w:rsid w:val="002019B7"/>
    <w:rsid w:val="002028AA"/>
    <w:rsid w:val="00206F8B"/>
    <w:rsid w:val="0021114D"/>
    <w:rsid w:val="00216F05"/>
    <w:rsid w:val="00216F7E"/>
    <w:rsid w:val="0022210E"/>
    <w:rsid w:val="002328B1"/>
    <w:rsid w:val="00235B6F"/>
    <w:rsid w:val="00235EB1"/>
    <w:rsid w:val="00237035"/>
    <w:rsid w:val="002377CE"/>
    <w:rsid w:val="00240306"/>
    <w:rsid w:val="0024260A"/>
    <w:rsid w:val="002459FA"/>
    <w:rsid w:val="00246A58"/>
    <w:rsid w:val="00252198"/>
    <w:rsid w:val="002557D5"/>
    <w:rsid w:val="00262463"/>
    <w:rsid w:val="00266C86"/>
    <w:rsid w:val="00273754"/>
    <w:rsid w:val="00284ADE"/>
    <w:rsid w:val="00285731"/>
    <w:rsid w:val="00291607"/>
    <w:rsid w:val="0029401C"/>
    <w:rsid w:val="0029594C"/>
    <w:rsid w:val="002A1288"/>
    <w:rsid w:val="002A5214"/>
    <w:rsid w:val="002B647D"/>
    <w:rsid w:val="002B7EB4"/>
    <w:rsid w:val="002C01CF"/>
    <w:rsid w:val="002C061D"/>
    <w:rsid w:val="002C1C02"/>
    <w:rsid w:val="002C3B11"/>
    <w:rsid w:val="002D08FD"/>
    <w:rsid w:val="002D3B47"/>
    <w:rsid w:val="002D7BEF"/>
    <w:rsid w:val="002E2AEF"/>
    <w:rsid w:val="002E56C1"/>
    <w:rsid w:val="002E5710"/>
    <w:rsid w:val="002E6D68"/>
    <w:rsid w:val="002F2432"/>
    <w:rsid w:val="002F2CEF"/>
    <w:rsid w:val="002F7409"/>
    <w:rsid w:val="00307137"/>
    <w:rsid w:val="003126B7"/>
    <w:rsid w:val="00312F95"/>
    <w:rsid w:val="00315CE2"/>
    <w:rsid w:val="003278B7"/>
    <w:rsid w:val="00327D47"/>
    <w:rsid w:val="003301D7"/>
    <w:rsid w:val="003636C9"/>
    <w:rsid w:val="0036574A"/>
    <w:rsid w:val="0036731E"/>
    <w:rsid w:val="00370DBA"/>
    <w:rsid w:val="003724F1"/>
    <w:rsid w:val="00375DC4"/>
    <w:rsid w:val="00376AC5"/>
    <w:rsid w:val="003807CF"/>
    <w:rsid w:val="003827B8"/>
    <w:rsid w:val="00384796"/>
    <w:rsid w:val="0039774B"/>
    <w:rsid w:val="003A102C"/>
    <w:rsid w:val="003A5A59"/>
    <w:rsid w:val="003B3A2E"/>
    <w:rsid w:val="003B5672"/>
    <w:rsid w:val="003B72F2"/>
    <w:rsid w:val="003C38BF"/>
    <w:rsid w:val="003C4EE5"/>
    <w:rsid w:val="003D4EF4"/>
    <w:rsid w:val="003D5D04"/>
    <w:rsid w:val="003D75C1"/>
    <w:rsid w:val="003D76B3"/>
    <w:rsid w:val="003E39D8"/>
    <w:rsid w:val="003E3A58"/>
    <w:rsid w:val="003E3F4A"/>
    <w:rsid w:val="003E47F1"/>
    <w:rsid w:val="003F1827"/>
    <w:rsid w:val="003F41C1"/>
    <w:rsid w:val="003F753A"/>
    <w:rsid w:val="003F75B1"/>
    <w:rsid w:val="00401844"/>
    <w:rsid w:val="004019A5"/>
    <w:rsid w:val="0040289F"/>
    <w:rsid w:val="00403202"/>
    <w:rsid w:val="0040396B"/>
    <w:rsid w:val="004074C1"/>
    <w:rsid w:val="00407B45"/>
    <w:rsid w:val="00415D4F"/>
    <w:rsid w:val="0041687E"/>
    <w:rsid w:val="00420A8F"/>
    <w:rsid w:val="004211D5"/>
    <w:rsid w:val="00422627"/>
    <w:rsid w:val="0042445A"/>
    <w:rsid w:val="0043134A"/>
    <w:rsid w:val="00432EA3"/>
    <w:rsid w:val="00437C06"/>
    <w:rsid w:val="00437D0F"/>
    <w:rsid w:val="00445E8E"/>
    <w:rsid w:val="0045086C"/>
    <w:rsid w:val="00450CCD"/>
    <w:rsid w:val="00450CF7"/>
    <w:rsid w:val="00451BBA"/>
    <w:rsid w:val="004557F4"/>
    <w:rsid w:val="00456776"/>
    <w:rsid w:val="00456DB4"/>
    <w:rsid w:val="00463C23"/>
    <w:rsid w:val="004646CE"/>
    <w:rsid w:val="00465792"/>
    <w:rsid w:val="00480650"/>
    <w:rsid w:val="00482055"/>
    <w:rsid w:val="00482321"/>
    <w:rsid w:val="004A0E11"/>
    <w:rsid w:val="004A43F9"/>
    <w:rsid w:val="004A4993"/>
    <w:rsid w:val="004B3329"/>
    <w:rsid w:val="004B3B5F"/>
    <w:rsid w:val="004B6384"/>
    <w:rsid w:val="004B69B0"/>
    <w:rsid w:val="004C5D71"/>
    <w:rsid w:val="004C6A24"/>
    <w:rsid w:val="004C7B76"/>
    <w:rsid w:val="004D1BB1"/>
    <w:rsid w:val="004D5237"/>
    <w:rsid w:val="004D7668"/>
    <w:rsid w:val="004D7AFD"/>
    <w:rsid w:val="004E3FF2"/>
    <w:rsid w:val="004E6E63"/>
    <w:rsid w:val="004F0376"/>
    <w:rsid w:val="004F421D"/>
    <w:rsid w:val="004F739C"/>
    <w:rsid w:val="00504195"/>
    <w:rsid w:val="00504B2A"/>
    <w:rsid w:val="00507AA8"/>
    <w:rsid w:val="005113F9"/>
    <w:rsid w:val="00511678"/>
    <w:rsid w:val="005116C7"/>
    <w:rsid w:val="00513AA9"/>
    <w:rsid w:val="00515954"/>
    <w:rsid w:val="005205F3"/>
    <w:rsid w:val="00520F2B"/>
    <w:rsid w:val="00522747"/>
    <w:rsid w:val="00525847"/>
    <w:rsid w:val="0053149C"/>
    <w:rsid w:val="005402D6"/>
    <w:rsid w:val="0054143F"/>
    <w:rsid w:val="00542FB7"/>
    <w:rsid w:val="005509BD"/>
    <w:rsid w:val="0055636F"/>
    <w:rsid w:val="005572D5"/>
    <w:rsid w:val="005615D6"/>
    <w:rsid w:val="005628E0"/>
    <w:rsid w:val="00563ABE"/>
    <w:rsid w:val="0056418C"/>
    <w:rsid w:val="00564F58"/>
    <w:rsid w:val="00565E8D"/>
    <w:rsid w:val="0056761B"/>
    <w:rsid w:val="005752F4"/>
    <w:rsid w:val="005762CA"/>
    <w:rsid w:val="00582092"/>
    <w:rsid w:val="00591545"/>
    <w:rsid w:val="00591D9D"/>
    <w:rsid w:val="00593B10"/>
    <w:rsid w:val="00593E0D"/>
    <w:rsid w:val="00594882"/>
    <w:rsid w:val="00597C08"/>
    <w:rsid w:val="005A0EDE"/>
    <w:rsid w:val="005A6507"/>
    <w:rsid w:val="005A6BB0"/>
    <w:rsid w:val="005B1F97"/>
    <w:rsid w:val="005C0744"/>
    <w:rsid w:val="005D2A1C"/>
    <w:rsid w:val="005D2C52"/>
    <w:rsid w:val="005D31AE"/>
    <w:rsid w:val="005E017E"/>
    <w:rsid w:val="005E0A18"/>
    <w:rsid w:val="005E204C"/>
    <w:rsid w:val="005E3214"/>
    <w:rsid w:val="005F4FDB"/>
    <w:rsid w:val="005F5E96"/>
    <w:rsid w:val="005F6E9B"/>
    <w:rsid w:val="00601B66"/>
    <w:rsid w:val="00624253"/>
    <w:rsid w:val="006256D1"/>
    <w:rsid w:val="00631658"/>
    <w:rsid w:val="00636515"/>
    <w:rsid w:val="0063707F"/>
    <w:rsid w:val="006431A9"/>
    <w:rsid w:val="006437F6"/>
    <w:rsid w:val="00646011"/>
    <w:rsid w:val="00646732"/>
    <w:rsid w:val="00646D7D"/>
    <w:rsid w:val="006475CA"/>
    <w:rsid w:val="00650542"/>
    <w:rsid w:val="006535B7"/>
    <w:rsid w:val="0066389F"/>
    <w:rsid w:val="00664E18"/>
    <w:rsid w:val="00670A9D"/>
    <w:rsid w:val="006713A5"/>
    <w:rsid w:val="00674EBA"/>
    <w:rsid w:val="006861C9"/>
    <w:rsid w:val="006916D1"/>
    <w:rsid w:val="00695BEC"/>
    <w:rsid w:val="00695CB0"/>
    <w:rsid w:val="006A0373"/>
    <w:rsid w:val="006B344B"/>
    <w:rsid w:val="006B4652"/>
    <w:rsid w:val="006B5D83"/>
    <w:rsid w:val="006B6E1A"/>
    <w:rsid w:val="006C001D"/>
    <w:rsid w:val="006C67CF"/>
    <w:rsid w:val="006D571E"/>
    <w:rsid w:val="006D583F"/>
    <w:rsid w:val="006D5936"/>
    <w:rsid w:val="006D63A0"/>
    <w:rsid w:val="006D75A6"/>
    <w:rsid w:val="006E5C50"/>
    <w:rsid w:val="006E6504"/>
    <w:rsid w:val="006E66A6"/>
    <w:rsid w:val="006E7932"/>
    <w:rsid w:val="006F2F74"/>
    <w:rsid w:val="006F4CF3"/>
    <w:rsid w:val="006F4D48"/>
    <w:rsid w:val="006F505E"/>
    <w:rsid w:val="006F5AD1"/>
    <w:rsid w:val="006F636F"/>
    <w:rsid w:val="006F741D"/>
    <w:rsid w:val="006F7BE7"/>
    <w:rsid w:val="00700358"/>
    <w:rsid w:val="00712E30"/>
    <w:rsid w:val="00714CF9"/>
    <w:rsid w:val="00715E15"/>
    <w:rsid w:val="007235F4"/>
    <w:rsid w:val="007261B2"/>
    <w:rsid w:val="007312BF"/>
    <w:rsid w:val="0073496D"/>
    <w:rsid w:val="00734D5C"/>
    <w:rsid w:val="007356EF"/>
    <w:rsid w:val="00736BA4"/>
    <w:rsid w:val="007421F9"/>
    <w:rsid w:val="007440CD"/>
    <w:rsid w:val="00745CB0"/>
    <w:rsid w:val="00745D1C"/>
    <w:rsid w:val="007531B8"/>
    <w:rsid w:val="00753735"/>
    <w:rsid w:val="00754FCE"/>
    <w:rsid w:val="007665A5"/>
    <w:rsid w:val="00772969"/>
    <w:rsid w:val="00772EEF"/>
    <w:rsid w:val="007737F9"/>
    <w:rsid w:val="00774F0C"/>
    <w:rsid w:val="00777F0D"/>
    <w:rsid w:val="0078082C"/>
    <w:rsid w:val="0078439C"/>
    <w:rsid w:val="00786C51"/>
    <w:rsid w:val="00790C9B"/>
    <w:rsid w:val="00792C50"/>
    <w:rsid w:val="00795ACA"/>
    <w:rsid w:val="007A0A40"/>
    <w:rsid w:val="007A2F73"/>
    <w:rsid w:val="007A3E45"/>
    <w:rsid w:val="007A57CC"/>
    <w:rsid w:val="007B74FB"/>
    <w:rsid w:val="007C1B1C"/>
    <w:rsid w:val="007C2D12"/>
    <w:rsid w:val="007C7F42"/>
    <w:rsid w:val="007D48EF"/>
    <w:rsid w:val="007E0404"/>
    <w:rsid w:val="007F2924"/>
    <w:rsid w:val="007F3D0E"/>
    <w:rsid w:val="008009E1"/>
    <w:rsid w:val="00800F82"/>
    <w:rsid w:val="00802EF9"/>
    <w:rsid w:val="00805701"/>
    <w:rsid w:val="00806009"/>
    <w:rsid w:val="00806440"/>
    <w:rsid w:val="008077EB"/>
    <w:rsid w:val="00810199"/>
    <w:rsid w:val="0082107F"/>
    <w:rsid w:val="00821BE9"/>
    <w:rsid w:val="008229F3"/>
    <w:rsid w:val="0082647F"/>
    <w:rsid w:val="00833A0A"/>
    <w:rsid w:val="0083793B"/>
    <w:rsid w:val="008407AA"/>
    <w:rsid w:val="00841EDC"/>
    <w:rsid w:val="00844F61"/>
    <w:rsid w:val="00852FD6"/>
    <w:rsid w:val="00853132"/>
    <w:rsid w:val="00855C17"/>
    <w:rsid w:val="00855E46"/>
    <w:rsid w:val="00863636"/>
    <w:rsid w:val="008729D1"/>
    <w:rsid w:val="008739E7"/>
    <w:rsid w:val="00887126"/>
    <w:rsid w:val="0089122F"/>
    <w:rsid w:val="008921FE"/>
    <w:rsid w:val="008929D6"/>
    <w:rsid w:val="0089341C"/>
    <w:rsid w:val="00896122"/>
    <w:rsid w:val="0089690B"/>
    <w:rsid w:val="0089713D"/>
    <w:rsid w:val="00897B9C"/>
    <w:rsid w:val="008A1560"/>
    <w:rsid w:val="008A2CE7"/>
    <w:rsid w:val="008A78F2"/>
    <w:rsid w:val="008B1826"/>
    <w:rsid w:val="008B39F1"/>
    <w:rsid w:val="008B5508"/>
    <w:rsid w:val="008B771B"/>
    <w:rsid w:val="008C1226"/>
    <w:rsid w:val="008C1F45"/>
    <w:rsid w:val="008C2521"/>
    <w:rsid w:val="008D0A9E"/>
    <w:rsid w:val="008D2568"/>
    <w:rsid w:val="008D30E3"/>
    <w:rsid w:val="008D40CF"/>
    <w:rsid w:val="008D6B62"/>
    <w:rsid w:val="008F7D7B"/>
    <w:rsid w:val="00900E33"/>
    <w:rsid w:val="00900FF9"/>
    <w:rsid w:val="009023C6"/>
    <w:rsid w:val="00906A82"/>
    <w:rsid w:val="00906EA9"/>
    <w:rsid w:val="00907AC7"/>
    <w:rsid w:val="00911A47"/>
    <w:rsid w:val="0091443C"/>
    <w:rsid w:val="00922F89"/>
    <w:rsid w:val="00927B7B"/>
    <w:rsid w:val="00932832"/>
    <w:rsid w:val="00934B8D"/>
    <w:rsid w:val="00937F20"/>
    <w:rsid w:val="0094220F"/>
    <w:rsid w:val="009462B5"/>
    <w:rsid w:val="00947117"/>
    <w:rsid w:val="009478D3"/>
    <w:rsid w:val="009528D8"/>
    <w:rsid w:val="00964BB0"/>
    <w:rsid w:val="009670A0"/>
    <w:rsid w:val="009747E5"/>
    <w:rsid w:val="00977C0F"/>
    <w:rsid w:val="00982539"/>
    <w:rsid w:val="00982B1B"/>
    <w:rsid w:val="00985A4B"/>
    <w:rsid w:val="00986234"/>
    <w:rsid w:val="00990E72"/>
    <w:rsid w:val="00991DB3"/>
    <w:rsid w:val="00994AD6"/>
    <w:rsid w:val="00995CD8"/>
    <w:rsid w:val="009A0C64"/>
    <w:rsid w:val="009A2FD7"/>
    <w:rsid w:val="009A5BFC"/>
    <w:rsid w:val="009B0D2C"/>
    <w:rsid w:val="009B246F"/>
    <w:rsid w:val="009B5C7D"/>
    <w:rsid w:val="009B5E12"/>
    <w:rsid w:val="009C528E"/>
    <w:rsid w:val="009D07DA"/>
    <w:rsid w:val="009D117D"/>
    <w:rsid w:val="009D18D6"/>
    <w:rsid w:val="009D424F"/>
    <w:rsid w:val="009E1FC6"/>
    <w:rsid w:val="009E2419"/>
    <w:rsid w:val="009E3E05"/>
    <w:rsid w:val="00A0511F"/>
    <w:rsid w:val="00A06316"/>
    <w:rsid w:val="00A068C5"/>
    <w:rsid w:val="00A17D84"/>
    <w:rsid w:val="00A21A93"/>
    <w:rsid w:val="00A35D90"/>
    <w:rsid w:val="00A4153B"/>
    <w:rsid w:val="00A42C0E"/>
    <w:rsid w:val="00A42D96"/>
    <w:rsid w:val="00A458D4"/>
    <w:rsid w:val="00A5402B"/>
    <w:rsid w:val="00A56052"/>
    <w:rsid w:val="00A573C4"/>
    <w:rsid w:val="00A62AF6"/>
    <w:rsid w:val="00A62F67"/>
    <w:rsid w:val="00A665FF"/>
    <w:rsid w:val="00A67A3C"/>
    <w:rsid w:val="00A74043"/>
    <w:rsid w:val="00A747D2"/>
    <w:rsid w:val="00A77D15"/>
    <w:rsid w:val="00A8625A"/>
    <w:rsid w:val="00A94D68"/>
    <w:rsid w:val="00AA0239"/>
    <w:rsid w:val="00AA0550"/>
    <w:rsid w:val="00AA2422"/>
    <w:rsid w:val="00AA3315"/>
    <w:rsid w:val="00AA49BD"/>
    <w:rsid w:val="00AA65C3"/>
    <w:rsid w:val="00AB15E4"/>
    <w:rsid w:val="00AB1D2C"/>
    <w:rsid w:val="00AB2975"/>
    <w:rsid w:val="00AB347C"/>
    <w:rsid w:val="00AC54AD"/>
    <w:rsid w:val="00AC7441"/>
    <w:rsid w:val="00AD1279"/>
    <w:rsid w:val="00AD2C96"/>
    <w:rsid w:val="00AD5672"/>
    <w:rsid w:val="00AE0AED"/>
    <w:rsid w:val="00AE3CE1"/>
    <w:rsid w:val="00AE6401"/>
    <w:rsid w:val="00AE68A4"/>
    <w:rsid w:val="00AF0362"/>
    <w:rsid w:val="00AF444C"/>
    <w:rsid w:val="00AF7736"/>
    <w:rsid w:val="00B02F8D"/>
    <w:rsid w:val="00B06C66"/>
    <w:rsid w:val="00B12902"/>
    <w:rsid w:val="00B149F4"/>
    <w:rsid w:val="00B16258"/>
    <w:rsid w:val="00B166AF"/>
    <w:rsid w:val="00B2326C"/>
    <w:rsid w:val="00B26186"/>
    <w:rsid w:val="00B27C89"/>
    <w:rsid w:val="00B27E61"/>
    <w:rsid w:val="00B310DA"/>
    <w:rsid w:val="00B31610"/>
    <w:rsid w:val="00B36683"/>
    <w:rsid w:val="00B36937"/>
    <w:rsid w:val="00B36E98"/>
    <w:rsid w:val="00B371D6"/>
    <w:rsid w:val="00B406CC"/>
    <w:rsid w:val="00B40A56"/>
    <w:rsid w:val="00B4103D"/>
    <w:rsid w:val="00B51DF3"/>
    <w:rsid w:val="00B55313"/>
    <w:rsid w:val="00B61AC9"/>
    <w:rsid w:val="00B62235"/>
    <w:rsid w:val="00B63769"/>
    <w:rsid w:val="00B64AC1"/>
    <w:rsid w:val="00B65DDE"/>
    <w:rsid w:val="00B66B94"/>
    <w:rsid w:val="00B718EF"/>
    <w:rsid w:val="00B71C19"/>
    <w:rsid w:val="00B721CA"/>
    <w:rsid w:val="00B80385"/>
    <w:rsid w:val="00B80CBA"/>
    <w:rsid w:val="00B81E26"/>
    <w:rsid w:val="00B8333D"/>
    <w:rsid w:val="00B853EA"/>
    <w:rsid w:val="00BA238A"/>
    <w:rsid w:val="00BA3F73"/>
    <w:rsid w:val="00BA5BE7"/>
    <w:rsid w:val="00BA6673"/>
    <w:rsid w:val="00BC301A"/>
    <w:rsid w:val="00BC490C"/>
    <w:rsid w:val="00BD2237"/>
    <w:rsid w:val="00BD2BF1"/>
    <w:rsid w:val="00BD7882"/>
    <w:rsid w:val="00BE2443"/>
    <w:rsid w:val="00BE56D9"/>
    <w:rsid w:val="00BF3351"/>
    <w:rsid w:val="00C00405"/>
    <w:rsid w:val="00C00FDE"/>
    <w:rsid w:val="00C06FD6"/>
    <w:rsid w:val="00C1193D"/>
    <w:rsid w:val="00C17D75"/>
    <w:rsid w:val="00C20F40"/>
    <w:rsid w:val="00C220DA"/>
    <w:rsid w:val="00C2632C"/>
    <w:rsid w:val="00C270D1"/>
    <w:rsid w:val="00C30B6F"/>
    <w:rsid w:val="00C3416C"/>
    <w:rsid w:val="00C34AF7"/>
    <w:rsid w:val="00C3564E"/>
    <w:rsid w:val="00C36B9D"/>
    <w:rsid w:val="00C36CFE"/>
    <w:rsid w:val="00C3799C"/>
    <w:rsid w:val="00C37B2C"/>
    <w:rsid w:val="00C425B6"/>
    <w:rsid w:val="00C4386C"/>
    <w:rsid w:val="00C44714"/>
    <w:rsid w:val="00C52BA6"/>
    <w:rsid w:val="00C6239F"/>
    <w:rsid w:val="00C65BFA"/>
    <w:rsid w:val="00C71CA9"/>
    <w:rsid w:val="00C76361"/>
    <w:rsid w:val="00C76DFC"/>
    <w:rsid w:val="00C77711"/>
    <w:rsid w:val="00C86650"/>
    <w:rsid w:val="00C910FC"/>
    <w:rsid w:val="00CA0D77"/>
    <w:rsid w:val="00CA5185"/>
    <w:rsid w:val="00CA53CF"/>
    <w:rsid w:val="00CA7026"/>
    <w:rsid w:val="00CB0F54"/>
    <w:rsid w:val="00CB2A89"/>
    <w:rsid w:val="00CB359D"/>
    <w:rsid w:val="00CB453A"/>
    <w:rsid w:val="00CC0F4C"/>
    <w:rsid w:val="00CC12D9"/>
    <w:rsid w:val="00CC1EEA"/>
    <w:rsid w:val="00CC209A"/>
    <w:rsid w:val="00CC2169"/>
    <w:rsid w:val="00CC4CB6"/>
    <w:rsid w:val="00CC5326"/>
    <w:rsid w:val="00CC6B88"/>
    <w:rsid w:val="00CE372B"/>
    <w:rsid w:val="00CE66B5"/>
    <w:rsid w:val="00CF0170"/>
    <w:rsid w:val="00CF01D2"/>
    <w:rsid w:val="00CF1C79"/>
    <w:rsid w:val="00D01958"/>
    <w:rsid w:val="00D07A64"/>
    <w:rsid w:val="00D106F8"/>
    <w:rsid w:val="00D10B8B"/>
    <w:rsid w:val="00D13596"/>
    <w:rsid w:val="00D24E60"/>
    <w:rsid w:val="00D30089"/>
    <w:rsid w:val="00D33C94"/>
    <w:rsid w:val="00D37202"/>
    <w:rsid w:val="00D525B1"/>
    <w:rsid w:val="00D55335"/>
    <w:rsid w:val="00D55926"/>
    <w:rsid w:val="00D566CC"/>
    <w:rsid w:val="00D67CA2"/>
    <w:rsid w:val="00D839D5"/>
    <w:rsid w:val="00D87D2B"/>
    <w:rsid w:val="00D91BD4"/>
    <w:rsid w:val="00D92161"/>
    <w:rsid w:val="00DA0959"/>
    <w:rsid w:val="00DA52D0"/>
    <w:rsid w:val="00DB7979"/>
    <w:rsid w:val="00DC1817"/>
    <w:rsid w:val="00DC2C82"/>
    <w:rsid w:val="00DC59E5"/>
    <w:rsid w:val="00DD1F1D"/>
    <w:rsid w:val="00DD3810"/>
    <w:rsid w:val="00DD44E5"/>
    <w:rsid w:val="00DD6095"/>
    <w:rsid w:val="00DD71D3"/>
    <w:rsid w:val="00DE2D05"/>
    <w:rsid w:val="00DE396A"/>
    <w:rsid w:val="00DE430C"/>
    <w:rsid w:val="00DF3676"/>
    <w:rsid w:val="00E02A0C"/>
    <w:rsid w:val="00E03BAE"/>
    <w:rsid w:val="00E03C52"/>
    <w:rsid w:val="00E05682"/>
    <w:rsid w:val="00E10916"/>
    <w:rsid w:val="00E12A62"/>
    <w:rsid w:val="00E13983"/>
    <w:rsid w:val="00E15254"/>
    <w:rsid w:val="00E245B8"/>
    <w:rsid w:val="00E26893"/>
    <w:rsid w:val="00E2770D"/>
    <w:rsid w:val="00E305AD"/>
    <w:rsid w:val="00E33435"/>
    <w:rsid w:val="00E51C01"/>
    <w:rsid w:val="00E52C92"/>
    <w:rsid w:val="00E534F2"/>
    <w:rsid w:val="00E54C4C"/>
    <w:rsid w:val="00E57037"/>
    <w:rsid w:val="00E617AD"/>
    <w:rsid w:val="00E73133"/>
    <w:rsid w:val="00E76D08"/>
    <w:rsid w:val="00E84042"/>
    <w:rsid w:val="00E91542"/>
    <w:rsid w:val="00E92CA8"/>
    <w:rsid w:val="00E95BE5"/>
    <w:rsid w:val="00EA602F"/>
    <w:rsid w:val="00EB13A3"/>
    <w:rsid w:val="00EB3DB2"/>
    <w:rsid w:val="00EC00F7"/>
    <w:rsid w:val="00EC2950"/>
    <w:rsid w:val="00ED1000"/>
    <w:rsid w:val="00ED3FE3"/>
    <w:rsid w:val="00ED6AF9"/>
    <w:rsid w:val="00EF1A4C"/>
    <w:rsid w:val="00EF2C51"/>
    <w:rsid w:val="00F00464"/>
    <w:rsid w:val="00F00765"/>
    <w:rsid w:val="00F013A0"/>
    <w:rsid w:val="00F03D18"/>
    <w:rsid w:val="00F16E98"/>
    <w:rsid w:val="00F2077E"/>
    <w:rsid w:val="00F224F7"/>
    <w:rsid w:val="00F230CC"/>
    <w:rsid w:val="00F256BB"/>
    <w:rsid w:val="00F34834"/>
    <w:rsid w:val="00F50B7E"/>
    <w:rsid w:val="00F54FB0"/>
    <w:rsid w:val="00F668A7"/>
    <w:rsid w:val="00F7053E"/>
    <w:rsid w:val="00F7287E"/>
    <w:rsid w:val="00F7405C"/>
    <w:rsid w:val="00F80B28"/>
    <w:rsid w:val="00F83E66"/>
    <w:rsid w:val="00F853C2"/>
    <w:rsid w:val="00F90BA2"/>
    <w:rsid w:val="00F91990"/>
    <w:rsid w:val="00F9269D"/>
    <w:rsid w:val="00F97F3B"/>
    <w:rsid w:val="00FA0EC2"/>
    <w:rsid w:val="00FA3CBE"/>
    <w:rsid w:val="00FA79E6"/>
    <w:rsid w:val="00FB0141"/>
    <w:rsid w:val="00FB7C1B"/>
    <w:rsid w:val="00FD1928"/>
    <w:rsid w:val="00FD3A9A"/>
    <w:rsid w:val="00FD63BE"/>
    <w:rsid w:val="00FE0E01"/>
    <w:rsid w:val="00FF2B93"/>
    <w:rsid w:val="00FF4F5A"/>
    <w:rsid w:val="00FF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99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link w:val="ListParagraph"/>
    <w:uiPriority w:val="34"/>
    <w:locked/>
    <w:rsid w:val="004F0376"/>
    <w:rPr>
      <w:rFonts w:ascii="Times New Roman" w:hAnsi="Times New Roman" w:cs="Angsana New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A238A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A2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BA238A"/>
    <w:rPr>
      <w:rFonts w:ascii="Consolas" w:hAnsi="Consolas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9D434-4D58-4160-A0E5-F20340508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2520</Words>
  <Characters>14367</Characters>
  <Application>Microsoft Office Word</Application>
  <DocSecurity>8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4</cp:revision>
  <cp:lastPrinted>2024-02-28T13:25:00Z</cp:lastPrinted>
  <dcterms:created xsi:type="dcterms:W3CDTF">2024-02-28T13:52:00Z</dcterms:created>
  <dcterms:modified xsi:type="dcterms:W3CDTF">2024-02-28T13:55:00Z</dcterms:modified>
</cp:coreProperties>
</file>