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1D9EE" w14:textId="4E7A2E79" w:rsidR="005F1725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A3AB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055C594" w14:textId="77777777" w:rsidR="005A3ABB" w:rsidRPr="005A3ABB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</w:p>
    <w:p w14:paraId="63022CAE" w14:textId="45CD182B" w:rsidR="005F1725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  <w:lang w:bidi="th-TH"/>
        </w:rPr>
      </w:pPr>
      <w:r w:rsidRPr="005A3ABB">
        <w:rPr>
          <w:rFonts w:ascii="Browallia New" w:eastAsia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 ของบริษัท </w:t>
      </w:r>
      <w:bookmarkStart w:id="0" w:name="_Hlk151363064"/>
      <w:r w:rsidR="00C65D1C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bidi="th-TH"/>
        </w:rPr>
        <w:t>บางจาก ศรีราชา</w:t>
      </w:r>
      <w:r w:rsidRPr="005A3ABB">
        <w:rPr>
          <w:rFonts w:ascii="Browallia New" w:eastAsia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bookmarkEnd w:id="0"/>
      <w:r w:rsidRPr="005A3ABB">
        <w:rPr>
          <w:rFonts w:ascii="Browallia New" w:eastAsia="Browallia New" w:hAnsi="Browallia New" w:cs="Browallia New"/>
          <w:color w:val="CF4A02"/>
          <w:sz w:val="26"/>
          <w:szCs w:val="26"/>
          <w:cs/>
          <w:lang w:bidi="th-TH"/>
        </w:rPr>
        <w:t>จำกัด (มหาชน)</w:t>
      </w:r>
    </w:p>
    <w:p w14:paraId="6825016F" w14:textId="661AAD49" w:rsidR="00CA6E95" w:rsidRPr="00CA6E95" w:rsidRDefault="00A84E75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lang w:bidi="th-TH"/>
        </w:rPr>
        <w:t xml:space="preserve">   </w:t>
      </w:r>
      <w:r w:rsidR="00CA6E95">
        <w:rPr>
          <w:rFonts w:ascii="Browallia New" w:eastAsia="Browallia New" w:hAnsi="Browallia New" w:cs="Browallia New"/>
          <w:color w:val="CF4A02"/>
          <w:sz w:val="26"/>
          <w:szCs w:val="26"/>
          <w:lang w:bidi="th-TH"/>
        </w:rPr>
        <w:t>(</w:t>
      </w:r>
      <w:r w:rsidR="00CA6E95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bidi="th-TH"/>
        </w:rPr>
        <w:t xml:space="preserve">เดิมชื่อ บริษัท เอสโซ่ </w:t>
      </w:r>
      <w:r w:rsidR="00CA6E95">
        <w:rPr>
          <w:rFonts w:ascii="Browallia New" w:eastAsia="Browallia New" w:hAnsi="Browallia New" w:cs="Browallia New"/>
          <w:color w:val="CF4A02"/>
          <w:sz w:val="26"/>
          <w:szCs w:val="26"/>
          <w:lang w:val="en-GB" w:bidi="th-TH"/>
        </w:rPr>
        <w:t>(</w:t>
      </w:r>
      <w:r w:rsidR="00CA6E95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GB" w:bidi="th-TH"/>
        </w:rPr>
        <w:t>ประเทศไทย</w:t>
      </w:r>
      <w:r w:rsidR="00CA6E95">
        <w:rPr>
          <w:rFonts w:ascii="Browallia New" w:eastAsia="Browallia New" w:hAnsi="Browallia New" w:cs="Browallia New"/>
          <w:color w:val="CF4A02"/>
          <w:sz w:val="26"/>
          <w:szCs w:val="26"/>
          <w:lang w:val="en-GB" w:bidi="th-TH"/>
        </w:rPr>
        <w:t xml:space="preserve">) </w:t>
      </w:r>
      <w:r w:rsidR="00CA6E95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GB" w:bidi="th-TH"/>
        </w:rPr>
        <w:t xml:space="preserve">จำกัด </w:t>
      </w:r>
      <w:r w:rsidR="00CA6E95">
        <w:rPr>
          <w:rFonts w:ascii="Browallia New" w:eastAsia="Browallia New" w:hAnsi="Browallia New" w:cs="Browallia New"/>
          <w:color w:val="CF4A02"/>
          <w:sz w:val="26"/>
          <w:szCs w:val="26"/>
          <w:lang w:val="en-GB" w:bidi="th-TH"/>
        </w:rPr>
        <w:t>(</w:t>
      </w:r>
      <w:r w:rsidR="00CA6E95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GB" w:bidi="th-TH"/>
        </w:rPr>
        <w:t>มหาชน</w:t>
      </w:r>
      <w:r w:rsidR="00CA6E95">
        <w:rPr>
          <w:rFonts w:ascii="Browallia New" w:eastAsia="Browallia New" w:hAnsi="Browallia New" w:cs="Browallia New"/>
          <w:color w:val="CF4A02"/>
          <w:sz w:val="26"/>
          <w:szCs w:val="26"/>
          <w:lang w:val="en-GB" w:bidi="th-TH"/>
        </w:rPr>
        <w:t>)</w:t>
      </w:r>
      <w:r w:rsidR="001F2611">
        <w:rPr>
          <w:rFonts w:ascii="Browallia New" w:eastAsia="Browallia New" w:hAnsi="Browallia New" w:cs="Browallia New"/>
          <w:color w:val="CF4A02"/>
          <w:sz w:val="26"/>
          <w:szCs w:val="26"/>
          <w:lang w:val="en-GB" w:bidi="th-TH"/>
        </w:rPr>
        <w:t>)</w:t>
      </w:r>
    </w:p>
    <w:p w14:paraId="6578EDA8" w14:textId="42FB7BB6" w:rsidR="005F1725" w:rsidRPr="003F2DF5" w:rsidRDefault="005F1725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</w:p>
    <w:p w14:paraId="44C5C36B" w14:textId="53C1AA8C" w:rsidR="005A3ABB" w:rsidRPr="005A3ABB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571014A" w14:textId="2FB3B89C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573B927A" w14:textId="0B4BED27" w:rsidR="005F1725" w:rsidRDefault="005A3ABB" w:rsidP="005A3AB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="00C65D1C" w:rsidRPr="00C65D1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บางจาก ศรีราชา 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จำกัด (มหาชน) (บริษัท) และบริษัทย่อย (กลุ่มกิจการ)</w:t>
      </w:r>
      <w:r w:rsidR="005865A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B71C3F" w:rsidRPr="00B71C3F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8D3AEC" w:rsidRPr="008D3AEC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B71C3F" w:rsidRPr="00B71C3F">
        <w:rPr>
          <w:rFonts w:ascii="Browallia New" w:eastAsia="Browallia New" w:hAnsi="Browallia New" w:cs="Browallia New"/>
          <w:sz w:val="26"/>
          <w:szCs w:val="26"/>
          <w:lang w:val="en-GB" w:bidi="th-TH"/>
        </w:rPr>
        <w:t>2566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66FA05B" w14:textId="77777777" w:rsidR="005A3ABB" w:rsidRDefault="005A3AB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236F2A5D" w14:textId="6E41A061" w:rsidR="005F1725" w:rsidRPr="005A3ABB" w:rsidRDefault="005A3ABB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AB8F5AB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24B590B1" w14:textId="3D75DC65" w:rsidR="005F1725" w:rsidRDefault="005A3AB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D94E382" w14:textId="77777777" w:rsidR="00B71C3F" w:rsidRPr="00B71C3F" w:rsidRDefault="00B71C3F">
      <w:pPr>
        <w:spacing w:after="0" w:line="240" w:lineRule="auto"/>
        <w:rPr>
          <w:rFonts w:ascii="Browallia New" w:eastAsia="Browallia New" w:hAnsi="Browallia New" w:cs="Browallia New"/>
          <w:sz w:val="12"/>
          <w:szCs w:val="12"/>
        </w:rPr>
      </w:pPr>
    </w:p>
    <w:p w14:paraId="647C9B9C" w14:textId="443AF4E4" w:rsidR="005F1725" w:rsidRDefault="005A3ABB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B71C3F" w:rsidRPr="00B71C3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8D3AEC" w:rsidRPr="008D3AE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71C3F" w:rsidRPr="00B71C3F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2566</w:t>
      </w:r>
    </w:p>
    <w:p w14:paraId="1B6A8A30" w14:textId="77777777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61441719" w14:textId="0BB6E16F" w:rsidR="005F1725" w:rsidRPr="005A3ABB" w:rsidRDefault="005A3ABB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</w:p>
    <w:p w14:paraId="0C36F4C0" w14:textId="7C25BC81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งบกระแสเงินสดรวมและงบกระแสเงินสดเฉพาะกิจการสำหรับปีสิ้นสุดวันเดียวกัน </w:t>
      </w:r>
      <w:r w:rsidR="005A3AB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และ</w:t>
      </w:r>
    </w:p>
    <w:p w14:paraId="0AC6543C" w14:textId="20CCC058" w:rsidR="005A3ABB" w:rsidRPr="005A3ABB" w:rsidRDefault="005A3ABB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เรื่องอื่น ๆ</w:t>
      </w:r>
    </w:p>
    <w:p w14:paraId="5529D9F8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419BD171" w14:textId="1EBEA6D6" w:rsidR="005F1725" w:rsidRPr="005A3ABB" w:rsidRDefault="005A3ABB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1BEA76F" w14:textId="2410AB7F" w:rsidR="005F1725" w:rsidRDefault="005F1725">
      <w:pPr>
        <w:spacing w:after="0" w:line="240" w:lineRule="auto"/>
        <w:rPr>
          <w:rFonts w:ascii="Browallia New" w:eastAsia="Browallia New" w:hAnsi="Browallia New" w:cs="Browallia New"/>
          <w:color w:val="C00000"/>
          <w:sz w:val="12"/>
          <w:szCs w:val="12"/>
        </w:rPr>
      </w:pPr>
    </w:p>
    <w:p w14:paraId="2E8FDC90" w14:textId="1F9ABA35" w:rsidR="005A3ABB" w:rsidRPr="005A3ABB" w:rsidRDefault="005A3ABB" w:rsidP="005A3AB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="004022A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4022A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022A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="00E812B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76DC4C" w14:textId="42A7225C" w:rsidR="005A3ABB" w:rsidRDefault="005A3ABB">
      <w:pPr>
        <w:spacing w:after="0" w:line="240" w:lineRule="auto"/>
        <w:rPr>
          <w:rFonts w:ascii="Browallia New" w:eastAsia="Browallia New" w:hAnsi="Browallia New" w:cs="Browallia New"/>
          <w:color w:val="C00000"/>
          <w:sz w:val="26"/>
          <w:szCs w:val="26"/>
        </w:rPr>
      </w:pPr>
    </w:p>
    <w:p w14:paraId="7C69E61E" w14:textId="77777777" w:rsidR="00465DBE" w:rsidRPr="00465DBE" w:rsidRDefault="00465DBE" w:rsidP="00465DBE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  <w:lang w:bidi="th-TH"/>
        </w:rPr>
      </w:pPr>
      <w:r w:rsidRPr="00465DBE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5ADF979" w14:textId="77777777" w:rsidR="00465DBE" w:rsidRPr="00465DBE" w:rsidRDefault="00465DBE" w:rsidP="00465DBE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47E8616B" w14:textId="7FD74B40" w:rsidR="00465DBE" w:rsidRPr="005A3ABB" w:rsidRDefault="00465DBE" w:rsidP="005A4E67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C00000"/>
          <w:sz w:val="26"/>
          <w:szCs w:val="26"/>
        </w:rPr>
      </w:pP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465DB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465DB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16E0DBFF" w14:textId="77777777" w:rsidR="005F1725" w:rsidRPr="005A3ABB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A32020"/>
          <w:sz w:val="26"/>
          <w:szCs w:val="26"/>
        </w:rPr>
        <w:sectPr w:rsidR="005F1725" w:rsidRPr="005A3ABB" w:rsidSect="00B71C3F">
          <w:headerReference w:type="even" r:id="rId8"/>
          <w:headerReference w:type="first" r:id="rId9"/>
          <w:pgSz w:w="11909" w:h="16834" w:code="9"/>
          <w:pgMar w:top="3024" w:right="720" w:bottom="1584" w:left="1987" w:header="706" w:footer="576" w:gutter="0"/>
          <w:pgNumType w:start="1"/>
          <w:cols w:space="720"/>
        </w:sectPr>
      </w:pPr>
    </w:p>
    <w:tbl>
      <w:tblPr>
        <w:tblStyle w:val="a"/>
        <w:tblW w:w="9216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90"/>
        <w:gridCol w:w="4626"/>
      </w:tblGrid>
      <w:tr w:rsidR="00465DBE" w:rsidRPr="00465DBE" w14:paraId="1B2DC655" w14:textId="77777777" w:rsidTr="00465DBE">
        <w:trPr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482381BA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1534870D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465DBE" w:rsidRPr="00465DBE" w14:paraId="239AE2C7" w14:textId="77777777" w:rsidTr="00465DBE">
        <w:trPr>
          <w:tblHeader/>
        </w:trPr>
        <w:tc>
          <w:tcPr>
            <w:tcW w:w="4590" w:type="dxa"/>
            <w:shd w:val="clear" w:color="auto" w:fill="auto"/>
          </w:tcPr>
          <w:p w14:paraId="461E5EBB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14:paraId="1624FA1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3B9D71C9" w14:textId="77777777" w:rsidTr="00465DBE">
        <w:tc>
          <w:tcPr>
            <w:tcW w:w="4590" w:type="dxa"/>
            <w:shd w:val="clear" w:color="auto" w:fill="auto"/>
          </w:tcPr>
          <w:p w14:paraId="07FABC65" w14:textId="77777777" w:rsidR="00465DBE" w:rsidRPr="00013D1B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CF4A02"/>
                <w:sz w:val="26"/>
                <w:szCs w:val="26"/>
              </w:rPr>
            </w:pPr>
            <w:r w:rsidRPr="00013D1B">
              <w:rPr>
                <w:rFonts w:ascii="Browallia New" w:eastAsia="Browallia New" w:hAnsi="Browallia New" w:cs="Browallia New"/>
                <w:b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  <w:t>การรับรู้รายได้</w:t>
            </w:r>
          </w:p>
        </w:tc>
        <w:tc>
          <w:tcPr>
            <w:tcW w:w="4626" w:type="dxa"/>
            <w:shd w:val="clear" w:color="auto" w:fill="FAFAFA"/>
          </w:tcPr>
          <w:p w14:paraId="391A28D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DBE" w:rsidRPr="00465DBE" w14:paraId="733460A4" w14:textId="77777777" w:rsidTr="00465DBE">
        <w:tc>
          <w:tcPr>
            <w:tcW w:w="4590" w:type="dxa"/>
            <w:shd w:val="clear" w:color="auto" w:fill="auto"/>
          </w:tcPr>
          <w:p w14:paraId="2222EFE8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shd w:val="clear" w:color="auto" w:fill="FAFAFA"/>
          </w:tcPr>
          <w:p w14:paraId="315A607D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E44F0D" w14:paraId="222988DA" w14:textId="77777777" w:rsidTr="008100A4">
        <w:tc>
          <w:tcPr>
            <w:tcW w:w="4590" w:type="dxa"/>
            <w:shd w:val="clear" w:color="auto" w:fill="auto"/>
          </w:tcPr>
          <w:p w14:paraId="3B6C6D7D" w14:textId="2E75A085" w:rsidR="00465DBE" w:rsidRPr="00465DBE" w:rsidRDefault="00465DBE" w:rsidP="00FD0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ในปี </w:t>
            </w:r>
            <w:r w:rsidR="008D3AEC" w:rsidRPr="008D3AE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1C3F" w:rsidRPr="00B71C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กลุ่มกิจการได้รับรู้รายได้จำนวน </w:t>
            </w:r>
            <w:r w:rsidR="00B71C3F" w:rsidRPr="00B71C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335A4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71C3F" w:rsidRPr="00B71C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ล้านบาท โดยรายได้ของ</w:t>
            </w:r>
            <w:r w:rsidR="006913F3" w:rsidRPr="006913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กลุ่มกิจการมีเพียงหนึ่งส่วนงาน</w:t>
            </w:r>
            <w:r w:rsidR="001F26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6913F3" w:rsidRPr="006913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ที่รายงานคือ </w:t>
            </w:r>
            <w:r w:rsidR="00B278D8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ส่วนธุรกิจการกลั่นและการจำหน่าย</w:t>
            </w:r>
            <w:r w:rsidR="006913F3" w:rsidRPr="006913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ผลิตภัณฑ์ปิโตรเลียม </w:t>
            </w:r>
            <w:r w:rsidR="00FD01D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ตามรายละเอียดที่เปิดเผยไว้ใน หมายเหตุประกอบงบการเงินข้อ </w:t>
            </w:r>
            <w:r w:rsidR="00B71C3F" w:rsidRPr="00B71C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  <w:p w14:paraId="49B11C44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963DF6" w14:textId="286F9EED" w:rsidR="00465DBE" w:rsidRPr="00465DBE" w:rsidRDefault="00465DBE" w:rsidP="00FD0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กลุ่มกิจการรับรู้รายได้ตามราคาที่ระบุในสัญญาและปริมาณ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ผลิตภัณฑ์ปิโตรเลียมเมื่อได้มีการส่งมอบ ราคาขาย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ตามสัญญาดังกล่าวกำหนดให้ใช้ราคาตลาดปรับด้วยส่วนเพิ่ม</w:t>
            </w:r>
            <w:r w:rsidRP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ส่วนลดอื่นๆ ซึ่งขึ้นอยู่กับช่องทางการขาย และข้อตกลงตามสัญญา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กับลูกค้า ปริมาณการขายนั้นวัดโดยเครื่องวัดที่เหมาะสม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เมื่อมีการส่งมอบสินค้าให้ลูกค้า ผ่านทางระบบท่อส่ง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ผลิตภัณฑ์ </w:t>
            </w:r>
            <w:r w:rsidR="00E85ED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ทางรถบรรทุก หรือทางเรือบรรทุก</w:t>
            </w:r>
          </w:p>
          <w:p w14:paraId="60D3D75D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9F9F230" w14:textId="5D30B181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ข้าพเจ้าให้ความสำคัญเกี่ยวกับการรับรู้รายได้ของผลิตภัณฑ์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ปิโตรเลียม เนื่องจากจำนวนเงินและจำนวนรายการ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ของรายได้ดังกล่าวมีสาระสำคัญอย่างมาก อีกทั้งการกำหนดราคาขายขึ้นอยู่กับราคาตลาดและส่วนปรับมูลค่าตามที่ระบุในสัญญา</w:t>
            </w:r>
          </w:p>
          <w:p w14:paraId="44CCE864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26" w:type="dxa"/>
            <w:shd w:val="clear" w:color="auto" w:fill="FAFAFA"/>
          </w:tcPr>
          <w:p w14:paraId="03FC0CB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วิธีปฏิบัติงานของข้าพเจ้าเกี่ยวกับการรับรู้รายได้รวมถึงเรื่องดังต่อไปนี้ </w:t>
            </w:r>
          </w:p>
          <w:p w14:paraId="7780676C" w14:textId="29B2432C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ทำความเข้าใจและสอบถามผู้บริหารถึงหลักการในการรับรู้รายได้ตามมาตรฐานรายงานทางการเงิน ฉบับที่ </w:t>
            </w:r>
            <w:r w:rsidR="00B71C3F" w:rsidRPr="00B71C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ar-SA"/>
              </w:rPr>
              <w:t>15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รวมถึงนโยบายการบัญชี การเปิดเผยข้อมูล และระบบที่ใช้ในการบันทึ</w:t>
            </w:r>
            <w:r w:rsidR="00E44F0D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ก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การรับรู้รายได้ที่เกี่ยวข้องและประเมินถึง</w:t>
            </w:r>
            <w:r w:rsidR="00A165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A1654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ความถูกต้องและความเหมาะสมในการปฏิบัติตามมาตรฐาน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ฉบับนี้และนโยบายการบัญชีที่กลุ่มกิจการใช้</w:t>
            </w:r>
          </w:p>
          <w:p w14:paraId="140C9B1D" w14:textId="77777777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ทำความเข้าใจ ทดสอบการออกแบบ และความมีประสิทธิผล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ของการควบคุมที่เกี่ยวข้องกับการรับรู้รายได้ โดยเฉพาะการควบคุมเกี่ยวกับการรับรู้รายได้อย่างทันต่อเวลาและถูกต้อง</w:t>
            </w:r>
          </w:p>
          <w:p w14:paraId="42A76B32" w14:textId="6035AD1E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สุ่มเลือกตัวอย่างจากรายการขาย และใบลดหนี้ ใบเพิ่มหนี้เพื่อทดสอบรายละเอียดของรายการกับเอกสารที่เกี่ยวข้องรวมถึงใบแจ้งหนี้ที่ออกให้แก่ลูกค้า เอกสารการส่งสินค้าและการรับชำระเงินภายหลังจากลูกค้า นอกจากนี้ ข้าพเจ้า</w:t>
            </w:r>
            <w:r w:rsidRPr="00A16541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ได้ตรวจสอบสัญญาการขาย และ/หรือ เอกสารอื่นที่เกี่ยวข้อง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เพื่อประเมินว่าการรับรู้รายได้นั้นมีความถูกต้องและเหมาะสม</w:t>
            </w:r>
          </w:p>
          <w:p w14:paraId="76AEB197" w14:textId="77777777" w:rsidR="004022AE" w:rsidRPr="004022AE" w:rsidRDefault="00465DBE" w:rsidP="00412070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สุ่มเลือกตัวอย่างจากรายการขายก่อนและหลังวันสิ้นปี</w:t>
            </w:r>
            <w:r w:rsid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2"/>
                <w:sz w:val="26"/>
                <w:szCs w:val="26"/>
                <w:cs/>
              </w:rPr>
              <w:t>เพื่อทดสอบว่ารายได้ ได้บันทึกในช่วงเวลาที่ถูกต้อง</w:t>
            </w:r>
            <w:r w:rsid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ตามช่วงเวลาและเงื่อนไขที่กำหนดไว้ในใบแจ้งหนี้ เอกสาร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การส่งสินค้าหรือรายงานที่จัดทำขึ้นจากระบบ และ</w:t>
            </w:r>
          </w:p>
          <w:p w14:paraId="2BC837D4" w14:textId="0717DCDD" w:rsidR="00465DBE" w:rsidRPr="00E85ED9" w:rsidRDefault="00465DBE" w:rsidP="00412070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E85ED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ส่งหนังสือยืนยันยอดคงเหลือของลูกหนี้ ณ วันที่</w:t>
            </w:r>
            <w:r w:rsidRPr="00E85ED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B71C3F" w:rsidRPr="00B71C3F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E85ED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D31083" w:rsidRPr="00E85ED9">
              <w:rPr>
                <w:rFonts w:ascii="Browallia New" w:eastAsia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  <w:r w:rsidRPr="00E85ED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85ED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E85ED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85ED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E85ED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="00B71C3F" w:rsidRPr="00B71C3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ar-SA"/>
              </w:rPr>
              <w:t>2566</w:t>
            </w:r>
            <w:r w:rsidRPr="00E85ED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ไปยังกลุ่มลูกค้าเพื่อยืนยันมูลค่าคงเหลือกับกลุ่มกิจการ และตรวจสอบการรับชำระเงินภายหลังสำหรับยอดของลูกหนี้ ในกรณีที่หนังสือยืนยันยอดไม่ได้รับการตอบกลับ</w:t>
            </w:r>
          </w:p>
          <w:p w14:paraId="3B12919D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2690675" w14:textId="7E1C6A6F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การรับรู้รายได้จากการจำหน่ายผลิตภัณฑ์ปิโตรเลียมสอดคล้องกับนโยบายการบัญชีของกลุ่มกิจการอย่างเหมาะสม</w:t>
            </w:r>
          </w:p>
        </w:tc>
      </w:tr>
      <w:tr w:rsidR="00465DBE" w:rsidRPr="00465DBE" w14:paraId="487A790B" w14:textId="77777777" w:rsidTr="00465DBE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2E73DE93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dotted" w:sz="4" w:space="0" w:color="FFA543"/>
            </w:tcBorders>
            <w:shd w:val="clear" w:color="auto" w:fill="FAFAFA"/>
          </w:tcPr>
          <w:p w14:paraId="2E2E7CE7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7C28C9F6" w14:textId="77777777" w:rsidR="00465DBE" w:rsidRDefault="00465DBE">
      <w:r>
        <w:br w:type="page"/>
      </w:r>
    </w:p>
    <w:tbl>
      <w:tblPr>
        <w:tblStyle w:val="a"/>
        <w:tblW w:w="9216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90"/>
        <w:gridCol w:w="4626"/>
      </w:tblGrid>
      <w:tr w:rsidR="00465DBE" w:rsidRPr="00465DBE" w14:paraId="492CAB10" w14:textId="77777777" w:rsidTr="003044DA">
        <w:trPr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18125131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11C18C36" w14:textId="77777777" w:rsidR="00465DBE" w:rsidRPr="00465DBE" w:rsidRDefault="00465DBE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465DBE" w:rsidRPr="00465DBE" w14:paraId="2E2BD9D1" w14:textId="77777777" w:rsidTr="00465DBE">
        <w:trPr>
          <w:tblHeader/>
        </w:trPr>
        <w:tc>
          <w:tcPr>
            <w:tcW w:w="4590" w:type="dxa"/>
            <w:shd w:val="clear" w:color="auto" w:fill="auto"/>
          </w:tcPr>
          <w:p w14:paraId="51AB6E89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14:paraId="38BC62EC" w14:textId="77777777" w:rsidR="00465DBE" w:rsidRPr="00465DBE" w:rsidRDefault="00465DBE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3E2CA7F9" w14:textId="77777777" w:rsidTr="00465DBE">
        <w:tc>
          <w:tcPr>
            <w:tcW w:w="4590" w:type="dxa"/>
            <w:shd w:val="clear" w:color="auto" w:fill="auto"/>
          </w:tcPr>
          <w:p w14:paraId="5222455F" w14:textId="48548FE6" w:rsidR="00465DBE" w:rsidRPr="00013D1B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</w:pPr>
            <w:r w:rsidRPr="00013D1B">
              <w:rPr>
                <w:rFonts w:ascii="Browallia New" w:eastAsia="Browallia New" w:hAnsi="Browallia New" w:cs="Browallia New"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  <w:t>ต้นทุนสินค้าคงเหลือ</w:t>
            </w:r>
          </w:p>
        </w:tc>
        <w:tc>
          <w:tcPr>
            <w:tcW w:w="4626" w:type="dxa"/>
            <w:shd w:val="clear" w:color="auto" w:fill="FAFAFA"/>
          </w:tcPr>
          <w:p w14:paraId="07CC2824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DBE" w:rsidRPr="00465DBE" w14:paraId="48946E8D" w14:textId="77777777" w:rsidTr="00465DBE">
        <w:tc>
          <w:tcPr>
            <w:tcW w:w="4590" w:type="dxa"/>
            <w:shd w:val="clear" w:color="auto" w:fill="auto"/>
          </w:tcPr>
          <w:p w14:paraId="44B28B2C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shd w:val="clear" w:color="auto" w:fill="FAFAFA"/>
          </w:tcPr>
          <w:p w14:paraId="1091E89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4BC6B629" w14:textId="77777777" w:rsidTr="00AB5AC4">
        <w:tc>
          <w:tcPr>
            <w:tcW w:w="4590" w:type="dxa"/>
            <w:shd w:val="clear" w:color="auto" w:fill="auto"/>
          </w:tcPr>
          <w:p w14:paraId="21471325" w14:textId="6C76B9C3" w:rsidR="00465DBE" w:rsidRPr="00465DBE" w:rsidRDefault="00465DBE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71C3F" w:rsidRPr="00B71C3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8D3AEC" w:rsidRPr="008D3AEC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71C3F" w:rsidRPr="00B71C3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กลุ่มกิจการมีสินค้าคงเหลือ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E85ED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ที่เป็น</w:t>
            </w:r>
            <w:r w:rsidR="00E44F0D" w:rsidRPr="00E85ED9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น้ำมันดิบและ</w:t>
            </w:r>
            <w:r w:rsidRPr="00E85ED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ผลิตภัณฑ์ปิโตรเลียมจำนวน</w:t>
            </w:r>
            <w:r w:rsidR="006913F3" w:rsidRPr="00E85ED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71C3F" w:rsidRPr="00B71C3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E44F0D" w:rsidRPr="00E85ED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71C3F" w:rsidRPr="00B71C3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164</w:t>
            </w:r>
            <w:r w:rsidRPr="00E85ED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85ED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E85ED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ซึ่งคิดเป็นอัตราส่วนร้อยละ</w:t>
            </w:r>
            <w:r w:rsidR="00014C9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71C3F" w:rsidRPr="00B71C3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24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ของสินทรัพย์ทั้งหมดของกลุ่มกิจการ </w:t>
            </w:r>
          </w:p>
          <w:p w14:paraId="3EB63A86" w14:textId="77777777" w:rsidR="00465DBE" w:rsidRPr="00465DBE" w:rsidRDefault="00465DBE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FEFF67A" w14:textId="77777777" w:rsidR="00465DBE" w:rsidRPr="00465DBE" w:rsidRDefault="00465DBE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ต้นทุนของสินค้าคงเหลือประกอบไปด้วย ราคาซื้อของน้ำมันดิบ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100A4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และค่าใช้จ่ายที่เกี่ยวข้องกับการผลิตที่ถูกปันส่วนไปยังผลิตภัณฑ์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ที่ได้จากการผลิตแต่ละชนิด ซึ่งในการคำนวณต้นทุนของสินค้าคงเหลือนั้นทางกลุ่มกิจการจะต้องดำเนินการดังต่อไปนี้</w:t>
            </w:r>
          </w:p>
          <w:p w14:paraId="63CF9151" w14:textId="77777777" w:rsidR="00465DBE" w:rsidRPr="00465DBE" w:rsidRDefault="00465DBE" w:rsidP="00013D1B">
            <w:pPr>
              <w:spacing w:after="0" w:line="240" w:lineRule="auto"/>
              <w:ind w:left="345" w:hanging="34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D06B8F4" w14:textId="6DF2B1F9" w:rsidR="00465DBE" w:rsidRPr="00465DBE" w:rsidRDefault="00465DBE" w:rsidP="00013D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ใช้ข้อมูลที่ได้ผ่านการประมวลผลจากระบบสารสนเทศ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เพื่อการคำนวณราคาต้นทุนต่อหน่วยของสินค้าคงเหลือแต่ละชนิด ซึ่งในรายงานนั้น ต้นทุนในการผลิตสินค้าคงเหลือทั้งหมดจะถูกรวมเข้าด้วยกันและปันส่วนไปยังสินค้าแต่ละชนิด โดยใช้อัตราส่วนร้อยละของมูลค่าในการขายของสินค้าคงเหลือแต่ละชนิดต่อต้นทุนในการผลิตสินค้าคงเหลือทั้งหมด</w:t>
            </w:r>
          </w:p>
          <w:p w14:paraId="75F22B06" w14:textId="762018FA" w:rsidR="00465DBE" w:rsidRPr="00465DBE" w:rsidRDefault="00465DBE" w:rsidP="00013D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เปรียบเทียบราคาต่อหน่วยของสินค้าคงเหลือกับราคาตลา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ดของสินค้าชนิดนั้นๆ เพื่อให้ได้มาซึ่งความมั่นใจว่าไม่มีรายการผิดปกติอย่างมีสาระสำคัญ และ</w:t>
            </w:r>
          </w:p>
          <w:p w14:paraId="666982D5" w14:textId="4AB356E6" w:rsidR="00465DBE" w:rsidRPr="00465DBE" w:rsidRDefault="00465DBE" w:rsidP="00013D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จัดทำราคาต่อหน่วยของสินค้าเพื่อ</w:t>
            </w:r>
            <w:r w:rsidR="005865A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ใช้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ในการคำนวณยอด</w:t>
            </w:r>
            <w:r w:rsidRPr="008100A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คงเหลือสินค้าคงเหลือ โดยใช้วิธีคำนวณมูลค่าแบบเข้าก่อน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ออกก่อน</w:t>
            </w:r>
          </w:p>
          <w:p w14:paraId="78CD16BE" w14:textId="77777777" w:rsidR="00465DBE" w:rsidRPr="00465DBE" w:rsidRDefault="00465DBE" w:rsidP="00013D1B">
            <w:pPr>
              <w:spacing w:after="0" w:line="240" w:lineRule="auto"/>
              <w:ind w:left="345" w:hanging="34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FA7A00D" w14:textId="5491F383" w:rsidR="00465DBE" w:rsidRPr="00465DBE" w:rsidRDefault="00465DBE" w:rsidP="008C1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ข้าพเจ้าให้ความสำคัญในเรื่องต้นทุนสินค้าคงเหลือเนื่องจากยอดคงเหลือของ</w:t>
            </w:r>
            <w:r w:rsidR="00E44F0D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น้ำมันดิบและ</w:t>
            </w:r>
            <w:r w:rsidR="006913F3" w:rsidRPr="006913F3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ผลิตภัณฑ์ปิโตรเลียม 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นั้นมีจำนวนเงินที่เป็นสาระสำคัญต่องบการเงินรวม อีกทั้งการคำนวณต้นทุนยังมีความซับซ้อน และความถูกต้องครบถ้วนของข้อมูลที่ใช้ในการคำนวณต้นทุนต่อหน่วยเป็นสิ่งสำคัญ</w:t>
            </w:r>
            <w:r w:rsidR="009D7493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ซึ่</w:t>
            </w:r>
            <w:r w:rsidR="00E44F0D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ง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มีผลกระทบโดยตรงกับการกำหนดราคาขาย และการรับรู้กำไรขาดทุนของกลุ่มกิจการ</w:t>
            </w:r>
          </w:p>
        </w:tc>
        <w:tc>
          <w:tcPr>
            <w:tcW w:w="4626" w:type="dxa"/>
            <w:shd w:val="clear" w:color="auto" w:fill="FAFAFA"/>
          </w:tcPr>
          <w:p w14:paraId="26B89884" w14:textId="77777777" w:rsidR="00465DBE" w:rsidRPr="00465DBE" w:rsidRDefault="00465DBE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วิธีปฏิบัติงานของข้าพเจ้าในการทดสอบต้นทุนสินค้าคงเหลือ รวมถึงเรื่องดังต่อไปนี้ </w:t>
            </w:r>
          </w:p>
          <w:p w14:paraId="12BFC963" w14:textId="77777777" w:rsidR="00465DBE" w:rsidRPr="00465DBE" w:rsidRDefault="00465DBE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29D9C86" w14:textId="60243AE1" w:rsidR="00465DBE" w:rsidRPr="00A16541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ทำความเข้าใจ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ระบบการบริหารจัดการสินค้าคงเหลือ และระบบการจัดซื้อ ตั้งแต่การขอซื้อ</w:t>
            </w:r>
            <w:r w:rsidR="00F3474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การสั่งซื้อ การรับของ การจ่ายเงินและการบันทึกบัญชี</w:t>
            </w:r>
          </w:p>
          <w:p w14:paraId="538ABE69" w14:textId="77777777" w:rsidR="00465DBE" w:rsidRPr="00477C35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สุ่มเลือกตัวอย่างจากมูลค่าการซื้อสินค้า เพื่อทดสอบรายละเอียดของรายการเกี่ยวกับมูลค่า วันที่ และปริมาณสินค้าที่ซื้อกับเอกสารที่เกี่ยวข้อง รวมถึงใบแจ้งหนี้ที่</w:t>
            </w:r>
            <w:r w:rsidRPr="00477C3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ได้รับจากผู้ผลิตสินค้าและการเอกสารการรับสินค้า เป็นต้น</w:t>
            </w:r>
          </w:p>
          <w:p w14:paraId="0CB7940B" w14:textId="77777777" w:rsidR="00465DBE" w:rsidRPr="00A16541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</w:pP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สุ่มเลือกตัวอย่างจากรายการซื้อสินค้าก่อนและหลังวันสิ้นปี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เพื่อทดสอบว่าการซื้อสินค้า ได้บันทึกในช่วงเวลาที่ถูกต้อง</w:t>
            </w: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ตามช่วงเวลาและเงื่อนไขที่กำหนดไว้ในเอกสารการส่งสินค้า</w:t>
            </w:r>
            <w:r w:rsidRPr="00A16541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เพื่อสะท้อนให้เห็นว่าต้นทุนของสินค้าคงเหลือมีความถูกต้อง</w:t>
            </w:r>
          </w:p>
          <w:p w14:paraId="79B731ED" w14:textId="77777777" w:rsidR="00465DBE" w:rsidRPr="00465DBE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ทำความเข้าใจหลักการในการคำนวณราคาต้นทุนของ</w:t>
            </w:r>
            <w:r w:rsidRPr="008100A4">
              <w:rPr>
                <w:rFonts w:ascii="Browallia New" w:eastAsia="Browallia New" w:hAnsi="Browallia New" w:cs="Browallia New"/>
                <w:spacing w:val="-7"/>
                <w:sz w:val="26"/>
                <w:szCs w:val="26"/>
                <w:cs/>
              </w:rPr>
              <w:t>สินค้าแต่ชนิด เพื่อที่จะประเมินถึงความเหมาะสมของนโยบาย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การบัญชีที่ทางกลุ่มกิจการใช้</w:t>
            </w:r>
          </w:p>
          <w:p w14:paraId="04033954" w14:textId="06F26B5A" w:rsidR="00465DBE" w:rsidRPr="00E812B5" w:rsidRDefault="00465DBE" w:rsidP="00E812B5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เปรียบเทียบราคาต้นทุนต่อหน่วยของสินค้าคงเหลือแต่ล</w:t>
            </w:r>
            <w:r w:rsidR="00E812B5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ะ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ประเภทกับราคาตลาดของสินค้าชนิดนั้น ๆ ณ วันที่ใน</w:t>
            </w:r>
            <w:r w:rsidR="00E812B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E812B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งบการเงิน</w:t>
            </w:r>
            <w:r w:rsidRPr="00E812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812B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เพื่อให้ได้มาซึ่งความมั่นใจว่าไม่มีรายการผิดปกติอย่างมีสาร</w:t>
            </w:r>
            <w:r w:rsidRPr="00E812B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ะสำคัญ และ</w:t>
            </w:r>
          </w:p>
          <w:p w14:paraId="0ABAF21B" w14:textId="0444E59C" w:rsidR="00465DBE" w:rsidRPr="000008CD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0008C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ใช้ผู้เชี่ยวชาญทางด้านเทคโนโลยีและระบบสารสนเทศ</w:t>
            </w:r>
            <w:r w:rsidR="00A16541" w:rsidRPr="000008CD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0008C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ในการประเมินรายงานที่ใช้ในการปันส่วนต้นทุนว่ามีความถูกต้องครบถ้วนและมีความน่าเชื่อถือได้</w:t>
            </w:r>
          </w:p>
          <w:p w14:paraId="40E6BE31" w14:textId="77777777" w:rsidR="00465DBE" w:rsidRPr="00465DBE" w:rsidRDefault="00465DBE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CB3E0DF" w14:textId="6F1B231B" w:rsidR="00465DBE" w:rsidRPr="00465DBE" w:rsidRDefault="00465DBE" w:rsidP="00477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ข้าพเจ้าพบว่าต้นทุนของ</w:t>
            </w:r>
            <w:r w:rsidRPr="00477C3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สินค้าคงเหลือมีการคำนวณโดยใช้หลักเกณฑ์ และวิธีการปันส่วน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ที่เหมาะสม ซึ่งสอดคล้องกับนโยบายการบัญชีของกลุ่มกิจการ</w:t>
            </w:r>
          </w:p>
        </w:tc>
      </w:tr>
      <w:tr w:rsidR="00477C35" w:rsidRPr="00477C35" w14:paraId="671F698E" w14:textId="77777777" w:rsidTr="00AB5AC4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0B605026" w14:textId="77777777" w:rsidR="00477C35" w:rsidRPr="00477C35" w:rsidRDefault="00477C35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tcBorders>
              <w:bottom w:val="single" w:sz="4" w:space="0" w:color="FFA543"/>
            </w:tcBorders>
            <w:shd w:val="clear" w:color="auto" w:fill="FAFAFA"/>
          </w:tcPr>
          <w:p w14:paraId="08EF8073" w14:textId="77777777" w:rsidR="00477C35" w:rsidRPr="00477C35" w:rsidRDefault="00477C35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7BD5D147" w14:textId="130C80F0" w:rsidR="00477C35" w:rsidRPr="00477C35" w:rsidRDefault="00477C35" w:rsidP="00477C3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E757641" w14:textId="71ECE4E3" w:rsidR="00477C35" w:rsidRPr="0029228B" w:rsidRDefault="00477C35" w:rsidP="0029228B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bookmarkStart w:id="1" w:name="_heading=h.gjdgxs" w:colFirst="0" w:colLast="0"/>
      <w:bookmarkEnd w:id="1"/>
      <w:r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br w:type="page"/>
      </w:r>
    </w:p>
    <w:p w14:paraId="13CEF8DB" w14:textId="6870D1F0" w:rsidR="005F1725" w:rsidRPr="00805B00" w:rsidRDefault="00805B00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464283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721B0220" w14:textId="77777777" w:rsidR="00805B00" w:rsidRPr="00477C35" w:rsidRDefault="00805B00" w:rsidP="00805B00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112D8A54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B206001" w14:textId="77777777" w:rsidR="00805B00" w:rsidRPr="00477C3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0FD5A3" w14:textId="432989DA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D8421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ต่อข้อมูลอื่น </w:t>
      </w:r>
    </w:p>
    <w:p w14:paraId="5A96DB70" w14:textId="77777777" w:rsidR="00477C35" w:rsidRDefault="00477C35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B791006" w14:textId="08F891B1" w:rsidR="00805B00" w:rsidRPr="00477C3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="00D8421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BB8B7E2" w14:textId="77777777" w:rsidR="00805B00" w:rsidRPr="00477C3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070700" w14:textId="7A96A9B3" w:rsidR="006C53E7" w:rsidRPr="00477C35" w:rsidRDefault="00805B00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705FCA40" w14:textId="77777777" w:rsidR="00477C35" w:rsidRPr="00477C35" w:rsidRDefault="00477C35">
      <w:pPr>
        <w:spacing w:after="0" w:line="240" w:lineRule="auto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bidi="th-TH"/>
        </w:rPr>
      </w:pPr>
    </w:p>
    <w:p w14:paraId="07A46943" w14:textId="00F9207B" w:rsidR="005F1725" w:rsidRPr="00805B00" w:rsidRDefault="00805B00">
      <w:pPr>
        <w:spacing w:after="0" w:line="240" w:lineRule="auto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D54A43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4966F64C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10CF384B" w14:textId="581178B5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AF4D84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3DAA99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0C6B447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17602B" w14:textId="11FEFC03" w:rsidR="005F1725" w:rsidRPr="00A16541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1654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2D126D0" w14:textId="77777777" w:rsidR="005F1725" w:rsidRDefault="005F1725">
      <w:pPr>
        <w:spacing w:after="0" w:line="240" w:lineRule="auto"/>
        <w:jc w:val="both"/>
        <w:rPr>
          <w:rFonts w:ascii="Browallia New" w:eastAsia="Browallia New" w:hAnsi="Browallia New" w:cs="Browallia New"/>
        </w:rPr>
      </w:pPr>
    </w:p>
    <w:p w14:paraId="3CCAE78F" w14:textId="77777777" w:rsidR="005F1725" w:rsidRDefault="006C53E7">
      <w:pPr>
        <w:spacing w:after="0" w:line="240" w:lineRule="auto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22254D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207CDECE" w14:textId="685552D9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ทางเศรษฐกิจของผู้ใช้งบการเงินรวมและงบการเงินเฉพาะกิจการเหล่านี้ </w:t>
      </w:r>
    </w:p>
    <w:p w14:paraId="587BD09E" w14:textId="686D4EAC" w:rsidR="00477C35" w:rsidRDefault="00477C3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C5BA520" w14:textId="30F23F86" w:rsidR="005F172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02DA7D11" w14:textId="77777777" w:rsidR="005F1725" w:rsidRDefault="005F1725">
      <w:pPr>
        <w:spacing w:after="0" w:line="240" w:lineRule="auto"/>
        <w:jc w:val="both"/>
        <w:rPr>
          <w:rFonts w:ascii="Browallia New" w:eastAsia="Browallia New" w:hAnsi="Browallia New" w:cs="Browallia New"/>
          <w:sz w:val="12"/>
          <w:szCs w:val="12"/>
        </w:rPr>
      </w:pPr>
    </w:p>
    <w:p w14:paraId="12FCB0BF" w14:textId="0A8F3B96" w:rsidR="005F1725" w:rsidRPr="00805B00" w:rsidRDefault="00805B00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05B0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A1654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805B0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03155261" w14:textId="3D21ADF9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A1654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64060630" w14:textId="759B3B84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100A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</w:t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ข้อมูลที่เกี่ยวข้องซึ่งจัดทำขึ้นโดยกรรมการ</w:t>
      </w:r>
    </w:p>
    <w:p w14:paraId="56284D0F" w14:textId="3C50DB75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63211F53" w14:textId="04FFDB18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โดยถูกต้องตามที่ควรหรือไม่</w:t>
      </w:r>
    </w:p>
    <w:p w14:paraId="08BB9C0E" w14:textId="5F47344E" w:rsidR="005F1725" w:rsidRPr="006C53E7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8100A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78E20C3" w14:textId="77777777" w:rsidR="008100A4" w:rsidRDefault="008100A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E178562" w14:textId="61B1A830" w:rsidR="006C53E7" w:rsidRPr="00477C35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764C889" w14:textId="77777777" w:rsidR="006C53E7" w:rsidRPr="00477C35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DBA0BB" w14:textId="5115C689" w:rsidR="006C53E7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477C3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6E4DF6" w14:textId="77777777" w:rsidR="008100A4" w:rsidRDefault="008100A4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3F30C19" w14:textId="15C8E2F4" w:rsidR="005F1725" w:rsidRPr="00477C35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1654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E23E5CA" w14:textId="77777777" w:rsidR="005F1725" w:rsidRPr="00477C35" w:rsidRDefault="005F1725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332D88" w14:textId="77777777" w:rsidR="005F1725" w:rsidRPr="00477C35" w:rsidRDefault="005F1725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668842" w14:textId="070A829E" w:rsidR="005F1725" w:rsidRPr="00477C35" w:rsidRDefault="006C53E7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8861B41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1BD046D6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03A3864" w14:textId="444AC18A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4921417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319A64D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A0D99D6" w14:textId="2C671222" w:rsidR="005F1725" w:rsidRPr="00477C35" w:rsidRDefault="00463444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>
        <w:rPr>
          <w:rFonts w:ascii="Browallia New" w:eastAsia="Browallia New" w:hAnsi="Browallia New" w:cs="Browallia New" w:hint="cs"/>
          <w:bCs/>
          <w:sz w:val="26"/>
          <w:szCs w:val="26"/>
          <w:cs/>
          <w:lang w:bidi="th-TH"/>
        </w:rPr>
        <w:t>อมรรัตน์</w:t>
      </w:r>
      <w:r w:rsidR="00E85ED9">
        <w:rPr>
          <w:rFonts w:ascii="Browallia New" w:eastAsia="Browallia New" w:hAnsi="Browallia New" w:cs="Browallia New" w:hint="cs"/>
          <w:bCs/>
          <w:sz w:val="26"/>
          <w:szCs w:val="26"/>
          <w:cs/>
          <w:lang w:bidi="th-TH"/>
        </w:rPr>
        <w:t xml:space="preserve"> </w:t>
      </w:r>
      <w:r w:rsidR="006C53E7" w:rsidRPr="00477C35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bCs/>
          <w:sz w:val="26"/>
          <w:szCs w:val="26"/>
          <w:cs/>
          <w:lang w:bidi="th-TH"/>
        </w:rPr>
        <w:t>เพิ่มพูนวัฒนาสุข</w:t>
      </w:r>
    </w:p>
    <w:p w14:paraId="66D3739E" w14:textId="23638F1C" w:rsidR="005F1725" w:rsidRDefault="006C53E7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71C3F" w:rsidRPr="00B71C3F">
        <w:rPr>
          <w:rFonts w:ascii="Browallia New" w:eastAsia="Browallia New" w:hAnsi="Browallia New" w:cs="Browallia New"/>
          <w:sz w:val="26"/>
          <w:szCs w:val="26"/>
          <w:lang w:val="en-GB"/>
        </w:rPr>
        <w:t>4599</w:t>
      </w:r>
    </w:p>
    <w:p w14:paraId="59075C2C" w14:textId="714BEEA5" w:rsidR="005F1725" w:rsidRDefault="006C53E7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A67F3C8" w14:textId="1417B436" w:rsidR="005F1725" w:rsidRDefault="00B71C3F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B71C3F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6913F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913F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C53E7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C53E7" w:rsidRP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B71C3F">
        <w:rPr>
          <w:rFonts w:ascii="Browallia New" w:eastAsia="Browallia New" w:hAnsi="Browallia New" w:cs="Browallia New"/>
          <w:sz w:val="26"/>
          <w:szCs w:val="26"/>
          <w:lang w:val="en-GB" w:bidi="th-TH"/>
        </w:rPr>
        <w:t>2567</w:t>
      </w:r>
    </w:p>
    <w:p w14:paraId="50FFF36E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  <w:sectPr w:rsidR="005F1725" w:rsidSect="00E85ED9">
          <w:headerReference w:type="even" r:id="rId10"/>
          <w:headerReference w:type="default" r:id="rId11"/>
          <w:headerReference w:type="first" r:id="rId12"/>
          <w:pgSz w:w="11909" w:h="16834" w:code="9"/>
          <w:pgMar w:top="2880" w:right="720" w:bottom="720" w:left="1987" w:header="706" w:footer="576" w:gutter="0"/>
          <w:cols w:space="720"/>
        </w:sectPr>
      </w:pPr>
    </w:p>
    <w:p w14:paraId="3504BD5B" w14:textId="79244000" w:rsidR="006C53E7" w:rsidRDefault="006C53E7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  <w:lang w:bidi="th-TH"/>
        </w:rPr>
      </w:pPr>
      <w:r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C65D1C" w:rsidRPr="00C65D1C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 xml:space="preserve">บางจาก ศรีราชา </w:t>
      </w:r>
      <w:r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>จำกัด (มหาชน)</w:t>
      </w:r>
    </w:p>
    <w:p w14:paraId="7EB84AD7" w14:textId="6AC23199" w:rsidR="00A6229F" w:rsidRPr="00A6229F" w:rsidRDefault="00A84E75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eastAsia="Browallia New" w:hAnsi="Browallia New" w:cs="Browallia New"/>
          <w:b/>
          <w:bCs/>
          <w:sz w:val="28"/>
          <w:szCs w:val="28"/>
          <w:lang w:val="en-GB" w:bidi="th-TH"/>
        </w:rPr>
        <w:t xml:space="preserve">   </w:t>
      </w:r>
      <w:r w:rsidR="00A6229F">
        <w:rPr>
          <w:rFonts w:ascii="Browallia New" w:eastAsia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A6229F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เดิมชื่อ บริษัท เอสโซ่ </w:t>
      </w:r>
      <w:r w:rsidR="00A6229F">
        <w:rPr>
          <w:rFonts w:ascii="Browallia New" w:eastAsia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A6229F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GB" w:bidi="th-TH"/>
        </w:rPr>
        <w:t>ประเทศไทย</w:t>
      </w:r>
      <w:r w:rsidR="00A6229F">
        <w:rPr>
          <w:rFonts w:ascii="Browallia New" w:eastAsia="Browallia New" w:hAnsi="Browallia New" w:cs="Browallia New"/>
          <w:b/>
          <w:bCs/>
          <w:sz w:val="28"/>
          <w:szCs w:val="28"/>
          <w:lang w:val="en-GB" w:bidi="th-TH"/>
        </w:rPr>
        <w:t xml:space="preserve">) </w:t>
      </w:r>
      <w:r w:rsidR="00A6229F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จำกัด </w:t>
      </w:r>
      <w:r w:rsidR="00A6229F">
        <w:rPr>
          <w:rFonts w:ascii="Browallia New" w:eastAsia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A6229F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A6229F">
        <w:rPr>
          <w:rFonts w:ascii="Browallia New" w:eastAsia="Browallia New" w:hAnsi="Browallia New" w:cs="Browallia New"/>
          <w:b/>
          <w:bCs/>
          <w:sz w:val="28"/>
          <w:szCs w:val="28"/>
          <w:lang w:val="en-GB" w:bidi="th-TH"/>
        </w:rPr>
        <w:t>)</w:t>
      </w:r>
      <w:r w:rsidR="001F2611">
        <w:rPr>
          <w:rFonts w:ascii="Browallia New" w:eastAsia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14:paraId="11E128BF" w14:textId="77777777" w:rsidR="006C53E7" w:rsidRPr="006C53E7" w:rsidRDefault="006C53E7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</w:p>
    <w:p w14:paraId="05E4F551" w14:textId="77777777" w:rsidR="006C53E7" w:rsidRPr="006C53E7" w:rsidRDefault="006C53E7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BDFD8EE" w14:textId="67A2DFCC" w:rsidR="005F1725" w:rsidRPr="006C53E7" w:rsidRDefault="00B71C3F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B71C3F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31</w:t>
      </w:r>
      <w:r w:rsidR="006C53E7" w:rsidRPr="006C53E7">
        <w:rPr>
          <w:rFonts w:ascii="Browallia New" w:eastAsia="Browallia New" w:hAnsi="Browallia New" w:cs="Browallia New"/>
          <w:b/>
          <w:bCs/>
          <w:sz w:val="28"/>
          <w:szCs w:val="28"/>
        </w:rPr>
        <w:t xml:space="preserve"> </w:t>
      </w:r>
      <w:r w:rsidR="006C53E7"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8D3AEC" w:rsidRPr="008D3AEC">
        <w:rPr>
          <w:rFonts w:ascii="Browallia New" w:eastAsia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Pr="00B71C3F">
        <w:rPr>
          <w:rFonts w:ascii="Browallia New" w:eastAsia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5F1725" w:rsidRPr="006C53E7" w:rsidSect="00E85ED9">
      <w:pgSz w:w="11909" w:h="16834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9EAEA" w14:textId="77777777" w:rsidR="005A3968" w:rsidRDefault="005A3968">
      <w:pPr>
        <w:spacing w:after="0" w:line="240" w:lineRule="auto"/>
      </w:pPr>
      <w:r>
        <w:separator/>
      </w:r>
    </w:p>
  </w:endnote>
  <w:endnote w:type="continuationSeparator" w:id="0">
    <w:p w14:paraId="7472DB8E" w14:textId="77777777" w:rsidR="005A3968" w:rsidRDefault="005A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BFECC" w14:textId="77777777" w:rsidR="005A3968" w:rsidRDefault="005A3968">
      <w:pPr>
        <w:spacing w:after="0" w:line="240" w:lineRule="auto"/>
      </w:pPr>
      <w:r>
        <w:separator/>
      </w:r>
    </w:p>
  </w:footnote>
  <w:footnote w:type="continuationSeparator" w:id="0">
    <w:p w14:paraId="615CA2FB" w14:textId="77777777" w:rsidR="005A3968" w:rsidRDefault="005A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1F1A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1" locked="0" layoutInCell="1" hidden="0" allowOverlap="1" wp14:anchorId="66F21F4F" wp14:editId="71A7FE7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888C36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6F21F4F" id="Rectangle 2" o:spid="_x0000_s1026" style="position:absolute;margin-left:0;margin-top:0;width:459.75pt;height:459.75pt;rotation:-45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" filled="f" stroked="f">
              <v:textbox inset="2.53958mm,2.53958mm,2.53958mm,2.53958mm">
                <w:txbxContent>
                  <w:p w14:paraId="31888C36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E605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8240" behindDoc="1" locked="0" layoutInCell="1" hidden="0" allowOverlap="1" wp14:anchorId="54DA73EC" wp14:editId="5B9E0A4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CF5C80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DA73EC" id="Rectangle 1" o:spid="_x0000_s1027" style="position:absolute;margin-left:0;margin-top:0;width:459.75pt;height:459.75pt;rotation:-45;z-index:-251658240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" filled="f" stroked="f">
              <v:textbox inset="2.53958mm,2.53958mm,2.53958mm,2.53958mm">
                <w:txbxContent>
                  <w:p w14:paraId="2ECF5C80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09BCC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1" locked="0" layoutInCell="1" hidden="0" allowOverlap="1" wp14:anchorId="58FC8AE6" wp14:editId="6B697C3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536AE7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8FC8AE6" id="Rectangle 3" o:spid="_x0000_s1028" style="position:absolute;margin-left:0;margin-top:0;width:459.75pt;height:459.75pt;rotation:-45;z-index:-251655168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" filled="f" stroked="f">
              <v:textbox inset="2.53958mm,2.53958mm,2.53958mm,2.53958mm">
                <w:txbxContent>
                  <w:p w14:paraId="53536AE7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A79DD" w14:textId="77777777" w:rsidR="005F1725" w:rsidRDefault="005F172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4D352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0288" behindDoc="1" locked="0" layoutInCell="1" hidden="0" allowOverlap="1" wp14:anchorId="48CFEC1A" wp14:editId="6BA1874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852506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CFEC1A" id="Rectangle 4" o:spid="_x0000_s1029" style="position:absolute;margin-left:0;margin-top:0;width:459.75pt;height:459.75pt;rotation:-45;z-index:-251656192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" filled="f" stroked="f">
              <v:textbox inset="2.53958mm,2.53958mm,2.53958mm,2.53958mm">
                <w:txbxContent>
                  <w:p w14:paraId="33852506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803CA"/>
    <w:multiLevelType w:val="multilevel"/>
    <w:tmpl w:val="1F52F0D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3128A6"/>
    <w:multiLevelType w:val="hybridMultilevel"/>
    <w:tmpl w:val="5D7CF11A"/>
    <w:lvl w:ilvl="0" w:tplc="153270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9258D"/>
    <w:multiLevelType w:val="hybridMultilevel"/>
    <w:tmpl w:val="7DEADFBA"/>
    <w:lvl w:ilvl="0" w:tplc="6478CF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F09B3"/>
    <w:multiLevelType w:val="multilevel"/>
    <w:tmpl w:val="6F2095C4"/>
    <w:lvl w:ilvl="0">
      <w:start w:val="1"/>
      <w:numFmt w:val="bullet"/>
      <w:lvlText w:val="●"/>
      <w:lvlJc w:val="left"/>
      <w:pPr>
        <w:ind w:left="792" w:hanging="360"/>
      </w:pPr>
      <w:rPr>
        <w:rFonts w:ascii="Noto Sans Symbols" w:eastAsia="Noto Sans Symbols" w:hAnsi="Noto Sans Symbols" w:cs="Noto Sans Symbols"/>
        <w:color w:val="CF4A02"/>
        <w:sz w:val="20"/>
        <w:szCs w:val="20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2F6744"/>
    <w:multiLevelType w:val="hybridMultilevel"/>
    <w:tmpl w:val="C87A79EC"/>
    <w:lvl w:ilvl="0" w:tplc="15327078">
      <w:start w:val="1"/>
      <w:numFmt w:val="bullet"/>
      <w:lvlText w:val=""/>
      <w:lvlJc w:val="left"/>
      <w:pPr>
        <w:ind w:left="792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65652526"/>
    <w:multiLevelType w:val="multilevel"/>
    <w:tmpl w:val="D3C239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B111060"/>
    <w:multiLevelType w:val="multilevel"/>
    <w:tmpl w:val="BB7AE48E"/>
    <w:lvl w:ilvl="0">
      <w:start w:val="1"/>
      <w:numFmt w:val="bullet"/>
      <w:lvlText w:val=""/>
      <w:lvlJc w:val="left"/>
      <w:pPr>
        <w:ind w:left="1980" w:hanging="360"/>
      </w:pPr>
      <w:rPr>
        <w:rFonts w:ascii="Symbol" w:hAnsi="Symbol" w:cs="Symbol" w:hint="default"/>
        <w:color w:val="CF4A02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BCD2F8B"/>
    <w:multiLevelType w:val="hybridMultilevel"/>
    <w:tmpl w:val="9238F308"/>
    <w:lvl w:ilvl="0" w:tplc="01403D6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AD1747"/>
    <w:multiLevelType w:val="hybridMultilevel"/>
    <w:tmpl w:val="4D82E26A"/>
    <w:lvl w:ilvl="0" w:tplc="C01802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053874">
    <w:abstractNumId w:val="0"/>
  </w:num>
  <w:num w:numId="2" w16cid:durableId="412045433">
    <w:abstractNumId w:val="5"/>
  </w:num>
  <w:num w:numId="3" w16cid:durableId="48237402">
    <w:abstractNumId w:val="3"/>
  </w:num>
  <w:num w:numId="4" w16cid:durableId="1138457056">
    <w:abstractNumId w:val="6"/>
  </w:num>
  <w:num w:numId="5" w16cid:durableId="838470235">
    <w:abstractNumId w:val="2"/>
  </w:num>
  <w:num w:numId="6" w16cid:durableId="705761441">
    <w:abstractNumId w:val="4"/>
  </w:num>
  <w:num w:numId="7" w16cid:durableId="1117795900">
    <w:abstractNumId w:val="7"/>
  </w:num>
  <w:num w:numId="8" w16cid:durableId="1013529315">
    <w:abstractNumId w:val="8"/>
  </w:num>
  <w:num w:numId="9" w16cid:durableId="1972325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725"/>
    <w:rsid w:val="000008CD"/>
    <w:rsid w:val="00013D1B"/>
    <w:rsid w:val="00014C97"/>
    <w:rsid w:val="00033ABD"/>
    <w:rsid w:val="000A38F6"/>
    <w:rsid w:val="000B556D"/>
    <w:rsid w:val="001C31B2"/>
    <w:rsid w:val="001F2611"/>
    <w:rsid w:val="00215645"/>
    <w:rsid w:val="00241FA6"/>
    <w:rsid w:val="002526B8"/>
    <w:rsid w:val="002624EE"/>
    <w:rsid w:val="0029228B"/>
    <w:rsid w:val="00335A40"/>
    <w:rsid w:val="003B7BEE"/>
    <w:rsid w:val="003D34D2"/>
    <w:rsid w:val="003F2DF5"/>
    <w:rsid w:val="004022AE"/>
    <w:rsid w:val="00412070"/>
    <w:rsid w:val="00463444"/>
    <w:rsid w:val="00464283"/>
    <w:rsid w:val="00465DBE"/>
    <w:rsid w:val="00477C35"/>
    <w:rsid w:val="004813BA"/>
    <w:rsid w:val="0048340E"/>
    <w:rsid w:val="004F6431"/>
    <w:rsid w:val="00504076"/>
    <w:rsid w:val="00517AEA"/>
    <w:rsid w:val="005865A9"/>
    <w:rsid w:val="005A3968"/>
    <w:rsid w:val="005A3ABB"/>
    <w:rsid w:val="005A4E67"/>
    <w:rsid w:val="005B7BFA"/>
    <w:rsid w:val="005F1725"/>
    <w:rsid w:val="006477EE"/>
    <w:rsid w:val="0065300B"/>
    <w:rsid w:val="00653F33"/>
    <w:rsid w:val="006913F3"/>
    <w:rsid w:val="006947F9"/>
    <w:rsid w:val="006B1D5A"/>
    <w:rsid w:val="006C53E7"/>
    <w:rsid w:val="006D084F"/>
    <w:rsid w:val="006E7B85"/>
    <w:rsid w:val="00706268"/>
    <w:rsid w:val="007273D5"/>
    <w:rsid w:val="00760538"/>
    <w:rsid w:val="007642BB"/>
    <w:rsid w:val="007836E1"/>
    <w:rsid w:val="007901EA"/>
    <w:rsid w:val="007B2EC8"/>
    <w:rsid w:val="007C3C63"/>
    <w:rsid w:val="00805B00"/>
    <w:rsid w:val="008100A4"/>
    <w:rsid w:val="00821B2D"/>
    <w:rsid w:val="00823311"/>
    <w:rsid w:val="00836CE6"/>
    <w:rsid w:val="008C1AFE"/>
    <w:rsid w:val="008D3AEC"/>
    <w:rsid w:val="008E1772"/>
    <w:rsid w:val="00937670"/>
    <w:rsid w:val="00964094"/>
    <w:rsid w:val="009A4EE1"/>
    <w:rsid w:val="009D7493"/>
    <w:rsid w:val="00A16541"/>
    <w:rsid w:val="00A267CE"/>
    <w:rsid w:val="00A34EB7"/>
    <w:rsid w:val="00A52BA5"/>
    <w:rsid w:val="00A6229F"/>
    <w:rsid w:val="00A84E75"/>
    <w:rsid w:val="00A864BB"/>
    <w:rsid w:val="00A94B95"/>
    <w:rsid w:val="00AA29AA"/>
    <w:rsid w:val="00AB5AC4"/>
    <w:rsid w:val="00B278D8"/>
    <w:rsid w:val="00B71C3F"/>
    <w:rsid w:val="00BA68A8"/>
    <w:rsid w:val="00BB4FD8"/>
    <w:rsid w:val="00C24E91"/>
    <w:rsid w:val="00C65A44"/>
    <w:rsid w:val="00C65D1C"/>
    <w:rsid w:val="00C80EDB"/>
    <w:rsid w:val="00C842F2"/>
    <w:rsid w:val="00C9535B"/>
    <w:rsid w:val="00CA12CF"/>
    <w:rsid w:val="00CA6E95"/>
    <w:rsid w:val="00D07E54"/>
    <w:rsid w:val="00D27599"/>
    <w:rsid w:val="00D31083"/>
    <w:rsid w:val="00D54A43"/>
    <w:rsid w:val="00D761AA"/>
    <w:rsid w:val="00D84212"/>
    <w:rsid w:val="00DA40A9"/>
    <w:rsid w:val="00DB099A"/>
    <w:rsid w:val="00E255A3"/>
    <w:rsid w:val="00E44F0D"/>
    <w:rsid w:val="00E625B9"/>
    <w:rsid w:val="00E71607"/>
    <w:rsid w:val="00E812B5"/>
    <w:rsid w:val="00E85ED9"/>
    <w:rsid w:val="00EB56FF"/>
    <w:rsid w:val="00ED243F"/>
    <w:rsid w:val="00F104F9"/>
    <w:rsid w:val="00F1332F"/>
    <w:rsid w:val="00F34744"/>
    <w:rsid w:val="00F34E02"/>
    <w:rsid w:val="00F77392"/>
    <w:rsid w:val="00FA43CB"/>
    <w:rsid w:val="00FD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7EB9E"/>
  <w15:docId w15:val="{A5076B2E-695F-400B-B0DE-20D285CB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Georgia" w:hAnsi="Georgia" w:cs="Georgia"/>
        <w:lang w:val="en-US" w:eastAsia="en-GB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DF"/>
    <w:rPr>
      <w:szCs w:val="22"/>
      <w:lang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left">
    <w:name w:val="left"/>
    <w:basedOn w:val="DefaultParagraphFont"/>
    <w:rsid w:val="005B3904"/>
  </w:style>
  <w:style w:type="character" w:styleId="CommentReference">
    <w:name w:val="annotation reference"/>
    <w:uiPriority w:val="99"/>
    <w:semiHidden/>
    <w:unhideWhenUsed/>
    <w:rsid w:val="004557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5708"/>
    <w:rPr>
      <w:szCs w:val="20"/>
    </w:rPr>
  </w:style>
  <w:style w:type="character" w:customStyle="1" w:styleId="CommentTextChar">
    <w:name w:val="Comment Text Char"/>
    <w:link w:val="CommentText"/>
    <w:uiPriority w:val="99"/>
    <w:rsid w:val="00455708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7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5708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455708"/>
    <w:rPr>
      <w:szCs w:val="22"/>
      <w:lang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SNqKCQDLadp4lsKMS+s7IzKyqg==">AMUW2mVMjL9mYbeenazdfBSoWB++PW11gJgFxFH9L/7UesHJ03ZIMczIIlkeDFdY/O9QPO0ZqCj+HWCZs0r8iBtYwfpKqCgp+SnSE5AX4mgudo5Pgb/GGWZ7QKY9OvA4Kz6Syxacnaj5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7</Pages>
  <Words>2012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Jiranuth Koolmongkulrat</dc:creator>
  <cp:lastModifiedBy>Siriwan Boonsawat (TH)</cp:lastModifiedBy>
  <cp:revision>38</cp:revision>
  <cp:lastPrinted>2024-02-20T03:44:00Z</cp:lastPrinted>
  <dcterms:created xsi:type="dcterms:W3CDTF">2023-01-27T03:55:00Z</dcterms:created>
  <dcterms:modified xsi:type="dcterms:W3CDTF">2024-02-20T03:44:00Z</dcterms:modified>
</cp:coreProperties>
</file>