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C1593" w14:textId="77777777" w:rsidR="00790517" w:rsidRPr="003B50CE" w:rsidRDefault="00790517" w:rsidP="000D55B0">
      <w:pPr>
        <w:pStyle w:val="Default"/>
        <w:rPr>
          <w:b/>
          <w:bCs/>
          <w:color w:val="CF4A02"/>
          <w:sz w:val="20"/>
          <w:szCs w:val="20"/>
        </w:rPr>
      </w:pPr>
      <w:r w:rsidRPr="003B50CE">
        <w:rPr>
          <w:b/>
          <w:bCs/>
          <w:color w:val="CF4A02"/>
          <w:sz w:val="20"/>
          <w:szCs w:val="20"/>
        </w:rPr>
        <w:t>I</w:t>
      </w:r>
      <w:r w:rsidR="00886FDA" w:rsidRPr="003B50CE">
        <w:rPr>
          <w:b/>
          <w:bCs/>
          <w:color w:val="CF4A02"/>
          <w:sz w:val="20"/>
          <w:szCs w:val="20"/>
        </w:rPr>
        <w:t>ndependent</w:t>
      </w:r>
      <w:r w:rsidRPr="003B50CE">
        <w:rPr>
          <w:b/>
          <w:bCs/>
          <w:color w:val="CF4A02"/>
          <w:sz w:val="20"/>
          <w:szCs w:val="20"/>
        </w:rPr>
        <w:t xml:space="preserve"> </w:t>
      </w:r>
      <w:r w:rsidR="008E0FC2" w:rsidRPr="003B50CE">
        <w:rPr>
          <w:b/>
          <w:bCs/>
          <w:color w:val="CF4A02"/>
          <w:sz w:val="20"/>
          <w:szCs w:val="20"/>
        </w:rPr>
        <w:t>A</w:t>
      </w:r>
      <w:r w:rsidR="00886FDA" w:rsidRPr="003B50CE">
        <w:rPr>
          <w:b/>
          <w:bCs/>
          <w:color w:val="CF4A02"/>
          <w:sz w:val="20"/>
          <w:szCs w:val="20"/>
        </w:rPr>
        <w:t>uditor</w:t>
      </w:r>
      <w:r w:rsidRPr="003B50CE">
        <w:rPr>
          <w:b/>
          <w:bCs/>
          <w:color w:val="CF4A02"/>
          <w:sz w:val="20"/>
          <w:szCs w:val="20"/>
        </w:rPr>
        <w:t>’</w:t>
      </w:r>
      <w:r w:rsidR="00886FDA" w:rsidRPr="003B50CE">
        <w:rPr>
          <w:b/>
          <w:bCs/>
          <w:color w:val="CF4A02"/>
          <w:sz w:val="20"/>
          <w:szCs w:val="20"/>
        </w:rPr>
        <w:t xml:space="preserve">s </w:t>
      </w:r>
      <w:r w:rsidR="008E0FC2" w:rsidRPr="003B50CE">
        <w:rPr>
          <w:b/>
          <w:bCs/>
          <w:color w:val="CF4A02"/>
          <w:sz w:val="20"/>
          <w:szCs w:val="20"/>
        </w:rPr>
        <w:t>R</w:t>
      </w:r>
      <w:r w:rsidR="00886FDA" w:rsidRPr="003B50CE">
        <w:rPr>
          <w:b/>
          <w:bCs/>
          <w:color w:val="CF4A02"/>
          <w:sz w:val="20"/>
          <w:szCs w:val="20"/>
        </w:rPr>
        <w:t>eport</w:t>
      </w:r>
      <w:r w:rsidRPr="003B50CE">
        <w:rPr>
          <w:b/>
          <w:bCs/>
          <w:color w:val="CF4A02"/>
          <w:sz w:val="20"/>
          <w:szCs w:val="20"/>
        </w:rPr>
        <w:t xml:space="preserve"> </w:t>
      </w:r>
    </w:p>
    <w:p w14:paraId="5A049593" w14:textId="77777777" w:rsidR="000D55B0" w:rsidRPr="003B50CE" w:rsidRDefault="000D55B0" w:rsidP="000D55B0">
      <w:pPr>
        <w:pStyle w:val="Default"/>
        <w:rPr>
          <w:b/>
          <w:bCs/>
          <w:color w:val="CF4A02"/>
          <w:sz w:val="18"/>
          <w:szCs w:val="18"/>
        </w:rPr>
      </w:pPr>
    </w:p>
    <w:p w14:paraId="7CEB0071" w14:textId="77777777" w:rsidR="000D55B0" w:rsidRPr="003B50CE" w:rsidRDefault="000D55B0" w:rsidP="000D55B0">
      <w:pPr>
        <w:pStyle w:val="Default"/>
        <w:rPr>
          <w:color w:val="CF4A02"/>
          <w:sz w:val="18"/>
          <w:szCs w:val="18"/>
        </w:rPr>
      </w:pPr>
    </w:p>
    <w:p w14:paraId="5E7CD94C" w14:textId="77777777" w:rsidR="00790517" w:rsidRPr="003B50CE" w:rsidRDefault="00E07F94" w:rsidP="000D55B0">
      <w:pPr>
        <w:pStyle w:val="Default"/>
        <w:rPr>
          <w:color w:val="CF4A02"/>
          <w:sz w:val="18"/>
          <w:szCs w:val="18"/>
        </w:rPr>
      </w:pPr>
      <w:r w:rsidRPr="003B50CE">
        <w:rPr>
          <w:color w:val="CF4A02"/>
          <w:sz w:val="18"/>
          <w:szCs w:val="18"/>
        </w:rPr>
        <w:t>To the s</w:t>
      </w:r>
      <w:r w:rsidR="00790517" w:rsidRPr="003B50CE">
        <w:rPr>
          <w:color w:val="CF4A02"/>
          <w:sz w:val="18"/>
          <w:szCs w:val="18"/>
        </w:rPr>
        <w:t xml:space="preserve">hareholders </w:t>
      </w:r>
      <w:r w:rsidR="00B50F72" w:rsidRPr="003B50CE">
        <w:rPr>
          <w:color w:val="CF4A02"/>
          <w:sz w:val="18"/>
          <w:szCs w:val="18"/>
        </w:rPr>
        <w:t xml:space="preserve">of </w:t>
      </w:r>
      <w:proofErr w:type="spellStart"/>
      <w:r w:rsidR="00D47B6A" w:rsidRPr="003B50CE">
        <w:rPr>
          <w:color w:val="CF4A02"/>
          <w:sz w:val="18"/>
          <w:szCs w:val="18"/>
        </w:rPr>
        <w:t>Siamgas</w:t>
      </w:r>
      <w:proofErr w:type="spellEnd"/>
      <w:r w:rsidR="00D47B6A" w:rsidRPr="003B50CE">
        <w:rPr>
          <w:color w:val="CF4A02"/>
          <w:sz w:val="18"/>
          <w:szCs w:val="18"/>
        </w:rPr>
        <w:t xml:space="preserve"> and Petrochemicals</w:t>
      </w:r>
      <w:r w:rsidR="00B50F72" w:rsidRPr="003B50CE">
        <w:rPr>
          <w:color w:val="CF4A02"/>
          <w:sz w:val="18"/>
          <w:szCs w:val="18"/>
        </w:rPr>
        <w:t xml:space="preserve"> Public Company Limited</w:t>
      </w:r>
    </w:p>
    <w:p w14:paraId="76A92853" w14:textId="77777777" w:rsidR="00FD1B18" w:rsidRPr="003B50CE" w:rsidRDefault="00FD1B18" w:rsidP="000D55B0">
      <w:pPr>
        <w:pStyle w:val="Default"/>
        <w:rPr>
          <w:b/>
          <w:bCs/>
          <w:color w:val="CF4A02"/>
          <w:sz w:val="18"/>
          <w:szCs w:val="18"/>
        </w:rPr>
      </w:pPr>
    </w:p>
    <w:p w14:paraId="527CF1AF" w14:textId="77777777" w:rsidR="00790517" w:rsidRPr="003B50CE" w:rsidRDefault="00790517" w:rsidP="000D55B0">
      <w:pPr>
        <w:pStyle w:val="Default"/>
        <w:rPr>
          <w:b/>
          <w:bCs/>
          <w:color w:val="CF4A02"/>
          <w:sz w:val="18"/>
          <w:szCs w:val="18"/>
        </w:rPr>
      </w:pPr>
    </w:p>
    <w:p w14:paraId="1E50B865" w14:textId="77777777" w:rsidR="00790517" w:rsidRPr="003B50CE" w:rsidRDefault="009D6C4B" w:rsidP="00C46DA4">
      <w:pPr>
        <w:pStyle w:val="Default"/>
        <w:spacing w:line="360" w:lineRule="auto"/>
        <w:jc w:val="thaiDistribute"/>
        <w:rPr>
          <w:b/>
          <w:bCs/>
          <w:color w:val="CF4A02"/>
          <w:sz w:val="18"/>
          <w:szCs w:val="18"/>
        </w:rPr>
      </w:pPr>
      <w:r w:rsidRPr="003B50CE">
        <w:rPr>
          <w:b/>
          <w:bCs/>
          <w:color w:val="CF4A02"/>
          <w:sz w:val="18"/>
          <w:szCs w:val="18"/>
        </w:rPr>
        <w:t>My o</w:t>
      </w:r>
      <w:r w:rsidR="00790517" w:rsidRPr="003B50CE">
        <w:rPr>
          <w:b/>
          <w:bCs/>
          <w:color w:val="CF4A02"/>
          <w:sz w:val="18"/>
          <w:szCs w:val="18"/>
        </w:rPr>
        <w:t xml:space="preserve">pinion </w:t>
      </w:r>
    </w:p>
    <w:p w14:paraId="39D56E8E" w14:textId="701D0687" w:rsidR="003B00E6" w:rsidRDefault="003B00E6" w:rsidP="00436AA7">
      <w:pPr>
        <w:pStyle w:val="Default"/>
        <w:jc w:val="both"/>
        <w:rPr>
          <w:rFonts w:cs="Cordia New"/>
          <w:b/>
          <w:bCs/>
          <w:color w:val="CF4A02"/>
          <w:sz w:val="18"/>
          <w:szCs w:val="18"/>
        </w:rPr>
      </w:pPr>
      <w:r w:rsidRPr="00617497">
        <w:rPr>
          <w:color w:val="auto"/>
          <w:spacing w:val="-4"/>
          <w:sz w:val="18"/>
          <w:szCs w:val="18"/>
        </w:rPr>
        <w:t xml:space="preserve">In my opinion, the consolidated financial statements and the separate financial statements present fairly, in all material </w:t>
      </w:r>
      <w:r w:rsidRPr="00617497">
        <w:rPr>
          <w:color w:val="auto"/>
          <w:spacing w:val="-2"/>
          <w:sz w:val="18"/>
          <w:szCs w:val="18"/>
        </w:rPr>
        <w:t xml:space="preserve">respects, the consolidated financial position of </w:t>
      </w:r>
      <w:proofErr w:type="spellStart"/>
      <w:r w:rsidRPr="00617497">
        <w:rPr>
          <w:color w:val="auto"/>
          <w:spacing w:val="-2"/>
          <w:sz w:val="18"/>
          <w:szCs w:val="18"/>
        </w:rPr>
        <w:t>Siamgas</w:t>
      </w:r>
      <w:proofErr w:type="spellEnd"/>
      <w:r w:rsidRPr="00617497">
        <w:rPr>
          <w:color w:val="auto"/>
          <w:spacing w:val="-2"/>
          <w:sz w:val="18"/>
          <w:szCs w:val="18"/>
        </w:rPr>
        <w:t xml:space="preserve"> and Petrochemicals Public Company Limited (the Company) and its subsidiaries (the Group) and the separate financial position of the Company as at</w:t>
      </w:r>
      <w:r w:rsidR="00311D43" w:rsidRPr="00617497">
        <w:rPr>
          <w:color w:val="auto"/>
          <w:spacing w:val="-2"/>
          <w:sz w:val="18"/>
          <w:szCs w:val="18"/>
          <w:cs/>
        </w:rPr>
        <w:t xml:space="preserve"> </w:t>
      </w:r>
      <w:r w:rsidR="007A3BD8" w:rsidRPr="00617497">
        <w:rPr>
          <w:color w:val="auto"/>
          <w:spacing w:val="-2"/>
          <w:sz w:val="18"/>
          <w:szCs w:val="18"/>
        </w:rPr>
        <w:t>31</w:t>
      </w:r>
      <w:r w:rsidRPr="00617497">
        <w:rPr>
          <w:color w:val="auto"/>
          <w:spacing w:val="-2"/>
          <w:sz w:val="18"/>
          <w:szCs w:val="18"/>
        </w:rPr>
        <w:t xml:space="preserve"> December </w:t>
      </w:r>
      <w:r w:rsidR="00450331" w:rsidRPr="00450331">
        <w:rPr>
          <w:color w:val="auto"/>
          <w:spacing w:val="-2"/>
          <w:sz w:val="18"/>
          <w:szCs w:val="18"/>
        </w:rPr>
        <w:t>202</w:t>
      </w:r>
      <w:r w:rsidR="00C94698">
        <w:rPr>
          <w:color w:val="auto"/>
          <w:spacing w:val="-2"/>
          <w:sz w:val="18"/>
          <w:szCs w:val="18"/>
        </w:rPr>
        <w:t>3</w:t>
      </w:r>
      <w:r w:rsidRPr="00617497">
        <w:rPr>
          <w:color w:val="auto"/>
          <w:spacing w:val="-2"/>
          <w:sz w:val="18"/>
          <w:szCs w:val="18"/>
        </w:rPr>
        <w:t xml:space="preserve">, </w:t>
      </w:r>
      <w:r w:rsidR="00436AA7" w:rsidRPr="00436AA7">
        <w:rPr>
          <w:color w:val="auto"/>
          <w:spacing w:val="-2"/>
          <w:sz w:val="18"/>
          <w:szCs w:val="18"/>
        </w:rPr>
        <w:t>and its consolidated and separate financial performance and its consolidated and separate cash flows for the year then ended in accordance with Thai Financial Reporting Standards (TFRS).</w:t>
      </w:r>
    </w:p>
    <w:p w14:paraId="7AAAC901" w14:textId="77777777" w:rsidR="000E2D69" w:rsidRPr="00B30912" w:rsidRDefault="000E2D69" w:rsidP="000E2D69">
      <w:pPr>
        <w:pStyle w:val="Default"/>
        <w:jc w:val="thaiDistribute"/>
        <w:rPr>
          <w:rFonts w:cs="Cordia New"/>
          <w:b/>
          <w:bCs/>
          <w:color w:val="CF4A02"/>
          <w:sz w:val="18"/>
          <w:szCs w:val="18"/>
        </w:rPr>
      </w:pPr>
    </w:p>
    <w:p w14:paraId="4BFF2151" w14:textId="77777777" w:rsidR="009D6C4B" w:rsidRPr="00887B0E" w:rsidRDefault="009D6C4B" w:rsidP="00C46DA4">
      <w:pPr>
        <w:pStyle w:val="Default"/>
        <w:spacing w:line="360" w:lineRule="auto"/>
        <w:jc w:val="thaiDistribute"/>
        <w:rPr>
          <w:b/>
          <w:bCs/>
          <w:color w:val="CF4A02"/>
          <w:sz w:val="18"/>
          <w:szCs w:val="18"/>
        </w:rPr>
      </w:pPr>
      <w:r w:rsidRPr="00887B0E">
        <w:rPr>
          <w:b/>
          <w:bCs/>
          <w:color w:val="CF4A02"/>
          <w:sz w:val="18"/>
          <w:szCs w:val="18"/>
        </w:rPr>
        <w:t>What I have audited</w:t>
      </w:r>
    </w:p>
    <w:p w14:paraId="15ADF134" w14:textId="77777777" w:rsidR="0087307F" w:rsidRPr="003B50CE" w:rsidRDefault="0087307F" w:rsidP="0087307F">
      <w:pPr>
        <w:pStyle w:val="Default"/>
        <w:jc w:val="thaiDistribute"/>
        <w:rPr>
          <w:sz w:val="18"/>
          <w:szCs w:val="18"/>
        </w:rPr>
      </w:pPr>
      <w:r w:rsidRPr="003B50CE">
        <w:rPr>
          <w:sz w:val="18"/>
          <w:szCs w:val="18"/>
        </w:rPr>
        <w:t>The consolidated financial statements and the separate financial statements comprise:</w:t>
      </w:r>
    </w:p>
    <w:p w14:paraId="4D0B0406" w14:textId="77777777" w:rsidR="00565B36" w:rsidRPr="000E2D69" w:rsidRDefault="00565B36" w:rsidP="0087307F">
      <w:pPr>
        <w:pStyle w:val="Default"/>
        <w:jc w:val="thaiDistribute"/>
        <w:rPr>
          <w:sz w:val="12"/>
          <w:szCs w:val="12"/>
        </w:rPr>
      </w:pPr>
    </w:p>
    <w:p w14:paraId="3AA6337F" w14:textId="53F15E52"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financial position as </w:t>
      </w:r>
      <w:proofErr w:type="gramStart"/>
      <w:r w:rsidRPr="003B50CE">
        <w:rPr>
          <w:color w:val="auto"/>
          <w:sz w:val="18"/>
          <w:szCs w:val="18"/>
        </w:rPr>
        <w:t>at</w:t>
      </w:r>
      <w:proofErr w:type="gramEnd"/>
      <w:r w:rsidRPr="003B50CE">
        <w:rPr>
          <w:color w:val="auto"/>
          <w:sz w:val="18"/>
          <w:szCs w:val="18"/>
        </w:rPr>
        <w:t xml:space="preserve"> </w:t>
      </w:r>
      <w:r w:rsidR="007A3BD8" w:rsidRPr="007A3BD8">
        <w:rPr>
          <w:color w:val="auto"/>
          <w:sz w:val="18"/>
          <w:szCs w:val="18"/>
        </w:rPr>
        <w:t>31</w:t>
      </w:r>
      <w:r w:rsidRPr="003B50CE">
        <w:rPr>
          <w:color w:val="auto"/>
          <w:sz w:val="18"/>
          <w:szCs w:val="18"/>
        </w:rPr>
        <w:t xml:space="preserve"> December </w:t>
      </w:r>
      <w:r w:rsidR="00450331" w:rsidRPr="00450331">
        <w:rPr>
          <w:color w:val="auto"/>
          <w:sz w:val="18"/>
          <w:szCs w:val="18"/>
        </w:rPr>
        <w:t>202</w:t>
      </w:r>
      <w:r w:rsidR="00C94698">
        <w:rPr>
          <w:color w:val="auto"/>
          <w:sz w:val="18"/>
          <w:szCs w:val="18"/>
        </w:rPr>
        <w:t>3</w:t>
      </w:r>
      <w:r w:rsidRPr="003B50CE">
        <w:rPr>
          <w:color w:val="auto"/>
          <w:sz w:val="18"/>
          <w:szCs w:val="18"/>
        </w:rPr>
        <w:t>;</w:t>
      </w:r>
    </w:p>
    <w:p w14:paraId="15125665"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income for the year then </w:t>
      </w:r>
      <w:proofErr w:type="gramStart"/>
      <w:r w:rsidRPr="003B50CE">
        <w:rPr>
          <w:color w:val="auto"/>
          <w:sz w:val="18"/>
          <w:szCs w:val="18"/>
        </w:rPr>
        <w:t>ended;</w:t>
      </w:r>
      <w:proofErr w:type="gramEnd"/>
    </w:p>
    <w:p w14:paraId="7B893090"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comprehensive income for the year then </w:t>
      </w:r>
      <w:proofErr w:type="gramStart"/>
      <w:r w:rsidRPr="003B50CE">
        <w:rPr>
          <w:color w:val="auto"/>
          <w:sz w:val="18"/>
          <w:szCs w:val="18"/>
        </w:rPr>
        <w:t>ended;</w:t>
      </w:r>
      <w:proofErr w:type="gramEnd"/>
    </w:p>
    <w:p w14:paraId="5918F647"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changes in equity for the year then </w:t>
      </w:r>
      <w:proofErr w:type="gramStart"/>
      <w:r w:rsidRPr="003B50CE">
        <w:rPr>
          <w:color w:val="auto"/>
          <w:sz w:val="18"/>
          <w:szCs w:val="18"/>
        </w:rPr>
        <w:t>ended;</w:t>
      </w:r>
      <w:proofErr w:type="gramEnd"/>
    </w:p>
    <w:p w14:paraId="2DACE646"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cash flows for the year then end</w:t>
      </w:r>
      <w:r w:rsidR="00F92510" w:rsidRPr="003B50CE">
        <w:rPr>
          <w:color w:val="auto"/>
          <w:sz w:val="18"/>
          <w:szCs w:val="18"/>
        </w:rPr>
        <w:t>ed</w:t>
      </w:r>
      <w:r w:rsidRPr="003B50CE">
        <w:rPr>
          <w:color w:val="auto"/>
          <w:sz w:val="18"/>
          <w:szCs w:val="18"/>
        </w:rPr>
        <w:t>; and</w:t>
      </w:r>
    </w:p>
    <w:p w14:paraId="5D0AD528" w14:textId="77777777" w:rsidR="00790517" w:rsidRPr="000E2D69" w:rsidRDefault="0087307F" w:rsidP="00B30912">
      <w:pPr>
        <w:pStyle w:val="Default"/>
        <w:numPr>
          <w:ilvl w:val="0"/>
          <w:numId w:val="1"/>
        </w:numPr>
        <w:tabs>
          <w:tab w:val="clear" w:pos="720"/>
          <w:tab w:val="num" w:pos="540"/>
        </w:tabs>
        <w:ind w:left="547"/>
        <w:jc w:val="thaiDistribute"/>
        <w:rPr>
          <w:b/>
          <w:bCs/>
          <w:color w:val="auto"/>
          <w:sz w:val="18"/>
          <w:szCs w:val="18"/>
        </w:rPr>
      </w:pPr>
      <w:r w:rsidRPr="000E2D69">
        <w:rPr>
          <w:color w:val="auto"/>
          <w:sz w:val="18"/>
          <w:szCs w:val="18"/>
        </w:rPr>
        <w:t>the</w:t>
      </w:r>
      <w:r w:rsidR="003B00E6" w:rsidRPr="000E2D69">
        <w:rPr>
          <w:color w:val="auto"/>
          <w:sz w:val="18"/>
          <w:szCs w:val="18"/>
        </w:rPr>
        <w:t xml:space="preserve"> notes to the consolidated and separate financial statements, which include significant accounting policies and other explanatory information.</w:t>
      </w:r>
    </w:p>
    <w:p w14:paraId="03A0558C" w14:textId="5CFDDD13" w:rsidR="003B00E6" w:rsidRDefault="003B00E6" w:rsidP="000E2D69">
      <w:pPr>
        <w:pStyle w:val="Default"/>
        <w:jc w:val="thaiDistribute"/>
        <w:rPr>
          <w:b/>
          <w:bCs/>
          <w:color w:val="auto"/>
          <w:sz w:val="18"/>
          <w:szCs w:val="18"/>
        </w:rPr>
      </w:pPr>
    </w:p>
    <w:p w14:paraId="1216FE84" w14:textId="77777777" w:rsidR="000E2D69" w:rsidRPr="003B00E6" w:rsidRDefault="000E2D69" w:rsidP="000E2D69">
      <w:pPr>
        <w:pStyle w:val="Default"/>
        <w:jc w:val="thaiDistribute"/>
        <w:rPr>
          <w:b/>
          <w:bCs/>
          <w:color w:val="auto"/>
          <w:sz w:val="18"/>
          <w:szCs w:val="18"/>
        </w:rPr>
      </w:pPr>
    </w:p>
    <w:p w14:paraId="38FE928F" w14:textId="77777777" w:rsidR="00790517" w:rsidRPr="003B50CE" w:rsidRDefault="00790517" w:rsidP="00C46DA4">
      <w:pPr>
        <w:pStyle w:val="Default"/>
        <w:spacing w:line="360" w:lineRule="auto"/>
        <w:jc w:val="thaiDistribute"/>
        <w:rPr>
          <w:b/>
          <w:bCs/>
          <w:color w:val="CF4A02"/>
          <w:sz w:val="18"/>
          <w:szCs w:val="18"/>
        </w:rPr>
      </w:pPr>
      <w:r w:rsidRPr="003B50CE">
        <w:rPr>
          <w:b/>
          <w:bCs/>
          <w:color w:val="CF4A02"/>
          <w:sz w:val="18"/>
          <w:szCs w:val="18"/>
        </w:rPr>
        <w:t xml:space="preserve">Basis for </w:t>
      </w:r>
      <w:r w:rsidR="00E07F94" w:rsidRPr="003B50CE">
        <w:rPr>
          <w:b/>
          <w:bCs/>
          <w:color w:val="CF4A02"/>
          <w:sz w:val="18"/>
          <w:szCs w:val="18"/>
        </w:rPr>
        <w:t>o</w:t>
      </w:r>
      <w:r w:rsidRPr="003B50CE">
        <w:rPr>
          <w:b/>
          <w:bCs/>
          <w:color w:val="CF4A02"/>
          <w:sz w:val="18"/>
          <w:szCs w:val="18"/>
        </w:rPr>
        <w:t xml:space="preserve">pinion </w:t>
      </w:r>
    </w:p>
    <w:p w14:paraId="1995A2F2" w14:textId="188E99C2" w:rsidR="00A430D4" w:rsidRPr="00A430D4" w:rsidRDefault="00A430D4" w:rsidP="00A430D4">
      <w:pPr>
        <w:pStyle w:val="Default"/>
        <w:jc w:val="thaiDistribute"/>
        <w:rPr>
          <w:rFonts w:cs="Cordia New"/>
          <w:sz w:val="18"/>
          <w:szCs w:val="18"/>
        </w:rPr>
      </w:pPr>
      <w:r w:rsidRPr="000735FA">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w:t>
      </w:r>
      <w:r w:rsidRPr="00A430D4">
        <w:rPr>
          <w:sz w:val="18"/>
          <w:szCs w:val="18"/>
        </w:rPr>
        <w:t xml:space="preserve"> of Ethics for Professional Accountants including Independence Standards issued by the Federation of Accounting Professions (TFAC Code) that are relevant to my audit of the consolidated and separate financial statements, and</w:t>
      </w:r>
      <w:r>
        <w:rPr>
          <w:sz w:val="18"/>
          <w:szCs w:val="18"/>
        </w:rPr>
        <w:t xml:space="preserve"> </w:t>
      </w:r>
      <w:r w:rsidRPr="00A430D4">
        <w:rPr>
          <w:sz w:val="18"/>
          <w:szCs w:val="18"/>
        </w:rPr>
        <w:t>I have fulfilled my other ethical responsibilities in accordance with the TFAC Code. I believe that the audit evidence</w:t>
      </w:r>
      <w:r>
        <w:rPr>
          <w:sz w:val="18"/>
          <w:szCs w:val="18"/>
        </w:rPr>
        <w:t xml:space="preserve"> </w:t>
      </w:r>
      <w:r w:rsidRPr="00A430D4">
        <w:rPr>
          <w:sz w:val="18"/>
          <w:szCs w:val="18"/>
        </w:rPr>
        <w:t xml:space="preserve">I have obtained is sufficient and appropriate to provide a basis for my opinion. </w:t>
      </w:r>
    </w:p>
    <w:p w14:paraId="051A4CB8" w14:textId="77777777" w:rsidR="000E2D69" w:rsidRPr="003B50CE" w:rsidRDefault="000E2D69" w:rsidP="00EE2E65">
      <w:pPr>
        <w:pStyle w:val="Default"/>
        <w:jc w:val="thaiDistribute"/>
        <w:rPr>
          <w:rFonts w:cs="Cordia New"/>
          <w:color w:val="auto"/>
          <w:sz w:val="18"/>
          <w:szCs w:val="18"/>
        </w:rPr>
      </w:pPr>
    </w:p>
    <w:p w14:paraId="0CD4B101" w14:textId="77777777" w:rsidR="004625BA" w:rsidRPr="003B50CE" w:rsidRDefault="004625BA" w:rsidP="004625BA">
      <w:pPr>
        <w:pStyle w:val="Default"/>
        <w:spacing w:line="360" w:lineRule="auto"/>
        <w:jc w:val="thaiDistribute"/>
        <w:rPr>
          <w:b/>
          <w:bCs/>
          <w:color w:val="CF4A02"/>
          <w:sz w:val="18"/>
          <w:szCs w:val="18"/>
        </w:rPr>
      </w:pPr>
      <w:r w:rsidRPr="003B50CE">
        <w:rPr>
          <w:b/>
          <w:bCs/>
          <w:color w:val="CF4A02"/>
          <w:sz w:val="18"/>
          <w:szCs w:val="18"/>
        </w:rPr>
        <w:t>Key audit matters</w:t>
      </w:r>
    </w:p>
    <w:p w14:paraId="4BF0FB4E" w14:textId="78F91E66" w:rsidR="00634BF8" w:rsidRPr="000E2D69" w:rsidRDefault="00721A3B" w:rsidP="004625BA">
      <w:pPr>
        <w:pStyle w:val="Default"/>
        <w:jc w:val="thaiDistribute"/>
        <w:rPr>
          <w:color w:val="auto"/>
          <w:spacing w:val="-2"/>
          <w:sz w:val="18"/>
          <w:szCs w:val="18"/>
        </w:rPr>
      </w:pPr>
      <w:r w:rsidRPr="000E2D69">
        <w:rPr>
          <w:color w:val="auto"/>
          <w:spacing w:val="-2"/>
          <w:sz w:val="18"/>
          <w:szCs w:val="18"/>
        </w:rPr>
        <w:t xml:space="preserve">Key audit matters are those matters that, in my professional judgement, were of most significance in my audit of the consolidated and separate financial statements of the current period. I determine one key audit matter: the impairment </w:t>
      </w:r>
      <w:r w:rsidRPr="000735FA">
        <w:rPr>
          <w:color w:val="auto"/>
          <w:spacing w:val="-6"/>
          <w:sz w:val="18"/>
          <w:szCs w:val="18"/>
        </w:rPr>
        <w:t>assessment of goodwill</w:t>
      </w:r>
      <w:r w:rsidR="002D0839" w:rsidRPr="000735FA">
        <w:rPr>
          <w:rFonts w:cstheme="minorBidi" w:hint="cs"/>
          <w:color w:val="auto"/>
          <w:spacing w:val="-6"/>
          <w:sz w:val="18"/>
          <w:szCs w:val="18"/>
          <w:cs/>
        </w:rPr>
        <w:t xml:space="preserve"> </w:t>
      </w:r>
      <w:r w:rsidR="002D0839" w:rsidRPr="000735FA">
        <w:rPr>
          <w:rFonts w:cstheme="minorBidi"/>
          <w:color w:val="auto"/>
          <w:spacing w:val="-6"/>
          <w:sz w:val="18"/>
          <w:szCs w:val="18"/>
        </w:rPr>
        <w:t xml:space="preserve">and </w:t>
      </w:r>
      <w:r w:rsidR="002D0839" w:rsidRPr="000735FA">
        <w:rPr>
          <w:rFonts w:cs="Browallia New"/>
          <w:color w:val="auto"/>
          <w:spacing w:val="-6"/>
          <w:sz w:val="18"/>
          <w:szCs w:val="22"/>
        </w:rPr>
        <w:t>I</w:t>
      </w:r>
      <w:r w:rsidR="002D0839" w:rsidRPr="000735FA">
        <w:rPr>
          <w:color w:val="auto"/>
          <w:spacing w:val="-6"/>
          <w:sz w:val="18"/>
          <w:szCs w:val="18"/>
        </w:rPr>
        <w:t>mpairment assessment of investment in</w:t>
      </w:r>
      <w:r w:rsidR="002D0839" w:rsidRPr="000735FA">
        <w:rPr>
          <w:rFonts w:cstheme="minorBidi" w:hint="cs"/>
          <w:color w:val="auto"/>
          <w:spacing w:val="-6"/>
          <w:sz w:val="18"/>
          <w:szCs w:val="18"/>
          <w:cs/>
        </w:rPr>
        <w:t xml:space="preserve"> </w:t>
      </w:r>
      <w:r w:rsidR="002D0839" w:rsidRPr="000735FA">
        <w:rPr>
          <w:rFonts w:cstheme="minorBidi"/>
          <w:color w:val="auto"/>
          <w:spacing w:val="-6"/>
          <w:sz w:val="18"/>
          <w:szCs w:val="18"/>
        </w:rPr>
        <w:t xml:space="preserve">a </w:t>
      </w:r>
      <w:r w:rsidR="002D0839" w:rsidRPr="000735FA">
        <w:rPr>
          <w:color w:val="auto"/>
          <w:spacing w:val="-6"/>
          <w:sz w:val="18"/>
          <w:szCs w:val="18"/>
        </w:rPr>
        <w:t>subsidiary</w:t>
      </w:r>
      <w:r w:rsidR="002D0839" w:rsidRPr="000735FA">
        <w:rPr>
          <w:rFonts w:cs="Browallia New"/>
          <w:color w:val="auto"/>
          <w:spacing w:val="-6"/>
          <w:sz w:val="18"/>
          <w:szCs w:val="22"/>
        </w:rPr>
        <w:t>.</w:t>
      </w:r>
      <w:r w:rsidRPr="000735FA">
        <w:rPr>
          <w:color w:val="auto"/>
          <w:spacing w:val="-6"/>
          <w:sz w:val="18"/>
          <w:szCs w:val="18"/>
        </w:rPr>
        <w:t xml:space="preserve"> The matter was addressed in the context of my audit of the consolidated and separate financial </w:t>
      </w:r>
      <w:proofErr w:type="gramStart"/>
      <w:r w:rsidRPr="000735FA">
        <w:rPr>
          <w:color w:val="auto"/>
          <w:spacing w:val="-6"/>
          <w:sz w:val="18"/>
          <w:szCs w:val="18"/>
        </w:rPr>
        <w:t>statements as a whole, and</w:t>
      </w:r>
      <w:proofErr w:type="gramEnd"/>
      <w:r w:rsidRPr="000735FA">
        <w:rPr>
          <w:color w:val="auto"/>
          <w:spacing w:val="-6"/>
          <w:sz w:val="18"/>
          <w:szCs w:val="18"/>
        </w:rPr>
        <w:t xml:space="preserve"> in forming my opinion thereon,</w:t>
      </w:r>
      <w:r w:rsidRPr="000E2D69">
        <w:rPr>
          <w:color w:val="auto"/>
          <w:spacing w:val="-2"/>
          <w:sz w:val="18"/>
          <w:szCs w:val="18"/>
        </w:rPr>
        <w:t xml:space="preserve"> and I do not provide a separate opinion on the matter.</w:t>
      </w:r>
    </w:p>
    <w:p w14:paraId="66905E6C" w14:textId="77777777" w:rsidR="007A3BD8" w:rsidRDefault="007A3BD8" w:rsidP="004625BA">
      <w:pPr>
        <w:pStyle w:val="Default"/>
        <w:jc w:val="thaiDistribute"/>
        <w:rPr>
          <w:color w:val="auto"/>
          <w:spacing w:val="-4"/>
          <w:sz w:val="18"/>
          <w:szCs w:val="18"/>
        </w:rPr>
      </w:pPr>
    </w:p>
    <w:p w14:paraId="05A2DBB2" w14:textId="77777777" w:rsidR="007A3BD8" w:rsidRDefault="007A3BD8" w:rsidP="004625BA">
      <w:pPr>
        <w:pStyle w:val="Default"/>
        <w:jc w:val="thaiDistribute"/>
        <w:rPr>
          <w:color w:val="auto"/>
          <w:spacing w:val="-4"/>
          <w:sz w:val="18"/>
          <w:szCs w:val="18"/>
        </w:rPr>
      </w:pPr>
    </w:p>
    <w:p w14:paraId="7DEB0C98" w14:textId="4B8342B4" w:rsidR="007A3BD8" w:rsidRPr="003B50CE" w:rsidRDefault="007A3BD8" w:rsidP="004625BA">
      <w:pPr>
        <w:pStyle w:val="Default"/>
        <w:jc w:val="thaiDistribute"/>
        <w:rPr>
          <w:color w:val="auto"/>
          <w:spacing w:val="-4"/>
          <w:sz w:val="18"/>
          <w:szCs w:val="18"/>
        </w:rPr>
        <w:sectPr w:rsidR="007A3BD8" w:rsidRPr="003B50CE" w:rsidSect="00617497">
          <w:pgSz w:w="11909" w:h="16834" w:code="9"/>
          <w:pgMar w:top="3139"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08"/>
        <w:gridCol w:w="4608"/>
      </w:tblGrid>
      <w:tr w:rsidR="00A430D4" w:rsidRPr="003B50CE" w14:paraId="404BDCF2" w14:textId="77777777" w:rsidTr="002E425A">
        <w:trPr>
          <w:trHeight w:val="346"/>
        </w:trPr>
        <w:tc>
          <w:tcPr>
            <w:tcW w:w="4608" w:type="dxa"/>
            <w:shd w:val="clear" w:color="auto" w:fill="FFA543"/>
            <w:vAlign w:val="center"/>
          </w:tcPr>
          <w:p w14:paraId="6E7C0553" w14:textId="77777777" w:rsidR="00A430D4" w:rsidRPr="003B50CE" w:rsidRDefault="00A430D4" w:rsidP="00373FDE">
            <w:pPr>
              <w:pStyle w:val="Default"/>
              <w:ind w:right="244"/>
              <w:jc w:val="center"/>
              <w:rPr>
                <w:b/>
                <w:bCs/>
                <w:color w:val="FFFFFF"/>
                <w:sz w:val="18"/>
                <w:szCs w:val="18"/>
              </w:rPr>
            </w:pPr>
            <w:r w:rsidRPr="003B50CE">
              <w:rPr>
                <w:b/>
                <w:bCs/>
                <w:color w:val="FFFFFF"/>
                <w:sz w:val="18"/>
                <w:szCs w:val="18"/>
              </w:rPr>
              <w:lastRenderedPageBreak/>
              <w:t>Key audit matter</w:t>
            </w:r>
          </w:p>
        </w:tc>
        <w:tc>
          <w:tcPr>
            <w:tcW w:w="4608" w:type="dxa"/>
            <w:shd w:val="clear" w:color="auto" w:fill="FFA543"/>
            <w:vAlign w:val="center"/>
          </w:tcPr>
          <w:p w14:paraId="26E52868" w14:textId="77777777" w:rsidR="00A430D4" w:rsidRPr="003B50CE" w:rsidRDefault="00A430D4" w:rsidP="00373FDE">
            <w:pPr>
              <w:pStyle w:val="Default"/>
              <w:ind w:right="117"/>
              <w:jc w:val="center"/>
              <w:rPr>
                <w:b/>
                <w:bCs/>
                <w:color w:val="FFFFFF"/>
                <w:sz w:val="18"/>
                <w:szCs w:val="18"/>
              </w:rPr>
            </w:pPr>
            <w:r w:rsidRPr="003B50CE">
              <w:rPr>
                <w:b/>
                <w:bCs/>
                <w:color w:val="FFFFFF"/>
                <w:sz w:val="18"/>
                <w:szCs w:val="18"/>
              </w:rPr>
              <w:t>How my audit addressed the key audit matter</w:t>
            </w:r>
          </w:p>
        </w:tc>
      </w:tr>
      <w:tr w:rsidR="00A430D4" w:rsidRPr="00C03ED1" w14:paraId="670AC185" w14:textId="77777777" w:rsidTr="002E425A">
        <w:tc>
          <w:tcPr>
            <w:tcW w:w="4608" w:type="dxa"/>
            <w:shd w:val="clear" w:color="auto" w:fill="auto"/>
          </w:tcPr>
          <w:p w14:paraId="39680E79" w14:textId="77777777" w:rsidR="00A430D4" w:rsidRPr="00C03ED1" w:rsidRDefault="00A430D4" w:rsidP="00373FDE">
            <w:pPr>
              <w:pStyle w:val="Default"/>
              <w:spacing w:line="259" w:lineRule="auto"/>
              <w:rPr>
                <w:b/>
                <w:bCs/>
                <w:i/>
                <w:iCs/>
                <w:color w:val="auto"/>
                <w:sz w:val="12"/>
                <w:szCs w:val="12"/>
              </w:rPr>
            </w:pPr>
          </w:p>
        </w:tc>
        <w:tc>
          <w:tcPr>
            <w:tcW w:w="4608" w:type="dxa"/>
            <w:shd w:val="clear" w:color="auto" w:fill="FAFAFA"/>
          </w:tcPr>
          <w:p w14:paraId="68001AA3" w14:textId="77777777" w:rsidR="00A430D4" w:rsidRPr="00C03ED1" w:rsidRDefault="00A430D4" w:rsidP="00373FDE">
            <w:pPr>
              <w:pStyle w:val="Default"/>
              <w:spacing w:line="259" w:lineRule="auto"/>
              <w:rPr>
                <w:color w:val="auto"/>
                <w:sz w:val="12"/>
                <w:szCs w:val="12"/>
              </w:rPr>
            </w:pPr>
          </w:p>
        </w:tc>
      </w:tr>
      <w:tr w:rsidR="00A430D4" w:rsidRPr="00F5096D" w14:paraId="5D2F2FC9" w14:textId="77777777" w:rsidTr="002E425A">
        <w:tc>
          <w:tcPr>
            <w:tcW w:w="4608" w:type="dxa"/>
            <w:shd w:val="clear" w:color="auto" w:fill="auto"/>
          </w:tcPr>
          <w:p w14:paraId="22AEF125" w14:textId="77777777" w:rsidR="00A430D4" w:rsidRPr="00F5096D" w:rsidRDefault="00A430D4" w:rsidP="00373FDE">
            <w:pPr>
              <w:pStyle w:val="Default"/>
              <w:spacing w:line="259" w:lineRule="auto"/>
              <w:rPr>
                <w:b/>
                <w:bCs/>
                <w:color w:val="auto"/>
                <w:sz w:val="18"/>
                <w:szCs w:val="18"/>
              </w:rPr>
            </w:pPr>
            <w:r w:rsidRPr="00F5096D">
              <w:rPr>
                <w:b/>
                <w:bCs/>
                <w:color w:val="auto"/>
                <w:sz w:val="18"/>
                <w:szCs w:val="18"/>
              </w:rPr>
              <w:t>Goodwill impairment assessment</w:t>
            </w:r>
          </w:p>
        </w:tc>
        <w:tc>
          <w:tcPr>
            <w:tcW w:w="4608" w:type="dxa"/>
            <w:shd w:val="clear" w:color="auto" w:fill="FAFAFA"/>
          </w:tcPr>
          <w:p w14:paraId="2C65EC83" w14:textId="77777777" w:rsidR="00A430D4" w:rsidRPr="00F5096D" w:rsidRDefault="00A430D4" w:rsidP="00373FDE">
            <w:pPr>
              <w:pStyle w:val="Default"/>
              <w:spacing w:line="259" w:lineRule="auto"/>
              <w:rPr>
                <w:color w:val="auto"/>
                <w:sz w:val="18"/>
                <w:szCs w:val="18"/>
              </w:rPr>
            </w:pPr>
          </w:p>
        </w:tc>
      </w:tr>
      <w:tr w:rsidR="00A430D4" w:rsidRPr="00C03ED1" w14:paraId="12A94C25" w14:textId="77777777" w:rsidTr="002E425A">
        <w:tc>
          <w:tcPr>
            <w:tcW w:w="4608" w:type="dxa"/>
            <w:shd w:val="clear" w:color="auto" w:fill="auto"/>
          </w:tcPr>
          <w:p w14:paraId="764915D2" w14:textId="77777777" w:rsidR="00A430D4" w:rsidRPr="00C03ED1" w:rsidRDefault="00A430D4" w:rsidP="00373FDE">
            <w:pPr>
              <w:pStyle w:val="Default"/>
              <w:spacing w:line="259" w:lineRule="auto"/>
              <w:rPr>
                <w:b/>
                <w:bCs/>
                <w:color w:val="auto"/>
                <w:sz w:val="12"/>
                <w:szCs w:val="12"/>
              </w:rPr>
            </w:pPr>
          </w:p>
        </w:tc>
        <w:tc>
          <w:tcPr>
            <w:tcW w:w="4608" w:type="dxa"/>
            <w:shd w:val="clear" w:color="auto" w:fill="FAFAFA"/>
          </w:tcPr>
          <w:p w14:paraId="6CD71764" w14:textId="77777777" w:rsidR="00A430D4" w:rsidRPr="00C03ED1" w:rsidRDefault="00A430D4" w:rsidP="00373FDE">
            <w:pPr>
              <w:pStyle w:val="Default"/>
              <w:spacing w:line="259" w:lineRule="auto"/>
              <w:rPr>
                <w:color w:val="auto"/>
                <w:sz w:val="12"/>
                <w:szCs w:val="12"/>
              </w:rPr>
            </w:pPr>
          </w:p>
        </w:tc>
      </w:tr>
      <w:tr w:rsidR="00A430D4" w:rsidRPr="00062390" w14:paraId="0F43EE71" w14:textId="77777777" w:rsidTr="002E425A">
        <w:tc>
          <w:tcPr>
            <w:tcW w:w="4608" w:type="dxa"/>
            <w:shd w:val="clear" w:color="auto" w:fill="auto"/>
          </w:tcPr>
          <w:p w14:paraId="03DAE1D1" w14:textId="77777777" w:rsidR="00A430D4" w:rsidRPr="00062390" w:rsidRDefault="00A430D4" w:rsidP="00373FDE">
            <w:pPr>
              <w:pStyle w:val="Default"/>
              <w:rPr>
                <w:sz w:val="18"/>
                <w:szCs w:val="18"/>
              </w:rPr>
            </w:pPr>
            <w:r w:rsidRPr="00062390">
              <w:rPr>
                <w:sz w:val="18"/>
                <w:szCs w:val="18"/>
              </w:rPr>
              <w:t>Refer to Note 18 ‘Goodwill’.</w:t>
            </w:r>
          </w:p>
          <w:p w14:paraId="7F15AF24" w14:textId="5EB24A42" w:rsidR="00A430D4" w:rsidRPr="00062390" w:rsidRDefault="00A430D4" w:rsidP="00373FDE">
            <w:pPr>
              <w:pStyle w:val="Default"/>
              <w:rPr>
                <w:color w:val="auto"/>
                <w:sz w:val="18"/>
                <w:szCs w:val="18"/>
              </w:rPr>
            </w:pPr>
          </w:p>
          <w:p w14:paraId="7DECFC53" w14:textId="6A9AFD42" w:rsidR="00A430D4" w:rsidRPr="00062390" w:rsidRDefault="00A430D4" w:rsidP="00373FDE">
            <w:pPr>
              <w:pStyle w:val="Default"/>
              <w:jc w:val="thaiDistribute"/>
              <w:rPr>
                <w:color w:val="auto"/>
                <w:sz w:val="18"/>
                <w:szCs w:val="18"/>
              </w:rPr>
            </w:pPr>
            <w:r w:rsidRPr="00062390">
              <w:rPr>
                <w:color w:val="auto"/>
                <w:spacing w:val="2"/>
                <w:sz w:val="18"/>
                <w:szCs w:val="18"/>
              </w:rPr>
              <w:t>The Group has a net book value of goodwill of Baht</w:t>
            </w:r>
            <w:r w:rsidRPr="00062390">
              <w:rPr>
                <w:color w:val="auto"/>
                <w:sz w:val="18"/>
                <w:szCs w:val="18"/>
              </w:rPr>
              <w:t xml:space="preserve"> 2</w:t>
            </w:r>
            <w:r w:rsidRPr="00062390">
              <w:rPr>
                <w:color w:val="auto"/>
                <w:spacing w:val="2"/>
                <w:sz w:val="18"/>
                <w:szCs w:val="18"/>
              </w:rPr>
              <w:t xml:space="preserve">,724 million, which represents </w:t>
            </w:r>
            <w:r w:rsidR="00082D36" w:rsidRPr="00062390">
              <w:rPr>
                <w:color w:val="auto"/>
                <w:spacing w:val="2"/>
                <w:sz w:val="18"/>
                <w:szCs w:val="18"/>
              </w:rPr>
              <w:t>5</w:t>
            </w:r>
            <w:r w:rsidRPr="00062390">
              <w:rPr>
                <w:color w:val="auto"/>
                <w:spacing w:val="2"/>
                <w:sz w:val="18"/>
                <w:szCs w:val="18"/>
              </w:rPr>
              <w:t xml:space="preserve">% of the total assets </w:t>
            </w:r>
            <w:r w:rsidRPr="00062390">
              <w:rPr>
                <w:color w:val="auto"/>
                <w:spacing w:val="-2"/>
                <w:sz w:val="18"/>
                <w:szCs w:val="18"/>
              </w:rPr>
              <w:t xml:space="preserve">in the consolidated financial statements. Goodwill mainly </w:t>
            </w:r>
            <w:r w:rsidRPr="00062390">
              <w:rPr>
                <w:color w:val="auto"/>
                <w:spacing w:val="-6"/>
                <w:sz w:val="18"/>
                <w:szCs w:val="18"/>
              </w:rPr>
              <w:t>arose from the acquisitions of a petroleum trading business</w:t>
            </w:r>
            <w:r w:rsidRPr="00062390">
              <w:rPr>
                <w:color w:val="auto"/>
                <w:spacing w:val="-4"/>
                <w:sz w:val="18"/>
                <w:szCs w:val="18"/>
                <w:cs/>
              </w:rPr>
              <w:t xml:space="preserve"> </w:t>
            </w:r>
            <w:r w:rsidRPr="00062390">
              <w:rPr>
                <w:color w:val="auto"/>
                <w:spacing w:val="-4"/>
                <w:sz w:val="18"/>
                <w:szCs w:val="18"/>
                <w:lang w:val="en-US"/>
              </w:rPr>
              <w:t>in Thailand</w:t>
            </w:r>
            <w:r w:rsidRPr="00062390">
              <w:rPr>
                <w:color w:val="auto"/>
                <w:spacing w:val="-4"/>
                <w:sz w:val="18"/>
                <w:szCs w:val="18"/>
              </w:rPr>
              <w:t xml:space="preserve"> and an oil depots and port services</w:t>
            </w:r>
            <w:r w:rsidRPr="00062390" w:rsidDel="0083098B">
              <w:rPr>
                <w:color w:val="auto"/>
                <w:sz w:val="18"/>
                <w:szCs w:val="18"/>
              </w:rPr>
              <w:t xml:space="preserve"> </w:t>
            </w:r>
            <w:r w:rsidRPr="00062390">
              <w:rPr>
                <w:color w:val="auto"/>
                <w:sz w:val="18"/>
                <w:szCs w:val="18"/>
              </w:rPr>
              <w:t>business in Thailand.</w:t>
            </w:r>
          </w:p>
          <w:p w14:paraId="0798ECEC" w14:textId="77777777" w:rsidR="00A430D4" w:rsidRPr="00062390" w:rsidRDefault="00A430D4" w:rsidP="00373FDE">
            <w:pPr>
              <w:pStyle w:val="Default"/>
              <w:jc w:val="thaiDistribute"/>
              <w:rPr>
                <w:b/>
                <w:bCs/>
                <w:color w:val="auto"/>
                <w:sz w:val="18"/>
                <w:szCs w:val="18"/>
              </w:rPr>
            </w:pPr>
          </w:p>
          <w:p w14:paraId="10C5DB73" w14:textId="74EC1FBA" w:rsidR="00A430D4" w:rsidRPr="00062390" w:rsidRDefault="00A430D4" w:rsidP="00373FDE">
            <w:pPr>
              <w:pStyle w:val="Default"/>
              <w:jc w:val="thaiDistribute"/>
              <w:rPr>
                <w:color w:val="auto"/>
                <w:sz w:val="18"/>
                <w:szCs w:val="18"/>
              </w:rPr>
            </w:pPr>
            <w:r w:rsidRPr="00062390">
              <w:rPr>
                <w:color w:val="auto"/>
                <w:spacing w:val="-4"/>
                <w:sz w:val="18"/>
                <w:szCs w:val="18"/>
              </w:rPr>
              <w:t>The management tests goodwill impairment annually</w:t>
            </w:r>
            <w:r w:rsidRPr="00062390">
              <w:rPr>
                <w:color w:val="auto"/>
                <w:sz w:val="18"/>
                <w:szCs w:val="18"/>
              </w:rPr>
              <w:t xml:space="preserve"> and assesses its</w:t>
            </w:r>
            <w:r w:rsidRPr="00062390">
              <w:rPr>
                <w:color w:val="auto"/>
                <w:spacing w:val="-4"/>
                <w:sz w:val="18"/>
                <w:szCs w:val="18"/>
              </w:rPr>
              <w:t xml:space="preserve"> </w:t>
            </w:r>
            <w:r w:rsidRPr="00062390">
              <w:rPr>
                <w:color w:val="auto"/>
                <w:spacing w:val="-2"/>
                <w:sz w:val="18"/>
                <w:szCs w:val="18"/>
              </w:rPr>
              <w:t>recoverable amount by applying the value-in-use model.</w:t>
            </w:r>
            <w:r w:rsidRPr="00062390">
              <w:rPr>
                <w:color w:val="auto"/>
                <w:spacing w:val="-8"/>
                <w:sz w:val="18"/>
                <w:szCs w:val="18"/>
              </w:rPr>
              <w:t xml:space="preserve"> </w:t>
            </w:r>
            <w:r w:rsidRPr="00062390">
              <w:rPr>
                <w:color w:val="auto"/>
                <w:sz w:val="18"/>
                <w:szCs w:val="18"/>
              </w:rPr>
              <w:t xml:space="preserve">This involves significant management judgements with respect to the future operating results of the business, projected cash flows and the discount </w:t>
            </w:r>
            <w:r w:rsidRPr="000735FA">
              <w:rPr>
                <w:color w:val="auto"/>
                <w:spacing w:val="-6"/>
                <w:sz w:val="18"/>
                <w:szCs w:val="18"/>
              </w:rPr>
              <w:t>rate applied to the discounted cash flows. Key assumptions</w:t>
            </w:r>
            <w:r w:rsidRPr="00062390">
              <w:rPr>
                <w:color w:val="auto"/>
                <w:sz w:val="18"/>
                <w:szCs w:val="18"/>
              </w:rPr>
              <w:t xml:space="preserve"> applied in the value-in-use model are: </w:t>
            </w:r>
          </w:p>
          <w:p w14:paraId="118089B8" w14:textId="77777777" w:rsidR="00A430D4" w:rsidRPr="00062390" w:rsidRDefault="00A430D4" w:rsidP="00373FDE">
            <w:pPr>
              <w:pStyle w:val="Default"/>
              <w:jc w:val="thaiDistribute"/>
              <w:rPr>
                <w:color w:val="auto"/>
                <w:sz w:val="18"/>
                <w:szCs w:val="18"/>
              </w:rPr>
            </w:pPr>
          </w:p>
          <w:p w14:paraId="0B302180" w14:textId="4ABB7F11" w:rsidR="00A430D4" w:rsidRPr="00062390" w:rsidRDefault="00A430D4" w:rsidP="00A430D4">
            <w:pPr>
              <w:pStyle w:val="Default"/>
              <w:numPr>
                <w:ilvl w:val="0"/>
                <w:numId w:val="5"/>
              </w:numPr>
              <w:ind w:left="284" w:hanging="284"/>
              <w:jc w:val="thaiDistribute"/>
              <w:rPr>
                <w:color w:val="auto"/>
                <w:spacing w:val="-8"/>
                <w:sz w:val="18"/>
                <w:szCs w:val="18"/>
              </w:rPr>
            </w:pPr>
            <w:r w:rsidRPr="00062390">
              <w:rPr>
                <w:color w:val="auto"/>
                <w:spacing w:val="-8"/>
                <w:sz w:val="18"/>
                <w:szCs w:val="18"/>
              </w:rPr>
              <w:t xml:space="preserve">revenue growth, </w:t>
            </w:r>
            <w:r w:rsidR="009A7191" w:rsidRPr="00062390">
              <w:rPr>
                <w:color w:val="auto"/>
                <w:spacing w:val="-8"/>
                <w:sz w:val="18"/>
                <w:szCs w:val="18"/>
              </w:rPr>
              <w:t xml:space="preserve">estimate </w:t>
            </w:r>
            <w:r w:rsidRPr="00062390">
              <w:rPr>
                <w:color w:val="auto"/>
                <w:spacing w:val="-8"/>
                <w:sz w:val="18"/>
                <w:szCs w:val="18"/>
              </w:rPr>
              <w:t>cost of goods sold and</w:t>
            </w:r>
            <w:r w:rsidR="00CE3EE5" w:rsidRPr="00062390">
              <w:rPr>
                <w:color w:val="auto"/>
                <w:spacing w:val="-8"/>
                <w:sz w:val="18"/>
                <w:szCs w:val="18"/>
              </w:rPr>
              <w:t xml:space="preserve"> </w:t>
            </w:r>
            <w:r w:rsidR="00A85732" w:rsidRPr="00062390">
              <w:rPr>
                <w:rFonts w:cs="Browallia New"/>
                <w:color w:val="auto"/>
                <w:spacing w:val="-8"/>
                <w:sz w:val="18"/>
                <w:szCs w:val="22"/>
              </w:rPr>
              <w:t>other expenses</w:t>
            </w:r>
            <w:r w:rsidR="00CE3EE5" w:rsidRPr="00062390">
              <w:rPr>
                <w:rFonts w:cs="Browallia New"/>
                <w:color w:val="auto"/>
                <w:spacing w:val="-8"/>
                <w:sz w:val="18"/>
                <w:szCs w:val="22"/>
              </w:rPr>
              <w:t>.</w:t>
            </w:r>
          </w:p>
          <w:p w14:paraId="5081F42E" w14:textId="77777777" w:rsidR="00A430D4" w:rsidRPr="00062390" w:rsidRDefault="00A430D4" w:rsidP="00373FDE">
            <w:pPr>
              <w:pStyle w:val="Default"/>
              <w:ind w:left="284"/>
              <w:jc w:val="thaiDistribute"/>
              <w:rPr>
                <w:color w:val="auto"/>
                <w:sz w:val="18"/>
                <w:szCs w:val="18"/>
              </w:rPr>
            </w:pPr>
          </w:p>
          <w:p w14:paraId="248169E5" w14:textId="3224BC43" w:rsidR="00A430D4" w:rsidRPr="00062390" w:rsidRDefault="00A430D4" w:rsidP="00A430D4">
            <w:pPr>
              <w:pStyle w:val="Default"/>
              <w:numPr>
                <w:ilvl w:val="0"/>
                <w:numId w:val="5"/>
              </w:numPr>
              <w:ind w:left="284" w:hanging="284"/>
              <w:jc w:val="thaiDistribute"/>
              <w:rPr>
                <w:color w:val="auto"/>
                <w:sz w:val="18"/>
                <w:szCs w:val="18"/>
              </w:rPr>
            </w:pPr>
            <w:r w:rsidRPr="00062390">
              <w:rPr>
                <w:color w:val="auto"/>
                <w:sz w:val="18"/>
                <w:szCs w:val="18"/>
              </w:rPr>
              <w:t xml:space="preserve">discount rates, using in discounted cash flows, calculated from the capital structure, market risk and beta </w:t>
            </w:r>
            <w:r w:rsidR="00C616F2">
              <w:rPr>
                <w:color w:val="auto"/>
                <w:sz w:val="18"/>
                <w:szCs w:val="18"/>
              </w:rPr>
              <w:t>derived</w:t>
            </w:r>
            <w:r w:rsidR="00C616F2" w:rsidRPr="00062390">
              <w:rPr>
                <w:color w:val="auto"/>
                <w:sz w:val="18"/>
                <w:szCs w:val="18"/>
              </w:rPr>
              <w:t xml:space="preserve"> </w:t>
            </w:r>
            <w:r w:rsidRPr="00062390">
              <w:rPr>
                <w:color w:val="auto"/>
                <w:sz w:val="18"/>
                <w:szCs w:val="18"/>
              </w:rPr>
              <w:t>from available information in the industry.</w:t>
            </w:r>
          </w:p>
          <w:p w14:paraId="13C84039" w14:textId="77777777" w:rsidR="00A430D4" w:rsidRPr="00062390" w:rsidRDefault="00A430D4" w:rsidP="00373FDE">
            <w:pPr>
              <w:pStyle w:val="Default"/>
              <w:jc w:val="thaiDistribute"/>
              <w:rPr>
                <w:color w:val="auto"/>
                <w:sz w:val="18"/>
                <w:szCs w:val="18"/>
              </w:rPr>
            </w:pPr>
          </w:p>
          <w:p w14:paraId="04548FDF" w14:textId="71CB71CA" w:rsidR="00A430D4" w:rsidRPr="00062390" w:rsidRDefault="00A430D4" w:rsidP="00373FDE">
            <w:pPr>
              <w:pStyle w:val="Default"/>
              <w:jc w:val="thaiDistribute"/>
              <w:rPr>
                <w:color w:val="auto"/>
                <w:sz w:val="18"/>
                <w:szCs w:val="18"/>
              </w:rPr>
            </w:pPr>
            <w:r w:rsidRPr="00062390">
              <w:rPr>
                <w:color w:val="auto"/>
                <w:sz w:val="18"/>
                <w:szCs w:val="18"/>
              </w:rPr>
              <w:t>I focused on the</w:t>
            </w:r>
            <w:r w:rsidR="00A85732" w:rsidRPr="00062390">
              <w:rPr>
                <w:color w:val="auto"/>
                <w:sz w:val="18"/>
                <w:szCs w:val="18"/>
              </w:rPr>
              <w:t xml:space="preserve"> material carrying value of</w:t>
            </w:r>
            <w:r w:rsidRPr="00062390">
              <w:rPr>
                <w:color w:val="auto"/>
                <w:sz w:val="18"/>
                <w:szCs w:val="18"/>
              </w:rPr>
              <w:t xml:space="preserve"> goodwill</w:t>
            </w:r>
            <w:r w:rsidRPr="00062390">
              <w:rPr>
                <w:sz w:val="18"/>
                <w:szCs w:val="18"/>
              </w:rPr>
              <w:t xml:space="preserve"> </w:t>
            </w:r>
            <w:r w:rsidR="00A85732" w:rsidRPr="00062390">
              <w:rPr>
                <w:color w:val="auto"/>
                <w:sz w:val="18"/>
                <w:szCs w:val="18"/>
              </w:rPr>
              <w:t>comprise</w:t>
            </w:r>
            <w:r w:rsidRPr="00062390">
              <w:rPr>
                <w:color w:val="auto"/>
                <w:sz w:val="18"/>
                <w:szCs w:val="18"/>
              </w:rPr>
              <w:t xml:space="preserve"> </w:t>
            </w:r>
            <w:r w:rsidR="00A85732" w:rsidRPr="00062390">
              <w:rPr>
                <w:color w:val="auto"/>
                <w:sz w:val="18"/>
                <w:szCs w:val="18"/>
              </w:rPr>
              <w:t xml:space="preserve">of </w:t>
            </w:r>
            <w:r w:rsidRPr="00062390">
              <w:rPr>
                <w:color w:val="auto"/>
                <w:sz w:val="18"/>
                <w:szCs w:val="18"/>
              </w:rPr>
              <w:t>a petroleum trading business in Thailand and an oil depots and port services business in Thailand</w:t>
            </w:r>
            <w:r w:rsidRPr="00062390" w:rsidDel="0083098B">
              <w:rPr>
                <w:color w:val="auto"/>
                <w:sz w:val="18"/>
                <w:szCs w:val="18"/>
              </w:rPr>
              <w:t xml:space="preserve"> </w:t>
            </w:r>
            <w:r w:rsidR="00A85732" w:rsidRPr="00062390">
              <w:rPr>
                <w:color w:val="auto"/>
                <w:sz w:val="18"/>
                <w:szCs w:val="18"/>
              </w:rPr>
              <w:t>because the estimated value-in-use depends on significant assumptions</w:t>
            </w:r>
            <w:r w:rsidRPr="00062390">
              <w:rPr>
                <w:color w:val="auto"/>
                <w:sz w:val="18"/>
                <w:szCs w:val="18"/>
              </w:rPr>
              <w:t xml:space="preserve">. Those assumptions involve </w:t>
            </w:r>
            <w:r w:rsidRPr="00062390">
              <w:rPr>
                <w:color w:val="auto"/>
                <w:spacing w:val="-4"/>
                <w:sz w:val="18"/>
                <w:szCs w:val="18"/>
              </w:rPr>
              <w:t>significant judgement made by management in assessing</w:t>
            </w:r>
            <w:r w:rsidRPr="00062390">
              <w:rPr>
                <w:color w:val="auto"/>
                <w:sz w:val="18"/>
                <w:szCs w:val="18"/>
              </w:rPr>
              <w:t xml:space="preserve"> the possibility of future business plans.</w:t>
            </w:r>
          </w:p>
        </w:tc>
        <w:tc>
          <w:tcPr>
            <w:tcW w:w="4608" w:type="dxa"/>
            <w:shd w:val="clear" w:color="auto" w:fill="FAFAFA"/>
          </w:tcPr>
          <w:p w14:paraId="3B20043A" w14:textId="77777777" w:rsidR="00A430D4" w:rsidRPr="00062390" w:rsidRDefault="00A430D4" w:rsidP="00373FDE">
            <w:pPr>
              <w:pStyle w:val="Default"/>
              <w:jc w:val="thaiDistribute"/>
              <w:rPr>
                <w:color w:val="auto"/>
                <w:sz w:val="18"/>
                <w:szCs w:val="18"/>
              </w:rPr>
            </w:pPr>
          </w:p>
          <w:p w14:paraId="564EF0F9" w14:textId="77777777" w:rsidR="00A430D4" w:rsidRPr="00062390" w:rsidRDefault="00A430D4" w:rsidP="00373FDE">
            <w:pPr>
              <w:pStyle w:val="Default"/>
              <w:jc w:val="thaiDistribute"/>
              <w:rPr>
                <w:color w:val="auto"/>
                <w:sz w:val="18"/>
                <w:szCs w:val="18"/>
              </w:rPr>
            </w:pPr>
          </w:p>
          <w:p w14:paraId="2D7F5A5F" w14:textId="77777777" w:rsidR="00A430D4" w:rsidRPr="00062390" w:rsidRDefault="00A430D4" w:rsidP="00373FDE">
            <w:pPr>
              <w:pStyle w:val="Default"/>
              <w:jc w:val="thaiDistribute"/>
              <w:rPr>
                <w:color w:val="auto"/>
                <w:spacing w:val="-4"/>
                <w:sz w:val="18"/>
                <w:szCs w:val="18"/>
              </w:rPr>
            </w:pPr>
            <w:r w:rsidRPr="00062390">
              <w:rPr>
                <w:color w:val="auto"/>
                <w:spacing w:val="2"/>
                <w:sz w:val="18"/>
                <w:szCs w:val="18"/>
              </w:rPr>
              <w:t>I carried out the following procedures to assess the</w:t>
            </w:r>
            <w:r w:rsidRPr="00062390">
              <w:rPr>
                <w:color w:val="auto"/>
                <w:sz w:val="18"/>
                <w:szCs w:val="18"/>
              </w:rPr>
              <w:t xml:space="preserve"> </w:t>
            </w:r>
            <w:r w:rsidRPr="00062390">
              <w:rPr>
                <w:color w:val="auto"/>
                <w:spacing w:val="-4"/>
                <w:sz w:val="18"/>
                <w:szCs w:val="18"/>
              </w:rPr>
              <w:t>impairment testing of goodwill prepared by management:</w:t>
            </w:r>
          </w:p>
          <w:p w14:paraId="09BAC728" w14:textId="77777777" w:rsidR="00A430D4" w:rsidRPr="00062390" w:rsidRDefault="00A430D4" w:rsidP="00373FDE">
            <w:pPr>
              <w:pStyle w:val="Default"/>
              <w:jc w:val="thaiDistribute"/>
              <w:rPr>
                <w:color w:val="auto"/>
                <w:sz w:val="18"/>
                <w:szCs w:val="18"/>
              </w:rPr>
            </w:pPr>
          </w:p>
          <w:p w14:paraId="5D76F86F" w14:textId="77777777" w:rsidR="00A430D4" w:rsidRPr="00062390" w:rsidRDefault="00A430D4" w:rsidP="00A430D4">
            <w:pPr>
              <w:pStyle w:val="Default"/>
              <w:numPr>
                <w:ilvl w:val="0"/>
                <w:numId w:val="5"/>
              </w:numPr>
              <w:ind w:left="284" w:hanging="284"/>
              <w:jc w:val="thaiDistribute"/>
              <w:rPr>
                <w:color w:val="auto"/>
                <w:sz w:val="18"/>
                <w:szCs w:val="18"/>
              </w:rPr>
            </w:pPr>
            <w:r w:rsidRPr="00062390">
              <w:rPr>
                <w:color w:val="auto"/>
                <w:spacing w:val="4"/>
                <w:sz w:val="18"/>
                <w:szCs w:val="18"/>
              </w:rPr>
              <w:t>assessed the appropriateness of management’s identification</w:t>
            </w:r>
            <w:r w:rsidRPr="00062390">
              <w:rPr>
                <w:color w:val="auto"/>
                <w:spacing w:val="-4"/>
                <w:sz w:val="18"/>
                <w:szCs w:val="18"/>
              </w:rPr>
              <w:t xml:space="preserve"> of the CGUs and evaluated the Group’s</w:t>
            </w:r>
            <w:r w:rsidRPr="00062390">
              <w:rPr>
                <w:color w:val="auto"/>
                <w:sz w:val="18"/>
                <w:szCs w:val="18"/>
              </w:rPr>
              <w:t xml:space="preserve"> control over the impairment test process,</w:t>
            </w:r>
          </w:p>
          <w:p w14:paraId="3825AF4A" w14:textId="77777777" w:rsidR="00A430D4" w:rsidRPr="00062390" w:rsidRDefault="00A430D4" w:rsidP="00373FDE">
            <w:pPr>
              <w:pStyle w:val="Default"/>
              <w:ind w:left="284"/>
              <w:jc w:val="thaiDistribute"/>
              <w:rPr>
                <w:color w:val="auto"/>
                <w:sz w:val="18"/>
                <w:szCs w:val="18"/>
              </w:rPr>
            </w:pPr>
          </w:p>
          <w:p w14:paraId="18C2721E" w14:textId="77777777" w:rsidR="00A430D4" w:rsidRPr="00062390" w:rsidRDefault="00A430D4" w:rsidP="00A430D4">
            <w:pPr>
              <w:pStyle w:val="Default"/>
              <w:numPr>
                <w:ilvl w:val="0"/>
                <w:numId w:val="5"/>
              </w:numPr>
              <w:ind w:left="284" w:hanging="284"/>
              <w:jc w:val="thaiDistribute"/>
              <w:rPr>
                <w:color w:val="auto"/>
                <w:sz w:val="18"/>
                <w:szCs w:val="18"/>
              </w:rPr>
            </w:pPr>
            <w:r w:rsidRPr="00062390">
              <w:rPr>
                <w:color w:val="auto"/>
                <w:sz w:val="18"/>
                <w:szCs w:val="18"/>
              </w:rPr>
              <w:t xml:space="preserve">held discussions with management to understand </w:t>
            </w:r>
            <w:r w:rsidRPr="00062390">
              <w:rPr>
                <w:color w:val="auto"/>
                <w:spacing w:val="-2"/>
                <w:sz w:val="18"/>
                <w:szCs w:val="18"/>
              </w:rPr>
              <w:t>the basis for the assumptions applied and evaluated</w:t>
            </w:r>
            <w:r w:rsidRPr="00062390">
              <w:rPr>
                <w:color w:val="auto"/>
                <w:spacing w:val="-6"/>
                <w:sz w:val="18"/>
                <w:szCs w:val="18"/>
              </w:rPr>
              <w:t xml:space="preserve"> </w:t>
            </w:r>
            <w:r w:rsidRPr="00062390">
              <w:rPr>
                <w:color w:val="auto"/>
                <w:spacing w:val="-4"/>
                <w:sz w:val="18"/>
                <w:szCs w:val="18"/>
              </w:rPr>
              <w:t>whether the goodwill impairment testing process and</w:t>
            </w:r>
            <w:r w:rsidRPr="00062390">
              <w:rPr>
                <w:color w:val="auto"/>
                <w:spacing w:val="-6"/>
                <w:sz w:val="18"/>
                <w:szCs w:val="18"/>
              </w:rPr>
              <w:t xml:space="preserve"> assumptions</w:t>
            </w:r>
            <w:r w:rsidRPr="00062390">
              <w:rPr>
                <w:color w:val="auto"/>
                <w:sz w:val="18"/>
                <w:szCs w:val="18"/>
              </w:rPr>
              <w:t xml:space="preserve"> had</w:t>
            </w:r>
            <w:r w:rsidRPr="00062390">
              <w:rPr>
                <w:color w:val="auto"/>
                <w:sz w:val="18"/>
                <w:szCs w:val="18"/>
                <w:cs/>
              </w:rPr>
              <w:t xml:space="preserve"> </w:t>
            </w:r>
            <w:r w:rsidRPr="00062390">
              <w:rPr>
                <w:color w:val="auto"/>
                <w:sz w:val="18"/>
                <w:szCs w:val="18"/>
              </w:rPr>
              <w:t>been applied consistently across the Group’s performance in the past and were appropriate for the business environment,</w:t>
            </w:r>
          </w:p>
          <w:p w14:paraId="76A0A044" w14:textId="77777777" w:rsidR="00A430D4" w:rsidRPr="00062390" w:rsidRDefault="00A430D4" w:rsidP="00373FDE">
            <w:pPr>
              <w:pStyle w:val="Default"/>
              <w:ind w:left="284"/>
              <w:jc w:val="thaiDistribute"/>
              <w:rPr>
                <w:color w:val="auto"/>
                <w:sz w:val="18"/>
                <w:szCs w:val="18"/>
              </w:rPr>
            </w:pPr>
          </w:p>
          <w:p w14:paraId="30A173A9" w14:textId="0B3464D5" w:rsidR="009A7191" w:rsidRPr="00062390" w:rsidRDefault="00A430D4" w:rsidP="009A7191">
            <w:pPr>
              <w:pStyle w:val="Default"/>
              <w:numPr>
                <w:ilvl w:val="0"/>
                <w:numId w:val="5"/>
              </w:numPr>
              <w:ind w:left="284" w:hanging="284"/>
              <w:jc w:val="thaiDistribute"/>
              <w:rPr>
                <w:color w:val="auto"/>
                <w:sz w:val="18"/>
                <w:szCs w:val="18"/>
              </w:rPr>
            </w:pPr>
            <w:r w:rsidRPr="00062390">
              <w:rPr>
                <w:color w:val="auto"/>
                <w:spacing w:val="-4"/>
                <w:sz w:val="18"/>
                <w:szCs w:val="18"/>
              </w:rPr>
              <w:t>challenged</w:t>
            </w:r>
            <w:r w:rsidR="0026764A" w:rsidRPr="00062390">
              <w:rPr>
                <w:color w:val="auto"/>
                <w:spacing w:val="-4"/>
                <w:sz w:val="18"/>
                <w:szCs w:val="18"/>
              </w:rPr>
              <w:t xml:space="preserve"> the possibility of the</w:t>
            </w:r>
            <w:r w:rsidRPr="00062390">
              <w:rPr>
                <w:color w:val="auto"/>
                <w:spacing w:val="-4"/>
                <w:sz w:val="18"/>
                <w:szCs w:val="18"/>
              </w:rPr>
              <w:t xml:space="preserve"> management’s</w:t>
            </w:r>
            <w:r w:rsidR="0026764A" w:rsidRPr="00062390">
              <w:rPr>
                <w:color w:val="auto"/>
                <w:spacing w:val="-4"/>
                <w:sz w:val="18"/>
                <w:szCs w:val="18"/>
              </w:rPr>
              <w:t xml:space="preserve"> </w:t>
            </w:r>
            <w:r w:rsidRPr="00062390">
              <w:rPr>
                <w:color w:val="auto"/>
                <w:spacing w:val="-4"/>
                <w:sz w:val="18"/>
                <w:szCs w:val="18"/>
              </w:rPr>
              <w:t>significant assumptions used in goodwill</w:t>
            </w:r>
            <w:r w:rsidR="0026764A" w:rsidRPr="00062390">
              <w:rPr>
                <w:color w:val="auto"/>
                <w:spacing w:val="-4"/>
                <w:sz w:val="18"/>
                <w:szCs w:val="18"/>
              </w:rPr>
              <w:t xml:space="preserve"> </w:t>
            </w:r>
            <w:r w:rsidRPr="00062390">
              <w:rPr>
                <w:color w:val="auto"/>
                <w:spacing w:val="-4"/>
                <w:sz w:val="18"/>
                <w:szCs w:val="18"/>
              </w:rPr>
              <w:t xml:space="preserve">impairment testing, especially for the revenue growth, </w:t>
            </w:r>
            <w:r w:rsidR="009A7191" w:rsidRPr="00062390">
              <w:rPr>
                <w:color w:val="auto"/>
                <w:spacing w:val="-4"/>
                <w:sz w:val="18"/>
                <w:szCs w:val="18"/>
              </w:rPr>
              <w:t xml:space="preserve">estimate </w:t>
            </w:r>
            <w:r w:rsidRPr="00062390">
              <w:rPr>
                <w:color w:val="auto"/>
                <w:spacing w:val="-4"/>
                <w:sz w:val="18"/>
                <w:szCs w:val="18"/>
              </w:rPr>
              <w:t>cost of goods sold and overhead costs,</w:t>
            </w:r>
            <w:r w:rsidRPr="00062390">
              <w:rPr>
                <w:color w:val="auto"/>
                <w:sz w:val="18"/>
                <w:szCs w:val="18"/>
              </w:rPr>
              <w:t xml:space="preserve"> including comparing those assumptions to</w:t>
            </w:r>
            <w:r w:rsidR="00CE3EE5" w:rsidRPr="00062390">
              <w:rPr>
                <w:color w:val="auto"/>
                <w:sz w:val="18"/>
                <w:szCs w:val="18"/>
              </w:rPr>
              <w:t xml:space="preserve"> the past actual results, </w:t>
            </w:r>
            <w:r w:rsidRPr="00062390">
              <w:rPr>
                <w:color w:val="auto"/>
                <w:sz w:val="18"/>
                <w:szCs w:val="18"/>
              </w:rPr>
              <w:t>the underlying agreements,</w:t>
            </w:r>
            <w:r w:rsidR="009A7191" w:rsidRPr="00062390">
              <w:rPr>
                <w:color w:val="auto"/>
                <w:sz w:val="18"/>
                <w:szCs w:val="18"/>
              </w:rPr>
              <w:t xml:space="preserve"> </w:t>
            </w:r>
            <w:r w:rsidRPr="00062390">
              <w:rPr>
                <w:color w:val="auto"/>
                <w:sz w:val="18"/>
                <w:szCs w:val="18"/>
              </w:rPr>
              <w:t>and the approved future business plan</w:t>
            </w:r>
            <w:r w:rsidR="009A7191" w:rsidRPr="00062390">
              <w:rPr>
                <w:color w:val="auto"/>
                <w:sz w:val="18"/>
                <w:szCs w:val="18"/>
              </w:rPr>
              <w:t>,</w:t>
            </w:r>
          </w:p>
          <w:p w14:paraId="740CE7FD" w14:textId="77777777" w:rsidR="009A7191" w:rsidRPr="00062390" w:rsidRDefault="009A7191" w:rsidP="009A7191">
            <w:pPr>
              <w:pStyle w:val="Default"/>
              <w:jc w:val="thaiDistribute"/>
              <w:rPr>
                <w:color w:val="auto"/>
                <w:sz w:val="18"/>
                <w:szCs w:val="18"/>
              </w:rPr>
            </w:pPr>
          </w:p>
          <w:p w14:paraId="65072D0A" w14:textId="640F2E24" w:rsidR="009A7191" w:rsidRPr="00062390" w:rsidRDefault="009A7191" w:rsidP="009A7191">
            <w:pPr>
              <w:pStyle w:val="Default"/>
              <w:numPr>
                <w:ilvl w:val="0"/>
                <w:numId w:val="5"/>
              </w:numPr>
              <w:ind w:left="284" w:hanging="284"/>
              <w:jc w:val="thaiDistribute"/>
              <w:rPr>
                <w:color w:val="auto"/>
                <w:sz w:val="18"/>
                <w:szCs w:val="18"/>
              </w:rPr>
            </w:pPr>
            <w:r w:rsidRPr="000735FA">
              <w:rPr>
                <w:color w:val="auto"/>
                <w:spacing w:val="-10"/>
                <w:sz w:val="18"/>
                <w:szCs w:val="18"/>
              </w:rPr>
              <w:t>evaluate</w:t>
            </w:r>
            <w:r w:rsidR="007031EA" w:rsidRPr="000735FA">
              <w:rPr>
                <w:color w:val="auto"/>
                <w:spacing w:val="-10"/>
                <w:sz w:val="18"/>
                <w:szCs w:val="18"/>
              </w:rPr>
              <w:t>d</w:t>
            </w:r>
            <w:r w:rsidRPr="000735FA">
              <w:rPr>
                <w:color w:val="auto"/>
                <w:spacing w:val="-10"/>
                <w:sz w:val="18"/>
                <w:szCs w:val="18"/>
              </w:rPr>
              <w:t xml:space="preserve"> the reasonableness described by management</w:t>
            </w:r>
            <w:r w:rsidRPr="00062390">
              <w:rPr>
                <w:spacing w:val="-4"/>
                <w:sz w:val="18"/>
                <w:szCs w:val="18"/>
              </w:rPr>
              <w:t xml:space="preserve"> </w:t>
            </w:r>
            <w:r w:rsidRPr="000735FA">
              <w:rPr>
                <w:color w:val="auto"/>
                <w:spacing w:val="-10"/>
                <w:sz w:val="18"/>
                <w:szCs w:val="18"/>
              </w:rPr>
              <w:t xml:space="preserve">for </w:t>
            </w:r>
            <w:r w:rsidR="001809B0" w:rsidRPr="000735FA">
              <w:rPr>
                <w:color w:val="auto"/>
                <w:spacing w:val="-10"/>
                <w:sz w:val="18"/>
                <w:szCs w:val="18"/>
              </w:rPr>
              <w:t>projected</w:t>
            </w:r>
            <w:r w:rsidRPr="000735FA">
              <w:rPr>
                <w:color w:val="auto"/>
                <w:spacing w:val="-10"/>
                <w:sz w:val="18"/>
                <w:szCs w:val="18"/>
              </w:rPr>
              <w:t xml:space="preserve"> revenue from long-term lease customers.</w:t>
            </w:r>
          </w:p>
          <w:p w14:paraId="09972C32" w14:textId="77777777" w:rsidR="00A430D4" w:rsidRPr="00062390" w:rsidRDefault="00A430D4" w:rsidP="00CE3EE5">
            <w:pPr>
              <w:pStyle w:val="Default"/>
              <w:jc w:val="thaiDistribute"/>
              <w:rPr>
                <w:color w:val="auto"/>
                <w:sz w:val="18"/>
                <w:szCs w:val="18"/>
              </w:rPr>
            </w:pPr>
          </w:p>
          <w:p w14:paraId="0787312A" w14:textId="77777777" w:rsidR="00A430D4" w:rsidRPr="00062390" w:rsidRDefault="00A430D4" w:rsidP="00A430D4">
            <w:pPr>
              <w:pStyle w:val="Default"/>
              <w:numPr>
                <w:ilvl w:val="0"/>
                <w:numId w:val="5"/>
              </w:numPr>
              <w:ind w:left="284" w:hanging="284"/>
              <w:jc w:val="thaiDistribute"/>
              <w:rPr>
                <w:color w:val="auto"/>
                <w:sz w:val="18"/>
                <w:szCs w:val="18"/>
              </w:rPr>
            </w:pPr>
            <w:r w:rsidRPr="00062390">
              <w:rPr>
                <w:color w:val="auto"/>
                <w:spacing w:val="2"/>
                <w:sz w:val="18"/>
                <w:szCs w:val="18"/>
              </w:rPr>
              <w:t xml:space="preserve">engaged my firm’s valuation experts to evaluate </w:t>
            </w:r>
            <w:r w:rsidRPr="00062390">
              <w:rPr>
                <w:color w:val="auto"/>
                <w:spacing w:val="-2"/>
                <w:sz w:val="18"/>
                <w:szCs w:val="18"/>
              </w:rPr>
              <w:t>the discount rate applied in the projected cash flows</w:t>
            </w:r>
            <w:r w:rsidRPr="00062390">
              <w:rPr>
                <w:color w:val="auto"/>
                <w:spacing w:val="2"/>
                <w:sz w:val="18"/>
                <w:szCs w:val="18"/>
              </w:rPr>
              <w:t xml:space="preserve"> to see whether the discount rates used by the</w:t>
            </w:r>
            <w:r w:rsidRPr="00062390">
              <w:rPr>
                <w:color w:val="auto"/>
                <w:sz w:val="18"/>
                <w:szCs w:val="18"/>
              </w:rPr>
              <w:t xml:space="preserve"> management were within an acceptable range,</w:t>
            </w:r>
          </w:p>
          <w:p w14:paraId="6875D82B" w14:textId="77777777" w:rsidR="00A430D4" w:rsidRPr="00062390" w:rsidRDefault="00A430D4" w:rsidP="00373FDE">
            <w:pPr>
              <w:pStyle w:val="Default"/>
              <w:ind w:left="284"/>
              <w:jc w:val="thaiDistribute"/>
              <w:rPr>
                <w:color w:val="auto"/>
                <w:sz w:val="18"/>
                <w:szCs w:val="18"/>
              </w:rPr>
            </w:pPr>
          </w:p>
          <w:p w14:paraId="0BF2E781" w14:textId="0A3B878B" w:rsidR="00A430D4" w:rsidRPr="00062390" w:rsidRDefault="00A430D4" w:rsidP="00A430D4">
            <w:pPr>
              <w:pStyle w:val="Default"/>
              <w:numPr>
                <w:ilvl w:val="0"/>
                <w:numId w:val="5"/>
              </w:numPr>
              <w:ind w:left="284" w:hanging="284"/>
              <w:jc w:val="thaiDistribute"/>
              <w:rPr>
                <w:color w:val="auto"/>
                <w:sz w:val="18"/>
                <w:szCs w:val="18"/>
              </w:rPr>
            </w:pPr>
            <w:r w:rsidRPr="00062390">
              <w:rPr>
                <w:color w:val="auto"/>
                <w:spacing w:val="-4"/>
                <w:sz w:val="18"/>
                <w:szCs w:val="18"/>
              </w:rPr>
              <w:t>tested the sensitivity analysis over key assumptions</w:t>
            </w:r>
            <w:r w:rsidRPr="00062390">
              <w:rPr>
                <w:color w:val="auto"/>
                <w:sz w:val="18"/>
                <w:szCs w:val="18"/>
              </w:rPr>
              <w:t xml:space="preserve"> in the projected cash flow prepared by management </w:t>
            </w:r>
            <w:r w:rsidRPr="00062390">
              <w:rPr>
                <w:color w:val="auto"/>
                <w:spacing w:val="-4"/>
                <w:sz w:val="18"/>
                <w:szCs w:val="18"/>
              </w:rPr>
              <w:t>which impact to recoverable amount lower than boo</w:t>
            </w:r>
            <w:r w:rsidRPr="00062390">
              <w:rPr>
                <w:color w:val="auto"/>
                <w:sz w:val="18"/>
                <w:szCs w:val="18"/>
              </w:rPr>
              <w:t xml:space="preserve">k </w:t>
            </w:r>
            <w:r w:rsidRPr="00062390">
              <w:rPr>
                <w:color w:val="auto"/>
                <w:spacing w:val="-4"/>
                <w:sz w:val="18"/>
                <w:szCs w:val="18"/>
              </w:rPr>
              <w:t>value such as the revenue growth and discount</w:t>
            </w:r>
            <w:r w:rsidRPr="00062390">
              <w:rPr>
                <w:color w:val="auto"/>
                <w:sz w:val="18"/>
                <w:szCs w:val="18"/>
              </w:rPr>
              <w:t xml:space="preserve"> rates.</w:t>
            </w:r>
          </w:p>
          <w:p w14:paraId="00A7F956" w14:textId="77777777" w:rsidR="00A430D4" w:rsidRPr="00062390" w:rsidRDefault="00A430D4" w:rsidP="00373FDE">
            <w:pPr>
              <w:pStyle w:val="Default"/>
              <w:jc w:val="thaiDistribute"/>
              <w:rPr>
                <w:color w:val="auto"/>
                <w:sz w:val="18"/>
                <w:szCs w:val="18"/>
              </w:rPr>
            </w:pPr>
          </w:p>
          <w:p w14:paraId="471517EE" w14:textId="1B11D6EE" w:rsidR="00A430D4" w:rsidRPr="00062390" w:rsidRDefault="00A430D4" w:rsidP="00373FDE">
            <w:pPr>
              <w:pStyle w:val="Default"/>
              <w:jc w:val="thaiDistribute"/>
              <w:rPr>
                <w:color w:val="auto"/>
                <w:sz w:val="18"/>
                <w:szCs w:val="18"/>
              </w:rPr>
            </w:pPr>
            <w:r w:rsidRPr="00062390">
              <w:rPr>
                <w:color w:val="auto"/>
                <w:sz w:val="18"/>
                <w:szCs w:val="18"/>
              </w:rPr>
              <w:t xml:space="preserve">As a result of performing these procedures, I consider </w:t>
            </w:r>
            <w:r w:rsidR="00CE3EE5" w:rsidRPr="00062390">
              <w:rPr>
                <w:color w:val="auto"/>
                <w:sz w:val="18"/>
                <w:szCs w:val="18"/>
              </w:rPr>
              <w:t xml:space="preserve">the management’s goodwill impairment assessment </w:t>
            </w:r>
            <w:r w:rsidR="00CE3EE5" w:rsidRPr="00062390">
              <w:rPr>
                <w:color w:val="auto"/>
                <w:spacing w:val="-8"/>
                <w:sz w:val="18"/>
                <w:szCs w:val="18"/>
              </w:rPr>
              <w:t>was done under the acceptable and reasonable information</w:t>
            </w:r>
            <w:r w:rsidRPr="00062390">
              <w:rPr>
                <w:color w:val="auto"/>
                <w:spacing w:val="-8"/>
                <w:sz w:val="18"/>
                <w:szCs w:val="18"/>
              </w:rPr>
              <w:t>.</w:t>
            </w:r>
          </w:p>
        </w:tc>
      </w:tr>
      <w:tr w:rsidR="00A430D4" w:rsidRPr="00062390" w14:paraId="53B85255" w14:textId="77777777" w:rsidTr="002E425A">
        <w:trPr>
          <w:trHeight w:val="67"/>
        </w:trPr>
        <w:tc>
          <w:tcPr>
            <w:tcW w:w="4608" w:type="dxa"/>
            <w:shd w:val="clear" w:color="auto" w:fill="auto"/>
          </w:tcPr>
          <w:p w14:paraId="3C1F0FFC" w14:textId="28157DFF" w:rsidR="00D62DCD" w:rsidRPr="00062390" w:rsidRDefault="00D62DCD" w:rsidP="00373FDE">
            <w:pPr>
              <w:pStyle w:val="Default"/>
              <w:ind w:right="45"/>
              <w:jc w:val="thaiDistribute"/>
              <w:rPr>
                <w:rFonts w:cstheme="minorBidi"/>
                <w:color w:val="auto"/>
                <w:spacing w:val="-4"/>
                <w:sz w:val="12"/>
                <w:szCs w:val="12"/>
              </w:rPr>
            </w:pPr>
          </w:p>
        </w:tc>
        <w:tc>
          <w:tcPr>
            <w:tcW w:w="4608" w:type="dxa"/>
            <w:shd w:val="clear" w:color="auto" w:fill="FAFAFA"/>
          </w:tcPr>
          <w:p w14:paraId="0EB51376" w14:textId="77777777" w:rsidR="00A430D4" w:rsidRPr="00062390" w:rsidRDefault="00A430D4" w:rsidP="00373FDE">
            <w:pPr>
              <w:pStyle w:val="Default"/>
              <w:ind w:right="14"/>
              <w:jc w:val="thaiDistribute"/>
              <w:rPr>
                <w:color w:val="auto"/>
                <w:sz w:val="12"/>
                <w:szCs w:val="12"/>
              </w:rPr>
            </w:pPr>
          </w:p>
        </w:tc>
      </w:tr>
    </w:tbl>
    <w:p w14:paraId="3570B988" w14:textId="77777777" w:rsidR="00F57F88" w:rsidRPr="00062390" w:rsidRDefault="00F57F88">
      <w:pPr>
        <w:sectPr w:rsidR="00F57F88" w:rsidRPr="00062390" w:rsidSect="002E425A">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D62DCD" w:rsidRPr="00062390" w14:paraId="1D380CF0" w14:textId="77777777" w:rsidTr="00373FDE">
        <w:trPr>
          <w:trHeight w:val="346"/>
        </w:trPr>
        <w:tc>
          <w:tcPr>
            <w:tcW w:w="4608" w:type="dxa"/>
            <w:shd w:val="clear" w:color="auto" w:fill="FFA543"/>
            <w:vAlign w:val="center"/>
          </w:tcPr>
          <w:p w14:paraId="26C47691" w14:textId="77777777" w:rsidR="00D62DCD" w:rsidRPr="00062390" w:rsidRDefault="00D62DCD" w:rsidP="00373FDE">
            <w:pPr>
              <w:pStyle w:val="Default"/>
              <w:ind w:right="244"/>
              <w:jc w:val="center"/>
              <w:rPr>
                <w:b/>
                <w:bCs/>
                <w:color w:val="FFFFFF"/>
                <w:sz w:val="18"/>
                <w:szCs w:val="18"/>
              </w:rPr>
            </w:pPr>
            <w:r w:rsidRPr="00062390">
              <w:rPr>
                <w:b/>
                <w:bCs/>
                <w:color w:val="FFFFFF"/>
                <w:sz w:val="18"/>
                <w:szCs w:val="18"/>
              </w:rPr>
              <w:lastRenderedPageBreak/>
              <w:t>Key audit matter</w:t>
            </w:r>
          </w:p>
        </w:tc>
        <w:tc>
          <w:tcPr>
            <w:tcW w:w="4608" w:type="dxa"/>
            <w:shd w:val="clear" w:color="auto" w:fill="FFA543"/>
            <w:vAlign w:val="center"/>
          </w:tcPr>
          <w:p w14:paraId="5A056D1E" w14:textId="77777777" w:rsidR="00D62DCD" w:rsidRPr="00062390" w:rsidRDefault="00D62DCD" w:rsidP="00373FDE">
            <w:pPr>
              <w:pStyle w:val="Default"/>
              <w:ind w:right="117"/>
              <w:jc w:val="center"/>
              <w:rPr>
                <w:b/>
                <w:bCs/>
                <w:color w:val="FFFFFF"/>
                <w:sz w:val="18"/>
                <w:szCs w:val="18"/>
              </w:rPr>
            </w:pPr>
            <w:r w:rsidRPr="00062390">
              <w:rPr>
                <w:b/>
                <w:bCs/>
                <w:color w:val="FFFFFF"/>
                <w:sz w:val="18"/>
                <w:szCs w:val="18"/>
              </w:rPr>
              <w:t>How my audit addressed the key audit matter</w:t>
            </w:r>
          </w:p>
        </w:tc>
      </w:tr>
      <w:tr w:rsidR="00D62DCD" w:rsidRPr="00062390" w14:paraId="651D55E5" w14:textId="77777777" w:rsidTr="00373FDE">
        <w:tc>
          <w:tcPr>
            <w:tcW w:w="4608" w:type="dxa"/>
            <w:shd w:val="clear" w:color="auto" w:fill="auto"/>
          </w:tcPr>
          <w:p w14:paraId="0A552264" w14:textId="77777777" w:rsidR="00D62DCD" w:rsidRPr="00062390" w:rsidRDefault="00D62DCD" w:rsidP="00373FDE">
            <w:pPr>
              <w:pStyle w:val="Default"/>
              <w:spacing w:line="259" w:lineRule="auto"/>
              <w:rPr>
                <w:b/>
                <w:bCs/>
                <w:i/>
                <w:iCs/>
                <w:color w:val="auto"/>
                <w:sz w:val="12"/>
                <w:szCs w:val="12"/>
              </w:rPr>
            </w:pPr>
          </w:p>
        </w:tc>
        <w:tc>
          <w:tcPr>
            <w:tcW w:w="4608" w:type="dxa"/>
            <w:shd w:val="clear" w:color="auto" w:fill="FAFAFA"/>
          </w:tcPr>
          <w:p w14:paraId="7F150993" w14:textId="77777777" w:rsidR="00D62DCD" w:rsidRPr="00062390" w:rsidRDefault="00D62DCD" w:rsidP="00373FDE">
            <w:pPr>
              <w:pStyle w:val="Default"/>
              <w:spacing w:line="259" w:lineRule="auto"/>
              <w:rPr>
                <w:color w:val="auto"/>
                <w:sz w:val="12"/>
                <w:szCs w:val="12"/>
              </w:rPr>
            </w:pPr>
          </w:p>
        </w:tc>
      </w:tr>
      <w:tr w:rsidR="00D62DCD" w:rsidRPr="00062390" w14:paraId="229715AA" w14:textId="77777777" w:rsidTr="00373FDE">
        <w:tc>
          <w:tcPr>
            <w:tcW w:w="4608" w:type="dxa"/>
            <w:shd w:val="clear" w:color="auto" w:fill="auto"/>
          </w:tcPr>
          <w:p w14:paraId="31751805" w14:textId="3BBC13DA" w:rsidR="00D62DCD" w:rsidRPr="00062390" w:rsidRDefault="006E741B" w:rsidP="00373FDE">
            <w:pPr>
              <w:pStyle w:val="Default"/>
              <w:spacing w:line="259" w:lineRule="auto"/>
              <w:rPr>
                <w:b/>
                <w:bCs/>
                <w:color w:val="auto"/>
                <w:sz w:val="18"/>
                <w:szCs w:val="18"/>
              </w:rPr>
            </w:pPr>
            <w:r w:rsidRPr="00062390">
              <w:rPr>
                <w:rFonts w:cs="Browallia New"/>
                <w:b/>
                <w:bCs/>
                <w:color w:val="auto"/>
                <w:sz w:val="18"/>
                <w:szCs w:val="22"/>
              </w:rPr>
              <w:t>I</w:t>
            </w:r>
            <w:r w:rsidR="00D62DCD" w:rsidRPr="00062390">
              <w:rPr>
                <w:b/>
                <w:bCs/>
                <w:color w:val="auto"/>
                <w:sz w:val="18"/>
                <w:szCs w:val="18"/>
              </w:rPr>
              <w:t>mpairment</w:t>
            </w:r>
            <w:r w:rsidRPr="00062390">
              <w:rPr>
                <w:b/>
                <w:bCs/>
                <w:color w:val="auto"/>
                <w:sz w:val="18"/>
                <w:szCs w:val="18"/>
              </w:rPr>
              <w:t xml:space="preserve"> assessment of</w:t>
            </w:r>
            <w:r w:rsidR="00D62DCD" w:rsidRPr="00062390">
              <w:rPr>
                <w:b/>
                <w:bCs/>
                <w:color w:val="auto"/>
                <w:sz w:val="18"/>
                <w:szCs w:val="18"/>
              </w:rPr>
              <w:t xml:space="preserve"> </w:t>
            </w:r>
            <w:r w:rsidRPr="00062390">
              <w:rPr>
                <w:b/>
                <w:bCs/>
                <w:color w:val="auto"/>
                <w:sz w:val="18"/>
                <w:szCs w:val="18"/>
              </w:rPr>
              <w:t>investment in</w:t>
            </w:r>
            <w:r w:rsidR="00DC7A76" w:rsidRPr="00062390">
              <w:rPr>
                <w:rFonts w:cstheme="minorBidi" w:hint="cs"/>
                <w:b/>
                <w:bCs/>
                <w:color w:val="auto"/>
                <w:sz w:val="18"/>
                <w:szCs w:val="18"/>
                <w:cs/>
              </w:rPr>
              <w:t xml:space="preserve"> </w:t>
            </w:r>
            <w:r w:rsidR="00DC7A76" w:rsidRPr="00062390">
              <w:rPr>
                <w:rFonts w:cstheme="minorBidi"/>
                <w:b/>
                <w:bCs/>
                <w:color w:val="auto"/>
                <w:sz w:val="18"/>
                <w:szCs w:val="18"/>
              </w:rPr>
              <w:t xml:space="preserve">a </w:t>
            </w:r>
            <w:r w:rsidR="00DC7A76" w:rsidRPr="00062390">
              <w:rPr>
                <w:b/>
                <w:bCs/>
                <w:color w:val="auto"/>
                <w:sz w:val="18"/>
                <w:szCs w:val="18"/>
              </w:rPr>
              <w:t>subsidiary</w:t>
            </w:r>
          </w:p>
        </w:tc>
        <w:tc>
          <w:tcPr>
            <w:tcW w:w="4608" w:type="dxa"/>
            <w:shd w:val="clear" w:color="auto" w:fill="FAFAFA"/>
          </w:tcPr>
          <w:p w14:paraId="74274BE2" w14:textId="77777777" w:rsidR="00D62DCD" w:rsidRPr="00062390" w:rsidRDefault="00D62DCD" w:rsidP="00373FDE">
            <w:pPr>
              <w:pStyle w:val="Default"/>
              <w:spacing w:line="259" w:lineRule="auto"/>
              <w:rPr>
                <w:color w:val="auto"/>
                <w:sz w:val="18"/>
                <w:szCs w:val="18"/>
              </w:rPr>
            </w:pPr>
          </w:p>
        </w:tc>
      </w:tr>
      <w:tr w:rsidR="00D62DCD" w:rsidRPr="00062390" w14:paraId="7F2E3354" w14:textId="77777777" w:rsidTr="000735FA">
        <w:tc>
          <w:tcPr>
            <w:tcW w:w="4608" w:type="dxa"/>
            <w:shd w:val="clear" w:color="auto" w:fill="auto"/>
          </w:tcPr>
          <w:p w14:paraId="1926D847" w14:textId="77777777" w:rsidR="00D62DCD" w:rsidRPr="00062390" w:rsidRDefault="00D62DCD" w:rsidP="00373FDE">
            <w:pPr>
              <w:pStyle w:val="Default"/>
              <w:spacing w:line="259" w:lineRule="auto"/>
              <w:rPr>
                <w:b/>
                <w:bCs/>
                <w:color w:val="auto"/>
                <w:sz w:val="12"/>
                <w:szCs w:val="12"/>
              </w:rPr>
            </w:pPr>
          </w:p>
        </w:tc>
        <w:tc>
          <w:tcPr>
            <w:tcW w:w="4608" w:type="dxa"/>
            <w:shd w:val="clear" w:color="auto" w:fill="FAFAFA"/>
          </w:tcPr>
          <w:p w14:paraId="0243D425" w14:textId="77777777" w:rsidR="00D62DCD" w:rsidRPr="00062390" w:rsidRDefault="00D62DCD" w:rsidP="00373FDE">
            <w:pPr>
              <w:pStyle w:val="Default"/>
              <w:spacing w:line="259" w:lineRule="auto"/>
              <w:rPr>
                <w:color w:val="auto"/>
                <w:sz w:val="12"/>
                <w:szCs w:val="12"/>
              </w:rPr>
            </w:pPr>
          </w:p>
        </w:tc>
      </w:tr>
      <w:tr w:rsidR="00D62DCD" w:rsidRPr="00C03ED1" w14:paraId="1FBE1ADC" w14:textId="77777777" w:rsidTr="000735FA">
        <w:tc>
          <w:tcPr>
            <w:tcW w:w="4608" w:type="dxa"/>
            <w:tcBorders>
              <w:bottom w:val="single" w:sz="4" w:space="0" w:color="FFA543"/>
            </w:tcBorders>
            <w:shd w:val="clear" w:color="auto" w:fill="auto"/>
          </w:tcPr>
          <w:p w14:paraId="4B305D71" w14:textId="0935B3F6" w:rsidR="00DC7A76" w:rsidRPr="00062390" w:rsidRDefault="00DC7A76" w:rsidP="00DC7A76">
            <w:pPr>
              <w:autoSpaceDE w:val="0"/>
              <w:autoSpaceDN w:val="0"/>
              <w:adjustRightInd w:val="0"/>
              <w:spacing w:after="0" w:line="240" w:lineRule="auto"/>
              <w:jc w:val="thaiDistribute"/>
              <w:rPr>
                <w:rFonts w:ascii="Arial" w:hAnsi="Arial" w:cs="Arial"/>
                <w:spacing w:val="-2"/>
                <w:sz w:val="18"/>
                <w:szCs w:val="18"/>
              </w:rPr>
            </w:pPr>
            <w:r w:rsidRPr="00062390">
              <w:rPr>
                <w:rFonts w:ascii="Arial" w:hAnsi="Arial" w:cs="Arial"/>
                <w:spacing w:val="-2"/>
                <w:sz w:val="18"/>
                <w:szCs w:val="18"/>
              </w:rPr>
              <w:t xml:space="preserve">Refer to Note </w:t>
            </w:r>
            <w:r w:rsidR="00161433" w:rsidRPr="00062390">
              <w:rPr>
                <w:rFonts w:ascii="Arial" w:hAnsi="Arial" w:cs="Arial"/>
                <w:spacing w:val="-2"/>
                <w:sz w:val="18"/>
                <w:szCs w:val="18"/>
              </w:rPr>
              <w:t>14</w:t>
            </w:r>
            <w:r w:rsidRPr="00062390">
              <w:rPr>
                <w:rFonts w:ascii="Arial" w:hAnsi="Arial" w:cs="Arial"/>
                <w:spacing w:val="-2"/>
                <w:sz w:val="18"/>
                <w:szCs w:val="18"/>
              </w:rPr>
              <w:t xml:space="preserve"> Investments in subsidiaries, </w:t>
            </w:r>
            <w:proofErr w:type="gramStart"/>
            <w:r w:rsidRPr="00062390">
              <w:rPr>
                <w:rFonts w:ascii="Arial" w:hAnsi="Arial" w:cs="Arial"/>
                <w:spacing w:val="-2"/>
                <w:sz w:val="18"/>
                <w:szCs w:val="18"/>
              </w:rPr>
              <w:t>associates</w:t>
            </w:r>
            <w:proofErr w:type="gramEnd"/>
          </w:p>
          <w:p w14:paraId="43ADA435" w14:textId="730F90C5" w:rsidR="00D62DCD" w:rsidRPr="00062390" w:rsidRDefault="00DC7A76" w:rsidP="00433DF2">
            <w:pPr>
              <w:autoSpaceDE w:val="0"/>
              <w:autoSpaceDN w:val="0"/>
              <w:adjustRightInd w:val="0"/>
              <w:spacing w:after="0" w:line="240" w:lineRule="auto"/>
              <w:jc w:val="thaiDistribute"/>
              <w:rPr>
                <w:rFonts w:ascii="Arial" w:hAnsi="Arial" w:cs="Arial"/>
                <w:spacing w:val="-2"/>
                <w:sz w:val="18"/>
                <w:szCs w:val="18"/>
              </w:rPr>
            </w:pPr>
            <w:r w:rsidRPr="00062390">
              <w:rPr>
                <w:rFonts w:ascii="Arial" w:hAnsi="Arial" w:cs="Arial"/>
                <w:spacing w:val="-2"/>
                <w:sz w:val="18"/>
                <w:szCs w:val="18"/>
              </w:rPr>
              <w:t xml:space="preserve">and joint ventures, the Company has an investment in </w:t>
            </w:r>
            <w:r w:rsidR="009A5076" w:rsidRPr="00062390">
              <w:rPr>
                <w:rFonts w:ascii="Arial" w:hAnsi="Arial" w:cstheme="minorBidi" w:hint="cs"/>
                <w:spacing w:val="-6"/>
                <w:sz w:val="18"/>
                <w:szCs w:val="18"/>
                <w:cs/>
              </w:rPr>
              <w:t xml:space="preserve">           </w:t>
            </w:r>
            <w:r w:rsidRPr="00062390">
              <w:rPr>
                <w:rFonts w:ascii="Arial" w:hAnsi="Arial" w:cs="Arial"/>
                <w:spacing w:val="-2"/>
                <w:sz w:val="18"/>
                <w:szCs w:val="18"/>
              </w:rPr>
              <w:t>a subsidiary whose principal business is trading petroleum</w:t>
            </w:r>
            <w:r w:rsidRPr="00062390">
              <w:rPr>
                <w:rFonts w:ascii="Arial" w:hAnsi="Arial" w:cs="Arial"/>
                <w:spacing w:val="-2"/>
                <w:sz w:val="18"/>
                <w:szCs w:val="18"/>
                <w:cs/>
              </w:rPr>
              <w:t xml:space="preserve"> </w:t>
            </w:r>
            <w:r w:rsidRPr="00062390">
              <w:rPr>
                <w:rFonts w:ascii="Arial" w:hAnsi="Arial" w:cs="Arial"/>
                <w:spacing w:val="-2"/>
                <w:sz w:val="18"/>
                <w:szCs w:val="18"/>
              </w:rPr>
              <w:t>in</w:t>
            </w:r>
            <w:r w:rsidR="00433DF2" w:rsidRPr="00062390">
              <w:rPr>
                <w:rFonts w:ascii="Arial" w:hAnsi="Arial" w:cs="Arial"/>
                <w:spacing w:val="-2"/>
                <w:sz w:val="18"/>
                <w:szCs w:val="18"/>
                <w:cs/>
              </w:rPr>
              <w:t xml:space="preserve"> </w:t>
            </w:r>
            <w:r w:rsidR="009A5076" w:rsidRPr="00062390">
              <w:rPr>
                <w:rFonts w:ascii="Arial" w:hAnsi="Arial" w:cs="Arial"/>
                <w:spacing w:val="-2"/>
                <w:sz w:val="18"/>
                <w:szCs w:val="18"/>
              </w:rPr>
              <w:t>oversea</w:t>
            </w:r>
            <w:r w:rsidRPr="00062390">
              <w:rPr>
                <w:rFonts w:ascii="Arial" w:hAnsi="Arial" w:cs="Arial"/>
                <w:spacing w:val="-2"/>
                <w:sz w:val="18"/>
                <w:szCs w:val="18"/>
              </w:rPr>
              <w:t>. The cost of investment in the subsidiary in the separate statement</w:t>
            </w:r>
            <w:r w:rsidR="00062390">
              <w:rPr>
                <w:rFonts w:ascii="Arial" w:hAnsi="Arial" w:cs="Arial"/>
                <w:spacing w:val="-2"/>
                <w:sz w:val="18"/>
                <w:szCs w:val="18"/>
              </w:rPr>
              <w:t>s</w:t>
            </w:r>
            <w:r w:rsidRPr="00062390">
              <w:rPr>
                <w:rFonts w:ascii="Arial" w:hAnsi="Arial" w:cs="Arial"/>
                <w:spacing w:val="-2"/>
                <w:sz w:val="18"/>
                <w:szCs w:val="18"/>
              </w:rPr>
              <w:t xml:space="preserve"> of financial</w:t>
            </w:r>
            <w:r w:rsidR="00433DF2" w:rsidRPr="00062390">
              <w:rPr>
                <w:rFonts w:ascii="Arial" w:hAnsi="Arial" w:cs="Arial"/>
                <w:spacing w:val="-2"/>
                <w:sz w:val="18"/>
                <w:szCs w:val="18"/>
                <w:cs/>
              </w:rPr>
              <w:t xml:space="preserve"> </w:t>
            </w:r>
            <w:r w:rsidRPr="00062390">
              <w:rPr>
                <w:rFonts w:ascii="Arial" w:hAnsi="Arial" w:cs="Arial"/>
                <w:spacing w:val="-2"/>
                <w:sz w:val="18"/>
                <w:szCs w:val="18"/>
              </w:rPr>
              <w:t xml:space="preserve">position was Baht </w:t>
            </w:r>
            <w:r w:rsidR="00433DF2" w:rsidRPr="00062390">
              <w:rPr>
                <w:rFonts w:ascii="Arial" w:hAnsi="Arial" w:cs="Arial"/>
                <w:spacing w:val="-2"/>
                <w:sz w:val="18"/>
                <w:szCs w:val="18"/>
              </w:rPr>
              <w:t>427</w:t>
            </w:r>
            <w:r w:rsidRPr="00062390">
              <w:rPr>
                <w:rFonts w:ascii="Arial" w:hAnsi="Arial" w:cs="Arial"/>
                <w:spacing w:val="-2"/>
                <w:sz w:val="18"/>
                <w:szCs w:val="18"/>
              </w:rPr>
              <w:t xml:space="preserve"> million.</w:t>
            </w:r>
            <w:r w:rsidR="00D62DCD" w:rsidRPr="00062390">
              <w:rPr>
                <w:rFonts w:ascii="Arial" w:hAnsi="Arial" w:cs="Arial"/>
                <w:sz w:val="18"/>
                <w:szCs w:val="18"/>
              </w:rPr>
              <w:t xml:space="preserve"> </w:t>
            </w:r>
          </w:p>
          <w:p w14:paraId="195FE844" w14:textId="77777777" w:rsidR="00DC7A76" w:rsidRPr="00062390" w:rsidRDefault="00DC7A76" w:rsidP="00DC7A76">
            <w:pPr>
              <w:pStyle w:val="Default"/>
              <w:jc w:val="thaiDistribute"/>
              <w:rPr>
                <w:color w:val="auto"/>
                <w:sz w:val="18"/>
                <w:szCs w:val="18"/>
              </w:rPr>
            </w:pPr>
          </w:p>
          <w:p w14:paraId="20219916" w14:textId="1B0EADFC" w:rsidR="00433DF2" w:rsidRPr="00062390" w:rsidRDefault="00433DF2" w:rsidP="00F10727">
            <w:pPr>
              <w:autoSpaceDE w:val="0"/>
              <w:autoSpaceDN w:val="0"/>
              <w:adjustRightInd w:val="0"/>
              <w:spacing w:after="0" w:line="240" w:lineRule="auto"/>
              <w:jc w:val="thaiDistribute"/>
              <w:rPr>
                <w:rFonts w:ascii="Arial" w:hAnsi="Arial" w:cs="Arial"/>
                <w:spacing w:val="-2"/>
                <w:sz w:val="18"/>
                <w:szCs w:val="18"/>
              </w:rPr>
            </w:pPr>
            <w:r w:rsidRPr="00062390">
              <w:rPr>
                <w:rFonts w:ascii="Arial" w:hAnsi="Arial" w:cs="Arial"/>
                <w:spacing w:val="-2"/>
                <w:sz w:val="18"/>
                <w:szCs w:val="18"/>
              </w:rPr>
              <w:t xml:space="preserve">As </w:t>
            </w:r>
            <w:proofErr w:type="gramStart"/>
            <w:r w:rsidRPr="00062390">
              <w:rPr>
                <w:rFonts w:ascii="Arial" w:hAnsi="Arial" w:cs="Arial"/>
                <w:spacing w:val="-2"/>
                <w:sz w:val="18"/>
                <w:szCs w:val="18"/>
              </w:rPr>
              <w:t>at</w:t>
            </w:r>
            <w:proofErr w:type="gramEnd"/>
            <w:r w:rsidRPr="00062390">
              <w:rPr>
                <w:rFonts w:ascii="Arial" w:hAnsi="Arial" w:cs="Arial"/>
                <w:spacing w:val="-2"/>
                <w:sz w:val="18"/>
                <w:szCs w:val="18"/>
              </w:rPr>
              <w:t xml:space="preserve"> 31 December 2023, the cost of investment in this</w:t>
            </w:r>
          </w:p>
          <w:p w14:paraId="5FC89E8D" w14:textId="4A905D45" w:rsidR="00D62DCD" w:rsidRPr="00062390" w:rsidRDefault="00433DF2" w:rsidP="00F10727">
            <w:pPr>
              <w:autoSpaceDE w:val="0"/>
              <w:autoSpaceDN w:val="0"/>
              <w:adjustRightInd w:val="0"/>
              <w:spacing w:after="0" w:line="240" w:lineRule="auto"/>
              <w:jc w:val="thaiDistribute"/>
              <w:rPr>
                <w:rFonts w:ascii="Arial" w:hAnsi="Arial" w:cs="Arial"/>
                <w:spacing w:val="-2"/>
                <w:sz w:val="18"/>
                <w:szCs w:val="18"/>
              </w:rPr>
            </w:pPr>
            <w:r w:rsidRPr="00062390">
              <w:rPr>
                <w:rFonts w:ascii="Arial" w:hAnsi="Arial" w:cs="Arial"/>
                <w:spacing w:val="-8"/>
                <w:sz w:val="18"/>
                <w:szCs w:val="18"/>
              </w:rPr>
              <w:t>subsidiary as presented in the separate financial statements</w:t>
            </w:r>
            <w:r w:rsidRPr="00062390">
              <w:rPr>
                <w:rFonts w:ascii="Arial" w:hAnsi="Arial" w:cs="Arial"/>
                <w:spacing w:val="-2"/>
                <w:sz w:val="18"/>
                <w:szCs w:val="18"/>
              </w:rPr>
              <w:t xml:space="preserve"> was higher than its net equity value. Management considered this an impairment indicator of investment in the subsidiary and therefore performed an impairment test by applying the </w:t>
            </w:r>
            <w:r w:rsidR="00D62DCD" w:rsidRPr="00062390">
              <w:rPr>
                <w:rFonts w:ascii="Arial" w:hAnsi="Arial" w:cs="Arial"/>
                <w:spacing w:val="-2"/>
                <w:sz w:val="18"/>
                <w:szCs w:val="18"/>
              </w:rPr>
              <w:t xml:space="preserve">value-in-use model. This involves significant management judgements with respect to the future operating results of the business, projected cash flows and the discount rate applied to the discounted cash flows. Key assumptions applied in the value-in-use model are: </w:t>
            </w:r>
          </w:p>
          <w:p w14:paraId="2E775E97" w14:textId="77777777" w:rsidR="00D62DCD" w:rsidRPr="00062390" w:rsidRDefault="00D62DCD" w:rsidP="00373FDE">
            <w:pPr>
              <w:pStyle w:val="Default"/>
              <w:jc w:val="thaiDistribute"/>
              <w:rPr>
                <w:color w:val="auto"/>
                <w:spacing w:val="-2"/>
                <w:sz w:val="18"/>
                <w:szCs w:val="18"/>
              </w:rPr>
            </w:pPr>
          </w:p>
          <w:p w14:paraId="347498C1" w14:textId="18A45E71" w:rsidR="00D62DCD" w:rsidRPr="00062390" w:rsidRDefault="00D62DCD" w:rsidP="007B7BFB">
            <w:pPr>
              <w:pStyle w:val="Default"/>
              <w:numPr>
                <w:ilvl w:val="0"/>
                <w:numId w:val="5"/>
              </w:numPr>
              <w:ind w:left="284" w:hanging="284"/>
              <w:jc w:val="thaiDistribute"/>
              <w:rPr>
                <w:color w:val="auto"/>
                <w:spacing w:val="-2"/>
                <w:sz w:val="18"/>
                <w:szCs w:val="18"/>
              </w:rPr>
            </w:pPr>
            <w:r w:rsidRPr="00062390">
              <w:rPr>
                <w:color w:val="auto"/>
                <w:spacing w:val="-2"/>
                <w:sz w:val="18"/>
                <w:szCs w:val="18"/>
              </w:rPr>
              <w:t xml:space="preserve">revenue growth, </w:t>
            </w:r>
            <w:r w:rsidR="007B7BFB" w:rsidRPr="00062390">
              <w:rPr>
                <w:color w:val="auto"/>
                <w:spacing w:val="-2"/>
                <w:sz w:val="18"/>
                <w:szCs w:val="18"/>
              </w:rPr>
              <w:t xml:space="preserve">estimate </w:t>
            </w:r>
            <w:r w:rsidRPr="00062390">
              <w:rPr>
                <w:color w:val="auto"/>
                <w:spacing w:val="-2"/>
                <w:sz w:val="18"/>
                <w:szCs w:val="18"/>
              </w:rPr>
              <w:t>cost of goods sold</w:t>
            </w:r>
            <w:r w:rsidR="007B7BFB" w:rsidRPr="00062390">
              <w:rPr>
                <w:color w:val="auto"/>
                <w:spacing w:val="-2"/>
                <w:sz w:val="18"/>
                <w:szCs w:val="18"/>
              </w:rPr>
              <w:t xml:space="preserve">, </w:t>
            </w:r>
            <w:r w:rsidRPr="00062390">
              <w:rPr>
                <w:color w:val="auto"/>
                <w:spacing w:val="-2"/>
                <w:sz w:val="18"/>
                <w:szCs w:val="18"/>
              </w:rPr>
              <w:t>and other expenses.</w:t>
            </w:r>
          </w:p>
          <w:p w14:paraId="317099BF" w14:textId="77777777" w:rsidR="007B7BFB" w:rsidRPr="00062390" w:rsidRDefault="007B7BFB" w:rsidP="007B7BFB">
            <w:pPr>
              <w:pStyle w:val="Default"/>
              <w:jc w:val="thaiDistribute"/>
              <w:rPr>
                <w:color w:val="auto"/>
                <w:spacing w:val="-2"/>
                <w:sz w:val="18"/>
                <w:szCs w:val="18"/>
              </w:rPr>
            </w:pPr>
          </w:p>
          <w:p w14:paraId="55B04A38" w14:textId="77777777" w:rsidR="00D62DCD" w:rsidRPr="00062390" w:rsidRDefault="00D62DCD" w:rsidP="00373FDE">
            <w:pPr>
              <w:pStyle w:val="Default"/>
              <w:numPr>
                <w:ilvl w:val="0"/>
                <w:numId w:val="5"/>
              </w:numPr>
              <w:ind w:left="284" w:hanging="284"/>
              <w:jc w:val="thaiDistribute"/>
              <w:rPr>
                <w:color w:val="auto"/>
                <w:spacing w:val="-2"/>
                <w:sz w:val="18"/>
                <w:szCs w:val="18"/>
              </w:rPr>
            </w:pPr>
            <w:r w:rsidRPr="00062390">
              <w:rPr>
                <w:color w:val="auto"/>
                <w:spacing w:val="-2"/>
                <w:sz w:val="18"/>
                <w:szCs w:val="18"/>
              </w:rPr>
              <w:t>discount rates, using in discounted cash flows, calculated from the capital structure, market risk and beta from available information in the industry.</w:t>
            </w:r>
          </w:p>
          <w:p w14:paraId="671C39A8" w14:textId="77777777" w:rsidR="00D62DCD" w:rsidRPr="00062390" w:rsidRDefault="00D62DCD" w:rsidP="00373FDE">
            <w:pPr>
              <w:pStyle w:val="Default"/>
              <w:jc w:val="thaiDistribute"/>
              <w:rPr>
                <w:color w:val="auto"/>
                <w:spacing w:val="-2"/>
                <w:sz w:val="18"/>
                <w:szCs w:val="18"/>
              </w:rPr>
            </w:pPr>
          </w:p>
          <w:p w14:paraId="40DCD0C7" w14:textId="450EB9BB" w:rsidR="00D62DCD" w:rsidRPr="00062390" w:rsidRDefault="00D62DCD" w:rsidP="00373FDE">
            <w:pPr>
              <w:pStyle w:val="Default"/>
              <w:jc w:val="thaiDistribute"/>
              <w:rPr>
                <w:color w:val="auto"/>
                <w:sz w:val="18"/>
                <w:szCs w:val="18"/>
              </w:rPr>
            </w:pPr>
            <w:r w:rsidRPr="00062390">
              <w:rPr>
                <w:color w:val="auto"/>
                <w:spacing w:val="-2"/>
                <w:sz w:val="18"/>
                <w:szCs w:val="18"/>
              </w:rPr>
              <w:t xml:space="preserve">I focused on the </w:t>
            </w:r>
            <w:r w:rsidR="00A86D53" w:rsidRPr="00062390">
              <w:rPr>
                <w:color w:val="auto"/>
                <w:spacing w:val="-2"/>
                <w:sz w:val="18"/>
                <w:szCs w:val="18"/>
              </w:rPr>
              <w:t xml:space="preserve">impairment assessment of investment </w:t>
            </w:r>
            <w:r w:rsidR="00F10727" w:rsidRPr="00062390">
              <w:rPr>
                <w:color w:val="auto"/>
                <w:spacing w:val="-2"/>
                <w:sz w:val="18"/>
                <w:szCs w:val="18"/>
              </w:rPr>
              <w:t>in</w:t>
            </w:r>
            <w:r w:rsidR="00806F7E" w:rsidRPr="00062390">
              <w:rPr>
                <w:color w:val="auto"/>
                <w:sz w:val="18"/>
                <w:szCs w:val="18"/>
              </w:rPr>
              <w:t xml:space="preserve"> a subsidiary </w:t>
            </w:r>
            <w:r w:rsidR="00A86D53" w:rsidRPr="00062390">
              <w:rPr>
                <w:spacing w:val="-2"/>
                <w:sz w:val="18"/>
                <w:szCs w:val="18"/>
              </w:rPr>
              <w:t xml:space="preserve">which </w:t>
            </w:r>
            <w:r w:rsidR="00A86D53" w:rsidRPr="00062390">
              <w:rPr>
                <w:color w:val="auto"/>
                <w:spacing w:val="-4"/>
                <w:sz w:val="18"/>
                <w:szCs w:val="18"/>
              </w:rPr>
              <w:t>material</w:t>
            </w:r>
            <w:r w:rsidR="00A86D53" w:rsidRPr="00062390">
              <w:rPr>
                <w:spacing w:val="-2"/>
                <w:sz w:val="18"/>
                <w:szCs w:val="18"/>
              </w:rPr>
              <w:t xml:space="preserve"> in the separate financial statement</w:t>
            </w:r>
            <w:r w:rsidRPr="00062390">
              <w:rPr>
                <w:color w:val="auto"/>
                <w:spacing w:val="-2"/>
                <w:sz w:val="18"/>
                <w:szCs w:val="18"/>
              </w:rPr>
              <w:t xml:space="preserve"> because the estimated value-in-use depends on significant assumptions. Those assumptions involve </w:t>
            </w:r>
            <w:r w:rsidRPr="00062390">
              <w:rPr>
                <w:color w:val="auto"/>
                <w:spacing w:val="-4"/>
                <w:sz w:val="18"/>
                <w:szCs w:val="18"/>
              </w:rPr>
              <w:t>significant judgement made by management in assessing</w:t>
            </w:r>
            <w:r w:rsidRPr="00062390">
              <w:rPr>
                <w:color w:val="auto"/>
                <w:spacing w:val="-2"/>
                <w:sz w:val="18"/>
                <w:szCs w:val="18"/>
              </w:rPr>
              <w:t xml:space="preserve"> the possibility of future business plans.</w:t>
            </w:r>
          </w:p>
        </w:tc>
        <w:tc>
          <w:tcPr>
            <w:tcW w:w="4608" w:type="dxa"/>
            <w:tcBorders>
              <w:bottom w:val="single" w:sz="4" w:space="0" w:color="FFA543"/>
            </w:tcBorders>
            <w:shd w:val="clear" w:color="auto" w:fill="FAFAFA"/>
          </w:tcPr>
          <w:p w14:paraId="723B8786" w14:textId="4BC1699C" w:rsidR="00D62DCD" w:rsidRPr="00062390" w:rsidRDefault="00D62DCD" w:rsidP="000735FA">
            <w:pPr>
              <w:pStyle w:val="Default"/>
              <w:jc w:val="thaiDistribute"/>
              <w:rPr>
                <w:color w:val="auto"/>
                <w:spacing w:val="-4"/>
                <w:sz w:val="18"/>
                <w:szCs w:val="18"/>
              </w:rPr>
            </w:pPr>
            <w:r w:rsidRPr="00062390">
              <w:rPr>
                <w:color w:val="auto"/>
                <w:spacing w:val="2"/>
                <w:sz w:val="18"/>
                <w:szCs w:val="18"/>
              </w:rPr>
              <w:t xml:space="preserve">I carried out the following procedures to assess the impairment testing of </w:t>
            </w:r>
            <w:r w:rsidR="00A86D53" w:rsidRPr="00062390">
              <w:rPr>
                <w:color w:val="auto"/>
                <w:spacing w:val="2"/>
                <w:sz w:val="18"/>
                <w:szCs w:val="18"/>
              </w:rPr>
              <w:t>investment in</w:t>
            </w:r>
            <w:r w:rsidR="00A86D53" w:rsidRPr="00062390">
              <w:rPr>
                <w:color w:val="auto"/>
                <w:spacing w:val="2"/>
                <w:sz w:val="18"/>
                <w:szCs w:val="18"/>
                <w:cs/>
              </w:rPr>
              <w:t xml:space="preserve"> </w:t>
            </w:r>
            <w:r w:rsidR="00A86D53" w:rsidRPr="00062390">
              <w:rPr>
                <w:color w:val="auto"/>
                <w:spacing w:val="2"/>
                <w:sz w:val="18"/>
                <w:szCs w:val="18"/>
              </w:rPr>
              <w:t xml:space="preserve">a subsidiary      </w:t>
            </w:r>
            <w:r w:rsidRPr="00062390">
              <w:rPr>
                <w:color w:val="auto"/>
                <w:spacing w:val="2"/>
                <w:sz w:val="18"/>
                <w:szCs w:val="18"/>
              </w:rPr>
              <w:t>prepared by management</w:t>
            </w:r>
            <w:r w:rsidRPr="00062390">
              <w:rPr>
                <w:color w:val="auto"/>
                <w:spacing w:val="-4"/>
                <w:sz w:val="18"/>
                <w:szCs w:val="18"/>
              </w:rPr>
              <w:t>:</w:t>
            </w:r>
          </w:p>
          <w:p w14:paraId="70CB20C7" w14:textId="77777777" w:rsidR="00D62DCD" w:rsidRPr="00062390" w:rsidRDefault="00D62DCD" w:rsidP="000735FA">
            <w:pPr>
              <w:pStyle w:val="Default"/>
              <w:jc w:val="thaiDistribute"/>
              <w:rPr>
                <w:color w:val="auto"/>
                <w:sz w:val="18"/>
                <w:szCs w:val="18"/>
              </w:rPr>
            </w:pPr>
          </w:p>
          <w:p w14:paraId="4A805FA4" w14:textId="0F3ED7F4" w:rsidR="00A86D53" w:rsidRPr="00062390" w:rsidRDefault="00A86D53" w:rsidP="000735FA">
            <w:pPr>
              <w:pStyle w:val="Default"/>
              <w:numPr>
                <w:ilvl w:val="0"/>
                <w:numId w:val="5"/>
              </w:numPr>
              <w:ind w:left="284" w:hanging="284"/>
              <w:jc w:val="thaiDistribute"/>
              <w:rPr>
                <w:color w:val="auto"/>
                <w:sz w:val="18"/>
                <w:szCs w:val="18"/>
              </w:rPr>
            </w:pPr>
            <w:r w:rsidRPr="00062390">
              <w:rPr>
                <w:color w:val="auto"/>
                <w:sz w:val="18"/>
                <w:szCs w:val="18"/>
              </w:rPr>
              <w:t>assessed the appropriateness of management’s identification of the indicators for impairment of investment in a subsidiary.</w:t>
            </w:r>
          </w:p>
          <w:p w14:paraId="3AC845F4" w14:textId="77777777" w:rsidR="00D62DCD" w:rsidRPr="00062390" w:rsidRDefault="00D62DCD" w:rsidP="000735FA">
            <w:pPr>
              <w:pStyle w:val="Default"/>
              <w:ind w:left="284"/>
              <w:jc w:val="thaiDistribute"/>
              <w:rPr>
                <w:color w:val="auto"/>
                <w:sz w:val="18"/>
                <w:szCs w:val="18"/>
              </w:rPr>
            </w:pPr>
          </w:p>
          <w:p w14:paraId="30307736" w14:textId="6E050AF1" w:rsidR="00D62DCD" w:rsidRPr="00062390" w:rsidRDefault="00D62DCD" w:rsidP="000735FA">
            <w:pPr>
              <w:pStyle w:val="Default"/>
              <w:numPr>
                <w:ilvl w:val="0"/>
                <w:numId w:val="5"/>
              </w:numPr>
              <w:ind w:left="284" w:hanging="284"/>
              <w:jc w:val="thaiDistribute"/>
              <w:rPr>
                <w:color w:val="auto"/>
                <w:sz w:val="18"/>
                <w:szCs w:val="18"/>
              </w:rPr>
            </w:pPr>
            <w:r w:rsidRPr="00062390">
              <w:rPr>
                <w:color w:val="auto"/>
                <w:sz w:val="18"/>
                <w:szCs w:val="18"/>
              </w:rPr>
              <w:t xml:space="preserve">held discussions with management to understand </w:t>
            </w:r>
            <w:r w:rsidRPr="00062390">
              <w:rPr>
                <w:color w:val="auto"/>
                <w:spacing w:val="-2"/>
                <w:sz w:val="18"/>
                <w:szCs w:val="18"/>
              </w:rPr>
              <w:t>the basis for the assumptions applied and evaluated</w:t>
            </w:r>
            <w:r w:rsidRPr="00062390">
              <w:rPr>
                <w:color w:val="auto"/>
                <w:spacing w:val="-6"/>
                <w:sz w:val="18"/>
                <w:szCs w:val="18"/>
              </w:rPr>
              <w:t xml:space="preserve"> </w:t>
            </w:r>
            <w:r w:rsidRPr="00062390">
              <w:rPr>
                <w:color w:val="auto"/>
                <w:spacing w:val="-4"/>
                <w:sz w:val="18"/>
                <w:szCs w:val="18"/>
              </w:rPr>
              <w:t xml:space="preserve">whether the </w:t>
            </w:r>
            <w:r w:rsidR="00C22B5E" w:rsidRPr="00062390">
              <w:rPr>
                <w:color w:val="auto"/>
                <w:spacing w:val="-4"/>
                <w:sz w:val="18"/>
                <w:szCs w:val="18"/>
              </w:rPr>
              <w:t xml:space="preserve">impairment testing of the investment in </w:t>
            </w:r>
            <w:r w:rsidR="00806F7E" w:rsidRPr="00062390">
              <w:rPr>
                <w:color w:val="auto"/>
                <w:spacing w:val="-4"/>
                <w:sz w:val="18"/>
                <w:szCs w:val="18"/>
              </w:rPr>
              <w:t xml:space="preserve">             </w:t>
            </w:r>
            <w:r w:rsidR="00C22B5E" w:rsidRPr="00062390">
              <w:rPr>
                <w:color w:val="auto"/>
                <w:spacing w:val="-4"/>
                <w:sz w:val="18"/>
                <w:szCs w:val="18"/>
              </w:rPr>
              <w:t xml:space="preserve">a subsidiary </w:t>
            </w:r>
            <w:r w:rsidRPr="00062390">
              <w:rPr>
                <w:color w:val="auto"/>
                <w:spacing w:val="-4"/>
                <w:sz w:val="18"/>
                <w:szCs w:val="18"/>
              </w:rPr>
              <w:t>process and</w:t>
            </w:r>
            <w:r w:rsidRPr="00062390">
              <w:rPr>
                <w:color w:val="auto"/>
                <w:spacing w:val="-6"/>
                <w:sz w:val="18"/>
                <w:szCs w:val="18"/>
              </w:rPr>
              <w:t xml:space="preserve"> assumptions</w:t>
            </w:r>
            <w:r w:rsidRPr="00062390">
              <w:rPr>
                <w:color w:val="auto"/>
                <w:sz w:val="18"/>
                <w:szCs w:val="18"/>
              </w:rPr>
              <w:t xml:space="preserve"> had</w:t>
            </w:r>
            <w:r w:rsidRPr="00062390">
              <w:rPr>
                <w:color w:val="auto"/>
                <w:sz w:val="18"/>
                <w:szCs w:val="18"/>
                <w:cs/>
              </w:rPr>
              <w:t xml:space="preserve"> </w:t>
            </w:r>
            <w:r w:rsidRPr="00062390">
              <w:rPr>
                <w:color w:val="auto"/>
                <w:sz w:val="18"/>
                <w:szCs w:val="18"/>
              </w:rPr>
              <w:t xml:space="preserve">been </w:t>
            </w:r>
            <w:r w:rsidRPr="00062390">
              <w:rPr>
                <w:color w:val="auto"/>
                <w:spacing w:val="-8"/>
                <w:sz w:val="18"/>
                <w:szCs w:val="18"/>
              </w:rPr>
              <w:t xml:space="preserve">applied consistently across the </w:t>
            </w:r>
            <w:r w:rsidR="008A17E1" w:rsidRPr="00062390">
              <w:rPr>
                <w:color w:val="auto"/>
                <w:spacing w:val="-8"/>
                <w:sz w:val="18"/>
                <w:szCs w:val="18"/>
              </w:rPr>
              <w:t>subsidiary’s</w:t>
            </w:r>
            <w:r w:rsidRPr="00062390">
              <w:rPr>
                <w:color w:val="auto"/>
                <w:spacing w:val="-8"/>
                <w:sz w:val="18"/>
                <w:szCs w:val="18"/>
              </w:rPr>
              <w:t xml:space="preserve"> performance</w:t>
            </w:r>
            <w:r w:rsidRPr="00062390">
              <w:rPr>
                <w:color w:val="auto"/>
                <w:sz w:val="18"/>
                <w:szCs w:val="18"/>
              </w:rPr>
              <w:t xml:space="preserve"> in the past</w:t>
            </w:r>
            <w:r w:rsidR="00B1092B" w:rsidRPr="00062390">
              <w:rPr>
                <w:color w:val="auto"/>
                <w:sz w:val="18"/>
                <w:szCs w:val="18"/>
              </w:rPr>
              <w:t>.</w:t>
            </w:r>
          </w:p>
          <w:p w14:paraId="4E5A16BA" w14:textId="77777777" w:rsidR="00D62DCD" w:rsidRPr="00062390" w:rsidRDefault="00D62DCD" w:rsidP="000735FA">
            <w:pPr>
              <w:pStyle w:val="Default"/>
              <w:ind w:left="284"/>
              <w:jc w:val="thaiDistribute"/>
              <w:rPr>
                <w:color w:val="auto"/>
                <w:sz w:val="18"/>
                <w:szCs w:val="18"/>
              </w:rPr>
            </w:pPr>
          </w:p>
          <w:p w14:paraId="0E394820" w14:textId="0B67D3C1" w:rsidR="00B1092B" w:rsidRPr="00062390" w:rsidRDefault="00D62DCD" w:rsidP="000735FA">
            <w:pPr>
              <w:pStyle w:val="Default"/>
              <w:numPr>
                <w:ilvl w:val="0"/>
                <w:numId w:val="5"/>
              </w:numPr>
              <w:ind w:left="284" w:hanging="284"/>
              <w:jc w:val="thaiDistribute"/>
              <w:rPr>
                <w:color w:val="auto"/>
                <w:sz w:val="18"/>
                <w:szCs w:val="18"/>
              </w:rPr>
            </w:pPr>
            <w:r w:rsidRPr="00062390">
              <w:rPr>
                <w:color w:val="auto"/>
                <w:sz w:val="18"/>
                <w:szCs w:val="18"/>
              </w:rPr>
              <w:t xml:space="preserve">challenged the possibility of the management’s significant assumptions used </w:t>
            </w:r>
            <w:r w:rsidR="00C22B5E" w:rsidRPr="00062390">
              <w:rPr>
                <w:color w:val="auto"/>
                <w:sz w:val="18"/>
                <w:szCs w:val="18"/>
              </w:rPr>
              <w:t>in the impairment testing of the investment in a subsidiary</w:t>
            </w:r>
            <w:r w:rsidRPr="00062390">
              <w:rPr>
                <w:color w:val="auto"/>
                <w:sz w:val="18"/>
                <w:szCs w:val="18"/>
              </w:rPr>
              <w:t>, especially for the r</w:t>
            </w:r>
            <w:r w:rsidR="008A17E1" w:rsidRPr="00062390">
              <w:rPr>
                <w:color w:val="auto"/>
                <w:sz w:val="18"/>
                <w:szCs w:val="18"/>
              </w:rPr>
              <w:t>e</w:t>
            </w:r>
            <w:r w:rsidRPr="00062390">
              <w:rPr>
                <w:color w:val="auto"/>
                <w:sz w:val="18"/>
                <w:szCs w:val="18"/>
              </w:rPr>
              <w:t xml:space="preserve">venue growth, </w:t>
            </w:r>
            <w:r w:rsidR="007B7BFB" w:rsidRPr="00062390">
              <w:rPr>
                <w:color w:val="auto"/>
                <w:sz w:val="18"/>
                <w:szCs w:val="18"/>
              </w:rPr>
              <w:t xml:space="preserve">estimate </w:t>
            </w:r>
            <w:r w:rsidRPr="00062390">
              <w:rPr>
                <w:color w:val="auto"/>
                <w:sz w:val="18"/>
                <w:szCs w:val="18"/>
              </w:rPr>
              <w:t>cost of goods sold and overhead costs, including comparing those assumptions to the past actual results, the underlying agreements, and the approved future business plan</w:t>
            </w:r>
            <w:r w:rsidR="00B1092B" w:rsidRPr="00062390">
              <w:rPr>
                <w:color w:val="auto"/>
                <w:sz w:val="18"/>
                <w:szCs w:val="18"/>
              </w:rPr>
              <w:t xml:space="preserve">. </w:t>
            </w:r>
          </w:p>
          <w:p w14:paraId="048B9354" w14:textId="77777777" w:rsidR="00B1092B" w:rsidRPr="00062390" w:rsidRDefault="00B1092B" w:rsidP="000735FA">
            <w:pPr>
              <w:pStyle w:val="Default"/>
              <w:jc w:val="thaiDistribute"/>
              <w:rPr>
                <w:color w:val="auto"/>
                <w:sz w:val="18"/>
                <w:szCs w:val="18"/>
              </w:rPr>
            </w:pPr>
          </w:p>
          <w:p w14:paraId="5DC0DB87" w14:textId="73BC9603" w:rsidR="00B1092B" w:rsidRPr="00062390" w:rsidRDefault="00B1092B" w:rsidP="000735FA">
            <w:pPr>
              <w:pStyle w:val="Default"/>
              <w:numPr>
                <w:ilvl w:val="0"/>
                <w:numId w:val="5"/>
              </w:numPr>
              <w:ind w:left="284" w:hanging="284"/>
              <w:jc w:val="thaiDistribute"/>
              <w:rPr>
                <w:color w:val="auto"/>
                <w:sz w:val="18"/>
                <w:szCs w:val="18"/>
              </w:rPr>
            </w:pPr>
            <w:r w:rsidRPr="00062390">
              <w:rPr>
                <w:color w:val="auto"/>
                <w:sz w:val="18"/>
                <w:szCs w:val="18"/>
              </w:rPr>
              <w:t>analyse</w:t>
            </w:r>
            <w:r w:rsidR="00C616F2">
              <w:rPr>
                <w:color w:val="auto"/>
                <w:sz w:val="18"/>
                <w:szCs w:val="18"/>
              </w:rPr>
              <w:t>d</w:t>
            </w:r>
            <w:r w:rsidRPr="00062390">
              <w:rPr>
                <w:color w:val="auto"/>
                <w:sz w:val="18"/>
                <w:szCs w:val="18"/>
              </w:rPr>
              <w:t xml:space="preserve"> </w:t>
            </w:r>
            <w:r w:rsidR="00B66A6A" w:rsidRPr="00062390">
              <w:rPr>
                <w:color w:val="auto"/>
                <w:sz w:val="18"/>
                <w:szCs w:val="18"/>
              </w:rPr>
              <w:t>projected revenue</w:t>
            </w:r>
            <w:r w:rsidRPr="00062390">
              <w:rPr>
                <w:color w:val="auto"/>
                <w:sz w:val="18"/>
                <w:szCs w:val="18"/>
              </w:rPr>
              <w:t xml:space="preserve"> </w:t>
            </w:r>
            <w:r w:rsidR="00C616F2">
              <w:rPr>
                <w:color w:val="auto"/>
                <w:sz w:val="18"/>
                <w:szCs w:val="18"/>
              </w:rPr>
              <w:t>to</w:t>
            </w:r>
            <w:r w:rsidRPr="00062390">
              <w:rPr>
                <w:color w:val="auto"/>
                <w:sz w:val="18"/>
                <w:szCs w:val="18"/>
              </w:rPr>
              <w:t xml:space="preserve"> be received from </w:t>
            </w:r>
            <w:r w:rsidRPr="000735FA">
              <w:rPr>
                <w:color w:val="auto"/>
                <w:spacing w:val="-6"/>
                <w:sz w:val="18"/>
                <w:szCs w:val="18"/>
              </w:rPr>
              <w:t xml:space="preserve">new customers by comparing the revenue generated </w:t>
            </w:r>
            <w:r w:rsidRPr="00062390">
              <w:rPr>
                <w:color w:val="auto"/>
                <w:sz w:val="18"/>
                <w:szCs w:val="18"/>
              </w:rPr>
              <w:t>from new customers during the year.</w:t>
            </w:r>
          </w:p>
          <w:p w14:paraId="4B4A7B2C" w14:textId="77777777" w:rsidR="00B1092B" w:rsidRPr="00062390" w:rsidRDefault="00B1092B" w:rsidP="000735FA">
            <w:pPr>
              <w:pStyle w:val="Default"/>
              <w:jc w:val="thaiDistribute"/>
              <w:rPr>
                <w:color w:val="auto"/>
                <w:sz w:val="18"/>
                <w:szCs w:val="18"/>
              </w:rPr>
            </w:pPr>
          </w:p>
          <w:p w14:paraId="42359129" w14:textId="0C52FFE5" w:rsidR="00B1092B" w:rsidRPr="000735FA" w:rsidRDefault="00B1092B" w:rsidP="000735FA">
            <w:pPr>
              <w:pStyle w:val="Default"/>
              <w:numPr>
                <w:ilvl w:val="0"/>
                <w:numId w:val="5"/>
              </w:numPr>
              <w:ind w:left="284" w:hanging="284"/>
              <w:jc w:val="both"/>
              <w:rPr>
                <w:color w:val="auto"/>
                <w:spacing w:val="-6"/>
                <w:sz w:val="18"/>
                <w:szCs w:val="18"/>
              </w:rPr>
            </w:pPr>
            <w:r w:rsidRPr="000735FA">
              <w:rPr>
                <w:color w:val="auto"/>
                <w:spacing w:val="-6"/>
                <w:sz w:val="18"/>
                <w:szCs w:val="18"/>
              </w:rPr>
              <w:t>compare</w:t>
            </w:r>
            <w:r w:rsidR="00062390" w:rsidRPr="000735FA">
              <w:rPr>
                <w:color w:val="auto"/>
                <w:spacing w:val="-6"/>
                <w:sz w:val="18"/>
                <w:szCs w:val="18"/>
              </w:rPr>
              <w:t>d</w:t>
            </w:r>
            <w:r w:rsidRPr="000735FA">
              <w:rPr>
                <w:color w:val="auto"/>
                <w:spacing w:val="-6"/>
                <w:sz w:val="18"/>
                <w:szCs w:val="18"/>
              </w:rPr>
              <w:t xml:space="preserve"> the</w:t>
            </w:r>
            <w:r w:rsidR="00062390" w:rsidRPr="000735FA">
              <w:rPr>
                <w:color w:val="auto"/>
                <w:spacing w:val="-6"/>
                <w:sz w:val="18"/>
                <w:szCs w:val="18"/>
              </w:rPr>
              <w:t xml:space="preserve"> subsidiary’s</w:t>
            </w:r>
            <w:r w:rsidR="00B66A6A" w:rsidRPr="000735FA">
              <w:rPr>
                <w:color w:val="auto"/>
                <w:spacing w:val="-6"/>
                <w:sz w:val="18"/>
                <w:szCs w:val="18"/>
              </w:rPr>
              <w:t xml:space="preserve"> histor</w:t>
            </w:r>
            <w:r w:rsidR="00C616F2" w:rsidRPr="000735FA">
              <w:rPr>
                <w:color w:val="auto"/>
                <w:spacing w:val="-6"/>
                <w:sz w:val="18"/>
                <w:szCs w:val="18"/>
              </w:rPr>
              <w:t>ical</w:t>
            </w:r>
            <w:r w:rsidRPr="000735FA">
              <w:rPr>
                <w:color w:val="auto"/>
                <w:spacing w:val="-6"/>
                <w:sz w:val="18"/>
                <w:szCs w:val="18"/>
              </w:rPr>
              <w:t xml:space="preserve"> financial </w:t>
            </w:r>
            <w:r w:rsidR="00B66A6A" w:rsidRPr="000735FA">
              <w:rPr>
                <w:color w:val="auto"/>
                <w:spacing w:val="-6"/>
                <w:sz w:val="18"/>
                <w:szCs w:val="18"/>
              </w:rPr>
              <w:t>information</w:t>
            </w:r>
            <w:r w:rsidRPr="000735FA">
              <w:rPr>
                <w:color w:val="auto"/>
                <w:spacing w:val="-6"/>
                <w:sz w:val="18"/>
                <w:szCs w:val="18"/>
              </w:rPr>
              <w:t xml:space="preserve"> </w:t>
            </w:r>
            <w:r w:rsidR="00062390" w:rsidRPr="000735FA">
              <w:rPr>
                <w:color w:val="auto"/>
                <w:spacing w:val="-6"/>
                <w:sz w:val="18"/>
                <w:szCs w:val="18"/>
              </w:rPr>
              <w:t xml:space="preserve">used to develop </w:t>
            </w:r>
            <w:r w:rsidR="00B66A6A" w:rsidRPr="000735FA">
              <w:rPr>
                <w:color w:val="auto"/>
                <w:spacing w:val="-6"/>
                <w:sz w:val="18"/>
                <w:szCs w:val="18"/>
              </w:rPr>
              <w:t>cash flow</w:t>
            </w:r>
            <w:r w:rsidR="00062390" w:rsidRPr="000735FA">
              <w:rPr>
                <w:color w:val="auto"/>
                <w:spacing w:val="-6"/>
                <w:sz w:val="18"/>
                <w:szCs w:val="18"/>
              </w:rPr>
              <w:t xml:space="preserve"> projections</w:t>
            </w:r>
            <w:r w:rsidRPr="000735FA">
              <w:rPr>
                <w:color w:val="auto"/>
                <w:spacing w:val="-6"/>
                <w:sz w:val="18"/>
                <w:szCs w:val="18"/>
              </w:rPr>
              <w:t xml:space="preserve"> with the </w:t>
            </w:r>
            <w:r w:rsidR="00062390" w:rsidRPr="000735FA">
              <w:rPr>
                <w:color w:val="auto"/>
                <w:spacing w:val="-6"/>
                <w:sz w:val="18"/>
                <w:szCs w:val="18"/>
              </w:rPr>
              <w:t>audited</w:t>
            </w:r>
            <w:r w:rsidRPr="000735FA">
              <w:rPr>
                <w:color w:val="auto"/>
                <w:spacing w:val="-6"/>
                <w:sz w:val="18"/>
                <w:szCs w:val="18"/>
              </w:rPr>
              <w:t xml:space="preserve"> financial statements</w:t>
            </w:r>
            <w:r w:rsidR="00062390" w:rsidRPr="000735FA">
              <w:rPr>
                <w:color w:val="auto"/>
                <w:spacing w:val="-6"/>
                <w:sz w:val="18"/>
                <w:szCs w:val="18"/>
              </w:rPr>
              <w:t xml:space="preserve"> of the subsidiary.</w:t>
            </w:r>
          </w:p>
          <w:p w14:paraId="70AD07B1" w14:textId="77777777" w:rsidR="00B1092B" w:rsidRPr="00062390" w:rsidRDefault="00B1092B" w:rsidP="000735FA">
            <w:pPr>
              <w:pStyle w:val="Default"/>
              <w:ind w:left="284"/>
              <w:jc w:val="both"/>
              <w:rPr>
                <w:color w:val="auto"/>
                <w:sz w:val="18"/>
                <w:szCs w:val="18"/>
              </w:rPr>
            </w:pPr>
          </w:p>
          <w:p w14:paraId="34A7A729" w14:textId="77777777" w:rsidR="00D62DCD" w:rsidRPr="00062390" w:rsidRDefault="00D62DCD" w:rsidP="000735FA">
            <w:pPr>
              <w:pStyle w:val="Default"/>
              <w:numPr>
                <w:ilvl w:val="0"/>
                <w:numId w:val="5"/>
              </w:numPr>
              <w:ind w:left="284" w:hanging="284"/>
              <w:jc w:val="thaiDistribute"/>
              <w:rPr>
                <w:color w:val="auto"/>
                <w:sz w:val="18"/>
                <w:szCs w:val="18"/>
              </w:rPr>
            </w:pPr>
            <w:r w:rsidRPr="00062390">
              <w:rPr>
                <w:color w:val="auto"/>
                <w:spacing w:val="2"/>
                <w:sz w:val="18"/>
                <w:szCs w:val="18"/>
              </w:rPr>
              <w:t xml:space="preserve">engaged my firm’s valuation experts to evaluate </w:t>
            </w:r>
            <w:r w:rsidRPr="00062390">
              <w:rPr>
                <w:color w:val="auto"/>
                <w:spacing w:val="-2"/>
                <w:sz w:val="18"/>
                <w:szCs w:val="18"/>
              </w:rPr>
              <w:t>the discount rate applied in the projected cash flows</w:t>
            </w:r>
            <w:r w:rsidRPr="00062390">
              <w:rPr>
                <w:color w:val="auto"/>
                <w:spacing w:val="2"/>
                <w:sz w:val="18"/>
                <w:szCs w:val="18"/>
              </w:rPr>
              <w:t xml:space="preserve"> to see whether the discount rates used by the</w:t>
            </w:r>
            <w:r w:rsidRPr="00062390">
              <w:rPr>
                <w:color w:val="auto"/>
                <w:sz w:val="18"/>
                <w:szCs w:val="18"/>
              </w:rPr>
              <w:t xml:space="preserve"> management were within an acceptable range,</w:t>
            </w:r>
          </w:p>
          <w:p w14:paraId="1EC49428" w14:textId="77777777" w:rsidR="00D62DCD" w:rsidRPr="00062390" w:rsidRDefault="00D62DCD" w:rsidP="000735FA">
            <w:pPr>
              <w:pStyle w:val="Default"/>
              <w:ind w:left="284"/>
              <w:jc w:val="thaiDistribute"/>
              <w:rPr>
                <w:color w:val="auto"/>
                <w:sz w:val="18"/>
                <w:szCs w:val="18"/>
              </w:rPr>
            </w:pPr>
          </w:p>
          <w:p w14:paraId="76748836" w14:textId="77777777" w:rsidR="00D62DCD" w:rsidRPr="00062390" w:rsidRDefault="00D62DCD" w:rsidP="000735FA">
            <w:pPr>
              <w:pStyle w:val="Default"/>
              <w:numPr>
                <w:ilvl w:val="0"/>
                <w:numId w:val="5"/>
              </w:numPr>
              <w:ind w:left="284" w:hanging="284"/>
              <w:jc w:val="thaiDistribute"/>
              <w:rPr>
                <w:color w:val="auto"/>
                <w:sz w:val="18"/>
                <w:szCs w:val="18"/>
              </w:rPr>
            </w:pPr>
            <w:r w:rsidRPr="00062390">
              <w:rPr>
                <w:color w:val="auto"/>
                <w:spacing w:val="-4"/>
                <w:sz w:val="18"/>
                <w:szCs w:val="18"/>
              </w:rPr>
              <w:t>tested the sensitivity analysis over key assumptions</w:t>
            </w:r>
            <w:r w:rsidRPr="00062390">
              <w:rPr>
                <w:color w:val="auto"/>
                <w:sz w:val="18"/>
                <w:szCs w:val="18"/>
              </w:rPr>
              <w:t xml:space="preserve"> in the projected cash flow prepared by management </w:t>
            </w:r>
            <w:r w:rsidRPr="00062390">
              <w:rPr>
                <w:color w:val="auto"/>
                <w:spacing w:val="-4"/>
                <w:sz w:val="18"/>
                <w:szCs w:val="18"/>
              </w:rPr>
              <w:t>which impact to recoverable amount lower than boo</w:t>
            </w:r>
            <w:r w:rsidRPr="00062390">
              <w:rPr>
                <w:color w:val="auto"/>
                <w:sz w:val="18"/>
                <w:szCs w:val="18"/>
              </w:rPr>
              <w:t xml:space="preserve">k </w:t>
            </w:r>
            <w:r w:rsidRPr="00062390">
              <w:rPr>
                <w:color w:val="auto"/>
                <w:spacing w:val="-4"/>
                <w:sz w:val="18"/>
                <w:szCs w:val="18"/>
              </w:rPr>
              <w:t>value such as the revenue growth and discount</w:t>
            </w:r>
            <w:r w:rsidRPr="00062390">
              <w:rPr>
                <w:color w:val="auto"/>
                <w:sz w:val="18"/>
                <w:szCs w:val="18"/>
              </w:rPr>
              <w:t xml:space="preserve"> rates.</w:t>
            </w:r>
          </w:p>
          <w:p w14:paraId="6F9A7CF8" w14:textId="77777777" w:rsidR="00D62DCD" w:rsidRPr="00062390" w:rsidRDefault="00D62DCD" w:rsidP="000735FA">
            <w:pPr>
              <w:pStyle w:val="Default"/>
              <w:jc w:val="thaiDistribute"/>
              <w:rPr>
                <w:color w:val="auto"/>
                <w:sz w:val="18"/>
                <w:szCs w:val="18"/>
              </w:rPr>
            </w:pPr>
          </w:p>
          <w:p w14:paraId="4F0F0646" w14:textId="77777777" w:rsidR="00D62DCD" w:rsidRDefault="00D62DCD" w:rsidP="000735FA">
            <w:pPr>
              <w:pStyle w:val="Default"/>
              <w:jc w:val="thaiDistribute"/>
              <w:rPr>
                <w:color w:val="auto"/>
                <w:sz w:val="18"/>
                <w:szCs w:val="18"/>
              </w:rPr>
            </w:pPr>
            <w:r w:rsidRPr="00062390">
              <w:rPr>
                <w:color w:val="auto"/>
                <w:sz w:val="18"/>
                <w:szCs w:val="18"/>
              </w:rPr>
              <w:t xml:space="preserve">As a result of performing these procedures, I consider </w:t>
            </w:r>
            <w:r w:rsidRPr="00062390">
              <w:rPr>
                <w:color w:val="auto"/>
                <w:spacing w:val="-10"/>
                <w:sz w:val="18"/>
                <w:szCs w:val="18"/>
              </w:rPr>
              <w:t xml:space="preserve">the management’s impairment assessment </w:t>
            </w:r>
            <w:r w:rsidR="00C22B5E" w:rsidRPr="00062390">
              <w:rPr>
                <w:color w:val="auto"/>
                <w:spacing w:val="-10"/>
                <w:sz w:val="18"/>
                <w:szCs w:val="18"/>
              </w:rPr>
              <w:t>of the investment</w:t>
            </w:r>
            <w:r w:rsidR="00C22B5E" w:rsidRPr="00062390">
              <w:rPr>
                <w:color w:val="auto"/>
                <w:sz w:val="18"/>
                <w:szCs w:val="18"/>
              </w:rPr>
              <w:t xml:space="preserve"> in a subsidiary </w:t>
            </w:r>
            <w:r w:rsidRPr="00062390">
              <w:rPr>
                <w:color w:val="auto"/>
                <w:sz w:val="18"/>
                <w:szCs w:val="18"/>
              </w:rPr>
              <w:t>was done under the acceptable and reasonable information.</w:t>
            </w:r>
          </w:p>
          <w:p w14:paraId="14B931F4" w14:textId="7B3583D2" w:rsidR="002E425A" w:rsidRPr="002E425A" w:rsidRDefault="002E425A" w:rsidP="000735FA">
            <w:pPr>
              <w:pStyle w:val="Default"/>
              <w:jc w:val="thaiDistribute"/>
              <w:rPr>
                <w:color w:val="auto"/>
                <w:sz w:val="18"/>
                <w:szCs w:val="18"/>
              </w:rPr>
            </w:pPr>
          </w:p>
        </w:tc>
      </w:tr>
    </w:tbl>
    <w:p w14:paraId="63D0B84F" w14:textId="77777777" w:rsidR="00D62DCD" w:rsidRPr="002E425A" w:rsidRDefault="00D62DCD" w:rsidP="00C03ED1">
      <w:pPr>
        <w:pStyle w:val="Default"/>
        <w:jc w:val="thaiDistribute"/>
        <w:rPr>
          <w:sz w:val="18"/>
          <w:szCs w:val="18"/>
        </w:rPr>
      </w:pPr>
    </w:p>
    <w:p w14:paraId="5CF77C09" w14:textId="03FC3B3E" w:rsidR="002E425A" w:rsidRDefault="002E425A">
      <w:pPr>
        <w:spacing w:after="0" w:line="240" w:lineRule="auto"/>
        <w:rPr>
          <w:rFonts w:ascii="Arial" w:hAnsi="Arial" w:cs="Arial"/>
          <w:color w:val="000000"/>
          <w:sz w:val="18"/>
          <w:szCs w:val="18"/>
        </w:rPr>
      </w:pPr>
      <w:r>
        <w:rPr>
          <w:sz w:val="18"/>
          <w:szCs w:val="18"/>
        </w:rPr>
        <w:br w:type="page"/>
      </w:r>
    </w:p>
    <w:p w14:paraId="4723F07F" w14:textId="2E7BA295" w:rsidR="00F57F88" w:rsidRDefault="00F57F88" w:rsidP="00C03ED1">
      <w:pPr>
        <w:pStyle w:val="Default"/>
        <w:jc w:val="thaiDistribute"/>
        <w:rPr>
          <w:b/>
          <w:bCs/>
          <w:color w:val="CF4A02"/>
          <w:sz w:val="18"/>
          <w:szCs w:val="18"/>
        </w:rPr>
      </w:pPr>
      <w:r w:rsidRPr="003B50CE">
        <w:rPr>
          <w:b/>
          <w:bCs/>
          <w:color w:val="CF4A02"/>
          <w:sz w:val="18"/>
          <w:szCs w:val="18"/>
        </w:rPr>
        <w:lastRenderedPageBreak/>
        <w:t xml:space="preserve">Other information </w:t>
      </w:r>
    </w:p>
    <w:p w14:paraId="48CE0217" w14:textId="77777777" w:rsidR="00C03ED1" w:rsidRPr="00C03ED1" w:rsidRDefault="00C03ED1" w:rsidP="00C03ED1">
      <w:pPr>
        <w:pStyle w:val="Default"/>
        <w:jc w:val="thaiDistribute"/>
        <w:rPr>
          <w:b/>
          <w:bCs/>
          <w:color w:val="CF4A02"/>
          <w:sz w:val="12"/>
          <w:szCs w:val="12"/>
        </w:rPr>
      </w:pPr>
    </w:p>
    <w:p w14:paraId="642BC10F" w14:textId="179104B5" w:rsidR="00A430D4" w:rsidRPr="00942D5A" w:rsidRDefault="00A430D4" w:rsidP="00A430D4">
      <w:pPr>
        <w:pStyle w:val="Default"/>
        <w:jc w:val="thaiDistribute"/>
        <w:rPr>
          <w:sz w:val="18"/>
          <w:szCs w:val="18"/>
        </w:rPr>
      </w:pPr>
      <w:r w:rsidRPr="00942D5A">
        <w:rPr>
          <w:sz w:val="18"/>
          <w:szCs w:val="18"/>
        </w:rPr>
        <w:t xml:space="preserve">The directors are responsible for the other information. The other information comprises the information included in the annual </w:t>
      </w:r>
      <w:proofErr w:type="gramStart"/>
      <w:r w:rsidRPr="00942D5A">
        <w:rPr>
          <w:sz w:val="18"/>
          <w:szCs w:val="18"/>
        </w:rPr>
        <w:t>report,</w:t>
      </w:r>
      <w:r>
        <w:rPr>
          <w:sz w:val="18"/>
          <w:szCs w:val="18"/>
        </w:rPr>
        <w:t xml:space="preserve"> </w:t>
      </w:r>
      <w:r w:rsidRPr="00942D5A">
        <w:rPr>
          <w:sz w:val="18"/>
          <w:szCs w:val="18"/>
        </w:rPr>
        <w:t>but</w:t>
      </w:r>
      <w:proofErr w:type="gramEnd"/>
      <w:r w:rsidRPr="00942D5A">
        <w:rPr>
          <w:sz w:val="18"/>
          <w:szCs w:val="18"/>
        </w:rPr>
        <w:t xml:space="preserve"> does not include the consolidated and separate financial statements and my auditor’s report thereon. The annual report is expected to be made available to me after the date of this auditor's report.</w:t>
      </w:r>
    </w:p>
    <w:p w14:paraId="7D9A4AD1" w14:textId="77777777" w:rsidR="00A430D4" w:rsidRPr="00942D5A" w:rsidRDefault="00A430D4" w:rsidP="00A430D4">
      <w:pPr>
        <w:pStyle w:val="Default"/>
        <w:jc w:val="thaiDistribute"/>
        <w:rPr>
          <w:sz w:val="18"/>
          <w:szCs w:val="18"/>
        </w:rPr>
      </w:pPr>
    </w:p>
    <w:p w14:paraId="2335231F" w14:textId="77777777" w:rsidR="00A430D4" w:rsidRPr="00942D5A" w:rsidRDefault="00A430D4" w:rsidP="00A430D4">
      <w:pPr>
        <w:pStyle w:val="Default"/>
        <w:jc w:val="thaiDistribute"/>
        <w:rPr>
          <w:sz w:val="18"/>
          <w:szCs w:val="18"/>
        </w:rPr>
      </w:pPr>
      <w:r w:rsidRPr="00942D5A">
        <w:rPr>
          <w:sz w:val="18"/>
          <w:szCs w:val="18"/>
        </w:rPr>
        <w:t xml:space="preserve">My opinion on the consolidated and separate financial statements does not cover the other information and I will not express any form of assurance conclusion thereon. </w:t>
      </w:r>
    </w:p>
    <w:p w14:paraId="48912504" w14:textId="77777777" w:rsidR="00A430D4" w:rsidRPr="00942D5A" w:rsidRDefault="00A430D4" w:rsidP="00A430D4">
      <w:pPr>
        <w:pStyle w:val="Default"/>
        <w:jc w:val="thaiDistribute"/>
        <w:rPr>
          <w:sz w:val="18"/>
          <w:szCs w:val="18"/>
        </w:rPr>
      </w:pPr>
    </w:p>
    <w:p w14:paraId="0345F29C" w14:textId="77777777" w:rsidR="00A430D4" w:rsidRPr="00942D5A" w:rsidRDefault="00A430D4" w:rsidP="00A430D4">
      <w:pPr>
        <w:pStyle w:val="Default"/>
        <w:jc w:val="thaiDistribute"/>
        <w:rPr>
          <w:sz w:val="18"/>
          <w:szCs w:val="18"/>
        </w:rPr>
      </w:pPr>
      <w:r w:rsidRPr="00942D5A">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40C8EA" w14:textId="77777777" w:rsidR="00F57F88" w:rsidRPr="003B50CE" w:rsidRDefault="00F57F88" w:rsidP="00C03ED1">
      <w:pPr>
        <w:pStyle w:val="Default"/>
        <w:jc w:val="thaiDistribute"/>
        <w:rPr>
          <w:b/>
          <w:bCs/>
          <w:color w:val="auto"/>
          <w:sz w:val="18"/>
          <w:szCs w:val="18"/>
        </w:rPr>
      </w:pPr>
    </w:p>
    <w:p w14:paraId="48689937" w14:textId="77777777" w:rsidR="00F57F88" w:rsidRPr="003B50CE" w:rsidRDefault="00F57F88" w:rsidP="00C03ED1">
      <w:pPr>
        <w:pStyle w:val="Default"/>
        <w:jc w:val="thaiDistribute"/>
        <w:rPr>
          <w:color w:val="auto"/>
          <w:sz w:val="18"/>
          <w:szCs w:val="18"/>
        </w:rPr>
      </w:pPr>
      <w:r w:rsidRPr="00887B0E">
        <w:rPr>
          <w:color w:val="auto"/>
          <w:spacing w:val="-4"/>
          <w:sz w:val="18"/>
          <w:szCs w:val="18"/>
        </w:rPr>
        <w:t>When I read the annual report, if I conclude that there is a material misstatement therein,</w:t>
      </w:r>
      <w:r w:rsidRPr="00887B0E">
        <w:rPr>
          <w:rFonts w:cs="Cordia New" w:hint="cs"/>
          <w:color w:val="auto"/>
          <w:spacing w:val="-4"/>
          <w:sz w:val="18"/>
          <w:szCs w:val="18"/>
          <w:cs/>
        </w:rPr>
        <w:t xml:space="preserve"> </w:t>
      </w:r>
      <w:r w:rsidRPr="00887B0E">
        <w:rPr>
          <w:color w:val="auto"/>
          <w:spacing w:val="-4"/>
          <w:sz w:val="18"/>
          <w:szCs w:val="18"/>
        </w:rPr>
        <w:t>I am required to communicate</w:t>
      </w:r>
      <w:r w:rsidRPr="003B50CE">
        <w:rPr>
          <w:color w:val="auto"/>
          <w:sz w:val="18"/>
          <w:szCs w:val="18"/>
        </w:rPr>
        <w:t xml:space="preserve"> the matter to the audit committee.</w:t>
      </w:r>
    </w:p>
    <w:p w14:paraId="6FCAB582" w14:textId="02B13D2A" w:rsidR="00F57F88" w:rsidRPr="00B3018B" w:rsidRDefault="00F57F88" w:rsidP="00C03ED1">
      <w:pPr>
        <w:pStyle w:val="Default"/>
        <w:autoSpaceDE/>
        <w:autoSpaceDN/>
        <w:adjustRightInd/>
        <w:jc w:val="thaiDistribute"/>
        <w:rPr>
          <w:rFonts w:cs="Cordia New"/>
          <w:sz w:val="18"/>
          <w:szCs w:val="18"/>
          <w:lang w:val="en-US"/>
        </w:rPr>
      </w:pPr>
    </w:p>
    <w:p w14:paraId="64841AC5" w14:textId="77777777" w:rsidR="005D1B67" w:rsidRPr="00B3018B" w:rsidRDefault="005D1B67" w:rsidP="00C03ED1">
      <w:pPr>
        <w:pStyle w:val="Default"/>
        <w:autoSpaceDE/>
        <w:autoSpaceDN/>
        <w:adjustRightInd/>
        <w:jc w:val="thaiDistribute"/>
        <w:rPr>
          <w:rFonts w:cs="Cordia New"/>
          <w:sz w:val="18"/>
          <w:szCs w:val="18"/>
          <w:lang w:val="en-US"/>
        </w:rPr>
      </w:pPr>
    </w:p>
    <w:p w14:paraId="23D6C2F7" w14:textId="77777777" w:rsidR="006F4017" w:rsidRPr="003B50CE" w:rsidRDefault="006F4017" w:rsidP="006F4017">
      <w:pPr>
        <w:pStyle w:val="Default"/>
        <w:spacing w:line="360" w:lineRule="auto"/>
        <w:jc w:val="thaiDistribute"/>
        <w:rPr>
          <w:b/>
          <w:bCs/>
          <w:color w:val="CF4A02"/>
          <w:sz w:val="18"/>
          <w:szCs w:val="18"/>
        </w:rPr>
      </w:pPr>
      <w:r w:rsidRPr="003B50CE">
        <w:rPr>
          <w:b/>
          <w:bCs/>
          <w:color w:val="CF4A02"/>
          <w:sz w:val="18"/>
          <w:szCs w:val="18"/>
        </w:rPr>
        <w:t xml:space="preserve">Responsibilities of the directors for the consolidated and separate financial statements </w:t>
      </w:r>
    </w:p>
    <w:p w14:paraId="1C7F9520"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88BA66" w14:textId="77777777" w:rsidR="0042214C" w:rsidRPr="00620522" w:rsidRDefault="0042214C" w:rsidP="0042214C">
      <w:pPr>
        <w:spacing w:after="0" w:line="240" w:lineRule="auto"/>
        <w:jc w:val="thaiDistribute"/>
        <w:rPr>
          <w:rFonts w:ascii="Arial" w:hAnsi="Arial" w:cs="Arial"/>
          <w:sz w:val="18"/>
          <w:szCs w:val="18"/>
        </w:rPr>
      </w:pPr>
    </w:p>
    <w:p w14:paraId="4963C9B9"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3EA2EA" w14:textId="77777777" w:rsidR="0042214C" w:rsidRPr="00620522" w:rsidRDefault="0042214C" w:rsidP="0042214C">
      <w:pPr>
        <w:spacing w:after="0" w:line="240" w:lineRule="auto"/>
        <w:jc w:val="thaiDistribute"/>
        <w:rPr>
          <w:rFonts w:ascii="Arial" w:hAnsi="Arial" w:cs="Arial"/>
          <w:sz w:val="18"/>
          <w:szCs w:val="18"/>
        </w:rPr>
      </w:pPr>
    </w:p>
    <w:p w14:paraId="41FCA347"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2504B17B" w14:textId="3B03DF58" w:rsidR="006F4017" w:rsidRPr="00B3018B" w:rsidRDefault="006F4017" w:rsidP="006F4017">
      <w:pPr>
        <w:spacing w:after="0" w:line="240" w:lineRule="auto"/>
        <w:jc w:val="thaiDistribute"/>
        <w:rPr>
          <w:rFonts w:ascii="Arial" w:hAnsi="Arial"/>
          <w:sz w:val="18"/>
          <w:szCs w:val="18"/>
        </w:rPr>
      </w:pPr>
    </w:p>
    <w:p w14:paraId="1E9C1367" w14:textId="77777777" w:rsidR="005D1B67" w:rsidRPr="00B3018B" w:rsidRDefault="005D1B67" w:rsidP="006F4017">
      <w:pPr>
        <w:spacing w:after="0" w:line="240" w:lineRule="auto"/>
        <w:jc w:val="thaiDistribute"/>
        <w:rPr>
          <w:rFonts w:ascii="Arial" w:hAnsi="Arial"/>
          <w:sz w:val="18"/>
          <w:szCs w:val="18"/>
        </w:rPr>
      </w:pPr>
    </w:p>
    <w:p w14:paraId="4019924D" w14:textId="77777777" w:rsidR="006F4017" w:rsidRPr="003B50CE" w:rsidRDefault="006F4017" w:rsidP="006F4017">
      <w:pPr>
        <w:pStyle w:val="Default"/>
        <w:spacing w:line="360" w:lineRule="auto"/>
        <w:jc w:val="thaiDistribute"/>
        <w:rPr>
          <w:b/>
          <w:bCs/>
          <w:color w:val="CF4A02"/>
          <w:spacing w:val="-6"/>
          <w:sz w:val="18"/>
          <w:szCs w:val="18"/>
        </w:rPr>
      </w:pPr>
      <w:r w:rsidRPr="003B50CE">
        <w:rPr>
          <w:b/>
          <w:bCs/>
          <w:color w:val="CF4A02"/>
          <w:spacing w:val="-6"/>
          <w:sz w:val="18"/>
          <w:szCs w:val="18"/>
        </w:rPr>
        <w:t>Auditor’s responsibilities for the audit of the consolidated and separate financial statements</w:t>
      </w:r>
    </w:p>
    <w:p w14:paraId="61420964" w14:textId="77777777" w:rsidR="0042214C" w:rsidRPr="00620522" w:rsidRDefault="0042214C" w:rsidP="0042214C">
      <w:pPr>
        <w:pStyle w:val="Default"/>
        <w:jc w:val="thaiDistribute"/>
        <w:rPr>
          <w:sz w:val="18"/>
          <w:szCs w:val="18"/>
        </w:rPr>
      </w:pPr>
      <w:r w:rsidRPr="00755190">
        <w:rPr>
          <w:spacing w:val="-4"/>
          <w:sz w:val="18"/>
          <w:szCs w:val="18"/>
        </w:rPr>
        <w:t>My objectives are to obtain reasonable assurance about whether the consolidated and separate financial statements</w:t>
      </w:r>
      <w:r w:rsidRPr="00620522">
        <w:rPr>
          <w:sz w:val="18"/>
          <w:szCs w:val="18"/>
        </w:rPr>
        <w:t xml:space="preserve"> </w:t>
      </w:r>
      <w:proofErr w:type="gramStart"/>
      <w:r w:rsidRPr="00620522">
        <w:rPr>
          <w:sz w:val="18"/>
          <w:szCs w:val="18"/>
        </w:rPr>
        <w:t>as a whole are</w:t>
      </w:r>
      <w:proofErr w:type="gramEnd"/>
      <w:r w:rsidRPr="00620522">
        <w:rPr>
          <w:sz w:val="18"/>
          <w:szCs w:val="18"/>
        </w:rPr>
        <w:t xml:space="preserve"> free from material misstatement, whether due to fraud or error, and to issue an auditor’s report that includes my opinion. Reasonable assurance is a high level of </w:t>
      </w:r>
      <w:proofErr w:type="gramStart"/>
      <w:r w:rsidRPr="00620522">
        <w:rPr>
          <w:sz w:val="18"/>
          <w:szCs w:val="18"/>
        </w:rPr>
        <w:t>assurance, but</w:t>
      </w:r>
      <w:proofErr w:type="gramEnd"/>
      <w:r w:rsidRPr="00620522">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0522">
        <w:rPr>
          <w:sz w:val="18"/>
          <w:szCs w:val="18"/>
        </w:rPr>
        <w:t>on the basis of</w:t>
      </w:r>
      <w:proofErr w:type="gramEnd"/>
      <w:r w:rsidRPr="00620522">
        <w:rPr>
          <w:sz w:val="18"/>
          <w:szCs w:val="18"/>
        </w:rPr>
        <w:t xml:space="preserve"> these consolidated and separate financial statements.</w:t>
      </w:r>
    </w:p>
    <w:p w14:paraId="3D6F1B05" w14:textId="77777777" w:rsidR="0042214C" w:rsidRPr="00620522" w:rsidRDefault="0042214C" w:rsidP="0042214C">
      <w:pPr>
        <w:pStyle w:val="Default"/>
        <w:jc w:val="thaiDistribute"/>
        <w:rPr>
          <w:sz w:val="18"/>
          <w:szCs w:val="18"/>
        </w:rPr>
      </w:pPr>
    </w:p>
    <w:p w14:paraId="6A6C528D" w14:textId="77777777" w:rsidR="0042214C" w:rsidRPr="00620522" w:rsidRDefault="0042214C" w:rsidP="0042214C">
      <w:pPr>
        <w:pStyle w:val="Default"/>
        <w:jc w:val="thaiDistribute"/>
        <w:rPr>
          <w:sz w:val="18"/>
          <w:szCs w:val="18"/>
        </w:rPr>
      </w:pPr>
      <w:r w:rsidRPr="000735FA">
        <w:rPr>
          <w:spacing w:val="-4"/>
          <w:sz w:val="18"/>
          <w:szCs w:val="18"/>
        </w:rPr>
        <w:t>As part of an audit in accordance with TSAs, I exercise professional judgement and maintain professional scepticism</w:t>
      </w:r>
      <w:r w:rsidRPr="00620522">
        <w:rPr>
          <w:sz w:val="18"/>
          <w:szCs w:val="18"/>
        </w:rPr>
        <w:t xml:space="preserve"> throughout the audit. I also: </w:t>
      </w:r>
    </w:p>
    <w:p w14:paraId="58A7CCDA" w14:textId="77777777" w:rsidR="0042214C" w:rsidRPr="00620522" w:rsidRDefault="0042214C" w:rsidP="0042214C">
      <w:pPr>
        <w:pStyle w:val="Default"/>
        <w:jc w:val="thaiDistribute"/>
        <w:rPr>
          <w:sz w:val="18"/>
          <w:szCs w:val="18"/>
        </w:rPr>
      </w:pPr>
    </w:p>
    <w:p w14:paraId="386ABB09"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1961B10" w14:textId="77777777" w:rsidR="0042214C" w:rsidRPr="000735FA" w:rsidRDefault="0042214C" w:rsidP="0042214C">
      <w:pPr>
        <w:pStyle w:val="Default"/>
        <w:ind w:left="540"/>
        <w:jc w:val="thaiDistribute"/>
        <w:rPr>
          <w:sz w:val="12"/>
          <w:szCs w:val="12"/>
        </w:rPr>
      </w:pPr>
    </w:p>
    <w:p w14:paraId="26992A01" w14:textId="3D33FBC2" w:rsidR="0042214C"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Obtain an understanding of internal control relevant to the audit </w:t>
      </w:r>
      <w:proofErr w:type="gramStart"/>
      <w:r w:rsidRPr="00620522">
        <w:rPr>
          <w:sz w:val="18"/>
          <w:szCs w:val="18"/>
        </w:rPr>
        <w:t>in order to</w:t>
      </w:r>
      <w:proofErr w:type="gramEnd"/>
      <w:r w:rsidRPr="00620522">
        <w:rPr>
          <w:sz w:val="18"/>
          <w:szCs w:val="18"/>
        </w:rPr>
        <w:t xml:space="preserve"> design audit procedures that are appropriate in the circumstances, but not for the purpose of expressing an opinion on the effectiveness of the Group’s and the Company’s internal control.</w:t>
      </w:r>
    </w:p>
    <w:p w14:paraId="0E4E0C2F" w14:textId="77777777" w:rsidR="000735FA" w:rsidRPr="000735FA" w:rsidRDefault="000735FA" w:rsidP="000735FA">
      <w:pPr>
        <w:pStyle w:val="Default"/>
        <w:ind w:left="540"/>
        <w:jc w:val="thaiDistribute"/>
        <w:rPr>
          <w:sz w:val="12"/>
          <w:szCs w:val="12"/>
        </w:rPr>
      </w:pPr>
    </w:p>
    <w:p w14:paraId="5CED1F22"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appropriateness of accounting policies used and the reasonableness of accounting estimates and related disclosures made by the directors. </w:t>
      </w:r>
    </w:p>
    <w:p w14:paraId="2E57D29B" w14:textId="7096BC67" w:rsidR="0042214C" w:rsidRPr="00620522" w:rsidRDefault="00436AA7" w:rsidP="00765EDC">
      <w:pPr>
        <w:pStyle w:val="Default"/>
        <w:numPr>
          <w:ilvl w:val="0"/>
          <w:numId w:val="1"/>
        </w:numPr>
        <w:tabs>
          <w:tab w:val="clear" w:pos="720"/>
          <w:tab w:val="num" w:pos="540"/>
        </w:tabs>
        <w:ind w:left="540"/>
        <w:jc w:val="thaiDistribute"/>
        <w:rPr>
          <w:sz w:val="18"/>
          <w:szCs w:val="18"/>
        </w:rPr>
      </w:pPr>
      <w:r>
        <w:rPr>
          <w:color w:val="auto"/>
          <w:spacing w:val="-4"/>
          <w:sz w:val="12"/>
          <w:szCs w:val="12"/>
        </w:rPr>
        <w:br w:type="page"/>
      </w:r>
      <w:r w:rsidR="0042214C" w:rsidRPr="00620522">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A3753A8" w14:textId="77777777" w:rsidR="0042214C" w:rsidRPr="000735FA" w:rsidRDefault="0042214C" w:rsidP="0042214C">
      <w:pPr>
        <w:pStyle w:val="Default"/>
        <w:ind w:left="540"/>
        <w:jc w:val="thaiDistribute"/>
        <w:rPr>
          <w:sz w:val="12"/>
          <w:szCs w:val="12"/>
          <w:cs/>
        </w:rPr>
      </w:pPr>
    </w:p>
    <w:p w14:paraId="37913B95"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755190">
        <w:rPr>
          <w:spacing w:val="-4"/>
          <w:sz w:val="18"/>
          <w:szCs w:val="18"/>
        </w:rPr>
        <w:t xml:space="preserve">Evaluate the overall presentation, </w:t>
      </w:r>
      <w:proofErr w:type="gramStart"/>
      <w:r w:rsidRPr="00755190">
        <w:rPr>
          <w:spacing w:val="-4"/>
          <w:sz w:val="18"/>
          <w:szCs w:val="18"/>
        </w:rPr>
        <w:t>structure</w:t>
      </w:r>
      <w:proofErr w:type="gramEnd"/>
      <w:r w:rsidRPr="00755190">
        <w:rPr>
          <w:spacing w:val="-4"/>
          <w:sz w:val="18"/>
          <w:szCs w:val="18"/>
        </w:rPr>
        <w:t xml:space="preserve"> and content of the consolidated and separate financial statements,</w:t>
      </w:r>
      <w:r w:rsidRPr="00620522">
        <w:rPr>
          <w:sz w:val="18"/>
          <w:szCs w:val="18"/>
        </w:rPr>
        <w:t xml:space="preserve"> including the disclosures, and whether the consolidated and separate financial statements represent the underlying transactions and events in a manner that achieves fair presentation. </w:t>
      </w:r>
    </w:p>
    <w:p w14:paraId="59A79E2A" w14:textId="77777777" w:rsidR="0042214C" w:rsidRPr="000735FA" w:rsidRDefault="0042214C" w:rsidP="0042214C">
      <w:pPr>
        <w:pStyle w:val="Default"/>
        <w:ind w:left="540"/>
        <w:jc w:val="thaiDistribute"/>
        <w:rPr>
          <w:sz w:val="12"/>
          <w:szCs w:val="12"/>
          <w:cs/>
        </w:rPr>
      </w:pPr>
    </w:p>
    <w:p w14:paraId="0E6BA5B3"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0735FA">
        <w:rPr>
          <w:spacing w:val="-6"/>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735FA">
        <w:rPr>
          <w:spacing w:val="-6"/>
          <w:sz w:val="18"/>
          <w:szCs w:val="18"/>
        </w:rPr>
        <w:t>supervision</w:t>
      </w:r>
      <w:proofErr w:type="gramEnd"/>
      <w:r w:rsidRPr="000735FA">
        <w:rPr>
          <w:spacing w:val="-6"/>
          <w:sz w:val="18"/>
          <w:szCs w:val="18"/>
        </w:rPr>
        <w:t xml:space="preserve"> and performance of the group audit. I remain solely responsible for my audit opinion</w:t>
      </w:r>
      <w:r w:rsidRPr="00620522">
        <w:rPr>
          <w:sz w:val="18"/>
          <w:szCs w:val="18"/>
        </w:rPr>
        <w:t xml:space="preserve">. </w:t>
      </w:r>
    </w:p>
    <w:p w14:paraId="52C081D8" w14:textId="77777777" w:rsidR="0042214C" w:rsidRPr="00620522" w:rsidRDefault="0042214C" w:rsidP="0042214C">
      <w:pPr>
        <w:pStyle w:val="Default"/>
        <w:jc w:val="thaiDistribute"/>
        <w:rPr>
          <w:sz w:val="18"/>
          <w:szCs w:val="18"/>
        </w:rPr>
      </w:pPr>
    </w:p>
    <w:p w14:paraId="3E420FB0" w14:textId="77777777" w:rsidR="0042214C" w:rsidRPr="00620522" w:rsidRDefault="0042214C" w:rsidP="0042214C">
      <w:pPr>
        <w:pStyle w:val="Default"/>
        <w:jc w:val="thaiDistribute"/>
        <w:rPr>
          <w:sz w:val="18"/>
          <w:szCs w:val="18"/>
        </w:rPr>
      </w:pPr>
      <w:r w:rsidRPr="00620522">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760B313" w14:textId="77777777" w:rsidR="0042214C" w:rsidRPr="00620522" w:rsidRDefault="0042214C" w:rsidP="0042214C">
      <w:pPr>
        <w:pStyle w:val="Default"/>
        <w:jc w:val="thaiDistribute"/>
        <w:rPr>
          <w:sz w:val="18"/>
          <w:szCs w:val="18"/>
        </w:rPr>
      </w:pPr>
    </w:p>
    <w:p w14:paraId="23C2951A" w14:textId="77777777" w:rsidR="0042214C" w:rsidRPr="00620522" w:rsidRDefault="0042214C" w:rsidP="0042214C">
      <w:pPr>
        <w:pStyle w:val="Default"/>
        <w:jc w:val="thaiDistribute"/>
        <w:rPr>
          <w:sz w:val="18"/>
          <w:szCs w:val="18"/>
        </w:rPr>
      </w:pPr>
      <w:r w:rsidRPr="00620522">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DEDEEF" w14:textId="77777777" w:rsidR="0042214C" w:rsidRPr="00620522" w:rsidRDefault="0042214C" w:rsidP="0042214C">
      <w:pPr>
        <w:pStyle w:val="Default"/>
        <w:jc w:val="thaiDistribute"/>
        <w:rPr>
          <w:sz w:val="18"/>
          <w:szCs w:val="18"/>
        </w:rPr>
      </w:pPr>
    </w:p>
    <w:p w14:paraId="531B6485" w14:textId="77777777" w:rsidR="0042214C" w:rsidRPr="00620522" w:rsidRDefault="0042214C" w:rsidP="0042214C">
      <w:pPr>
        <w:pStyle w:val="Default"/>
        <w:jc w:val="thaiDistribute"/>
        <w:rPr>
          <w:sz w:val="18"/>
          <w:szCs w:val="18"/>
        </w:rPr>
      </w:pPr>
      <w:r w:rsidRPr="0062052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58EF631" w14:textId="2FC00E46" w:rsidR="00436AA7" w:rsidRDefault="00436AA7" w:rsidP="006F4017">
      <w:pPr>
        <w:suppressAutoHyphens/>
        <w:spacing w:after="0" w:line="240" w:lineRule="auto"/>
        <w:rPr>
          <w:rFonts w:ascii="Arial" w:hAnsi="Arial" w:cs="Arial"/>
          <w:sz w:val="18"/>
          <w:szCs w:val="18"/>
        </w:rPr>
      </w:pPr>
    </w:p>
    <w:p w14:paraId="75F0670C" w14:textId="77777777" w:rsidR="0042214C" w:rsidRPr="0042214C" w:rsidRDefault="0042214C" w:rsidP="006F4017">
      <w:pPr>
        <w:suppressAutoHyphens/>
        <w:spacing w:after="0" w:line="240" w:lineRule="auto"/>
        <w:rPr>
          <w:rFonts w:ascii="Arial" w:hAnsi="Arial" w:cs="Arial"/>
          <w:sz w:val="18"/>
          <w:szCs w:val="18"/>
        </w:rPr>
      </w:pPr>
    </w:p>
    <w:p w14:paraId="6892B2A3" w14:textId="77777777" w:rsidR="006F4017" w:rsidRPr="003B50CE" w:rsidRDefault="006F4017" w:rsidP="006F4017">
      <w:pPr>
        <w:suppressAutoHyphens/>
        <w:spacing w:after="0" w:line="240" w:lineRule="auto"/>
        <w:rPr>
          <w:rFonts w:ascii="Arial" w:hAnsi="Arial" w:cs="Arial"/>
          <w:sz w:val="18"/>
          <w:szCs w:val="18"/>
          <w:lang w:val="en-US"/>
        </w:rPr>
      </w:pPr>
      <w:r w:rsidRPr="003B50CE">
        <w:rPr>
          <w:rFonts w:ascii="Arial" w:hAnsi="Arial" w:cs="Arial"/>
          <w:sz w:val="18"/>
          <w:szCs w:val="18"/>
          <w:lang w:val="en-US"/>
        </w:rPr>
        <w:t>PricewaterhouseCoopers ABAS Ltd.</w:t>
      </w:r>
    </w:p>
    <w:p w14:paraId="5EDC15D8" w14:textId="77777777" w:rsidR="006F4017" w:rsidRPr="003B50CE" w:rsidRDefault="006F4017" w:rsidP="006F4017">
      <w:pPr>
        <w:suppressAutoHyphens/>
        <w:spacing w:after="0" w:line="240" w:lineRule="auto"/>
        <w:rPr>
          <w:rFonts w:ascii="Arial" w:hAnsi="Arial"/>
          <w:sz w:val="18"/>
          <w:szCs w:val="18"/>
        </w:rPr>
      </w:pPr>
    </w:p>
    <w:p w14:paraId="3C3ED842" w14:textId="77777777" w:rsidR="006F4017" w:rsidRPr="003B50CE" w:rsidRDefault="006F4017" w:rsidP="006F4017">
      <w:pPr>
        <w:suppressAutoHyphens/>
        <w:spacing w:after="0" w:line="240" w:lineRule="auto"/>
        <w:rPr>
          <w:rFonts w:ascii="Arial" w:hAnsi="Arial"/>
          <w:sz w:val="18"/>
          <w:szCs w:val="18"/>
        </w:rPr>
      </w:pPr>
    </w:p>
    <w:p w14:paraId="51FB3F2E" w14:textId="77777777" w:rsidR="006F4017" w:rsidRPr="003B50CE" w:rsidRDefault="006F4017" w:rsidP="006F4017">
      <w:pPr>
        <w:suppressAutoHyphens/>
        <w:spacing w:after="0" w:line="240" w:lineRule="auto"/>
        <w:rPr>
          <w:rFonts w:ascii="Arial" w:hAnsi="Arial"/>
          <w:sz w:val="18"/>
          <w:szCs w:val="18"/>
        </w:rPr>
      </w:pPr>
    </w:p>
    <w:p w14:paraId="2EB3B46F" w14:textId="77777777" w:rsidR="006F4017" w:rsidRPr="003B50CE" w:rsidRDefault="006F4017" w:rsidP="006F4017">
      <w:pPr>
        <w:suppressAutoHyphens/>
        <w:spacing w:after="0" w:line="240" w:lineRule="auto"/>
        <w:rPr>
          <w:rFonts w:ascii="Arial" w:hAnsi="Arial"/>
          <w:sz w:val="18"/>
          <w:szCs w:val="18"/>
        </w:rPr>
      </w:pPr>
    </w:p>
    <w:p w14:paraId="3F1DCF4E" w14:textId="77777777" w:rsidR="006F4017" w:rsidRPr="003B50CE" w:rsidRDefault="006F4017" w:rsidP="006F4017">
      <w:pPr>
        <w:suppressAutoHyphens/>
        <w:spacing w:after="0" w:line="240" w:lineRule="auto"/>
        <w:rPr>
          <w:rFonts w:ascii="Arial" w:hAnsi="Arial"/>
          <w:sz w:val="18"/>
          <w:szCs w:val="18"/>
        </w:rPr>
      </w:pPr>
    </w:p>
    <w:p w14:paraId="75A6BA06" w14:textId="77777777" w:rsidR="006F4017" w:rsidRPr="003B50CE" w:rsidRDefault="006F4017" w:rsidP="006F4017">
      <w:pPr>
        <w:suppressAutoHyphens/>
        <w:spacing w:after="0" w:line="240" w:lineRule="auto"/>
        <w:rPr>
          <w:rFonts w:ascii="Arial" w:hAnsi="Arial"/>
          <w:sz w:val="18"/>
          <w:szCs w:val="18"/>
        </w:rPr>
      </w:pPr>
    </w:p>
    <w:p w14:paraId="183B7E74" w14:textId="77777777" w:rsidR="006F4017" w:rsidRPr="003B50CE" w:rsidRDefault="006F4017" w:rsidP="006F4017">
      <w:pPr>
        <w:suppressAutoHyphens/>
        <w:spacing w:after="0" w:line="240" w:lineRule="auto"/>
        <w:rPr>
          <w:rFonts w:ascii="Arial" w:hAnsi="Arial"/>
          <w:sz w:val="18"/>
          <w:szCs w:val="18"/>
        </w:rPr>
      </w:pPr>
    </w:p>
    <w:p w14:paraId="3D6EEECC" w14:textId="77777777" w:rsidR="006F4017" w:rsidRPr="003B50CE" w:rsidRDefault="006F4017" w:rsidP="006F4017">
      <w:pPr>
        <w:suppressAutoHyphens/>
        <w:spacing w:after="0" w:line="240" w:lineRule="auto"/>
        <w:rPr>
          <w:rFonts w:ascii="Arial" w:hAnsi="Arial"/>
          <w:sz w:val="18"/>
          <w:szCs w:val="18"/>
        </w:rPr>
      </w:pPr>
    </w:p>
    <w:p w14:paraId="63CBECF6" w14:textId="77777777" w:rsidR="006E0CBF" w:rsidRPr="003B50CE" w:rsidRDefault="006E0CBF" w:rsidP="006E0CBF">
      <w:pPr>
        <w:suppressAutoHyphens/>
        <w:spacing w:after="0" w:line="240" w:lineRule="auto"/>
        <w:rPr>
          <w:rFonts w:ascii="Arial" w:hAnsi="Arial" w:cs="Arial"/>
          <w:sz w:val="18"/>
          <w:szCs w:val="18"/>
          <w:lang w:val="en-US"/>
        </w:rPr>
      </w:pPr>
      <w:proofErr w:type="spellStart"/>
      <w:proofErr w:type="gramStart"/>
      <w:r w:rsidRPr="003B50CE">
        <w:rPr>
          <w:rFonts w:ascii="Arial" w:hAnsi="Arial" w:cs="Arial"/>
          <w:b/>
          <w:bCs/>
          <w:sz w:val="18"/>
          <w:szCs w:val="18"/>
          <w:lang w:val="en-US"/>
        </w:rPr>
        <w:t>Chaisiri</w:t>
      </w:r>
      <w:proofErr w:type="spellEnd"/>
      <w:r w:rsidRPr="003B50CE">
        <w:rPr>
          <w:rFonts w:ascii="Arial" w:hAnsi="Arial" w:cs="Arial"/>
          <w:b/>
          <w:bCs/>
          <w:sz w:val="18"/>
          <w:szCs w:val="18"/>
          <w:lang w:val="en-US"/>
        </w:rPr>
        <w:t xml:space="preserve"> </w:t>
      </w:r>
      <w:r w:rsidRPr="003B50CE">
        <w:rPr>
          <w:rFonts w:ascii="Arial" w:hAnsi="Arial"/>
          <w:b/>
          <w:bCs/>
          <w:sz w:val="18"/>
          <w:szCs w:val="18"/>
        </w:rPr>
        <w:t xml:space="preserve"> </w:t>
      </w:r>
      <w:proofErr w:type="spellStart"/>
      <w:r w:rsidRPr="003B50CE">
        <w:rPr>
          <w:rFonts w:ascii="Arial" w:hAnsi="Arial" w:cs="Arial"/>
          <w:b/>
          <w:bCs/>
          <w:sz w:val="18"/>
          <w:szCs w:val="18"/>
          <w:lang w:val="en-US"/>
        </w:rPr>
        <w:t>Ruangritchai</w:t>
      </w:r>
      <w:proofErr w:type="spellEnd"/>
      <w:proofErr w:type="gramEnd"/>
    </w:p>
    <w:p w14:paraId="214E85F1" w14:textId="40AE340E" w:rsidR="006E0CBF" w:rsidRPr="003B50CE" w:rsidRDefault="006E0CBF" w:rsidP="006E0CBF">
      <w:pPr>
        <w:suppressAutoHyphens/>
        <w:spacing w:after="0" w:line="240" w:lineRule="auto"/>
        <w:rPr>
          <w:rFonts w:ascii="Arial" w:hAnsi="Arial" w:cs="Arial"/>
          <w:sz w:val="18"/>
          <w:szCs w:val="18"/>
          <w:cs/>
          <w:lang w:val="en-US"/>
        </w:rPr>
      </w:pPr>
      <w:r w:rsidRPr="003B50CE">
        <w:rPr>
          <w:rFonts w:ascii="Arial" w:hAnsi="Arial" w:cs="Arial"/>
          <w:sz w:val="18"/>
          <w:szCs w:val="18"/>
          <w:lang w:val="en-US"/>
        </w:rPr>
        <w:t xml:space="preserve">Certified Public Accountant (Thailand) No. </w:t>
      </w:r>
      <w:r w:rsidR="007A3BD8" w:rsidRPr="007A3BD8">
        <w:rPr>
          <w:rFonts w:ascii="Arial" w:hAnsi="Arial" w:cs="Arial"/>
          <w:sz w:val="18"/>
          <w:szCs w:val="18"/>
        </w:rPr>
        <w:t>4526</w:t>
      </w:r>
    </w:p>
    <w:p w14:paraId="5C752998" w14:textId="77777777" w:rsidR="006E0CBF" w:rsidRPr="003B50CE" w:rsidRDefault="006E0CBF" w:rsidP="006E0CBF">
      <w:pPr>
        <w:suppressAutoHyphens/>
        <w:spacing w:after="0" w:line="240" w:lineRule="auto"/>
        <w:rPr>
          <w:rFonts w:ascii="Arial" w:hAnsi="Arial" w:cs="Arial"/>
          <w:sz w:val="18"/>
          <w:szCs w:val="18"/>
          <w:lang w:val="en-US"/>
        </w:rPr>
      </w:pPr>
      <w:r w:rsidRPr="003B50CE">
        <w:rPr>
          <w:rFonts w:ascii="Arial" w:hAnsi="Arial" w:cs="Arial"/>
          <w:sz w:val="18"/>
          <w:szCs w:val="18"/>
          <w:lang w:val="en-US"/>
        </w:rPr>
        <w:t>Bangkok</w:t>
      </w:r>
    </w:p>
    <w:p w14:paraId="15C98B28" w14:textId="403665CB" w:rsidR="006E0CBF" w:rsidRPr="003B50CE" w:rsidRDefault="00161433" w:rsidP="006E0CBF">
      <w:pPr>
        <w:suppressAutoHyphens/>
        <w:spacing w:after="0" w:line="240" w:lineRule="auto"/>
        <w:rPr>
          <w:rFonts w:ascii="Arial" w:hAnsi="Arial" w:cs="Arial"/>
          <w:sz w:val="18"/>
          <w:szCs w:val="18"/>
        </w:rPr>
      </w:pPr>
      <w:r>
        <w:rPr>
          <w:rFonts w:ascii="Arial" w:hAnsi="Arial" w:cs="Arial"/>
          <w:sz w:val="18"/>
          <w:szCs w:val="18"/>
        </w:rPr>
        <w:t>20 February</w:t>
      </w:r>
      <w:r w:rsidR="00450331">
        <w:rPr>
          <w:rFonts w:ascii="Arial" w:hAnsi="Arial" w:cs="Arial"/>
          <w:sz w:val="18"/>
          <w:szCs w:val="18"/>
        </w:rPr>
        <w:t xml:space="preserve"> </w:t>
      </w:r>
      <w:r w:rsidR="007A3BD8" w:rsidRPr="007A3BD8">
        <w:rPr>
          <w:rFonts w:ascii="Arial" w:hAnsi="Arial" w:cs="Arial"/>
          <w:sz w:val="18"/>
          <w:szCs w:val="18"/>
        </w:rPr>
        <w:t>202</w:t>
      </w:r>
      <w:r w:rsidR="00C94698">
        <w:rPr>
          <w:rFonts w:ascii="Arial" w:hAnsi="Arial" w:cs="Arial"/>
          <w:sz w:val="18"/>
          <w:szCs w:val="18"/>
        </w:rPr>
        <w:t>4</w:t>
      </w:r>
    </w:p>
    <w:p w14:paraId="6FEC3653" w14:textId="77777777" w:rsidR="00B14710" w:rsidRPr="003B50CE" w:rsidRDefault="00B14710" w:rsidP="000D55B0">
      <w:pPr>
        <w:suppressAutoHyphens/>
        <w:spacing w:after="0" w:line="240" w:lineRule="auto"/>
        <w:rPr>
          <w:rFonts w:ascii="Arial" w:hAnsi="Arial" w:cs="Arial"/>
          <w:b/>
          <w:bCs/>
          <w:snapToGrid w:val="0"/>
          <w:sz w:val="18"/>
          <w:szCs w:val="18"/>
          <w:lang w:val="en-US" w:eastAsia="th-TH"/>
        </w:rPr>
        <w:sectPr w:rsidR="00B14710" w:rsidRPr="003B50CE" w:rsidSect="002E425A">
          <w:pgSz w:w="11909" w:h="16834" w:code="9"/>
          <w:pgMar w:top="2880" w:right="720" w:bottom="720" w:left="1987" w:header="706" w:footer="706" w:gutter="0"/>
          <w:cols w:space="708"/>
          <w:docGrid w:linePitch="360"/>
        </w:sectPr>
      </w:pPr>
    </w:p>
    <w:p w14:paraId="53ED0237" w14:textId="77777777" w:rsidR="00B317AA" w:rsidRPr="00266A1E" w:rsidRDefault="00D47B6A" w:rsidP="008C3D56">
      <w:pPr>
        <w:tabs>
          <w:tab w:val="left" w:pos="2141"/>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lastRenderedPageBreak/>
        <w:t xml:space="preserve">SIAMGAS AND PETROCHEMICALS </w:t>
      </w:r>
      <w:r w:rsidR="00B317AA" w:rsidRPr="00266A1E">
        <w:rPr>
          <w:rFonts w:ascii="Arial" w:hAnsi="Arial" w:cs="Arial"/>
          <w:b/>
          <w:bCs/>
          <w:sz w:val="20"/>
          <w:szCs w:val="20"/>
          <w:lang w:val="en-US"/>
        </w:rPr>
        <w:t>PUBLIC COMPANY LIMITED</w:t>
      </w:r>
    </w:p>
    <w:p w14:paraId="467ADFC2" w14:textId="77777777" w:rsidR="00B317AA" w:rsidRPr="00266A1E" w:rsidRDefault="00B317AA" w:rsidP="008C3D56">
      <w:pPr>
        <w:tabs>
          <w:tab w:val="left" w:pos="2790"/>
        </w:tabs>
        <w:spacing w:after="0" w:line="240" w:lineRule="auto"/>
        <w:ind w:left="720"/>
        <w:outlineLvl w:val="0"/>
        <w:rPr>
          <w:rFonts w:ascii="Arial" w:hAnsi="Arial" w:cs="Arial"/>
          <w:b/>
          <w:bCs/>
          <w:sz w:val="20"/>
          <w:szCs w:val="20"/>
        </w:rPr>
      </w:pPr>
    </w:p>
    <w:p w14:paraId="72E6DEE7" w14:textId="77777777" w:rsidR="00B21CFD" w:rsidRPr="00266A1E" w:rsidRDefault="00B21CFD" w:rsidP="008C3D56">
      <w:pPr>
        <w:tabs>
          <w:tab w:val="left" w:pos="2790"/>
        </w:tabs>
        <w:spacing w:after="0" w:line="240" w:lineRule="auto"/>
        <w:ind w:left="720"/>
        <w:outlineLvl w:val="0"/>
        <w:rPr>
          <w:rFonts w:ascii="Arial" w:hAnsi="Arial" w:cs="Arial"/>
          <w:b/>
          <w:bCs/>
          <w:sz w:val="20"/>
          <w:szCs w:val="20"/>
        </w:rPr>
      </w:pPr>
    </w:p>
    <w:p w14:paraId="1E02446C" w14:textId="77777777" w:rsidR="00B317AA" w:rsidRPr="00266A1E" w:rsidRDefault="005D1510" w:rsidP="008C3D56">
      <w:pPr>
        <w:tabs>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t xml:space="preserve">CONSOLIDATED AND </w:t>
      </w:r>
      <w:r w:rsidRPr="00266A1E">
        <w:rPr>
          <w:rFonts w:ascii="Arial" w:hAnsi="Arial" w:cs="Browallia New"/>
          <w:b/>
          <w:bCs/>
          <w:sz w:val="20"/>
          <w:szCs w:val="20"/>
        </w:rPr>
        <w:t>SEPARATE</w:t>
      </w:r>
      <w:r w:rsidR="008C3D56" w:rsidRPr="00266A1E">
        <w:rPr>
          <w:rFonts w:ascii="Arial" w:hAnsi="Arial" w:cs="Browallia New" w:hint="cs"/>
          <w:b/>
          <w:bCs/>
          <w:sz w:val="20"/>
          <w:szCs w:val="20"/>
          <w:cs/>
        </w:rPr>
        <w:t xml:space="preserve"> </w:t>
      </w:r>
      <w:r w:rsidR="00B317AA" w:rsidRPr="00266A1E">
        <w:rPr>
          <w:rFonts w:ascii="Arial" w:hAnsi="Arial" w:cs="Arial"/>
          <w:b/>
          <w:bCs/>
          <w:sz w:val="20"/>
          <w:szCs w:val="20"/>
          <w:lang w:val="en-US"/>
        </w:rPr>
        <w:t>FINANCIAL STATEMENTS</w:t>
      </w:r>
    </w:p>
    <w:p w14:paraId="5807AA7D" w14:textId="77777777" w:rsidR="00B317AA" w:rsidRPr="00266A1E" w:rsidRDefault="00B317AA" w:rsidP="008C3D56">
      <w:pPr>
        <w:tabs>
          <w:tab w:val="left" w:pos="2790"/>
        </w:tabs>
        <w:spacing w:after="0" w:line="240" w:lineRule="auto"/>
        <w:ind w:left="720"/>
        <w:outlineLvl w:val="0"/>
        <w:rPr>
          <w:rFonts w:ascii="Arial" w:hAnsi="Arial" w:cs="Arial"/>
          <w:b/>
          <w:bCs/>
          <w:sz w:val="20"/>
          <w:szCs w:val="20"/>
          <w:cs/>
        </w:rPr>
      </w:pPr>
    </w:p>
    <w:p w14:paraId="392473A6" w14:textId="019B214F" w:rsidR="00B317AA" w:rsidRPr="00266A1E" w:rsidRDefault="007A3BD8" w:rsidP="008C3D56">
      <w:pPr>
        <w:tabs>
          <w:tab w:val="left" w:pos="2790"/>
        </w:tabs>
        <w:spacing w:after="0" w:line="240" w:lineRule="auto"/>
        <w:ind w:left="720"/>
        <w:outlineLvl w:val="0"/>
        <w:rPr>
          <w:rFonts w:ascii="Arial" w:hAnsi="Arial" w:cs="Arial"/>
          <w:sz w:val="20"/>
          <w:szCs w:val="20"/>
          <w:lang w:val="en-US"/>
        </w:rPr>
      </w:pPr>
      <w:r w:rsidRPr="007A3BD8">
        <w:rPr>
          <w:rFonts w:ascii="Arial" w:hAnsi="Arial" w:cs="Arial"/>
          <w:b/>
          <w:bCs/>
          <w:sz w:val="20"/>
          <w:szCs w:val="20"/>
        </w:rPr>
        <w:t>31</w:t>
      </w:r>
      <w:r w:rsidR="00B317AA" w:rsidRPr="00266A1E">
        <w:rPr>
          <w:rFonts w:ascii="Arial" w:hAnsi="Arial" w:cs="Arial"/>
          <w:b/>
          <w:bCs/>
          <w:sz w:val="20"/>
          <w:szCs w:val="20"/>
        </w:rPr>
        <w:t xml:space="preserve"> DECEMBER</w:t>
      </w:r>
      <w:r w:rsidR="00B317AA" w:rsidRPr="00266A1E">
        <w:rPr>
          <w:rFonts w:ascii="Arial" w:hAnsi="Arial" w:cs="Arial"/>
          <w:b/>
          <w:bCs/>
          <w:sz w:val="20"/>
          <w:szCs w:val="20"/>
          <w:lang w:val="en-US"/>
        </w:rPr>
        <w:t xml:space="preserve"> </w:t>
      </w:r>
      <w:r w:rsidR="00450331" w:rsidRPr="00450331">
        <w:rPr>
          <w:rFonts w:ascii="Arial" w:hAnsi="Arial" w:cs="Arial"/>
          <w:b/>
          <w:bCs/>
          <w:sz w:val="20"/>
          <w:szCs w:val="20"/>
        </w:rPr>
        <w:t>202</w:t>
      </w:r>
      <w:r w:rsidR="00C94698">
        <w:rPr>
          <w:rFonts w:ascii="Arial" w:hAnsi="Arial" w:cs="Arial"/>
          <w:b/>
          <w:bCs/>
          <w:sz w:val="20"/>
          <w:szCs w:val="20"/>
        </w:rPr>
        <w:t>3</w:t>
      </w:r>
    </w:p>
    <w:sectPr w:rsidR="00B317AA" w:rsidRPr="00266A1E" w:rsidSect="002E425A">
      <w:footerReference w:type="default" r:id="rId8"/>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E631" w14:textId="77777777" w:rsidR="00AD4897" w:rsidRDefault="00AD4897" w:rsidP="001D338E">
      <w:pPr>
        <w:spacing w:after="0" w:line="240" w:lineRule="auto"/>
      </w:pPr>
      <w:r>
        <w:separator/>
      </w:r>
    </w:p>
  </w:endnote>
  <w:endnote w:type="continuationSeparator" w:id="0">
    <w:p w14:paraId="54D33625" w14:textId="77777777" w:rsidR="00AD4897" w:rsidRDefault="00AD489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7828" w14:textId="77777777" w:rsidR="00AD4897" w:rsidRDefault="00AD4897" w:rsidP="001D338E">
      <w:pPr>
        <w:spacing w:after="0" w:line="240" w:lineRule="auto"/>
      </w:pPr>
      <w:r>
        <w:separator/>
      </w:r>
    </w:p>
  </w:footnote>
  <w:footnote w:type="continuationSeparator" w:id="0">
    <w:p w14:paraId="3FABE689" w14:textId="77777777" w:rsidR="00AD4897" w:rsidRDefault="00AD489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49FE1374"/>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91074184">
    <w:abstractNumId w:val="5"/>
  </w:num>
  <w:num w:numId="2" w16cid:durableId="372196934">
    <w:abstractNumId w:val="15"/>
  </w:num>
  <w:num w:numId="3" w16cid:durableId="1545482600">
    <w:abstractNumId w:val="12"/>
  </w:num>
  <w:num w:numId="4" w16cid:durableId="532573708">
    <w:abstractNumId w:val="7"/>
  </w:num>
  <w:num w:numId="5" w16cid:durableId="1110858493">
    <w:abstractNumId w:val="10"/>
  </w:num>
  <w:num w:numId="6" w16cid:durableId="1020081442">
    <w:abstractNumId w:val="4"/>
  </w:num>
  <w:num w:numId="7" w16cid:durableId="1520118445">
    <w:abstractNumId w:val="2"/>
  </w:num>
  <w:num w:numId="8" w16cid:durableId="1883863519">
    <w:abstractNumId w:val="1"/>
  </w:num>
  <w:num w:numId="9" w16cid:durableId="749305336">
    <w:abstractNumId w:val="3"/>
  </w:num>
  <w:num w:numId="10" w16cid:durableId="1658419184">
    <w:abstractNumId w:val="13"/>
  </w:num>
  <w:num w:numId="11" w16cid:durableId="2117943799">
    <w:abstractNumId w:val="14"/>
  </w:num>
  <w:num w:numId="12" w16cid:durableId="1780834110">
    <w:abstractNumId w:val="8"/>
  </w:num>
  <w:num w:numId="13" w16cid:durableId="882015364">
    <w:abstractNumId w:val="6"/>
  </w:num>
  <w:num w:numId="14" w16cid:durableId="206064055">
    <w:abstractNumId w:val="11"/>
  </w:num>
  <w:num w:numId="15" w16cid:durableId="124978236">
    <w:abstractNumId w:val="0"/>
  </w:num>
  <w:num w:numId="16" w16cid:durableId="745997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4396"/>
    <w:rsid w:val="0004484E"/>
    <w:rsid w:val="00050C91"/>
    <w:rsid w:val="00051684"/>
    <w:rsid w:val="00062390"/>
    <w:rsid w:val="00065FE6"/>
    <w:rsid w:val="0007226E"/>
    <w:rsid w:val="000735FA"/>
    <w:rsid w:val="000748D2"/>
    <w:rsid w:val="00076424"/>
    <w:rsid w:val="00081F6A"/>
    <w:rsid w:val="000824EA"/>
    <w:rsid w:val="00082D36"/>
    <w:rsid w:val="00093ECE"/>
    <w:rsid w:val="00096750"/>
    <w:rsid w:val="000A09C9"/>
    <w:rsid w:val="000A22DE"/>
    <w:rsid w:val="000A329C"/>
    <w:rsid w:val="000B37D9"/>
    <w:rsid w:val="000B413B"/>
    <w:rsid w:val="000B7C64"/>
    <w:rsid w:val="000C28B7"/>
    <w:rsid w:val="000C47B3"/>
    <w:rsid w:val="000D11EF"/>
    <w:rsid w:val="000D1F6B"/>
    <w:rsid w:val="000D3728"/>
    <w:rsid w:val="000D55B0"/>
    <w:rsid w:val="000D5601"/>
    <w:rsid w:val="000D73C6"/>
    <w:rsid w:val="000D7527"/>
    <w:rsid w:val="000E2D69"/>
    <w:rsid w:val="00100ECA"/>
    <w:rsid w:val="00101C23"/>
    <w:rsid w:val="001023BC"/>
    <w:rsid w:val="00110E16"/>
    <w:rsid w:val="0012262C"/>
    <w:rsid w:val="00122EA4"/>
    <w:rsid w:val="001256CB"/>
    <w:rsid w:val="001540FC"/>
    <w:rsid w:val="001551B0"/>
    <w:rsid w:val="00155524"/>
    <w:rsid w:val="00156B5E"/>
    <w:rsid w:val="00157604"/>
    <w:rsid w:val="00161433"/>
    <w:rsid w:val="001638D8"/>
    <w:rsid w:val="00166BD3"/>
    <w:rsid w:val="0017284D"/>
    <w:rsid w:val="00174E57"/>
    <w:rsid w:val="001809B0"/>
    <w:rsid w:val="00185A68"/>
    <w:rsid w:val="00185E55"/>
    <w:rsid w:val="0018722A"/>
    <w:rsid w:val="001904AB"/>
    <w:rsid w:val="00193B3C"/>
    <w:rsid w:val="0019499D"/>
    <w:rsid w:val="001A19C1"/>
    <w:rsid w:val="001A6292"/>
    <w:rsid w:val="001B259B"/>
    <w:rsid w:val="001C321F"/>
    <w:rsid w:val="001D338E"/>
    <w:rsid w:val="001D69A9"/>
    <w:rsid w:val="001F7B2A"/>
    <w:rsid w:val="00212260"/>
    <w:rsid w:val="002140A0"/>
    <w:rsid w:val="00216D1C"/>
    <w:rsid w:val="002246C1"/>
    <w:rsid w:val="00226F0C"/>
    <w:rsid w:val="00230809"/>
    <w:rsid w:val="00235F12"/>
    <w:rsid w:val="002412AB"/>
    <w:rsid w:val="00242C02"/>
    <w:rsid w:val="00243CCC"/>
    <w:rsid w:val="00244224"/>
    <w:rsid w:val="0025079A"/>
    <w:rsid w:val="0026199F"/>
    <w:rsid w:val="00263376"/>
    <w:rsid w:val="0026614E"/>
    <w:rsid w:val="00266A1E"/>
    <w:rsid w:val="0026764A"/>
    <w:rsid w:val="00274A61"/>
    <w:rsid w:val="00280440"/>
    <w:rsid w:val="00282C50"/>
    <w:rsid w:val="0028587E"/>
    <w:rsid w:val="00287356"/>
    <w:rsid w:val="00290169"/>
    <w:rsid w:val="00291285"/>
    <w:rsid w:val="00291AE1"/>
    <w:rsid w:val="00297DF6"/>
    <w:rsid w:val="002A4AAB"/>
    <w:rsid w:val="002A742C"/>
    <w:rsid w:val="002B3582"/>
    <w:rsid w:val="002B4016"/>
    <w:rsid w:val="002B5164"/>
    <w:rsid w:val="002C2EDC"/>
    <w:rsid w:val="002C4BE8"/>
    <w:rsid w:val="002C6202"/>
    <w:rsid w:val="002D0077"/>
    <w:rsid w:val="002D0839"/>
    <w:rsid w:val="002D0EEA"/>
    <w:rsid w:val="002D54B5"/>
    <w:rsid w:val="002E425A"/>
    <w:rsid w:val="002F280C"/>
    <w:rsid w:val="002F40F4"/>
    <w:rsid w:val="00301B1F"/>
    <w:rsid w:val="00311482"/>
    <w:rsid w:val="00311D43"/>
    <w:rsid w:val="0031291C"/>
    <w:rsid w:val="00313617"/>
    <w:rsid w:val="00322A3C"/>
    <w:rsid w:val="00332F39"/>
    <w:rsid w:val="0034029B"/>
    <w:rsid w:val="003434B3"/>
    <w:rsid w:val="00343FA8"/>
    <w:rsid w:val="00345BA4"/>
    <w:rsid w:val="00345E37"/>
    <w:rsid w:val="00346245"/>
    <w:rsid w:val="0035011D"/>
    <w:rsid w:val="003542A1"/>
    <w:rsid w:val="003708FF"/>
    <w:rsid w:val="0037221A"/>
    <w:rsid w:val="00373FDE"/>
    <w:rsid w:val="00382D66"/>
    <w:rsid w:val="00382E88"/>
    <w:rsid w:val="00385F90"/>
    <w:rsid w:val="00395D40"/>
    <w:rsid w:val="00396F3D"/>
    <w:rsid w:val="003A1158"/>
    <w:rsid w:val="003B00E6"/>
    <w:rsid w:val="003B0AB8"/>
    <w:rsid w:val="003B345F"/>
    <w:rsid w:val="003B50CE"/>
    <w:rsid w:val="003D0EAF"/>
    <w:rsid w:val="003D1E6B"/>
    <w:rsid w:val="003E3D3A"/>
    <w:rsid w:val="003E4322"/>
    <w:rsid w:val="003F06EF"/>
    <w:rsid w:val="003F125C"/>
    <w:rsid w:val="003F5CE6"/>
    <w:rsid w:val="004010D2"/>
    <w:rsid w:val="00414571"/>
    <w:rsid w:val="0042214C"/>
    <w:rsid w:val="00423CE2"/>
    <w:rsid w:val="00423E70"/>
    <w:rsid w:val="004263B5"/>
    <w:rsid w:val="004266BA"/>
    <w:rsid w:val="004276DA"/>
    <w:rsid w:val="00427ABA"/>
    <w:rsid w:val="00433A38"/>
    <w:rsid w:val="00433DF2"/>
    <w:rsid w:val="00435FCC"/>
    <w:rsid w:val="00436AA7"/>
    <w:rsid w:val="0044222B"/>
    <w:rsid w:val="004450D3"/>
    <w:rsid w:val="00450331"/>
    <w:rsid w:val="00457A0A"/>
    <w:rsid w:val="004625BA"/>
    <w:rsid w:val="00472394"/>
    <w:rsid w:val="00476F41"/>
    <w:rsid w:val="00483644"/>
    <w:rsid w:val="00485D06"/>
    <w:rsid w:val="00491166"/>
    <w:rsid w:val="0049535D"/>
    <w:rsid w:val="0049696E"/>
    <w:rsid w:val="004A07FB"/>
    <w:rsid w:val="004A2D6D"/>
    <w:rsid w:val="004A5F47"/>
    <w:rsid w:val="004B062B"/>
    <w:rsid w:val="004B3F0F"/>
    <w:rsid w:val="004B7B79"/>
    <w:rsid w:val="004C3591"/>
    <w:rsid w:val="004E0135"/>
    <w:rsid w:val="004E0A21"/>
    <w:rsid w:val="004E1103"/>
    <w:rsid w:val="004E1F9C"/>
    <w:rsid w:val="004F14DE"/>
    <w:rsid w:val="004F3206"/>
    <w:rsid w:val="004F536C"/>
    <w:rsid w:val="004F7934"/>
    <w:rsid w:val="00502230"/>
    <w:rsid w:val="00502FA7"/>
    <w:rsid w:val="00516626"/>
    <w:rsid w:val="005237A1"/>
    <w:rsid w:val="00523CEE"/>
    <w:rsid w:val="005243A3"/>
    <w:rsid w:val="005356B8"/>
    <w:rsid w:val="00547BC1"/>
    <w:rsid w:val="0055034A"/>
    <w:rsid w:val="00551872"/>
    <w:rsid w:val="00565B36"/>
    <w:rsid w:val="00571BF9"/>
    <w:rsid w:val="00572D5E"/>
    <w:rsid w:val="00581A8E"/>
    <w:rsid w:val="00581B58"/>
    <w:rsid w:val="00595D86"/>
    <w:rsid w:val="005A20A7"/>
    <w:rsid w:val="005A2E9D"/>
    <w:rsid w:val="005A4B8D"/>
    <w:rsid w:val="005A5CD8"/>
    <w:rsid w:val="005A7009"/>
    <w:rsid w:val="005B02E6"/>
    <w:rsid w:val="005B1E87"/>
    <w:rsid w:val="005B49D6"/>
    <w:rsid w:val="005B625B"/>
    <w:rsid w:val="005B6ECB"/>
    <w:rsid w:val="005B7BAA"/>
    <w:rsid w:val="005B7E79"/>
    <w:rsid w:val="005C17A8"/>
    <w:rsid w:val="005C26F2"/>
    <w:rsid w:val="005D0186"/>
    <w:rsid w:val="005D1510"/>
    <w:rsid w:val="005D1B67"/>
    <w:rsid w:val="005D2229"/>
    <w:rsid w:val="005E26CA"/>
    <w:rsid w:val="005E3E6C"/>
    <w:rsid w:val="005E7AD3"/>
    <w:rsid w:val="005F1C97"/>
    <w:rsid w:val="0060158B"/>
    <w:rsid w:val="00610681"/>
    <w:rsid w:val="00616C87"/>
    <w:rsid w:val="00617497"/>
    <w:rsid w:val="00620568"/>
    <w:rsid w:val="00620D5F"/>
    <w:rsid w:val="006210F1"/>
    <w:rsid w:val="006315DD"/>
    <w:rsid w:val="006317DA"/>
    <w:rsid w:val="00634BF8"/>
    <w:rsid w:val="0064199D"/>
    <w:rsid w:val="00653860"/>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520C"/>
    <w:rsid w:val="006A5F09"/>
    <w:rsid w:val="006A690F"/>
    <w:rsid w:val="006A7B7A"/>
    <w:rsid w:val="006C2136"/>
    <w:rsid w:val="006C2980"/>
    <w:rsid w:val="006D169F"/>
    <w:rsid w:val="006D24B6"/>
    <w:rsid w:val="006D58A7"/>
    <w:rsid w:val="006E0CBF"/>
    <w:rsid w:val="006E4AF7"/>
    <w:rsid w:val="006E73A1"/>
    <w:rsid w:val="006E741B"/>
    <w:rsid w:val="006E78B9"/>
    <w:rsid w:val="006F0131"/>
    <w:rsid w:val="006F4017"/>
    <w:rsid w:val="00700F23"/>
    <w:rsid w:val="007026C7"/>
    <w:rsid w:val="007031EA"/>
    <w:rsid w:val="00705CE0"/>
    <w:rsid w:val="00707344"/>
    <w:rsid w:val="00711D32"/>
    <w:rsid w:val="00711EFC"/>
    <w:rsid w:val="007144EE"/>
    <w:rsid w:val="00716E4F"/>
    <w:rsid w:val="0072181C"/>
    <w:rsid w:val="00721A3B"/>
    <w:rsid w:val="0072408B"/>
    <w:rsid w:val="0072747F"/>
    <w:rsid w:val="0073542E"/>
    <w:rsid w:val="007357C2"/>
    <w:rsid w:val="007420F3"/>
    <w:rsid w:val="00747C86"/>
    <w:rsid w:val="007545DA"/>
    <w:rsid w:val="00755190"/>
    <w:rsid w:val="00756973"/>
    <w:rsid w:val="0076139B"/>
    <w:rsid w:val="00762372"/>
    <w:rsid w:val="00762E47"/>
    <w:rsid w:val="00765EDC"/>
    <w:rsid w:val="00772075"/>
    <w:rsid w:val="00782E21"/>
    <w:rsid w:val="007858AF"/>
    <w:rsid w:val="00785DE8"/>
    <w:rsid w:val="00790517"/>
    <w:rsid w:val="00791292"/>
    <w:rsid w:val="0079204D"/>
    <w:rsid w:val="007A277A"/>
    <w:rsid w:val="007A3BD8"/>
    <w:rsid w:val="007B0D46"/>
    <w:rsid w:val="007B5212"/>
    <w:rsid w:val="007B7BFB"/>
    <w:rsid w:val="007C0A4D"/>
    <w:rsid w:val="007C567C"/>
    <w:rsid w:val="007D4B16"/>
    <w:rsid w:val="007D53CB"/>
    <w:rsid w:val="007E215E"/>
    <w:rsid w:val="007F7EDE"/>
    <w:rsid w:val="00806F7E"/>
    <w:rsid w:val="0081182F"/>
    <w:rsid w:val="00816811"/>
    <w:rsid w:val="00826DCC"/>
    <w:rsid w:val="0083580C"/>
    <w:rsid w:val="00846407"/>
    <w:rsid w:val="008547E3"/>
    <w:rsid w:val="008640AC"/>
    <w:rsid w:val="0086647F"/>
    <w:rsid w:val="0087307F"/>
    <w:rsid w:val="00885BD0"/>
    <w:rsid w:val="00886FDA"/>
    <w:rsid w:val="008870BD"/>
    <w:rsid w:val="008873E8"/>
    <w:rsid w:val="00887B0E"/>
    <w:rsid w:val="00890EF1"/>
    <w:rsid w:val="00892D63"/>
    <w:rsid w:val="008A17E1"/>
    <w:rsid w:val="008A5470"/>
    <w:rsid w:val="008B071A"/>
    <w:rsid w:val="008C3354"/>
    <w:rsid w:val="008C3D56"/>
    <w:rsid w:val="008D0B75"/>
    <w:rsid w:val="008D64B8"/>
    <w:rsid w:val="008E0FC2"/>
    <w:rsid w:val="008E4DEE"/>
    <w:rsid w:val="008E51F0"/>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447EC"/>
    <w:rsid w:val="00951558"/>
    <w:rsid w:val="00954D7A"/>
    <w:rsid w:val="009552AF"/>
    <w:rsid w:val="00956795"/>
    <w:rsid w:val="00972A08"/>
    <w:rsid w:val="00991D35"/>
    <w:rsid w:val="009922DF"/>
    <w:rsid w:val="00995360"/>
    <w:rsid w:val="0099608F"/>
    <w:rsid w:val="009977E9"/>
    <w:rsid w:val="00997CAF"/>
    <w:rsid w:val="009A5076"/>
    <w:rsid w:val="009A5D27"/>
    <w:rsid w:val="009A7191"/>
    <w:rsid w:val="009B0125"/>
    <w:rsid w:val="009B19E1"/>
    <w:rsid w:val="009B2E9D"/>
    <w:rsid w:val="009B7637"/>
    <w:rsid w:val="009C0968"/>
    <w:rsid w:val="009C5E88"/>
    <w:rsid w:val="009C6682"/>
    <w:rsid w:val="009D6C4B"/>
    <w:rsid w:val="009E203E"/>
    <w:rsid w:val="009E2215"/>
    <w:rsid w:val="009E4598"/>
    <w:rsid w:val="009E67FA"/>
    <w:rsid w:val="009F1110"/>
    <w:rsid w:val="00A006B9"/>
    <w:rsid w:val="00A019FF"/>
    <w:rsid w:val="00A01F91"/>
    <w:rsid w:val="00A07B99"/>
    <w:rsid w:val="00A124DF"/>
    <w:rsid w:val="00A12829"/>
    <w:rsid w:val="00A156F5"/>
    <w:rsid w:val="00A17EC3"/>
    <w:rsid w:val="00A2210D"/>
    <w:rsid w:val="00A23AF9"/>
    <w:rsid w:val="00A3737F"/>
    <w:rsid w:val="00A430D4"/>
    <w:rsid w:val="00A45BD6"/>
    <w:rsid w:val="00A51D13"/>
    <w:rsid w:val="00A52C87"/>
    <w:rsid w:val="00A6497E"/>
    <w:rsid w:val="00A67C88"/>
    <w:rsid w:val="00A7496D"/>
    <w:rsid w:val="00A81B12"/>
    <w:rsid w:val="00A85732"/>
    <w:rsid w:val="00A86D53"/>
    <w:rsid w:val="00A87845"/>
    <w:rsid w:val="00A87F34"/>
    <w:rsid w:val="00A94FC4"/>
    <w:rsid w:val="00AA46BA"/>
    <w:rsid w:val="00AB47FA"/>
    <w:rsid w:val="00AB5A4E"/>
    <w:rsid w:val="00AC038F"/>
    <w:rsid w:val="00AC1524"/>
    <w:rsid w:val="00AC2CA8"/>
    <w:rsid w:val="00AD1126"/>
    <w:rsid w:val="00AD2313"/>
    <w:rsid w:val="00AD42E0"/>
    <w:rsid w:val="00AD4897"/>
    <w:rsid w:val="00AD4E7F"/>
    <w:rsid w:val="00AD786A"/>
    <w:rsid w:val="00AE4390"/>
    <w:rsid w:val="00AE47D5"/>
    <w:rsid w:val="00AF3D35"/>
    <w:rsid w:val="00AF7479"/>
    <w:rsid w:val="00B05522"/>
    <w:rsid w:val="00B1092B"/>
    <w:rsid w:val="00B11C95"/>
    <w:rsid w:val="00B14710"/>
    <w:rsid w:val="00B21CFD"/>
    <w:rsid w:val="00B24481"/>
    <w:rsid w:val="00B3018B"/>
    <w:rsid w:val="00B30912"/>
    <w:rsid w:val="00B317AA"/>
    <w:rsid w:val="00B3723D"/>
    <w:rsid w:val="00B41448"/>
    <w:rsid w:val="00B42BAD"/>
    <w:rsid w:val="00B43B42"/>
    <w:rsid w:val="00B448DA"/>
    <w:rsid w:val="00B50F72"/>
    <w:rsid w:val="00B537F6"/>
    <w:rsid w:val="00B570CE"/>
    <w:rsid w:val="00B66A6A"/>
    <w:rsid w:val="00B814AF"/>
    <w:rsid w:val="00B90D0B"/>
    <w:rsid w:val="00B91979"/>
    <w:rsid w:val="00B94403"/>
    <w:rsid w:val="00B96656"/>
    <w:rsid w:val="00BA2778"/>
    <w:rsid w:val="00BA5527"/>
    <w:rsid w:val="00BB7DF2"/>
    <w:rsid w:val="00BC5F8C"/>
    <w:rsid w:val="00BC65C5"/>
    <w:rsid w:val="00BD0F50"/>
    <w:rsid w:val="00BD24F9"/>
    <w:rsid w:val="00BD2E5F"/>
    <w:rsid w:val="00BD3726"/>
    <w:rsid w:val="00BD5FF4"/>
    <w:rsid w:val="00BE295F"/>
    <w:rsid w:val="00BE6D08"/>
    <w:rsid w:val="00BE78C5"/>
    <w:rsid w:val="00BF4028"/>
    <w:rsid w:val="00C03ED1"/>
    <w:rsid w:val="00C05C70"/>
    <w:rsid w:val="00C07D6B"/>
    <w:rsid w:val="00C137F5"/>
    <w:rsid w:val="00C14CEE"/>
    <w:rsid w:val="00C17413"/>
    <w:rsid w:val="00C22B5E"/>
    <w:rsid w:val="00C37544"/>
    <w:rsid w:val="00C46DA4"/>
    <w:rsid w:val="00C47F02"/>
    <w:rsid w:val="00C50C95"/>
    <w:rsid w:val="00C53FD8"/>
    <w:rsid w:val="00C616F2"/>
    <w:rsid w:val="00C76825"/>
    <w:rsid w:val="00C77561"/>
    <w:rsid w:val="00C80C98"/>
    <w:rsid w:val="00C8547A"/>
    <w:rsid w:val="00C94659"/>
    <w:rsid w:val="00C94698"/>
    <w:rsid w:val="00C94D21"/>
    <w:rsid w:val="00CA32A8"/>
    <w:rsid w:val="00CA5093"/>
    <w:rsid w:val="00CA78C1"/>
    <w:rsid w:val="00CA7F91"/>
    <w:rsid w:val="00CB5BE0"/>
    <w:rsid w:val="00CB7C50"/>
    <w:rsid w:val="00CB7E7F"/>
    <w:rsid w:val="00CC31F6"/>
    <w:rsid w:val="00CD3242"/>
    <w:rsid w:val="00CD368A"/>
    <w:rsid w:val="00CD60AD"/>
    <w:rsid w:val="00CD6204"/>
    <w:rsid w:val="00CD6CBA"/>
    <w:rsid w:val="00CE0DD6"/>
    <w:rsid w:val="00CE3EE5"/>
    <w:rsid w:val="00CE43D0"/>
    <w:rsid w:val="00CF0FE2"/>
    <w:rsid w:val="00CF1F36"/>
    <w:rsid w:val="00D00FD6"/>
    <w:rsid w:val="00D02813"/>
    <w:rsid w:val="00D0685C"/>
    <w:rsid w:val="00D06EFC"/>
    <w:rsid w:val="00D11F81"/>
    <w:rsid w:val="00D15C07"/>
    <w:rsid w:val="00D21F77"/>
    <w:rsid w:val="00D26A15"/>
    <w:rsid w:val="00D27DCE"/>
    <w:rsid w:val="00D3136E"/>
    <w:rsid w:val="00D362D0"/>
    <w:rsid w:val="00D40355"/>
    <w:rsid w:val="00D4047C"/>
    <w:rsid w:val="00D46432"/>
    <w:rsid w:val="00D47B6A"/>
    <w:rsid w:val="00D53AF5"/>
    <w:rsid w:val="00D62DCD"/>
    <w:rsid w:val="00D67C92"/>
    <w:rsid w:val="00D70CAC"/>
    <w:rsid w:val="00D73CD6"/>
    <w:rsid w:val="00D902B7"/>
    <w:rsid w:val="00DA134A"/>
    <w:rsid w:val="00DA324A"/>
    <w:rsid w:val="00DB14CE"/>
    <w:rsid w:val="00DB44FA"/>
    <w:rsid w:val="00DB7FFC"/>
    <w:rsid w:val="00DC2FB9"/>
    <w:rsid w:val="00DC7A76"/>
    <w:rsid w:val="00DD75B1"/>
    <w:rsid w:val="00DE2817"/>
    <w:rsid w:val="00DE338B"/>
    <w:rsid w:val="00DE45DE"/>
    <w:rsid w:val="00DE76FD"/>
    <w:rsid w:val="00DE7E86"/>
    <w:rsid w:val="00DF2EFD"/>
    <w:rsid w:val="00E0219F"/>
    <w:rsid w:val="00E02EAC"/>
    <w:rsid w:val="00E0559A"/>
    <w:rsid w:val="00E073E6"/>
    <w:rsid w:val="00E07F94"/>
    <w:rsid w:val="00E203A4"/>
    <w:rsid w:val="00E22F8E"/>
    <w:rsid w:val="00E27335"/>
    <w:rsid w:val="00E30369"/>
    <w:rsid w:val="00E30DBD"/>
    <w:rsid w:val="00E507A3"/>
    <w:rsid w:val="00E51A30"/>
    <w:rsid w:val="00E55F31"/>
    <w:rsid w:val="00E57053"/>
    <w:rsid w:val="00E61215"/>
    <w:rsid w:val="00E61DD8"/>
    <w:rsid w:val="00E65DE7"/>
    <w:rsid w:val="00E80FB4"/>
    <w:rsid w:val="00E848A9"/>
    <w:rsid w:val="00E90464"/>
    <w:rsid w:val="00E94227"/>
    <w:rsid w:val="00E9573A"/>
    <w:rsid w:val="00E979B6"/>
    <w:rsid w:val="00EA437B"/>
    <w:rsid w:val="00EA5E35"/>
    <w:rsid w:val="00EA755B"/>
    <w:rsid w:val="00EB2282"/>
    <w:rsid w:val="00EB459C"/>
    <w:rsid w:val="00EC4B96"/>
    <w:rsid w:val="00ED1072"/>
    <w:rsid w:val="00ED3323"/>
    <w:rsid w:val="00EE2E65"/>
    <w:rsid w:val="00EF3F4F"/>
    <w:rsid w:val="00F03F43"/>
    <w:rsid w:val="00F068B1"/>
    <w:rsid w:val="00F10727"/>
    <w:rsid w:val="00F23EB5"/>
    <w:rsid w:val="00F317B3"/>
    <w:rsid w:val="00F33792"/>
    <w:rsid w:val="00F33DC0"/>
    <w:rsid w:val="00F44AA5"/>
    <w:rsid w:val="00F5096D"/>
    <w:rsid w:val="00F51482"/>
    <w:rsid w:val="00F57F88"/>
    <w:rsid w:val="00F631B0"/>
    <w:rsid w:val="00F65866"/>
    <w:rsid w:val="00F66446"/>
    <w:rsid w:val="00F72182"/>
    <w:rsid w:val="00F76CCE"/>
    <w:rsid w:val="00F81D96"/>
    <w:rsid w:val="00F822F5"/>
    <w:rsid w:val="00F835FD"/>
    <w:rsid w:val="00F87060"/>
    <w:rsid w:val="00F92510"/>
    <w:rsid w:val="00F93D9C"/>
    <w:rsid w:val="00F94B4E"/>
    <w:rsid w:val="00FA1876"/>
    <w:rsid w:val="00FA3D39"/>
    <w:rsid w:val="00FA5632"/>
    <w:rsid w:val="00FB2A6D"/>
    <w:rsid w:val="00FB4327"/>
    <w:rsid w:val="00FD1B18"/>
    <w:rsid w:val="00FD1C1A"/>
    <w:rsid w:val="00FD437E"/>
    <w:rsid w:val="00FE5851"/>
    <w:rsid w:val="00FE6CF3"/>
    <w:rsid w:val="00FF33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96690"/>
  <w15:docId w15:val="{ABB3C7F0-85B8-4C3D-8A56-424376FF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 w:type="paragraph" w:styleId="HTMLPreformatted">
    <w:name w:val="HTML Preformatted"/>
    <w:basedOn w:val="Normal"/>
    <w:link w:val="HTMLPreformattedChar"/>
    <w:uiPriority w:val="99"/>
    <w:semiHidden/>
    <w:unhideWhenUsed/>
    <w:rsid w:val="00B10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1092B"/>
    <w:rPr>
      <w:rFonts w:ascii="Courier New" w:eastAsia="Times New Roman" w:hAnsi="Courier New" w:cs="Courier New"/>
      <w:lang w:val="en-US" w:eastAsia="en-US"/>
    </w:rPr>
  </w:style>
  <w:style w:type="character" w:customStyle="1" w:styleId="y2iqfc">
    <w:name w:val="y2iqfc"/>
    <w:basedOn w:val="DefaultParagraphFont"/>
    <w:rsid w:val="00B10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50215273">
      <w:bodyDiv w:val="1"/>
      <w:marLeft w:val="0"/>
      <w:marRight w:val="0"/>
      <w:marTop w:val="0"/>
      <w:marBottom w:val="0"/>
      <w:divBdr>
        <w:top w:val="none" w:sz="0" w:space="0" w:color="auto"/>
        <w:left w:val="none" w:sz="0" w:space="0" w:color="auto"/>
        <w:bottom w:val="none" w:sz="0" w:space="0" w:color="auto"/>
        <w:right w:val="none" w:sz="0" w:space="0" w:color="auto"/>
      </w:divBdr>
    </w:div>
    <w:div w:id="70287460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8542506">
      <w:bodyDiv w:val="1"/>
      <w:marLeft w:val="0"/>
      <w:marRight w:val="0"/>
      <w:marTop w:val="0"/>
      <w:marBottom w:val="0"/>
      <w:divBdr>
        <w:top w:val="none" w:sz="0" w:space="0" w:color="auto"/>
        <w:left w:val="none" w:sz="0" w:space="0" w:color="auto"/>
        <w:bottom w:val="none" w:sz="0" w:space="0" w:color="auto"/>
        <w:right w:val="none" w:sz="0" w:space="0" w:color="auto"/>
      </w:divBdr>
    </w:div>
    <w:div w:id="1006707638">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28717636">
      <w:bodyDiv w:val="1"/>
      <w:marLeft w:val="0"/>
      <w:marRight w:val="0"/>
      <w:marTop w:val="0"/>
      <w:marBottom w:val="0"/>
      <w:divBdr>
        <w:top w:val="none" w:sz="0" w:space="0" w:color="auto"/>
        <w:left w:val="none" w:sz="0" w:space="0" w:color="auto"/>
        <w:bottom w:val="none" w:sz="0" w:space="0" w:color="auto"/>
        <w:right w:val="none" w:sz="0" w:space="0" w:color="auto"/>
      </w:divBdr>
    </w:div>
    <w:div w:id="1556352001">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F737-5E67-4175-B4BE-1680CBE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2347</Words>
  <Characters>13379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16</cp:revision>
  <cp:lastPrinted>2024-02-19T01:36:00Z</cp:lastPrinted>
  <dcterms:created xsi:type="dcterms:W3CDTF">2024-02-11T01:02:00Z</dcterms:created>
  <dcterms:modified xsi:type="dcterms:W3CDTF">2024-02-19T01:36:00Z</dcterms:modified>
</cp:coreProperties>
</file>