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77777777" w:rsidR="008A6767" w:rsidRPr="00BA3B3F" w:rsidRDefault="008A6767" w:rsidP="00830A37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BA3B3F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77777777" w:rsidR="000869E5" w:rsidRPr="00BA3B3F" w:rsidRDefault="000869E5" w:rsidP="00086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5A0DA32C" w:rsidR="000869E5" w:rsidRPr="00BA3B3F" w:rsidRDefault="00E35327" w:rsidP="005C1D45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A3B3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BA3B3F">
        <w:rPr>
          <w:rFonts w:ascii="Angsana New" w:hAnsi="Angsana New"/>
          <w:b/>
          <w:bCs/>
          <w:sz w:val="32"/>
          <w:szCs w:val="32"/>
        </w:rPr>
        <w:t>(</w:t>
      </w:r>
      <w:r w:rsidRPr="00BA3B3F">
        <w:rPr>
          <w:rFonts w:ascii="Angsana New" w:hAnsi="Angsana New" w:hint="cs"/>
          <w:b/>
          <w:bCs/>
          <w:sz w:val="32"/>
          <w:szCs w:val="32"/>
          <w:cs/>
        </w:rPr>
        <w:t>ประเทศไทย) จำกัด (มหาชน)</w:t>
      </w:r>
    </w:p>
    <w:p w14:paraId="0BD6150D" w14:textId="77777777" w:rsidR="005C1D45" w:rsidRPr="00BA3B3F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C49D1C8" w14:textId="04E06E97" w:rsidR="0072612A" w:rsidRPr="00587E62" w:rsidRDefault="008A6767" w:rsidP="00587E6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9C72514" w14:textId="7CEC2D31" w:rsidR="00FD1A97" w:rsidRPr="00BA3B3F" w:rsidRDefault="008A6767" w:rsidP="00587E62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B0002C" w:rsidRPr="00BA3B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327" w:rsidRPr="00BA3B3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C62260" w:rsidRPr="00BA3B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ซึ่งประกอบด้วยงบแสดงฐานะการเงิน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22D9" w:rsidRPr="00DE22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22D9" w:rsidRPr="00DE22D9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DE22D9" w:rsidRPr="00DE22D9">
        <w:rPr>
          <w:rFonts w:asciiTheme="majorBidi" w:hAnsiTheme="majorBidi" w:cstheme="majorBidi" w:hint="cs"/>
          <w:color w:val="000000"/>
          <w:sz w:val="32"/>
          <w:szCs w:val="32"/>
        </w:rPr>
        <w:t>66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0792E" w:rsidRPr="00BA3B3F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85138A">
        <w:rPr>
          <w:rFonts w:asciiTheme="majorBidi" w:hAnsiTheme="majorBidi" w:cs="Angsana New" w:hint="cs"/>
          <w:sz w:val="32"/>
          <w:szCs w:val="32"/>
          <w:cs/>
        </w:rPr>
        <w:t>และกำไรขาดทุน</w:t>
      </w:r>
      <w:r w:rsidR="0070792E" w:rsidRPr="00BA3B3F">
        <w:rPr>
          <w:rFonts w:asciiTheme="majorBidi" w:hAnsiTheme="majorBidi" w:cs="Angsana New"/>
          <w:sz w:val="32"/>
          <w:szCs w:val="32"/>
          <w:cs/>
        </w:rPr>
        <w:t>เบ็ดเสร็จ</w:t>
      </w:r>
      <w:r w:rsidR="0085138A">
        <w:rPr>
          <w:rFonts w:asciiTheme="majorBidi" w:hAnsiTheme="majorBidi" w:cs="Angsana New" w:hint="cs"/>
          <w:sz w:val="32"/>
          <w:szCs w:val="32"/>
          <w:cs/>
        </w:rPr>
        <w:t>อื่น</w:t>
      </w:r>
      <w:r w:rsidR="00484154" w:rsidRPr="00BA3B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 w:rsidR="00670401" w:rsidRPr="00BA3B3F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และงบกระแสเงินสดสำหรับปีสิ้นสุดวันเดียวกัน</w:t>
      </w:r>
      <w:r w:rsidR="00E44E43" w:rsidRPr="00BA3B3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312015" w:rsidRPr="00BA3B3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45EA4FF5" w14:textId="224ADDAF" w:rsidR="00072AFA" w:rsidRPr="00587E62" w:rsidRDefault="008A6767" w:rsidP="00587E62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งบการเงินข้างต้นนี้แสดงฐานะการเงินของ</w:t>
      </w:r>
      <w:r w:rsidR="00E35327"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ไอเอฟเอส แคปปิตอล (ประเทศไทย) </w:t>
      </w:r>
      <w:r w:rsidR="00E35327" w:rsidRPr="00BA3B3F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จำกัด (มหาชน)</w:t>
      </w:r>
      <w:r w:rsidR="00670401" w:rsidRPr="00BA3B3F">
        <w:rPr>
          <w:rFonts w:asciiTheme="majorBidi" w:hAnsiTheme="majorBidi" w:cstheme="majorBidi"/>
          <w:i/>
          <w:iCs/>
          <w:spacing w:val="-8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DE22D9" w:rsidRPr="00DE22D9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DE22D9" w:rsidRPr="00DE22D9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DE22D9" w:rsidRPr="00DE22D9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66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A324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411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034A93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0A377B" w14:textId="77777777" w:rsidR="008A6767" w:rsidRPr="00BA3B3F" w:rsidRDefault="008A6767" w:rsidP="00587E62">
      <w:pPr>
        <w:autoSpaceDE w:val="0"/>
        <w:autoSpaceDN w:val="0"/>
        <w:adjustRightInd w:val="0"/>
        <w:spacing w:before="240"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BA3B3F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4A84F24" w14:textId="11DDA85D" w:rsidR="004E5BD2" w:rsidRPr="001F2BF4" w:rsidRDefault="008A6767" w:rsidP="00587E62">
      <w:pPr>
        <w:pStyle w:val="ListParagraph"/>
        <w:spacing w:before="240"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</w:t>
      </w:r>
      <w:r w:rsidR="00726E3F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="003E4905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วรรค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4A17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</w:t>
      </w:r>
      <w:r w:rsidRPr="001F2BF4">
        <w:rPr>
          <w:rFonts w:asciiTheme="majorBidi" w:hAnsiTheme="majorBidi" w:cstheme="majorBidi"/>
          <w:color w:val="000000"/>
          <w:sz w:val="32"/>
          <w:szCs w:val="32"/>
          <w:cs/>
        </w:rPr>
        <w:t>จากบริษัทตาม</w:t>
      </w:r>
      <w:r w:rsidR="004E5BD2" w:rsidRPr="001F2BF4">
        <w:rPr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37B33">
        <w:rPr>
          <w:sz w:val="32"/>
          <w:szCs w:val="32"/>
          <w:cs/>
        </w:rPr>
        <w:br/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ที่กำหนดโดยสภาวิชาชีพบัญชี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(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ประมวลจรรยาบรรณของผู้ประกอบวิชาชีพบัญชี)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ในส่วนที่เกี่ยวข้องกับการตรวจสอบ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และข้าพเจ้าได้ปฏิบัติตามความ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รับผิดชอบด้านจรรยาบรรณอื่น ๆ ตาม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ประมวลจรรยาบรรณของผู้ประกอบวิชาชีพบัญช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609CA2" w14:textId="67F0D07F" w:rsidR="00982583" w:rsidRPr="00BA3B3F" w:rsidRDefault="00982583" w:rsidP="004E5BD2">
      <w:pPr>
        <w:pStyle w:val="ListParagraph"/>
        <w:ind w:left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Pr="00BA3B3F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RPr="00BA3B3F" w:rsidSect="0013495E">
          <w:headerReference w:type="default" r:id="rId8"/>
          <w:footerReference w:type="default" r:id="rId9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</w:p>
    <w:p w14:paraId="344F4DF4" w14:textId="1FC14611" w:rsidR="0072612A" w:rsidRPr="00587E62" w:rsidRDefault="00F80534" w:rsidP="00587E6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5CF96F" w14:textId="1B1134EE" w:rsidR="0013495E" w:rsidRPr="00587E62" w:rsidRDefault="0070792E" w:rsidP="00587E62">
      <w:pPr>
        <w:pStyle w:val="ListParagraph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8A6767" w:rsidRPr="00BA3B3F" w14:paraId="10F592A1" w14:textId="77777777" w:rsidTr="006E5ACC">
        <w:tc>
          <w:tcPr>
            <w:tcW w:w="4680" w:type="dxa"/>
          </w:tcPr>
          <w:p w14:paraId="2FCB4EDB" w14:textId="77777777" w:rsidR="008A6767" w:rsidRPr="00BA3B3F" w:rsidRDefault="003624AC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259CF1D1" w14:textId="6511215E" w:rsidR="008A6767" w:rsidRPr="00BA3B3F" w:rsidRDefault="00192900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2D43F8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8A6767" w:rsidRPr="00BA3B3F" w14:paraId="0E238039" w14:textId="77777777" w:rsidTr="006E5ACC">
        <w:tc>
          <w:tcPr>
            <w:tcW w:w="4680" w:type="dxa"/>
          </w:tcPr>
          <w:p w14:paraId="62B4EC65" w14:textId="506BE233" w:rsidR="006E5ACC" w:rsidRPr="00FB7A73" w:rsidRDefault="006E5ACC" w:rsidP="00450CAD">
            <w:pPr>
              <w:pStyle w:val="Default"/>
              <w:spacing w:after="120"/>
              <w:ind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6F2F34FC" w14:textId="130CD505" w:rsidR="005D3ED6" w:rsidRPr="00FB7A73" w:rsidRDefault="006E5ACC" w:rsidP="00336484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strike/>
                <w:color w:val="auto"/>
                <w:sz w:val="28"/>
                <w:szCs w:val="28"/>
                <w:cs/>
              </w:rPr>
            </w:pPr>
            <w:r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="00BB1C4B" w:rsidRPr="00FB7A73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    </w:t>
            </w:r>
            <w:r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ลูกหนี้</w:t>
            </w:r>
            <w:r w:rsidR="00430615" w:rsidRPr="00FB7A73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="0038596A"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ที่เป็นไปตามข้อกำหนด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เรื่องการด้อยค่า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ของสินทรัพย์ทางการเงิน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ตาม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มาตรฐาน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DE22D9" w:rsidRPr="00DE22D9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เป็นเรื่องสำคัญในการตรวจสอบ </w:t>
            </w:r>
            <w:r w:rsidR="00336484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เนื่องจาก</w:t>
            </w:r>
            <w:r w:rsidR="00DC6C6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มีการ</w:t>
            </w:r>
            <w:r w:rsidR="00336484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ใช้ดุลยพินิจ</w:t>
            </w:r>
            <w:r w:rsidR="00165848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91EAB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การจัดชั้นหนี้</w:t>
            </w:r>
            <w:r w:rsidR="00B8303E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</w:t>
            </w:r>
            <w:r w:rsidR="005C513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สมมติฐานโดยผู้บริหาร</w:t>
            </w:r>
            <w:r w:rsidR="002F4768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ใน</w:t>
            </w:r>
            <w:r w:rsidR="008F3B1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การคำนวณค่าเผื่อผลขาดทุน</w:t>
            </w:r>
            <w:r w:rsidR="007A4669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  </w:t>
            </w:r>
            <w:r w:rsidR="008F3B1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  <w:p w14:paraId="01BF47C4" w14:textId="77777777" w:rsidR="005D3ED6" w:rsidRPr="00FB7A73" w:rsidRDefault="005D3ED6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14"/>
                <w:szCs w:val="14"/>
                <w:cs/>
              </w:rPr>
            </w:pPr>
          </w:p>
          <w:p w14:paraId="7AD2A73F" w14:textId="46EB3838" w:rsidR="006E5ACC" w:rsidRPr="00FB7A73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color w:val="auto"/>
                <w:spacing w:val="-14"/>
                <w:sz w:val="28"/>
                <w:szCs w:val="28"/>
                <w:cs/>
              </w:rPr>
              <w:t>บริษัทได้ถือปฏิบัติตามมาตรฐานการรายงานทางการเงิน ฉบับที่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DE22D9" w:rsidRPr="00DE22D9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  <w:t>9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กำหนดให้บริษัทรับรู้</w:t>
            </w:r>
            <w:r w:rsidR="00396BF3" w:rsidRPr="00FB7A73">
              <w:rPr>
                <w:rFonts w:asciiTheme="majorBidi" w:hAnsiTheme="majorBidi" w:cs="Angsana New" w:hint="cs"/>
                <w:color w:val="auto"/>
                <w:spacing w:val="-6"/>
                <w:sz w:val="28"/>
                <w:szCs w:val="28"/>
                <w:cs/>
              </w:rPr>
              <w:t>ผล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>ขาดทุน</w:t>
            </w:r>
            <w:r w:rsidR="00B07D15" w:rsidRPr="00FB7A73">
              <w:rPr>
                <w:rFonts w:asciiTheme="majorBidi" w:hAnsiTheme="majorBidi" w:cs="Angsana New" w:hint="cs"/>
                <w:color w:val="auto"/>
                <w:spacing w:val="-6"/>
                <w:sz w:val="28"/>
                <w:szCs w:val="28"/>
                <w:cs/>
              </w:rPr>
              <w:t>จากการ</w:t>
            </w:r>
            <w:r w:rsidRPr="00FB7A73">
              <w:rPr>
                <w:rFonts w:asciiTheme="majorBidi" w:hAnsiTheme="majorBidi" w:cs="Angsana New"/>
                <w:color w:val="auto"/>
                <w:spacing w:val="-2"/>
                <w:sz w:val="28"/>
                <w:szCs w:val="28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490B3E7F" w14:textId="77777777" w:rsidR="005D3ED6" w:rsidRPr="00FB7A73" w:rsidRDefault="005D3ED6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14"/>
                <w:szCs w:val="14"/>
              </w:rPr>
            </w:pPr>
          </w:p>
          <w:p w14:paraId="78940C6C" w14:textId="6209B347" w:rsidR="00C0776D" w:rsidRPr="00FB7A73" w:rsidRDefault="006E5ACC" w:rsidP="005D3ED6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ประมาณการตามรูปแบบการคาดการณ์เกี่ยวกับการชำระหนี้ในอนาคตของลูกหนี้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DE22D9" w:rsidRPr="00DE22D9">
              <w:rPr>
                <w:rFonts w:asciiTheme="majorBidi" w:hAnsiTheme="majorBidi" w:cs="Angsana New"/>
                <w:color w:val="auto"/>
                <w:sz w:val="28"/>
                <w:szCs w:val="28"/>
              </w:rPr>
              <w:t>12</w:t>
            </w: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3806EAB4" w14:textId="0848E713" w:rsidR="000B7E49" w:rsidRPr="00FB7A73" w:rsidRDefault="000B7E49" w:rsidP="000B7E49">
            <w:pPr>
              <w:ind w:right="90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69F36C52" w14:textId="23228261" w:rsidR="004C5EAB" w:rsidRPr="00FB7A73" w:rsidRDefault="004C5EAB" w:rsidP="002346F6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A73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E31B2" w:rsidRPr="00FB7A73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</w:p>
          <w:p w14:paraId="500A2354" w14:textId="6BCAB2F3" w:rsidR="006E5ACC" w:rsidRPr="00FB7A73" w:rsidRDefault="00826C62" w:rsidP="00450CAD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spacing w:after="240"/>
              <w:ind w:right="86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ทำความเข้าใจและทดสอบการออกแบบและ</w:t>
            </w:r>
            <w:r w:rsidR="00B03A3E" w:rsidRPr="00FB7A73">
              <w:rPr>
                <w:rFonts w:asciiTheme="majorBidi" w:hAnsiTheme="majorBidi" w:cs="Angsana New"/>
                <w:spacing w:val="-2"/>
                <w:sz w:val="28"/>
              </w:rPr>
              <w:t xml:space="preserve">  </w:t>
            </w:r>
            <w:r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ความมีประสิทธิผล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ของการควบคุมภายในที่สำคัญ </w:t>
            </w:r>
            <w:r w:rsidR="00B510DD" w:rsidRPr="00FB7A73">
              <w:rPr>
                <w:rFonts w:asciiTheme="majorBidi" w:hAnsiTheme="majorBidi" w:cs="Angsana New" w:hint="cs"/>
                <w:spacing w:val="-6"/>
                <w:sz w:val="28"/>
                <w:cs/>
              </w:rPr>
              <w:t>รวมถึงกระบวนการที่</w:t>
            </w:r>
            <w:r w:rsidR="006E5ACC"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เกี่ยวข้องกับค่าเผื่อผลขาดทุนด้านเครดิตที่คาดว่าจะเกิดขึ้น </w:t>
            </w:r>
            <w:r w:rsidR="00744CD2" w:rsidRPr="00FB7A73">
              <w:rPr>
                <w:rFonts w:asciiTheme="majorBidi" w:hAnsiTheme="majorBidi" w:cs="Angsana New" w:hint="cs"/>
                <w:spacing w:val="-6"/>
                <w:sz w:val="28"/>
                <w:cs/>
              </w:rPr>
              <w:t>และตรวจสอบเนื้อหาสาระ</w:t>
            </w:r>
            <w:r w:rsidR="006E5ACC"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ซึ่งรวมถึงการจัดชั้นหนี้ ความถูกต้องและความครบถ้วนของข้อมูล การติดตามข้อมูลด้านเครดิต สถานการณ์ทางเศรษฐกิจ </w:t>
            </w:r>
            <w:r w:rsidR="007804CD">
              <w:rPr>
                <w:rFonts w:asciiTheme="majorBidi" w:hAnsiTheme="majorBidi" w:cs="Angsana New" w:hint="cs"/>
                <w:spacing w:val="-6"/>
                <w:sz w:val="28"/>
                <w:cs/>
              </w:rPr>
              <w:t>ตัวแปรเศรษฐกิจมหภาค</w:t>
            </w:r>
            <w:r w:rsidR="00950F2D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="006E5ACC"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และการสำรองสำหรับลูกหนี้รายตัว</w:t>
            </w:r>
          </w:p>
          <w:p w14:paraId="7A21375D" w14:textId="3A4B009F" w:rsidR="005F1A73" w:rsidRPr="00FB7A73" w:rsidRDefault="00067CFA" w:rsidP="00450CAD">
            <w:pPr>
              <w:pStyle w:val="ListParagraph"/>
              <w:numPr>
                <w:ilvl w:val="0"/>
                <w:numId w:val="8"/>
              </w:numPr>
              <w:spacing w:before="120"/>
              <w:ind w:right="86"/>
              <w:jc w:val="thaiDistribute"/>
              <w:rPr>
                <w:rFonts w:asciiTheme="majorBidi" w:hAnsiTheme="majorBidi" w:cs="Angsana New"/>
                <w:sz w:val="28"/>
              </w:rPr>
            </w:pPr>
            <w:r w:rsidRPr="00FB7A73">
              <w:rPr>
                <w:rFonts w:asciiTheme="majorBidi" w:hAnsiTheme="majorBidi" w:cs="Angsana New"/>
                <w:sz w:val="28"/>
                <w:cs/>
              </w:rPr>
              <w:t>พิจารณาข้อกำหนดที่ใช้ในการจัดชั้นลูกหนี้</w:t>
            </w:r>
            <w:r w:rsidRPr="00FB7A73">
              <w:rPr>
                <w:rFonts w:asciiTheme="majorBidi" w:hAnsiTheme="majorBidi" w:cs="Angsana New" w:hint="cs"/>
                <w:sz w:val="28"/>
                <w:cs/>
              </w:rPr>
              <w:t>จากการซื้อสิทธิเรียกร้อง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สำหรับชั้นที่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1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ชั้นที่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2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และชั้นที่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9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1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ชั้นที่ 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2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และชั้นที่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="00DE22D9" w:rsidRPr="00DE22D9">
              <w:rPr>
                <w:rFonts w:asciiTheme="majorBidi" w:hAnsiTheme="majorBidi" w:cs="Angsana New"/>
                <w:sz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เพื่อตรวจสอบว่า</w:t>
            </w:r>
            <w:r w:rsidRPr="00FB7A73">
              <w:rPr>
                <w:rFonts w:asciiTheme="majorBidi" w:hAnsiTheme="majorBidi" w:cs="Angsana New" w:hint="cs"/>
                <w:sz w:val="28"/>
                <w:cs/>
              </w:rPr>
              <w:t>ลูกหนี้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ได้ถูกจัดชั้นอย่างเหมาะสม </w:t>
            </w:r>
          </w:p>
          <w:p w14:paraId="7C66C86A" w14:textId="5C285EC7" w:rsidR="00EF4102" w:rsidRPr="00FB7A73" w:rsidRDefault="006E5ACC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B7A73">
              <w:rPr>
                <w:rFonts w:asciiTheme="majorBidi" w:hAnsiTheme="majorBidi" w:cs="Angsana New"/>
                <w:spacing w:val="-4"/>
                <w:sz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>ในอนาคตโดยใช้ข้อมูลสนับสนุนที่มีความสมเหตุสมผล</w:t>
            </w:r>
          </w:p>
        </w:tc>
      </w:tr>
    </w:tbl>
    <w:p w14:paraId="1B012AB7" w14:textId="77777777" w:rsidR="00DE22D9" w:rsidRDefault="00DE22D9">
      <w:r>
        <w:br w:type="page"/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DE22D9" w:rsidRPr="00BA3B3F" w14:paraId="7831FD56" w14:textId="77777777" w:rsidTr="007526AA">
        <w:tc>
          <w:tcPr>
            <w:tcW w:w="4680" w:type="dxa"/>
          </w:tcPr>
          <w:p w14:paraId="42A6C82A" w14:textId="77777777" w:rsidR="00DE22D9" w:rsidRPr="00BA3B3F" w:rsidRDefault="00DE22D9" w:rsidP="007526AA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140" w:type="dxa"/>
          </w:tcPr>
          <w:p w14:paraId="1359D44B" w14:textId="77777777" w:rsidR="00DE22D9" w:rsidRPr="00BA3B3F" w:rsidRDefault="00DE22D9" w:rsidP="007526AA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DE22D9" w:rsidRPr="00BA3B3F" w14:paraId="491C77F2" w14:textId="77777777" w:rsidTr="006E5ACC">
        <w:tc>
          <w:tcPr>
            <w:tcW w:w="4680" w:type="dxa"/>
          </w:tcPr>
          <w:p w14:paraId="3DBAB473" w14:textId="13C8D788" w:rsidR="00DE22D9" w:rsidRPr="00FB7A73" w:rsidRDefault="00DE22D9" w:rsidP="00DE22D9">
            <w:pPr>
              <w:ind w:left="174" w:right="9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นโยบายการบัญชีสำหรับค่าเผื่อผลขาดทุนด้านเครดิตที่คาด</w:t>
            </w:r>
            <w:r w:rsidRPr="00FB7A7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>ว่าจะเกิดขึ้นและรายละเอียดค่าเผื่อผลขาดทุนด้านเครดิตที่คาดว่าจะเกิดขึ้น</w:t>
            </w:r>
            <w:r w:rsidRPr="00FB7A7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สำหรับลูกหนี้</w:t>
            </w:r>
            <w:r w:rsidRPr="00FB7A73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เปิดเผยไว้ในหมายเหตุประกอบงบการเงิน ข้อ </w:t>
            </w:r>
            <w:r w:rsidRPr="00DE22D9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Pr="00DE22D9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7A7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และ 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ข้อ </w:t>
            </w:r>
            <w:r w:rsidRPr="00DE22D9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3BB0A9F8" w14:textId="77777777" w:rsidR="00DE22D9" w:rsidRPr="00FB7A73" w:rsidRDefault="00DE22D9" w:rsidP="00450CAD">
            <w:pPr>
              <w:pStyle w:val="Default"/>
              <w:spacing w:after="120"/>
              <w:ind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1AE1FF3A" w14:textId="77777777" w:rsidR="00DE22D9" w:rsidRPr="00FB7A73" w:rsidRDefault="00DE22D9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B7A73">
              <w:rPr>
                <w:rFonts w:asciiTheme="majorBidi" w:hAnsiTheme="majorBidi" w:cs="Angsana New"/>
                <w:spacing w:val="-8"/>
                <w:sz w:val="28"/>
                <w:cs/>
              </w:rPr>
              <w:t>ให้ผู้เชี่ยวชาญภายในของผู้สอบบัญชีมีส่วนร่วมในการพิจารณาเอกสารประกอบโมเดลและการทดสอบ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สูตรการคำนวณที่ใช้ </w:t>
            </w:r>
          </w:p>
          <w:p w14:paraId="03756125" w14:textId="2FCAD93C" w:rsidR="00DE22D9" w:rsidRPr="00DE22D9" w:rsidRDefault="00DE22D9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ประเมินความครบถ้วนและความเหมาะสมของ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</w:t>
            </w: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การเปิดเผย</w:t>
            </w:r>
            <w:r w:rsidRPr="00DE22D9">
              <w:rPr>
                <w:rFonts w:asciiTheme="majorBidi" w:hAnsiTheme="majorBidi" w:cstheme="majorBidi"/>
                <w:spacing w:val="-8"/>
                <w:sz w:val="28"/>
                <w:cs/>
              </w:rPr>
              <w:t>ข้อมูล</w:t>
            </w: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ที่เกี่ยวข้องตาม</w:t>
            </w:r>
            <w:r w:rsidRPr="00DE22D9">
              <w:rPr>
                <w:rFonts w:asciiTheme="majorBidi" w:hAnsiTheme="majorBidi" w:cstheme="majorBidi"/>
                <w:spacing w:val="-8"/>
                <w:sz w:val="28"/>
                <w:cs/>
              </w:rPr>
              <w:t>มาตรฐาน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            </w:t>
            </w:r>
            <w:r w:rsidRPr="00C046EC">
              <w:rPr>
                <w:rFonts w:asciiTheme="majorBidi" w:hAnsiTheme="majorBidi" w:cstheme="majorBidi"/>
                <w:sz w:val="28"/>
                <w:cs/>
              </w:rPr>
              <w:t xml:space="preserve">การรายงานทางการเงิน ฉบับที่ </w:t>
            </w:r>
            <w:r w:rsidRPr="00C046EC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14:paraId="40F89E9E" w14:textId="34A16A89" w:rsidR="008A6767" w:rsidRPr="00BA3B3F" w:rsidRDefault="008A6767" w:rsidP="0013495E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582BAB19" w14:textId="43ACA1C4" w:rsidR="0072612A" w:rsidRPr="00BA3B3F" w:rsidRDefault="008A6767" w:rsidP="00DE22D9">
      <w:pPr>
        <w:spacing w:after="0"/>
        <w:ind w:firstLine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40D31DA8" w14:textId="77777777" w:rsidR="00DE22D9" w:rsidRPr="00DE22D9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2"/>
          <w:sz w:val="16"/>
          <w:szCs w:val="16"/>
        </w:rPr>
      </w:pPr>
    </w:p>
    <w:p w14:paraId="0D79BB73" w14:textId="121C45CC" w:rsidR="0013495E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508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ผู้บริหารเป็นผู้รับผิดชอบต่อข้อมูลอื่น</w:t>
      </w:r>
      <w:r w:rsidRPr="008E508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8E508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ข้อมูลอื่นประกอบด้วยข้อมูลซึ่งรวมอยู่ใน</w:t>
      </w:r>
      <w:r w:rsidR="008E5088" w:rsidRPr="008E5088">
        <w:rPr>
          <w:rFonts w:ascii="Angsana New" w:hAnsi="Angsana New"/>
          <w:spacing w:val="-2"/>
          <w:sz w:val="32"/>
          <w:szCs w:val="32"/>
          <w:cs/>
        </w:rPr>
        <w:t>รายงานประจำปี แต่ไม่รวมถึงงบการเงินและรายงานของผู้สอบบัญชีที่อยู่ในรายงานนั้น</w:t>
      </w:r>
      <w:r w:rsidR="008E5088" w:rsidRPr="008E508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8E508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ซึ่งคาดว่า</w:t>
      </w:r>
      <w:r w:rsidRPr="008E5088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61AE6100" w14:textId="77777777" w:rsidR="00DE22D9" w:rsidRPr="00587E62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1AB3769" w14:textId="0B59651E" w:rsidR="0013495E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F88EF5C" w14:textId="77777777" w:rsidR="00844ABB" w:rsidRPr="00587E62" w:rsidRDefault="00844ABB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07997A8" w14:textId="33C141A2" w:rsidR="0013495E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312015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361B8D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7FFB7D9" w14:textId="77777777" w:rsidR="00DE22D9" w:rsidRPr="00BA3B3F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E07257" w14:textId="1DE6042C" w:rsidR="007F23BC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792E"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1C3AC9A7" w14:textId="7C80D7D9" w:rsidR="009F6EAF" w:rsidRDefault="009F6EAF">
      <w:pPr>
        <w:spacing w:after="200" w:line="276" w:lineRule="auto"/>
        <w:rPr>
          <w:rFonts w:asciiTheme="majorBidi" w:hAnsiTheme="majorBidi" w:cs="Angsana New"/>
          <w:color w:val="000000"/>
          <w:sz w:val="32"/>
          <w:szCs w:val="32"/>
        </w:rPr>
      </w:pPr>
      <w:r>
        <w:rPr>
          <w:rFonts w:asciiTheme="majorBidi" w:hAnsiTheme="majorBidi" w:cs="Angsana New"/>
          <w:color w:val="000000"/>
          <w:sz w:val="32"/>
          <w:szCs w:val="32"/>
        </w:rPr>
        <w:br w:type="page"/>
      </w:r>
    </w:p>
    <w:p w14:paraId="14F7763B" w14:textId="13399BA5" w:rsidR="0072612A" w:rsidRPr="00587E62" w:rsidRDefault="008A6767" w:rsidP="00C046EC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</w:t>
      </w:r>
      <w:r w:rsidR="008C282C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</w:t>
      </w:r>
    </w:p>
    <w:p w14:paraId="3F539270" w14:textId="77777777" w:rsidR="00DE22D9" w:rsidRPr="00204508" w:rsidRDefault="00DE22D9" w:rsidP="00C046EC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color w:val="000000"/>
          <w:sz w:val="16"/>
          <w:szCs w:val="16"/>
        </w:rPr>
      </w:pPr>
    </w:p>
    <w:p w14:paraId="470DDE08" w14:textId="04259860" w:rsidR="0013495E" w:rsidRDefault="0070792E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534B81" w14:textId="77777777" w:rsidR="00DE22D9" w:rsidRPr="00325AB7" w:rsidRDefault="00DE22D9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63846948" w:rsidR="008A6767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 ในการดำเนินงานต่อเนื่อง</w:t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69C7CBB1" w14:textId="77777777" w:rsidR="00DE22D9" w:rsidRPr="00BA3B3F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C803687" w14:textId="30DE2BA7" w:rsidR="006E5ACC" w:rsidRDefault="00F968B8" w:rsidP="00DE22D9">
      <w:pPr>
        <w:autoSpaceDE w:val="0"/>
        <w:autoSpaceDN w:val="0"/>
        <w:adjustRightInd w:val="0"/>
        <w:spacing w:after="0"/>
        <w:ind w:firstLine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F53D28" w:rsidRPr="00BA3B3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14:paraId="563D8427" w14:textId="77777777" w:rsidR="00DE22D9" w:rsidRPr="00587E62" w:rsidRDefault="00DE22D9" w:rsidP="00DE22D9">
      <w:pPr>
        <w:autoSpaceDE w:val="0"/>
        <w:autoSpaceDN w:val="0"/>
        <w:adjustRightInd w:val="0"/>
        <w:spacing w:after="0"/>
        <w:ind w:firstLine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</w:p>
    <w:p w14:paraId="16D10414" w14:textId="5F52D3D8" w:rsidR="0072612A" w:rsidRPr="00587E62" w:rsidRDefault="008A6767" w:rsidP="00DE22D9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E38881D" w14:textId="77777777" w:rsidR="00F566F2" w:rsidRPr="00DE22D9" w:rsidRDefault="00F566F2" w:rsidP="00DE22D9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16"/>
          <w:szCs w:val="16"/>
        </w:rPr>
      </w:pPr>
    </w:p>
    <w:p w14:paraId="525A88BF" w14:textId="5A0F7641" w:rsidR="006B617F" w:rsidRDefault="0070792E" w:rsidP="00DE22D9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="00E14AEA">
        <w:rPr>
          <w:rFonts w:asciiTheme="majorBidi" w:hAnsiTheme="majorBidi" w:cs="Angsana New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z w:val="32"/>
          <w:szCs w:val="32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C046EC">
        <w:rPr>
          <w:rFonts w:asciiTheme="majorBidi" w:hAnsiTheme="majorBidi" w:cs="Angsana New"/>
          <w:spacing w:val="-6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BA3B3F">
        <w:rPr>
          <w:rFonts w:asciiTheme="majorBidi" w:hAnsiTheme="majorBidi" w:cs="Angsana New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07E763E0" w14:textId="77777777" w:rsidR="0028597D" w:rsidRDefault="0028597D">
      <w:pPr>
        <w:spacing w:after="200" w:line="276" w:lineRule="auto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br w:type="page"/>
      </w:r>
    </w:p>
    <w:p w14:paraId="63D8167D" w14:textId="791A7AD6" w:rsidR="006B617F" w:rsidRDefault="0070792E" w:rsidP="009F6EAF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9F6EAF">
        <w:rPr>
          <w:rFonts w:asciiTheme="majorBidi" w:hAnsiTheme="majorBidi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3964CB" w14:textId="2F0FD8AF" w:rsidR="001709CE" w:rsidRPr="00BA3B3F" w:rsidRDefault="0070792E" w:rsidP="00035B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3A1BB65" w14:textId="0DF88712" w:rsidR="00C81C3C" w:rsidRPr="00BA3B3F" w:rsidRDefault="0070792E" w:rsidP="001709C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14AEA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0BED2BD" w14:textId="07DCFA88" w:rsidR="00361B8D" w:rsidRPr="00BA3B3F" w:rsidRDefault="0070792E" w:rsidP="00E12EF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640084B" w14:textId="7A0A983B" w:rsidR="00A974AD" w:rsidRPr="00BA3B3F" w:rsidRDefault="0070792E" w:rsidP="006447BA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2B414D">
        <w:rPr>
          <w:rFonts w:asciiTheme="majorBidi" w:hAnsiTheme="majorBidi" w:cs="Angsana New"/>
          <w:spacing w:val="-10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</w:t>
      </w:r>
      <w:r w:rsidRPr="00BA3B3F">
        <w:rPr>
          <w:rFonts w:asciiTheme="majorBidi" w:hAnsiTheme="majorBidi" w:cs="Angsana New"/>
          <w:sz w:val="32"/>
          <w:szCs w:val="32"/>
          <w:cs/>
        </w:rPr>
        <w:t>ต่อเนื่องหรือไม่ ถ้าข้าพเจ้าได้ข้อสรุปว่ามีความไม่แน่นอนที่มีสาระสำคัญ ข้าพเจ้าต้องกล่าวไว้</w:t>
      </w:r>
      <w:r w:rsidR="002B414D">
        <w:rPr>
          <w:rFonts w:asciiTheme="majorBidi" w:hAnsiTheme="majorBidi" w:cs="Angsana New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z w:val="32"/>
          <w:szCs w:val="32"/>
          <w:cs/>
        </w:rPr>
        <w:t>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7194EE34" w:rsidR="00762D08" w:rsidRPr="00BA3B3F" w:rsidRDefault="0070792E" w:rsidP="001349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D5808D" w14:textId="3AF8FE5D" w:rsidR="0013495E" w:rsidRPr="00BA3B3F" w:rsidRDefault="0013495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2F12B2F" w14:textId="77777777" w:rsidR="00AA610D" w:rsidRDefault="00AA610D">
      <w:pPr>
        <w:spacing w:after="200" w:line="276" w:lineRule="auto"/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 w:type="page"/>
      </w:r>
    </w:p>
    <w:p w14:paraId="12B16D21" w14:textId="65353A30" w:rsidR="0013495E" w:rsidRDefault="0070792E" w:rsidP="00DE22D9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="Angsana New"/>
          <w:color w:val="000000"/>
          <w:spacing w:val="-2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="00E14AEA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/>
      </w: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</w:t>
      </w:r>
      <w:r w:rsid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6064211" w14:textId="77777777" w:rsidR="00DE22D9" w:rsidRPr="00F566F2" w:rsidRDefault="00DE22D9" w:rsidP="00DE22D9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C38645B" w14:textId="79215EF6" w:rsidR="00F277C9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0450CF0" w14:textId="77777777" w:rsidR="00DE22D9" w:rsidRPr="00F566F2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BB45EEA" w14:textId="1A8407F6" w:rsidR="003E4905" w:rsidRPr="00BA3B3F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B7421F" w14:textId="522C10B8" w:rsidR="00361B8D" w:rsidRPr="00BA3B3F" w:rsidRDefault="00361B8D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4A8A4" w14:textId="77777777" w:rsidR="001709CE" w:rsidRPr="00BA3B3F" w:rsidRDefault="001709C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37FA2" w14:textId="14F39ED5" w:rsidR="00AB379B" w:rsidRPr="00BA3B3F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0F55557D" w:rsidR="001A5A12" w:rsidRPr="00BA3B3F" w:rsidRDefault="001A5A12" w:rsidP="00DE22D9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A3B3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B03AD1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B03AD1">
        <w:rPr>
          <w:rFonts w:ascii="Angsana New" w:hAnsi="Angsana New"/>
          <w:color w:val="000000"/>
          <w:sz w:val="32"/>
          <w:szCs w:val="32"/>
        </w:rPr>
        <w:t xml:space="preserve"> </w:t>
      </w:r>
      <w:r w:rsidR="00B03AD1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F3D3600" w14:textId="02EB72CF" w:rsidR="00B2255B" w:rsidRPr="00BA3B3F" w:rsidRDefault="00B2255B" w:rsidP="00DE22D9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A3B3F">
        <w:rPr>
          <w:rFonts w:asciiTheme="majorBidi" w:hAnsiTheme="majorBidi" w:cstheme="majorBidi"/>
          <w:sz w:val="32"/>
          <w:szCs w:val="32"/>
        </w:rPr>
        <w:tab/>
      </w:r>
      <w:r w:rsidRPr="00BA3B3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E22D9" w:rsidRPr="00DE22D9">
        <w:rPr>
          <w:rFonts w:ascii="Angsana New" w:hAnsi="Angsana New"/>
          <w:sz w:val="32"/>
          <w:szCs w:val="32"/>
        </w:rPr>
        <w:t>9039</w:t>
      </w:r>
    </w:p>
    <w:p w14:paraId="1A4DA2B3" w14:textId="7E1847AA" w:rsidR="00B2255B" w:rsidRPr="0013495E" w:rsidRDefault="00B2255B" w:rsidP="00DE22D9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062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42046D" w:rsidRPr="0024062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E22D9" w:rsidRPr="00DE22D9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="000E0B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E0B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กุมภาพันธ์</w:t>
      </w:r>
      <w:r w:rsidR="00BE03B2" w:rsidRPr="002406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E22D9" w:rsidRPr="00DE22D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6447BA">
      <w:headerReference w:type="default" r:id="rId10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EA02" w14:textId="77777777" w:rsidR="00533953" w:rsidRDefault="00533953" w:rsidP="009509CF">
      <w:pPr>
        <w:spacing w:after="0"/>
      </w:pPr>
      <w:r>
        <w:separator/>
      </w:r>
    </w:p>
  </w:endnote>
  <w:endnote w:type="continuationSeparator" w:id="0">
    <w:p w14:paraId="10904840" w14:textId="77777777" w:rsidR="00533953" w:rsidRDefault="00533953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C160" w14:textId="0269F315" w:rsidR="008D6EF6" w:rsidRPr="00137880" w:rsidRDefault="008D6EF6" w:rsidP="008D6EF6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2188" w14:textId="77777777" w:rsidR="00533953" w:rsidRDefault="00533953" w:rsidP="009509CF">
      <w:pPr>
        <w:spacing w:after="0"/>
      </w:pPr>
      <w:r>
        <w:separator/>
      </w:r>
    </w:p>
  </w:footnote>
  <w:footnote w:type="continuationSeparator" w:id="0">
    <w:p w14:paraId="66CE7226" w14:textId="77777777" w:rsidR="00533953" w:rsidRDefault="00533953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D7C9" w14:textId="11F1C046" w:rsidR="000C1C09" w:rsidRPr="000C1C09" w:rsidRDefault="000C1C09" w:rsidP="000C1C09">
    <w:pPr>
      <w:pStyle w:val="Header"/>
      <w:jc w:val="center"/>
      <w:rPr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FAFD83D" w14:textId="359F2234" w:rsidR="000C1C09" w:rsidRPr="000C1C09" w:rsidRDefault="000C1C09" w:rsidP="00BC6456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5C007D30" w14:textId="47652E59" w:rsidR="0013495E" w:rsidRPr="000C1C09" w:rsidRDefault="0013495E" w:rsidP="00BC6456">
    <w:pPr>
      <w:pStyle w:val="Header"/>
      <w:jc w:val="center"/>
      <w:rPr>
        <w:rFonts w:ascii="Times New Roman" w:hAnsi="Times New Roman" w:cs="Times New Roman"/>
        <w:noProof/>
        <w:szCs w:val="22"/>
      </w:rPr>
    </w:pPr>
    <w:r w:rsidRPr="000C1C09">
      <w:rPr>
        <w:rFonts w:ascii="Times New Roman" w:hAnsi="Times New Roman" w:cs="Times New Roman"/>
        <w:szCs w:val="22"/>
        <w:cs/>
      </w:rPr>
      <w:t xml:space="preserve">- </w:t>
    </w:r>
    <w:r w:rsidRPr="000C1C09">
      <w:rPr>
        <w:rFonts w:ascii="Times New Roman" w:hAnsi="Times New Roman" w:cs="Times New Roman"/>
        <w:szCs w:val="22"/>
      </w:rPr>
      <w:fldChar w:fldCharType="begin"/>
    </w:r>
    <w:r w:rsidRPr="000C1C09">
      <w:rPr>
        <w:rFonts w:ascii="Times New Roman" w:hAnsi="Times New Roman" w:cs="Times New Roman"/>
        <w:szCs w:val="22"/>
      </w:rPr>
      <w:instrText xml:space="preserve"> PAGE   \* MERGEFORMAT </w:instrText>
    </w:r>
    <w:r w:rsidRPr="000C1C09">
      <w:rPr>
        <w:rFonts w:ascii="Times New Roman" w:hAnsi="Times New Roman" w:cs="Times New Roman"/>
        <w:szCs w:val="22"/>
      </w:rPr>
      <w:fldChar w:fldCharType="separate"/>
    </w:r>
    <w:r w:rsidR="007D3F80" w:rsidRPr="000C1C09">
      <w:rPr>
        <w:rFonts w:ascii="Times New Roman" w:hAnsi="Times New Roman" w:cs="Times New Roman"/>
        <w:noProof/>
        <w:szCs w:val="22"/>
      </w:rPr>
      <w:t>6</w:t>
    </w:r>
    <w:r w:rsidRPr="000C1C09">
      <w:rPr>
        <w:rFonts w:ascii="Times New Roman" w:hAnsi="Times New Roman" w:cs="Times New Roman"/>
        <w:noProof/>
        <w:szCs w:val="22"/>
      </w:rPr>
      <w:fldChar w:fldCharType="end"/>
    </w:r>
    <w:r w:rsidRPr="000C1C09">
      <w:rPr>
        <w:rFonts w:ascii="Times New Roman" w:hAnsi="Times New Roman" w:cs="Times New Roman"/>
        <w:noProof/>
        <w:szCs w:val="22"/>
        <w:cs/>
      </w:rPr>
      <w:t xml:space="preserve"> -</w:t>
    </w:r>
  </w:p>
  <w:p w14:paraId="3996CAC2" w14:textId="52214019" w:rsidR="00A84DFF" w:rsidRPr="0013495E" w:rsidRDefault="00A84DFF">
    <w:pPr>
      <w:pStyle w:val="Header"/>
      <w:rPr>
        <w:rFonts w:asciiTheme="majorBidi" w:hAnsiTheme="majorBidi" w:cstheme="majorBidi"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49F"/>
    <w:multiLevelType w:val="hybridMultilevel"/>
    <w:tmpl w:val="4950CFC0"/>
    <w:lvl w:ilvl="0" w:tplc="AB4E54B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014B1"/>
    <w:multiLevelType w:val="hybridMultilevel"/>
    <w:tmpl w:val="83CA8460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110592">
    <w:abstractNumId w:val="4"/>
  </w:num>
  <w:num w:numId="2" w16cid:durableId="1113130360">
    <w:abstractNumId w:val="1"/>
  </w:num>
  <w:num w:numId="3" w16cid:durableId="1307469775">
    <w:abstractNumId w:val="8"/>
  </w:num>
  <w:num w:numId="4" w16cid:durableId="1519656517">
    <w:abstractNumId w:val="3"/>
  </w:num>
  <w:num w:numId="5" w16cid:durableId="905186209">
    <w:abstractNumId w:val="0"/>
  </w:num>
  <w:num w:numId="6" w16cid:durableId="1255701690">
    <w:abstractNumId w:val="2"/>
  </w:num>
  <w:num w:numId="7" w16cid:durableId="1496872114">
    <w:abstractNumId w:val="6"/>
  </w:num>
  <w:num w:numId="8" w16cid:durableId="1438868709">
    <w:abstractNumId w:val="7"/>
  </w:num>
  <w:num w:numId="9" w16cid:durableId="263155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D16"/>
    <w:rsid w:val="00015FA1"/>
    <w:rsid w:val="0001726D"/>
    <w:rsid w:val="00025D0F"/>
    <w:rsid w:val="0003454B"/>
    <w:rsid w:val="00034A93"/>
    <w:rsid w:val="00035BDF"/>
    <w:rsid w:val="00037AB0"/>
    <w:rsid w:val="000434C8"/>
    <w:rsid w:val="00044C04"/>
    <w:rsid w:val="0005679E"/>
    <w:rsid w:val="0005788C"/>
    <w:rsid w:val="00067CFA"/>
    <w:rsid w:val="000701BE"/>
    <w:rsid w:val="000706C6"/>
    <w:rsid w:val="00072AFA"/>
    <w:rsid w:val="00073868"/>
    <w:rsid w:val="0008080F"/>
    <w:rsid w:val="00085E60"/>
    <w:rsid w:val="000869E5"/>
    <w:rsid w:val="00097ACE"/>
    <w:rsid w:val="000A0D3A"/>
    <w:rsid w:val="000A1E00"/>
    <w:rsid w:val="000A2A79"/>
    <w:rsid w:val="000B7E49"/>
    <w:rsid w:val="000C00BC"/>
    <w:rsid w:val="000C1C09"/>
    <w:rsid w:val="000C4BD1"/>
    <w:rsid w:val="000C6596"/>
    <w:rsid w:val="000D63EC"/>
    <w:rsid w:val="000E06B5"/>
    <w:rsid w:val="000E0B71"/>
    <w:rsid w:val="000E2989"/>
    <w:rsid w:val="000E3F4D"/>
    <w:rsid w:val="000F49AC"/>
    <w:rsid w:val="000F6A20"/>
    <w:rsid w:val="000F74EB"/>
    <w:rsid w:val="000F7B29"/>
    <w:rsid w:val="00100402"/>
    <w:rsid w:val="00105E6A"/>
    <w:rsid w:val="0011342A"/>
    <w:rsid w:val="00123BD1"/>
    <w:rsid w:val="00124033"/>
    <w:rsid w:val="00125BF6"/>
    <w:rsid w:val="00131AD4"/>
    <w:rsid w:val="00133F10"/>
    <w:rsid w:val="00134382"/>
    <w:rsid w:val="0013495E"/>
    <w:rsid w:val="00136681"/>
    <w:rsid w:val="00136A13"/>
    <w:rsid w:val="00137880"/>
    <w:rsid w:val="00150113"/>
    <w:rsid w:val="0015029A"/>
    <w:rsid w:val="001530FF"/>
    <w:rsid w:val="001572BA"/>
    <w:rsid w:val="00165848"/>
    <w:rsid w:val="001709CE"/>
    <w:rsid w:val="00170FD1"/>
    <w:rsid w:val="00181205"/>
    <w:rsid w:val="00181ED9"/>
    <w:rsid w:val="0019185D"/>
    <w:rsid w:val="00192900"/>
    <w:rsid w:val="0019352C"/>
    <w:rsid w:val="001A195A"/>
    <w:rsid w:val="001A5A12"/>
    <w:rsid w:val="001B424B"/>
    <w:rsid w:val="001B5CC3"/>
    <w:rsid w:val="001B5F07"/>
    <w:rsid w:val="001B6CEC"/>
    <w:rsid w:val="001B7E5F"/>
    <w:rsid w:val="001C12DE"/>
    <w:rsid w:val="001C29F5"/>
    <w:rsid w:val="001D076F"/>
    <w:rsid w:val="001D5C7A"/>
    <w:rsid w:val="001D62EE"/>
    <w:rsid w:val="001D63E1"/>
    <w:rsid w:val="001E31B2"/>
    <w:rsid w:val="001E35A6"/>
    <w:rsid w:val="001E3EC1"/>
    <w:rsid w:val="001E777B"/>
    <w:rsid w:val="001F2122"/>
    <w:rsid w:val="001F2BF4"/>
    <w:rsid w:val="00204508"/>
    <w:rsid w:val="00220976"/>
    <w:rsid w:val="002221A9"/>
    <w:rsid w:val="00230C0A"/>
    <w:rsid w:val="0023202B"/>
    <w:rsid w:val="0023464C"/>
    <w:rsid w:val="002346F6"/>
    <w:rsid w:val="0024062A"/>
    <w:rsid w:val="00250687"/>
    <w:rsid w:val="002525A3"/>
    <w:rsid w:val="002525AD"/>
    <w:rsid w:val="0026766C"/>
    <w:rsid w:val="00274B14"/>
    <w:rsid w:val="00283C23"/>
    <w:rsid w:val="0028597D"/>
    <w:rsid w:val="00285EBD"/>
    <w:rsid w:val="00296ECE"/>
    <w:rsid w:val="002A746B"/>
    <w:rsid w:val="002B3DA4"/>
    <w:rsid w:val="002B414D"/>
    <w:rsid w:val="002B5034"/>
    <w:rsid w:val="002B7680"/>
    <w:rsid w:val="002B7E4D"/>
    <w:rsid w:val="002C1A5A"/>
    <w:rsid w:val="002C300C"/>
    <w:rsid w:val="002C5605"/>
    <w:rsid w:val="002D43F8"/>
    <w:rsid w:val="002D5C59"/>
    <w:rsid w:val="002E0833"/>
    <w:rsid w:val="002E414F"/>
    <w:rsid w:val="002E5761"/>
    <w:rsid w:val="002F4768"/>
    <w:rsid w:val="00300AD0"/>
    <w:rsid w:val="003011C1"/>
    <w:rsid w:val="003038DA"/>
    <w:rsid w:val="00306037"/>
    <w:rsid w:val="00310F9D"/>
    <w:rsid w:val="00312015"/>
    <w:rsid w:val="003125E5"/>
    <w:rsid w:val="0032000B"/>
    <w:rsid w:val="00320B09"/>
    <w:rsid w:val="00322357"/>
    <w:rsid w:val="00325AB7"/>
    <w:rsid w:val="00327F65"/>
    <w:rsid w:val="00334FD6"/>
    <w:rsid w:val="0033546A"/>
    <w:rsid w:val="00336484"/>
    <w:rsid w:val="00337B33"/>
    <w:rsid w:val="00340050"/>
    <w:rsid w:val="00340863"/>
    <w:rsid w:val="00342ACF"/>
    <w:rsid w:val="0034459B"/>
    <w:rsid w:val="00346355"/>
    <w:rsid w:val="00346DBE"/>
    <w:rsid w:val="0035122E"/>
    <w:rsid w:val="00361B8D"/>
    <w:rsid w:val="00361DC6"/>
    <w:rsid w:val="003624AC"/>
    <w:rsid w:val="00362AAA"/>
    <w:rsid w:val="00366A88"/>
    <w:rsid w:val="0038596A"/>
    <w:rsid w:val="003866F4"/>
    <w:rsid w:val="00387ADF"/>
    <w:rsid w:val="00394DB6"/>
    <w:rsid w:val="00396BF3"/>
    <w:rsid w:val="003A1952"/>
    <w:rsid w:val="003A3464"/>
    <w:rsid w:val="003A3682"/>
    <w:rsid w:val="003B28DB"/>
    <w:rsid w:val="003B321B"/>
    <w:rsid w:val="003B7729"/>
    <w:rsid w:val="003C3B85"/>
    <w:rsid w:val="003C3E07"/>
    <w:rsid w:val="003D1779"/>
    <w:rsid w:val="003E4905"/>
    <w:rsid w:val="003F257C"/>
    <w:rsid w:val="003F568F"/>
    <w:rsid w:val="003F788D"/>
    <w:rsid w:val="00400D5E"/>
    <w:rsid w:val="00410021"/>
    <w:rsid w:val="00410508"/>
    <w:rsid w:val="0041498D"/>
    <w:rsid w:val="004160EE"/>
    <w:rsid w:val="004166A2"/>
    <w:rsid w:val="0042046D"/>
    <w:rsid w:val="004212D1"/>
    <w:rsid w:val="00423336"/>
    <w:rsid w:val="00427527"/>
    <w:rsid w:val="00430615"/>
    <w:rsid w:val="004354D7"/>
    <w:rsid w:val="004355B4"/>
    <w:rsid w:val="00435A3F"/>
    <w:rsid w:val="00450CAD"/>
    <w:rsid w:val="00457F3F"/>
    <w:rsid w:val="004605A1"/>
    <w:rsid w:val="00463272"/>
    <w:rsid w:val="00463B35"/>
    <w:rsid w:val="00467F62"/>
    <w:rsid w:val="004702B6"/>
    <w:rsid w:val="00473408"/>
    <w:rsid w:val="00477D2B"/>
    <w:rsid w:val="00484154"/>
    <w:rsid w:val="00486C3D"/>
    <w:rsid w:val="00495FC7"/>
    <w:rsid w:val="004A2613"/>
    <w:rsid w:val="004C16B8"/>
    <w:rsid w:val="004C5EAB"/>
    <w:rsid w:val="004C61F3"/>
    <w:rsid w:val="004C74E5"/>
    <w:rsid w:val="004D1DE8"/>
    <w:rsid w:val="004D4D4A"/>
    <w:rsid w:val="004E5BD2"/>
    <w:rsid w:val="004F51D2"/>
    <w:rsid w:val="004F6088"/>
    <w:rsid w:val="00507A93"/>
    <w:rsid w:val="005238E8"/>
    <w:rsid w:val="0052524B"/>
    <w:rsid w:val="005263AE"/>
    <w:rsid w:val="00533953"/>
    <w:rsid w:val="005353F0"/>
    <w:rsid w:val="00535E92"/>
    <w:rsid w:val="00543E29"/>
    <w:rsid w:val="005448BD"/>
    <w:rsid w:val="00544BC1"/>
    <w:rsid w:val="005467C3"/>
    <w:rsid w:val="00550F8A"/>
    <w:rsid w:val="00567FFE"/>
    <w:rsid w:val="005718A0"/>
    <w:rsid w:val="00587E62"/>
    <w:rsid w:val="00596574"/>
    <w:rsid w:val="005966CD"/>
    <w:rsid w:val="005B29C8"/>
    <w:rsid w:val="005C1D45"/>
    <w:rsid w:val="005C1FD8"/>
    <w:rsid w:val="005C2BCC"/>
    <w:rsid w:val="005C513E"/>
    <w:rsid w:val="005C7E8E"/>
    <w:rsid w:val="005D2BEA"/>
    <w:rsid w:val="005D3ED6"/>
    <w:rsid w:val="005D5FC1"/>
    <w:rsid w:val="005D7CAC"/>
    <w:rsid w:val="005E1669"/>
    <w:rsid w:val="005E5E3F"/>
    <w:rsid w:val="005F0F5D"/>
    <w:rsid w:val="005F1A73"/>
    <w:rsid w:val="00601148"/>
    <w:rsid w:val="00603DE2"/>
    <w:rsid w:val="00605BBE"/>
    <w:rsid w:val="00613D9A"/>
    <w:rsid w:val="00625AA3"/>
    <w:rsid w:val="00633158"/>
    <w:rsid w:val="0064394F"/>
    <w:rsid w:val="006447BA"/>
    <w:rsid w:val="00644957"/>
    <w:rsid w:val="00650E72"/>
    <w:rsid w:val="00654102"/>
    <w:rsid w:val="0066051C"/>
    <w:rsid w:val="00663FFF"/>
    <w:rsid w:val="00670401"/>
    <w:rsid w:val="00682635"/>
    <w:rsid w:val="006829D3"/>
    <w:rsid w:val="006837A8"/>
    <w:rsid w:val="006961F3"/>
    <w:rsid w:val="006A3244"/>
    <w:rsid w:val="006A4DAB"/>
    <w:rsid w:val="006B16D1"/>
    <w:rsid w:val="006B1AE5"/>
    <w:rsid w:val="006B26B7"/>
    <w:rsid w:val="006B617F"/>
    <w:rsid w:val="006C5B3C"/>
    <w:rsid w:val="006D011D"/>
    <w:rsid w:val="006D2A6E"/>
    <w:rsid w:val="006D5CEF"/>
    <w:rsid w:val="006E1404"/>
    <w:rsid w:val="006E4C81"/>
    <w:rsid w:val="006E5ACC"/>
    <w:rsid w:val="006F63EF"/>
    <w:rsid w:val="007057E4"/>
    <w:rsid w:val="0070792E"/>
    <w:rsid w:val="007136A0"/>
    <w:rsid w:val="0072612A"/>
    <w:rsid w:val="00726E3F"/>
    <w:rsid w:val="0073363B"/>
    <w:rsid w:val="007424B7"/>
    <w:rsid w:val="00744CD2"/>
    <w:rsid w:val="007566AF"/>
    <w:rsid w:val="00762A9F"/>
    <w:rsid w:val="00762D08"/>
    <w:rsid w:val="00767089"/>
    <w:rsid w:val="0077022B"/>
    <w:rsid w:val="00770AC1"/>
    <w:rsid w:val="00773223"/>
    <w:rsid w:val="00780179"/>
    <w:rsid w:val="007804CD"/>
    <w:rsid w:val="007A1A7D"/>
    <w:rsid w:val="007A4669"/>
    <w:rsid w:val="007B72CD"/>
    <w:rsid w:val="007C2AE8"/>
    <w:rsid w:val="007D3F80"/>
    <w:rsid w:val="007D5D56"/>
    <w:rsid w:val="007E71EC"/>
    <w:rsid w:val="007E7B8A"/>
    <w:rsid w:val="007F23BC"/>
    <w:rsid w:val="007F6966"/>
    <w:rsid w:val="008019BB"/>
    <w:rsid w:val="008039A1"/>
    <w:rsid w:val="00813137"/>
    <w:rsid w:val="00820FA3"/>
    <w:rsid w:val="00822926"/>
    <w:rsid w:val="00825264"/>
    <w:rsid w:val="008260D1"/>
    <w:rsid w:val="008260F6"/>
    <w:rsid w:val="00826A01"/>
    <w:rsid w:val="00826C62"/>
    <w:rsid w:val="00827F76"/>
    <w:rsid w:val="00830A37"/>
    <w:rsid w:val="00844ABB"/>
    <w:rsid w:val="0085138A"/>
    <w:rsid w:val="00853C07"/>
    <w:rsid w:val="00854C34"/>
    <w:rsid w:val="008672F8"/>
    <w:rsid w:val="008764B1"/>
    <w:rsid w:val="00876C1B"/>
    <w:rsid w:val="008821A4"/>
    <w:rsid w:val="00882B0D"/>
    <w:rsid w:val="00893810"/>
    <w:rsid w:val="008A6767"/>
    <w:rsid w:val="008B124C"/>
    <w:rsid w:val="008B455B"/>
    <w:rsid w:val="008B6D27"/>
    <w:rsid w:val="008C2227"/>
    <w:rsid w:val="008C282C"/>
    <w:rsid w:val="008D4A41"/>
    <w:rsid w:val="008D6EF6"/>
    <w:rsid w:val="008E0D6A"/>
    <w:rsid w:val="008E5088"/>
    <w:rsid w:val="008E58E3"/>
    <w:rsid w:val="008F2B30"/>
    <w:rsid w:val="008F3B1E"/>
    <w:rsid w:val="00901DF3"/>
    <w:rsid w:val="00907D32"/>
    <w:rsid w:val="00920CA9"/>
    <w:rsid w:val="00920F20"/>
    <w:rsid w:val="0092757F"/>
    <w:rsid w:val="00927610"/>
    <w:rsid w:val="00933DE5"/>
    <w:rsid w:val="009366B7"/>
    <w:rsid w:val="00944DF5"/>
    <w:rsid w:val="009509CF"/>
    <w:rsid w:val="00950E22"/>
    <w:rsid w:val="00950F2D"/>
    <w:rsid w:val="0095347A"/>
    <w:rsid w:val="009545A6"/>
    <w:rsid w:val="00961795"/>
    <w:rsid w:val="00967173"/>
    <w:rsid w:val="00970DB5"/>
    <w:rsid w:val="00976459"/>
    <w:rsid w:val="00976B40"/>
    <w:rsid w:val="00977BE1"/>
    <w:rsid w:val="00977DD4"/>
    <w:rsid w:val="00982583"/>
    <w:rsid w:val="009849BA"/>
    <w:rsid w:val="00987A1C"/>
    <w:rsid w:val="00990A02"/>
    <w:rsid w:val="009A1DB5"/>
    <w:rsid w:val="009A7273"/>
    <w:rsid w:val="009B072B"/>
    <w:rsid w:val="009B256B"/>
    <w:rsid w:val="009B2CAC"/>
    <w:rsid w:val="009B36B9"/>
    <w:rsid w:val="009B6162"/>
    <w:rsid w:val="009C023D"/>
    <w:rsid w:val="009C5380"/>
    <w:rsid w:val="009E31A9"/>
    <w:rsid w:val="009E36B7"/>
    <w:rsid w:val="009E3AAC"/>
    <w:rsid w:val="009F3A68"/>
    <w:rsid w:val="009F4AE5"/>
    <w:rsid w:val="009F6B6D"/>
    <w:rsid w:val="009F6EAF"/>
    <w:rsid w:val="00A027A8"/>
    <w:rsid w:val="00A03674"/>
    <w:rsid w:val="00A22F9F"/>
    <w:rsid w:val="00A30354"/>
    <w:rsid w:val="00A32C90"/>
    <w:rsid w:val="00A330B3"/>
    <w:rsid w:val="00A33FB2"/>
    <w:rsid w:val="00A377C3"/>
    <w:rsid w:val="00A54859"/>
    <w:rsid w:val="00A56625"/>
    <w:rsid w:val="00A6399F"/>
    <w:rsid w:val="00A65DF8"/>
    <w:rsid w:val="00A74490"/>
    <w:rsid w:val="00A7588C"/>
    <w:rsid w:val="00A77B3A"/>
    <w:rsid w:val="00A84DFF"/>
    <w:rsid w:val="00A8627C"/>
    <w:rsid w:val="00A871FB"/>
    <w:rsid w:val="00A87F9C"/>
    <w:rsid w:val="00A9630C"/>
    <w:rsid w:val="00A974AD"/>
    <w:rsid w:val="00AA0202"/>
    <w:rsid w:val="00AA1EE7"/>
    <w:rsid w:val="00AA482E"/>
    <w:rsid w:val="00AA610D"/>
    <w:rsid w:val="00AB018C"/>
    <w:rsid w:val="00AB1D75"/>
    <w:rsid w:val="00AB2411"/>
    <w:rsid w:val="00AB379B"/>
    <w:rsid w:val="00AB56D4"/>
    <w:rsid w:val="00AC4C9C"/>
    <w:rsid w:val="00AD779C"/>
    <w:rsid w:val="00AE2FA3"/>
    <w:rsid w:val="00AF1EEA"/>
    <w:rsid w:val="00B0002C"/>
    <w:rsid w:val="00B003EF"/>
    <w:rsid w:val="00B01100"/>
    <w:rsid w:val="00B014F4"/>
    <w:rsid w:val="00B03A3E"/>
    <w:rsid w:val="00B03AD1"/>
    <w:rsid w:val="00B04A17"/>
    <w:rsid w:val="00B07D15"/>
    <w:rsid w:val="00B15805"/>
    <w:rsid w:val="00B17024"/>
    <w:rsid w:val="00B214F3"/>
    <w:rsid w:val="00B2255B"/>
    <w:rsid w:val="00B239E6"/>
    <w:rsid w:val="00B34E1F"/>
    <w:rsid w:val="00B40A20"/>
    <w:rsid w:val="00B45888"/>
    <w:rsid w:val="00B45D43"/>
    <w:rsid w:val="00B505FA"/>
    <w:rsid w:val="00B510DD"/>
    <w:rsid w:val="00B53395"/>
    <w:rsid w:val="00B54D3E"/>
    <w:rsid w:val="00B55A30"/>
    <w:rsid w:val="00B623A9"/>
    <w:rsid w:val="00B67397"/>
    <w:rsid w:val="00B762E1"/>
    <w:rsid w:val="00B7633D"/>
    <w:rsid w:val="00B8303E"/>
    <w:rsid w:val="00B86171"/>
    <w:rsid w:val="00BA3B3F"/>
    <w:rsid w:val="00BB1C4B"/>
    <w:rsid w:val="00BB5542"/>
    <w:rsid w:val="00BB56E3"/>
    <w:rsid w:val="00BC1D2E"/>
    <w:rsid w:val="00BD2664"/>
    <w:rsid w:val="00BD50EE"/>
    <w:rsid w:val="00BD5CF8"/>
    <w:rsid w:val="00BD62AB"/>
    <w:rsid w:val="00BE03B2"/>
    <w:rsid w:val="00BE6A02"/>
    <w:rsid w:val="00BF6E9F"/>
    <w:rsid w:val="00C01193"/>
    <w:rsid w:val="00C046EC"/>
    <w:rsid w:val="00C0776D"/>
    <w:rsid w:val="00C12D3C"/>
    <w:rsid w:val="00C23C65"/>
    <w:rsid w:val="00C23EAC"/>
    <w:rsid w:val="00C3761F"/>
    <w:rsid w:val="00C54BA1"/>
    <w:rsid w:val="00C57B6F"/>
    <w:rsid w:val="00C61283"/>
    <w:rsid w:val="00C62260"/>
    <w:rsid w:val="00C64C31"/>
    <w:rsid w:val="00C67592"/>
    <w:rsid w:val="00C75A42"/>
    <w:rsid w:val="00C810DC"/>
    <w:rsid w:val="00C81C3C"/>
    <w:rsid w:val="00C8232C"/>
    <w:rsid w:val="00C86F6D"/>
    <w:rsid w:val="00C8765E"/>
    <w:rsid w:val="00C92AA7"/>
    <w:rsid w:val="00C97A3A"/>
    <w:rsid w:val="00CA3EBA"/>
    <w:rsid w:val="00CA4B66"/>
    <w:rsid w:val="00CA4E0F"/>
    <w:rsid w:val="00CB45F6"/>
    <w:rsid w:val="00CC7339"/>
    <w:rsid w:val="00CC7985"/>
    <w:rsid w:val="00CC7B20"/>
    <w:rsid w:val="00CD1B50"/>
    <w:rsid w:val="00CD1DB1"/>
    <w:rsid w:val="00CD1F54"/>
    <w:rsid w:val="00CD4DBB"/>
    <w:rsid w:val="00CF1271"/>
    <w:rsid w:val="00CF29E6"/>
    <w:rsid w:val="00CF3BAD"/>
    <w:rsid w:val="00CF6F81"/>
    <w:rsid w:val="00CF7F56"/>
    <w:rsid w:val="00D016E7"/>
    <w:rsid w:val="00D0485C"/>
    <w:rsid w:val="00D07707"/>
    <w:rsid w:val="00D12E8B"/>
    <w:rsid w:val="00D15A20"/>
    <w:rsid w:val="00D24CEF"/>
    <w:rsid w:val="00D3134B"/>
    <w:rsid w:val="00D405B6"/>
    <w:rsid w:val="00D45592"/>
    <w:rsid w:val="00D47041"/>
    <w:rsid w:val="00D57A32"/>
    <w:rsid w:val="00D77691"/>
    <w:rsid w:val="00D813B5"/>
    <w:rsid w:val="00D87E3B"/>
    <w:rsid w:val="00D934B7"/>
    <w:rsid w:val="00D93626"/>
    <w:rsid w:val="00DA09D8"/>
    <w:rsid w:val="00DB2A57"/>
    <w:rsid w:val="00DB7145"/>
    <w:rsid w:val="00DC6C6C"/>
    <w:rsid w:val="00DC6E6A"/>
    <w:rsid w:val="00DD3C68"/>
    <w:rsid w:val="00DE1097"/>
    <w:rsid w:val="00DE22D9"/>
    <w:rsid w:val="00DF5DF7"/>
    <w:rsid w:val="00DF773C"/>
    <w:rsid w:val="00E05E1D"/>
    <w:rsid w:val="00E06133"/>
    <w:rsid w:val="00E14AEA"/>
    <w:rsid w:val="00E21D8A"/>
    <w:rsid w:val="00E30667"/>
    <w:rsid w:val="00E310FF"/>
    <w:rsid w:val="00E31643"/>
    <w:rsid w:val="00E32086"/>
    <w:rsid w:val="00E35327"/>
    <w:rsid w:val="00E364D2"/>
    <w:rsid w:val="00E44E43"/>
    <w:rsid w:val="00E52C2E"/>
    <w:rsid w:val="00E7057E"/>
    <w:rsid w:val="00E74A29"/>
    <w:rsid w:val="00E84C77"/>
    <w:rsid w:val="00E91EAB"/>
    <w:rsid w:val="00E91FDB"/>
    <w:rsid w:val="00E92AEF"/>
    <w:rsid w:val="00E96DA6"/>
    <w:rsid w:val="00EA0BF5"/>
    <w:rsid w:val="00EA243B"/>
    <w:rsid w:val="00EA3629"/>
    <w:rsid w:val="00EA3FE4"/>
    <w:rsid w:val="00EA4118"/>
    <w:rsid w:val="00EA6470"/>
    <w:rsid w:val="00EE1FBB"/>
    <w:rsid w:val="00EE2D80"/>
    <w:rsid w:val="00EE7808"/>
    <w:rsid w:val="00EF16B4"/>
    <w:rsid w:val="00EF4102"/>
    <w:rsid w:val="00EF4482"/>
    <w:rsid w:val="00F01FFE"/>
    <w:rsid w:val="00F03BBD"/>
    <w:rsid w:val="00F12561"/>
    <w:rsid w:val="00F14FA6"/>
    <w:rsid w:val="00F2125A"/>
    <w:rsid w:val="00F2600E"/>
    <w:rsid w:val="00F277C9"/>
    <w:rsid w:val="00F30650"/>
    <w:rsid w:val="00F416D1"/>
    <w:rsid w:val="00F5196D"/>
    <w:rsid w:val="00F53D28"/>
    <w:rsid w:val="00F566F2"/>
    <w:rsid w:val="00F76110"/>
    <w:rsid w:val="00F80534"/>
    <w:rsid w:val="00F80640"/>
    <w:rsid w:val="00F82F02"/>
    <w:rsid w:val="00F862CB"/>
    <w:rsid w:val="00F91CBB"/>
    <w:rsid w:val="00F93472"/>
    <w:rsid w:val="00F93B75"/>
    <w:rsid w:val="00F9591E"/>
    <w:rsid w:val="00F968B8"/>
    <w:rsid w:val="00FA0B6D"/>
    <w:rsid w:val="00FA3A86"/>
    <w:rsid w:val="00FA547C"/>
    <w:rsid w:val="00FB7A73"/>
    <w:rsid w:val="00FC34CE"/>
    <w:rsid w:val="00FD1A97"/>
    <w:rsid w:val="00FE3294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00B7-DD70-47DB-A438-4F0F4745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6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158</cp:revision>
  <cp:lastPrinted>2024-02-21T03:12:00Z</cp:lastPrinted>
  <dcterms:created xsi:type="dcterms:W3CDTF">2023-01-17T03:42:00Z</dcterms:created>
  <dcterms:modified xsi:type="dcterms:W3CDTF">2024-02-21T10:33:00Z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2021-10-25T10:35:03Z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c935dd5d-2b40-4d07-bcb7-88e6356b05ba</vt:lpwstr>
  </property>
  <property fmtid="{D5CDD505-2E9C-101B-9397-08002B2CF9AE}" pid="8" name="MSIP_Label_ea60d57e-af5b-4752-ac57-3e4f28ca11dc_ContentBits">
    <vt:lpwstr>0</vt:lpwstr>
  </property>
</Properties>
</file>