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0D6D28" w14:textId="77777777" w:rsidR="00802A99" w:rsidRDefault="00802A99" w:rsidP="0094657C">
      <w:pPr>
        <w:pStyle w:val="ps-000-normal"/>
        <w:spacing w:after="0"/>
        <w:jc w:val="thaiDistribute"/>
        <w:rPr>
          <w:rFonts w:ascii="Angsana New" w:hAnsi="Angsana New" w:cs="Angsana New"/>
          <w:b/>
          <w:bCs/>
          <w:spacing w:val="-2"/>
          <w:sz w:val="28"/>
          <w:szCs w:val="28"/>
        </w:rPr>
      </w:pPr>
    </w:p>
    <w:p w14:paraId="1C214D1C" w14:textId="77777777" w:rsidR="008B0364" w:rsidRDefault="008B0364" w:rsidP="0094657C">
      <w:pPr>
        <w:pStyle w:val="ps-000-normal"/>
        <w:spacing w:after="0"/>
        <w:jc w:val="thaiDistribute"/>
        <w:rPr>
          <w:rFonts w:ascii="Angsana New" w:hAnsi="Angsana New" w:cs="Angsana New"/>
          <w:b/>
          <w:bCs/>
          <w:spacing w:val="-2"/>
          <w:sz w:val="28"/>
          <w:szCs w:val="28"/>
        </w:rPr>
      </w:pPr>
    </w:p>
    <w:p w14:paraId="4497D9C7" w14:textId="77777777" w:rsidR="008B0364" w:rsidRDefault="008B0364" w:rsidP="0094657C">
      <w:pPr>
        <w:pStyle w:val="ps-000-normal"/>
        <w:spacing w:after="0"/>
        <w:jc w:val="thaiDistribute"/>
        <w:rPr>
          <w:rFonts w:ascii="Angsana New" w:hAnsi="Angsana New" w:cs="Angsana New"/>
          <w:b/>
          <w:bCs/>
          <w:spacing w:val="-2"/>
          <w:sz w:val="28"/>
          <w:szCs w:val="28"/>
        </w:rPr>
      </w:pPr>
    </w:p>
    <w:p w14:paraId="108A8063" w14:textId="77777777" w:rsidR="00802A99" w:rsidRDefault="00802A99" w:rsidP="0094657C">
      <w:pPr>
        <w:pStyle w:val="ps-000-normal"/>
        <w:spacing w:after="0"/>
        <w:jc w:val="thaiDistribute"/>
        <w:rPr>
          <w:rFonts w:ascii="Angsana New" w:hAnsi="Angsana New" w:cs="Angsana New"/>
          <w:b/>
          <w:bCs/>
          <w:spacing w:val="-2"/>
          <w:sz w:val="28"/>
          <w:szCs w:val="28"/>
        </w:rPr>
      </w:pPr>
    </w:p>
    <w:p w14:paraId="2C6C0851" w14:textId="77777777" w:rsidR="00802A99" w:rsidRDefault="00802A99" w:rsidP="0094657C">
      <w:pPr>
        <w:pStyle w:val="ps-000-normal"/>
        <w:spacing w:after="0"/>
        <w:jc w:val="thaiDistribute"/>
        <w:rPr>
          <w:rFonts w:ascii="Angsana New" w:hAnsi="Angsana New" w:cs="Angsana New"/>
          <w:b/>
          <w:bCs/>
          <w:spacing w:val="-2"/>
          <w:sz w:val="28"/>
          <w:szCs w:val="28"/>
        </w:rPr>
      </w:pPr>
    </w:p>
    <w:p w14:paraId="4787E7AA" w14:textId="77777777" w:rsidR="00670FA7" w:rsidRPr="00A82201" w:rsidRDefault="00670FA7" w:rsidP="0094657C">
      <w:pPr>
        <w:pStyle w:val="ps-000-normal"/>
        <w:spacing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Independent Auditor's Report</w:t>
      </w:r>
    </w:p>
    <w:p w14:paraId="43CF2F3D" w14:textId="77777777" w:rsidR="00670FA7" w:rsidRPr="00A82201" w:rsidRDefault="00670FA7" w:rsidP="0094657C">
      <w:pPr>
        <w:pStyle w:val="ps-000-normal"/>
        <w:spacing w:before="120" w:after="0"/>
        <w:jc w:val="thaiDistribute"/>
        <w:rPr>
          <w:rFonts w:ascii="Angsana New" w:hAnsi="Angsana New" w:cs="Angsana New"/>
          <w:spacing w:val="-2"/>
          <w:sz w:val="28"/>
          <w:szCs w:val="28"/>
        </w:rPr>
      </w:pPr>
      <w:r w:rsidRPr="00A82201">
        <w:rPr>
          <w:rFonts w:ascii="Angsana New" w:hAnsi="Angsana New" w:cs="Angsana New"/>
          <w:spacing w:val="-2"/>
          <w:sz w:val="28"/>
          <w:szCs w:val="28"/>
        </w:rPr>
        <w:t xml:space="preserve">To the Shareholders of </w:t>
      </w:r>
      <w:proofErr w:type="spellStart"/>
      <w:r w:rsidR="003346A6" w:rsidRPr="00A82201">
        <w:rPr>
          <w:rFonts w:ascii="Angsana New" w:hAnsi="Angsana New" w:cs="Angsana New"/>
          <w:sz w:val="28"/>
          <w:szCs w:val="28"/>
        </w:rPr>
        <w:t>Akkhie</w:t>
      </w:r>
      <w:proofErr w:type="spellEnd"/>
      <w:r w:rsidR="003346A6" w:rsidRPr="00A82201">
        <w:rPr>
          <w:rFonts w:ascii="Angsana New" w:hAnsi="Angsana New" w:cs="Angsana New"/>
          <w:sz w:val="28"/>
          <w:szCs w:val="28"/>
        </w:rPr>
        <w:t xml:space="preserve"> </w:t>
      </w:r>
      <w:proofErr w:type="spellStart"/>
      <w:r w:rsidR="003346A6" w:rsidRPr="00A82201">
        <w:rPr>
          <w:rFonts w:ascii="Angsana New" w:hAnsi="Angsana New" w:cs="Angsana New"/>
          <w:sz w:val="28"/>
          <w:szCs w:val="28"/>
        </w:rPr>
        <w:t>Prakarn</w:t>
      </w:r>
      <w:proofErr w:type="spellEnd"/>
      <w:r w:rsidR="003346A6" w:rsidRPr="00A82201">
        <w:rPr>
          <w:rFonts w:ascii="Angsana New" w:hAnsi="Angsana New" w:cs="Angsana New"/>
          <w:sz w:val="28"/>
          <w:szCs w:val="28"/>
        </w:rPr>
        <w:t xml:space="preserve"> Public Company Limited</w:t>
      </w:r>
    </w:p>
    <w:p w14:paraId="7E53FFC3"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Opinion</w:t>
      </w:r>
    </w:p>
    <w:p w14:paraId="7787DC6A" w14:textId="5934F4CF" w:rsidR="00670FA7" w:rsidRPr="00A82201" w:rsidRDefault="00670FA7" w:rsidP="0094657C">
      <w:pPr>
        <w:pStyle w:val="BodyText"/>
        <w:ind w:right="-43"/>
        <w:jc w:val="thaiDistribute"/>
        <w:rPr>
          <w:rFonts w:ascii="Angsana New" w:hAnsi="Angsana New" w:cs="Angsana New"/>
          <w:spacing w:val="-2"/>
        </w:rPr>
      </w:pPr>
      <w:r w:rsidRPr="00A82201">
        <w:rPr>
          <w:rFonts w:ascii="Angsana New" w:hAnsi="Angsana New" w:cs="Angsana New"/>
          <w:spacing w:val="-2"/>
        </w:rPr>
        <w:t xml:space="preserve">I have audited the financial statements </w:t>
      </w:r>
      <w:bookmarkStart w:id="0" w:name="_Hlk127980208"/>
      <w:r w:rsidR="00C057DA" w:rsidRPr="00A82201">
        <w:rPr>
          <w:rFonts w:ascii="Angsana New" w:hAnsi="Angsana New" w:cs="Angsana New"/>
        </w:rPr>
        <w:t xml:space="preserve">in which </w:t>
      </w:r>
      <w:r w:rsidR="00731615" w:rsidRPr="00A82201">
        <w:rPr>
          <w:rFonts w:ascii="Angsana New" w:hAnsi="Angsana New" w:cs="Angsana New"/>
        </w:rPr>
        <w:t xml:space="preserve">the </w:t>
      </w:r>
      <w:r w:rsidR="00C057DA" w:rsidRPr="00A82201">
        <w:rPr>
          <w:rFonts w:ascii="Angsana New" w:hAnsi="Angsana New" w:cs="Angsana New"/>
        </w:rPr>
        <w:t xml:space="preserve">equity method </w:t>
      </w:r>
      <w:r w:rsidR="00731615" w:rsidRPr="00A82201">
        <w:rPr>
          <w:rFonts w:ascii="Angsana New" w:hAnsi="Angsana New" w:cs="Angsana New"/>
        </w:rPr>
        <w:t xml:space="preserve">is applied </w:t>
      </w:r>
      <w:r w:rsidR="00C057DA" w:rsidRPr="00A82201">
        <w:rPr>
          <w:rFonts w:ascii="Angsana New" w:hAnsi="Angsana New" w:cs="Angsana New"/>
        </w:rPr>
        <w:t>and separate financial statements</w:t>
      </w:r>
      <w:bookmarkEnd w:id="0"/>
      <w:r w:rsidR="00C057DA" w:rsidRPr="00A82201">
        <w:rPr>
          <w:rFonts w:ascii="Angsana New" w:hAnsi="Angsana New" w:cs="Angsana New"/>
        </w:rPr>
        <w:t xml:space="preserve"> </w:t>
      </w:r>
      <w:r w:rsidRPr="00A82201">
        <w:rPr>
          <w:rFonts w:ascii="Angsana New" w:hAnsi="Angsana New" w:cs="Angsana New"/>
          <w:spacing w:val="-2"/>
        </w:rPr>
        <w:t xml:space="preserve">of </w:t>
      </w:r>
      <w:r w:rsidR="00D332CB">
        <w:rPr>
          <w:rFonts w:ascii="Angsana New" w:hAnsi="Angsana New" w:cs="Angsana New"/>
          <w:spacing w:val="-2"/>
        </w:rPr>
        <w:br/>
      </w:r>
      <w:proofErr w:type="spellStart"/>
      <w:r w:rsidR="003346A6" w:rsidRPr="00A82201">
        <w:rPr>
          <w:rFonts w:ascii="Angsana New" w:hAnsi="Angsana New" w:cs="Angsana New"/>
          <w:spacing w:val="-2"/>
        </w:rPr>
        <w:t>Akkhie</w:t>
      </w:r>
      <w:proofErr w:type="spellEnd"/>
      <w:r w:rsidR="003346A6" w:rsidRPr="00A82201">
        <w:rPr>
          <w:rFonts w:ascii="Angsana New" w:hAnsi="Angsana New" w:cs="Angsana New"/>
          <w:spacing w:val="-2"/>
        </w:rPr>
        <w:t xml:space="preserve"> </w:t>
      </w:r>
      <w:proofErr w:type="spellStart"/>
      <w:r w:rsidR="003346A6" w:rsidRPr="00A82201">
        <w:rPr>
          <w:rFonts w:ascii="Angsana New" w:hAnsi="Angsana New" w:cs="Angsana New"/>
          <w:spacing w:val="-2"/>
        </w:rPr>
        <w:t>Prakarn</w:t>
      </w:r>
      <w:proofErr w:type="spellEnd"/>
      <w:r w:rsidR="003346A6" w:rsidRPr="00A82201">
        <w:rPr>
          <w:rFonts w:ascii="Angsana New" w:hAnsi="Angsana New" w:cs="Angsana New"/>
          <w:spacing w:val="-2"/>
        </w:rPr>
        <w:t xml:space="preserve"> Public Company Limited</w:t>
      </w:r>
      <w:r w:rsidR="00C057DA" w:rsidRPr="00A82201">
        <w:rPr>
          <w:rFonts w:ascii="Angsana New" w:hAnsi="Angsana New" w:cs="Angsana New"/>
          <w:spacing w:val="-2"/>
        </w:rPr>
        <w:t xml:space="preserve"> (“</w:t>
      </w:r>
      <w:r w:rsidR="00692481" w:rsidRPr="00A82201">
        <w:rPr>
          <w:rFonts w:ascii="Angsana New" w:hAnsi="Angsana New" w:cs="Angsana New"/>
          <w:spacing w:val="-2"/>
        </w:rPr>
        <w:t xml:space="preserve">The </w:t>
      </w:r>
      <w:r w:rsidR="00C057DA" w:rsidRPr="00A82201">
        <w:rPr>
          <w:rFonts w:ascii="Angsana New" w:hAnsi="Angsana New" w:cs="Angsana New"/>
          <w:spacing w:val="-2"/>
        </w:rPr>
        <w:t>Company”)</w:t>
      </w:r>
      <w:r w:rsidRPr="00A82201">
        <w:rPr>
          <w:rFonts w:ascii="Angsana New" w:hAnsi="Angsana New" w:cs="Angsana New"/>
          <w:spacing w:val="-2"/>
        </w:rPr>
        <w:t xml:space="preserve">, which comprise </w:t>
      </w:r>
      <w:r w:rsidR="00A07D55" w:rsidRPr="00A82201">
        <w:rPr>
          <w:rFonts w:ascii="Angsana New" w:hAnsi="Angsana New" w:cs="Angsana New"/>
          <w:spacing w:val="-2"/>
        </w:rPr>
        <w:t xml:space="preserve">the </w:t>
      </w:r>
      <w:r w:rsidR="00047145" w:rsidRPr="00A82201">
        <w:rPr>
          <w:rFonts w:ascii="Angsana New" w:hAnsi="Angsana New" w:cs="Angsana New"/>
          <w:spacing w:val="-2"/>
        </w:rPr>
        <w:t xml:space="preserve">statement of </w:t>
      </w:r>
      <w:r w:rsidR="00A07D55" w:rsidRPr="00A82201">
        <w:rPr>
          <w:rFonts w:ascii="Angsana New" w:hAnsi="Angsana New" w:cs="Angsana New"/>
          <w:spacing w:val="-2"/>
        </w:rPr>
        <w:t xml:space="preserve">financial position </w:t>
      </w:r>
      <w:r w:rsidR="00047145" w:rsidRPr="00A82201">
        <w:rPr>
          <w:rFonts w:ascii="Angsana New" w:hAnsi="Angsana New" w:cs="Angsana New"/>
          <w:spacing w:val="-2"/>
        </w:rPr>
        <w:t xml:space="preserve">in which </w:t>
      </w:r>
      <w:r w:rsidR="00F4216A">
        <w:rPr>
          <w:rFonts w:ascii="Angsana New" w:hAnsi="Angsana New" w:cs="Angsana New"/>
          <w:spacing w:val="-2"/>
        </w:rPr>
        <w:br/>
      </w:r>
      <w:r w:rsidR="00047145" w:rsidRPr="00A82201">
        <w:rPr>
          <w:rFonts w:ascii="Angsana New" w:hAnsi="Angsana New" w:cs="Angsana New"/>
          <w:spacing w:val="-2"/>
        </w:rPr>
        <w:t>the equity method is applied and separate</w:t>
      </w:r>
      <w:r w:rsidR="00325FD3" w:rsidRPr="00A82201">
        <w:rPr>
          <w:rFonts w:ascii="Angsana New" w:hAnsi="Angsana New" w:cs="Angsana New"/>
          <w:spacing w:val="-2"/>
        </w:rPr>
        <w:t xml:space="preserve"> statement</w:t>
      </w:r>
      <w:r w:rsidR="00A65E03" w:rsidRPr="00A82201">
        <w:rPr>
          <w:rFonts w:ascii="Angsana New" w:hAnsi="Angsana New" w:cs="Angsana New"/>
          <w:spacing w:val="-2"/>
        </w:rPr>
        <w:t xml:space="preserve"> of financial position</w:t>
      </w:r>
      <w:r w:rsidR="00ED124C" w:rsidRPr="00A82201">
        <w:rPr>
          <w:rFonts w:ascii="Angsana New" w:hAnsi="Angsana New" w:cs="Angsana New"/>
          <w:spacing w:val="-2"/>
        </w:rPr>
        <w:t xml:space="preserve"> </w:t>
      </w:r>
      <w:r w:rsidRPr="00A82201">
        <w:rPr>
          <w:rFonts w:ascii="Angsana New" w:hAnsi="Angsana New" w:cs="Angsana New"/>
          <w:spacing w:val="-2"/>
        </w:rPr>
        <w:t>as at December</w:t>
      </w:r>
      <w:r w:rsidR="00325FD3" w:rsidRPr="00A82201">
        <w:rPr>
          <w:rFonts w:ascii="Angsana New" w:hAnsi="Angsana New" w:cs="Angsana New"/>
          <w:spacing w:val="-2"/>
        </w:rPr>
        <w:t xml:space="preserve"> </w:t>
      </w:r>
      <w:r w:rsidR="00731615" w:rsidRPr="00A82201">
        <w:rPr>
          <w:rFonts w:ascii="Angsana New" w:hAnsi="Angsana New" w:cs="Angsana New"/>
          <w:spacing w:val="-2"/>
        </w:rPr>
        <w:t xml:space="preserve">31, </w:t>
      </w:r>
      <w:r w:rsidR="006F1B1A">
        <w:rPr>
          <w:rFonts w:ascii="Angsana New" w:hAnsi="Angsana New" w:cs="Angsana New"/>
          <w:spacing w:val="-2"/>
        </w:rPr>
        <w:t>2023</w:t>
      </w:r>
      <w:r w:rsidR="00E400AF" w:rsidRPr="00A82201">
        <w:rPr>
          <w:rFonts w:ascii="Angsana New" w:hAnsi="Angsana New" w:cs="Angsana New"/>
          <w:spacing w:val="-2"/>
        </w:rPr>
        <w:t xml:space="preserve">, the </w:t>
      </w:r>
      <w:r w:rsidR="00047145" w:rsidRPr="00A82201">
        <w:rPr>
          <w:rFonts w:ascii="Angsana New" w:hAnsi="Angsana New" w:cs="Angsana New"/>
          <w:spacing w:val="-2"/>
        </w:rPr>
        <w:t xml:space="preserve">related </w:t>
      </w:r>
      <w:r w:rsidR="00E400AF" w:rsidRPr="00A82201">
        <w:rPr>
          <w:rFonts w:ascii="Angsana New" w:hAnsi="Angsana New" w:cs="Angsana New"/>
          <w:spacing w:val="-2"/>
        </w:rPr>
        <w:t>statement</w:t>
      </w:r>
      <w:r w:rsidRPr="00A82201">
        <w:rPr>
          <w:rFonts w:ascii="Angsana New" w:hAnsi="Angsana New" w:cs="Angsana New"/>
          <w:spacing w:val="-2"/>
        </w:rPr>
        <w:t xml:space="preserve"> of comprehensive income</w:t>
      </w:r>
      <w:r w:rsidR="00047145" w:rsidRPr="00A82201">
        <w:rPr>
          <w:rFonts w:ascii="Angsana New" w:hAnsi="Angsana New" w:cs="Angsana New"/>
          <w:spacing w:val="-2"/>
        </w:rPr>
        <w:t>,</w:t>
      </w:r>
      <w:r w:rsidR="00E400AF" w:rsidRPr="00A82201">
        <w:rPr>
          <w:rFonts w:ascii="Angsana New" w:hAnsi="Angsana New" w:cs="Angsana New"/>
          <w:spacing w:val="-2"/>
        </w:rPr>
        <w:t xml:space="preserve"> </w:t>
      </w:r>
      <w:r w:rsidR="001E7F21" w:rsidRPr="00A82201">
        <w:rPr>
          <w:rFonts w:ascii="Angsana New" w:hAnsi="Angsana New" w:cs="Angsana New"/>
          <w:spacing w:val="-2"/>
        </w:rPr>
        <w:t>changes in shareholders’ equity and cash flows</w:t>
      </w:r>
      <w:r w:rsidRPr="00A82201">
        <w:rPr>
          <w:rFonts w:ascii="Angsana New" w:hAnsi="Angsana New" w:cs="Angsana New"/>
          <w:spacing w:val="-2"/>
        </w:rPr>
        <w:t xml:space="preserve"> for the year then ended, and </w:t>
      </w:r>
      <w:r w:rsidR="009510E4" w:rsidRPr="00A82201">
        <w:rPr>
          <w:rFonts w:ascii="Angsana New" w:hAnsi="Angsana New" w:cs="Angsana New"/>
          <w:spacing w:val="-2"/>
        </w:rPr>
        <w:t xml:space="preserve">the </w:t>
      </w:r>
      <w:r w:rsidRPr="00A82201">
        <w:rPr>
          <w:rFonts w:ascii="Angsana New" w:hAnsi="Angsana New" w:cs="Angsana New"/>
          <w:spacing w:val="-2"/>
        </w:rPr>
        <w:t xml:space="preserve">notes to </w:t>
      </w:r>
      <w:r w:rsidR="005A258C" w:rsidRPr="00A82201">
        <w:rPr>
          <w:rFonts w:ascii="Angsana New" w:hAnsi="Angsana New" w:cs="Angsana New"/>
          <w:spacing w:val="-2"/>
        </w:rPr>
        <w:t>the</w:t>
      </w:r>
      <w:r w:rsidR="009510E4" w:rsidRPr="00A82201">
        <w:rPr>
          <w:rFonts w:ascii="Angsana New" w:hAnsi="Angsana New" w:cs="Angsana New"/>
          <w:spacing w:val="-2"/>
        </w:rPr>
        <w:t xml:space="preserve"> financial </w:t>
      </w:r>
      <w:r w:rsidRPr="00A82201">
        <w:rPr>
          <w:rFonts w:ascii="Angsana New" w:hAnsi="Angsana New" w:cs="Angsana New"/>
          <w:spacing w:val="-2"/>
        </w:rPr>
        <w:t xml:space="preserve">statements, including a summary of </w:t>
      </w:r>
      <w:r w:rsidR="00446E87" w:rsidRPr="00A82201">
        <w:rPr>
          <w:rFonts w:ascii="Angsana New" w:hAnsi="Angsana New" w:cs="Angsana New"/>
          <w:spacing w:val="-2"/>
        </w:rPr>
        <w:t>significant accounting policies</w:t>
      </w:r>
      <w:r w:rsidRPr="00A82201">
        <w:rPr>
          <w:rFonts w:ascii="Angsana New" w:hAnsi="Angsana New" w:cs="Angsana New"/>
          <w:spacing w:val="-2"/>
        </w:rPr>
        <w:t>.</w:t>
      </w:r>
    </w:p>
    <w:p w14:paraId="321FC306" w14:textId="6BF81FE5" w:rsidR="00670FA7" w:rsidRPr="00C72A2F" w:rsidRDefault="00670FA7" w:rsidP="0094657C">
      <w:pPr>
        <w:pStyle w:val="ps-000-normal"/>
        <w:spacing w:before="120" w:after="0"/>
        <w:jc w:val="thaiDistribute"/>
        <w:rPr>
          <w:rFonts w:ascii="Angsana New" w:hAnsi="Angsana New" w:cs="Angsana New"/>
          <w:color w:val="auto"/>
          <w:sz w:val="28"/>
          <w:szCs w:val="28"/>
        </w:rPr>
      </w:pPr>
      <w:r w:rsidRPr="00C72A2F">
        <w:rPr>
          <w:rFonts w:ascii="Angsana New" w:hAnsi="Angsana New" w:cs="Angsana New"/>
          <w:color w:val="auto"/>
          <w:sz w:val="28"/>
          <w:szCs w:val="28"/>
        </w:rPr>
        <w:t xml:space="preserve">In my opinion, </w:t>
      </w:r>
      <w:r w:rsidR="00731615" w:rsidRPr="00C72A2F">
        <w:rPr>
          <w:rFonts w:ascii="Angsana New" w:hAnsi="Angsana New" w:cs="Angsana New"/>
          <w:color w:val="auto"/>
          <w:sz w:val="28"/>
          <w:szCs w:val="28"/>
        </w:rPr>
        <w:t xml:space="preserve">the </w:t>
      </w:r>
      <w:r w:rsidR="001B52AC" w:rsidRPr="00C72A2F">
        <w:rPr>
          <w:rFonts w:ascii="Angsana New" w:hAnsi="Angsana New" w:cs="Angsana New"/>
          <w:color w:val="auto"/>
          <w:sz w:val="28"/>
          <w:szCs w:val="28"/>
        </w:rPr>
        <w:t xml:space="preserve">accompanying </w:t>
      </w:r>
      <w:r w:rsidR="00731615" w:rsidRPr="00C72A2F">
        <w:rPr>
          <w:rFonts w:ascii="Angsana New" w:hAnsi="Angsana New" w:cs="Angsana New"/>
          <w:color w:val="auto"/>
          <w:sz w:val="28"/>
          <w:szCs w:val="28"/>
        </w:rPr>
        <w:t xml:space="preserve">financial statements in which the equity method is </w:t>
      </w:r>
      <w:proofErr w:type="gramStart"/>
      <w:r w:rsidR="00731615" w:rsidRPr="00C72A2F">
        <w:rPr>
          <w:rFonts w:ascii="Angsana New" w:hAnsi="Angsana New" w:cs="Angsana New"/>
          <w:color w:val="auto"/>
          <w:sz w:val="28"/>
          <w:szCs w:val="28"/>
        </w:rPr>
        <w:t>applied</w:t>
      </w:r>
      <w:proofErr w:type="gramEnd"/>
      <w:r w:rsidR="00731615" w:rsidRPr="00C72A2F">
        <w:rPr>
          <w:rFonts w:ascii="Angsana New" w:hAnsi="Angsana New" w:cs="Angsana New"/>
          <w:color w:val="auto"/>
          <w:sz w:val="28"/>
          <w:szCs w:val="28"/>
        </w:rPr>
        <w:t xml:space="preserve"> and separate financial statements</w:t>
      </w:r>
      <w:r w:rsidRPr="00C72A2F">
        <w:rPr>
          <w:rFonts w:ascii="Angsana New" w:hAnsi="Angsana New" w:cs="Angsana New"/>
          <w:color w:val="auto"/>
          <w:sz w:val="28"/>
          <w:szCs w:val="28"/>
        </w:rPr>
        <w:t xml:space="preserve"> </w:t>
      </w:r>
      <w:r w:rsidR="00F84AC1" w:rsidRPr="00C72A2F">
        <w:rPr>
          <w:rFonts w:ascii="Angsana New" w:hAnsi="Angsana New" w:cs="Angsana New"/>
          <w:color w:val="auto"/>
          <w:sz w:val="28"/>
          <w:szCs w:val="28"/>
        </w:rPr>
        <w:t>present fairly, in all material respects,</w:t>
      </w:r>
      <w:r w:rsidR="00C72A2F" w:rsidRPr="00C72A2F">
        <w:t xml:space="preserve"> </w:t>
      </w:r>
      <w:r w:rsidR="00F84AC1" w:rsidRPr="00C72A2F">
        <w:rPr>
          <w:rFonts w:ascii="Angsana New" w:hAnsi="Angsana New" w:cs="Angsana New"/>
          <w:color w:val="auto"/>
          <w:sz w:val="28"/>
          <w:szCs w:val="28"/>
        </w:rPr>
        <w:t xml:space="preserve">the financial position </w:t>
      </w:r>
      <w:r w:rsidR="001B52AC" w:rsidRPr="00C72A2F">
        <w:rPr>
          <w:rFonts w:ascii="Angsana New" w:hAnsi="Angsana New" w:cs="Angsana New"/>
          <w:color w:val="auto"/>
          <w:sz w:val="28"/>
          <w:szCs w:val="28"/>
        </w:rPr>
        <w:t xml:space="preserve">of the </w:t>
      </w:r>
      <w:r w:rsidR="00C71788" w:rsidRPr="00C72A2F">
        <w:rPr>
          <w:rFonts w:ascii="Angsana New" w:hAnsi="Angsana New" w:cs="Angsana New"/>
          <w:color w:val="auto"/>
          <w:sz w:val="28"/>
          <w:szCs w:val="28"/>
        </w:rPr>
        <w:t>C</w:t>
      </w:r>
      <w:r w:rsidR="001B52AC" w:rsidRPr="00C72A2F">
        <w:rPr>
          <w:rFonts w:ascii="Angsana New" w:hAnsi="Angsana New" w:cs="Angsana New"/>
          <w:color w:val="auto"/>
          <w:sz w:val="28"/>
          <w:szCs w:val="28"/>
        </w:rPr>
        <w:t xml:space="preserve">ompany </w:t>
      </w:r>
      <w:r w:rsidR="009434C8" w:rsidRPr="00C72A2F">
        <w:rPr>
          <w:rFonts w:ascii="Angsana New" w:hAnsi="Angsana New" w:cs="Angsana New"/>
          <w:color w:val="auto"/>
          <w:sz w:val="28"/>
          <w:szCs w:val="28"/>
        </w:rPr>
        <w:t xml:space="preserve">as at December </w:t>
      </w:r>
      <w:r w:rsidR="001B52AC" w:rsidRPr="00C72A2F">
        <w:rPr>
          <w:rFonts w:ascii="Angsana New" w:hAnsi="Angsana New" w:cs="Angsana New"/>
          <w:color w:val="auto"/>
          <w:sz w:val="28"/>
          <w:szCs w:val="28"/>
        </w:rPr>
        <w:t xml:space="preserve">31, </w:t>
      </w:r>
      <w:r w:rsidR="006F1B1A" w:rsidRPr="00C72A2F">
        <w:rPr>
          <w:rFonts w:ascii="Angsana New" w:hAnsi="Angsana New" w:cs="Angsana New"/>
          <w:color w:val="auto"/>
          <w:sz w:val="28"/>
          <w:szCs w:val="28"/>
        </w:rPr>
        <w:t>2023</w:t>
      </w:r>
      <w:r w:rsidRPr="00C72A2F">
        <w:rPr>
          <w:rFonts w:ascii="Angsana New" w:hAnsi="Angsana New" w:cs="Angsana New"/>
          <w:color w:val="auto"/>
          <w:sz w:val="28"/>
          <w:szCs w:val="28"/>
        </w:rPr>
        <w:t xml:space="preserve">, </w:t>
      </w:r>
      <w:r w:rsidR="008537BF" w:rsidRPr="00C72A2F">
        <w:rPr>
          <w:rFonts w:ascii="Angsana New" w:hAnsi="Angsana New" w:cs="Angsana New"/>
          <w:color w:val="auto"/>
          <w:sz w:val="28"/>
          <w:szCs w:val="28"/>
        </w:rPr>
        <w:t>and its</w:t>
      </w:r>
      <w:r w:rsidRPr="00C72A2F">
        <w:rPr>
          <w:rFonts w:ascii="Angsana New" w:hAnsi="Angsana New" w:cs="Angsana New"/>
          <w:color w:val="auto"/>
          <w:sz w:val="28"/>
          <w:szCs w:val="28"/>
        </w:rPr>
        <w:t xml:space="preserve"> financial performance</w:t>
      </w:r>
      <w:r w:rsidR="001E7F21" w:rsidRPr="00C72A2F">
        <w:rPr>
          <w:rFonts w:ascii="Angsana New" w:hAnsi="Angsana New" w:cs="Angsana New"/>
          <w:color w:val="auto"/>
          <w:sz w:val="28"/>
          <w:szCs w:val="28"/>
        </w:rPr>
        <w:t xml:space="preserve"> and </w:t>
      </w:r>
      <w:r w:rsidRPr="00C72A2F">
        <w:rPr>
          <w:rFonts w:ascii="Angsana New" w:hAnsi="Angsana New" w:cs="Angsana New"/>
          <w:color w:val="auto"/>
          <w:sz w:val="28"/>
          <w:szCs w:val="28"/>
        </w:rPr>
        <w:t>cash flows for the year then ended in accordance with Thai Financial Reporting Standards.</w:t>
      </w:r>
    </w:p>
    <w:p w14:paraId="0789820B"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Basis for Opinion</w:t>
      </w:r>
    </w:p>
    <w:p w14:paraId="414E90B3" w14:textId="265D027B" w:rsidR="00670FA7" w:rsidRPr="00A82201" w:rsidRDefault="00670FA7" w:rsidP="0094657C">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 conducted my audit in accordance with Thai Standards on Auditing. My responsibilities under those standards are further described in the Auditor’s Responsibilities for the Audit of the Financial Statements </w:t>
      </w:r>
      <w:r w:rsidR="00D42B49" w:rsidRPr="00A82201">
        <w:rPr>
          <w:rFonts w:ascii="Angsana New" w:hAnsi="Angsana New" w:cs="Angsana New"/>
          <w:color w:val="auto"/>
          <w:spacing w:val="-2"/>
          <w:sz w:val="28"/>
          <w:szCs w:val="28"/>
        </w:rPr>
        <w:t>in which the Equity Method is Applied and Separate Financial State</w:t>
      </w:r>
      <w:r w:rsidR="009446ED" w:rsidRPr="00A82201">
        <w:rPr>
          <w:rFonts w:ascii="Angsana New" w:hAnsi="Angsana New" w:cs="Angsana New"/>
          <w:color w:val="auto"/>
          <w:spacing w:val="-2"/>
          <w:sz w:val="28"/>
          <w:szCs w:val="28"/>
        </w:rPr>
        <w:t>ments</w:t>
      </w:r>
      <w:r w:rsidR="00D42B49"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section of my report. I am independent of the </w:t>
      </w:r>
      <w:r w:rsidR="00941782" w:rsidRPr="00A82201">
        <w:rPr>
          <w:rFonts w:ascii="Angsana New" w:hAnsi="Angsana New" w:cs="Angsana New"/>
          <w:color w:val="auto"/>
          <w:spacing w:val="-2"/>
          <w:sz w:val="28"/>
          <w:szCs w:val="28"/>
        </w:rPr>
        <w:t>C</w:t>
      </w:r>
      <w:r w:rsidR="00B65E8F" w:rsidRPr="00A82201">
        <w:rPr>
          <w:rFonts w:ascii="Angsana New" w:hAnsi="Angsana New" w:cs="Angsana New"/>
          <w:color w:val="auto"/>
          <w:spacing w:val="-2"/>
          <w:sz w:val="28"/>
          <w:szCs w:val="28"/>
        </w:rPr>
        <w:t>ompany</w:t>
      </w:r>
      <w:r w:rsidRPr="00A82201">
        <w:rPr>
          <w:rFonts w:ascii="Angsana New" w:hAnsi="Angsana New" w:cs="Angsana New"/>
          <w:color w:val="auto"/>
          <w:spacing w:val="-2"/>
          <w:sz w:val="28"/>
          <w:szCs w:val="28"/>
        </w:rPr>
        <w:t xml:space="preserve"> in accordance with the Code of Ethics for Professional Accountants </w:t>
      </w:r>
      <w:r w:rsidR="00941782" w:rsidRPr="00A82201">
        <w:rPr>
          <w:rFonts w:ascii="Angsana New" w:hAnsi="Angsana New" w:cs="Angsana New"/>
          <w:color w:val="auto"/>
          <w:spacing w:val="-2"/>
          <w:sz w:val="28"/>
          <w:szCs w:val="28"/>
        </w:rPr>
        <w:t xml:space="preserve">including Independence Standards issued by the Federation of Accounting Professional </w:t>
      </w:r>
      <w:r w:rsidR="00156BAC" w:rsidRPr="00A82201">
        <w:rPr>
          <w:rFonts w:ascii="Angsana New" w:hAnsi="Angsana New" w:cs="Angsana New"/>
          <w:color w:val="auto"/>
          <w:spacing w:val="-2"/>
          <w:sz w:val="28"/>
          <w:szCs w:val="28"/>
        </w:rPr>
        <w:t>(Code of Ethics for Professional Accountants)</w:t>
      </w:r>
      <w:r w:rsidRPr="00A82201">
        <w:rPr>
          <w:rFonts w:ascii="Angsana New" w:hAnsi="Angsana New" w:cs="Angsana New"/>
          <w:color w:val="auto"/>
          <w:spacing w:val="-2"/>
          <w:sz w:val="28"/>
          <w:szCs w:val="28"/>
        </w:rPr>
        <w:t xml:space="preserve"> </w:t>
      </w:r>
      <w:r w:rsidR="008354B6" w:rsidRPr="00A82201">
        <w:rPr>
          <w:rFonts w:ascii="Angsana New" w:hAnsi="Angsana New" w:cs="Angsana New"/>
          <w:color w:val="auto"/>
          <w:spacing w:val="-2"/>
          <w:sz w:val="28"/>
          <w:szCs w:val="28"/>
        </w:rPr>
        <w:t xml:space="preserve">that </w:t>
      </w:r>
      <w:r w:rsidR="00156BAC" w:rsidRPr="00A82201">
        <w:rPr>
          <w:rFonts w:ascii="Angsana New" w:hAnsi="Angsana New" w:cs="Angsana New"/>
          <w:color w:val="auto"/>
          <w:spacing w:val="-2"/>
          <w:sz w:val="28"/>
          <w:szCs w:val="28"/>
        </w:rPr>
        <w:t>are</w:t>
      </w:r>
      <w:r w:rsidRPr="00A82201">
        <w:rPr>
          <w:rFonts w:ascii="Angsana New" w:hAnsi="Angsana New" w:cs="Angsana New"/>
          <w:color w:val="auto"/>
          <w:spacing w:val="-2"/>
          <w:sz w:val="28"/>
          <w:szCs w:val="28"/>
        </w:rPr>
        <w:t xml:space="preserve"> relevant to my audit of the financial statements</w:t>
      </w:r>
      <w:r w:rsidR="00C71788" w:rsidRPr="00A82201">
        <w:t xml:space="preserve"> </w:t>
      </w:r>
      <w:r w:rsidR="009446ED" w:rsidRPr="00A82201">
        <w:rPr>
          <w:rFonts w:ascii="Angsana New" w:hAnsi="Angsana New" w:cs="Angsana New"/>
          <w:color w:val="auto"/>
          <w:spacing w:val="-2"/>
          <w:sz w:val="28"/>
          <w:szCs w:val="28"/>
        </w:rPr>
        <w:t>in which the equity method is applied and separate financial statements</w:t>
      </w:r>
      <w:r w:rsidRPr="00A82201">
        <w:rPr>
          <w:rFonts w:ascii="Angsana New" w:hAnsi="Angsana New" w:cs="Angsana New"/>
          <w:color w:val="auto"/>
          <w:spacing w:val="-2"/>
          <w:sz w:val="28"/>
          <w:szCs w:val="28"/>
        </w:rPr>
        <w:t>, and I have fulfilled my other ethical responsibilities in accordance with the Code</w:t>
      </w:r>
      <w:r w:rsidR="00156BAC" w:rsidRPr="00A82201">
        <w:rPr>
          <w:rFonts w:ascii="Angsana New" w:hAnsi="Angsana New" w:cs="Angsana New"/>
          <w:color w:val="auto"/>
          <w:spacing w:val="-2"/>
          <w:sz w:val="28"/>
          <w:szCs w:val="28"/>
        </w:rPr>
        <w:t xml:space="preserve"> of Ethics for Professional Accountants</w:t>
      </w:r>
      <w:r w:rsidRPr="00A82201">
        <w:rPr>
          <w:rFonts w:ascii="Angsana New" w:hAnsi="Angsana New" w:cs="Angsana New"/>
          <w:color w:val="auto"/>
          <w:spacing w:val="-2"/>
          <w:sz w:val="28"/>
          <w:szCs w:val="28"/>
        </w:rPr>
        <w:t xml:space="preserve">. I believe that the audit evidence I have obtained is sufficient and appropriate to provide </w:t>
      </w:r>
      <w:r w:rsidR="00F4216A">
        <w:rPr>
          <w:rFonts w:ascii="Angsana New" w:hAnsi="Angsana New" w:cs="Angsana New"/>
          <w:color w:val="auto"/>
          <w:spacing w:val="-2"/>
          <w:sz w:val="28"/>
          <w:szCs w:val="28"/>
        </w:rPr>
        <w:br/>
      </w:r>
      <w:r w:rsidRPr="00A82201">
        <w:rPr>
          <w:rFonts w:ascii="Angsana New" w:hAnsi="Angsana New" w:cs="Angsana New"/>
          <w:color w:val="auto"/>
          <w:spacing w:val="-2"/>
          <w:sz w:val="28"/>
          <w:szCs w:val="28"/>
        </w:rPr>
        <w:t>a basis for my opinion.</w:t>
      </w:r>
    </w:p>
    <w:p w14:paraId="7E11FF69"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Key Audit Matters</w:t>
      </w:r>
    </w:p>
    <w:p w14:paraId="13805DED" w14:textId="0905D01E" w:rsidR="00670FA7" w:rsidRPr="00A82201" w:rsidRDefault="00670FA7" w:rsidP="002A0582">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Key audit matters are those matters that, in my professional judgment, were of most significance in my audit of the financial statements </w:t>
      </w:r>
      <w:r w:rsidR="009446ED" w:rsidRPr="00A82201">
        <w:rPr>
          <w:rFonts w:ascii="Angsana New" w:hAnsi="Angsana New" w:cs="Angsana New"/>
          <w:color w:val="auto"/>
          <w:spacing w:val="-2"/>
          <w:sz w:val="28"/>
          <w:szCs w:val="28"/>
        </w:rPr>
        <w:t xml:space="preserve">in which the equity method is applied and separate </w:t>
      </w:r>
      <w:r w:rsidR="00D060E8" w:rsidRPr="00A82201">
        <w:rPr>
          <w:rFonts w:ascii="Angsana New" w:hAnsi="Angsana New" w:cs="Angsana New"/>
          <w:color w:val="auto"/>
          <w:spacing w:val="-2"/>
          <w:sz w:val="28"/>
          <w:szCs w:val="28"/>
        </w:rPr>
        <w:t>financial statement</w:t>
      </w:r>
      <w:r w:rsidR="009446ED" w:rsidRPr="00A82201">
        <w:rPr>
          <w:rFonts w:ascii="Angsana New" w:hAnsi="Angsana New" w:cs="Angsana New"/>
          <w:color w:val="auto"/>
          <w:spacing w:val="-2"/>
          <w:sz w:val="28"/>
          <w:szCs w:val="28"/>
        </w:rPr>
        <w:t>s</w:t>
      </w:r>
      <w:r w:rsidR="00D060E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of the current period. These matters were addressed in the context of my audit of the </w:t>
      </w:r>
      <w:r w:rsidR="009446ED" w:rsidRPr="00A82201">
        <w:rPr>
          <w:rFonts w:ascii="Angsana New" w:hAnsi="Angsana New" w:cs="Angsana New"/>
          <w:color w:val="auto"/>
          <w:spacing w:val="-2"/>
          <w:sz w:val="28"/>
          <w:szCs w:val="28"/>
        </w:rPr>
        <w:t xml:space="preserve">financial statements in which the equity method is applied and separate </w:t>
      </w:r>
      <w:r w:rsidRPr="00A82201">
        <w:rPr>
          <w:rFonts w:ascii="Angsana New" w:hAnsi="Angsana New" w:cs="Angsana New"/>
          <w:color w:val="auto"/>
          <w:spacing w:val="-2"/>
          <w:sz w:val="28"/>
          <w:szCs w:val="28"/>
        </w:rPr>
        <w:t xml:space="preserve">financial </w:t>
      </w:r>
      <w:proofErr w:type="gramStart"/>
      <w:r w:rsidRPr="00A82201">
        <w:rPr>
          <w:rFonts w:ascii="Angsana New" w:hAnsi="Angsana New" w:cs="Angsana New"/>
          <w:color w:val="auto"/>
          <w:spacing w:val="-2"/>
          <w:sz w:val="28"/>
          <w:szCs w:val="28"/>
        </w:rPr>
        <w:t>statements as a whole, and</w:t>
      </w:r>
      <w:proofErr w:type="gramEnd"/>
      <w:r w:rsidRPr="00A82201">
        <w:rPr>
          <w:rFonts w:ascii="Angsana New" w:hAnsi="Angsana New" w:cs="Angsana New"/>
          <w:color w:val="auto"/>
          <w:spacing w:val="-2"/>
          <w:sz w:val="28"/>
          <w:szCs w:val="28"/>
        </w:rPr>
        <w:t xml:space="preserve"> in f</w:t>
      </w:r>
      <w:r w:rsidR="00607BFD" w:rsidRPr="00A82201">
        <w:rPr>
          <w:rFonts w:ascii="Angsana New" w:hAnsi="Angsana New" w:cs="Angsana New"/>
          <w:color w:val="auto"/>
          <w:spacing w:val="-2"/>
          <w:sz w:val="28"/>
          <w:szCs w:val="28"/>
        </w:rPr>
        <w:t xml:space="preserve">orming my opinion thereon, and </w:t>
      </w:r>
      <w:r w:rsidRPr="00A82201">
        <w:rPr>
          <w:rFonts w:ascii="Angsana New" w:hAnsi="Angsana New" w:cs="Angsana New"/>
          <w:color w:val="auto"/>
          <w:spacing w:val="-2"/>
          <w:sz w:val="28"/>
          <w:szCs w:val="28"/>
        </w:rPr>
        <w:t xml:space="preserve">I do not provide a separate opinion on these matters. </w:t>
      </w:r>
    </w:p>
    <w:p w14:paraId="3EA00D76" w14:textId="77777777" w:rsidR="00DF3FDD" w:rsidRPr="00A82201" w:rsidRDefault="00DF3FDD" w:rsidP="00DF3FDD">
      <w:pPr>
        <w:jc w:val="right"/>
        <w:rPr>
          <w:rFonts w:ascii="Angsana New" w:eastAsia="Calibri" w:hAnsi="Angsana New"/>
          <w:color w:val="000000"/>
          <w:sz w:val="28"/>
          <w:szCs w:val="28"/>
        </w:rPr>
      </w:pPr>
    </w:p>
    <w:p w14:paraId="1D3142D5" w14:textId="77777777" w:rsidR="00DF3FDD" w:rsidRPr="00A82201" w:rsidRDefault="00DF3FDD" w:rsidP="00DF3FDD">
      <w:pPr>
        <w:jc w:val="right"/>
        <w:rPr>
          <w:rFonts w:ascii="Angsana New" w:eastAsia="Calibri" w:hAnsi="Angsana New"/>
          <w:color w:val="000000"/>
          <w:sz w:val="28"/>
          <w:szCs w:val="28"/>
        </w:rPr>
      </w:pPr>
    </w:p>
    <w:p w14:paraId="39209F2D" w14:textId="710BCD7E" w:rsidR="00DF3FDD" w:rsidRPr="00A82201" w:rsidRDefault="00DF3FDD" w:rsidP="00DF3FDD">
      <w:pPr>
        <w:jc w:val="right"/>
        <w:rPr>
          <w:rFonts w:ascii="Angsana New" w:eastAsia="Calibri" w:hAnsi="Angsana New"/>
          <w:color w:val="000000"/>
          <w:sz w:val="28"/>
          <w:szCs w:val="28"/>
        </w:rPr>
      </w:pPr>
      <w:r w:rsidRPr="00A82201">
        <w:rPr>
          <w:rFonts w:ascii="Angsana New" w:eastAsia="Calibri" w:hAnsi="Angsana New"/>
          <w:color w:val="000000"/>
          <w:sz w:val="28"/>
          <w:szCs w:val="28"/>
          <w:cs/>
        </w:rPr>
        <w:t>****/</w:t>
      </w:r>
      <w:r w:rsidRPr="00A82201">
        <w:rPr>
          <w:rFonts w:ascii="Angsana New" w:eastAsia="Calibri" w:hAnsi="Angsana New"/>
          <w:color w:val="000000"/>
          <w:sz w:val="28"/>
          <w:szCs w:val="28"/>
        </w:rPr>
        <w:t>2</w:t>
      </w:r>
    </w:p>
    <w:p w14:paraId="33876501" w14:textId="77777777" w:rsidR="00DF3FDD" w:rsidRPr="00A82201" w:rsidRDefault="00DF3FDD" w:rsidP="00DF3FDD">
      <w:pPr>
        <w:jc w:val="center"/>
        <w:rPr>
          <w:rFonts w:ascii="Angsana New" w:eastAsia="Calibri" w:hAnsi="Angsana New"/>
          <w:color w:val="000000"/>
          <w:sz w:val="28"/>
          <w:szCs w:val="28"/>
        </w:rPr>
      </w:pPr>
      <w:r w:rsidRPr="00A82201">
        <w:rPr>
          <w:rFonts w:ascii="Angsana New" w:eastAsia="Calibri" w:hAnsi="Angsana New"/>
          <w:color w:val="000000"/>
          <w:sz w:val="28"/>
          <w:szCs w:val="28"/>
          <w:cs/>
        </w:rPr>
        <w:lastRenderedPageBreak/>
        <w:t xml:space="preserve">- </w:t>
      </w:r>
      <w:r w:rsidRPr="00A82201">
        <w:rPr>
          <w:rFonts w:ascii="Angsana New" w:eastAsia="Calibri" w:hAnsi="Angsana New"/>
          <w:color w:val="000000"/>
          <w:sz w:val="28"/>
          <w:szCs w:val="28"/>
        </w:rPr>
        <w:t>2</w:t>
      </w:r>
      <w:r w:rsidRPr="00A82201">
        <w:rPr>
          <w:rFonts w:ascii="Angsana New" w:eastAsia="Calibri" w:hAnsi="Angsana New"/>
          <w:color w:val="000000"/>
          <w:sz w:val="28"/>
          <w:szCs w:val="28"/>
          <w:cs/>
        </w:rPr>
        <w:t xml:space="preserve"> -</w:t>
      </w:r>
    </w:p>
    <w:p w14:paraId="6C3AA12A" w14:textId="57AC59F2" w:rsidR="003C7B80" w:rsidRPr="00A82201" w:rsidRDefault="003C7B80" w:rsidP="003C7B80">
      <w:pPr>
        <w:pStyle w:val="ps-000-normal"/>
        <w:spacing w:before="240" w:after="0"/>
        <w:jc w:val="thaiDistribute"/>
        <w:rPr>
          <w:rFonts w:ascii="Angsana New" w:hAnsi="Angsana New" w:cs="Angsana New"/>
          <w:spacing w:val="-2"/>
          <w:sz w:val="28"/>
          <w:szCs w:val="28"/>
          <w:u w:val="single"/>
        </w:rPr>
      </w:pPr>
      <w:r w:rsidRPr="00A82201">
        <w:rPr>
          <w:rFonts w:ascii="Angsana New" w:hAnsi="Angsana New" w:cs="Angsana New"/>
          <w:b/>
          <w:bCs/>
          <w:spacing w:val="-2"/>
          <w:sz w:val="28"/>
          <w:szCs w:val="28"/>
          <w:u w:val="single"/>
        </w:rPr>
        <w:t>Allowance</w:t>
      </w:r>
      <w:r w:rsidR="008537BF">
        <w:rPr>
          <w:rFonts w:ascii="Angsana New" w:hAnsi="Angsana New" w:cs="Angsana New"/>
          <w:b/>
          <w:bCs/>
          <w:spacing w:val="-2"/>
          <w:sz w:val="28"/>
          <w:szCs w:val="28"/>
          <w:u w:val="single"/>
        </w:rPr>
        <w:t>s</w:t>
      </w:r>
      <w:r w:rsidRPr="00A82201">
        <w:rPr>
          <w:rFonts w:ascii="Angsana New" w:hAnsi="Angsana New" w:cs="Angsana New"/>
          <w:b/>
          <w:bCs/>
          <w:spacing w:val="-2"/>
          <w:sz w:val="28"/>
          <w:szCs w:val="28"/>
          <w:u w:val="single"/>
        </w:rPr>
        <w:t xml:space="preserve"> for expected credit </w:t>
      </w:r>
      <w:proofErr w:type="gramStart"/>
      <w:r w:rsidRPr="00A82201">
        <w:rPr>
          <w:rFonts w:ascii="Angsana New" w:hAnsi="Angsana New" w:cs="Angsana New"/>
          <w:b/>
          <w:bCs/>
          <w:spacing w:val="-2"/>
          <w:sz w:val="28"/>
          <w:szCs w:val="28"/>
          <w:u w:val="single"/>
        </w:rPr>
        <w:t>loss</w:t>
      </w:r>
      <w:proofErr w:type="gramEnd"/>
    </w:p>
    <w:p w14:paraId="2045C53E" w14:textId="77777777" w:rsidR="003C7B80" w:rsidRPr="00A82201" w:rsidRDefault="003C7B80" w:rsidP="003C7B80">
      <w:pPr>
        <w:pStyle w:val="ps-000-normal"/>
        <w:spacing w:after="0"/>
        <w:jc w:val="thaiDistribute"/>
        <w:rPr>
          <w:rFonts w:ascii="Angsana New" w:hAnsi="Angsana New" w:cs="Angsana New"/>
          <w:spacing w:val="-2"/>
          <w:sz w:val="28"/>
          <w:szCs w:val="28"/>
          <w:u w:val="single"/>
        </w:rPr>
      </w:pPr>
      <w:r w:rsidRPr="00A82201">
        <w:rPr>
          <w:rFonts w:ascii="Angsana New" w:hAnsi="Angsana New" w:cs="Angsana New"/>
          <w:b/>
          <w:bCs/>
          <w:spacing w:val="-2"/>
          <w:sz w:val="28"/>
          <w:szCs w:val="28"/>
          <w:u w:val="single"/>
        </w:rPr>
        <w:t>Risk</w:t>
      </w:r>
    </w:p>
    <w:p w14:paraId="09D4463A" w14:textId="4F835C39" w:rsidR="006D5F3A" w:rsidRPr="00C72A2F" w:rsidRDefault="00AB64CD" w:rsidP="00AB64CD">
      <w:pPr>
        <w:tabs>
          <w:tab w:val="left" w:pos="522"/>
        </w:tabs>
        <w:spacing w:before="120"/>
        <w:jc w:val="thaiDistribute"/>
        <w:rPr>
          <w:rFonts w:ascii="Angsana New" w:hAnsi="Angsana New" w:cs="AngsanaUPC"/>
          <w:sz w:val="28"/>
          <w:szCs w:val="28"/>
        </w:rPr>
      </w:pPr>
      <w:r w:rsidRPr="00A82201">
        <w:rPr>
          <w:rFonts w:ascii="Angsana New" w:hAnsi="Angsana New" w:cs="AngsanaUPC"/>
          <w:sz w:val="28"/>
          <w:szCs w:val="28"/>
        </w:rPr>
        <w:t xml:space="preserve">Under the Thai Financial Reporting Standard No. 9, the </w:t>
      </w:r>
      <w:r w:rsidR="00F4216A">
        <w:rPr>
          <w:rFonts w:ascii="Angsana New" w:hAnsi="Angsana New" w:cs="AngsanaUPC"/>
          <w:sz w:val="28"/>
          <w:szCs w:val="28"/>
        </w:rPr>
        <w:t>Company</w:t>
      </w:r>
      <w:r w:rsidRPr="00A82201">
        <w:rPr>
          <w:rFonts w:ascii="Angsana New" w:hAnsi="Angsana New" w:cs="AngsanaUPC"/>
          <w:sz w:val="28"/>
          <w:szCs w:val="28"/>
        </w:rPr>
        <w:t xml:space="preserve"> has required to measure the allowance for expected credit losses of trade receivables or contract assets under Thai Financial Reporting Standard No. 15, that do not maintain </w:t>
      </w:r>
      <w:r w:rsidR="00F4216A">
        <w:rPr>
          <w:rFonts w:ascii="Angsana New" w:hAnsi="Angsana New" w:cs="AngsanaUPC"/>
          <w:sz w:val="28"/>
          <w:szCs w:val="28"/>
        </w:rPr>
        <w:br/>
      </w:r>
      <w:r w:rsidRPr="00A82201">
        <w:rPr>
          <w:rFonts w:ascii="Angsana New" w:hAnsi="Angsana New" w:cs="AngsanaUPC"/>
          <w:sz w:val="28"/>
          <w:szCs w:val="28"/>
        </w:rPr>
        <w:t>a significant financing element, using a simplified approach.</w:t>
      </w:r>
      <w:r w:rsidR="00C72A2F">
        <w:rPr>
          <w:rFonts w:ascii="Angsana New" w:hAnsi="Angsana New" w:cs="AngsanaUPC"/>
          <w:sz w:val="28"/>
          <w:szCs w:val="28"/>
        </w:rPr>
        <w:t xml:space="preserve"> </w:t>
      </w:r>
      <w:r w:rsidRPr="00A82201">
        <w:rPr>
          <w:rFonts w:ascii="Angsana New" w:hAnsi="Angsana New" w:cs="AngsanaUPC"/>
          <w:spacing w:val="-2"/>
          <w:sz w:val="28"/>
          <w:szCs w:val="28"/>
        </w:rPr>
        <w:t xml:space="preserve">The management is required to make significant judgment in estimation of the expected credit losses with the reflection of an unbiased and probability-weighted outcome that a default occurring, time value of money and the reasonable and supportable information about past events, current </w:t>
      </w:r>
      <w:proofErr w:type="gramStart"/>
      <w:r w:rsidRPr="00A82201">
        <w:rPr>
          <w:rFonts w:ascii="Angsana New" w:hAnsi="Angsana New" w:cs="AngsanaUPC"/>
          <w:spacing w:val="-2"/>
          <w:sz w:val="28"/>
          <w:szCs w:val="28"/>
        </w:rPr>
        <w:t>conditions</w:t>
      </w:r>
      <w:proofErr w:type="gramEnd"/>
      <w:r w:rsidRPr="00A82201">
        <w:rPr>
          <w:rFonts w:ascii="Angsana New" w:hAnsi="Angsana New" w:cs="AngsanaUPC"/>
          <w:spacing w:val="-2"/>
          <w:sz w:val="28"/>
          <w:szCs w:val="28"/>
        </w:rPr>
        <w:t xml:space="preserve"> and forecasts of future economic conditions.</w:t>
      </w:r>
    </w:p>
    <w:p w14:paraId="49B0442B" w14:textId="4D8F2DB2" w:rsidR="003C7B80" w:rsidRPr="00A82201" w:rsidRDefault="003C7B80" w:rsidP="00446DE1">
      <w:pPr>
        <w:spacing w:before="240" w:after="120"/>
        <w:jc w:val="thaiDistribute"/>
        <w:rPr>
          <w:rFonts w:ascii="Angsana New" w:eastAsia="Calibri" w:hAnsi="Angsana New"/>
          <w:b/>
          <w:bCs/>
          <w:color w:val="000000"/>
          <w:sz w:val="28"/>
          <w:szCs w:val="28"/>
          <w:u w:val="single"/>
        </w:rPr>
      </w:pPr>
      <w:r w:rsidRPr="00A82201">
        <w:rPr>
          <w:rFonts w:ascii="Angsana New" w:eastAsia="Calibri" w:hAnsi="Angsana New"/>
          <w:b/>
          <w:bCs/>
          <w:color w:val="000000"/>
          <w:sz w:val="28"/>
          <w:szCs w:val="28"/>
          <w:u w:val="single"/>
        </w:rPr>
        <w:t xml:space="preserve">Risk Responses </w:t>
      </w:r>
    </w:p>
    <w:p w14:paraId="57D0848D" w14:textId="77777777" w:rsidR="00AB64CD" w:rsidRPr="00A82201" w:rsidRDefault="00AB64CD" w:rsidP="00AB64CD">
      <w:pPr>
        <w:spacing w:before="120"/>
        <w:ind w:right="27"/>
        <w:contextualSpacing/>
        <w:jc w:val="thaiDistribute"/>
        <w:rPr>
          <w:rFonts w:asciiTheme="majorBidi" w:hAnsiTheme="majorBidi" w:cstheme="majorBidi"/>
          <w:spacing w:val="-2"/>
          <w:sz w:val="28"/>
          <w:szCs w:val="28"/>
        </w:rPr>
      </w:pPr>
      <w:r w:rsidRPr="00A82201">
        <w:rPr>
          <w:rFonts w:asciiTheme="majorBidi" w:hAnsiTheme="majorBidi" w:cstheme="majorBidi"/>
          <w:spacing w:val="-2"/>
          <w:sz w:val="28"/>
          <w:szCs w:val="28"/>
        </w:rPr>
        <w:t xml:space="preserve">My audit procedures responded to the above are as </w:t>
      </w:r>
      <w:proofErr w:type="gramStart"/>
      <w:r w:rsidRPr="00A82201">
        <w:rPr>
          <w:rFonts w:asciiTheme="majorBidi" w:hAnsiTheme="majorBidi" w:cstheme="majorBidi"/>
          <w:spacing w:val="-2"/>
          <w:sz w:val="28"/>
          <w:szCs w:val="28"/>
        </w:rPr>
        <w:t>follows</w:t>
      </w:r>
      <w:r w:rsidRPr="00A82201">
        <w:rPr>
          <w:rFonts w:asciiTheme="majorBidi" w:hAnsiTheme="majorBidi" w:cstheme="majorBidi"/>
          <w:spacing w:val="-2"/>
          <w:sz w:val="28"/>
          <w:szCs w:val="28"/>
          <w:cs/>
        </w:rPr>
        <w:t xml:space="preserve"> </w:t>
      </w:r>
      <w:r w:rsidRPr="00A82201">
        <w:rPr>
          <w:rFonts w:asciiTheme="majorBidi" w:hAnsiTheme="majorBidi" w:cstheme="majorBidi"/>
          <w:spacing w:val="-2"/>
          <w:sz w:val="28"/>
          <w:szCs w:val="28"/>
        </w:rPr>
        <w:t>:</w:t>
      </w:r>
      <w:proofErr w:type="gramEnd"/>
    </w:p>
    <w:p w14:paraId="7579E88A" w14:textId="38844DCB"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pacing w:val="-4"/>
          <w:kern w:val="24"/>
          <w:sz w:val="28"/>
          <w:szCs w:val="28"/>
        </w:rPr>
      </w:pPr>
      <w:r w:rsidRPr="00A82201">
        <w:rPr>
          <w:rFonts w:asciiTheme="majorBidi" w:eastAsia="Calibri" w:hAnsiTheme="majorBidi" w:cstheme="majorBidi"/>
          <w:color w:val="000000"/>
          <w:spacing w:val="-4"/>
          <w:kern w:val="24"/>
          <w:sz w:val="28"/>
          <w:szCs w:val="28"/>
        </w:rPr>
        <w:t>Review policies</w:t>
      </w:r>
      <w:r w:rsidRPr="00A82201">
        <w:rPr>
          <w:rFonts w:asciiTheme="majorBidi" w:eastAsia="Calibri" w:hAnsiTheme="majorBidi" w:cstheme="majorBidi"/>
          <w:color w:val="000000"/>
          <w:spacing w:val="-4"/>
          <w:kern w:val="24"/>
          <w:sz w:val="28"/>
          <w:szCs w:val="28"/>
          <w:cs/>
        </w:rPr>
        <w:t xml:space="preserve"> </w:t>
      </w:r>
      <w:r w:rsidRPr="00A82201">
        <w:rPr>
          <w:rFonts w:asciiTheme="majorBidi" w:eastAsia="Calibri" w:hAnsiTheme="majorBidi" w:cstheme="majorBidi"/>
          <w:color w:val="000000"/>
          <w:spacing w:val="-4"/>
          <w:kern w:val="24"/>
          <w:sz w:val="28"/>
          <w:szCs w:val="28"/>
        </w:rPr>
        <w:t xml:space="preserve">and procedures to derive the allowance for expected credit loss estimate. Determining whether the policies and procedures for the estimation are </w:t>
      </w:r>
      <w:proofErr w:type="gramStart"/>
      <w:r w:rsidRPr="00A82201">
        <w:rPr>
          <w:rFonts w:asciiTheme="majorBidi" w:eastAsia="Calibri" w:hAnsiTheme="majorBidi" w:cstheme="majorBidi"/>
          <w:color w:val="000000"/>
          <w:spacing w:val="-4"/>
          <w:kern w:val="24"/>
          <w:sz w:val="28"/>
          <w:szCs w:val="28"/>
        </w:rPr>
        <w:t>incorporate</w:t>
      </w:r>
      <w:proofErr w:type="gramEnd"/>
      <w:r w:rsidRPr="00A82201">
        <w:rPr>
          <w:rFonts w:asciiTheme="majorBidi" w:eastAsia="Calibri" w:hAnsiTheme="majorBidi" w:cstheme="majorBidi"/>
          <w:color w:val="000000"/>
          <w:spacing w:val="-4"/>
          <w:kern w:val="24"/>
          <w:sz w:val="28"/>
          <w:szCs w:val="28"/>
        </w:rPr>
        <w:t xml:space="preserve"> with the requirements of TFRS 9 and properly approved by</w:t>
      </w:r>
      <w:r w:rsidR="00C71788" w:rsidRPr="00A82201">
        <w:rPr>
          <w:rFonts w:asciiTheme="majorBidi" w:eastAsia="Calibri" w:hAnsiTheme="majorBidi" w:cstheme="majorBidi"/>
          <w:color w:val="000000"/>
          <w:spacing w:val="-4"/>
          <w:kern w:val="24"/>
          <w:sz w:val="28"/>
          <w:szCs w:val="28"/>
        </w:rPr>
        <w:t xml:space="preserve"> </w:t>
      </w:r>
      <w:r w:rsidRPr="00A82201">
        <w:rPr>
          <w:rFonts w:asciiTheme="majorBidi" w:eastAsia="Calibri" w:hAnsiTheme="majorBidi" w:cstheme="majorBidi"/>
          <w:color w:val="000000"/>
          <w:spacing w:val="-4"/>
          <w:kern w:val="24"/>
          <w:sz w:val="28"/>
          <w:szCs w:val="28"/>
        </w:rPr>
        <w:t>the management</w:t>
      </w:r>
      <w:r w:rsidR="00F4216A">
        <w:rPr>
          <w:rFonts w:asciiTheme="majorBidi" w:eastAsia="Calibri" w:hAnsiTheme="majorBidi" w:cstheme="majorBidi"/>
          <w:color w:val="000000"/>
          <w:spacing w:val="-4"/>
          <w:kern w:val="24"/>
          <w:sz w:val="28"/>
          <w:szCs w:val="28"/>
        </w:rPr>
        <w:t>.</w:t>
      </w:r>
    </w:p>
    <w:p w14:paraId="60DAF5BC" w14:textId="46A941CF"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hAnsiTheme="majorBidi" w:cstheme="majorBidi"/>
          <w:color w:val="000000"/>
          <w:spacing w:val="-4"/>
          <w:kern w:val="24"/>
          <w:sz w:val="28"/>
          <w:szCs w:val="28"/>
        </w:rPr>
        <w:t>Obtain an understanding of the</w:t>
      </w:r>
      <w:r w:rsidRPr="00A82201">
        <w:rPr>
          <w:rFonts w:asciiTheme="majorBidi" w:hAnsiTheme="majorBidi" w:cstheme="majorBidi"/>
          <w:color w:val="000000"/>
          <w:kern w:val="24"/>
          <w:sz w:val="28"/>
          <w:szCs w:val="28"/>
        </w:rPr>
        <w:t xml:space="preserve"> </w:t>
      </w:r>
      <w:r w:rsidRPr="00A82201">
        <w:rPr>
          <w:rFonts w:asciiTheme="majorBidi" w:hAnsiTheme="majorBidi" w:cstheme="majorBidi"/>
          <w:color w:val="000000"/>
          <w:spacing w:val="-6"/>
          <w:kern w:val="24"/>
          <w:sz w:val="28"/>
          <w:szCs w:val="28"/>
        </w:rPr>
        <w:t>design of internal controls over significant input data used in the calculation of allowance for expected credit loss, and calculation of allowance for expected credit loss</w:t>
      </w:r>
      <w:r w:rsidR="00F4216A">
        <w:rPr>
          <w:rFonts w:asciiTheme="majorBidi" w:hAnsiTheme="majorBidi" w:cstheme="majorBidi"/>
          <w:color w:val="000000"/>
          <w:spacing w:val="-6"/>
          <w:kern w:val="24"/>
          <w:sz w:val="28"/>
          <w:szCs w:val="28"/>
        </w:rPr>
        <w:t>.</w:t>
      </w:r>
    </w:p>
    <w:p w14:paraId="4B121406" w14:textId="664E6C9A"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pacing w:val="-4"/>
          <w:sz w:val="28"/>
          <w:szCs w:val="28"/>
        </w:rPr>
      </w:pPr>
      <w:r w:rsidRPr="00A82201">
        <w:rPr>
          <w:rFonts w:asciiTheme="majorBidi" w:eastAsia="Calibri" w:hAnsiTheme="majorBidi" w:cstheme="majorBidi"/>
          <w:spacing w:val="-4"/>
          <w:sz w:val="28"/>
          <w:szCs w:val="28"/>
        </w:rPr>
        <w:t>Evaluate the design</w:t>
      </w:r>
      <w:r w:rsidR="00E12497" w:rsidRPr="00A82201">
        <w:rPr>
          <w:rFonts w:asciiTheme="majorBidi" w:eastAsia="Calibri" w:hAnsiTheme="majorBidi" w:cstheme="majorBidi"/>
          <w:spacing w:val="-4"/>
          <w:sz w:val="28"/>
          <w:szCs w:val="28"/>
        </w:rPr>
        <w:t xml:space="preserve">, </w:t>
      </w:r>
      <w:r w:rsidRPr="00A82201">
        <w:rPr>
          <w:rFonts w:asciiTheme="majorBidi" w:eastAsia="Calibri" w:hAnsiTheme="majorBidi" w:cstheme="majorBidi"/>
          <w:spacing w:val="-4"/>
          <w:sz w:val="28"/>
          <w:szCs w:val="28"/>
        </w:rPr>
        <w:t>implementation and performed operating effectiveness testing of key internal controls over significant input data used in the calculation of allowance for expected credit loss, and calculation of allowance for expected credit loss</w:t>
      </w:r>
      <w:r w:rsidR="00F4216A">
        <w:rPr>
          <w:rFonts w:asciiTheme="majorBidi" w:eastAsia="Calibri" w:hAnsiTheme="majorBidi" w:cstheme="majorBidi"/>
          <w:spacing w:val="-4"/>
          <w:sz w:val="28"/>
          <w:szCs w:val="28"/>
        </w:rPr>
        <w:t>.</w:t>
      </w:r>
    </w:p>
    <w:p w14:paraId="0F970525" w14:textId="17F245CD"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Evaluate relevant inputs and assumptions used by management in each stage of the expected credit loss calculation by considering whether the inputs and assumption</w:t>
      </w:r>
      <w:r w:rsidR="00E12497" w:rsidRPr="00A82201">
        <w:rPr>
          <w:rFonts w:asciiTheme="majorBidi" w:eastAsia="Calibri" w:hAnsiTheme="majorBidi" w:cstheme="majorBidi"/>
          <w:sz w:val="28"/>
          <w:szCs w:val="28"/>
        </w:rPr>
        <w:t>s</w:t>
      </w:r>
      <w:r w:rsidRPr="00A82201">
        <w:rPr>
          <w:rFonts w:asciiTheme="majorBidi" w:eastAsia="Calibri" w:hAnsiTheme="majorBidi" w:cstheme="majorBidi"/>
          <w:sz w:val="28"/>
          <w:szCs w:val="28"/>
        </w:rPr>
        <w:t xml:space="preserve"> appear reasonable, considering the historical loss experience and adjust this for current observable data and considering the relationship between those assumptions and forecast of reasonable and supportable future economic conditions.</w:t>
      </w:r>
    </w:p>
    <w:p w14:paraId="2FAD238D" w14:textId="10307165"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Test calculation of allowance for expected credit loss for a sample of models.</w:t>
      </w:r>
    </w:p>
    <w:p w14:paraId="20399A29" w14:textId="5D6FA58B"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 xml:space="preserve">Perform analysis of the allowance for expected credit loss by </w:t>
      </w:r>
      <w:proofErr w:type="gramStart"/>
      <w:r w:rsidRPr="00A82201">
        <w:rPr>
          <w:rFonts w:asciiTheme="majorBidi" w:eastAsia="Calibri" w:hAnsiTheme="majorBidi" w:cstheme="majorBidi"/>
          <w:sz w:val="28"/>
          <w:szCs w:val="28"/>
        </w:rPr>
        <w:t>comparing to</w:t>
      </w:r>
      <w:proofErr w:type="gramEnd"/>
      <w:r w:rsidRPr="00A82201">
        <w:rPr>
          <w:rFonts w:asciiTheme="majorBidi" w:eastAsia="Calibri" w:hAnsiTheme="majorBidi" w:cstheme="majorBidi"/>
          <w:sz w:val="28"/>
          <w:szCs w:val="28"/>
        </w:rPr>
        <w:t xml:space="preserve"> historical data and considering related macroeconomic factors.</w:t>
      </w:r>
    </w:p>
    <w:p w14:paraId="5CDBEABD"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z w:val="28"/>
          <w:szCs w:val="28"/>
        </w:rPr>
      </w:pPr>
      <w:r w:rsidRPr="00A82201">
        <w:rPr>
          <w:rFonts w:asciiTheme="majorBidi" w:eastAsia="Calibri" w:hAnsiTheme="majorBidi" w:cstheme="majorBidi"/>
          <w:color w:val="000000"/>
          <w:sz w:val="28"/>
          <w:szCs w:val="28"/>
        </w:rPr>
        <w:t>Test subsequent collection from receivables after the reporting period</w:t>
      </w:r>
      <w:r w:rsidRPr="00A82201">
        <w:rPr>
          <w:rFonts w:asciiTheme="majorBidi" w:eastAsia="Calibri" w:hAnsiTheme="majorBidi" w:cstheme="majorBidi"/>
          <w:color w:val="000000"/>
          <w:sz w:val="28"/>
          <w:szCs w:val="28"/>
          <w:cs/>
        </w:rPr>
        <w:t>.</w:t>
      </w:r>
    </w:p>
    <w:p w14:paraId="7BC93850"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pacing w:val="-2"/>
          <w:sz w:val="28"/>
          <w:szCs w:val="28"/>
        </w:rPr>
      </w:pPr>
      <w:r w:rsidRPr="00A82201">
        <w:rPr>
          <w:rFonts w:asciiTheme="majorBidi" w:eastAsia="Calibri" w:hAnsiTheme="majorBidi" w:cstheme="majorBidi"/>
          <w:color w:val="000000"/>
          <w:spacing w:val="-2"/>
          <w:sz w:val="28"/>
          <w:szCs w:val="28"/>
        </w:rPr>
        <w:t>Review the litigation report with respect to receivables and opinion of internal legal consultant of the Company including review the appropriate of collateral value.</w:t>
      </w:r>
    </w:p>
    <w:p w14:paraId="7182453A"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z w:val="28"/>
          <w:szCs w:val="28"/>
        </w:rPr>
      </w:pPr>
      <w:r w:rsidRPr="00A82201">
        <w:rPr>
          <w:rFonts w:asciiTheme="majorBidi" w:eastAsia="Calibri" w:hAnsiTheme="majorBidi" w:cstheme="majorBidi"/>
          <w:color w:val="000000"/>
          <w:sz w:val="28"/>
          <w:szCs w:val="28"/>
        </w:rPr>
        <w:t xml:space="preserve">Review the adequacy of disclosures in </w:t>
      </w:r>
      <w:proofErr w:type="gramStart"/>
      <w:r w:rsidRPr="00A82201">
        <w:rPr>
          <w:rFonts w:asciiTheme="majorBidi" w:eastAsia="Calibri" w:hAnsiTheme="majorBidi" w:cstheme="majorBidi"/>
          <w:color w:val="000000"/>
          <w:sz w:val="28"/>
          <w:szCs w:val="28"/>
        </w:rPr>
        <w:t>note</w:t>
      </w:r>
      <w:proofErr w:type="gramEnd"/>
      <w:r w:rsidRPr="00A82201">
        <w:rPr>
          <w:rFonts w:asciiTheme="majorBidi" w:eastAsia="Calibri" w:hAnsiTheme="majorBidi" w:cstheme="majorBidi"/>
          <w:color w:val="000000"/>
          <w:sz w:val="28"/>
          <w:szCs w:val="28"/>
        </w:rPr>
        <w:t xml:space="preserve"> to financial statements.</w:t>
      </w:r>
    </w:p>
    <w:p w14:paraId="64A30E4E" w14:textId="3F0E4FAF"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2313C464" w14:textId="486205AC" w:rsidR="00C71788" w:rsidRPr="00A82201" w:rsidRDefault="00C71788"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563BDF68"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A82201">
        <w:rPr>
          <w:rFonts w:eastAsia="Calibri"/>
          <w:color w:val="000000"/>
          <w:cs/>
        </w:rPr>
        <w:t>****/</w:t>
      </w:r>
      <w:r w:rsidRPr="00A82201">
        <w:rPr>
          <w:rFonts w:eastAsia="Calibri"/>
          <w:color w:val="000000"/>
        </w:rPr>
        <w:t>3</w:t>
      </w:r>
    </w:p>
    <w:p w14:paraId="51F67372"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cs/>
        </w:rPr>
      </w:pPr>
      <w:r w:rsidRPr="00A82201">
        <w:rPr>
          <w:rFonts w:eastAsia="Calibri"/>
          <w:color w:val="000000"/>
          <w:cs/>
        </w:rPr>
        <w:lastRenderedPageBreak/>
        <w:t xml:space="preserve">- </w:t>
      </w:r>
      <w:r w:rsidRPr="00A82201">
        <w:rPr>
          <w:rFonts w:eastAsia="Calibri"/>
          <w:color w:val="000000"/>
        </w:rPr>
        <w:t>3</w:t>
      </w:r>
      <w:r w:rsidRPr="00A82201">
        <w:rPr>
          <w:rFonts w:eastAsia="Calibri"/>
          <w:color w:val="000000"/>
          <w:cs/>
        </w:rPr>
        <w:t xml:space="preserve"> -</w:t>
      </w:r>
    </w:p>
    <w:p w14:paraId="0F6F8B6D" w14:textId="1BD41D40" w:rsidR="00AB64CD" w:rsidRPr="00A82201" w:rsidRDefault="00AB64CD" w:rsidP="00AB64CD">
      <w:pPr>
        <w:pStyle w:val="CM2"/>
        <w:spacing w:before="240" w:after="120"/>
        <w:jc w:val="thaiDistribute"/>
        <w:rPr>
          <w:rFonts w:ascii="Angsana New" w:hAnsi="Angsana New" w:cs="Angsana New"/>
          <w:b/>
          <w:bCs/>
          <w:sz w:val="28"/>
          <w:szCs w:val="28"/>
        </w:rPr>
      </w:pPr>
      <w:r w:rsidRPr="00A82201">
        <w:rPr>
          <w:rFonts w:ascii="Angsana New" w:hAnsi="Angsana New" w:cs="Angsana New"/>
          <w:b/>
          <w:bCs/>
          <w:sz w:val="28"/>
          <w:szCs w:val="28"/>
        </w:rPr>
        <w:t xml:space="preserve">Other </w:t>
      </w:r>
      <w:r w:rsidR="00F4216A">
        <w:rPr>
          <w:rFonts w:ascii="Angsana New" w:hAnsi="Angsana New" w:cs="Angsana New"/>
          <w:b/>
          <w:bCs/>
          <w:sz w:val="28"/>
          <w:szCs w:val="28"/>
        </w:rPr>
        <w:t>M</w:t>
      </w:r>
      <w:r w:rsidRPr="00A82201">
        <w:rPr>
          <w:rFonts w:ascii="Angsana New" w:hAnsi="Angsana New" w:cs="Angsana New"/>
          <w:b/>
          <w:bCs/>
          <w:sz w:val="28"/>
          <w:szCs w:val="28"/>
        </w:rPr>
        <w:t>atter</w:t>
      </w:r>
    </w:p>
    <w:p w14:paraId="45448ED1" w14:textId="5FF609E5" w:rsidR="00AB64CD" w:rsidRPr="00A82201" w:rsidRDefault="00731615" w:rsidP="00AB64CD">
      <w:pPr>
        <w:tabs>
          <w:tab w:val="left" w:pos="522"/>
        </w:tabs>
        <w:spacing w:before="120"/>
        <w:jc w:val="thaiDistribute"/>
        <w:rPr>
          <w:rFonts w:ascii="Angsana New" w:eastAsia="Calibri" w:hAnsi="Angsana New"/>
          <w:color w:val="000000"/>
          <w:spacing w:val="4"/>
          <w:sz w:val="28"/>
          <w:szCs w:val="28"/>
        </w:rPr>
      </w:pPr>
      <w:r w:rsidRPr="00A82201">
        <w:rPr>
          <w:rFonts w:ascii="Angsana New" w:eastAsia="Calibri" w:hAnsi="Angsana New"/>
          <w:color w:val="000000"/>
          <w:spacing w:val="4"/>
          <w:sz w:val="28"/>
          <w:szCs w:val="28"/>
        </w:rPr>
        <w:t>The financial statements in which the equity method is applied and separate financial statements</w:t>
      </w:r>
      <w:r w:rsidR="00AB64CD" w:rsidRPr="00A82201">
        <w:rPr>
          <w:rFonts w:ascii="Angsana New" w:eastAsia="Calibri" w:hAnsi="Angsana New"/>
          <w:color w:val="000000"/>
          <w:spacing w:val="4"/>
          <w:sz w:val="28"/>
          <w:szCs w:val="28"/>
        </w:rPr>
        <w:t xml:space="preserve"> for the year ended</w:t>
      </w:r>
      <w:r w:rsidR="00E12497" w:rsidRPr="00A82201">
        <w:rPr>
          <w:rFonts w:ascii="Angsana New" w:eastAsia="Calibri" w:hAnsi="Angsana New"/>
          <w:color w:val="000000"/>
          <w:spacing w:val="4"/>
          <w:sz w:val="28"/>
          <w:szCs w:val="28"/>
        </w:rPr>
        <w:t xml:space="preserve"> December 31, </w:t>
      </w:r>
      <w:r w:rsidR="006F1B1A">
        <w:rPr>
          <w:rFonts w:ascii="Angsana New" w:eastAsia="Calibri" w:hAnsi="Angsana New"/>
          <w:color w:val="000000"/>
          <w:spacing w:val="4"/>
          <w:sz w:val="28"/>
          <w:szCs w:val="28"/>
        </w:rPr>
        <w:t>2022</w:t>
      </w:r>
      <w:r w:rsidR="00AB64CD" w:rsidRPr="00A82201">
        <w:rPr>
          <w:rFonts w:ascii="Angsana New" w:eastAsia="Calibri" w:hAnsi="Angsana New"/>
          <w:color w:val="000000"/>
          <w:spacing w:val="4"/>
          <w:sz w:val="28"/>
          <w:szCs w:val="28"/>
        </w:rPr>
        <w:t>, presented for comparative purpose</w:t>
      </w:r>
      <w:r w:rsidR="00E12497" w:rsidRPr="00A82201">
        <w:rPr>
          <w:rFonts w:ascii="Angsana New" w:eastAsia="Calibri" w:hAnsi="Angsana New"/>
          <w:color w:val="000000"/>
          <w:spacing w:val="4"/>
          <w:sz w:val="28"/>
          <w:szCs w:val="28"/>
        </w:rPr>
        <w:t>,</w:t>
      </w:r>
      <w:r w:rsidR="00AB64CD" w:rsidRPr="00A82201">
        <w:rPr>
          <w:rFonts w:ascii="Angsana New" w:eastAsia="Calibri" w:hAnsi="Angsana New"/>
          <w:color w:val="000000"/>
          <w:spacing w:val="4"/>
          <w:sz w:val="28"/>
          <w:szCs w:val="28"/>
        </w:rPr>
        <w:t xml:space="preserve"> were audited by another auditor in </w:t>
      </w:r>
      <w:r w:rsidR="00E12497" w:rsidRPr="00A82201">
        <w:rPr>
          <w:rFonts w:ascii="Angsana New" w:eastAsia="Calibri" w:hAnsi="Angsana New"/>
          <w:color w:val="000000"/>
          <w:spacing w:val="4"/>
          <w:sz w:val="28"/>
          <w:szCs w:val="28"/>
        </w:rPr>
        <w:t xml:space="preserve">the same firm </w:t>
      </w:r>
      <w:r w:rsidR="00C71788" w:rsidRPr="00A82201">
        <w:rPr>
          <w:rFonts w:ascii="Angsana New" w:eastAsia="Calibri" w:hAnsi="Angsana New"/>
          <w:color w:val="000000"/>
          <w:spacing w:val="4"/>
          <w:sz w:val="28"/>
          <w:szCs w:val="28"/>
        </w:rPr>
        <w:t xml:space="preserve">as </w:t>
      </w:r>
      <w:proofErr w:type="gramStart"/>
      <w:r w:rsidR="00C71788" w:rsidRPr="00A82201">
        <w:rPr>
          <w:rFonts w:ascii="Angsana New" w:eastAsia="Calibri" w:hAnsi="Angsana New"/>
          <w:color w:val="000000"/>
          <w:spacing w:val="4"/>
          <w:sz w:val="28"/>
          <w:szCs w:val="28"/>
        </w:rPr>
        <w:t>myself</w:t>
      </w:r>
      <w:proofErr w:type="gramEnd"/>
      <w:r w:rsidR="00C71788" w:rsidRPr="00A82201">
        <w:rPr>
          <w:rFonts w:ascii="Angsana New" w:eastAsia="Calibri" w:hAnsi="Angsana New"/>
          <w:color w:val="000000"/>
          <w:spacing w:val="4"/>
          <w:sz w:val="28"/>
          <w:szCs w:val="28"/>
        </w:rPr>
        <w:t xml:space="preserve"> </w:t>
      </w:r>
      <w:r w:rsidR="00AB64CD" w:rsidRPr="00A82201">
        <w:rPr>
          <w:rFonts w:ascii="Angsana New" w:eastAsia="Calibri" w:hAnsi="Angsana New"/>
          <w:color w:val="000000"/>
          <w:spacing w:val="4"/>
          <w:sz w:val="28"/>
          <w:szCs w:val="28"/>
        </w:rPr>
        <w:t>who</w:t>
      </w:r>
      <w:r w:rsidR="00E12497" w:rsidRPr="00A82201">
        <w:rPr>
          <w:rFonts w:ascii="Angsana New" w:eastAsia="Calibri" w:hAnsi="Angsana New"/>
          <w:color w:val="000000"/>
          <w:spacing w:val="4"/>
          <w:sz w:val="28"/>
          <w:szCs w:val="28"/>
        </w:rPr>
        <w:t xml:space="preserve"> </w:t>
      </w:r>
      <w:r w:rsidR="00AB64CD" w:rsidRPr="00A82201">
        <w:rPr>
          <w:rFonts w:ascii="Angsana New" w:eastAsia="Calibri" w:hAnsi="Angsana New"/>
          <w:color w:val="000000"/>
          <w:spacing w:val="4"/>
          <w:sz w:val="28"/>
          <w:szCs w:val="28"/>
        </w:rPr>
        <w:t>expressed an unqualified opinion on those financial statement</w:t>
      </w:r>
      <w:r w:rsidR="00E12497" w:rsidRPr="00A82201">
        <w:rPr>
          <w:rFonts w:ascii="Angsana New" w:eastAsia="Calibri" w:hAnsi="Angsana New"/>
          <w:color w:val="000000"/>
          <w:spacing w:val="4"/>
          <w:sz w:val="28"/>
          <w:szCs w:val="28"/>
        </w:rPr>
        <w:t xml:space="preserve"> on February 2</w:t>
      </w:r>
      <w:r w:rsidR="006F1B1A">
        <w:rPr>
          <w:rFonts w:ascii="Angsana New" w:eastAsia="Calibri" w:hAnsi="Angsana New"/>
          <w:color w:val="000000"/>
          <w:spacing w:val="4"/>
          <w:sz w:val="28"/>
          <w:szCs w:val="28"/>
        </w:rPr>
        <w:t>4</w:t>
      </w:r>
      <w:r w:rsidR="00E12497" w:rsidRPr="00A82201">
        <w:rPr>
          <w:rFonts w:ascii="Angsana New" w:eastAsia="Calibri" w:hAnsi="Angsana New"/>
          <w:color w:val="000000"/>
          <w:spacing w:val="4"/>
          <w:sz w:val="28"/>
          <w:szCs w:val="28"/>
        </w:rPr>
        <w:t xml:space="preserve">, </w:t>
      </w:r>
      <w:r w:rsidR="006F1B1A">
        <w:rPr>
          <w:rFonts w:ascii="Angsana New" w:eastAsia="Calibri" w:hAnsi="Angsana New"/>
          <w:color w:val="000000"/>
          <w:spacing w:val="4"/>
          <w:sz w:val="28"/>
          <w:szCs w:val="28"/>
        </w:rPr>
        <w:t>2023</w:t>
      </w:r>
      <w:r w:rsidR="00AB64CD" w:rsidRPr="00A82201">
        <w:rPr>
          <w:rFonts w:ascii="Angsana New" w:eastAsia="Calibri" w:hAnsi="Angsana New"/>
          <w:color w:val="000000"/>
          <w:spacing w:val="4"/>
          <w:sz w:val="28"/>
          <w:szCs w:val="28"/>
        </w:rPr>
        <w:t>.</w:t>
      </w:r>
    </w:p>
    <w:p w14:paraId="76B7AE02" w14:textId="2269C254" w:rsidR="00670FA7" w:rsidRPr="00A82201" w:rsidRDefault="00670FA7" w:rsidP="00B73D4B">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Other Information</w:t>
      </w:r>
    </w:p>
    <w:p w14:paraId="7F9B7B82" w14:textId="559E8B45" w:rsidR="00670FA7"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Management is responsible for the other information. The other information </w:t>
      </w:r>
      <w:proofErr w:type="gramStart"/>
      <w:r w:rsidRPr="00A82201">
        <w:rPr>
          <w:rFonts w:ascii="Angsana New" w:hAnsi="Angsana New" w:cs="Angsana New"/>
          <w:color w:val="auto"/>
          <w:spacing w:val="-2"/>
          <w:sz w:val="28"/>
          <w:szCs w:val="28"/>
        </w:rPr>
        <w:t>comprise</w:t>
      </w:r>
      <w:proofErr w:type="gramEnd"/>
      <w:r w:rsidRPr="00A82201">
        <w:rPr>
          <w:rFonts w:ascii="Angsana New" w:hAnsi="Angsana New" w:cs="Angsana New"/>
          <w:color w:val="auto"/>
          <w:spacing w:val="-2"/>
          <w:sz w:val="28"/>
          <w:szCs w:val="28"/>
        </w:rPr>
        <w:t xml:space="preserve"> the information included in annual </w:t>
      </w:r>
      <w:proofErr w:type="gramStart"/>
      <w:r w:rsidR="00344D02" w:rsidRPr="00A82201">
        <w:rPr>
          <w:rFonts w:ascii="Angsana New" w:hAnsi="Angsana New" w:cs="Angsana New"/>
          <w:color w:val="auto"/>
          <w:spacing w:val="-2"/>
          <w:sz w:val="28"/>
          <w:szCs w:val="28"/>
        </w:rPr>
        <w:t>report,</w:t>
      </w:r>
      <w:r w:rsidRPr="00A82201">
        <w:rPr>
          <w:rFonts w:ascii="Angsana New" w:hAnsi="Angsana New" w:cs="Angsana New"/>
          <w:color w:val="auto"/>
          <w:spacing w:val="-2"/>
          <w:sz w:val="28"/>
          <w:szCs w:val="28"/>
        </w:rPr>
        <w:t xml:space="preserve"> but</w:t>
      </w:r>
      <w:proofErr w:type="gramEnd"/>
      <w:r w:rsidRPr="00A82201">
        <w:rPr>
          <w:rFonts w:ascii="Angsana New" w:hAnsi="Angsana New" w:cs="Angsana New"/>
          <w:color w:val="auto"/>
          <w:spacing w:val="-2"/>
          <w:sz w:val="28"/>
          <w:szCs w:val="28"/>
        </w:rPr>
        <w:t xml:space="preserve"> does not include </w:t>
      </w:r>
      <w:r w:rsidR="00731615" w:rsidRPr="00A82201">
        <w:rPr>
          <w:rFonts w:ascii="Angsana New" w:hAnsi="Angsana New" w:cs="Angsana New"/>
          <w:color w:val="auto"/>
          <w:spacing w:val="-2"/>
          <w:sz w:val="28"/>
          <w:szCs w:val="28"/>
        </w:rPr>
        <w:t>the financial statements in which the equity method is applied and separate financial statements</w:t>
      </w:r>
      <w:r w:rsidR="007863EE"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and my auditor’s report thereon. The annual report </w:t>
      </w:r>
      <w:r w:rsidR="00CD2476" w:rsidRPr="00A82201">
        <w:rPr>
          <w:rFonts w:ascii="Angsana New" w:hAnsi="Angsana New" w:cs="Angsana New"/>
          <w:color w:val="auto"/>
          <w:spacing w:val="-2"/>
          <w:sz w:val="28"/>
          <w:szCs w:val="28"/>
        </w:rPr>
        <w:t>i</w:t>
      </w:r>
      <w:r w:rsidRPr="00A82201">
        <w:rPr>
          <w:rFonts w:ascii="Angsana New" w:hAnsi="Angsana New" w:cs="Angsana New"/>
          <w:color w:val="auto"/>
          <w:spacing w:val="-2"/>
          <w:sz w:val="28"/>
          <w:szCs w:val="28"/>
        </w:rPr>
        <w:t>s expected to be made available to me after the date of this auditor’s report.</w:t>
      </w:r>
    </w:p>
    <w:p w14:paraId="0ADE22F1" w14:textId="4AD3FEBF" w:rsidR="00686F92"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My opinion on the financial statements</w:t>
      </w:r>
      <w:r w:rsidR="009100B4" w:rsidRPr="00A82201">
        <w:rPr>
          <w:rFonts w:ascii="Angsana New" w:hAnsi="Angsana New" w:cs="Angsana New"/>
          <w:color w:val="auto"/>
          <w:spacing w:val="-2"/>
          <w:sz w:val="28"/>
          <w:szCs w:val="28"/>
        </w:rPr>
        <w:t xml:space="preserve"> in which the equity method </w:t>
      </w:r>
      <w:r w:rsidR="00E12497" w:rsidRPr="00A82201">
        <w:rPr>
          <w:rFonts w:ascii="Angsana New" w:hAnsi="Angsana New" w:cs="Angsana New"/>
          <w:color w:val="auto"/>
          <w:spacing w:val="-2"/>
          <w:sz w:val="28"/>
          <w:szCs w:val="28"/>
        </w:rPr>
        <w:t xml:space="preserve">is applied </w:t>
      </w:r>
      <w:r w:rsidR="009100B4" w:rsidRPr="00A82201">
        <w:rPr>
          <w:rFonts w:ascii="Angsana New" w:hAnsi="Angsana New" w:cs="Angsana New"/>
          <w:color w:val="auto"/>
          <w:spacing w:val="-2"/>
          <w:sz w:val="28"/>
          <w:szCs w:val="28"/>
        </w:rPr>
        <w:t>and separate financial statement</w:t>
      </w:r>
      <w:r w:rsidR="00E12497"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does not cover the other information and I do not express any form o</w:t>
      </w:r>
      <w:r w:rsidR="00D672E0" w:rsidRPr="00A82201">
        <w:rPr>
          <w:rFonts w:ascii="Angsana New" w:hAnsi="Angsana New" w:cs="Angsana New"/>
          <w:color w:val="auto"/>
          <w:spacing w:val="-2"/>
          <w:sz w:val="28"/>
          <w:szCs w:val="28"/>
        </w:rPr>
        <w:t>f assurance conclusion thereon.</w:t>
      </w:r>
    </w:p>
    <w:p w14:paraId="06EF1CA5" w14:textId="20C575ED" w:rsidR="00670FA7"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In connection with my audit of </w:t>
      </w:r>
      <w:r w:rsidR="00520359" w:rsidRPr="00A82201">
        <w:rPr>
          <w:rFonts w:ascii="Angsana New" w:hAnsi="Angsana New" w:cs="Angsana New"/>
          <w:color w:val="auto"/>
          <w:spacing w:val="-2"/>
          <w:sz w:val="28"/>
          <w:szCs w:val="28"/>
        </w:rPr>
        <w:t xml:space="preserve">the financial statements in which the equity method is applied and separate </w:t>
      </w:r>
      <w:r w:rsidRPr="00A82201">
        <w:rPr>
          <w:rFonts w:ascii="Angsana New" w:hAnsi="Angsana New" w:cs="Angsana New"/>
          <w:color w:val="auto"/>
          <w:spacing w:val="-2"/>
          <w:sz w:val="28"/>
          <w:szCs w:val="28"/>
        </w:rPr>
        <w:t xml:space="preserve">financial statements, my responsibility is to read the other information and, in doing so, consider whether the other information is materially inconsistent with </w:t>
      </w:r>
      <w:r w:rsidR="00731615" w:rsidRPr="00A82201">
        <w:rPr>
          <w:rFonts w:ascii="Angsana New" w:hAnsi="Angsana New" w:cs="Angsana New"/>
          <w:color w:val="auto"/>
          <w:spacing w:val="-2"/>
          <w:sz w:val="28"/>
          <w:szCs w:val="28"/>
        </w:rPr>
        <w:t>the financial statements in which the equity method is applied and separate financial statements</w:t>
      </w:r>
      <w:r w:rsidR="007863EE"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or my knowledge obtained in the audit or otherwise appears to be materially misstated.</w:t>
      </w:r>
    </w:p>
    <w:p w14:paraId="1E2A960C" w14:textId="3372EE07" w:rsidR="00DF3FDD" w:rsidRPr="00A82201" w:rsidRDefault="00670FA7" w:rsidP="00DF3FDD">
      <w:pPr>
        <w:pStyle w:val="ps-000-normal"/>
        <w:spacing w:before="120" w:after="0"/>
        <w:jc w:val="thaiDistribute"/>
        <w:rPr>
          <w:rFonts w:eastAsia="Calibri"/>
        </w:rPr>
      </w:pPr>
      <w:r w:rsidRPr="00A82201">
        <w:rPr>
          <w:rFonts w:ascii="Angsana New" w:hAnsi="Angsana New" w:cs="Angsana New"/>
          <w:color w:val="auto"/>
          <w:spacing w:val="-2"/>
          <w:sz w:val="28"/>
          <w:szCs w:val="28"/>
        </w:rPr>
        <w:t xml:space="preserve">When I read the annual report, if I conclude that there is a material misstatement therein, I am required to communicate </w:t>
      </w:r>
      <w:r w:rsidR="00F4216A">
        <w:rPr>
          <w:rFonts w:ascii="Angsana New" w:hAnsi="Angsana New" w:cs="Angsana New"/>
          <w:color w:val="auto"/>
          <w:spacing w:val="-2"/>
          <w:sz w:val="28"/>
          <w:szCs w:val="28"/>
        </w:rPr>
        <w:br/>
      </w:r>
      <w:r w:rsidRPr="00A82201">
        <w:rPr>
          <w:rFonts w:ascii="Angsana New" w:hAnsi="Angsana New" w:cs="Angsana New"/>
          <w:color w:val="auto"/>
          <w:spacing w:val="-2"/>
          <w:sz w:val="28"/>
          <w:szCs w:val="28"/>
        </w:rPr>
        <w:t>the matter to those charged with governance for correction of the</w:t>
      </w:r>
      <w:r w:rsidR="00AB1CED" w:rsidRPr="00A82201">
        <w:t xml:space="preserve"> </w:t>
      </w:r>
      <w:r w:rsidR="00AB1CED" w:rsidRPr="00A82201">
        <w:rPr>
          <w:rFonts w:ascii="Angsana New" w:hAnsi="Angsana New" w:cs="Angsana New"/>
          <w:color w:val="auto"/>
          <w:spacing w:val="-2"/>
          <w:sz w:val="28"/>
          <w:szCs w:val="28"/>
        </w:rPr>
        <w:t>misstatement.</w:t>
      </w:r>
    </w:p>
    <w:p w14:paraId="62CB155C" w14:textId="70ECF675" w:rsidR="0067746A" w:rsidRPr="00A82201" w:rsidRDefault="0067746A" w:rsidP="00B73D4B">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 xml:space="preserve">Responsibilities of Management and Those Charged with Governance for the Financial </w:t>
      </w:r>
      <w:r w:rsidR="00323547" w:rsidRPr="00A82201">
        <w:rPr>
          <w:rFonts w:ascii="Angsana New" w:hAnsi="Angsana New" w:cs="Angsana New"/>
          <w:b/>
          <w:bCs/>
          <w:spacing w:val="-2"/>
          <w:sz w:val="28"/>
          <w:szCs w:val="28"/>
        </w:rPr>
        <w:t>Statements in</w:t>
      </w:r>
      <w:r w:rsidR="002A6CE6" w:rsidRPr="00A82201">
        <w:rPr>
          <w:rFonts w:ascii="Angsana New" w:hAnsi="Angsana New" w:cs="Angsana New"/>
          <w:b/>
          <w:bCs/>
          <w:spacing w:val="-2"/>
          <w:sz w:val="28"/>
          <w:szCs w:val="28"/>
        </w:rPr>
        <w:t xml:space="preserve"> which the Equity M</w:t>
      </w:r>
      <w:r w:rsidR="00510351" w:rsidRPr="00A82201">
        <w:rPr>
          <w:rFonts w:ascii="Angsana New" w:hAnsi="Angsana New" w:cs="Angsana New"/>
          <w:b/>
          <w:bCs/>
          <w:spacing w:val="-2"/>
          <w:sz w:val="28"/>
          <w:szCs w:val="28"/>
        </w:rPr>
        <w:t xml:space="preserve">ethod </w:t>
      </w:r>
      <w:r w:rsidR="00520359" w:rsidRPr="00A82201">
        <w:rPr>
          <w:rFonts w:ascii="Angsana New" w:hAnsi="Angsana New" w:cs="Angsana New"/>
          <w:b/>
          <w:bCs/>
          <w:spacing w:val="-2"/>
          <w:sz w:val="28"/>
          <w:szCs w:val="28"/>
        </w:rPr>
        <w:t xml:space="preserve">is Applied </w:t>
      </w:r>
      <w:r w:rsidR="00510351" w:rsidRPr="00A82201">
        <w:rPr>
          <w:rFonts w:ascii="Angsana New" w:hAnsi="Angsana New" w:cs="Angsana New"/>
          <w:b/>
          <w:bCs/>
          <w:spacing w:val="-2"/>
          <w:sz w:val="28"/>
          <w:szCs w:val="28"/>
        </w:rPr>
        <w:t>and Separate Financial Statement</w:t>
      </w:r>
      <w:r w:rsidR="00520359" w:rsidRPr="00A82201">
        <w:rPr>
          <w:rFonts w:ascii="Angsana New" w:hAnsi="Angsana New" w:cs="Angsana New"/>
          <w:b/>
          <w:bCs/>
          <w:spacing w:val="-2"/>
          <w:sz w:val="28"/>
          <w:szCs w:val="28"/>
        </w:rPr>
        <w:t>s</w:t>
      </w:r>
    </w:p>
    <w:p w14:paraId="23FF63CF" w14:textId="07689641"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Management is responsible for the preparation and fair presentation of the financial statements</w:t>
      </w:r>
      <w:r w:rsidR="001F5A12"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1F5A12"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in accordance with Thai Financial Reporting Standards, and for such internal control as management determines is necessary to enable the preparation </w:t>
      </w:r>
      <w:r w:rsidR="00713AC7" w:rsidRPr="00A82201">
        <w:rPr>
          <w:rFonts w:ascii="Angsana New" w:hAnsi="Angsana New" w:cs="Angsana New"/>
          <w:color w:val="auto"/>
          <w:spacing w:val="-2"/>
          <w:sz w:val="28"/>
          <w:szCs w:val="28"/>
        </w:rPr>
        <w:t xml:space="preserve">of </w:t>
      </w:r>
      <w:r w:rsidR="00520359" w:rsidRPr="00A82201">
        <w:rPr>
          <w:rFonts w:ascii="Angsana New" w:hAnsi="Angsana New" w:cs="Angsana New"/>
          <w:color w:val="auto"/>
          <w:spacing w:val="-2"/>
          <w:sz w:val="28"/>
          <w:szCs w:val="28"/>
        </w:rPr>
        <w:t xml:space="preserve">the </w:t>
      </w:r>
      <w:r w:rsidR="00713AC7" w:rsidRPr="00A82201">
        <w:rPr>
          <w:rFonts w:ascii="Angsana New" w:hAnsi="Angsana New" w:cs="Angsana New"/>
          <w:color w:val="auto"/>
          <w:spacing w:val="-2"/>
          <w:sz w:val="28"/>
          <w:szCs w:val="28"/>
        </w:rPr>
        <w:t>financial</w:t>
      </w:r>
      <w:r w:rsidR="00772935"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statements </w:t>
      </w:r>
      <w:r w:rsidR="00A306A8" w:rsidRPr="00A82201">
        <w:rPr>
          <w:rFonts w:ascii="Angsana New" w:hAnsi="Angsana New" w:cs="Angsana New"/>
          <w:color w:val="auto"/>
          <w:spacing w:val="-2"/>
          <w:sz w:val="28"/>
          <w:szCs w:val="28"/>
        </w:rPr>
        <w:t xml:space="preserve">in which the equity method </w:t>
      </w:r>
      <w:r w:rsidR="00520359" w:rsidRPr="00A82201">
        <w:rPr>
          <w:rFonts w:ascii="Angsana New" w:hAnsi="Angsana New" w:cs="Angsana New"/>
          <w:color w:val="auto"/>
          <w:spacing w:val="-2"/>
          <w:sz w:val="28"/>
          <w:szCs w:val="28"/>
        </w:rPr>
        <w:t xml:space="preserve">is applied </w:t>
      </w:r>
      <w:r w:rsidR="00A306A8"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00A306A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that are free from material misstatement, whether due to fraud or error.</w:t>
      </w:r>
    </w:p>
    <w:p w14:paraId="17A4B991" w14:textId="29D49C56"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In preparing the financial statements</w:t>
      </w:r>
      <w:r w:rsidR="005D7F21"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5D7F21"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management is responsible for assessing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 xml:space="preserve">ompany’s ability to continue as a going concern, disclosing, as applicable, matters related to going concern and using the going concern basis of accounting unless management either intends to liquidate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 or to cease operations, or has no realistic alternative but to do so.</w:t>
      </w:r>
    </w:p>
    <w:p w14:paraId="256FC073" w14:textId="77BA85FF"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Those charged with governance are responsible for overseeing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ompany’s financial reporting process.</w:t>
      </w:r>
    </w:p>
    <w:p w14:paraId="4B36CE46"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0942CBF"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222749B"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A82201">
        <w:rPr>
          <w:rFonts w:eastAsia="Calibri"/>
          <w:color w:val="000000"/>
          <w:cs/>
        </w:rPr>
        <w:t>****/</w:t>
      </w:r>
      <w:r w:rsidRPr="00A82201">
        <w:rPr>
          <w:rFonts w:eastAsia="Calibri"/>
          <w:color w:val="000000"/>
        </w:rPr>
        <w:t>4</w:t>
      </w:r>
    </w:p>
    <w:p w14:paraId="4EE02C3C" w14:textId="77777777" w:rsidR="00DF3FDD" w:rsidRPr="00A82201" w:rsidRDefault="00DF3FDD" w:rsidP="00DF3FDD">
      <w:pPr>
        <w:pStyle w:val="ListParagraph"/>
        <w:spacing w:before="120" w:after="0" w:line="240" w:lineRule="auto"/>
        <w:ind w:left="357"/>
        <w:contextualSpacing w:val="0"/>
        <w:jc w:val="center"/>
        <w:rPr>
          <w:rFonts w:ascii="Angsana New" w:eastAsia="Times New Roman" w:hAnsi="Angsana New" w:cs="Angsana New"/>
          <w:spacing w:val="-2"/>
          <w:sz w:val="28"/>
        </w:rPr>
      </w:pPr>
      <w:r w:rsidRPr="00A82201">
        <w:rPr>
          <w:rFonts w:ascii="Angsana New" w:hAnsi="Angsana New"/>
          <w:color w:val="000000"/>
          <w:sz w:val="28"/>
          <w:cs/>
        </w:rPr>
        <w:lastRenderedPageBreak/>
        <w:t xml:space="preserve">- </w:t>
      </w:r>
      <w:r w:rsidRPr="00A82201">
        <w:rPr>
          <w:rFonts w:ascii="Angsana New" w:hAnsi="Angsana New"/>
          <w:color w:val="000000"/>
          <w:sz w:val="28"/>
        </w:rPr>
        <w:t>4</w:t>
      </w:r>
      <w:r w:rsidRPr="00A82201">
        <w:rPr>
          <w:rFonts w:ascii="Angsana New" w:hAnsi="Angsana New"/>
          <w:color w:val="000000"/>
          <w:sz w:val="28"/>
          <w:cs/>
        </w:rPr>
        <w:t xml:space="preserve"> -</w:t>
      </w:r>
    </w:p>
    <w:p w14:paraId="090DD00B" w14:textId="1241FE31" w:rsidR="005A7670" w:rsidRPr="00A82201" w:rsidRDefault="00670FA7" w:rsidP="005A7670">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Auditor’s Responsibilities for the Audit of the Financial Statements</w:t>
      </w:r>
      <w:r w:rsidR="005A7670" w:rsidRPr="00A82201">
        <w:rPr>
          <w:rFonts w:ascii="Angsana New" w:hAnsi="Angsana New" w:cs="Angsana New"/>
          <w:b/>
          <w:bCs/>
          <w:spacing w:val="-2"/>
          <w:sz w:val="28"/>
          <w:szCs w:val="28"/>
        </w:rPr>
        <w:t xml:space="preserve"> in which the Equity Method </w:t>
      </w:r>
      <w:r w:rsidR="00BD03B4" w:rsidRPr="00A82201">
        <w:rPr>
          <w:rFonts w:ascii="Angsana New" w:hAnsi="Angsana New" w:cs="Angsana New"/>
          <w:b/>
          <w:bCs/>
          <w:spacing w:val="-2"/>
          <w:sz w:val="28"/>
          <w:szCs w:val="28"/>
        </w:rPr>
        <w:t xml:space="preserve">is Applied </w:t>
      </w:r>
      <w:r w:rsidR="005A7670" w:rsidRPr="00A82201">
        <w:rPr>
          <w:rFonts w:ascii="Angsana New" w:hAnsi="Angsana New" w:cs="Angsana New"/>
          <w:b/>
          <w:bCs/>
          <w:spacing w:val="-2"/>
          <w:sz w:val="28"/>
          <w:szCs w:val="28"/>
        </w:rPr>
        <w:t>and Separate Financial Statement</w:t>
      </w:r>
      <w:r w:rsidR="00BD03B4" w:rsidRPr="00A82201">
        <w:rPr>
          <w:rFonts w:ascii="Angsana New" w:hAnsi="Angsana New" w:cs="Angsana New"/>
          <w:b/>
          <w:bCs/>
          <w:spacing w:val="-2"/>
          <w:sz w:val="28"/>
          <w:szCs w:val="28"/>
        </w:rPr>
        <w:t>s</w:t>
      </w:r>
    </w:p>
    <w:p w14:paraId="71F2EC17" w14:textId="027708A5" w:rsidR="00090C0E" w:rsidRPr="00A82201" w:rsidRDefault="00670FA7" w:rsidP="006A7704">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My objectives are to obtain reasonable assurance about whether the financial statements</w:t>
      </w:r>
      <w:r w:rsidR="00065D6E" w:rsidRPr="00A82201">
        <w:rPr>
          <w:rFonts w:ascii="Angsana New" w:hAnsi="Angsana New" w:cs="Angsana New"/>
          <w:color w:val="auto"/>
          <w:spacing w:val="-2"/>
          <w:sz w:val="28"/>
          <w:szCs w:val="28"/>
        </w:rPr>
        <w:t xml:space="preserve"> in which the equity method </w:t>
      </w:r>
      <w:r w:rsidR="00BD03B4" w:rsidRPr="00A82201">
        <w:rPr>
          <w:rFonts w:ascii="Angsana New" w:hAnsi="Angsana New" w:cs="Angsana New"/>
          <w:color w:val="auto"/>
          <w:spacing w:val="-2"/>
          <w:sz w:val="28"/>
          <w:szCs w:val="28"/>
        </w:rPr>
        <w:t xml:space="preserve">is </w:t>
      </w:r>
      <w:proofErr w:type="gramStart"/>
      <w:r w:rsidR="00BD03B4" w:rsidRPr="00A82201">
        <w:rPr>
          <w:rFonts w:ascii="Angsana New" w:hAnsi="Angsana New" w:cs="Angsana New"/>
          <w:color w:val="auto"/>
          <w:spacing w:val="-2"/>
          <w:sz w:val="28"/>
          <w:szCs w:val="28"/>
        </w:rPr>
        <w:t>applied</w:t>
      </w:r>
      <w:proofErr w:type="gramEnd"/>
      <w:r w:rsidR="00BD03B4" w:rsidRPr="00A82201">
        <w:rPr>
          <w:rFonts w:ascii="Angsana New" w:hAnsi="Angsana New" w:cs="Angsana New"/>
          <w:color w:val="auto"/>
          <w:spacing w:val="-2"/>
          <w:sz w:val="28"/>
          <w:szCs w:val="28"/>
        </w:rPr>
        <w:t xml:space="preserve"> </w:t>
      </w:r>
      <w:r w:rsidR="00065D6E" w:rsidRPr="00A82201">
        <w:rPr>
          <w:rFonts w:ascii="Angsana New" w:hAnsi="Angsana New" w:cs="Angsana New"/>
          <w:color w:val="auto"/>
          <w:spacing w:val="-2"/>
          <w:sz w:val="28"/>
          <w:szCs w:val="28"/>
        </w:rPr>
        <w:t>and separate financial statement</w:t>
      </w:r>
      <w:r w:rsidR="00BD03B4"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as a whole are free from material misstatement, whether due to fraud or error, and to issue an auditor’s report that includes my opinion. Reasonable assurance is a high level of </w:t>
      </w:r>
      <w:proofErr w:type="gramStart"/>
      <w:r w:rsidRPr="00A82201">
        <w:rPr>
          <w:rFonts w:ascii="Angsana New" w:hAnsi="Angsana New" w:cs="Angsana New"/>
          <w:color w:val="auto"/>
          <w:spacing w:val="-2"/>
          <w:sz w:val="28"/>
          <w:szCs w:val="28"/>
        </w:rPr>
        <w:t>assurance, but</w:t>
      </w:r>
      <w:proofErr w:type="gramEnd"/>
      <w:r w:rsidRPr="00A82201">
        <w:rPr>
          <w:rFonts w:ascii="Angsana New" w:hAnsi="Angsana New" w:cs="Angsana New"/>
          <w:color w:val="auto"/>
          <w:spacing w:val="-2"/>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w:t>
      </w:r>
      <w:r w:rsidR="00951ECC" w:rsidRPr="00A82201">
        <w:rPr>
          <w:rFonts w:ascii="Angsana New" w:hAnsi="Angsana New" w:cs="Angsana New"/>
          <w:color w:val="auto"/>
          <w:spacing w:val="-2"/>
          <w:sz w:val="28"/>
          <w:szCs w:val="28"/>
        </w:rPr>
        <w:t>o</w:t>
      </w:r>
      <w:r w:rsidRPr="00A82201">
        <w:rPr>
          <w:rFonts w:ascii="Angsana New" w:hAnsi="Angsana New" w:cs="Angsana New"/>
          <w:color w:val="auto"/>
          <w:spacing w:val="-2"/>
          <w:sz w:val="28"/>
          <w:szCs w:val="28"/>
        </w:rPr>
        <w:t xml:space="preserve">r in the aggregate, they could reasonably be expected to influence the economic decisions of users taken </w:t>
      </w:r>
      <w:proofErr w:type="gramStart"/>
      <w:r w:rsidRPr="00A82201">
        <w:rPr>
          <w:rFonts w:ascii="Angsana New" w:hAnsi="Angsana New" w:cs="Angsana New"/>
          <w:color w:val="auto"/>
          <w:spacing w:val="-2"/>
          <w:sz w:val="28"/>
          <w:szCs w:val="28"/>
        </w:rPr>
        <w:t>on the basis of</w:t>
      </w:r>
      <w:proofErr w:type="gramEnd"/>
      <w:r w:rsidRPr="00A82201">
        <w:rPr>
          <w:rFonts w:ascii="Angsana New" w:hAnsi="Angsana New" w:cs="Angsana New"/>
          <w:color w:val="auto"/>
          <w:spacing w:val="-2"/>
          <w:sz w:val="28"/>
          <w:szCs w:val="28"/>
        </w:rPr>
        <w:t xml:space="preserve"> these financial statements</w:t>
      </w:r>
      <w:r w:rsidR="00BD03B4" w:rsidRPr="00A82201">
        <w:t xml:space="preserve"> </w:t>
      </w:r>
      <w:r w:rsidR="00BD03B4" w:rsidRPr="00A82201">
        <w:rPr>
          <w:rFonts w:ascii="Angsana New" w:hAnsi="Angsana New" w:cs="Angsana New"/>
          <w:color w:val="auto"/>
          <w:spacing w:val="-2"/>
          <w:sz w:val="28"/>
          <w:szCs w:val="28"/>
        </w:rPr>
        <w:t>in which the equity method is applied and separate financial statements</w:t>
      </w:r>
      <w:r w:rsidRPr="00A82201">
        <w:rPr>
          <w:rFonts w:ascii="Angsana New" w:hAnsi="Angsana New" w:cs="Angsana New"/>
          <w:color w:val="auto"/>
          <w:spacing w:val="-2"/>
          <w:sz w:val="28"/>
          <w:szCs w:val="28"/>
        </w:rPr>
        <w:t>.</w:t>
      </w:r>
    </w:p>
    <w:p w14:paraId="0F58341B" w14:textId="77777777" w:rsidR="00670FA7" w:rsidRPr="00A82201" w:rsidRDefault="00670FA7" w:rsidP="00AF12A3">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As part of an audit in accordance with Thai Standards on Auditing, I exercise professional judgment and maintain professional skepticism throughout the audit. I also:</w:t>
      </w:r>
    </w:p>
    <w:p w14:paraId="45D3AC20" w14:textId="5B224AD9"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Identify and assess the risks of material misstatement of the financial statements</w:t>
      </w:r>
      <w:r w:rsidR="00A143C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A143C0" w:rsidRPr="00A82201">
        <w:rPr>
          <w:rFonts w:ascii="Angsana New" w:hAnsi="Angsana New" w:cs="Angsana New"/>
          <w:spacing w:val="-2"/>
          <w:sz w:val="28"/>
        </w:rPr>
        <w:t>and separate financial statement</w:t>
      </w:r>
      <w:r w:rsidR="00BD03B4" w:rsidRPr="00A82201">
        <w:rPr>
          <w:rFonts w:ascii="Angsana New" w:hAnsi="Angsana New" w:cs="Angsana New"/>
          <w:spacing w:val="-2"/>
          <w:sz w:val="28"/>
        </w:rPr>
        <w:t>s</w:t>
      </w:r>
      <w:r w:rsidRPr="00A82201">
        <w:rPr>
          <w:rFonts w:ascii="Angsana New" w:eastAsia="Times New Roman" w:hAnsi="Angsana New" w:cs="Angsana New"/>
          <w:spacing w:val="-2"/>
          <w:sz w:val="28"/>
        </w:rPr>
        <w:t xml:space="preserve">, whether due to fraud or error, design and perform audit procedures responsive to those risks, and obtain audit evidence that is sufficient and appropriate to provide a basis for my opinion. The risk of not detecting </w:t>
      </w:r>
      <w:r w:rsidR="00F4216A">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a material misstatement resulting from fraud is higher than for one resulting from error, as fraud may involve collusion, forgery, intentional omissions, misrepresentations, or the override of internal control. </w:t>
      </w:r>
    </w:p>
    <w:p w14:paraId="647F29EE" w14:textId="48AE4776"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Obtain an understanding of internal control relevant to the audit </w:t>
      </w:r>
      <w:proofErr w:type="gramStart"/>
      <w:r w:rsidRPr="00A82201">
        <w:rPr>
          <w:rFonts w:ascii="Angsana New" w:eastAsia="Times New Roman" w:hAnsi="Angsana New" w:cs="Angsana New"/>
          <w:spacing w:val="-2"/>
          <w:sz w:val="28"/>
        </w:rPr>
        <w:t>in order to</w:t>
      </w:r>
      <w:proofErr w:type="gramEnd"/>
      <w:r w:rsidRPr="00A82201">
        <w:rPr>
          <w:rFonts w:ascii="Angsana New" w:eastAsia="Times New Roman" w:hAnsi="Angsana New" w:cs="Angsana New"/>
          <w:spacing w:val="-2"/>
          <w:sz w:val="28"/>
        </w:rPr>
        <w:t xml:space="preserve"> design audit procedures that are appropriate in the circumstances, but not for the purpose of expressing an opinion on the effectiveness of the </w:t>
      </w:r>
      <w:r w:rsidR="00BD03B4" w:rsidRPr="00A82201">
        <w:rPr>
          <w:rFonts w:ascii="Angsana New" w:eastAsia="Times New Roman" w:hAnsi="Angsana New" w:cs="Angsana New"/>
          <w:spacing w:val="-2"/>
          <w:sz w:val="28"/>
        </w:rPr>
        <w:t>C</w:t>
      </w:r>
      <w:r w:rsidR="00D85216" w:rsidRPr="00A82201">
        <w:rPr>
          <w:rFonts w:ascii="Angsana New" w:eastAsia="Times New Roman" w:hAnsi="Angsana New" w:cs="Angsana New"/>
          <w:spacing w:val="-2"/>
          <w:sz w:val="28"/>
        </w:rPr>
        <w:t>ompany</w:t>
      </w:r>
      <w:r w:rsidRPr="00A82201">
        <w:rPr>
          <w:rFonts w:ascii="Angsana New" w:eastAsia="Times New Roman" w:hAnsi="Angsana New" w:cs="Angsana New"/>
          <w:spacing w:val="-2"/>
          <w:sz w:val="28"/>
        </w:rPr>
        <w:t>’s internal control.</w:t>
      </w:r>
    </w:p>
    <w:p w14:paraId="7D787549" w14:textId="77777777" w:rsidR="00DF3FDD" w:rsidRPr="00A82201" w:rsidRDefault="00670FA7"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appropriateness of accounting policies used and the reasonableness of accounting estimates and related disclosures made by management.</w:t>
      </w:r>
    </w:p>
    <w:p w14:paraId="11386BF5" w14:textId="4D9E4B89" w:rsidR="0067746A" w:rsidRPr="00A82201" w:rsidRDefault="0067746A"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 xml:space="preserve">ompany’s ability to continue as a going concern. If I conclude that a material uncertainty exists, I am required to draw attention in my auditor’s report to the related disclosures in the financial statements </w:t>
      </w:r>
      <w:r w:rsidR="00BD03B4" w:rsidRPr="00A82201">
        <w:rPr>
          <w:rFonts w:ascii="Angsana New" w:eastAsia="Times New Roman" w:hAnsi="Angsana New" w:cs="Angsana New"/>
          <w:spacing w:val="-2"/>
          <w:sz w:val="28"/>
        </w:rPr>
        <w:t xml:space="preserve">in which the equity method is applied and separate financial statements </w:t>
      </w:r>
      <w:r w:rsidRPr="00A82201">
        <w:rPr>
          <w:rFonts w:ascii="Angsana New" w:eastAsia="Times New Roman" w:hAnsi="Angsana New" w:cs="Angsana New"/>
          <w:spacing w:val="-2"/>
          <w:sz w:val="28"/>
        </w:rPr>
        <w:t xml:space="preserve">or, if such disclosures are inadequate, to modify my opinion. My conclusions are based on the audit evidence obtained up to the date of my auditor’s report. However, future events or conditions may cause </w:t>
      </w:r>
      <w:r w:rsidR="00F4216A">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ompany to cease to continue as a going concern.</w:t>
      </w:r>
    </w:p>
    <w:p w14:paraId="3C9241FD" w14:textId="31C02EA8" w:rsidR="0067746A" w:rsidRPr="00A82201" w:rsidRDefault="0067746A" w:rsidP="007E0AD3">
      <w:pPr>
        <w:pStyle w:val="ListParagraph"/>
        <w:numPr>
          <w:ilvl w:val="0"/>
          <w:numId w:val="1"/>
        </w:numPr>
        <w:spacing w:before="120" w:after="12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overall presentation, structure and content of the financial statements</w:t>
      </w:r>
      <w:r w:rsidR="00CA792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Pr="00A82201">
        <w:rPr>
          <w:rFonts w:ascii="Angsana New" w:eastAsia="Times New Roman" w:hAnsi="Angsana New" w:cs="Angsana New"/>
          <w:spacing w:val="-2"/>
          <w:sz w:val="28"/>
        </w:rPr>
        <w:t xml:space="preserve">, including the disclosures, and whether the financial statements </w:t>
      </w:r>
      <w:r w:rsidR="00CA7920" w:rsidRPr="00A82201">
        <w:rPr>
          <w:rFonts w:ascii="Angsana New" w:hAnsi="Angsana New" w:cs="Angsana New"/>
          <w:spacing w:val="-2"/>
          <w:sz w:val="28"/>
        </w:rPr>
        <w:t xml:space="preserve">in which the equity method </w:t>
      </w:r>
      <w:r w:rsidR="00BD03B4" w:rsidRPr="00A82201">
        <w:rPr>
          <w:rFonts w:ascii="Angsana New" w:hAnsi="Angsana New" w:cs="Angsana New"/>
          <w:spacing w:val="-2"/>
          <w:sz w:val="28"/>
        </w:rPr>
        <w:t xml:space="preserve">is </w:t>
      </w:r>
      <w:proofErr w:type="gramStart"/>
      <w:r w:rsidR="00BD03B4" w:rsidRPr="00A82201">
        <w:rPr>
          <w:rFonts w:ascii="Angsana New" w:hAnsi="Angsana New" w:cs="Angsana New"/>
          <w:spacing w:val="-2"/>
          <w:sz w:val="28"/>
        </w:rPr>
        <w:t>applied</w:t>
      </w:r>
      <w:proofErr w:type="gramEnd"/>
      <w:r w:rsidR="00BD03B4" w:rsidRPr="00A82201">
        <w:rPr>
          <w:rFonts w:ascii="Angsana New" w:hAnsi="Angsana New" w:cs="Angsana New"/>
          <w:spacing w:val="-2"/>
          <w:sz w:val="28"/>
        </w:rPr>
        <w:t xml:space="preserve">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00CA7920" w:rsidRPr="00A82201">
        <w:rPr>
          <w:rFonts w:ascii="Angsana New" w:eastAsia="Times New Roman" w:hAnsi="Angsana New" w:cs="Angsana New"/>
          <w:spacing w:val="-2"/>
          <w:sz w:val="28"/>
        </w:rPr>
        <w:t xml:space="preserve"> </w:t>
      </w:r>
      <w:r w:rsidRPr="00A82201">
        <w:rPr>
          <w:rFonts w:ascii="Angsana New" w:eastAsia="Times New Roman" w:hAnsi="Angsana New" w:cs="Angsana New"/>
          <w:spacing w:val="-2"/>
          <w:sz w:val="28"/>
        </w:rPr>
        <w:t>represent the underlying transactions and events in a manner that achieves fair presentation.</w:t>
      </w:r>
    </w:p>
    <w:p w14:paraId="4D5EA837" w14:textId="77777777" w:rsidR="00DF3FDD" w:rsidRPr="00A82201" w:rsidRDefault="00DF3FDD" w:rsidP="00DF3FDD">
      <w:pPr>
        <w:pStyle w:val="Default"/>
        <w:spacing w:before="120"/>
        <w:jc w:val="right"/>
        <w:rPr>
          <w:rFonts w:ascii="Angsana New" w:hAnsi="Angsana New" w:cs="Angsana New"/>
          <w:sz w:val="28"/>
          <w:szCs w:val="28"/>
        </w:rPr>
      </w:pPr>
      <w:r w:rsidRPr="00A82201">
        <w:rPr>
          <w:rFonts w:ascii="Angsana New" w:hAnsi="Angsana New" w:cs="Angsana New"/>
          <w:sz w:val="28"/>
          <w:szCs w:val="28"/>
        </w:rPr>
        <w:t>****/5</w:t>
      </w:r>
    </w:p>
    <w:p w14:paraId="43682D3B" w14:textId="77777777" w:rsidR="00DF3FDD" w:rsidRPr="00A82201" w:rsidRDefault="00DF3FDD" w:rsidP="00DF3FDD">
      <w:pPr>
        <w:spacing w:before="240"/>
        <w:jc w:val="center"/>
        <w:rPr>
          <w:rFonts w:ascii="Angsana New" w:hAnsi="Angsana New"/>
          <w:color w:val="000000"/>
          <w:sz w:val="28"/>
          <w:szCs w:val="28"/>
        </w:rPr>
      </w:pPr>
      <w:r w:rsidRPr="00A82201">
        <w:rPr>
          <w:rFonts w:ascii="Angsana New" w:hAnsi="Angsana New"/>
          <w:color w:val="000000"/>
          <w:sz w:val="28"/>
          <w:szCs w:val="28"/>
        </w:rPr>
        <w:lastRenderedPageBreak/>
        <w:t>- 5 -</w:t>
      </w:r>
    </w:p>
    <w:p w14:paraId="0E9C15D1" w14:textId="58A68FF6" w:rsidR="0067746A" w:rsidRPr="00A82201" w:rsidRDefault="0067746A" w:rsidP="00DF3FDD">
      <w:pPr>
        <w:pStyle w:val="ListParagraph"/>
        <w:numPr>
          <w:ilvl w:val="0"/>
          <w:numId w:val="1"/>
        </w:numPr>
        <w:spacing w:before="240" w:after="0" w:line="240" w:lineRule="auto"/>
        <w:ind w:left="36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Obtain sufficient appropriate audit evidence regarding the financial information</w:t>
      </w:r>
      <w:r w:rsidR="001207C0" w:rsidRPr="00A82201">
        <w:rPr>
          <w:rFonts w:ascii="Angsana New" w:hAnsi="Angsana New" w:cs="Angsana New"/>
          <w:spacing w:val="-2"/>
          <w:sz w:val="28"/>
        </w:rPr>
        <w:t xml:space="preserve"> </w:t>
      </w:r>
      <w:r w:rsidR="003018EA" w:rsidRPr="00A82201">
        <w:rPr>
          <w:rFonts w:ascii="Angsana New" w:hAnsi="Angsana New" w:cs="Angsana New"/>
          <w:spacing w:val="-2"/>
          <w:sz w:val="28"/>
        </w:rPr>
        <w:t>of equity</w:t>
      </w:r>
      <w:r w:rsidR="005C4048" w:rsidRPr="00A82201">
        <w:rPr>
          <w:rFonts w:ascii="Angsana New" w:hAnsi="Angsana New" w:cs="Angsana New"/>
          <w:spacing w:val="-2"/>
          <w:sz w:val="28"/>
        </w:rPr>
        <w:t xml:space="preserve"> - accounted</w:t>
      </w:r>
      <w:r w:rsidR="005C4048" w:rsidRPr="00A82201">
        <w:rPr>
          <w:rFonts w:ascii="Angsana New" w:eastAsia="Times New Roman" w:hAnsi="Angsana New" w:cs="Angsana New"/>
          <w:spacing w:val="-2"/>
          <w:sz w:val="28"/>
        </w:rPr>
        <w:t xml:space="preserve"> investees of the Company t</w:t>
      </w:r>
      <w:r w:rsidRPr="00A82201">
        <w:rPr>
          <w:rFonts w:ascii="Angsana New" w:eastAsia="Times New Roman" w:hAnsi="Angsana New" w:cs="Angsana New"/>
          <w:spacing w:val="-2"/>
          <w:sz w:val="28"/>
        </w:rPr>
        <w:t>o express an opinion on the financial statements</w:t>
      </w:r>
      <w:r w:rsidR="005C4048" w:rsidRPr="00A82201">
        <w:t xml:space="preserve"> </w:t>
      </w:r>
      <w:r w:rsidR="005C4048" w:rsidRPr="00A82201">
        <w:rPr>
          <w:rFonts w:ascii="Angsana New" w:eastAsia="Times New Roman" w:hAnsi="Angsana New" w:cs="Angsana New"/>
          <w:spacing w:val="-2"/>
          <w:sz w:val="28"/>
        </w:rPr>
        <w:t>in which the equity method is applied and separate financial statements</w:t>
      </w:r>
      <w:r w:rsidRPr="00A82201">
        <w:rPr>
          <w:rFonts w:ascii="Angsana New" w:eastAsia="Times New Roman" w:hAnsi="Angsana New" w:cs="Angsana New"/>
          <w:spacing w:val="-2"/>
          <w:sz w:val="28"/>
        </w:rPr>
        <w:t xml:space="preserve">. I am responsible for the direction, </w:t>
      </w:r>
      <w:proofErr w:type="gramStart"/>
      <w:r w:rsidRPr="00A82201">
        <w:rPr>
          <w:rFonts w:ascii="Angsana New" w:eastAsia="Times New Roman" w:hAnsi="Angsana New" w:cs="Angsana New"/>
          <w:spacing w:val="-2"/>
          <w:sz w:val="28"/>
        </w:rPr>
        <w:t>supervis</w:t>
      </w:r>
      <w:r w:rsidR="00BA0260" w:rsidRPr="00A82201">
        <w:rPr>
          <w:rFonts w:ascii="Angsana New" w:eastAsia="Times New Roman" w:hAnsi="Angsana New" w:cs="Angsana New"/>
          <w:spacing w:val="-2"/>
          <w:sz w:val="28"/>
        </w:rPr>
        <w:t>ion</w:t>
      </w:r>
      <w:proofErr w:type="gramEnd"/>
      <w:r w:rsidR="00BA0260" w:rsidRPr="00A82201">
        <w:rPr>
          <w:rFonts w:ascii="Angsana New" w:eastAsia="Times New Roman" w:hAnsi="Angsana New" w:cs="Angsana New"/>
          <w:spacing w:val="-2"/>
          <w:sz w:val="28"/>
        </w:rPr>
        <w:t xml:space="preserve"> and performance of the Company</w:t>
      </w:r>
      <w:r w:rsidRPr="00A82201">
        <w:rPr>
          <w:rFonts w:ascii="Angsana New" w:eastAsia="Times New Roman" w:hAnsi="Angsana New" w:cs="Angsana New"/>
          <w:spacing w:val="-2"/>
          <w:sz w:val="28"/>
        </w:rPr>
        <w:t xml:space="preserve"> audit. I remain solely responsible for my audit opinion.</w:t>
      </w:r>
    </w:p>
    <w:p w14:paraId="14FD9D30" w14:textId="77777777" w:rsidR="00B93F25" w:rsidRPr="00A82201" w:rsidRDefault="00670FA7" w:rsidP="00337189">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 communicate with those charged with governance regarding, among other matters, the planned scope and timing of the audit and significant audit findings, including any significant deficiencies in internal control t</w:t>
      </w:r>
      <w:r w:rsidR="00885421" w:rsidRPr="00A82201">
        <w:rPr>
          <w:rFonts w:ascii="Angsana New" w:hAnsi="Angsana New" w:cs="Angsana New"/>
          <w:color w:val="auto"/>
          <w:spacing w:val="-2"/>
          <w:sz w:val="28"/>
          <w:szCs w:val="28"/>
        </w:rPr>
        <w:t xml:space="preserve">hat I identify during my audit. </w:t>
      </w:r>
    </w:p>
    <w:p w14:paraId="6083FEFF" w14:textId="77777777" w:rsidR="00A005B8" w:rsidRPr="00A82201" w:rsidRDefault="00A005B8" w:rsidP="00AF12A3">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2DA5E32" w14:textId="743ABB26" w:rsidR="00670FA7" w:rsidRPr="00A82201" w:rsidRDefault="00670FA7" w:rsidP="00A005B8">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From the matters communicated with those charged with governance, I determine those matters that were of most s</w:t>
      </w:r>
      <w:r w:rsidR="00BA2FD1" w:rsidRPr="00A82201">
        <w:rPr>
          <w:rFonts w:ascii="Angsana New" w:hAnsi="Angsana New" w:cs="Angsana New"/>
          <w:color w:val="auto"/>
          <w:spacing w:val="-2"/>
          <w:sz w:val="28"/>
          <w:szCs w:val="28"/>
        </w:rPr>
        <w:t xml:space="preserve">ignificance in the audit of the </w:t>
      </w:r>
      <w:r w:rsidRPr="00A82201">
        <w:rPr>
          <w:rFonts w:ascii="Angsana New" w:hAnsi="Angsana New" w:cs="Angsana New"/>
          <w:color w:val="auto"/>
          <w:spacing w:val="-2"/>
          <w:sz w:val="28"/>
          <w:szCs w:val="28"/>
        </w:rPr>
        <w:t>financial statements</w:t>
      </w:r>
      <w:r w:rsidR="00A65B31" w:rsidRPr="00A82201">
        <w:rPr>
          <w:rFonts w:ascii="Angsana New" w:hAnsi="Angsana New" w:cs="Angsana New"/>
          <w:color w:val="auto"/>
          <w:spacing w:val="-2"/>
          <w:sz w:val="28"/>
          <w:szCs w:val="28"/>
        </w:rPr>
        <w:t xml:space="preserve"> in which the equity method </w:t>
      </w:r>
      <w:r w:rsidR="005C4048" w:rsidRPr="00A82201">
        <w:rPr>
          <w:rFonts w:ascii="Angsana New" w:hAnsi="Angsana New" w:cs="Angsana New"/>
          <w:color w:val="auto"/>
          <w:spacing w:val="-2"/>
          <w:sz w:val="28"/>
          <w:szCs w:val="28"/>
        </w:rPr>
        <w:t xml:space="preserve">is applied </w:t>
      </w:r>
      <w:r w:rsidR="00A65B31" w:rsidRPr="00A82201">
        <w:rPr>
          <w:rFonts w:ascii="Angsana New" w:hAnsi="Angsana New" w:cs="Angsana New"/>
          <w:color w:val="auto"/>
          <w:spacing w:val="-2"/>
          <w:sz w:val="28"/>
          <w:szCs w:val="28"/>
        </w:rPr>
        <w:t>and separate financial statement</w:t>
      </w:r>
      <w:r w:rsidR="005C4048"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5C6AAC" w14:textId="700542A2" w:rsidR="00603C26" w:rsidRPr="00A82201" w:rsidRDefault="00F4216A" w:rsidP="003164C2">
      <w:pPr>
        <w:pStyle w:val="ps-000-normal"/>
        <w:spacing w:before="120" w:after="0"/>
        <w:jc w:val="thaiDistribute"/>
        <w:rPr>
          <w:rFonts w:ascii="Angsana New" w:hAnsi="Angsana New" w:cs="Angsana New"/>
          <w:color w:val="auto"/>
          <w:spacing w:val="-2"/>
          <w:sz w:val="28"/>
          <w:szCs w:val="28"/>
        </w:rPr>
      </w:pPr>
      <w:r w:rsidRPr="00F4216A">
        <w:rPr>
          <w:rFonts w:ascii="Angsana New" w:hAnsi="Angsana New" w:cs="Angsana New"/>
          <w:color w:val="auto"/>
          <w:spacing w:val="-2"/>
          <w:sz w:val="28"/>
          <w:szCs w:val="28"/>
        </w:rPr>
        <w:t xml:space="preserve">The engagement partner on the audit resulting in this independent auditor’s report is Miss </w:t>
      </w:r>
      <w:proofErr w:type="spellStart"/>
      <w:r w:rsidRPr="00F4216A">
        <w:rPr>
          <w:rFonts w:ascii="Angsana New" w:hAnsi="Angsana New" w:cs="Angsana New"/>
          <w:color w:val="auto"/>
          <w:spacing w:val="-2"/>
          <w:sz w:val="28"/>
          <w:szCs w:val="28"/>
        </w:rPr>
        <w:t>Bongkotrat</w:t>
      </w:r>
      <w:proofErr w:type="spellEnd"/>
      <w:r w:rsidRPr="00F4216A">
        <w:rPr>
          <w:rFonts w:ascii="Angsana New" w:hAnsi="Angsana New" w:cs="Angsana New"/>
          <w:color w:val="auto"/>
          <w:spacing w:val="-2"/>
          <w:sz w:val="28"/>
          <w:szCs w:val="28"/>
        </w:rPr>
        <w:t xml:space="preserve"> </w:t>
      </w:r>
      <w:proofErr w:type="spellStart"/>
      <w:r w:rsidRPr="00F4216A">
        <w:rPr>
          <w:rFonts w:ascii="Angsana New" w:hAnsi="Angsana New" w:cs="Angsana New"/>
          <w:color w:val="auto"/>
          <w:spacing w:val="-2"/>
          <w:sz w:val="28"/>
          <w:szCs w:val="28"/>
        </w:rPr>
        <w:t>Suamsiri</w:t>
      </w:r>
      <w:proofErr w:type="spellEnd"/>
      <w:r w:rsidR="007007BF" w:rsidRPr="00A82201">
        <w:rPr>
          <w:rFonts w:ascii="Angsana New" w:hAnsi="Angsana New" w:cs="Angsana New"/>
          <w:color w:val="auto"/>
          <w:spacing w:val="-2"/>
          <w:sz w:val="28"/>
          <w:szCs w:val="28"/>
        </w:rPr>
        <w:t>.</w:t>
      </w:r>
    </w:p>
    <w:p w14:paraId="4A751F67" w14:textId="77777777" w:rsidR="00603C26" w:rsidRPr="00A82201" w:rsidRDefault="00603C26" w:rsidP="0094657C">
      <w:pPr>
        <w:pStyle w:val="ps-000-normal"/>
        <w:spacing w:after="0"/>
        <w:ind w:left="426"/>
        <w:jc w:val="thaiDistribute"/>
        <w:rPr>
          <w:rFonts w:ascii="Angsana New" w:hAnsi="Angsana New" w:cs="Angsana New"/>
          <w:sz w:val="28"/>
          <w:szCs w:val="28"/>
        </w:rPr>
      </w:pPr>
    </w:p>
    <w:p w14:paraId="0A4280DF" w14:textId="77777777" w:rsidR="007E215D" w:rsidRPr="00A82201" w:rsidRDefault="007E215D" w:rsidP="0094657C">
      <w:pPr>
        <w:pStyle w:val="ps-000-normal"/>
        <w:spacing w:after="0"/>
        <w:ind w:left="426"/>
        <w:jc w:val="thaiDistribute"/>
        <w:rPr>
          <w:rFonts w:ascii="Angsana New" w:hAnsi="Angsana New" w:cs="Angsana New"/>
          <w:sz w:val="28"/>
          <w:szCs w:val="28"/>
        </w:rPr>
      </w:pPr>
    </w:p>
    <w:p w14:paraId="3456A54F"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7B10874F" w14:textId="77777777" w:rsidR="00AF12A3" w:rsidRPr="00A82201" w:rsidRDefault="00AF12A3" w:rsidP="0094657C">
      <w:pPr>
        <w:pStyle w:val="ps-000-normal"/>
        <w:spacing w:after="0"/>
        <w:ind w:left="426"/>
        <w:jc w:val="thaiDistribute"/>
        <w:rPr>
          <w:rFonts w:ascii="Angsana New" w:hAnsi="Angsana New" w:cs="Angsana New"/>
          <w:sz w:val="28"/>
          <w:szCs w:val="28"/>
        </w:rPr>
      </w:pPr>
    </w:p>
    <w:p w14:paraId="4423EA12"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7E5C3746" w14:textId="77777777" w:rsidR="006F1B1A" w:rsidRDefault="006F1B1A" w:rsidP="006F1B1A">
      <w:pPr>
        <w:tabs>
          <w:tab w:val="left" w:pos="720"/>
          <w:tab w:val="center" w:pos="6300"/>
        </w:tabs>
        <w:jc w:val="thaiDistribute"/>
        <w:rPr>
          <w:rFonts w:ascii="Angsana New" w:hAnsi="Angsana New"/>
          <w:spacing w:val="-2"/>
          <w:sz w:val="28"/>
          <w:szCs w:val="28"/>
        </w:rPr>
      </w:pPr>
      <w:r w:rsidRPr="00F2378A">
        <w:rPr>
          <w:rFonts w:ascii="Angsana New" w:hAnsi="Angsana New"/>
          <w:sz w:val="28"/>
          <w:szCs w:val="28"/>
        </w:rPr>
        <w:t>M</w:t>
      </w:r>
      <w:r>
        <w:rPr>
          <w:rFonts w:ascii="Angsana New" w:hAnsi="Angsana New"/>
          <w:sz w:val="28"/>
          <w:szCs w:val="28"/>
        </w:rPr>
        <w:t>is</w:t>
      </w:r>
      <w:r w:rsidRPr="00F2378A">
        <w:rPr>
          <w:rFonts w:ascii="Angsana New" w:hAnsi="Angsana New"/>
          <w:sz w:val="28"/>
          <w:szCs w:val="28"/>
        </w:rPr>
        <w:t xml:space="preserve">s </w:t>
      </w:r>
      <w:proofErr w:type="spellStart"/>
      <w:r w:rsidRPr="00F2378A">
        <w:rPr>
          <w:rFonts w:ascii="Angsana New" w:hAnsi="Angsana New"/>
          <w:sz w:val="28"/>
          <w:szCs w:val="28"/>
        </w:rPr>
        <w:t>Bong</w:t>
      </w:r>
      <w:r w:rsidRPr="00015D76">
        <w:rPr>
          <w:rFonts w:ascii="Angsana New" w:hAnsi="Angsana New"/>
          <w:sz w:val="28"/>
          <w:szCs w:val="28"/>
        </w:rPr>
        <w:t>kotrat</w:t>
      </w:r>
      <w:proofErr w:type="spellEnd"/>
      <w:r w:rsidRPr="00F2378A">
        <w:rPr>
          <w:rFonts w:ascii="Angsana New" w:hAnsi="Angsana New"/>
          <w:sz w:val="28"/>
          <w:szCs w:val="28"/>
        </w:rPr>
        <w:t xml:space="preserve"> </w:t>
      </w:r>
      <w:proofErr w:type="spellStart"/>
      <w:r w:rsidRPr="00F2378A">
        <w:rPr>
          <w:rFonts w:ascii="Angsana New" w:hAnsi="Angsana New"/>
          <w:sz w:val="28"/>
          <w:szCs w:val="28"/>
        </w:rPr>
        <w:t>Suamsiri</w:t>
      </w:r>
      <w:proofErr w:type="spellEnd"/>
      <w:r w:rsidRPr="009B5AFC">
        <w:rPr>
          <w:rFonts w:ascii="Angsana New" w:hAnsi="Angsana New"/>
          <w:spacing w:val="-2"/>
          <w:sz w:val="28"/>
          <w:szCs w:val="28"/>
        </w:rPr>
        <w:t xml:space="preserve"> </w:t>
      </w:r>
    </w:p>
    <w:p w14:paraId="32C16C58" w14:textId="77777777" w:rsidR="006F1B1A" w:rsidRDefault="006F1B1A" w:rsidP="006F1B1A">
      <w:pPr>
        <w:tabs>
          <w:tab w:val="left" w:pos="720"/>
          <w:tab w:val="center" w:pos="6300"/>
        </w:tabs>
        <w:jc w:val="thaiDistribute"/>
        <w:rPr>
          <w:rFonts w:ascii="Angsana New" w:hAnsi="Angsana New"/>
          <w:spacing w:val="-2"/>
          <w:sz w:val="28"/>
          <w:szCs w:val="28"/>
        </w:rPr>
      </w:pPr>
      <w:r w:rsidRPr="009B5AFC">
        <w:rPr>
          <w:rFonts w:ascii="Angsana New" w:hAnsi="Angsana New"/>
          <w:spacing w:val="-2"/>
          <w:sz w:val="28"/>
          <w:szCs w:val="28"/>
        </w:rPr>
        <w:t>Certified Public Accountant (Thailand)</w:t>
      </w:r>
    </w:p>
    <w:p w14:paraId="416645CF" w14:textId="77777777" w:rsidR="006F1B1A" w:rsidRDefault="006F1B1A" w:rsidP="006F1B1A">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 </w:t>
      </w:r>
      <w:r>
        <w:rPr>
          <w:rFonts w:ascii="Angsana New" w:hAnsi="Angsana New"/>
          <w:sz w:val="28"/>
          <w:szCs w:val="28"/>
        </w:rPr>
        <w:t>13512</w:t>
      </w:r>
    </w:p>
    <w:p w14:paraId="5C5F6082" w14:textId="77777777" w:rsidR="00663725" w:rsidRPr="00A82201" w:rsidRDefault="00B16FED" w:rsidP="001D1EC9">
      <w:pPr>
        <w:spacing w:before="240"/>
        <w:jc w:val="thaiDistribute"/>
        <w:rPr>
          <w:rFonts w:ascii="Angsana New" w:hAnsi="Angsana New"/>
          <w:spacing w:val="-2"/>
          <w:sz w:val="28"/>
          <w:szCs w:val="28"/>
        </w:rPr>
      </w:pPr>
      <w:r w:rsidRPr="00A82201">
        <w:rPr>
          <w:rFonts w:ascii="Angsana New" w:hAnsi="Angsana New"/>
          <w:spacing w:val="-2"/>
          <w:sz w:val="28"/>
          <w:szCs w:val="28"/>
        </w:rPr>
        <w:t>Karin Audit Company</w:t>
      </w:r>
      <w:r w:rsidR="00670FA7" w:rsidRPr="00A82201">
        <w:rPr>
          <w:rFonts w:ascii="Angsana New" w:hAnsi="Angsana New"/>
          <w:spacing w:val="-2"/>
          <w:sz w:val="28"/>
          <w:szCs w:val="28"/>
        </w:rPr>
        <w:t xml:space="preserve"> Limited</w:t>
      </w:r>
    </w:p>
    <w:p w14:paraId="520638A9" w14:textId="77777777" w:rsidR="00951ECC" w:rsidRPr="00A82201" w:rsidRDefault="00951ECC" w:rsidP="00951ECC">
      <w:pPr>
        <w:jc w:val="thaiDistribute"/>
        <w:rPr>
          <w:rFonts w:ascii="Angsana New" w:hAnsi="Angsana New"/>
          <w:spacing w:val="-2"/>
          <w:sz w:val="28"/>
          <w:szCs w:val="28"/>
        </w:rPr>
      </w:pPr>
      <w:r w:rsidRPr="00A82201">
        <w:rPr>
          <w:rFonts w:ascii="Angsana New" w:hAnsi="Angsana New"/>
          <w:spacing w:val="-2"/>
          <w:sz w:val="28"/>
          <w:szCs w:val="28"/>
        </w:rPr>
        <w:t>Bangkok</w:t>
      </w:r>
    </w:p>
    <w:p w14:paraId="53B898A4" w14:textId="1149C714" w:rsidR="00FF20DE" w:rsidRPr="00A82201" w:rsidRDefault="009434C8" w:rsidP="001D1EC9">
      <w:pPr>
        <w:rPr>
          <w:rFonts w:ascii="Angsana New" w:hAnsi="Angsana New"/>
          <w:spacing w:val="-2"/>
          <w:sz w:val="28"/>
          <w:szCs w:val="28"/>
        </w:rPr>
      </w:pPr>
      <w:r w:rsidRPr="00A82201">
        <w:rPr>
          <w:rFonts w:ascii="Angsana New" w:hAnsi="Angsana New"/>
          <w:spacing w:val="-2"/>
          <w:sz w:val="28"/>
          <w:szCs w:val="28"/>
        </w:rPr>
        <w:t xml:space="preserve">February </w:t>
      </w:r>
      <w:r w:rsidR="00B04871">
        <w:rPr>
          <w:rFonts w:ascii="Angsana New" w:hAnsi="Angsana New"/>
          <w:spacing w:val="-2"/>
          <w:sz w:val="28"/>
          <w:szCs w:val="28"/>
        </w:rPr>
        <w:t>2</w:t>
      </w:r>
      <w:r w:rsidR="00D91A02">
        <w:rPr>
          <w:rFonts w:ascii="Angsana New" w:hAnsi="Angsana New"/>
          <w:spacing w:val="-2"/>
          <w:sz w:val="28"/>
          <w:szCs w:val="28"/>
        </w:rPr>
        <w:t>1</w:t>
      </w:r>
      <w:r w:rsidR="008249D8" w:rsidRPr="00A82201">
        <w:rPr>
          <w:rFonts w:ascii="Angsana New" w:hAnsi="Angsana New"/>
          <w:spacing w:val="-2"/>
          <w:sz w:val="28"/>
          <w:szCs w:val="28"/>
        </w:rPr>
        <w:t>, 202</w:t>
      </w:r>
      <w:r w:rsidR="00F4216A">
        <w:rPr>
          <w:rFonts w:ascii="Angsana New" w:hAnsi="Angsana New"/>
          <w:spacing w:val="-2"/>
          <w:sz w:val="28"/>
          <w:szCs w:val="28"/>
        </w:rPr>
        <w:t>4</w:t>
      </w:r>
      <w:r w:rsidR="00802A99" w:rsidRPr="00A82201">
        <w:rPr>
          <w:rFonts w:ascii="Angsana New" w:hAnsi="Angsana New"/>
          <w:spacing w:val="-2"/>
          <w:sz w:val="28"/>
          <w:szCs w:val="28"/>
        </w:rPr>
        <w:br w:type="page"/>
      </w:r>
    </w:p>
    <w:p w14:paraId="6BC49EF9" w14:textId="77777777" w:rsidR="004A2721" w:rsidRPr="00A82201" w:rsidRDefault="004A2721" w:rsidP="0094657C">
      <w:pPr>
        <w:ind w:left="426"/>
        <w:rPr>
          <w:rFonts w:ascii="Angsana New" w:hAnsi="Angsana New"/>
          <w:color w:val="000000"/>
          <w:sz w:val="28"/>
          <w:szCs w:val="28"/>
        </w:rPr>
      </w:pPr>
    </w:p>
    <w:p w14:paraId="711396AA" w14:textId="77777777" w:rsidR="004A2721" w:rsidRPr="00A82201" w:rsidRDefault="004A2721" w:rsidP="0094657C">
      <w:pPr>
        <w:ind w:left="426"/>
        <w:rPr>
          <w:rFonts w:ascii="Angsana New" w:hAnsi="Angsana New"/>
          <w:sz w:val="28"/>
          <w:szCs w:val="28"/>
        </w:rPr>
      </w:pPr>
    </w:p>
    <w:p w14:paraId="1787DA4B" w14:textId="77777777" w:rsidR="00A85E9C" w:rsidRPr="00A82201" w:rsidRDefault="00DF3FDD" w:rsidP="00DF3FDD">
      <w:pPr>
        <w:tabs>
          <w:tab w:val="left" w:pos="2208"/>
        </w:tabs>
        <w:ind w:left="426"/>
        <w:rPr>
          <w:rFonts w:ascii="Angsana New" w:hAnsi="Angsana New"/>
          <w:sz w:val="28"/>
          <w:szCs w:val="28"/>
        </w:rPr>
      </w:pPr>
      <w:r w:rsidRPr="00A82201">
        <w:rPr>
          <w:rFonts w:ascii="Angsana New" w:hAnsi="Angsana New"/>
          <w:sz w:val="28"/>
          <w:szCs w:val="28"/>
          <w:cs/>
        </w:rPr>
        <w:tab/>
      </w:r>
    </w:p>
    <w:p w14:paraId="51CE1D54" w14:textId="359E6B78" w:rsidR="00DF3FDD" w:rsidRDefault="00DF3FDD" w:rsidP="00DF3FDD">
      <w:pPr>
        <w:tabs>
          <w:tab w:val="left" w:pos="2208"/>
        </w:tabs>
        <w:ind w:left="426"/>
        <w:rPr>
          <w:rFonts w:ascii="Angsana New" w:hAnsi="Angsana New"/>
          <w:sz w:val="28"/>
          <w:szCs w:val="28"/>
        </w:rPr>
      </w:pPr>
    </w:p>
    <w:p w14:paraId="198DA094" w14:textId="607BE1A7" w:rsidR="00A74648" w:rsidRDefault="00A74648" w:rsidP="00DF3FDD">
      <w:pPr>
        <w:tabs>
          <w:tab w:val="left" w:pos="2208"/>
        </w:tabs>
        <w:ind w:left="426"/>
        <w:rPr>
          <w:rFonts w:ascii="Angsana New" w:hAnsi="Angsana New"/>
          <w:sz w:val="28"/>
          <w:szCs w:val="28"/>
        </w:rPr>
      </w:pPr>
    </w:p>
    <w:p w14:paraId="0B8C9F02" w14:textId="77777777" w:rsidR="00A74648" w:rsidRPr="00A82201" w:rsidRDefault="00A74648" w:rsidP="00DF3FDD">
      <w:pPr>
        <w:tabs>
          <w:tab w:val="left" w:pos="2208"/>
        </w:tabs>
        <w:ind w:left="426"/>
        <w:rPr>
          <w:rFonts w:ascii="Angsana New" w:hAnsi="Angsana New"/>
          <w:sz w:val="28"/>
          <w:szCs w:val="28"/>
        </w:rPr>
      </w:pPr>
    </w:p>
    <w:p w14:paraId="6B47EE30" w14:textId="77777777" w:rsidR="00DF3FDD" w:rsidRPr="00A82201" w:rsidRDefault="00DF3FDD" w:rsidP="00DF3FDD">
      <w:pPr>
        <w:tabs>
          <w:tab w:val="left" w:pos="2208"/>
        </w:tabs>
        <w:ind w:left="426"/>
        <w:rPr>
          <w:rFonts w:ascii="Angsana New" w:hAnsi="Angsana New"/>
          <w:sz w:val="28"/>
          <w:szCs w:val="28"/>
        </w:rPr>
      </w:pPr>
    </w:p>
    <w:p w14:paraId="41899D00" w14:textId="77777777" w:rsidR="00D6072C" w:rsidRPr="00FE5895" w:rsidRDefault="00D6072C" w:rsidP="0094657C">
      <w:pPr>
        <w:ind w:left="426"/>
        <w:rPr>
          <w:rFonts w:ascii="Angsana New" w:hAnsi="Angsana New"/>
          <w:sz w:val="20"/>
          <w:szCs w:val="20"/>
        </w:rPr>
      </w:pPr>
    </w:p>
    <w:p w14:paraId="5758E2B0" w14:textId="77777777"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 xml:space="preserve">AKKHIE PRAKARN PUBLIC COMPANY LIMITED </w:t>
      </w:r>
    </w:p>
    <w:p w14:paraId="07FD640A" w14:textId="4D2C25B1" w:rsidR="00E97CF8" w:rsidRPr="00A82201" w:rsidRDefault="00E97CF8" w:rsidP="0021790A">
      <w:pPr>
        <w:tabs>
          <w:tab w:val="left" w:pos="7797"/>
          <w:tab w:val="left" w:pos="8080"/>
        </w:tabs>
        <w:autoSpaceDE/>
        <w:autoSpaceDN/>
        <w:adjustRightInd/>
        <w:ind w:left="1985" w:right="1104"/>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FINANCIAL</w:t>
      </w:r>
      <w:r w:rsidR="00661888" w:rsidRPr="00A82201">
        <w:rPr>
          <w:rFonts w:ascii="AngsanaUPC" w:eastAsia="MS Mincho" w:hAnsi="Angsana New" w:cs="AngsanaUPC"/>
          <w:b/>
          <w:bCs/>
          <w:sz w:val="32"/>
          <w:szCs w:val="32"/>
          <w:lang w:eastAsia="zh-CN"/>
        </w:rPr>
        <w:t xml:space="preserve"> </w:t>
      </w:r>
      <w:r w:rsidR="0021790A" w:rsidRPr="00A82201">
        <w:rPr>
          <w:rFonts w:ascii="AngsanaUPC" w:eastAsia="MS Mincho" w:hAnsi="Angsana New" w:cs="AngsanaUPC"/>
          <w:b/>
          <w:bCs/>
          <w:sz w:val="32"/>
          <w:szCs w:val="32"/>
          <w:lang w:eastAsia="zh-CN"/>
        </w:rPr>
        <w:t>STATEMENTS</w:t>
      </w:r>
    </w:p>
    <w:p w14:paraId="1EF38EE7" w14:textId="558439D0"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DECEMBER</w:t>
      </w:r>
      <w:r w:rsidR="008249D8" w:rsidRPr="00A82201">
        <w:rPr>
          <w:rFonts w:ascii="AngsanaUPC" w:eastAsia="MS Mincho" w:hAnsi="Angsana New" w:cs="AngsanaUPC"/>
          <w:b/>
          <w:bCs/>
          <w:sz w:val="32"/>
          <w:szCs w:val="32"/>
          <w:lang w:eastAsia="zh-CN"/>
        </w:rPr>
        <w:t xml:space="preserve"> 31, </w:t>
      </w:r>
      <w:r w:rsidR="006F1B1A">
        <w:rPr>
          <w:rFonts w:ascii="AngsanaUPC" w:eastAsia="MS Mincho" w:hAnsi="Angsana New" w:cs="AngsanaUPC"/>
          <w:b/>
          <w:bCs/>
          <w:sz w:val="32"/>
          <w:szCs w:val="32"/>
          <w:lang w:eastAsia="zh-CN"/>
        </w:rPr>
        <w:t>2023</w:t>
      </w:r>
    </w:p>
    <w:p w14:paraId="00BE0166" w14:textId="77777777" w:rsidR="00D57BD4" w:rsidRPr="004F7979"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AND INDEPENDENT AUDITOR</w:t>
      </w:r>
      <w:r w:rsidRPr="00A82201">
        <w:rPr>
          <w:rFonts w:ascii="AngsanaUPC" w:eastAsia="MS Mincho" w:hAnsi="Angsana New" w:cs="AngsanaUPC"/>
          <w:b/>
          <w:bCs/>
          <w:sz w:val="32"/>
          <w:szCs w:val="32"/>
          <w:lang w:eastAsia="zh-CN"/>
        </w:rPr>
        <w:t>’</w:t>
      </w:r>
      <w:r w:rsidRPr="00A82201">
        <w:rPr>
          <w:rFonts w:ascii="AngsanaUPC" w:eastAsia="MS Mincho" w:hAnsi="Angsana New" w:cs="AngsanaUPC"/>
          <w:b/>
          <w:bCs/>
          <w:sz w:val="32"/>
          <w:szCs w:val="32"/>
          <w:lang w:eastAsia="zh-CN"/>
        </w:rPr>
        <w:t>S REPORT</w:t>
      </w:r>
    </w:p>
    <w:sectPr w:rsidR="00D57BD4" w:rsidRPr="004F7979" w:rsidSect="00323C97">
      <w:headerReference w:type="default" r:id="rId8"/>
      <w:pgSz w:w="11906" w:h="16838"/>
      <w:pgMar w:top="1440" w:right="1077"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E3BC5" w14:textId="77777777" w:rsidR="00323C97" w:rsidRDefault="00323C97" w:rsidP="00663725">
      <w:r>
        <w:separator/>
      </w:r>
    </w:p>
  </w:endnote>
  <w:endnote w:type="continuationSeparator" w:id="0">
    <w:p w14:paraId="0C695964" w14:textId="77777777" w:rsidR="00323C97" w:rsidRDefault="00323C97" w:rsidP="0066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267A8" w14:textId="77777777" w:rsidR="00323C97" w:rsidRDefault="00323C97" w:rsidP="00663725">
      <w:r>
        <w:separator/>
      </w:r>
    </w:p>
  </w:footnote>
  <w:footnote w:type="continuationSeparator" w:id="0">
    <w:p w14:paraId="0180F7BA" w14:textId="77777777" w:rsidR="00323C97" w:rsidRDefault="00323C97" w:rsidP="0066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5CB1F" w14:textId="77777777" w:rsidR="00663725" w:rsidRDefault="00663725">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6720C"/>
    <w:multiLevelType w:val="hybridMultilevel"/>
    <w:tmpl w:val="8536CDEC"/>
    <w:lvl w:ilvl="0" w:tplc="A770E9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5"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685743013">
    <w:abstractNumId w:val="1"/>
  </w:num>
  <w:num w:numId="2" w16cid:durableId="1322151380">
    <w:abstractNumId w:val="2"/>
  </w:num>
  <w:num w:numId="3" w16cid:durableId="1682929852">
    <w:abstractNumId w:val="0"/>
  </w:num>
  <w:num w:numId="4" w16cid:durableId="1769734635">
    <w:abstractNumId w:val="3"/>
  </w:num>
  <w:num w:numId="5" w16cid:durableId="467087455">
    <w:abstractNumId w:val="4"/>
  </w:num>
  <w:num w:numId="6" w16cid:durableId="1644003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70FA7"/>
    <w:rsid w:val="0001177C"/>
    <w:rsid w:val="00022E82"/>
    <w:rsid w:val="000234AD"/>
    <w:rsid w:val="00025B45"/>
    <w:rsid w:val="00031055"/>
    <w:rsid w:val="000402CB"/>
    <w:rsid w:val="00042CD6"/>
    <w:rsid w:val="00047145"/>
    <w:rsid w:val="00053E36"/>
    <w:rsid w:val="00065D6E"/>
    <w:rsid w:val="00077FB8"/>
    <w:rsid w:val="00087786"/>
    <w:rsid w:val="00090C0E"/>
    <w:rsid w:val="000912D3"/>
    <w:rsid w:val="00093AF7"/>
    <w:rsid w:val="000A4312"/>
    <w:rsid w:val="000B2ED9"/>
    <w:rsid w:val="000B34AA"/>
    <w:rsid w:val="000C0281"/>
    <w:rsid w:val="000E596D"/>
    <w:rsid w:val="00105096"/>
    <w:rsid w:val="00116C04"/>
    <w:rsid w:val="001207C0"/>
    <w:rsid w:val="00130A8A"/>
    <w:rsid w:val="00144A17"/>
    <w:rsid w:val="001454ED"/>
    <w:rsid w:val="00151253"/>
    <w:rsid w:val="00156BAC"/>
    <w:rsid w:val="00191CB3"/>
    <w:rsid w:val="001A415D"/>
    <w:rsid w:val="001A75A9"/>
    <w:rsid w:val="001B52AC"/>
    <w:rsid w:val="001C12E0"/>
    <w:rsid w:val="001C76DD"/>
    <w:rsid w:val="001D1873"/>
    <w:rsid w:val="001D1EC9"/>
    <w:rsid w:val="001E1D05"/>
    <w:rsid w:val="001E7F21"/>
    <w:rsid w:val="001F26C5"/>
    <w:rsid w:val="001F2E14"/>
    <w:rsid w:val="001F5A12"/>
    <w:rsid w:val="0020401A"/>
    <w:rsid w:val="002114FA"/>
    <w:rsid w:val="002145EB"/>
    <w:rsid w:val="00215DA3"/>
    <w:rsid w:val="00217010"/>
    <w:rsid w:val="0021790A"/>
    <w:rsid w:val="00217EF1"/>
    <w:rsid w:val="002431B9"/>
    <w:rsid w:val="00245757"/>
    <w:rsid w:val="00245E12"/>
    <w:rsid w:val="002478BE"/>
    <w:rsid w:val="00262C72"/>
    <w:rsid w:val="00262EEF"/>
    <w:rsid w:val="0026374B"/>
    <w:rsid w:val="00266427"/>
    <w:rsid w:val="0027272F"/>
    <w:rsid w:val="00275828"/>
    <w:rsid w:val="00293076"/>
    <w:rsid w:val="002A0582"/>
    <w:rsid w:val="002A6CE6"/>
    <w:rsid w:val="002C166F"/>
    <w:rsid w:val="002C1CA3"/>
    <w:rsid w:val="002C1D81"/>
    <w:rsid w:val="002C1F3D"/>
    <w:rsid w:val="002C5C98"/>
    <w:rsid w:val="002C6B35"/>
    <w:rsid w:val="002D534D"/>
    <w:rsid w:val="002E1B24"/>
    <w:rsid w:val="002F0373"/>
    <w:rsid w:val="002F6158"/>
    <w:rsid w:val="002F63A6"/>
    <w:rsid w:val="003018EA"/>
    <w:rsid w:val="003164C2"/>
    <w:rsid w:val="00317B85"/>
    <w:rsid w:val="00323547"/>
    <w:rsid w:val="00323C97"/>
    <w:rsid w:val="00325FD3"/>
    <w:rsid w:val="003346A6"/>
    <w:rsid w:val="00337189"/>
    <w:rsid w:val="00344D02"/>
    <w:rsid w:val="00350D3B"/>
    <w:rsid w:val="003539E8"/>
    <w:rsid w:val="003552DA"/>
    <w:rsid w:val="00377145"/>
    <w:rsid w:val="00382FD7"/>
    <w:rsid w:val="00393BFF"/>
    <w:rsid w:val="003A0CB7"/>
    <w:rsid w:val="003A5DC6"/>
    <w:rsid w:val="003B0DDD"/>
    <w:rsid w:val="003C322E"/>
    <w:rsid w:val="003C610D"/>
    <w:rsid w:val="003C7B80"/>
    <w:rsid w:val="003D3B75"/>
    <w:rsid w:val="003D6CDE"/>
    <w:rsid w:val="003E1447"/>
    <w:rsid w:val="003F0728"/>
    <w:rsid w:val="00421C5F"/>
    <w:rsid w:val="00427052"/>
    <w:rsid w:val="00446DE1"/>
    <w:rsid w:val="00446E87"/>
    <w:rsid w:val="00475A66"/>
    <w:rsid w:val="00485558"/>
    <w:rsid w:val="004917BD"/>
    <w:rsid w:val="00493D74"/>
    <w:rsid w:val="004961D7"/>
    <w:rsid w:val="004A1DCA"/>
    <w:rsid w:val="004A2721"/>
    <w:rsid w:val="004B2AB8"/>
    <w:rsid w:val="004B68A5"/>
    <w:rsid w:val="004C1718"/>
    <w:rsid w:val="004C6ECF"/>
    <w:rsid w:val="004F03B8"/>
    <w:rsid w:val="004F2271"/>
    <w:rsid w:val="004F7979"/>
    <w:rsid w:val="00501C5C"/>
    <w:rsid w:val="005056D5"/>
    <w:rsid w:val="00510351"/>
    <w:rsid w:val="00510F00"/>
    <w:rsid w:val="0051440E"/>
    <w:rsid w:val="0051719C"/>
    <w:rsid w:val="00520359"/>
    <w:rsid w:val="00533769"/>
    <w:rsid w:val="00533BB2"/>
    <w:rsid w:val="005368C9"/>
    <w:rsid w:val="00542926"/>
    <w:rsid w:val="00544E2B"/>
    <w:rsid w:val="00551B3C"/>
    <w:rsid w:val="005547BB"/>
    <w:rsid w:val="0056230F"/>
    <w:rsid w:val="00564A5D"/>
    <w:rsid w:val="00567E73"/>
    <w:rsid w:val="00572383"/>
    <w:rsid w:val="005A07EE"/>
    <w:rsid w:val="005A258C"/>
    <w:rsid w:val="005A7670"/>
    <w:rsid w:val="005B1F34"/>
    <w:rsid w:val="005B4F1B"/>
    <w:rsid w:val="005C4048"/>
    <w:rsid w:val="005D4D6B"/>
    <w:rsid w:val="005D7F21"/>
    <w:rsid w:val="005F1E8F"/>
    <w:rsid w:val="005F6214"/>
    <w:rsid w:val="005F7A20"/>
    <w:rsid w:val="00603C26"/>
    <w:rsid w:val="00606399"/>
    <w:rsid w:val="00607BFD"/>
    <w:rsid w:val="0062033A"/>
    <w:rsid w:val="00621681"/>
    <w:rsid w:val="0062331C"/>
    <w:rsid w:val="00624ECD"/>
    <w:rsid w:val="00634630"/>
    <w:rsid w:val="006360C9"/>
    <w:rsid w:val="006368EA"/>
    <w:rsid w:val="00656EE9"/>
    <w:rsid w:val="00661888"/>
    <w:rsid w:val="00662D2C"/>
    <w:rsid w:val="00663725"/>
    <w:rsid w:val="00670FA7"/>
    <w:rsid w:val="006769D9"/>
    <w:rsid w:val="0067746A"/>
    <w:rsid w:val="00681089"/>
    <w:rsid w:val="00686662"/>
    <w:rsid w:val="00686F92"/>
    <w:rsid w:val="00692481"/>
    <w:rsid w:val="006A3D6B"/>
    <w:rsid w:val="006A543C"/>
    <w:rsid w:val="006A615B"/>
    <w:rsid w:val="006A7704"/>
    <w:rsid w:val="006B49CC"/>
    <w:rsid w:val="006D56F3"/>
    <w:rsid w:val="006D5F3A"/>
    <w:rsid w:val="006D7247"/>
    <w:rsid w:val="006E1CE7"/>
    <w:rsid w:val="006E2AA3"/>
    <w:rsid w:val="006E4229"/>
    <w:rsid w:val="006F1B1A"/>
    <w:rsid w:val="006F22A7"/>
    <w:rsid w:val="006F6425"/>
    <w:rsid w:val="007007BF"/>
    <w:rsid w:val="007109B3"/>
    <w:rsid w:val="00713AC7"/>
    <w:rsid w:val="007248C9"/>
    <w:rsid w:val="00731615"/>
    <w:rsid w:val="0073586D"/>
    <w:rsid w:val="00736B01"/>
    <w:rsid w:val="00740784"/>
    <w:rsid w:val="00742F23"/>
    <w:rsid w:val="0074343A"/>
    <w:rsid w:val="00744316"/>
    <w:rsid w:val="00772935"/>
    <w:rsid w:val="00772F88"/>
    <w:rsid w:val="007863EE"/>
    <w:rsid w:val="00787002"/>
    <w:rsid w:val="00790982"/>
    <w:rsid w:val="007913E7"/>
    <w:rsid w:val="007936AF"/>
    <w:rsid w:val="007B5494"/>
    <w:rsid w:val="007B79D1"/>
    <w:rsid w:val="007C10FA"/>
    <w:rsid w:val="007D1202"/>
    <w:rsid w:val="007D2462"/>
    <w:rsid w:val="007E0757"/>
    <w:rsid w:val="007E0AD3"/>
    <w:rsid w:val="007E215D"/>
    <w:rsid w:val="00802A99"/>
    <w:rsid w:val="008147F0"/>
    <w:rsid w:val="008249D8"/>
    <w:rsid w:val="00830F29"/>
    <w:rsid w:val="008354B6"/>
    <w:rsid w:val="00846E9A"/>
    <w:rsid w:val="00847481"/>
    <w:rsid w:val="008537BF"/>
    <w:rsid w:val="00857300"/>
    <w:rsid w:val="00885421"/>
    <w:rsid w:val="008A0D00"/>
    <w:rsid w:val="008A3E39"/>
    <w:rsid w:val="008B0364"/>
    <w:rsid w:val="008B7C9F"/>
    <w:rsid w:val="008D00DA"/>
    <w:rsid w:val="008D6A9C"/>
    <w:rsid w:val="008F2D05"/>
    <w:rsid w:val="009033BE"/>
    <w:rsid w:val="009040D6"/>
    <w:rsid w:val="009100B4"/>
    <w:rsid w:val="00913E79"/>
    <w:rsid w:val="00917780"/>
    <w:rsid w:val="009278B7"/>
    <w:rsid w:val="00941782"/>
    <w:rsid w:val="009434C8"/>
    <w:rsid w:val="00943EEB"/>
    <w:rsid w:val="009446ED"/>
    <w:rsid w:val="0094476A"/>
    <w:rsid w:val="00945FA7"/>
    <w:rsid w:val="0094657C"/>
    <w:rsid w:val="009510E4"/>
    <w:rsid w:val="00951ECC"/>
    <w:rsid w:val="0095720D"/>
    <w:rsid w:val="00976E7F"/>
    <w:rsid w:val="009811FE"/>
    <w:rsid w:val="009821C3"/>
    <w:rsid w:val="009829CE"/>
    <w:rsid w:val="009A1076"/>
    <w:rsid w:val="009B03B8"/>
    <w:rsid w:val="009B1CFC"/>
    <w:rsid w:val="009B400A"/>
    <w:rsid w:val="009F5705"/>
    <w:rsid w:val="00A005B8"/>
    <w:rsid w:val="00A064C9"/>
    <w:rsid w:val="00A06DDA"/>
    <w:rsid w:val="00A07D55"/>
    <w:rsid w:val="00A143C0"/>
    <w:rsid w:val="00A15DA5"/>
    <w:rsid w:val="00A2073B"/>
    <w:rsid w:val="00A239F4"/>
    <w:rsid w:val="00A306A8"/>
    <w:rsid w:val="00A4275B"/>
    <w:rsid w:val="00A63364"/>
    <w:rsid w:val="00A65553"/>
    <w:rsid w:val="00A65B31"/>
    <w:rsid w:val="00A65E03"/>
    <w:rsid w:val="00A73A11"/>
    <w:rsid w:val="00A74648"/>
    <w:rsid w:val="00A74FD7"/>
    <w:rsid w:val="00A82201"/>
    <w:rsid w:val="00A85E9C"/>
    <w:rsid w:val="00A9239F"/>
    <w:rsid w:val="00AA6655"/>
    <w:rsid w:val="00AA7B04"/>
    <w:rsid w:val="00AB1CED"/>
    <w:rsid w:val="00AB34A4"/>
    <w:rsid w:val="00AB64CD"/>
    <w:rsid w:val="00AC5095"/>
    <w:rsid w:val="00AD40A5"/>
    <w:rsid w:val="00AE1774"/>
    <w:rsid w:val="00AE69F6"/>
    <w:rsid w:val="00AF12A3"/>
    <w:rsid w:val="00AF7300"/>
    <w:rsid w:val="00B02D19"/>
    <w:rsid w:val="00B04871"/>
    <w:rsid w:val="00B130B1"/>
    <w:rsid w:val="00B16FED"/>
    <w:rsid w:val="00B21697"/>
    <w:rsid w:val="00B224DA"/>
    <w:rsid w:val="00B2645D"/>
    <w:rsid w:val="00B3139F"/>
    <w:rsid w:val="00B4487F"/>
    <w:rsid w:val="00B50376"/>
    <w:rsid w:val="00B65E8F"/>
    <w:rsid w:val="00B72061"/>
    <w:rsid w:val="00B73D4B"/>
    <w:rsid w:val="00B81B11"/>
    <w:rsid w:val="00B83A2A"/>
    <w:rsid w:val="00B85259"/>
    <w:rsid w:val="00B93F25"/>
    <w:rsid w:val="00BA0260"/>
    <w:rsid w:val="00BA04C2"/>
    <w:rsid w:val="00BA112D"/>
    <w:rsid w:val="00BA2FD1"/>
    <w:rsid w:val="00BA653F"/>
    <w:rsid w:val="00BB00B8"/>
    <w:rsid w:val="00BB1C71"/>
    <w:rsid w:val="00BB4133"/>
    <w:rsid w:val="00BB510C"/>
    <w:rsid w:val="00BC178E"/>
    <w:rsid w:val="00BD03B4"/>
    <w:rsid w:val="00BD107A"/>
    <w:rsid w:val="00BD16A8"/>
    <w:rsid w:val="00BE6DD3"/>
    <w:rsid w:val="00BF144A"/>
    <w:rsid w:val="00C057BA"/>
    <w:rsid w:val="00C057DA"/>
    <w:rsid w:val="00C172EC"/>
    <w:rsid w:val="00C2316D"/>
    <w:rsid w:val="00C353B8"/>
    <w:rsid w:val="00C449D4"/>
    <w:rsid w:val="00C46370"/>
    <w:rsid w:val="00C52855"/>
    <w:rsid w:val="00C549F9"/>
    <w:rsid w:val="00C601AE"/>
    <w:rsid w:val="00C64CD3"/>
    <w:rsid w:val="00C678C5"/>
    <w:rsid w:val="00C71788"/>
    <w:rsid w:val="00C726CD"/>
    <w:rsid w:val="00C72A2F"/>
    <w:rsid w:val="00C76542"/>
    <w:rsid w:val="00C77FE3"/>
    <w:rsid w:val="00C81038"/>
    <w:rsid w:val="00C863BE"/>
    <w:rsid w:val="00C937C3"/>
    <w:rsid w:val="00CA720D"/>
    <w:rsid w:val="00CA7920"/>
    <w:rsid w:val="00CB5CE8"/>
    <w:rsid w:val="00CC4CF6"/>
    <w:rsid w:val="00CC5CC9"/>
    <w:rsid w:val="00CD2476"/>
    <w:rsid w:val="00CD4121"/>
    <w:rsid w:val="00CD6B6A"/>
    <w:rsid w:val="00CE0D09"/>
    <w:rsid w:val="00CF79D7"/>
    <w:rsid w:val="00D03CEE"/>
    <w:rsid w:val="00D060E8"/>
    <w:rsid w:val="00D116E2"/>
    <w:rsid w:val="00D14FC5"/>
    <w:rsid w:val="00D17635"/>
    <w:rsid w:val="00D20BF3"/>
    <w:rsid w:val="00D239FE"/>
    <w:rsid w:val="00D24581"/>
    <w:rsid w:val="00D332CB"/>
    <w:rsid w:val="00D34909"/>
    <w:rsid w:val="00D36E27"/>
    <w:rsid w:val="00D42B49"/>
    <w:rsid w:val="00D46FBD"/>
    <w:rsid w:val="00D57BD4"/>
    <w:rsid w:val="00D6072C"/>
    <w:rsid w:val="00D672E0"/>
    <w:rsid w:val="00D76513"/>
    <w:rsid w:val="00D85216"/>
    <w:rsid w:val="00D865C9"/>
    <w:rsid w:val="00D91A02"/>
    <w:rsid w:val="00DA28E8"/>
    <w:rsid w:val="00DC25F1"/>
    <w:rsid w:val="00DE34E6"/>
    <w:rsid w:val="00DF1ADF"/>
    <w:rsid w:val="00DF3FDD"/>
    <w:rsid w:val="00E12497"/>
    <w:rsid w:val="00E20AB0"/>
    <w:rsid w:val="00E21CE6"/>
    <w:rsid w:val="00E400AF"/>
    <w:rsid w:val="00E624E5"/>
    <w:rsid w:val="00E652B5"/>
    <w:rsid w:val="00E8520D"/>
    <w:rsid w:val="00E96EC5"/>
    <w:rsid w:val="00E97CF8"/>
    <w:rsid w:val="00EA0695"/>
    <w:rsid w:val="00EB780D"/>
    <w:rsid w:val="00ED124C"/>
    <w:rsid w:val="00EE652D"/>
    <w:rsid w:val="00F05D3D"/>
    <w:rsid w:val="00F14603"/>
    <w:rsid w:val="00F1592C"/>
    <w:rsid w:val="00F26796"/>
    <w:rsid w:val="00F31C45"/>
    <w:rsid w:val="00F4216A"/>
    <w:rsid w:val="00F534AF"/>
    <w:rsid w:val="00F60ABC"/>
    <w:rsid w:val="00F661DA"/>
    <w:rsid w:val="00F678DB"/>
    <w:rsid w:val="00F84AC1"/>
    <w:rsid w:val="00F92350"/>
    <w:rsid w:val="00FA2D49"/>
    <w:rsid w:val="00FB06A0"/>
    <w:rsid w:val="00FB3314"/>
    <w:rsid w:val="00FB5D0B"/>
    <w:rsid w:val="00FB6D7C"/>
    <w:rsid w:val="00FB7D2F"/>
    <w:rsid w:val="00FC1726"/>
    <w:rsid w:val="00FD7A83"/>
    <w:rsid w:val="00FE425D"/>
    <w:rsid w:val="00FE5895"/>
    <w:rsid w:val="00FF20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8AAA5"/>
  <w15:docId w15:val="{6CD56380-1D83-478F-BBE0-14740B2C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A99"/>
    <w:pPr>
      <w:autoSpaceDE w:val="0"/>
      <w:autoSpaceDN w:val="0"/>
      <w:adjustRightInd w:val="0"/>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unhideWhenUsed/>
    <w:rsid w:val="00B8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ngsana New" w:hAnsi="Angsana New"/>
      <w:sz w:val="28"/>
      <w:szCs w:val="28"/>
    </w:rPr>
  </w:style>
  <w:style w:type="character" w:customStyle="1" w:styleId="HTMLPreformattedChar">
    <w:name w:val="HTML Preformatted Char"/>
    <w:link w:val="HTMLPreformatted"/>
    <w:uiPriority w:val="99"/>
    <w:rsid w:val="00B85259"/>
    <w:rPr>
      <w:rFonts w:ascii="Angsana New" w:eastAsia="Times New Roman" w:hAnsi="Angsana New" w:cs="Angsana New"/>
      <w:sz w:val="28"/>
    </w:rPr>
  </w:style>
  <w:style w:type="paragraph" w:styleId="BalloonText">
    <w:name w:val="Balloon Text"/>
    <w:basedOn w:val="Normal"/>
    <w:link w:val="BalloonTextChar"/>
    <w:uiPriority w:val="99"/>
    <w:semiHidden/>
    <w:unhideWhenUsed/>
    <w:rsid w:val="00475A66"/>
    <w:rPr>
      <w:rFonts w:ascii="Tahoma" w:hAnsi="Tahoma"/>
      <w:sz w:val="16"/>
      <w:szCs w:val="20"/>
    </w:rPr>
  </w:style>
  <w:style w:type="character" w:customStyle="1" w:styleId="BalloonTextChar">
    <w:name w:val="Balloon Text Char"/>
    <w:link w:val="BalloonText"/>
    <w:uiPriority w:val="99"/>
    <w:semiHidden/>
    <w:rsid w:val="00475A66"/>
    <w:rPr>
      <w:rFonts w:ascii="Tahoma" w:eastAsia="Times New Roman" w:hAnsi="Tahoma" w:cs="Angsana New"/>
      <w:sz w:val="16"/>
      <w:szCs w:val="20"/>
    </w:rPr>
  </w:style>
  <w:style w:type="paragraph" w:styleId="Header">
    <w:name w:val="header"/>
    <w:basedOn w:val="Normal"/>
    <w:link w:val="HeaderChar"/>
    <w:uiPriority w:val="99"/>
    <w:unhideWhenUsed/>
    <w:rsid w:val="00663725"/>
    <w:pPr>
      <w:tabs>
        <w:tab w:val="center" w:pos="4513"/>
        <w:tab w:val="right" w:pos="9026"/>
      </w:tabs>
    </w:pPr>
    <w:rPr>
      <w:szCs w:val="30"/>
    </w:rPr>
  </w:style>
  <w:style w:type="character" w:customStyle="1" w:styleId="HeaderChar">
    <w:name w:val="Header Char"/>
    <w:link w:val="Header"/>
    <w:uiPriority w:val="99"/>
    <w:rsid w:val="00663725"/>
    <w:rPr>
      <w:rFonts w:ascii="Times New Roman" w:eastAsia="Times New Roman" w:hAnsi="Times New Roman" w:cs="Angsana New"/>
      <w:sz w:val="24"/>
      <w:szCs w:val="30"/>
    </w:rPr>
  </w:style>
  <w:style w:type="paragraph" w:styleId="Footer">
    <w:name w:val="footer"/>
    <w:basedOn w:val="Normal"/>
    <w:link w:val="FooterChar"/>
    <w:uiPriority w:val="99"/>
    <w:unhideWhenUsed/>
    <w:rsid w:val="00663725"/>
    <w:pPr>
      <w:tabs>
        <w:tab w:val="center" w:pos="4513"/>
        <w:tab w:val="right" w:pos="9026"/>
      </w:tabs>
    </w:pPr>
    <w:rPr>
      <w:szCs w:val="30"/>
    </w:rPr>
  </w:style>
  <w:style w:type="character" w:customStyle="1" w:styleId="FooterChar">
    <w:name w:val="Footer Char"/>
    <w:link w:val="Footer"/>
    <w:uiPriority w:val="99"/>
    <w:rsid w:val="00663725"/>
    <w:rPr>
      <w:rFonts w:ascii="Times New Roman" w:eastAsia="Times New Roman" w:hAnsi="Times New Roman" w:cs="Angsana New"/>
      <w:sz w:val="24"/>
      <w:szCs w:val="30"/>
    </w:rPr>
  </w:style>
  <w:style w:type="paragraph" w:customStyle="1" w:styleId="Default">
    <w:name w:val="Default"/>
    <w:rsid w:val="00DF3FDD"/>
    <w:pPr>
      <w:autoSpaceDE w:val="0"/>
      <w:autoSpaceDN w:val="0"/>
      <w:adjustRightInd w:val="0"/>
    </w:pPr>
    <w:rPr>
      <w:rFonts w:ascii="EucrosiaUPC" w:hAnsi="EucrosiaUPC" w:cs="EucrosiaUPC"/>
      <w:color w:val="000000"/>
      <w:sz w:val="24"/>
      <w:szCs w:val="24"/>
    </w:rPr>
  </w:style>
  <w:style w:type="paragraph" w:customStyle="1" w:styleId="CM2">
    <w:name w:val="CM2"/>
    <w:basedOn w:val="Normal"/>
    <w:next w:val="Normal"/>
    <w:uiPriority w:val="99"/>
    <w:rsid w:val="007007BF"/>
    <w:pPr>
      <w:widowControl w:val="0"/>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AE01-6E08-47D8-8A81-437C3423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1931</Words>
  <Characters>11008</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Pitchamon Klumcheen</cp:lastModifiedBy>
  <cp:revision>32</cp:revision>
  <cp:lastPrinted>2024-02-20T13:16:00Z</cp:lastPrinted>
  <dcterms:created xsi:type="dcterms:W3CDTF">2022-02-27T02:55:00Z</dcterms:created>
  <dcterms:modified xsi:type="dcterms:W3CDTF">2024-02-20T13:16:00Z</dcterms:modified>
</cp:coreProperties>
</file>